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98500530"/>
        <w:docPartObj>
          <w:docPartGallery w:val="Cover Pages"/>
          <w:docPartUnique/>
        </w:docPartObj>
      </w:sdtPr>
      <w:sdtEndPr/>
      <w:sdtContent>
        <w:p w14:paraId="12C5A858" w14:textId="77777777" w:rsidR="009324A6" w:rsidRDefault="009324A6">
          <w:r>
            <w:rPr>
              <w:noProof/>
              <w:lang w:eastAsia="en-GB"/>
            </w:rPr>
            <mc:AlternateContent>
              <mc:Choice Requires="wpg">
                <w:drawing>
                  <wp:anchor distT="0" distB="0" distL="114300" distR="114300" simplePos="0" relativeHeight="251658242" behindDoc="0" locked="0" layoutInCell="1" allowOverlap="1" wp14:anchorId="12C5A8FF" wp14:editId="12C5A90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02BDB2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58240" behindDoc="0" locked="0" layoutInCell="1" allowOverlap="1" wp14:anchorId="12C5A901" wp14:editId="12C5A90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C5A90B" w14:textId="7AD6237A" w:rsidR="00D95D3F" w:rsidRDefault="004C2851">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95D3F">
                                      <w:rPr>
                                        <w:caps/>
                                        <w:color w:val="5B9BD5" w:themeColor="accent1"/>
                                        <w:sz w:val="64"/>
                                        <w:szCs w:val="64"/>
                                      </w:rPr>
                                      <w:t>Management In practice</w:t>
                                    </w:r>
                                  </w:sdtContent>
                                </w:sdt>
                              </w:p>
                              <w:sdt>
                                <w:sdtPr>
                                  <w:rPr>
                                    <w:color w:val="404040" w:themeColor="text1" w:themeTint="BF"/>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2C5A90C" w14:textId="594D08B2" w:rsidR="00D95D3F" w:rsidRPr="0054179A" w:rsidRDefault="00D95D3F">
                                    <w:pPr>
                                      <w:jc w:val="right"/>
                                      <w:rPr>
                                        <w:smallCaps/>
                                        <w:color w:val="404040" w:themeColor="text1" w:themeTint="BF"/>
                                        <w:sz w:val="32"/>
                                        <w:szCs w:val="32"/>
                                      </w:rPr>
                                    </w:pPr>
                                    <w:r w:rsidRPr="0054179A">
                                      <w:rPr>
                                        <w:color w:val="404040" w:themeColor="text1" w:themeTint="BF"/>
                                        <w:sz w:val="32"/>
                                        <w:szCs w:val="32"/>
                                      </w:rPr>
                                      <w:t>Alton Towers: Environmental, Financial, Human Resource.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12C5A901" id="_x0000_t202" coordsize="21600,21600" o:spt="202" path="m,l,21600r21600,l21600,xe">
                    <v:stroke joinstyle="miter"/>
                    <v:path gradientshapeok="t" o:connecttype="rect"/>
                  </v:shapetype>
                  <v:shape id="Text Box 154" o:spid="_x0000_s1026"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14:paraId="12C5A90B" w14:textId="7AD6237A" w:rsidR="00D95D3F" w:rsidRDefault="004C2851">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95D3F">
                                <w:rPr>
                                  <w:caps/>
                                  <w:color w:val="5B9BD5" w:themeColor="accent1"/>
                                  <w:sz w:val="64"/>
                                  <w:szCs w:val="64"/>
                                </w:rPr>
                                <w:t>Management In practice</w:t>
                              </w:r>
                            </w:sdtContent>
                          </w:sdt>
                        </w:p>
                        <w:sdt>
                          <w:sdtPr>
                            <w:rPr>
                              <w:color w:val="404040" w:themeColor="text1" w:themeTint="BF"/>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2C5A90C" w14:textId="594D08B2" w:rsidR="00D95D3F" w:rsidRPr="0054179A" w:rsidRDefault="00D95D3F">
                              <w:pPr>
                                <w:jc w:val="right"/>
                                <w:rPr>
                                  <w:smallCaps/>
                                  <w:color w:val="404040" w:themeColor="text1" w:themeTint="BF"/>
                                  <w:sz w:val="32"/>
                                  <w:szCs w:val="32"/>
                                </w:rPr>
                              </w:pPr>
                              <w:r w:rsidRPr="0054179A">
                                <w:rPr>
                                  <w:color w:val="404040" w:themeColor="text1" w:themeTint="BF"/>
                                  <w:sz w:val="32"/>
                                  <w:szCs w:val="32"/>
                                </w:rPr>
                                <w:t>Alton Towers: Environmental, Financial, Human Resource.</w:t>
                              </w:r>
                            </w:p>
                          </w:sdtContent>
                        </w:sdt>
                      </w:txbxContent>
                    </v:textbox>
                    <w10:wrap type="square" anchorx="page" anchory="page"/>
                  </v:shape>
                </w:pict>
              </mc:Fallback>
            </mc:AlternateContent>
          </w:r>
        </w:p>
        <w:p w14:paraId="12C5A859" w14:textId="77777777" w:rsidR="009324A6" w:rsidRDefault="009324A6">
          <w:r>
            <w:rPr>
              <w:noProof/>
              <w:lang w:eastAsia="en-GB"/>
            </w:rPr>
            <mc:AlternateContent>
              <mc:Choice Requires="wps">
                <w:drawing>
                  <wp:anchor distT="0" distB="0" distL="114300" distR="114300" simplePos="0" relativeHeight="251658241" behindDoc="0" locked="0" layoutInCell="1" allowOverlap="1" wp14:anchorId="12C5A903" wp14:editId="12C5A904">
                    <wp:simplePos x="0" y="0"/>
                    <wp:positionH relativeFrom="margin">
                      <wp:align>center</wp:align>
                    </wp:positionH>
                    <wp:positionV relativeFrom="page">
                      <wp:posOffset>8726805</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2C5A90D" w14:textId="74FBA609" w:rsidR="00D95D3F" w:rsidRDefault="00D95D3F">
                                    <w:pPr>
                                      <w:pStyle w:val="NoSpacing"/>
                                      <w:jc w:val="right"/>
                                      <w:rPr>
                                        <w:color w:val="595959" w:themeColor="text1" w:themeTint="A6"/>
                                        <w:sz w:val="28"/>
                                        <w:szCs w:val="28"/>
                                      </w:rPr>
                                    </w:pPr>
                                    <w:r>
                                      <w:rPr>
                                        <w:color w:val="595959" w:themeColor="text1" w:themeTint="A6"/>
                                        <w:sz w:val="28"/>
                                        <w:szCs w:val="28"/>
                                        <w:lang w:val="en-GB"/>
                                      </w:rPr>
                                      <w:t>Chloe Carys Savory</w:t>
                                    </w:r>
                                  </w:p>
                                </w:sdtContent>
                              </w:sdt>
                              <w:p w14:paraId="12C5A90E" w14:textId="2CE5AAC6" w:rsidR="00D95D3F" w:rsidRDefault="004C285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95D3F">
                                      <w:rPr>
                                        <w:color w:val="595959" w:themeColor="text1" w:themeTint="A6"/>
                                        <w:sz w:val="18"/>
                                        <w:szCs w:val="18"/>
                                      </w:rPr>
                                      <w:t>1703177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12C5A903" id="Text Box 152" o:spid="_x0000_s1027" type="#_x0000_t202" style="position:absolute;margin-left:0;margin-top:687.15pt;width:8in;height:1in;z-index:251658241;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2C5A90D" w14:textId="74FBA609" w:rsidR="00D95D3F" w:rsidRDefault="00D95D3F">
                              <w:pPr>
                                <w:pStyle w:val="NoSpacing"/>
                                <w:jc w:val="right"/>
                                <w:rPr>
                                  <w:color w:val="595959" w:themeColor="text1" w:themeTint="A6"/>
                                  <w:sz w:val="28"/>
                                  <w:szCs w:val="28"/>
                                </w:rPr>
                              </w:pPr>
                              <w:r>
                                <w:rPr>
                                  <w:color w:val="595959" w:themeColor="text1" w:themeTint="A6"/>
                                  <w:sz w:val="28"/>
                                  <w:szCs w:val="28"/>
                                  <w:lang w:val="en-GB"/>
                                </w:rPr>
                                <w:t>Chloe Carys Savory</w:t>
                              </w:r>
                            </w:p>
                          </w:sdtContent>
                        </w:sdt>
                        <w:p w14:paraId="12C5A90E" w14:textId="2CE5AAC6" w:rsidR="00D95D3F" w:rsidRDefault="004C285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95D3F">
                                <w:rPr>
                                  <w:color w:val="595959" w:themeColor="text1" w:themeTint="A6"/>
                                  <w:sz w:val="18"/>
                                  <w:szCs w:val="18"/>
                                </w:rPr>
                                <w:t>1703177</w:t>
                              </w:r>
                            </w:sdtContent>
                          </w:sdt>
                        </w:p>
                      </w:txbxContent>
                    </v:textbox>
                    <w10:wrap type="square" anchorx="margin" anchory="page"/>
                  </v:shape>
                </w:pict>
              </mc:Fallback>
            </mc:AlternateContent>
          </w:r>
          <w:r>
            <w:br w:type="page"/>
          </w:r>
        </w:p>
      </w:sdtContent>
    </w:sdt>
    <w:sdt>
      <w:sdtPr>
        <w:rPr>
          <w:rFonts w:asciiTheme="minorHAnsi" w:eastAsiaTheme="minorHAnsi" w:hAnsiTheme="minorHAnsi" w:cstheme="minorBidi"/>
          <w:color w:val="auto"/>
          <w:sz w:val="22"/>
          <w:szCs w:val="22"/>
          <w:lang w:val="en-GB"/>
        </w:rPr>
        <w:id w:val="-1062950252"/>
        <w:docPartObj>
          <w:docPartGallery w:val="Table of Contents"/>
          <w:docPartUnique/>
        </w:docPartObj>
      </w:sdtPr>
      <w:sdtEndPr>
        <w:rPr>
          <w:b/>
          <w:bCs/>
          <w:noProof/>
        </w:rPr>
      </w:sdtEndPr>
      <w:sdtContent>
        <w:p w14:paraId="12C5A85A" w14:textId="77777777" w:rsidR="009324A6" w:rsidRDefault="009324A6">
          <w:pPr>
            <w:pStyle w:val="TOCHeading"/>
          </w:pPr>
          <w:r>
            <w:t>Table of Contents</w:t>
          </w:r>
        </w:p>
        <w:p w14:paraId="1FF16562" w14:textId="39C44A63" w:rsidR="00D95D3F" w:rsidRDefault="009324A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515725" w:history="1">
            <w:r w:rsidR="00D95D3F" w:rsidRPr="004F789D">
              <w:rPr>
                <w:rStyle w:val="Hyperlink"/>
                <w:noProof/>
              </w:rPr>
              <w:t>Executive Summary</w:t>
            </w:r>
            <w:r w:rsidR="00D95D3F">
              <w:rPr>
                <w:noProof/>
                <w:webHidden/>
              </w:rPr>
              <w:tab/>
            </w:r>
            <w:r w:rsidR="00D95D3F">
              <w:rPr>
                <w:noProof/>
                <w:webHidden/>
              </w:rPr>
              <w:fldChar w:fldCharType="begin"/>
            </w:r>
            <w:r w:rsidR="00D95D3F">
              <w:rPr>
                <w:noProof/>
                <w:webHidden/>
              </w:rPr>
              <w:instrText xml:space="preserve"> PAGEREF _Toc7515725 \h </w:instrText>
            </w:r>
            <w:r w:rsidR="00D95D3F">
              <w:rPr>
                <w:noProof/>
                <w:webHidden/>
              </w:rPr>
            </w:r>
            <w:r w:rsidR="00D95D3F">
              <w:rPr>
                <w:noProof/>
                <w:webHidden/>
              </w:rPr>
              <w:fldChar w:fldCharType="separate"/>
            </w:r>
            <w:r w:rsidR="00D95D3F">
              <w:rPr>
                <w:noProof/>
                <w:webHidden/>
              </w:rPr>
              <w:t>3</w:t>
            </w:r>
            <w:r w:rsidR="00D95D3F">
              <w:rPr>
                <w:noProof/>
                <w:webHidden/>
              </w:rPr>
              <w:fldChar w:fldCharType="end"/>
            </w:r>
          </w:hyperlink>
        </w:p>
        <w:p w14:paraId="0ACB14E8" w14:textId="53E6E91C" w:rsidR="00D95D3F" w:rsidRDefault="004C2851">
          <w:pPr>
            <w:pStyle w:val="TOC1"/>
            <w:tabs>
              <w:tab w:val="right" w:leader="dot" w:pos="9016"/>
            </w:tabs>
            <w:rPr>
              <w:rFonts w:eastAsiaTheme="minorEastAsia"/>
              <w:noProof/>
              <w:lang w:eastAsia="en-GB"/>
            </w:rPr>
          </w:pPr>
          <w:hyperlink w:anchor="_Toc7515726" w:history="1">
            <w:r w:rsidR="00D95D3F" w:rsidRPr="004F789D">
              <w:rPr>
                <w:rStyle w:val="Hyperlink"/>
                <w:noProof/>
              </w:rPr>
              <w:t>Introduction</w:t>
            </w:r>
            <w:r w:rsidR="00D95D3F">
              <w:rPr>
                <w:noProof/>
                <w:webHidden/>
              </w:rPr>
              <w:tab/>
            </w:r>
            <w:r w:rsidR="00D95D3F">
              <w:rPr>
                <w:noProof/>
                <w:webHidden/>
              </w:rPr>
              <w:fldChar w:fldCharType="begin"/>
            </w:r>
            <w:r w:rsidR="00D95D3F">
              <w:rPr>
                <w:noProof/>
                <w:webHidden/>
              </w:rPr>
              <w:instrText xml:space="preserve"> PAGEREF _Toc7515726 \h </w:instrText>
            </w:r>
            <w:r w:rsidR="00D95D3F">
              <w:rPr>
                <w:noProof/>
                <w:webHidden/>
              </w:rPr>
            </w:r>
            <w:r w:rsidR="00D95D3F">
              <w:rPr>
                <w:noProof/>
                <w:webHidden/>
              </w:rPr>
              <w:fldChar w:fldCharType="separate"/>
            </w:r>
            <w:r w:rsidR="00D95D3F">
              <w:rPr>
                <w:noProof/>
                <w:webHidden/>
              </w:rPr>
              <w:t>4</w:t>
            </w:r>
            <w:r w:rsidR="00D95D3F">
              <w:rPr>
                <w:noProof/>
                <w:webHidden/>
              </w:rPr>
              <w:fldChar w:fldCharType="end"/>
            </w:r>
          </w:hyperlink>
        </w:p>
        <w:p w14:paraId="2BEDB384" w14:textId="0306131E" w:rsidR="00D95D3F" w:rsidRDefault="004C2851">
          <w:pPr>
            <w:pStyle w:val="TOC1"/>
            <w:tabs>
              <w:tab w:val="right" w:leader="dot" w:pos="9016"/>
            </w:tabs>
            <w:rPr>
              <w:rFonts w:eastAsiaTheme="minorEastAsia"/>
              <w:noProof/>
              <w:lang w:eastAsia="en-GB"/>
            </w:rPr>
          </w:pPr>
          <w:hyperlink w:anchor="_Toc7515727" w:history="1">
            <w:r w:rsidR="00D95D3F" w:rsidRPr="004F789D">
              <w:rPr>
                <w:rStyle w:val="Hyperlink"/>
                <w:noProof/>
              </w:rPr>
              <w:t>Analysing the external environment</w:t>
            </w:r>
            <w:r w:rsidR="00D95D3F">
              <w:rPr>
                <w:noProof/>
                <w:webHidden/>
              </w:rPr>
              <w:tab/>
            </w:r>
            <w:r w:rsidR="00D95D3F">
              <w:rPr>
                <w:noProof/>
                <w:webHidden/>
              </w:rPr>
              <w:fldChar w:fldCharType="begin"/>
            </w:r>
            <w:r w:rsidR="00D95D3F">
              <w:rPr>
                <w:noProof/>
                <w:webHidden/>
              </w:rPr>
              <w:instrText xml:space="preserve"> PAGEREF _Toc7515727 \h </w:instrText>
            </w:r>
            <w:r w:rsidR="00D95D3F">
              <w:rPr>
                <w:noProof/>
                <w:webHidden/>
              </w:rPr>
            </w:r>
            <w:r w:rsidR="00D95D3F">
              <w:rPr>
                <w:noProof/>
                <w:webHidden/>
              </w:rPr>
              <w:fldChar w:fldCharType="separate"/>
            </w:r>
            <w:r w:rsidR="00D95D3F">
              <w:rPr>
                <w:noProof/>
                <w:webHidden/>
              </w:rPr>
              <w:t>5</w:t>
            </w:r>
            <w:r w:rsidR="00D95D3F">
              <w:rPr>
                <w:noProof/>
                <w:webHidden/>
              </w:rPr>
              <w:fldChar w:fldCharType="end"/>
            </w:r>
          </w:hyperlink>
        </w:p>
        <w:p w14:paraId="590CA15F" w14:textId="69550079" w:rsidR="00D95D3F" w:rsidRDefault="004C2851">
          <w:pPr>
            <w:pStyle w:val="TOC2"/>
            <w:tabs>
              <w:tab w:val="right" w:leader="dot" w:pos="9016"/>
            </w:tabs>
            <w:rPr>
              <w:rFonts w:eastAsiaTheme="minorEastAsia"/>
              <w:noProof/>
              <w:lang w:eastAsia="en-GB"/>
            </w:rPr>
          </w:pPr>
          <w:hyperlink w:anchor="_Toc7515728" w:history="1">
            <w:r w:rsidR="00D95D3F" w:rsidRPr="004F789D">
              <w:rPr>
                <w:rStyle w:val="Hyperlink"/>
                <w:noProof/>
              </w:rPr>
              <w:t>Pestle Analysis</w:t>
            </w:r>
            <w:r w:rsidR="00D95D3F">
              <w:rPr>
                <w:noProof/>
                <w:webHidden/>
              </w:rPr>
              <w:tab/>
            </w:r>
            <w:r w:rsidR="00D95D3F">
              <w:rPr>
                <w:noProof/>
                <w:webHidden/>
              </w:rPr>
              <w:fldChar w:fldCharType="begin"/>
            </w:r>
            <w:r w:rsidR="00D95D3F">
              <w:rPr>
                <w:noProof/>
                <w:webHidden/>
              </w:rPr>
              <w:instrText xml:space="preserve"> PAGEREF _Toc7515728 \h </w:instrText>
            </w:r>
            <w:r w:rsidR="00D95D3F">
              <w:rPr>
                <w:noProof/>
                <w:webHidden/>
              </w:rPr>
            </w:r>
            <w:r w:rsidR="00D95D3F">
              <w:rPr>
                <w:noProof/>
                <w:webHidden/>
              </w:rPr>
              <w:fldChar w:fldCharType="separate"/>
            </w:r>
            <w:r w:rsidR="00D95D3F">
              <w:rPr>
                <w:noProof/>
                <w:webHidden/>
              </w:rPr>
              <w:t>5</w:t>
            </w:r>
            <w:r w:rsidR="00D95D3F">
              <w:rPr>
                <w:noProof/>
                <w:webHidden/>
              </w:rPr>
              <w:fldChar w:fldCharType="end"/>
            </w:r>
          </w:hyperlink>
        </w:p>
        <w:p w14:paraId="5497B238" w14:textId="4D0AC187" w:rsidR="00D95D3F" w:rsidRDefault="004C2851">
          <w:pPr>
            <w:pStyle w:val="TOC3"/>
            <w:tabs>
              <w:tab w:val="right" w:leader="dot" w:pos="9016"/>
            </w:tabs>
            <w:rPr>
              <w:rFonts w:eastAsiaTheme="minorEastAsia"/>
              <w:noProof/>
              <w:lang w:eastAsia="en-GB"/>
            </w:rPr>
          </w:pPr>
          <w:hyperlink w:anchor="_Toc7515729" w:history="1">
            <w:r w:rsidR="00D95D3F" w:rsidRPr="004F789D">
              <w:rPr>
                <w:rStyle w:val="Hyperlink"/>
                <w:noProof/>
              </w:rPr>
              <w:t>Political</w:t>
            </w:r>
            <w:r w:rsidR="00D95D3F">
              <w:rPr>
                <w:noProof/>
                <w:webHidden/>
              </w:rPr>
              <w:tab/>
            </w:r>
            <w:r w:rsidR="00D95D3F">
              <w:rPr>
                <w:noProof/>
                <w:webHidden/>
              </w:rPr>
              <w:fldChar w:fldCharType="begin"/>
            </w:r>
            <w:r w:rsidR="00D95D3F">
              <w:rPr>
                <w:noProof/>
                <w:webHidden/>
              </w:rPr>
              <w:instrText xml:space="preserve"> PAGEREF _Toc7515729 \h </w:instrText>
            </w:r>
            <w:r w:rsidR="00D95D3F">
              <w:rPr>
                <w:noProof/>
                <w:webHidden/>
              </w:rPr>
            </w:r>
            <w:r w:rsidR="00D95D3F">
              <w:rPr>
                <w:noProof/>
                <w:webHidden/>
              </w:rPr>
              <w:fldChar w:fldCharType="separate"/>
            </w:r>
            <w:r w:rsidR="00D95D3F">
              <w:rPr>
                <w:noProof/>
                <w:webHidden/>
              </w:rPr>
              <w:t>5</w:t>
            </w:r>
            <w:r w:rsidR="00D95D3F">
              <w:rPr>
                <w:noProof/>
                <w:webHidden/>
              </w:rPr>
              <w:fldChar w:fldCharType="end"/>
            </w:r>
          </w:hyperlink>
        </w:p>
        <w:p w14:paraId="5A9D0015" w14:textId="26AD06E7" w:rsidR="00D95D3F" w:rsidRDefault="004C2851">
          <w:pPr>
            <w:pStyle w:val="TOC3"/>
            <w:tabs>
              <w:tab w:val="right" w:leader="dot" w:pos="9016"/>
            </w:tabs>
            <w:rPr>
              <w:rFonts w:eastAsiaTheme="minorEastAsia"/>
              <w:noProof/>
              <w:lang w:eastAsia="en-GB"/>
            </w:rPr>
          </w:pPr>
          <w:hyperlink w:anchor="_Toc7515730" w:history="1">
            <w:r w:rsidR="00D95D3F" w:rsidRPr="004F789D">
              <w:rPr>
                <w:rStyle w:val="Hyperlink"/>
                <w:noProof/>
              </w:rPr>
              <w:t>Economic</w:t>
            </w:r>
            <w:r w:rsidR="00D95D3F">
              <w:rPr>
                <w:noProof/>
                <w:webHidden/>
              </w:rPr>
              <w:tab/>
            </w:r>
            <w:r w:rsidR="00D95D3F">
              <w:rPr>
                <w:noProof/>
                <w:webHidden/>
              </w:rPr>
              <w:fldChar w:fldCharType="begin"/>
            </w:r>
            <w:r w:rsidR="00D95D3F">
              <w:rPr>
                <w:noProof/>
                <w:webHidden/>
              </w:rPr>
              <w:instrText xml:space="preserve"> PAGEREF _Toc7515730 \h </w:instrText>
            </w:r>
            <w:r w:rsidR="00D95D3F">
              <w:rPr>
                <w:noProof/>
                <w:webHidden/>
              </w:rPr>
            </w:r>
            <w:r w:rsidR="00D95D3F">
              <w:rPr>
                <w:noProof/>
                <w:webHidden/>
              </w:rPr>
              <w:fldChar w:fldCharType="separate"/>
            </w:r>
            <w:r w:rsidR="00D95D3F">
              <w:rPr>
                <w:noProof/>
                <w:webHidden/>
              </w:rPr>
              <w:t>5</w:t>
            </w:r>
            <w:r w:rsidR="00D95D3F">
              <w:rPr>
                <w:noProof/>
                <w:webHidden/>
              </w:rPr>
              <w:fldChar w:fldCharType="end"/>
            </w:r>
          </w:hyperlink>
        </w:p>
        <w:p w14:paraId="54191B7D" w14:textId="2D8321C0" w:rsidR="00D95D3F" w:rsidRDefault="004C2851">
          <w:pPr>
            <w:pStyle w:val="TOC3"/>
            <w:tabs>
              <w:tab w:val="right" w:leader="dot" w:pos="9016"/>
            </w:tabs>
            <w:rPr>
              <w:rFonts w:eastAsiaTheme="minorEastAsia"/>
              <w:noProof/>
              <w:lang w:eastAsia="en-GB"/>
            </w:rPr>
          </w:pPr>
          <w:hyperlink w:anchor="_Toc7515731" w:history="1">
            <w:r w:rsidR="00D95D3F" w:rsidRPr="004F789D">
              <w:rPr>
                <w:rStyle w:val="Hyperlink"/>
                <w:noProof/>
              </w:rPr>
              <w:t>Social</w:t>
            </w:r>
            <w:r w:rsidR="00D95D3F">
              <w:rPr>
                <w:noProof/>
                <w:webHidden/>
              </w:rPr>
              <w:tab/>
            </w:r>
            <w:r w:rsidR="00D95D3F">
              <w:rPr>
                <w:noProof/>
                <w:webHidden/>
              </w:rPr>
              <w:fldChar w:fldCharType="begin"/>
            </w:r>
            <w:r w:rsidR="00D95D3F">
              <w:rPr>
                <w:noProof/>
                <w:webHidden/>
              </w:rPr>
              <w:instrText xml:space="preserve"> PAGEREF _Toc7515731 \h </w:instrText>
            </w:r>
            <w:r w:rsidR="00D95D3F">
              <w:rPr>
                <w:noProof/>
                <w:webHidden/>
              </w:rPr>
            </w:r>
            <w:r w:rsidR="00D95D3F">
              <w:rPr>
                <w:noProof/>
                <w:webHidden/>
              </w:rPr>
              <w:fldChar w:fldCharType="separate"/>
            </w:r>
            <w:r w:rsidR="00D95D3F">
              <w:rPr>
                <w:noProof/>
                <w:webHidden/>
              </w:rPr>
              <w:t>5</w:t>
            </w:r>
            <w:r w:rsidR="00D95D3F">
              <w:rPr>
                <w:noProof/>
                <w:webHidden/>
              </w:rPr>
              <w:fldChar w:fldCharType="end"/>
            </w:r>
          </w:hyperlink>
        </w:p>
        <w:p w14:paraId="62407FE5" w14:textId="09DC1718" w:rsidR="00D95D3F" w:rsidRDefault="004C2851">
          <w:pPr>
            <w:pStyle w:val="TOC3"/>
            <w:tabs>
              <w:tab w:val="right" w:leader="dot" w:pos="9016"/>
            </w:tabs>
            <w:rPr>
              <w:rFonts w:eastAsiaTheme="minorEastAsia"/>
              <w:noProof/>
              <w:lang w:eastAsia="en-GB"/>
            </w:rPr>
          </w:pPr>
          <w:hyperlink w:anchor="_Toc7515732" w:history="1">
            <w:r w:rsidR="00D95D3F" w:rsidRPr="004F789D">
              <w:rPr>
                <w:rStyle w:val="Hyperlink"/>
                <w:rFonts w:cstheme="minorHAnsi"/>
                <w:noProof/>
              </w:rPr>
              <w:t>Technology</w:t>
            </w:r>
            <w:r w:rsidR="00D95D3F">
              <w:rPr>
                <w:noProof/>
                <w:webHidden/>
              </w:rPr>
              <w:tab/>
            </w:r>
            <w:r w:rsidR="00D95D3F">
              <w:rPr>
                <w:noProof/>
                <w:webHidden/>
              </w:rPr>
              <w:fldChar w:fldCharType="begin"/>
            </w:r>
            <w:r w:rsidR="00D95D3F">
              <w:rPr>
                <w:noProof/>
                <w:webHidden/>
              </w:rPr>
              <w:instrText xml:space="preserve"> PAGEREF _Toc7515732 \h </w:instrText>
            </w:r>
            <w:r w:rsidR="00D95D3F">
              <w:rPr>
                <w:noProof/>
                <w:webHidden/>
              </w:rPr>
            </w:r>
            <w:r w:rsidR="00D95D3F">
              <w:rPr>
                <w:noProof/>
                <w:webHidden/>
              </w:rPr>
              <w:fldChar w:fldCharType="separate"/>
            </w:r>
            <w:r w:rsidR="00D95D3F">
              <w:rPr>
                <w:noProof/>
                <w:webHidden/>
              </w:rPr>
              <w:t>6</w:t>
            </w:r>
            <w:r w:rsidR="00D95D3F">
              <w:rPr>
                <w:noProof/>
                <w:webHidden/>
              </w:rPr>
              <w:fldChar w:fldCharType="end"/>
            </w:r>
          </w:hyperlink>
        </w:p>
        <w:p w14:paraId="5F776D33" w14:textId="7260A7F6" w:rsidR="00D95D3F" w:rsidRDefault="004C2851">
          <w:pPr>
            <w:pStyle w:val="TOC2"/>
            <w:tabs>
              <w:tab w:val="right" w:leader="dot" w:pos="9016"/>
            </w:tabs>
            <w:rPr>
              <w:rFonts w:eastAsiaTheme="minorEastAsia"/>
              <w:noProof/>
              <w:lang w:eastAsia="en-GB"/>
            </w:rPr>
          </w:pPr>
          <w:hyperlink w:anchor="_Toc7515733" w:history="1">
            <w:r w:rsidR="00D95D3F" w:rsidRPr="004F789D">
              <w:rPr>
                <w:rStyle w:val="Hyperlink"/>
                <w:noProof/>
              </w:rPr>
              <w:t>Legal</w:t>
            </w:r>
            <w:r w:rsidR="00D95D3F">
              <w:rPr>
                <w:noProof/>
                <w:webHidden/>
              </w:rPr>
              <w:tab/>
            </w:r>
            <w:r w:rsidR="00D95D3F">
              <w:rPr>
                <w:noProof/>
                <w:webHidden/>
              </w:rPr>
              <w:fldChar w:fldCharType="begin"/>
            </w:r>
            <w:r w:rsidR="00D95D3F">
              <w:rPr>
                <w:noProof/>
                <w:webHidden/>
              </w:rPr>
              <w:instrText xml:space="preserve"> PAGEREF _Toc7515733 \h </w:instrText>
            </w:r>
            <w:r w:rsidR="00D95D3F">
              <w:rPr>
                <w:noProof/>
                <w:webHidden/>
              </w:rPr>
            </w:r>
            <w:r w:rsidR="00D95D3F">
              <w:rPr>
                <w:noProof/>
                <w:webHidden/>
              </w:rPr>
              <w:fldChar w:fldCharType="separate"/>
            </w:r>
            <w:r w:rsidR="00D95D3F">
              <w:rPr>
                <w:noProof/>
                <w:webHidden/>
              </w:rPr>
              <w:t>6</w:t>
            </w:r>
            <w:r w:rsidR="00D95D3F">
              <w:rPr>
                <w:noProof/>
                <w:webHidden/>
              </w:rPr>
              <w:fldChar w:fldCharType="end"/>
            </w:r>
          </w:hyperlink>
        </w:p>
        <w:p w14:paraId="03A524C8" w14:textId="0DC5138E" w:rsidR="00D95D3F" w:rsidRDefault="004C2851">
          <w:pPr>
            <w:pStyle w:val="TOC3"/>
            <w:tabs>
              <w:tab w:val="right" w:leader="dot" w:pos="9016"/>
            </w:tabs>
            <w:rPr>
              <w:rFonts w:eastAsiaTheme="minorEastAsia"/>
              <w:noProof/>
              <w:lang w:eastAsia="en-GB"/>
            </w:rPr>
          </w:pPr>
          <w:hyperlink w:anchor="_Toc7515734" w:history="1">
            <w:r w:rsidR="00D95D3F" w:rsidRPr="004F789D">
              <w:rPr>
                <w:rStyle w:val="Hyperlink"/>
                <w:noProof/>
              </w:rPr>
              <w:t>Environmental</w:t>
            </w:r>
            <w:r w:rsidR="00D95D3F">
              <w:rPr>
                <w:noProof/>
                <w:webHidden/>
              </w:rPr>
              <w:tab/>
            </w:r>
            <w:r w:rsidR="00D95D3F">
              <w:rPr>
                <w:noProof/>
                <w:webHidden/>
              </w:rPr>
              <w:fldChar w:fldCharType="begin"/>
            </w:r>
            <w:r w:rsidR="00D95D3F">
              <w:rPr>
                <w:noProof/>
                <w:webHidden/>
              </w:rPr>
              <w:instrText xml:space="preserve"> PAGEREF _Toc7515734 \h </w:instrText>
            </w:r>
            <w:r w:rsidR="00D95D3F">
              <w:rPr>
                <w:noProof/>
                <w:webHidden/>
              </w:rPr>
            </w:r>
            <w:r w:rsidR="00D95D3F">
              <w:rPr>
                <w:noProof/>
                <w:webHidden/>
              </w:rPr>
              <w:fldChar w:fldCharType="separate"/>
            </w:r>
            <w:r w:rsidR="00D95D3F">
              <w:rPr>
                <w:noProof/>
                <w:webHidden/>
              </w:rPr>
              <w:t>7</w:t>
            </w:r>
            <w:r w:rsidR="00D95D3F">
              <w:rPr>
                <w:noProof/>
                <w:webHidden/>
              </w:rPr>
              <w:fldChar w:fldCharType="end"/>
            </w:r>
          </w:hyperlink>
        </w:p>
        <w:p w14:paraId="7180CBAB" w14:textId="4F8137C3" w:rsidR="00D95D3F" w:rsidRDefault="004C2851">
          <w:pPr>
            <w:pStyle w:val="TOC2"/>
            <w:tabs>
              <w:tab w:val="right" w:leader="dot" w:pos="9016"/>
            </w:tabs>
            <w:rPr>
              <w:rFonts w:eastAsiaTheme="minorEastAsia"/>
              <w:noProof/>
              <w:lang w:eastAsia="en-GB"/>
            </w:rPr>
          </w:pPr>
          <w:hyperlink w:anchor="_Toc7515735" w:history="1">
            <w:r w:rsidR="00D95D3F" w:rsidRPr="004F789D">
              <w:rPr>
                <w:rStyle w:val="Hyperlink"/>
                <w:noProof/>
              </w:rPr>
              <w:t>Swot Analysis</w:t>
            </w:r>
            <w:r w:rsidR="00D95D3F">
              <w:rPr>
                <w:noProof/>
                <w:webHidden/>
              </w:rPr>
              <w:tab/>
            </w:r>
            <w:r w:rsidR="00D95D3F">
              <w:rPr>
                <w:noProof/>
                <w:webHidden/>
              </w:rPr>
              <w:fldChar w:fldCharType="begin"/>
            </w:r>
            <w:r w:rsidR="00D95D3F">
              <w:rPr>
                <w:noProof/>
                <w:webHidden/>
              </w:rPr>
              <w:instrText xml:space="preserve"> PAGEREF _Toc7515735 \h </w:instrText>
            </w:r>
            <w:r w:rsidR="00D95D3F">
              <w:rPr>
                <w:noProof/>
                <w:webHidden/>
              </w:rPr>
            </w:r>
            <w:r w:rsidR="00D95D3F">
              <w:rPr>
                <w:noProof/>
                <w:webHidden/>
              </w:rPr>
              <w:fldChar w:fldCharType="separate"/>
            </w:r>
            <w:r w:rsidR="00D95D3F">
              <w:rPr>
                <w:noProof/>
                <w:webHidden/>
              </w:rPr>
              <w:t>8</w:t>
            </w:r>
            <w:r w:rsidR="00D95D3F">
              <w:rPr>
                <w:noProof/>
                <w:webHidden/>
              </w:rPr>
              <w:fldChar w:fldCharType="end"/>
            </w:r>
          </w:hyperlink>
        </w:p>
        <w:p w14:paraId="7512561B" w14:textId="30382B62" w:rsidR="00D95D3F" w:rsidRDefault="004C2851">
          <w:pPr>
            <w:pStyle w:val="TOC3"/>
            <w:tabs>
              <w:tab w:val="right" w:leader="dot" w:pos="9016"/>
            </w:tabs>
            <w:rPr>
              <w:rFonts w:eastAsiaTheme="minorEastAsia"/>
              <w:noProof/>
              <w:lang w:eastAsia="en-GB"/>
            </w:rPr>
          </w:pPr>
          <w:hyperlink w:anchor="_Toc7515736" w:history="1">
            <w:r w:rsidR="00D95D3F" w:rsidRPr="004F789D">
              <w:rPr>
                <w:rStyle w:val="Hyperlink"/>
                <w:noProof/>
              </w:rPr>
              <w:t>Strengths</w:t>
            </w:r>
            <w:r w:rsidR="00D95D3F">
              <w:rPr>
                <w:noProof/>
                <w:webHidden/>
              </w:rPr>
              <w:tab/>
            </w:r>
            <w:r w:rsidR="00D95D3F">
              <w:rPr>
                <w:noProof/>
                <w:webHidden/>
              </w:rPr>
              <w:fldChar w:fldCharType="begin"/>
            </w:r>
            <w:r w:rsidR="00D95D3F">
              <w:rPr>
                <w:noProof/>
                <w:webHidden/>
              </w:rPr>
              <w:instrText xml:space="preserve"> PAGEREF _Toc7515736 \h </w:instrText>
            </w:r>
            <w:r w:rsidR="00D95D3F">
              <w:rPr>
                <w:noProof/>
                <w:webHidden/>
              </w:rPr>
            </w:r>
            <w:r w:rsidR="00D95D3F">
              <w:rPr>
                <w:noProof/>
                <w:webHidden/>
              </w:rPr>
              <w:fldChar w:fldCharType="separate"/>
            </w:r>
            <w:r w:rsidR="00D95D3F">
              <w:rPr>
                <w:noProof/>
                <w:webHidden/>
              </w:rPr>
              <w:t>8</w:t>
            </w:r>
            <w:r w:rsidR="00D95D3F">
              <w:rPr>
                <w:noProof/>
                <w:webHidden/>
              </w:rPr>
              <w:fldChar w:fldCharType="end"/>
            </w:r>
          </w:hyperlink>
        </w:p>
        <w:p w14:paraId="5B7E34BB" w14:textId="2B3A795F" w:rsidR="00D95D3F" w:rsidRDefault="004C2851">
          <w:pPr>
            <w:pStyle w:val="TOC3"/>
            <w:tabs>
              <w:tab w:val="right" w:leader="dot" w:pos="9016"/>
            </w:tabs>
            <w:rPr>
              <w:rFonts w:eastAsiaTheme="minorEastAsia"/>
              <w:noProof/>
              <w:lang w:eastAsia="en-GB"/>
            </w:rPr>
          </w:pPr>
          <w:hyperlink w:anchor="_Toc7515737" w:history="1">
            <w:r w:rsidR="00D95D3F" w:rsidRPr="004F789D">
              <w:rPr>
                <w:rStyle w:val="Hyperlink"/>
                <w:noProof/>
              </w:rPr>
              <w:t>Weaknesses</w:t>
            </w:r>
            <w:r w:rsidR="00D95D3F">
              <w:rPr>
                <w:noProof/>
                <w:webHidden/>
              </w:rPr>
              <w:tab/>
            </w:r>
            <w:r w:rsidR="00D95D3F">
              <w:rPr>
                <w:noProof/>
                <w:webHidden/>
              </w:rPr>
              <w:fldChar w:fldCharType="begin"/>
            </w:r>
            <w:r w:rsidR="00D95D3F">
              <w:rPr>
                <w:noProof/>
                <w:webHidden/>
              </w:rPr>
              <w:instrText xml:space="preserve"> PAGEREF _Toc7515737 \h </w:instrText>
            </w:r>
            <w:r w:rsidR="00D95D3F">
              <w:rPr>
                <w:noProof/>
                <w:webHidden/>
              </w:rPr>
            </w:r>
            <w:r w:rsidR="00D95D3F">
              <w:rPr>
                <w:noProof/>
                <w:webHidden/>
              </w:rPr>
              <w:fldChar w:fldCharType="separate"/>
            </w:r>
            <w:r w:rsidR="00D95D3F">
              <w:rPr>
                <w:noProof/>
                <w:webHidden/>
              </w:rPr>
              <w:t>8</w:t>
            </w:r>
            <w:r w:rsidR="00D95D3F">
              <w:rPr>
                <w:noProof/>
                <w:webHidden/>
              </w:rPr>
              <w:fldChar w:fldCharType="end"/>
            </w:r>
          </w:hyperlink>
        </w:p>
        <w:p w14:paraId="13B9CB91" w14:textId="5236D141" w:rsidR="00D95D3F" w:rsidRDefault="004C2851">
          <w:pPr>
            <w:pStyle w:val="TOC3"/>
            <w:tabs>
              <w:tab w:val="right" w:leader="dot" w:pos="9016"/>
            </w:tabs>
            <w:rPr>
              <w:rFonts w:eastAsiaTheme="minorEastAsia"/>
              <w:noProof/>
              <w:lang w:eastAsia="en-GB"/>
            </w:rPr>
          </w:pPr>
          <w:hyperlink w:anchor="_Toc7515738" w:history="1">
            <w:r w:rsidR="00D95D3F" w:rsidRPr="004F789D">
              <w:rPr>
                <w:rStyle w:val="Hyperlink"/>
                <w:noProof/>
              </w:rPr>
              <w:t>Opportunity</w:t>
            </w:r>
            <w:r w:rsidR="00D95D3F">
              <w:rPr>
                <w:noProof/>
                <w:webHidden/>
              </w:rPr>
              <w:tab/>
            </w:r>
            <w:r w:rsidR="00D95D3F">
              <w:rPr>
                <w:noProof/>
                <w:webHidden/>
              </w:rPr>
              <w:fldChar w:fldCharType="begin"/>
            </w:r>
            <w:r w:rsidR="00D95D3F">
              <w:rPr>
                <w:noProof/>
                <w:webHidden/>
              </w:rPr>
              <w:instrText xml:space="preserve"> PAGEREF _Toc7515738 \h </w:instrText>
            </w:r>
            <w:r w:rsidR="00D95D3F">
              <w:rPr>
                <w:noProof/>
                <w:webHidden/>
              </w:rPr>
            </w:r>
            <w:r w:rsidR="00D95D3F">
              <w:rPr>
                <w:noProof/>
                <w:webHidden/>
              </w:rPr>
              <w:fldChar w:fldCharType="separate"/>
            </w:r>
            <w:r w:rsidR="00D95D3F">
              <w:rPr>
                <w:noProof/>
                <w:webHidden/>
              </w:rPr>
              <w:t>8</w:t>
            </w:r>
            <w:r w:rsidR="00D95D3F">
              <w:rPr>
                <w:noProof/>
                <w:webHidden/>
              </w:rPr>
              <w:fldChar w:fldCharType="end"/>
            </w:r>
          </w:hyperlink>
        </w:p>
        <w:p w14:paraId="59C34726" w14:textId="2660D997" w:rsidR="00D95D3F" w:rsidRDefault="004C2851">
          <w:pPr>
            <w:pStyle w:val="TOC3"/>
            <w:tabs>
              <w:tab w:val="right" w:leader="dot" w:pos="9016"/>
            </w:tabs>
            <w:rPr>
              <w:rFonts w:eastAsiaTheme="minorEastAsia"/>
              <w:noProof/>
              <w:lang w:eastAsia="en-GB"/>
            </w:rPr>
          </w:pPr>
          <w:hyperlink w:anchor="_Toc7515739" w:history="1">
            <w:r w:rsidR="00D95D3F" w:rsidRPr="004F789D">
              <w:rPr>
                <w:rStyle w:val="Hyperlink"/>
                <w:noProof/>
              </w:rPr>
              <w:t>Threats</w:t>
            </w:r>
            <w:r w:rsidR="00D95D3F">
              <w:rPr>
                <w:noProof/>
                <w:webHidden/>
              </w:rPr>
              <w:tab/>
            </w:r>
            <w:r w:rsidR="00D95D3F">
              <w:rPr>
                <w:noProof/>
                <w:webHidden/>
              </w:rPr>
              <w:fldChar w:fldCharType="begin"/>
            </w:r>
            <w:r w:rsidR="00D95D3F">
              <w:rPr>
                <w:noProof/>
                <w:webHidden/>
              </w:rPr>
              <w:instrText xml:space="preserve"> PAGEREF _Toc7515739 \h </w:instrText>
            </w:r>
            <w:r w:rsidR="00D95D3F">
              <w:rPr>
                <w:noProof/>
                <w:webHidden/>
              </w:rPr>
            </w:r>
            <w:r w:rsidR="00D95D3F">
              <w:rPr>
                <w:noProof/>
                <w:webHidden/>
              </w:rPr>
              <w:fldChar w:fldCharType="separate"/>
            </w:r>
            <w:r w:rsidR="00D95D3F">
              <w:rPr>
                <w:noProof/>
                <w:webHidden/>
              </w:rPr>
              <w:t>8</w:t>
            </w:r>
            <w:r w:rsidR="00D95D3F">
              <w:rPr>
                <w:noProof/>
                <w:webHidden/>
              </w:rPr>
              <w:fldChar w:fldCharType="end"/>
            </w:r>
          </w:hyperlink>
        </w:p>
        <w:p w14:paraId="338D75F7" w14:textId="5640DEDF" w:rsidR="00D95D3F" w:rsidRDefault="004C2851">
          <w:pPr>
            <w:pStyle w:val="TOC1"/>
            <w:tabs>
              <w:tab w:val="right" w:leader="dot" w:pos="9016"/>
            </w:tabs>
            <w:rPr>
              <w:rFonts w:eastAsiaTheme="minorEastAsia"/>
              <w:noProof/>
              <w:lang w:eastAsia="en-GB"/>
            </w:rPr>
          </w:pPr>
          <w:hyperlink w:anchor="_Toc7515740" w:history="1">
            <w:r w:rsidR="00D95D3F" w:rsidRPr="004F789D">
              <w:rPr>
                <w:rStyle w:val="Hyperlink"/>
                <w:noProof/>
              </w:rPr>
              <w:t>Finances and Ratios</w:t>
            </w:r>
            <w:r w:rsidR="00D95D3F">
              <w:rPr>
                <w:noProof/>
                <w:webHidden/>
              </w:rPr>
              <w:tab/>
            </w:r>
            <w:r w:rsidR="00D95D3F">
              <w:rPr>
                <w:noProof/>
                <w:webHidden/>
              </w:rPr>
              <w:fldChar w:fldCharType="begin"/>
            </w:r>
            <w:r w:rsidR="00D95D3F">
              <w:rPr>
                <w:noProof/>
                <w:webHidden/>
              </w:rPr>
              <w:instrText xml:space="preserve"> PAGEREF _Toc7515740 \h </w:instrText>
            </w:r>
            <w:r w:rsidR="00D95D3F">
              <w:rPr>
                <w:noProof/>
                <w:webHidden/>
              </w:rPr>
            </w:r>
            <w:r w:rsidR="00D95D3F">
              <w:rPr>
                <w:noProof/>
                <w:webHidden/>
              </w:rPr>
              <w:fldChar w:fldCharType="separate"/>
            </w:r>
            <w:r w:rsidR="00D95D3F">
              <w:rPr>
                <w:noProof/>
                <w:webHidden/>
              </w:rPr>
              <w:t>9</w:t>
            </w:r>
            <w:r w:rsidR="00D95D3F">
              <w:rPr>
                <w:noProof/>
                <w:webHidden/>
              </w:rPr>
              <w:fldChar w:fldCharType="end"/>
            </w:r>
          </w:hyperlink>
        </w:p>
        <w:p w14:paraId="54F3538E" w14:textId="25844857" w:rsidR="00D95D3F" w:rsidRDefault="004C2851">
          <w:pPr>
            <w:pStyle w:val="TOC2"/>
            <w:tabs>
              <w:tab w:val="right" w:leader="dot" w:pos="9016"/>
            </w:tabs>
            <w:rPr>
              <w:rFonts w:eastAsiaTheme="minorEastAsia"/>
              <w:noProof/>
              <w:lang w:eastAsia="en-GB"/>
            </w:rPr>
          </w:pPr>
          <w:hyperlink w:anchor="_Toc7515741" w:history="1">
            <w:r w:rsidR="00D95D3F" w:rsidRPr="004F789D">
              <w:rPr>
                <w:rStyle w:val="Hyperlink"/>
                <w:noProof/>
              </w:rPr>
              <w:t>Analysis and Key Performance Indicators</w:t>
            </w:r>
            <w:r w:rsidR="00D95D3F">
              <w:rPr>
                <w:noProof/>
                <w:webHidden/>
              </w:rPr>
              <w:tab/>
            </w:r>
            <w:r w:rsidR="00D95D3F">
              <w:rPr>
                <w:noProof/>
                <w:webHidden/>
              </w:rPr>
              <w:fldChar w:fldCharType="begin"/>
            </w:r>
            <w:r w:rsidR="00D95D3F">
              <w:rPr>
                <w:noProof/>
                <w:webHidden/>
              </w:rPr>
              <w:instrText xml:space="preserve"> PAGEREF _Toc7515741 \h </w:instrText>
            </w:r>
            <w:r w:rsidR="00D95D3F">
              <w:rPr>
                <w:noProof/>
                <w:webHidden/>
              </w:rPr>
            </w:r>
            <w:r w:rsidR="00D95D3F">
              <w:rPr>
                <w:noProof/>
                <w:webHidden/>
              </w:rPr>
              <w:fldChar w:fldCharType="separate"/>
            </w:r>
            <w:r w:rsidR="00D95D3F">
              <w:rPr>
                <w:noProof/>
                <w:webHidden/>
              </w:rPr>
              <w:t>10</w:t>
            </w:r>
            <w:r w:rsidR="00D95D3F">
              <w:rPr>
                <w:noProof/>
                <w:webHidden/>
              </w:rPr>
              <w:fldChar w:fldCharType="end"/>
            </w:r>
          </w:hyperlink>
        </w:p>
        <w:p w14:paraId="15D94BBA" w14:textId="79500528" w:rsidR="00D95D3F" w:rsidRDefault="004C2851">
          <w:pPr>
            <w:pStyle w:val="TOC3"/>
            <w:tabs>
              <w:tab w:val="right" w:leader="dot" w:pos="9016"/>
            </w:tabs>
            <w:rPr>
              <w:rFonts w:eastAsiaTheme="minorEastAsia"/>
              <w:noProof/>
              <w:lang w:eastAsia="en-GB"/>
            </w:rPr>
          </w:pPr>
          <w:hyperlink w:anchor="_Toc7515742" w:history="1">
            <w:r w:rsidR="00D95D3F" w:rsidRPr="004F789D">
              <w:rPr>
                <w:rStyle w:val="Hyperlink"/>
                <w:noProof/>
              </w:rPr>
              <w:t>Profitability Ratio’s</w:t>
            </w:r>
            <w:r w:rsidR="00D95D3F">
              <w:rPr>
                <w:noProof/>
                <w:webHidden/>
              </w:rPr>
              <w:tab/>
            </w:r>
            <w:r w:rsidR="00D95D3F">
              <w:rPr>
                <w:noProof/>
                <w:webHidden/>
              </w:rPr>
              <w:fldChar w:fldCharType="begin"/>
            </w:r>
            <w:r w:rsidR="00D95D3F">
              <w:rPr>
                <w:noProof/>
                <w:webHidden/>
              </w:rPr>
              <w:instrText xml:space="preserve"> PAGEREF _Toc7515742 \h </w:instrText>
            </w:r>
            <w:r w:rsidR="00D95D3F">
              <w:rPr>
                <w:noProof/>
                <w:webHidden/>
              </w:rPr>
            </w:r>
            <w:r w:rsidR="00D95D3F">
              <w:rPr>
                <w:noProof/>
                <w:webHidden/>
              </w:rPr>
              <w:fldChar w:fldCharType="separate"/>
            </w:r>
            <w:r w:rsidR="00D95D3F">
              <w:rPr>
                <w:noProof/>
                <w:webHidden/>
              </w:rPr>
              <w:t>10</w:t>
            </w:r>
            <w:r w:rsidR="00D95D3F">
              <w:rPr>
                <w:noProof/>
                <w:webHidden/>
              </w:rPr>
              <w:fldChar w:fldCharType="end"/>
            </w:r>
          </w:hyperlink>
        </w:p>
        <w:p w14:paraId="4C3AC994" w14:textId="0C5A406D" w:rsidR="00D95D3F" w:rsidRDefault="004C2851">
          <w:pPr>
            <w:pStyle w:val="TOC3"/>
            <w:tabs>
              <w:tab w:val="right" w:leader="dot" w:pos="9016"/>
            </w:tabs>
            <w:rPr>
              <w:rFonts w:eastAsiaTheme="minorEastAsia"/>
              <w:noProof/>
              <w:lang w:eastAsia="en-GB"/>
            </w:rPr>
          </w:pPr>
          <w:hyperlink w:anchor="_Toc7515743" w:history="1">
            <w:r w:rsidR="00D95D3F" w:rsidRPr="004F789D">
              <w:rPr>
                <w:rStyle w:val="Hyperlink"/>
                <w:noProof/>
              </w:rPr>
              <w:t>Asset Turnover Ratio’s</w:t>
            </w:r>
            <w:r w:rsidR="00D95D3F">
              <w:rPr>
                <w:noProof/>
                <w:webHidden/>
              </w:rPr>
              <w:tab/>
            </w:r>
            <w:r w:rsidR="00D95D3F">
              <w:rPr>
                <w:noProof/>
                <w:webHidden/>
              </w:rPr>
              <w:fldChar w:fldCharType="begin"/>
            </w:r>
            <w:r w:rsidR="00D95D3F">
              <w:rPr>
                <w:noProof/>
                <w:webHidden/>
              </w:rPr>
              <w:instrText xml:space="preserve"> PAGEREF _Toc7515743 \h </w:instrText>
            </w:r>
            <w:r w:rsidR="00D95D3F">
              <w:rPr>
                <w:noProof/>
                <w:webHidden/>
              </w:rPr>
            </w:r>
            <w:r w:rsidR="00D95D3F">
              <w:rPr>
                <w:noProof/>
                <w:webHidden/>
              </w:rPr>
              <w:fldChar w:fldCharType="separate"/>
            </w:r>
            <w:r w:rsidR="00D95D3F">
              <w:rPr>
                <w:noProof/>
                <w:webHidden/>
              </w:rPr>
              <w:t>11</w:t>
            </w:r>
            <w:r w:rsidR="00D95D3F">
              <w:rPr>
                <w:noProof/>
                <w:webHidden/>
              </w:rPr>
              <w:fldChar w:fldCharType="end"/>
            </w:r>
          </w:hyperlink>
        </w:p>
        <w:p w14:paraId="065416A6" w14:textId="1CF32A01" w:rsidR="00D95D3F" w:rsidRDefault="004C2851">
          <w:pPr>
            <w:pStyle w:val="TOC3"/>
            <w:tabs>
              <w:tab w:val="right" w:leader="dot" w:pos="9016"/>
            </w:tabs>
            <w:rPr>
              <w:rFonts w:eastAsiaTheme="minorEastAsia"/>
              <w:noProof/>
              <w:lang w:eastAsia="en-GB"/>
            </w:rPr>
          </w:pPr>
          <w:hyperlink w:anchor="_Toc7515744" w:history="1">
            <w:r w:rsidR="00D95D3F" w:rsidRPr="004F789D">
              <w:rPr>
                <w:rStyle w:val="Hyperlink"/>
                <w:rFonts w:cstheme="minorHAnsi"/>
                <w:noProof/>
              </w:rPr>
              <w:t>Liquidity</w:t>
            </w:r>
            <w:r w:rsidR="00D95D3F">
              <w:rPr>
                <w:noProof/>
                <w:webHidden/>
              </w:rPr>
              <w:tab/>
            </w:r>
            <w:r w:rsidR="00D95D3F">
              <w:rPr>
                <w:noProof/>
                <w:webHidden/>
              </w:rPr>
              <w:fldChar w:fldCharType="begin"/>
            </w:r>
            <w:r w:rsidR="00D95D3F">
              <w:rPr>
                <w:noProof/>
                <w:webHidden/>
              </w:rPr>
              <w:instrText xml:space="preserve"> PAGEREF _Toc7515744 \h </w:instrText>
            </w:r>
            <w:r w:rsidR="00D95D3F">
              <w:rPr>
                <w:noProof/>
                <w:webHidden/>
              </w:rPr>
            </w:r>
            <w:r w:rsidR="00D95D3F">
              <w:rPr>
                <w:noProof/>
                <w:webHidden/>
              </w:rPr>
              <w:fldChar w:fldCharType="separate"/>
            </w:r>
            <w:r w:rsidR="00D95D3F">
              <w:rPr>
                <w:noProof/>
                <w:webHidden/>
              </w:rPr>
              <w:t>12</w:t>
            </w:r>
            <w:r w:rsidR="00D95D3F">
              <w:rPr>
                <w:noProof/>
                <w:webHidden/>
              </w:rPr>
              <w:fldChar w:fldCharType="end"/>
            </w:r>
          </w:hyperlink>
        </w:p>
        <w:p w14:paraId="62F596A6" w14:textId="28C82266" w:rsidR="00D95D3F" w:rsidRDefault="004C2851">
          <w:pPr>
            <w:pStyle w:val="TOC3"/>
            <w:tabs>
              <w:tab w:val="right" w:leader="dot" w:pos="9016"/>
            </w:tabs>
            <w:rPr>
              <w:rFonts w:eastAsiaTheme="minorEastAsia"/>
              <w:noProof/>
              <w:lang w:eastAsia="en-GB"/>
            </w:rPr>
          </w:pPr>
          <w:hyperlink w:anchor="_Toc7515745" w:history="1">
            <w:r w:rsidR="00D95D3F" w:rsidRPr="004F789D">
              <w:rPr>
                <w:rStyle w:val="Hyperlink"/>
                <w:noProof/>
              </w:rPr>
              <w:t>Debtor Days</w:t>
            </w:r>
            <w:r w:rsidR="00D95D3F">
              <w:rPr>
                <w:noProof/>
                <w:webHidden/>
              </w:rPr>
              <w:tab/>
            </w:r>
            <w:r w:rsidR="00D95D3F">
              <w:rPr>
                <w:noProof/>
                <w:webHidden/>
              </w:rPr>
              <w:fldChar w:fldCharType="begin"/>
            </w:r>
            <w:r w:rsidR="00D95D3F">
              <w:rPr>
                <w:noProof/>
                <w:webHidden/>
              </w:rPr>
              <w:instrText xml:space="preserve"> PAGEREF _Toc7515745 \h </w:instrText>
            </w:r>
            <w:r w:rsidR="00D95D3F">
              <w:rPr>
                <w:noProof/>
                <w:webHidden/>
              </w:rPr>
            </w:r>
            <w:r w:rsidR="00D95D3F">
              <w:rPr>
                <w:noProof/>
                <w:webHidden/>
              </w:rPr>
              <w:fldChar w:fldCharType="separate"/>
            </w:r>
            <w:r w:rsidR="00D95D3F">
              <w:rPr>
                <w:noProof/>
                <w:webHidden/>
              </w:rPr>
              <w:t>13</w:t>
            </w:r>
            <w:r w:rsidR="00D95D3F">
              <w:rPr>
                <w:noProof/>
                <w:webHidden/>
              </w:rPr>
              <w:fldChar w:fldCharType="end"/>
            </w:r>
          </w:hyperlink>
        </w:p>
        <w:p w14:paraId="02A14EED" w14:textId="65209A66" w:rsidR="00D95D3F" w:rsidRDefault="004C2851">
          <w:pPr>
            <w:pStyle w:val="TOC3"/>
            <w:tabs>
              <w:tab w:val="right" w:leader="dot" w:pos="9016"/>
            </w:tabs>
            <w:rPr>
              <w:rFonts w:eastAsiaTheme="minorEastAsia"/>
              <w:noProof/>
              <w:lang w:eastAsia="en-GB"/>
            </w:rPr>
          </w:pPr>
          <w:hyperlink w:anchor="_Toc7515746" w:history="1">
            <w:r w:rsidR="00D95D3F" w:rsidRPr="004F789D">
              <w:rPr>
                <w:rStyle w:val="Hyperlink"/>
                <w:rFonts w:cstheme="minorHAnsi"/>
                <w:noProof/>
              </w:rPr>
              <w:t>Creditor Days</w:t>
            </w:r>
            <w:r w:rsidR="00D95D3F">
              <w:rPr>
                <w:noProof/>
                <w:webHidden/>
              </w:rPr>
              <w:tab/>
            </w:r>
            <w:r w:rsidR="00D95D3F">
              <w:rPr>
                <w:noProof/>
                <w:webHidden/>
              </w:rPr>
              <w:fldChar w:fldCharType="begin"/>
            </w:r>
            <w:r w:rsidR="00D95D3F">
              <w:rPr>
                <w:noProof/>
                <w:webHidden/>
              </w:rPr>
              <w:instrText xml:space="preserve"> PAGEREF _Toc7515746 \h </w:instrText>
            </w:r>
            <w:r w:rsidR="00D95D3F">
              <w:rPr>
                <w:noProof/>
                <w:webHidden/>
              </w:rPr>
            </w:r>
            <w:r w:rsidR="00D95D3F">
              <w:rPr>
                <w:noProof/>
                <w:webHidden/>
              </w:rPr>
              <w:fldChar w:fldCharType="separate"/>
            </w:r>
            <w:r w:rsidR="00D95D3F">
              <w:rPr>
                <w:noProof/>
                <w:webHidden/>
              </w:rPr>
              <w:t>13</w:t>
            </w:r>
            <w:r w:rsidR="00D95D3F">
              <w:rPr>
                <w:noProof/>
                <w:webHidden/>
              </w:rPr>
              <w:fldChar w:fldCharType="end"/>
            </w:r>
          </w:hyperlink>
        </w:p>
        <w:p w14:paraId="015D8DCD" w14:textId="126F227F" w:rsidR="00D95D3F" w:rsidRDefault="004C2851">
          <w:pPr>
            <w:pStyle w:val="TOC3"/>
            <w:tabs>
              <w:tab w:val="right" w:leader="dot" w:pos="9016"/>
            </w:tabs>
            <w:rPr>
              <w:rFonts w:eastAsiaTheme="minorEastAsia"/>
              <w:noProof/>
              <w:lang w:eastAsia="en-GB"/>
            </w:rPr>
          </w:pPr>
          <w:hyperlink w:anchor="_Toc7515747" w:history="1">
            <w:r w:rsidR="00D95D3F" w:rsidRPr="004F789D">
              <w:rPr>
                <w:rStyle w:val="Hyperlink"/>
                <w:noProof/>
              </w:rPr>
              <w:t>Gearing</w:t>
            </w:r>
            <w:r w:rsidR="00D95D3F">
              <w:rPr>
                <w:noProof/>
                <w:webHidden/>
              </w:rPr>
              <w:tab/>
            </w:r>
            <w:r w:rsidR="00D95D3F">
              <w:rPr>
                <w:noProof/>
                <w:webHidden/>
              </w:rPr>
              <w:fldChar w:fldCharType="begin"/>
            </w:r>
            <w:r w:rsidR="00D95D3F">
              <w:rPr>
                <w:noProof/>
                <w:webHidden/>
              </w:rPr>
              <w:instrText xml:space="preserve"> PAGEREF _Toc7515747 \h </w:instrText>
            </w:r>
            <w:r w:rsidR="00D95D3F">
              <w:rPr>
                <w:noProof/>
                <w:webHidden/>
              </w:rPr>
            </w:r>
            <w:r w:rsidR="00D95D3F">
              <w:rPr>
                <w:noProof/>
                <w:webHidden/>
              </w:rPr>
              <w:fldChar w:fldCharType="separate"/>
            </w:r>
            <w:r w:rsidR="00D95D3F">
              <w:rPr>
                <w:noProof/>
                <w:webHidden/>
              </w:rPr>
              <w:t>14</w:t>
            </w:r>
            <w:r w:rsidR="00D95D3F">
              <w:rPr>
                <w:noProof/>
                <w:webHidden/>
              </w:rPr>
              <w:fldChar w:fldCharType="end"/>
            </w:r>
          </w:hyperlink>
        </w:p>
        <w:p w14:paraId="7D15B1AF" w14:textId="3983C263" w:rsidR="00D95D3F" w:rsidRDefault="004C2851">
          <w:pPr>
            <w:pStyle w:val="TOC2"/>
            <w:tabs>
              <w:tab w:val="right" w:leader="dot" w:pos="9016"/>
            </w:tabs>
            <w:rPr>
              <w:rFonts w:eastAsiaTheme="minorEastAsia"/>
              <w:noProof/>
              <w:lang w:eastAsia="en-GB"/>
            </w:rPr>
          </w:pPr>
          <w:hyperlink w:anchor="_Toc7515748" w:history="1">
            <w:r w:rsidR="00D95D3F" w:rsidRPr="004F789D">
              <w:rPr>
                <w:rStyle w:val="Hyperlink"/>
                <w:noProof/>
              </w:rPr>
              <w:t>SMART objectives</w:t>
            </w:r>
            <w:r w:rsidR="00D95D3F">
              <w:rPr>
                <w:noProof/>
                <w:webHidden/>
              </w:rPr>
              <w:tab/>
            </w:r>
            <w:r w:rsidR="00D95D3F">
              <w:rPr>
                <w:noProof/>
                <w:webHidden/>
              </w:rPr>
              <w:fldChar w:fldCharType="begin"/>
            </w:r>
            <w:r w:rsidR="00D95D3F">
              <w:rPr>
                <w:noProof/>
                <w:webHidden/>
              </w:rPr>
              <w:instrText xml:space="preserve"> PAGEREF _Toc7515748 \h </w:instrText>
            </w:r>
            <w:r w:rsidR="00D95D3F">
              <w:rPr>
                <w:noProof/>
                <w:webHidden/>
              </w:rPr>
            </w:r>
            <w:r w:rsidR="00D95D3F">
              <w:rPr>
                <w:noProof/>
                <w:webHidden/>
              </w:rPr>
              <w:fldChar w:fldCharType="separate"/>
            </w:r>
            <w:r w:rsidR="00D95D3F">
              <w:rPr>
                <w:noProof/>
                <w:webHidden/>
              </w:rPr>
              <w:t>14</w:t>
            </w:r>
            <w:r w:rsidR="00D95D3F">
              <w:rPr>
                <w:noProof/>
                <w:webHidden/>
              </w:rPr>
              <w:fldChar w:fldCharType="end"/>
            </w:r>
          </w:hyperlink>
        </w:p>
        <w:p w14:paraId="444E90F6" w14:textId="784A303C" w:rsidR="00D95D3F" w:rsidRDefault="004C2851">
          <w:pPr>
            <w:pStyle w:val="TOC1"/>
            <w:tabs>
              <w:tab w:val="right" w:leader="dot" w:pos="9016"/>
            </w:tabs>
            <w:rPr>
              <w:rFonts w:eastAsiaTheme="minorEastAsia"/>
              <w:noProof/>
              <w:lang w:eastAsia="en-GB"/>
            </w:rPr>
          </w:pPr>
          <w:hyperlink w:anchor="_Toc7515749" w:history="1">
            <w:r w:rsidR="00D95D3F" w:rsidRPr="004F789D">
              <w:rPr>
                <w:rStyle w:val="Hyperlink"/>
                <w:rFonts w:ascii="Calibri Light" w:eastAsia="Times New Roman" w:hAnsi="Calibri Light" w:cs="Times New Roman"/>
                <w:noProof/>
              </w:rPr>
              <w:t>Human Resources</w:t>
            </w:r>
            <w:r w:rsidR="00D95D3F">
              <w:rPr>
                <w:noProof/>
                <w:webHidden/>
              </w:rPr>
              <w:tab/>
            </w:r>
            <w:r w:rsidR="00D95D3F">
              <w:rPr>
                <w:noProof/>
                <w:webHidden/>
              </w:rPr>
              <w:fldChar w:fldCharType="begin"/>
            </w:r>
            <w:r w:rsidR="00D95D3F">
              <w:rPr>
                <w:noProof/>
                <w:webHidden/>
              </w:rPr>
              <w:instrText xml:space="preserve"> PAGEREF _Toc7515749 \h </w:instrText>
            </w:r>
            <w:r w:rsidR="00D95D3F">
              <w:rPr>
                <w:noProof/>
                <w:webHidden/>
              </w:rPr>
            </w:r>
            <w:r w:rsidR="00D95D3F">
              <w:rPr>
                <w:noProof/>
                <w:webHidden/>
              </w:rPr>
              <w:fldChar w:fldCharType="separate"/>
            </w:r>
            <w:r w:rsidR="00D95D3F">
              <w:rPr>
                <w:noProof/>
                <w:webHidden/>
              </w:rPr>
              <w:t>16</w:t>
            </w:r>
            <w:r w:rsidR="00D95D3F">
              <w:rPr>
                <w:noProof/>
                <w:webHidden/>
              </w:rPr>
              <w:fldChar w:fldCharType="end"/>
            </w:r>
          </w:hyperlink>
        </w:p>
        <w:p w14:paraId="151C06E9" w14:textId="01BA8913" w:rsidR="00D95D3F" w:rsidRDefault="004C2851">
          <w:pPr>
            <w:pStyle w:val="TOC2"/>
            <w:tabs>
              <w:tab w:val="right" w:leader="dot" w:pos="9016"/>
            </w:tabs>
            <w:rPr>
              <w:rFonts w:eastAsiaTheme="minorEastAsia"/>
              <w:noProof/>
              <w:lang w:eastAsia="en-GB"/>
            </w:rPr>
          </w:pPr>
          <w:hyperlink w:anchor="_Toc7515750" w:history="1">
            <w:r w:rsidR="00D95D3F" w:rsidRPr="004F789D">
              <w:rPr>
                <w:rStyle w:val="Hyperlink"/>
                <w:rFonts w:ascii="Calibri Light" w:eastAsia="Times New Roman" w:hAnsi="Calibri Light" w:cs="Times New Roman"/>
                <w:noProof/>
              </w:rPr>
              <w:t>Recruitment and selection process</w:t>
            </w:r>
            <w:r w:rsidR="00D95D3F">
              <w:rPr>
                <w:noProof/>
                <w:webHidden/>
              </w:rPr>
              <w:tab/>
            </w:r>
            <w:r w:rsidR="00D95D3F">
              <w:rPr>
                <w:noProof/>
                <w:webHidden/>
              </w:rPr>
              <w:fldChar w:fldCharType="begin"/>
            </w:r>
            <w:r w:rsidR="00D95D3F">
              <w:rPr>
                <w:noProof/>
                <w:webHidden/>
              </w:rPr>
              <w:instrText xml:space="preserve"> PAGEREF _Toc7515750 \h </w:instrText>
            </w:r>
            <w:r w:rsidR="00D95D3F">
              <w:rPr>
                <w:noProof/>
                <w:webHidden/>
              </w:rPr>
            </w:r>
            <w:r w:rsidR="00D95D3F">
              <w:rPr>
                <w:noProof/>
                <w:webHidden/>
              </w:rPr>
              <w:fldChar w:fldCharType="separate"/>
            </w:r>
            <w:r w:rsidR="00D95D3F">
              <w:rPr>
                <w:noProof/>
                <w:webHidden/>
              </w:rPr>
              <w:t>16</w:t>
            </w:r>
            <w:r w:rsidR="00D95D3F">
              <w:rPr>
                <w:noProof/>
                <w:webHidden/>
              </w:rPr>
              <w:fldChar w:fldCharType="end"/>
            </w:r>
          </w:hyperlink>
        </w:p>
        <w:p w14:paraId="6F41CE71" w14:textId="26E51C42" w:rsidR="00D95D3F" w:rsidRDefault="004C2851">
          <w:pPr>
            <w:pStyle w:val="TOC2"/>
            <w:tabs>
              <w:tab w:val="right" w:leader="dot" w:pos="9016"/>
            </w:tabs>
            <w:rPr>
              <w:rFonts w:eastAsiaTheme="minorEastAsia"/>
              <w:noProof/>
              <w:lang w:eastAsia="en-GB"/>
            </w:rPr>
          </w:pPr>
          <w:hyperlink w:anchor="_Toc7515751" w:history="1">
            <w:r w:rsidR="00D95D3F" w:rsidRPr="004F789D">
              <w:rPr>
                <w:rStyle w:val="Hyperlink"/>
                <w:rFonts w:ascii="Calibri Light" w:eastAsia="Times New Roman" w:hAnsi="Calibri Light" w:cs="Times New Roman"/>
                <w:noProof/>
              </w:rPr>
              <w:t>Equality and diversity</w:t>
            </w:r>
            <w:r w:rsidR="00D95D3F">
              <w:rPr>
                <w:noProof/>
                <w:webHidden/>
              </w:rPr>
              <w:tab/>
            </w:r>
            <w:r w:rsidR="00D95D3F">
              <w:rPr>
                <w:noProof/>
                <w:webHidden/>
              </w:rPr>
              <w:fldChar w:fldCharType="begin"/>
            </w:r>
            <w:r w:rsidR="00D95D3F">
              <w:rPr>
                <w:noProof/>
                <w:webHidden/>
              </w:rPr>
              <w:instrText xml:space="preserve"> PAGEREF _Toc7515751 \h </w:instrText>
            </w:r>
            <w:r w:rsidR="00D95D3F">
              <w:rPr>
                <w:noProof/>
                <w:webHidden/>
              </w:rPr>
            </w:r>
            <w:r w:rsidR="00D95D3F">
              <w:rPr>
                <w:noProof/>
                <w:webHidden/>
              </w:rPr>
              <w:fldChar w:fldCharType="separate"/>
            </w:r>
            <w:r w:rsidR="00D95D3F">
              <w:rPr>
                <w:noProof/>
                <w:webHidden/>
              </w:rPr>
              <w:t>17</w:t>
            </w:r>
            <w:r w:rsidR="00D95D3F">
              <w:rPr>
                <w:noProof/>
                <w:webHidden/>
              </w:rPr>
              <w:fldChar w:fldCharType="end"/>
            </w:r>
          </w:hyperlink>
        </w:p>
        <w:p w14:paraId="4A99AEED" w14:textId="1BA4697D" w:rsidR="00D95D3F" w:rsidRDefault="004C2851">
          <w:pPr>
            <w:pStyle w:val="TOC3"/>
            <w:tabs>
              <w:tab w:val="right" w:leader="dot" w:pos="9016"/>
            </w:tabs>
            <w:rPr>
              <w:rFonts w:eastAsiaTheme="minorEastAsia"/>
              <w:noProof/>
              <w:lang w:eastAsia="en-GB"/>
            </w:rPr>
          </w:pPr>
          <w:hyperlink w:anchor="_Toc7515752" w:history="1">
            <w:r w:rsidR="00D95D3F" w:rsidRPr="004F789D">
              <w:rPr>
                <w:rStyle w:val="Hyperlink"/>
                <w:rFonts w:ascii="Calibri Light" w:eastAsia="Times New Roman" w:hAnsi="Calibri Light" w:cs="Times New Roman"/>
                <w:noProof/>
              </w:rPr>
              <w:t>Staff</w:t>
            </w:r>
            <w:r w:rsidR="00D95D3F">
              <w:rPr>
                <w:noProof/>
                <w:webHidden/>
              </w:rPr>
              <w:tab/>
            </w:r>
            <w:r w:rsidR="00D95D3F">
              <w:rPr>
                <w:noProof/>
                <w:webHidden/>
              </w:rPr>
              <w:fldChar w:fldCharType="begin"/>
            </w:r>
            <w:r w:rsidR="00D95D3F">
              <w:rPr>
                <w:noProof/>
                <w:webHidden/>
              </w:rPr>
              <w:instrText xml:space="preserve"> PAGEREF _Toc7515752 \h </w:instrText>
            </w:r>
            <w:r w:rsidR="00D95D3F">
              <w:rPr>
                <w:noProof/>
                <w:webHidden/>
              </w:rPr>
            </w:r>
            <w:r w:rsidR="00D95D3F">
              <w:rPr>
                <w:noProof/>
                <w:webHidden/>
              </w:rPr>
              <w:fldChar w:fldCharType="separate"/>
            </w:r>
            <w:r w:rsidR="00D95D3F">
              <w:rPr>
                <w:noProof/>
                <w:webHidden/>
              </w:rPr>
              <w:t>17</w:t>
            </w:r>
            <w:r w:rsidR="00D95D3F">
              <w:rPr>
                <w:noProof/>
                <w:webHidden/>
              </w:rPr>
              <w:fldChar w:fldCharType="end"/>
            </w:r>
          </w:hyperlink>
        </w:p>
        <w:p w14:paraId="04D886E7" w14:textId="0CCA816B" w:rsidR="00D95D3F" w:rsidRDefault="004C2851">
          <w:pPr>
            <w:pStyle w:val="TOC3"/>
            <w:tabs>
              <w:tab w:val="right" w:leader="dot" w:pos="9016"/>
            </w:tabs>
            <w:rPr>
              <w:rFonts w:eastAsiaTheme="minorEastAsia"/>
              <w:noProof/>
              <w:lang w:eastAsia="en-GB"/>
            </w:rPr>
          </w:pPr>
          <w:hyperlink w:anchor="_Toc7515753" w:history="1">
            <w:r w:rsidR="00D95D3F" w:rsidRPr="004F789D">
              <w:rPr>
                <w:rStyle w:val="Hyperlink"/>
                <w:rFonts w:ascii="Calibri Light" w:eastAsia="Times New Roman" w:hAnsi="Calibri Light" w:cs="Times New Roman"/>
                <w:noProof/>
              </w:rPr>
              <w:t>Visitors</w:t>
            </w:r>
            <w:r w:rsidR="00D95D3F">
              <w:rPr>
                <w:noProof/>
                <w:webHidden/>
              </w:rPr>
              <w:tab/>
            </w:r>
            <w:r w:rsidR="00D95D3F">
              <w:rPr>
                <w:noProof/>
                <w:webHidden/>
              </w:rPr>
              <w:fldChar w:fldCharType="begin"/>
            </w:r>
            <w:r w:rsidR="00D95D3F">
              <w:rPr>
                <w:noProof/>
                <w:webHidden/>
              </w:rPr>
              <w:instrText xml:space="preserve"> PAGEREF _Toc7515753 \h </w:instrText>
            </w:r>
            <w:r w:rsidR="00D95D3F">
              <w:rPr>
                <w:noProof/>
                <w:webHidden/>
              </w:rPr>
            </w:r>
            <w:r w:rsidR="00D95D3F">
              <w:rPr>
                <w:noProof/>
                <w:webHidden/>
              </w:rPr>
              <w:fldChar w:fldCharType="separate"/>
            </w:r>
            <w:r w:rsidR="00D95D3F">
              <w:rPr>
                <w:noProof/>
                <w:webHidden/>
              </w:rPr>
              <w:t>18</w:t>
            </w:r>
            <w:r w:rsidR="00D95D3F">
              <w:rPr>
                <w:noProof/>
                <w:webHidden/>
              </w:rPr>
              <w:fldChar w:fldCharType="end"/>
            </w:r>
          </w:hyperlink>
        </w:p>
        <w:p w14:paraId="01BC065E" w14:textId="7573D608" w:rsidR="00D95D3F" w:rsidRDefault="004C2851">
          <w:pPr>
            <w:pStyle w:val="TOC2"/>
            <w:tabs>
              <w:tab w:val="right" w:leader="dot" w:pos="9016"/>
            </w:tabs>
            <w:rPr>
              <w:rFonts w:eastAsiaTheme="minorEastAsia"/>
              <w:noProof/>
              <w:lang w:eastAsia="en-GB"/>
            </w:rPr>
          </w:pPr>
          <w:hyperlink w:anchor="_Toc7515754" w:history="1">
            <w:r w:rsidR="00D95D3F" w:rsidRPr="004F789D">
              <w:rPr>
                <w:rStyle w:val="Hyperlink"/>
                <w:rFonts w:ascii="Calibri Light" w:eastAsia="Times New Roman" w:hAnsi="Calibri Light" w:cs="Times New Roman"/>
                <w:noProof/>
              </w:rPr>
              <w:t>Performance management</w:t>
            </w:r>
            <w:r w:rsidR="00D95D3F">
              <w:rPr>
                <w:noProof/>
                <w:webHidden/>
              </w:rPr>
              <w:tab/>
            </w:r>
            <w:r w:rsidR="00D95D3F">
              <w:rPr>
                <w:noProof/>
                <w:webHidden/>
              </w:rPr>
              <w:fldChar w:fldCharType="begin"/>
            </w:r>
            <w:r w:rsidR="00D95D3F">
              <w:rPr>
                <w:noProof/>
                <w:webHidden/>
              </w:rPr>
              <w:instrText xml:space="preserve"> PAGEREF _Toc7515754 \h </w:instrText>
            </w:r>
            <w:r w:rsidR="00D95D3F">
              <w:rPr>
                <w:noProof/>
                <w:webHidden/>
              </w:rPr>
            </w:r>
            <w:r w:rsidR="00D95D3F">
              <w:rPr>
                <w:noProof/>
                <w:webHidden/>
              </w:rPr>
              <w:fldChar w:fldCharType="separate"/>
            </w:r>
            <w:r w:rsidR="00D95D3F">
              <w:rPr>
                <w:noProof/>
                <w:webHidden/>
              </w:rPr>
              <w:t>19</w:t>
            </w:r>
            <w:r w:rsidR="00D95D3F">
              <w:rPr>
                <w:noProof/>
                <w:webHidden/>
              </w:rPr>
              <w:fldChar w:fldCharType="end"/>
            </w:r>
          </w:hyperlink>
        </w:p>
        <w:p w14:paraId="254CEB57" w14:textId="086ECAB4" w:rsidR="00D95D3F" w:rsidRDefault="004C2851">
          <w:pPr>
            <w:pStyle w:val="TOC1"/>
            <w:tabs>
              <w:tab w:val="right" w:leader="dot" w:pos="9016"/>
            </w:tabs>
            <w:rPr>
              <w:rFonts w:eastAsiaTheme="minorEastAsia"/>
              <w:noProof/>
              <w:lang w:eastAsia="en-GB"/>
            </w:rPr>
          </w:pPr>
          <w:hyperlink w:anchor="_Toc7515755" w:history="1">
            <w:r w:rsidR="00D95D3F" w:rsidRPr="004F789D">
              <w:rPr>
                <w:rStyle w:val="Hyperlink"/>
                <w:noProof/>
              </w:rPr>
              <w:t>Conclusion</w:t>
            </w:r>
            <w:r w:rsidR="00D95D3F">
              <w:rPr>
                <w:noProof/>
                <w:webHidden/>
              </w:rPr>
              <w:tab/>
            </w:r>
            <w:r w:rsidR="00D95D3F">
              <w:rPr>
                <w:noProof/>
                <w:webHidden/>
              </w:rPr>
              <w:fldChar w:fldCharType="begin"/>
            </w:r>
            <w:r w:rsidR="00D95D3F">
              <w:rPr>
                <w:noProof/>
                <w:webHidden/>
              </w:rPr>
              <w:instrText xml:space="preserve"> PAGEREF _Toc7515755 \h </w:instrText>
            </w:r>
            <w:r w:rsidR="00D95D3F">
              <w:rPr>
                <w:noProof/>
                <w:webHidden/>
              </w:rPr>
            </w:r>
            <w:r w:rsidR="00D95D3F">
              <w:rPr>
                <w:noProof/>
                <w:webHidden/>
              </w:rPr>
              <w:fldChar w:fldCharType="separate"/>
            </w:r>
            <w:r w:rsidR="00D95D3F">
              <w:rPr>
                <w:noProof/>
                <w:webHidden/>
              </w:rPr>
              <w:t>20</w:t>
            </w:r>
            <w:r w:rsidR="00D95D3F">
              <w:rPr>
                <w:noProof/>
                <w:webHidden/>
              </w:rPr>
              <w:fldChar w:fldCharType="end"/>
            </w:r>
          </w:hyperlink>
        </w:p>
        <w:p w14:paraId="12ED1C03" w14:textId="08AE5003" w:rsidR="00D95D3F" w:rsidRDefault="004C2851">
          <w:pPr>
            <w:pStyle w:val="TOC1"/>
            <w:tabs>
              <w:tab w:val="right" w:leader="dot" w:pos="9016"/>
            </w:tabs>
            <w:rPr>
              <w:rFonts w:eastAsiaTheme="minorEastAsia"/>
              <w:noProof/>
              <w:lang w:eastAsia="en-GB"/>
            </w:rPr>
          </w:pPr>
          <w:hyperlink w:anchor="_Toc7515756" w:history="1">
            <w:r w:rsidR="00D95D3F" w:rsidRPr="004F789D">
              <w:rPr>
                <w:rStyle w:val="Hyperlink"/>
                <w:noProof/>
              </w:rPr>
              <w:t>Recommendations</w:t>
            </w:r>
            <w:r w:rsidR="00D95D3F">
              <w:rPr>
                <w:noProof/>
                <w:webHidden/>
              </w:rPr>
              <w:tab/>
            </w:r>
            <w:r w:rsidR="00D95D3F">
              <w:rPr>
                <w:noProof/>
                <w:webHidden/>
              </w:rPr>
              <w:fldChar w:fldCharType="begin"/>
            </w:r>
            <w:r w:rsidR="00D95D3F">
              <w:rPr>
                <w:noProof/>
                <w:webHidden/>
              </w:rPr>
              <w:instrText xml:space="preserve"> PAGEREF _Toc7515756 \h </w:instrText>
            </w:r>
            <w:r w:rsidR="00D95D3F">
              <w:rPr>
                <w:noProof/>
                <w:webHidden/>
              </w:rPr>
            </w:r>
            <w:r w:rsidR="00D95D3F">
              <w:rPr>
                <w:noProof/>
                <w:webHidden/>
              </w:rPr>
              <w:fldChar w:fldCharType="separate"/>
            </w:r>
            <w:r w:rsidR="00D95D3F">
              <w:rPr>
                <w:noProof/>
                <w:webHidden/>
              </w:rPr>
              <w:t>21</w:t>
            </w:r>
            <w:r w:rsidR="00D95D3F">
              <w:rPr>
                <w:noProof/>
                <w:webHidden/>
              </w:rPr>
              <w:fldChar w:fldCharType="end"/>
            </w:r>
          </w:hyperlink>
        </w:p>
        <w:p w14:paraId="2D585A6F" w14:textId="0D11E48F" w:rsidR="00D95D3F" w:rsidRDefault="004C2851">
          <w:pPr>
            <w:pStyle w:val="TOC1"/>
            <w:tabs>
              <w:tab w:val="right" w:leader="dot" w:pos="9016"/>
            </w:tabs>
            <w:rPr>
              <w:rFonts w:eastAsiaTheme="minorEastAsia"/>
              <w:noProof/>
              <w:lang w:eastAsia="en-GB"/>
            </w:rPr>
          </w:pPr>
          <w:hyperlink w:anchor="_Toc7515757" w:history="1">
            <w:r w:rsidR="00D95D3F" w:rsidRPr="004F789D">
              <w:rPr>
                <w:rStyle w:val="Hyperlink"/>
                <w:noProof/>
              </w:rPr>
              <w:t>Reference</w:t>
            </w:r>
            <w:r w:rsidR="00D95D3F">
              <w:rPr>
                <w:noProof/>
                <w:webHidden/>
              </w:rPr>
              <w:tab/>
            </w:r>
            <w:r w:rsidR="00D95D3F">
              <w:rPr>
                <w:noProof/>
                <w:webHidden/>
              </w:rPr>
              <w:fldChar w:fldCharType="begin"/>
            </w:r>
            <w:r w:rsidR="00D95D3F">
              <w:rPr>
                <w:noProof/>
                <w:webHidden/>
              </w:rPr>
              <w:instrText xml:space="preserve"> PAGEREF _Toc7515757 \h </w:instrText>
            </w:r>
            <w:r w:rsidR="00D95D3F">
              <w:rPr>
                <w:noProof/>
                <w:webHidden/>
              </w:rPr>
            </w:r>
            <w:r w:rsidR="00D95D3F">
              <w:rPr>
                <w:noProof/>
                <w:webHidden/>
              </w:rPr>
              <w:fldChar w:fldCharType="separate"/>
            </w:r>
            <w:r w:rsidR="00D95D3F">
              <w:rPr>
                <w:noProof/>
                <w:webHidden/>
              </w:rPr>
              <w:t>21</w:t>
            </w:r>
            <w:r w:rsidR="00D95D3F">
              <w:rPr>
                <w:noProof/>
                <w:webHidden/>
              </w:rPr>
              <w:fldChar w:fldCharType="end"/>
            </w:r>
          </w:hyperlink>
        </w:p>
        <w:p w14:paraId="319228C5" w14:textId="649CA3BD" w:rsidR="00D95D3F" w:rsidRDefault="004C2851">
          <w:pPr>
            <w:pStyle w:val="TOC1"/>
            <w:tabs>
              <w:tab w:val="right" w:leader="dot" w:pos="9016"/>
            </w:tabs>
            <w:rPr>
              <w:rFonts w:eastAsiaTheme="minorEastAsia"/>
              <w:noProof/>
              <w:lang w:eastAsia="en-GB"/>
            </w:rPr>
          </w:pPr>
          <w:hyperlink w:anchor="_Toc7515758" w:history="1">
            <w:r w:rsidR="00D95D3F" w:rsidRPr="004F789D">
              <w:rPr>
                <w:rStyle w:val="Hyperlink"/>
                <w:noProof/>
              </w:rPr>
              <w:t>Appendices</w:t>
            </w:r>
            <w:r w:rsidR="00D95D3F">
              <w:rPr>
                <w:noProof/>
                <w:webHidden/>
              </w:rPr>
              <w:tab/>
            </w:r>
            <w:r w:rsidR="00D95D3F">
              <w:rPr>
                <w:noProof/>
                <w:webHidden/>
              </w:rPr>
              <w:fldChar w:fldCharType="begin"/>
            </w:r>
            <w:r w:rsidR="00D95D3F">
              <w:rPr>
                <w:noProof/>
                <w:webHidden/>
              </w:rPr>
              <w:instrText xml:space="preserve"> PAGEREF _Toc7515758 \h </w:instrText>
            </w:r>
            <w:r w:rsidR="00D95D3F">
              <w:rPr>
                <w:noProof/>
                <w:webHidden/>
              </w:rPr>
            </w:r>
            <w:r w:rsidR="00D95D3F">
              <w:rPr>
                <w:noProof/>
                <w:webHidden/>
              </w:rPr>
              <w:fldChar w:fldCharType="separate"/>
            </w:r>
            <w:r w:rsidR="00D95D3F">
              <w:rPr>
                <w:noProof/>
                <w:webHidden/>
              </w:rPr>
              <w:t>21</w:t>
            </w:r>
            <w:r w:rsidR="00D95D3F">
              <w:rPr>
                <w:noProof/>
                <w:webHidden/>
              </w:rPr>
              <w:fldChar w:fldCharType="end"/>
            </w:r>
          </w:hyperlink>
        </w:p>
        <w:p w14:paraId="4F32DC3E" w14:textId="59BABA3E" w:rsidR="00D95D3F" w:rsidRDefault="004C2851">
          <w:pPr>
            <w:pStyle w:val="TOC2"/>
            <w:tabs>
              <w:tab w:val="right" w:leader="dot" w:pos="9016"/>
            </w:tabs>
            <w:rPr>
              <w:rFonts w:eastAsiaTheme="minorEastAsia"/>
              <w:noProof/>
              <w:lang w:eastAsia="en-GB"/>
            </w:rPr>
          </w:pPr>
          <w:hyperlink w:anchor="_Toc7515759" w:history="1">
            <w:r w:rsidR="00D95D3F" w:rsidRPr="004F789D">
              <w:rPr>
                <w:rStyle w:val="Hyperlink"/>
                <w:noProof/>
              </w:rPr>
              <w:t>Appendix 1 – Pestle Analysis</w:t>
            </w:r>
            <w:r w:rsidR="00D95D3F">
              <w:rPr>
                <w:noProof/>
                <w:webHidden/>
              </w:rPr>
              <w:tab/>
            </w:r>
            <w:r w:rsidR="00D95D3F">
              <w:rPr>
                <w:noProof/>
                <w:webHidden/>
              </w:rPr>
              <w:fldChar w:fldCharType="begin"/>
            </w:r>
            <w:r w:rsidR="00D95D3F">
              <w:rPr>
                <w:noProof/>
                <w:webHidden/>
              </w:rPr>
              <w:instrText xml:space="preserve"> PAGEREF _Toc7515759 \h </w:instrText>
            </w:r>
            <w:r w:rsidR="00D95D3F">
              <w:rPr>
                <w:noProof/>
                <w:webHidden/>
              </w:rPr>
            </w:r>
            <w:r w:rsidR="00D95D3F">
              <w:rPr>
                <w:noProof/>
                <w:webHidden/>
              </w:rPr>
              <w:fldChar w:fldCharType="separate"/>
            </w:r>
            <w:r w:rsidR="00D95D3F">
              <w:rPr>
                <w:noProof/>
                <w:webHidden/>
              </w:rPr>
              <w:t>21</w:t>
            </w:r>
            <w:r w:rsidR="00D95D3F">
              <w:rPr>
                <w:noProof/>
                <w:webHidden/>
              </w:rPr>
              <w:fldChar w:fldCharType="end"/>
            </w:r>
          </w:hyperlink>
        </w:p>
        <w:p w14:paraId="6D3805B8" w14:textId="05F5C9AF" w:rsidR="00D95D3F" w:rsidRDefault="004C2851">
          <w:pPr>
            <w:pStyle w:val="TOC2"/>
            <w:tabs>
              <w:tab w:val="right" w:leader="dot" w:pos="9016"/>
            </w:tabs>
            <w:rPr>
              <w:rFonts w:eastAsiaTheme="minorEastAsia"/>
              <w:noProof/>
              <w:lang w:eastAsia="en-GB"/>
            </w:rPr>
          </w:pPr>
          <w:hyperlink w:anchor="_Toc7515760" w:history="1">
            <w:r w:rsidR="00D95D3F" w:rsidRPr="004F789D">
              <w:rPr>
                <w:rStyle w:val="Hyperlink"/>
                <w:noProof/>
              </w:rPr>
              <w:t>Appendix 2 – Swot Analysis</w:t>
            </w:r>
            <w:r w:rsidR="00D95D3F">
              <w:rPr>
                <w:noProof/>
                <w:webHidden/>
              </w:rPr>
              <w:tab/>
            </w:r>
            <w:r w:rsidR="00D95D3F">
              <w:rPr>
                <w:noProof/>
                <w:webHidden/>
              </w:rPr>
              <w:fldChar w:fldCharType="begin"/>
            </w:r>
            <w:r w:rsidR="00D95D3F">
              <w:rPr>
                <w:noProof/>
                <w:webHidden/>
              </w:rPr>
              <w:instrText xml:space="preserve"> PAGEREF _Toc7515760 \h </w:instrText>
            </w:r>
            <w:r w:rsidR="00D95D3F">
              <w:rPr>
                <w:noProof/>
                <w:webHidden/>
              </w:rPr>
            </w:r>
            <w:r w:rsidR="00D95D3F">
              <w:rPr>
                <w:noProof/>
                <w:webHidden/>
              </w:rPr>
              <w:fldChar w:fldCharType="separate"/>
            </w:r>
            <w:r w:rsidR="00D95D3F">
              <w:rPr>
                <w:noProof/>
                <w:webHidden/>
              </w:rPr>
              <w:t>21</w:t>
            </w:r>
            <w:r w:rsidR="00D95D3F">
              <w:rPr>
                <w:noProof/>
                <w:webHidden/>
              </w:rPr>
              <w:fldChar w:fldCharType="end"/>
            </w:r>
          </w:hyperlink>
        </w:p>
        <w:p w14:paraId="12C5A864" w14:textId="45B46058" w:rsidR="009324A6" w:rsidRDefault="009324A6">
          <w:r>
            <w:rPr>
              <w:b/>
              <w:bCs/>
              <w:noProof/>
            </w:rPr>
            <w:fldChar w:fldCharType="end"/>
          </w:r>
        </w:p>
      </w:sdtContent>
    </w:sdt>
    <w:p w14:paraId="12C5A865" w14:textId="77777777" w:rsidR="009324A6" w:rsidRDefault="009324A6" w:rsidP="009324A6">
      <w:pPr>
        <w:pStyle w:val="Heading1"/>
      </w:pPr>
    </w:p>
    <w:p w14:paraId="12C5A86F" w14:textId="77777777" w:rsidR="009324A6" w:rsidRDefault="009324A6" w:rsidP="009324A6"/>
    <w:p w14:paraId="12C5A870" w14:textId="77777777" w:rsidR="009324A6" w:rsidRDefault="009324A6" w:rsidP="009324A6">
      <w:pPr>
        <w:pStyle w:val="Heading1"/>
      </w:pPr>
    </w:p>
    <w:p w14:paraId="0E0E6E8B" w14:textId="77777777" w:rsidR="00507837" w:rsidRDefault="00507837">
      <w:pPr>
        <w:rPr>
          <w:rFonts w:asciiTheme="majorHAnsi" w:eastAsiaTheme="majorEastAsia" w:hAnsiTheme="majorHAnsi" w:cstheme="majorBidi"/>
          <w:color w:val="2E74B5" w:themeColor="accent1" w:themeShade="BF"/>
          <w:sz w:val="32"/>
          <w:szCs w:val="32"/>
        </w:rPr>
      </w:pPr>
      <w:bookmarkStart w:id="0" w:name="_Toc7515725"/>
      <w:r>
        <w:br w:type="page"/>
      </w:r>
    </w:p>
    <w:p w14:paraId="12C5A871" w14:textId="44691319" w:rsidR="000D01B0" w:rsidRDefault="00A77FC5" w:rsidP="009324A6">
      <w:pPr>
        <w:pStyle w:val="Heading1"/>
      </w:pPr>
      <w:r>
        <w:t xml:space="preserve">Executive </w:t>
      </w:r>
      <w:r w:rsidR="009324A6">
        <w:t>Summary</w:t>
      </w:r>
      <w:bookmarkEnd w:id="0"/>
    </w:p>
    <w:p w14:paraId="12C5A873" w14:textId="3696A6F2" w:rsidR="009324A6" w:rsidRDefault="00D95D3F" w:rsidP="002A625D">
      <w:pPr>
        <w:rPr>
          <w:sz w:val="24"/>
          <w:szCs w:val="24"/>
        </w:rPr>
      </w:pPr>
      <w:r w:rsidRPr="002A625D">
        <w:rPr>
          <w:sz w:val="24"/>
          <w:szCs w:val="24"/>
        </w:rPr>
        <w:t>This report begins with a pestle and swot analysis to identify the key factors based in Alton Towers. The main factors identified in the pe</w:t>
      </w:r>
      <w:r w:rsidR="002A625D" w:rsidRPr="002A625D">
        <w:rPr>
          <w:sz w:val="24"/>
          <w:szCs w:val="24"/>
        </w:rPr>
        <w:t>s</w:t>
      </w:r>
      <w:r w:rsidRPr="002A625D">
        <w:rPr>
          <w:sz w:val="24"/>
          <w:szCs w:val="24"/>
        </w:rPr>
        <w:t xml:space="preserve">tle is Brexit, terrorism, education, energy reduction and carbon footprint. In the swot analysis it highlighted the safety of customers and following the regulations, easy access to Alton Towers. The negative comments from the accident </w:t>
      </w:r>
      <w:r w:rsidR="002A625D" w:rsidRPr="002A625D">
        <w:rPr>
          <w:sz w:val="24"/>
          <w:szCs w:val="24"/>
        </w:rPr>
        <w:t>in 2015 as the main weakness of that year along with other competitors nearby.</w:t>
      </w:r>
      <w:r w:rsidR="00507837">
        <w:rPr>
          <w:sz w:val="24"/>
          <w:szCs w:val="24"/>
        </w:rPr>
        <w:t xml:space="preserve"> </w:t>
      </w:r>
    </w:p>
    <w:p w14:paraId="0F4BCAE3" w14:textId="6F8D1E3A" w:rsidR="00507837" w:rsidRDefault="00507837" w:rsidP="002A625D">
      <w:pPr>
        <w:rPr>
          <w:sz w:val="24"/>
          <w:szCs w:val="24"/>
        </w:rPr>
      </w:pPr>
      <w:r>
        <w:rPr>
          <w:sz w:val="24"/>
          <w:szCs w:val="24"/>
        </w:rPr>
        <w:t>The next part of the report analyses the ratios of Merlin Entertainments in the year of 2015 and 2016 which discovers that they are financial sustainable despite risks and problems. It highlights the problems with debtor days in that they do not always receive payments on time but that they are managing their own creditor days with their own debt.</w:t>
      </w:r>
    </w:p>
    <w:p w14:paraId="13CD7ED9" w14:textId="4F070CBA" w:rsidR="00507837" w:rsidRDefault="00507837" w:rsidP="002A625D">
      <w:pPr>
        <w:rPr>
          <w:sz w:val="24"/>
          <w:szCs w:val="24"/>
        </w:rPr>
      </w:pPr>
      <w:r>
        <w:rPr>
          <w:sz w:val="24"/>
          <w:szCs w:val="24"/>
        </w:rPr>
        <w:t>Part three looks at equality working for the business and how good a diverse workforce can be for a company with different attributes and skills for the business to grow. It also shows how important the Equality Act and Discrimination Act can be.</w:t>
      </w:r>
      <w:r w:rsidR="001959C3">
        <w:rPr>
          <w:sz w:val="24"/>
          <w:szCs w:val="24"/>
        </w:rPr>
        <w:t xml:space="preserve"> Along with performance management on how staff are rewarded.</w:t>
      </w:r>
    </w:p>
    <w:p w14:paraId="5C8027FD" w14:textId="2E34EA01" w:rsidR="00087535" w:rsidRPr="002A625D" w:rsidRDefault="00087535" w:rsidP="002A625D">
      <w:pPr>
        <w:rPr>
          <w:sz w:val="24"/>
          <w:szCs w:val="24"/>
        </w:rPr>
      </w:pPr>
      <w:r>
        <w:rPr>
          <w:sz w:val="24"/>
          <w:szCs w:val="24"/>
        </w:rPr>
        <w:t>By concluding this report it shows that the merlin entertainment are in a strong position to reach targets and goals</w:t>
      </w:r>
      <w:r w:rsidR="00313C10">
        <w:rPr>
          <w:sz w:val="24"/>
          <w:szCs w:val="24"/>
        </w:rPr>
        <w:t xml:space="preserve"> for the growth and development.</w:t>
      </w:r>
    </w:p>
    <w:p w14:paraId="12C5A87B" w14:textId="77777777" w:rsidR="009324A6" w:rsidRDefault="009324A6" w:rsidP="009324A6">
      <w:pPr>
        <w:pStyle w:val="Heading1"/>
      </w:pPr>
    </w:p>
    <w:p w14:paraId="12C5A87C" w14:textId="77777777" w:rsidR="009324A6" w:rsidRDefault="009324A6" w:rsidP="009324A6">
      <w:pPr>
        <w:pStyle w:val="Heading1"/>
      </w:pPr>
    </w:p>
    <w:p w14:paraId="12C5A87D" w14:textId="77777777" w:rsidR="009324A6" w:rsidRDefault="009324A6" w:rsidP="009324A6">
      <w:pPr>
        <w:pStyle w:val="Heading1"/>
      </w:pPr>
    </w:p>
    <w:p w14:paraId="12C5A87E" w14:textId="77777777" w:rsidR="009324A6" w:rsidRDefault="009324A6" w:rsidP="009324A6">
      <w:pPr>
        <w:pStyle w:val="Heading1"/>
      </w:pPr>
    </w:p>
    <w:p w14:paraId="12C5A87F" w14:textId="77777777" w:rsidR="009324A6" w:rsidRDefault="009324A6" w:rsidP="009324A6">
      <w:pPr>
        <w:pStyle w:val="Heading1"/>
      </w:pPr>
    </w:p>
    <w:p w14:paraId="12C5A880" w14:textId="77777777" w:rsidR="009324A6" w:rsidRDefault="009324A6" w:rsidP="009324A6">
      <w:pPr>
        <w:pStyle w:val="Heading1"/>
      </w:pPr>
    </w:p>
    <w:p w14:paraId="12C5A881" w14:textId="77777777" w:rsidR="009324A6" w:rsidRDefault="009324A6" w:rsidP="009324A6">
      <w:pPr>
        <w:pStyle w:val="Heading1"/>
      </w:pPr>
    </w:p>
    <w:p w14:paraId="12C5A882" w14:textId="77777777" w:rsidR="009324A6" w:rsidRDefault="009324A6" w:rsidP="009324A6">
      <w:pPr>
        <w:pStyle w:val="Heading1"/>
      </w:pPr>
    </w:p>
    <w:p w14:paraId="12C5A883" w14:textId="77777777" w:rsidR="009324A6" w:rsidRDefault="009324A6" w:rsidP="009324A6">
      <w:pPr>
        <w:pStyle w:val="Heading1"/>
      </w:pPr>
    </w:p>
    <w:p w14:paraId="12C5A884" w14:textId="77777777" w:rsidR="009324A6" w:rsidRDefault="009324A6" w:rsidP="009324A6">
      <w:pPr>
        <w:pStyle w:val="Heading1"/>
      </w:pPr>
    </w:p>
    <w:p w14:paraId="5F7B5D98" w14:textId="77777777" w:rsidR="00507837" w:rsidRDefault="00507837">
      <w:pPr>
        <w:rPr>
          <w:rFonts w:asciiTheme="majorHAnsi" w:eastAsiaTheme="majorEastAsia" w:hAnsiTheme="majorHAnsi" w:cstheme="majorBidi"/>
          <w:color w:val="2E74B5" w:themeColor="accent1" w:themeShade="BF"/>
          <w:sz w:val="32"/>
          <w:szCs w:val="32"/>
        </w:rPr>
      </w:pPr>
      <w:bookmarkStart w:id="1" w:name="_Toc7515726"/>
      <w:r>
        <w:br w:type="page"/>
      </w:r>
    </w:p>
    <w:p w14:paraId="12C5A888" w14:textId="5F9E85AE" w:rsidR="009324A6" w:rsidRDefault="009324A6" w:rsidP="009324A6">
      <w:pPr>
        <w:pStyle w:val="Heading1"/>
      </w:pPr>
      <w:r>
        <w:t>Introduction</w:t>
      </w:r>
      <w:bookmarkEnd w:id="1"/>
    </w:p>
    <w:p w14:paraId="12C5A889" w14:textId="39C06CAF" w:rsidR="009324A6" w:rsidRPr="005A22F3" w:rsidRDefault="00D7429D" w:rsidP="00E13541">
      <w:pPr>
        <w:rPr>
          <w:sz w:val="24"/>
          <w:szCs w:val="24"/>
        </w:rPr>
      </w:pPr>
      <w:r w:rsidRPr="005A22F3">
        <w:rPr>
          <w:sz w:val="24"/>
          <w:szCs w:val="24"/>
        </w:rPr>
        <w:t xml:space="preserve">First section </w:t>
      </w:r>
      <w:r w:rsidR="00DC2317" w:rsidRPr="005A22F3">
        <w:rPr>
          <w:sz w:val="24"/>
          <w:szCs w:val="24"/>
        </w:rPr>
        <w:t xml:space="preserve">in this report </w:t>
      </w:r>
      <w:r w:rsidRPr="005A22F3">
        <w:rPr>
          <w:sz w:val="24"/>
          <w:szCs w:val="24"/>
        </w:rPr>
        <w:t>will look at</w:t>
      </w:r>
      <w:r w:rsidR="003A3BB7" w:rsidRPr="005A22F3">
        <w:rPr>
          <w:sz w:val="24"/>
          <w:szCs w:val="24"/>
        </w:rPr>
        <w:t xml:space="preserve"> </w:t>
      </w:r>
      <w:r w:rsidR="00FC1305" w:rsidRPr="005A22F3">
        <w:rPr>
          <w:sz w:val="24"/>
          <w:szCs w:val="24"/>
        </w:rPr>
        <w:t>a</w:t>
      </w:r>
      <w:r w:rsidR="003A3BB7" w:rsidRPr="005A22F3">
        <w:rPr>
          <w:sz w:val="24"/>
          <w:szCs w:val="24"/>
        </w:rPr>
        <w:t>na</w:t>
      </w:r>
      <w:r w:rsidR="00FC1305" w:rsidRPr="005A22F3">
        <w:rPr>
          <w:sz w:val="24"/>
          <w:szCs w:val="24"/>
        </w:rPr>
        <w:t>lysing the internal and external factors in Alton Towers theme park</w:t>
      </w:r>
      <w:r w:rsidR="005260B6" w:rsidRPr="005A22F3">
        <w:rPr>
          <w:sz w:val="24"/>
          <w:szCs w:val="24"/>
        </w:rPr>
        <w:t>. Along</w:t>
      </w:r>
      <w:r w:rsidR="003A3BB7" w:rsidRPr="005A22F3">
        <w:rPr>
          <w:sz w:val="24"/>
          <w:szCs w:val="24"/>
        </w:rPr>
        <w:t>,</w:t>
      </w:r>
      <w:r w:rsidR="005260B6" w:rsidRPr="005A22F3">
        <w:rPr>
          <w:sz w:val="24"/>
          <w:szCs w:val="24"/>
        </w:rPr>
        <w:t xml:space="preserve"> with a PESTLE </w:t>
      </w:r>
      <w:r w:rsidR="003A3BB7" w:rsidRPr="005A22F3">
        <w:rPr>
          <w:sz w:val="24"/>
          <w:szCs w:val="24"/>
        </w:rPr>
        <w:t>and</w:t>
      </w:r>
      <w:r w:rsidR="005260B6" w:rsidRPr="005A22F3">
        <w:rPr>
          <w:sz w:val="24"/>
          <w:szCs w:val="24"/>
        </w:rPr>
        <w:t xml:space="preserve"> SWOT analysis that will cover</w:t>
      </w:r>
      <w:r w:rsidR="007478EC" w:rsidRPr="005A22F3">
        <w:rPr>
          <w:sz w:val="24"/>
          <w:szCs w:val="24"/>
        </w:rPr>
        <w:t xml:space="preserve"> all aspects in and out of the theme park,</w:t>
      </w:r>
      <w:r w:rsidR="005260B6" w:rsidRPr="005A22F3">
        <w:rPr>
          <w:sz w:val="24"/>
          <w:szCs w:val="24"/>
        </w:rPr>
        <w:t xml:space="preserve"> from </w:t>
      </w:r>
      <w:r w:rsidR="007478EC" w:rsidRPr="005A22F3">
        <w:rPr>
          <w:sz w:val="24"/>
          <w:szCs w:val="24"/>
        </w:rPr>
        <w:t xml:space="preserve">the </w:t>
      </w:r>
      <w:r w:rsidR="005260B6" w:rsidRPr="005A22F3">
        <w:rPr>
          <w:sz w:val="24"/>
          <w:szCs w:val="24"/>
        </w:rPr>
        <w:t>years 2015 and 2016</w:t>
      </w:r>
      <w:r w:rsidR="003A3BB7" w:rsidRPr="005A22F3">
        <w:rPr>
          <w:sz w:val="24"/>
          <w:szCs w:val="24"/>
        </w:rPr>
        <w:t xml:space="preserve">. It will also be showing if Brexit will impact </w:t>
      </w:r>
      <w:r w:rsidR="00E011F9" w:rsidRPr="005A22F3">
        <w:rPr>
          <w:sz w:val="24"/>
          <w:szCs w:val="24"/>
        </w:rPr>
        <w:t>A</w:t>
      </w:r>
      <w:r w:rsidR="00E13541" w:rsidRPr="005A22F3">
        <w:rPr>
          <w:sz w:val="24"/>
          <w:szCs w:val="24"/>
        </w:rPr>
        <w:t>lton</w:t>
      </w:r>
      <w:r w:rsidR="003A3BB7" w:rsidRPr="005A22F3">
        <w:rPr>
          <w:sz w:val="24"/>
          <w:szCs w:val="24"/>
        </w:rPr>
        <w:t xml:space="preserve"> Towers</w:t>
      </w:r>
      <w:r w:rsidR="007478EC" w:rsidRPr="005A22F3">
        <w:rPr>
          <w:sz w:val="24"/>
          <w:szCs w:val="24"/>
        </w:rPr>
        <w:t>.</w:t>
      </w:r>
    </w:p>
    <w:p w14:paraId="12C5A88A" w14:textId="77777777" w:rsidR="009324A6" w:rsidRPr="005A22F3" w:rsidRDefault="009324A6" w:rsidP="00025421">
      <w:pPr>
        <w:rPr>
          <w:sz w:val="24"/>
          <w:szCs w:val="24"/>
        </w:rPr>
      </w:pPr>
    </w:p>
    <w:p w14:paraId="12C5A891" w14:textId="24A9A5AB" w:rsidR="009324A6" w:rsidRPr="005A22F3" w:rsidRDefault="00025421" w:rsidP="00025421">
      <w:pPr>
        <w:rPr>
          <w:sz w:val="24"/>
          <w:szCs w:val="24"/>
        </w:rPr>
      </w:pPr>
      <w:r w:rsidRPr="005A22F3">
        <w:rPr>
          <w:sz w:val="24"/>
          <w:szCs w:val="24"/>
        </w:rPr>
        <w:t>Secondly</w:t>
      </w:r>
      <w:r w:rsidR="00DC2317" w:rsidRPr="005A22F3">
        <w:rPr>
          <w:sz w:val="24"/>
          <w:szCs w:val="24"/>
        </w:rPr>
        <w:t xml:space="preserve">, looking at </w:t>
      </w:r>
      <w:r w:rsidR="00397893" w:rsidRPr="005A22F3">
        <w:rPr>
          <w:sz w:val="24"/>
          <w:szCs w:val="24"/>
        </w:rPr>
        <w:t>financial ratios in Merlin company and understanding why the ratio</w:t>
      </w:r>
      <w:r w:rsidR="003F53EF" w:rsidRPr="005A22F3">
        <w:rPr>
          <w:sz w:val="24"/>
          <w:szCs w:val="24"/>
        </w:rPr>
        <w:t xml:space="preserve"> numbers increase or decrease during the year 2015 and 2016 and look at how the company could have been affected.</w:t>
      </w:r>
    </w:p>
    <w:p w14:paraId="5A2E8CAB" w14:textId="77777777" w:rsidR="00025421" w:rsidRPr="005A22F3" w:rsidRDefault="00025421" w:rsidP="00025421">
      <w:pPr>
        <w:rPr>
          <w:sz w:val="24"/>
          <w:szCs w:val="24"/>
        </w:rPr>
      </w:pPr>
    </w:p>
    <w:p w14:paraId="15A6562F" w14:textId="3ABE9A63" w:rsidR="008012E9" w:rsidRPr="005A22F3" w:rsidRDefault="00025421" w:rsidP="008012E9">
      <w:pPr>
        <w:rPr>
          <w:color w:val="FF0000"/>
          <w:sz w:val="24"/>
          <w:szCs w:val="24"/>
        </w:rPr>
      </w:pPr>
      <w:r w:rsidRPr="005A22F3">
        <w:rPr>
          <w:sz w:val="24"/>
          <w:szCs w:val="24"/>
        </w:rPr>
        <w:t>The final sectio</w:t>
      </w:r>
      <w:r w:rsidR="008012E9" w:rsidRPr="005A22F3">
        <w:rPr>
          <w:sz w:val="24"/>
          <w:szCs w:val="24"/>
        </w:rPr>
        <w:t xml:space="preserve">n talking about human </w:t>
      </w:r>
      <w:r w:rsidR="003113BA" w:rsidRPr="005A22F3">
        <w:rPr>
          <w:sz w:val="24"/>
          <w:szCs w:val="24"/>
        </w:rPr>
        <w:t>resources</w:t>
      </w:r>
      <w:r w:rsidR="008012E9" w:rsidRPr="005A22F3">
        <w:rPr>
          <w:sz w:val="24"/>
          <w:szCs w:val="24"/>
        </w:rPr>
        <w:t xml:space="preserve"> will </w:t>
      </w:r>
      <w:r w:rsidR="003113BA" w:rsidRPr="005A22F3">
        <w:rPr>
          <w:sz w:val="24"/>
          <w:szCs w:val="24"/>
        </w:rPr>
        <w:t>consider</w:t>
      </w:r>
      <w:r w:rsidR="003E06D8" w:rsidRPr="005A22F3">
        <w:rPr>
          <w:sz w:val="24"/>
          <w:szCs w:val="24"/>
        </w:rPr>
        <w:t xml:space="preserve"> the process of recruitment and selection and</w:t>
      </w:r>
      <w:r w:rsidR="008012E9" w:rsidRPr="005A22F3">
        <w:rPr>
          <w:sz w:val="24"/>
          <w:szCs w:val="24"/>
        </w:rPr>
        <w:t xml:space="preserve"> how discrimination of all </w:t>
      </w:r>
      <w:r w:rsidR="003E06D8" w:rsidRPr="005A22F3">
        <w:rPr>
          <w:sz w:val="24"/>
          <w:szCs w:val="24"/>
        </w:rPr>
        <w:t>characteristics</w:t>
      </w:r>
      <w:r w:rsidR="008012E9" w:rsidRPr="005A22F3">
        <w:rPr>
          <w:sz w:val="24"/>
          <w:szCs w:val="24"/>
        </w:rPr>
        <w:t xml:space="preserve"> can affect </w:t>
      </w:r>
      <w:r w:rsidR="003E06D8" w:rsidRPr="005A22F3">
        <w:rPr>
          <w:sz w:val="24"/>
          <w:szCs w:val="24"/>
        </w:rPr>
        <w:t>any business</w:t>
      </w:r>
      <w:r w:rsidR="008012E9" w:rsidRPr="005A22F3">
        <w:rPr>
          <w:sz w:val="24"/>
          <w:szCs w:val="24"/>
        </w:rPr>
        <w:t xml:space="preserve"> </w:t>
      </w:r>
      <w:proofErr w:type="gramStart"/>
      <w:r w:rsidR="008012E9" w:rsidRPr="005A22F3">
        <w:rPr>
          <w:sz w:val="24"/>
          <w:szCs w:val="24"/>
        </w:rPr>
        <w:t>and also</w:t>
      </w:r>
      <w:proofErr w:type="gramEnd"/>
      <w:r w:rsidR="008012E9" w:rsidRPr="005A22F3">
        <w:rPr>
          <w:sz w:val="24"/>
          <w:szCs w:val="24"/>
        </w:rPr>
        <w:t xml:space="preserve"> how</w:t>
      </w:r>
      <w:r w:rsidR="003113BA" w:rsidRPr="005A22F3">
        <w:rPr>
          <w:sz w:val="24"/>
          <w:szCs w:val="24"/>
        </w:rPr>
        <w:t xml:space="preserve"> managers</w:t>
      </w:r>
      <w:r w:rsidR="008012E9" w:rsidRPr="005A22F3">
        <w:rPr>
          <w:sz w:val="24"/>
          <w:szCs w:val="24"/>
        </w:rPr>
        <w:t xml:space="preserve"> need to be fair </w:t>
      </w:r>
      <w:r w:rsidR="003113BA" w:rsidRPr="005A22F3">
        <w:rPr>
          <w:sz w:val="24"/>
          <w:szCs w:val="24"/>
        </w:rPr>
        <w:t>and diversity</w:t>
      </w:r>
      <w:r w:rsidR="003E06D8" w:rsidRPr="005A22F3">
        <w:rPr>
          <w:sz w:val="24"/>
          <w:szCs w:val="24"/>
        </w:rPr>
        <w:t xml:space="preserve"> as managers working within Alton Towers.</w:t>
      </w:r>
      <w:r w:rsidR="009F24CE" w:rsidRPr="005A22F3">
        <w:rPr>
          <w:sz w:val="24"/>
          <w:szCs w:val="24"/>
        </w:rPr>
        <w:t xml:space="preserve"> Alton Towers has over 2,000 employees this describes the organisational size as a large enterprise</w:t>
      </w:r>
    </w:p>
    <w:p w14:paraId="4F87DED7" w14:textId="4E43AF3B" w:rsidR="00025421" w:rsidRPr="00025421" w:rsidRDefault="00025421" w:rsidP="00025421"/>
    <w:p w14:paraId="12C5A892" w14:textId="77777777" w:rsidR="009324A6" w:rsidRDefault="009324A6" w:rsidP="009324A6">
      <w:pPr>
        <w:pStyle w:val="Heading1"/>
      </w:pPr>
    </w:p>
    <w:p w14:paraId="12C5A893" w14:textId="77777777" w:rsidR="009324A6" w:rsidRDefault="009324A6" w:rsidP="009324A6">
      <w:pPr>
        <w:pStyle w:val="Heading1"/>
      </w:pPr>
    </w:p>
    <w:p w14:paraId="12C5A894" w14:textId="77777777" w:rsidR="009324A6" w:rsidRDefault="009324A6" w:rsidP="009324A6">
      <w:pPr>
        <w:pStyle w:val="Heading1"/>
      </w:pPr>
    </w:p>
    <w:p w14:paraId="12C5A895" w14:textId="77777777" w:rsidR="009324A6" w:rsidRDefault="009324A6" w:rsidP="009324A6">
      <w:pPr>
        <w:pStyle w:val="Heading1"/>
      </w:pPr>
    </w:p>
    <w:p w14:paraId="12C5A896" w14:textId="77777777" w:rsidR="009324A6" w:rsidRDefault="009324A6" w:rsidP="009324A6">
      <w:pPr>
        <w:pStyle w:val="Heading1"/>
      </w:pPr>
    </w:p>
    <w:p w14:paraId="12C5A897" w14:textId="77777777" w:rsidR="009324A6" w:rsidRDefault="009324A6" w:rsidP="009324A6">
      <w:pPr>
        <w:pStyle w:val="Heading1"/>
      </w:pPr>
    </w:p>
    <w:p w14:paraId="12C5A898" w14:textId="77777777" w:rsidR="009324A6" w:rsidRDefault="009324A6" w:rsidP="009324A6">
      <w:pPr>
        <w:pStyle w:val="Heading1"/>
      </w:pPr>
    </w:p>
    <w:p w14:paraId="12C5A899" w14:textId="77777777" w:rsidR="009324A6" w:rsidRDefault="009324A6" w:rsidP="009324A6">
      <w:pPr>
        <w:pStyle w:val="Heading1"/>
      </w:pPr>
    </w:p>
    <w:p w14:paraId="12C5A89A" w14:textId="77777777" w:rsidR="00A77FC5" w:rsidRDefault="00A77FC5" w:rsidP="00A77FC5"/>
    <w:p w14:paraId="29E8EDE8" w14:textId="77777777" w:rsidR="00A8362C" w:rsidRDefault="00A8362C">
      <w:pPr>
        <w:rPr>
          <w:rFonts w:asciiTheme="majorHAnsi" w:eastAsiaTheme="majorEastAsia" w:hAnsiTheme="majorHAnsi" w:cstheme="majorBidi"/>
          <w:color w:val="2E74B5" w:themeColor="accent1" w:themeShade="BF"/>
          <w:sz w:val="32"/>
          <w:szCs w:val="32"/>
        </w:rPr>
      </w:pPr>
      <w:r>
        <w:br w:type="page"/>
      </w:r>
    </w:p>
    <w:p w14:paraId="12C5A89C" w14:textId="7DF7E3BE" w:rsidR="00A77FC5" w:rsidRDefault="00E13541" w:rsidP="00E13541">
      <w:pPr>
        <w:pStyle w:val="Heading1"/>
      </w:pPr>
      <w:bookmarkStart w:id="2" w:name="_Toc7515727"/>
      <w:r>
        <w:t>Analysing the external environment</w:t>
      </w:r>
      <w:bookmarkEnd w:id="2"/>
      <w:r>
        <w:t xml:space="preserve"> </w:t>
      </w:r>
    </w:p>
    <w:p w14:paraId="24AB9921" w14:textId="605F3A12" w:rsidR="00425B8A" w:rsidRPr="005A22F3" w:rsidRDefault="00442AFB" w:rsidP="00F277EE">
      <w:pPr>
        <w:rPr>
          <w:i/>
          <w:color w:val="FF0000"/>
          <w:sz w:val="24"/>
          <w:szCs w:val="24"/>
          <w:shd w:val="clear" w:color="auto" w:fill="FFFFFF"/>
        </w:rPr>
      </w:pPr>
      <w:r w:rsidRPr="005A22F3">
        <w:rPr>
          <w:sz w:val="24"/>
          <w:szCs w:val="24"/>
          <w:shd w:val="clear" w:color="auto" w:fill="FFFFFF"/>
        </w:rPr>
        <w:t xml:space="preserve">Alton Towers have a current performance </w:t>
      </w:r>
      <w:r w:rsidR="00BB2552" w:rsidRPr="005A22F3">
        <w:rPr>
          <w:sz w:val="24"/>
          <w:szCs w:val="24"/>
          <w:shd w:val="clear" w:color="auto" w:fill="FFFFFF"/>
        </w:rPr>
        <w:t xml:space="preserve">by looking at </w:t>
      </w:r>
      <w:r w:rsidR="00F73A5C" w:rsidRPr="005A22F3">
        <w:rPr>
          <w:sz w:val="24"/>
          <w:szCs w:val="24"/>
          <w:shd w:val="clear" w:color="auto" w:fill="FFFFFF"/>
        </w:rPr>
        <w:t>cost’s</w:t>
      </w:r>
      <w:r w:rsidR="00BB2552" w:rsidRPr="005A22F3">
        <w:rPr>
          <w:sz w:val="24"/>
          <w:szCs w:val="24"/>
          <w:shd w:val="clear" w:color="auto" w:fill="FFFFFF"/>
        </w:rPr>
        <w:t xml:space="preserve"> speeds and </w:t>
      </w:r>
      <w:r w:rsidR="00F73A5C" w:rsidRPr="005A22F3">
        <w:rPr>
          <w:sz w:val="24"/>
          <w:szCs w:val="24"/>
          <w:shd w:val="clear" w:color="auto" w:fill="FFFFFF"/>
        </w:rPr>
        <w:t>accuracy</w:t>
      </w:r>
      <w:r w:rsidR="001358D9" w:rsidRPr="005A22F3">
        <w:rPr>
          <w:sz w:val="24"/>
          <w:szCs w:val="24"/>
          <w:shd w:val="clear" w:color="auto" w:fill="FFFFFF"/>
        </w:rPr>
        <w:t xml:space="preserve">. Their contract </w:t>
      </w:r>
      <w:r w:rsidR="001358D9" w:rsidRPr="005A22F3">
        <w:rPr>
          <w:color w:val="000000" w:themeColor="text1"/>
          <w:sz w:val="24"/>
          <w:szCs w:val="24"/>
          <w:shd w:val="clear" w:color="auto" w:fill="FFFFFF"/>
        </w:rPr>
        <w:t xml:space="preserve">performance is to have an obligation to </w:t>
      </w:r>
      <w:r w:rsidR="00F73A5C" w:rsidRPr="005A22F3">
        <w:rPr>
          <w:color w:val="000000" w:themeColor="text1"/>
          <w:sz w:val="24"/>
          <w:szCs w:val="24"/>
          <w:shd w:val="clear" w:color="auto" w:fill="FFFFFF"/>
        </w:rPr>
        <w:t>fulfil</w:t>
      </w:r>
      <w:r w:rsidR="001358D9" w:rsidRPr="005A22F3">
        <w:rPr>
          <w:color w:val="000000" w:themeColor="text1"/>
          <w:sz w:val="24"/>
          <w:szCs w:val="24"/>
          <w:shd w:val="clear" w:color="auto" w:fill="FFFFFF"/>
        </w:rPr>
        <w:t xml:space="preserve"> customers and in a</w:t>
      </w:r>
      <w:r w:rsidR="00EF2D4A">
        <w:rPr>
          <w:color w:val="000000" w:themeColor="text1"/>
          <w:sz w:val="24"/>
          <w:szCs w:val="24"/>
          <w:shd w:val="clear" w:color="auto" w:fill="FFFFFF"/>
        </w:rPr>
        <w:t>n</w:t>
      </w:r>
      <w:r w:rsidR="001358D9" w:rsidRPr="005A22F3">
        <w:rPr>
          <w:color w:val="000000" w:themeColor="text1"/>
          <w:sz w:val="24"/>
          <w:szCs w:val="24"/>
          <w:shd w:val="clear" w:color="auto" w:fill="FFFFFF"/>
        </w:rPr>
        <w:t xml:space="preserve"> </w:t>
      </w:r>
      <w:r w:rsidR="0024061F" w:rsidRPr="005A22F3">
        <w:rPr>
          <w:color w:val="000000" w:themeColor="text1"/>
          <w:sz w:val="24"/>
          <w:szCs w:val="24"/>
          <w:shd w:val="clear" w:color="auto" w:fill="FFFFFF"/>
        </w:rPr>
        <w:t>orderly manner from all kind of liabilities</w:t>
      </w:r>
      <w:r w:rsidR="00BF6BB6">
        <w:rPr>
          <w:color w:val="000000" w:themeColor="text1"/>
          <w:sz w:val="24"/>
          <w:szCs w:val="24"/>
          <w:shd w:val="clear" w:color="auto" w:fill="FFFFFF"/>
        </w:rPr>
        <w:t xml:space="preserve"> </w:t>
      </w:r>
      <w:sdt>
        <w:sdtPr>
          <w:rPr>
            <w:color w:val="000000" w:themeColor="text1"/>
            <w:sz w:val="24"/>
            <w:szCs w:val="24"/>
            <w:shd w:val="clear" w:color="auto" w:fill="FFFFFF"/>
          </w:rPr>
          <w:id w:val="-167184917"/>
          <w:citation/>
        </w:sdtPr>
        <w:sdtEndPr/>
        <w:sdtContent>
          <w:r w:rsidR="00BF6BB6">
            <w:rPr>
              <w:color w:val="000000" w:themeColor="text1"/>
              <w:sz w:val="24"/>
              <w:szCs w:val="24"/>
              <w:shd w:val="clear" w:color="auto" w:fill="FFFFFF"/>
            </w:rPr>
            <w:fldChar w:fldCharType="begin"/>
          </w:r>
          <w:r w:rsidR="00BF6BB6">
            <w:rPr>
              <w:color w:val="000000" w:themeColor="text1"/>
              <w:sz w:val="24"/>
              <w:szCs w:val="24"/>
              <w:shd w:val="clear" w:color="auto" w:fill="FFFFFF"/>
            </w:rPr>
            <w:instrText xml:space="preserve"> CITATION BIT19 \l 2057 </w:instrText>
          </w:r>
          <w:r w:rsidR="00BF6BB6">
            <w:rPr>
              <w:color w:val="000000" w:themeColor="text1"/>
              <w:sz w:val="24"/>
              <w:szCs w:val="24"/>
              <w:shd w:val="clear" w:color="auto" w:fill="FFFFFF"/>
            </w:rPr>
            <w:fldChar w:fldCharType="separate"/>
          </w:r>
          <w:r w:rsidR="00BF6BB6" w:rsidRPr="00BF6BB6">
            <w:rPr>
              <w:noProof/>
              <w:color w:val="000000" w:themeColor="text1"/>
              <w:sz w:val="24"/>
              <w:szCs w:val="24"/>
              <w:shd w:val="clear" w:color="auto" w:fill="FFFFFF"/>
            </w:rPr>
            <w:t>(BITO, 2019)</w:t>
          </w:r>
          <w:r w:rsidR="00BF6BB6">
            <w:rPr>
              <w:color w:val="000000" w:themeColor="text1"/>
              <w:sz w:val="24"/>
              <w:szCs w:val="24"/>
              <w:shd w:val="clear" w:color="auto" w:fill="FFFFFF"/>
            </w:rPr>
            <w:fldChar w:fldCharType="end"/>
          </w:r>
        </w:sdtContent>
      </w:sdt>
      <w:r w:rsidR="00740243">
        <w:rPr>
          <w:color w:val="000000" w:themeColor="text1"/>
          <w:sz w:val="24"/>
          <w:szCs w:val="24"/>
          <w:shd w:val="clear" w:color="auto" w:fill="FFFFFF"/>
        </w:rPr>
        <w:t>.</w:t>
      </w:r>
    </w:p>
    <w:p w14:paraId="3DB0E332" w14:textId="79053F91" w:rsidR="00B9682A" w:rsidRDefault="00310577" w:rsidP="001600E1">
      <w:pPr>
        <w:pStyle w:val="Heading2"/>
      </w:pPr>
      <w:bookmarkStart w:id="3" w:name="_Toc7515728"/>
      <w:r>
        <w:t>Pestle Analysis</w:t>
      </w:r>
      <w:bookmarkEnd w:id="3"/>
    </w:p>
    <w:p w14:paraId="59648BAC" w14:textId="5BE2164A" w:rsidR="006D205E" w:rsidRPr="005A22F3" w:rsidRDefault="002D7A55" w:rsidP="006D205E">
      <w:pPr>
        <w:rPr>
          <w:sz w:val="24"/>
          <w:szCs w:val="24"/>
        </w:rPr>
      </w:pPr>
      <w:r w:rsidRPr="005A22F3">
        <w:rPr>
          <w:sz w:val="24"/>
          <w:szCs w:val="24"/>
          <w:shd w:val="clear" w:color="auto" w:fill="FFFFFF"/>
        </w:rPr>
        <w:t xml:space="preserve">Look in </w:t>
      </w:r>
      <w:r w:rsidR="00086B31" w:rsidRPr="005A22F3">
        <w:rPr>
          <w:sz w:val="24"/>
          <w:szCs w:val="24"/>
          <w:shd w:val="clear" w:color="auto" w:fill="FFFFFF"/>
        </w:rPr>
        <w:t>(</w:t>
      </w:r>
      <w:r w:rsidRPr="005A22F3">
        <w:rPr>
          <w:sz w:val="24"/>
          <w:szCs w:val="24"/>
          <w:shd w:val="clear" w:color="auto" w:fill="FFFFFF"/>
        </w:rPr>
        <w:t>Appendix 1</w:t>
      </w:r>
      <w:r w:rsidR="00086B31" w:rsidRPr="005A22F3">
        <w:rPr>
          <w:sz w:val="24"/>
          <w:szCs w:val="24"/>
          <w:shd w:val="clear" w:color="auto" w:fill="FFFFFF"/>
        </w:rPr>
        <w:t>)</w:t>
      </w:r>
      <w:r w:rsidRPr="005A22F3">
        <w:rPr>
          <w:sz w:val="24"/>
          <w:szCs w:val="24"/>
          <w:shd w:val="clear" w:color="auto" w:fill="FFFFFF"/>
        </w:rPr>
        <w:t xml:space="preserve"> for</w:t>
      </w:r>
      <w:r w:rsidR="00086B31" w:rsidRPr="005A22F3">
        <w:rPr>
          <w:sz w:val="24"/>
          <w:szCs w:val="24"/>
          <w:shd w:val="clear" w:color="auto" w:fill="FFFFFF"/>
        </w:rPr>
        <w:t xml:space="preserve"> the</w:t>
      </w:r>
      <w:r w:rsidR="006D205E" w:rsidRPr="005A22F3">
        <w:rPr>
          <w:sz w:val="24"/>
          <w:szCs w:val="24"/>
          <w:shd w:val="clear" w:color="auto" w:fill="FFFFFF"/>
        </w:rPr>
        <w:t xml:space="preserve"> Pestle Analysis</w:t>
      </w:r>
      <w:r w:rsidR="00086B31" w:rsidRPr="005A22F3">
        <w:rPr>
          <w:sz w:val="24"/>
          <w:szCs w:val="24"/>
          <w:shd w:val="clear" w:color="auto" w:fill="FFFFFF"/>
        </w:rPr>
        <w:t>.</w:t>
      </w:r>
    </w:p>
    <w:p w14:paraId="14C12EFB" w14:textId="09559F1A" w:rsidR="00AA25BD" w:rsidRPr="00AA25BD" w:rsidRDefault="00AA25BD" w:rsidP="00AA25BD">
      <w:pPr>
        <w:pStyle w:val="Heading3"/>
      </w:pPr>
      <w:bookmarkStart w:id="4" w:name="_Toc7515729"/>
      <w:r>
        <w:t>Political</w:t>
      </w:r>
      <w:bookmarkEnd w:id="4"/>
    </w:p>
    <w:p w14:paraId="239B790F" w14:textId="1A4E3E8F" w:rsidR="005F54A7" w:rsidRPr="005A22F3" w:rsidRDefault="00B505DB" w:rsidP="00A77FC5">
      <w:pPr>
        <w:rPr>
          <w:sz w:val="24"/>
          <w:szCs w:val="24"/>
        </w:rPr>
      </w:pPr>
      <w:r>
        <w:rPr>
          <w:sz w:val="24"/>
          <w:szCs w:val="24"/>
        </w:rPr>
        <w:t>In Davey (2016) opinion he thinks that Brexit will not</w:t>
      </w:r>
      <w:r w:rsidR="0068265D">
        <w:rPr>
          <w:sz w:val="24"/>
          <w:szCs w:val="24"/>
        </w:rPr>
        <w:t xml:space="preserve"> affect</w:t>
      </w:r>
      <w:r w:rsidR="00352FEB">
        <w:rPr>
          <w:sz w:val="24"/>
          <w:szCs w:val="24"/>
        </w:rPr>
        <w:t xml:space="preserve"> Alton Towers </w:t>
      </w:r>
      <w:r w:rsidR="00902C8A" w:rsidRPr="005A22F3">
        <w:rPr>
          <w:sz w:val="24"/>
          <w:szCs w:val="24"/>
        </w:rPr>
        <w:t>as Alton Towers employ</w:t>
      </w:r>
      <w:r w:rsidR="00DB0403" w:rsidRPr="005A22F3">
        <w:rPr>
          <w:sz w:val="24"/>
          <w:szCs w:val="24"/>
        </w:rPr>
        <w:t xml:space="preserve">s a lot of staff from </w:t>
      </w:r>
      <w:r w:rsidR="00203D16" w:rsidRPr="005A22F3">
        <w:rPr>
          <w:sz w:val="24"/>
          <w:szCs w:val="24"/>
        </w:rPr>
        <w:t xml:space="preserve">Germany and other </w:t>
      </w:r>
      <w:r w:rsidR="00DB0403" w:rsidRPr="005A22F3">
        <w:rPr>
          <w:sz w:val="24"/>
          <w:szCs w:val="24"/>
        </w:rPr>
        <w:t>European countries</w:t>
      </w:r>
      <w:r>
        <w:rPr>
          <w:sz w:val="24"/>
          <w:szCs w:val="24"/>
        </w:rPr>
        <w:t xml:space="preserve">. </w:t>
      </w:r>
      <w:r w:rsidR="00F070F0" w:rsidRPr="005A22F3">
        <w:rPr>
          <w:sz w:val="24"/>
          <w:szCs w:val="24"/>
        </w:rPr>
        <w:t xml:space="preserve">With Brexit </w:t>
      </w:r>
      <w:r w:rsidR="00B97E26" w:rsidRPr="005A22F3">
        <w:rPr>
          <w:sz w:val="24"/>
          <w:szCs w:val="24"/>
        </w:rPr>
        <w:t>maybe,</w:t>
      </w:r>
      <w:r w:rsidR="00E77479" w:rsidRPr="005A22F3">
        <w:rPr>
          <w:sz w:val="24"/>
          <w:szCs w:val="24"/>
        </w:rPr>
        <w:t xml:space="preserve"> there will be a</w:t>
      </w:r>
      <w:r w:rsidR="005D0203">
        <w:rPr>
          <w:sz w:val="24"/>
          <w:szCs w:val="24"/>
        </w:rPr>
        <w:t>n</w:t>
      </w:r>
      <w:r w:rsidR="00E77479" w:rsidRPr="005A22F3">
        <w:rPr>
          <w:sz w:val="24"/>
          <w:szCs w:val="24"/>
        </w:rPr>
        <w:t xml:space="preserve"> even better impact that there will be more domestic visitors if travelling to Europe will be more difficult to travel too after Brexit.</w:t>
      </w:r>
      <w:r w:rsidR="003337A2">
        <w:rPr>
          <w:sz w:val="24"/>
          <w:szCs w:val="24"/>
        </w:rPr>
        <w:t xml:space="preserve"> However, it could be argued that</w:t>
      </w:r>
      <w:r w:rsidR="00FF5DB0">
        <w:rPr>
          <w:sz w:val="24"/>
          <w:szCs w:val="24"/>
        </w:rPr>
        <w:t xml:space="preserve"> the terms of impact on exchange rates, consumer confidence, business confidence</w:t>
      </w:r>
      <w:r w:rsidR="005F54A7">
        <w:rPr>
          <w:sz w:val="24"/>
          <w:szCs w:val="24"/>
        </w:rPr>
        <w:t>.</w:t>
      </w:r>
      <w:r w:rsidR="008522C7">
        <w:rPr>
          <w:sz w:val="24"/>
          <w:szCs w:val="24"/>
        </w:rPr>
        <w:t xml:space="preserve"> </w:t>
      </w:r>
      <w:r w:rsidR="005F54A7">
        <w:rPr>
          <w:sz w:val="24"/>
          <w:szCs w:val="24"/>
        </w:rPr>
        <w:t>However</w:t>
      </w:r>
      <w:r w:rsidR="004038E5">
        <w:rPr>
          <w:sz w:val="24"/>
          <w:szCs w:val="24"/>
        </w:rPr>
        <w:t xml:space="preserve">, </w:t>
      </w:r>
      <w:r w:rsidR="005F54A7">
        <w:rPr>
          <w:sz w:val="24"/>
          <w:szCs w:val="24"/>
        </w:rPr>
        <w:t xml:space="preserve">Brexit is still ongoing and is </w:t>
      </w:r>
      <w:r w:rsidR="00750FE2">
        <w:rPr>
          <w:sz w:val="24"/>
          <w:szCs w:val="24"/>
        </w:rPr>
        <w:t>unpredictable of what will happen to any businesses</w:t>
      </w:r>
      <w:r w:rsidR="008522C7">
        <w:rPr>
          <w:sz w:val="24"/>
          <w:szCs w:val="24"/>
        </w:rPr>
        <w:t>,</w:t>
      </w:r>
      <w:r w:rsidR="00750FE2">
        <w:rPr>
          <w:sz w:val="24"/>
          <w:szCs w:val="24"/>
        </w:rPr>
        <w:t xml:space="preserve"> tra</w:t>
      </w:r>
      <w:r w:rsidR="008522C7">
        <w:rPr>
          <w:sz w:val="24"/>
          <w:szCs w:val="24"/>
        </w:rPr>
        <w:t>vel, imports and exports.</w:t>
      </w:r>
    </w:p>
    <w:p w14:paraId="396E0CE9" w14:textId="583B5DAC" w:rsidR="006B3D91" w:rsidRPr="005A22F3" w:rsidRDefault="00AD66F6" w:rsidP="006B3D91">
      <w:pPr>
        <w:rPr>
          <w:sz w:val="24"/>
          <w:szCs w:val="24"/>
        </w:rPr>
      </w:pPr>
      <w:r w:rsidRPr="005A22F3">
        <w:rPr>
          <w:sz w:val="24"/>
          <w:szCs w:val="24"/>
        </w:rPr>
        <w:t>It is said by</w:t>
      </w:r>
      <w:r w:rsidR="009F5B0E" w:rsidRPr="005A22F3">
        <w:rPr>
          <w:noProof/>
          <w:sz w:val="24"/>
          <w:szCs w:val="24"/>
        </w:rPr>
        <w:t xml:space="preserve"> </w:t>
      </w:r>
      <w:r w:rsidR="0032634A" w:rsidRPr="005A22F3">
        <w:rPr>
          <w:noProof/>
          <w:sz w:val="24"/>
          <w:szCs w:val="24"/>
        </w:rPr>
        <w:t>S</w:t>
      </w:r>
      <w:r w:rsidR="009F5B0E" w:rsidRPr="005A22F3">
        <w:rPr>
          <w:noProof/>
          <w:sz w:val="24"/>
          <w:szCs w:val="24"/>
        </w:rPr>
        <w:t>tubbins (2014)</w:t>
      </w:r>
      <w:r w:rsidR="00F41131" w:rsidRPr="005A22F3">
        <w:rPr>
          <w:sz w:val="24"/>
          <w:szCs w:val="24"/>
        </w:rPr>
        <w:t xml:space="preserve"> </w:t>
      </w:r>
      <w:r w:rsidRPr="005A22F3">
        <w:rPr>
          <w:sz w:val="24"/>
          <w:szCs w:val="24"/>
        </w:rPr>
        <w:t xml:space="preserve">that the political factors </w:t>
      </w:r>
      <w:r w:rsidR="009F5B0E" w:rsidRPr="005A22F3">
        <w:rPr>
          <w:sz w:val="24"/>
          <w:szCs w:val="24"/>
        </w:rPr>
        <w:t>Alton</w:t>
      </w:r>
      <w:r w:rsidRPr="005A22F3">
        <w:rPr>
          <w:sz w:val="24"/>
          <w:szCs w:val="24"/>
        </w:rPr>
        <w:t xml:space="preserve"> </w:t>
      </w:r>
      <w:r w:rsidR="009F5B0E" w:rsidRPr="005A22F3">
        <w:rPr>
          <w:sz w:val="24"/>
          <w:szCs w:val="24"/>
        </w:rPr>
        <w:t>T</w:t>
      </w:r>
      <w:r w:rsidRPr="005A22F3">
        <w:rPr>
          <w:sz w:val="24"/>
          <w:szCs w:val="24"/>
        </w:rPr>
        <w:t>owers face</w:t>
      </w:r>
      <w:r w:rsidR="009F5B0E" w:rsidRPr="005A22F3">
        <w:rPr>
          <w:sz w:val="24"/>
          <w:szCs w:val="24"/>
        </w:rPr>
        <w:t>d</w:t>
      </w:r>
      <w:r w:rsidRPr="005A22F3">
        <w:rPr>
          <w:sz w:val="24"/>
          <w:szCs w:val="24"/>
        </w:rPr>
        <w:t xml:space="preserve"> </w:t>
      </w:r>
      <w:r w:rsidR="00203D16" w:rsidRPr="005A22F3">
        <w:rPr>
          <w:sz w:val="24"/>
          <w:szCs w:val="24"/>
        </w:rPr>
        <w:t xml:space="preserve">in 2014 </w:t>
      </w:r>
      <w:r w:rsidR="00B8491C" w:rsidRPr="005A22F3">
        <w:rPr>
          <w:sz w:val="24"/>
          <w:szCs w:val="24"/>
        </w:rPr>
        <w:t>was</w:t>
      </w:r>
      <w:r w:rsidR="00203D16" w:rsidRPr="005A22F3">
        <w:rPr>
          <w:sz w:val="24"/>
          <w:szCs w:val="24"/>
        </w:rPr>
        <w:t xml:space="preserve"> to</w:t>
      </w:r>
      <w:r w:rsidR="00B8491C" w:rsidRPr="005A22F3">
        <w:rPr>
          <w:sz w:val="24"/>
          <w:szCs w:val="24"/>
        </w:rPr>
        <w:t xml:space="preserve"> increas</w:t>
      </w:r>
      <w:r w:rsidR="00203D16" w:rsidRPr="005A22F3">
        <w:rPr>
          <w:sz w:val="24"/>
          <w:szCs w:val="24"/>
        </w:rPr>
        <w:t>e all staff</w:t>
      </w:r>
      <w:r w:rsidR="00B8491C" w:rsidRPr="005A22F3">
        <w:rPr>
          <w:sz w:val="24"/>
          <w:szCs w:val="24"/>
        </w:rPr>
        <w:t xml:space="preserve"> to minimum wage</w:t>
      </w:r>
      <w:r w:rsidR="00203D16" w:rsidRPr="005A22F3">
        <w:rPr>
          <w:sz w:val="24"/>
          <w:szCs w:val="24"/>
        </w:rPr>
        <w:t>.</w:t>
      </w:r>
      <w:r w:rsidR="002D7428">
        <w:rPr>
          <w:sz w:val="24"/>
          <w:szCs w:val="24"/>
        </w:rPr>
        <w:t xml:space="preserve"> Minimum wage was increased recently as statistic shows</w:t>
      </w:r>
      <w:sdt>
        <w:sdtPr>
          <w:rPr>
            <w:sz w:val="24"/>
            <w:szCs w:val="24"/>
          </w:rPr>
          <w:id w:val="1427538031"/>
          <w:citation/>
        </w:sdtPr>
        <w:sdtEndPr/>
        <w:sdtContent>
          <w:r w:rsidR="00DB049F">
            <w:rPr>
              <w:sz w:val="24"/>
              <w:szCs w:val="24"/>
            </w:rPr>
            <w:fldChar w:fldCharType="begin"/>
          </w:r>
          <w:r w:rsidR="00DB049F">
            <w:rPr>
              <w:sz w:val="24"/>
              <w:szCs w:val="24"/>
            </w:rPr>
            <w:instrText xml:space="preserve"> CITATION GOV19 \l 2057 </w:instrText>
          </w:r>
          <w:r w:rsidR="00DB049F">
            <w:rPr>
              <w:sz w:val="24"/>
              <w:szCs w:val="24"/>
            </w:rPr>
            <w:fldChar w:fldCharType="separate"/>
          </w:r>
          <w:r w:rsidR="00DB049F">
            <w:rPr>
              <w:noProof/>
              <w:sz w:val="24"/>
              <w:szCs w:val="24"/>
            </w:rPr>
            <w:t xml:space="preserve"> </w:t>
          </w:r>
          <w:r w:rsidR="00DB049F" w:rsidRPr="00DB049F">
            <w:rPr>
              <w:noProof/>
              <w:sz w:val="24"/>
              <w:szCs w:val="24"/>
            </w:rPr>
            <w:t>(GOV.uk, 2019)</w:t>
          </w:r>
          <w:r w:rsidR="00DB049F">
            <w:rPr>
              <w:sz w:val="24"/>
              <w:szCs w:val="24"/>
            </w:rPr>
            <w:fldChar w:fldCharType="end"/>
          </w:r>
        </w:sdtContent>
      </w:sdt>
    </w:p>
    <w:p w14:paraId="7B40251D" w14:textId="0F1BA98B" w:rsidR="003973AD" w:rsidRDefault="003973AD" w:rsidP="00AA25BD">
      <w:pPr>
        <w:pStyle w:val="Heading3"/>
      </w:pPr>
      <w:bookmarkStart w:id="5" w:name="_Toc7515730"/>
      <w:r>
        <w:t>Economic</w:t>
      </w:r>
      <w:bookmarkEnd w:id="5"/>
    </w:p>
    <w:p w14:paraId="48158D29" w14:textId="4F9299C9" w:rsidR="00AE01F7" w:rsidRPr="005A22F3" w:rsidRDefault="004F501D" w:rsidP="00BA3AD7">
      <w:pPr>
        <w:rPr>
          <w:sz w:val="24"/>
          <w:szCs w:val="24"/>
        </w:rPr>
      </w:pPr>
      <w:r w:rsidRPr="005A22F3">
        <w:rPr>
          <w:sz w:val="24"/>
          <w:szCs w:val="24"/>
        </w:rPr>
        <w:t>A</w:t>
      </w:r>
      <w:r w:rsidR="00AE01F7" w:rsidRPr="005A22F3">
        <w:rPr>
          <w:sz w:val="24"/>
          <w:szCs w:val="24"/>
        </w:rPr>
        <w:t xml:space="preserve">lton </w:t>
      </w:r>
      <w:r w:rsidRPr="005A22F3">
        <w:rPr>
          <w:sz w:val="24"/>
          <w:szCs w:val="24"/>
        </w:rPr>
        <w:t>T</w:t>
      </w:r>
      <w:r w:rsidR="00AE01F7" w:rsidRPr="005A22F3">
        <w:rPr>
          <w:sz w:val="24"/>
          <w:szCs w:val="24"/>
        </w:rPr>
        <w:t xml:space="preserve">owers had a massive decrease in visitors for the first few days after the crash in 2015 </w:t>
      </w:r>
      <w:sdt>
        <w:sdtPr>
          <w:rPr>
            <w:sz w:val="24"/>
            <w:szCs w:val="24"/>
          </w:rPr>
          <w:id w:val="-1488385274"/>
          <w:citation/>
        </w:sdtPr>
        <w:sdtEndPr/>
        <w:sdtContent>
          <w:r w:rsidR="00AE01F7" w:rsidRPr="005A22F3">
            <w:rPr>
              <w:sz w:val="24"/>
              <w:szCs w:val="24"/>
            </w:rPr>
            <w:fldChar w:fldCharType="begin"/>
          </w:r>
          <w:r w:rsidR="00AE01F7" w:rsidRPr="005A22F3">
            <w:rPr>
              <w:sz w:val="24"/>
              <w:szCs w:val="24"/>
            </w:rPr>
            <w:instrText xml:space="preserve"> CITATION BBC16 \l 2057 </w:instrText>
          </w:r>
          <w:r w:rsidR="00AE01F7" w:rsidRPr="005A22F3">
            <w:rPr>
              <w:sz w:val="24"/>
              <w:szCs w:val="24"/>
            </w:rPr>
            <w:fldChar w:fldCharType="separate"/>
          </w:r>
          <w:r w:rsidR="00DC6A08" w:rsidRPr="005A22F3">
            <w:rPr>
              <w:noProof/>
              <w:sz w:val="24"/>
              <w:szCs w:val="24"/>
            </w:rPr>
            <w:t>(BBC News, 2016)</w:t>
          </w:r>
          <w:r w:rsidR="00AE01F7" w:rsidRPr="005A22F3">
            <w:rPr>
              <w:sz w:val="24"/>
              <w:szCs w:val="24"/>
            </w:rPr>
            <w:fldChar w:fldCharType="end"/>
          </w:r>
        </w:sdtContent>
      </w:sdt>
      <w:r w:rsidR="007076D9" w:rsidRPr="005A22F3">
        <w:rPr>
          <w:sz w:val="24"/>
          <w:szCs w:val="24"/>
        </w:rPr>
        <w:t xml:space="preserve">. </w:t>
      </w:r>
      <w:r w:rsidR="00C3685F" w:rsidRPr="005A22F3">
        <w:rPr>
          <w:sz w:val="24"/>
          <w:szCs w:val="24"/>
        </w:rPr>
        <w:t xml:space="preserve">It is said by </w:t>
      </w:r>
      <w:r w:rsidR="00EB1AC3" w:rsidRPr="005A22F3">
        <w:rPr>
          <w:sz w:val="24"/>
          <w:szCs w:val="24"/>
        </w:rPr>
        <w:t>the BBC News (2015) that they had a massive drop in visitors of 11.</w:t>
      </w:r>
      <w:r w:rsidR="00597558" w:rsidRPr="005A22F3">
        <w:rPr>
          <w:sz w:val="24"/>
          <w:szCs w:val="24"/>
        </w:rPr>
        <w:t>4% decrease in revenue</w:t>
      </w:r>
      <w:r w:rsidR="001C4711" w:rsidRPr="005A22F3">
        <w:rPr>
          <w:sz w:val="24"/>
          <w:szCs w:val="24"/>
        </w:rPr>
        <w:t>. E</w:t>
      </w:r>
      <w:r w:rsidR="00F222BE" w:rsidRPr="005A22F3">
        <w:rPr>
          <w:sz w:val="24"/>
          <w:szCs w:val="24"/>
        </w:rPr>
        <w:t>ven though</w:t>
      </w:r>
      <w:r w:rsidR="007076D9" w:rsidRPr="005A22F3">
        <w:rPr>
          <w:sz w:val="24"/>
          <w:szCs w:val="24"/>
        </w:rPr>
        <w:t xml:space="preserve"> that year was a difficult year for Alton Towers they </w:t>
      </w:r>
      <w:r w:rsidR="00F73A5C" w:rsidRPr="005A22F3">
        <w:rPr>
          <w:sz w:val="24"/>
          <w:szCs w:val="24"/>
        </w:rPr>
        <w:t>had an increase o</w:t>
      </w:r>
      <w:r w:rsidR="00F222BE" w:rsidRPr="005A22F3">
        <w:rPr>
          <w:sz w:val="24"/>
          <w:szCs w:val="24"/>
        </w:rPr>
        <w:t>f</w:t>
      </w:r>
      <w:r w:rsidR="00F73A5C" w:rsidRPr="005A22F3">
        <w:rPr>
          <w:sz w:val="24"/>
          <w:szCs w:val="24"/>
        </w:rPr>
        <w:t xml:space="preserve"> visitors </w:t>
      </w:r>
      <w:r w:rsidR="00FA5CC4" w:rsidRPr="005A22F3">
        <w:rPr>
          <w:sz w:val="24"/>
          <w:szCs w:val="24"/>
        </w:rPr>
        <w:t xml:space="preserve">after the crash </w:t>
      </w:r>
      <w:r w:rsidR="00F73A5C" w:rsidRPr="005A22F3">
        <w:rPr>
          <w:sz w:val="24"/>
          <w:szCs w:val="24"/>
        </w:rPr>
        <w:t xml:space="preserve">of 0.03% </w:t>
      </w:r>
      <w:sdt>
        <w:sdtPr>
          <w:rPr>
            <w:sz w:val="24"/>
            <w:szCs w:val="24"/>
          </w:rPr>
          <w:id w:val="-1131859620"/>
          <w:citation/>
        </w:sdtPr>
        <w:sdtEndPr/>
        <w:sdtContent>
          <w:r w:rsidR="00F73A5C" w:rsidRPr="005A22F3">
            <w:rPr>
              <w:sz w:val="24"/>
              <w:szCs w:val="24"/>
            </w:rPr>
            <w:fldChar w:fldCharType="begin"/>
          </w:r>
          <w:r w:rsidR="00F73A5C" w:rsidRPr="005A22F3">
            <w:rPr>
              <w:sz w:val="24"/>
              <w:szCs w:val="24"/>
            </w:rPr>
            <w:instrText xml:space="preserve"> CITATION BBC16 \l 2057 </w:instrText>
          </w:r>
          <w:r w:rsidR="00F73A5C" w:rsidRPr="005A22F3">
            <w:rPr>
              <w:sz w:val="24"/>
              <w:szCs w:val="24"/>
            </w:rPr>
            <w:fldChar w:fldCharType="separate"/>
          </w:r>
          <w:r w:rsidR="00DC6A08" w:rsidRPr="005A22F3">
            <w:rPr>
              <w:noProof/>
              <w:sz w:val="24"/>
              <w:szCs w:val="24"/>
            </w:rPr>
            <w:t>(BBC News, 2016)</w:t>
          </w:r>
          <w:r w:rsidR="00F73A5C" w:rsidRPr="005A22F3">
            <w:rPr>
              <w:sz w:val="24"/>
              <w:szCs w:val="24"/>
            </w:rPr>
            <w:fldChar w:fldCharType="end"/>
          </w:r>
        </w:sdtContent>
      </w:sdt>
      <w:r w:rsidR="00F73A5C" w:rsidRPr="005A22F3">
        <w:rPr>
          <w:sz w:val="24"/>
          <w:szCs w:val="24"/>
        </w:rPr>
        <w:t>.</w:t>
      </w:r>
    </w:p>
    <w:p w14:paraId="12C9B989" w14:textId="58774D65" w:rsidR="009B4854" w:rsidRPr="005A22F3" w:rsidRDefault="009B4854" w:rsidP="00BA3AD7">
      <w:pPr>
        <w:rPr>
          <w:sz w:val="24"/>
          <w:szCs w:val="24"/>
        </w:rPr>
      </w:pPr>
      <w:r w:rsidRPr="005A22F3">
        <w:rPr>
          <w:sz w:val="24"/>
          <w:szCs w:val="24"/>
        </w:rPr>
        <w:t xml:space="preserve">The </w:t>
      </w:r>
      <w:r w:rsidR="00545594" w:rsidRPr="005A22F3">
        <w:rPr>
          <w:sz w:val="24"/>
          <w:szCs w:val="24"/>
        </w:rPr>
        <w:t>domestic travellers don’t want to go to Alton Towers due to the in</w:t>
      </w:r>
      <w:r w:rsidR="008159CB" w:rsidRPr="005A22F3">
        <w:rPr>
          <w:sz w:val="24"/>
          <w:szCs w:val="24"/>
        </w:rPr>
        <w:t xml:space="preserve">cident where 16 people were </w:t>
      </w:r>
      <w:r w:rsidR="001600E1" w:rsidRPr="005A22F3">
        <w:rPr>
          <w:sz w:val="24"/>
          <w:szCs w:val="24"/>
        </w:rPr>
        <w:t>injured,</w:t>
      </w:r>
      <w:r w:rsidR="008159CB" w:rsidRPr="005A22F3">
        <w:rPr>
          <w:sz w:val="24"/>
          <w:szCs w:val="24"/>
        </w:rPr>
        <w:t xml:space="preserve"> and </w:t>
      </w:r>
      <w:r w:rsidR="00AD2B5D" w:rsidRPr="005A22F3">
        <w:rPr>
          <w:sz w:val="24"/>
          <w:szCs w:val="24"/>
        </w:rPr>
        <w:t>one</w:t>
      </w:r>
      <w:r w:rsidR="008159CB" w:rsidRPr="005A22F3">
        <w:rPr>
          <w:sz w:val="24"/>
          <w:szCs w:val="24"/>
        </w:rPr>
        <w:t xml:space="preserve"> girl lost her leg.</w:t>
      </w:r>
      <w:r w:rsidR="00AD2B5D" w:rsidRPr="005A22F3">
        <w:rPr>
          <w:sz w:val="24"/>
          <w:szCs w:val="24"/>
        </w:rPr>
        <w:t xml:space="preserve"> Another reason for a</w:t>
      </w:r>
      <w:r w:rsidR="006D205E" w:rsidRPr="005A22F3">
        <w:rPr>
          <w:sz w:val="24"/>
          <w:szCs w:val="24"/>
        </w:rPr>
        <w:t>n</w:t>
      </w:r>
      <w:r w:rsidR="00AD2B5D" w:rsidRPr="005A22F3">
        <w:rPr>
          <w:sz w:val="24"/>
          <w:szCs w:val="24"/>
        </w:rPr>
        <w:t xml:space="preserve"> increase of visitors </w:t>
      </w:r>
      <w:r w:rsidR="00A72A3C" w:rsidRPr="005A22F3">
        <w:rPr>
          <w:sz w:val="24"/>
          <w:szCs w:val="24"/>
        </w:rPr>
        <w:t xml:space="preserve">other than the UK could be due to the terror attacks in Paris in 2015. As was stated by </w:t>
      </w:r>
      <w:r w:rsidR="00B844F1" w:rsidRPr="005A22F3">
        <w:rPr>
          <w:sz w:val="24"/>
          <w:szCs w:val="24"/>
        </w:rPr>
        <w:t>…</w:t>
      </w:r>
      <w:r w:rsidR="003A2E84" w:rsidRPr="005A22F3">
        <w:rPr>
          <w:sz w:val="24"/>
          <w:szCs w:val="24"/>
        </w:rPr>
        <w:t xml:space="preserve"> ’It noted that over 70 per cent of 2016 profit was generated from outside the UK’’</w:t>
      </w:r>
      <w:sdt>
        <w:sdtPr>
          <w:rPr>
            <w:sz w:val="24"/>
            <w:szCs w:val="24"/>
          </w:rPr>
          <w:id w:val="-547455163"/>
          <w:citation/>
        </w:sdtPr>
        <w:sdtEndPr/>
        <w:sdtContent>
          <w:r w:rsidR="00822474" w:rsidRPr="005A22F3">
            <w:rPr>
              <w:sz w:val="24"/>
              <w:szCs w:val="24"/>
            </w:rPr>
            <w:fldChar w:fldCharType="begin"/>
          </w:r>
          <w:r w:rsidR="00822474" w:rsidRPr="005A22F3">
            <w:rPr>
              <w:sz w:val="24"/>
              <w:szCs w:val="24"/>
            </w:rPr>
            <w:instrText xml:space="preserve"> CITATION Dav17 \l 2057 </w:instrText>
          </w:r>
          <w:r w:rsidR="00822474" w:rsidRPr="005A22F3">
            <w:rPr>
              <w:sz w:val="24"/>
              <w:szCs w:val="24"/>
            </w:rPr>
            <w:fldChar w:fldCharType="separate"/>
          </w:r>
          <w:r w:rsidR="00822474" w:rsidRPr="005A22F3">
            <w:rPr>
              <w:noProof/>
              <w:sz w:val="24"/>
              <w:szCs w:val="24"/>
            </w:rPr>
            <w:t xml:space="preserve"> (Davey, 2017)</w:t>
          </w:r>
          <w:r w:rsidR="00822474" w:rsidRPr="005A22F3">
            <w:rPr>
              <w:sz w:val="24"/>
              <w:szCs w:val="24"/>
            </w:rPr>
            <w:fldChar w:fldCharType="end"/>
          </w:r>
        </w:sdtContent>
      </w:sdt>
      <w:r w:rsidR="00822474" w:rsidRPr="005A22F3">
        <w:rPr>
          <w:sz w:val="24"/>
          <w:szCs w:val="24"/>
        </w:rPr>
        <w:t>.</w:t>
      </w:r>
      <w:r w:rsidR="003A2E84" w:rsidRPr="005A22F3">
        <w:rPr>
          <w:sz w:val="24"/>
          <w:szCs w:val="24"/>
        </w:rPr>
        <w:t xml:space="preserve"> </w:t>
      </w:r>
    </w:p>
    <w:p w14:paraId="7EAF4480" w14:textId="26EB874D" w:rsidR="00FB1FE4" w:rsidRPr="005A22F3" w:rsidRDefault="00FB1FE4" w:rsidP="00AA25BD">
      <w:pPr>
        <w:rPr>
          <w:sz w:val="24"/>
          <w:szCs w:val="24"/>
        </w:rPr>
      </w:pPr>
      <w:r w:rsidRPr="005A22F3">
        <w:rPr>
          <w:sz w:val="24"/>
          <w:szCs w:val="24"/>
        </w:rPr>
        <w:t>It was said by</w:t>
      </w:r>
      <w:r w:rsidR="0090011F" w:rsidRPr="005A22F3">
        <w:rPr>
          <w:sz w:val="24"/>
          <w:szCs w:val="24"/>
        </w:rPr>
        <w:t xml:space="preserve"> </w:t>
      </w:r>
      <w:sdt>
        <w:sdtPr>
          <w:rPr>
            <w:sz w:val="24"/>
            <w:szCs w:val="24"/>
          </w:rPr>
          <w:id w:val="-1326042350"/>
          <w:citation/>
        </w:sdtPr>
        <w:sdtEndPr/>
        <w:sdtContent>
          <w:r w:rsidR="00822474" w:rsidRPr="005A22F3">
            <w:rPr>
              <w:sz w:val="24"/>
              <w:szCs w:val="24"/>
            </w:rPr>
            <w:fldChar w:fldCharType="begin"/>
          </w:r>
          <w:r w:rsidR="00822474" w:rsidRPr="005A22F3">
            <w:rPr>
              <w:sz w:val="24"/>
              <w:szCs w:val="24"/>
            </w:rPr>
            <w:instrText xml:space="preserve"> CITATION Rid17 \l 2057 </w:instrText>
          </w:r>
          <w:r w:rsidR="00822474" w:rsidRPr="005A22F3">
            <w:rPr>
              <w:sz w:val="24"/>
              <w:szCs w:val="24"/>
            </w:rPr>
            <w:fldChar w:fldCharType="separate"/>
          </w:r>
          <w:r w:rsidR="00822474" w:rsidRPr="005A22F3">
            <w:rPr>
              <w:noProof/>
              <w:sz w:val="24"/>
              <w:szCs w:val="24"/>
            </w:rPr>
            <w:t>(Ride Rater, 2017)</w:t>
          </w:r>
          <w:r w:rsidR="00822474" w:rsidRPr="005A22F3">
            <w:rPr>
              <w:sz w:val="24"/>
              <w:szCs w:val="24"/>
            </w:rPr>
            <w:fldChar w:fldCharType="end"/>
          </w:r>
        </w:sdtContent>
      </w:sdt>
      <w:r w:rsidR="00822474" w:rsidRPr="005A22F3">
        <w:rPr>
          <w:sz w:val="24"/>
          <w:szCs w:val="24"/>
        </w:rPr>
        <w:t xml:space="preserve"> </w:t>
      </w:r>
      <w:r w:rsidRPr="005A22F3">
        <w:rPr>
          <w:sz w:val="24"/>
          <w:szCs w:val="24"/>
        </w:rPr>
        <w:t>that ‘’The Staffordshire theme park’s attendance was put at 1.98 million, which is up 55,000 (2.9%) on 2015 estimates’’.</w:t>
      </w:r>
      <w:r w:rsidR="006962A3" w:rsidRPr="005A22F3">
        <w:rPr>
          <w:sz w:val="24"/>
          <w:szCs w:val="24"/>
        </w:rPr>
        <w:t xml:space="preserve"> </w:t>
      </w:r>
      <w:r w:rsidR="00D53E3E" w:rsidRPr="005A22F3">
        <w:rPr>
          <w:sz w:val="24"/>
          <w:szCs w:val="24"/>
        </w:rPr>
        <w:t xml:space="preserve">this means that there was an </w:t>
      </w:r>
      <w:r w:rsidR="00D53E3E" w:rsidRPr="00421954">
        <w:rPr>
          <w:rFonts w:cstheme="minorHAnsi"/>
          <w:sz w:val="24"/>
          <w:szCs w:val="24"/>
        </w:rPr>
        <w:t>increase in visitors in 2016.</w:t>
      </w:r>
      <w:r w:rsidR="0046020A" w:rsidRPr="00421954">
        <w:rPr>
          <w:rFonts w:cstheme="minorHAnsi"/>
          <w:sz w:val="24"/>
          <w:szCs w:val="24"/>
        </w:rPr>
        <w:t xml:space="preserve"> Interest</w:t>
      </w:r>
      <w:r w:rsidR="001F4F39" w:rsidRPr="00421954">
        <w:rPr>
          <w:rFonts w:cstheme="minorHAnsi"/>
          <w:sz w:val="24"/>
          <w:szCs w:val="24"/>
        </w:rPr>
        <w:t xml:space="preserve"> rates are low </w:t>
      </w:r>
      <w:proofErr w:type="gramStart"/>
      <w:r w:rsidR="0046020A" w:rsidRPr="00421954">
        <w:rPr>
          <w:rFonts w:cstheme="minorHAnsi"/>
          <w:sz w:val="24"/>
          <w:szCs w:val="24"/>
        </w:rPr>
        <w:t>at the moment</w:t>
      </w:r>
      <w:proofErr w:type="gramEnd"/>
      <w:r w:rsidR="0046020A" w:rsidRPr="00421954">
        <w:rPr>
          <w:rFonts w:cstheme="minorHAnsi"/>
          <w:sz w:val="24"/>
          <w:szCs w:val="24"/>
        </w:rPr>
        <w:t xml:space="preserve"> the current rate is </w:t>
      </w:r>
      <w:r w:rsidR="00D95B7D" w:rsidRPr="00421954">
        <w:rPr>
          <w:rFonts w:cstheme="minorHAnsi"/>
          <w:sz w:val="24"/>
          <w:szCs w:val="24"/>
        </w:rPr>
        <w:t>0.75%</w:t>
      </w:r>
      <w:r w:rsidR="009262CF" w:rsidRPr="00421954">
        <w:rPr>
          <w:rFonts w:cstheme="minorHAnsi"/>
          <w:sz w:val="24"/>
          <w:szCs w:val="24"/>
        </w:rPr>
        <w:t>, this could give time to invest as its relatively cheap to pay back a loan</w:t>
      </w:r>
      <w:r w:rsidR="001559D1" w:rsidRPr="00421954">
        <w:rPr>
          <w:rFonts w:cstheme="minorHAnsi"/>
          <w:sz w:val="24"/>
          <w:szCs w:val="24"/>
        </w:rPr>
        <w:t>. However, Brexit gives a lot of uncertainty.</w:t>
      </w:r>
      <w:r w:rsidR="000241CD" w:rsidRPr="00421954">
        <w:rPr>
          <w:rFonts w:cstheme="minorHAnsi"/>
          <w:sz w:val="24"/>
          <w:szCs w:val="24"/>
        </w:rPr>
        <w:t xml:space="preserve"> </w:t>
      </w:r>
      <w:r w:rsidR="00787C25" w:rsidRPr="00421954">
        <w:rPr>
          <w:rFonts w:cstheme="minorHAnsi"/>
          <w:sz w:val="24"/>
          <w:szCs w:val="24"/>
        </w:rPr>
        <w:t>It is</w:t>
      </w:r>
      <w:r w:rsidR="000241CD" w:rsidRPr="00421954">
        <w:rPr>
          <w:rFonts w:cstheme="minorHAnsi"/>
          <w:sz w:val="24"/>
          <w:szCs w:val="24"/>
        </w:rPr>
        <w:t xml:space="preserve"> stated by </w:t>
      </w:r>
      <w:sdt>
        <w:sdtPr>
          <w:rPr>
            <w:rFonts w:cstheme="minorHAnsi"/>
            <w:sz w:val="24"/>
            <w:szCs w:val="24"/>
          </w:rPr>
          <w:id w:val="-1783483337"/>
          <w:citation/>
        </w:sdtPr>
        <w:sdtEndPr/>
        <w:sdtContent>
          <w:r w:rsidR="00101F67" w:rsidRPr="00421954">
            <w:rPr>
              <w:rFonts w:cstheme="minorHAnsi"/>
              <w:sz w:val="24"/>
              <w:szCs w:val="24"/>
            </w:rPr>
            <w:fldChar w:fldCharType="begin"/>
          </w:r>
          <w:r w:rsidR="00101F67" w:rsidRPr="00421954">
            <w:rPr>
              <w:rFonts w:cstheme="minorHAnsi"/>
              <w:sz w:val="24"/>
              <w:szCs w:val="24"/>
            </w:rPr>
            <w:instrText xml:space="preserve"> CITATION San19 \l 2057 </w:instrText>
          </w:r>
          <w:r w:rsidR="00101F67" w:rsidRPr="00421954">
            <w:rPr>
              <w:rFonts w:cstheme="minorHAnsi"/>
              <w:sz w:val="24"/>
              <w:szCs w:val="24"/>
            </w:rPr>
            <w:fldChar w:fldCharType="separate"/>
          </w:r>
          <w:r w:rsidR="00101F67" w:rsidRPr="00421954">
            <w:rPr>
              <w:rFonts w:cstheme="minorHAnsi"/>
              <w:noProof/>
              <w:sz w:val="24"/>
              <w:szCs w:val="24"/>
            </w:rPr>
            <w:t>(Santander, 2019)</w:t>
          </w:r>
          <w:r w:rsidR="00101F67" w:rsidRPr="00421954">
            <w:rPr>
              <w:rFonts w:cstheme="minorHAnsi"/>
              <w:sz w:val="24"/>
              <w:szCs w:val="24"/>
            </w:rPr>
            <w:fldChar w:fldCharType="end"/>
          </w:r>
        </w:sdtContent>
      </w:sdt>
      <w:r w:rsidR="00AE33ED" w:rsidRPr="00421954">
        <w:rPr>
          <w:rFonts w:cstheme="minorHAnsi"/>
          <w:sz w:val="24"/>
          <w:szCs w:val="24"/>
        </w:rPr>
        <w:t xml:space="preserve"> </w:t>
      </w:r>
      <w:r w:rsidR="00787C25" w:rsidRPr="00421954">
        <w:rPr>
          <w:rFonts w:cstheme="minorHAnsi"/>
          <w:sz w:val="24"/>
          <w:szCs w:val="24"/>
        </w:rPr>
        <w:t xml:space="preserve">that </w:t>
      </w:r>
      <w:r w:rsidR="000241CD" w:rsidRPr="00421954">
        <w:rPr>
          <w:rFonts w:cstheme="minorHAnsi"/>
          <w:sz w:val="24"/>
          <w:szCs w:val="24"/>
        </w:rPr>
        <w:t>‘’</w:t>
      </w:r>
      <w:r w:rsidR="000241CD" w:rsidRPr="00421954">
        <w:rPr>
          <w:rFonts w:cstheme="minorHAnsi"/>
          <w:color w:val="222222"/>
          <w:sz w:val="24"/>
          <w:szCs w:val="24"/>
          <w:shd w:val="clear" w:color="auto" w:fill="FFFFFF"/>
        </w:rPr>
        <w:t xml:space="preserve"> Bank of England base rate increased from </w:t>
      </w:r>
      <w:r w:rsidR="000241CD" w:rsidRPr="00421954">
        <w:rPr>
          <w:rFonts w:cstheme="minorHAnsi"/>
          <w:bCs/>
          <w:color w:val="222222"/>
          <w:sz w:val="24"/>
          <w:szCs w:val="24"/>
          <w:shd w:val="clear" w:color="auto" w:fill="FFFFFF"/>
        </w:rPr>
        <w:t>0.50%</w:t>
      </w:r>
      <w:r w:rsidR="000241CD" w:rsidRPr="00421954">
        <w:rPr>
          <w:rFonts w:cstheme="minorHAnsi"/>
          <w:color w:val="222222"/>
          <w:sz w:val="24"/>
          <w:szCs w:val="24"/>
          <w:shd w:val="clear" w:color="auto" w:fill="FFFFFF"/>
        </w:rPr>
        <w:t xml:space="preserve"> to 0.75%’’ </w:t>
      </w:r>
      <w:r w:rsidR="00787C25" w:rsidRPr="00421954">
        <w:rPr>
          <w:rFonts w:cstheme="minorHAnsi"/>
          <w:color w:val="222222"/>
          <w:sz w:val="24"/>
          <w:szCs w:val="24"/>
          <w:shd w:val="clear" w:color="auto" w:fill="FFFFFF"/>
        </w:rPr>
        <w:t>this has increased over the last year.</w:t>
      </w:r>
      <w:r w:rsidR="005D55B2" w:rsidRPr="00421954">
        <w:rPr>
          <w:rFonts w:cstheme="minorHAnsi"/>
          <w:color w:val="222222"/>
          <w:sz w:val="24"/>
          <w:szCs w:val="24"/>
          <w:shd w:val="clear" w:color="auto" w:fill="FFFFFF"/>
        </w:rPr>
        <w:t xml:space="preserve"> The </w:t>
      </w:r>
      <w:r w:rsidR="00123886" w:rsidRPr="00421954">
        <w:rPr>
          <w:rFonts w:cstheme="minorHAnsi"/>
          <w:color w:val="222222"/>
          <w:sz w:val="24"/>
          <w:szCs w:val="24"/>
          <w:shd w:val="clear" w:color="auto" w:fill="FFFFFF"/>
        </w:rPr>
        <w:t>interest</w:t>
      </w:r>
      <w:r w:rsidR="005D55B2" w:rsidRPr="00421954">
        <w:rPr>
          <w:rFonts w:cstheme="minorHAnsi"/>
          <w:color w:val="222222"/>
          <w:sz w:val="24"/>
          <w:szCs w:val="24"/>
          <w:shd w:val="clear" w:color="auto" w:fill="FFFFFF"/>
        </w:rPr>
        <w:t xml:space="preserve"> rate has increased over the years</w:t>
      </w:r>
      <w:r w:rsidR="005D55B2">
        <w:rPr>
          <w:rFonts w:ascii="Arial" w:hAnsi="Arial" w:cs="Arial"/>
          <w:color w:val="222222"/>
          <w:shd w:val="clear" w:color="auto" w:fill="FFFFFF"/>
        </w:rPr>
        <w:t xml:space="preserve"> said by </w:t>
      </w:r>
      <w:sdt>
        <w:sdtPr>
          <w:rPr>
            <w:rFonts w:ascii="Arial" w:hAnsi="Arial" w:cs="Arial"/>
            <w:color w:val="222222"/>
            <w:shd w:val="clear" w:color="auto" w:fill="FFFFFF"/>
          </w:rPr>
          <w:id w:val="-1144886711"/>
          <w:citation/>
        </w:sdtPr>
        <w:sdtEndPr/>
        <w:sdtContent>
          <w:r w:rsidR="00417CC6">
            <w:rPr>
              <w:rFonts w:ascii="Arial" w:hAnsi="Arial" w:cs="Arial"/>
              <w:color w:val="222222"/>
              <w:shd w:val="clear" w:color="auto" w:fill="FFFFFF"/>
            </w:rPr>
            <w:fldChar w:fldCharType="begin"/>
          </w:r>
          <w:r w:rsidR="00417CC6">
            <w:instrText xml:space="preserve"> CITATION Com18 \l 2057 </w:instrText>
          </w:r>
          <w:r w:rsidR="00417CC6">
            <w:rPr>
              <w:rFonts w:ascii="Arial" w:hAnsi="Arial" w:cs="Arial"/>
              <w:color w:val="222222"/>
              <w:shd w:val="clear" w:color="auto" w:fill="FFFFFF"/>
            </w:rPr>
            <w:fldChar w:fldCharType="separate"/>
          </w:r>
          <w:r w:rsidR="00417CC6" w:rsidRPr="00417CC6">
            <w:rPr>
              <w:noProof/>
            </w:rPr>
            <w:t>(Commane, 2018)</w:t>
          </w:r>
          <w:r w:rsidR="00417CC6">
            <w:rPr>
              <w:rFonts w:ascii="Arial" w:hAnsi="Arial" w:cs="Arial"/>
              <w:color w:val="222222"/>
              <w:shd w:val="clear" w:color="auto" w:fill="FFFFFF"/>
            </w:rPr>
            <w:fldChar w:fldCharType="end"/>
          </w:r>
        </w:sdtContent>
      </w:sdt>
      <w:r w:rsidR="00123886">
        <w:rPr>
          <w:rFonts w:ascii="Arial" w:hAnsi="Arial" w:cs="Arial"/>
          <w:color w:val="222222"/>
          <w:shd w:val="clear" w:color="auto" w:fill="FFFFFF"/>
        </w:rPr>
        <w:t xml:space="preserve"> </w:t>
      </w:r>
      <w:r w:rsidR="007154AB">
        <w:rPr>
          <w:rFonts w:ascii="Arial" w:hAnsi="Arial" w:cs="Arial"/>
          <w:color w:val="222222"/>
          <w:shd w:val="clear" w:color="auto" w:fill="FFFFFF"/>
        </w:rPr>
        <w:t xml:space="preserve">that the </w:t>
      </w:r>
      <w:r w:rsidR="00123886">
        <w:rPr>
          <w:rFonts w:ascii="Arial" w:hAnsi="Arial" w:cs="Arial"/>
          <w:color w:val="222222"/>
          <w:shd w:val="clear" w:color="auto" w:fill="FFFFFF"/>
        </w:rPr>
        <w:t>interest</w:t>
      </w:r>
      <w:r w:rsidR="007154AB">
        <w:rPr>
          <w:rFonts w:ascii="Arial" w:hAnsi="Arial" w:cs="Arial"/>
          <w:color w:val="222222"/>
          <w:shd w:val="clear" w:color="auto" w:fill="FFFFFF"/>
        </w:rPr>
        <w:t xml:space="preserve"> rate is 0.75%</w:t>
      </w:r>
      <w:r w:rsidR="007D4016">
        <w:rPr>
          <w:rFonts w:ascii="Arial" w:hAnsi="Arial" w:cs="Arial"/>
          <w:color w:val="222222"/>
          <w:shd w:val="clear" w:color="auto" w:fill="FFFFFF"/>
        </w:rPr>
        <w:t xml:space="preserve">. </w:t>
      </w:r>
      <w:r w:rsidR="006527AF">
        <w:rPr>
          <w:rFonts w:ascii="Arial" w:hAnsi="Arial" w:cs="Arial"/>
          <w:color w:val="222222"/>
          <w:shd w:val="clear" w:color="auto" w:fill="FFFFFF"/>
        </w:rPr>
        <w:t>H</w:t>
      </w:r>
      <w:r w:rsidR="007D4016">
        <w:rPr>
          <w:rFonts w:ascii="Arial" w:hAnsi="Arial" w:cs="Arial"/>
          <w:color w:val="222222"/>
          <w:shd w:val="clear" w:color="auto" w:fill="FFFFFF"/>
        </w:rPr>
        <w:t>owever</w:t>
      </w:r>
      <w:r w:rsidR="006527AF">
        <w:rPr>
          <w:rFonts w:ascii="Arial" w:hAnsi="Arial" w:cs="Arial"/>
          <w:color w:val="222222"/>
          <w:shd w:val="clear" w:color="auto" w:fill="FFFFFF"/>
        </w:rPr>
        <w:t>,</w:t>
      </w:r>
      <w:r w:rsidR="007D4016">
        <w:rPr>
          <w:rFonts w:ascii="Arial" w:hAnsi="Arial" w:cs="Arial"/>
          <w:color w:val="222222"/>
          <w:shd w:val="clear" w:color="auto" w:fill="FFFFFF"/>
        </w:rPr>
        <w:t xml:space="preserve"> is still low.</w:t>
      </w:r>
    </w:p>
    <w:p w14:paraId="017099B5" w14:textId="5DB66EA8" w:rsidR="003973AD" w:rsidRDefault="003973AD" w:rsidP="00AA25BD">
      <w:pPr>
        <w:pStyle w:val="Heading3"/>
      </w:pPr>
      <w:bookmarkStart w:id="6" w:name="_Toc7515731"/>
      <w:r>
        <w:t>Social</w:t>
      </w:r>
      <w:bookmarkEnd w:id="6"/>
    </w:p>
    <w:p w14:paraId="3AC00A0F" w14:textId="00F99B9F" w:rsidR="00EF6625" w:rsidRPr="005A22F3" w:rsidRDefault="005D798C" w:rsidP="00EF6625">
      <w:pPr>
        <w:rPr>
          <w:rFonts w:cstheme="minorHAnsi"/>
          <w:color w:val="262626"/>
          <w:sz w:val="24"/>
          <w:szCs w:val="24"/>
          <w:shd w:val="clear" w:color="auto" w:fill="FFFFFF"/>
        </w:rPr>
      </w:pPr>
      <w:r w:rsidRPr="005A22F3">
        <w:rPr>
          <w:rFonts w:cstheme="minorHAnsi"/>
          <w:sz w:val="24"/>
          <w:szCs w:val="24"/>
        </w:rPr>
        <w:t xml:space="preserve">The social factors that Alton Towers face </w:t>
      </w:r>
      <w:r w:rsidR="00CB4DF9" w:rsidRPr="005A22F3">
        <w:rPr>
          <w:rFonts w:cstheme="minorHAnsi"/>
          <w:sz w:val="24"/>
          <w:szCs w:val="24"/>
        </w:rPr>
        <w:t>can be the media as there</w:t>
      </w:r>
      <w:r w:rsidR="009F5AB6" w:rsidRPr="005A22F3">
        <w:rPr>
          <w:rFonts w:cstheme="minorHAnsi"/>
          <w:sz w:val="24"/>
          <w:szCs w:val="24"/>
        </w:rPr>
        <w:t xml:space="preserve"> ha</w:t>
      </w:r>
      <w:r w:rsidR="00CB4DF9" w:rsidRPr="005A22F3">
        <w:rPr>
          <w:rFonts w:cstheme="minorHAnsi"/>
          <w:sz w:val="24"/>
          <w:szCs w:val="24"/>
        </w:rPr>
        <w:t xml:space="preserve">s been an incident in 2015 from the </w:t>
      </w:r>
      <w:r w:rsidR="00B63B71" w:rsidRPr="005A22F3">
        <w:rPr>
          <w:rFonts w:cstheme="minorHAnsi"/>
          <w:sz w:val="24"/>
          <w:szCs w:val="24"/>
        </w:rPr>
        <w:t>Smiler Rollercoaster</w:t>
      </w:r>
      <w:sdt>
        <w:sdtPr>
          <w:rPr>
            <w:rFonts w:cstheme="minorHAnsi"/>
            <w:sz w:val="24"/>
            <w:szCs w:val="24"/>
          </w:rPr>
          <w:id w:val="1914121288"/>
          <w:citation/>
        </w:sdtPr>
        <w:sdtEndPr/>
        <w:sdtContent>
          <w:r w:rsidR="0093175B" w:rsidRPr="005A22F3">
            <w:rPr>
              <w:rFonts w:cstheme="minorHAnsi"/>
              <w:sz w:val="24"/>
              <w:szCs w:val="24"/>
            </w:rPr>
            <w:fldChar w:fldCharType="begin"/>
          </w:r>
          <w:r w:rsidR="0093175B" w:rsidRPr="005A22F3">
            <w:rPr>
              <w:rFonts w:cstheme="minorHAnsi"/>
              <w:sz w:val="24"/>
              <w:szCs w:val="24"/>
            </w:rPr>
            <w:instrText xml:space="preserve"> CITATION Bon18 \l 2057 </w:instrText>
          </w:r>
          <w:r w:rsidR="0093175B" w:rsidRPr="005A22F3">
            <w:rPr>
              <w:rFonts w:cstheme="minorHAnsi"/>
              <w:sz w:val="24"/>
              <w:szCs w:val="24"/>
            </w:rPr>
            <w:fldChar w:fldCharType="separate"/>
          </w:r>
          <w:r w:rsidR="0093175B" w:rsidRPr="005A22F3">
            <w:rPr>
              <w:rFonts w:cstheme="minorHAnsi"/>
              <w:noProof/>
              <w:sz w:val="24"/>
              <w:szCs w:val="24"/>
            </w:rPr>
            <w:t xml:space="preserve"> (Bond. A, 2018)</w:t>
          </w:r>
          <w:r w:rsidR="0093175B" w:rsidRPr="005A22F3">
            <w:rPr>
              <w:rFonts w:cstheme="minorHAnsi"/>
              <w:sz w:val="24"/>
              <w:szCs w:val="24"/>
            </w:rPr>
            <w:fldChar w:fldCharType="end"/>
          </w:r>
        </w:sdtContent>
      </w:sdt>
      <w:r w:rsidR="0093175B" w:rsidRPr="005A22F3">
        <w:rPr>
          <w:rFonts w:cstheme="minorHAnsi"/>
          <w:sz w:val="24"/>
          <w:szCs w:val="24"/>
        </w:rPr>
        <w:t>.</w:t>
      </w:r>
      <w:r w:rsidR="00B63B71" w:rsidRPr="005A22F3">
        <w:rPr>
          <w:rFonts w:cstheme="minorHAnsi"/>
          <w:sz w:val="24"/>
          <w:szCs w:val="24"/>
        </w:rPr>
        <w:t xml:space="preserve"> </w:t>
      </w:r>
      <w:r w:rsidR="0093175B" w:rsidRPr="005A22F3">
        <w:rPr>
          <w:rFonts w:cstheme="minorHAnsi"/>
          <w:sz w:val="24"/>
          <w:szCs w:val="24"/>
        </w:rPr>
        <w:t>T</w:t>
      </w:r>
      <w:r w:rsidR="00B63B71" w:rsidRPr="005A22F3">
        <w:rPr>
          <w:rFonts w:cstheme="minorHAnsi"/>
          <w:sz w:val="24"/>
          <w:szCs w:val="24"/>
        </w:rPr>
        <w:t xml:space="preserve">his was spread all over </w:t>
      </w:r>
      <w:r w:rsidR="00313134" w:rsidRPr="005A22F3">
        <w:rPr>
          <w:rFonts w:cstheme="minorHAnsi"/>
          <w:sz w:val="24"/>
          <w:szCs w:val="24"/>
        </w:rPr>
        <w:t xml:space="preserve">social </w:t>
      </w:r>
      <w:r w:rsidR="00B63B71" w:rsidRPr="005A22F3">
        <w:rPr>
          <w:rFonts w:cstheme="minorHAnsi"/>
          <w:sz w:val="24"/>
          <w:szCs w:val="24"/>
        </w:rPr>
        <w:t xml:space="preserve">media and </w:t>
      </w:r>
      <w:r w:rsidR="009F5AB6" w:rsidRPr="005A22F3">
        <w:rPr>
          <w:rFonts w:cstheme="minorHAnsi"/>
          <w:sz w:val="24"/>
          <w:szCs w:val="24"/>
        </w:rPr>
        <w:t>resulted in injuries and it</w:t>
      </w:r>
      <w:r w:rsidR="003E4631" w:rsidRPr="005A22F3">
        <w:rPr>
          <w:rFonts w:cstheme="minorHAnsi"/>
          <w:sz w:val="24"/>
          <w:szCs w:val="24"/>
        </w:rPr>
        <w:t xml:space="preserve"> ha</w:t>
      </w:r>
      <w:r w:rsidR="009F5AB6" w:rsidRPr="005A22F3">
        <w:rPr>
          <w:rFonts w:cstheme="minorHAnsi"/>
          <w:sz w:val="24"/>
          <w:szCs w:val="24"/>
        </w:rPr>
        <w:t>s discouraged many people to go to the park due to lack of safety regulations</w:t>
      </w:r>
      <w:r w:rsidR="005016BE" w:rsidRPr="005A22F3">
        <w:rPr>
          <w:rFonts w:cstheme="minorHAnsi"/>
          <w:sz w:val="24"/>
          <w:szCs w:val="24"/>
        </w:rPr>
        <w:t>.</w:t>
      </w:r>
    </w:p>
    <w:p w14:paraId="7BD61DA4" w14:textId="3CA40059" w:rsidR="003A2E84" w:rsidRPr="005A22F3" w:rsidRDefault="00C70971" w:rsidP="00EF6625">
      <w:pPr>
        <w:rPr>
          <w:rFonts w:cstheme="minorHAnsi"/>
          <w:sz w:val="24"/>
          <w:szCs w:val="24"/>
        </w:rPr>
      </w:pPr>
      <w:r w:rsidRPr="005A22F3">
        <w:rPr>
          <w:rFonts w:cstheme="minorHAnsi"/>
          <w:sz w:val="24"/>
          <w:szCs w:val="24"/>
        </w:rPr>
        <w:t xml:space="preserve">Terrorism </w:t>
      </w:r>
      <w:r w:rsidR="00706009" w:rsidRPr="005A22F3">
        <w:rPr>
          <w:rFonts w:cstheme="minorHAnsi"/>
          <w:sz w:val="24"/>
          <w:szCs w:val="24"/>
        </w:rPr>
        <w:t xml:space="preserve">has </w:t>
      </w:r>
      <w:proofErr w:type="gramStart"/>
      <w:r w:rsidR="00706009" w:rsidRPr="005A22F3">
        <w:rPr>
          <w:rFonts w:cstheme="minorHAnsi"/>
          <w:sz w:val="24"/>
          <w:szCs w:val="24"/>
        </w:rPr>
        <w:t xml:space="preserve">had an </w:t>
      </w:r>
      <w:r w:rsidR="00600B4F" w:rsidRPr="005A22F3">
        <w:rPr>
          <w:rFonts w:cstheme="minorHAnsi"/>
          <w:sz w:val="24"/>
          <w:szCs w:val="24"/>
        </w:rPr>
        <w:t>effect</w:t>
      </w:r>
      <w:r w:rsidR="00706009" w:rsidRPr="005A22F3">
        <w:rPr>
          <w:rFonts w:cstheme="minorHAnsi"/>
          <w:sz w:val="24"/>
          <w:szCs w:val="24"/>
        </w:rPr>
        <w:t xml:space="preserve"> on</w:t>
      </w:r>
      <w:proofErr w:type="gramEnd"/>
      <w:r w:rsidR="00706009" w:rsidRPr="005A22F3">
        <w:rPr>
          <w:rFonts w:cstheme="minorHAnsi"/>
          <w:sz w:val="24"/>
          <w:szCs w:val="24"/>
        </w:rPr>
        <w:t xml:space="preserve"> Alton Towers</w:t>
      </w:r>
      <w:r w:rsidR="00706AEA" w:rsidRPr="005A22F3">
        <w:rPr>
          <w:rFonts w:cstheme="minorHAnsi"/>
          <w:sz w:val="24"/>
          <w:szCs w:val="24"/>
        </w:rPr>
        <w:t xml:space="preserve"> as visitors have stopped going due to the other attacks in London and Manchester</w:t>
      </w:r>
      <w:sdt>
        <w:sdtPr>
          <w:rPr>
            <w:rFonts w:cstheme="minorHAnsi"/>
            <w:sz w:val="24"/>
            <w:szCs w:val="24"/>
          </w:rPr>
          <w:id w:val="923687696"/>
          <w:citation/>
        </w:sdtPr>
        <w:sdtEndPr/>
        <w:sdtContent>
          <w:r w:rsidR="006F6206" w:rsidRPr="005A22F3">
            <w:rPr>
              <w:rFonts w:cstheme="minorHAnsi"/>
              <w:sz w:val="24"/>
              <w:szCs w:val="24"/>
            </w:rPr>
            <w:fldChar w:fldCharType="begin"/>
          </w:r>
          <w:r w:rsidR="006F6206" w:rsidRPr="005A22F3">
            <w:rPr>
              <w:rFonts w:cstheme="minorHAnsi"/>
              <w:sz w:val="24"/>
              <w:szCs w:val="24"/>
            </w:rPr>
            <w:instrText xml:space="preserve"> CITATION Dav17 \l 2057 </w:instrText>
          </w:r>
          <w:r w:rsidR="006F6206" w:rsidRPr="005A22F3">
            <w:rPr>
              <w:rFonts w:cstheme="minorHAnsi"/>
              <w:sz w:val="24"/>
              <w:szCs w:val="24"/>
            </w:rPr>
            <w:fldChar w:fldCharType="separate"/>
          </w:r>
          <w:r w:rsidR="006F6206" w:rsidRPr="005A22F3">
            <w:rPr>
              <w:rFonts w:cstheme="minorHAnsi"/>
              <w:noProof/>
              <w:sz w:val="24"/>
              <w:szCs w:val="24"/>
            </w:rPr>
            <w:t xml:space="preserve"> (Davey, 2017)</w:t>
          </w:r>
          <w:r w:rsidR="006F6206" w:rsidRPr="005A22F3">
            <w:rPr>
              <w:rFonts w:cstheme="minorHAnsi"/>
              <w:sz w:val="24"/>
              <w:szCs w:val="24"/>
            </w:rPr>
            <w:fldChar w:fldCharType="end"/>
          </w:r>
        </w:sdtContent>
      </w:sdt>
      <w:r w:rsidR="006F6206" w:rsidRPr="005A22F3">
        <w:rPr>
          <w:rFonts w:cstheme="minorHAnsi"/>
          <w:sz w:val="24"/>
          <w:szCs w:val="24"/>
        </w:rPr>
        <w:t>.</w:t>
      </w:r>
    </w:p>
    <w:p w14:paraId="75C72098" w14:textId="498605E1" w:rsidR="00EB06BA" w:rsidRPr="005A22F3" w:rsidRDefault="00B14333" w:rsidP="00EF6625">
      <w:pPr>
        <w:rPr>
          <w:rFonts w:cstheme="minorHAnsi"/>
          <w:sz w:val="24"/>
          <w:szCs w:val="24"/>
        </w:rPr>
      </w:pPr>
      <w:r w:rsidRPr="005A22F3">
        <w:rPr>
          <w:rFonts w:cstheme="minorHAnsi"/>
          <w:sz w:val="24"/>
          <w:szCs w:val="24"/>
        </w:rPr>
        <w:t xml:space="preserve">Society </w:t>
      </w:r>
      <w:proofErr w:type="gramStart"/>
      <w:r w:rsidRPr="005A22F3">
        <w:rPr>
          <w:rFonts w:cstheme="minorHAnsi"/>
          <w:sz w:val="24"/>
          <w:szCs w:val="24"/>
        </w:rPr>
        <w:t>has</w:t>
      </w:r>
      <w:r w:rsidR="004936B2" w:rsidRPr="005A22F3">
        <w:rPr>
          <w:rFonts w:cstheme="minorHAnsi"/>
          <w:sz w:val="24"/>
          <w:szCs w:val="24"/>
        </w:rPr>
        <w:t xml:space="preserve"> to</w:t>
      </w:r>
      <w:proofErr w:type="gramEnd"/>
      <w:r w:rsidR="004936B2" w:rsidRPr="005A22F3">
        <w:rPr>
          <w:rFonts w:cstheme="minorHAnsi"/>
          <w:sz w:val="24"/>
          <w:szCs w:val="24"/>
        </w:rPr>
        <w:t xml:space="preserve"> worry and think a</w:t>
      </w:r>
      <w:r w:rsidRPr="005A22F3">
        <w:rPr>
          <w:rFonts w:cstheme="minorHAnsi"/>
          <w:sz w:val="24"/>
          <w:szCs w:val="24"/>
        </w:rPr>
        <w:t>bout</w:t>
      </w:r>
      <w:r w:rsidR="004936B2" w:rsidRPr="005A22F3">
        <w:rPr>
          <w:rFonts w:cstheme="minorHAnsi"/>
          <w:sz w:val="24"/>
          <w:szCs w:val="24"/>
        </w:rPr>
        <w:t xml:space="preserve"> terrorism that could occur anywhere around the world and society is concerned about </w:t>
      </w:r>
      <w:r w:rsidRPr="005A22F3">
        <w:rPr>
          <w:rFonts w:cstheme="minorHAnsi"/>
          <w:sz w:val="24"/>
          <w:szCs w:val="24"/>
        </w:rPr>
        <w:t>terrorist happening in heavily populated areas such as theme parks</w:t>
      </w:r>
      <w:r w:rsidR="00D10253" w:rsidRPr="005A22F3">
        <w:rPr>
          <w:rFonts w:cstheme="minorHAnsi"/>
          <w:sz w:val="24"/>
          <w:szCs w:val="24"/>
        </w:rPr>
        <w:t xml:space="preserve">. It </w:t>
      </w:r>
      <w:r w:rsidR="00692034" w:rsidRPr="005A22F3">
        <w:rPr>
          <w:rFonts w:cstheme="minorHAnsi"/>
          <w:sz w:val="24"/>
          <w:szCs w:val="24"/>
        </w:rPr>
        <w:t xml:space="preserve">was said by the chief </w:t>
      </w:r>
      <w:r w:rsidR="006A59EA" w:rsidRPr="005A22F3">
        <w:rPr>
          <w:rFonts w:cstheme="minorHAnsi"/>
          <w:sz w:val="24"/>
          <w:szCs w:val="24"/>
        </w:rPr>
        <w:t>executive</w:t>
      </w:r>
      <w:r w:rsidR="00692034" w:rsidRPr="005A22F3">
        <w:rPr>
          <w:rFonts w:cstheme="minorHAnsi"/>
          <w:sz w:val="24"/>
          <w:szCs w:val="24"/>
        </w:rPr>
        <w:t xml:space="preserve"> of </w:t>
      </w:r>
      <w:r w:rsidR="006A59EA" w:rsidRPr="005A22F3">
        <w:rPr>
          <w:rFonts w:cstheme="minorHAnsi"/>
          <w:sz w:val="24"/>
          <w:szCs w:val="24"/>
        </w:rPr>
        <w:t>A</w:t>
      </w:r>
      <w:r w:rsidR="00692034" w:rsidRPr="005A22F3">
        <w:rPr>
          <w:rFonts w:cstheme="minorHAnsi"/>
          <w:sz w:val="24"/>
          <w:szCs w:val="24"/>
        </w:rPr>
        <w:t xml:space="preserve">lton </w:t>
      </w:r>
      <w:r w:rsidR="006A59EA" w:rsidRPr="005A22F3">
        <w:rPr>
          <w:rFonts w:cstheme="minorHAnsi"/>
          <w:sz w:val="24"/>
          <w:szCs w:val="24"/>
        </w:rPr>
        <w:t>T</w:t>
      </w:r>
      <w:r w:rsidR="00692034" w:rsidRPr="005A22F3">
        <w:rPr>
          <w:rFonts w:cstheme="minorHAnsi"/>
          <w:sz w:val="24"/>
          <w:szCs w:val="24"/>
        </w:rPr>
        <w:t>owers that it</w:t>
      </w:r>
      <w:r w:rsidR="006A59EA" w:rsidRPr="005A22F3">
        <w:rPr>
          <w:rFonts w:cstheme="minorHAnsi"/>
          <w:sz w:val="24"/>
          <w:szCs w:val="24"/>
        </w:rPr>
        <w:t xml:space="preserve"> i</w:t>
      </w:r>
      <w:r w:rsidR="00692034" w:rsidRPr="005A22F3">
        <w:rPr>
          <w:rFonts w:cstheme="minorHAnsi"/>
          <w:sz w:val="24"/>
          <w:szCs w:val="24"/>
        </w:rPr>
        <w:t xml:space="preserve">s been difficult for them over the summer </w:t>
      </w:r>
      <w:r w:rsidR="00694063" w:rsidRPr="005A22F3">
        <w:rPr>
          <w:rFonts w:cstheme="minorHAnsi"/>
          <w:sz w:val="24"/>
          <w:szCs w:val="24"/>
        </w:rPr>
        <w:t>period after the Westminster attack in London</w:t>
      </w:r>
      <w:r w:rsidR="006069B3" w:rsidRPr="005A22F3">
        <w:rPr>
          <w:rFonts w:cstheme="minorHAnsi"/>
          <w:sz w:val="24"/>
          <w:szCs w:val="24"/>
        </w:rPr>
        <w:t xml:space="preserve"> and took a toll on reaching out to visitors</w:t>
      </w:r>
      <w:r w:rsidR="00A90250" w:rsidRPr="005A22F3">
        <w:rPr>
          <w:rFonts w:cstheme="minorHAnsi"/>
          <w:sz w:val="24"/>
          <w:szCs w:val="24"/>
        </w:rPr>
        <w:t xml:space="preserve"> </w:t>
      </w:r>
      <w:sdt>
        <w:sdtPr>
          <w:rPr>
            <w:rFonts w:cstheme="minorHAnsi"/>
            <w:sz w:val="24"/>
            <w:szCs w:val="24"/>
          </w:rPr>
          <w:id w:val="1347598849"/>
          <w:citation/>
        </w:sdtPr>
        <w:sdtEndPr/>
        <w:sdtContent>
          <w:r w:rsidR="00A90250" w:rsidRPr="005A22F3">
            <w:rPr>
              <w:rFonts w:cstheme="minorHAnsi"/>
              <w:sz w:val="24"/>
              <w:szCs w:val="24"/>
            </w:rPr>
            <w:fldChar w:fldCharType="begin"/>
          </w:r>
          <w:r w:rsidR="00A90250" w:rsidRPr="005A22F3">
            <w:rPr>
              <w:rFonts w:cstheme="minorHAnsi"/>
              <w:sz w:val="24"/>
              <w:szCs w:val="24"/>
            </w:rPr>
            <w:instrText xml:space="preserve"> CITATION Dew17 \l 2057 </w:instrText>
          </w:r>
          <w:r w:rsidR="00A90250" w:rsidRPr="005A22F3">
            <w:rPr>
              <w:rFonts w:cstheme="minorHAnsi"/>
              <w:sz w:val="24"/>
              <w:szCs w:val="24"/>
            </w:rPr>
            <w:fldChar w:fldCharType="separate"/>
          </w:r>
          <w:r w:rsidR="00A90250" w:rsidRPr="005A22F3">
            <w:rPr>
              <w:rFonts w:cstheme="minorHAnsi"/>
              <w:noProof/>
              <w:sz w:val="24"/>
              <w:szCs w:val="24"/>
            </w:rPr>
            <w:t>(Dew, 2017)</w:t>
          </w:r>
          <w:r w:rsidR="00A90250" w:rsidRPr="005A22F3">
            <w:rPr>
              <w:rFonts w:cstheme="minorHAnsi"/>
              <w:sz w:val="24"/>
              <w:szCs w:val="24"/>
            </w:rPr>
            <w:fldChar w:fldCharType="end"/>
          </w:r>
        </w:sdtContent>
      </w:sdt>
      <w:r w:rsidR="00A90250" w:rsidRPr="005A22F3">
        <w:rPr>
          <w:rFonts w:cstheme="minorHAnsi"/>
          <w:sz w:val="24"/>
          <w:szCs w:val="24"/>
        </w:rPr>
        <w:t>.</w:t>
      </w:r>
    </w:p>
    <w:p w14:paraId="359C6713" w14:textId="77777777" w:rsidR="00BB5D68" w:rsidRPr="005A22F3" w:rsidRDefault="00BB5D68" w:rsidP="00EF6625">
      <w:pPr>
        <w:rPr>
          <w:rFonts w:cstheme="minorHAnsi"/>
          <w:sz w:val="24"/>
          <w:szCs w:val="24"/>
        </w:rPr>
      </w:pPr>
    </w:p>
    <w:p w14:paraId="19345E30" w14:textId="744EB1EB" w:rsidR="003973AD" w:rsidRPr="005A22F3" w:rsidRDefault="003973AD" w:rsidP="00AA25BD">
      <w:pPr>
        <w:pStyle w:val="Heading3"/>
        <w:rPr>
          <w:rFonts w:asciiTheme="minorHAnsi" w:hAnsiTheme="minorHAnsi" w:cstheme="minorHAnsi"/>
        </w:rPr>
      </w:pPr>
      <w:bookmarkStart w:id="7" w:name="_Toc7515732"/>
      <w:r w:rsidRPr="005A22F3">
        <w:rPr>
          <w:rFonts w:asciiTheme="minorHAnsi" w:hAnsiTheme="minorHAnsi" w:cstheme="minorHAnsi"/>
        </w:rPr>
        <w:t>Technology</w:t>
      </w:r>
      <w:bookmarkEnd w:id="7"/>
    </w:p>
    <w:p w14:paraId="3D9300B6" w14:textId="1C9A3CC0" w:rsidR="000A59C9" w:rsidRPr="005A22F3" w:rsidRDefault="00BA2261" w:rsidP="00EF6625">
      <w:pPr>
        <w:rPr>
          <w:sz w:val="24"/>
          <w:szCs w:val="24"/>
        </w:rPr>
      </w:pPr>
      <w:r w:rsidRPr="005A22F3">
        <w:rPr>
          <w:sz w:val="24"/>
          <w:szCs w:val="24"/>
        </w:rPr>
        <w:t xml:space="preserve">The technology factors </w:t>
      </w:r>
      <w:r w:rsidR="000A59C9" w:rsidRPr="005A22F3">
        <w:rPr>
          <w:sz w:val="24"/>
          <w:szCs w:val="24"/>
        </w:rPr>
        <w:t xml:space="preserve">that </w:t>
      </w:r>
      <w:r w:rsidR="000F7A9E" w:rsidRPr="005A22F3">
        <w:rPr>
          <w:sz w:val="24"/>
          <w:szCs w:val="24"/>
        </w:rPr>
        <w:t xml:space="preserve">Alton </w:t>
      </w:r>
      <w:r w:rsidR="000A59C9" w:rsidRPr="005A22F3">
        <w:rPr>
          <w:sz w:val="24"/>
          <w:szCs w:val="24"/>
        </w:rPr>
        <w:t xml:space="preserve">Towers are facing </w:t>
      </w:r>
      <w:r w:rsidR="003B1524">
        <w:rPr>
          <w:sz w:val="24"/>
          <w:szCs w:val="24"/>
        </w:rPr>
        <w:t xml:space="preserve">can be </w:t>
      </w:r>
      <w:proofErr w:type="spellStart"/>
      <w:r w:rsidR="003B1524">
        <w:rPr>
          <w:sz w:val="24"/>
          <w:szCs w:val="24"/>
        </w:rPr>
        <w:t>considerd</w:t>
      </w:r>
      <w:proofErr w:type="spellEnd"/>
      <w:r w:rsidR="003B1524">
        <w:rPr>
          <w:sz w:val="24"/>
          <w:szCs w:val="24"/>
        </w:rPr>
        <w:t xml:space="preserve"> people working </w:t>
      </w:r>
      <w:r w:rsidR="000A59C9" w:rsidRPr="005A22F3">
        <w:rPr>
          <w:sz w:val="24"/>
          <w:szCs w:val="24"/>
        </w:rPr>
        <w:t>at photo kiosks</w:t>
      </w:r>
      <w:r w:rsidR="00467853">
        <w:rPr>
          <w:sz w:val="24"/>
          <w:szCs w:val="24"/>
        </w:rPr>
        <w:t xml:space="preserve"> and doing photography around the park</w:t>
      </w:r>
      <w:r w:rsidR="003B1524">
        <w:rPr>
          <w:sz w:val="24"/>
          <w:szCs w:val="24"/>
        </w:rPr>
        <w:t xml:space="preserve"> </w:t>
      </w:r>
      <w:sdt>
        <w:sdtPr>
          <w:rPr>
            <w:sz w:val="24"/>
            <w:szCs w:val="24"/>
          </w:rPr>
          <w:id w:val="2135749437"/>
          <w:citation/>
        </w:sdtPr>
        <w:sdtEndPr/>
        <w:sdtContent>
          <w:r w:rsidR="003B1524">
            <w:rPr>
              <w:sz w:val="24"/>
              <w:szCs w:val="24"/>
            </w:rPr>
            <w:fldChar w:fldCharType="begin"/>
          </w:r>
          <w:r w:rsidR="003B1524">
            <w:rPr>
              <w:sz w:val="24"/>
              <w:szCs w:val="24"/>
            </w:rPr>
            <w:instrText xml:space="preserve"> CITATION Alt194 \l 2057 </w:instrText>
          </w:r>
          <w:r w:rsidR="003B1524">
            <w:rPr>
              <w:sz w:val="24"/>
              <w:szCs w:val="24"/>
            </w:rPr>
            <w:fldChar w:fldCharType="separate"/>
          </w:r>
          <w:r w:rsidR="003B1524" w:rsidRPr="003B1524">
            <w:rPr>
              <w:noProof/>
              <w:sz w:val="24"/>
              <w:szCs w:val="24"/>
            </w:rPr>
            <w:t>(Alton Towers, 2019)</w:t>
          </w:r>
          <w:r w:rsidR="003B1524">
            <w:rPr>
              <w:sz w:val="24"/>
              <w:szCs w:val="24"/>
            </w:rPr>
            <w:fldChar w:fldCharType="end"/>
          </w:r>
        </w:sdtContent>
      </w:sdt>
    </w:p>
    <w:p w14:paraId="47685612" w14:textId="6AA86B5E" w:rsidR="00E608A1" w:rsidRPr="005A22F3" w:rsidRDefault="00E608A1" w:rsidP="00EF6625">
      <w:pPr>
        <w:rPr>
          <w:sz w:val="24"/>
          <w:szCs w:val="24"/>
        </w:rPr>
      </w:pPr>
      <w:r w:rsidRPr="005A22F3">
        <w:rPr>
          <w:sz w:val="24"/>
          <w:szCs w:val="24"/>
        </w:rPr>
        <w:t xml:space="preserve">They </w:t>
      </w:r>
      <w:r w:rsidRPr="005A22F3">
        <w:rPr>
          <w:color w:val="000000" w:themeColor="text1"/>
          <w:sz w:val="24"/>
          <w:szCs w:val="24"/>
        </w:rPr>
        <w:t xml:space="preserve">do have a </w:t>
      </w:r>
      <w:r w:rsidR="00BB5D68" w:rsidRPr="005A22F3">
        <w:rPr>
          <w:color w:val="000000" w:themeColor="text1"/>
          <w:sz w:val="24"/>
          <w:szCs w:val="24"/>
        </w:rPr>
        <w:t>‘</w:t>
      </w:r>
      <w:proofErr w:type="spellStart"/>
      <w:r w:rsidRPr="005A22F3">
        <w:rPr>
          <w:color w:val="000000" w:themeColor="text1"/>
          <w:sz w:val="24"/>
          <w:szCs w:val="24"/>
        </w:rPr>
        <w:t>digipass</w:t>
      </w:r>
      <w:proofErr w:type="spellEnd"/>
      <w:r w:rsidR="00BB5D68" w:rsidRPr="005A22F3">
        <w:rPr>
          <w:color w:val="000000" w:themeColor="text1"/>
          <w:sz w:val="24"/>
          <w:szCs w:val="24"/>
        </w:rPr>
        <w:t>’</w:t>
      </w:r>
      <w:r w:rsidRPr="005A22F3">
        <w:rPr>
          <w:color w:val="000000" w:themeColor="text1"/>
          <w:sz w:val="24"/>
          <w:szCs w:val="24"/>
        </w:rPr>
        <w:t xml:space="preserve"> where you can capture all your photos throughout the day </w:t>
      </w:r>
      <w:sdt>
        <w:sdtPr>
          <w:rPr>
            <w:color w:val="000000" w:themeColor="text1"/>
            <w:sz w:val="24"/>
            <w:szCs w:val="24"/>
          </w:rPr>
          <w:id w:val="-1238321986"/>
          <w:citation/>
        </w:sdtPr>
        <w:sdtEndPr/>
        <w:sdtContent>
          <w:r w:rsidR="00BB5D68" w:rsidRPr="005A22F3">
            <w:rPr>
              <w:color w:val="000000" w:themeColor="text1"/>
              <w:sz w:val="24"/>
              <w:szCs w:val="24"/>
            </w:rPr>
            <w:fldChar w:fldCharType="begin"/>
          </w:r>
          <w:r w:rsidR="00BB5D68" w:rsidRPr="005A22F3">
            <w:rPr>
              <w:rStyle w:val="Hyperlink"/>
              <w:color w:val="000000" w:themeColor="text1"/>
              <w:sz w:val="24"/>
              <w:szCs w:val="24"/>
            </w:rPr>
            <w:instrText xml:space="preserve"> CITATION Alt19 \l 2057 </w:instrText>
          </w:r>
          <w:r w:rsidR="00BB5D68" w:rsidRPr="005A22F3">
            <w:rPr>
              <w:color w:val="000000" w:themeColor="text1"/>
              <w:sz w:val="24"/>
              <w:szCs w:val="24"/>
            </w:rPr>
            <w:fldChar w:fldCharType="separate"/>
          </w:r>
          <w:r w:rsidR="00BB5D68" w:rsidRPr="005A22F3">
            <w:rPr>
              <w:noProof/>
              <w:color w:val="000000" w:themeColor="text1"/>
              <w:sz w:val="24"/>
              <w:szCs w:val="24"/>
            </w:rPr>
            <w:t>(Alton Towers, 2019)</w:t>
          </w:r>
          <w:r w:rsidR="00BB5D68" w:rsidRPr="005A22F3">
            <w:rPr>
              <w:color w:val="000000" w:themeColor="text1"/>
              <w:sz w:val="24"/>
              <w:szCs w:val="24"/>
            </w:rPr>
            <w:fldChar w:fldCharType="end"/>
          </w:r>
        </w:sdtContent>
      </w:sdt>
      <w:r w:rsidR="00D2424B" w:rsidRPr="005A22F3">
        <w:rPr>
          <w:color w:val="000000" w:themeColor="text1"/>
          <w:sz w:val="24"/>
          <w:szCs w:val="24"/>
        </w:rPr>
        <w:t xml:space="preserve"> </w:t>
      </w:r>
      <w:r w:rsidR="002011A4" w:rsidRPr="005A22F3">
        <w:rPr>
          <w:color w:val="000000" w:themeColor="text1"/>
          <w:sz w:val="24"/>
          <w:szCs w:val="24"/>
        </w:rPr>
        <w:t>including photographers around the park.</w:t>
      </w:r>
    </w:p>
    <w:p w14:paraId="5A024C0B" w14:textId="22E50160" w:rsidR="00DB17C7" w:rsidRPr="005A22F3" w:rsidRDefault="002B1462" w:rsidP="00EF6625">
      <w:pPr>
        <w:rPr>
          <w:sz w:val="24"/>
          <w:szCs w:val="24"/>
        </w:rPr>
      </w:pPr>
      <w:r w:rsidRPr="005A22F3">
        <w:rPr>
          <w:sz w:val="24"/>
          <w:szCs w:val="24"/>
        </w:rPr>
        <w:t xml:space="preserve">People like to have </w:t>
      </w:r>
      <w:r w:rsidR="00F10826" w:rsidRPr="005A22F3">
        <w:rPr>
          <w:sz w:val="24"/>
          <w:szCs w:val="24"/>
        </w:rPr>
        <w:t>WIFI</w:t>
      </w:r>
      <w:r w:rsidR="000F7A9E" w:rsidRPr="005A22F3">
        <w:rPr>
          <w:sz w:val="24"/>
          <w:szCs w:val="24"/>
        </w:rPr>
        <w:t xml:space="preserve"> </w:t>
      </w:r>
      <w:r w:rsidRPr="005A22F3">
        <w:rPr>
          <w:sz w:val="24"/>
          <w:szCs w:val="24"/>
        </w:rPr>
        <w:t xml:space="preserve">around the park </w:t>
      </w:r>
      <w:r w:rsidR="00543A08" w:rsidRPr="005A22F3">
        <w:rPr>
          <w:sz w:val="24"/>
          <w:szCs w:val="24"/>
        </w:rPr>
        <w:t xml:space="preserve">to check in </w:t>
      </w:r>
      <w:r w:rsidR="00485790" w:rsidRPr="005A22F3">
        <w:rPr>
          <w:sz w:val="24"/>
          <w:szCs w:val="24"/>
        </w:rPr>
        <w:t>and to say what a great time people are having anywhere they go they like to be able to keep in</w:t>
      </w:r>
      <w:r w:rsidR="00F10826" w:rsidRPr="005A22F3">
        <w:rPr>
          <w:sz w:val="24"/>
          <w:szCs w:val="24"/>
        </w:rPr>
        <w:t xml:space="preserve"> </w:t>
      </w:r>
      <w:r w:rsidR="00485790" w:rsidRPr="005A22F3">
        <w:rPr>
          <w:sz w:val="24"/>
          <w:szCs w:val="24"/>
        </w:rPr>
        <w:t xml:space="preserve">touch with friends and family even at places like Alton Towers. By having </w:t>
      </w:r>
      <w:r w:rsidR="00F10826" w:rsidRPr="005A22F3">
        <w:rPr>
          <w:sz w:val="24"/>
          <w:szCs w:val="24"/>
        </w:rPr>
        <w:t>WIFI</w:t>
      </w:r>
      <w:r w:rsidR="00485790" w:rsidRPr="005A22F3">
        <w:rPr>
          <w:sz w:val="24"/>
          <w:szCs w:val="24"/>
        </w:rPr>
        <w:t xml:space="preserve"> around the park it will increase</w:t>
      </w:r>
      <w:r w:rsidR="00F10826" w:rsidRPr="005A22F3">
        <w:rPr>
          <w:sz w:val="24"/>
          <w:szCs w:val="24"/>
        </w:rPr>
        <w:t xml:space="preserve"> reaching out to customers and grow bigger sales</w:t>
      </w:r>
      <w:r w:rsidR="00727CF5" w:rsidRPr="005A22F3">
        <w:rPr>
          <w:sz w:val="24"/>
          <w:szCs w:val="24"/>
        </w:rPr>
        <w:t xml:space="preserve"> said by</w:t>
      </w:r>
      <w:r w:rsidR="00DB17C7" w:rsidRPr="005A22F3">
        <w:rPr>
          <w:sz w:val="24"/>
          <w:szCs w:val="24"/>
        </w:rPr>
        <w:t xml:space="preserve"> </w:t>
      </w:r>
      <w:sdt>
        <w:sdtPr>
          <w:rPr>
            <w:sz w:val="24"/>
            <w:szCs w:val="24"/>
          </w:rPr>
          <w:id w:val="756567683"/>
          <w:citation/>
        </w:sdtPr>
        <w:sdtEndPr/>
        <w:sdtContent>
          <w:r w:rsidR="00D2424B" w:rsidRPr="005A22F3">
            <w:rPr>
              <w:sz w:val="24"/>
              <w:szCs w:val="24"/>
            </w:rPr>
            <w:fldChar w:fldCharType="begin"/>
          </w:r>
          <w:r w:rsidR="00D2424B" w:rsidRPr="005A22F3">
            <w:rPr>
              <w:sz w:val="24"/>
              <w:szCs w:val="24"/>
            </w:rPr>
            <w:instrText xml:space="preserve"> CITATION Ton12 \l 2057 </w:instrText>
          </w:r>
          <w:r w:rsidR="00D2424B" w:rsidRPr="005A22F3">
            <w:rPr>
              <w:sz w:val="24"/>
              <w:szCs w:val="24"/>
            </w:rPr>
            <w:fldChar w:fldCharType="separate"/>
          </w:r>
          <w:r w:rsidR="00D2424B" w:rsidRPr="005A22F3">
            <w:rPr>
              <w:noProof/>
              <w:sz w:val="24"/>
              <w:szCs w:val="24"/>
            </w:rPr>
            <w:t>(Tonkin, 2012)</w:t>
          </w:r>
          <w:r w:rsidR="00D2424B" w:rsidRPr="005A22F3">
            <w:rPr>
              <w:sz w:val="24"/>
              <w:szCs w:val="24"/>
            </w:rPr>
            <w:fldChar w:fldCharType="end"/>
          </w:r>
        </w:sdtContent>
      </w:sdt>
      <w:r w:rsidR="00727CF5" w:rsidRPr="005A22F3">
        <w:rPr>
          <w:sz w:val="24"/>
          <w:szCs w:val="24"/>
        </w:rPr>
        <w:t xml:space="preserve">. </w:t>
      </w:r>
      <w:r w:rsidR="00DB17C7" w:rsidRPr="005A22F3">
        <w:rPr>
          <w:sz w:val="24"/>
          <w:szCs w:val="24"/>
        </w:rPr>
        <w:t xml:space="preserve">However, </w:t>
      </w:r>
      <w:r w:rsidR="00C22D9A" w:rsidRPr="005A22F3">
        <w:rPr>
          <w:sz w:val="24"/>
          <w:szCs w:val="24"/>
        </w:rPr>
        <w:t>A</w:t>
      </w:r>
      <w:r w:rsidR="00DB17C7" w:rsidRPr="005A22F3">
        <w:rPr>
          <w:sz w:val="24"/>
          <w:szCs w:val="24"/>
        </w:rPr>
        <w:t xml:space="preserve">lton </w:t>
      </w:r>
      <w:r w:rsidR="00C22D9A" w:rsidRPr="005A22F3">
        <w:rPr>
          <w:sz w:val="24"/>
          <w:szCs w:val="24"/>
        </w:rPr>
        <w:t>T</w:t>
      </w:r>
      <w:r w:rsidR="00DB17C7" w:rsidRPr="005A22F3">
        <w:rPr>
          <w:sz w:val="24"/>
          <w:szCs w:val="24"/>
        </w:rPr>
        <w:t>owers must make sure that there are privacy settings to</w:t>
      </w:r>
      <w:r w:rsidR="00F2465D" w:rsidRPr="005A22F3">
        <w:rPr>
          <w:sz w:val="24"/>
          <w:szCs w:val="24"/>
        </w:rPr>
        <w:t xml:space="preserve"> be able to use the WIFI around the park</w:t>
      </w:r>
      <w:r w:rsidR="006C2FF5" w:rsidRPr="005A22F3">
        <w:rPr>
          <w:sz w:val="24"/>
          <w:szCs w:val="24"/>
        </w:rPr>
        <w:t xml:space="preserve">. </w:t>
      </w:r>
      <w:sdt>
        <w:sdtPr>
          <w:rPr>
            <w:sz w:val="24"/>
            <w:szCs w:val="24"/>
          </w:rPr>
          <w:id w:val="1264420554"/>
          <w:citation/>
        </w:sdtPr>
        <w:sdtEndPr/>
        <w:sdtContent>
          <w:r w:rsidR="00F85740" w:rsidRPr="005A22F3">
            <w:rPr>
              <w:sz w:val="24"/>
              <w:szCs w:val="24"/>
            </w:rPr>
            <w:fldChar w:fldCharType="begin"/>
          </w:r>
          <w:r w:rsidR="00F85740" w:rsidRPr="005A22F3">
            <w:rPr>
              <w:sz w:val="24"/>
              <w:szCs w:val="24"/>
            </w:rPr>
            <w:instrText xml:space="preserve"> CITATION Nei18 \l 2057 </w:instrText>
          </w:r>
          <w:r w:rsidR="00F85740" w:rsidRPr="005A22F3">
            <w:rPr>
              <w:sz w:val="24"/>
              <w:szCs w:val="24"/>
            </w:rPr>
            <w:fldChar w:fldCharType="separate"/>
          </w:r>
          <w:r w:rsidR="00F85740" w:rsidRPr="005A22F3">
            <w:rPr>
              <w:noProof/>
              <w:sz w:val="24"/>
              <w:szCs w:val="24"/>
            </w:rPr>
            <w:t>(Neild, 2018)</w:t>
          </w:r>
          <w:r w:rsidR="00F85740" w:rsidRPr="005A22F3">
            <w:rPr>
              <w:sz w:val="24"/>
              <w:szCs w:val="24"/>
            </w:rPr>
            <w:fldChar w:fldCharType="end"/>
          </w:r>
        </w:sdtContent>
      </w:sdt>
      <w:r w:rsidR="00F85740" w:rsidRPr="005A22F3">
        <w:rPr>
          <w:sz w:val="24"/>
          <w:szCs w:val="24"/>
        </w:rPr>
        <w:t xml:space="preserve"> </w:t>
      </w:r>
      <w:r w:rsidR="007722F7" w:rsidRPr="005A22F3">
        <w:rPr>
          <w:sz w:val="24"/>
          <w:szCs w:val="24"/>
        </w:rPr>
        <w:t>says that WIFI can be less secure when you</w:t>
      </w:r>
      <w:r w:rsidR="00E574DA" w:rsidRPr="005A22F3">
        <w:rPr>
          <w:sz w:val="24"/>
          <w:szCs w:val="24"/>
        </w:rPr>
        <w:t xml:space="preserve"> are</w:t>
      </w:r>
      <w:r w:rsidR="007722F7" w:rsidRPr="005A22F3">
        <w:rPr>
          <w:sz w:val="24"/>
          <w:szCs w:val="24"/>
        </w:rPr>
        <w:t xml:space="preserve"> on the go in public places</w:t>
      </w:r>
      <w:r w:rsidR="00764CB1" w:rsidRPr="005A22F3">
        <w:rPr>
          <w:sz w:val="24"/>
          <w:szCs w:val="24"/>
        </w:rPr>
        <w:t>. The best way to make sure that your WIFI is secure is to use google chrome as they let you know when you</w:t>
      </w:r>
      <w:r w:rsidR="00C22D9A" w:rsidRPr="005A22F3">
        <w:rPr>
          <w:sz w:val="24"/>
          <w:szCs w:val="24"/>
        </w:rPr>
        <w:t xml:space="preserve"> a</w:t>
      </w:r>
      <w:r w:rsidR="00764CB1" w:rsidRPr="005A22F3">
        <w:rPr>
          <w:sz w:val="24"/>
          <w:szCs w:val="24"/>
        </w:rPr>
        <w:t>r</w:t>
      </w:r>
      <w:r w:rsidR="00C22D9A" w:rsidRPr="005A22F3">
        <w:rPr>
          <w:sz w:val="24"/>
          <w:szCs w:val="24"/>
        </w:rPr>
        <w:t>e</w:t>
      </w:r>
      <w:r w:rsidR="00764CB1" w:rsidRPr="005A22F3">
        <w:rPr>
          <w:sz w:val="24"/>
          <w:szCs w:val="24"/>
        </w:rPr>
        <w:t xml:space="preserve"> not private.</w:t>
      </w:r>
    </w:p>
    <w:p w14:paraId="6E05638A" w14:textId="351EAB0F" w:rsidR="0048546C" w:rsidRPr="005A22F3" w:rsidRDefault="0048546C" w:rsidP="00EF6625">
      <w:pPr>
        <w:rPr>
          <w:rFonts w:cstheme="minorHAnsi"/>
          <w:sz w:val="24"/>
          <w:szCs w:val="24"/>
        </w:rPr>
      </w:pPr>
      <w:r w:rsidRPr="005A22F3">
        <w:rPr>
          <w:rFonts w:cstheme="minorHAnsi"/>
          <w:sz w:val="24"/>
          <w:szCs w:val="24"/>
          <w:shd w:val="clear" w:color="auto" w:fill="FFFFFF"/>
        </w:rPr>
        <w:t>Alton Towers opened a new ride in 2014 the world’s first 14 loop rollercoaster</w:t>
      </w:r>
      <w:r w:rsidR="00CC56B3" w:rsidRPr="005A22F3">
        <w:rPr>
          <w:rFonts w:cstheme="minorHAnsi"/>
          <w:sz w:val="24"/>
          <w:szCs w:val="24"/>
          <w:shd w:val="clear" w:color="auto" w:fill="FFFFFF"/>
        </w:rPr>
        <w:t>.</w:t>
      </w:r>
      <w:r w:rsidRPr="005A22F3">
        <w:rPr>
          <w:rFonts w:cstheme="minorHAnsi"/>
          <w:sz w:val="24"/>
          <w:szCs w:val="24"/>
          <w:shd w:val="clear" w:color="auto" w:fill="FFFFFF"/>
        </w:rPr>
        <w:t xml:space="preserve"> </w:t>
      </w:r>
      <w:r w:rsidR="00CC56B3" w:rsidRPr="005A22F3">
        <w:rPr>
          <w:rFonts w:cstheme="minorHAnsi"/>
          <w:noProof/>
          <w:sz w:val="24"/>
          <w:szCs w:val="24"/>
          <w:shd w:val="clear" w:color="auto" w:fill="FFFFFF"/>
        </w:rPr>
        <w:t>Stubbins (2014)</w:t>
      </w:r>
      <w:r w:rsidR="00CC56B3" w:rsidRPr="005A22F3">
        <w:rPr>
          <w:rFonts w:cstheme="minorHAnsi"/>
          <w:sz w:val="24"/>
          <w:szCs w:val="24"/>
          <w:shd w:val="clear" w:color="auto" w:fill="FFFFFF"/>
        </w:rPr>
        <w:t xml:space="preserve"> </w:t>
      </w:r>
      <w:r w:rsidRPr="005A22F3">
        <w:rPr>
          <w:rFonts w:cstheme="minorHAnsi"/>
          <w:sz w:val="24"/>
          <w:szCs w:val="24"/>
          <w:shd w:val="clear" w:color="auto" w:fill="FFFFFF"/>
        </w:rPr>
        <w:t>said ‘they have to spend money to keep their rides updated’ to get people to keep coming back.</w:t>
      </w:r>
    </w:p>
    <w:p w14:paraId="3125B6BE" w14:textId="4EE9A236" w:rsidR="00C22D9A" w:rsidRPr="005A22F3" w:rsidRDefault="00273EA6" w:rsidP="00C22D9A">
      <w:pPr>
        <w:rPr>
          <w:sz w:val="24"/>
          <w:szCs w:val="24"/>
        </w:rPr>
      </w:pPr>
      <w:r w:rsidRPr="005A22F3">
        <w:rPr>
          <w:sz w:val="24"/>
          <w:szCs w:val="24"/>
        </w:rPr>
        <w:t>Alton Towers have</w:t>
      </w:r>
      <w:r w:rsidR="00BA2261" w:rsidRPr="005A22F3">
        <w:rPr>
          <w:sz w:val="24"/>
          <w:szCs w:val="24"/>
        </w:rPr>
        <w:t xml:space="preserve"> education visits 3 times a year for people to have education and learn about the business</w:t>
      </w:r>
      <w:r w:rsidR="00802209" w:rsidRPr="005A22F3">
        <w:rPr>
          <w:sz w:val="24"/>
          <w:szCs w:val="24"/>
        </w:rPr>
        <w:t xml:space="preserve"> </w:t>
      </w:r>
      <w:sdt>
        <w:sdtPr>
          <w:rPr>
            <w:sz w:val="24"/>
            <w:szCs w:val="24"/>
          </w:rPr>
          <w:id w:val="-228158938"/>
          <w:citation/>
        </w:sdtPr>
        <w:sdtEndPr/>
        <w:sdtContent>
          <w:r w:rsidR="00F85740" w:rsidRPr="005A22F3">
            <w:rPr>
              <w:sz w:val="24"/>
              <w:szCs w:val="24"/>
            </w:rPr>
            <w:fldChar w:fldCharType="begin"/>
          </w:r>
          <w:r w:rsidR="00F85740" w:rsidRPr="005A22F3">
            <w:rPr>
              <w:sz w:val="24"/>
              <w:szCs w:val="24"/>
            </w:rPr>
            <w:instrText xml:space="preserve"> CITATION Alt191 \l 2057 </w:instrText>
          </w:r>
          <w:r w:rsidR="00F85740" w:rsidRPr="005A22F3">
            <w:rPr>
              <w:sz w:val="24"/>
              <w:szCs w:val="24"/>
            </w:rPr>
            <w:fldChar w:fldCharType="separate"/>
          </w:r>
          <w:r w:rsidR="00F85740" w:rsidRPr="005A22F3">
            <w:rPr>
              <w:noProof/>
              <w:sz w:val="24"/>
              <w:szCs w:val="24"/>
            </w:rPr>
            <w:t>(Alton Towers, 2019)</w:t>
          </w:r>
          <w:r w:rsidR="00F85740" w:rsidRPr="005A22F3">
            <w:rPr>
              <w:sz w:val="24"/>
              <w:szCs w:val="24"/>
            </w:rPr>
            <w:fldChar w:fldCharType="end"/>
          </w:r>
        </w:sdtContent>
      </w:sdt>
      <w:r w:rsidR="000738BC" w:rsidRPr="005A22F3">
        <w:rPr>
          <w:sz w:val="24"/>
          <w:szCs w:val="24"/>
        </w:rPr>
        <w:t xml:space="preserve"> </w:t>
      </w:r>
      <w:r w:rsidR="004562D8" w:rsidRPr="005A22F3">
        <w:rPr>
          <w:sz w:val="24"/>
          <w:szCs w:val="24"/>
        </w:rPr>
        <w:t>this is good because they are encouraging more people to join the company and t</w:t>
      </w:r>
      <w:r w:rsidR="0064160F" w:rsidRPr="005A22F3">
        <w:rPr>
          <w:sz w:val="24"/>
          <w:szCs w:val="24"/>
        </w:rPr>
        <w:t>argeting the educational visitors to come to the park.</w:t>
      </w:r>
    </w:p>
    <w:p w14:paraId="1619CAB2" w14:textId="2063D66C" w:rsidR="00142E19" w:rsidRDefault="00142E19" w:rsidP="00C22D9A">
      <w:pPr>
        <w:pStyle w:val="Heading2"/>
      </w:pPr>
      <w:bookmarkStart w:id="8" w:name="_Toc7515733"/>
      <w:r>
        <w:t>Legal</w:t>
      </w:r>
      <w:bookmarkEnd w:id="8"/>
    </w:p>
    <w:p w14:paraId="02F8A5AF" w14:textId="6A3B640B" w:rsidR="00D521D0" w:rsidRDefault="00D521D0" w:rsidP="00D521D0">
      <w:pPr>
        <w:rPr>
          <w:sz w:val="24"/>
          <w:szCs w:val="24"/>
        </w:rPr>
      </w:pPr>
      <w:r w:rsidRPr="005A22F3">
        <w:rPr>
          <w:sz w:val="24"/>
          <w:szCs w:val="24"/>
        </w:rPr>
        <w:t>Some of the current issues that Alton Towers is facing are that they have not been maintain their health and safety regulations. They broke health and safety regulations in 2015</w:t>
      </w:r>
      <w:sdt>
        <w:sdtPr>
          <w:rPr>
            <w:sz w:val="24"/>
            <w:szCs w:val="24"/>
          </w:rPr>
          <w:id w:val="-1261674706"/>
          <w:citation/>
        </w:sdtPr>
        <w:sdtEndPr/>
        <w:sdtContent>
          <w:r w:rsidRPr="005A22F3">
            <w:rPr>
              <w:sz w:val="24"/>
              <w:szCs w:val="24"/>
            </w:rPr>
            <w:fldChar w:fldCharType="begin"/>
          </w:r>
          <w:r w:rsidRPr="005A22F3">
            <w:rPr>
              <w:sz w:val="24"/>
              <w:szCs w:val="24"/>
            </w:rPr>
            <w:instrText xml:space="preserve"> CITATION Bon18 \l 2057 </w:instrText>
          </w:r>
          <w:r w:rsidRPr="005A22F3">
            <w:rPr>
              <w:sz w:val="24"/>
              <w:szCs w:val="24"/>
            </w:rPr>
            <w:fldChar w:fldCharType="separate"/>
          </w:r>
          <w:r w:rsidR="00DC6A08" w:rsidRPr="005A22F3">
            <w:rPr>
              <w:noProof/>
              <w:sz w:val="24"/>
              <w:szCs w:val="24"/>
            </w:rPr>
            <w:t xml:space="preserve"> (Bond. A, 2018)</w:t>
          </w:r>
          <w:r w:rsidRPr="005A22F3">
            <w:rPr>
              <w:sz w:val="24"/>
              <w:szCs w:val="24"/>
            </w:rPr>
            <w:fldChar w:fldCharType="end"/>
          </w:r>
        </w:sdtContent>
      </w:sdt>
      <w:r w:rsidR="003E1BC0" w:rsidRPr="005A22F3">
        <w:rPr>
          <w:sz w:val="24"/>
          <w:szCs w:val="24"/>
        </w:rPr>
        <w:t>. W</w:t>
      </w:r>
      <w:r w:rsidRPr="005A22F3">
        <w:rPr>
          <w:sz w:val="24"/>
          <w:szCs w:val="24"/>
        </w:rPr>
        <w:t xml:space="preserve">here a rollercoaster at Alton Towers crashed called the ‘smiler’ which does 14 loops at 50mph. Sixteen people got injured and </w:t>
      </w:r>
      <w:r w:rsidR="003E1BC0" w:rsidRPr="005A22F3">
        <w:rPr>
          <w:sz w:val="24"/>
          <w:szCs w:val="24"/>
        </w:rPr>
        <w:t>two</w:t>
      </w:r>
      <w:r w:rsidRPr="005A22F3">
        <w:rPr>
          <w:sz w:val="24"/>
          <w:szCs w:val="24"/>
        </w:rPr>
        <w:t xml:space="preserve"> severely injured</w:t>
      </w:r>
      <w:sdt>
        <w:sdtPr>
          <w:rPr>
            <w:sz w:val="24"/>
            <w:szCs w:val="24"/>
          </w:rPr>
          <w:id w:val="-1050600152"/>
          <w:citation/>
        </w:sdtPr>
        <w:sdtEndPr/>
        <w:sdtContent>
          <w:r w:rsidRPr="005A22F3">
            <w:rPr>
              <w:sz w:val="24"/>
              <w:szCs w:val="24"/>
            </w:rPr>
            <w:fldChar w:fldCharType="begin"/>
          </w:r>
          <w:r w:rsidRPr="005A22F3">
            <w:rPr>
              <w:sz w:val="24"/>
              <w:szCs w:val="24"/>
            </w:rPr>
            <w:instrText xml:space="preserve"> CITATION Ind16 \l 2057 </w:instrText>
          </w:r>
          <w:r w:rsidRPr="005A22F3">
            <w:rPr>
              <w:sz w:val="24"/>
              <w:szCs w:val="24"/>
            </w:rPr>
            <w:fldChar w:fldCharType="separate"/>
          </w:r>
          <w:r w:rsidR="00DC6A08" w:rsidRPr="005A22F3">
            <w:rPr>
              <w:noProof/>
              <w:sz w:val="24"/>
              <w:szCs w:val="24"/>
            </w:rPr>
            <w:t xml:space="preserve"> (Independant, 2016)</w:t>
          </w:r>
          <w:r w:rsidRPr="005A22F3">
            <w:rPr>
              <w:sz w:val="24"/>
              <w:szCs w:val="24"/>
            </w:rPr>
            <w:fldChar w:fldCharType="end"/>
          </w:r>
        </w:sdtContent>
      </w:sdt>
      <w:r w:rsidR="0096193F" w:rsidRPr="005A22F3">
        <w:rPr>
          <w:sz w:val="24"/>
          <w:szCs w:val="24"/>
        </w:rPr>
        <w:t>.</w:t>
      </w:r>
      <w:r w:rsidRPr="005A22F3">
        <w:rPr>
          <w:sz w:val="24"/>
          <w:szCs w:val="24"/>
        </w:rPr>
        <w:t xml:space="preserve"> </w:t>
      </w:r>
      <w:r w:rsidR="003E1BC0" w:rsidRPr="005A22F3">
        <w:rPr>
          <w:sz w:val="24"/>
          <w:szCs w:val="24"/>
        </w:rPr>
        <w:t>There was a massive d</w:t>
      </w:r>
      <w:r w:rsidRPr="005A22F3">
        <w:rPr>
          <w:sz w:val="24"/>
          <w:szCs w:val="24"/>
        </w:rPr>
        <w:t>ecrease in visitors because of the crash</w:t>
      </w:r>
      <w:r w:rsidR="00123D02" w:rsidRPr="005A22F3">
        <w:rPr>
          <w:sz w:val="24"/>
          <w:szCs w:val="24"/>
        </w:rPr>
        <w:t>.</w:t>
      </w:r>
      <w:r w:rsidR="0096193F" w:rsidRPr="005A22F3">
        <w:rPr>
          <w:sz w:val="24"/>
          <w:szCs w:val="24"/>
        </w:rPr>
        <w:t xml:space="preserve"> However, by 2016-17 the visitors increased</w:t>
      </w:r>
      <w:r w:rsidR="003D7940" w:rsidRPr="005A22F3">
        <w:rPr>
          <w:noProof/>
          <w:sz w:val="24"/>
          <w:szCs w:val="24"/>
        </w:rPr>
        <w:t xml:space="preserve"> (BBC News, 2016)</w:t>
      </w:r>
      <w:r w:rsidR="0096193F" w:rsidRPr="005A22F3">
        <w:rPr>
          <w:sz w:val="24"/>
          <w:szCs w:val="24"/>
        </w:rPr>
        <w:t>.</w:t>
      </w:r>
    </w:p>
    <w:p w14:paraId="0379D902" w14:textId="683A8ED0" w:rsidR="00463BB6" w:rsidRPr="005A22F3" w:rsidRDefault="00463BB6" w:rsidP="00D521D0">
      <w:pPr>
        <w:rPr>
          <w:sz w:val="24"/>
          <w:szCs w:val="24"/>
        </w:rPr>
      </w:pPr>
      <w:r>
        <w:rPr>
          <w:sz w:val="24"/>
          <w:szCs w:val="24"/>
        </w:rPr>
        <w:t>Another legal issue is the new data protection law</w:t>
      </w:r>
      <w:r w:rsidR="00392379">
        <w:rPr>
          <w:sz w:val="24"/>
          <w:szCs w:val="24"/>
        </w:rPr>
        <w:t xml:space="preserve"> </w:t>
      </w:r>
      <w:r w:rsidR="004079A6">
        <w:rPr>
          <w:sz w:val="24"/>
          <w:szCs w:val="24"/>
        </w:rPr>
        <w:t xml:space="preserve">(GDPR). Alton </w:t>
      </w:r>
      <w:r w:rsidR="00524F0F">
        <w:rPr>
          <w:sz w:val="24"/>
          <w:szCs w:val="24"/>
        </w:rPr>
        <w:t>T</w:t>
      </w:r>
      <w:r w:rsidR="004079A6">
        <w:rPr>
          <w:sz w:val="24"/>
          <w:szCs w:val="24"/>
        </w:rPr>
        <w:t xml:space="preserve">owers especially </w:t>
      </w:r>
      <w:r w:rsidR="00392379">
        <w:rPr>
          <w:sz w:val="24"/>
          <w:szCs w:val="24"/>
        </w:rPr>
        <w:t>keeps a lot of data from its customers</w:t>
      </w:r>
    </w:p>
    <w:p w14:paraId="0E02B17D" w14:textId="168A9F0A" w:rsidR="00123D02" w:rsidRPr="005A22F3" w:rsidRDefault="00123D02" w:rsidP="00EB5A3F">
      <w:pPr>
        <w:rPr>
          <w:sz w:val="24"/>
          <w:szCs w:val="24"/>
        </w:rPr>
      </w:pPr>
      <w:r w:rsidRPr="005A22F3">
        <w:rPr>
          <w:sz w:val="24"/>
          <w:szCs w:val="24"/>
        </w:rPr>
        <w:t>It was said by</w:t>
      </w:r>
      <w:r w:rsidR="003D3AC2" w:rsidRPr="005A22F3">
        <w:rPr>
          <w:sz w:val="24"/>
          <w:szCs w:val="24"/>
        </w:rPr>
        <w:t xml:space="preserve"> </w:t>
      </w:r>
      <w:sdt>
        <w:sdtPr>
          <w:rPr>
            <w:sz w:val="24"/>
            <w:szCs w:val="24"/>
          </w:rPr>
          <w:id w:val="-699706718"/>
          <w:citation/>
        </w:sdtPr>
        <w:sdtEndPr/>
        <w:sdtContent>
          <w:r w:rsidR="003D3AC2" w:rsidRPr="005A22F3">
            <w:rPr>
              <w:sz w:val="24"/>
              <w:szCs w:val="24"/>
            </w:rPr>
            <w:fldChar w:fldCharType="begin"/>
          </w:r>
          <w:r w:rsidR="003D3AC2" w:rsidRPr="005A22F3">
            <w:rPr>
              <w:sz w:val="24"/>
              <w:szCs w:val="24"/>
            </w:rPr>
            <w:instrText xml:space="preserve"> CITATION BBC161 \l 2057 </w:instrText>
          </w:r>
          <w:r w:rsidR="003D3AC2" w:rsidRPr="005A22F3">
            <w:rPr>
              <w:sz w:val="24"/>
              <w:szCs w:val="24"/>
            </w:rPr>
            <w:fldChar w:fldCharType="separate"/>
          </w:r>
          <w:r w:rsidR="00DC6A08" w:rsidRPr="005A22F3">
            <w:rPr>
              <w:noProof/>
              <w:sz w:val="24"/>
              <w:szCs w:val="24"/>
            </w:rPr>
            <w:t>(BBC News, 2016)</w:t>
          </w:r>
          <w:r w:rsidR="003D3AC2" w:rsidRPr="005A22F3">
            <w:rPr>
              <w:sz w:val="24"/>
              <w:szCs w:val="24"/>
            </w:rPr>
            <w:fldChar w:fldCharType="end"/>
          </w:r>
        </w:sdtContent>
      </w:sdt>
      <w:r w:rsidR="00EB5A3F" w:rsidRPr="005A22F3">
        <w:rPr>
          <w:sz w:val="24"/>
          <w:szCs w:val="24"/>
        </w:rPr>
        <w:t xml:space="preserve"> </w:t>
      </w:r>
      <w:r w:rsidRPr="005A22F3">
        <w:rPr>
          <w:sz w:val="24"/>
          <w:szCs w:val="24"/>
        </w:rPr>
        <w:t>that ‘</w:t>
      </w:r>
      <w:r w:rsidRPr="005A22F3">
        <w:rPr>
          <w:sz w:val="24"/>
          <w:szCs w:val="24"/>
          <w:shd w:val="clear" w:color="auto" w:fill="FFFFFF"/>
        </w:rPr>
        <w:t xml:space="preserve">Sixteen people were injured in the June 2015 crash, including two teenage girls who needed leg amputations.’’ This must have </w:t>
      </w:r>
      <w:r w:rsidR="005A0BF7" w:rsidRPr="005A22F3">
        <w:rPr>
          <w:sz w:val="24"/>
          <w:szCs w:val="24"/>
          <w:shd w:val="clear" w:color="auto" w:fill="FFFFFF"/>
        </w:rPr>
        <w:t xml:space="preserve">had a massive impact on visitors as this was such a tragedy. </w:t>
      </w:r>
    </w:p>
    <w:p w14:paraId="50DF7AE1" w14:textId="15962B4B" w:rsidR="004B74F3" w:rsidRPr="005A22F3" w:rsidRDefault="00D521D0" w:rsidP="00D521D0">
      <w:pPr>
        <w:rPr>
          <w:sz w:val="24"/>
          <w:szCs w:val="24"/>
        </w:rPr>
      </w:pPr>
      <w:proofErr w:type="spellStart"/>
      <w:r w:rsidRPr="005A22F3">
        <w:rPr>
          <w:sz w:val="24"/>
          <w:szCs w:val="24"/>
        </w:rPr>
        <w:t>Wallaston</w:t>
      </w:r>
      <w:proofErr w:type="spellEnd"/>
      <w:r w:rsidRPr="005A22F3">
        <w:rPr>
          <w:sz w:val="24"/>
          <w:szCs w:val="24"/>
        </w:rPr>
        <w:t xml:space="preserve"> (2019) has got ratings of each ride which shows fun factor and fear factor its stated that the smiler ride is 5* for each factor.</w:t>
      </w:r>
    </w:p>
    <w:p w14:paraId="3379366F" w14:textId="499B30F2" w:rsidR="00142E19" w:rsidRDefault="00142E19" w:rsidP="00AA25BD">
      <w:pPr>
        <w:pStyle w:val="Heading3"/>
      </w:pPr>
      <w:bookmarkStart w:id="9" w:name="_Toc7515734"/>
      <w:r>
        <w:t>Environmental</w:t>
      </w:r>
      <w:bookmarkEnd w:id="9"/>
      <w:r>
        <w:t xml:space="preserve"> </w:t>
      </w:r>
    </w:p>
    <w:p w14:paraId="61B1A2A8" w14:textId="1C61A6B8" w:rsidR="00BD0AB7" w:rsidRPr="005A22F3" w:rsidRDefault="00BD0AB7" w:rsidP="00EA79F0">
      <w:pPr>
        <w:rPr>
          <w:sz w:val="24"/>
          <w:szCs w:val="24"/>
          <w:shd w:val="clear" w:color="auto" w:fill="FFFFFF"/>
        </w:rPr>
      </w:pPr>
      <w:r w:rsidRPr="005A22F3">
        <w:rPr>
          <w:sz w:val="24"/>
          <w:szCs w:val="24"/>
          <w:shd w:val="clear" w:color="auto" w:fill="FFFFFF"/>
        </w:rPr>
        <w:t xml:space="preserve">One Environmental factor that may affect </w:t>
      </w:r>
      <w:bookmarkStart w:id="10" w:name="_GoBack"/>
      <w:r w:rsidRPr="005A22F3">
        <w:rPr>
          <w:sz w:val="24"/>
          <w:szCs w:val="24"/>
          <w:shd w:val="clear" w:color="auto" w:fill="FFFFFF"/>
        </w:rPr>
        <w:t>Alton Towers</w:t>
      </w:r>
      <w:bookmarkEnd w:id="10"/>
      <w:r w:rsidRPr="005A22F3">
        <w:rPr>
          <w:sz w:val="24"/>
          <w:szCs w:val="24"/>
          <w:shd w:val="clear" w:color="auto" w:fill="FFFFFF"/>
        </w:rPr>
        <w:t xml:space="preserve"> Resort are any rules and regulations surrounding building new rides and ensuring that any construction/running isn’t damaging the environment.</w:t>
      </w:r>
    </w:p>
    <w:p w14:paraId="6945948B" w14:textId="5B4C53A0" w:rsidR="00BD0AB7" w:rsidRPr="005A22F3" w:rsidRDefault="00E307F1" w:rsidP="00EA79F0">
      <w:pPr>
        <w:rPr>
          <w:sz w:val="24"/>
          <w:szCs w:val="24"/>
        </w:rPr>
      </w:pPr>
      <w:r w:rsidRPr="005A22F3">
        <w:rPr>
          <w:sz w:val="24"/>
          <w:szCs w:val="24"/>
        </w:rPr>
        <w:t xml:space="preserve">Alton </w:t>
      </w:r>
      <w:r w:rsidR="00524F0F">
        <w:rPr>
          <w:sz w:val="24"/>
          <w:szCs w:val="24"/>
        </w:rPr>
        <w:t>T</w:t>
      </w:r>
      <w:r w:rsidRPr="005A22F3">
        <w:rPr>
          <w:sz w:val="24"/>
          <w:szCs w:val="24"/>
        </w:rPr>
        <w:t>owers have rules to regulate the surrounding buildings and new rides to make sure that any construction</w:t>
      </w:r>
      <w:r w:rsidR="009D01A0" w:rsidRPr="005A22F3">
        <w:rPr>
          <w:sz w:val="24"/>
          <w:szCs w:val="24"/>
        </w:rPr>
        <w:t xml:space="preserve"> and so on isn’t </w:t>
      </w:r>
      <w:r w:rsidR="00440982" w:rsidRPr="005A22F3">
        <w:rPr>
          <w:sz w:val="24"/>
          <w:szCs w:val="24"/>
        </w:rPr>
        <w:t>damaging</w:t>
      </w:r>
      <w:r w:rsidR="009D01A0" w:rsidRPr="005A22F3">
        <w:rPr>
          <w:sz w:val="24"/>
          <w:szCs w:val="24"/>
        </w:rPr>
        <w:t xml:space="preserve"> the environment </w:t>
      </w:r>
      <w:sdt>
        <w:sdtPr>
          <w:rPr>
            <w:sz w:val="24"/>
            <w:szCs w:val="24"/>
          </w:rPr>
          <w:id w:val="835495277"/>
          <w:citation/>
        </w:sdtPr>
        <w:sdtEndPr/>
        <w:sdtContent>
          <w:r w:rsidR="00552BBE" w:rsidRPr="005A22F3">
            <w:rPr>
              <w:sz w:val="24"/>
              <w:szCs w:val="24"/>
            </w:rPr>
            <w:fldChar w:fldCharType="begin"/>
          </w:r>
          <w:r w:rsidR="00CC56B3" w:rsidRPr="005A22F3">
            <w:rPr>
              <w:sz w:val="24"/>
              <w:szCs w:val="24"/>
            </w:rPr>
            <w:instrText xml:space="preserve">CITATION R2S14 \l 2057 </w:instrText>
          </w:r>
          <w:r w:rsidR="00552BBE" w:rsidRPr="005A22F3">
            <w:rPr>
              <w:sz w:val="24"/>
              <w:szCs w:val="24"/>
            </w:rPr>
            <w:fldChar w:fldCharType="separate"/>
          </w:r>
          <w:r w:rsidR="00CC56B3" w:rsidRPr="005A22F3">
            <w:rPr>
              <w:noProof/>
              <w:sz w:val="24"/>
              <w:szCs w:val="24"/>
            </w:rPr>
            <w:t>(Stubbins, 2014)</w:t>
          </w:r>
          <w:r w:rsidR="00552BBE" w:rsidRPr="005A22F3">
            <w:rPr>
              <w:sz w:val="24"/>
              <w:szCs w:val="24"/>
            </w:rPr>
            <w:fldChar w:fldCharType="end"/>
          </w:r>
        </w:sdtContent>
      </w:sdt>
      <w:r w:rsidR="00552BBE" w:rsidRPr="005A22F3">
        <w:rPr>
          <w:sz w:val="24"/>
          <w:szCs w:val="24"/>
        </w:rPr>
        <w:t>.</w:t>
      </w:r>
    </w:p>
    <w:p w14:paraId="3FDAFC16" w14:textId="433375E7" w:rsidR="00D47836" w:rsidRPr="005A22F3" w:rsidRDefault="00D47836" w:rsidP="00EA79F0">
      <w:pPr>
        <w:rPr>
          <w:color w:val="FF0000"/>
          <w:sz w:val="24"/>
          <w:szCs w:val="24"/>
          <w:shd w:val="clear" w:color="auto" w:fill="FFFFFF"/>
        </w:rPr>
      </w:pPr>
      <w:r w:rsidRPr="005A22F3">
        <w:rPr>
          <w:color w:val="2A2A2A"/>
          <w:sz w:val="24"/>
          <w:szCs w:val="24"/>
          <w:shd w:val="clear" w:color="auto" w:fill="FFFFFF"/>
        </w:rPr>
        <w:t xml:space="preserve">‘’Alton Towers have an impact on the local environment in various ways – with noise, traffic and waste’’ said by </w:t>
      </w:r>
      <w:sdt>
        <w:sdtPr>
          <w:rPr>
            <w:color w:val="2A2A2A"/>
            <w:sz w:val="24"/>
            <w:szCs w:val="24"/>
            <w:shd w:val="clear" w:color="auto" w:fill="FFFFFF"/>
          </w:rPr>
          <w:id w:val="-2070415260"/>
          <w:citation/>
        </w:sdtPr>
        <w:sdtEndPr/>
        <w:sdtContent>
          <w:r w:rsidRPr="005A22F3">
            <w:rPr>
              <w:color w:val="2A2A2A"/>
              <w:sz w:val="24"/>
              <w:szCs w:val="24"/>
              <w:shd w:val="clear" w:color="auto" w:fill="FFFFFF"/>
            </w:rPr>
            <w:fldChar w:fldCharType="begin"/>
          </w:r>
          <w:r w:rsidRPr="005A22F3">
            <w:rPr>
              <w:color w:val="2A2A2A"/>
              <w:sz w:val="24"/>
              <w:szCs w:val="24"/>
              <w:shd w:val="clear" w:color="auto" w:fill="FFFFFF"/>
            </w:rPr>
            <w:instrText xml:space="preserve"> CITATION Wee19 \l 2057 </w:instrText>
          </w:r>
          <w:r w:rsidRPr="005A22F3">
            <w:rPr>
              <w:color w:val="2A2A2A"/>
              <w:sz w:val="24"/>
              <w:szCs w:val="24"/>
              <w:shd w:val="clear" w:color="auto" w:fill="FFFFFF"/>
            </w:rPr>
            <w:fldChar w:fldCharType="separate"/>
          </w:r>
          <w:r w:rsidR="00DC6A08" w:rsidRPr="005A22F3">
            <w:rPr>
              <w:noProof/>
              <w:color w:val="2A2A2A"/>
              <w:sz w:val="24"/>
              <w:szCs w:val="24"/>
              <w:shd w:val="clear" w:color="auto" w:fill="FFFFFF"/>
            </w:rPr>
            <w:t>(Weebly, 2019)</w:t>
          </w:r>
          <w:r w:rsidRPr="005A22F3">
            <w:rPr>
              <w:color w:val="2A2A2A"/>
              <w:sz w:val="24"/>
              <w:szCs w:val="24"/>
              <w:shd w:val="clear" w:color="auto" w:fill="FFFFFF"/>
            </w:rPr>
            <w:fldChar w:fldCharType="end"/>
          </w:r>
        </w:sdtContent>
      </w:sdt>
      <w:r w:rsidR="003717C4" w:rsidRPr="005A22F3">
        <w:rPr>
          <w:color w:val="2A2A2A"/>
          <w:sz w:val="24"/>
          <w:szCs w:val="24"/>
          <w:shd w:val="clear" w:color="auto" w:fill="FFFFFF"/>
        </w:rPr>
        <w:t xml:space="preserve"> it is said </w:t>
      </w:r>
      <w:r w:rsidR="00072E2E" w:rsidRPr="005A22F3">
        <w:rPr>
          <w:color w:val="2A2A2A"/>
          <w:sz w:val="24"/>
          <w:szCs w:val="24"/>
          <w:shd w:val="clear" w:color="auto" w:fill="FFFFFF"/>
        </w:rPr>
        <w:t xml:space="preserve">that they are trying to minimise environmental factors by having a team to help </w:t>
      </w:r>
      <w:r w:rsidR="003C767F" w:rsidRPr="005A22F3">
        <w:rPr>
          <w:color w:val="2A2A2A"/>
          <w:sz w:val="24"/>
          <w:szCs w:val="24"/>
          <w:shd w:val="clear" w:color="auto" w:fill="FFFFFF"/>
        </w:rPr>
        <w:t>during peak times when its busy and got a lot of visitors and they also have pickers going around picking up litter around the park</w:t>
      </w:r>
      <w:sdt>
        <w:sdtPr>
          <w:rPr>
            <w:color w:val="2A2A2A"/>
            <w:sz w:val="24"/>
            <w:szCs w:val="24"/>
            <w:shd w:val="clear" w:color="auto" w:fill="FFFFFF"/>
          </w:rPr>
          <w:id w:val="-1817718615"/>
          <w:citation/>
        </w:sdtPr>
        <w:sdtEndPr/>
        <w:sdtContent>
          <w:r w:rsidR="00440982" w:rsidRPr="005A22F3">
            <w:rPr>
              <w:color w:val="2A2A2A"/>
              <w:sz w:val="24"/>
              <w:szCs w:val="24"/>
              <w:shd w:val="clear" w:color="auto" w:fill="FFFFFF"/>
            </w:rPr>
            <w:fldChar w:fldCharType="begin"/>
          </w:r>
          <w:r w:rsidR="00440982" w:rsidRPr="005A22F3">
            <w:rPr>
              <w:color w:val="2A2A2A"/>
              <w:sz w:val="24"/>
              <w:szCs w:val="24"/>
              <w:shd w:val="clear" w:color="auto" w:fill="FFFFFF"/>
            </w:rPr>
            <w:instrText xml:space="preserve"> CITATION Wee19 \l 2057 </w:instrText>
          </w:r>
          <w:r w:rsidR="00440982" w:rsidRPr="005A22F3">
            <w:rPr>
              <w:color w:val="2A2A2A"/>
              <w:sz w:val="24"/>
              <w:szCs w:val="24"/>
              <w:shd w:val="clear" w:color="auto" w:fill="FFFFFF"/>
            </w:rPr>
            <w:fldChar w:fldCharType="separate"/>
          </w:r>
          <w:r w:rsidR="00DC6A08" w:rsidRPr="005A22F3">
            <w:rPr>
              <w:noProof/>
              <w:color w:val="2A2A2A"/>
              <w:sz w:val="24"/>
              <w:szCs w:val="24"/>
              <w:shd w:val="clear" w:color="auto" w:fill="FFFFFF"/>
            </w:rPr>
            <w:t xml:space="preserve"> (Weebly, 2019)</w:t>
          </w:r>
          <w:r w:rsidR="00440982" w:rsidRPr="005A22F3">
            <w:rPr>
              <w:color w:val="2A2A2A"/>
              <w:sz w:val="24"/>
              <w:szCs w:val="24"/>
              <w:shd w:val="clear" w:color="auto" w:fill="FFFFFF"/>
            </w:rPr>
            <w:fldChar w:fldCharType="end"/>
          </w:r>
        </w:sdtContent>
      </w:sdt>
    </w:p>
    <w:p w14:paraId="209025F5" w14:textId="21020413" w:rsidR="00DF4612" w:rsidRPr="005A22F3" w:rsidRDefault="00DF4612" w:rsidP="00EA79F0">
      <w:pPr>
        <w:rPr>
          <w:sz w:val="24"/>
          <w:szCs w:val="24"/>
        </w:rPr>
      </w:pPr>
      <w:r w:rsidRPr="005A22F3">
        <w:rPr>
          <w:sz w:val="24"/>
          <w:szCs w:val="24"/>
        </w:rPr>
        <w:t>Organisations like Alton Towers should be sustainable and green to protect the environment by helping the economy grow better also by recycling and to protect the wildlife.</w:t>
      </w:r>
    </w:p>
    <w:p w14:paraId="265ACDD2" w14:textId="43B7F14D" w:rsidR="008350D4" w:rsidRPr="005A22F3" w:rsidRDefault="00800FE2" w:rsidP="00EA79F0">
      <w:pPr>
        <w:rPr>
          <w:sz w:val="24"/>
          <w:szCs w:val="24"/>
        </w:rPr>
      </w:pPr>
      <w:r w:rsidRPr="005A22F3">
        <w:rPr>
          <w:sz w:val="24"/>
          <w:szCs w:val="24"/>
        </w:rPr>
        <w:t xml:space="preserve">Alton </w:t>
      </w:r>
      <w:r w:rsidR="00524F0F">
        <w:rPr>
          <w:sz w:val="24"/>
          <w:szCs w:val="24"/>
        </w:rPr>
        <w:t>T</w:t>
      </w:r>
      <w:r w:rsidRPr="005A22F3">
        <w:rPr>
          <w:sz w:val="24"/>
          <w:szCs w:val="24"/>
        </w:rPr>
        <w:t xml:space="preserve">owers have tried to become more sustainable </w:t>
      </w:r>
      <w:r w:rsidR="00D11AF8" w:rsidRPr="005A22F3">
        <w:rPr>
          <w:sz w:val="24"/>
          <w:szCs w:val="24"/>
        </w:rPr>
        <w:t xml:space="preserve">by decreasing their carbon foot print by </w:t>
      </w:r>
      <w:r w:rsidR="006B148E" w:rsidRPr="005A22F3">
        <w:rPr>
          <w:sz w:val="24"/>
          <w:szCs w:val="24"/>
        </w:rPr>
        <w:t xml:space="preserve">having sensor taps and waterless urinals with </w:t>
      </w:r>
      <w:r w:rsidR="00D84861" w:rsidRPr="005A22F3">
        <w:rPr>
          <w:sz w:val="24"/>
          <w:szCs w:val="24"/>
        </w:rPr>
        <w:t>censored</w:t>
      </w:r>
      <w:r w:rsidR="006B148E" w:rsidRPr="005A22F3">
        <w:rPr>
          <w:sz w:val="24"/>
          <w:szCs w:val="24"/>
        </w:rPr>
        <w:t xml:space="preserve"> lights </w:t>
      </w:r>
      <w:r w:rsidR="00215267" w:rsidRPr="005A22F3">
        <w:rPr>
          <w:sz w:val="24"/>
          <w:szCs w:val="24"/>
        </w:rPr>
        <w:t>in their toilets. They have also installed aerator</w:t>
      </w:r>
      <w:r w:rsidR="00A83B42" w:rsidRPr="005A22F3">
        <w:rPr>
          <w:sz w:val="24"/>
          <w:szCs w:val="24"/>
        </w:rPr>
        <w:t xml:space="preserve"> shower heads to reduce the amount of water used along with LED lights around the park to reduce energy consumption </w:t>
      </w:r>
      <w:r w:rsidR="008D771D" w:rsidRPr="005A22F3">
        <w:rPr>
          <w:sz w:val="24"/>
          <w:szCs w:val="24"/>
        </w:rPr>
        <w:t xml:space="preserve">and they’ve reduced the amount of electricity they use by installing a </w:t>
      </w:r>
      <w:r w:rsidR="00D84861" w:rsidRPr="005A22F3">
        <w:rPr>
          <w:sz w:val="24"/>
          <w:szCs w:val="24"/>
        </w:rPr>
        <w:t>combined</w:t>
      </w:r>
      <w:r w:rsidR="008D771D" w:rsidRPr="005A22F3">
        <w:rPr>
          <w:sz w:val="24"/>
          <w:szCs w:val="24"/>
        </w:rPr>
        <w:t xml:space="preserve"> heat power unit to generate the water in the park</w:t>
      </w:r>
      <w:sdt>
        <w:sdtPr>
          <w:rPr>
            <w:sz w:val="24"/>
            <w:szCs w:val="24"/>
          </w:rPr>
          <w:id w:val="1482429378"/>
          <w:citation/>
        </w:sdtPr>
        <w:sdtEndPr/>
        <w:sdtContent>
          <w:r w:rsidR="00D84861" w:rsidRPr="005A22F3">
            <w:rPr>
              <w:sz w:val="24"/>
              <w:szCs w:val="24"/>
            </w:rPr>
            <w:fldChar w:fldCharType="begin"/>
          </w:r>
          <w:r w:rsidR="00D84861" w:rsidRPr="005A22F3">
            <w:rPr>
              <w:sz w:val="24"/>
              <w:szCs w:val="24"/>
            </w:rPr>
            <w:instrText xml:space="preserve"> CITATION Alt18 \l 2057 </w:instrText>
          </w:r>
          <w:r w:rsidR="00D84861" w:rsidRPr="005A22F3">
            <w:rPr>
              <w:sz w:val="24"/>
              <w:szCs w:val="24"/>
            </w:rPr>
            <w:fldChar w:fldCharType="separate"/>
          </w:r>
          <w:r w:rsidR="00DC6A08" w:rsidRPr="005A22F3">
            <w:rPr>
              <w:noProof/>
              <w:sz w:val="24"/>
              <w:szCs w:val="24"/>
            </w:rPr>
            <w:t xml:space="preserve"> (Alton Towers, 2018)</w:t>
          </w:r>
          <w:r w:rsidR="00D84861" w:rsidRPr="005A22F3">
            <w:rPr>
              <w:sz w:val="24"/>
              <w:szCs w:val="24"/>
            </w:rPr>
            <w:fldChar w:fldCharType="end"/>
          </w:r>
        </w:sdtContent>
      </w:sdt>
      <w:r w:rsidR="00D84861" w:rsidRPr="005A22F3">
        <w:rPr>
          <w:sz w:val="24"/>
          <w:szCs w:val="24"/>
        </w:rPr>
        <w:t>.</w:t>
      </w:r>
    </w:p>
    <w:p w14:paraId="573669B9" w14:textId="26724F68" w:rsidR="00495F1A" w:rsidRPr="005A22F3" w:rsidRDefault="00495F1A" w:rsidP="00EA79F0">
      <w:pPr>
        <w:rPr>
          <w:sz w:val="24"/>
          <w:szCs w:val="24"/>
        </w:rPr>
      </w:pPr>
      <w:r w:rsidRPr="005A22F3">
        <w:rPr>
          <w:sz w:val="24"/>
          <w:szCs w:val="24"/>
        </w:rPr>
        <w:t>It is quoted by</w:t>
      </w:r>
      <w:sdt>
        <w:sdtPr>
          <w:rPr>
            <w:sz w:val="24"/>
            <w:szCs w:val="24"/>
          </w:rPr>
          <w:id w:val="-132487625"/>
          <w:citation/>
        </w:sdtPr>
        <w:sdtEndPr/>
        <w:sdtContent>
          <w:r w:rsidR="00450411" w:rsidRPr="005A22F3">
            <w:rPr>
              <w:sz w:val="24"/>
              <w:szCs w:val="24"/>
            </w:rPr>
            <w:fldChar w:fldCharType="begin"/>
          </w:r>
          <w:r w:rsidR="00450411" w:rsidRPr="005A22F3">
            <w:rPr>
              <w:sz w:val="24"/>
              <w:szCs w:val="24"/>
            </w:rPr>
            <w:instrText xml:space="preserve"> CITATION EME19 \l 2057 </w:instrText>
          </w:r>
          <w:r w:rsidR="00450411" w:rsidRPr="005A22F3">
            <w:rPr>
              <w:sz w:val="24"/>
              <w:szCs w:val="24"/>
            </w:rPr>
            <w:fldChar w:fldCharType="separate"/>
          </w:r>
          <w:r w:rsidR="00DC6A08" w:rsidRPr="005A22F3">
            <w:rPr>
              <w:noProof/>
              <w:sz w:val="24"/>
              <w:szCs w:val="24"/>
            </w:rPr>
            <w:t xml:space="preserve"> (EMEX, 2019)</w:t>
          </w:r>
          <w:r w:rsidR="00450411" w:rsidRPr="005A22F3">
            <w:rPr>
              <w:sz w:val="24"/>
              <w:szCs w:val="24"/>
            </w:rPr>
            <w:fldChar w:fldCharType="end"/>
          </w:r>
        </w:sdtContent>
      </w:sdt>
      <w:r w:rsidRPr="005A22F3">
        <w:rPr>
          <w:sz w:val="24"/>
          <w:szCs w:val="24"/>
        </w:rPr>
        <w:t xml:space="preserve"> </w:t>
      </w:r>
      <w:r w:rsidR="00733CC0" w:rsidRPr="005A22F3">
        <w:rPr>
          <w:sz w:val="24"/>
          <w:szCs w:val="24"/>
        </w:rPr>
        <w:t xml:space="preserve">that </w:t>
      </w:r>
      <w:r w:rsidR="00405CA7" w:rsidRPr="005A22F3">
        <w:rPr>
          <w:sz w:val="24"/>
          <w:szCs w:val="24"/>
        </w:rPr>
        <w:t>‘Alton Towers achieves 80% energy efficiency and cuts energy costs by 12% with CHP’ w</w:t>
      </w:r>
      <w:r w:rsidR="004B627E" w:rsidRPr="005A22F3">
        <w:rPr>
          <w:sz w:val="24"/>
          <w:szCs w:val="24"/>
        </w:rPr>
        <w:t xml:space="preserve">hich </w:t>
      </w:r>
      <w:r w:rsidR="00332959" w:rsidRPr="005A22F3">
        <w:rPr>
          <w:sz w:val="24"/>
          <w:szCs w:val="24"/>
        </w:rPr>
        <w:t xml:space="preserve">shows us that </w:t>
      </w:r>
      <w:r w:rsidR="00733CC0" w:rsidRPr="005A22F3">
        <w:rPr>
          <w:sz w:val="24"/>
          <w:szCs w:val="24"/>
        </w:rPr>
        <w:t>Alton</w:t>
      </w:r>
      <w:r w:rsidR="00332959" w:rsidRPr="005A22F3">
        <w:rPr>
          <w:sz w:val="24"/>
          <w:szCs w:val="24"/>
        </w:rPr>
        <w:t xml:space="preserve"> </w:t>
      </w:r>
      <w:r w:rsidR="00733CC0" w:rsidRPr="005A22F3">
        <w:rPr>
          <w:sz w:val="24"/>
          <w:szCs w:val="24"/>
        </w:rPr>
        <w:t>T</w:t>
      </w:r>
      <w:r w:rsidR="00332959" w:rsidRPr="005A22F3">
        <w:rPr>
          <w:sz w:val="24"/>
          <w:szCs w:val="24"/>
        </w:rPr>
        <w:t>owers have decreased their carbon footprint to maintain their sustainability even further.</w:t>
      </w:r>
    </w:p>
    <w:p w14:paraId="78E6153C" w14:textId="71EEF69F" w:rsidR="00CF61D7" w:rsidRPr="005A22F3" w:rsidRDefault="004C2851" w:rsidP="00EA79F0">
      <w:pPr>
        <w:rPr>
          <w:sz w:val="24"/>
          <w:szCs w:val="24"/>
        </w:rPr>
      </w:pPr>
      <w:sdt>
        <w:sdtPr>
          <w:rPr>
            <w:sz w:val="24"/>
            <w:szCs w:val="24"/>
          </w:rPr>
          <w:id w:val="-495110358"/>
          <w:citation/>
        </w:sdtPr>
        <w:sdtEndPr/>
        <w:sdtContent>
          <w:r w:rsidR="00C73A1E" w:rsidRPr="005A22F3">
            <w:rPr>
              <w:sz w:val="24"/>
              <w:szCs w:val="24"/>
            </w:rPr>
            <w:fldChar w:fldCharType="begin"/>
          </w:r>
          <w:r w:rsidR="00C73A1E" w:rsidRPr="005A22F3">
            <w:rPr>
              <w:sz w:val="24"/>
              <w:szCs w:val="24"/>
            </w:rPr>
            <w:instrText xml:space="preserve"> CITATION Alt181 \l 2057 </w:instrText>
          </w:r>
          <w:r w:rsidR="00C73A1E" w:rsidRPr="005A22F3">
            <w:rPr>
              <w:sz w:val="24"/>
              <w:szCs w:val="24"/>
            </w:rPr>
            <w:fldChar w:fldCharType="separate"/>
          </w:r>
          <w:r w:rsidR="00DC6A08" w:rsidRPr="005A22F3">
            <w:rPr>
              <w:noProof/>
              <w:sz w:val="24"/>
              <w:szCs w:val="24"/>
            </w:rPr>
            <w:t>(Alton Towers, 2018)</w:t>
          </w:r>
          <w:r w:rsidR="00C73A1E" w:rsidRPr="005A22F3">
            <w:rPr>
              <w:sz w:val="24"/>
              <w:szCs w:val="24"/>
            </w:rPr>
            <w:fldChar w:fldCharType="end"/>
          </w:r>
        </w:sdtContent>
      </w:sdt>
      <w:r w:rsidR="00C73A1E" w:rsidRPr="005A22F3">
        <w:rPr>
          <w:sz w:val="24"/>
          <w:szCs w:val="24"/>
        </w:rPr>
        <w:t xml:space="preserve"> have </w:t>
      </w:r>
      <w:r w:rsidR="00E56B4D" w:rsidRPr="005A22F3">
        <w:rPr>
          <w:sz w:val="24"/>
          <w:szCs w:val="24"/>
        </w:rPr>
        <w:t xml:space="preserve">pointed out that they are green by recycling </w:t>
      </w:r>
      <w:r w:rsidR="00DA5E77" w:rsidRPr="005A22F3">
        <w:rPr>
          <w:sz w:val="24"/>
          <w:szCs w:val="24"/>
        </w:rPr>
        <w:t>separate wastes weather its cardboard</w:t>
      </w:r>
      <w:r w:rsidR="001B4790" w:rsidRPr="005A22F3">
        <w:rPr>
          <w:sz w:val="24"/>
          <w:szCs w:val="24"/>
        </w:rPr>
        <w:t xml:space="preserve">, wood, metal, oils, food waste and </w:t>
      </w:r>
      <w:r w:rsidR="00166776" w:rsidRPr="005A22F3">
        <w:rPr>
          <w:sz w:val="24"/>
          <w:szCs w:val="24"/>
        </w:rPr>
        <w:t>p</w:t>
      </w:r>
      <w:r w:rsidR="001B4790" w:rsidRPr="005A22F3">
        <w:rPr>
          <w:sz w:val="24"/>
          <w:szCs w:val="24"/>
        </w:rPr>
        <w:t>lastic bottles.</w:t>
      </w:r>
    </w:p>
    <w:p w14:paraId="2EB9843A" w14:textId="2C40CD06" w:rsidR="008C2FBA" w:rsidRPr="005A22F3" w:rsidRDefault="00544C2E" w:rsidP="00EA79F0">
      <w:pPr>
        <w:rPr>
          <w:sz w:val="24"/>
          <w:szCs w:val="24"/>
        </w:rPr>
      </w:pPr>
      <w:r w:rsidRPr="005A22F3">
        <w:rPr>
          <w:sz w:val="24"/>
          <w:szCs w:val="24"/>
        </w:rPr>
        <w:t xml:space="preserve">Alton Towers </w:t>
      </w:r>
      <w:r w:rsidR="0007186A" w:rsidRPr="005A22F3">
        <w:rPr>
          <w:sz w:val="24"/>
          <w:szCs w:val="24"/>
        </w:rPr>
        <w:t xml:space="preserve">has made a </w:t>
      </w:r>
      <w:r w:rsidR="004E5987" w:rsidRPr="005A22F3">
        <w:rPr>
          <w:sz w:val="24"/>
          <w:szCs w:val="24"/>
        </w:rPr>
        <w:t>CBeebies</w:t>
      </w:r>
      <w:r w:rsidR="0007186A" w:rsidRPr="005A22F3">
        <w:rPr>
          <w:sz w:val="24"/>
          <w:szCs w:val="24"/>
        </w:rPr>
        <w:t xml:space="preserve"> </w:t>
      </w:r>
      <w:r w:rsidR="001A576B" w:rsidRPr="005A22F3">
        <w:rPr>
          <w:sz w:val="24"/>
          <w:szCs w:val="24"/>
        </w:rPr>
        <w:t>land</w:t>
      </w:r>
      <w:r w:rsidR="0007186A" w:rsidRPr="005A22F3">
        <w:rPr>
          <w:sz w:val="24"/>
          <w:szCs w:val="24"/>
        </w:rPr>
        <w:t xml:space="preserve"> for children which has got a lot of </w:t>
      </w:r>
      <w:r w:rsidR="001A576B" w:rsidRPr="005A22F3">
        <w:rPr>
          <w:sz w:val="24"/>
          <w:szCs w:val="24"/>
        </w:rPr>
        <w:t>b</w:t>
      </w:r>
      <w:r w:rsidR="008C2FBA" w:rsidRPr="005A22F3">
        <w:rPr>
          <w:sz w:val="24"/>
          <w:szCs w:val="24"/>
        </w:rPr>
        <w:t>io – diversity</w:t>
      </w:r>
      <w:r w:rsidR="0007186A" w:rsidRPr="005A22F3">
        <w:rPr>
          <w:sz w:val="24"/>
          <w:szCs w:val="24"/>
        </w:rPr>
        <w:t xml:space="preserve"> through the</w:t>
      </w:r>
      <w:r w:rsidR="00311122" w:rsidRPr="005A22F3">
        <w:rPr>
          <w:sz w:val="24"/>
          <w:szCs w:val="24"/>
        </w:rPr>
        <w:t xml:space="preserve"> land including </w:t>
      </w:r>
      <w:r w:rsidR="00777D2C" w:rsidRPr="005A22F3">
        <w:rPr>
          <w:sz w:val="24"/>
          <w:szCs w:val="24"/>
        </w:rPr>
        <w:t xml:space="preserve">birds, herpetofauna, badgers, water voles and </w:t>
      </w:r>
      <w:r w:rsidR="00455742" w:rsidRPr="005A22F3">
        <w:rPr>
          <w:sz w:val="24"/>
          <w:szCs w:val="24"/>
        </w:rPr>
        <w:t>o</w:t>
      </w:r>
      <w:r w:rsidR="00777D2C" w:rsidRPr="005A22F3">
        <w:rPr>
          <w:sz w:val="24"/>
          <w:szCs w:val="24"/>
        </w:rPr>
        <w:t>tters</w:t>
      </w:r>
      <w:r w:rsidR="00455742" w:rsidRPr="005A22F3">
        <w:rPr>
          <w:sz w:val="24"/>
          <w:szCs w:val="24"/>
        </w:rPr>
        <w:t xml:space="preserve"> and i</w:t>
      </w:r>
      <w:r w:rsidR="00777D2C" w:rsidRPr="005A22F3">
        <w:rPr>
          <w:sz w:val="24"/>
          <w:szCs w:val="24"/>
        </w:rPr>
        <w:t>nvertebrates</w:t>
      </w:r>
      <w:r w:rsidR="00DB2275" w:rsidRPr="005A22F3">
        <w:rPr>
          <w:sz w:val="24"/>
          <w:szCs w:val="24"/>
        </w:rPr>
        <w:t xml:space="preserve"> </w:t>
      </w:r>
      <w:sdt>
        <w:sdtPr>
          <w:rPr>
            <w:sz w:val="24"/>
            <w:szCs w:val="24"/>
          </w:rPr>
          <w:id w:val="774913565"/>
          <w:citation/>
        </w:sdtPr>
        <w:sdtEndPr/>
        <w:sdtContent>
          <w:r w:rsidR="00DB2275" w:rsidRPr="005A22F3">
            <w:rPr>
              <w:sz w:val="24"/>
              <w:szCs w:val="24"/>
            </w:rPr>
            <w:fldChar w:fldCharType="begin"/>
          </w:r>
          <w:r w:rsidR="00DB2275" w:rsidRPr="005A22F3">
            <w:rPr>
              <w:sz w:val="24"/>
              <w:szCs w:val="24"/>
            </w:rPr>
            <w:instrText xml:space="preserve"> CITATION Rob16 \l 2057 </w:instrText>
          </w:r>
          <w:r w:rsidR="00DB2275" w:rsidRPr="005A22F3">
            <w:rPr>
              <w:sz w:val="24"/>
              <w:szCs w:val="24"/>
            </w:rPr>
            <w:fldChar w:fldCharType="separate"/>
          </w:r>
          <w:r w:rsidR="00DB2275" w:rsidRPr="005A22F3">
            <w:rPr>
              <w:noProof/>
              <w:sz w:val="24"/>
              <w:szCs w:val="24"/>
            </w:rPr>
            <w:t>(Robinson, 2016)</w:t>
          </w:r>
          <w:r w:rsidR="00DB2275" w:rsidRPr="005A22F3">
            <w:rPr>
              <w:sz w:val="24"/>
              <w:szCs w:val="24"/>
            </w:rPr>
            <w:fldChar w:fldCharType="end"/>
          </w:r>
        </w:sdtContent>
      </w:sdt>
      <w:r w:rsidR="00DB2275" w:rsidRPr="005A22F3">
        <w:rPr>
          <w:sz w:val="24"/>
          <w:szCs w:val="24"/>
        </w:rPr>
        <w:t>.</w:t>
      </w:r>
    </w:p>
    <w:p w14:paraId="71015DA5" w14:textId="3A2C2507" w:rsidR="008C2FBA" w:rsidRPr="005A22F3" w:rsidRDefault="002D4E7C" w:rsidP="00A77FC5">
      <w:pPr>
        <w:rPr>
          <w:sz w:val="24"/>
          <w:szCs w:val="24"/>
        </w:rPr>
      </w:pPr>
      <w:r w:rsidRPr="005A22F3">
        <w:rPr>
          <w:sz w:val="24"/>
          <w:szCs w:val="24"/>
        </w:rPr>
        <w:t xml:space="preserve">External </w:t>
      </w:r>
      <w:r w:rsidR="00E574DA" w:rsidRPr="005A22F3">
        <w:rPr>
          <w:sz w:val="24"/>
          <w:szCs w:val="24"/>
        </w:rPr>
        <w:t>analysis</w:t>
      </w:r>
      <w:r w:rsidRPr="005A22F3">
        <w:rPr>
          <w:sz w:val="24"/>
          <w:szCs w:val="24"/>
        </w:rPr>
        <w:t xml:space="preserve"> is very important to be done </w:t>
      </w:r>
      <w:r w:rsidR="00E574DA" w:rsidRPr="005A22F3">
        <w:rPr>
          <w:sz w:val="24"/>
          <w:szCs w:val="24"/>
        </w:rPr>
        <w:t>frequently</w:t>
      </w:r>
      <w:r w:rsidR="009218B0" w:rsidRPr="005A22F3">
        <w:rPr>
          <w:sz w:val="24"/>
          <w:szCs w:val="24"/>
        </w:rPr>
        <w:t xml:space="preserve"> </w:t>
      </w:r>
      <w:r w:rsidR="00E574DA" w:rsidRPr="005A22F3">
        <w:rPr>
          <w:sz w:val="24"/>
          <w:szCs w:val="24"/>
        </w:rPr>
        <w:t>be</w:t>
      </w:r>
      <w:r w:rsidR="009218B0" w:rsidRPr="005A22F3">
        <w:rPr>
          <w:sz w:val="24"/>
          <w:szCs w:val="24"/>
        </w:rPr>
        <w:t>cause everything is changing and will impact to internal decision making.</w:t>
      </w:r>
      <w:r w:rsidR="00767D87" w:rsidRPr="005A22F3">
        <w:rPr>
          <w:sz w:val="24"/>
          <w:szCs w:val="24"/>
        </w:rPr>
        <w:t xml:space="preserve"> </w:t>
      </w:r>
      <w:r w:rsidR="00E574DA" w:rsidRPr="005A22F3">
        <w:rPr>
          <w:sz w:val="24"/>
          <w:szCs w:val="24"/>
        </w:rPr>
        <w:t>It c</w:t>
      </w:r>
      <w:r w:rsidR="00767D87" w:rsidRPr="005A22F3">
        <w:rPr>
          <w:sz w:val="24"/>
          <w:szCs w:val="24"/>
        </w:rPr>
        <w:t>an</w:t>
      </w:r>
      <w:r w:rsidR="00E574DA" w:rsidRPr="005A22F3">
        <w:rPr>
          <w:sz w:val="24"/>
          <w:szCs w:val="24"/>
        </w:rPr>
        <w:t xml:space="preserve"> also</w:t>
      </w:r>
      <w:r w:rsidR="00767D87" w:rsidRPr="005A22F3">
        <w:rPr>
          <w:sz w:val="24"/>
          <w:szCs w:val="24"/>
        </w:rPr>
        <w:t xml:space="preserve"> impact the organisation if something </w:t>
      </w:r>
      <w:r w:rsidR="00E574DA" w:rsidRPr="005A22F3">
        <w:rPr>
          <w:sz w:val="24"/>
          <w:szCs w:val="24"/>
        </w:rPr>
        <w:t xml:space="preserve">was to change such as the </w:t>
      </w:r>
      <w:r w:rsidR="00767D87" w:rsidRPr="005A22F3">
        <w:rPr>
          <w:sz w:val="24"/>
          <w:szCs w:val="24"/>
        </w:rPr>
        <w:t xml:space="preserve">weather </w:t>
      </w:r>
      <w:r w:rsidR="005171D5" w:rsidRPr="005A22F3">
        <w:rPr>
          <w:sz w:val="24"/>
          <w:szCs w:val="24"/>
        </w:rPr>
        <w:t xml:space="preserve">and </w:t>
      </w:r>
      <w:r w:rsidR="00BE0375" w:rsidRPr="005A22F3">
        <w:rPr>
          <w:sz w:val="24"/>
          <w:szCs w:val="24"/>
        </w:rPr>
        <w:t xml:space="preserve">if staff </w:t>
      </w:r>
      <w:r w:rsidR="005171D5" w:rsidRPr="005A22F3">
        <w:rPr>
          <w:sz w:val="24"/>
          <w:szCs w:val="24"/>
        </w:rPr>
        <w:t>are to leave or any incidents,</w:t>
      </w:r>
      <w:r w:rsidR="005A0516" w:rsidRPr="005A22F3">
        <w:rPr>
          <w:sz w:val="24"/>
          <w:szCs w:val="24"/>
        </w:rPr>
        <w:t xml:space="preserve"> it</w:t>
      </w:r>
      <w:r w:rsidR="001146F0" w:rsidRPr="005A22F3">
        <w:rPr>
          <w:sz w:val="24"/>
          <w:szCs w:val="24"/>
        </w:rPr>
        <w:t xml:space="preserve"> </w:t>
      </w:r>
      <w:r w:rsidR="005A0516" w:rsidRPr="005A22F3">
        <w:rPr>
          <w:sz w:val="24"/>
          <w:szCs w:val="24"/>
        </w:rPr>
        <w:t xml:space="preserve">will </w:t>
      </w:r>
      <w:r w:rsidR="001146F0" w:rsidRPr="005A22F3">
        <w:rPr>
          <w:sz w:val="24"/>
          <w:szCs w:val="24"/>
        </w:rPr>
        <w:t>impact the finance</w:t>
      </w:r>
      <w:r w:rsidR="005A0516" w:rsidRPr="005A22F3">
        <w:rPr>
          <w:sz w:val="24"/>
          <w:szCs w:val="24"/>
        </w:rPr>
        <w:t xml:space="preserve"> section of the business and that could make people </w:t>
      </w:r>
      <w:r w:rsidR="001146F0" w:rsidRPr="005A22F3">
        <w:rPr>
          <w:sz w:val="24"/>
          <w:szCs w:val="24"/>
        </w:rPr>
        <w:t>redundant</w:t>
      </w:r>
      <w:sdt>
        <w:sdtPr>
          <w:rPr>
            <w:sz w:val="24"/>
            <w:szCs w:val="24"/>
          </w:rPr>
          <w:id w:val="1593433989"/>
          <w:citation/>
        </w:sdtPr>
        <w:sdtEndPr/>
        <w:sdtContent>
          <w:r w:rsidR="0059225E" w:rsidRPr="005A22F3">
            <w:rPr>
              <w:sz w:val="24"/>
              <w:szCs w:val="24"/>
            </w:rPr>
            <w:fldChar w:fldCharType="begin"/>
          </w:r>
          <w:r w:rsidR="0059225E" w:rsidRPr="005A22F3">
            <w:rPr>
              <w:sz w:val="24"/>
              <w:szCs w:val="24"/>
            </w:rPr>
            <w:instrText xml:space="preserve"> CITATION The151 \l 2057 </w:instrText>
          </w:r>
          <w:r w:rsidR="0059225E" w:rsidRPr="005A22F3">
            <w:rPr>
              <w:sz w:val="24"/>
              <w:szCs w:val="24"/>
            </w:rPr>
            <w:fldChar w:fldCharType="separate"/>
          </w:r>
          <w:r w:rsidR="0059225E" w:rsidRPr="005A22F3">
            <w:rPr>
              <w:noProof/>
              <w:sz w:val="24"/>
              <w:szCs w:val="24"/>
            </w:rPr>
            <w:t xml:space="preserve"> (The Guardian, 2015)</w:t>
          </w:r>
          <w:r w:rsidR="0059225E" w:rsidRPr="005A22F3">
            <w:rPr>
              <w:sz w:val="24"/>
              <w:szCs w:val="24"/>
            </w:rPr>
            <w:fldChar w:fldCharType="end"/>
          </w:r>
        </w:sdtContent>
      </w:sdt>
      <w:r w:rsidR="0059225E" w:rsidRPr="005A22F3">
        <w:rPr>
          <w:sz w:val="24"/>
          <w:szCs w:val="24"/>
        </w:rPr>
        <w:t>.</w:t>
      </w:r>
    </w:p>
    <w:p w14:paraId="7D8ECCFF" w14:textId="2EE42307" w:rsidR="003B0D57" w:rsidRDefault="00060EA6" w:rsidP="00060EA6">
      <w:pPr>
        <w:rPr>
          <w:sz w:val="24"/>
          <w:szCs w:val="24"/>
        </w:rPr>
      </w:pPr>
      <w:r w:rsidRPr="005A22F3">
        <w:rPr>
          <w:sz w:val="24"/>
          <w:szCs w:val="24"/>
        </w:rPr>
        <w:t>Internally Alton Towers services have been impacted by the crash in 2015 where they had to make 190 staff redundant</w:t>
      </w:r>
      <w:sdt>
        <w:sdtPr>
          <w:rPr>
            <w:sz w:val="24"/>
            <w:szCs w:val="24"/>
          </w:rPr>
          <w:id w:val="297188246"/>
          <w:citation/>
        </w:sdtPr>
        <w:sdtEndPr/>
        <w:sdtContent>
          <w:r w:rsidR="009D3F2A" w:rsidRPr="005A22F3">
            <w:rPr>
              <w:sz w:val="24"/>
              <w:szCs w:val="24"/>
            </w:rPr>
            <w:fldChar w:fldCharType="begin"/>
          </w:r>
          <w:r w:rsidR="009D3F2A" w:rsidRPr="005A22F3">
            <w:rPr>
              <w:sz w:val="24"/>
              <w:szCs w:val="24"/>
            </w:rPr>
            <w:instrText xml:space="preserve"> CITATION The151 \l 2057 </w:instrText>
          </w:r>
          <w:r w:rsidR="009D3F2A" w:rsidRPr="005A22F3">
            <w:rPr>
              <w:sz w:val="24"/>
              <w:szCs w:val="24"/>
            </w:rPr>
            <w:fldChar w:fldCharType="separate"/>
          </w:r>
          <w:r w:rsidR="009D3F2A" w:rsidRPr="005A22F3">
            <w:rPr>
              <w:noProof/>
              <w:sz w:val="24"/>
              <w:szCs w:val="24"/>
            </w:rPr>
            <w:t xml:space="preserve"> (The Guardian, 2015)</w:t>
          </w:r>
          <w:r w:rsidR="009D3F2A" w:rsidRPr="005A22F3">
            <w:rPr>
              <w:sz w:val="24"/>
              <w:szCs w:val="24"/>
            </w:rPr>
            <w:fldChar w:fldCharType="end"/>
          </w:r>
        </w:sdtContent>
      </w:sdt>
      <w:r w:rsidR="009D3F2A" w:rsidRPr="005A22F3">
        <w:rPr>
          <w:sz w:val="24"/>
          <w:szCs w:val="24"/>
        </w:rPr>
        <w:t>. T</w:t>
      </w:r>
      <w:r w:rsidRPr="005A22F3">
        <w:rPr>
          <w:sz w:val="24"/>
          <w:szCs w:val="24"/>
        </w:rPr>
        <w:t>his includes staff for the kiosks and food and beverage stalls ride attendants and staff around the park</w:t>
      </w:r>
      <w:r w:rsidR="007C5555" w:rsidRPr="005A22F3">
        <w:rPr>
          <w:sz w:val="24"/>
          <w:szCs w:val="24"/>
        </w:rPr>
        <w:t xml:space="preserve"> they would all be affected.</w:t>
      </w:r>
    </w:p>
    <w:p w14:paraId="2E09911C" w14:textId="77777777" w:rsidR="00FB05EA" w:rsidRPr="005A22F3" w:rsidRDefault="00FB05EA" w:rsidP="00060EA6">
      <w:pPr>
        <w:rPr>
          <w:sz w:val="24"/>
          <w:szCs w:val="24"/>
        </w:rPr>
      </w:pPr>
    </w:p>
    <w:p w14:paraId="3599A080" w14:textId="77777777" w:rsidR="00060EA6" w:rsidRPr="005A22F3" w:rsidRDefault="00060EA6" w:rsidP="00A77FC5">
      <w:pPr>
        <w:rPr>
          <w:sz w:val="24"/>
          <w:szCs w:val="24"/>
        </w:rPr>
      </w:pPr>
    </w:p>
    <w:p w14:paraId="24DA9AE5" w14:textId="3B373693" w:rsidR="001D4488" w:rsidRPr="006A59EA" w:rsidRDefault="00310577" w:rsidP="006A59EA">
      <w:pPr>
        <w:pStyle w:val="Heading2"/>
        <w:rPr>
          <w:color w:val="0563C1" w:themeColor="hyperlink"/>
        </w:rPr>
      </w:pPr>
      <w:bookmarkStart w:id="11" w:name="_Toc7515735"/>
      <w:r w:rsidRPr="00EC0B09">
        <w:rPr>
          <w:rStyle w:val="Hyperlink"/>
          <w:u w:val="none"/>
        </w:rPr>
        <w:t>Swot Analysis</w:t>
      </w:r>
      <w:bookmarkEnd w:id="11"/>
    </w:p>
    <w:p w14:paraId="31A15C3D" w14:textId="1F9150EF" w:rsidR="002D72A0" w:rsidRDefault="002D72A0" w:rsidP="00AA25BD">
      <w:pPr>
        <w:pStyle w:val="Heading3"/>
      </w:pPr>
      <w:bookmarkStart w:id="12" w:name="_Toc7515736"/>
      <w:r>
        <w:t>Strengths</w:t>
      </w:r>
      <w:bookmarkEnd w:id="12"/>
    </w:p>
    <w:p w14:paraId="4B6F5896" w14:textId="526B271A" w:rsidR="0078721C" w:rsidRPr="005A22F3" w:rsidRDefault="00632D7E" w:rsidP="0078721C">
      <w:pPr>
        <w:rPr>
          <w:sz w:val="24"/>
          <w:szCs w:val="24"/>
        </w:rPr>
      </w:pPr>
      <w:r w:rsidRPr="005A22F3">
        <w:rPr>
          <w:sz w:val="24"/>
          <w:szCs w:val="24"/>
        </w:rPr>
        <w:t>Maintaining the safety regulations and by reaching out to all kind of visitor types.</w:t>
      </w:r>
    </w:p>
    <w:p w14:paraId="73C7FB84" w14:textId="68147910" w:rsidR="00766E00" w:rsidRPr="005A22F3" w:rsidRDefault="008D5909" w:rsidP="0078721C">
      <w:pPr>
        <w:rPr>
          <w:sz w:val="24"/>
          <w:szCs w:val="24"/>
        </w:rPr>
      </w:pPr>
      <w:r w:rsidRPr="005A22F3">
        <w:rPr>
          <w:sz w:val="24"/>
          <w:szCs w:val="24"/>
        </w:rPr>
        <w:t>For p</w:t>
      </w:r>
      <w:r w:rsidR="00766E00" w:rsidRPr="005A22F3">
        <w:rPr>
          <w:sz w:val="24"/>
          <w:szCs w:val="24"/>
        </w:rPr>
        <w:t>eople who live in the area</w:t>
      </w:r>
      <w:r w:rsidRPr="005A22F3">
        <w:rPr>
          <w:sz w:val="24"/>
          <w:szCs w:val="24"/>
        </w:rPr>
        <w:t xml:space="preserve"> there is no other theme park close by. Stoke </w:t>
      </w:r>
      <w:r w:rsidR="006209AF" w:rsidRPr="005A22F3">
        <w:rPr>
          <w:sz w:val="24"/>
          <w:szCs w:val="24"/>
        </w:rPr>
        <w:t>on</w:t>
      </w:r>
      <w:r w:rsidRPr="005A22F3">
        <w:rPr>
          <w:sz w:val="24"/>
          <w:szCs w:val="24"/>
        </w:rPr>
        <w:t xml:space="preserve"> </w:t>
      </w:r>
      <w:r w:rsidR="006A59EA" w:rsidRPr="005A22F3">
        <w:rPr>
          <w:sz w:val="24"/>
          <w:szCs w:val="24"/>
        </w:rPr>
        <w:t>T</w:t>
      </w:r>
      <w:r w:rsidRPr="005A22F3">
        <w:rPr>
          <w:sz w:val="24"/>
          <w:szCs w:val="24"/>
        </w:rPr>
        <w:t>rent i</w:t>
      </w:r>
      <w:r w:rsidR="00AF767B" w:rsidRPr="005A22F3">
        <w:rPr>
          <w:sz w:val="24"/>
          <w:szCs w:val="24"/>
        </w:rPr>
        <w:t xml:space="preserve">s central within the UK </w:t>
      </w:r>
      <w:r w:rsidR="006209AF" w:rsidRPr="005A22F3">
        <w:rPr>
          <w:sz w:val="24"/>
          <w:szCs w:val="24"/>
        </w:rPr>
        <w:t>and is s</w:t>
      </w:r>
      <w:r w:rsidR="00AF767B" w:rsidRPr="005A22F3">
        <w:rPr>
          <w:sz w:val="24"/>
          <w:szCs w:val="24"/>
        </w:rPr>
        <w:t xml:space="preserve">o </w:t>
      </w:r>
      <w:r w:rsidR="0025475F" w:rsidRPr="005A22F3">
        <w:rPr>
          <w:sz w:val="24"/>
          <w:szCs w:val="24"/>
        </w:rPr>
        <w:t>easily</w:t>
      </w:r>
      <w:r w:rsidR="00AF767B" w:rsidRPr="005A22F3">
        <w:rPr>
          <w:sz w:val="24"/>
          <w:szCs w:val="24"/>
        </w:rPr>
        <w:t xml:space="preserve"> accessible from various parts of the UK</w:t>
      </w:r>
      <w:r w:rsidR="00ED177F" w:rsidRPr="005A22F3">
        <w:rPr>
          <w:sz w:val="24"/>
          <w:szCs w:val="24"/>
        </w:rPr>
        <w:t>.</w:t>
      </w:r>
    </w:p>
    <w:p w14:paraId="208AD83E" w14:textId="6AB84A1E" w:rsidR="00ED177F" w:rsidRDefault="00ED177F" w:rsidP="0078721C">
      <w:pPr>
        <w:rPr>
          <w:sz w:val="24"/>
          <w:szCs w:val="24"/>
        </w:rPr>
      </w:pPr>
      <w:r w:rsidRPr="005A22F3">
        <w:rPr>
          <w:sz w:val="24"/>
          <w:szCs w:val="24"/>
        </w:rPr>
        <w:t xml:space="preserve">Is rather convenient </w:t>
      </w:r>
      <w:r w:rsidR="00EC0B09" w:rsidRPr="005A22F3">
        <w:rPr>
          <w:sz w:val="24"/>
          <w:szCs w:val="24"/>
        </w:rPr>
        <w:t>to drive on the motorway from the M1 and M6</w:t>
      </w:r>
      <w:r w:rsidR="006209AF" w:rsidRPr="005A22F3">
        <w:rPr>
          <w:sz w:val="24"/>
          <w:szCs w:val="24"/>
        </w:rPr>
        <w:t xml:space="preserve"> </w:t>
      </w:r>
      <w:sdt>
        <w:sdtPr>
          <w:rPr>
            <w:sz w:val="24"/>
            <w:szCs w:val="24"/>
          </w:rPr>
          <w:id w:val="150959556"/>
          <w:citation/>
        </w:sdtPr>
        <w:sdtEndPr/>
        <w:sdtContent>
          <w:r w:rsidR="006209AF" w:rsidRPr="005A22F3">
            <w:rPr>
              <w:sz w:val="24"/>
              <w:szCs w:val="24"/>
            </w:rPr>
            <w:fldChar w:fldCharType="begin"/>
          </w:r>
          <w:r w:rsidR="006209AF" w:rsidRPr="005A22F3">
            <w:rPr>
              <w:sz w:val="24"/>
              <w:szCs w:val="24"/>
            </w:rPr>
            <w:instrText xml:space="preserve"> CITATION Tow19 \l 2057 </w:instrText>
          </w:r>
          <w:r w:rsidR="006209AF" w:rsidRPr="005A22F3">
            <w:rPr>
              <w:sz w:val="24"/>
              <w:szCs w:val="24"/>
            </w:rPr>
            <w:fldChar w:fldCharType="separate"/>
          </w:r>
          <w:r w:rsidR="006209AF" w:rsidRPr="005A22F3">
            <w:rPr>
              <w:noProof/>
              <w:sz w:val="24"/>
              <w:szCs w:val="24"/>
            </w:rPr>
            <w:t>(Tower Times, 2019)</w:t>
          </w:r>
          <w:r w:rsidR="006209AF" w:rsidRPr="005A22F3">
            <w:rPr>
              <w:sz w:val="24"/>
              <w:szCs w:val="24"/>
            </w:rPr>
            <w:fldChar w:fldCharType="end"/>
          </w:r>
        </w:sdtContent>
      </w:sdt>
    </w:p>
    <w:p w14:paraId="3B005018" w14:textId="6D3FA66D" w:rsidR="00F62780" w:rsidRPr="005A22F3" w:rsidRDefault="0025475F" w:rsidP="0078721C">
      <w:pPr>
        <w:rPr>
          <w:sz w:val="24"/>
          <w:szCs w:val="24"/>
        </w:rPr>
      </w:pPr>
      <w:r>
        <w:rPr>
          <w:sz w:val="24"/>
          <w:szCs w:val="24"/>
        </w:rPr>
        <w:t>T</w:t>
      </w:r>
      <w:r w:rsidR="00F62780" w:rsidRPr="005A22F3">
        <w:rPr>
          <w:sz w:val="24"/>
          <w:szCs w:val="24"/>
        </w:rPr>
        <w:t xml:space="preserve">hey had a massive drop in visitors </w:t>
      </w:r>
      <w:r w:rsidR="00C36372">
        <w:rPr>
          <w:sz w:val="24"/>
          <w:szCs w:val="24"/>
        </w:rPr>
        <w:t>in 2015 because of the crash, but then they got over it very quickly.</w:t>
      </w:r>
    </w:p>
    <w:p w14:paraId="165C5E2A" w14:textId="2A0C7519" w:rsidR="002D72A0" w:rsidRDefault="002D72A0" w:rsidP="00AA25BD">
      <w:pPr>
        <w:pStyle w:val="Heading3"/>
      </w:pPr>
      <w:bookmarkStart w:id="13" w:name="_Toc7515737"/>
      <w:r>
        <w:t>Weaknesses</w:t>
      </w:r>
      <w:bookmarkEnd w:id="13"/>
    </w:p>
    <w:p w14:paraId="3AF5144D" w14:textId="5068B3C1" w:rsidR="0078721C" w:rsidRPr="005A22F3" w:rsidRDefault="0078721C" w:rsidP="0078721C">
      <w:pPr>
        <w:rPr>
          <w:sz w:val="24"/>
          <w:szCs w:val="24"/>
        </w:rPr>
      </w:pPr>
      <w:r w:rsidRPr="005A22F3">
        <w:rPr>
          <w:sz w:val="24"/>
          <w:szCs w:val="24"/>
        </w:rPr>
        <w:t>They have other competitions such a</w:t>
      </w:r>
      <w:r w:rsidR="00207278" w:rsidRPr="005A22F3">
        <w:rPr>
          <w:sz w:val="24"/>
          <w:szCs w:val="24"/>
        </w:rPr>
        <w:t xml:space="preserve">s other theme parks like </w:t>
      </w:r>
      <w:r w:rsidR="00F305D8" w:rsidRPr="005A22F3">
        <w:rPr>
          <w:sz w:val="24"/>
          <w:szCs w:val="24"/>
        </w:rPr>
        <w:t>D</w:t>
      </w:r>
      <w:r w:rsidR="00207278" w:rsidRPr="005A22F3">
        <w:rPr>
          <w:sz w:val="24"/>
          <w:szCs w:val="24"/>
        </w:rPr>
        <w:t>ra</w:t>
      </w:r>
      <w:r w:rsidR="00F305D8" w:rsidRPr="005A22F3">
        <w:rPr>
          <w:sz w:val="24"/>
          <w:szCs w:val="24"/>
        </w:rPr>
        <w:t>y</w:t>
      </w:r>
      <w:r w:rsidR="00207278" w:rsidRPr="005A22F3">
        <w:rPr>
          <w:sz w:val="24"/>
          <w:szCs w:val="24"/>
        </w:rPr>
        <w:t xml:space="preserve">ton </w:t>
      </w:r>
      <w:r w:rsidR="00F305D8" w:rsidRPr="005A22F3">
        <w:rPr>
          <w:sz w:val="24"/>
          <w:szCs w:val="24"/>
        </w:rPr>
        <w:t>M</w:t>
      </w:r>
      <w:r w:rsidR="00207278" w:rsidRPr="005A22F3">
        <w:rPr>
          <w:sz w:val="24"/>
          <w:szCs w:val="24"/>
        </w:rPr>
        <w:t xml:space="preserve">anor, </w:t>
      </w:r>
      <w:r w:rsidR="00E22D1A" w:rsidRPr="005A22F3">
        <w:rPr>
          <w:sz w:val="24"/>
          <w:szCs w:val="24"/>
        </w:rPr>
        <w:t>and</w:t>
      </w:r>
      <w:r w:rsidR="00207278" w:rsidRPr="005A22F3">
        <w:rPr>
          <w:sz w:val="24"/>
          <w:szCs w:val="24"/>
        </w:rPr>
        <w:t xml:space="preserve"> attractions in the area </w:t>
      </w:r>
      <w:r w:rsidR="001311E1" w:rsidRPr="005A22F3">
        <w:rPr>
          <w:sz w:val="24"/>
          <w:szCs w:val="24"/>
        </w:rPr>
        <w:t>water-world, and monkey forest</w:t>
      </w:r>
      <w:sdt>
        <w:sdtPr>
          <w:rPr>
            <w:sz w:val="24"/>
            <w:szCs w:val="24"/>
          </w:rPr>
          <w:id w:val="186252704"/>
          <w:citation/>
        </w:sdtPr>
        <w:sdtEndPr/>
        <w:sdtContent>
          <w:r w:rsidR="006209AF" w:rsidRPr="005A22F3">
            <w:rPr>
              <w:sz w:val="24"/>
              <w:szCs w:val="24"/>
            </w:rPr>
            <w:fldChar w:fldCharType="begin"/>
          </w:r>
          <w:r w:rsidR="006209AF" w:rsidRPr="005A22F3">
            <w:rPr>
              <w:sz w:val="24"/>
              <w:szCs w:val="24"/>
            </w:rPr>
            <w:instrText xml:space="preserve"> CITATION Vis19 \l 2057 </w:instrText>
          </w:r>
          <w:r w:rsidR="006209AF" w:rsidRPr="005A22F3">
            <w:rPr>
              <w:sz w:val="24"/>
              <w:szCs w:val="24"/>
            </w:rPr>
            <w:fldChar w:fldCharType="separate"/>
          </w:r>
          <w:r w:rsidR="006209AF" w:rsidRPr="005A22F3">
            <w:rPr>
              <w:noProof/>
              <w:sz w:val="24"/>
              <w:szCs w:val="24"/>
            </w:rPr>
            <w:t xml:space="preserve"> (Visit Stoke, 2019)</w:t>
          </w:r>
          <w:r w:rsidR="006209AF" w:rsidRPr="005A22F3">
            <w:rPr>
              <w:sz w:val="24"/>
              <w:szCs w:val="24"/>
            </w:rPr>
            <w:fldChar w:fldCharType="end"/>
          </w:r>
        </w:sdtContent>
      </w:sdt>
      <w:r w:rsidR="006209AF" w:rsidRPr="005A22F3">
        <w:rPr>
          <w:sz w:val="24"/>
          <w:szCs w:val="24"/>
        </w:rPr>
        <w:t xml:space="preserve"> </w:t>
      </w:r>
    </w:p>
    <w:p w14:paraId="17802B8B" w14:textId="302F3BFE" w:rsidR="00FF31E2" w:rsidRPr="005A22F3" w:rsidRDefault="00F45AF6" w:rsidP="0078721C">
      <w:pPr>
        <w:rPr>
          <w:sz w:val="24"/>
          <w:szCs w:val="24"/>
        </w:rPr>
      </w:pPr>
      <w:r w:rsidRPr="005A22F3">
        <w:rPr>
          <w:sz w:val="24"/>
          <w:szCs w:val="24"/>
        </w:rPr>
        <w:t xml:space="preserve">The negative </w:t>
      </w:r>
      <w:r w:rsidR="00FF31E2" w:rsidRPr="005A22F3">
        <w:rPr>
          <w:sz w:val="24"/>
          <w:szCs w:val="24"/>
        </w:rPr>
        <w:t>comment from the press concerning the girl who became disabled from the smiler rollercoaster.</w:t>
      </w:r>
    </w:p>
    <w:p w14:paraId="7095281A" w14:textId="29E238A4" w:rsidR="002D72A0" w:rsidRDefault="002D72A0" w:rsidP="00AA25BD">
      <w:pPr>
        <w:pStyle w:val="Heading3"/>
      </w:pPr>
      <w:bookmarkStart w:id="14" w:name="_Toc7515738"/>
      <w:r>
        <w:t>Opportunity</w:t>
      </w:r>
      <w:bookmarkEnd w:id="14"/>
    </w:p>
    <w:p w14:paraId="66A3AE7D" w14:textId="385F0BDF" w:rsidR="00916584" w:rsidRPr="005A22F3" w:rsidRDefault="00916584" w:rsidP="00916584">
      <w:pPr>
        <w:rPr>
          <w:sz w:val="24"/>
          <w:szCs w:val="24"/>
        </w:rPr>
      </w:pPr>
      <w:r w:rsidRPr="005A22F3">
        <w:rPr>
          <w:sz w:val="24"/>
          <w:szCs w:val="24"/>
        </w:rPr>
        <w:t xml:space="preserve">They have to opportunity to make </w:t>
      </w:r>
      <w:r w:rsidR="002A4A5E" w:rsidRPr="005A22F3">
        <w:rPr>
          <w:sz w:val="24"/>
          <w:szCs w:val="24"/>
        </w:rPr>
        <w:t xml:space="preserve">safety measures better to prevent any injuries again. They also </w:t>
      </w:r>
      <w:proofErr w:type="gramStart"/>
      <w:r w:rsidR="002A4A5E" w:rsidRPr="005A22F3">
        <w:rPr>
          <w:sz w:val="24"/>
          <w:szCs w:val="24"/>
        </w:rPr>
        <w:t>have the opportunity to</w:t>
      </w:r>
      <w:proofErr w:type="gramEnd"/>
      <w:r w:rsidR="002A4A5E" w:rsidRPr="005A22F3">
        <w:rPr>
          <w:sz w:val="24"/>
          <w:szCs w:val="24"/>
        </w:rPr>
        <w:t xml:space="preserve"> </w:t>
      </w:r>
      <w:r w:rsidR="0076635E" w:rsidRPr="005A22F3">
        <w:rPr>
          <w:sz w:val="24"/>
          <w:szCs w:val="24"/>
        </w:rPr>
        <w:t>engage with younger people by educating them to the organisation.</w:t>
      </w:r>
      <w:r w:rsidR="00B44FA5" w:rsidRPr="005A22F3">
        <w:rPr>
          <w:sz w:val="24"/>
          <w:szCs w:val="24"/>
        </w:rPr>
        <w:t xml:space="preserve"> By increasing the languages and cultural information to look at a new target audience.</w:t>
      </w:r>
    </w:p>
    <w:p w14:paraId="31573192" w14:textId="41DCCBA1" w:rsidR="00D20AC4" w:rsidRPr="005A22F3" w:rsidRDefault="00014001" w:rsidP="00916584">
      <w:pPr>
        <w:rPr>
          <w:sz w:val="24"/>
          <w:szCs w:val="24"/>
        </w:rPr>
      </w:pPr>
      <w:r>
        <w:rPr>
          <w:sz w:val="24"/>
          <w:szCs w:val="24"/>
        </w:rPr>
        <w:t>T</w:t>
      </w:r>
      <w:r w:rsidR="008500EB" w:rsidRPr="005A22F3">
        <w:rPr>
          <w:sz w:val="24"/>
          <w:szCs w:val="24"/>
        </w:rPr>
        <w:t>hey employ casual staff over the summer it builds up loyal</w:t>
      </w:r>
      <w:r w:rsidR="00B06530" w:rsidRPr="005A22F3">
        <w:rPr>
          <w:sz w:val="24"/>
          <w:szCs w:val="24"/>
        </w:rPr>
        <w:t xml:space="preserve"> stakeholders </w:t>
      </w:r>
      <w:sdt>
        <w:sdtPr>
          <w:rPr>
            <w:sz w:val="24"/>
            <w:szCs w:val="24"/>
          </w:rPr>
          <w:id w:val="-1900512977"/>
          <w:citation/>
        </w:sdtPr>
        <w:sdtEndPr/>
        <w:sdtContent>
          <w:r w:rsidR="006209AF" w:rsidRPr="005A22F3">
            <w:rPr>
              <w:sz w:val="24"/>
              <w:szCs w:val="24"/>
            </w:rPr>
            <w:fldChar w:fldCharType="begin"/>
          </w:r>
          <w:r w:rsidR="006209AF" w:rsidRPr="005A22F3">
            <w:rPr>
              <w:sz w:val="24"/>
              <w:szCs w:val="24"/>
            </w:rPr>
            <w:instrText xml:space="preserve"> CITATION Ind19 \l 2057 </w:instrText>
          </w:r>
          <w:r w:rsidR="006209AF" w:rsidRPr="005A22F3">
            <w:rPr>
              <w:sz w:val="24"/>
              <w:szCs w:val="24"/>
            </w:rPr>
            <w:fldChar w:fldCharType="separate"/>
          </w:r>
          <w:r w:rsidR="006209AF" w:rsidRPr="005A22F3">
            <w:rPr>
              <w:noProof/>
              <w:sz w:val="24"/>
              <w:szCs w:val="24"/>
            </w:rPr>
            <w:t>(Indeed, 2019)</w:t>
          </w:r>
          <w:r w:rsidR="006209AF" w:rsidRPr="005A22F3">
            <w:rPr>
              <w:sz w:val="24"/>
              <w:szCs w:val="24"/>
            </w:rPr>
            <w:fldChar w:fldCharType="end"/>
          </w:r>
        </w:sdtContent>
      </w:sdt>
    </w:p>
    <w:p w14:paraId="25306C27" w14:textId="025D804F" w:rsidR="002D72A0" w:rsidRDefault="002D72A0" w:rsidP="00AA25BD">
      <w:pPr>
        <w:pStyle w:val="Heading3"/>
      </w:pPr>
      <w:bookmarkStart w:id="15" w:name="_Toc7515739"/>
      <w:r>
        <w:t>Threats</w:t>
      </w:r>
      <w:bookmarkEnd w:id="15"/>
    </w:p>
    <w:p w14:paraId="581015A3" w14:textId="4C5AEEAE" w:rsidR="00266015" w:rsidRPr="005A22F3" w:rsidRDefault="00266015" w:rsidP="00266015">
      <w:pPr>
        <w:rPr>
          <w:sz w:val="24"/>
          <w:szCs w:val="24"/>
        </w:rPr>
      </w:pPr>
      <w:r w:rsidRPr="005A22F3">
        <w:rPr>
          <w:sz w:val="24"/>
          <w:szCs w:val="24"/>
        </w:rPr>
        <w:t xml:space="preserve">The crash that happened in 2015 </w:t>
      </w:r>
      <w:r w:rsidR="00916584" w:rsidRPr="005A22F3">
        <w:rPr>
          <w:sz w:val="24"/>
          <w:szCs w:val="24"/>
        </w:rPr>
        <w:t xml:space="preserve">has affected Alton Towers majorly and was a big threat to loosing customers </w:t>
      </w:r>
      <w:proofErr w:type="gramStart"/>
      <w:r w:rsidR="00916584" w:rsidRPr="005A22F3">
        <w:rPr>
          <w:sz w:val="24"/>
          <w:szCs w:val="24"/>
        </w:rPr>
        <w:t>and also</w:t>
      </w:r>
      <w:proofErr w:type="gramEnd"/>
      <w:r w:rsidR="00916584" w:rsidRPr="005A22F3">
        <w:rPr>
          <w:sz w:val="24"/>
          <w:szCs w:val="24"/>
        </w:rPr>
        <w:t xml:space="preserve"> making staff redundant.</w:t>
      </w:r>
    </w:p>
    <w:p w14:paraId="57835D94" w14:textId="2C73617B" w:rsidR="00C8568C" w:rsidRPr="005A22F3" w:rsidRDefault="00C8568C" w:rsidP="00266015">
      <w:pPr>
        <w:rPr>
          <w:sz w:val="24"/>
          <w:szCs w:val="24"/>
        </w:rPr>
      </w:pPr>
      <w:r w:rsidRPr="005A22F3">
        <w:rPr>
          <w:sz w:val="24"/>
          <w:szCs w:val="24"/>
        </w:rPr>
        <w:t xml:space="preserve">It’s such a crowded place in Alton Towers this could </w:t>
      </w:r>
      <w:proofErr w:type="gramStart"/>
      <w:r w:rsidRPr="005A22F3">
        <w:rPr>
          <w:sz w:val="24"/>
          <w:szCs w:val="24"/>
        </w:rPr>
        <w:t>be seen as</w:t>
      </w:r>
      <w:proofErr w:type="gramEnd"/>
      <w:r w:rsidRPr="005A22F3">
        <w:rPr>
          <w:sz w:val="24"/>
          <w:szCs w:val="24"/>
        </w:rPr>
        <w:t xml:space="preserve"> a target for terrorist attacks</w:t>
      </w:r>
      <w:r w:rsidR="006E79A6" w:rsidRPr="005A22F3">
        <w:rPr>
          <w:sz w:val="24"/>
          <w:szCs w:val="24"/>
        </w:rPr>
        <w:t xml:space="preserve"> </w:t>
      </w:r>
      <w:sdt>
        <w:sdtPr>
          <w:rPr>
            <w:sz w:val="24"/>
            <w:szCs w:val="24"/>
          </w:rPr>
          <w:id w:val="-2074729679"/>
          <w:citation/>
        </w:sdtPr>
        <w:sdtEndPr/>
        <w:sdtContent>
          <w:r w:rsidR="006209AF" w:rsidRPr="005A22F3">
            <w:rPr>
              <w:sz w:val="24"/>
              <w:szCs w:val="24"/>
            </w:rPr>
            <w:fldChar w:fldCharType="begin"/>
          </w:r>
          <w:r w:rsidR="006209AF" w:rsidRPr="005A22F3">
            <w:rPr>
              <w:sz w:val="24"/>
              <w:szCs w:val="24"/>
            </w:rPr>
            <w:instrText xml:space="preserve"> CITATION Inv16 \l 2057 </w:instrText>
          </w:r>
          <w:r w:rsidR="006209AF" w:rsidRPr="005A22F3">
            <w:rPr>
              <w:sz w:val="24"/>
              <w:szCs w:val="24"/>
            </w:rPr>
            <w:fldChar w:fldCharType="separate"/>
          </w:r>
          <w:r w:rsidR="006209AF" w:rsidRPr="005A22F3">
            <w:rPr>
              <w:noProof/>
              <w:sz w:val="24"/>
              <w:szCs w:val="24"/>
            </w:rPr>
            <w:t>(Investment Week, 2016)</w:t>
          </w:r>
          <w:r w:rsidR="006209AF" w:rsidRPr="005A22F3">
            <w:rPr>
              <w:sz w:val="24"/>
              <w:szCs w:val="24"/>
            </w:rPr>
            <w:fldChar w:fldCharType="end"/>
          </w:r>
        </w:sdtContent>
      </w:sdt>
    </w:p>
    <w:p w14:paraId="3D3AE0CA" w14:textId="77777777" w:rsidR="00C22D69" w:rsidRPr="005A22F3" w:rsidRDefault="00C22D69" w:rsidP="00266015">
      <w:pPr>
        <w:rPr>
          <w:sz w:val="24"/>
          <w:szCs w:val="24"/>
        </w:rPr>
      </w:pPr>
    </w:p>
    <w:p w14:paraId="12C5A8A3" w14:textId="306831C2" w:rsidR="00A77FC5" w:rsidRPr="005A22F3" w:rsidRDefault="00A77FC5" w:rsidP="00A77FC5">
      <w:pPr>
        <w:rPr>
          <w:sz w:val="24"/>
          <w:szCs w:val="24"/>
        </w:rPr>
      </w:pPr>
    </w:p>
    <w:p w14:paraId="2849BECA" w14:textId="77777777" w:rsidR="00415ECC" w:rsidRDefault="00415ECC" w:rsidP="00A77FC5"/>
    <w:p w14:paraId="12C5A8A4" w14:textId="77777777" w:rsidR="00A77FC5" w:rsidRDefault="00A77FC5" w:rsidP="00A77FC5"/>
    <w:p w14:paraId="12C5A8A5" w14:textId="77777777" w:rsidR="00A77FC5" w:rsidRDefault="00A77FC5" w:rsidP="00A77FC5"/>
    <w:p w14:paraId="12C5A8A6" w14:textId="77777777" w:rsidR="00A77FC5" w:rsidRDefault="00A77FC5" w:rsidP="00A77FC5"/>
    <w:p w14:paraId="34D4F5A4" w14:textId="77777777" w:rsidR="000D2F4A" w:rsidRDefault="000D2F4A">
      <w:pPr>
        <w:rPr>
          <w:rFonts w:asciiTheme="majorHAnsi" w:eastAsiaTheme="majorEastAsia" w:hAnsiTheme="majorHAnsi" w:cstheme="majorBidi"/>
          <w:color w:val="2E74B5" w:themeColor="accent1" w:themeShade="BF"/>
          <w:sz w:val="32"/>
          <w:szCs w:val="32"/>
        </w:rPr>
      </w:pPr>
      <w:r>
        <w:br w:type="page"/>
      </w:r>
    </w:p>
    <w:p w14:paraId="04B65B78" w14:textId="4C2726B9" w:rsidR="00F558EA" w:rsidRDefault="002F43C5" w:rsidP="009324A6">
      <w:pPr>
        <w:pStyle w:val="Heading1"/>
      </w:pPr>
      <w:bookmarkStart w:id="16" w:name="_Toc7515740"/>
      <w:r>
        <w:t>Finances and Ratios</w:t>
      </w:r>
      <w:bookmarkEnd w:id="16"/>
    </w:p>
    <w:p w14:paraId="12C5A8BB" w14:textId="0366EB5B" w:rsidR="009324A6" w:rsidRPr="005A22F3" w:rsidRDefault="009324A6" w:rsidP="00F37CE2">
      <w:pPr>
        <w:rPr>
          <w:rFonts w:cstheme="minorHAnsi"/>
          <w:sz w:val="24"/>
          <w:szCs w:val="24"/>
        </w:rPr>
      </w:pPr>
    </w:p>
    <w:tbl>
      <w:tblPr>
        <w:tblStyle w:val="TableGrid"/>
        <w:tblW w:w="0" w:type="auto"/>
        <w:tblLook w:val="04A0" w:firstRow="1" w:lastRow="0" w:firstColumn="1" w:lastColumn="0" w:noHBand="0" w:noVBand="1"/>
      </w:tblPr>
      <w:tblGrid>
        <w:gridCol w:w="2828"/>
        <w:gridCol w:w="863"/>
        <w:gridCol w:w="2758"/>
        <w:gridCol w:w="2567"/>
      </w:tblGrid>
      <w:tr w:rsidR="000667A7" w:rsidRPr="005A22F3" w14:paraId="4DD53FA7" w14:textId="77777777" w:rsidTr="000667A7">
        <w:trPr>
          <w:trHeight w:val="300"/>
        </w:trPr>
        <w:tc>
          <w:tcPr>
            <w:tcW w:w="3220" w:type="dxa"/>
            <w:noWrap/>
            <w:hideMark/>
          </w:tcPr>
          <w:p w14:paraId="31B1F7B1" w14:textId="77777777" w:rsidR="000667A7" w:rsidRPr="005A22F3" w:rsidRDefault="000667A7">
            <w:pPr>
              <w:rPr>
                <w:rFonts w:cstheme="minorHAnsi"/>
                <w:sz w:val="24"/>
                <w:szCs w:val="24"/>
              </w:rPr>
            </w:pPr>
          </w:p>
        </w:tc>
        <w:tc>
          <w:tcPr>
            <w:tcW w:w="960" w:type="dxa"/>
            <w:noWrap/>
            <w:hideMark/>
          </w:tcPr>
          <w:p w14:paraId="1378021E" w14:textId="77777777" w:rsidR="000667A7" w:rsidRPr="005A22F3" w:rsidRDefault="000667A7">
            <w:pPr>
              <w:rPr>
                <w:rFonts w:cstheme="minorHAnsi"/>
                <w:sz w:val="24"/>
                <w:szCs w:val="24"/>
              </w:rPr>
            </w:pPr>
          </w:p>
        </w:tc>
        <w:tc>
          <w:tcPr>
            <w:tcW w:w="3140" w:type="dxa"/>
            <w:noWrap/>
            <w:hideMark/>
          </w:tcPr>
          <w:p w14:paraId="7DF5F0F1" w14:textId="05BC6B6E" w:rsidR="000667A7" w:rsidRPr="005A22F3" w:rsidRDefault="000667A7" w:rsidP="000667A7">
            <w:pPr>
              <w:rPr>
                <w:rFonts w:cstheme="minorHAnsi"/>
                <w:sz w:val="24"/>
                <w:szCs w:val="24"/>
              </w:rPr>
            </w:pPr>
            <w:r w:rsidRPr="005A22F3">
              <w:rPr>
                <w:rFonts w:cstheme="minorHAnsi"/>
                <w:sz w:val="24"/>
                <w:szCs w:val="24"/>
              </w:rPr>
              <w:t>2015</w:t>
            </w:r>
            <w:r w:rsidR="000D0A7C" w:rsidRPr="005A22F3">
              <w:rPr>
                <w:rFonts w:cstheme="minorHAnsi"/>
                <w:sz w:val="24"/>
                <w:szCs w:val="24"/>
              </w:rPr>
              <w:t xml:space="preserve"> (£) (M)</w:t>
            </w:r>
          </w:p>
        </w:tc>
        <w:tc>
          <w:tcPr>
            <w:tcW w:w="2920" w:type="dxa"/>
            <w:noWrap/>
            <w:hideMark/>
          </w:tcPr>
          <w:p w14:paraId="5F2948A8" w14:textId="2AE68D03" w:rsidR="000667A7" w:rsidRPr="005A22F3" w:rsidRDefault="000667A7" w:rsidP="000667A7">
            <w:pPr>
              <w:rPr>
                <w:rFonts w:cstheme="minorHAnsi"/>
                <w:sz w:val="24"/>
                <w:szCs w:val="24"/>
              </w:rPr>
            </w:pPr>
            <w:r w:rsidRPr="005A22F3">
              <w:rPr>
                <w:rFonts w:cstheme="minorHAnsi"/>
                <w:sz w:val="24"/>
                <w:szCs w:val="24"/>
              </w:rPr>
              <w:t>2016</w:t>
            </w:r>
            <w:r w:rsidR="000D0A7C" w:rsidRPr="005A22F3">
              <w:rPr>
                <w:rFonts w:cstheme="minorHAnsi"/>
                <w:sz w:val="24"/>
                <w:szCs w:val="24"/>
              </w:rPr>
              <w:t xml:space="preserve"> (£) (M)</w:t>
            </w:r>
          </w:p>
        </w:tc>
      </w:tr>
      <w:tr w:rsidR="000667A7" w:rsidRPr="005A22F3" w14:paraId="4E30A87F" w14:textId="77777777" w:rsidTr="000667A7">
        <w:trPr>
          <w:trHeight w:val="300"/>
        </w:trPr>
        <w:tc>
          <w:tcPr>
            <w:tcW w:w="3220" w:type="dxa"/>
            <w:noWrap/>
            <w:hideMark/>
          </w:tcPr>
          <w:p w14:paraId="08F7D5B8" w14:textId="77777777" w:rsidR="000667A7" w:rsidRPr="005A22F3" w:rsidRDefault="000667A7">
            <w:pPr>
              <w:rPr>
                <w:rFonts w:cstheme="minorHAnsi"/>
                <w:b/>
                <w:bCs/>
                <w:sz w:val="24"/>
                <w:szCs w:val="24"/>
              </w:rPr>
            </w:pPr>
            <w:r w:rsidRPr="005A22F3">
              <w:rPr>
                <w:rFonts w:cstheme="minorHAnsi"/>
                <w:b/>
                <w:bCs/>
                <w:sz w:val="24"/>
                <w:szCs w:val="24"/>
              </w:rPr>
              <w:t>Sales Figure</w:t>
            </w:r>
          </w:p>
        </w:tc>
        <w:tc>
          <w:tcPr>
            <w:tcW w:w="960" w:type="dxa"/>
            <w:noWrap/>
            <w:hideMark/>
          </w:tcPr>
          <w:p w14:paraId="26CEA479" w14:textId="77777777" w:rsidR="000667A7" w:rsidRPr="005A22F3" w:rsidRDefault="000667A7">
            <w:pPr>
              <w:rPr>
                <w:rFonts w:cstheme="minorHAnsi"/>
                <w:b/>
                <w:bCs/>
                <w:sz w:val="24"/>
                <w:szCs w:val="24"/>
              </w:rPr>
            </w:pPr>
          </w:p>
        </w:tc>
        <w:tc>
          <w:tcPr>
            <w:tcW w:w="3140" w:type="dxa"/>
            <w:noWrap/>
            <w:hideMark/>
          </w:tcPr>
          <w:p w14:paraId="60888B60" w14:textId="77777777" w:rsidR="000667A7" w:rsidRPr="005A22F3" w:rsidRDefault="000667A7">
            <w:pPr>
              <w:rPr>
                <w:rFonts w:cstheme="minorHAnsi"/>
                <w:sz w:val="24"/>
                <w:szCs w:val="24"/>
              </w:rPr>
            </w:pPr>
          </w:p>
        </w:tc>
        <w:tc>
          <w:tcPr>
            <w:tcW w:w="2920" w:type="dxa"/>
            <w:noWrap/>
            <w:hideMark/>
          </w:tcPr>
          <w:p w14:paraId="7157BE69" w14:textId="77777777" w:rsidR="000667A7" w:rsidRPr="005A22F3" w:rsidRDefault="000667A7">
            <w:pPr>
              <w:rPr>
                <w:rFonts w:cstheme="minorHAnsi"/>
                <w:sz w:val="24"/>
                <w:szCs w:val="24"/>
              </w:rPr>
            </w:pPr>
          </w:p>
        </w:tc>
      </w:tr>
      <w:tr w:rsidR="000667A7" w:rsidRPr="005A22F3" w14:paraId="3C28C16A" w14:textId="77777777" w:rsidTr="000667A7">
        <w:trPr>
          <w:trHeight w:val="300"/>
        </w:trPr>
        <w:tc>
          <w:tcPr>
            <w:tcW w:w="3220" w:type="dxa"/>
            <w:noWrap/>
            <w:hideMark/>
          </w:tcPr>
          <w:p w14:paraId="3BBCEEC6" w14:textId="77777777" w:rsidR="000667A7" w:rsidRPr="005A22F3" w:rsidRDefault="000667A7">
            <w:pPr>
              <w:rPr>
                <w:rFonts w:cstheme="minorHAnsi"/>
                <w:sz w:val="24"/>
                <w:szCs w:val="24"/>
              </w:rPr>
            </w:pPr>
            <w:bookmarkStart w:id="17" w:name="_Hlk6261595"/>
            <w:r w:rsidRPr="005A22F3">
              <w:rPr>
                <w:rFonts w:cstheme="minorHAnsi"/>
                <w:sz w:val="24"/>
                <w:szCs w:val="24"/>
              </w:rPr>
              <w:t>Cash Sales +</w:t>
            </w:r>
          </w:p>
        </w:tc>
        <w:tc>
          <w:tcPr>
            <w:tcW w:w="960" w:type="dxa"/>
            <w:noWrap/>
            <w:hideMark/>
          </w:tcPr>
          <w:p w14:paraId="5A20E537" w14:textId="77777777" w:rsidR="000667A7" w:rsidRPr="005A22F3" w:rsidRDefault="000667A7">
            <w:pPr>
              <w:rPr>
                <w:rFonts w:cstheme="minorHAnsi"/>
                <w:sz w:val="24"/>
                <w:szCs w:val="24"/>
              </w:rPr>
            </w:pPr>
          </w:p>
        </w:tc>
        <w:tc>
          <w:tcPr>
            <w:tcW w:w="3140" w:type="dxa"/>
            <w:noWrap/>
            <w:hideMark/>
          </w:tcPr>
          <w:p w14:paraId="3B064D2A" w14:textId="77777777" w:rsidR="000667A7" w:rsidRPr="005A22F3" w:rsidRDefault="000667A7">
            <w:pPr>
              <w:rPr>
                <w:rFonts w:cstheme="minorHAnsi"/>
                <w:sz w:val="24"/>
                <w:szCs w:val="24"/>
              </w:rPr>
            </w:pPr>
            <w:r w:rsidRPr="005A22F3">
              <w:rPr>
                <w:rFonts w:cstheme="minorHAnsi"/>
                <w:sz w:val="24"/>
                <w:szCs w:val="24"/>
              </w:rPr>
              <w:t>1,202,000,000 +</w:t>
            </w:r>
          </w:p>
        </w:tc>
        <w:tc>
          <w:tcPr>
            <w:tcW w:w="2920" w:type="dxa"/>
            <w:noWrap/>
            <w:hideMark/>
          </w:tcPr>
          <w:p w14:paraId="7BCB2A75" w14:textId="77777777" w:rsidR="000667A7" w:rsidRPr="005A22F3" w:rsidRDefault="000667A7">
            <w:pPr>
              <w:rPr>
                <w:rFonts w:cstheme="minorHAnsi"/>
                <w:sz w:val="24"/>
                <w:szCs w:val="24"/>
              </w:rPr>
            </w:pPr>
            <w:r w:rsidRPr="005A22F3">
              <w:rPr>
                <w:rFonts w:cstheme="minorHAnsi"/>
                <w:sz w:val="24"/>
                <w:szCs w:val="24"/>
              </w:rPr>
              <w:t>1371000000 +</w:t>
            </w:r>
          </w:p>
        </w:tc>
      </w:tr>
      <w:tr w:rsidR="000667A7" w:rsidRPr="005A22F3" w14:paraId="388D15D4" w14:textId="77777777" w:rsidTr="000667A7">
        <w:trPr>
          <w:trHeight w:val="300"/>
        </w:trPr>
        <w:tc>
          <w:tcPr>
            <w:tcW w:w="3220" w:type="dxa"/>
            <w:noWrap/>
            <w:hideMark/>
          </w:tcPr>
          <w:p w14:paraId="0290E38B" w14:textId="77777777" w:rsidR="000667A7" w:rsidRPr="005A22F3" w:rsidRDefault="000667A7">
            <w:pPr>
              <w:rPr>
                <w:rFonts w:cstheme="minorHAnsi"/>
                <w:sz w:val="24"/>
                <w:szCs w:val="24"/>
              </w:rPr>
            </w:pPr>
            <w:r w:rsidRPr="005A22F3">
              <w:rPr>
                <w:rFonts w:cstheme="minorHAnsi"/>
                <w:sz w:val="24"/>
                <w:szCs w:val="24"/>
              </w:rPr>
              <w:t>Credit Sales</w:t>
            </w:r>
          </w:p>
        </w:tc>
        <w:tc>
          <w:tcPr>
            <w:tcW w:w="960" w:type="dxa"/>
            <w:noWrap/>
            <w:hideMark/>
          </w:tcPr>
          <w:p w14:paraId="0B75EB6B" w14:textId="77777777" w:rsidR="000667A7" w:rsidRPr="005A22F3" w:rsidRDefault="000667A7">
            <w:pPr>
              <w:rPr>
                <w:rFonts w:cstheme="minorHAnsi"/>
                <w:sz w:val="24"/>
                <w:szCs w:val="24"/>
              </w:rPr>
            </w:pPr>
          </w:p>
        </w:tc>
        <w:tc>
          <w:tcPr>
            <w:tcW w:w="3140" w:type="dxa"/>
            <w:noWrap/>
            <w:hideMark/>
          </w:tcPr>
          <w:p w14:paraId="45D529E3" w14:textId="77777777" w:rsidR="000667A7" w:rsidRPr="005A22F3" w:rsidRDefault="000667A7">
            <w:pPr>
              <w:rPr>
                <w:rFonts w:cstheme="minorHAnsi"/>
                <w:sz w:val="24"/>
                <w:szCs w:val="24"/>
              </w:rPr>
            </w:pPr>
            <w:r w:rsidRPr="005A22F3">
              <w:rPr>
                <w:rFonts w:cstheme="minorHAnsi"/>
                <w:sz w:val="24"/>
                <w:szCs w:val="24"/>
              </w:rPr>
              <w:t>76000000 =</w:t>
            </w:r>
          </w:p>
        </w:tc>
        <w:tc>
          <w:tcPr>
            <w:tcW w:w="2920" w:type="dxa"/>
            <w:noWrap/>
            <w:hideMark/>
          </w:tcPr>
          <w:p w14:paraId="1DB4B4E9" w14:textId="77777777" w:rsidR="000667A7" w:rsidRPr="005A22F3" w:rsidRDefault="000667A7">
            <w:pPr>
              <w:rPr>
                <w:rFonts w:cstheme="minorHAnsi"/>
                <w:sz w:val="24"/>
                <w:szCs w:val="24"/>
              </w:rPr>
            </w:pPr>
            <w:r w:rsidRPr="005A22F3">
              <w:rPr>
                <w:rFonts w:cstheme="minorHAnsi"/>
                <w:sz w:val="24"/>
                <w:szCs w:val="24"/>
              </w:rPr>
              <w:t>86000000 =</w:t>
            </w:r>
          </w:p>
        </w:tc>
      </w:tr>
      <w:tr w:rsidR="000667A7" w:rsidRPr="005A22F3" w14:paraId="76966C18" w14:textId="77777777" w:rsidTr="000667A7">
        <w:trPr>
          <w:trHeight w:val="300"/>
        </w:trPr>
        <w:tc>
          <w:tcPr>
            <w:tcW w:w="3220" w:type="dxa"/>
            <w:noWrap/>
            <w:hideMark/>
          </w:tcPr>
          <w:p w14:paraId="178B2EEC" w14:textId="77777777" w:rsidR="000667A7" w:rsidRPr="005A22F3" w:rsidRDefault="000667A7">
            <w:pPr>
              <w:rPr>
                <w:rFonts w:cstheme="minorHAnsi"/>
                <w:sz w:val="24"/>
                <w:szCs w:val="24"/>
              </w:rPr>
            </w:pPr>
          </w:p>
        </w:tc>
        <w:tc>
          <w:tcPr>
            <w:tcW w:w="960" w:type="dxa"/>
            <w:noWrap/>
            <w:hideMark/>
          </w:tcPr>
          <w:p w14:paraId="5193E375" w14:textId="77777777" w:rsidR="000667A7" w:rsidRPr="005A22F3" w:rsidRDefault="000667A7">
            <w:pPr>
              <w:rPr>
                <w:rFonts w:cstheme="minorHAnsi"/>
                <w:sz w:val="24"/>
                <w:szCs w:val="24"/>
              </w:rPr>
            </w:pPr>
          </w:p>
        </w:tc>
        <w:tc>
          <w:tcPr>
            <w:tcW w:w="3140" w:type="dxa"/>
            <w:noWrap/>
            <w:hideMark/>
          </w:tcPr>
          <w:p w14:paraId="3189E389" w14:textId="77777777" w:rsidR="000667A7" w:rsidRPr="005A22F3" w:rsidRDefault="000667A7" w:rsidP="000667A7">
            <w:pPr>
              <w:rPr>
                <w:rFonts w:cstheme="minorHAnsi"/>
                <w:sz w:val="24"/>
                <w:szCs w:val="24"/>
              </w:rPr>
            </w:pPr>
            <w:r w:rsidRPr="005A22F3">
              <w:rPr>
                <w:rFonts w:cstheme="minorHAnsi"/>
                <w:sz w:val="24"/>
                <w:szCs w:val="24"/>
              </w:rPr>
              <w:t>1278000000</w:t>
            </w:r>
          </w:p>
        </w:tc>
        <w:tc>
          <w:tcPr>
            <w:tcW w:w="2920" w:type="dxa"/>
            <w:noWrap/>
            <w:hideMark/>
          </w:tcPr>
          <w:p w14:paraId="11EAC50E" w14:textId="77777777" w:rsidR="000667A7" w:rsidRPr="005A22F3" w:rsidRDefault="000667A7" w:rsidP="000667A7">
            <w:pPr>
              <w:rPr>
                <w:rFonts w:cstheme="minorHAnsi"/>
                <w:sz w:val="24"/>
                <w:szCs w:val="24"/>
              </w:rPr>
            </w:pPr>
            <w:r w:rsidRPr="005A22F3">
              <w:rPr>
                <w:rFonts w:cstheme="minorHAnsi"/>
                <w:sz w:val="24"/>
                <w:szCs w:val="24"/>
              </w:rPr>
              <w:t>1457000000</w:t>
            </w:r>
          </w:p>
        </w:tc>
      </w:tr>
      <w:bookmarkEnd w:id="17"/>
      <w:tr w:rsidR="000667A7" w:rsidRPr="005A22F3" w14:paraId="18A5073F" w14:textId="77777777" w:rsidTr="000667A7">
        <w:trPr>
          <w:trHeight w:val="300"/>
        </w:trPr>
        <w:tc>
          <w:tcPr>
            <w:tcW w:w="3220" w:type="dxa"/>
            <w:noWrap/>
            <w:hideMark/>
          </w:tcPr>
          <w:p w14:paraId="03BDD5E6" w14:textId="77777777" w:rsidR="000667A7" w:rsidRPr="005A22F3" w:rsidRDefault="000667A7">
            <w:pPr>
              <w:rPr>
                <w:rFonts w:cstheme="minorHAnsi"/>
                <w:b/>
                <w:bCs/>
                <w:sz w:val="24"/>
                <w:szCs w:val="24"/>
              </w:rPr>
            </w:pPr>
            <w:r w:rsidRPr="005A22F3">
              <w:rPr>
                <w:rFonts w:cstheme="minorHAnsi"/>
                <w:b/>
                <w:bCs/>
                <w:sz w:val="24"/>
                <w:szCs w:val="24"/>
              </w:rPr>
              <w:t>Gross Profit</w:t>
            </w:r>
          </w:p>
        </w:tc>
        <w:tc>
          <w:tcPr>
            <w:tcW w:w="960" w:type="dxa"/>
            <w:noWrap/>
            <w:hideMark/>
          </w:tcPr>
          <w:p w14:paraId="24C391BA" w14:textId="77777777" w:rsidR="000667A7" w:rsidRPr="005A22F3" w:rsidRDefault="000667A7">
            <w:pPr>
              <w:rPr>
                <w:rFonts w:cstheme="minorHAnsi"/>
                <w:b/>
                <w:bCs/>
                <w:sz w:val="24"/>
                <w:szCs w:val="24"/>
              </w:rPr>
            </w:pPr>
          </w:p>
        </w:tc>
        <w:tc>
          <w:tcPr>
            <w:tcW w:w="3140" w:type="dxa"/>
            <w:noWrap/>
            <w:hideMark/>
          </w:tcPr>
          <w:p w14:paraId="7DBA56BF" w14:textId="77777777" w:rsidR="000667A7" w:rsidRPr="005A22F3" w:rsidRDefault="000667A7">
            <w:pPr>
              <w:rPr>
                <w:rFonts w:cstheme="minorHAnsi"/>
                <w:sz w:val="24"/>
                <w:szCs w:val="24"/>
              </w:rPr>
            </w:pPr>
          </w:p>
        </w:tc>
        <w:tc>
          <w:tcPr>
            <w:tcW w:w="2920" w:type="dxa"/>
            <w:noWrap/>
            <w:hideMark/>
          </w:tcPr>
          <w:p w14:paraId="709ED6D8" w14:textId="77777777" w:rsidR="000667A7" w:rsidRPr="005A22F3" w:rsidRDefault="000667A7">
            <w:pPr>
              <w:rPr>
                <w:rFonts w:cstheme="minorHAnsi"/>
                <w:sz w:val="24"/>
                <w:szCs w:val="24"/>
              </w:rPr>
            </w:pPr>
          </w:p>
        </w:tc>
      </w:tr>
      <w:tr w:rsidR="000667A7" w:rsidRPr="005A22F3" w14:paraId="3C8FE85E" w14:textId="77777777" w:rsidTr="000667A7">
        <w:trPr>
          <w:trHeight w:val="300"/>
        </w:trPr>
        <w:tc>
          <w:tcPr>
            <w:tcW w:w="3220" w:type="dxa"/>
            <w:noWrap/>
            <w:hideMark/>
          </w:tcPr>
          <w:p w14:paraId="0E13A939" w14:textId="77777777" w:rsidR="000667A7" w:rsidRPr="005A22F3" w:rsidRDefault="000667A7">
            <w:pPr>
              <w:rPr>
                <w:rFonts w:cstheme="minorHAnsi"/>
                <w:sz w:val="24"/>
                <w:szCs w:val="24"/>
              </w:rPr>
            </w:pPr>
            <w:r w:rsidRPr="005A22F3">
              <w:rPr>
                <w:rFonts w:cstheme="minorHAnsi"/>
                <w:sz w:val="24"/>
                <w:szCs w:val="24"/>
              </w:rPr>
              <w:t>Gross Profit/</w:t>
            </w:r>
          </w:p>
        </w:tc>
        <w:tc>
          <w:tcPr>
            <w:tcW w:w="960" w:type="dxa"/>
            <w:noWrap/>
            <w:hideMark/>
          </w:tcPr>
          <w:p w14:paraId="234F9F10" w14:textId="77777777" w:rsidR="000667A7" w:rsidRPr="005A22F3" w:rsidRDefault="000667A7">
            <w:pPr>
              <w:rPr>
                <w:rFonts w:cstheme="minorHAnsi"/>
                <w:sz w:val="24"/>
                <w:szCs w:val="24"/>
              </w:rPr>
            </w:pPr>
            <w:r w:rsidRPr="005A22F3">
              <w:rPr>
                <w:rFonts w:cstheme="minorHAnsi"/>
                <w:sz w:val="24"/>
                <w:szCs w:val="24"/>
              </w:rPr>
              <w:t>x 100</w:t>
            </w:r>
          </w:p>
        </w:tc>
        <w:tc>
          <w:tcPr>
            <w:tcW w:w="3140" w:type="dxa"/>
            <w:noWrap/>
            <w:hideMark/>
          </w:tcPr>
          <w:p w14:paraId="4095FADC" w14:textId="0131CD7B" w:rsidR="000667A7" w:rsidRPr="005A22F3" w:rsidRDefault="000667A7">
            <w:pPr>
              <w:rPr>
                <w:rFonts w:cstheme="minorHAnsi"/>
                <w:sz w:val="24"/>
                <w:szCs w:val="24"/>
              </w:rPr>
            </w:pPr>
            <w:r w:rsidRPr="005A22F3">
              <w:rPr>
                <w:rFonts w:cstheme="minorHAnsi"/>
                <w:sz w:val="24"/>
                <w:szCs w:val="24"/>
              </w:rPr>
              <w:t>1</w:t>
            </w:r>
            <w:r w:rsidR="0075098B" w:rsidRPr="005A22F3">
              <w:rPr>
                <w:rFonts w:cstheme="minorHAnsi"/>
                <w:sz w:val="24"/>
                <w:szCs w:val="24"/>
              </w:rPr>
              <w:t>,</w:t>
            </w:r>
            <w:r w:rsidRPr="005A22F3">
              <w:rPr>
                <w:rFonts w:cstheme="minorHAnsi"/>
                <w:sz w:val="24"/>
                <w:szCs w:val="24"/>
              </w:rPr>
              <w:t>985</w:t>
            </w:r>
            <w:r w:rsidR="0075098B" w:rsidRPr="005A22F3">
              <w:rPr>
                <w:rFonts w:cstheme="minorHAnsi"/>
                <w:sz w:val="24"/>
                <w:szCs w:val="24"/>
              </w:rPr>
              <w:t>,</w:t>
            </w:r>
            <w:r w:rsidRPr="005A22F3">
              <w:rPr>
                <w:rFonts w:cstheme="minorHAnsi"/>
                <w:sz w:val="24"/>
                <w:szCs w:val="24"/>
              </w:rPr>
              <w:t>000</w:t>
            </w:r>
            <w:r w:rsidR="0075098B" w:rsidRPr="005A22F3">
              <w:rPr>
                <w:rFonts w:cstheme="minorHAnsi"/>
                <w:sz w:val="24"/>
                <w:szCs w:val="24"/>
              </w:rPr>
              <w:t>,</w:t>
            </w:r>
            <w:r w:rsidRPr="005A22F3">
              <w:rPr>
                <w:rFonts w:cstheme="minorHAnsi"/>
                <w:sz w:val="24"/>
                <w:szCs w:val="24"/>
              </w:rPr>
              <w:t>000/</w:t>
            </w:r>
          </w:p>
        </w:tc>
        <w:tc>
          <w:tcPr>
            <w:tcW w:w="2920" w:type="dxa"/>
            <w:noWrap/>
            <w:hideMark/>
          </w:tcPr>
          <w:p w14:paraId="54C59FCA" w14:textId="77777777" w:rsidR="000667A7" w:rsidRPr="005A22F3" w:rsidRDefault="000667A7">
            <w:pPr>
              <w:rPr>
                <w:rFonts w:cstheme="minorHAnsi"/>
                <w:sz w:val="24"/>
                <w:szCs w:val="24"/>
              </w:rPr>
            </w:pPr>
            <w:r w:rsidRPr="005A22F3">
              <w:rPr>
                <w:rFonts w:cstheme="minorHAnsi"/>
                <w:sz w:val="24"/>
                <w:szCs w:val="24"/>
              </w:rPr>
              <w:t>1230000000/</w:t>
            </w:r>
          </w:p>
        </w:tc>
      </w:tr>
      <w:tr w:rsidR="000667A7" w:rsidRPr="005A22F3" w14:paraId="737817FD" w14:textId="77777777" w:rsidTr="000667A7">
        <w:trPr>
          <w:trHeight w:val="300"/>
        </w:trPr>
        <w:tc>
          <w:tcPr>
            <w:tcW w:w="3220" w:type="dxa"/>
            <w:noWrap/>
            <w:hideMark/>
          </w:tcPr>
          <w:p w14:paraId="77D22BC5" w14:textId="77777777" w:rsidR="000667A7" w:rsidRPr="005A22F3" w:rsidRDefault="000667A7">
            <w:pPr>
              <w:rPr>
                <w:rFonts w:cstheme="minorHAnsi"/>
                <w:sz w:val="24"/>
                <w:szCs w:val="24"/>
              </w:rPr>
            </w:pPr>
            <w:r w:rsidRPr="005A22F3">
              <w:rPr>
                <w:rFonts w:cstheme="minorHAnsi"/>
                <w:sz w:val="24"/>
                <w:szCs w:val="24"/>
              </w:rPr>
              <w:t>Sales</w:t>
            </w:r>
          </w:p>
        </w:tc>
        <w:tc>
          <w:tcPr>
            <w:tcW w:w="960" w:type="dxa"/>
            <w:noWrap/>
            <w:hideMark/>
          </w:tcPr>
          <w:p w14:paraId="54E62BA9" w14:textId="77777777" w:rsidR="000667A7" w:rsidRPr="005A22F3" w:rsidRDefault="000667A7">
            <w:pPr>
              <w:rPr>
                <w:rFonts w:cstheme="minorHAnsi"/>
                <w:sz w:val="24"/>
                <w:szCs w:val="24"/>
              </w:rPr>
            </w:pPr>
          </w:p>
        </w:tc>
        <w:tc>
          <w:tcPr>
            <w:tcW w:w="3140" w:type="dxa"/>
            <w:noWrap/>
            <w:hideMark/>
          </w:tcPr>
          <w:p w14:paraId="1D25DF6B" w14:textId="034A5713" w:rsidR="000667A7" w:rsidRPr="005A22F3" w:rsidRDefault="000667A7">
            <w:pPr>
              <w:rPr>
                <w:rFonts w:cstheme="minorHAnsi"/>
                <w:sz w:val="24"/>
                <w:szCs w:val="24"/>
              </w:rPr>
            </w:pPr>
            <w:r w:rsidRPr="005A22F3">
              <w:rPr>
                <w:rFonts w:cstheme="minorHAnsi"/>
                <w:sz w:val="24"/>
                <w:szCs w:val="24"/>
              </w:rPr>
              <w:t>1</w:t>
            </w:r>
            <w:r w:rsidR="0075098B" w:rsidRPr="005A22F3">
              <w:rPr>
                <w:rFonts w:cstheme="minorHAnsi"/>
                <w:sz w:val="24"/>
                <w:szCs w:val="24"/>
              </w:rPr>
              <w:t>,</w:t>
            </w:r>
            <w:r w:rsidRPr="005A22F3">
              <w:rPr>
                <w:rFonts w:cstheme="minorHAnsi"/>
                <w:sz w:val="24"/>
                <w:szCs w:val="24"/>
              </w:rPr>
              <w:t>278</w:t>
            </w:r>
            <w:r w:rsidR="0075098B" w:rsidRPr="005A22F3">
              <w:rPr>
                <w:rFonts w:cstheme="minorHAnsi"/>
                <w:sz w:val="24"/>
                <w:szCs w:val="24"/>
              </w:rPr>
              <w:t>,</w:t>
            </w:r>
            <w:r w:rsidRPr="005A22F3">
              <w:rPr>
                <w:rFonts w:cstheme="minorHAnsi"/>
                <w:sz w:val="24"/>
                <w:szCs w:val="24"/>
              </w:rPr>
              <w:t>000</w:t>
            </w:r>
            <w:r w:rsidR="0075098B" w:rsidRPr="005A22F3">
              <w:rPr>
                <w:rFonts w:cstheme="minorHAnsi"/>
                <w:sz w:val="24"/>
                <w:szCs w:val="24"/>
              </w:rPr>
              <w:t>,</w:t>
            </w:r>
            <w:r w:rsidRPr="005A22F3">
              <w:rPr>
                <w:rFonts w:cstheme="minorHAnsi"/>
                <w:sz w:val="24"/>
                <w:szCs w:val="24"/>
              </w:rPr>
              <w:t>000 x 100 =</w:t>
            </w:r>
          </w:p>
        </w:tc>
        <w:tc>
          <w:tcPr>
            <w:tcW w:w="2920" w:type="dxa"/>
            <w:noWrap/>
            <w:hideMark/>
          </w:tcPr>
          <w:p w14:paraId="50F8CA5C" w14:textId="77777777" w:rsidR="000667A7" w:rsidRPr="005A22F3" w:rsidRDefault="000667A7">
            <w:pPr>
              <w:rPr>
                <w:rFonts w:cstheme="minorHAnsi"/>
                <w:sz w:val="24"/>
                <w:szCs w:val="24"/>
              </w:rPr>
            </w:pPr>
            <w:r w:rsidRPr="005A22F3">
              <w:rPr>
                <w:rFonts w:cstheme="minorHAnsi"/>
                <w:sz w:val="24"/>
                <w:szCs w:val="24"/>
              </w:rPr>
              <w:t>1457000000 x 100 =</w:t>
            </w:r>
          </w:p>
        </w:tc>
      </w:tr>
      <w:tr w:rsidR="000667A7" w:rsidRPr="005A22F3" w14:paraId="31BD5EA5" w14:textId="77777777" w:rsidTr="000667A7">
        <w:trPr>
          <w:trHeight w:val="300"/>
        </w:trPr>
        <w:tc>
          <w:tcPr>
            <w:tcW w:w="3220" w:type="dxa"/>
            <w:noWrap/>
            <w:hideMark/>
          </w:tcPr>
          <w:p w14:paraId="613D4CAE" w14:textId="77777777" w:rsidR="000667A7" w:rsidRPr="005A22F3" w:rsidRDefault="000667A7">
            <w:pPr>
              <w:rPr>
                <w:rFonts w:cstheme="minorHAnsi"/>
                <w:sz w:val="24"/>
                <w:szCs w:val="24"/>
              </w:rPr>
            </w:pPr>
          </w:p>
        </w:tc>
        <w:tc>
          <w:tcPr>
            <w:tcW w:w="960" w:type="dxa"/>
            <w:noWrap/>
            <w:hideMark/>
          </w:tcPr>
          <w:p w14:paraId="07B38E26" w14:textId="77777777" w:rsidR="000667A7" w:rsidRPr="005A22F3" w:rsidRDefault="000667A7">
            <w:pPr>
              <w:rPr>
                <w:rFonts w:cstheme="minorHAnsi"/>
                <w:sz w:val="24"/>
                <w:szCs w:val="24"/>
              </w:rPr>
            </w:pPr>
          </w:p>
        </w:tc>
        <w:tc>
          <w:tcPr>
            <w:tcW w:w="3140" w:type="dxa"/>
            <w:noWrap/>
            <w:hideMark/>
          </w:tcPr>
          <w:p w14:paraId="0E61009B" w14:textId="77777777" w:rsidR="000667A7" w:rsidRPr="005A22F3" w:rsidRDefault="000667A7" w:rsidP="000667A7">
            <w:pPr>
              <w:rPr>
                <w:rFonts w:cstheme="minorHAnsi"/>
                <w:sz w:val="24"/>
                <w:szCs w:val="24"/>
              </w:rPr>
            </w:pPr>
            <w:r w:rsidRPr="005A22F3">
              <w:rPr>
                <w:rFonts w:cstheme="minorHAnsi"/>
                <w:sz w:val="24"/>
                <w:szCs w:val="24"/>
              </w:rPr>
              <w:t>84.89%</w:t>
            </w:r>
          </w:p>
        </w:tc>
        <w:tc>
          <w:tcPr>
            <w:tcW w:w="2920" w:type="dxa"/>
            <w:noWrap/>
            <w:hideMark/>
          </w:tcPr>
          <w:p w14:paraId="3A60E1A6" w14:textId="77777777" w:rsidR="000667A7" w:rsidRPr="005A22F3" w:rsidRDefault="000667A7" w:rsidP="000667A7">
            <w:pPr>
              <w:rPr>
                <w:rFonts w:cstheme="minorHAnsi"/>
                <w:sz w:val="24"/>
                <w:szCs w:val="24"/>
              </w:rPr>
            </w:pPr>
            <w:r w:rsidRPr="005A22F3">
              <w:rPr>
                <w:rFonts w:cstheme="minorHAnsi"/>
                <w:sz w:val="24"/>
                <w:szCs w:val="24"/>
              </w:rPr>
              <w:t>84.42%</w:t>
            </w:r>
          </w:p>
        </w:tc>
      </w:tr>
      <w:tr w:rsidR="000667A7" w:rsidRPr="005A22F3" w14:paraId="72C8F7DA" w14:textId="77777777" w:rsidTr="000667A7">
        <w:trPr>
          <w:trHeight w:val="300"/>
        </w:trPr>
        <w:tc>
          <w:tcPr>
            <w:tcW w:w="3220" w:type="dxa"/>
            <w:noWrap/>
            <w:hideMark/>
          </w:tcPr>
          <w:p w14:paraId="48E4A267" w14:textId="77777777" w:rsidR="000667A7" w:rsidRPr="005A22F3" w:rsidRDefault="000667A7">
            <w:pPr>
              <w:rPr>
                <w:rFonts w:cstheme="minorHAnsi"/>
                <w:b/>
                <w:bCs/>
                <w:sz w:val="24"/>
                <w:szCs w:val="24"/>
              </w:rPr>
            </w:pPr>
            <w:r w:rsidRPr="005A22F3">
              <w:rPr>
                <w:rFonts w:cstheme="minorHAnsi"/>
                <w:b/>
                <w:bCs/>
                <w:sz w:val="24"/>
                <w:szCs w:val="24"/>
              </w:rPr>
              <w:t>Net Profit</w:t>
            </w:r>
          </w:p>
        </w:tc>
        <w:tc>
          <w:tcPr>
            <w:tcW w:w="960" w:type="dxa"/>
            <w:noWrap/>
            <w:hideMark/>
          </w:tcPr>
          <w:p w14:paraId="063727AE" w14:textId="77777777" w:rsidR="000667A7" w:rsidRPr="005A22F3" w:rsidRDefault="000667A7">
            <w:pPr>
              <w:rPr>
                <w:rFonts w:cstheme="minorHAnsi"/>
                <w:b/>
                <w:bCs/>
                <w:sz w:val="24"/>
                <w:szCs w:val="24"/>
              </w:rPr>
            </w:pPr>
          </w:p>
        </w:tc>
        <w:tc>
          <w:tcPr>
            <w:tcW w:w="3140" w:type="dxa"/>
            <w:noWrap/>
            <w:hideMark/>
          </w:tcPr>
          <w:p w14:paraId="0CFA0506" w14:textId="77777777" w:rsidR="000667A7" w:rsidRPr="005A22F3" w:rsidRDefault="000667A7">
            <w:pPr>
              <w:rPr>
                <w:rFonts w:cstheme="minorHAnsi"/>
                <w:sz w:val="24"/>
                <w:szCs w:val="24"/>
              </w:rPr>
            </w:pPr>
          </w:p>
        </w:tc>
        <w:tc>
          <w:tcPr>
            <w:tcW w:w="2920" w:type="dxa"/>
            <w:noWrap/>
            <w:hideMark/>
          </w:tcPr>
          <w:p w14:paraId="6E9F5D3E" w14:textId="77777777" w:rsidR="000667A7" w:rsidRPr="005A22F3" w:rsidRDefault="000667A7">
            <w:pPr>
              <w:rPr>
                <w:rFonts w:cstheme="minorHAnsi"/>
                <w:sz w:val="24"/>
                <w:szCs w:val="24"/>
              </w:rPr>
            </w:pPr>
          </w:p>
        </w:tc>
      </w:tr>
      <w:tr w:rsidR="000667A7" w:rsidRPr="005A22F3" w14:paraId="43BFBE93" w14:textId="77777777" w:rsidTr="000667A7">
        <w:trPr>
          <w:trHeight w:val="300"/>
        </w:trPr>
        <w:tc>
          <w:tcPr>
            <w:tcW w:w="3220" w:type="dxa"/>
            <w:noWrap/>
            <w:hideMark/>
          </w:tcPr>
          <w:p w14:paraId="22D9486E" w14:textId="77777777" w:rsidR="000667A7" w:rsidRPr="005A22F3" w:rsidRDefault="000667A7">
            <w:pPr>
              <w:rPr>
                <w:rFonts w:cstheme="minorHAnsi"/>
                <w:sz w:val="24"/>
                <w:szCs w:val="24"/>
              </w:rPr>
            </w:pPr>
            <w:r w:rsidRPr="005A22F3">
              <w:rPr>
                <w:rFonts w:cstheme="minorHAnsi"/>
                <w:sz w:val="24"/>
                <w:szCs w:val="24"/>
              </w:rPr>
              <w:t>Net Profit/</w:t>
            </w:r>
          </w:p>
        </w:tc>
        <w:tc>
          <w:tcPr>
            <w:tcW w:w="960" w:type="dxa"/>
            <w:noWrap/>
            <w:hideMark/>
          </w:tcPr>
          <w:p w14:paraId="04BC5C89" w14:textId="77777777" w:rsidR="000667A7" w:rsidRPr="005A22F3" w:rsidRDefault="000667A7">
            <w:pPr>
              <w:rPr>
                <w:rFonts w:cstheme="minorHAnsi"/>
                <w:sz w:val="24"/>
                <w:szCs w:val="24"/>
              </w:rPr>
            </w:pPr>
            <w:r w:rsidRPr="005A22F3">
              <w:rPr>
                <w:rFonts w:cstheme="minorHAnsi"/>
                <w:sz w:val="24"/>
                <w:szCs w:val="24"/>
              </w:rPr>
              <w:t>x100</w:t>
            </w:r>
          </w:p>
        </w:tc>
        <w:tc>
          <w:tcPr>
            <w:tcW w:w="3140" w:type="dxa"/>
            <w:noWrap/>
            <w:hideMark/>
          </w:tcPr>
          <w:p w14:paraId="4936AC91" w14:textId="20225A68" w:rsidR="000667A7" w:rsidRPr="005A22F3" w:rsidRDefault="000667A7">
            <w:pPr>
              <w:rPr>
                <w:rFonts w:cstheme="minorHAnsi"/>
                <w:sz w:val="24"/>
                <w:szCs w:val="24"/>
              </w:rPr>
            </w:pPr>
            <w:r w:rsidRPr="005A22F3">
              <w:rPr>
                <w:rFonts w:cstheme="minorHAnsi"/>
                <w:sz w:val="24"/>
                <w:szCs w:val="24"/>
              </w:rPr>
              <w:t>170</w:t>
            </w:r>
            <w:r w:rsidR="0075098B" w:rsidRPr="005A22F3">
              <w:rPr>
                <w:rFonts w:cstheme="minorHAnsi"/>
                <w:sz w:val="24"/>
                <w:szCs w:val="24"/>
              </w:rPr>
              <w:t>,</w:t>
            </w:r>
            <w:r w:rsidRPr="005A22F3">
              <w:rPr>
                <w:rFonts w:cstheme="minorHAnsi"/>
                <w:sz w:val="24"/>
                <w:szCs w:val="24"/>
              </w:rPr>
              <w:t>000</w:t>
            </w:r>
            <w:r w:rsidR="0075098B" w:rsidRPr="005A22F3">
              <w:rPr>
                <w:rFonts w:cstheme="minorHAnsi"/>
                <w:sz w:val="24"/>
                <w:szCs w:val="24"/>
              </w:rPr>
              <w:t>.</w:t>
            </w:r>
            <w:r w:rsidRPr="005A22F3">
              <w:rPr>
                <w:rFonts w:cstheme="minorHAnsi"/>
                <w:sz w:val="24"/>
                <w:szCs w:val="24"/>
              </w:rPr>
              <w:t>000/</w:t>
            </w:r>
          </w:p>
        </w:tc>
        <w:tc>
          <w:tcPr>
            <w:tcW w:w="2920" w:type="dxa"/>
            <w:noWrap/>
            <w:hideMark/>
          </w:tcPr>
          <w:p w14:paraId="51870460" w14:textId="1FD6C4C0" w:rsidR="000667A7" w:rsidRPr="005A22F3" w:rsidRDefault="000667A7">
            <w:pPr>
              <w:rPr>
                <w:rFonts w:cstheme="minorHAnsi"/>
                <w:sz w:val="24"/>
                <w:szCs w:val="24"/>
              </w:rPr>
            </w:pPr>
            <w:r w:rsidRPr="005A22F3">
              <w:rPr>
                <w:rFonts w:cstheme="minorHAnsi"/>
                <w:sz w:val="24"/>
                <w:szCs w:val="24"/>
              </w:rPr>
              <w:t>211</w:t>
            </w:r>
            <w:r w:rsidR="0075098B" w:rsidRPr="005A22F3">
              <w:rPr>
                <w:rFonts w:cstheme="minorHAnsi"/>
                <w:sz w:val="24"/>
                <w:szCs w:val="24"/>
              </w:rPr>
              <w:t>,</w:t>
            </w:r>
            <w:r w:rsidRPr="005A22F3">
              <w:rPr>
                <w:rFonts w:cstheme="minorHAnsi"/>
                <w:sz w:val="24"/>
                <w:szCs w:val="24"/>
              </w:rPr>
              <w:t>000</w:t>
            </w:r>
            <w:r w:rsidR="0075098B" w:rsidRPr="005A22F3">
              <w:rPr>
                <w:rFonts w:cstheme="minorHAnsi"/>
                <w:sz w:val="24"/>
                <w:szCs w:val="24"/>
              </w:rPr>
              <w:t>,</w:t>
            </w:r>
            <w:r w:rsidRPr="005A22F3">
              <w:rPr>
                <w:rFonts w:cstheme="minorHAnsi"/>
                <w:sz w:val="24"/>
                <w:szCs w:val="24"/>
              </w:rPr>
              <w:t>000/</w:t>
            </w:r>
          </w:p>
        </w:tc>
      </w:tr>
      <w:tr w:rsidR="000667A7" w:rsidRPr="005A22F3" w14:paraId="40E14C1D" w14:textId="77777777" w:rsidTr="000667A7">
        <w:trPr>
          <w:trHeight w:val="300"/>
        </w:trPr>
        <w:tc>
          <w:tcPr>
            <w:tcW w:w="3220" w:type="dxa"/>
            <w:noWrap/>
            <w:hideMark/>
          </w:tcPr>
          <w:p w14:paraId="2DFEF63A" w14:textId="77777777" w:rsidR="000667A7" w:rsidRPr="005A22F3" w:rsidRDefault="000667A7">
            <w:pPr>
              <w:rPr>
                <w:rFonts w:cstheme="minorHAnsi"/>
                <w:sz w:val="24"/>
                <w:szCs w:val="24"/>
              </w:rPr>
            </w:pPr>
            <w:r w:rsidRPr="005A22F3">
              <w:rPr>
                <w:rFonts w:cstheme="minorHAnsi"/>
                <w:sz w:val="24"/>
                <w:szCs w:val="24"/>
              </w:rPr>
              <w:t>Sales</w:t>
            </w:r>
          </w:p>
        </w:tc>
        <w:tc>
          <w:tcPr>
            <w:tcW w:w="960" w:type="dxa"/>
            <w:noWrap/>
            <w:hideMark/>
          </w:tcPr>
          <w:p w14:paraId="2938ED55" w14:textId="77777777" w:rsidR="000667A7" w:rsidRPr="005A22F3" w:rsidRDefault="000667A7">
            <w:pPr>
              <w:rPr>
                <w:rFonts w:cstheme="minorHAnsi"/>
                <w:sz w:val="24"/>
                <w:szCs w:val="24"/>
              </w:rPr>
            </w:pPr>
          </w:p>
        </w:tc>
        <w:tc>
          <w:tcPr>
            <w:tcW w:w="3140" w:type="dxa"/>
            <w:noWrap/>
            <w:hideMark/>
          </w:tcPr>
          <w:p w14:paraId="07F59CB1" w14:textId="2033582A" w:rsidR="000667A7" w:rsidRPr="005A22F3" w:rsidRDefault="000667A7">
            <w:pPr>
              <w:rPr>
                <w:rFonts w:cstheme="minorHAnsi"/>
                <w:sz w:val="24"/>
                <w:szCs w:val="24"/>
              </w:rPr>
            </w:pPr>
            <w:r w:rsidRPr="005A22F3">
              <w:rPr>
                <w:rFonts w:cstheme="minorHAnsi"/>
                <w:sz w:val="24"/>
                <w:szCs w:val="24"/>
              </w:rPr>
              <w:t>1</w:t>
            </w:r>
            <w:r w:rsidR="0075098B" w:rsidRPr="005A22F3">
              <w:rPr>
                <w:rFonts w:cstheme="minorHAnsi"/>
                <w:sz w:val="24"/>
                <w:szCs w:val="24"/>
              </w:rPr>
              <w:t>,</w:t>
            </w:r>
            <w:r w:rsidRPr="005A22F3">
              <w:rPr>
                <w:rFonts w:cstheme="minorHAnsi"/>
                <w:sz w:val="24"/>
                <w:szCs w:val="24"/>
              </w:rPr>
              <w:t>278</w:t>
            </w:r>
            <w:r w:rsidR="0075098B" w:rsidRPr="005A22F3">
              <w:rPr>
                <w:rFonts w:cstheme="minorHAnsi"/>
                <w:sz w:val="24"/>
                <w:szCs w:val="24"/>
              </w:rPr>
              <w:t>,</w:t>
            </w:r>
            <w:r w:rsidRPr="005A22F3">
              <w:rPr>
                <w:rFonts w:cstheme="minorHAnsi"/>
                <w:sz w:val="24"/>
                <w:szCs w:val="24"/>
              </w:rPr>
              <w:t>000</w:t>
            </w:r>
            <w:r w:rsidR="0075098B" w:rsidRPr="005A22F3">
              <w:rPr>
                <w:rFonts w:cstheme="minorHAnsi"/>
                <w:sz w:val="24"/>
                <w:szCs w:val="24"/>
              </w:rPr>
              <w:t>,</w:t>
            </w:r>
            <w:r w:rsidRPr="005A22F3">
              <w:rPr>
                <w:rFonts w:cstheme="minorHAnsi"/>
                <w:sz w:val="24"/>
                <w:szCs w:val="24"/>
              </w:rPr>
              <w:t>000 x 100 =</w:t>
            </w:r>
          </w:p>
        </w:tc>
        <w:tc>
          <w:tcPr>
            <w:tcW w:w="2920" w:type="dxa"/>
            <w:noWrap/>
            <w:hideMark/>
          </w:tcPr>
          <w:p w14:paraId="7488D85D" w14:textId="058A06A3" w:rsidR="000667A7" w:rsidRPr="005A22F3" w:rsidRDefault="000667A7">
            <w:pPr>
              <w:rPr>
                <w:rFonts w:cstheme="minorHAnsi"/>
                <w:sz w:val="24"/>
                <w:szCs w:val="24"/>
              </w:rPr>
            </w:pPr>
            <w:r w:rsidRPr="005A22F3">
              <w:rPr>
                <w:rFonts w:cstheme="minorHAnsi"/>
                <w:sz w:val="24"/>
                <w:szCs w:val="24"/>
              </w:rPr>
              <w:t>1</w:t>
            </w:r>
            <w:r w:rsidR="0075098B" w:rsidRPr="005A22F3">
              <w:rPr>
                <w:rFonts w:cstheme="minorHAnsi"/>
                <w:sz w:val="24"/>
                <w:szCs w:val="24"/>
              </w:rPr>
              <w:t>,</w:t>
            </w:r>
            <w:r w:rsidRPr="005A22F3">
              <w:rPr>
                <w:rFonts w:cstheme="minorHAnsi"/>
                <w:sz w:val="24"/>
                <w:szCs w:val="24"/>
              </w:rPr>
              <w:t>457</w:t>
            </w:r>
            <w:r w:rsidR="0075098B" w:rsidRPr="005A22F3">
              <w:rPr>
                <w:rFonts w:cstheme="minorHAnsi"/>
                <w:sz w:val="24"/>
                <w:szCs w:val="24"/>
              </w:rPr>
              <w:t>,</w:t>
            </w:r>
            <w:r w:rsidRPr="005A22F3">
              <w:rPr>
                <w:rFonts w:cstheme="minorHAnsi"/>
                <w:sz w:val="24"/>
                <w:szCs w:val="24"/>
              </w:rPr>
              <w:t>000</w:t>
            </w:r>
            <w:r w:rsidR="0075098B" w:rsidRPr="005A22F3">
              <w:rPr>
                <w:rFonts w:cstheme="minorHAnsi"/>
                <w:sz w:val="24"/>
                <w:szCs w:val="24"/>
              </w:rPr>
              <w:t>,</w:t>
            </w:r>
            <w:r w:rsidRPr="005A22F3">
              <w:rPr>
                <w:rFonts w:cstheme="minorHAnsi"/>
                <w:sz w:val="24"/>
                <w:szCs w:val="24"/>
              </w:rPr>
              <w:t>000 x 100=</w:t>
            </w:r>
          </w:p>
        </w:tc>
      </w:tr>
      <w:tr w:rsidR="000667A7" w:rsidRPr="005A22F3" w14:paraId="33678446" w14:textId="77777777" w:rsidTr="000667A7">
        <w:trPr>
          <w:trHeight w:val="300"/>
        </w:trPr>
        <w:tc>
          <w:tcPr>
            <w:tcW w:w="3220" w:type="dxa"/>
            <w:noWrap/>
            <w:hideMark/>
          </w:tcPr>
          <w:p w14:paraId="1E31D6C5" w14:textId="77777777" w:rsidR="000667A7" w:rsidRPr="005A22F3" w:rsidRDefault="000667A7">
            <w:pPr>
              <w:rPr>
                <w:rFonts w:cstheme="minorHAnsi"/>
                <w:sz w:val="24"/>
                <w:szCs w:val="24"/>
              </w:rPr>
            </w:pPr>
          </w:p>
        </w:tc>
        <w:tc>
          <w:tcPr>
            <w:tcW w:w="960" w:type="dxa"/>
            <w:noWrap/>
            <w:hideMark/>
          </w:tcPr>
          <w:p w14:paraId="7908FC0F" w14:textId="77777777" w:rsidR="000667A7" w:rsidRPr="005A22F3" w:rsidRDefault="000667A7">
            <w:pPr>
              <w:rPr>
                <w:rFonts w:cstheme="minorHAnsi"/>
                <w:sz w:val="24"/>
                <w:szCs w:val="24"/>
              </w:rPr>
            </w:pPr>
          </w:p>
        </w:tc>
        <w:tc>
          <w:tcPr>
            <w:tcW w:w="3140" w:type="dxa"/>
            <w:noWrap/>
            <w:hideMark/>
          </w:tcPr>
          <w:p w14:paraId="68BACA00" w14:textId="77777777" w:rsidR="000667A7" w:rsidRPr="005A22F3" w:rsidRDefault="000667A7" w:rsidP="000667A7">
            <w:pPr>
              <w:rPr>
                <w:rFonts w:cstheme="minorHAnsi"/>
                <w:sz w:val="24"/>
                <w:szCs w:val="24"/>
              </w:rPr>
            </w:pPr>
            <w:r w:rsidRPr="005A22F3">
              <w:rPr>
                <w:rFonts w:cstheme="minorHAnsi"/>
                <w:sz w:val="24"/>
                <w:szCs w:val="24"/>
              </w:rPr>
              <w:t>13.30%</w:t>
            </w:r>
          </w:p>
        </w:tc>
        <w:tc>
          <w:tcPr>
            <w:tcW w:w="2920" w:type="dxa"/>
            <w:noWrap/>
            <w:hideMark/>
          </w:tcPr>
          <w:p w14:paraId="60E45A42" w14:textId="77777777" w:rsidR="000667A7" w:rsidRPr="005A22F3" w:rsidRDefault="000667A7" w:rsidP="000667A7">
            <w:pPr>
              <w:rPr>
                <w:rFonts w:cstheme="minorHAnsi"/>
                <w:sz w:val="24"/>
                <w:szCs w:val="24"/>
              </w:rPr>
            </w:pPr>
            <w:r w:rsidRPr="005A22F3">
              <w:rPr>
                <w:rFonts w:cstheme="minorHAnsi"/>
                <w:sz w:val="24"/>
                <w:szCs w:val="24"/>
              </w:rPr>
              <w:t>14.48%</w:t>
            </w:r>
          </w:p>
        </w:tc>
      </w:tr>
      <w:tr w:rsidR="000667A7" w:rsidRPr="005A22F3" w14:paraId="30574EF4" w14:textId="77777777" w:rsidTr="000667A7">
        <w:trPr>
          <w:trHeight w:val="300"/>
        </w:trPr>
        <w:tc>
          <w:tcPr>
            <w:tcW w:w="3220" w:type="dxa"/>
            <w:noWrap/>
            <w:hideMark/>
          </w:tcPr>
          <w:p w14:paraId="254A334B" w14:textId="77777777" w:rsidR="000667A7" w:rsidRPr="005A22F3" w:rsidRDefault="000667A7">
            <w:pPr>
              <w:rPr>
                <w:rFonts w:cstheme="minorHAnsi"/>
                <w:b/>
                <w:bCs/>
                <w:sz w:val="24"/>
                <w:szCs w:val="24"/>
              </w:rPr>
            </w:pPr>
            <w:r w:rsidRPr="005A22F3">
              <w:rPr>
                <w:rFonts w:cstheme="minorHAnsi"/>
                <w:b/>
                <w:bCs/>
                <w:sz w:val="24"/>
                <w:szCs w:val="24"/>
              </w:rPr>
              <w:t>ROCE</w:t>
            </w:r>
          </w:p>
        </w:tc>
        <w:tc>
          <w:tcPr>
            <w:tcW w:w="960" w:type="dxa"/>
            <w:noWrap/>
            <w:hideMark/>
          </w:tcPr>
          <w:p w14:paraId="2A9E9120" w14:textId="77777777" w:rsidR="000667A7" w:rsidRPr="005A22F3" w:rsidRDefault="000667A7">
            <w:pPr>
              <w:rPr>
                <w:rFonts w:cstheme="minorHAnsi"/>
                <w:b/>
                <w:bCs/>
                <w:sz w:val="24"/>
                <w:szCs w:val="24"/>
              </w:rPr>
            </w:pPr>
          </w:p>
        </w:tc>
        <w:tc>
          <w:tcPr>
            <w:tcW w:w="3140" w:type="dxa"/>
            <w:noWrap/>
            <w:hideMark/>
          </w:tcPr>
          <w:p w14:paraId="20323A0A" w14:textId="77777777" w:rsidR="000667A7" w:rsidRPr="005A22F3" w:rsidRDefault="000667A7">
            <w:pPr>
              <w:rPr>
                <w:rFonts w:cstheme="minorHAnsi"/>
                <w:sz w:val="24"/>
                <w:szCs w:val="24"/>
              </w:rPr>
            </w:pPr>
          </w:p>
        </w:tc>
        <w:tc>
          <w:tcPr>
            <w:tcW w:w="2920" w:type="dxa"/>
            <w:noWrap/>
            <w:hideMark/>
          </w:tcPr>
          <w:p w14:paraId="41E95B10" w14:textId="77777777" w:rsidR="000667A7" w:rsidRPr="005A22F3" w:rsidRDefault="000667A7">
            <w:pPr>
              <w:rPr>
                <w:rFonts w:cstheme="minorHAnsi"/>
                <w:sz w:val="24"/>
                <w:szCs w:val="24"/>
              </w:rPr>
            </w:pPr>
          </w:p>
        </w:tc>
      </w:tr>
      <w:tr w:rsidR="000667A7" w:rsidRPr="005A22F3" w14:paraId="3A0D753D" w14:textId="77777777" w:rsidTr="000667A7">
        <w:trPr>
          <w:trHeight w:val="300"/>
        </w:trPr>
        <w:tc>
          <w:tcPr>
            <w:tcW w:w="3220" w:type="dxa"/>
            <w:noWrap/>
            <w:hideMark/>
          </w:tcPr>
          <w:p w14:paraId="207CADD3" w14:textId="105C3B46" w:rsidR="000667A7" w:rsidRPr="005A22F3" w:rsidRDefault="000667A7">
            <w:pPr>
              <w:rPr>
                <w:rFonts w:cstheme="minorHAnsi"/>
                <w:sz w:val="24"/>
                <w:szCs w:val="24"/>
              </w:rPr>
            </w:pPr>
            <w:r w:rsidRPr="005A22F3">
              <w:rPr>
                <w:rFonts w:cstheme="minorHAnsi"/>
                <w:sz w:val="24"/>
                <w:szCs w:val="24"/>
              </w:rPr>
              <w:t>Profit Before Int</w:t>
            </w:r>
            <w:r w:rsidR="006E34F3" w:rsidRPr="005A22F3">
              <w:rPr>
                <w:rFonts w:cstheme="minorHAnsi"/>
                <w:sz w:val="24"/>
                <w:szCs w:val="24"/>
              </w:rPr>
              <w:t>e</w:t>
            </w:r>
            <w:r w:rsidRPr="005A22F3">
              <w:rPr>
                <w:rFonts w:cstheme="minorHAnsi"/>
                <w:sz w:val="24"/>
                <w:szCs w:val="24"/>
              </w:rPr>
              <w:t>rest/</w:t>
            </w:r>
          </w:p>
        </w:tc>
        <w:tc>
          <w:tcPr>
            <w:tcW w:w="960" w:type="dxa"/>
            <w:noWrap/>
            <w:hideMark/>
          </w:tcPr>
          <w:p w14:paraId="6A25408E" w14:textId="77777777" w:rsidR="000667A7" w:rsidRPr="005A22F3" w:rsidRDefault="000667A7">
            <w:pPr>
              <w:rPr>
                <w:rFonts w:cstheme="minorHAnsi"/>
                <w:sz w:val="24"/>
                <w:szCs w:val="24"/>
              </w:rPr>
            </w:pPr>
            <w:r w:rsidRPr="005A22F3">
              <w:rPr>
                <w:rFonts w:cstheme="minorHAnsi"/>
                <w:sz w:val="24"/>
                <w:szCs w:val="24"/>
              </w:rPr>
              <w:t>x100</w:t>
            </w:r>
          </w:p>
        </w:tc>
        <w:tc>
          <w:tcPr>
            <w:tcW w:w="3140" w:type="dxa"/>
            <w:noWrap/>
            <w:hideMark/>
          </w:tcPr>
          <w:p w14:paraId="322A7DAD" w14:textId="5B9E01C4" w:rsidR="000667A7" w:rsidRPr="005A22F3" w:rsidRDefault="000667A7">
            <w:pPr>
              <w:rPr>
                <w:rFonts w:cstheme="minorHAnsi"/>
                <w:sz w:val="24"/>
                <w:szCs w:val="24"/>
              </w:rPr>
            </w:pPr>
            <w:r w:rsidRPr="005A22F3">
              <w:rPr>
                <w:rFonts w:cstheme="minorHAnsi"/>
                <w:sz w:val="24"/>
                <w:szCs w:val="24"/>
              </w:rPr>
              <w:t>921</w:t>
            </w:r>
            <w:r w:rsidR="0075098B" w:rsidRPr="005A22F3">
              <w:rPr>
                <w:rFonts w:cstheme="minorHAnsi"/>
                <w:sz w:val="24"/>
                <w:szCs w:val="24"/>
              </w:rPr>
              <w:t>,</w:t>
            </w:r>
            <w:r w:rsidRPr="005A22F3">
              <w:rPr>
                <w:rFonts w:cstheme="minorHAnsi"/>
                <w:sz w:val="24"/>
                <w:szCs w:val="24"/>
              </w:rPr>
              <w:t>000</w:t>
            </w:r>
            <w:r w:rsidR="0075098B" w:rsidRPr="005A22F3">
              <w:rPr>
                <w:rFonts w:cstheme="minorHAnsi"/>
                <w:sz w:val="24"/>
                <w:szCs w:val="24"/>
              </w:rPr>
              <w:t>,</w:t>
            </w:r>
            <w:r w:rsidRPr="005A22F3">
              <w:rPr>
                <w:rFonts w:cstheme="minorHAnsi"/>
                <w:sz w:val="24"/>
                <w:szCs w:val="24"/>
              </w:rPr>
              <w:t>000/</w:t>
            </w:r>
          </w:p>
        </w:tc>
        <w:tc>
          <w:tcPr>
            <w:tcW w:w="2920" w:type="dxa"/>
            <w:noWrap/>
            <w:hideMark/>
          </w:tcPr>
          <w:p w14:paraId="23241384" w14:textId="7D7789C9" w:rsidR="000667A7" w:rsidRPr="005A22F3" w:rsidRDefault="000667A7">
            <w:pPr>
              <w:rPr>
                <w:rFonts w:cstheme="minorHAnsi"/>
                <w:sz w:val="24"/>
                <w:szCs w:val="24"/>
              </w:rPr>
            </w:pPr>
            <w:r w:rsidRPr="005A22F3">
              <w:rPr>
                <w:rFonts w:cstheme="minorHAnsi"/>
                <w:sz w:val="24"/>
                <w:szCs w:val="24"/>
              </w:rPr>
              <w:t>1</w:t>
            </w:r>
            <w:r w:rsidR="0075098B" w:rsidRPr="005A22F3">
              <w:rPr>
                <w:rFonts w:cstheme="minorHAnsi"/>
                <w:sz w:val="24"/>
                <w:szCs w:val="24"/>
              </w:rPr>
              <w:t>,</w:t>
            </w:r>
            <w:r w:rsidRPr="005A22F3">
              <w:rPr>
                <w:rFonts w:cstheme="minorHAnsi"/>
                <w:sz w:val="24"/>
                <w:szCs w:val="24"/>
              </w:rPr>
              <w:t>022</w:t>
            </w:r>
            <w:r w:rsidR="0075098B" w:rsidRPr="005A22F3">
              <w:rPr>
                <w:rFonts w:cstheme="minorHAnsi"/>
                <w:sz w:val="24"/>
                <w:szCs w:val="24"/>
              </w:rPr>
              <w:t>,</w:t>
            </w:r>
            <w:r w:rsidRPr="005A22F3">
              <w:rPr>
                <w:rFonts w:cstheme="minorHAnsi"/>
                <w:sz w:val="24"/>
                <w:szCs w:val="24"/>
              </w:rPr>
              <w:t>000</w:t>
            </w:r>
            <w:r w:rsidR="0075098B" w:rsidRPr="005A22F3">
              <w:rPr>
                <w:rFonts w:cstheme="minorHAnsi"/>
                <w:sz w:val="24"/>
                <w:szCs w:val="24"/>
              </w:rPr>
              <w:t>,</w:t>
            </w:r>
            <w:r w:rsidRPr="005A22F3">
              <w:rPr>
                <w:rFonts w:cstheme="minorHAnsi"/>
                <w:sz w:val="24"/>
                <w:szCs w:val="24"/>
              </w:rPr>
              <w:t>000/</w:t>
            </w:r>
          </w:p>
        </w:tc>
      </w:tr>
      <w:tr w:rsidR="000667A7" w:rsidRPr="005A22F3" w14:paraId="411081E5" w14:textId="77777777" w:rsidTr="000667A7">
        <w:trPr>
          <w:trHeight w:val="300"/>
        </w:trPr>
        <w:tc>
          <w:tcPr>
            <w:tcW w:w="3220" w:type="dxa"/>
            <w:noWrap/>
            <w:hideMark/>
          </w:tcPr>
          <w:p w14:paraId="3157672C" w14:textId="5B55FAB1" w:rsidR="000667A7" w:rsidRPr="005A22F3" w:rsidRDefault="000667A7">
            <w:pPr>
              <w:rPr>
                <w:rFonts w:cstheme="minorHAnsi"/>
                <w:sz w:val="24"/>
                <w:szCs w:val="24"/>
              </w:rPr>
            </w:pPr>
            <w:r w:rsidRPr="005A22F3">
              <w:rPr>
                <w:rFonts w:cstheme="minorHAnsi"/>
                <w:sz w:val="24"/>
                <w:szCs w:val="24"/>
              </w:rPr>
              <w:t xml:space="preserve">Total Assets Less Current </w:t>
            </w:r>
            <w:r w:rsidR="006E34F3" w:rsidRPr="005A22F3">
              <w:rPr>
                <w:rFonts w:cstheme="minorHAnsi"/>
                <w:sz w:val="24"/>
                <w:szCs w:val="24"/>
              </w:rPr>
              <w:t>Labilities</w:t>
            </w:r>
          </w:p>
        </w:tc>
        <w:tc>
          <w:tcPr>
            <w:tcW w:w="960" w:type="dxa"/>
            <w:noWrap/>
            <w:hideMark/>
          </w:tcPr>
          <w:p w14:paraId="011DDDCD" w14:textId="77777777" w:rsidR="000667A7" w:rsidRPr="005A22F3" w:rsidRDefault="000667A7">
            <w:pPr>
              <w:rPr>
                <w:rFonts w:cstheme="minorHAnsi"/>
                <w:sz w:val="24"/>
                <w:szCs w:val="24"/>
              </w:rPr>
            </w:pPr>
          </w:p>
        </w:tc>
        <w:tc>
          <w:tcPr>
            <w:tcW w:w="3140" w:type="dxa"/>
            <w:noWrap/>
            <w:hideMark/>
          </w:tcPr>
          <w:p w14:paraId="71D2BAA4" w14:textId="6D440AD1" w:rsidR="000667A7" w:rsidRPr="005A22F3" w:rsidRDefault="000667A7">
            <w:pPr>
              <w:rPr>
                <w:rFonts w:cstheme="minorHAnsi"/>
                <w:sz w:val="24"/>
                <w:szCs w:val="24"/>
              </w:rPr>
            </w:pPr>
            <w:r w:rsidRPr="005A22F3">
              <w:rPr>
                <w:rFonts w:cstheme="minorHAnsi"/>
                <w:sz w:val="24"/>
                <w:szCs w:val="24"/>
              </w:rPr>
              <w:t>2</w:t>
            </w:r>
            <w:r w:rsidR="0075098B" w:rsidRPr="005A22F3">
              <w:rPr>
                <w:rFonts w:cstheme="minorHAnsi"/>
                <w:sz w:val="24"/>
                <w:szCs w:val="24"/>
              </w:rPr>
              <w:t>,</w:t>
            </w:r>
            <w:r w:rsidRPr="005A22F3">
              <w:rPr>
                <w:rFonts w:cstheme="minorHAnsi"/>
                <w:sz w:val="24"/>
                <w:szCs w:val="24"/>
              </w:rPr>
              <w:t>478</w:t>
            </w:r>
            <w:r w:rsidR="0075098B" w:rsidRPr="005A22F3">
              <w:rPr>
                <w:rFonts w:cstheme="minorHAnsi"/>
                <w:sz w:val="24"/>
                <w:szCs w:val="24"/>
              </w:rPr>
              <w:t>,</w:t>
            </w:r>
            <w:r w:rsidRPr="005A22F3">
              <w:rPr>
                <w:rFonts w:cstheme="minorHAnsi"/>
                <w:sz w:val="24"/>
                <w:szCs w:val="24"/>
              </w:rPr>
              <w:t>000</w:t>
            </w:r>
            <w:r w:rsidR="0075098B" w:rsidRPr="005A22F3">
              <w:rPr>
                <w:rFonts w:cstheme="minorHAnsi"/>
                <w:sz w:val="24"/>
                <w:szCs w:val="24"/>
              </w:rPr>
              <w:t>,</w:t>
            </w:r>
            <w:r w:rsidRPr="005A22F3">
              <w:rPr>
                <w:rFonts w:cstheme="minorHAnsi"/>
                <w:sz w:val="24"/>
                <w:szCs w:val="24"/>
              </w:rPr>
              <w:t>000 x100 =</w:t>
            </w:r>
          </w:p>
        </w:tc>
        <w:tc>
          <w:tcPr>
            <w:tcW w:w="2920" w:type="dxa"/>
            <w:noWrap/>
            <w:hideMark/>
          </w:tcPr>
          <w:p w14:paraId="3C4F161F" w14:textId="6FB3144C" w:rsidR="000667A7" w:rsidRPr="005A22F3" w:rsidRDefault="000667A7">
            <w:pPr>
              <w:rPr>
                <w:rFonts w:cstheme="minorHAnsi"/>
                <w:sz w:val="24"/>
                <w:szCs w:val="24"/>
              </w:rPr>
            </w:pPr>
            <w:r w:rsidRPr="005A22F3">
              <w:rPr>
                <w:rFonts w:cstheme="minorHAnsi"/>
                <w:sz w:val="24"/>
                <w:szCs w:val="24"/>
              </w:rPr>
              <w:t>2</w:t>
            </w:r>
            <w:r w:rsidR="0075098B" w:rsidRPr="005A22F3">
              <w:rPr>
                <w:rFonts w:cstheme="minorHAnsi"/>
                <w:sz w:val="24"/>
                <w:szCs w:val="24"/>
              </w:rPr>
              <w:t>,</w:t>
            </w:r>
            <w:r w:rsidRPr="005A22F3">
              <w:rPr>
                <w:rFonts w:cstheme="minorHAnsi"/>
                <w:sz w:val="24"/>
                <w:szCs w:val="24"/>
              </w:rPr>
              <w:t>959</w:t>
            </w:r>
            <w:r w:rsidR="0075098B" w:rsidRPr="005A22F3">
              <w:rPr>
                <w:rFonts w:cstheme="minorHAnsi"/>
                <w:sz w:val="24"/>
                <w:szCs w:val="24"/>
              </w:rPr>
              <w:t>,</w:t>
            </w:r>
            <w:r w:rsidRPr="005A22F3">
              <w:rPr>
                <w:rFonts w:cstheme="minorHAnsi"/>
                <w:sz w:val="24"/>
                <w:szCs w:val="24"/>
              </w:rPr>
              <w:t>000</w:t>
            </w:r>
            <w:r w:rsidR="0075098B" w:rsidRPr="005A22F3">
              <w:rPr>
                <w:rFonts w:cstheme="minorHAnsi"/>
                <w:sz w:val="24"/>
                <w:szCs w:val="24"/>
              </w:rPr>
              <w:t>,</w:t>
            </w:r>
            <w:r w:rsidRPr="005A22F3">
              <w:rPr>
                <w:rFonts w:cstheme="minorHAnsi"/>
                <w:sz w:val="24"/>
                <w:szCs w:val="24"/>
              </w:rPr>
              <w:t>000 x 100 =</w:t>
            </w:r>
          </w:p>
        </w:tc>
      </w:tr>
      <w:tr w:rsidR="000667A7" w:rsidRPr="005A22F3" w14:paraId="70BBAF16" w14:textId="77777777" w:rsidTr="000667A7">
        <w:trPr>
          <w:trHeight w:val="300"/>
        </w:trPr>
        <w:tc>
          <w:tcPr>
            <w:tcW w:w="3220" w:type="dxa"/>
            <w:noWrap/>
            <w:hideMark/>
          </w:tcPr>
          <w:p w14:paraId="315417D7" w14:textId="77777777" w:rsidR="000667A7" w:rsidRPr="005A22F3" w:rsidRDefault="000667A7">
            <w:pPr>
              <w:rPr>
                <w:rFonts w:cstheme="minorHAnsi"/>
                <w:sz w:val="24"/>
                <w:szCs w:val="24"/>
              </w:rPr>
            </w:pPr>
          </w:p>
        </w:tc>
        <w:tc>
          <w:tcPr>
            <w:tcW w:w="960" w:type="dxa"/>
            <w:noWrap/>
            <w:hideMark/>
          </w:tcPr>
          <w:p w14:paraId="0223714B" w14:textId="77777777" w:rsidR="000667A7" w:rsidRPr="005A22F3" w:rsidRDefault="000667A7">
            <w:pPr>
              <w:rPr>
                <w:rFonts w:cstheme="minorHAnsi"/>
                <w:sz w:val="24"/>
                <w:szCs w:val="24"/>
              </w:rPr>
            </w:pPr>
          </w:p>
        </w:tc>
        <w:tc>
          <w:tcPr>
            <w:tcW w:w="3140" w:type="dxa"/>
            <w:noWrap/>
            <w:hideMark/>
          </w:tcPr>
          <w:p w14:paraId="24BE0A16" w14:textId="77777777" w:rsidR="000667A7" w:rsidRPr="005A22F3" w:rsidRDefault="000667A7" w:rsidP="000667A7">
            <w:pPr>
              <w:rPr>
                <w:rFonts w:cstheme="minorHAnsi"/>
                <w:sz w:val="24"/>
                <w:szCs w:val="24"/>
              </w:rPr>
            </w:pPr>
            <w:r w:rsidRPr="005A22F3">
              <w:rPr>
                <w:rFonts w:cstheme="minorHAnsi"/>
                <w:sz w:val="24"/>
                <w:szCs w:val="24"/>
              </w:rPr>
              <w:t>72.06%</w:t>
            </w:r>
          </w:p>
        </w:tc>
        <w:tc>
          <w:tcPr>
            <w:tcW w:w="2920" w:type="dxa"/>
            <w:noWrap/>
            <w:hideMark/>
          </w:tcPr>
          <w:p w14:paraId="2995BE8B" w14:textId="77777777" w:rsidR="000667A7" w:rsidRPr="005A22F3" w:rsidRDefault="000667A7" w:rsidP="000667A7">
            <w:pPr>
              <w:rPr>
                <w:rFonts w:cstheme="minorHAnsi"/>
                <w:sz w:val="24"/>
                <w:szCs w:val="24"/>
              </w:rPr>
            </w:pPr>
            <w:r w:rsidRPr="005A22F3">
              <w:rPr>
                <w:rFonts w:cstheme="minorHAnsi"/>
                <w:sz w:val="24"/>
                <w:szCs w:val="24"/>
              </w:rPr>
              <w:t>70.14%</w:t>
            </w:r>
          </w:p>
        </w:tc>
      </w:tr>
      <w:tr w:rsidR="000667A7" w:rsidRPr="005A22F3" w14:paraId="1E553D73" w14:textId="77777777" w:rsidTr="000667A7">
        <w:trPr>
          <w:trHeight w:val="300"/>
        </w:trPr>
        <w:tc>
          <w:tcPr>
            <w:tcW w:w="3220" w:type="dxa"/>
            <w:noWrap/>
            <w:hideMark/>
          </w:tcPr>
          <w:p w14:paraId="6B38E1F7" w14:textId="77777777" w:rsidR="000667A7" w:rsidRPr="005A22F3" w:rsidRDefault="000667A7">
            <w:pPr>
              <w:rPr>
                <w:rFonts w:cstheme="minorHAnsi"/>
                <w:b/>
                <w:bCs/>
                <w:sz w:val="24"/>
                <w:szCs w:val="24"/>
              </w:rPr>
            </w:pPr>
            <w:r w:rsidRPr="005A22F3">
              <w:rPr>
                <w:rFonts w:cstheme="minorHAnsi"/>
                <w:b/>
                <w:bCs/>
                <w:sz w:val="24"/>
                <w:szCs w:val="24"/>
              </w:rPr>
              <w:t>Asset Turn Over</w:t>
            </w:r>
          </w:p>
        </w:tc>
        <w:tc>
          <w:tcPr>
            <w:tcW w:w="960" w:type="dxa"/>
            <w:noWrap/>
            <w:hideMark/>
          </w:tcPr>
          <w:p w14:paraId="0041AE0E" w14:textId="77777777" w:rsidR="000667A7" w:rsidRPr="005A22F3" w:rsidRDefault="000667A7">
            <w:pPr>
              <w:rPr>
                <w:rFonts w:cstheme="minorHAnsi"/>
                <w:b/>
                <w:bCs/>
                <w:sz w:val="24"/>
                <w:szCs w:val="24"/>
              </w:rPr>
            </w:pPr>
          </w:p>
        </w:tc>
        <w:tc>
          <w:tcPr>
            <w:tcW w:w="3140" w:type="dxa"/>
            <w:noWrap/>
            <w:hideMark/>
          </w:tcPr>
          <w:p w14:paraId="72BF0329" w14:textId="77777777" w:rsidR="000667A7" w:rsidRPr="005A22F3" w:rsidRDefault="000667A7">
            <w:pPr>
              <w:rPr>
                <w:rFonts w:cstheme="minorHAnsi"/>
                <w:sz w:val="24"/>
                <w:szCs w:val="24"/>
              </w:rPr>
            </w:pPr>
          </w:p>
        </w:tc>
        <w:tc>
          <w:tcPr>
            <w:tcW w:w="2920" w:type="dxa"/>
            <w:noWrap/>
            <w:hideMark/>
          </w:tcPr>
          <w:p w14:paraId="24E91EF4" w14:textId="77777777" w:rsidR="000667A7" w:rsidRPr="005A22F3" w:rsidRDefault="000667A7">
            <w:pPr>
              <w:rPr>
                <w:rFonts w:cstheme="minorHAnsi"/>
                <w:sz w:val="24"/>
                <w:szCs w:val="24"/>
              </w:rPr>
            </w:pPr>
          </w:p>
        </w:tc>
      </w:tr>
      <w:tr w:rsidR="000667A7" w:rsidRPr="005A22F3" w14:paraId="329568A4" w14:textId="77777777" w:rsidTr="000667A7">
        <w:trPr>
          <w:trHeight w:val="300"/>
        </w:trPr>
        <w:tc>
          <w:tcPr>
            <w:tcW w:w="3220" w:type="dxa"/>
            <w:noWrap/>
            <w:hideMark/>
          </w:tcPr>
          <w:p w14:paraId="47233134" w14:textId="77777777" w:rsidR="000667A7" w:rsidRPr="005A22F3" w:rsidRDefault="000667A7">
            <w:pPr>
              <w:rPr>
                <w:rFonts w:cstheme="minorHAnsi"/>
                <w:sz w:val="24"/>
                <w:szCs w:val="24"/>
              </w:rPr>
            </w:pPr>
            <w:r w:rsidRPr="005A22F3">
              <w:rPr>
                <w:rFonts w:cstheme="minorHAnsi"/>
                <w:sz w:val="24"/>
                <w:szCs w:val="24"/>
              </w:rPr>
              <w:t>Sales/</w:t>
            </w:r>
          </w:p>
        </w:tc>
        <w:tc>
          <w:tcPr>
            <w:tcW w:w="960" w:type="dxa"/>
            <w:noWrap/>
            <w:hideMark/>
          </w:tcPr>
          <w:p w14:paraId="2C237C39" w14:textId="77777777" w:rsidR="000667A7" w:rsidRPr="005A22F3" w:rsidRDefault="000667A7">
            <w:pPr>
              <w:rPr>
                <w:rFonts w:cstheme="minorHAnsi"/>
                <w:sz w:val="24"/>
                <w:szCs w:val="24"/>
              </w:rPr>
            </w:pPr>
          </w:p>
        </w:tc>
        <w:tc>
          <w:tcPr>
            <w:tcW w:w="3140" w:type="dxa"/>
            <w:noWrap/>
            <w:hideMark/>
          </w:tcPr>
          <w:p w14:paraId="6861527F" w14:textId="7B205732" w:rsidR="000667A7" w:rsidRPr="005A22F3" w:rsidRDefault="000667A7">
            <w:pPr>
              <w:rPr>
                <w:rFonts w:cstheme="minorHAnsi"/>
                <w:sz w:val="24"/>
                <w:szCs w:val="24"/>
              </w:rPr>
            </w:pPr>
            <w:r w:rsidRPr="005A22F3">
              <w:rPr>
                <w:rFonts w:cstheme="minorHAnsi"/>
                <w:sz w:val="24"/>
                <w:szCs w:val="24"/>
              </w:rPr>
              <w:t>1</w:t>
            </w:r>
            <w:r w:rsidR="0075098B" w:rsidRPr="005A22F3">
              <w:rPr>
                <w:rFonts w:cstheme="minorHAnsi"/>
                <w:sz w:val="24"/>
                <w:szCs w:val="24"/>
              </w:rPr>
              <w:t>,</w:t>
            </w:r>
            <w:r w:rsidRPr="005A22F3">
              <w:rPr>
                <w:rFonts w:cstheme="minorHAnsi"/>
                <w:sz w:val="24"/>
                <w:szCs w:val="24"/>
              </w:rPr>
              <w:t>278</w:t>
            </w:r>
            <w:r w:rsidR="0075098B" w:rsidRPr="005A22F3">
              <w:rPr>
                <w:rFonts w:cstheme="minorHAnsi"/>
                <w:sz w:val="24"/>
                <w:szCs w:val="24"/>
              </w:rPr>
              <w:t>,</w:t>
            </w:r>
            <w:r w:rsidRPr="005A22F3">
              <w:rPr>
                <w:rFonts w:cstheme="minorHAnsi"/>
                <w:sz w:val="24"/>
                <w:szCs w:val="24"/>
              </w:rPr>
              <w:t>000</w:t>
            </w:r>
            <w:r w:rsidR="0075098B" w:rsidRPr="005A22F3">
              <w:rPr>
                <w:rFonts w:cstheme="minorHAnsi"/>
                <w:sz w:val="24"/>
                <w:szCs w:val="24"/>
              </w:rPr>
              <w:t>,</w:t>
            </w:r>
            <w:r w:rsidRPr="005A22F3">
              <w:rPr>
                <w:rFonts w:cstheme="minorHAnsi"/>
                <w:sz w:val="24"/>
                <w:szCs w:val="24"/>
              </w:rPr>
              <w:t>000/</w:t>
            </w:r>
          </w:p>
        </w:tc>
        <w:tc>
          <w:tcPr>
            <w:tcW w:w="2920" w:type="dxa"/>
            <w:noWrap/>
            <w:hideMark/>
          </w:tcPr>
          <w:p w14:paraId="78A6D063" w14:textId="69BA1093" w:rsidR="000667A7" w:rsidRPr="005A22F3" w:rsidRDefault="000667A7">
            <w:pPr>
              <w:rPr>
                <w:rFonts w:cstheme="minorHAnsi"/>
                <w:sz w:val="24"/>
                <w:szCs w:val="24"/>
              </w:rPr>
            </w:pPr>
            <w:r w:rsidRPr="005A22F3">
              <w:rPr>
                <w:rFonts w:cstheme="minorHAnsi"/>
                <w:sz w:val="24"/>
                <w:szCs w:val="24"/>
              </w:rPr>
              <w:t>1</w:t>
            </w:r>
            <w:r w:rsidR="0075098B" w:rsidRPr="005A22F3">
              <w:rPr>
                <w:rFonts w:cstheme="minorHAnsi"/>
                <w:sz w:val="24"/>
                <w:szCs w:val="24"/>
              </w:rPr>
              <w:t>,</w:t>
            </w:r>
            <w:r w:rsidRPr="005A22F3">
              <w:rPr>
                <w:rFonts w:cstheme="minorHAnsi"/>
                <w:sz w:val="24"/>
                <w:szCs w:val="24"/>
              </w:rPr>
              <w:t>457</w:t>
            </w:r>
            <w:r w:rsidR="0075098B" w:rsidRPr="005A22F3">
              <w:rPr>
                <w:rFonts w:cstheme="minorHAnsi"/>
                <w:sz w:val="24"/>
                <w:szCs w:val="24"/>
              </w:rPr>
              <w:t>,</w:t>
            </w:r>
            <w:r w:rsidRPr="005A22F3">
              <w:rPr>
                <w:rFonts w:cstheme="minorHAnsi"/>
                <w:sz w:val="24"/>
                <w:szCs w:val="24"/>
              </w:rPr>
              <w:t>000</w:t>
            </w:r>
            <w:r w:rsidR="0075098B" w:rsidRPr="005A22F3">
              <w:rPr>
                <w:rFonts w:cstheme="minorHAnsi"/>
                <w:sz w:val="24"/>
                <w:szCs w:val="24"/>
              </w:rPr>
              <w:t>,</w:t>
            </w:r>
            <w:r w:rsidRPr="005A22F3">
              <w:rPr>
                <w:rFonts w:cstheme="minorHAnsi"/>
                <w:sz w:val="24"/>
                <w:szCs w:val="24"/>
              </w:rPr>
              <w:t>000/</w:t>
            </w:r>
          </w:p>
        </w:tc>
      </w:tr>
      <w:tr w:rsidR="000667A7" w:rsidRPr="005A22F3" w14:paraId="4603C7FB" w14:textId="77777777" w:rsidTr="000667A7">
        <w:trPr>
          <w:trHeight w:val="300"/>
        </w:trPr>
        <w:tc>
          <w:tcPr>
            <w:tcW w:w="4180" w:type="dxa"/>
            <w:gridSpan w:val="2"/>
            <w:noWrap/>
            <w:hideMark/>
          </w:tcPr>
          <w:p w14:paraId="28DC2D07" w14:textId="77777777" w:rsidR="000667A7" w:rsidRPr="005A22F3" w:rsidRDefault="000667A7">
            <w:pPr>
              <w:rPr>
                <w:rFonts w:cstheme="minorHAnsi"/>
                <w:sz w:val="24"/>
                <w:szCs w:val="24"/>
              </w:rPr>
            </w:pPr>
            <w:r w:rsidRPr="005A22F3">
              <w:rPr>
                <w:rFonts w:cstheme="minorHAnsi"/>
                <w:sz w:val="24"/>
                <w:szCs w:val="24"/>
              </w:rPr>
              <w:t>Total Assets Less Current Liabilities</w:t>
            </w:r>
          </w:p>
        </w:tc>
        <w:tc>
          <w:tcPr>
            <w:tcW w:w="3140" w:type="dxa"/>
            <w:noWrap/>
            <w:hideMark/>
          </w:tcPr>
          <w:p w14:paraId="21B82A08" w14:textId="31986782" w:rsidR="000667A7" w:rsidRPr="005A22F3" w:rsidRDefault="000667A7">
            <w:pPr>
              <w:rPr>
                <w:rFonts w:cstheme="minorHAnsi"/>
                <w:sz w:val="24"/>
                <w:szCs w:val="24"/>
              </w:rPr>
            </w:pPr>
            <w:r w:rsidRPr="005A22F3">
              <w:rPr>
                <w:rFonts w:cstheme="minorHAnsi"/>
                <w:sz w:val="24"/>
                <w:szCs w:val="24"/>
              </w:rPr>
              <w:t>2</w:t>
            </w:r>
            <w:r w:rsidR="0075098B" w:rsidRPr="005A22F3">
              <w:rPr>
                <w:rFonts w:cstheme="minorHAnsi"/>
                <w:sz w:val="24"/>
                <w:szCs w:val="24"/>
              </w:rPr>
              <w:t>,</w:t>
            </w:r>
            <w:r w:rsidRPr="005A22F3">
              <w:rPr>
                <w:rFonts w:cstheme="minorHAnsi"/>
                <w:sz w:val="24"/>
                <w:szCs w:val="24"/>
              </w:rPr>
              <w:t>478</w:t>
            </w:r>
            <w:r w:rsidR="0075098B" w:rsidRPr="005A22F3">
              <w:rPr>
                <w:rFonts w:cstheme="minorHAnsi"/>
                <w:sz w:val="24"/>
                <w:szCs w:val="24"/>
              </w:rPr>
              <w:t>,</w:t>
            </w:r>
            <w:r w:rsidRPr="005A22F3">
              <w:rPr>
                <w:rFonts w:cstheme="minorHAnsi"/>
                <w:sz w:val="24"/>
                <w:szCs w:val="24"/>
              </w:rPr>
              <w:t>000</w:t>
            </w:r>
            <w:r w:rsidR="0075098B" w:rsidRPr="005A22F3">
              <w:rPr>
                <w:rFonts w:cstheme="minorHAnsi"/>
                <w:sz w:val="24"/>
                <w:szCs w:val="24"/>
              </w:rPr>
              <w:t>,</w:t>
            </w:r>
            <w:r w:rsidRPr="005A22F3">
              <w:rPr>
                <w:rFonts w:cstheme="minorHAnsi"/>
                <w:sz w:val="24"/>
                <w:szCs w:val="24"/>
              </w:rPr>
              <w:t>000 =</w:t>
            </w:r>
          </w:p>
        </w:tc>
        <w:tc>
          <w:tcPr>
            <w:tcW w:w="2920" w:type="dxa"/>
            <w:noWrap/>
            <w:hideMark/>
          </w:tcPr>
          <w:p w14:paraId="31312922" w14:textId="470BB408" w:rsidR="000667A7" w:rsidRPr="005A22F3" w:rsidRDefault="000667A7">
            <w:pPr>
              <w:rPr>
                <w:rFonts w:cstheme="minorHAnsi"/>
                <w:sz w:val="24"/>
                <w:szCs w:val="24"/>
              </w:rPr>
            </w:pPr>
            <w:r w:rsidRPr="005A22F3">
              <w:rPr>
                <w:rFonts w:cstheme="minorHAnsi"/>
                <w:sz w:val="24"/>
                <w:szCs w:val="24"/>
              </w:rPr>
              <w:t>2</w:t>
            </w:r>
            <w:r w:rsidR="0075098B" w:rsidRPr="005A22F3">
              <w:rPr>
                <w:rFonts w:cstheme="minorHAnsi"/>
                <w:sz w:val="24"/>
                <w:szCs w:val="24"/>
              </w:rPr>
              <w:t>,</w:t>
            </w:r>
            <w:r w:rsidRPr="005A22F3">
              <w:rPr>
                <w:rFonts w:cstheme="minorHAnsi"/>
                <w:sz w:val="24"/>
                <w:szCs w:val="24"/>
              </w:rPr>
              <w:t>959</w:t>
            </w:r>
            <w:r w:rsidR="0075098B" w:rsidRPr="005A22F3">
              <w:rPr>
                <w:rFonts w:cstheme="minorHAnsi"/>
                <w:sz w:val="24"/>
                <w:szCs w:val="24"/>
              </w:rPr>
              <w:t>,</w:t>
            </w:r>
            <w:r w:rsidRPr="005A22F3">
              <w:rPr>
                <w:rFonts w:cstheme="minorHAnsi"/>
                <w:sz w:val="24"/>
                <w:szCs w:val="24"/>
              </w:rPr>
              <w:t>000</w:t>
            </w:r>
            <w:r w:rsidR="0075098B" w:rsidRPr="005A22F3">
              <w:rPr>
                <w:rFonts w:cstheme="minorHAnsi"/>
                <w:sz w:val="24"/>
                <w:szCs w:val="24"/>
              </w:rPr>
              <w:t>,</w:t>
            </w:r>
            <w:r w:rsidRPr="005A22F3">
              <w:rPr>
                <w:rFonts w:cstheme="minorHAnsi"/>
                <w:sz w:val="24"/>
                <w:szCs w:val="24"/>
              </w:rPr>
              <w:t>000 =</w:t>
            </w:r>
          </w:p>
        </w:tc>
      </w:tr>
      <w:tr w:rsidR="000667A7" w:rsidRPr="005A22F3" w14:paraId="4C291B5C" w14:textId="77777777" w:rsidTr="000667A7">
        <w:trPr>
          <w:trHeight w:val="300"/>
        </w:trPr>
        <w:tc>
          <w:tcPr>
            <w:tcW w:w="3220" w:type="dxa"/>
            <w:noWrap/>
            <w:hideMark/>
          </w:tcPr>
          <w:p w14:paraId="1A1BBEBA" w14:textId="77777777" w:rsidR="000667A7" w:rsidRPr="005A22F3" w:rsidRDefault="000667A7">
            <w:pPr>
              <w:rPr>
                <w:rFonts w:cstheme="minorHAnsi"/>
                <w:sz w:val="24"/>
                <w:szCs w:val="24"/>
              </w:rPr>
            </w:pPr>
          </w:p>
        </w:tc>
        <w:tc>
          <w:tcPr>
            <w:tcW w:w="960" w:type="dxa"/>
            <w:noWrap/>
            <w:hideMark/>
          </w:tcPr>
          <w:p w14:paraId="3570B78B" w14:textId="77777777" w:rsidR="000667A7" w:rsidRPr="005A22F3" w:rsidRDefault="000667A7">
            <w:pPr>
              <w:rPr>
                <w:rFonts w:cstheme="minorHAnsi"/>
                <w:sz w:val="24"/>
                <w:szCs w:val="24"/>
              </w:rPr>
            </w:pPr>
          </w:p>
        </w:tc>
        <w:tc>
          <w:tcPr>
            <w:tcW w:w="3140" w:type="dxa"/>
            <w:noWrap/>
            <w:hideMark/>
          </w:tcPr>
          <w:p w14:paraId="403E1E65" w14:textId="77777777" w:rsidR="000667A7" w:rsidRPr="005A22F3" w:rsidRDefault="000667A7">
            <w:pPr>
              <w:rPr>
                <w:rFonts w:cstheme="minorHAnsi"/>
                <w:sz w:val="24"/>
                <w:szCs w:val="24"/>
              </w:rPr>
            </w:pPr>
            <w:r w:rsidRPr="005A22F3">
              <w:rPr>
                <w:rFonts w:cstheme="minorHAnsi"/>
                <w:sz w:val="24"/>
                <w:szCs w:val="24"/>
              </w:rPr>
              <w:t>0.51 Times</w:t>
            </w:r>
          </w:p>
        </w:tc>
        <w:tc>
          <w:tcPr>
            <w:tcW w:w="2920" w:type="dxa"/>
            <w:noWrap/>
            <w:hideMark/>
          </w:tcPr>
          <w:p w14:paraId="2A20ECCC" w14:textId="77777777" w:rsidR="000667A7" w:rsidRPr="005A22F3" w:rsidRDefault="000667A7">
            <w:pPr>
              <w:rPr>
                <w:rFonts w:cstheme="minorHAnsi"/>
                <w:sz w:val="24"/>
                <w:szCs w:val="24"/>
              </w:rPr>
            </w:pPr>
            <w:r w:rsidRPr="005A22F3">
              <w:rPr>
                <w:rFonts w:cstheme="minorHAnsi"/>
                <w:sz w:val="24"/>
                <w:szCs w:val="24"/>
              </w:rPr>
              <w:t>0.49 Times</w:t>
            </w:r>
          </w:p>
        </w:tc>
      </w:tr>
      <w:tr w:rsidR="000667A7" w:rsidRPr="005A22F3" w14:paraId="6FDA7CAF" w14:textId="77777777" w:rsidTr="000667A7">
        <w:trPr>
          <w:trHeight w:val="300"/>
        </w:trPr>
        <w:tc>
          <w:tcPr>
            <w:tcW w:w="3220" w:type="dxa"/>
            <w:noWrap/>
            <w:hideMark/>
          </w:tcPr>
          <w:p w14:paraId="600B7CAD" w14:textId="77777777" w:rsidR="000667A7" w:rsidRPr="005A22F3" w:rsidRDefault="000667A7">
            <w:pPr>
              <w:rPr>
                <w:rFonts w:cstheme="minorHAnsi"/>
                <w:b/>
                <w:bCs/>
                <w:sz w:val="24"/>
                <w:szCs w:val="24"/>
              </w:rPr>
            </w:pPr>
            <w:r w:rsidRPr="005A22F3">
              <w:rPr>
                <w:rFonts w:cstheme="minorHAnsi"/>
                <w:b/>
                <w:bCs/>
                <w:sz w:val="24"/>
                <w:szCs w:val="24"/>
              </w:rPr>
              <w:t>Fixed Assets Ratio</w:t>
            </w:r>
          </w:p>
        </w:tc>
        <w:tc>
          <w:tcPr>
            <w:tcW w:w="960" w:type="dxa"/>
            <w:noWrap/>
            <w:hideMark/>
          </w:tcPr>
          <w:p w14:paraId="33BAD409" w14:textId="77777777" w:rsidR="000667A7" w:rsidRPr="005A22F3" w:rsidRDefault="000667A7">
            <w:pPr>
              <w:rPr>
                <w:rFonts w:cstheme="minorHAnsi"/>
                <w:b/>
                <w:bCs/>
                <w:sz w:val="24"/>
                <w:szCs w:val="24"/>
              </w:rPr>
            </w:pPr>
          </w:p>
        </w:tc>
        <w:tc>
          <w:tcPr>
            <w:tcW w:w="3140" w:type="dxa"/>
            <w:noWrap/>
            <w:hideMark/>
          </w:tcPr>
          <w:p w14:paraId="21653949" w14:textId="77777777" w:rsidR="000667A7" w:rsidRPr="005A22F3" w:rsidRDefault="000667A7">
            <w:pPr>
              <w:rPr>
                <w:rFonts w:cstheme="minorHAnsi"/>
                <w:sz w:val="24"/>
                <w:szCs w:val="24"/>
              </w:rPr>
            </w:pPr>
          </w:p>
        </w:tc>
        <w:tc>
          <w:tcPr>
            <w:tcW w:w="2920" w:type="dxa"/>
            <w:noWrap/>
            <w:hideMark/>
          </w:tcPr>
          <w:p w14:paraId="43535B18" w14:textId="77777777" w:rsidR="000667A7" w:rsidRPr="005A22F3" w:rsidRDefault="000667A7">
            <w:pPr>
              <w:rPr>
                <w:rFonts w:cstheme="minorHAnsi"/>
                <w:sz w:val="24"/>
                <w:szCs w:val="24"/>
              </w:rPr>
            </w:pPr>
          </w:p>
        </w:tc>
      </w:tr>
      <w:tr w:rsidR="000667A7" w:rsidRPr="005A22F3" w14:paraId="61523DAC" w14:textId="77777777" w:rsidTr="000667A7">
        <w:trPr>
          <w:trHeight w:val="300"/>
        </w:trPr>
        <w:tc>
          <w:tcPr>
            <w:tcW w:w="3220" w:type="dxa"/>
            <w:noWrap/>
            <w:hideMark/>
          </w:tcPr>
          <w:p w14:paraId="2BEE4507" w14:textId="77777777" w:rsidR="000667A7" w:rsidRPr="005A22F3" w:rsidRDefault="000667A7">
            <w:pPr>
              <w:rPr>
                <w:rFonts w:cstheme="minorHAnsi"/>
                <w:sz w:val="24"/>
                <w:szCs w:val="24"/>
              </w:rPr>
            </w:pPr>
            <w:r w:rsidRPr="005A22F3">
              <w:rPr>
                <w:rFonts w:cstheme="minorHAnsi"/>
                <w:sz w:val="24"/>
                <w:szCs w:val="24"/>
              </w:rPr>
              <w:t>Sales Turn Over/</w:t>
            </w:r>
          </w:p>
        </w:tc>
        <w:tc>
          <w:tcPr>
            <w:tcW w:w="960" w:type="dxa"/>
            <w:noWrap/>
            <w:hideMark/>
          </w:tcPr>
          <w:p w14:paraId="6EDAF655" w14:textId="77777777" w:rsidR="000667A7" w:rsidRPr="005A22F3" w:rsidRDefault="000667A7">
            <w:pPr>
              <w:rPr>
                <w:rFonts w:cstheme="minorHAnsi"/>
                <w:sz w:val="24"/>
                <w:szCs w:val="24"/>
              </w:rPr>
            </w:pPr>
          </w:p>
        </w:tc>
        <w:tc>
          <w:tcPr>
            <w:tcW w:w="3140" w:type="dxa"/>
            <w:noWrap/>
            <w:hideMark/>
          </w:tcPr>
          <w:p w14:paraId="6128FE15" w14:textId="184FC0DD" w:rsidR="000667A7" w:rsidRPr="005A22F3" w:rsidRDefault="000667A7">
            <w:pPr>
              <w:rPr>
                <w:rFonts w:cstheme="minorHAnsi"/>
                <w:sz w:val="24"/>
                <w:szCs w:val="24"/>
              </w:rPr>
            </w:pPr>
            <w:r w:rsidRPr="005A22F3">
              <w:rPr>
                <w:rFonts w:cstheme="minorHAnsi"/>
                <w:sz w:val="24"/>
                <w:szCs w:val="24"/>
              </w:rPr>
              <w:t>1</w:t>
            </w:r>
            <w:r w:rsidR="0075098B" w:rsidRPr="005A22F3">
              <w:rPr>
                <w:rFonts w:cstheme="minorHAnsi"/>
                <w:sz w:val="24"/>
                <w:szCs w:val="24"/>
              </w:rPr>
              <w:t>,</w:t>
            </w:r>
            <w:r w:rsidRPr="005A22F3">
              <w:rPr>
                <w:rFonts w:cstheme="minorHAnsi"/>
                <w:sz w:val="24"/>
                <w:szCs w:val="24"/>
              </w:rPr>
              <w:t>202</w:t>
            </w:r>
            <w:r w:rsidR="0075098B" w:rsidRPr="005A22F3">
              <w:rPr>
                <w:rFonts w:cstheme="minorHAnsi"/>
                <w:sz w:val="24"/>
                <w:szCs w:val="24"/>
              </w:rPr>
              <w:t>,</w:t>
            </w:r>
            <w:r w:rsidRPr="005A22F3">
              <w:rPr>
                <w:rFonts w:cstheme="minorHAnsi"/>
                <w:sz w:val="24"/>
                <w:szCs w:val="24"/>
              </w:rPr>
              <w:t>000</w:t>
            </w:r>
            <w:r w:rsidR="0075098B" w:rsidRPr="005A22F3">
              <w:rPr>
                <w:rFonts w:cstheme="minorHAnsi"/>
                <w:sz w:val="24"/>
                <w:szCs w:val="24"/>
              </w:rPr>
              <w:t>,</w:t>
            </w:r>
            <w:r w:rsidRPr="005A22F3">
              <w:rPr>
                <w:rFonts w:cstheme="minorHAnsi"/>
                <w:sz w:val="24"/>
                <w:szCs w:val="24"/>
              </w:rPr>
              <w:t>000/</w:t>
            </w:r>
          </w:p>
        </w:tc>
        <w:tc>
          <w:tcPr>
            <w:tcW w:w="2920" w:type="dxa"/>
            <w:noWrap/>
            <w:hideMark/>
          </w:tcPr>
          <w:p w14:paraId="7CA85859" w14:textId="30826354" w:rsidR="000667A7" w:rsidRPr="005A22F3" w:rsidRDefault="000667A7">
            <w:pPr>
              <w:rPr>
                <w:rFonts w:cstheme="minorHAnsi"/>
                <w:sz w:val="24"/>
                <w:szCs w:val="24"/>
              </w:rPr>
            </w:pPr>
            <w:r w:rsidRPr="005A22F3">
              <w:rPr>
                <w:rFonts w:cstheme="minorHAnsi"/>
                <w:sz w:val="24"/>
                <w:szCs w:val="24"/>
              </w:rPr>
              <w:t>1</w:t>
            </w:r>
            <w:r w:rsidR="0075098B" w:rsidRPr="005A22F3">
              <w:rPr>
                <w:rFonts w:cstheme="minorHAnsi"/>
                <w:sz w:val="24"/>
                <w:szCs w:val="24"/>
              </w:rPr>
              <w:t>,</w:t>
            </w:r>
            <w:r w:rsidRPr="005A22F3">
              <w:rPr>
                <w:rFonts w:cstheme="minorHAnsi"/>
                <w:sz w:val="24"/>
                <w:szCs w:val="24"/>
              </w:rPr>
              <w:t>371</w:t>
            </w:r>
            <w:r w:rsidR="0075098B" w:rsidRPr="005A22F3">
              <w:rPr>
                <w:rFonts w:cstheme="minorHAnsi"/>
                <w:sz w:val="24"/>
                <w:szCs w:val="24"/>
              </w:rPr>
              <w:t>,</w:t>
            </w:r>
            <w:r w:rsidRPr="005A22F3">
              <w:rPr>
                <w:rFonts w:cstheme="minorHAnsi"/>
                <w:sz w:val="24"/>
                <w:szCs w:val="24"/>
              </w:rPr>
              <w:t>000</w:t>
            </w:r>
            <w:r w:rsidR="0075098B" w:rsidRPr="005A22F3">
              <w:rPr>
                <w:rFonts w:cstheme="minorHAnsi"/>
                <w:sz w:val="24"/>
                <w:szCs w:val="24"/>
              </w:rPr>
              <w:t>,</w:t>
            </w:r>
            <w:r w:rsidRPr="005A22F3">
              <w:rPr>
                <w:rFonts w:cstheme="minorHAnsi"/>
                <w:sz w:val="24"/>
                <w:szCs w:val="24"/>
              </w:rPr>
              <w:t>000/</w:t>
            </w:r>
          </w:p>
        </w:tc>
      </w:tr>
      <w:tr w:rsidR="000667A7" w:rsidRPr="005A22F3" w14:paraId="7DBA269F" w14:textId="77777777" w:rsidTr="000667A7">
        <w:trPr>
          <w:trHeight w:val="300"/>
        </w:trPr>
        <w:tc>
          <w:tcPr>
            <w:tcW w:w="3220" w:type="dxa"/>
            <w:noWrap/>
            <w:hideMark/>
          </w:tcPr>
          <w:p w14:paraId="2B14ECB1" w14:textId="77777777" w:rsidR="000667A7" w:rsidRPr="005A22F3" w:rsidRDefault="000667A7">
            <w:pPr>
              <w:rPr>
                <w:rFonts w:cstheme="minorHAnsi"/>
                <w:sz w:val="24"/>
                <w:szCs w:val="24"/>
              </w:rPr>
            </w:pPr>
            <w:r w:rsidRPr="005A22F3">
              <w:rPr>
                <w:rFonts w:cstheme="minorHAnsi"/>
                <w:sz w:val="24"/>
                <w:szCs w:val="24"/>
              </w:rPr>
              <w:t>Fixed Assets</w:t>
            </w:r>
          </w:p>
        </w:tc>
        <w:tc>
          <w:tcPr>
            <w:tcW w:w="960" w:type="dxa"/>
            <w:noWrap/>
            <w:hideMark/>
          </w:tcPr>
          <w:p w14:paraId="5CC909C8" w14:textId="77777777" w:rsidR="000667A7" w:rsidRPr="005A22F3" w:rsidRDefault="000667A7">
            <w:pPr>
              <w:rPr>
                <w:rFonts w:cstheme="minorHAnsi"/>
                <w:sz w:val="24"/>
                <w:szCs w:val="24"/>
              </w:rPr>
            </w:pPr>
          </w:p>
        </w:tc>
        <w:tc>
          <w:tcPr>
            <w:tcW w:w="3140" w:type="dxa"/>
            <w:noWrap/>
            <w:hideMark/>
          </w:tcPr>
          <w:p w14:paraId="27892270" w14:textId="18AA6804" w:rsidR="000667A7" w:rsidRPr="005A22F3" w:rsidRDefault="000667A7">
            <w:pPr>
              <w:rPr>
                <w:rFonts w:cstheme="minorHAnsi"/>
                <w:sz w:val="24"/>
                <w:szCs w:val="24"/>
              </w:rPr>
            </w:pPr>
            <w:r w:rsidRPr="005A22F3">
              <w:rPr>
                <w:rFonts w:cstheme="minorHAnsi"/>
                <w:sz w:val="24"/>
                <w:szCs w:val="24"/>
              </w:rPr>
              <w:t>2</w:t>
            </w:r>
            <w:r w:rsidR="0075098B" w:rsidRPr="005A22F3">
              <w:rPr>
                <w:rFonts w:cstheme="minorHAnsi"/>
                <w:sz w:val="24"/>
                <w:szCs w:val="24"/>
              </w:rPr>
              <w:t>,</w:t>
            </w:r>
            <w:r w:rsidRPr="005A22F3">
              <w:rPr>
                <w:rFonts w:cstheme="minorHAnsi"/>
                <w:sz w:val="24"/>
                <w:szCs w:val="24"/>
              </w:rPr>
              <w:t>475</w:t>
            </w:r>
            <w:r w:rsidR="0075098B" w:rsidRPr="005A22F3">
              <w:rPr>
                <w:rFonts w:cstheme="minorHAnsi"/>
                <w:sz w:val="24"/>
                <w:szCs w:val="24"/>
              </w:rPr>
              <w:t>,</w:t>
            </w:r>
            <w:r w:rsidRPr="005A22F3">
              <w:rPr>
                <w:rFonts w:cstheme="minorHAnsi"/>
                <w:sz w:val="24"/>
                <w:szCs w:val="24"/>
              </w:rPr>
              <w:t>000</w:t>
            </w:r>
            <w:r w:rsidR="0075098B" w:rsidRPr="005A22F3">
              <w:rPr>
                <w:rFonts w:cstheme="minorHAnsi"/>
                <w:sz w:val="24"/>
                <w:szCs w:val="24"/>
              </w:rPr>
              <w:t>,</w:t>
            </w:r>
            <w:r w:rsidRPr="005A22F3">
              <w:rPr>
                <w:rFonts w:cstheme="minorHAnsi"/>
                <w:sz w:val="24"/>
                <w:szCs w:val="24"/>
              </w:rPr>
              <w:t>000 =</w:t>
            </w:r>
          </w:p>
        </w:tc>
        <w:tc>
          <w:tcPr>
            <w:tcW w:w="2920" w:type="dxa"/>
            <w:noWrap/>
            <w:hideMark/>
          </w:tcPr>
          <w:p w14:paraId="52FAE1ED" w14:textId="339D38BD" w:rsidR="000667A7" w:rsidRPr="005A22F3" w:rsidRDefault="000667A7">
            <w:pPr>
              <w:rPr>
                <w:rFonts w:cstheme="minorHAnsi"/>
                <w:sz w:val="24"/>
                <w:szCs w:val="24"/>
              </w:rPr>
            </w:pPr>
            <w:r w:rsidRPr="005A22F3">
              <w:rPr>
                <w:rFonts w:cstheme="minorHAnsi"/>
                <w:sz w:val="24"/>
                <w:szCs w:val="24"/>
              </w:rPr>
              <w:t>2</w:t>
            </w:r>
            <w:r w:rsidR="0075098B" w:rsidRPr="005A22F3">
              <w:rPr>
                <w:rFonts w:cstheme="minorHAnsi"/>
                <w:sz w:val="24"/>
                <w:szCs w:val="24"/>
              </w:rPr>
              <w:t>,</w:t>
            </w:r>
            <w:r w:rsidRPr="005A22F3">
              <w:rPr>
                <w:rFonts w:cstheme="minorHAnsi"/>
                <w:sz w:val="24"/>
                <w:szCs w:val="24"/>
              </w:rPr>
              <w:t>958</w:t>
            </w:r>
            <w:r w:rsidR="0075098B" w:rsidRPr="005A22F3">
              <w:rPr>
                <w:rFonts w:cstheme="minorHAnsi"/>
                <w:sz w:val="24"/>
                <w:szCs w:val="24"/>
              </w:rPr>
              <w:t>,</w:t>
            </w:r>
            <w:r w:rsidRPr="005A22F3">
              <w:rPr>
                <w:rFonts w:cstheme="minorHAnsi"/>
                <w:sz w:val="24"/>
                <w:szCs w:val="24"/>
              </w:rPr>
              <w:t>000</w:t>
            </w:r>
            <w:r w:rsidR="0075098B" w:rsidRPr="005A22F3">
              <w:rPr>
                <w:rFonts w:cstheme="minorHAnsi"/>
                <w:sz w:val="24"/>
                <w:szCs w:val="24"/>
              </w:rPr>
              <w:t>,</w:t>
            </w:r>
            <w:r w:rsidRPr="005A22F3">
              <w:rPr>
                <w:rFonts w:cstheme="minorHAnsi"/>
                <w:sz w:val="24"/>
                <w:szCs w:val="24"/>
              </w:rPr>
              <w:t xml:space="preserve">000 = </w:t>
            </w:r>
          </w:p>
        </w:tc>
      </w:tr>
      <w:tr w:rsidR="000667A7" w:rsidRPr="005A22F3" w14:paraId="527E4ABE" w14:textId="77777777" w:rsidTr="000667A7">
        <w:trPr>
          <w:trHeight w:val="300"/>
        </w:trPr>
        <w:tc>
          <w:tcPr>
            <w:tcW w:w="3220" w:type="dxa"/>
            <w:noWrap/>
            <w:hideMark/>
          </w:tcPr>
          <w:p w14:paraId="6968A6AF" w14:textId="77777777" w:rsidR="000667A7" w:rsidRPr="005A22F3" w:rsidRDefault="000667A7">
            <w:pPr>
              <w:rPr>
                <w:rFonts w:cstheme="minorHAnsi"/>
                <w:sz w:val="24"/>
                <w:szCs w:val="24"/>
              </w:rPr>
            </w:pPr>
          </w:p>
        </w:tc>
        <w:tc>
          <w:tcPr>
            <w:tcW w:w="960" w:type="dxa"/>
            <w:noWrap/>
            <w:hideMark/>
          </w:tcPr>
          <w:p w14:paraId="6ECF6A67" w14:textId="77777777" w:rsidR="000667A7" w:rsidRPr="005A22F3" w:rsidRDefault="000667A7">
            <w:pPr>
              <w:rPr>
                <w:rFonts w:cstheme="minorHAnsi"/>
                <w:sz w:val="24"/>
                <w:szCs w:val="24"/>
              </w:rPr>
            </w:pPr>
          </w:p>
        </w:tc>
        <w:tc>
          <w:tcPr>
            <w:tcW w:w="3140" w:type="dxa"/>
            <w:noWrap/>
            <w:hideMark/>
          </w:tcPr>
          <w:p w14:paraId="2631E1AA" w14:textId="77777777" w:rsidR="000667A7" w:rsidRPr="005A22F3" w:rsidRDefault="000667A7">
            <w:pPr>
              <w:rPr>
                <w:rFonts w:cstheme="minorHAnsi"/>
                <w:sz w:val="24"/>
                <w:szCs w:val="24"/>
              </w:rPr>
            </w:pPr>
            <w:r w:rsidRPr="005A22F3">
              <w:rPr>
                <w:rFonts w:cstheme="minorHAnsi"/>
                <w:sz w:val="24"/>
                <w:szCs w:val="24"/>
              </w:rPr>
              <w:t>0.48 Times</w:t>
            </w:r>
          </w:p>
        </w:tc>
        <w:tc>
          <w:tcPr>
            <w:tcW w:w="2920" w:type="dxa"/>
            <w:noWrap/>
            <w:hideMark/>
          </w:tcPr>
          <w:p w14:paraId="62AAEE21" w14:textId="77777777" w:rsidR="000667A7" w:rsidRPr="005A22F3" w:rsidRDefault="000667A7">
            <w:pPr>
              <w:rPr>
                <w:rFonts w:cstheme="minorHAnsi"/>
                <w:sz w:val="24"/>
                <w:szCs w:val="24"/>
              </w:rPr>
            </w:pPr>
            <w:r w:rsidRPr="005A22F3">
              <w:rPr>
                <w:rFonts w:cstheme="minorHAnsi"/>
                <w:sz w:val="24"/>
                <w:szCs w:val="24"/>
              </w:rPr>
              <w:t>0.46 Times</w:t>
            </w:r>
          </w:p>
        </w:tc>
      </w:tr>
      <w:tr w:rsidR="000667A7" w:rsidRPr="005A22F3" w14:paraId="2E37B023" w14:textId="77777777" w:rsidTr="000667A7">
        <w:trPr>
          <w:trHeight w:val="300"/>
        </w:trPr>
        <w:tc>
          <w:tcPr>
            <w:tcW w:w="3220" w:type="dxa"/>
            <w:noWrap/>
            <w:hideMark/>
          </w:tcPr>
          <w:p w14:paraId="5206444C" w14:textId="77777777" w:rsidR="000667A7" w:rsidRPr="005A22F3" w:rsidRDefault="000667A7">
            <w:pPr>
              <w:rPr>
                <w:rFonts w:cstheme="minorHAnsi"/>
                <w:b/>
                <w:bCs/>
                <w:sz w:val="24"/>
                <w:szCs w:val="24"/>
              </w:rPr>
            </w:pPr>
            <w:r w:rsidRPr="005A22F3">
              <w:rPr>
                <w:rFonts w:cstheme="minorHAnsi"/>
                <w:b/>
                <w:bCs/>
                <w:sz w:val="24"/>
                <w:szCs w:val="24"/>
              </w:rPr>
              <w:t>Working Capital Turn Over</w:t>
            </w:r>
          </w:p>
        </w:tc>
        <w:tc>
          <w:tcPr>
            <w:tcW w:w="960" w:type="dxa"/>
            <w:noWrap/>
            <w:hideMark/>
          </w:tcPr>
          <w:p w14:paraId="5576F951" w14:textId="77777777" w:rsidR="000667A7" w:rsidRPr="005A22F3" w:rsidRDefault="000667A7">
            <w:pPr>
              <w:rPr>
                <w:rFonts w:cstheme="minorHAnsi"/>
                <w:b/>
                <w:bCs/>
                <w:sz w:val="24"/>
                <w:szCs w:val="24"/>
              </w:rPr>
            </w:pPr>
          </w:p>
        </w:tc>
        <w:tc>
          <w:tcPr>
            <w:tcW w:w="3140" w:type="dxa"/>
            <w:noWrap/>
            <w:hideMark/>
          </w:tcPr>
          <w:p w14:paraId="50476CDF" w14:textId="77777777" w:rsidR="000667A7" w:rsidRPr="005A22F3" w:rsidRDefault="000667A7">
            <w:pPr>
              <w:rPr>
                <w:rFonts w:cstheme="minorHAnsi"/>
                <w:sz w:val="24"/>
                <w:szCs w:val="24"/>
              </w:rPr>
            </w:pPr>
          </w:p>
        </w:tc>
        <w:tc>
          <w:tcPr>
            <w:tcW w:w="2920" w:type="dxa"/>
            <w:noWrap/>
            <w:hideMark/>
          </w:tcPr>
          <w:p w14:paraId="5F2875AF" w14:textId="77777777" w:rsidR="000667A7" w:rsidRPr="005A22F3" w:rsidRDefault="000667A7">
            <w:pPr>
              <w:rPr>
                <w:rFonts w:cstheme="minorHAnsi"/>
                <w:sz w:val="24"/>
                <w:szCs w:val="24"/>
              </w:rPr>
            </w:pPr>
          </w:p>
        </w:tc>
      </w:tr>
      <w:tr w:rsidR="000667A7" w:rsidRPr="005A22F3" w14:paraId="65A6E685" w14:textId="77777777" w:rsidTr="000667A7">
        <w:trPr>
          <w:trHeight w:val="300"/>
        </w:trPr>
        <w:tc>
          <w:tcPr>
            <w:tcW w:w="3220" w:type="dxa"/>
            <w:noWrap/>
            <w:hideMark/>
          </w:tcPr>
          <w:p w14:paraId="296D0855" w14:textId="77777777" w:rsidR="000667A7" w:rsidRPr="005A22F3" w:rsidRDefault="000667A7">
            <w:pPr>
              <w:rPr>
                <w:rFonts w:cstheme="minorHAnsi"/>
                <w:sz w:val="24"/>
                <w:szCs w:val="24"/>
              </w:rPr>
            </w:pPr>
            <w:r w:rsidRPr="005A22F3">
              <w:rPr>
                <w:rFonts w:cstheme="minorHAnsi"/>
                <w:sz w:val="24"/>
                <w:szCs w:val="24"/>
              </w:rPr>
              <w:t>Sales Turn Over /</w:t>
            </w:r>
          </w:p>
        </w:tc>
        <w:tc>
          <w:tcPr>
            <w:tcW w:w="960" w:type="dxa"/>
            <w:noWrap/>
            <w:hideMark/>
          </w:tcPr>
          <w:p w14:paraId="56E561A5" w14:textId="77777777" w:rsidR="000667A7" w:rsidRPr="005A22F3" w:rsidRDefault="000667A7">
            <w:pPr>
              <w:rPr>
                <w:rFonts w:cstheme="minorHAnsi"/>
                <w:sz w:val="24"/>
                <w:szCs w:val="24"/>
              </w:rPr>
            </w:pPr>
          </w:p>
        </w:tc>
        <w:tc>
          <w:tcPr>
            <w:tcW w:w="3140" w:type="dxa"/>
            <w:noWrap/>
            <w:hideMark/>
          </w:tcPr>
          <w:p w14:paraId="38DFDCB2" w14:textId="32803F26" w:rsidR="000667A7" w:rsidRPr="005A22F3" w:rsidRDefault="000667A7">
            <w:pPr>
              <w:rPr>
                <w:rFonts w:cstheme="minorHAnsi"/>
                <w:sz w:val="24"/>
                <w:szCs w:val="24"/>
              </w:rPr>
            </w:pPr>
            <w:r w:rsidRPr="005A22F3">
              <w:rPr>
                <w:rFonts w:cstheme="minorHAnsi"/>
                <w:sz w:val="24"/>
                <w:szCs w:val="24"/>
              </w:rPr>
              <w:t>1</w:t>
            </w:r>
            <w:r w:rsidR="0075098B" w:rsidRPr="005A22F3">
              <w:rPr>
                <w:rFonts w:cstheme="minorHAnsi"/>
                <w:sz w:val="24"/>
                <w:szCs w:val="24"/>
              </w:rPr>
              <w:t>,</w:t>
            </w:r>
            <w:r w:rsidRPr="005A22F3">
              <w:rPr>
                <w:rFonts w:cstheme="minorHAnsi"/>
                <w:sz w:val="24"/>
                <w:szCs w:val="24"/>
              </w:rPr>
              <w:t>278</w:t>
            </w:r>
            <w:r w:rsidR="0075098B" w:rsidRPr="005A22F3">
              <w:rPr>
                <w:rFonts w:cstheme="minorHAnsi"/>
                <w:sz w:val="24"/>
                <w:szCs w:val="24"/>
              </w:rPr>
              <w:t>,</w:t>
            </w:r>
            <w:r w:rsidRPr="005A22F3">
              <w:rPr>
                <w:rFonts w:cstheme="minorHAnsi"/>
                <w:sz w:val="24"/>
                <w:szCs w:val="24"/>
              </w:rPr>
              <w:t>000</w:t>
            </w:r>
            <w:r w:rsidR="0075098B" w:rsidRPr="005A22F3">
              <w:rPr>
                <w:rFonts w:cstheme="minorHAnsi"/>
                <w:sz w:val="24"/>
                <w:szCs w:val="24"/>
              </w:rPr>
              <w:t>,</w:t>
            </w:r>
            <w:r w:rsidRPr="005A22F3">
              <w:rPr>
                <w:rFonts w:cstheme="minorHAnsi"/>
                <w:sz w:val="24"/>
                <w:szCs w:val="24"/>
              </w:rPr>
              <w:t>000 /</w:t>
            </w:r>
          </w:p>
        </w:tc>
        <w:tc>
          <w:tcPr>
            <w:tcW w:w="2920" w:type="dxa"/>
            <w:noWrap/>
            <w:hideMark/>
          </w:tcPr>
          <w:p w14:paraId="7F2265C3" w14:textId="31571ED3" w:rsidR="000667A7" w:rsidRPr="005A22F3" w:rsidRDefault="000667A7">
            <w:pPr>
              <w:rPr>
                <w:rFonts w:cstheme="minorHAnsi"/>
                <w:sz w:val="24"/>
                <w:szCs w:val="24"/>
              </w:rPr>
            </w:pPr>
            <w:r w:rsidRPr="005A22F3">
              <w:rPr>
                <w:rFonts w:cstheme="minorHAnsi"/>
                <w:sz w:val="24"/>
                <w:szCs w:val="24"/>
              </w:rPr>
              <w:t>1</w:t>
            </w:r>
            <w:r w:rsidR="0075098B" w:rsidRPr="005A22F3">
              <w:rPr>
                <w:rFonts w:cstheme="minorHAnsi"/>
                <w:sz w:val="24"/>
                <w:szCs w:val="24"/>
              </w:rPr>
              <w:t>,</w:t>
            </w:r>
            <w:r w:rsidRPr="005A22F3">
              <w:rPr>
                <w:rFonts w:cstheme="minorHAnsi"/>
                <w:sz w:val="24"/>
                <w:szCs w:val="24"/>
              </w:rPr>
              <w:t>457</w:t>
            </w:r>
            <w:r w:rsidR="0075098B" w:rsidRPr="005A22F3">
              <w:rPr>
                <w:rFonts w:cstheme="minorHAnsi"/>
                <w:sz w:val="24"/>
                <w:szCs w:val="24"/>
              </w:rPr>
              <w:t>,</w:t>
            </w:r>
            <w:r w:rsidRPr="005A22F3">
              <w:rPr>
                <w:rFonts w:cstheme="minorHAnsi"/>
                <w:sz w:val="24"/>
                <w:szCs w:val="24"/>
              </w:rPr>
              <w:t>000</w:t>
            </w:r>
            <w:r w:rsidR="0075098B" w:rsidRPr="005A22F3">
              <w:rPr>
                <w:rFonts w:cstheme="minorHAnsi"/>
                <w:sz w:val="24"/>
                <w:szCs w:val="24"/>
              </w:rPr>
              <w:t>,</w:t>
            </w:r>
            <w:r w:rsidRPr="005A22F3">
              <w:rPr>
                <w:rFonts w:cstheme="minorHAnsi"/>
                <w:sz w:val="24"/>
                <w:szCs w:val="24"/>
              </w:rPr>
              <w:t>000 /</w:t>
            </w:r>
          </w:p>
        </w:tc>
      </w:tr>
      <w:tr w:rsidR="000667A7" w:rsidRPr="005A22F3" w14:paraId="20794C75" w14:textId="77777777" w:rsidTr="000667A7">
        <w:trPr>
          <w:trHeight w:val="300"/>
        </w:trPr>
        <w:tc>
          <w:tcPr>
            <w:tcW w:w="3220" w:type="dxa"/>
            <w:noWrap/>
            <w:hideMark/>
          </w:tcPr>
          <w:p w14:paraId="4EE65FBF" w14:textId="77777777" w:rsidR="000667A7" w:rsidRPr="005A22F3" w:rsidRDefault="000667A7">
            <w:pPr>
              <w:rPr>
                <w:rFonts w:cstheme="minorHAnsi"/>
                <w:sz w:val="24"/>
                <w:szCs w:val="24"/>
              </w:rPr>
            </w:pPr>
            <w:r w:rsidRPr="005A22F3">
              <w:rPr>
                <w:rFonts w:cstheme="minorHAnsi"/>
                <w:sz w:val="24"/>
                <w:szCs w:val="24"/>
              </w:rPr>
              <w:t xml:space="preserve">Fixed Assets </w:t>
            </w:r>
          </w:p>
        </w:tc>
        <w:tc>
          <w:tcPr>
            <w:tcW w:w="960" w:type="dxa"/>
            <w:noWrap/>
            <w:hideMark/>
          </w:tcPr>
          <w:p w14:paraId="76F3FDA5" w14:textId="77777777" w:rsidR="000667A7" w:rsidRPr="005A22F3" w:rsidRDefault="000667A7">
            <w:pPr>
              <w:rPr>
                <w:rFonts w:cstheme="minorHAnsi"/>
                <w:sz w:val="24"/>
                <w:szCs w:val="24"/>
              </w:rPr>
            </w:pPr>
          </w:p>
        </w:tc>
        <w:tc>
          <w:tcPr>
            <w:tcW w:w="3140" w:type="dxa"/>
            <w:noWrap/>
            <w:hideMark/>
          </w:tcPr>
          <w:p w14:paraId="0956AC4A" w14:textId="73EF892A" w:rsidR="000667A7" w:rsidRPr="005A22F3" w:rsidRDefault="000667A7">
            <w:pPr>
              <w:rPr>
                <w:rFonts w:cstheme="minorHAnsi"/>
                <w:sz w:val="24"/>
                <w:szCs w:val="24"/>
              </w:rPr>
            </w:pPr>
            <w:r w:rsidRPr="005A22F3">
              <w:rPr>
                <w:rFonts w:cstheme="minorHAnsi"/>
                <w:sz w:val="24"/>
                <w:szCs w:val="24"/>
              </w:rPr>
              <w:t>2</w:t>
            </w:r>
            <w:r w:rsidR="0075098B" w:rsidRPr="005A22F3">
              <w:rPr>
                <w:rFonts w:cstheme="minorHAnsi"/>
                <w:sz w:val="24"/>
                <w:szCs w:val="24"/>
              </w:rPr>
              <w:t>,</w:t>
            </w:r>
            <w:r w:rsidRPr="005A22F3">
              <w:rPr>
                <w:rFonts w:cstheme="minorHAnsi"/>
                <w:sz w:val="24"/>
                <w:szCs w:val="24"/>
              </w:rPr>
              <w:t>475</w:t>
            </w:r>
            <w:r w:rsidR="0075098B" w:rsidRPr="005A22F3">
              <w:rPr>
                <w:rFonts w:cstheme="minorHAnsi"/>
                <w:sz w:val="24"/>
                <w:szCs w:val="24"/>
              </w:rPr>
              <w:t>,</w:t>
            </w:r>
            <w:r w:rsidRPr="005A22F3">
              <w:rPr>
                <w:rFonts w:cstheme="minorHAnsi"/>
                <w:sz w:val="24"/>
                <w:szCs w:val="24"/>
              </w:rPr>
              <w:t>000</w:t>
            </w:r>
            <w:r w:rsidR="0075098B" w:rsidRPr="005A22F3">
              <w:rPr>
                <w:rFonts w:cstheme="minorHAnsi"/>
                <w:sz w:val="24"/>
                <w:szCs w:val="24"/>
              </w:rPr>
              <w:t>,</w:t>
            </w:r>
            <w:r w:rsidRPr="005A22F3">
              <w:rPr>
                <w:rFonts w:cstheme="minorHAnsi"/>
                <w:sz w:val="24"/>
                <w:szCs w:val="24"/>
              </w:rPr>
              <w:t>000 =</w:t>
            </w:r>
          </w:p>
        </w:tc>
        <w:tc>
          <w:tcPr>
            <w:tcW w:w="2920" w:type="dxa"/>
            <w:noWrap/>
            <w:hideMark/>
          </w:tcPr>
          <w:p w14:paraId="5D1C4469" w14:textId="614E34A8" w:rsidR="000667A7" w:rsidRPr="005A22F3" w:rsidRDefault="000667A7">
            <w:pPr>
              <w:rPr>
                <w:rFonts w:cstheme="minorHAnsi"/>
                <w:sz w:val="24"/>
                <w:szCs w:val="24"/>
              </w:rPr>
            </w:pPr>
            <w:r w:rsidRPr="005A22F3">
              <w:rPr>
                <w:rFonts w:cstheme="minorHAnsi"/>
                <w:sz w:val="24"/>
                <w:szCs w:val="24"/>
              </w:rPr>
              <w:t>2</w:t>
            </w:r>
            <w:r w:rsidR="0075098B" w:rsidRPr="005A22F3">
              <w:rPr>
                <w:rFonts w:cstheme="minorHAnsi"/>
                <w:sz w:val="24"/>
                <w:szCs w:val="24"/>
              </w:rPr>
              <w:t>,</w:t>
            </w:r>
            <w:r w:rsidRPr="005A22F3">
              <w:rPr>
                <w:rFonts w:cstheme="minorHAnsi"/>
                <w:sz w:val="24"/>
                <w:szCs w:val="24"/>
              </w:rPr>
              <w:t>958</w:t>
            </w:r>
            <w:r w:rsidR="0075098B" w:rsidRPr="005A22F3">
              <w:rPr>
                <w:rFonts w:cstheme="minorHAnsi"/>
                <w:sz w:val="24"/>
                <w:szCs w:val="24"/>
              </w:rPr>
              <w:t>,</w:t>
            </w:r>
            <w:r w:rsidRPr="005A22F3">
              <w:rPr>
                <w:rFonts w:cstheme="minorHAnsi"/>
                <w:sz w:val="24"/>
                <w:szCs w:val="24"/>
              </w:rPr>
              <w:t>000</w:t>
            </w:r>
            <w:r w:rsidR="0075098B" w:rsidRPr="005A22F3">
              <w:rPr>
                <w:rFonts w:cstheme="minorHAnsi"/>
                <w:sz w:val="24"/>
                <w:szCs w:val="24"/>
              </w:rPr>
              <w:t>,</w:t>
            </w:r>
            <w:r w:rsidRPr="005A22F3">
              <w:rPr>
                <w:rFonts w:cstheme="minorHAnsi"/>
                <w:sz w:val="24"/>
                <w:szCs w:val="24"/>
              </w:rPr>
              <w:t>000 =</w:t>
            </w:r>
          </w:p>
        </w:tc>
      </w:tr>
      <w:tr w:rsidR="000667A7" w:rsidRPr="005A22F3" w14:paraId="1A712337" w14:textId="77777777" w:rsidTr="000667A7">
        <w:trPr>
          <w:trHeight w:val="300"/>
        </w:trPr>
        <w:tc>
          <w:tcPr>
            <w:tcW w:w="3220" w:type="dxa"/>
            <w:noWrap/>
            <w:hideMark/>
          </w:tcPr>
          <w:p w14:paraId="6876F5F3" w14:textId="77777777" w:rsidR="000667A7" w:rsidRPr="005A22F3" w:rsidRDefault="000667A7">
            <w:pPr>
              <w:rPr>
                <w:rFonts w:cstheme="minorHAnsi"/>
                <w:sz w:val="24"/>
                <w:szCs w:val="24"/>
              </w:rPr>
            </w:pPr>
          </w:p>
        </w:tc>
        <w:tc>
          <w:tcPr>
            <w:tcW w:w="960" w:type="dxa"/>
            <w:noWrap/>
            <w:hideMark/>
          </w:tcPr>
          <w:p w14:paraId="36C65620" w14:textId="77777777" w:rsidR="000667A7" w:rsidRPr="005A22F3" w:rsidRDefault="000667A7">
            <w:pPr>
              <w:rPr>
                <w:rFonts w:cstheme="minorHAnsi"/>
                <w:sz w:val="24"/>
                <w:szCs w:val="24"/>
              </w:rPr>
            </w:pPr>
          </w:p>
        </w:tc>
        <w:tc>
          <w:tcPr>
            <w:tcW w:w="3140" w:type="dxa"/>
            <w:noWrap/>
            <w:hideMark/>
          </w:tcPr>
          <w:p w14:paraId="71E2E436" w14:textId="77777777" w:rsidR="000667A7" w:rsidRPr="005A22F3" w:rsidRDefault="000667A7">
            <w:pPr>
              <w:rPr>
                <w:rFonts w:cstheme="minorHAnsi"/>
                <w:sz w:val="24"/>
                <w:szCs w:val="24"/>
              </w:rPr>
            </w:pPr>
            <w:r w:rsidRPr="005A22F3">
              <w:rPr>
                <w:rFonts w:cstheme="minorHAnsi"/>
                <w:sz w:val="24"/>
                <w:szCs w:val="24"/>
              </w:rPr>
              <w:t>0.51 Times</w:t>
            </w:r>
          </w:p>
        </w:tc>
        <w:tc>
          <w:tcPr>
            <w:tcW w:w="2920" w:type="dxa"/>
            <w:noWrap/>
            <w:hideMark/>
          </w:tcPr>
          <w:p w14:paraId="2859DC9C" w14:textId="77777777" w:rsidR="000667A7" w:rsidRPr="005A22F3" w:rsidRDefault="000667A7">
            <w:pPr>
              <w:rPr>
                <w:rFonts w:cstheme="minorHAnsi"/>
                <w:sz w:val="24"/>
                <w:szCs w:val="24"/>
              </w:rPr>
            </w:pPr>
            <w:r w:rsidRPr="005A22F3">
              <w:rPr>
                <w:rFonts w:cstheme="minorHAnsi"/>
                <w:sz w:val="24"/>
                <w:szCs w:val="24"/>
              </w:rPr>
              <w:t>0.49 Times</w:t>
            </w:r>
          </w:p>
        </w:tc>
      </w:tr>
      <w:tr w:rsidR="000667A7" w:rsidRPr="005A22F3" w14:paraId="7095FC7B" w14:textId="77777777" w:rsidTr="000667A7">
        <w:trPr>
          <w:trHeight w:val="300"/>
        </w:trPr>
        <w:tc>
          <w:tcPr>
            <w:tcW w:w="3220" w:type="dxa"/>
            <w:noWrap/>
            <w:hideMark/>
          </w:tcPr>
          <w:p w14:paraId="0160C6F5" w14:textId="77777777" w:rsidR="000667A7" w:rsidRPr="005A22F3" w:rsidRDefault="000667A7">
            <w:pPr>
              <w:rPr>
                <w:rFonts w:cstheme="minorHAnsi"/>
                <w:b/>
                <w:bCs/>
                <w:sz w:val="24"/>
                <w:szCs w:val="24"/>
              </w:rPr>
            </w:pPr>
            <w:r w:rsidRPr="005A22F3">
              <w:rPr>
                <w:rFonts w:cstheme="minorHAnsi"/>
                <w:b/>
                <w:bCs/>
                <w:sz w:val="24"/>
                <w:szCs w:val="24"/>
              </w:rPr>
              <w:t>Current Ratio</w:t>
            </w:r>
          </w:p>
        </w:tc>
        <w:tc>
          <w:tcPr>
            <w:tcW w:w="960" w:type="dxa"/>
            <w:noWrap/>
            <w:hideMark/>
          </w:tcPr>
          <w:p w14:paraId="78BD4D89" w14:textId="77777777" w:rsidR="000667A7" w:rsidRPr="005A22F3" w:rsidRDefault="000667A7">
            <w:pPr>
              <w:rPr>
                <w:rFonts w:cstheme="minorHAnsi"/>
                <w:b/>
                <w:bCs/>
                <w:sz w:val="24"/>
                <w:szCs w:val="24"/>
              </w:rPr>
            </w:pPr>
          </w:p>
        </w:tc>
        <w:tc>
          <w:tcPr>
            <w:tcW w:w="3140" w:type="dxa"/>
            <w:noWrap/>
            <w:hideMark/>
          </w:tcPr>
          <w:p w14:paraId="11548B3E" w14:textId="77777777" w:rsidR="000667A7" w:rsidRPr="005A22F3" w:rsidRDefault="000667A7">
            <w:pPr>
              <w:rPr>
                <w:rFonts w:cstheme="minorHAnsi"/>
                <w:sz w:val="24"/>
                <w:szCs w:val="24"/>
              </w:rPr>
            </w:pPr>
          </w:p>
        </w:tc>
        <w:tc>
          <w:tcPr>
            <w:tcW w:w="2920" w:type="dxa"/>
            <w:noWrap/>
            <w:hideMark/>
          </w:tcPr>
          <w:p w14:paraId="736E7BF3" w14:textId="77777777" w:rsidR="000667A7" w:rsidRPr="005A22F3" w:rsidRDefault="000667A7">
            <w:pPr>
              <w:rPr>
                <w:rFonts w:cstheme="minorHAnsi"/>
                <w:sz w:val="24"/>
                <w:szCs w:val="24"/>
              </w:rPr>
            </w:pPr>
          </w:p>
        </w:tc>
      </w:tr>
      <w:tr w:rsidR="000667A7" w:rsidRPr="005A22F3" w14:paraId="70570B49" w14:textId="77777777" w:rsidTr="000667A7">
        <w:trPr>
          <w:trHeight w:val="300"/>
        </w:trPr>
        <w:tc>
          <w:tcPr>
            <w:tcW w:w="3220" w:type="dxa"/>
            <w:noWrap/>
            <w:hideMark/>
          </w:tcPr>
          <w:p w14:paraId="4503E768" w14:textId="77777777" w:rsidR="000667A7" w:rsidRPr="005A22F3" w:rsidRDefault="000667A7">
            <w:pPr>
              <w:rPr>
                <w:rFonts w:cstheme="minorHAnsi"/>
                <w:sz w:val="24"/>
                <w:szCs w:val="24"/>
              </w:rPr>
            </w:pPr>
            <w:r w:rsidRPr="005A22F3">
              <w:rPr>
                <w:rFonts w:cstheme="minorHAnsi"/>
                <w:sz w:val="24"/>
                <w:szCs w:val="24"/>
              </w:rPr>
              <w:t>Current Assets/</w:t>
            </w:r>
          </w:p>
        </w:tc>
        <w:tc>
          <w:tcPr>
            <w:tcW w:w="960" w:type="dxa"/>
            <w:noWrap/>
            <w:hideMark/>
          </w:tcPr>
          <w:p w14:paraId="41D149D6" w14:textId="77777777" w:rsidR="000667A7" w:rsidRPr="005A22F3" w:rsidRDefault="000667A7">
            <w:pPr>
              <w:rPr>
                <w:rFonts w:cstheme="minorHAnsi"/>
                <w:sz w:val="24"/>
                <w:szCs w:val="24"/>
              </w:rPr>
            </w:pPr>
          </w:p>
        </w:tc>
        <w:tc>
          <w:tcPr>
            <w:tcW w:w="3140" w:type="dxa"/>
            <w:noWrap/>
            <w:hideMark/>
          </w:tcPr>
          <w:p w14:paraId="150A7468" w14:textId="6246C700" w:rsidR="000667A7" w:rsidRPr="005A22F3" w:rsidRDefault="000667A7">
            <w:pPr>
              <w:rPr>
                <w:rFonts w:cstheme="minorHAnsi"/>
                <w:sz w:val="24"/>
                <w:szCs w:val="24"/>
              </w:rPr>
            </w:pPr>
            <w:r w:rsidRPr="005A22F3">
              <w:rPr>
                <w:rFonts w:cstheme="minorHAnsi"/>
                <w:sz w:val="24"/>
                <w:szCs w:val="24"/>
              </w:rPr>
              <w:t>260</w:t>
            </w:r>
            <w:r w:rsidR="0075098B" w:rsidRPr="005A22F3">
              <w:rPr>
                <w:rFonts w:cstheme="minorHAnsi"/>
                <w:sz w:val="24"/>
                <w:szCs w:val="24"/>
              </w:rPr>
              <w:t>,</w:t>
            </w:r>
            <w:r w:rsidRPr="005A22F3">
              <w:rPr>
                <w:rFonts w:cstheme="minorHAnsi"/>
                <w:sz w:val="24"/>
                <w:szCs w:val="24"/>
              </w:rPr>
              <w:t>000</w:t>
            </w:r>
            <w:r w:rsidR="0075098B" w:rsidRPr="005A22F3">
              <w:rPr>
                <w:rFonts w:cstheme="minorHAnsi"/>
                <w:sz w:val="24"/>
                <w:szCs w:val="24"/>
              </w:rPr>
              <w:t>,</w:t>
            </w:r>
            <w:r w:rsidRPr="005A22F3">
              <w:rPr>
                <w:rFonts w:cstheme="minorHAnsi"/>
                <w:sz w:val="24"/>
                <w:szCs w:val="24"/>
              </w:rPr>
              <w:t xml:space="preserve">000/ </w:t>
            </w:r>
          </w:p>
        </w:tc>
        <w:tc>
          <w:tcPr>
            <w:tcW w:w="2920" w:type="dxa"/>
            <w:noWrap/>
            <w:hideMark/>
          </w:tcPr>
          <w:p w14:paraId="4D206F34" w14:textId="0B9BFF77" w:rsidR="000667A7" w:rsidRPr="005A22F3" w:rsidRDefault="000667A7">
            <w:pPr>
              <w:rPr>
                <w:rFonts w:cstheme="minorHAnsi"/>
                <w:sz w:val="24"/>
                <w:szCs w:val="24"/>
              </w:rPr>
            </w:pPr>
            <w:r w:rsidRPr="005A22F3">
              <w:rPr>
                <w:rFonts w:cstheme="minorHAnsi"/>
                <w:sz w:val="24"/>
                <w:szCs w:val="24"/>
              </w:rPr>
              <w:t>340</w:t>
            </w:r>
            <w:r w:rsidR="0075098B" w:rsidRPr="005A22F3">
              <w:rPr>
                <w:rFonts w:cstheme="minorHAnsi"/>
                <w:sz w:val="24"/>
                <w:szCs w:val="24"/>
              </w:rPr>
              <w:t>,</w:t>
            </w:r>
            <w:r w:rsidRPr="005A22F3">
              <w:rPr>
                <w:rFonts w:cstheme="minorHAnsi"/>
                <w:sz w:val="24"/>
                <w:szCs w:val="24"/>
              </w:rPr>
              <w:t>000</w:t>
            </w:r>
            <w:r w:rsidR="0075098B" w:rsidRPr="005A22F3">
              <w:rPr>
                <w:rFonts w:cstheme="minorHAnsi"/>
                <w:sz w:val="24"/>
                <w:szCs w:val="24"/>
              </w:rPr>
              <w:t>,</w:t>
            </w:r>
            <w:r w:rsidRPr="005A22F3">
              <w:rPr>
                <w:rFonts w:cstheme="minorHAnsi"/>
                <w:sz w:val="24"/>
                <w:szCs w:val="24"/>
              </w:rPr>
              <w:t>000 /</w:t>
            </w:r>
          </w:p>
        </w:tc>
      </w:tr>
      <w:tr w:rsidR="000667A7" w:rsidRPr="005A22F3" w14:paraId="6B7527E8" w14:textId="77777777" w:rsidTr="000667A7">
        <w:trPr>
          <w:trHeight w:val="300"/>
        </w:trPr>
        <w:tc>
          <w:tcPr>
            <w:tcW w:w="3220" w:type="dxa"/>
            <w:noWrap/>
            <w:hideMark/>
          </w:tcPr>
          <w:p w14:paraId="5658D0DA" w14:textId="77777777" w:rsidR="000667A7" w:rsidRPr="005A22F3" w:rsidRDefault="000667A7">
            <w:pPr>
              <w:rPr>
                <w:rFonts w:cstheme="minorHAnsi"/>
                <w:sz w:val="24"/>
                <w:szCs w:val="24"/>
              </w:rPr>
            </w:pPr>
            <w:r w:rsidRPr="005A22F3">
              <w:rPr>
                <w:rFonts w:cstheme="minorHAnsi"/>
                <w:sz w:val="24"/>
                <w:szCs w:val="24"/>
              </w:rPr>
              <w:t>Current Liabilities</w:t>
            </w:r>
          </w:p>
        </w:tc>
        <w:tc>
          <w:tcPr>
            <w:tcW w:w="960" w:type="dxa"/>
            <w:noWrap/>
            <w:hideMark/>
          </w:tcPr>
          <w:p w14:paraId="2851133D" w14:textId="77777777" w:rsidR="000667A7" w:rsidRPr="005A22F3" w:rsidRDefault="000667A7">
            <w:pPr>
              <w:rPr>
                <w:rFonts w:cstheme="minorHAnsi"/>
                <w:sz w:val="24"/>
                <w:szCs w:val="24"/>
              </w:rPr>
            </w:pPr>
          </w:p>
        </w:tc>
        <w:tc>
          <w:tcPr>
            <w:tcW w:w="3140" w:type="dxa"/>
            <w:noWrap/>
            <w:hideMark/>
          </w:tcPr>
          <w:p w14:paraId="495BCF0C" w14:textId="7CFC954E" w:rsidR="000667A7" w:rsidRPr="005A22F3" w:rsidRDefault="000667A7">
            <w:pPr>
              <w:rPr>
                <w:rFonts w:cstheme="minorHAnsi"/>
                <w:sz w:val="24"/>
                <w:szCs w:val="24"/>
              </w:rPr>
            </w:pPr>
            <w:r w:rsidRPr="005A22F3">
              <w:rPr>
                <w:rFonts w:cstheme="minorHAnsi"/>
                <w:sz w:val="24"/>
                <w:szCs w:val="24"/>
              </w:rPr>
              <w:t>257</w:t>
            </w:r>
            <w:r w:rsidR="0075098B" w:rsidRPr="005A22F3">
              <w:rPr>
                <w:rFonts w:cstheme="minorHAnsi"/>
                <w:sz w:val="24"/>
                <w:szCs w:val="24"/>
              </w:rPr>
              <w:t>,</w:t>
            </w:r>
            <w:r w:rsidRPr="005A22F3">
              <w:rPr>
                <w:rFonts w:cstheme="minorHAnsi"/>
                <w:sz w:val="24"/>
                <w:szCs w:val="24"/>
              </w:rPr>
              <w:t>000</w:t>
            </w:r>
            <w:r w:rsidR="0075098B" w:rsidRPr="005A22F3">
              <w:rPr>
                <w:rFonts w:cstheme="minorHAnsi"/>
                <w:sz w:val="24"/>
                <w:szCs w:val="24"/>
              </w:rPr>
              <w:t>,</w:t>
            </w:r>
            <w:r w:rsidRPr="005A22F3">
              <w:rPr>
                <w:rFonts w:cstheme="minorHAnsi"/>
                <w:sz w:val="24"/>
                <w:szCs w:val="24"/>
              </w:rPr>
              <w:t>000 =</w:t>
            </w:r>
          </w:p>
        </w:tc>
        <w:tc>
          <w:tcPr>
            <w:tcW w:w="2920" w:type="dxa"/>
            <w:noWrap/>
            <w:hideMark/>
          </w:tcPr>
          <w:p w14:paraId="6222C890" w14:textId="051128BE" w:rsidR="000667A7" w:rsidRPr="005A22F3" w:rsidRDefault="000667A7">
            <w:pPr>
              <w:rPr>
                <w:rFonts w:cstheme="minorHAnsi"/>
                <w:sz w:val="24"/>
                <w:szCs w:val="24"/>
              </w:rPr>
            </w:pPr>
            <w:r w:rsidRPr="005A22F3">
              <w:rPr>
                <w:rFonts w:cstheme="minorHAnsi"/>
                <w:sz w:val="24"/>
                <w:szCs w:val="24"/>
              </w:rPr>
              <w:t>339</w:t>
            </w:r>
            <w:r w:rsidR="0075098B" w:rsidRPr="005A22F3">
              <w:rPr>
                <w:rFonts w:cstheme="minorHAnsi"/>
                <w:sz w:val="24"/>
                <w:szCs w:val="24"/>
              </w:rPr>
              <w:t>,</w:t>
            </w:r>
            <w:r w:rsidRPr="005A22F3">
              <w:rPr>
                <w:rFonts w:cstheme="minorHAnsi"/>
                <w:sz w:val="24"/>
                <w:szCs w:val="24"/>
              </w:rPr>
              <w:t>000</w:t>
            </w:r>
            <w:r w:rsidR="0075098B" w:rsidRPr="005A22F3">
              <w:rPr>
                <w:rFonts w:cstheme="minorHAnsi"/>
                <w:sz w:val="24"/>
                <w:szCs w:val="24"/>
              </w:rPr>
              <w:t>,</w:t>
            </w:r>
            <w:r w:rsidRPr="005A22F3">
              <w:rPr>
                <w:rFonts w:cstheme="minorHAnsi"/>
                <w:sz w:val="24"/>
                <w:szCs w:val="24"/>
              </w:rPr>
              <w:t>000 =</w:t>
            </w:r>
          </w:p>
        </w:tc>
      </w:tr>
      <w:tr w:rsidR="000667A7" w:rsidRPr="005A22F3" w14:paraId="54805C23" w14:textId="77777777" w:rsidTr="000667A7">
        <w:trPr>
          <w:trHeight w:val="300"/>
        </w:trPr>
        <w:tc>
          <w:tcPr>
            <w:tcW w:w="3220" w:type="dxa"/>
            <w:noWrap/>
            <w:hideMark/>
          </w:tcPr>
          <w:p w14:paraId="0888E931" w14:textId="77777777" w:rsidR="000667A7" w:rsidRPr="005A22F3" w:rsidRDefault="000667A7">
            <w:pPr>
              <w:rPr>
                <w:rFonts w:cstheme="minorHAnsi"/>
                <w:sz w:val="24"/>
                <w:szCs w:val="24"/>
              </w:rPr>
            </w:pPr>
          </w:p>
        </w:tc>
        <w:tc>
          <w:tcPr>
            <w:tcW w:w="960" w:type="dxa"/>
            <w:noWrap/>
            <w:hideMark/>
          </w:tcPr>
          <w:p w14:paraId="0766C4A9" w14:textId="77777777" w:rsidR="000667A7" w:rsidRPr="005A22F3" w:rsidRDefault="000667A7">
            <w:pPr>
              <w:rPr>
                <w:rFonts w:cstheme="minorHAnsi"/>
                <w:sz w:val="24"/>
                <w:szCs w:val="24"/>
              </w:rPr>
            </w:pPr>
          </w:p>
        </w:tc>
        <w:tc>
          <w:tcPr>
            <w:tcW w:w="3140" w:type="dxa"/>
            <w:noWrap/>
            <w:hideMark/>
          </w:tcPr>
          <w:p w14:paraId="0C93424B" w14:textId="77777777" w:rsidR="000667A7" w:rsidRPr="005A22F3" w:rsidRDefault="000667A7" w:rsidP="000667A7">
            <w:pPr>
              <w:rPr>
                <w:rFonts w:cstheme="minorHAnsi"/>
                <w:sz w:val="24"/>
                <w:szCs w:val="24"/>
              </w:rPr>
            </w:pPr>
            <w:r w:rsidRPr="005A22F3">
              <w:rPr>
                <w:rFonts w:cstheme="minorHAnsi"/>
                <w:sz w:val="24"/>
                <w:szCs w:val="24"/>
              </w:rPr>
              <w:t>1.01</w:t>
            </w:r>
          </w:p>
        </w:tc>
        <w:tc>
          <w:tcPr>
            <w:tcW w:w="2920" w:type="dxa"/>
            <w:noWrap/>
            <w:hideMark/>
          </w:tcPr>
          <w:p w14:paraId="0862E1E2" w14:textId="34470025" w:rsidR="000667A7" w:rsidRPr="005A22F3" w:rsidRDefault="000667A7" w:rsidP="000667A7">
            <w:pPr>
              <w:rPr>
                <w:rFonts w:cstheme="minorHAnsi"/>
                <w:sz w:val="24"/>
                <w:szCs w:val="24"/>
              </w:rPr>
            </w:pPr>
            <w:r w:rsidRPr="005A22F3">
              <w:rPr>
                <w:rFonts w:cstheme="minorHAnsi"/>
                <w:sz w:val="24"/>
                <w:szCs w:val="24"/>
              </w:rPr>
              <w:t>1</w:t>
            </w:r>
            <w:r w:rsidR="009E3139" w:rsidRPr="005A22F3">
              <w:rPr>
                <w:rFonts w:cstheme="minorHAnsi"/>
                <w:sz w:val="24"/>
                <w:szCs w:val="24"/>
              </w:rPr>
              <w:t>.00</w:t>
            </w:r>
          </w:p>
        </w:tc>
      </w:tr>
      <w:tr w:rsidR="000667A7" w:rsidRPr="005A22F3" w14:paraId="7EBEB215" w14:textId="77777777" w:rsidTr="000667A7">
        <w:trPr>
          <w:trHeight w:val="300"/>
        </w:trPr>
        <w:tc>
          <w:tcPr>
            <w:tcW w:w="3220" w:type="dxa"/>
            <w:noWrap/>
            <w:hideMark/>
          </w:tcPr>
          <w:p w14:paraId="5B5B9E07" w14:textId="77777777" w:rsidR="000667A7" w:rsidRPr="005A22F3" w:rsidRDefault="000667A7">
            <w:pPr>
              <w:rPr>
                <w:rFonts w:cstheme="minorHAnsi"/>
                <w:b/>
                <w:bCs/>
                <w:sz w:val="24"/>
                <w:szCs w:val="24"/>
              </w:rPr>
            </w:pPr>
            <w:r w:rsidRPr="005A22F3">
              <w:rPr>
                <w:rFonts w:cstheme="minorHAnsi"/>
                <w:b/>
                <w:bCs/>
                <w:sz w:val="24"/>
                <w:szCs w:val="24"/>
              </w:rPr>
              <w:t>Quick Ratio</w:t>
            </w:r>
          </w:p>
        </w:tc>
        <w:tc>
          <w:tcPr>
            <w:tcW w:w="960" w:type="dxa"/>
            <w:noWrap/>
            <w:hideMark/>
          </w:tcPr>
          <w:p w14:paraId="64CA6149" w14:textId="77777777" w:rsidR="000667A7" w:rsidRPr="005A22F3" w:rsidRDefault="000667A7">
            <w:pPr>
              <w:rPr>
                <w:rFonts w:cstheme="minorHAnsi"/>
                <w:b/>
                <w:bCs/>
                <w:sz w:val="24"/>
                <w:szCs w:val="24"/>
              </w:rPr>
            </w:pPr>
          </w:p>
        </w:tc>
        <w:tc>
          <w:tcPr>
            <w:tcW w:w="3140" w:type="dxa"/>
            <w:noWrap/>
            <w:hideMark/>
          </w:tcPr>
          <w:p w14:paraId="43031931" w14:textId="77777777" w:rsidR="000667A7" w:rsidRPr="005A22F3" w:rsidRDefault="000667A7">
            <w:pPr>
              <w:rPr>
                <w:rFonts w:cstheme="minorHAnsi"/>
                <w:sz w:val="24"/>
                <w:szCs w:val="24"/>
              </w:rPr>
            </w:pPr>
          </w:p>
        </w:tc>
        <w:tc>
          <w:tcPr>
            <w:tcW w:w="2920" w:type="dxa"/>
            <w:noWrap/>
            <w:hideMark/>
          </w:tcPr>
          <w:p w14:paraId="68EA4750" w14:textId="77777777" w:rsidR="000667A7" w:rsidRPr="005A22F3" w:rsidRDefault="000667A7">
            <w:pPr>
              <w:rPr>
                <w:rFonts w:cstheme="minorHAnsi"/>
                <w:sz w:val="24"/>
                <w:szCs w:val="24"/>
              </w:rPr>
            </w:pPr>
          </w:p>
        </w:tc>
      </w:tr>
      <w:tr w:rsidR="000667A7" w:rsidRPr="005A22F3" w14:paraId="6FE9D9D1" w14:textId="77777777" w:rsidTr="000667A7">
        <w:trPr>
          <w:trHeight w:val="300"/>
        </w:trPr>
        <w:tc>
          <w:tcPr>
            <w:tcW w:w="3220" w:type="dxa"/>
            <w:noWrap/>
            <w:hideMark/>
          </w:tcPr>
          <w:p w14:paraId="74C2D0A7" w14:textId="77777777" w:rsidR="000667A7" w:rsidRPr="005A22F3" w:rsidRDefault="000667A7">
            <w:pPr>
              <w:rPr>
                <w:rFonts w:cstheme="minorHAnsi"/>
                <w:sz w:val="24"/>
                <w:szCs w:val="24"/>
              </w:rPr>
            </w:pPr>
            <w:r w:rsidRPr="005A22F3">
              <w:rPr>
                <w:rFonts w:cstheme="minorHAnsi"/>
                <w:sz w:val="24"/>
                <w:szCs w:val="24"/>
              </w:rPr>
              <w:t>Current Asset - Stock /</w:t>
            </w:r>
          </w:p>
        </w:tc>
        <w:tc>
          <w:tcPr>
            <w:tcW w:w="960" w:type="dxa"/>
            <w:noWrap/>
            <w:hideMark/>
          </w:tcPr>
          <w:p w14:paraId="70CB8EC6" w14:textId="77777777" w:rsidR="000667A7" w:rsidRPr="005A22F3" w:rsidRDefault="000667A7">
            <w:pPr>
              <w:rPr>
                <w:rFonts w:cstheme="minorHAnsi"/>
                <w:sz w:val="24"/>
                <w:szCs w:val="24"/>
              </w:rPr>
            </w:pPr>
          </w:p>
        </w:tc>
        <w:tc>
          <w:tcPr>
            <w:tcW w:w="3140" w:type="dxa"/>
            <w:noWrap/>
            <w:hideMark/>
          </w:tcPr>
          <w:p w14:paraId="4C3148BA" w14:textId="6A496BCC" w:rsidR="000667A7" w:rsidRPr="005A22F3" w:rsidRDefault="002259A1">
            <w:pPr>
              <w:rPr>
                <w:rFonts w:cstheme="minorHAnsi"/>
                <w:sz w:val="24"/>
                <w:szCs w:val="24"/>
              </w:rPr>
            </w:pPr>
            <w:r w:rsidRPr="005A22F3">
              <w:rPr>
                <w:rFonts w:cstheme="minorHAnsi"/>
                <w:sz w:val="24"/>
                <w:szCs w:val="24"/>
              </w:rPr>
              <w:t>26</w:t>
            </w:r>
            <w:r w:rsidR="00A14AD2" w:rsidRPr="005A22F3">
              <w:rPr>
                <w:rFonts w:cstheme="minorHAnsi"/>
                <w:sz w:val="24"/>
                <w:szCs w:val="24"/>
              </w:rPr>
              <w:t xml:space="preserve">0,000,000 - </w:t>
            </w:r>
            <w:r w:rsidR="000667A7" w:rsidRPr="005A22F3">
              <w:rPr>
                <w:rFonts w:cstheme="minorHAnsi"/>
                <w:sz w:val="24"/>
                <w:szCs w:val="24"/>
              </w:rPr>
              <w:t>30</w:t>
            </w:r>
            <w:r w:rsidR="0075098B" w:rsidRPr="005A22F3">
              <w:rPr>
                <w:rFonts w:cstheme="minorHAnsi"/>
                <w:sz w:val="24"/>
                <w:szCs w:val="24"/>
              </w:rPr>
              <w:t>,</w:t>
            </w:r>
            <w:r w:rsidR="000667A7" w:rsidRPr="005A22F3">
              <w:rPr>
                <w:rFonts w:cstheme="minorHAnsi"/>
                <w:sz w:val="24"/>
                <w:szCs w:val="24"/>
              </w:rPr>
              <w:t>000</w:t>
            </w:r>
            <w:r w:rsidR="0075098B" w:rsidRPr="005A22F3">
              <w:rPr>
                <w:rFonts w:cstheme="minorHAnsi"/>
                <w:sz w:val="24"/>
                <w:szCs w:val="24"/>
              </w:rPr>
              <w:t>,</w:t>
            </w:r>
            <w:r w:rsidR="000667A7" w:rsidRPr="005A22F3">
              <w:rPr>
                <w:rFonts w:cstheme="minorHAnsi"/>
                <w:sz w:val="24"/>
                <w:szCs w:val="24"/>
              </w:rPr>
              <w:t>000</w:t>
            </w:r>
            <w:r w:rsidR="0028568F" w:rsidRPr="005A22F3">
              <w:rPr>
                <w:rFonts w:cstheme="minorHAnsi"/>
                <w:sz w:val="24"/>
                <w:szCs w:val="24"/>
              </w:rPr>
              <w:t xml:space="preserve"> = 230,000,000 /</w:t>
            </w:r>
          </w:p>
        </w:tc>
        <w:tc>
          <w:tcPr>
            <w:tcW w:w="2920" w:type="dxa"/>
            <w:noWrap/>
            <w:hideMark/>
          </w:tcPr>
          <w:p w14:paraId="19BFD8B8" w14:textId="5024690A" w:rsidR="000667A7" w:rsidRPr="005A22F3" w:rsidRDefault="00A14AD2">
            <w:pPr>
              <w:rPr>
                <w:rFonts w:cstheme="minorHAnsi"/>
                <w:sz w:val="24"/>
                <w:szCs w:val="24"/>
              </w:rPr>
            </w:pPr>
            <w:r w:rsidRPr="005A22F3">
              <w:rPr>
                <w:rFonts w:cstheme="minorHAnsi"/>
                <w:sz w:val="24"/>
                <w:szCs w:val="24"/>
              </w:rPr>
              <w:t>340,000,000</w:t>
            </w:r>
            <w:r w:rsidR="004F3F68" w:rsidRPr="005A22F3">
              <w:rPr>
                <w:rFonts w:cstheme="minorHAnsi"/>
                <w:sz w:val="24"/>
                <w:szCs w:val="24"/>
              </w:rPr>
              <w:t xml:space="preserve"> - </w:t>
            </w:r>
            <w:r w:rsidR="000667A7" w:rsidRPr="005A22F3">
              <w:rPr>
                <w:rFonts w:cstheme="minorHAnsi"/>
                <w:sz w:val="24"/>
                <w:szCs w:val="24"/>
              </w:rPr>
              <w:t>36</w:t>
            </w:r>
            <w:r w:rsidR="0075098B" w:rsidRPr="005A22F3">
              <w:rPr>
                <w:rFonts w:cstheme="minorHAnsi"/>
                <w:sz w:val="24"/>
                <w:szCs w:val="24"/>
              </w:rPr>
              <w:t>,</w:t>
            </w:r>
            <w:r w:rsidR="000667A7" w:rsidRPr="005A22F3">
              <w:rPr>
                <w:rFonts w:cstheme="minorHAnsi"/>
                <w:sz w:val="24"/>
                <w:szCs w:val="24"/>
              </w:rPr>
              <w:t>000</w:t>
            </w:r>
            <w:r w:rsidR="0075098B" w:rsidRPr="005A22F3">
              <w:rPr>
                <w:rFonts w:cstheme="minorHAnsi"/>
                <w:sz w:val="24"/>
                <w:szCs w:val="24"/>
              </w:rPr>
              <w:t>,</w:t>
            </w:r>
            <w:r w:rsidR="000667A7" w:rsidRPr="005A22F3">
              <w:rPr>
                <w:rFonts w:cstheme="minorHAnsi"/>
                <w:sz w:val="24"/>
                <w:szCs w:val="24"/>
              </w:rPr>
              <w:t>000</w:t>
            </w:r>
            <w:r w:rsidR="0067047D" w:rsidRPr="005A22F3">
              <w:rPr>
                <w:rFonts w:cstheme="minorHAnsi"/>
                <w:sz w:val="24"/>
                <w:szCs w:val="24"/>
              </w:rPr>
              <w:t xml:space="preserve"> = 340,000,000 /</w:t>
            </w:r>
          </w:p>
        </w:tc>
      </w:tr>
      <w:tr w:rsidR="000667A7" w:rsidRPr="005A22F3" w14:paraId="0A70E38D" w14:textId="77777777" w:rsidTr="000667A7">
        <w:trPr>
          <w:trHeight w:val="300"/>
        </w:trPr>
        <w:tc>
          <w:tcPr>
            <w:tcW w:w="3220" w:type="dxa"/>
            <w:noWrap/>
            <w:hideMark/>
          </w:tcPr>
          <w:p w14:paraId="795611FF" w14:textId="77777777" w:rsidR="000667A7" w:rsidRPr="005A22F3" w:rsidRDefault="000667A7">
            <w:pPr>
              <w:rPr>
                <w:rFonts w:cstheme="minorHAnsi"/>
                <w:sz w:val="24"/>
                <w:szCs w:val="24"/>
              </w:rPr>
            </w:pPr>
            <w:r w:rsidRPr="005A22F3">
              <w:rPr>
                <w:rFonts w:cstheme="minorHAnsi"/>
                <w:sz w:val="24"/>
                <w:szCs w:val="24"/>
              </w:rPr>
              <w:t>Current Liabilities</w:t>
            </w:r>
          </w:p>
        </w:tc>
        <w:tc>
          <w:tcPr>
            <w:tcW w:w="960" w:type="dxa"/>
            <w:noWrap/>
            <w:hideMark/>
          </w:tcPr>
          <w:p w14:paraId="75FD5334" w14:textId="77777777" w:rsidR="000667A7" w:rsidRPr="005A22F3" w:rsidRDefault="000667A7">
            <w:pPr>
              <w:rPr>
                <w:rFonts w:cstheme="minorHAnsi"/>
                <w:sz w:val="24"/>
                <w:szCs w:val="24"/>
              </w:rPr>
            </w:pPr>
          </w:p>
        </w:tc>
        <w:tc>
          <w:tcPr>
            <w:tcW w:w="3140" w:type="dxa"/>
            <w:noWrap/>
            <w:hideMark/>
          </w:tcPr>
          <w:p w14:paraId="126DDD91" w14:textId="137490C4" w:rsidR="000667A7" w:rsidRPr="005A22F3" w:rsidRDefault="00101ACA">
            <w:pPr>
              <w:rPr>
                <w:rFonts w:cstheme="minorHAnsi"/>
                <w:sz w:val="24"/>
                <w:szCs w:val="24"/>
              </w:rPr>
            </w:pPr>
            <w:r w:rsidRPr="005A22F3">
              <w:rPr>
                <w:rFonts w:cstheme="minorHAnsi"/>
                <w:sz w:val="24"/>
                <w:szCs w:val="24"/>
              </w:rPr>
              <w:t xml:space="preserve">257,000,000 </w:t>
            </w:r>
          </w:p>
        </w:tc>
        <w:tc>
          <w:tcPr>
            <w:tcW w:w="2920" w:type="dxa"/>
            <w:noWrap/>
            <w:hideMark/>
          </w:tcPr>
          <w:p w14:paraId="1BD9B7E7" w14:textId="1FDE781B" w:rsidR="000667A7" w:rsidRPr="005A22F3" w:rsidRDefault="000667A7">
            <w:pPr>
              <w:rPr>
                <w:rFonts w:cstheme="minorHAnsi"/>
                <w:sz w:val="24"/>
                <w:szCs w:val="24"/>
              </w:rPr>
            </w:pPr>
            <w:r w:rsidRPr="005A22F3">
              <w:rPr>
                <w:rFonts w:cstheme="minorHAnsi"/>
                <w:sz w:val="24"/>
                <w:szCs w:val="24"/>
              </w:rPr>
              <w:t>339</w:t>
            </w:r>
            <w:r w:rsidR="0075098B" w:rsidRPr="005A22F3">
              <w:rPr>
                <w:rFonts w:cstheme="minorHAnsi"/>
                <w:sz w:val="24"/>
                <w:szCs w:val="24"/>
              </w:rPr>
              <w:t>,</w:t>
            </w:r>
            <w:r w:rsidRPr="005A22F3">
              <w:rPr>
                <w:rFonts w:cstheme="minorHAnsi"/>
                <w:sz w:val="24"/>
                <w:szCs w:val="24"/>
              </w:rPr>
              <w:t>000</w:t>
            </w:r>
            <w:r w:rsidR="0075098B" w:rsidRPr="005A22F3">
              <w:rPr>
                <w:rFonts w:cstheme="minorHAnsi"/>
                <w:sz w:val="24"/>
                <w:szCs w:val="24"/>
              </w:rPr>
              <w:t>,</w:t>
            </w:r>
            <w:r w:rsidRPr="005A22F3">
              <w:rPr>
                <w:rFonts w:cstheme="minorHAnsi"/>
                <w:sz w:val="24"/>
                <w:szCs w:val="24"/>
              </w:rPr>
              <w:t xml:space="preserve">000 </w:t>
            </w:r>
          </w:p>
        </w:tc>
      </w:tr>
      <w:tr w:rsidR="000667A7" w:rsidRPr="005A22F3" w14:paraId="52F81C99" w14:textId="77777777" w:rsidTr="000667A7">
        <w:trPr>
          <w:trHeight w:val="300"/>
        </w:trPr>
        <w:tc>
          <w:tcPr>
            <w:tcW w:w="3220" w:type="dxa"/>
            <w:noWrap/>
            <w:hideMark/>
          </w:tcPr>
          <w:p w14:paraId="27D64867" w14:textId="77777777" w:rsidR="000667A7" w:rsidRPr="005A22F3" w:rsidRDefault="000667A7">
            <w:pPr>
              <w:rPr>
                <w:rFonts w:cstheme="minorHAnsi"/>
                <w:sz w:val="24"/>
                <w:szCs w:val="24"/>
              </w:rPr>
            </w:pPr>
          </w:p>
        </w:tc>
        <w:tc>
          <w:tcPr>
            <w:tcW w:w="960" w:type="dxa"/>
            <w:noWrap/>
            <w:hideMark/>
          </w:tcPr>
          <w:p w14:paraId="62A46963" w14:textId="77777777" w:rsidR="000667A7" w:rsidRPr="005A22F3" w:rsidRDefault="000667A7">
            <w:pPr>
              <w:rPr>
                <w:rFonts w:cstheme="minorHAnsi"/>
                <w:sz w:val="24"/>
                <w:szCs w:val="24"/>
              </w:rPr>
            </w:pPr>
          </w:p>
        </w:tc>
        <w:tc>
          <w:tcPr>
            <w:tcW w:w="3140" w:type="dxa"/>
            <w:noWrap/>
            <w:hideMark/>
          </w:tcPr>
          <w:p w14:paraId="586BF03A" w14:textId="79B67CF5" w:rsidR="000667A7" w:rsidRPr="005A22F3" w:rsidRDefault="00101ACA" w:rsidP="000667A7">
            <w:pPr>
              <w:rPr>
                <w:rFonts w:cstheme="minorHAnsi"/>
                <w:sz w:val="24"/>
                <w:szCs w:val="24"/>
              </w:rPr>
            </w:pPr>
            <w:r w:rsidRPr="005A22F3">
              <w:rPr>
                <w:rFonts w:cstheme="minorHAnsi"/>
                <w:sz w:val="24"/>
                <w:szCs w:val="24"/>
              </w:rPr>
              <w:t>=</w:t>
            </w:r>
            <w:r w:rsidR="0067047D" w:rsidRPr="005A22F3">
              <w:rPr>
                <w:rFonts w:cstheme="minorHAnsi"/>
                <w:sz w:val="24"/>
                <w:szCs w:val="24"/>
              </w:rPr>
              <w:t xml:space="preserve"> 0.</w:t>
            </w:r>
            <w:r w:rsidRPr="005A22F3">
              <w:rPr>
                <w:rFonts w:cstheme="minorHAnsi"/>
                <w:sz w:val="24"/>
                <w:szCs w:val="24"/>
              </w:rPr>
              <w:t>89</w:t>
            </w:r>
          </w:p>
        </w:tc>
        <w:tc>
          <w:tcPr>
            <w:tcW w:w="2920" w:type="dxa"/>
            <w:noWrap/>
            <w:hideMark/>
          </w:tcPr>
          <w:p w14:paraId="3FEBC52D" w14:textId="2BD20959" w:rsidR="000667A7" w:rsidRPr="005A22F3" w:rsidRDefault="0067047D" w:rsidP="000667A7">
            <w:pPr>
              <w:rPr>
                <w:rFonts w:cstheme="minorHAnsi"/>
                <w:sz w:val="24"/>
                <w:szCs w:val="24"/>
              </w:rPr>
            </w:pPr>
            <w:r w:rsidRPr="005A22F3">
              <w:rPr>
                <w:rFonts w:cstheme="minorHAnsi"/>
                <w:sz w:val="24"/>
                <w:szCs w:val="24"/>
              </w:rPr>
              <w:t>= 0.89</w:t>
            </w:r>
          </w:p>
        </w:tc>
      </w:tr>
      <w:tr w:rsidR="000667A7" w:rsidRPr="005A22F3" w14:paraId="16DD6E2A" w14:textId="77777777" w:rsidTr="000667A7">
        <w:trPr>
          <w:trHeight w:val="300"/>
        </w:trPr>
        <w:tc>
          <w:tcPr>
            <w:tcW w:w="3220" w:type="dxa"/>
            <w:noWrap/>
            <w:hideMark/>
          </w:tcPr>
          <w:p w14:paraId="136DFDD7" w14:textId="77777777" w:rsidR="000667A7" w:rsidRPr="005A22F3" w:rsidRDefault="000667A7">
            <w:pPr>
              <w:rPr>
                <w:rFonts w:cstheme="minorHAnsi"/>
                <w:b/>
                <w:bCs/>
                <w:sz w:val="24"/>
                <w:szCs w:val="24"/>
              </w:rPr>
            </w:pPr>
            <w:r w:rsidRPr="005A22F3">
              <w:rPr>
                <w:rFonts w:cstheme="minorHAnsi"/>
                <w:b/>
                <w:bCs/>
                <w:sz w:val="24"/>
                <w:szCs w:val="24"/>
              </w:rPr>
              <w:t>Debtor Days</w:t>
            </w:r>
          </w:p>
        </w:tc>
        <w:tc>
          <w:tcPr>
            <w:tcW w:w="960" w:type="dxa"/>
            <w:noWrap/>
            <w:hideMark/>
          </w:tcPr>
          <w:p w14:paraId="7DAFD5ED" w14:textId="77777777" w:rsidR="000667A7" w:rsidRPr="005A22F3" w:rsidRDefault="000667A7">
            <w:pPr>
              <w:rPr>
                <w:rFonts w:cstheme="minorHAnsi"/>
                <w:b/>
                <w:bCs/>
                <w:sz w:val="24"/>
                <w:szCs w:val="24"/>
              </w:rPr>
            </w:pPr>
          </w:p>
        </w:tc>
        <w:tc>
          <w:tcPr>
            <w:tcW w:w="3140" w:type="dxa"/>
            <w:noWrap/>
            <w:hideMark/>
          </w:tcPr>
          <w:p w14:paraId="5DAEE779" w14:textId="77777777" w:rsidR="000667A7" w:rsidRPr="005A22F3" w:rsidRDefault="000667A7">
            <w:pPr>
              <w:rPr>
                <w:rFonts w:cstheme="minorHAnsi"/>
                <w:sz w:val="24"/>
                <w:szCs w:val="24"/>
              </w:rPr>
            </w:pPr>
          </w:p>
        </w:tc>
        <w:tc>
          <w:tcPr>
            <w:tcW w:w="2920" w:type="dxa"/>
            <w:noWrap/>
            <w:hideMark/>
          </w:tcPr>
          <w:p w14:paraId="19F2E8E6" w14:textId="77777777" w:rsidR="000667A7" w:rsidRPr="005A22F3" w:rsidRDefault="000667A7">
            <w:pPr>
              <w:rPr>
                <w:rFonts w:cstheme="minorHAnsi"/>
                <w:sz w:val="24"/>
                <w:szCs w:val="24"/>
              </w:rPr>
            </w:pPr>
          </w:p>
        </w:tc>
      </w:tr>
      <w:tr w:rsidR="000667A7" w:rsidRPr="005A22F3" w14:paraId="7E52567D" w14:textId="77777777" w:rsidTr="000667A7">
        <w:trPr>
          <w:trHeight w:val="300"/>
        </w:trPr>
        <w:tc>
          <w:tcPr>
            <w:tcW w:w="3220" w:type="dxa"/>
            <w:noWrap/>
            <w:hideMark/>
          </w:tcPr>
          <w:p w14:paraId="47D7F3FC" w14:textId="77777777" w:rsidR="000667A7" w:rsidRPr="005A22F3" w:rsidRDefault="000667A7">
            <w:pPr>
              <w:rPr>
                <w:rFonts w:cstheme="minorHAnsi"/>
                <w:sz w:val="24"/>
                <w:szCs w:val="24"/>
              </w:rPr>
            </w:pPr>
            <w:r w:rsidRPr="005A22F3">
              <w:rPr>
                <w:rFonts w:cstheme="minorHAnsi"/>
                <w:sz w:val="24"/>
                <w:szCs w:val="24"/>
              </w:rPr>
              <w:t>Debtors x 365 /</w:t>
            </w:r>
          </w:p>
        </w:tc>
        <w:tc>
          <w:tcPr>
            <w:tcW w:w="960" w:type="dxa"/>
            <w:noWrap/>
            <w:hideMark/>
          </w:tcPr>
          <w:p w14:paraId="42B7E343" w14:textId="77777777" w:rsidR="000667A7" w:rsidRPr="005A22F3" w:rsidRDefault="000667A7">
            <w:pPr>
              <w:rPr>
                <w:rFonts w:cstheme="minorHAnsi"/>
                <w:sz w:val="24"/>
                <w:szCs w:val="24"/>
              </w:rPr>
            </w:pPr>
          </w:p>
        </w:tc>
        <w:tc>
          <w:tcPr>
            <w:tcW w:w="3140" w:type="dxa"/>
            <w:noWrap/>
            <w:hideMark/>
          </w:tcPr>
          <w:p w14:paraId="23965D94" w14:textId="2463778D" w:rsidR="000667A7" w:rsidRPr="005A22F3" w:rsidRDefault="000667A7">
            <w:pPr>
              <w:rPr>
                <w:rFonts w:cstheme="minorHAnsi"/>
                <w:sz w:val="24"/>
                <w:szCs w:val="24"/>
              </w:rPr>
            </w:pPr>
            <w:r w:rsidRPr="005A22F3">
              <w:rPr>
                <w:rFonts w:cstheme="minorHAnsi"/>
                <w:sz w:val="24"/>
                <w:szCs w:val="24"/>
              </w:rPr>
              <w:t>76</w:t>
            </w:r>
            <w:r w:rsidR="0075098B" w:rsidRPr="005A22F3">
              <w:rPr>
                <w:rFonts w:cstheme="minorHAnsi"/>
                <w:sz w:val="24"/>
                <w:szCs w:val="24"/>
              </w:rPr>
              <w:t>,</w:t>
            </w:r>
            <w:r w:rsidRPr="005A22F3">
              <w:rPr>
                <w:rFonts w:cstheme="minorHAnsi"/>
                <w:sz w:val="24"/>
                <w:szCs w:val="24"/>
              </w:rPr>
              <w:t>000</w:t>
            </w:r>
            <w:r w:rsidR="0075098B" w:rsidRPr="005A22F3">
              <w:rPr>
                <w:rFonts w:cstheme="minorHAnsi"/>
                <w:sz w:val="24"/>
                <w:szCs w:val="24"/>
              </w:rPr>
              <w:t>,</w:t>
            </w:r>
            <w:r w:rsidRPr="005A22F3">
              <w:rPr>
                <w:rFonts w:cstheme="minorHAnsi"/>
                <w:sz w:val="24"/>
                <w:szCs w:val="24"/>
              </w:rPr>
              <w:t>000 x 360 /</w:t>
            </w:r>
          </w:p>
        </w:tc>
        <w:tc>
          <w:tcPr>
            <w:tcW w:w="2920" w:type="dxa"/>
            <w:noWrap/>
            <w:hideMark/>
          </w:tcPr>
          <w:p w14:paraId="5A90C13E" w14:textId="2BBDC049" w:rsidR="000667A7" w:rsidRPr="005A22F3" w:rsidRDefault="000667A7">
            <w:pPr>
              <w:rPr>
                <w:rFonts w:cstheme="minorHAnsi"/>
                <w:sz w:val="24"/>
                <w:szCs w:val="24"/>
              </w:rPr>
            </w:pPr>
            <w:r w:rsidRPr="005A22F3">
              <w:rPr>
                <w:rFonts w:cstheme="minorHAnsi"/>
                <w:sz w:val="24"/>
                <w:szCs w:val="24"/>
              </w:rPr>
              <w:t>86</w:t>
            </w:r>
            <w:r w:rsidR="0075098B" w:rsidRPr="005A22F3">
              <w:rPr>
                <w:rFonts w:cstheme="minorHAnsi"/>
                <w:sz w:val="24"/>
                <w:szCs w:val="24"/>
              </w:rPr>
              <w:t>,</w:t>
            </w:r>
            <w:r w:rsidRPr="005A22F3">
              <w:rPr>
                <w:rFonts w:cstheme="minorHAnsi"/>
                <w:sz w:val="24"/>
                <w:szCs w:val="24"/>
              </w:rPr>
              <w:t>000</w:t>
            </w:r>
            <w:r w:rsidR="0075098B" w:rsidRPr="005A22F3">
              <w:rPr>
                <w:rFonts w:cstheme="minorHAnsi"/>
                <w:sz w:val="24"/>
                <w:szCs w:val="24"/>
              </w:rPr>
              <w:t>,</w:t>
            </w:r>
            <w:r w:rsidRPr="005A22F3">
              <w:rPr>
                <w:rFonts w:cstheme="minorHAnsi"/>
                <w:sz w:val="24"/>
                <w:szCs w:val="24"/>
              </w:rPr>
              <w:t>000 x 360 /</w:t>
            </w:r>
          </w:p>
        </w:tc>
      </w:tr>
      <w:tr w:rsidR="000667A7" w:rsidRPr="005A22F3" w14:paraId="025E77CC" w14:textId="77777777" w:rsidTr="000667A7">
        <w:trPr>
          <w:trHeight w:val="300"/>
        </w:trPr>
        <w:tc>
          <w:tcPr>
            <w:tcW w:w="3220" w:type="dxa"/>
            <w:noWrap/>
            <w:hideMark/>
          </w:tcPr>
          <w:p w14:paraId="37CCF9FD" w14:textId="77777777" w:rsidR="000667A7" w:rsidRPr="005A22F3" w:rsidRDefault="000667A7">
            <w:pPr>
              <w:rPr>
                <w:rFonts w:cstheme="minorHAnsi"/>
                <w:sz w:val="24"/>
                <w:szCs w:val="24"/>
              </w:rPr>
            </w:pPr>
            <w:r w:rsidRPr="005A22F3">
              <w:rPr>
                <w:rFonts w:cstheme="minorHAnsi"/>
                <w:sz w:val="24"/>
                <w:szCs w:val="24"/>
              </w:rPr>
              <w:t>Credit Sales</w:t>
            </w:r>
          </w:p>
        </w:tc>
        <w:tc>
          <w:tcPr>
            <w:tcW w:w="960" w:type="dxa"/>
            <w:noWrap/>
            <w:hideMark/>
          </w:tcPr>
          <w:p w14:paraId="4D9F2D0F" w14:textId="77777777" w:rsidR="000667A7" w:rsidRPr="005A22F3" w:rsidRDefault="000667A7">
            <w:pPr>
              <w:rPr>
                <w:rFonts w:cstheme="minorHAnsi"/>
                <w:sz w:val="24"/>
                <w:szCs w:val="24"/>
              </w:rPr>
            </w:pPr>
          </w:p>
        </w:tc>
        <w:tc>
          <w:tcPr>
            <w:tcW w:w="3140" w:type="dxa"/>
            <w:noWrap/>
            <w:hideMark/>
          </w:tcPr>
          <w:p w14:paraId="6E908398" w14:textId="48FC33BF" w:rsidR="000667A7" w:rsidRPr="005A22F3" w:rsidRDefault="000667A7">
            <w:pPr>
              <w:rPr>
                <w:rFonts w:cstheme="minorHAnsi"/>
                <w:sz w:val="24"/>
                <w:szCs w:val="24"/>
              </w:rPr>
            </w:pPr>
            <w:r w:rsidRPr="005A22F3">
              <w:rPr>
                <w:rFonts w:cstheme="minorHAnsi"/>
                <w:sz w:val="24"/>
                <w:szCs w:val="24"/>
              </w:rPr>
              <w:t>41</w:t>
            </w:r>
            <w:r w:rsidR="0075098B" w:rsidRPr="005A22F3">
              <w:rPr>
                <w:rFonts w:cstheme="minorHAnsi"/>
                <w:sz w:val="24"/>
                <w:szCs w:val="24"/>
              </w:rPr>
              <w:t>,</w:t>
            </w:r>
            <w:r w:rsidRPr="005A22F3">
              <w:rPr>
                <w:rFonts w:cstheme="minorHAnsi"/>
                <w:sz w:val="24"/>
                <w:szCs w:val="24"/>
              </w:rPr>
              <w:t>000</w:t>
            </w:r>
            <w:r w:rsidR="0075098B" w:rsidRPr="005A22F3">
              <w:rPr>
                <w:rFonts w:cstheme="minorHAnsi"/>
                <w:sz w:val="24"/>
                <w:szCs w:val="24"/>
              </w:rPr>
              <w:t>,</w:t>
            </w:r>
            <w:r w:rsidRPr="005A22F3">
              <w:rPr>
                <w:rFonts w:cstheme="minorHAnsi"/>
                <w:sz w:val="24"/>
                <w:szCs w:val="24"/>
              </w:rPr>
              <w:t>000 =</w:t>
            </w:r>
          </w:p>
        </w:tc>
        <w:tc>
          <w:tcPr>
            <w:tcW w:w="2920" w:type="dxa"/>
            <w:noWrap/>
            <w:hideMark/>
          </w:tcPr>
          <w:p w14:paraId="391554AE" w14:textId="2E7F7A77" w:rsidR="000667A7" w:rsidRPr="005A22F3" w:rsidRDefault="000667A7">
            <w:pPr>
              <w:rPr>
                <w:rFonts w:cstheme="minorHAnsi"/>
                <w:sz w:val="24"/>
                <w:szCs w:val="24"/>
              </w:rPr>
            </w:pPr>
            <w:r w:rsidRPr="005A22F3">
              <w:rPr>
                <w:rFonts w:cstheme="minorHAnsi"/>
                <w:sz w:val="24"/>
                <w:szCs w:val="24"/>
              </w:rPr>
              <w:t>63</w:t>
            </w:r>
            <w:r w:rsidR="0075098B" w:rsidRPr="005A22F3">
              <w:rPr>
                <w:rFonts w:cstheme="minorHAnsi"/>
                <w:sz w:val="24"/>
                <w:szCs w:val="24"/>
              </w:rPr>
              <w:t>,</w:t>
            </w:r>
            <w:r w:rsidRPr="005A22F3">
              <w:rPr>
                <w:rFonts w:cstheme="minorHAnsi"/>
                <w:sz w:val="24"/>
                <w:szCs w:val="24"/>
              </w:rPr>
              <w:t>000</w:t>
            </w:r>
            <w:r w:rsidR="0075098B" w:rsidRPr="005A22F3">
              <w:rPr>
                <w:rFonts w:cstheme="minorHAnsi"/>
                <w:sz w:val="24"/>
                <w:szCs w:val="24"/>
              </w:rPr>
              <w:t>,</w:t>
            </w:r>
            <w:r w:rsidRPr="005A22F3">
              <w:rPr>
                <w:rFonts w:cstheme="minorHAnsi"/>
                <w:sz w:val="24"/>
                <w:szCs w:val="24"/>
              </w:rPr>
              <w:t>000 =</w:t>
            </w:r>
          </w:p>
        </w:tc>
      </w:tr>
      <w:tr w:rsidR="000667A7" w:rsidRPr="005A22F3" w14:paraId="400AAC0E" w14:textId="77777777" w:rsidTr="000667A7">
        <w:trPr>
          <w:trHeight w:val="300"/>
        </w:trPr>
        <w:tc>
          <w:tcPr>
            <w:tcW w:w="3220" w:type="dxa"/>
            <w:noWrap/>
            <w:hideMark/>
          </w:tcPr>
          <w:p w14:paraId="7D2685C0" w14:textId="77777777" w:rsidR="000667A7" w:rsidRPr="005A22F3" w:rsidRDefault="000667A7">
            <w:pPr>
              <w:rPr>
                <w:rFonts w:cstheme="minorHAnsi"/>
                <w:sz w:val="24"/>
                <w:szCs w:val="24"/>
              </w:rPr>
            </w:pPr>
          </w:p>
        </w:tc>
        <w:tc>
          <w:tcPr>
            <w:tcW w:w="960" w:type="dxa"/>
            <w:noWrap/>
            <w:hideMark/>
          </w:tcPr>
          <w:p w14:paraId="49E6233E" w14:textId="77777777" w:rsidR="000667A7" w:rsidRPr="005A22F3" w:rsidRDefault="000667A7">
            <w:pPr>
              <w:rPr>
                <w:rFonts w:cstheme="minorHAnsi"/>
                <w:sz w:val="24"/>
                <w:szCs w:val="24"/>
              </w:rPr>
            </w:pPr>
          </w:p>
        </w:tc>
        <w:tc>
          <w:tcPr>
            <w:tcW w:w="3140" w:type="dxa"/>
            <w:noWrap/>
            <w:hideMark/>
          </w:tcPr>
          <w:p w14:paraId="1CE2E21C" w14:textId="799D078E" w:rsidR="000667A7" w:rsidRPr="005A22F3" w:rsidRDefault="000667A7">
            <w:pPr>
              <w:rPr>
                <w:rFonts w:cstheme="minorHAnsi"/>
                <w:sz w:val="24"/>
                <w:szCs w:val="24"/>
              </w:rPr>
            </w:pPr>
            <w:r w:rsidRPr="005A22F3">
              <w:rPr>
                <w:rFonts w:cstheme="minorHAnsi"/>
                <w:sz w:val="24"/>
                <w:szCs w:val="24"/>
              </w:rPr>
              <w:t>6</w:t>
            </w:r>
            <w:r w:rsidR="0037686C" w:rsidRPr="005A22F3">
              <w:rPr>
                <w:rFonts w:cstheme="minorHAnsi"/>
                <w:sz w:val="24"/>
                <w:szCs w:val="24"/>
              </w:rPr>
              <w:t>76</w:t>
            </w:r>
            <w:r w:rsidRPr="005A22F3">
              <w:rPr>
                <w:rFonts w:cstheme="minorHAnsi"/>
                <w:sz w:val="24"/>
                <w:szCs w:val="24"/>
              </w:rPr>
              <w:t xml:space="preserve"> Days</w:t>
            </w:r>
          </w:p>
        </w:tc>
        <w:tc>
          <w:tcPr>
            <w:tcW w:w="2920" w:type="dxa"/>
            <w:noWrap/>
            <w:hideMark/>
          </w:tcPr>
          <w:p w14:paraId="470904D1" w14:textId="0AF63529" w:rsidR="000667A7" w:rsidRPr="005A22F3" w:rsidRDefault="008C1760">
            <w:pPr>
              <w:rPr>
                <w:rFonts w:cstheme="minorHAnsi"/>
                <w:sz w:val="24"/>
                <w:szCs w:val="24"/>
              </w:rPr>
            </w:pPr>
            <w:r w:rsidRPr="005A22F3">
              <w:rPr>
                <w:rFonts w:cstheme="minorHAnsi"/>
                <w:sz w:val="24"/>
                <w:szCs w:val="24"/>
              </w:rPr>
              <w:t>498</w:t>
            </w:r>
            <w:r w:rsidR="000667A7" w:rsidRPr="005A22F3">
              <w:rPr>
                <w:rFonts w:cstheme="minorHAnsi"/>
                <w:sz w:val="24"/>
                <w:szCs w:val="24"/>
              </w:rPr>
              <w:t xml:space="preserve"> Days</w:t>
            </w:r>
          </w:p>
        </w:tc>
      </w:tr>
      <w:tr w:rsidR="000667A7" w:rsidRPr="005A22F3" w14:paraId="1F871402" w14:textId="77777777" w:rsidTr="000667A7">
        <w:trPr>
          <w:trHeight w:val="300"/>
        </w:trPr>
        <w:tc>
          <w:tcPr>
            <w:tcW w:w="3220" w:type="dxa"/>
            <w:noWrap/>
            <w:hideMark/>
          </w:tcPr>
          <w:p w14:paraId="74775EAA" w14:textId="77777777" w:rsidR="000667A7" w:rsidRPr="005A22F3" w:rsidRDefault="000667A7">
            <w:pPr>
              <w:rPr>
                <w:rFonts w:cstheme="minorHAnsi"/>
                <w:b/>
                <w:bCs/>
                <w:sz w:val="24"/>
                <w:szCs w:val="24"/>
              </w:rPr>
            </w:pPr>
            <w:r w:rsidRPr="005A22F3">
              <w:rPr>
                <w:rFonts w:cstheme="minorHAnsi"/>
                <w:b/>
                <w:bCs/>
                <w:sz w:val="24"/>
                <w:szCs w:val="24"/>
              </w:rPr>
              <w:t>Creditor Days</w:t>
            </w:r>
          </w:p>
        </w:tc>
        <w:tc>
          <w:tcPr>
            <w:tcW w:w="960" w:type="dxa"/>
            <w:noWrap/>
            <w:hideMark/>
          </w:tcPr>
          <w:p w14:paraId="227787D6" w14:textId="77777777" w:rsidR="000667A7" w:rsidRPr="005A22F3" w:rsidRDefault="000667A7">
            <w:pPr>
              <w:rPr>
                <w:rFonts w:cstheme="minorHAnsi"/>
                <w:b/>
                <w:bCs/>
                <w:sz w:val="24"/>
                <w:szCs w:val="24"/>
              </w:rPr>
            </w:pPr>
          </w:p>
        </w:tc>
        <w:tc>
          <w:tcPr>
            <w:tcW w:w="3140" w:type="dxa"/>
            <w:noWrap/>
            <w:hideMark/>
          </w:tcPr>
          <w:p w14:paraId="5EA2DBC1" w14:textId="77777777" w:rsidR="000667A7" w:rsidRPr="005A22F3" w:rsidRDefault="000667A7">
            <w:pPr>
              <w:rPr>
                <w:rFonts w:cstheme="minorHAnsi"/>
                <w:sz w:val="24"/>
                <w:szCs w:val="24"/>
              </w:rPr>
            </w:pPr>
          </w:p>
        </w:tc>
        <w:tc>
          <w:tcPr>
            <w:tcW w:w="2920" w:type="dxa"/>
            <w:noWrap/>
            <w:hideMark/>
          </w:tcPr>
          <w:p w14:paraId="28D5721A" w14:textId="77777777" w:rsidR="000667A7" w:rsidRPr="005A22F3" w:rsidRDefault="000667A7">
            <w:pPr>
              <w:rPr>
                <w:rFonts w:cstheme="minorHAnsi"/>
                <w:sz w:val="24"/>
                <w:szCs w:val="24"/>
              </w:rPr>
            </w:pPr>
          </w:p>
        </w:tc>
      </w:tr>
      <w:tr w:rsidR="000667A7" w:rsidRPr="005A22F3" w14:paraId="16FA9029" w14:textId="77777777" w:rsidTr="000667A7">
        <w:trPr>
          <w:trHeight w:val="300"/>
        </w:trPr>
        <w:tc>
          <w:tcPr>
            <w:tcW w:w="3220" w:type="dxa"/>
            <w:noWrap/>
            <w:hideMark/>
          </w:tcPr>
          <w:p w14:paraId="1C174BEC" w14:textId="77777777" w:rsidR="000667A7" w:rsidRPr="005A22F3" w:rsidRDefault="000667A7">
            <w:pPr>
              <w:rPr>
                <w:rFonts w:cstheme="minorHAnsi"/>
                <w:sz w:val="24"/>
                <w:szCs w:val="24"/>
              </w:rPr>
            </w:pPr>
            <w:r w:rsidRPr="005A22F3">
              <w:rPr>
                <w:rFonts w:cstheme="minorHAnsi"/>
                <w:sz w:val="24"/>
                <w:szCs w:val="24"/>
              </w:rPr>
              <w:t>Creditor x 365 /</w:t>
            </w:r>
          </w:p>
        </w:tc>
        <w:tc>
          <w:tcPr>
            <w:tcW w:w="960" w:type="dxa"/>
            <w:noWrap/>
            <w:hideMark/>
          </w:tcPr>
          <w:p w14:paraId="44C8633E" w14:textId="77777777" w:rsidR="000667A7" w:rsidRPr="005A22F3" w:rsidRDefault="000667A7">
            <w:pPr>
              <w:rPr>
                <w:rFonts w:cstheme="minorHAnsi"/>
                <w:sz w:val="24"/>
                <w:szCs w:val="24"/>
              </w:rPr>
            </w:pPr>
          </w:p>
        </w:tc>
        <w:tc>
          <w:tcPr>
            <w:tcW w:w="3140" w:type="dxa"/>
            <w:noWrap/>
            <w:hideMark/>
          </w:tcPr>
          <w:p w14:paraId="56941870" w14:textId="1198647B" w:rsidR="000667A7" w:rsidRPr="005A22F3" w:rsidRDefault="000667A7">
            <w:pPr>
              <w:rPr>
                <w:rFonts w:cstheme="minorHAnsi"/>
                <w:sz w:val="24"/>
                <w:szCs w:val="24"/>
              </w:rPr>
            </w:pPr>
            <w:r w:rsidRPr="005A22F3">
              <w:rPr>
                <w:rFonts w:cstheme="minorHAnsi"/>
                <w:sz w:val="24"/>
                <w:szCs w:val="24"/>
              </w:rPr>
              <w:t xml:space="preserve">41,000,000 </w:t>
            </w:r>
            <w:r w:rsidR="00FB2245" w:rsidRPr="005A22F3">
              <w:rPr>
                <w:rFonts w:cstheme="minorHAnsi"/>
                <w:sz w:val="24"/>
                <w:szCs w:val="24"/>
              </w:rPr>
              <w:t xml:space="preserve">x 365 </w:t>
            </w:r>
            <w:r w:rsidRPr="005A22F3">
              <w:rPr>
                <w:rFonts w:cstheme="minorHAnsi"/>
                <w:sz w:val="24"/>
                <w:szCs w:val="24"/>
              </w:rPr>
              <w:t>/</w:t>
            </w:r>
          </w:p>
        </w:tc>
        <w:tc>
          <w:tcPr>
            <w:tcW w:w="2920" w:type="dxa"/>
            <w:noWrap/>
            <w:hideMark/>
          </w:tcPr>
          <w:p w14:paraId="0A7A7581" w14:textId="73B2C473" w:rsidR="000667A7" w:rsidRPr="005A22F3" w:rsidRDefault="000667A7">
            <w:pPr>
              <w:rPr>
                <w:rFonts w:cstheme="minorHAnsi"/>
                <w:sz w:val="24"/>
                <w:szCs w:val="24"/>
              </w:rPr>
            </w:pPr>
            <w:r w:rsidRPr="005A22F3">
              <w:rPr>
                <w:rFonts w:cstheme="minorHAnsi"/>
                <w:sz w:val="24"/>
                <w:szCs w:val="24"/>
              </w:rPr>
              <w:t>63,000,000</w:t>
            </w:r>
            <w:r w:rsidR="00FB2245" w:rsidRPr="005A22F3">
              <w:rPr>
                <w:rFonts w:cstheme="minorHAnsi"/>
                <w:sz w:val="24"/>
                <w:szCs w:val="24"/>
              </w:rPr>
              <w:t xml:space="preserve"> x 365</w:t>
            </w:r>
            <w:r w:rsidRPr="005A22F3">
              <w:rPr>
                <w:rFonts w:cstheme="minorHAnsi"/>
                <w:sz w:val="24"/>
                <w:szCs w:val="24"/>
              </w:rPr>
              <w:t xml:space="preserve"> /</w:t>
            </w:r>
          </w:p>
        </w:tc>
      </w:tr>
      <w:tr w:rsidR="000667A7" w:rsidRPr="005A22F3" w14:paraId="4CA4C72F" w14:textId="77777777" w:rsidTr="000667A7">
        <w:trPr>
          <w:trHeight w:val="300"/>
        </w:trPr>
        <w:tc>
          <w:tcPr>
            <w:tcW w:w="3220" w:type="dxa"/>
            <w:noWrap/>
            <w:hideMark/>
          </w:tcPr>
          <w:p w14:paraId="25793483" w14:textId="05D8EA95" w:rsidR="000667A7" w:rsidRPr="005A22F3" w:rsidRDefault="000667A7">
            <w:pPr>
              <w:rPr>
                <w:rFonts w:cstheme="minorHAnsi"/>
                <w:sz w:val="24"/>
                <w:szCs w:val="24"/>
              </w:rPr>
            </w:pPr>
            <w:r w:rsidRPr="005A22F3">
              <w:rPr>
                <w:rFonts w:cstheme="minorHAnsi"/>
                <w:sz w:val="24"/>
                <w:szCs w:val="24"/>
              </w:rPr>
              <w:t xml:space="preserve">Credit </w:t>
            </w:r>
            <w:r w:rsidR="006E34F3" w:rsidRPr="005A22F3">
              <w:rPr>
                <w:rFonts w:cstheme="minorHAnsi"/>
                <w:sz w:val="24"/>
                <w:szCs w:val="24"/>
              </w:rPr>
              <w:t>Purchases</w:t>
            </w:r>
          </w:p>
        </w:tc>
        <w:tc>
          <w:tcPr>
            <w:tcW w:w="960" w:type="dxa"/>
            <w:noWrap/>
            <w:hideMark/>
          </w:tcPr>
          <w:p w14:paraId="35E0413C" w14:textId="77777777" w:rsidR="000667A7" w:rsidRPr="005A22F3" w:rsidRDefault="000667A7">
            <w:pPr>
              <w:rPr>
                <w:rFonts w:cstheme="minorHAnsi"/>
                <w:sz w:val="24"/>
                <w:szCs w:val="24"/>
              </w:rPr>
            </w:pPr>
          </w:p>
        </w:tc>
        <w:tc>
          <w:tcPr>
            <w:tcW w:w="3140" w:type="dxa"/>
            <w:noWrap/>
            <w:hideMark/>
          </w:tcPr>
          <w:p w14:paraId="773364C0" w14:textId="0142A383" w:rsidR="000667A7" w:rsidRPr="005A22F3" w:rsidRDefault="000667A7">
            <w:pPr>
              <w:rPr>
                <w:rFonts w:cstheme="minorHAnsi"/>
                <w:sz w:val="24"/>
                <w:szCs w:val="24"/>
              </w:rPr>
            </w:pPr>
            <w:r w:rsidRPr="005A22F3">
              <w:rPr>
                <w:rFonts w:cstheme="minorHAnsi"/>
                <w:sz w:val="24"/>
                <w:szCs w:val="24"/>
              </w:rPr>
              <w:t>189,000,000 =</w:t>
            </w:r>
          </w:p>
        </w:tc>
        <w:tc>
          <w:tcPr>
            <w:tcW w:w="2920" w:type="dxa"/>
            <w:noWrap/>
            <w:hideMark/>
          </w:tcPr>
          <w:p w14:paraId="09ACFE4F" w14:textId="3F04755E" w:rsidR="000667A7" w:rsidRPr="005A22F3" w:rsidRDefault="000667A7">
            <w:pPr>
              <w:rPr>
                <w:rFonts w:cstheme="minorHAnsi"/>
                <w:sz w:val="24"/>
                <w:szCs w:val="24"/>
              </w:rPr>
            </w:pPr>
            <w:r w:rsidRPr="005A22F3">
              <w:rPr>
                <w:rFonts w:cstheme="minorHAnsi"/>
                <w:sz w:val="24"/>
                <w:szCs w:val="24"/>
              </w:rPr>
              <w:t xml:space="preserve">233,000,000 = </w:t>
            </w:r>
          </w:p>
        </w:tc>
      </w:tr>
      <w:tr w:rsidR="000667A7" w:rsidRPr="005A22F3" w14:paraId="56785DE4" w14:textId="77777777" w:rsidTr="000667A7">
        <w:trPr>
          <w:trHeight w:val="300"/>
        </w:trPr>
        <w:tc>
          <w:tcPr>
            <w:tcW w:w="3220" w:type="dxa"/>
            <w:noWrap/>
            <w:hideMark/>
          </w:tcPr>
          <w:p w14:paraId="687A2F89" w14:textId="77777777" w:rsidR="000667A7" w:rsidRPr="005A22F3" w:rsidRDefault="000667A7">
            <w:pPr>
              <w:rPr>
                <w:rFonts w:cstheme="minorHAnsi"/>
                <w:sz w:val="24"/>
                <w:szCs w:val="24"/>
              </w:rPr>
            </w:pPr>
          </w:p>
        </w:tc>
        <w:tc>
          <w:tcPr>
            <w:tcW w:w="960" w:type="dxa"/>
            <w:noWrap/>
            <w:hideMark/>
          </w:tcPr>
          <w:p w14:paraId="327E9654" w14:textId="77777777" w:rsidR="000667A7" w:rsidRPr="005A22F3" w:rsidRDefault="000667A7">
            <w:pPr>
              <w:rPr>
                <w:rFonts w:cstheme="minorHAnsi"/>
                <w:sz w:val="24"/>
                <w:szCs w:val="24"/>
              </w:rPr>
            </w:pPr>
          </w:p>
        </w:tc>
        <w:tc>
          <w:tcPr>
            <w:tcW w:w="3140" w:type="dxa"/>
            <w:noWrap/>
            <w:hideMark/>
          </w:tcPr>
          <w:p w14:paraId="3D59DC26" w14:textId="0B92EE53" w:rsidR="000667A7" w:rsidRPr="005A22F3" w:rsidRDefault="00407C90">
            <w:pPr>
              <w:rPr>
                <w:rFonts w:cstheme="minorHAnsi"/>
                <w:sz w:val="24"/>
                <w:szCs w:val="24"/>
              </w:rPr>
            </w:pPr>
            <w:r w:rsidRPr="005A22F3">
              <w:rPr>
                <w:rFonts w:cstheme="minorHAnsi"/>
                <w:sz w:val="24"/>
                <w:szCs w:val="24"/>
              </w:rPr>
              <w:t>79</w:t>
            </w:r>
            <w:r w:rsidR="000667A7" w:rsidRPr="005A22F3">
              <w:rPr>
                <w:rFonts w:cstheme="minorHAnsi"/>
                <w:sz w:val="24"/>
                <w:szCs w:val="24"/>
              </w:rPr>
              <w:t xml:space="preserve"> Days</w:t>
            </w:r>
          </w:p>
        </w:tc>
        <w:tc>
          <w:tcPr>
            <w:tcW w:w="2920" w:type="dxa"/>
            <w:noWrap/>
            <w:hideMark/>
          </w:tcPr>
          <w:p w14:paraId="3B5F6A28" w14:textId="634D98D8" w:rsidR="000667A7" w:rsidRPr="005A22F3" w:rsidRDefault="005169A6">
            <w:pPr>
              <w:rPr>
                <w:rFonts w:cstheme="minorHAnsi"/>
                <w:sz w:val="24"/>
                <w:szCs w:val="24"/>
              </w:rPr>
            </w:pPr>
            <w:r w:rsidRPr="005A22F3">
              <w:rPr>
                <w:rFonts w:cstheme="minorHAnsi"/>
                <w:sz w:val="24"/>
                <w:szCs w:val="24"/>
              </w:rPr>
              <w:t>98</w:t>
            </w:r>
            <w:r w:rsidR="000667A7" w:rsidRPr="005A22F3">
              <w:rPr>
                <w:rFonts w:cstheme="minorHAnsi"/>
                <w:sz w:val="24"/>
                <w:szCs w:val="24"/>
              </w:rPr>
              <w:t xml:space="preserve"> Days</w:t>
            </w:r>
          </w:p>
        </w:tc>
      </w:tr>
      <w:tr w:rsidR="000667A7" w:rsidRPr="005A22F3" w14:paraId="237DAB8F" w14:textId="77777777" w:rsidTr="000667A7">
        <w:trPr>
          <w:trHeight w:val="300"/>
        </w:trPr>
        <w:tc>
          <w:tcPr>
            <w:tcW w:w="3220" w:type="dxa"/>
            <w:noWrap/>
            <w:hideMark/>
          </w:tcPr>
          <w:p w14:paraId="62B6DA1A" w14:textId="77777777" w:rsidR="000667A7" w:rsidRPr="005A22F3" w:rsidRDefault="000667A7">
            <w:pPr>
              <w:rPr>
                <w:rFonts w:cstheme="minorHAnsi"/>
                <w:b/>
                <w:bCs/>
                <w:sz w:val="24"/>
                <w:szCs w:val="24"/>
              </w:rPr>
            </w:pPr>
            <w:r w:rsidRPr="005A22F3">
              <w:rPr>
                <w:rFonts w:cstheme="minorHAnsi"/>
                <w:b/>
                <w:bCs/>
                <w:sz w:val="24"/>
                <w:szCs w:val="24"/>
              </w:rPr>
              <w:t>Gearing</w:t>
            </w:r>
          </w:p>
        </w:tc>
        <w:tc>
          <w:tcPr>
            <w:tcW w:w="960" w:type="dxa"/>
            <w:noWrap/>
            <w:hideMark/>
          </w:tcPr>
          <w:p w14:paraId="1BDA1554" w14:textId="77777777" w:rsidR="000667A7" w:rsidRPr="005A22F3" w:rsidRDefault="000667A7">
            <w:pPr>
              <w:rPr>
                <w:rFonts w:cstheme="minorHAnsi"/>
                <w:b/>
                <w:bCs/>
                <w:sz w:val="24"/>
                <w:szCs w:val="24"/>
              </w:rPr>
            </w:pPr>
          </w:p>
        </w:tc>
        <w:tc>
          <w:tcPr>
            <w:tcW w:w="3140" w:type="dxa"/>
            <w:noWrap/>
            <w:hideMark/>
          </w:tcPr>
          <w:p w14:paraId="1870F0FD" w14:textId="77777777" w:rsidR="000667A7" w:rsidRPr="005A22F3" w:rsidRDefault="000667A7">
            <w:pPr>
              <w:rPr>
                <w:rFonts w:cstheme="minorHAnsi"/>
                <w:sz w:val="24"/>
                <w:szCs w:val="24"/>
              </w:rPr>
            </w:pPr>
          </w:p>
        </w:tc>
        <w:tc>
          <w:tcPr>
            <w:tcW w:w="2920" w:type="dxa"/>
            <w:noWrap/>
            <w:hideMark/>
          </w:tcPr>
          <w:p w14:paraId="3FD9D999" w14:textId="77777777" w:rsidR="000667A7" w:rsidRPr="005A22F3" w:rsidRDefault="000667A7">
            <w:pPr>
              <w:rPr>
                <w:rFonts w:cstheme="minorHAnsi"/>
                <w:sz w:val="24"/>
                <w:szCs w:val="24"/>
              </w:rPr>
            </w:pPr>
          </w:p>
        </w:tc>
      </w:tr>
      <w:tr w:rsidR="000667A7" w:rsidRPr="005A22F3" w14:paraId="559DE017" w14:textId="77777777" w:rsidTr="000667A7">
        <w:trPr>
          <w:trHeight w:val="300"/>
        </w:trPr>
        <w:tc>
          <w:tcPr>
            <w:tcW w:w="3220" w:type="dxa"/>
            <w:noWrap/>
            <w:hideMark/>
          </w:tcPr>
          <w:p w14:paraId="272B52C9" w14:textId="77777777" w:rsidR="000667A7" w:rsidRPr="005A22F3" w:rsidRDefault="000667A7">
            <w:pPr>
              <w:rPr>
                <w:rFonts w:cstheme="minorHAnsi"/>
                <w:b/>
                <w:bCs/>
                <w:sz w:val="24"/>
                <w:szCs w:val="24"/>
              </w:rPr>
            </w:pPr>
            <w:r w:rsidRPr="005A22F3">
              <w:rPr>
                <w:rFonts w:cstheme="minorHAnsi"/>
                <w:b/>
                <w:bCs/>
                <w:sz w:val="24"/>
                <w:szCs w:val="24"/>
              </w:rPr>
              <w:t>Debt Ratio</w:t>
            </w:r>
          </w:p>
        </w:tc>
        <w:tc>
          <w:tcPr>
            <w:tcW w:w="960" w:type="dxa"/>
            <w:noWrap/>
            <w:hideMark/>
          </w:tcPr>
          <w:p w14:paraId="4413A796" w14:textId="77777777" w:rsidR="000667A7" w:rsidRPr="005A22F3" w:rsidRDefault="000667A7">
            <w:pPr>
              <w:rPr>
                <w:rFonts w:cstheme="minorHAnsi"/>
                <w:b/>
                <w:bCs/>
                <w:sz w:val="24"/>
                <w:szCs w:val="24"/>
              </w:rPr>
            </w:pPr>
          </w:p>
        </w:tc>
        <w:tc>
          <w:tcPr>
            <w:tcW w:w="3140" w:type="dxa"/>
            <w:noWrap/>
            <w:hideMark/>
          </w:tcPr>
          <w:p w14:paraId="4110F2AB" w14:textId="77777777" w:rsidR="000667A7" w:rsidRPr="005A22F3" w:rsidRDefault="000667A7">
            <w:pPr>
              <w:rPr>
                <w:rFonts w:cstheme="minorHAnsi"/>
                <w:sz w:val="24"/>
                <w:szCs w:val="24"/>
              </w:rPr>
            </w:pPr>
          </w:p>
        </w:tc>
        <w:tc>
          <w:tcPr>
            <w:tcW w:w="2920" w:type="dxa"/>
            <w:noWrap/>
            <w:hideMark/>
          </w:tcPr>
          <w:p w14:paraId="423A6768" w14:textId="77777777" w:rsidR="000667A7" w:rsidRPr="005A22F3" w:rsidRDefault="000667A7">
            <w:pPr>
              <w:rPr>
                <w:rFonts w:cstheme="minorHAnsi"/>
                <w:sz w:val="24"/>
                <w:szCs w:val="24"/>
              </w:rPr>
            </w:pPr>
          </w:p>
        </w:tc>
      </w:tr>
      <w:tr w:rsidR="000667A7" w:rsidRPr="005A22F3" w14:paraId="29473260" w14:textId="77777777" w:rsidTr="000667A7">
        <w:trPr>
          <w:trHeight w:val="300"/>
        </w:trPr>
        <w:tc>
          <w:tcPr>
            <w:tcW w:w="3220" w:type="dxa"/>
            <w:noWrap/>
            <w:hideMark/>
          </w:tcPr>
          <w:p w14:paraId="24AAADFF" w14:textId="09ADA63F" w:rsidR="000667A7" w:rsidRPr="005A22F3" w:rsidRDefault="009D27E2">
            <w:pPr>
              <w:rPr>
                <w:rFonts w:cstheme="minorHAnsi"/>
                <w:sz w:val="24"/>
                <w:szCs w:val="24"/>
              </w:rPr>
            </w:pPr>
            <w:r w:rsidRPr="005A22F3">
              <w:rPr>
                <w:rFonts w:cstheme="minorHAnsi"/>
                <w:sz w:val="24"/>
                <w:szCs w:val="24"/>
              </w:rPr>
              <w:t>(</w:t>
            </w:r>
            <w:r w:rsidR="000667A7" w:rsidRPr="005A22F3">
              <w:rPr>
                <w:rFonts w:cstheme="minorHAnsi"/>
                <w:sz w:val="24"/>
                <w:szCs w:val="24"/>
              </w:rPr>
              <w:t>Total Debt</w:t>
            </w:r>
            <w:r w:rsidRPr="005A22F3">
              <w:rPr>
                <w:rFonts w:cstheme="minorHAnsi"/>
                <w:sz w:val="24"/>
                <w:szCs w:val="24"/>
              </w:rPr>
              <w:t>)</w:t>
            </w:r>
            <w:r w:rsidR="000667A7" w:rsidRPr="005A22F3">
              <w:rPr>
                <w:rFonts w:cstheme="minorHAnsi"/>
                <w:sz w:val="24"/>
                <w:szCs w:val="24"/>
              </w:rPr>
              <w:t xml:space="preserve"> </w:t>
            </w:r>
            <w:r w:rsidRPr="005A22F3">
              <w:rPr>
                <w:rFonts w:cstheme="minorHAnsi"/>
                <w:sz w:val="24"/>
                <w:szCs w:val="24"/>
              </w:rPr>
              <w:t>Long Term Liabilities + Current Liabilities</w:t>
            </w:r>
            <w:r w:rsidR="00867B62" w:rsidRPr="005A22F3">
              <w:rPr>
                <w:rFonts w:cstheme="minorHAnsi"/>
                <w:sz w:val="24"/>
                <w:szCs w:val="24"/>
              </w:rPr>
              <w:t xml:space="preserve"> </w:t>
            </w:r>
            <w:r w:rsidR="000667A7" w:rsidRPr="005A22F3">
              <w:rPr>
                <w:rFonts w:cstheme="minorHAnsi"/>
                <w:sz w:val="24"/>
                <w:szCs w:val="24"/>
              </w:rPr>
              <w:t>/</w:t>
            </w:r>
          </w:p>
        </w:tc>
        <w:tc>
          <w:tcPr>
            <w:tcW w:w="960" w:type="dxa"/>
            <w:noWrap/>
            <w:hideMark/>
          </w:tcPr>
          <w:p w14:paraId="42E1C8BB" w14:textId="77777777" w:rsidR="000667A7" w:rsidRPr="005A22F3" w:rsidRDefault="000667A7">
            <w:pPr>
              <w:rPr>
                <w:rFonts w:cstheme="minorHAnsi"/>
                <w:sz w:val="24"/>
                <w:szCs w:val="24"/>
              </w:rPr>
            </w:pPr>
          </w:p>
        </w:tc>
        <w:tc>
          <w:tcPr>
            <w:tcW w:w="3140" w:type="dxa"/>
            <w:noWrap/>
            <w:hideMark/>
          </w:tcPr>
          <w:p w14:paraId="6ADE9781" w14:textId="7184A98E" w:rsidR="000667A7" w:rsidRPr="005A22F3" w:rsidRDefault="006412E4">
            <w:pPr>
              <w:rPr>
                <w:rFonts w:cstheme="minorHAnsi"/>
                <w:sz w:val="24"/>
                <w:szCs w:val="24"/>
              </w:rPr>
            </w:pPr>
            <w:r w:rsidRPr="005A22F3">
              <w:rPr>
                <w:rFonts w:cstheme="minorHAnsi"/>
                <w:sz w:val="24"/>
                <w:szCs w:val="24"/>
              </w:rPr>
              <w:t>1,320,000,000 + 257,000,000</w:t>
            </w:r>
            <w:r w:rsidR="0028395D" w:rsidRPr="005A22F3">
              <w:rPr>
                <w:rFonts w:cstheme="minorHAnsi"/>
                <w:sz w:val="24"/>
                <w:szCs w:val="24"/>
              </w:rPr>
              <w:t xml:space="preserve"> = </w:t>
            </w:r>
            <w:r w:rsidR="0028395D" w:rsidRPr="005A22F3">
              <w:rPr>
                <w:rFonts w:cstheme="minorHAnsi"/>
                <w:b/>
                <w:sz w:val="24"/>
                <w:szCs w:val="24"/>
              </w:rPr>
              <w:t>1,577,000,000</w:t>
            </w:r>
            <w:r w:rsidR="000667A7" w:rsidRPr="005A22F3">
              <w:rPr>
                <w:rFonts w:cstheme="minorHAnsi"/>
                <w:sz w:val="24"/>
                <w:szCs w:val="24"/>
              </w:rPr>
              <w:t xml:space="preserve"> /</w:t>
            </w:r>
          </w:p>
        </w:tc>
        <w:tc>
          <w:tcPr>
            <w:tcW w:w="2920" w:type="dxa"/>
            <w:noWrap/>
            <w:hideMark/>
          </w:tcPr>
          <w:p w14:paraId="4799428D" w14:textId="77777777" w:rsidR="000667A7" w:rsidRPr="005A22F3" w:rsidRDefault="001B6C8A">
            <w:pPr>
              <w:rPr>
                <w:rFonts w:cstheme="minorHAnsi"/>
                <w:sz w:val="24"/>
                <w:szCs w:val="24"/>
              </w:rPr>
            </w:pPr>
            <w:r w:rsidRPr="005A22F3">
              <w:rPr>
                <w:rFonts w:cstheme="minorHAnsi"/>
                <w:sz w:val="24"/>
                <w:szCs w:val="24"/>
              </w:rPr>
              <w:t xml:space="preserve">1,518,000,000 + 339,000,000 = </w:t>
            </w:r>
            <w:r w:rsidR="000667A7" w:rsidRPr="005A22F3">
              <w:rPr>
                <w:rFonts w:cstheme="minorHAnsi"/>
                <w:sz w:val="24"/>
                <w:szCs w:val="24"/>
              </w:rPr>
              <w:t>/</w:t>
            </w:r>
          </w:p>
          <w:p w14:paraId="78672D71" w14:textId="3D65D2FA" w:rsidR="003E6178" w:rsidRPr="005A22F3" w:rsidRDefault="003E6178">
            <w:pPr>
              <w:rPr>
                <w:rFonts w:cstheme="minorHAnsi"/>
                <w:b/>
                <w:sz w:val="24"/>
                <w:szCs w:val="24"/>
              </w:rPr>
            </w:pPr>
            <w:r w:rsidRPr="005A22F3">
              <w:rPr>
                <w:rFonts w:cstheme="minorHAnsi"/>
                <w:b/>
                <w:sz w:val="24"/>
                <w:szCs w:val="24"/>
              </w:rPr>
              <w:t>1,857,000,000</w:t>
            </w:r>
          </w:p>
        </w:tc>
      </w:tr>
      <w:tr w:rsidR="000667A7" w:rsidRPr="005A22F3" w14:paraId="7C941BDE" w14:textId="77777777" w:rsidTr="000667A7">
        <w:trPr>
          <w:trHeight w:val="300"/>
        </w:trPr>
        <w:tc>
          <w:tcPr>
            <w:tcW w:w="3220" w:type="dxa"/>
            <w:noWrap/>
            <w:hideMark/>
          </w:tcPr>
          <w:p w14:paraId="2B645D20" w14:textId="1CAF3C6B" w:rsidR="000667A7" w:rsidRPr="005A22F3" w:rsidRDefault="009D27E2">
            <w:pPr>
              <w:rPr>
                <w:rFonts w:cstheme="minorHAnsi"/>
                <w:sz w:val="24"/>
                <w:szCs w:val="24"/>
              </w:rPr>
            </w:pPr>
            <w:r w:rsidRPr="005A22F3">
              <w:rPr>
                <w:rFonts w:cstheme="minorHAnsi"/>
                <w:sz w:val="24"/>
                <w:szCs w:val="24"/>
              </w:rPr>
              <w:t>(</w:t>
            </w:r>
            <w:r w:rsidR="000667A7" w:rsidRPr="005A22F3">
              <w:rPr>
                <w:rFonts w:cstheme="minorHAnsi"/>
                <w:sz w:val="24"/>
                <w:szCs w:val="24"/>
              </w:rPr>
              <w:t>Total Assets</w:t>
            </w:r>
            <w:r w:rsidRPr="005A22F3">
              <w:rPr>
                <w:rFonts w:cstheme="minorHAnsi"/>
                <w:sz w:val="24"/>
                <w:szCs w:val="24"/>
              </w:rPr>
              <w:t>)</w:t>
            </w:r>
            <w:r w:rsidR="00867B62" w:rsidRPr="005A22F3">
              <w:rPr>
                <w:rFonts w:cstheme="minorHAnsi"/>
                <w:sz w:val="24"/>
                <w:szCs w:val="24"/>
              </w:rPr>
              <w:t xml:space="preserve"> Current Assets + Fixed Assets</w:t>
            </w:r>
          </w:p>
        </w:tc>
        <w:tc>
          <w:tcPr>
            <w:tcW w:w="960" w:type="dxa"/>
            <w:noWrap/>
            <w:hideMark/>
          </w:tcPr>
          <w:p w14:paraId="44555CB5" w14:textId="77777777" w:rsidR="000667A7" w:rsidRPr="005A22F3" w:rsidRDefault="000667A7">
            <w:pPr>
              <w:rPr>
                <w:rFonts w:cstheme="minorHAnsi"/>
                <w:sz w:val="24"/>
                <w:szCs w:val="24"/>
              </w:rPr>
            </w:pPr>
          </w:p>
        </w:tc>
        <w:tc>
          <w:tcPr>
            <w:tcW w:w="3140" w:type="dxa"/>
            <w:noWrap/>
            <w:hideMark/>
          </w:tcPr>
          <w:p w14:paraId="19D25B8E" w14:textId="41620CBC" w:rsidR="00E65B10" w:rsidRPr="005A22F3" w:rsidRDefault="001F19C8">
            <w:pPr>
              <w:rPr>
                <w:rFonts w:cstheme="minorHAnsi"/>
                <w:sz w:val="24"/>
                <w:szCs w:val="24"/>
              </w:rPr>
            </w:pPr>
            <w:r w:rsidRPr="005A22F3">
              <w:rPr>
                <w:rFonts w:cstheme="minorHAnsi"/>
                <w:sz w:val="24"/>
                <w:szCs w:val="24"/>
              </w:rPr>
              <w:t>260,000,000 + 2,457,000,000</w:t>
            </w:r>
            <w:r w:rsidR="0028395D" w:rsidRPr="005A22F3">
              <w:rPr>
                <w:rFonts w:cstheme="minorHAnsi"/>
                <w:sz w:val="24"/>
                <w:szCs w:val="24"/>
              </w:rPr>
              <w:t xml:space="preserve"> =</w:t>
            </w:r>
            <w:r w:rsidR="00E65B10" w:rsidRPr="005A22F3">
              <w:rPr>
                <w:rFonts w:cstheme="minorHAnsi"/>
                <w:sz w:val="24"/>
                <w:szCs w:val="24"/>
              </w:rPr>
              <w:t xml:space="preserve"> </w:t>
            </w:r>
            <w:r w:rsidR="00E65B10" w:rsidRPr="005A22F3">
              <w:rPr>
                <w:rFonts w:cstheme="minorHAnsi"/>
                <w:b/>
                <w:sz w:val="24"/>
                <w:szCs w:val="24"/>
              </w:rPr>
              <w:t>2,735,000,000</w:t>
            </w:r>
          </w:p>
        </w:tc>
        <w:tc>
          <w:tcPr>
            <w:tcW w:w="2920" w:type="dxa"/>
            <w:noWrap/>
            <w:hideMark/>
          </w:tcPr>
          <w:p w14:paraId="04460BB1" w14:textId="77777777" w:rsidR="000667A7" w:rsidRPr="005A22F3" w:rsidRDefault="00500565">
            <w:pPr>
              <w:rPr>
                <w:rFonts w:cstheme="minorHAnsi"/>
                <w:sz w:val="24"/>
                <w:szCs w:val="24"/>
              </w:rPr>
            </w:pPr>
            <w:r w:rsidRPr="005A22F3">
              <w:rPr>
                <w:rFonts w:cstheme="minorHAnsi"/>
                <w:sz w:val="24"/>
                <w:szCs w:val="24"/>
              </w:rPr>
              <w:t>340,000,000 + 2,958,000,000 =</w:t>
            </w:r>
          </w:p>
          <w:p w14:paraId="360F1B39" w14:textId="37BF04EC" w:rsidR="003E6178" w:rsidRPr="005A22F3" w:rsidRDefault="001E0B68">
            <w:pPr>
              <w:rPr>
                <w:rFonts w:cstheme="minorHAnsi"/>
                <w:b/>
                <w:sz w:val="24"/>
                <w:szCs w:val="24"/>
              </w:rPr>
            </w:pPr>
            <w:r w:rsidRPr="005A22F3">
              <w:rPr>
                <w:rFonts w:cstheme="minorHAnsi"/>
                <w:b/>
                <w:sz w:val="24"/>
                <w:szCs w:val="24"/>
              </w:rPr>
              <w:t>3,298,000,000</w:t>
            </w:r>
          </w:p>
        </w:tc>
      </w:tr>
      <w:tr w:rsidR="0028395D" w:rsidRPr="005A22F3" w14:paraId="5A5AE712" w14:textId="77777777" w:rsidTr="000667A7">
        <w:trPr>
          <w:trHeight w:val="300"/>
        </w:trPr>
        <w:tc>
          <w:tcPr>
            <w:tcW w:w="3220" w:type="dxa"/>
            <w:noWrap/>
          </w:tcPr>
          <w:p w14:paraId="31C92648" w14:textId="77777777" w:rsidR="0028395D" w:rsidRPr="005A22F3" w:rsidRDefault="0028395D">
            <w:pPr>
              <w:rPr>
                <w:rFonts w:cstheme="minorHAnsi"/>
                <w:sz w:val="24"/>
                <w:szCs w:val="24"/>
              </w:rPr>
            </w:pPr>
          </w:p>
        </w:tc>
        <w:tc>
          <w:tcPr>
            <w:tcW w:w="960" w:type="dxa"/>
            <w:noWrap/>
          </w:tcPr>
          <w:p w14:paraId="0CCE69AF" w14:textId="77777777" w:rsidR="0028395D" w:rsidRPr="005A22F3" w:rsidRDefault="0028395D">
            <w:pPr>
              <w:rPr>
                <w:rFonts w:cstheme="minorHAnsi"/>
                <w:sz w:val="24"/>
                <w:szCs w:val="24"/>
              </w:rPr>
            </w:pPr>
          </w:p>
        </w:tc>
        <w:tc>
          <w:tcPr>
            <w:tcW w:w="3140" w:type="dxa"/>
            <w:noWrap/>
          </w:tcPr>
          <w:p w14:paraId="65B903A9" w14:textId="44758F97" w:rsidR="0028395D" w:rsidRPr="005A22F3" w:rsidRDefault="004B6D4E">
            <w:pPr>
              <w:rPr>
                <w:rFonts w:cstheme="minorHAnsi"/>
                <w:sz w:val="24"/>
                <w:szCs w:val="24"/>
              </w:rPr>
            </w:pPr>
            <w:r w:rsidRPr="005A22F3">
              <w:rPr>
                <w:rFonts w:cstheme="minorHAnsi"/>
                <w:sz w:val="24"/>
                <w:szCs w:val="24"/>
              </w:rPr>
              <w:t>0.5</w:t>
            </w:r>
            <w:r w:rsidR="0010393E" w:rsidRPr="005A22F3">
              <w:rPr>
                <w:rFonts w:cstheme="minorHAnsi"/>
                <w:sz w:val="24"/>
                <w:szCs w:val="24"/>
              </w:rPr>
              <w:t>7</w:t>
            </w:r>
          </w:p>
        </w:tc>
        <w:tc>
          <w:tcPr>
            <w:tcW w:w="2920" w:type="dxa"/>
            <w:noWrap/>
          </w:tcPr>
          <w:p w14:paraId="05CE673B" w14:textId="16E2048B" w:rsidR="0028395D" w:rsidRPr="005A22F3" w:rsidRDefault="0000697E">
            <w:pPr>
              <w:rPr>
                <w:rFonts w:cstheme="minorHAnsi"/>
                <w:sz w:val="24"/>
                <w:szCs w:val="24"/>
              </w:rPr>
            </w:pPr>
            <w:r w:rsidRPr="005A22F3">
              <w:rPr>
                <w:rFonts w:cstheme="minorHAnsi"/>
                <w:sz w:val="24"/>
                <w:szCs w:val="24"/>
              </w:rPr>
              <w:t>0.56</w:t>
            </w:r>
          </w:p>
        </w:tc>
      </w:tr>
    </w:tbl>
    <w:p w14:paraId="6923ACF8" w14:textId="77777777" w:rsidR="000667A7" w:rsidRPr="000667A7" w:rsidRDefault="000667A7" w:rsidP="000667A7"/>
    <w:p w14:paraId="4B7D4291" w14:textId="5267E422" w:rsidR="004B52AE" w:rsidRDefault="009324A6" w:rsidP="00035DB8">
      <w:pPr>
        <w:pStyle w:val="Heading2"/>
      </w:pPr>
      <w:bookmarkStart w:id="18" w:name="_Toc7515741"/>
      <w:r>
        <w:t>Analysis and Key Performance Indicators</w:t>
      </w:r>
      <w:bookmarkEnd w:id="18"/>
    </w:p>
    <w:p w14:paraId="702DDAF5" w14:textId="69FF40E5" w:rsidR="00B25D09" w:rsidRDefault="000640A1" w:rsidP="005B2666">
      <w:pPr>
        <w:pStyle w:val="Heading3"/>
      </w:pPr>
      <w:bookmarkStart w:id="19" w:name="_Toc7515742"/>
      <w:r>
        <w:t>Profitability Ratio’s</w:t>
      </w:r>
      <w:bookmarkEnd w:id="19"/>
    </w:p>
    <w:p w14:paraId="0069820A" w14:textId="6CF1B091" w:rsidR="008F29C1" w:rsidRPr="009702D6" w:rsidRDefault="008F29C1" w:rsidP="008F29C1">
      <w:pPr>
        <w:rPr>
          <w:sz w:val="24"/>
          <w:szCs w:val="24"/>
        </w:rPr>
      </w:pPr>
    </w:p>
    <w:p w14:paraId="13128C48" w14:textId="5465BF60" w:rsidR="00594DA4" w:rsidRPr="009702D6" w:rsidRDefault="00594DA4" w:rsidP="00594DA4">
      <w:pPr>
        <w:rPr>
          <w:b/>
          <w:sz w:val="24"/>
          <w:szCs w:val="24"/>
        </w:rPr>
      </w:pPr>
      <w:r w:rsidRPr="009702D6">
        <w:rPr>
          <w:b/>
          <w:sz w:val="24"/>
          <w:szCs w:val="24"/>
        </w:rPr>
        <w:t>Gross Profit</w:t>
      </w:r>
      <w:r w:rsidR="00355BDD" w:rsidRPr="009702D6">
        <w:rPr>
          <w:b/>
          <w:sz w:val="24"/>
          <w:szCs w:val="24"/>
        </w:rPr>
        <w:t xml:space="preserve">          </w:t>
      </w:r>
      <w:proofErr w:type="gramStart"/>
      <w:r w:rsidR="00355BDD" w:rsidRPr="009702D6">
        <w:rPr>
          <w:b/>
          <w:sz w:val="24"/>
          <w:szCs w:val="24"/>
        </w:rPr>
        <w:t xml:space="preserve">  </w:t>
      </w:r>
      <w:r w:rsidR="009161DB" w:rsidRPr="009702D6">
        <w:rPr>
          <w:b/>
          <w:sz w:val="24"/>
          <w:szCs w:val="24"/>
        </w:rPr>
        <w:t xml:space="preserve"> </w:t>
      </w:r>
      <w:r w:rsidR="00355BDD" w:rsidRPr="009702D6">
        <w:rPr>
          <w:b/>
          <w:sz w:val="24"/>
          <w:szCs w:val="24"/>
        </w:rPr>
        <w:t>(</w:t>
      </w:r>
      <w:proofErr w:type="gramEnd"/>
      <w:r w:rsidR="00355BDD" w:rsidRPr="009702D6">
        <w:rPr>
          <w:b/>
          <w:sz w:val="24"/>
          <w:szCs w:val="24"/>
        </w:rPr>
        <w:t>2015)</w:t>
      </w:r>
      <w:r w:rsidRPr="009702D6">
        <w:rPr>
          <w:b/>
          <w:sz w:val="24"/>
          <w:szCs w:val="24"/>
        </w:rPr>
        <w:tab/>
      </w:r>
      <w:r w:rsidR="00F9451A" w:rsidRPr="009702D6">
        <w:rPr>
          <w:b/>
          <w:sz w:val="24"/>
          <w:szCs w:val="24"/>
        </w:rPr>
        <w:t xml:space="preserve">                                                                  (2016)</w:t>
      </w:r>
    </w:p>
    <w:p w14:paraId="499C4ED8" w14:textId="6028294A" w:rsidR="00594DA4" w:rsidRPr="009702D6" w:rsidRDefault="00594DA4" w:rsidP="00594DA4">
      <w:pPr>
        <w:rPr>
          <w:sz w:val="24"/>
          <w:szCs w:val="24"/>
        </w:rPr>
      </w:pPr>
      <w:r w:rsidRPr="009702D6">
        <w:rPr>
          <w:sz w:val="24"/>
          <w:szCs w:val="24"/>
        </w:rPr>
        <w:t>Gross Profit/</w:t>
      </w:r>
      <w:r w:rsidR="00355BDD" w:rsidRPr="009702D6">
        <w:rPr>
          <w:sz w:val="24"/>
          <w:szCs w:val="24"/>
        </w:rPr>
        <w:t xml:space="preserve">    </w:t>
      </w:r>
      <w:r w:rsidR="00F9451A" w:rsidRPr="009702D6">
        <w:rPr>
          <w:sz w:val="24"/>
          <w:szCs w:val="24"/>
        </w:rPr>
        <w:t xml:space="preserve">   </w:t>
      </w:r>
      <w:r w:rsidRPr="009702D6">
        <w:rPr>
          <w:sz w:val="24"/>
          <w:szCs w:val="24"/>
        </w:rPr>
        <w:t>1,985,000,000/</w:t>
      </w:r>
      <w:r w:rsidRPr="009702D6">
        <w:rPr>
          <w:sz w:val="24"/>
          <w:szCs w:val="24"/>
        </w:rPr>
        <w:tab/>
      </w:r>
      <w:r w:rsidR="00F9451A" w:rsidRPr="009702D6">
        <w:rPr>
          <w:sz w:val="24"/>
          <w:szCs w:val="24"/>
        </w:rPr>
        <w:t xml:space="preserve">                                            </w:t>
      </w:r>
      <w:r w:rsidR="00355BDD" w:rsidRPr="009702D6">
        <w:rPr>
          <w:sz w:val="24"/>
          <w:szCs w:val="24"/>
        </w:rPr>
        <w:t xml:space="preserve">               </w:t>
      </w:r>
      <w:r w:rsidR="00F9451A" w:rsidRPr="009702D6">
        <w:rPr>
          <w:sz w:val="24"/>
          <w:szCs w:val="24"/>
        </w:rPr>
        <w:t xml:space="preserve">   </w:t>
      </w:r>
      <w:r w:rsidRPr="009702D6">
        <w:rPr>
          <w:sz w:val="24"/>
          <w:szCs w:val="24"/>
        </w:rPr>
        <w:t>1</w:t>
      </w:r>
      <w:r w:rsidR="007A3179" w:rsidRPr="009702D6">
        <w:rPr>
          <w:sz w:val="24"/>
          <w:szCs w:val="24"/>
        </w:rPr>
        <w:t>,</w:t>
      </w:r>
      <w:r w:rsidRPr="009702D6">
        <w:rPr>
          <w:sz w:val="24"/>
          <w:szCs w:val="24"/>
        </w:rPr>
        <w:t>23</w:t>
      </w:r>
      <w:r w:rsidR="007A3179" w:rsidRPr="009702D6">
        <w:rPr>
          <w:sz w:val="24"/>
          <w:szCs w:val="24"/>
        </w:rPr>
        <w:t>0,</w:t>
      </w:r>
      <w:r w:rsidRPr="009702D6">
        <w:rPr>
          <w:sz w:val="24"/>
          <w:szCs w:val="24"/>
        </w:rPr>
        <w:t>000</w:t>
      </w:r>
      <w:r w:rsidR="007A3179" w:rsidRPr="009702D6">
        <w:rPr>
          <w:sz w:val="24"/>
          <w:szCs w:val="24"/>
        </w:rPr>
        <w:t>,</w:t>
      </w:r>
      <w:r w:rsidRPr="009702D6">
        <w:rPr>
          <w:sz w:val="24"/>
          <w:szCs w:val="24"/>
        </w:rPr>
        <w:t>000/</w:t>
      </w:r>
    </w:p>
    <w:p w14:paraId="0C898026" w14:textId="3DFF0ADB" w:rsidR="00594DA4" w:rsidRPr="009702D6" w:rsidRDefault="00594DA4" w:rsidP="00594DA4">
      <w:pPr>
        <w:rPr>
          <w:sz w:val="24"/>
          <w:szCs w:val="24"/>
        </w:rPr>
      </w:pPr>
      <w:r w:rsidRPr="009702D6">
        <w:rPr>
          <w:sz w:val="24"/>
          <w:szCs w:val="24"/>
        </w:rPr>
        <w:t>Sales</w:t>
      </w:r>
      <w:r w:rsidR="00355BDD" w:rsidRPr="009702D6">
        <w:rPr>
          <w:sz w:val="24"/>
          <w:szCs w:val="24"/>
        </w:rPr>
        <w:t xml:space="preserve"> x100</w:t>
      </w:r>
      <w:r w:rsidRPr="009702D6">
        <w:rPr>
          <w:sz w:val="24"/>
          <w:szCs w:val="24"/>
        </w:rPr>
        <w:tab/>
      </w:r>
      <w:r w:rsidR="00355BDD" w:rsidRPr="009702D6">
        <w:rPr>
          <w:sz w:val="24"/>
          <w:szCs w:val="24"/>
        </w:rPr>
        <w:t xml:space="preserve"> </w:t>
      </w:r>
      <w:r w:rsidRPr="009702D6">
        <w:rPr>
          <w:sz w:val="24"/>
          <w:szCs w:val="24"/>
        </w:rPr>
        <w:t>1,278,000,000 x 100 =</w:t>
      </w:r>
      <w:r w:rsidRPr="009702D6">
        <w:rPr>
          <w:sz w:val="24"/>
          <w:szCs w:val="24"/>
        </w:rPr>
        <w:tab/>
      </w:r>
      <w:r w:rsidR="00F9451A" w:rsidRPr="009702D6">
        <w:rPr>
          <w:sz w:val="24"/>
          <w:szCs w:val="24"/>
        </w:rPr>
        <w:t xml:space="preserve">                                                </w:t>
      </w:r>
      <w:r w:rsidRPr="009702D6">
        <w:rPr>
          <w:sz w:val="24"/>
          <w:szCs w:val="24"/>
        </w:rPr>
        <w:t>1457000000 x 100 =</w:t>
      </w:r>
    </w:p>
    <w:p w14:paraId="4F70821E" w14:textId="46E9532F" w:rsidR="008F29C1" w:rsidRPr="009702D6" w:rsidRDefault="00594DA4" w:rsidP="00594DA4">
      <w:pPr>
        <w:rPr>
          <w:i/>
          <w:sz w:val="24"/>
          <w:szCs w:val="24"/>
        </w:rPr>
      </w:pPr>
      <w:r w:rsidRPr="009702D6">
        <w:rPr>
          <w:sz w:val="24"/>
          <w:szCs w:val="24"/>
        </w:rPr>
        <w:tab/>
      </w:r>
      <w:r w:rsidRPr="009702D6">
        <w:rPr>
          <w:sz w:val="24"/>
          <w:szCs w:val="24"/>
        </w:rPr>
        <w:tab/>
      </w:r>
      <w:r w:rsidRPr="009702D6">
        <w:rPr>
          <w:i/>
          <w:sz w:val="24"/>
          <w:szCs w:val="24"/>
        </w:rPr>
        <w:t>84.89%</w:t>
      </w:r>
      <w:r w:rsidRPr="009702D6">
        <w:rPr>
          <w:i/>
          <w:sz w:val="24"/>
          <w:szCs w:val="24"/>
        </w:rPr>
        <w:tab/>
      </w:r>
      <w:r w:rsidR="00F9451A" w:rsidRPr="009702D6">
        <w:rPr>
          <w:i/>
          <w:sz w:val="24"/>
          <w:szCs w:val="24"/>
        </w:rPr>
        <w:t xml:space="preserve">                                                                             </w:t>
      </w:r>
      <w:r w:rsidRPr="009702D6">
        <w:rPr>
          <w:i/>
          <w:sz w:val="24"/>
          <w:szCs w:val="24"/>
        </w:rPr>
        <w:t>84.42%</w:t>
      </w:r>
    </w:p>
    <w:p w14:paraId="28ED14F4" w14:textId="28771425" w:rsidR="00172E3C" w:rsidRPr="009702D6" w:rsidRDefault="004B52AE" w:rsidP="008B416B">
      <w:pPr>
        <w:rPr>
          <w:sz w:val="24"/>
          <w:szCs w:val="24"/>
        </w:rPr>
      </w:pPr>
      <w:r w:rsidRPr="009702D6">
        <w:rPr>
          <w:sz w:val="24"/>
          <w:szCs w:val="24"/>
        </w:rPr>
        <w:t>Gross profit</w:t>
      </w:r>
      <w:r w:rsidR="00791483" w:rsidRPr="009702D6">
        <w:rPr>
          <w:sz w:val="24"/>
          <w:szCs w:val="24"/>
        </w:rPr>
        <w:t xml:space="preserve"> in 2015 was </w:t>
      </w:r>
      <w:r w:rsidR="00EE5BD8" w:rsidRPr="009702D6">
        <w:rPr>
          <w:sz w:val="24"/>
          <w:szCs w:val="24"/>
        </w:rPr>
        <w:t>84.89%</w:t>
      </w:r>
      <w:r w:rsidR="00791483" w:rsidRPr="009702D6">
        <w:rPr>
          <w:sz w:val="24"/>
          <w:szCs w:val="24"/>
        </w:rPr>
        <w:t xml:space="preserve"> and in 2016 it was </w:t>
      </w:r>
      <w:r w:rsidR="00EE5BD8" w:rsidRPr="009702D6">
        <w:rPr>
          <w:sz w:val="24"/>
          <w:szCs w:val="24"/>
        </w:rPr>
        <w:t>84.42%</w:t>
      </w:r>
      <w:r w:rsidR="00791483" w:rsidRPr="009702D6">
        <w:rPr>
          <w:sz w:val="24"/>
          <w:szCs w:val="24"/>
        </w:rPr>
        <w:t xml:space="preserve">. As you can see it has decreased a slight </w:t>
      </w:r>
      <w:r w:rsidR="00E31F5A" w:rsidRPr="009702D6">
        <w:rPr>
          <w:sz w:val="24"/>
          <w:szCs w:val="24"/>
        </w:rPr>
        <w:t xml:space="preserve">over the year. The gross profit </w:t>
      </w:r>
      <w:r w:rsidR="0063412A" w:rsidRPr="009702D6">
        <w:rPr>
          <w:sz w:val="24"/>
          <w:szCs w:val="24"/>
        </w:rPr>
        <w:t xml:space="preserve">is a key measure of profits that Merlin Entertainments have. </w:t>
      </w:r>
      <w:r w:rsidR="00580B4B" w:rsidRPr="009702D6">
        <w:rPr>
          <w:sz w:val="24"/>
          <w:szCs w:val="24"/>
        </w:rPr>
        <w:t>Ho</w:t>
      </w:r>
      <w:r w:rsidR="0063412A" w:rsidRPr="009702D6">
        <w:rPr>
          <w:sz w:val="24"/>
          <w:szCs w:val="24"/>
        </w:rPr>
        <w:t>wever</w:t>
      </w:r>
      <w:r w:rsidR="00580B4B" w:rsidRPr="009702D6">
        <w:rPr>
          <w:sz w:val="24"/>
          <w:szCs w:val="24"/>
        </w:rPr>
        <w:t xml:space="preserve">, </w:t>
      </w:r>
      <w:r w:rsidR="0063412A" w:rsidRPr="009702D6">
        <w:rPr>
          <w:sz w:val="24"/>
          <w:szCs w:val="24"/>
        </w:rPr>
        <w:t xml:space="preserve">in this case </w:t>
      </w:r>
      <w:r w:rsidR="00580B4B" w:rsidRPr="009702D6">
        <w:rPr>
          <w:sz w:val="24"/>
          <w:szCs w:val="24"/>
        </w:rPr>
        <w:t>it</w:t>
      </w:r>
      <w:r w:rsidR="00413520" w:rsidRPr="009702D6">
        <w:rPr>
          <w:sz w:val="24"/>
          <w:szCs w:val="24"/>
        </w:rPr>
        <w:t>’</w:t>
      </w:r>
      <w:r w:rsidR="00580B4B" w:rsidRPr="009702D6">
        <w:rPr>
          <w:sz w:val="24"/>
          <w:szCs w:val="24"/>
        </w:rPr>
        <w:t xml:space="preserve">s dropped this could be because of the crash </w:t>
      </w:r>
      <w:r w:rsidR="00466DC9" w:rsidRPr="009702D6">
        <w:rPr>
          <w:sz w:val="24"/>
          <w:szCs w:val="24"/>
        </w:rPr>
        <w:t xml:space="preserve">on the rollercoaster </w:t>
      </w:r>
      <w:r w:rsidR="00580B4B" w:rsidRPr="009702D6">
        <w:rPr>
          <w:sz w:val="24"/>
          <w:szCs w:val="24"/>
        </w:rPr>
        <w:t>that happened in 2015</w:t>
      </w:r>
      <w:r w:rsidR="00466DC9" w:rsidRPr="009702D6">
        <w:rPr>
          <w:sz w:val="24"/>
          <w:szCs w:val="24"/>
        </w:rPr>
        <w:t xml:space="preserve"> with a loss of visitors for a few days while the park was closed </w:t>
      </w:r>
      <w:r w:rsidR="001F33B9" w:rsidRPr="009702D6">
        <w:rPr>
          <w:sz w:val="24"/>
          <w:szCs w:val="24"/>
        </w:rPr>
        <w:t>due to investigation</w:t>
      </w:r>
      <w:sdt>
        <w:sdtPr>
          <w:rPr>
            <w:sz w:val="24"/>
            <w:szCs w:val="24"/>
          </w:rPr>
          <w:id w:val="-2115970723"/>
          <w:citation/>
        </w:sdtPr>
        <w:sdtEndPr/>
        <w:sdtContent>
          <w:r w:rsidR="00CB4665">
            <w:rPr>
              <w:sz w:val="24"/>
              <w:szCs w:val="24"/>
            </w:rPr>
            <w:fldChar w:fldCharType="begin"/>
          </w:r>
          <w:r w:rsidR="00CB4665">
            <w:rPr>
              <w:sz w:val="24"/>
              <w:szCs w:val="24"/>
            </w:rPr>
            <w:instrText xml:space="preserve"> CITATION BBC15 \l 2057 </w:instrText>
          </w:r>
          <w:r w:rsidR="00CB4665">
            <w:rPr>
              <w:sz w:val="24"/>
              <w:szCs w:val="24"/>
            </w:rPr>
            <w:fldChar w:fldCharType="separate"/>
          </w:r>
          <w:r w:rsidR="00CB4665">
            <w:rPr>
              <w:noProof/>
              <w:sz w:val="24"/>
              <w:szCs w:val="24"/>
            </w:rPr>
            <w:t xml:space="preserve"> </w:t>
          </w:r>
          <w:r w:rsidR="00CB4665" w:rsidRPr="00CB4665">
            <w:rPr>
              <w:noProof/>
              <w:sz w:val="24"/>
              <w:szCs w:val="24"/>
            </w:rPr>
            <w:t>(BBC News, 2015)</w:t>
          </w:r>
          <w:r w:rsidR="00CB4665">
            <w:rPr>
              <w:sz w:val="24"/>
              <w:szCs w:val="24"/>
            </w:rPr>
            <w:fldChar w:fldCharType="end"/>
          </w:r>
        </w:sdtContent>
      </w:sdt>
      <w:r w:rsidR="00CB4665">
        <w:rPr>
          <w:sz w:val="24"/>
          <w:szCs w:val="24"/>
        </w:rPr>
        <w:t>.</w:t>
      </w:r>
    </w:p>
    <w:p w14:paraId="67324C58" w14:textId="77777777" w:rsidR="00172E3C" w:rsidRPr="009702D6" w:rsidRDefault="00172E3C" w:rsidP="008B416B">
      <w:pPr>
        <w:rPr>
          <w:sz w:val="24"/>
          <w:szCs w:val="24"/>
        </w:rPr>
      </w:pPr>
    </w:p>
    <w:p w14:paraId="5D80359B" w14:textId="7F100FC7" w:rsidR="000C6F0B" w:rsidRPr="009702D6" w:rsidRDefault="000C6F0B" w:rsidP="000C6F0B">
      <w:pPr>
        <w:rPr>
          <w:b/>
          <w:sz w:val="24"/>
          <w:szCs w:val="24"/>
        </w:rPr>
      </w:pPr>
      <w:r w:rsidRPr="009702D6">
        <w:rPr>
          <w:b/>
          <w:sz w:val="24"/>
          <w:szCs w:val="24"/>
        </w:rPr>
        <w:t>Net Profit</w:t>
      </w:r>
      <w:r w:rsidRPr="009702D6">
        <w:rPr>
          <w:b/>
          <w:sz w:val="24"/>
          <w:szCs w:val="24"/>
        </w:rPr>
        <w:tab/>
      </w:r>
      <w:r w:rsidRPr="009702D6">
        <w:rPr>
          <w:b/>
          <w:sz w:val="24"/>
          <w:szCs w:val="24"/>
        </w:rPr>
        <w:tab/>
        <w:t>(2015)</w:t>
      </w:r>
      <w:r w:rsidRPr="009702D6">
        <w:rPr>
          <w:b/>
          <w:sz w:val="24"/>
          <w:szCs w:val="24"/>
        </w:rPr>
        <w:tab/>
        <w:t xml:space="preserve">                                                                   </w:t>
      </w:r>
      <w:proofErr w:type="gramStart"/>
      <w:r w:rsidRPr="009702D6">
        <w:rPr>
          <w:b/>
          <w:sz w:val="24"/>
          <w:szCs w:val="24"/>
        </w:rPr>
        <w:t xml:space="preserve">   (</w:t>
      </w:r>
      <w:proofErr w:type="gramEnd"/>
      <w:r w:rsidRPr="009702D6">
        <w:rPr>
          <w:b/>
          <w:sz w:val="24"/>
          <w:szCs w:val="24"/>
        </w:rPr>
        <w:t>2016)</w:t>
      </w:r>
    </w:p>
    <w:p w14:paraId="1A957465" w14:textId="4978F85E" w:rsidR="000C6F0B" w:rsidRPr="009702D6" w:rsidRDefault="000C6F0B" w:rsidP="000C6F0B">
      <w:pPr>
        <w:rPr>
          <w:sz w:val="24"/>
          <w:szCs w:val="24"/>
        </w:rPr>
      </w:pPr>
      <w:r w:rsidRPr="009702D6">
        <w:rPr>
          <w:sz w:val="24"/>
          <w:szCs w:val="24"/>
        </w:rPr>
        <w:t>Net Profit/</w:t>
      </w:r>
      <w:r w:rsidRPr="009702D6">
        <w:rPr>
          <w:sz w:val="24"/>
          <w:szCs w:val="24"/>
        </w:rPr>
        <w:tab/>
        <w:t>x100</w:t>
      </w:r>
      <w:r w:rsidRPr="009702D6">
        <w:rPr>
          <w:sz w:val="24"/>
          <w:szCs w:val="24"/>
        </w:rPr>
        <w:tab/>
        <w:t>170,000.000/</w:t>
      </w:r>
      <w:r w:rsidRPr="009702D6">
        <w:rPr>
          <w:sz w:val="24"/>
          <w:szCs w:val="24"/>
        </w:rPr>
        <w:tab/>
        <w:t xml:space="preserve">                                                 211,000,000/</w:t>
      </w:r>
    </w:p>
    <w:p w14:paraId="729F0E8B" w14:textId="77D90BB0" w:rsidR="000C6F0B" w:rsidRPr="009702D6" w:rsidRDefault="000C6F0B" w:rsidP="000C6F0B">
      <w:pPr>
        <w:rPr>
          <w:sz w:val="24"/>
          <w:szCs w:val="24"/>
        </w:rPr>
      </w:pPr>
      <w:r w:rsidRPr="009702D6">
        <w:rPr>
          <w:sz w:val="24"/>
          <w:szCs w:val="24"/>
        </w:rPr>
        <w:t>Sales</w:t>
      </w:r>
      <w:r w:rsidRPr="009702D6">
        <w:rPr>
          <w:sz w:val="24"/>
          <w:szCs w:val="24"/>
        </w:rPr>
        <w:tab/>
      </w:r>
      <w:r w:rsidRPr="009702D6">
        <w:rPr>
          <w:sz w:val="24"/>
          <w:szCs w:val="24"/>
        </w:rPr>
        <w:tab/>
        <w:t>1,278,000,000 x 100 =</w:t>
      </w:r>
      <w:r w:rsidRPr="009702D6">
        <w:rPr>
          <w:sz w:val="24"/>
          <w:szCs w:val="24"/>
        </w:rPr>
        <w:tab/>
        <w:t xml:space="preserve">                                                 1,457,000,000 x 100=</w:t>
      </w:r>
    </w:p>
    <w:p w14:paraId="636D67C2" w14:textId="7004E521" w:rsidR="00172E3C" w:rsidRPr="009702D6" w:rsidRDefault="000C6F0B" w:rsidP="000C6F0B">
      <w:pPr>
        <w:rPr>
          <w:i/>
          <w:sz w:val="24"/>
          <w:szCs w:val="24"/>
        </w:rPr>
      </w:pPr>
      <w:r w:rsidRPr="009702D6">
        <w:rPr>
          <w:sz w:val="24"/>
          <w:szCs w:val="24"/>
        </w:rPr>
        <w:tab/>
      </w:r>
      <w:r w:rsidRPr="009702D6">
        <w:rPr>
          <w:sz w:val="24"/>
          <w:szCs w:val="24"/>
        </w:rPr>
        <w:tab/>
      </w:r>
      <w:r w:rsidRPr="009702D6">
        <w:rPr>
          <w:i/>
          <w:sz w:val="24"/>
          <w:szCs w:val="24"/>
        </w:rPr>
        <w:t>13.30%</w:t>
      </w:r>
      <w:r w:rsidRPr="009702D6">
        <w:rPr>
          <w:i/>
          <w:sz w:val="24"/>
          <w:szCs w:val="24"/>
        </w:rPr>
        <w:tab/>
        <w:t xml:space="preserve">                                                                               14.48%</w:t>
      </w:r>
    </w:p>
    <w:p w14:paraId="0F814A1B" w14:textId="074153B4" w:rsidR="005E4648" w:rsidRPr="009702D6" w:rsidRDefault="004B52AE" w:rsidP="005E4648">
      <w:pPr>
        <w:rPr>
          <w:sz w:val="24"/>
          <w:szCs w:val="24"/>
        </w:rPr>
      </w:pPr>
      <w:r w:rsidRPr="009702D6">
        <w:rPr>
          <w:sz w:val="24"/>
          <w:szCs w:val="24"/>
        </w:rPr>
        <w:t>Net profit has increase</w:t>
      </w:r>
      <w:r w:rsidR="001F33B9" w:rsidRPr="009702D6">
        <w:rPr>
          <w:sz w:val="24"/>
          <w:szCs w:val="24"/>
        </w:rPr>
        <w:t xml:space="preserve">d </w:t>
      </w:r>
      <w:r w:rsidR="00827D41" w:rsidRPr="009702D6">
        <w:rPr>
          <w:sz w:val="24"/>
          <w:szCs w:val="24"/>
        </w:rPr>
        <w:t>since 2015 to 2016 which shows us</w:t>
      </w:r>
      <w:r w:rsidR="00701AF2" w:rsidRPr="009702D6">
        <w:rPr>
          <w:sz w:val="24"/>
          <w:szCs w:val="24"/>
        </w:rPr>
        <w:t xml:space="preserve"> that they haven’t spent more money in the year</w:t>
      </w:r>
      <w:r w:rsidR="003B445F" w:rsidRPr="009702D6">
        <w:rPr>
          <w:sz w:val="24"/>
          <w:szCs w:val="24"/>
        </w:rPr>
        <w:t xml:space="preserve"> which is </w:t>
      </w:r>
      <w:proofErr w:type="gramStart"/>
      <w:r w:rsidR="003B445F" w:rsidRPr="009702D6">
        <w:rPr>
          <w:sz w:val="24"/>
          <w:szCs w:val="24"/>
        </w:rPr>
        <w:t>really good</w:t>
      </w:r>
      <w:proofErr w:type="gramEnd"/>
      <w:r w:rsidR="003B445F" w:rsidRPr="009702D6">
        <w:rPr>
          <w:sz w:val="24"/>
          <w:szCs w:val="24"/>
        </w:rPr>
        <w:t xml:space="preserve"> as their making more profit</w:t>
      </w:r>
      <w:r w:rsidR="00701AF2" w:rsidRPr="009702D6">
        <w:rPr>
          <w:sz w:val="24"/>
          <w:szCs w:val="24"/>
        </w:rPr>
        <w:t xml:space="preserve">. The net profit margin is a way of showing us how well the </w:t>
      </w:r>
      <w:r w:rsidR="00DB6CD5" w:rsidRPr="009702D6">
        <w:rPr>
          <w:sz w:val="24"/>
          <w:szCs w:val="24"/>
        </w:rPr>
        <w:t>company is run</w:t>
      </w:r>
      <w:sdt>
        <w:sdtPr>
          <w:rPr>
            <w:sz w:val="24"/>
            <w:szCs w:val="24"/>
          </w:rPr>
          <w:id w:val="-785351307"/>
          <w:citation/>
        </w:sdtPr>
        <w:sdtEndPr/>
        <w:sdtContent>
          <w:r w:rsidR="00520480">
            <w:rPr>
              <w:sz w:val="24"/>
              <w:szCs w:val="24"/>
            </w:rPr>
            <w:fldChar w:fldCharType="begin"/>
          </w:r>
          <w:r w:rsidR="00520480">
            <w:rPr>
              <w:sz w:val="24"/>
              <w:szCs w:val="24"/>
            </w:rPr>
            <w:instrText xml:space="preserve"> CITATION Woo18 \l 2057 </w:instrText>
          </w:r>
          <w:r w:rsidR="00520480">
            <w:rPr>
              <w:sz w:val="24"/>
              <w:szCs w:val="24"/>
            </w:rPr>
            <w:fldChar w:fldCharType="separate"/>
          </w:r>
          <w:r w:rsidR="00520480">
            <w:rPr>
              <w:noProof/>
              <w:sz w:val="24"/>
              <w:szCs w:val="24"/>
            </w:rPr>
            <w:t xml:space="preserve"> </w:t>
          </w:r>
          <w:r w:rsidR="00520480" w:rsidRPr="00520480">
            <w:rPr>
              <w:noProof/>
              <w:sz w:val="24"/>
              <w:szCs w:val="24"/>
            </w:rPr>
            <w:t>(Wood, 2018)</w:t>
          </w:r>
          <w:r w:rsidR="00520480">
            <w:rPr>
              <w:sz w:val="24"/>
              <w:szCs w:val="24"/>
            </w:rPr>
            <w:fldChar w:fldCharType="end"/>
          </w:r>
        </w:sdtContent>
      </w:sdt>
      <w:r w:rsidR="00DB6CD5" w:rsidRPr="009702D6">
        <w:rPr>
          <w:sz w:val="24"/>
          <w:szCs w:val="24"/>
        </w:rPr>
        <w:t>. In this case</w:t>
      </w:r>
      <w:r w:rsidR="00520480">
        <w:rPr>
          <w:sz w:val="24"/>
          <w:szCs w:val="24"/>
        </w:rPr>
        <w:t xml:space="preserve"> with Merlin</w:t>
      </w:r>
      <w:r w:rsidR="00DB6CD5" w:rsidRPr="009702D6">
        <w:rPr>
          <w:sz w:val="24"/>
          <w:szCs w:val="24"/>
        </w:rPr>
        <w:t xml:space="preserve"> they run the business </w:t>
      </w:r>
      <w:proofErr w:type="gramStart"/>
      <w:r w:rsidR="004763A1">
        <w:rPr>
          <w:sz w:val="24"/>
          <w:szCs w:val="24"/>
        </w:rPr>
        <w:t xml:space="preserve">really </w:t>
      </w:r>
      <w:r w:rsidR="00DB6CD5" w:rsidRPr="009702D6">
        <w:rPr>
          <w:sz w:val="24"/>
          <w:szCs w:val="24"/>
        </w:rPr>
        <w:t>well</w:t>
      </w:r>
      <w:proofErr w:type="gramEnd"/>
      <w:r w:rsidR="00DB6CD5" w:rsidRPr="009702D6">
        <w:rPr>
          <w:sz w:val="24"/>
          <w:szCs w:val="24"/>
        </w:rPr>
        <w:t xml:space="preserve"> in order to increase </w:t>
      </w:r>
      <w:r w:rsidR="00930047" w:rsidRPr="009702D6">
        <w:rPr>
          <w:sz w:val="24"/>
          <w:szCs w:val="24"/>
        </w:rPr>
        <w:t>from 13.30% to 14.48%</w:t>
      </w:r>
      <w:r w:rsidR="00EC4304">
        <w:rPr>
          <w:sz w:val="24"/>
          <w:szCs w:val="24"/>
        </w:rPr>
        <w:t xml:space="preserve">. the reason could be that less people went </w:t>
      </w:r>
      <w:r w:rsidR="00F41CE9">
        <w:rPr>
          <w:sz w:val="24"/>
          <w:szCs w:val="24"/>
        </w:rPr>
        <w:t>abroad</w:t>
      </w:r>
      <w:r w:rsidR="00EC4304">
        <w:rPr>
          <w:sz w:val="24"/>
          <w:szCs w:val="24"/>
        </w:rPr>
        <w:t xml:space="preserve"> to theme parks like Disney because of the terrorist attacks so people maybe stayed in the UK doing domestic traveling</w:t>
      </w:r>
      <w:sdt>
        <w:sdtPr>
          <w:rPr>
            <w:sz w:val="24"/>
            <w:szCs w:val="24"/>
          </w:rPr>
          <w:id w:val="-1648588616"/>
          <w:citation/>
        </w:sdtPr>
        <w:sdtEndPr/>
        <w:sdtContent>
          <w:r w:rsidR="00EC4304">
            <w:rPr>
              <w:sz w:val="24"/>
              <w:szCs w:val="24"/>
            </w:rPr>
            <w:fldChar w:fldCharType="begin"/>
          </w:r>
          <w:r w:rsidR="00EC4304">
            <w:rPr>
              <w:sz w:val="24"/>
              <w:szCs w:val="24"/>
            </w:rPr>
            <w:instrText xml:space="preserve"> CITATION The173 \l 2057 </w:instrText>
          </w:r>
          <w:r w:rsidR="00EC4304">
            <w:rPr>
              <w:sz w:val="24"/>
              <w:szCs w:val="24"/>
            </w:rPr>
            <w:fldChar w:fldCharType="separate"/>
          </w:r>
          <w:r w:rsidR="00EC4304">
            <w:rPr>
              <w:noProof/>
              <w:sz w:val="24"/>
              <w:szCs w:val="24"/>
            </w:rPr>
            <w:t xml:space="preserve"> </w:t>
          </w:r>
          <w:r w:rsidR="00EC4304" w:rsidRPr="00EC4304">
            <w:rPr>
              <w:noProof/>
              <w:sz w:val="24"/>
              <w:szCs w:val="24"/>
            </w:rPr>
            <w:t>(The Guardian, 2017)</w:t>
          </w:r>
          <w:r w:rsidR="00EC4304">
            <w:rPr>
              <w:sz w:val="24"/>
              <w:szCs w:val="24"/>
            </w:rPr>
            <w:fldChar w:fldCharType="end"/>
          </w:r>
        </w:sdtContent>
      </w:sdt>
    </w:p>
    <w:p w14:paraId="6DF99EA1" w14:textId="1ACC590C" w:rsidR="005E4648" w:rsidRPr="009702D6" w:rsidRDefault="005E4648" w:rsidP="005E4648">
      <w:pPr>
        <w:rPr>
          <w:b/>
          <w:sz w:val="24"/>
          <w:szCs w:val="24"/>
        </w:rPr>
      </w:pPr>
      <w:r w:rsidRPr="009702D6">
        <w:rPr>
          <w:b/>
          <w:sz w:val="24"/>
          <w:szCs w:val="24"/>
        </w:rPr>
        <w:t>ROCE</w:t>
      </w:r>
      <w:r w:rsidRPr="009702D6">
        <w:rPr>
          <w:b/>
          <w:sz w:val="24"/>
          <w:szCs w:val="24"/>
        </w:rPr>
        <w:tab/>
      </w:r>
      <w:r w:rsidRPr="009702D6">
        <w:rPr>
          <w:b/>
          <w:sz w:val="24"/>
          <w:szCs w:val="24"/>
        </w:rPr>
        <w:tab/>
      </w:r>
      <w:r w:rsidRPr="009702D6">
        <w:rPr>
          <w:b/>
          <w:sz w:val="24"/>
          <w:szCs w:val="24"/>
        </w:rPr>
        <w:tab/>
      </w:r>
      <w:r w:rsidR="007E370E">
        <w:rPr>
          <w:b/>
          <w:sz w:val="24"/>
          <w:szCs w:val="24"/>
        </w:rPr>
        <w:t xml:space="preserve">                                            </w:t>
      </w:r>
      <w:proofErr w:type="gramStart"/>
      <w:r w:rsidR="007E370E">
        <w:rPr>
          <w:b/>
          <w:sz w:val="24"/>
          <w:szCs w:val="24"/>
        </w:rPr>
        <w:t xml:space="preserve">   (</w:t>
      </w:r>
      <w:proofErr w:type="gramEnd"/>
      <w:r w:rsidR="007E370E">
        <w:rPr>
          <w:b/>
          <w:sz w:val="24"/>
          <w:szCs w:val="24"/>
        </w:rPr>
        <w:t>2015)                                    (2016)</w:t>
      </w:r>
    </w:p>
    <w:p w14:paraId="1C478605" w14:textId="7F60419F" w:rsidR="005E4648" w:rsidRPr="009702D6" w:rsidRDefault="005E4648" w:rsidP="005E4648">
      <w:pPr>
        <w:rPr>
          <w:sz w:val="24"/>
          <w:szCs w:val="24"/>
        </w:rPr>
      </w:pPr>
      <w:r w:rsidRPr="009702D6">
        <w:rPr>
          <w:sz w:val="24"/>
          <w:szCs w:val="24"/>
        </w:rPr>
        <w:t>Profit Before Interest/</w:t>
      </w:r>
      <w:r w:rsidRPr="009702D6">
        <w:rPr>
          <w:sz w:val="24"/>
          <w:szCs w:val="24"/>
        </w:rPr>
        <w:tab/>
      </w:r>
      <w:r w:rsidRPr="009702D6">
        <w:rPr>
          <w:sz w:val="24"/>
          <w:szCs w:val="24"/>
        </w:rPr>
        <w:tab/>
      </w:r>
      <w:r w:rsidR="00501C84">
        <w:rPr>
          <w:sz w:val="24"/>
          <w:szCs w:val="24"/>
        </w:rPr>
        <w:t xml:space="preserve">              </w:t>
      </w:r>
      <w:r w:rsidRPr="009702D6">
        <w:rPr>
          <w:sz w:val="24"/>
          <w:szCs w:val="24"/>
        </w:rPr>
        <w:t>921,000,000/</w:t>
      </w:r>
      <w:r w:rsidRPr="009702D6">
        <w:rPr>
          <w:sz w:val="24"/>
          <w:szCs w:val="24"/>
        </w:rPr>
        <w:tab/>
      </w:r>
      <w:r w:rsidR="00501C84">
        <w:rPr>
          <w:sz w:val="24"/>
          <w:szCs w:val="24"/>
        </w:rPr>
        <w:t xml:space="preserve">                      </w:t>
      </w:r>
      <w:r w:rsidRPr="009702D6">
        <w:rPr>
          <w:sz w:val="24"/>
          <w:szCs w:val="24"/>
        </w:rPr>
        <w:t>1,022,000,000/</w:t>
      </w:r>
    </w:p>
    <w:p w14:paraId="7EED2748" w14:textId="6A35CA9D" w:rsidR="005E4648" w:rsidRPr="009702D6" w:rsidRDefault="005E4648" w:rsidP="005E4648">
      <w:pPr>
        <w:rPr>
          <w:sz w:val="24"/>
          <w:szCs w:val="24"/>
        </w:rPr>
      </w:pPr>
      <w:r w:rsidRPr="009702D6">
        <w:rPr>
          <w:sz w:val="24"/>
          <w:szCs w:val="24"/>
        </w:rPr>
        <w:t>Total Assets Less Current Labilities</w:t>
      </w:r>
      <w:r w:rsidRPr="009702D6">
        <w:rPr>
          <w:sz w:val="24"/>
          <w:szCs w:val="24"/>
        </w:rPr>
        <w:tab/>
      </w:r>
      <w:r w:rsidRPr="009702D6">
        <w:rPr>
          <w:sz w:val="24"/>
          <w:szCs w:val="24"/>
        </w:rPr>
        <w:tab/>
        <w:t>2,478,000,000 x100 =</w:t>
      </w:r>
      <w:r w:rsidRPr="009702D6">
        <w:rPr>
          <w:sz w:val="24"/>
          <w:szCs w:val="24"/>
        </w:rPr>
        <w:tab/>
      </w:r>
      <w:r w:rsidR="00501C84">
        <w:rPr>
          <w:sz w:val="24"/>
          <w:szCs w:val="24"/>
        </w:rPr>
        <w:t xml:space="preserve">       </w:t>
      </w:r>
      <w:r w:rsidRPr="009702D6">
        <w:rPr>
          <w:sz w:val="24"/>
          <w:szCs w:val="24"/>
        </w:rPr>
        <w:t>2,959,000,000 x 100 =</w:t>
      </w:r>
    </w:p>
    <w:p w14:paraId="69BCBA5B" w14:textId="793E6857" w:rsidR="00172E3C" w:rsidRPr="009702D6" w:rsidRDefault="005E4648" w:rsidP="005E4648">
      <w:pPr>
        <w:rPr>
          <w:sz w:val="24"/>
          <w:szCs w:val="24"/>
        </w:rPr>
      </w:pPr>
      <w:r w:rsidRPr="009702D6">
        <w:rPr>
          <w:sz w:val="24"/>
          <w:szCs w:val="24"/>
        </w:rPr>
        <w:tab/>
      </w:r>
      <w:r w:rsidRPr="009702D6">
        <w:rPr>
          <w:sz w:val="24"/>
          <w:szCs w:val="24"/>
        </w:rPr>
        <w:tab/>
      </w:r>
      <w:r w:rsidR="00501C84">
        <w:rPr>
          <w:sz w:val="24"/>
          <w:szCs w:val="24"/>
        </w:rPr>
        <w:t xml:space="preserve">                                                                   </w:t>
      </w:r>
      <w:r w:rsidRPr="009702D6">
        <w:rPr>
          <w:sz w:val="24"/>
          <w:szCs w:val="24"/>
        </w:rPr>
        <w:t>72.06%</w:t>
      </w:r>
      <w:r w:rsidRPr="009702D6">
        <w:rPr>
          <w:sz w:val="24"/>
          <w:szCs w:val="24"/>
        </w:rPr>
        <w:tab/>
      </w:r>
      <w:r w:rsidR="004763A1">
        <w:rPr>
          <w:sz w:val="24"/>
          <w:szCs w:val="24"/>
        </w:rPr>
        <w:t xml:space="preserve">                        </w:t>
      </w:r>
      <w:r w:rsidRPr="009702D6">
        <w:rPr>
          <w:sz w:val="24"/>
          <w:szCs w:val="24"/>
        </w:rPr>
        <w:t>70.14%</w:t>
      </w:r>
    </w:p>
    <w:p w14:paraId="2F93C351" w14:textId="728281B4" w:rsidR="00172E3C" w:rsidRDefault="00E573AA" w:rsidP="008B416B">
      <w:pPr>
        <w:rPr>
          <w:sz w:val="24"/>
          <w:szCs w:val="24"/>
        </w:rPr>
      </w:pPr>
      <w:r w:rsidRPr="009702D6">
        <w:rPr>
          <w:sz w:val="24"/>
          <w:szCs w:val="24"/>
        </w:rPr>
        <w:t xml:space="preserve">ROCE </w:t>
      </w:r>
      <w:r w:rsidR="00311850" w:rsidRPr="009702D6">
        <w:rPr>
          <w:sz w:val="24"/>
          <w:szCs w:val="24"/>
        </w:rPr>
        <w:t xml:space="preserve">is the profit made from the capital that is put into Merlin Entertainments and the result that is over 20% </w:t>
      </w:r>
      <w:r w:rsidR="0007108A" w:rsidRPr="009702D6">
        <w:rPr>
          <w:sz w:val="24"/>
          <w:szCs w:val="24"/>
        </w:rPr>
        <w:t>indicates that it has a more efficient use of capital</w:t>
      </w:r>
      <w:sdt>
        <w:sdtPr>
          <w:rPr>
            <w:sz w:val="24"/>
            <w:szCs w:val="24"/>
          </w:rPr>
          <w:id w:val="-1481386622"/>
          <w:citation/>
        </w:sdtPr>
        <w:sdtEndPr/>
        <w:sdtContent>
          <w:r w:rsidR="0027690F">
            <w:rPr>
              <w:sz w:val="24"/>
              <w:szCs w:val="24"/>
            </w:rPr>
            <w:fldChar w:fldCharType="begin"/>
          </w:r>
          <w:r w:rsidR="0027690F">
            <w:rPr>
              <w:sz w:val="24"/>
              <w:szCs w:val="24"/>
            </w:rPr>
            <w:instrText xml:space="preserve"> CITATION Mav19 \l 2057 </w:instrText>
          </w:r>
          <w:r w:rsidR="0027690F">
            <w:rPr>
              <w:sz w:val="24"/>
              <w:szCs w:val="24"/>
            </w:rPr>
            <w:fldChar w:fldCharType="separate"/>
          </w:r>
          <w:r w:rsidR="0027690F">
            <w:rPr>
              <w:noProof/>
              <w:sz w:val="24"/>
              <w:szCs w:val="24"/>
            </w:rPr>
            <w:t xml:space="preserve"> </w:t>
          </w:r>
          <w:r w:rsidR="0027690F" w:rsidRPr="0027690F">
            <w:rPr>
              <w:noProof/>
              <w:sz w:val="24"/>
              <w:szCs w:val="24"/>
            </w:rPr>
            <w:t>(Maverick, 2019)</w:t>
          </w:r>
          <w:r w:rsidR="0027690F">
            <w:rPr>
              <w:sz w:val="24"/>
              <w:szCs w:val="24"/>
            </w:rPr>
            <w:fldChar w:fldCharType="end"/>
          </w:r>
        </w:sdtContent>
      </w:sdt>
      <w:r w:rsidR="0007108A" w:rsidRPr="009702D6">
        <w:rPr>
          <w:sz w:val="24"/>
          <w:szCs w:val="24"/>
        </w:rPr>
        <w:t xml:space="preserve">. </w:t>
      </w:r>
      <w:r w:rsidR="004B52AE" w:rsidRPr="009702D6">
        <w:rPr>
          <w:sz w:val="24"/>
          <w:szCs w:val="24"/>
        </w:rPr>
        <w:t xml:space="preserve">ROCE </w:t>
      </w:r>
      <w:r w:rsidR="0007108A" w:rsidRPr="009702D6">
        <w:rPr>
          <w:sz w:val="24"/>
          <w:szCs w:val="24"/>
        </w:rPr>
        <w:t>as in the table shows that it ha</w:t>
      </w:r>
      <w:r w:rsidR="00936A92" w:rsidRPr="009702D6">
        <w:rPr>
          <w:sz w:val="24"/>
          <w:szCs w:val="24"/>
        </w:rPr>
        <w:t xml:space="preserve">s </w:t>
      </w:r>
      <w:r w:rsidR="00992919" w:rsidRPr="009702D6">
        <w:rPr>
          <w:sz w:val="24"/>
          <w:szCs w:val="24"/>
        </w:rPr>
        <w:t xml:space="preserve">decreased within the year 2015 to 2016 but still indicates that </w:t>
      </w:r>
      <w:r w:rsidR="006A4DF2" w:rsidRPr="009702D6">
        <w:rPr>
          <w:sz w:val="24"/>
          <w:szCs w:val="24"/>
        </w:rPr>
        <w:t xml:space="preserve">the </w:t>
      </w:r>
      <w:r w:rsidR="00936A92" w:rsidRPr="009702D6">
        <w:rPr>
          <w:sz w:val="24"/>
          <w:szCs w:val="24"/>
        </w:rPr>
        <w:t>return on</w:t>
      </w:r>
      <w:r w:rsidR="006A4DF2" w:rsidRPr="009702D6">
        <w:rPr>
          <w:sz w:val="24"/>
          <w:szCs w:val="24"/>
        </w:rPr>
        <w:t xml:space="preserve"> capital employed is </w:t>
      </w:r>
      <w:r w:rsidR="00936A92" w:rsidRPr="009702D6">
        <w:rPr>
          <w:sz w:val="24"/>
          <w:szCs w:val="24"/>
        </w:rPr>
        <w:t xml:space="preserve">still </w:t>
      </w:r>
      <w:r w:rsidR="006A4DF2" w:rsidRPr="009702D6">
        <w:rPr>
          <w:sz w:val="24"/>
          <w:szCs w:val="24"/>
        </w:rPr>
        <w:t>very efficient</w:t>
      </w:r>
      <w:sdt>
        <w:sdtPr>
          <w:rPr>
            <w:sz w:val="24"/>
            <w:szCs w:val="24"/>
          </w:rPr>
          <w:id w:val="-1972589671"/>
          <w:citation/>
        </w:sdtPr>
        <w:sdtEndPr/>
        <w:sdtContent>
          <w:r w:rsidR="00B96192">
            <w:rPr>
              <w:sz w:val="24"/>
              <w:szCs w:val="24"/>
            </w:rPr>
            <w:fldChar w:fldCharType="begin"/>
          </w:r>
          <w:r w:rsidR="00B96192">
            <w:rPr>
              <w:sz w:val="24"/>
              <w:szCs w:val="24"/>
            </w:rPr>
            <w:instrText xml:space="preserve"> CITATION Mav19 \l 2057 </w:instrText>
          </w:r>
          <w:r w:rsidR="00B96192">
            <w:rPr>
              <w:sz w:val="24"/>
              <w:szCs w:val="24"/>
            </w:rPr>
            <w:fldChar w:fldCharType="separate"/>
          </w:r>
          <w:r w:rsidR="00B96192">
            <w:rPr>
              <w:noProof/>
              <w:sz w:val="24"/>
              <w:szCs w:val="24"/>
            </w:rPr>
            <w:t xml:space="preserve"> </w:t>
          </w:r>
          <w:r w:rsidR="00B96192" w:rsidRPr="00B96192">
            <w:rPr>
              <w:noProof/>
              <w:sz w:val="24"/>
              <w:szCs w:val="24"/>
            </w:rPr>
            <w:t>(Maverick, 2019)</w:t>
          </w:r>
          <w:r w:rsidR="00B96192">
            <w:rPr>
              <w:sz w:val="24"/>
              <w:szCs w:val="24"/>
            </w:rPr>
            <w:fldChar w:fldCharType="end"/>
          </w:r>
        </w:sdtContent>
      </w:sdt>
      <w:r w:rsidRPr="009702D6">
        <w:rPr>
          <w:sz w:val="24"/>
          <w:szCs w:val="24"/>
        </w:rPr>
        <w:t xml:space="preserve">. </w:t>
      </w:r>
    </w:p>
    <w:p w14:paraId="13B6C177" w14:textId="77777777" w:rsidR="00B96192" w:rsidRPr="00B96192" w:rsidRDefault="00B96192" w:rsidP="008B416B">
      <w:pPr>
        <w:rPr>
          <w:sz w:val="24"/>
          <w:szCs w:val="24"/>
        </w:rPr>
      </w:pPr>
    </w:p>
    <w:p w14:paraId="67A49758" w14:textId="4C03A52D" w:rsidR="00172E3C" w:rsidRDefault="007C1F69" w:rsidP="007C1F69">
      <w:pPr>
        <w:pStyle w:val="Heading3"/>
      </w:pPr>
      <w:bookmarkStart w:id="20" w:name="_Toc7515743"/>
      <w:r>
        <w:t>Asset Turnover Ratio’s</w:t>
      </w:r>
      <w:bookmarkEnd w:id="20"/>
    </w:p>
    <w:p w14:paraId="5A258C95" w14:textId="77777777" w:rsidR="002D1800" w:rsidRPr="009702D6" w:rsidRDefault="0008708F" w:rsidP="0008708F">
      <w:pPr>
        <w:rPr>
          <w:rFonts w:cstheme="minorHAnsi"/>
          <w:b/>
          <w:sz w:val="24"/>
          <w:szCs w:val="24"/>
        </w:rPr>
      </w:pPr>
      <w:r w:rsidRPr="009702D6">
        <w:rPr>
          <w:rFonts w:cstheme="minorHAnsi"/>
          <w:b/>
          <w:sz w:val="24"/>
          <w:szCs w:val="24"/>
        </w:rPr>
        <w:t>Asset Turn Over</w:t>
      </w:r>
    </w:p>
    <w:p w14:paraId="2D4297C3" w14:textId="336383D6" w:rsidR="0008708F" w:rsidRPr="009702D6" w:rsidRDefault="002D1800" w:rsidP="0008708F">
      <w:pPr>
        <w:rPr>
          <w:rFonts w:cstheme="minorHAnsi"/>
          <w:b/>
          <w:sz w:val="24"/>
          <w:szCs w:val="24"/>
        </w:rPr>
      </w:pPr>
      <w:r w:rsidRPr="009702D6">
        <w:rPr>
          <w:rFonts w:cstheme="minorHAnsi"/>
          <w:b/>
          <w:sz w:val="24"/>
          <w:szCs w:val="24"/>
        </w:rPr>
        <w:t xml:space="preserve">                                                                           (2015)</w:t>
      </w:r>
      <w:r w:rsidR="0008708F" w:rsidRPr="009702D6">
        <w:rPr>
          <w:rFonts w:cstheme="minorHAnsi"/>
          <w:b/>
          <w:sz w:val="24"/>
          <w:szCs w:val="24"/>
        </w:rPr>
        <w:tab/>
      </w:r>
      <w:r w:rsidRPr="009702D6">
        <w:rPr>
          <w:rFonts w:cstheme="minorHAnsi"/>
          <w:b/>
          <w:sz w:val="24"/>
          <w:szCs w:val="24"/>
        </w:rPr>
        <w:t xml:space="preserve">                                            </w:t>
      </w:r>
      <w:proofErr w:type="gramStart"/>
      <w:r w:rsidRPr="009702D6">
        <w:rPr>
          <w:rFonts w:cstheme="minorHAnsi"/>
          <w:b/>
          <w:sz w:val="24"/>
          <w:szCs w:val="24"/>
        </w:rPr>
        <w:t xml:space="preserve">   (</w:t>
      </w:r>
      <w:proofErr w:type="gramEnd"/>
      <w:r w:rsidRPr="009702D6">
        <w:rPr>
          <w:rFonts w:cstheme="minorHAnsi"/>
          <w:b/>
          <w:sz w:val="24"/>
          <w:szCs w:val="24"/>
        </w:rPr>
        <w:t>2016)</w:t>
      </w:r>
      <w:r w:rsidR="0008708F" w:rsidRPr="009702D6">
        <w:rPr>
          <w:rFonts w:cstheme="minorHAnsi"/>
          <w:b/>
          <w:sz w:val="24"/>
          <w:szCs w:val="24"/>
        </w:rPr>
        <w:tab/>
      </w:r>
      <w:r w:rsidR="0008708F" w:rsidRPr="009702D6">
        <w:rPr>
          <w:rFonts w:cstheme="minorHAnsi"/>
          <w:b/>
          <w:sz w:val="24"/>
          <w:szCs w:val="24"/>
        </w:rPr>
        <w:tab/>
      </w:r>
    </w:p>
    <w:p w14:paraId="6EC4D553" w14:textId="4D72E52F" w:rsidR="0008708F" w:rsidRPr="009702D6" w:rsidRDefault="0008708F" w:rsidP="0008708F">
      <w:pPr>
        <w:rPr>
          <w:rFonts w:cstheme="minorHAnsi"/>
          <w:sz w:val="24"/>
          <w:szCs w:val="24"/>
        </w:rPr>
      </w:pPr>
      <w:r w:rsidRPr="009702D6">
        <w:rPr>
          <w:rFonts w:cstheme="minorHAnsi"/>
          <w:sz w:val="24"/>
          <w:szCs w:val="24"/>
        </w:rPr>
        <w:t>Sales/</w:t>
      </w:r>
      <w:r w:rsidRPr="009702D6">
        <w:rPr>
          <w:rFonts w:cstheme="minorHAnsi"/>
          <w:sz w:val="24"/>
          <w:szCs w:val="24"/>
        </w:rPr>
        <w:tab/>
      </w:r>
      <w:r w:rsidRPr="009702D6">
        <w:rPr>
          <w:rFonts w:cstheme="minorHAnsi"/>
          <w:sz w:val="24"/>
          <w:szCs w:val="24"/>
        </w:rPr>
        <w:tab/>
      </w:r>
      <w:r w:rsidR="002D1800" w:rsidRPr="009702D6">
        <w:rPr>
          <w:rFonts w:cstheme="minorHAnsi"/>
          <w:sz w:val="24"/>
          <w:szCs w:val="24"/>
        </w:rPr>
        <w:t xml:space="preserve">                                            </w:t>
      </w:r>
      <w:r w:rsidRPr="009702D6">
        <w:rPr>
          <w:rFonts w:cstheme="minorHAnsi"/>
          <w:sz w:val="24"/>
          <w:szCs w:val="24"/>
        </w:rPr>
        <w:t>1,278,000,000/</w:t>
      </w:r>
      <w:r w:rsidRPr="009702D6">
        <w:rPr>
          <w:rFonts w:cstheme="minorHAnsi"/>
          <w:sz w:val="24"/>
          <w:szCs w:val="24"/>
        </w:rPr>
        <w:tab/>
      </w:r>
      <w:r w:rsidR="002D1800" w:rsidRPr="009702D6">
        <w:rPr>
          <w:rFonts w:cstheme="minorHAnsi"/>
          <w:sz w:val="24"/>
          <w:szCs w:val="24"/>
        </w:rPr>
        <w:t xml:space="preserve">                             </w:t>
      </w:r>
      <w:r w:rsidRPr="009702D6">
        <w:rPr>
          <w:rFonts w:cstheme="minorHAnsi"/>
          <w:sz w:val="24"/>
          <w:szCs w:val="24"/>
        </w:rPr>
        <w:t>1,457,000,000/</w:t>
      </w:r>
    </w:p>
    <w:p w14:paraId="1038C7EB" w14:textId="36F47504" w:rsidR="0008708F" w:rsidRPr="009702D6" w:rsidRDefault="0008708F" w:rsidP="0008708F">
      <w:pPr>
        <w:rPr>
          <w:rFonts w:cstheme="minorHAnsi"/>
          <w:sz w:val="24"/>
          <w:szCs w:val="24"/>
        </w:rPr>
      </w:pPr>
      <w:r w:rsidRPr="009702D6">
        <w:rPr>
          <w:rFonts w:cstheme="minorHAnsi"/>
          <w:sz w:val="24"/>
          <w:szCs w:val="24"/>
        </w:rPr>
        <w:t>Total Assets Less Current Liabilities</w:t>
      </w:r>
      <w:r w:rsidRPr="009702D6">
        <w:rPr>
          <w:rFonts w:cstheme="minorHAnsi"/>
          <w:sz w:val="24"/>
          <w:szCs w:val="24"/>
        </w:rPr>
        <w:tab/>
        <w:t>2,478,000,000 =</w:t>
      </w:r>
      <w:r w:rsidRPr="009702D6">
        <w:rPr>
          <w:rFonts w:cstheme="minorHAnsi"/>
          <w:sz w:val="24"/>
          <w:szCs w:val="24"/>
        </w:rPr>
        <w:tab/>
      </w:r>
      <w:r w:rsidR="002D1800" w:rsidRPr="009702D6">
        <w:rPr>
          <w:rFonts w:cstheme="minorHAnsi"/>
          <w:sz w:val="24"/>
          <w:szCs w:val="24"/>
        </w:rPr>
        <w:t xml:space="preserve">                            </w:t>
      </w:r>
      <w:r w:rsidRPr="009702D6">
        <w:rPr>
          <w:rFonts w:cstheme="minorHAnsi"/>
          <w:sz w:val="24"/>
          <w:szCs w:val="24"/>
        </w:rPr>
        <w:t>2,959,000,000 =</w:t>
      </w:r>
    </w:p>
    <w:p w14:paraId="42E480DF" w14:textId="1347AD46" w:rsidR="0008708F" w:rsidRPr="009702D6" w:rsidRDefault="0008708F" w:rsidP="0008708F">
      <w:pPr>
        <w:rPr>
          <w:rFonts w:cstheme="minorHAnsi"/>
          <w:i/>
          <w:sz w:val="24"/>
          <w:szCs w:val="24"/>
        </w:rPr>
      </w:pPr>
      <w:r w:rsidRPr="009702D6">
        <w:rPr>
          <w:rFonts w:cstheme="minorHAnsi"/>
          <w:sz w:val="24"/>
          <w:szCs w:val="24"/>
        </w:rPr>
        <w:tab/>
      </w:r>
      <w:r w:rsidR="002D1800" w:rsidRPr="009702D6">
        <w:rPr>
          <w:rFonts w:cstheme="minorHAnsi"/>
          <w:sz w:val="24"/>
          <w:szCs w:val="24"/>
        </w:rPr>
        <w:t xml:space="preserve">                                             </w:t>
      </w:r>
      <w:r w:rsidRPr="009702D6">
        <w:rPr>
          <w:rFonts w:cstheme="minorHAnsi"/>
          <w:sz w:val="24"/>
          <w:szCs w:val="24"/>
        </w:rPr>
        <w:tab/>
      </w:r>
      <w:r w:rsidR="002D1800" w:rsidRPr="009702D6">
        <w:rPr>
          <w:rFonts w:cstheme="minorHAnsi"/>
          <w:sz w:val="24"/>
          <w:szCs w:val="24"/>
        </w:rPr>
        <w:t xml:space="preserve">        </w:t>
      </w:r>
      <w:r w:rsidRPr="009702D6">
        <w:rPr>
          <w:rFonts w:cstheme="minorHAnsi"/>
          <w:i/>
          <w:sz w:val="24"/>
          <w:szCs w:val="24"/>
        </w:rPr>
        <w:t>0.51 Times</w:t>
      </w:r>
      <w:r w:rsidRPr="009702D6">
        <w:rPr>
          <w:rFonts w:cstheme="minorHAnsi"/>
          <w:i/>
          <w:sz w:val="24"/>
          <w:szCs w:val="24"/>
        </w:rPr>
        <w:tab/>
      </w:r>
      <w:r w:rsidR="002D1800" w:rsidRPr="009702D6">
        <w:rPr>
          <w:rFonts w:cstheme="minorHAnsi"/>
          <w:i/>
          <w:sz w:val="24"/>
          <w:szCs w:val="24"/>
        </w:rPr>
        <w:t xml:space="preserve">                                   </w:t>
      </w:r>
      <w:r w:rsidRPr="009702D6">
        <w:rPr>
          <w:rFonts w:cstheme="minorHAnsi"/>
          <w:i/>
          <w:sz w:val="24"/>
          <w:szCs w:val="24"/>
        </w:rPr>
        <w:t>0.49 Times</w:t>
      </w:r>
    </w:p>
    <w:p w14:paraId="3C84CC4D" w14:textId="6E2D1239" w:rsidR="004B52AE" w:rsidRPr="009702D6" w:rsidRDefault="004B52AE" w:rsidP="008B416B">
      <w:pPr>
        <w:rPr>
          <w:rFonts w:cstheme="minorHAnsi"/>
          <w:sz w:val="24"/>
          <w:szCs w:val="24"/>
        </w:rPr>
      </w:pPr>
      <w:r w:rsidRPr="009702D6">
        <w:rPr>
          <w:rFonts w:cstheme="minorHAnsi"/>
          <w:sz w:val="24"/>
          <w:szCs w:val="24"/>
        </w:rPr>
        <w:t>Asset turn over</w:t>
      </w:r>
      <w:r w:rsidR="00843A21" w:rsidRPr="009702D6">
        <w:rPr>
          <w:rFonts w:cstheme="minorHAnsi"/>
          <w:sz w:val="24"/>
          <w:szCs w:val="24"/>
        </w:rPr>
        <w:t xml:space="preserve"> </w:t>
      </w:r>
      <w:r w:rsidR="000A08E8" w:rsidRPr="009702D6">
        <w:rPr>
          <w:rFonts w:cstheme="minorHAnsi"/>
          <w:sz w:val="24"/>
          <w:szCs w:val="24"/>
        </w:rPr>
        <w:t xml:space="preserve">in 2015 is 51p and in 2016 it is 49p </w:t>
      </w:r>
      <w:r w:rsidR="00A4640E" w:rsidRPr="009702D6">
        <w:rPr>
          <w:rFonts w:cstheme="minorHAnsi"/>
          <w:sz w:val="24"/>
          <w:szCs w:val="24"/>
        </w:rPr>
        <w:t xml:space="preserve">on average of the total assets through the year </w:t>
      </w:r>
      <w:r w:rsidR="003F7528" w:rsidRPr="009702D6">
        <w:rPr>
          <w:rFonts w:cstheme="minorHAnsi"/>
          <w:sz w:val="24"/>
          <w:szCs w:val="24"/>
        </w:rPr>
        <w:t>has decreased a slight</w:t>
      </w:r>
      <w:r w:rsidR="005E655F">
        <w:rPr>
          <w:rFonts w:cstheme="minorHAnsi"/>
          <w:sz w:val="24"/>
          <w:szCs w:val="24"/>
        </w:rPr>
        <w:t>. For every £1 they generate 51p in 2015 and in 2016 it was 49p this is said b</w:t>
      </w:r>
      <w:r w:rsidR="0058418B">
        <w:rPr>
          <w:rFonts w:cstheme="minorHAnsi"/>
          <w:sz w:val="24"/>
          <w:szCs w:val="24"/>
        </w:rPr>
        <w:t xml:space="preserve">y </w:t>
      </w:r>
      <w:sdt>
        <w:sdtPr>
          <w:rPr>
            <w:rFonts w:cstheme="minorHAnsi"/>
            <w:sz w:val="24"/>
            <w:szCs w:val="24"/>
          </w:rPr>
          <w:id w:val="219638541"/>
          <w:citation/>
        </w:sdtPr>
        <w:sdtEndPr/>
        <w:sdtContent>
          <w:r w:rsidR="0058418B">
            <w:rPr>
              <w:rFonts w:cstheme="minorHAnsi"/>
              <w:sz w:val="24"/>
              <w:szCs w:val="24"/>
            </w:rPr>
            <w:fldChar w:fldCharType="begin"/>
          </w:r>
          <w:r w:rsidR="0058418B">
            <w:rPr>
              <w:rFonts w:cstheme="minorHAnsi"/>
              <w:sz w:val="24"/>
              <w:szCs w:val="24"/>
            </w:rPr>
            <w:instrText xml:space="preserve"> CITATION Ken191 \l 2057 </w:instrText>
          </w:r>
          <w:r w:rsidR="0058418B">
            <w:rPr>
              <w:rFonts w:cstheme="minorHAnsi"/>
              <w:sz w:val="24"/>
              <w:szCs w:val="24"/>
            </w:rPr>
            <w:fldChar w:fldCharType="separate"/>
          </w:r>
          <w:r w:rsidR="0058418B" w:rsidRPr="0058418B">
            <w:rPr>
              <w:rFonts w:cstheme="minorHAnsi"/>
              <w:noProof/>
              <w:sz w:val="24"/>
              <w:szCs w:val="24"/>
            </w:rPr>
            <w:t>(Kenton &amp; Hayes, 2019)</w:t>
          </w:r>
          <w:r w:rsidR="0058418B">
            <w:rPr>
              <w:rFonts w:cstheme="minorHAnsi"/>
              <w:sz w:val="24"/>
              <w:szCs w:val="24"/>
            </w:rPr>
            <w:fldChar w:fldCharType="end"/>
          </w:r>
        </w:sdtContent>
      </w:sdt>
      <w:r w:rsidR="005E655F">
        <w:rPr>
          <w:rFonts w:cstheme="minorHAnsi"/>
          <w:sz w:val="24"/>
          <w:szCs w:val="24"/>
        </w:rPr>
        <w:t xml:space="preserve"> which shows that the assets turnover </w:t>
      </w:r>
      <w:r w:rsidR="0058418B">
        <w:rPr>
          <w:rFonts w:cstheme="minorHAnsi"/>
          <w:sz w:val="24"/>
          <w:szCs w:val="24"/>
        </w:rPr>
        <w:t xml:space="preserve">is a slight low </w:t>
      </w:r>
      <w:proofErr w:type="spellStart"/>
      <w:r w:rsidR="0058418B">
        <w:rPr>
          <w:rFonts w:cstheme="minorHAnsi"/>
          <w:sz w:val="24"/>
          <w:szCs w:val="24"/>
        </w:rPr>
        <w:t>turn over</w:t>
      </w:r>
      <w:proofErr w:type="spellEnd"/>
      <w:r w:rsidR="0058418B">
        <w:rPr>
          <w:rFonts w:cstheme="minorHAnsi"/>
          <w:sz w:val="24"/>
          <w:szCs w:val="24"/>
        </w:rPr>
        <w:t>.</w:t>
      </w:r>
    </w:p>
    <w:p w14:paraId="055327AA" w14:textId="52B8D1CB" w:rsidR="00172E3C" w:rsidRPr="009702D6" w:rsidRDefault="00172E3C" w:rsidP="008B416B">
      <w:pPr>
        <w:rPr>
          <w:rFonts w:cstheme="minorHAnsi"/>
          <w:sz w:val="24"/>
          <w:szCs w:val="24"/>
        </w:rPr>
      </w:pPr>
    </w:p>
    <w:p w14:paraId="77CF78EC" w14:textId="3C441B72" w:rsidR="00484949" w:rsidRPr="009702D6" w:rsidRDefault="00484949" w:rsidP="00484949">
      <w:pPr>
        <w:rPr>
          <w:rFonts w:cstheme="minorHAnsi"/>
          <w:b/>
          <w:sz w:val="24"/>
          <w:szCs w:val="24"/>
        </w:rPr>
      </w:pPr>
      <w:r w:rsidRPr="009702D6">
        <w:rPr>
          <w:rFonts w:cstheme="minorHAnsi"/>
          <w:b/>
          <w:sz w:val="24"/>
          <w:szCs w:val="24"/>
        </w:rPr>
        <w:t>Fixed Assets Ratio</w:t>
      </w:r>
      <w:r w:rsidRPr="009702D6">
        <w:rPr>
          <w:rFonts w:cstheme="minorHAnsi"/>
          <w:b/>
          <w:sz w:val="24"/>
          <w:szCs w:val="24"/>
        </w:rPr>
        <w:tab/>
      </w:r>
      <w:r w:rsidRPr="009702D6">
        <w:rPr>
          <w:rFonts w:cstheme="minorHAnsi"/>
          <w:b/>
          <w:sz w:val="24"/>
          <w:szCs w:val="24"/>
        </w:rPr>
        <w:tab/>
      </w:r>
      <w:r w:rsidRPr="009702D6">
        <w:rPr>
          <w:rFonts w:cstheme="minorHAnsi"/>
          <w:b/>
          <w:sz w:val="24"/>
          <w:szCs w:val="24"/>
        </w:rPr>
        <w:tab/>
      </w:r>
    </w:p>
    <w:p w14:paraId="1BDDB890" w14:textId="2569EB23" w:rsidR="00B57026" w:rsidRPr="009702D6" w:rsidRDefault="00B57026" w:rsidP="00484949">
      <w:pPr>
        <w:rPr>
          <w:rFonts w:cstheme="minorHAnsi"/>
          <w:b/>
          <w:sz w:val="24"/>
          <w:szCs w:val="24"/>
        </w:rPr>
      </w:pPr>
      <w:r w:rsidRPr="009702D6">
        <w:rPr>
          <w:rFonts w:cstheme="minorHAnsi"/>
          <w:b/>
          <w:sz w:val="24"/>
          <w:szCs w:val="24"/>
        </w:rPr>
        <w:t xml:space="preserve">                                                                  (2015)                                                    </w:t>
      </w:r>
      <w:proofErr w:type="gramStart"/>
      <w:r w:rsidR="00426076">
        <w:rPr>
          <w:rFonts w:cstheme="minorHAnsi"/>
          <w:b/>
          <w:sz w:val="24"/>
          <w:szCs w:val="24"/>
        </w:rPr>
        <w:t xml:space="preserve">   </w:t>
      </w:r>
      <w:r w:rsidRPr="009702D6">
        <w:rPr>
          <w:rFonts w:cstheme="minorHAnsi"/>
          <w:b/>
          <w:sz w:val="24"/>
          <w:szCs w:val="24"/>
        </w:rPr>
        <w:t>(</w:t>
      </w:r>
      <w:proofErr w:type="gramEnd"/>
      <w:r w:rsidRPr="009702D6">
        <w:rPr>
          <w:rFonts w:cstheme="minorHAnsi"/>
          <w:b/>
          <w:sz w:val="24"/>
          <w:szCs w:val="24"/>
        </w:rPr>
        <w:t>2016)</w:t>
      </w:r>
    </w:p>
    <w:p w14:paraId="6D5EEED1" w14:textId="370C14BF" w:rsidR="00484949" w:rsidRPr="009702D6" w:rsidRDefault="00484949" w:rsidP="00484949">
      <w:pPr>
        <w:rPr>
          <w:rFonts w:cstheme="minorHAnsi"/>
          <w:sz w:val="24"/>
          <w:szCs w:val="24"/>
        </w:rPr>
      </w:pPr>
      <w:r w:rsidRPr="009702D6">
        <w:rPr>
          <w:rFonts w:cstheme="minorHAnsi"/>
          <w:sz w:val="24"/>
          <w:szCs w:val="24"/>
        </w:rPr>
        <w:t>Sales Turn Over/</w:t>
      </w:r>
      <w:r w:rsidRPr="009702D6">
        <w:rPr>
          <w:rFonts w:cstheme="minorHAnsi"/>
          <w:sz w:val="24"/>
          <w:szCs w:val="24"/>
        </w:rPr>
        <w:tab/>
      </w:r>
      <w:r w:rsidRPr="009702D6">
        <w:rPr>
          <w:rFonts w:cstheme="minorHAnsi"/>
          <w:sz w:val="24"/>
          <w:szCs w:val="24"/>
        </w:rPr>
        <w:tab/>
        <w:t>1,202,000,000/</w:t>
      </w:r>
      <w:r w:rsidRPr="009702D6">
        <w:rPr>
          <w:rFonts w:cstheme="minorHAnsi"/>
          <w:sz w:val="24"/>
          <w:szCs w:val="24"/>
        </w:rPr>
        <w:tab/>
      </w:r>
      <w:r w:rsidR="00B57026" w:rsidRPr="009702D6">
        <w:rPr>
          <w:rFonts w:cstheme="minorHAnsi"/>
          <w:sz w:val="24"/>
          <w:szCs w:val="24"/>
        </w:rPr>
        <w:t xml:space="preserve">                                  </w:t>
      </w:r>
      <w:r w:rsidRPr="009702D6">
        <w:rPr>
          <w:rFonts w:cstheme="minorHAnsi"/>
          <w:sz w:val="24"/>
          <w:szCs w:val="24"/>
        </w:rPr>
        <w:t>1,371,000,000/</w:t>
      </w:r>
    </w:p>
    <w:p w14:paraId="6DFCB625" w14:textId="42E19FE5" w:rsidR="00484949" w:rsidRPr="009702D6" w:rsidRDefault="00484949" w:rsidP="00484949">
      <w:pPr>
        <w:rPr>
          <w:rFonts w:cstheme="minorHAnsi"/>
          <w:sz w:val="24"/>
          <w:szCs w:val="24"/>
        </w:rPr>
      </w:pPr>
      <w:r w:rsidRPr="009702D6">
        <w:rPr>
          <w:rFonts w:cstheme="minorHAnsi"/>
          <w:sz w:val="24"/>
          <w:szCs w:val="24"/>
        </w:rPr>
        <w:t>Fixed Assets</w:t>
      </w:r>
      <w:r w:rsidRPr="009702D6">
        <w:rPr>
          <w:rFonts w:cstheme="minorHAnsi"/>
          <w:sz w:val="24"/>
          <w:szCs w:val="24"/>
        </w:rPr>
        <w:tab/>
      </w:r>
      <w:r w:rsidRPr="009702D6">
        <w:rPr>
          <w:rFonts w:cstheme="minorHAnsi"/>
          <w:sz w:val="24"/>
          <w:szCs w:val="24"/>
        </w:rPr>
        <w:tab/>
      </w:r>
      <w:r w:rsidR="00B57026" w:rsidRPr="009702D6">
        <w:rPr>
          <w:rFonts w:cstheme="minorHAnsi"/>
          <w:sz w:val="24"/>
          <w:szCs w:val="24"/>
        </w:rPr>
        <w:t xml:space="preserve">             </w:t>
      </w:r>
      <w:r w:rsidRPr="009702D6">
        <w:rPr>
          <w:rFonts w:cstheme="minorHAnsi"/>
          <w:sz w:val="24"/>
          <w:szCs w:val="24"/>
        </w:rPr>
        <w:t>2,475,000,000 =</w:t>
      </w:r>
      <w:r w:rsidR="00B57026" w:rsidRPr="009702D6">
        <w:rPr>
          <w:rFonts w:cstheme="minorHAnsi"/>
          <w:sz w:val="24"/>
          <w:szCs w:val="24"/>
        </w:rPr>
        <w:t xml:space="preserve">                                            </w:t>
      </w:r>
      <w:r w:rsidRPr="009702D6">
        <w:rPr>
          <w:rFonts w:cstheme="minorHAnsi"/>
          <w:sz w:val="24"/>
          <w:szCs w:val="24"/>
        </w:rPr>
        <w:t xml:space="preserve">2,958,000,000 = </w:t>
      </w:r>
    </w:p>
    <w:p w14:paraId="17552AA5" w14:textId="388EE0E5" w:rsidR="00172E3C" w:rsidRPr="009702D6" w:rsidRDefault="00484949" w:rsidP="00484949">
      <w:pPr>
        <w:rPr>
          <w:rFonts w:cstheme="minorHAnsi"/>
          <w:sz w:val="24"/>
          <w:szCs w:val="24"/>
        </w:rPr>
      </w:pPr>
      <w:r w:rsidRPr="009702D6">
        <w:rPr>
          <w:rFonts w:cstheme="minorHAnsi"/>
          <w:sz w:val="24"/>
          <w:szCs w:val="24"/>
        </w:rPr>
        <w:tab/>
      </w:r>
      <w:r w:rsidRPr="009702D6">
        <w:rPr>
          <w:rFonts w:cstheme="minorHAnsi"/>
          <w:sz w:val="24"/>
          <w:szCs w:val="24"/>
        </w:rPr>
        <w:tab/>
      </w:r>
      <w:r w:rsidR="00B57026" w:rsidRPr="009702D6">
        <w:rPr>
          <w:rFonts w:cstheme="minorHAnsi"/>
          <w:sz w:val="24"/>
          <w:szCs w:val="24"/>
        </w:rPr>
        <w:t xml:space="preserve">                                   </w:t>
      </w:r>
      <w:r w:rsidRPr="009702D6">
        <w:rPr>
          <w:rFonts w:cstheme="minorHAnsi"/>
          <w:sz w:val="24"/>
          <w:szCs w:val="24"/>
        </w:rPr>
        <w:t>0.48 Times</w:t>
      </w:r>
      <w:r w:rsidRPr="009702D6">
        <w:rPr>
          <w:rFonts w:cstheme="minorHAnsi"/>
          <w:sz w:val="24"/>
          <w:szCs w:val="24"/>
        </w:rPr>
        <w:tab/>
      </w:r>
      <w:r w:rsidR="00B57026" w:rsidRPr="009702D6">
        <w:rPr>
          <w:rFonts w:cstheme="minorHAnsi"/>
          <w:sz w:val="24"/>
          <w:szCs w:val="24"/>
        </w:rPr>
        <w:t xml:space="preserve">                                               </w:t>
      </w:r>
      <w:r w:rsidRPr="009702D6">
        <w:rPr>
          <w:rFonts w:cstheme="minorHAnsi"/>
          <w:sz w:val="24"/>
          <w:szCs w:val="24"/>
        </w:rPr>
        <w:t>0.46 Times</w:t>
      </w:r>
    </w:p>
    <w:p w14:paraId="5474C1EA" w14:textId="2C012E12" w:rsidR="004B52AE" w:rsidRPr="009702D6" w:rsidRDefault="004B52AE" w:rsidP="008B416B">
      <w:pPr>
        <w:rPr>
          <w:rFonts w:cstheme="minorHAnsi"/>
          <w:sz w:val="24"/>
          <w:szCs w:val="24"/>
        </w:rPr>
      </w:pPr>
      <w:r w:rsidRPr="009702D6">
        <w:rPr>
          <w:rFonts w:cstheme="minorHAnsi"/>
          <w:sz w:val="24"/>
          <w:szCs w:val="24"/>
        </w:rPr>
        <w:t xml:space="preserve">Fixed asset ratio has decreased </w:t>
      </w:r>
      <w:r w:rsidR="004F733B" w:rsidRPr="009702D6">
        <w:rPr>
          <w:rFonts w:cstheme="minorHAnsi"/>
          <w:sz w:val="24"/>
          <w:szCs w:val="24"/>
        </w:rPr>
        <w:t xml:space="preserve">over the year </w:t>
      </w:r>
      <w:r w:rsidR="000F6E96" w:rsidRPr="009702D6">
        <w:rPr>
          <w:rFonts w:cstheme="minorHAnsi"/>
          <w:sz w:val="24"/>
          <w:szCs w:val="24"/>
        </w:rPr>
        <w:t>this indicates to Merlin Entertainments management and how well the organisation is using fixed assets to generate sales</w:t>
      </w:r>
      <w:sdt>
        <w:sdtPr>
          <w:rPr>
            <w:rFonts w:cstheme="minorHAnsi"/>
            <w:sz w:val="24"/>
            <w:szCs w:val="24"/>
          </w:rPr>
          <w:id w:val="-34200088"/>
          <w:citation/>
        </w:sdtPr>
        <w:sdtEndPr/>
        <w:sdtContent>
          <w:r w:rsidR="003266EA">
            <w:rPr>
              <w:rFonts w:cstheme="minorHAnsi"/>
              <w:sz w:val="24"/>
              <w:szCs w:val="24"/>
            </w:rPr>
            <w:fldChar w:fldCharType="begin"/>
          </w:r>
          <w:r w:rsidR="003266EA">
            <w:rPr>
              <w:rFonts w:cstheme="minorHAnsi"/>
              <w:sz w:val="24"/>
              <w:szCs w:val="24"/>
            </w:rPr>
            <w:instrText xml:space="preserve"> CITATION CFI19 \l 2057 </w:instrText>
          </w:r>
          <w:r w:rsidR="003266EA">
            <w:rPr>
              <w:rFonts w:cstheme="minorHAnsi"/>
              <w:sz w:val="24"/>
              <w:szCs w:val="24"/>
            </w:rPr>
            <w:fldChar w:fldCharType="separate"/>
          </w:r>
          <w:r w:rsidR="003266EA">
            <w:rPr>
              <w:rFonts w:cstheme="minorHAnsi"/>
              <w:noProof/>
              <w:sz w:val="24"/>
              <w:szCs w:val="24"/>
            </w:rPr>
            <w:t xml:space="preserve"> </w:t>
          </w:r>
          <w:r w:rsidR="003266EA" w:rsidRPr="003266EA">
            <w:rPr>
              <w:rFonts w:cstheme="minorHAnsi"/>
              <w:noProof/>
              <w:sz w:val="24"/>
              <w:szCs w:val="24"/>
            </w:rPr>
            <w:t>(CFI, 2019)</w:t>
          </w:r>
          <w:r w:rsidR="003266EA">
            <w:rPr>
              <w:rFonts w:cstheme="minorHAnsi"/>
              <w:sz w:val="24"/>
              <w:szCs w:val="24"/>
            </w:rPr>
            <w:fldChar w:fldCharType="end"/>
          </w:r>
        </w:sdtContent>
      </w:sdt>
      <w:r w:rsidR="000F6E96" w:rsidRPr="009702D6">
        <w:rPr>
          <w:rFonts w:cstheme="minorHAnsi"/>
          <w:sz w:val="24"/>
          <w:szCs w:val="24"/>
        </w:rPr>
        <w:t>.</w:t>
      </w:r>
      <w:r w:rsidR="006C2160" w:rsidRPr="009702D6">
        <w:rPr>
          <w:rFonts w:cstheme="minorHAnsi"/>
          <w:sz w:val="24"/>
          <w:szCs w:val="24"/>
        </w:rPr>
        <w:t xml:space="preserve"> As it has dropped by </w:t>
      </w:r>
      <w:r w:rsidR="008E5710" w:rsidRPr="009702D6">
        <w:rPr>
          <w:rFonts w:cstheme="minorHAnsi"/>
          <w:sz w:val="24"/>
          <w:szCs w:val="24"/>
        </w:rPr>
        <w:t xml:space="preserve">0.02 this can be a little concerning but nothing </w:t>
      </w:r>
      <w:proofErr w:type="spellStart"/>
      <w:r w:rsidR="008E5710" w:rsidRPr="009702D6">
        <w:rPr>
          <w:rFonts w:cstheme="minorHAnsi"/>
          <w:sz w:val="24"/>
          <w:szCs w:val="24"/>
        </w:rPr>
        <w:t>to</w:t>
      </w:r>
      <w:proofErr w:type="spellEnd"/>
      <w:r w:rsidR="008E5710" w:rsidRPr="009702D6">
        <w:rPr>
          <w:rFonts w:cstheme="minorHAnsi"/>
          <w:sz w:val="24"/>
          <w:szCs w:val="24"/>
        </w:rPr>
        <w:t xml:space="preserve"> serious </w:t>
      </w:r>
      <w:proofErr w:type="gramStart"/>
      <w:r w:rsidR="008E5710" w:rsidRPr="009702D6">
        <w:rPr>
          <w:rFonts w:cstheme="minorHAnsi"/>
          <w:sz w:val="24"/>
          <w:szCs w:val="24"/>
        </w:rPr>
        <w:t>as of yet</w:t>
      </w:r>
      <w:proofErr w:type="gramEnd"/>
      <w:r w:rsidR="00721C15">
        <w:rPr>
          <w:rFonts w:cstheme="minorHAnsi"/>
          <w:sz w:val="24"/>
          <w:szCs w:val="24"/>
        </w:rPr>
        <w:t xml:space="preserve"> because it’s a slight drop</w:t>
      </w:r>
      <w:sdt>
        <w:sdtPr>
          <w:rPr>
            <w:rFonts w:cstheme="minorHAnsi"/>
            <w:sz w:val="24"/>
            <w:szCs w:val="24"/>
          </w:rPr>
          <w:id w:val="-159393273"/>
          <w:citation/>
        </w:sdtPr>
        <w:sdtEndPr/>
        <w:sdtContent>
          <w:r w:rsidR="00426076">
            <w:rPr>
              <w:rFonts w:cstheme="minorHAnsi"/>
              <w:sz w:val="24"/>
              <w:szCs w:val="24"/>
            </w:rPr>
            <w:fldChar w:fldCharType="begin"/>
          </w:r>
          <w:r w:rsidR="00426076">
            <w:rPr>
              <w:rFonts w:cstheme="minorHAnsi"/>
              <w:sz w:val="24"/>
              <w:szCs w:val="24"/>
            </w:rPr>
            <w:instrText xml:space="preserve"> CITATION Ken19 \l 2057 </w:instrText>
          </w:r>
          <w:r w:rsidR="00426076">
            <w:rPr>
              <w:rFonts w:cstheme="minorHAnsi"/>
              <w:sz w:val="24"/>
              <w:szCs w:val="24"/>
            </w:rPr>
            <w:fldChar w:fldCharType="separate"/>
          </w:r>
          <w:r w:rsidR="00426076">
            <w:rPr>
              <w:rFonts w:cstheme="minorHAnsi"/>
              <w:noProof/>
              <w:sz w:val="24"/>
              <w:szCs w:val="24"/>
            </w:rPr>
            <w:t xml:space="preserve"> </w:t>
          </w:r>
          <w:r w:rsidR="00426076" w:rsidRPr="00426076">
            <w:rPr>
              <w:rFonts w:cstheme="minorHAnsi"/>
              <w:noProof/>
              <w:sz w:val="24"/>
              <w:szCs w:val="24"/>
            </w:rPr>
            <w:t>(Kenton, 2019)</w:t>
          </w:r>
          <w:r w:rsidR="00426076">
            <w:rPr>
              <w:rFonts w:cstheme="minorHAnsi"/>
              <w:sz w:val="24"/>
              <w:szCs w:val="24"/>
            </w:rPr>
            <w:fldChar w:fldCharType="end"/>
          </w:r>
        </w:sdtContent>
      </w:sdt>
      <w:r w:rsidR="008E5710" w:rsidRPr="009702D6">
        <w:rPr>
          <w:rFonts w:cstheme="minorHAnsi"/>
          <w:sz w:val="24"/>
          <w:szCs w:val="24"/>
        </w:rPr>
        <w:t>.</w:t>
      </w:r>
      <w:r w:rsidR="0058418B">
        <w:rPr>
          <w:rFonts w:cstheme="minorHAnsi"/>
          <w:sz w:val="24"/>
          <w:szCs w:val="24"/>
        </w:rPr>
        <w:t xml:space="preserve"> This could be because of the crash in 2015 again dropping the fixed assets</w:t>
      </w:r>
      <w:sdt>
        <w:sdtPr>
          <w:rPr>
            <w:rFonts w:cstheme="minorHAnsi"/>
            <w:sz w:val="24"/>
            <w:szCs w:val="24"/>
          </w:rPr>
          <w:id w:val="-95560405"/>
          <w:citation/>
        </w:sdtPr>
        <w:sdtEndPr/>
        <w:sdtContent>
          <w:r w:rsidR="0058418B">
            <w:rPr>
              <w:rFonts w:cstheme="minorHAnsi"/>
              <w:sz w:val="24"/>
              <w:szCs w:val="24"/>
            </w:rPr>
            <w:fldChar w:fldCharType="begin"/>
          </w:r>
          <w:r w:rsidR="0058418B">
            <w:rPr>
              <w:rFonts w:cstheme="minorHAnsi"/>
              <w:sz w:val="24"/>
              <w:szCs w:val="24"/>
            </w:rPr>
            <w:instrText xml:space="preserve"> CITATION BBC16 \l 2057 </w:instrText>
          </w:r>
          <w:r w:rsidR="0058418B">
            <w:rPr>
              <w:rFonts w:cstheme="minorHAnsi"/>
              <w:sz w:val="24"/>
              <w:szCs w:val="24"/>
            </w:rPr>
            <w:fldChar w:fldCharType="separate"/>
          </w:r>
          <w:r w:rsidR="0058418B">
            <w:rPr>
              <w:rFonts w:cstheme="minorHAnsi"/>
              <w:noProof/>
              <w:sz w:val="24"/>
              <w:szCs w:val="24"/>
            </w:rPr>
            <w:t xml:space="preserve"> </w:t>
          </w:r>
          <w:r w:rsidR="0058418B" w:rsidRPr="0058418B">
            <w:rPr>
              <w:rFonts w:cstheme="minorHAnsi"/>
              <w:noProof/>
              <w:sz w:val="24"/>
              <w:szCs w:val="24"/>
            </w:rPr>
            <w:t>(BBC News, 2016)</w:t>
          </w:r>
          <w:r w:rsidR="0058418B">
            <w:rPr>
              <w:rFonts w:cstheme="minorHAnsi"/>
              <w:sz w:val="24"/>
              <w:szCs w:val="24"/>
            </w:rPr>
            <w:fldChar w:fldCharType="end"/>
          </w:r>
        </w:sdtContent>
      </w:sdt>
    </w:p>
    <w:p w14:paraId="505D28F2" w14:textId="20F8BE2F" w:rsidR="00172E3C" w:rsidRPr="009702D6" w:rsidRDefault="00172E3C" w:rsidP="008B416B">
      <w:pPr>
        <w:rPr>
          <w:rFonts w:cstheme="minorHAnsi"/>
          <w:sz w:val="24"/>
          <w:szCs w:val="24"/>
        </w:rPr>
      </w:pPr>
    </w:p>
    <w:p w14:paraId="01A4C4A1" w14:textId="77777777" w:rsidR="00172E3C" w:rsidRPr="009702D6" w:rsidRDefault="00172E3C" w:rsidP="008B416B">
      <w:pPr>
        <w:rPr>
          <w:rFonts w:cstheme="minorHAnsi"/>
          <w:sz w:val="24"/>
          <w:szCs w:val="24"/>
        </w:rPr>
      </w:pPr>
    </w:p>
    <w:p w14:paraId="7458A9A1" w14:textId="77777777" w:rsidR="00E22D1A" w:rsidRDefault="00826A3C" w:rsidP="00826A3C">
      <w:pPr>
        <w:tabs>
          <w:tab w:val="left" w:pos="2625"/>
        </w:tabs>
        <w:rPr>
          <w:rFonts w:cstheme="minorHAnsi"/>
          <w:b/>
          <w:sz w:val="24"/>
          <w:szCs w:val="24"/>
        </w:rPr>
      </w:pPr>
      <w:r w:rsidRPr="009702D6">
        <w:rPr>
          <w:rFonts w:cstheme="minorHAnsi"/>
          <w:b/>
          <w:sz w:val="24"/>
          <w:szCs w:val="24"/>
        </w:rPr>
        <w:t>Working Capital Turn Over</w:t>
      </w:r>
      <w:r w:rsidRPr="009702D6">
        <w:rPr>
          <w:rFonts w:cstheme="minorHAnsi"/>
          <w:b/>
          <w:sz w:val="24"/>
          <w:szCs w:val="24"/>
        </w:rPr>
        <w:tab/>
      </w:r>
    </w:p>
    <w:p w14:paraId="087075E2" w14:textId="5F0904D5" w:rsidR="00E22D1A" w:rsidRPr="009702D6" w:rsidRDefault="00E22D1A" w:rsidP="00E22D1A">
      <w:pPr>
        <w:tabs>
          <w:tab w:val="left" w:pos="2625"/>
        </w:tabs>
        <w:rPr>
          <w:rFonts w:cstheme="minorHAnsi"/>
          <w:sz w:val="24"/>
          <w:szCs w:val="24"/>
        </w:rPr>
      </w:pPr>
      <w:r w:rsidRPr="009702D6">
        <w:rPr>
          <w:rFonts w:cstheme="minorHAnsi"/>
          <w:sz w:val="24"/>
          <w:szCs w:val="24"/>
        </w:rPr>
        <w:t>This is an efficiency ratio which shows us how efficiently assets are being utilised</w:t>
      </w:r>
      <w:sdt>
        <w:sdtPr>
          <w:rPr>
            <w:rFonts w:cstheme="minorHAnsi"/>
            <w:sz w:val="24"/>
            <w:szCs w:val="24"/>
          </w:rPr>
          <w:id w:val="-18626788"/>
          <w:citation/>
        </w:sdtPr>
        <w:sdtEndPr/>
        <w:sdtContent>
          <w:r w:rsidR="00361D66">
            <w:rPr>
              <w:rFonts w:cstheme="minorHAnsi"/>
              <w:sz w:val="24"/>
              <w:szCs w:val="24"/>
            </w:rPr>
            <w:fldChar w:fldCharType="begin"/>
          </w:r>
          <w:r w:rsidR="00361D66">
            <w:rPr>
              <w:rFonts w:cstheme="minorHAnsi"/>
              <w:sz w:val="24"/>
              <w:szCs w:val="24"/>
            </w:rPr>
            <w:instrText xml:space="preserve"> CITATION MyA19 \l 2057 </w:instrText>
          </w:r>
          <w:r w:rsidR="00361D66">
            <w:rPr>
              <w:rFonts w:cstheme="minorHAnsi"/>
              <w:sz w:val="24"/>
              <w:szCs w:val="24"/>
            </w:rPr>
            <w:fldChar w:fldCharType="separate"/>
          </w:r>
          <w:r w:rsidR="00361D66">
            <w:rPr>
              <w:rFonts w:cstheme="minorHAnsi"/>
              <w:noProof/>
              <w:sz w:val="24"/>
              <w:szCs w:val="24"/>
            </w:rPr>
            <w:t xml:space="preserve"> </w:t>
          </w:r>
          <w:r w:rsidR="00361D66" w:rsidRPr="00361D66">
            <w:rPr>
              <w:rFonts w:cstheme="minorHAnsi"/>
              <w:noProof/>
              <w:sz w:val="24"/>
              <w:szCs w:val="24"/>
            </w:rPr>
            <w:t>(My Accounting Course, 2019)</w:t>
          </w:r>
          <w:r w:rsidR="00361D66">
            <w:rPr>
              <w:rFonts w:cstheme="minorHAnsi"/>
              <w:sz w:val="24"/>
              <w:szCs w:val="24"/>
            </w:rPr>
            <w:fldChar w:fldCharType="end"/>
          </w:r>
        </w:sdtContent>
      </w:sdt>
      <w:r w:rsidRPr="009702D6">
        <w:rPr>
          <w:rFonts w:cstheme="minorHAnsi"/>
          <w:sz w:val="24"/>
          <w:szCs w:val="24"/>
        </w:rPr>
        <w:t>.</w:t>
      </w:r>
    </w:p>
    <w:p w14:paraId="4A42E9AA" w14:textId="57A51D0F" w:rsidR="00826A3C" w:rsidRPr="009702D6" w:rsidRDefault="00826A3C" w:rsidP="00826A3C">
      <w:pPr>
        <w:tabs>
          <w:tab w:val="left" w:pos="2625"/>
        </w:tabs>
        <w:rPr>
          <w:rFonts w:cstheme="minorHAnsi"/>
          <w:b/>
          <w:sz w:val="24"/>
          <w:szCs w:val="24"/>
        </w:rPr>
      </w:pPr>
      <w:r w:rsidRPr="009702D6">
        <w:rPr>
          <w:rFonts w:cstheme="minorHAnsi"/>
          <w:b/>
          <w:sz w:val="24"/>
          <w:szCs w:val="24"/>
        </w:rPr>
        <w:tab/>
      </w:r>
      <w:r w:rsidRPr="009702D6">
        <w:rPr>
          <w:rFonts w:cstheme="minorHAnsi"/>
          <w:b/>
          <w:sz w:val="24"/>
          <w:szCs w:val="24"/>
        </w:rPr>
        <w:tab/>
      </w:r>
    </w:p>
    <w:p w14:paraId="586BA04F" w14:textId="2BD90942" w:rsidR="00B57026" w:rsidRPr="009702D6" w:rsidRDefault="00B57026" w:rsidP="00826A3C">
      <w:pPr>
        <w:tabs>
          <w:tab w:val="left" w:pos="2625"/>
        </w:tabs>
        <w:rPr>
          <w:rFonts w:cstheme="minorHAnsi"/>
          <w:b/>
          <w:sz w:val="24"/>
          <w:szCs w:val="24"/>
        </w:rPr>
      </w:pPr>
      <w:r w:rsidRPr="009702D6">
        <w:rPr>
          <w:rFonts w:cstheme="minorHAnsi"/>
          <w:b/>
          <w:sz w:val="24"/>
          <w:szCs w:val="24"/>
        </w:rPr>
        <w:t xml:space="preserve">                                                               (2015)                                                </w:t>
      </w:r>
      <w:r w:rsidR="00721C15">
        <w:rPr>
          <w:rFonts w:cstheme="minorHAnsi"/>
          <w:b/>
          <w:sz w:val="24"/>
          <w:szCs w:val="24"/>
        </w:rPr>
        <w:t xml:space="preserve"> </w:t>
      </w:r>
      <w:proofErr w:type="gramStart"/>
      <w:r w:rsidR="00721C15">
        <w:rPr>
          <w:rFonts w:cstheme="minorHAnsi"/>
          <w:b/>
          <w:sz w:val="24"/>
          <w:szCs w:val="24"/>
        </w:rPr>
        <w:t xml:space="preserve">  </w:t>
      </w:r>
      <w:r w:rsidRPr="009702D6">
        <w:rPr>
          <w:rFonts w:cstheme="minorHAnsi"/>
          <w:b/>
          <w:sz w:val="24"/>
          <w:szCs w:val="24"/>
        </w:rPr>
        <w:t xml:space="preserve"> (</w:t>
      </w:r>
      <w:proofErr w:type="gramEnd"/>
      <w:r w:rsidRPr="009702D6">
        <w:rPr>
          <w:rFonts w:cstheme="minorHAnsi"/>
          <w:b/>
          <w:sz w:val="24"/>
          <w:szCs w:val="24"/>
        </w:rPr>
        <w:t>2016)</w:t>
      </w:r>
    </w:p>
    <w:p w14:paraId="040AFC1F" w14:textId="2DDB480F" w:rsidR="00826A3C" w:rsidRPr="009702D6" w:rsidRDefault="00826A3C" w:rsidP="00826A3C">
      <w:pPr>
        <w:tabs>
          <w:tab w:val="left" w:pos="2625"/>
        </w:tabs>
        <w:rPr>
          <w:rFonts w:cstheme="minorHAnsi"/>
          <w:sz w:val="24"/>
          <w:szCs w:val="24"/>
        </w:rPr>
      </w:pPr>
      <w:r w:rsidRPr="009702D6">
        <w:rPr>
          <w:rFonts w:cstheme="minorHAnsi"/>
          <w:sz w:val="24"/>
          <w:szCs w:val="24"/>
        </w:rPr>
        <w:t>Sales Turn Over /</w:t>
      </w:r>
      <w:r w:rsidRPr="009702D6">
        <w:rPr>
          <w:rFonts w:cstheme="minorHAnsi"/>
          <w:sz w:val="24"/>
          <w:szCs w:val="24"/>
        </w:rPr>
        <w:tab/>
      </w:r>
      <w:r w:rsidRPr="009702D6">
        <w:rPr>
          <w:rFonts w:cstheme="minorHAnsi"/>
          <w:sz w:val="24"/>
          <w:szCs w:val="24"/>
        </w:rPr>
        <w:tab/>
        <w:t>1,278,000,000 /</w:t>
      </w:r>
      <w:r w:rsidR="00B57026" w:rsidRPr="009702D6">
        <w:rPr>
          <w:rFonts w:cstheme="minorHAnsi"/>
          <w:sz w:val="24"/>
          <w:szCs w:val="24"/>
        </w:rPr>
        <w:t xml:space="preserve">                             </w:t>
      </w:r>
      <w:proofErr w:type="gramStart"/>
      <w:r w:rsidRPr="009702D6">
        <w:rPr>
          <w:rFonts w:cstheme="minorHAnsi"/>
          <w:sz w:val="24"/>
          <w:szCs w:val="24"/>
        </w:rPr>
        <w:tab/>
      </w:r>
      <w:r w:rsidR="00721C15">
        <w:rPr>
          <w:rFonts w:cstheme="minorHAnsi"/>
          <w:sz w:val="24"/>
          <w:szCs w:val="24"/>
        </w:rPr>
        <w:t xml:space="preserve">  </w:t>
      </w:r>
      <w:r w:rsidRPr="009702D6">
        <w:rPr>
          <w:rFonts w:cstheme="minorHAnsi"/>
          <w:sz w:val="24"/>
          <w:szCs w:val="24"/>
        </w:rPr>
        <w:t>1,457,000,000</w:t>
      </w:r>
      <w:proofErr w:type="gramEnd"/>
      <w:r w:rsidRPr="009702D6">
        <w:rPr>
          <w:rFonts w:cstheme="minorHAnsi"/>
          <w:sz w:val="24"/>
          <w:szCs w:val="24"/>
        </w:rPr>
        <w:t xml:space="preserve"> /</w:t>
      </w:r>
    </w:p>
    <w:p w14:paraId="3476F12D" w14:textId="085D7411" w:rsidR="00826A3C" w:rsidRPr="009702D6" w:rsidRDefault="00826A3C" w:rsidP="00826A3C">
      <w:pPr>
        <w:tabs>
          <w:tab w:val="left" w:pos="2625"/>
        </w:tabs>
        <w:rPr>
          <w:rFonts w:cstheme="minorHAnsi"/>
          <w:sz w:val="24"/>
          <w:szCs w:val="24"/>
        </w:rPr>
      </w:pPr>
      <w:r w:rsidRPr="009702D6">
        <w:rPr>
          <w:rFonts w:cstheme="minorHAnsi"/>
          <w:sz w:val="24"/>
          <w:szCs w:val="24"/>
        </w:rPr>
        <w:t xml:space="preserve">Fixed Assets </w:t>
      </w:r>
      <w:r w:rsidRPr="009702D6">
        <w:rPr>
          <w:rFonts w:cstheme="minorHAnsi"/>
          <w:sz w:val="24"/>
          <w:szCs w:val="24"/>
        </w:rPr>
        <w:tab/>
      </w:r>
      <w:r w:rsidRPr="009702D6">
        <w:rPr>
          <w:rFonts w:cstheme="minorHAnsi"/>
          <w:sz w:val="24"/>
          <w:szCs w:val="24"/>
        </w:rPr>
        <w:tab/>
        <w:t>2,475,000,000 =</w:t>
      </w:r>
      <w:r w:rsidRPr="009702D6">
        <w:rPr>
          <w:rFonts w:cstheme="minorHAnsi"/>
          <w:sz w:val="24"/>
          <w:szCs w:val="24"/>
        </w:rPr>
        <w:tab/>
      </w:r>
      <w:r w:rsidR="00B57026" w:rsidRPr="009702D6">
        <w:rPr>
          <w:rFonts w:cstheme="minorHAnsi"/>
          <w:sz w:val="24"/>
          <w:szCs w:val="24"/>
        </w:rPr>
        <w:t xml:space="preserve">                              </w:t>
      </w:r>
      <w:r w:rsidRPr="009702D6">
        <w:rPr>
          <w:rFonts w:cstheme="minorHAnsi"/>
          <w:sz w:val="24"/>
          <w:szCs w:val="24"/>
        </w:rPr>
        <w:t>2,958,000,000 =</w:t>
      </w:r>
    </w:p>
    <w:p w14:paraId="10D42A3D" w14:textId="503B0CFD" w:rsidR="00172E3C" w:rsidRPr="009702D6" w:rsidRDefault="00826A3C" w:rsidP="00826A3C">
      <w:pPr>
        <w:tabs>
          <w:tab w:val="left" w:pos="2625"/>
        </w:tabs>
        <w:rPr>
          <w:rFonts w:cstheme="minorHAnsi"/>
          <w:sz w:val="24"/>
          <w:szCs w:val="24"/>
        </w:rPr>
      </w:pPr>
      <w:r w:rsidRPr="009702D6">
        <w:rPr>
          <w:rFonts w:cstheme="minorHAnsi"/>
          <w:sz w:val="24"/>
          <w:szCs w:val="24"/>
        </w:rPr>
        <w:tab/>
      </w:r>
      <w:r w:rsidRPr="009702D6">
        <w:rPr>
          <w:rFonts w:cstheme="minorHAnsi"/>
          <w:sz w:val="24"/>
          <w:szCs w:val="24"/>
        </w:rPr>
        <w:tab/>
        <w:t>0.51 Times</w:t>
      </w:r>
      <w:r w:rsidRPr="009702D6">
        <w:rPr>
          <w:rFonts w:cstheme="minorHAnsi"/>
          <w:sz w:val="24"/>
          <w:szCs w:val="24"/>
        </w:rPr>
        <w:tab/>
      </w:r>
      <w:r w:rsidR="00B57026" w:rsidRPr="009702D6">
        <w:rPr>
          <w:rFonts w:cstheme="minorHAnsi"/>
          <w:sz w:val="24"/>
          <w:szCs w:val="24"/>
        </w:rPr>
        <w:t xml:space="preserve">                                </w:t>
      </w:r>
      <w:r w:rsidR="00721C15">
        <w:rPr>
          <w:rFonts w:cstheme="minorHAnsi"/>
          <w:sz w:val="24"/>
          <w:szCs w:val="24"/>
        </w:rPr>
        <w:t xml:space="preserve">              </w:t>
      </w:r>
      <w:r w:rsidR="00B57026" w:rsidRPr="009702D6">
        <w:rPr>
          <w:rFonts w:cstheme="minorHAnsi"/>
          <w:sz w:val="24"/>
          <w:szCs w:val="24"/>
        </w:rPr>
        <w:t xml:space="preserve"> </w:t>
      </w:r>
      <w:r w:rsidRPr="009702D6">
        <w:rPr>
          <w:rFonts w:cstheme="minorHAnsi"/>
          <w:sz w:val="24"/>
          <w:szCs w:val="24"/>
        </w:rPr>
        <w:t>0.49 Times</w:t>
      </w:r>
    </w:p>
    <w:p w14:paraId="561B242C" w14:textId="4C166233" w:rsidR="004F028F" w:rsidRPr="009702D6" w:rsidRDefault="00A46823" w:rsidP="00D43571">
      <w:pPr>
        <w:tabs>
          <w:tab w:val="left" w:pos="2625"/>
        </w:tabs>
        <w:rPr>
          <w:rFonts w:cstheme="minorHAnsi"/>
          <w:sz w:val="24"/>
          <w:szCs w:val="24"/>
        </w:rPr>
      </w:pPr>
      <w:r w:rsidRPr="009702D6">
        <w:rPr>
          <w:rFonts w:cstheme="minorHAnsi"/>
          <w:sz w:val="24"/>
          <w:szCs w:val="24"/>
        </w:rPr>
        <w:t xml:space="preserve">Working capital </w:t>
      </w:r>
      <w:r w:rsidR="00D43571" w:rsidRPr="009702D6">
        <w:rPr>
          <w:rFonts w:cstheme="minorHAnsi"/>
          <w:sz w:val="24"/>
          <w:szCs w:val="24"/>
        </w:rPr>
        <w:t>turnover has decreased</w:t>
      </w:r>
      <w:r w:rsidR="00307647" w:rsidRPr="009702D6">
        <w:rPr>
          <w:rFonts w:cstheme="minorHAnsi"/>
          <w:sz w:val="24"/>
          <w:szCs w:val="24"/>
        </w:rPr>
        <w:t xml:space="preserve"> this shows us that Merlin Entertainments are no</w:t>
      </w:r>
      <w:r w:rsidR="00021710" w:rsidRPr="009702D6">
        <w:rPr>
          <w:rFonts w:cstheme="minorHAnsi"/>
          <w:sz w:val="24"/>
          <w:szCs w:val="24"/>
        </w:rPr>
        <w:t>t utilising their efficiency assets which can be quite concerning</w:t>
      </w:r>
      <w:sdt>
        <w:sdtPr>
          <w:rPr>
            <w:rFonts w:cstheme="minorHAnsi"/>
            <w:sz w:val="24"/>
            <w:szCs w:val="24"/>
          </w:rPr>
          <w:id w:val="-1535575509"/>
          <w:citation/>
        </w:sdtPr>
        <w:sdtEndPr/>
        <w:sdtContent>
          <w:r w:rsidR="008B166B">
            <w:rPr>
              <w:rFonts w:cstheme="minorHAnsi"/>
              <w:sz w:val="24"/>
              <w:szCs w:val="24"/>
            </w:rPr>
            <w:fldChar w:fldCharType="begin"/>
          </w:r>
          <w:r w:rsidR="008B166B">
            <w:rPr>
              <w:rFonts w:cstheme="minorHAnsi"/>
              <w:sz w:val="24"/>
              <w:szCs w:val="24"/>
            </w:rPr>
            <w:instrText xml:space="preserve"> CITATION Whi18 \l 2057 </w:instrText>
          </w:r>
          <w:r w:rsidR="008B166B">
            <w:rPr>
              <w:rFonts w:cstheme="minorHAnsi"/>
              <w:sz w:val="24"/>
              <w:szCs w:val="24"/>
            </w:rPr>
            <w:fldChar w:fldCharType="separate"/>
          </w:r>
          <w:r w:rsidR="008B166B">
            <w:rPr>
              <w:rFonts w:cstheme="minorHAnsi"/>
              <w:noProof/>
              <w:sz w:val="24"/>
              <w:szCs w:val="24"/>
            </w:rPr>
            <w:t xml:space="preserve"> </w:t>
          </w:r>
          <w:r w:rsidR="008B166B" w:rsidRPr="008B166B">
            <w:rPr>
              <w:rFonts w:cstheme="minorHAnsi"/>
              <w:noProof/>
              <w:sz w:val="24"/>
              <w:szCs w:val="24"/>
            </w:rPr>
            <w:t>(White, 2018)</w:t>
          </w:r>
          <w:r w:rsidR="008B166B">
            <w:rPr>
              <w:rFonts w:cstheme="minorHAnsi"/>
              <w:sz w:val="24"/>
              <w:szCs w:val="24"/>
            </w:rPr>
            <w:fldChar w:fldCharType="end"/>
          </w:r>
        </w:sdtContent>
      </w:sdt>
      <w:r w:rsidR="00021710" w:rsidRPr="009702D6">
        <w:rPr>
          <w:rFonts w:cstheme="minorHAnsi"/>
          <w:sz w:val="24"/>
          <w:szCs w:val="24"/>
        </w:rPr>
        <w:t>.</w:t>
      </w:r>
      <w:r w:rsidR="00CD3D9E" w:rsidRPr="009702D6">
        <w:rPr>
          <w:rFonts w:cstheme="minorHAnsi"/>
          <w:sz w:val="24"/>
          <w:szCs w:val="24"/>
        </w:rPr>
        <w:t xml:space="preserve"> </w:t>
      </w:r>
    </w:p>
    <w:p w14:paraId="6363C80B" w14:textId="7BB73D0E" w:rsidR="00172E3C" w:rsidRDefault="00CD3D9E" w:rsidP="000152D2">
      <w:pPr>
        <w:tabs>
          <w:tab w:val="left" w:pos="2625"/>
        </w:tabs>
        <w:rPr>
          <w:rFonts w:cstheme="minorHAnsi"/>
          <w:sz w:val="24"/>
          <w:szCs w:val="24"/>
        </w:rPr>
      </w:pPr>
      <w:r w:rsidRPr="009702D6">
        <w:rPr>
          <w:rFonts w:cstheme="minorHAnsi"/>
          <w:sz w:val="24"/>
          <w:szCs w:val="24"/>
        </w:rPr>
        <w:t>If there</w:t>
      </w:r>
      <w:r w:rsidR="004F028F" w:rsidRPr="009702D6">
        <w:rPr>
          <w:rFonts w:cstheme="minorHAnsi"/>
          <w:sz w:val="24"/>
          <w:szCs w:val="24"/>
        </w:rPr>
        <w:t xml:space="preserve"> i</w:t>
      </w:r>
      <w:r w:rsidRPr="009702D6">
        <w:rPr>
          <w:rFonts w:cstheme="minorHAnsi"/>
          <w:sz w:val="24"/>
          <w:szCs w:val="24"/>
        </w:rPr>
        <w:t xml:space="preserve">s a significant drop it can be concerning as it could </w:t>
      </w:r>
      <w:r w:rsidR="008B166B">
        <w:rPr>
          <w:rFonts w:cstheme="minorHAnsi"/>
          <w:sz w:val="24"/>
          <w:szCs w:val="24"/>
        </w:rPr>
        <w:t xml:space="preserve">mean that Merlin </w:t>
      </w:r>
      <w:r w:rsidR="0007539C">
        <w:rPr>
          <w:rFonts w:cstheme="minorHAnsi"/>
          <w:sz w:val="24"/>
          <w:szCs w:val="24"/>
        </w:rPr>
        <w:t>could have more liquid finds than short term</w:t>
      </w:r>
      <w:r w:rsidR="00900C1F">
        <w:rPr>
          <w:rFonts w:cstheme="minorHAnsi"/>
          <w:sz w:val="24"/>
          <w:szCs w:val="24"/>
        </w:rPr>
        <w:t xml:space="preserve"> obligations (White, 2018).</w:t>
      </w:r>
      <w:r w:rsidRPr="009702D6">
        <w:rPr>
          <w:rFonts w:cstheme="minorHAnsi"/>
          <w:sz w:val="24"/>
          <w:szCs w:val="24"/>
        </w:rPr>
        <w:t xml:space="preserve"> However, </w:t>
      </w:r>
      <w:r w:rsidR="00A66F1E" w:rsidRPr="009702D6">
        <w:rPr>
          <w:rFonts w:cstheme="minorHAnsi"/>
          <w:sz w:val="24"/>
          <w:szCs w:val="24"/>
        </w:rPr>
        <w:t>it</w:t>
      </w:r>
      <w:r w:rsidR="00E22D1A">
        <w:rPr>
          <w:rFonts w:cstheme="minorHAnsi"/>
          <w:sz w:val="24"/>
          <w:szCs w:val="24"/>
        </w:rPr>
        <w:t xml:space="preserve"> ha</w:t>
      </w:r>
      <w:r w:rsidR="00A66F1E" w:rsidRPr="009702D6">
        <w:rPr>
          <w:rFonts w:cstheme="minorHAnsi"/>
          <w:sz w:val="24"/>
          <w:szCs w:val="24"/>
        </w:rPr>
        <w:t xml:space="preserve">s dropped 0.03 </w:t>
      </w:r>
      <w:r w:rsidR="00900C1F">
        <w:rPr>
          <w:rFonts w:cstheme="minorHAnsi"/>
          <w:sz w:val="24"/>
          <w:szCs w:val="24"/>
        </w:rPr>
        <w:t>t</w:t>
      </w:r>
      <w:r w:rsidR="00A66F1E" w:rsidRPr="009702D6">
        <w:rPr>
          <w:rFonts w:cstheme="minorHAnsi"/>
          <w:sz w:val="24"/>
          <w:szCs w:val="24"/>
        </w:rPr>
        <w:t>imes which w</w:t>
      </w:r>
      <w:r w:rsidR="00E22D1A">
        <w:rPr>
          <w:rFonts w:cstheme="minorHAnsi"/>
          <w:sz w:val="24"/>
          <w:szCs w:val="24"/>
        </w:rPr>
        <w:t>ill no</w:t>
      </w:r>
      <w:r w:rsidR="00A66F1E" w:rsidRPr="009702D6">
        <w:rPr>
          <w:rFonts w:cstheme="minorHAnsi"/>
          <w:sz w:val="24"/>
          <w:szCs w:val="24"/>
        </w:rPr>
        <w:t xml:space="preserve">t make it </w:t>
      </w:r>
      <w:r w:rsidR="00900C1F">
        <w:rPr>
          <w:rFonts w:cstheme="minorHAnsi"/>
          <w:sz w:val="24"/>
          <w:szCs w:val="24"/>
        </w:rPr>
        <w:t>to concerning</w:t>
      </w:r>
      <w:r w:rsidR="00A66F1E" w:rsidRPr="009702D6">
        <w:rPr>
          <w:rFonts w:cstheme="minorHAnsi"/>
          <w:sz w:val="24"/>
          <w:szCs w:val="24"/>
        </w:rPr>
        <w:t>.</w:t>
      </w:r>
    </w:p>
    <w:p w14:paraId="3FAE38EC" w14:textId="68F47FF5" w:rsidR="0058418B" w:rsidRPr="009702D6" w:rsidRDefault="0058418B" w:rsidP="000152D2">
      <w:pPr>
        <w:tabs>
          <w:tab w:val="left" w:pos="2625"/>
        </w:tabs>
        <w:rPr>
          <w:rFonts w:cstheme="minorHAnsi"/>
          <w:sz w:val="24"/>
          <w:szCs w:val="24"/>
        </w:rPr>
      </w:pPr>
      <w:r>
        <w:rPr>
          <w:rFonts w:cstheme="minorHAnsi"/>
          <w:sz w:val="24"/>
          <w:szCs w:val="24"/>
        </w:rPr>
        <w:t xml:space="preserve">All of merlin entertainments faced a decrease in visitors since the accident in 2015 </w:t>
      </w:r>
      <w:sdt>
        <w:sdtPr>
          <w:rPr>
            <w:rFonts w:cstheme="minorHAnsi"/>
            <w:sz w:val="24"/>
            <w:szCs w:val="24"/>
          </w:rPr>
          <w:id w:val="-764451200"/>
          <w:citation/>
        </w:sdtPr>
        <w:sdtEndPr/>
        <w:sdtContent>
          <w:r>
            <w:rPr>
              <w:rFonts w:cstheme="minorHAnsi"/>
              <w:sz w:val="24"/>
              <w:szCs w:val="24"/>
            </w:rPr>
            <w:fldChar w:fldCharType="begin"/>
          </w:r>
          <w:r>
            <w:rPr>
              <w:rFonts w:cstheme="minorHAnsi"/>
              <w:sz w:val="24"/>
              <w:szCs w:val="24"/>
            </w:rPr>
            <w:instrText xml:space="preserve"> CITATION The152 \l 2057 </w:instrText>
          </w:r>
          <w:r>
            <w:rPr>
              <w:rFonts w:cstheme="minorHAnsi"/>
              <w:sz w:val="24"/>
              <w:szCs w:val="24"/>
            </w:rPr>
            <w:fldChar w:fldCharType="separate"/>
          </w:r>
          <w:r w:rsidRPr="0058418B">
            <w:rPr>
              <w:rFonts w:cstheme="minorHAnsi"/>
              <w:noProof/>
              <w:sz w:val="24"/>
              <w:szCs w:val="24"/>
            </w:rPr>
            <w:t>(The Guardian, 2015)</w:t>
          </w:r>
          <w:r>
            <w:rPr>
              <w:rFonts w:cstheme="minorHAnsi"/>
              <w:sz w:val="24"/>
              <w:szCs w:val="24"/>
            </w:rPr>
            <w:fldChar w:fldCharType="end"/>
          </w:r>
        </w:sdtContent>
      </w:sdt>
    </w:p>
    <w:p w14:paraId="5DEDBEEE" w14:textId="77777777" w:rsidR="007806A3" w:rsidRDefault="007806A3" w:rsidP="00B216CF">
      <w:pPr>
        <w:pStyle w:val="Heading3"/>
        <w:rPr>
          <w:rFonts w:asciiTheme="minorHAnsi" w:hAnsiTheme="minorHAnsi" w:cstheme="minorHAnsi"/>
        </w:rPr>
      </w:pPr>
    </w:p>
    <w:p w14:paraId="781195CC" w14:textId="54C3284C" w:rsidR="00B216CF" w:rsidRPr="009702D6" w:rsidRDefault="00B216CF" w:rsidP="00B216CF">
      <w:pPr>
        <w:pStyle w:val="Heading3"/>
        <w:rPr>
          <w:rFonts w:asciiTheme="minorHAnsi" w:hAnsiTheme="minorHAnsi" w:cstheme="minorHAnsi"/>
        </w:rPr>
      </w:pPr>
      <w:bookmarkStart w:id="21" w:name="_Toc7515744"/>
      <w:r w:rsidRPr="009702D6">
        <w:rPr>
          <w:rFonts w:asciiTheme="minorHAnsi" w:hAnsiTheme="minorHAnsi" w:cstheme="minorHAnsi"/>
        </w:rPr>
        <w:t>Liquidity</w:t>
      </w:r>
      <w:bookmarkEnd w:id="21"/>
    </w:p>
    <w:p w14:paraId="176DCAAC" w14:textId="74597120" w:rsidR="00234A01" w:rsidRDefault="00234A01" w:rsidP="00234A01">
      <w:pPr>
        <w:rPr>
          <w:rFonts w:cstheme="minorHAnsi"/>
          <w:sz w:val="24"/>
          <w:szCs w:val="24"/>
        </w:rPr>
      </w:pPr>
      <w:r w:rsidRPr="009702D6">
        <w:rPr>
          <w:rFonts w:cstheme="minorHAnsi"/>
          <w:sz w:val="24"/>
          <w:szCs w:val="24"/>
        </w:rPr>
        <w:t xml:space="preserve">This will show us if the business has </w:t>
      </w:r>
      <w:proofErr w:type="gramStart"/>
      <w:r w:rsidRPr="009702D6">
        <w:rPr>
          <w:rFonts w:cstheme="minorHAnsi"/>
          <w:sz w:val="24"/>
          <w:szCs w:val="24"/>
        </w:rPr>
        <w:t>sufficient</w:t>
      </w:r>
      <w:proofErr w:type="gramEnd"/>
      <w:r w:rsidRPr="009702D6">
        <w:rPr>
          <w:rFonts w:cstheme="minorHAnsi"/>
          <w:sz w:val="24"/>
          <w:szCs w:val="24"/>
        </w:rPr>
        <w:t xml:space="preserve"> cash or </w:t>
      </w:r>
      <w:r w:rsidR="00276E64" w:rsidRPr="009702D6">
        <w:rPr>
          <w:rFonts w:cstheme="minorHAnsi"/>
          <w:sz w:val="24"/>
          <w:szCs w:val="24"/>
        </w:rPr>
        <w:t>equivalent current assets to pay its debts liquidity focuses on short term loans</w:t>
      </w:r>
      <w:sdt>
        <w:sdtPr>
          <w:rPr>
            <w:rFonts w:cstheme="minorHAnsi"/>
            <w:sz w:val="24"/>
            <w:szCs w:val="24"/>
          </w:rPr>
          <w:id w:val="585042398"/>
          <w:citation/>
        </w:sdtPr>
        <w:sdtEndPr/>
        <w:sdtContent>
          <w:r w:rsidR="00DA3C7A">
            <w:rPr>
              <w:rFonts w:cstheme="minorHAnsi"/>
              <w:sz w:val="24"/>
              <w:szCs w:val="24"/>
            </w:rPr>
            <w:fldChar w:fldCharType="begin"/>
          </w:r>
          <w:r w:rsidR="00DA3C7A">
            <w:rPr>
              <w:rFonts w:cstheme="minorHAnsi"/>
              <w:sz w:val="24"/>
              <w:szCs w:val="24"/>
            </w:rPr>
            <w:instrText xml:space="preserve"> CITATION Mot12 \l 2057 </w:instrText>
          </w:r>
          <w:r w:rsidR="00DA3C7A">
            <w:rPr>
              <w:rFonts w:cstheme="minorHAnsi"/>
              <w:sz w:val="24"/>
              <w:szCs w:val="24"/>
            </w:rPr>
            <w:fldChar w:fldCharType="separate"/>
          </w:r>
          <w:r w:rsidR="00DA3C7A">
            <w:rPr>
              <w:rFonts w:cstheme="minorHAnsi"/>
              <w:noProof/>
              <w:sz w:val="24"/>
              <w:szCs w:val="24"/>
            </w:rPr>
            <w:t xml:space="preserve"> </w:t>
          </w:r>
          <w:r w:rsidR="00DA3C7A" w:rsidRPr="00DA3C7A">
            <w:rPr>
              <w:rFonts w:cstheme="minorHAnsi"/>
              <w:noProof/>
              <w:sz w:val="24"/>
              <w:szCs w:val="24"/>
            </w:rPr>
            <w:t>(Mott, 2012)</w:t>
          </w:r>
          <w:r w:rsidR="00DA3C7A">
            <w:rPr>
              <w:rFonts w:cstheme="minorHAnsi"/>
              <w:sz w:val="24"/>
              <w:szCs w:val="24"/>
            </w:rPr>
            <w:fldChar w:fldCharType="end"/>
          </w:r>
        </w:sdtContent>
      </w:sdt>
      <w:r w:rsidR="00B075B2">
        <w:rPr>
          <w:rFonts w:cstheme="minorHAnsi"/>
          <w:sz w:val="24"/>
          <w:szCs w:val="24"/>
        </w:rPr>
        <w:t>.</w:t>
      </w:r>
    </w:p>
    <w:p w14:paraId="4AE0F71F" w14:textId="77777777" w:rsidR="001C4134" w:rsidRPr="009702D6" w:rsidRDefault="001C4134" w:rsidP="00234A01">
      <w:pPr>
        <w:rPr>
          <w:rFonts w:cstheme="minorHAnsi"/>
          <w:sz w:val="24"/>
          <w:szCs w:val="24"/>
        </w:rPr>
      </w:pPr>
    </w:p>
    <w:p w14:paraId="7C739272" w14:textId="283637C9" w:rsidR="00826A3C" w:rsidRPr="009702D6" w:rsidRDefault="00826A3C" w:rsidP="00826A3C">
      <w:pPr>
        <w:rPr>
          <w:rFonts w:cstheme="minorHAnsi"/>
          <w:b/>
          <w:sz w:val="24"/>
          <w:szCs w:val="24"/>
        </w:rPr>
      </w:pPr>
      <w:r w:rsidRPr="009702D6">
        <w:rPr>
          <w:rFonts w:cstheme="minorHAnsi"/>
          <w:b/>
          <w:sz w:val="24"/>
          <w:szCs w:val="24"/>
        </w:rPr>
        <w:t>Current Ratio</w:t>
      </w:r>
      <w:r w:rsidRPr="009702D6">
        <w:rPr>
          <w:rFonts w:cstheme="minorHAnsi"/>
          <w:b/>
          <w:sz w:val="24"/>
          <w:szCs w:val="24"/>
        </w:rPr>
        <w:tab/>
      </w:r>
      <w:r w:rsidRPr="009702D6">
        <w:rPr>
          <w:rFonts w:cstheme="minorHAnsi"/>
          <w:b/>
          <w:sz w:val="24"/>
          <w:szCs w:val="24"/>
        </w:rPr>
        <w:tab/>
      </w:r>
      <w:r w:rsidRPr="009702D6">
        <w:rPr>
          <w:rFonts w:cstheme="minorHAnsi"/>
          <w:b/>
          <w:sz w:val="24"/>
          <w:szCs w:val="24"/>
        </w:rPr>
        <w:tab/>
      </w:r>
      <w:r w:rsidR="00C17947" w:rsidRPr="009702D6">
        <w:rPr>
          <w:rFonts w:cstheme="minorHAnsi"/>
          <w:b/>
          <w:sz w:val="24"/>
          <w:szCs w:val="24"/>
        </w:rPr>
        <w:t xml:space="preserve">(2015)                                                </w:t>
      </w:r>
      <w:proofErr w:type="gramStart"/>
      <w:r w:rsidR="00C17947" w:rsidRPr="009702D6">
        <w:rPr>
          <w:rFonts w:cstheme="minorHAnsi"/>
          <w:b/>
          <w:sz w:val="24"/>
          <w:szCs w:val="24"/>
        </w:rPr>
        <w:t xml:space="preserve">   </w:t>
      </w:r>
      <w:r w:rsidR="00047AA5" w:rsidRPr="009702D6">
        <w:rPr>
          <w:rFonts w:cstheme="minorHAnsi"/>
          <w:b/>
          <w:sz w:val="24"/>
          <w:szCs w:val="24"/>
        </w:rPr>
        <w:t>(</w:t>
      </w:r>
      <w:proofErr w:type="gramEnd"/>
      <w:r w:rsidR="00047AA5" w:rsidRPr="009702D6">
        <w:rPr>
          <w:rFonts w:cstheme="minorHAnsi"/>
          <w:b/>
          <w:sz w:val="24"/>
          <w:szCs w:val="24"/>
        </w:rPr>
        <w:t>2016)</w:t>
      </w:r>
    </w:p>
    <w:p w14:paraId="78C626A8" w14:textId="13B9AEC6" w:rsidR="00826A3C" w:rsidRPr="009702D6" w:rsidRDefault="00826A3C" w:rsidP="00826A3C">
      <w:pPr>
        <w:rPr>
          <w:rFonts w:cstheme="minorHAnsi"/>
          <w:sz w:val="24"/>
          <w:szCs w:val="24"/>
        </w:rPr>
      </w:pPr>
      <w:r w:rsidRPr="009702D6">
        <w:rPr>
          <w:rFonts w:cstheme="minorHAnsi"/>
          <w:sz w:val="24"/>
          <w:szCs w:val="24"/>
        </w:rPr>
        <w:t>Current Assets/</w:t>
      </w:r>
      <w:r w:rsidRPr="009702D6">
        <w:rPr>
          <w:rFonts w:cstheme="minorHAnsi"/>
          <w:sz w:val="24"/>
          <w:szCs w:val="24"/>
        </w:rPr>
        <w:tab/>
      </w:r>
      <w:r w:rsidRPr="009702D6">
        <w:rPr>
          <w:rFonts w:cstheme="minorHAnsi"/>
          <w:sz w:val="24"/>
          <w:szCs w:val="24"/>
        </w:rPr>
        <w:tab/>
      </w:r>
      <w:r w:rsidR="00C17947" w:rsidRPr="009702D6">
        <w:rPr>
          <w:rFonts w:cstheme="minorHAnsi"/>
          <w:sz w:val="24"/>
          <w:szCs w:val="24"/>
        </w:rPr>
        <w:t xml:space="preserve">             </w:t>
      </w:r>
      <w:r w:rsidRPr="009702D6">
        <w:rPr>
          <w:rFonts w:cstheme="minorHAnsi"/>
          <w:sz w:val="24"/>
          <w:szCs w:val="24"/>
        </w:rPr>
        <w:t xml:space="preserve">260,000,000/ </w:t>
      </w:r>
      <w:r w:rsidRPr="009702D6">
        <w:rPr>
          <w:rFonts w:cstheme="minorHAnsi"/>
          <w:sz w:val="24"/>
          <w:szCs w:val="24"/>
        </w:rPr>
        <w:tab/>
      </w:r>
      <w:r w:rsidR="00B57026" w:rsidRPr="009702D6">
        <w:rPr>
          <w:rFonts w:cstheme="minorHAnsi"/>
          <w:sz w:val="24"/>
          <w:szCs w:val="24"/>
        </w:rPr>
        <w:t xml:space="preserve">                         </w:t>
      </w:r>
      <w:r w:rsidRPr="009702D6">
        <w:rPr>
          <w:rFonts w:cstheme="minorHAnsi"/>
          <w:sz w:val="24"/>
          <w:szCs w:val="24"/>
        </w:rPr>
        <w:t>340,000,000 /</w:t>
      </w:r>
    </w:p>
    <w:p w14:paraId="3FEE30A0" w14:textId="6CE50979" w:rsidR="00C17947" w:rsidRPr="009702D6" w:rsidRDefault="00826A3C" w:rsidP="00826A3C">
      <w:pPr>
        <w:rPr>
          <w:rFonts w:cstheme="minorHAnsi"/>
          <w:sz w:val="24"/>
          <w:szCs w:val="24"/>
        </w:rPr>
      </w:pPr>
      <w:r w:rsidRPr="009702D6">
        <w:rPr>
          <w:rFonts w:cstheme="minorHAnsi"/>
          <w:sz w:val="24"/>
          <w:szCs w:val="24"/>
        </w:rPr>
        <w:t>Current Liabilities</w:t>
      </w:r>
      <w:r w:rsidRPr="009702D6">
        <w:rPr>
          <w:rFonts w:cstheme="minorHAnsi"/>
          <w:sz w:val="24"/>
          <w:szCs w:val="24"/>
        </w:rPr>
        <w:tab/>
      </w:r>
      <w:r w:rsidRPr="009702D6">
        <w:rPr>
          <w:rFonts w:cstheme="minorHAnsi"/>
          <w:sz w:val="24"/>
          <w:szCs w:val="24"/>
        </w:rPr>
        <w:tab/>
        <w:t>257,000,000 =</w:t>
      </w:r>
      <w:r w:rsidRPr="009702D6">
        <w:rPr>
          <w:rFonts w:cstheme="minorHAnsi"/>
          <w:sz w:val="24"/>
          <w:szCs w:val="24"/>
        </w:rPr>
        <w:tab/>
      </w:r>
      <w:r w:rsidR="00B57026" w:rsidRPr="009702D6">
        <w:rPr>
          <w:rFonts w:cstheme="minorHAnsi"/>
          <w:sz w:val="24"/>
          <w:szCs w:val="24"/>
        </w:rPr>
        <w:t xml:space="preserve">                        </w:t>
      </w:r>
      <w:r w:rsidRPr="009702D6">
        <w:rPr>
          <w:rFonts w:cstheme="minorHAnsi"/>
          <w:sz w:val="24"/>
          <w:szCs w:val="24"/>
        </w:rPr>
        <w:t>339,000,000 =</w:t>
      </w:r>
      <w:r w:rsidR="00C17947" w:rsidRPr="009702D6">
        <w:rPr>
          <w:rFonts w:cstheme="minorHAnsi"/>
          <w:sz w:val="24"/>
          <w:szCs w:val="24"/>
        </w:rPr>
        <w:t xml:space="preserve">   </w:t>
      </w:r>
    </w:p>
    <w:p w14:paraId="05954887" w14:textId="0BEFC5D4" w:rsidR="00172E3C" w:rsidRPr="009702D6" w:rsidRDefault="00C17947" w:rsidP="00C17947">
      <w:pPr>
        <w:ind w:left="1440"/>
        <w:rPr>
          <w:rFonts w:cstheme="minorHAnsi"/>
          <w:i/>
          <w:sz w:val="24"/>
          <w:szCs w:val="24"/>
        </w:rPr>
      </w:pPr>
      <w:r w:rsidRPr="009702D6">
        <w:rPr>
          <w:rFonts w:cstheme="minorHAnsi"/>
          <w:sz w:val="24"/>
          <w:szCs w:val="24"/>
        </w:rPr>
        <w:t xml:space="preserve">            </w:t>
      </w:r>
      <w:r w:rsidR="00B57026" w:rsidRPr="009702D6">
        <w:rPr>
          <w:rFonts w:cstheme="minorHAnsi"/>
          <w:sz w:val="24"/>
          <w:szCs w:val="24"/>
        </w:rPr>
        <w:t xml:space="preserve">                         </w:t>
      </w:r>
      <w:r w:rsidRPr="009702D6">
        <w:rPr>
          <w:rFonts w:cstheme="minorHAnsi"/>
          <w:i/>
          <w:sz w:val="24"/>
          <w:szCs w:val="24"/>
        </w:rPr>
        <w:t>1.01</w:t>
      </w:r>
      <w:r w:rsidR="00B57026" w:rsidRPr="009702D6">
        <w:rPr>
          <w:rFonts w:cstheme="minorHAnsi"/>
          <w:i/>
          <w:sz w:val="24"/>
          <w:szCs w:val="24"/>
        </w:rPr>
        <w:t xml:space="preserve">                          </w:t>
      </w:r>
      <w:r w:rsidRPr="009702D6">
        <w:rPr>
          <w:rFonts w:cstheme="minorHAnsi"/>
          <w:i/>
          <w:sz w:val="24"/>
          <w:szCs w:val="24"/>
        </w:rPr>
        <w:t xml:space="preserve">                    </w:t>
      </w:r>
      <w:r w:rsidR="00B57026" w:rsidRPr="009702D6">
        <w:rPr>
          <w:rFonts w:cstheme="minorHAnsi"/>
          <w:i/>
          <w:sz w:val="24"/>
          <w:szCs w:val="24"/>
        </w:rPr>
        <w:t xml:space="preserve">  </w:t>
      </w:r>
      <w:r w:rsidR="00826A3C" w:rsidRPr="009702D6">
        <w:rPr>
          <w:rFonts w:cstheme="minorHAnsi"/>
          <w:i/>
          <w:sz w:val="24"/>
          <w:szCs w:val="24"/>
        </w:rPr>
        <w:t>1.00</w:t>
      </w:r>
    </w:p>
    <w:p w14:paraId="361748F8" w14:textId="06DDD7D0" w:rsidR="00C55BFE" w:rsidRDefault="0035269A" w:rsidP="008B416B">
      <w:pPr>
        <w:rPr>
          <w:rFonts w:cstheme="minorHAnsi"/>
          <w:sz w:val="24"/>
          <w:szCs w:val="24"/>
        </w:rPr>
      </w:pPr>
      <w:r w:rsidRPr="009702D6">
        <w:rPr>
          <w:rFonts w:cstheme="minorHAnsi"/>
          <w:sz w:val="24"/>
          <w:szCs w:val="24"/>
        </w:rPr>
        <w:t>Current ratio</w:t>
      </w:r>
      <w:r w:rsidR="00D43571" w:rsidRPr="009702D6">
        <w:rPr>
          <w:rFonts w:cstheme="minorHAnsi"/>
          <w:sz w:val="24"/>
          <w:szCs w:val="24"/>
        </w:rPr>
        <w:t xml:space="preserve"> has decreased</w:t>
      </w:r>
      <w:r w:rsidR="00544BD3" w:rsidRPr="009702D6">
        <w:rPr>
          <w:rFonts w:cstheme="minorHAnsi"/>
          <w:sz w:val="24"/>
          <w:szCs w:val="24"/>
        </w:rPr>
        <w:t xml:space="preserve"> by 0.01%.</w:t>
      </w:r>
      <w:r w:rsidR="00D22A05" w:rsidRPr="009702D6">
        <w:rPr>
          <w:rFonts w:cstheme="minorHAnsi"/>
          <w:sz w:val="24"/>
          <w:szCs w:val="24"/>
        </w:rPr>
        <w:t xml:space="preserve"> </w:t>
      </w:r>
      <w:r w:rsidR="005849C6" w:rsidRPr="009702D6">
        <w:rPr>
          <w:rFonts w:cstheme="minorHAnsi"/>
          <w:sz w:val="24"/>
          <w:szCs w:val="24"/>
        </w:rPr>
        <w:t>Shareholders like to</w:t>
      </w:r>
      <w:r w:rsidR="002B7680" w:rsidRPr="009702D6">
        <w:rPr>
          <w:rFonts w:cstheme="minorHAnsi"/>
          <w:sz w:val="24"/>
          <w:szCs w:val="24"/>
        </w:rPr>
        <w:t xml:space="preserve"> expect </w:t>
      </w:r>
      <w:r w:rsidR="00C62922" w:rsidRPr="009702D6">
        <w:rPr>
          <w:rFonts w:cstheme="minorHAnsi"/>
          <w:sz w:val="24"/>
          <w:szCs w:val="24"/>
        </w:rPr>
        <w:t>to see 1.0</w:t>
      </w:r>
      <w:r w:rsidR="003F45C7">
        <w:rPr>
          <w:rFonts w:cstheme="minorHAnsi"/>
          <w:sz w:val="24"/>
          <w:szCs w:val="24"/>
        </w:rPr>
        <w:t>%</w:t>
      </w:r>
      <w:r w:rsidR="00C62922" w:rsidRPr="009702D6">
        <w:rPr>
          <w:rFonts w:cstheme="minorHAnsi"/>
          <w:sz w:val="24"/>
          <w:szCs w:val="24"/>
        </w:rPr>
        <w:t xml:space="preserve"> - </w:t>
      </w:r>
      <w:r w:rsidR="002B7680" w:rsidRPr="009702D6">
        <w:rPr>
          <w:rFonts w:cstheme="minorHAnsi"/>
          <w:sz w:val="24"/>
          <w:szCs w:val="24"/>
        </w:rPr>
        <w:t>1.5</w:t>
      </w:r>
      <w:r w:rsidR="003F45C7">
        <w:rPr>
          <w:rFonts w:cstheme="minorHAnsi"/>
          <w:sz w:val="24"/>
          <w:szCs w:val="24"/>
        </w:rPr>
        <w:t>%</w:t>
      </w:r>
      <w:r w:rsidR="002B7680" w:rsidRPr="009702D6">
        <w:rPr>
          <w:rFonts w:cstheme="minorHAnsi"/>
          <w:sz w:val="24"/>
          <w:szCs w:val="24"/>
        </w:rPr>
        <w:t>.</w:t>
      </w:r>
      <w:r w:rsidR="008E780E">
        <w:rPr>
          <w:rFonts w:cstheme="minorHAnsi"/>
          <w:sz w:val="24"/>
          <w:szCs w:val="24"/>
        </w:rPr>
        <w:t xml:space="preserve"> </w:t>
      </w:r>
      <w:r w:rsidR="000B0EF7">
        <w:rPr>
          <w:rFonts w:cstheme="minorHAnsi"/>
          <w:sz w:val="24"/>
          <w:szCs w:val="24"/>
        </w:rPr>
        <w:t xml:space="preserve">This shows that </w:t>
      </w:r>
      <w:r w:rsidR="002B7680" w:rsidRPr="009702D6">
        <w:rPr>
          <w:rFonts w:cstheme="minorHAnsi"/>
          <w:sz w:val="24"/>
          <w:szCs w:val="24"/>
        </w:rPr>
        <w:t>M</w:t>
      </w:r>
      <w:r w:rsidR="003F45C7">
        <w:rPr>
          <w:rFonts w:cstheme="minorHAnsi"/>
          <w:sz w:val="24"/>
          <w:szCs w:val="24"/>
        </w:rPr>
        <w:t>e</w:t>
      </w:r>
      <w:r w:rsidR="002B7680" w:rsidRPr="009702D6">
        <w:rPr>
          <w:rFonts w:cstheme="minorHAnsi"/>
          <w:sz w:val="24"/>
          <w:szCs w:val="24"/>
        </w:rPr>
        <w:t xml:space="preserve">rlin </w:t>
      </w:r>
      <w:r w:rsidR="008E780E">
        <w:rPr>
          <w:rFonts w:cstheme="minorHAnsi"/>
          <w:sz w:val="24"/>
          <w:szCs w:val="24"/>
        </w:rPr>
        <w:t xml:space="preserve">Entertainments </w:t>
      </w:r>
      <w:r w:rsidR="00C62922" w:rsidRPr="009702D6">
        <w:rPr>
          <w:rFonts w:cstheme="minorHAnsi"/>
          <w:sz w:val="24"/>
          <w:szCs w:val="24"/>
        </w:rPr>
        <w:t>ar</w:t>
      </w:r>
      <w:r w:rsidR="001B3C84">
        <w:rPr>
          <w:rFonts w:cstheme="minorHAnsi"/>
          <w:sz w:val="24"/>
          <w:szCs w:val="24"/>
        </w:rPr>
        <w:t>e not</w:t>
      </w:r>
      <w:r w:rsidR="00C62922" w:rsidRPr="009702D6">
        <w:rPr>
          <w:rFonts w:cstheme="minorHAnsi"/>
          <w:sz w:val="24"/>
          <w:szCs w:val="24"/>
        </w:rPr>
        <w:t xml:space="preserve"> doing </w:t>
      </w:r>
      <w:r w:rsidR="007B39CD" w:rsidRPr="009702D6">
        <w:rPr>
          <w:rFonts w:cstheme="minorHAnsi"/>
          <w:sz w:val="24"/>
          <w:szCs w:val="24"/>
        </w:rPr>
        <w:t>a good job by obtaining settled debts and paying</w:t>
      </w:r>
      <w:r w:rsidR="001B3C84">
        <w:rPr>
          <w:rFonts w:cstheme="minorHAnsi"/>
          <w:sz w:val="24"/>
          <w:szCs w:val="24"/>
        </w:rPr>
        <w:t xml:space="preserve"> their</w:t>
      </w:r>
      <w:r w:rsidR="007B39CD" w:rsidRPr="009702D6">
        <w:rPr>
          <w:rFonts w:cstheme="minorHAnsi"/>
          <w:sz w:val="24"/>
          <w:szCs w:val="24"/>
        </w:rPr>
        <w:t xml:space="preserve"> expenses</w:t>
      </w:r>
      <w:r w:rsidR="001838B6" w:rsidRPr="009702D6">
        <w:rPr>
          <w:rFonts w:cstheme="minorHAnsi"/>
          <w:sz w:val="24"/>
          <w:szCs w:val="24"/>
        </w:rPr>
        <w:t xml:space="preserve"> quic</w:t>
      </w:r>
      <w:r w:rsidR="00C42B52">
        <w:rPr>
          <w:rFonts w:cstheme="minorHAnsi"/>
          <w:sz w:val="24"/>
          <w:szCs w:val="24"/>
        </w:rPr>
        <w:t>k enough</w:t>
      </w:r>
      <w:r w:rsidR="004F0D72" w:rsidRPr="009702D6">
        <w:rPr>
          <w:rFonts w:cstheme="minorHAnsi"/>
          <w:sz w:val="24"/>
          <w:szCs w:val="24"/>
        </w:rPr>
        <w:t xml:space="preserve">. </w:t>
      </w:r>
    </w:p>
    <w:p w14:paraId="07ACF911" w14:textId="77777777" w:rsidR="0058418B" w:rsidRPr="009702D6" w:rsidRDefault="0058418B" w:rsidP="008B416B">
      <w:pPr>
        <w:rPr>
          <w:rFonts w:cstheme="minorHAnsi"/>
          <w:sz w:val="24"/>
          <w:szCs w:val="24"/>
        </w:rPr>
      </w:pPr>
    </w:p>
    <w:p w14:paraId="65DB8D4C" w14:textId="3B10731F" w:rsidR="00826A3C" w:rsidRPr="009702D6" w:rsidRDefault="00826A3C" w:rsidP="00826A3C">
      <w:pPr>
        <w:rPr>
          <w:rFonts w:cstheme="minorHAnsi"/>
          <w:b/>
          <w:sz w:val="24"/>
          <w:szCs w:val="24"/>
        </w:rPr>
      </w:pPr>
      <w:r w:rsidRPr="009702D6">
        <w:rPr>
          <w:rFonts w:cstheme="minorHAnsi"/>
          <w:b/>
          <w:sz w:val="24"/>
          <w:szCs w:val="24"/>
        </w:rPr>
        <w:t>Quick Ratio</w:t>
      </w:r>
      <w:r w:rsidRPr="009702D6">
        <w:rPr>
          <w:rFonts w:cstheme="minorHAnsi"/>
          <w:b/>
          <w:sz w:val="24"/>
          <w:szCs w:val="24"/>
        </w:rPr>
        <w:tab/>
      </w:r>
      <w:r w:rsidRPr="009702D6">
        <w:rPr>
          <w:rFonts w:cstheme="minorHAnsi"/>
          <w:b/>
          <w:sz w:val="24"/>
          <w:szCs w:val="24"/>
        </w:rPr>
        <w:tab/>
      </w:r>
      <w:r w:rsidR="00047AA5" w:rsidRPr="009702D6">
        <w:rPr>
          <w:rFonts w:cstheme="minorHAnsi"/>
          <w:b/>
          <w:sz w:val="24"/>
          <w:szCs w:val="24"/>
        </w:rPr>
        <w:t xml:space="preserve">              </w:t>
      </w:r>
      <w:r w:rsidR="00794A63" w:rsidRPr="009702D6">
        <w:rPr>
          <w:rFonts w:cstheme="minorHAnsi"/>
          <w:b/>
          <w:sz w:val="24"/>
          <w:szCs w:val="24"/>
        </w:rPr>
        <w:t xml:space="preserve">        </w:t>
      </w:r>
      <w:proofErr w:type="gramStart"/>
      <w:r w:rsidR="00794A63" w:rsidRPr="009702D6">
        <w:rPr>
          <w:rFonts w:cstheme="minorHAnsi"/>
          <w:b/>
          <w:sz w:val="24"/>
          <w:szCs w:val="24"/>
        </w:rPr>
        <w:t xml:space="preserve">   </w:t>
      </w:r>
      <w:r w:rsidR="00047AA5" w:rsidRPr="009702D6">
        <w:rPr>
          <w:rFonts w:cstheme="minorHAnsi"/>
          <w:b/>
          <w:sz w:val="24"/>
          <w:szCs w:val="24"/>
        </w:rPr>
        <w:t>(</w:t>
      </w:r>
      <w:proofErr w:type="gramEnd"/>
      <w:r w:rsidR="00047AA5" w:rsidRPr="009702D6">
        <w:rPr>
          <w:rFonts w:cstheme="minorHAnsi"/>
          <w:b/>
          <w:sz w:val="24"/>
          <w:szCs w:val="24"/>
        </w:rPr>
        <w:t>2015)                                                          (2016)</w:t>
      </w:r>
      <w:r w:rsidRPr="009702D6">
        <w:rPr>
          <w:rFonts w:cstheme="minorHAnsi"/>
          <w:b/>
          <w:sz w:val="24"/>
          <w:szCs w:val="24"/>
        </w:rPr>
        <w:tab/>
      </w:r>
    </w:p>
    <w:p w14:paraId="43C8ABBD" w14:textId="7FABF5B9" w:rsidR="00794A63" w:rsidRPr="009702D6" w:rsidRDefault="00826A3C" w:rsidP="00826A3C">
      <w:pPr>
        <w:rPr>
          <w:rFonts w:cstheme="minorHAnsi"/>
          <w:sz w:val="24"/>
          <w:szCs w:val="24"/>
        </w:rPr>
      </w:pPr>
      <w:r w:rsidRPr="009702D6">
        <w:rPr>
          <w:rFonts w:cstheme="minorHAnsi"/>
          <w:sz w:val="24"/>
          <w:szCs w:val="24"/>
        </w:rPr>
        <w:t>Current Asset - Stock /</w:t>
      </w:r>
      <w:r w:rsidRPr="009702D6">
        <w:rPr>
          <w:rFonts w:cstheme="minorHAnsi"/>
          <w:sz w:val="24"/>
          <w:szCs w:val="24"/>
        </w:rPr>
        <w:tab/>
      </w:r>
      <w:r w:rsidRPr="009702D6">
        <w:rPr>
          <w:rFonts w:cstheme="minorHAnsi"/>
          <w:sz w:val="24"/>
          <w:szCs w:val="24"/>
        </w:rPr>
        <w:tab/>
        <w:t xml:space="preserve">260,000,000 - 30,000,000 = </w:t>
      </w:r>
      <w:r w:rsidR="00794A63" w:rsidRPr="009702D6">
        <w:rPr>
          <w:rFonts w:cstheme="minorHAnsi"/>
          <w:sz w:val="24"/>
          <w:szCs w:val="24"/>
        </w:rPr>
        <w:t xml:space="preserve">                      340,000,000 - 36,000,000 =</w:t>
      </w:r>
    </w:p>
    <w:p w14:paraId="32C89B04" w14:textId="645E784A" w:rsidR="00826A3C" w:rsidRPr="009702D6" w:rsidRDefault="00794A63" w:rsidP="00826A3C">
      <w:pPr>
        <w:rPr>
          <w:rFonts w:cstheme="minorHAnsi"/>
          <w:sz w:val="24"/>
          <w:szCs w:val="24"/>
        </w:rPr>
      </w:pPr>
      <w:r w:rsidRPr="009702D6">
        <w:rPr>
          <w:rFonts w:cstheme="minorHAnsi"/>
          <w:sz w:val="24"/>
          <w:szCs w:val="24"/>
        </w:rPr>
        <w:t xml:space="preserve">                                                           </w:t>
      </w:r>
      <w:r w:rsidR="00826A3C" w:rsidRPr="009702D6">
        <w:rPr>
          <w:rFonts w:cstheme="minorHAnsi"/>
          <w:sz w:val="24"/>
          <w:szCs w:val="24"/>
        </w:rPr>
        <w:t>230,000,000 /</w:t>
      </w:r>
      <w:r w:rsidR="00826A3C" w:rsidRPr="009702D6">
        <w:rPr>
          <w:rFonts w:cstheme="minorHAnsi"/>
          <w:sz w:val="24"/>
          <w:szCs w:val="24"/>
        </w:rPr>
        <w:tab/>
      </w:r>
      <w:r w:rsidRPr="009702D6">
        <w:rPr>
          <w:rFonts w:cstheme="minorHAnsi"/>
          <w:sz w:val="24"/>
          <w:szCs w:val="24"/>
        </w:rPr>
        <w:t xml:space="preserve">                                          </w:t>
      </w:r>
      <w:r w:rsidR="00826A3C" w:rsidRPr="009702D6">
        <w:rPr>
          <w:rFonts w:cstheme="minorHAnsi"/>
          <w:sz w:val="24"/>
          <w:szCs w:val="24"/>
        </w:rPr>
        <w:t>3</w:t>
      </w:r>
      <w:r w:rsidR="007E1257" w:rsidRPr="009702D6">
        <w:rPr>
          <w:rFonts w:cstheme="minorHAnsi"/>
          <w:sz w:val="24"/>
          <w:szCs w:val="24"/>
        </w:rPr>
        <w:t>04</w:t>
      </w:r>
      <w:r w:rsidR="00826A3C" w:rsidRPr="009702D6">
        <w:rPr>
          <w:rFonts w:cstheme="minorHAnsi"/>
          <w:sz w:val="24"/>
          <w:szCs w:val="24"/>
        </w:rPr>
        <w:t>,000,000 /</w:t>
      </w:r>
    </w:p>
    <w:p w14:paraId="54EFAC56" w14:textId="64E47D93" w:rsidR="00826A3C" w:rsidRPr="009702D6" w:rsidRDefault="00826A3C" w:rsidP="00826A3C">
      <w:pPr>
        <w:rPr>
          <w:rFonts w:cstheme="minorHAnsi"/>
          <w:sz w:val="24"/>
          <w:szCs w:val="24"/>
        </w:rPr>
      </w:pPr>
      <w:r w:rsidRPr="009702D6">
        <w:rPr>
          <w:rFonts w:cstheme="minorHAnsi"/>
          <w:sz w:val="24"/>
          <w:szCs w:val="24"/>
        </w:rPr>
        <w:t>Current Liabilities</w:t>
      </w:r>
      <w:r w:rsidRPr="009702D6">
        <w:rPr>
          <w:rFonts w:cstheme="minorHAnsi"/>
          <w:sz w:val="24"/>
          <w:szCs w:val="24"/>
        </w:rPr>
        <w:tab/>
      </w:r>
      <w:r w:rsidRPr="009702D6">
        <w:rPr>
          <w:rFonts w:cstheme="minorHAnsi"/>
          <w:sz w:val="24"/>
          <w:szCs w:val="24"/>
        </w:rPr>
        <w:tab/>
      </w:r>
      <w:r w:rsidR="00794A63" w:rsidRPr="009702D6">
        <w:rPr>
          <w:rFonts w:cstheme="minorHAnsi"/>
          <w:sz w:val="24"/>
          <w:szCs w:val="24"/>
        </w:rPr>
        <w:t xml:space="preserve"> </w:t>
      </w:r>
      <w:r w:rsidRPr="009702D6">
        <w:rPr>
          <w:rFonts w:cstheme="minorHAnsi"/>
          <w:sz w:val="24"/>
          <w:szCs w:val="24"/>
        </w:rPr>
        <w:t xml:space="preserve">257,000,000 </w:t>
      </w:r>
      <w:r w:rsidRPr="009702D6">
        <w:rPr>
          <w:rFonts w:cstheme="minorHAnsi"/>
          <w:sz w:val="24"/>
          <w:szCs w:val="24"/>
        </w:rPr>
        <w:tab/>
      </w:r>
      <w:r w:rsidR="00794A63" w:rsidRPr="009702D6">
        <w:rPr>
          <w:rFonts w:cstheme="minorHAnsi"/>
          <w:sz w:val="24"/>
          <w:szCs w:val="24"/>
        </w:rPr>
        <w:t xml:space="preserve">                                           </w:t>
      </w:r>
      <w:r w:rsidRPr="009702D6">
        <w:rPr>
          <w:rFonts w:cstheme="minorHAnsi"/>
          <w:sz w:val="24"/>
          <w:szCs w:val="24"/>
        </w:rPr>
        <w:t xml:space="preserve">339,000,000 </w:t>
      </w:r>
    </w:p>
    <w:p w14:paraId="248E34F0" w14:textId="1679168A" w:rsidR="00172E3C" w:rsidRPr="009702D6" w:rsidRDefault="00826A3C" w:rsidP="00826A3C">
      <w:pPr>
        <w:rPr>
          <w:rFonts w:cstheme="minorHAnsi"/>
          <w:i/>
          <w:sz w:val="24"/>
          <w:szCs w:val="24"/>
        </w:rPr>
      </w:pPr>
      <w:r w:rsidRPr="009702D6">
        <w:rPr>
          <w:rFonts w:cstheme="minorHAnsi"/>
          <w:sz w:val="24"/>
          <w:szCs w:val="24"/>
        </w:rPr>
        <w:tab/>
      </w:r>
      <w:r w:rsidRPr="009702D6">
        <w:rPr>
          <w:rFonts w:cstheme="minorHAnsi"/>
          <w:sz w:val="24"/>
          <w:szCs w:val="24"/>
        </w:rPr>
        <w:tab/>
      </w:r>
      <w:r w:rsidR="00794A63" w:rsidRPr="009702D6">
        <w:rPr>
          <w:rFonts w:cstheme="minorHAnsi"/>
          <w:i/>
          <w:sz w:val="24"/>
          <w:szCs w:val="24"/>
        </w:rPr>
        <w:t xml:space="preserve">                                      </w:t>
      </w:r>
      <w:r w:rsidRPr="009702D6">
        <w:rPr>
          <w:rFonts w:cstheme="minorHAnsi"/>
          <w:i/>
          <w:sz w:val="24"/>
          <w:szCs w:val="24"/>
        </w:rPr>
        <w:t>= 0.89</w:t>
      </w:r>
      <w:r w:rsidRPr="009702D6">
        <w:rPr>
          <w:rFonts w:cstheme="minorHAnsi"/>
          <w:i/>
          <w:sz w:val="24"/>
          <w:szCs w:val="24"/>
        </w:rPr>
        <w:tab/>
      </w:r>
      <w:r w:rsidR="00794A63" w:rsidRPr="009702D6">
        <w:rPr>
          <w:rFonts w:cstheme="minorHAnsi"/>
          <w:i/>
          <w:sz w:val="24"/>
          <w:szCs w:val="24"/>
        </w:rPr>
        <w:t xml:space="preserve">                                                 </w:t>
      </w:r>
      <w:r w:rsidRPr="009702D6">
        <w:rPr>
          <w:rFonts w:cstheme="minorHAnsi"/>
          <w:i/>
          <w:sz w:val="24"/>
          <w:szCs w:val="24"/>
        </w:rPr>
        <w:t>= 0.89</w:t>
      </w:r>
    </w:p>
    <w:p w14:paraId="336826EB" w14:textId="7FB23C60" w:rsidR="00172E3C" w:rsidRPr="009702D6" w:rsidRDefault="0035269A" w:rsidP="008B416B">
      <w:pPr>
        <w:rPr>
          <w:rFonts w:cstheme="minorHAnsi"/>
          <w:sz w:val="24"/>
          <w:szCs w:val="24"/>
        </w:rPr>
      </w:pPr>
      <w:r w:rsidRPr="009702D6">
        <w:rPr>
          <w:rFonts w:cstheme="minorHAnsi"/>
          <w:sz w:val="24"/>
          <w:szCs w:val="24"/>
        </w:rPr>
        <w:t>Quick ratio</w:t>
      </w:r>
      <w:r w:rsidR="003E01C7" w:rsidRPr="009702D6">
        <w:rPr>
          <w:rFonts w:cstheme="minorHAnsi"/>
          <w:sz w:val="24"/>
          <w:szCs w:val="24"/>
        </w:rPr>
        <w:t xml:space="preserve"> </w:t>
      </w:r>
      <w:r w:rsidR="00CA4D35" w:rsidRPr="009702D6">
        <w:rPr>
          <w:rFonts w:cstheme="minorHAnsi"/>
          <w:sz w:val="24"/>
          <w:szCs w:val="24"/>
        </w:rPr>
        <w:t>has stayed the same.</w:t>
      </w:r>
      <w:r w:rsidR="002A572D" w:rsidRPr="009702D6">
        <w:rPr>
          <w:rFonts w:cstheme="minorHAnsi"/>
          <w:sz w:val="24"/>
          <w:szCs w:val="24"/>
        </w:rPr>
        <w:t xml:space="preserve"> </w:t>
      </w:r>
      <w:r w:rsidR="00B97762">
        <w:rPr>
          <w:rFonts w:cstheme="minorHAnsi"/>
          <w:sz w:val="24"/>
          <w:szCs w:val="24"/>
        </w:rPr>
        <w:t xml:space="preserve">0.8 and </w:t>
      </w:r>
      <w:r w:rsidR="00083FAD" w:rsidRPr="009702D6">
        <w:rPr>
          <w:rFonts w:cstheme="minorHAnsi"/>
          <w:sz w:val="24"/>
          <w:szCs w:val="24"/>
        </w:rPr>
        <w:t>1.1 is acceptable</w:t>
      </w:r>
      <w:r w:rsidR="000209C3">
        <w:rPr>
          <w:rFonts w:cstheme="minorHAnsi"/>
          <w:sz w:val="24"/>
          <w:szCs w:val="24"/>
        </w:rPr>
        <w:t xml:space="preserve"> </w:t>
      </w:r>
      <w:sdt>
        <w:sdtPr>
          <w:rPr>
            <w:rFonts w:cstheme="minorHAnsi"/>
            <w:sz w:val="24"/>
            <w:szCs w:val="24"/>
          </w:rPr>
          <w:id w:val="-1521005342"/>
          <w:citation/>
        </w:sdtPr>
        <w:sdtEndPr/>
        <w:sdtContent>
          <w:r w:rsidR="00A56CA2">
            <w:rPr>
              <w:rFonts w:cstheme="minorHAnsi"/>
              <w:sz w:val="24"/>
              <w:szCs w:val="24"/>
            </w:rPr>
            <w:fldChar w:fldCharType="begin"/>
          </w:r>
          <w:r w:rsidR="00A56CA2">
            <w:rPr>
              <w:rFonts w:cstheme="minorHAnsi"/>
              <w:sz w:val="24"/>
              <w:szCs w:val="24"/>
            </w:rPr>
            <w:instrText xml:space="preserve"> CITATION Flo01 \l 2057 </w:instrText>
          </w:r>
          <w:r w:rsidR="00A56CA2">
            <w:rPr>
              <w:rFonts w:cstheme="minorHAnsi"/>
              <w:sz w:val="24"/>
              <w:szCs w:val="24"/>
            </w:rPr>
            <w:fldChar w:fldCharType="separate"/>
          </w:r>
          <w:r w:rsidR="00A56CA2" w:rsidRPr="00A56CA2">
            <w:rPr>
              <w:rFonts w:cstheme="minorHAnsi"/>
              <w:noProof/>
              <w:sz w:val="24"/>
              <w:szCs w:val="24"/>
            </w:rPr>
            <w:t>(Floyd, 2001)</w:t>
          </w:r>
          <w:r w:rsidR="00A56CA2">
            <w:rPr>
              <w:rFonts w:cstheme="minorHAnsi"/>
              <w:sz w:val="24"/>
              <w:szCs w:val="24"/>
            </w:rPr>
            <w:fldChar w:fldCharType="end"/>
          </w:r>
        </w:sdtContent>
      </w:sdt>
      <w:r w:rsidR="000209C3">
        <w:rPr>
          <w:rFonts w:cstheme="minorHAnsi"/>
          <w:sz w:val="24"/>
          <w:szCs w:val="24"/>
        </w:rPr>
        <w:t>.</w:t>
      </w:r>
      <w:r w:rsidR="00083FAD" w:rsidRPr="009702D6">
        <w:rPr>
          <w:rFonts w:cstheme="minorHAnsi"/>
          <w:sz w:val="24"/>
          <w:szCs w:val="24"/>
        </w:rPr>
        <w:t xml:space="preserve"> </w:t>
      </w:r>
      <w:r w:rsidR="000209C3">
        <w:rPr>
          <w:rFonts w:cstheme="minorHAnsi"/>
          <w:sz w:val="24"/>
          <w:szCs w:val="24"/>
        </w:rPr>
        <w:t>H</w:t>
      </w:r>
      <w:r w:rsidR="00083FAD" w:rsidRPr="009702D6">
        <w:rPr>
          <w:rFonts w:cstheme="minorHAnsi"/>
          <w:sz w:val="24"/>
          <w:szCs w:val="24"/>
        </w:rPr>
        <w:t>owever,</w:t>
      </w:r>
      <w:r w:rsidR="00A506FE" w:rsidRPr="009702D6">
        <w:rPr>
          <w:rFonts w:cstheme="minorHAnsi"/>
          <w:sz w:val="24"/>
          <w:szCs w:val="24"/>
        </w:rPr>
        <w:t xml:space="preserve"> Merlin Entertainments have not increased or decreased </w:t>
      </w:r>
      <w:r w:rsidR="00D35874">
        <w:rPr>
          <w:rFonts w:cstheme="minorHAnsi"/>
          <w:sz w:val="24"/>
          <w:szCs w:val="24"/>
        </w:rPr>
        <w:t>they</w:t>
      </w:r>
      <w:r w:rsidR="0058418B">
        <w:rPr>
          <w:rFonts w:cstheme="minorHAnsi"/>
          <w:sz w:val="24"/>
          <w:szCs w:val="24"/>
        </w:rPr>
        <w:t xml:space="preserve"> ha</w:t>
      </w:r>
      <w:r w:rsidR="00D35874">
        <w:rPr>
          <w:rFonts w:cstheme="minorHAnsi"/>
          <w:sz w:val="24"/>
          <w:szCs w:val="24"/>
        </w:rPr>
        <w:t xml:space="preserve">ve stayed the same </w:t>
      </w:r>
      <w:r w:rsidR="00A506FE" w:rsidRPr="009702D6">
        <w:rPr>
          <w:rFonts w:cstheme="minorHAnsi"/>
          <w:sz w:val="24"/>
          <w:szCs w:val="24"/>
        </w:rPr>
        <w:t>over the year</w:t>
      </w:r>
      <w:r w:rsidR="0077374F" w:rsidRPr="009702D6">
        <w:rPr>
          <w:rFonts w:cstheme="minorHAnsi"/>
          <w:sz w:val="24"/>
          <w:szCs w:val="24"/>
        </w:rPr>
        <w:t xml:space="preserve">. In this case it </w:t>
      </w:r>
      <w:r w:rsidR="00B97762">
        <w:rPr>
          <w:rFonts w:cstheme="minorHAnsi"/>
          <w:sz w:val="24"/>
          <w:szCs w:val="24"/>
        </w:rPr>
        <w:t>is still good to show shareholders as this number</w:t>
      </w:r>
      <w:r w:rsidR="003E67D5">
        <w:rPr>
          <w:rFonts w:cstheme="minorHAnsi"/>
          <w:sz w:val="24"/>
          <w:szCs w:val="24"/>
        </w:rPr>
        <w:t xml:space="preserve"> and will be considered</w:t>
      </w:r>
      <w:r w:rsidR="00D35874">
        <w:rPr>
          <w:rFonts w:cstheme="minorHAnsi"/>
          <w:sz w:val="24"/>
          <w:szCs w:val="24"/>
        </w:rPr>
        <w:t xml:space="preserve"> acceptable</w:t>
      </w:r>
      <w:r w:rsidR="003E67D5">
        <w:rPr>
          <w:rFonts w:cstheme="minorHAnsi"/>
          <w:sz w:val="24"/>
          <w:szCs w:val="24"/>
        </w:rPr>
        <w:t xml:space="preserve"> for a company that</w:t>
      </w:r>
      <w:r w:rsidR="00D522E2">
        <w:rPr>
          <w:rFonts w:cstheme="minorHAnsi"/>
          <w:sz w:val="24"/>
          <w:szCs w:val="24"/>
        </w:rPr>
        <w:t xml:space="preserve"> i</w:t>
      </w:r>
      <w:r w:rsidR="003E67D5">
        <w:rPr>
          <w:rFonts w:cstheme="minorHAnsi"/>
          <w:sz w:val="24"/>
          <w:szCs w:val="24"/>
        </w:rPr>
        <w:t>s so big.</w:t>
      </w:r>
    </w:p>
    <w:p w14:paraId="27EDC630" w14:textId="7CC07B03" w:rsidR="00C55BFE" w:rsidRDefault="00E55A89" w:rsidP="008B416B">
      <w:pPr>
        <w:rPr>
          <w:rFonts w:cstheme="minorHAnsi"/>
          <w:sz w:val="24"/>
          <w:szCs w:val="24"/>
        </w:rPr>
      </w:pPr>
      <w:r>
        <w:rPr>
          <w:rFonts w:cstheme="minorHAnsi"/>
          <w:sz w:val="24"/>
          <w:szCs w:val="24"/>
        </w:rPr>
        <w:t xml:space="preserve">This </w:t>
      </w:r>
      <w:r w:rsidR="00B4272E">
        <w:rPr>
          <w:rFonts w:cstheme="minorHAnsi"/>
          <w:sz w:val="24"/>
          <w:szCs w:val="24"/>
        </w:rPr>
        <w:t xml:space="preserve">ratio according to </w:t>
      </w:r>
      <w:r w:rsidR="00187F8F" w:rsidRPr="00187F8F">
        <w:rPr>
          <w:rFonts w:cstheme="minorHAnsi"/>
          <w:noProof/>
          <w:sz w:val="24"/>
          <w:szCs w:val="24"/>
        </w:rPr>
        <w:t xml:space="preserve">Floyd </w:t>
      </w:r>
      <w:r w:rsidR="00187F8F">
        <w:rPr>
          <w:rFonts w:cstheme="minorHAnsi"/>
          <w:noProof/>
          <w:sz w:val="24"/>
          <w:szCs w:val="24"/>
        </w:rPr>
        <w:t>(</w:t>
      </w:r>
      <w:r w:rsidR="00187F8F" w:rsidRPr="00187F8F">
        <w:rPr>
          <w:rFonts w:cstheme="minorHAnsi"/>
          <w:noProof/>
          <w:sz w:val="24"/>
          <w:szCs w:val="24"/>
        </w:rPr>
        <w:t>2001)</w:t>
      </w:r>
      <w:r w:rsidR="00187F8F">
        <w:rPr>
          <w:rFonts w:cstheme="minorHAnsi"/>
          <w:sz w:val="24"/>
          <w:szCs w:val="24"/>
        </w:rPr>
        <w:t xml:space="preserve"> </w:t>
      </w:r>
      <w:r w:rsidR="00B4272E">
        <w:rPr>
          <w:rFonts w:cstheme="minorHAnsi"/>
          <w:sz w:val="24"/>
          <w:szCs w:val="24"/>
        </w:rPr>
        <w:t xml:space="preserve">says that the </w:t>
      </w:r>
      <w:r w:rsidR="007C2D23">
        <w:rPr>
          <w:rFonts w:cstheme="minorHAnsi"/>
          <w:sz w:val="24"/>
          <w:szCs w:val="24"/>
        </w:rPr>
        <w:t>company</w:t>
      </w:r>
      <w:r w:rsidR="00B4272E">
        <w:rPr>
          <w:rFonts w:cstheme="minorHAnsi"/>
          <w:sz w:val="24"/>
          <w:szCs w:val="24"/>
        </w:rPr>
        <w:t xml:space="preserve"> can meet its </w:t>
      </w:r>
      <w:r w:rsidR="00E22D1A">
        <w:rPr>
          <w:rFonts w:cstheme="minorHAnsi"/>
          <w:sz w:val="24"/>
          <w:szCs w:val="24"/>
        </w:rPr>
        <w:t>short-term</w:t>
      </w:r>
      <w:r w:rsidR="00B4272E">
        <w:rPr>
          <w:rFonts w:cstheme="minorHAnsi"/>
          <w:sz w:val="24"/>
          <w:szCs w:val="24"/>
        </w:rPr>
        <w:t xml:space="preserve"> debts without having to sell any </w:t>
      </w:r>
      <w:r w:rsidR="007C2D23">
        <w:rPr>
          <w:rFonts w:cstheme="minorHAnsi"/>
          <w:sz w:val="24"/>
          <w:szCs w:val="24"/>
        </w:rPr>
        <w:t>of their stock.</w:t>
      </w:r>
    </w:p>
    <w:p w14:paraId="7F3C2823" w14:textId="77777777" w:rsidR="006806FB" w:rsidRPr="006806FB" w:rsidRDefault="006806FB" w:rsidP="008B416B">
      <w:pPr>
        <w:rPr>
          <w:rFonts w:cstheme="minorHAnsi"/>
          <w:sz w:val="24"/>
          <w:szCs w:val="24"/>
        </w:rPr>
      </w:pPr>
    </w:p>
    <w:p w14:paraId="63D32454" w14:textId="77777777" w:rsidR="002969C8" w:rsidRDefault="00826A3C" w:rsidP="000578E1">
      <w:pPr>
        <w:pStyle w:val="Heading3"/>
      </w:pPr>
      <w:bookmarkStart w:id="22" w:name="_Toc7515745"/>
      <w:r>
        <w:t>Debtor Days</w:t>
      </w:r>
      <w:bookmarkEnd w:id="22"/>
      <w:r>
        <w:tab/>
      </w:r>
    </w:p>
    <w:p w14:paraId="4BB1567D" w14:textId="6F48686F" w:rsidR="00826A3C" w:rsidRPr="00D522E2" w:rsidRDefault="00E830FE" w:rsidP="002969C8">
      <w:pPr>
        <w:rPr>
          <w:sz w:val="24"/>
          <w:szCs w:val="24"/>
        </w:rPr>
      </w:pPr>
      <w:r w:rsidRPr="00D522E2">
        <w:rPr>
          <w:sz w:val="24"/>
          <w:szCs w:val="24"/>
        </w:rPr>
        <w:t>Debtor days helps look at how many days the that the debtors take to pay the company</w:t>
      </w:r>
      <w:sdt>
        <w:sdtPr>
          <w:rPr>
            <w:sz w:val="24"/>
            <w:szCs w:val="24"/>
          </w:rPr>
          <w:id w:val="-391965492"/>
          <w:citation/>
        </w:sdtPr>
        <w:sdtEndPr/>
        <w:sdtContent>
          <w:r w:rsidR="002F72F9" w:rsidRPr="00D522E2">
            <w:rPr>
              <w:sz w:val="24"/>
              <w:szCs w:val="24"/>
            </w:rPr>
            <w:fldChar w:fldCharType="begin"/>
          </w:r>
          <w:r w:rsidR="002F72F9" w:rsidRPr="00D522E2">
            <w:rPr>
              <w:sz w:val="24"/>
              <w:szCs w:val="24"/>
            </w:rPr>
            <w:instrText xml:space="preserve"> CITATION Bla01 \l 2057 </w:instrText>
          </w:r>
          <w:r w:rsidR="002F72F9" w:rsidRPr="00D522E2">
            <w:rPr>
              <w:sz w:val="24"/>
              <w:szCs w:val="24"/>
            </w:rPr>
            <w:fldChar w:fldCharType="separate"/>
          </w:r>
          <w:r w:rsidR="002F72F9" w:rsidRPr="00D522E2">
            <w:rPr>
              <w:noProof/>
              <w:sz w:val="24"/>
              <w:szCs w:val="24"/>
            </w:rPr>
            <w:t xml:space="preserve"> (Blackstaf, 2001)</w:t>
          </w:r>
          <w:r w:rsidR="002F72F9" w:rsidRPr="00D522E2">
            <w:rPr>
              <w:sz w:val="24"/>
              <w:szCs w:val="24"/>
            </w:rPr>
            <w:fldChar w:fldCharType="end"/>
          </w:r>
        </w:sdtContent>
      </w:sdt>
      <w:r w:rsidRPr="00D522E2">
        <w:rPr>
          <w:sz w:val="24"/>
          <w:szCs w:val="24"/>
        </w:rPr>
        <w:t>.</w:t>
      </w:r>
      <w:r w:rsidR="00826A3C" w:rsidRPr="00D522E2">
        <w:rPr>
          <w:sz w:val="24"/>
          <w:szCs w:val="24"/>
        </w:rPr>
        <w:tab/>
      </w:r>
      <w:r w:rsidR="00826A3C" w:rsidRPr="00D522E2">
        <w:rPr>
          <w:sz w:val="24"/>
          <w:szCs w:val="24"/>
        </w:rPr>
        <w:tab/>
      </w:r>
    </w:p>
    <w:p w14:paraId="176E1920" w14:textId="30BF30CE" w:rsidR="00A94CC2" w:rsidRPr="009702D6" w:rsidRDefault="00130665" w:rsidP="00A94CC2">
      <w:pPr>
        <w:rPr>
          <w:rFonts w:cstheme="minorHAnsi"/>
          <w:b/>
          <w:sz w:val="24"/>
          <w:szCs w:val="24"/>
        </w:rPr>
      </w:pPr>
      <w:r w:rsidRPr="009702D6">
        <w:rPr>
          <w:rFonts w:cstheme="minorHAnsi"/>
          <w:b/>
          <w:sz w:val="24"/>
          <w:szCs w:val="24"/>
        </w:rPr>
        <w:t>Debtor Days</w:t>
      </w:r>
      <w:r w:rsidR="00A94CC2" w:rsidRPr="009702D6">
        <w:rPr>
          <w:rFonts w:cstheme="minorHAnsi"/>
          <w:sz w:val="24"/>
          <w:szCs w:val="24"/>
        </w:rPr>
        <w:t xml:space="preserve">                   </w:t>
      </w:r>
      <w:r w:rsidRPr="009702D6">
        <w:rPr>
          <w:rFonts w:cstheme="minorHAnsi"/>
          <w:sz w:val="24"/>
          <w:szCs w:val="24"/>
        </w:rPr>
        <w:t xml:space="preserve"> </w:t>
      </w:r>
      <w:r w:rsidR="00A94CC2" w:rsidRPr="009702D6">
        <w:rPr>
          <w:rFonts w:cstheme="minorHAnsi"/>
          <w:b/>
          <w:sz w:val="24"/>
          <w:szCs w:val="24"/>
        </w:rPr>
        <w:t xml:space="preserve">        </w:t>
      </w:r>
      <w:proofErr w:type="gramStart"/>
      <w:r w:rsidR="00A94CC2" w:rsidRPr="009702D6">
        <w:rPr>
          <w:rFonts w:cstheme="minorHAnsi"/>
          <w:b/>
          <w:sz w:val="24"/>
          <w:szCs w:val="24"/>
        </w:rPr>
        <w:t xml:space="preserve">   (</w:t>
      </w:r>
      <w:proofErr w:type="gramEnd"/>
      <w:r w:rsidR="00A94CC2" w:rsidRPr="009702D6">
        <w:rPr>
          <w:rFonts w:cstheme="minorHAnsi"/>
          <w:b/>
          <w:sz w:val="24"/>
          <w:szCs w:val="24"/>
        </w:rPr>
        <w:t>2015)                                                  (2016)</w:t>
      </w:r>
    </w:p>
    <w:p w14:paraId="6D4FCA7B" w14:textId="75F98702" w:rsidR="00826A3C" w:rsidRPr="009702D6" w:rsidRDefault="00826A3C" w:rsidP="00826A3C">
      <w:pPr>
        <w:rPr>
          <w:rFonts w:cstheme="minorHAnsi"/>
          <w:sz w:val="24"/>
          <w:szCs w:val="24"/>
        </w:rPr>
      </w:pPr>
      <w:r w:rsidRPr="009702D6">
        <w:rPr>
          <w:rFonts w:cstheme="minorHAnsi"/>
          <w:sz w:val="24"/>
          <w:szCs w:val="24"/>
        </w:rPr>
        <w:t>Debtors x 365 /</w:t>
      </w:r>
      <w:r w:rsidRPr="009702D6">
        <w:rPr>
          <w:rFonts w:cstheme="minorHAnsi"/>
          <w:sz w:val="24"/>
          <w:szCs w:val="24"/>
        </w:rPr>
        <w:tab/>
      </w:r>
      <w:r w:rsidR="00DF1018">
        <w:rPr>
          <w:rFonts w:cstheme="minorHAnsi"/>
          <w:sz w:val="24"/>
          <w:szCs w:val="24"/>
        </w:rPr>
        <w:t xml:space="preserve">       </w:t>
      </w:r>
      <w:r w:rsidRPr="009702D6">
        <w:rPr>
          <w:rFonts w:cstheme="minorHAnsi"/>
          <w:sz w:val="24"/>
          <w:szCs w:val="24"/>
        </w:rPr>
        <w:t>76,000,000 x 360 /</w:t>
      </w:r>
      <w:r w:rsidRPr="009702D6">
        <w:rPr>
          <w:rFonts w:cstheme="minorHAnsi"/>
          <w:sz w:val="24"/>
          <w:szCs w:val="24"/>
        </w:rPr>
        <w:tab/>
      </w:r>
      <w:r w:rsidR="00544BD3" w:rsidRPr="009702D6">
        <w:rPr>
          <w:rFonts w:cstheme="minorHAnsi"/>
          <w:sz w:val="24"/>
          <w:szCs w:val="24"/>
        </w:rPr>
        <w:t xml:space="preserve">                    </w:t>
      </w:r>
      <w:r w:rsidRPr="009702D6">
        <w:rPr>
          <w:rFonts w:cstheme="minorHAnsi"/>
          <w:sz w:val="24"/>
          <w:szCs w:val="24"/>
        </w:rPr>
        <w:t>86,000,000 x 360 /</w:t>
      </w:r>
    </w:p>
    <w:p w14:paraId="2917BF0E" w14:textId="11F2BDE6" w:rsidR="00826A3C" w:rsidRPr="009702D6" w:rsidRDefault="00826A3C" w:rsidP="00826A3C">
      <w:pPr>
        <w:rPr>
          <w:rFonts w:cstheme="minorHAnsi"/>
          <w:sz w:val="24"/>
          <w:szCs w:val="24"/>
        </w:rPr>
      </w:pPr>
      <w:r w:rsidRPr="009702D6">
        <w:rPr>
          <w:rFonts w:cstheme="minorHAnsi"/>
          <w:sz w:val="24"/>
          <w:szCs w:val="24"/>
        </w:rPr>
        <w:t>Credit Sales</w:t>
      </w:r>
      <w:r w:rsidRPr="009702D6">
        <w:rPr>
          <w:rFonts w:cstheme="minorHAnsi"/>
          <w:sz w:val="24"/>
          <w:szCs w:val="24"/>
        </w:rPr>
        <w:tab/>
      </w:r>
      <w:r w:rsidRPr="009702D6">
        <w:rPr>
          <w:rFonts w:cstheme="minorHAnsi"/>
          <w:sz w:val="24"/>
          <w:szCs w:val="24"/>
        </w:rPr>
        <w:tab/>
      </w:r>
      <w:r w:rsidR="00544BD3" w:rsidRPr="009702D6">
        <w:rPr>
          <w:rFonts w:cstheme="minorHAnsi"/>
          <w:sz w:val="24"/>
          <w:szCs w:val="24"/>
        </w:rPr>
        <w:t xml:space="preserve"> </w:t>
      </w:r>
      <w:r w:rsidR="00B50668">
        <w:rPr>
          <w:rFonts w:cstheme="minorHAnsi"/>
          <w:sz w:val="24"/>
          <w:szCs w:val="24"/>
        </w:rPr>
        <w:t xml:space="preserve">           </w:t>
      </w:r>
      <w:r w:rsidR="00544BD3" w:rsidRPr="009702D6">
        <w:rPr>
          <w:rFonts w:cstheme="minorHAnsi"/>
          <w:sz w:val="24"/>
          <w:szCs w:val="24"/>
        </w:rPr>
        <w:t xml:space="preserve"> </w:t>
      </w:r>
      <w:r w:rsidRPr="009702D6">
        <w:rPr>
          <w:rFonts w:cstheme="minorHAnsi"/>
          <w:sz w:val="24"/>
          <w:szCs w:val="24"/>
        </w:rPr>
        <w:t>41,000,000 =</w:t>
      </w:r>
      <w:r w:rsidRPr="009702D6">
        <w:rPr>
          <w:rFonts w:cstheme="minorHAnsi"/>
          <w:sz w:val="24"/>
          <w:szCs w:val="24"/>
        </w:rPr>
        <w:tab/>
      </w:r>
      <w:r w:rsidR="00544BD3" w:rsidRPr="009702D6">
        <w:rPr>
          <w:rFonts w:cstheme="minorHAnsi"/>
          <w:sz w:val="24"/>
          <w:szCs w:val="24"/>
        </w:rPr>
        <w:t xml:space="preserve">                                       </w:t>
      </w:r>
      <w:r w:rsidRPr="009702D6">
        <w:rPr>
          <w:rFonts w:cstheme="minorHAnsi"/>
          <w:sz w:val="24"/>
          <w:szCs w:val="24"/>
        </w:rPr>
        <w:t>63,000,000 =</w:t>
      </w:r>
    </w:p>
    <w:p w14:paraId="0730E961" w14:textId="3A2F24E6" w:rsidR="00C55BFE" w:rsidRPr="009702D6" w:rsidRDefault="00826A3C" w:rsidP="00826A3C">
      <w:pPr>
        <w:rPr>
          <w:rFonts w:cstheme="minorHAnsi"/>
          <w:sz w:val="24"/>
          <w:szCs w:val="24"/>
        </w:rPr>
      </w:pPr>
      <w:r w:rsidRPr="009702D6">
        <w:rPr>
          <w:rFonts w:cstheme="minorHAnsi"/>
          <w:sz w:val="24"/>
          <w:szCs w:val="24"/>
        </w:rPr>
        <w:tab/>
      </w:r>
      <w:r w:rsidRPr="009702D6">
        <w:rPr>
          <w:rFonts w:cstheme="minorHAnsi"/>
          <w:sz w:val="24"/>
          <w:szCs w:val="24"/>
        </w:rPr>
        <w:tab/>
      </w:r>
      <w:r w:rsidR="00544BD3" w:rsidRPr="009702D6">
        <w:rPr>
          <w:rFonts w:cstheme="minorHAnsi"/>
          <w:sz w:val="24"/>
          <w:szCs w:val="24"/>
        </w:rPr>
        <w:t xml:space="preserve">                  </w:t>
      </w:r>
      <w:r w:rsidR="00B50668">
        <w:rPr>
          <w:rFonts w:cstheme="minorHAnsi"/>
          <w:sz w:val="24"/>
          <w:szCs w:val="24"/>
        </w:rPr>
        <w:t xml:space="preserve">         </w:t>
      </w:r>
      <w:r w:rsidR="00544BD3" w:rsidRPr="009702D6">
        <w:rPr>
          <w:rFonts w:cstheme="minorHAnsi"/>
          <w:sz w:val="24"/>
          <w:szCs w:val="24"/>
        </w:rPr>
        <w:t xml:space="preserve">  </w:t>
      </w:r>
      <w:r w:rsidRPr="009702D6">
        <w:rPr>
          <w:rFonts w:cstheme="minorHAnsi"/>
          <w:sz w:val="24"/>
          <w:szCs w:val="24"/>
        </w:rPr>
        <w:t>676 Days</w:t>
      </w:r>
      <w:r w:rsidRPr="009702D6">
        <w:rPr>
          <w:rFonts w:cstheme="minorHAnsi"/>
          <w:sz w:val="24"/>
          <w:szCs w:val="24"/>
        </w:rPr>
        <w:tab/>
      </w:r>
      <w:r w:rsidR="00544BD3" w:rsidRPr="009702D6">
        <w:rPr>
          <w:rFonts w:cstheme="minorHAnsi"/>
          <w:sz w:val="24"/>
          <w:szCs w:val="24"/>
        </w:rPr>
        <w:t xml:space="preserve">                                            </w:t>
      </w:r>
      <w:r w:rsidRPr="009702D6">
        <w:rPr>
          <w:rFonts w:cstheme="minorHAnsi"/>
          <w:sz w:val="24"/>
          <w:szCs w:val="24"/>
        </w:rPr>
        <w:t>498 Days</w:t>
      </w:r>
    </w:p>
    <w:p w14:paraId="0267D664" w14:textId="64E0E67D" w:rsidR="00DA4621" w:rsidRDefault="00FF230D" w:rsidP="008B416B">
      <w:pPr>
        <w:rPr>
          <w:rFonts w:cstheme="minorHAnsi"/>
          <w:sz w:val="24"/>
          <w:szCs w:val="24"/>
        </w:rPr>
      </w:pPr>
      <w:r w:rsidRPr="009702D6">
        <w:rPr>
          <w:rFonts w:cstheme="minorHAnsi"/>
          <w:sz w:val="24"/>
          <w:szCs w:val="24"/>
        </w:rPr>
        <w:t>Debtor days</w:t>
      </w:r>
      <w:r w:rsidR="003E01C7" w:rsidRPr="009702D6">
        <w:rPr>
          <w:rFonts w:cstheme="minorHAnsi"/>
          <w:sz w:val="24"/>
          <w:szCs w:val="24"/>
        </w:rPr>
        <w:t xml:space="preserve"> decreased</w:t>
      </w:r>
      <w:r w:rsidR="007E43E0" w:rsidRPr="009702D6">
        <w:rPr>
          <w:rFonts w:cstheme="minorHAnsi"/>
          <w:sz w:val="24"/>
          <w:szCs w:val="24"/>
        </w:rPr>
        <w:t xml:space="preserve"> over the year. However</w:t>
      </w:r>
      <w:r w:rsidR="00321EF0">
        <w:rPr>
          <w:rFonts w:cstheme="minorHAnsi"/>
          <w:sz w:val="24"/>
          <w:szCs w:val="24"/>
        </w:rPr>
        <w:t>,</w:t>
      </w:r>
      <w:r w:rsidR="007E43E0" w:rsidRPr="009702D6">
        <w:rPr>
          <w:rFonts w:cstheme="minorHAnsi"/>
          <w:sz w:val="24"/>
          <w:szCs w:val="24"/>
        </w:rPr>
        <w:t xml:space="preserve"> it gives </w:t>
      </w:r>
      <w:r w:rsidR="00C3477C" w:rsidRPr="009702D6">
        <w:rPr>
          <w:rFonts w:cstheme="minorHAnsi"/>
          <w:sz w:val="24"/>
          <w:szCs w:val="24"/>
        </w:rPr>
        <w:t xml:space="preserve">498 days for the debtors to pay their </w:t>
      </w:r>
      <w:r w:rsidR="00C3477C" w:rsidRPr="0020337D">
        <w:rPr>
          <w:rFonts w:cstheme="minorHAnsi"/>
          <w:sz w:val="24"/>
          <w:szCs w:val="24"/>
        </w:rPr>
        <w:t>debt to Merlin Entertainments</w:t>
      </w:r>
      <w:r w:rsidR="001C7AFA" w:rsidRPr="0020337D">
        <w:rPr>
          <w:rFonts w:cstheme="minorHAnsi"/>
          <w:sz w:val="24"/>
          <w:szCs w:val="24"/>
        </w:rPr>
        <w:t xml:space="preserve"> </w:t>
      </w:r>
      <w:r w:rsidR="00B546B0" w:rsidRPr="0020337D">
        <w:rPr>
          <w:rFonts w:cstheme="minorHAnsi"/>
          <w:sz w:val="24"/>
          <w:szCs w:val="24"/>
        </w:rPr>
        <w:t>in 2016</w:t>
      </w:r>
      <w:r w:rsidR="001C7AFA" w:rsidRPr="0020337D">
        <w:rPr>
          <w:rFonts w:cstheme="minorHAnsi"/>
          <w:sz w:val="24"/>
          <w:szCs w:val="24"/>
        </w:rPr>
        <w:t xml:space="preserve"> which is </w:t>
      </w:r>
      <w:r w:rsidR="00206D30" w:rsidRPr="0020337D">
        <w:rPr>
          <w:rFonts w:cstheme="minorHAnsi"/>
          <w:sz w:val="24"/>
          <w:szCs w:val="24"/>
        </w:rPr>
        <w:t>£86,000,000</w:t>
      </w:r>
      <w:r w:rsidR="00B50668">
        <w:rPr>
          <w:rFonts w:cstheme="minorHAnsi"/>
          <w:sz w:val="24"/>
          <w:szCs w:val="24"/>
        </w:rPr>
        <w:t xml:space="preserve"> which is a lot more money tha</w:t>
      </w:r>
      <w:r w:rsidR="00D522E2">
        <w:rPr>
          <w:rFonts w:cstheme="minorHAnsi"/>
          <w:sz w:val="24"/>
          <w:szCs w:val="24"/>
        </w:rPr>
        <w:t>n</w:t>
      </w:r>
      <w:r w:rsidR="00B50668">
        <w:rPr>
          <w:rFonts w:cstheme="minorHAnsi"/>
          <w:sz w:val="24"/>
          <w:szCs w:val="24"/>
        </w:rPr>
        <w:t xml:space="preserve"> the year before but le</w:t>
      </w:r>
      <w:r w:rsidR="00D522E2">
        <w:rPr>
          <w:rFonts w:cstheme="minorHAnsi"/>
          <w:sz w:val="24"/>
          <w:szCs w:val="24"/>
        </w:rPr>
        <w:t>s</w:t>
      </w:r>
      <w:r w:rsidR="00B50668">
        <w:rPr>
          <w:rFonts w:cstheme="minorHAnsi"/>
          <w:sz w:val="24"/>
          <w:szCs w:val="24"/>
        </w:rPr>
        <w:t>s time</w:t>
      </w:r>
      <w:r w:rsidR="00206D30" w:rsidRPr="0020337D">
        <w:rPr>
          <w:rFonts w:cstheme="minorHAnsi"/>
          <w:sz w:val="24"/>
          <w:szCs w:val="24"/>
        </w:rPr>
        <w:t>. In 2015 t</w:t>
      </w:r>
      <w:r w:rsidR="00B546B0" w:rsidRPr="0020337D">
        <w:rPr>
          <w:rFonts w:cstheme="minorHAnsi"/>
          <w:sz w:val="24"/>
          <w:szCs w:val="24"/>
        </w:rPr>
        <w:t>he debtors need</w:t>
      </w:r>
      <w:r w:rsidR="00756D72">
        <w:rPr>
          <w:rFonts w:cstheme="minorHAnsi"/>
          <w:sz w:val="24"/>
          <w:szCs w:val="24"/>
        </w:rPr>
        <w:t>ed</w:t>
      </w:r>
      <w:r w:rsidR="00B546B0" w:rsidRPr="0020337D">
        <w:rPr>
          <w:rFonts w:cstheme="minorHAnsi"/>
          <w:sz w:val="24"/>
          <w:szCs w:val="24"/>
        </w:rPr>
        <w:t xml:space="preserve"> to pay </w:t>
      </w:r>
      <w:r w:rsidR="00D522E2">
        <w:rPr>
          <w:rFonts w:cstheme="minorHAnsi"/>
          <w:sz w:val="24"/>
          <w:szCs w:val="24"/>
        </w:rPr>
        <w:t>£</w:t>
      </w:r>
      <w:r w:rsidR="00B546B0" w:rsidRPr="0020337D">
        <w:rPr>
          <w:rFonts w:cstheme="minorHAnsi"/>
          <w:sz w:val="24"/>
          <w:szCs w:val="24"/>
        </w:rPr>
        <w:t>76,000,000 back to Merlin Entertainments within 676 days</w:t>
      </w:r>
      <w:r w:rsidR="00756D72">
        <w:rPr>
          <w:rFonts w:cstheme="minorHAnsi"/>
          <w:sz w:val="24"/>
          <w:szCs w:val="24"/>
        </w:rPr>
        <w:t xml:space="preserve"> which gives them less time but not as much money</w:t>
      </w:r>
      <w:r w:rsidR="00B546B0" w:rsidRPr="0020337D">
        <w:rPr>
          <w:rFonts w:cstheme="minorHAnsi"/>
          <w:sz w:val="24"/>
          <w:szCs w:val="24"/>
        </w:rPr>
        <w:t>.</w:t>
      </w:r>
      <w:r w:rsidR="0020337D">
        <w:rPr>
          <w:rFonts w:cstheme="minorHAnsi"/>
          <w:sz w:val="24"/>
          <w:szCs w:val="24"/>
        </w:rPr>
        <w:t xml:space="preserve"> </w:t>
      </w:r>
      <w:r w:rsidR="00DA4621" w:rsidRPr="0020337D">
        <w:rPr>
          <w:rFonts w:cstheme="minorHAnsi"/>
          <w:sz w:val="24"/>
          <w:szCs w:val="24"/>
        </w:rPr>
        <w:t>This is a positive result for Merlin Entertainments</w:t>
      </w:r>
      <w:r w:rsidR="0020337D">
        <w:rPr>
          <w:rFonts w:cstheme="minorHAnsi"/>
          <w:sz w:val="24"/>
          <w:szCs w:val="24"/>
        </w:rPr>
        <w:t xml:space="preserve"> as it gives less time for the debtors to pay back so they get their money back sooner.</w:t>
      </w:r>
    </w:p>
    <w:p w14:paraId="19DB137F" w14:textId="485E5CAA" w:rsidR="00172E3C" w:rsidRDefault="00AA1952" w:rsidP="008B416B">
      <w:pPr>
        <w:rPr>
          <w:rFonts w:cstheme="minorHAnsi"/>
          <w:sz w:val="24"/>
          <w:szCs w:val="24"/>
        </w:rPr>
      </w:pPr>
      <w:r>
        <w:rPr>
          <w:rFonts w:cstheme="minorHAnsi"/>
          <w:sz w:val="24"/>
          <w:szCs w:val="24"/>
        </w:rPr>
        <w:t xml:space="preserve">It is said by Floyd (2001) that the higher the days indicates the negative results for </w:t>
      </w:r>
      <w:r w:rsidRPr="003146E0">
        <w:rPr>
          <w:rFonts w:cstheme="minorHAnsi"/>
          <w:sz w:val="24"/>
          <w:szCs w:val="24"/>
        </w:rPr>
        <w:t xml:space="preserve">customers to pay back to the company. </w:t>
      </w:r>
    </w:p>
    <w:p w14:paraId="6715B002" w14:textId="77777777" w:rsidR="00A859FF" w:rsidRPr="009702D6" w:rsidRDefault="00A859FF" w:rsidP="008B416B">
      <w:pPr>
        <w:rPr>
          <w:rFonts w:cstheme="minorHAnsi"/>
          <w:sz w:val="24"/>
          <w:szCs w:val="24"/>
        </w:rPr>
      </w:pPr>
    </w:p>
    <w:p w14:paraId="10376C05" w14:textId="2BFD03F0" w:rsidR="00C55BFE" w:rsidRPr="009702D6" w:rsidRDefault="005B235C" w:rsidP="005B235C">
      <w:pPr>
        <w:pStyle w:val="Heading3"/>
        <w:rPr>
          <w:rFonts w:asciiTheme="minorHAnsi" w:hAnsiTheme="minorHAnsi" w:cstheme="minorHAnsi"/>
        </w:rPr>
      </w:pPr>
      <w:bookmarkStart w:id="23" w:name="_Toc7515746"/>
      <w:r w:rsidRPr="009702D6">
        <w:rPr>
          <w:rFonts w:asciiTheme="minorHAnsi" w:hAnsiTheme="minorHAnsi" w:cstheme="minorHAnsi"/>
        </w:rPr>
        <w:t>Creditor Days</w:t>
      </w:r>
      <w:bookmarkEnd w:id="23"/>
    </w:p>
    <w:p w14:paraId="6DBF504F" w14:textId="470522D5" w:rsidR="008E5C46" w:rsidRPr="009702D6" w:rsidRDefault="008E5C46" w:rsidP="008E5C46">
      <w:pPr>
        <w:rPr>
          <w:rFonts w:cstheme="minorHAnsi"/>
          <w:b/>
          <w:sz w:val="24"/>
          <w:szCs w:val="24"/>
        </w:rPr>
      </w:pPr>
      <w:r w:rsidRPr="009702D6">
        <w:rPr>
          <w:rFonts w:cstheme="minorHAnsi"/>
          <w:b/>
          <w:sz w:val="24"/>
          <w:szCs w:val="24"/>
        </w:rPr>
        <w:t>Creditor Days</w:t>
      </w:r>
      <w:r w:rsidRPr="009702D6">
        <w:rPr>
          <w:rFonts w:cstheme="minorHAnsi"/>
          <w:b/>
          <w:sz w:val="24"/>
          <w:szCs w:val="24"/>
        </w:rPr>
        <w:tab/>
      </w:r>
      <w:r w:rsidRPr="009702D6">
        <w:rPr>
          <w:rFonts w:cstheme="minorHAnsi"/>
          <w:b/>
          <w:sz w:val="24"/>
          <w:szCs w:val="24"/>
        </w:rPr>
        <w:tab/>
      </w:r>
      <w:r w:rsidRPr="009702D6">
        <w:rPr>
          <w:rFonts w:cstheme="minorHAnsi"/>
          <w:b/>
          <w:sz w:val="24"/>
          <w:szCs w:val="24"/>
        </w:rPr>
        <w:tab/>
      </w:r>
      <w:r w:rsidR="00130665" w:rsidRPr="009702D6">
        <w:rPr>
          <w:rFonts w:cstheme="minorHAnsi"/>
          <w:b/>
          <w:sz w:val="24"/>
          <w:szCs w:val="24"/>
        </w:rPr>
        <w:t xml:space="preserve">(2015)                                           </w:t>
      </w:r>
      <w:r w:rsidR="00B50668">
        <w:rPr>
          <w:rFonts w:cstheme="minorHAnsi"/>
          <w:b/>
          <w:sz w:val="24"/>
          <w:szCs w:val="24"/>
        </w:rPr>
        <w:t xml:space="preserve">                   </w:t>
      </w:r>
      <w:proofErr w:type="gramStart"/>
      <w:r w:rsidR="00B50668">
        <w:rPr>
          <w:rFonts w:cstheme="minorHAnsi"/>
          <w:b/>
          <w:sz w:val="24"/>
          <w:szCs w:val="24"/>
        </w:rPr>
        <w:t xml:space="preserve"> </w:t>
      </w:r>
      <w:r w:rsidR="00130665" w:rsidRPr="009702D6">
        <w:rPr>
          <w:rFonts w:cstheme="minorHAnsi"/>
          <w:b/>
          <w:sz w:val="24"/>
          <w:szCs w:val="24"/>
        </w:rPr>
        <w:t xml:space="preserve">  (</w:t>
      </w:r>
      <w:proofErr w:type="gramEnd"/>
      <w:r w:rsidR="00130665" w:rsidRPr="009702D6">
        <w:rPr>
          <w:rFonts w:cstheme="minorHAnsi"/>
          <w:b/>
          <w:sz w:val="24"/>
          <w:szCs w:val="24"/>
        </w:rPr>
        <w:t>2016)</w:t>
      </w:r>
    </w:p>
    <w:p w14:paraId="5F78CCD3" w14:textId="1E6FA425" w:rsidR="008E5C46" w:rsidRPr="009702D6" w:rsidRDefault="008E5C46" w:rsidP="008E5C46">
      <w:pPr>
        <w:rPr>
          <w:rFonts w:cstheme="minorHAnsi"/>
          <w:sz w:val="24"/>
          <w:szCs w:val="24"/>
        </w:rPr>
      </w:pPr>
      <w:r w:rsidRPr="009702D6">
        <w:rPr>
          <w:rFonts w:cstheme="minorHAnsi"/>
          <w:sz w:val="24"/>
          <w:szCs w:val="24"/>
        </w:rPr>
        <w:t>Creditor x 365 /</w:t>
      </w:r>
      <w:r w:rsidR="00B50668">
        <w:rPr>
          <w:rFonts w:cstheme="minorHAnsi"/>
          <w:sz w:val="24"/>
          <w:szCs w:val="24"/>
        </w:rPr>
        <w:t xml:space="preserve">            </w:t>
      </w:r>
      <w:r w:rsidR="00130665" w:rsidRPr="009702D6">
        <w:rPr>
          <w:rFonts w:cstheme="minorHAnsi"/>
          <w:sz w:val="24"/>
          <w:szCs w:val="24"/>
        </w:rPr>
        <w:t xml:space="preserve">      </w:t>
      </w:r>
      <w:r w:rsidRPr="009702D6">
        <w:rPr>
          <w:rFonts w:cstheme="minorHAnsi"/>
          <w:sz w:val="24"/>
          <w:szCs w:val="24"/>
        </w:rPr>
        <w:t>41,000,000 x 365 /</w:t>
      </w:r>
      <w:r w:rsidRPr="009702D6">
        <w:rPr>
          <w:rFonts w:cstheme="minorHAnsi"/>
          <w:sz w:val="24"/>
          <w:szCs w:val="24"/>
        </w:rPr>
        <w:tab/>
      </w:r>
      <w:r w:rsidR="00130665" w:rsidRPr="009702D6">
        <w:rPr>
          <w:rFonts w:cstheme="minorHAnsi"/>
          <w:sz w:val="24"/>
          <w:szCs w:val="24"/>
        </w:rPr>
        <w:t xml:space="preserve">                     </w:t>
      </w:r>
      <w:r w:rsidRPr="009702D6">
        <w:rPr>
          <w:rFonts w:cstheme="minorHAnsi"/>
          <w:sz w:val="24"/>
          <w:szCs w:val="24"/>
        </w:rPr>
        <w:t>63,000,000 x 365 /</w:t>
      </w:r>
    </w:p>
    <w:p w14:paraId="3856AAAC" w14:textId="39EDB433" w:rsidR="008E5C46" w:rsidRPr="009702D6" w:rsidRDefault="008E5C46" w:rsidP="008E5C46">
      <w:pPr>
        <w:rPr>
          <w:rFonts w:cstheme="minorHAnsi"/>
          <w:sz w:val="24"/>
          <w:szCs w:val="24"/>
        </w:rPr>
      </w:pPr>
      <w:r w:rsidRPr="009702D6">
        <w:rPr>
          <w:rFonts w:cstheme="minorHAnsi"/>
          <w:sz w:val="24"/>
          <w:szCs w:val="24"/>
        </w:rPr>
        <w:t>Credit Purchases</w:t>
      </w:r>
      <w:r w:rsidRPr="009702D6">
        <w:rPr>
          <w:rFonts w:cstheme="minorHAnsi"/>
          <w:sz w:val="24"/>
          <w:szCs w:val="24"/>
        </w:rPr>
        <w:tab/>
      </w:r>
      <w:r w:rsidRPr="009702D6">
        <w:rPr>
          <w:rFonts w:cstheme="minorHAnsi"/>
          <w:sz w:val="24"/>
          <w:szCs w:val="24"/>
        </w:rPr>
        <w:tab/>
        <w:t>189,000,000 =</w:t>
      </w:r>
      <w:r w:rsidRPr="009702D6">
        <w:rPr>
          <w:rFonts w:cstheme="minorHAnsi"/>
          <w:sz w:val="24"/>
          <w:szCs w:val="24"/>
        </w:rPr>
        <w:tab/>
      </w:r>
      <w:r w:rsidR="00130665" w:rsidRPr="009702D6">
        <w:rPr>
          <w:rFonts w:cstheme="minorHAnsi"/>
          <w:sz w:val="24"/>
          <w:szCs w:val="24"/>
        </w:rPr>
        <w:t xml:space="preserve">                                    </w:t>
      </w:r>
      <w:r w:rsidRPr="009702D6">
        <w:rPr>
          <w:rFonts w:cstheme="minorHAnsi"/>
          <w:sz w:val="24"/>
          <w:szCs w:val="24"/>
        </w:rPr>
        <w:t xml:space="preserve">233,000,000 = </w:t>
      </w:r>
    </w:p>
    <w:p w14:paraId="248CD0BA" w14:textId="04BDE2B7" w:rsidR="008E5C46" w:rsidRPr="009702D6" w:rsidRDefault="008E5C46" w:rsidP="008E5C46">
      <w:pPr>
        <w:rPr>
          <w:rFonts w:cstheme="minorHAnsi"/>
          <w:i/>
          <w:sz w:val="24"/>
          <w:szCs w:val="24"/>
        </w:rPr>
      </w:pPr>
      <w:r w:rsidRPr="009702D6">
        <w:rPr>
          <w:rFonts w:cstheme="minorHAnsi"/>
          <w:sz w:val="24"/>
          <w:szCs w:val="24"/>
        </w:rPr>
        <w:tab/>
      </w:r>
      <w:r w:rsidRPr="009702D6">
        <w:rPr>
          <w:rFonts w:cstheme="minorHAnsi"/>
          <w:sz w:val="24"/>
          <w:szCs w:val="24"/>
        </w:rPr>
        <w:tab/>
      </w:r>
      <w:r w:rsidR="00130665" w:rsidRPr="009702D6">
        <w:rPr>
          <w:rFonts w:cstheme="minorHAnsi"/>
          <w:i/>
          <w:sz w:val="24"/>
          <w:szCs w:val="24"/>
        </w:rPr>
        <w:t xml:space="preserve">                                   </w:t>
      </w:r>
      <w:r w:rsidRPr="009702D6">
        <w:rPr>
          <w:rFonts w:cstheme="minorHAnsi"/>
          <w:i/>
          <w:sz w:val="24"/>
          <w:szCs w:val="24"/>
        </w:rPr>
        <w:t>79 Days</w:t>
      </w:r>
      <w:r w:rsidRPr="009702D6">
        <w:rPr>
          <w:rFonts w:cstheme="minorHAnsi"/>
          <w:i/>
          <w:sz w:val="24"/>
          <w:szCs w:val="24"/>
        </w:rPr>
        <w:tab/>
      </w:r>
      <w:r w:rsidR="00130665" w:rsidRPr="009702D6">
        <w:rPr>
          <w:rFonts w:cstheme="minorHAnsi"/>
          <w:i/>
          <w:sz w:val="24"/>
          <w:szCs w:val="24"/>
        </w:rPr>
        <w:t xml:space="preserve">                                          </w:t>
      </w:r>
      <w:r w:rsidRPr="009702D6">
        <w:rPr>
          <w:rFonts w:cstheme="minorHAnsi"/>
          <w:i/>
          <w:sz w:val="24"/>
          <w:szCs w:val="24"/>
        </w:rPr>
        <w:t>98 Days</w:t>
      </w:r>
    </w:p>
    <w:p w14:paraId="6C23EF37" w14:textId="22AC0FF6" w:rsidR="00FF230D" w:rsidRPr="009702D6" w:rsidRDefault="006A63DB" w:rsidP="008B416B">
      <w:pPr>
        <w:rPr>
          <w:rFonts w:cstheme="minorHAnsi"/>
          <w:sz w:val="24"/>
          <w:szCs w:val="24"/>
        </w:rPr>
      </w:pPr>
      <w:r w:rsidRPr="009702D6">
        <w:rPr>
          <w:rFonts w:cstheme="minorHAnsi"/>
          <w:sz w:val="24"/>
          <w:szCs w:val="24"/>
        </w:rPr>
        <w:t>It is said b</w:t>
      </w:r>
      <w:r w:rsidR="0077621A">
        <w:rPr>
          <w:rFonts w:cstheme="minorHAnsi"/>
          <w:sz w:val="24"/>
          <w:szCs w:val="24"/>
        </w:rPr>
        <w:t>y Floyd (2001)</w:t>
      </w:r>
      <w:r w:rsidRPr="009702D6">
        <w:rPr>
          <w:rFonts w:cstheme="minorHAnsi"/>
          <w:sz w:val="24"/>
          <w:szCs w:val="24"/>
        </w:rPr>
        <w:t xml:space="preserve"> that it is mostly acceptable</w:t>
      </w:r>
      <w:r w:rsidR="00A8673A" w:rsidRPr="009702D6">
        <w:rPr>
          <w:rFonts w:cstheme="minorHAnsi"/>
          <w:sz w:val="24"/>
          <w:szCs w:val="24"/>
        </w:rPr>
        <w:t xml:space="preserve"> for creditor </w:t>
      </w:r>
      <w:r w:rsidRPr="009702D6">
        <w:rPr>
          <w:rFonts w:cstheme="minorHAnsi"/>
          <w:sz w:val="24"/>
          <w:szCs w:val="24"/>
        </w:rPr>
        <w:t>to pay back within 30-36 days</w:t>
      </w:r>
      <w:r w:rsidR="00A8673A" w:rsidRPr="009702D6">
        <w:rPr>
          <w:rFonts w:cstheme="minorHAnsi"/>
          <w:sz w:val="24"/>
          <w:szCs w:val="24"/>
        </w:rPr>
        <w:t>.</w:t>
      </w:r>
      <w:r w:rsidRPr="009702D6">
        <w:rPr>
          <w:rFonts w:cstheme="minorHAnsi"/>
          <w:sz w:val="24"/>
          <w:szCs w:val="24"/>
        </w:rPr>
        <w:t xml:space="preserve"> </w:t>
      </w:r>
      <w:r w:rsidR="00FF230D" w:rsidRPr="009702D6">
        <w:rPr>
          <w:rFonts w:cstheme="minorHAnsi"/>
          <w:sz w:val="24"/>
          <w:szCs w:val="24"/>
        </w:rPr>
        <w:t>Creditor days</w:t>
      </w:r>
      <w:r w:rsidR="003E01C7" w:rsidRPr="009702D6">
        <w:rPr>
          <w:rFonts w:cstheme="minorHAnsi"/>
          <w:sz w:val="24"/>
          <w:szCs w:val="24"/>
        </w:rPr>
        <w:t xml:space="preserve"> </w:t>
      </w:r>
      <w:r w:rsidR="00A8673A" w:rsidRPr="009702D6">
        <w:rPr>
          <w:rFonts w:cstheme="minorHAnsi"/>
          <w:sz w:val="24"/>
          <w:szCs w:val="24"/>
        </w:rPr>
        <w:t xml:space="preserve">for Merlin Entertainments </w:t>
      </w:r>
      <w:r w:rsidR="003E01C7" w:rsidRPr="009702D6">
        <w:rPr>
          <w:rFonts w:cstheme="minorHAnsi"/>
          <w:sz w:val="24"/>
          <w:szCs w:val="24"/>
        </w:rPr>
        <w:t>increased</w:t>
      </w:r>
      <w:r w:rsidRPr="009702D6">
        <w:rPr>
          <w:rFonts w:cstheme="minorHAnsi"/>
          <w:sz w:val="24"/>
          <w:szCs w:val="24"/>
        </w:rPr>
        <w:t xml:space="preserve"> over the year</w:t>
      </w:r>
      <w:r w:rsidR="00A8673A" w:rsidRPr="009702D6">
        <w:rPr>
          <w:rFonts w:cstheme="minorHAnsi"/>
          <w:sz w:val="24"/>
          <w:szCs w:val="24"/>
        </w:rPr>
        <w:t xml:space="preserve"> which gives the creditor more time to pay back what is owed</w:t>
      </w:r>
      <w:r w:rsidR="006537B7" w:rsidRPr="009702D6">
        <w:rPr>
          <w:rFonts w:cstheme="minorHAnsi"/>
          <w:sz w:val="24"/>
          <w:szCs w:val="24"/>
        </w:rPr>
        <w:t>.</w:t>
      </w:r>
      <w:r w:rsidR="00F05F6D" w:rsidRPr="009702D6">
        <w:rPr>
          <w:rFonts w:cstheme="minorHAnsi"/>
          <w:sz w:val="24"/>
          <w:szCs w:val="24"/>
        </w:rPr>
        <w:t xml:space="preserve"> In 2015 there was £41,000,000 out to creditors</w:t>
      </w:r>
      <w:r w:rsidR="00DC4DF8" w:rsidRPr="009702D6">
        <w:rPr>
          <w:rFonts w:cstheme="minorHAnsi"/>
          <w:sz w:val="24"/>
          <w:szCs w:val="24"/>
        </w:rPr>
        <w:t>. Whereas, 2016 have an outstanding £63,000,000 which was a lot more than the year before.</w:t>
      </w:r>
      <w:r w:rsidR="00FC0A38">
        <w:rPr>
          <w:rFonts w:cstheme="minorHAnsi"/>
          <w:sz w:val="24"/>
          <w:szCs w:val="24"/>
        </w:rPr>
        <w:t xml:space="preserve"> This can be concerning to Merlin as it is a lot more money </w:t>
      </w:r>
      <w:r w:rsidR="00AA1952">
        <w:rPr>
          <w:rFonts w:cstheme="minorHAnsi"/>
          <w:sz w:val="24"/>
          <w:szCs w:val="24"/>
        </w:rPr>
        <w:t>owed out with a little more time to pay it back.</w:t>
      </w:r>
    </w:p>
    <w:p w14:paraId="75463AD7" w14:textId="7D1AC02A" w:rsidR="00172E3C" w:rsidRPr="00A859FF" w:rsidRDefault="006B25A0" w:rsidP="008B416B">
      <w:pPr>
        <w:rPr>
          <w:sz w:val="24"/>
          <w:szCs w:val="24"/>
        </w:rPr>
      </w:pPr>
      <w:r w:rsidRPr="003146E0">
        <w:rPr>
          <w:sz w:val="24"/>
          <w:szCs w:val="24"/>
        </w:rPr>
        <w:t>This suggests</w:t>
      </w:r>
      <w:r w:rsidR="00FA5156" w:rsidRPr="003146E0">
        <w:rPr>
          <w:sz w:val="24"/>
          <w:szCs w:val="24"/>
        </w:rPr>
        <w:t>,</w:t>
      </w:r>
      <w:r w:rsidRPr="003146E0">
        <w:rPr>
          <w:sz w:val="24"/>
          <w:szCs w:val="24"/>
        </w:rPr>
        <w:t xml:space="preserve"> as the days have increased th</w:t>
      </w:r>
      <w:r w:rsidR="006438FE">
        <w:rPr>
          <w:sz w:val="24"/>
          <w:szCs w:val="24"/>
        </w:rPr>
        <w:t xml:space="preserve">is </w:t>
      </w:r>
      <w:r w:rsidRPr="003146E0">
        <w:rPr>
          <w:sz w:val="24"/>
          <w:szCs w:val="24"/>
        </w:rPr>
        <w:t xml:space="preserve">it will </w:t>
      </w:r>
      <w:r w:rsidR="004F3063">
        <w:rPr>
          <w:sz w:val="24"/>
          <w:szCs w:val="24"/>
        </w:rPr>
        <w:t>give Merlin</w:t>
      </w:r>
      <w:r w:rsidRPr="003146E0">
        <w:rPr>
          <w:sz w:val="24"/>
          <w:szCs w:val="24"/>
        </w:rPr>
        <w:t xml:space="preserve"> longer</w:t>
      </w:r>
      <w:r w:rsidR="004F3063">
        <w:rPr>
          <w:sz w:val="24"/>
          <w:szCs w:val="24"/>
        </w:rPr>
        <w:t xml:space="preserve"> time to pay </w:t>
      </w:r>
      <w:r w:rsidR="00CB2975">
        <w:rPr>
          <w:sz w:val="24"/>
          <w:szCs w:val="24"/>
        </w:rPr>
        <w:t>ba</w:t>
      </w:r>
      <w:r w:rsidR="004F3063">
        <w:rPr>
          <w:sz w:val="24"/>
          <w:szCs w:val="24"/>
        </w:rPr>
        <w:t xml:space="preserve">ck the debt that is owed to the </w:t>
      </w:r>
      <w:r w:rsidR="006438FE">
        <w:rPr>
          <w:sz w:val="24"/>
          <w:szCs w:val="24"/>
        </w:rPr>
        <w:t>suppliers/</w:t>
      </w:r>
      <w:r w:rsidRPr="003146E0">
        <w:rPr>
          <w:sz w:val="24"/>
          <w:szCs w:val="24"/>
        </w:rPr>
        <w:t xml:space="preserve">creditors </w:t>
      </w:r>
      <w:r w:rsidR="009F5D57">
        <w:rPr>
          <w:sz w:val="24"/>
          <w:szCs w:val="24"/>
        </w:rPr>
        <w:t>(Floyd, 2001).</w:t>
      </w:r>
      <w:r w:rsidR="00CD3476">
        <w:rPr>
          <w:sz w:val="24"/>
          <w:szCs w:val="24"/>
        </w:rPr>
        <w:t xml:space="preserve"> However, this could mean they have more interest to pay as they have longer time.</w:t>
      </w:r>
    </w:p>
    <w:p w14:paraId="21FE0433" w14:textId="3D4CE779" w:rsidR="006A03F3" w:rsidRPr="006A03F3" w:rsidRDefault="000578E1" w:rsidP="00FC482F">
      <w:pPr>
        <w:pStyle w:val="Heading3"/>
      </w:pPr>
      <w:bookmarkStart w:id="24" w:name="_Toc7515747"/>
      <w:r>
        <w:t>Gearing</w:t>
      </w:r>
      <w:bookmarkEnd w:id="24"/>
    </w:p>
    <w:p w14:paraId="6F5D3B00" w14:textId="77777777" w:rsidR="006A03F3" w:rsidRPr="007D5F05" w:rsidRDefault="006A03F3" w:rsidP="006A03F3">
      <w:pPr>
        <w:rPr>
          <w:sz w:val="24"/>
          <w:szCs w:val="24"/>
        </w:rPr>
      </w:pPr>
      <w:r w:rsidRPr="007D5F05">
        <w:rPr>
          <w:sz w:val="24"/>
          <w:szCs w:val="24"/>
        </w:rPr>
        <w:t>It is said by Floyd (2001) that 50% is the maximum figure for any business this will show if the business is failing or gaining.</w:t>
      </w:r>
    </w:p>
    <w:p w14:paraId="553A8136" w14:textId="77777777" w:rsidR="008E5C46" w:rsidRPr="009702D6" w:rsidRDefault="008E5C46" w:rsidP="008E5C46">
      <w:pPr>
        <w:rPr>
          <w:b/>
          <w:sz w:val="24"/>
          <w:szCs w:val="24"/>
        </w:rPr>
      </w:pPr>
      <w:r w:rsidRPr="009702D6">
        <w:rPr>
          <w:b/>
          <w:sz w:val="24"/>
          <w:szCs w:val="24"/>
        </w:rPr>
        <w:t>Debt Ratio</w:t>
      </w:r>
      <w:r w:rsidRPr="009702D6">
        <w:rPr>
          <w:b/>
          <w:sz w:val="24"/>
          <w:szCs w:val="24"/>
        </w:rPr>
        <w:tab/>
      </w:r>
      <w:r w:rsidRPr="009702D6">
        <w:rPr>
          <w:b/>
          <w:sz w:val="24"/>
          <w:szCs w:val="24"/>
        </w:rPr>
        <w:tab/>
      </w:r>
      <w:r w:rsidRPr="009702D6">
        <w:rPr>
          <w:b/>
          <w:sz w:val="24"/>
          <w:szCs w:val="24"/>
        </w:rPr>
        <w:tab/>
      </w:r>
    </w:p>
    <w:p w14:paraId="60292505" w14:textId="7972F161" w:rsidR="00A7757E" w:rsidRPr="009702D6" w:rsidRDefault="008E5C46" w:rsidP="008E5C46">
      <w:pPr>
        <w:rPr>
          <w:sz w:val="24"/>
          <w:szCs w:val="24"/>
        </w:rPr>
      </w:pPr>
      <w:r w:rsidRPr="009702D6">
        <w:rPr>
          <w:sz w:val="24"/>
          <w:szCs w:val="24"/>
        </w:rPr>
        <w:t>(Total Debt) Long Term Liabilities + Current Liabilities /</w:t>
      </w:r>
      <w:r w:rsidR="004F6892" w:rsidRPr="009702D6">
        <w:rPr>
          <w:sz w:val="24"/>
          <w:szCs w:val="24"/>
        </w:rPr>
        <w:t xml:space="preserve"> (Total Assets) Current Assets + Fixed Assets</w:t>
      </w:r>
    </w:p>
    <w:p w14:paraId="49A3188A" w14:textId="77777777" w:rsidR="004F6892" w:rsidRPr="009702D6" w:rsidRDefault="004F6892" w:rsidP="008E5C46">
      <w:pPr>
        <w:rPr>
          <w:sz w:val="24"/>
          <w:szCs w:val="24"/>
        </w:rPr>
      </w:pPr>
    </w:p>
    <w:p w14:paraId="63F04625" w14:textId="3318F32F" w:rsidR="00253CE1" w:rsidRPr="009702D6" w:rsidRDefault="003A72A4" w:rsidP="008E5C46">
      <w:pPr>
        <w:rPr>
          <w:b/>
          <w:sz w:val="24"/>
          <w:szCs w:val="24"/>
        </w:rPr>
      </w:pPr>
      <w:r w:rsidRPr="009702D6">
        <w:rPr>
          <w:sz w:val="24"/>
          <w:szCs w:val="24"/>
        </w:rPr>
        <w:t xml:space="preserve">In </w:t>
      </w:r>
      <w:r w:rsidR="000308CA" w:rsidRPr="009702D6">
        <w:rPr>
          <w:sz w:val="24"/>
          <w:szCs w:val="24"/>
        </w:rPr>
        <w:t>2015</w:t>
      </w:r>
      <w:r w:rsidRPr="009702D6">
        <w:rPr>
          <w:sz w:val="24"/>
          <w:szCs w:val="24"/>
        </w:rPr>
        <w:t xml:space="preserve"> </w:t>
      </w:r>
      <w:r w:rsidR="004F6892" w:rsidRPr="009702D6">
        <w:rPr>
          <w:sz w:val="24"/>
          <w:szCs w:val="24"/>
        </w:rPr>
        <w:t xml:space="preserve">Total Debt is </w:t>
      </w:r>
      <w:r w:rsidR="008E5C46" w:rsidRPr="009702D6">
        <w:rPr>
          <w:sz w:val="24"/>
          <w:szCs w:val="24"/>
        </w:rPr>
        <w:t xml:space="preserve">1,320,000,000 + 257,000,000 = </w:t>
      </w:r>
      <w:r w:rsidR="008E5C46" w:rsidRPr="009702D6">
        <w:rPr>
          <w:b/>
          <w:sz w:val="24"/>
          <w:szCs w:val="24"/>
        </w:rPr>
        <w:t>1,577,000,000</w:t>
      </w:r>
      <w:r w:rsidR="008E5C46" w:rsidRPr="009702D6">
        <w:rPr>
          <w:sz w:val="24"/>
          <w:szCs w:val="24"/>
        </w:rPr>
        <w:t xml:space="preserve"> /</w:t>
      </w:r>
      <w:r w:rsidR="004F6892" w:rsidRPr="009702D6">
        <w:rPr>
          <w:sz w:val="24"/>
          <w:szCs w:val="24"/>
        </w:rPr>
        <w:t xml:space="preserve"> Total Assets are </w:t>
      </w:r>
      <w:r w:rsidR="00253CE1" w:rsidRPr="009702D6">
        <w:rPr>
          <w:sz w:val="24"/>
          <w:szCs w:val="24"/>
        </w:rPr>
        <w:t xml:space="preserve">260,000,000 + 2,457,000,000 = </w:t>
      </w:r>
      <w:r w:rsidR="00253CE1" w:rsidRPr="009702D6">
        <w:rPr>
          <w:b/>
          <w:sz w:val="24"/>
          <w:szCs w:val="24"/>
        </w:rPr>
        <w:t>2,735,000,000</w:t>
      </w:r>
      <w:r w:rsidR="008E5C46" w:rsidRPr="009702D6">
        <w:rPr>
          <w:b/>
          <w:sz w:val="24"/>
          <w:szCs w:val="24"/>
        </w:rPr>
        <w:tab/>
      </w:r>
      <w:r w:rsidR="00A7757E" w:rsidRPr="009702D6">
        <w:rPr>
          <w:b/>
          <w:sz w:val="24"/>
          <w:szCs w:val="24"/>
        </w:rPr>
        <w:t xml:space="preserve">     </w:t>
      </w:r>
    </w:p>
    <w:p w14:paraId="3C57D7B2" w14:textId="68F007D1" w:rsidR="00975456" w:rsidRPr="009702D6" w:rsidRDefault="00975456" w:rsidP="00975456">
      <w:pPr>
        <w:rPr>
          <w:b/>
          <w:u w:val="single"/>
        </w:rPr>
      </w:pPr>
      <w:r w:rsidRPr="009702D6">
        <w:rPr>
          <w:b/>
          <w:sz w:val="24"/>
          <w:szCs w:val="24"/>
        </w:rPr>
        <w:t>1,577,000,000</w:t>
      </w:r>
      <w:r w:rsidRPr="009702D6">
        <w:rPr>
          <w:sz w:val="24"/>
          <w:szCs w:val="24"/>
        </w:rPr>
        <w:t xml:space="preserve"> / </w:t>
      </w:r>
      <w:r w:rsidRPr="009702D6">
        <w:rPr>
          <w:b/>
          <w:sz w:val="24"/>
          <w:szCs w:val="24"/>
        </w:rPr>
        <w:t>2,735,000,000 =</w:t>
      </w:r>
      <w:r>
        <w:rPr>
          <w:b/>
        </w:rPr>
        <w:t xml:space="preserve"> </w:t>
      </w:r>
      <w:r w:rsidRPr="009702D6">
        <w:rPr>
          <w:b/>
          <w:sz w:val="28"/>
          <w:szCs w:val="28"/>
          <w:u w:val="single"/>
        </w:rPr>
        <w:t>0.57</w:t>
      </w:r>
    </w:p>
    <w:p w14:paraId="08944CED" w14:textId="77777777" w:rsidR="00975456" w:rsidRDefault="00975456" w:rsidP="008E5C46"/>
    <w:p w14:paraId="2ECB7EA9" w14:textId="162E59B6" w:rsidR="00A7757E" w:rsidRPr="009702D6" w:rsidRDefault="003A72A4" w:rsidP="00A7757E">
      <w:pPr>
        <w:rPr>
          <w:b/>
          <w:sz w:val="24"/>
          <w:szCs w:val="24"/>
        </w:rPr>
      </w:pPr>
      <w:r w:rsidRPr="009702D6">
        <w:rPr>
          <w:sz w:val="24"/>
          <w:szCs w:val="24"/>
        </w:rPr>
        <w:t xml:space="preserve">In </w:t>
      </w:r>
      <w:r w:rsidR="000308CA" w:rsidRPr="009702D6">
        <w:rPr>
          <w:sz w:val="24"/>
          <w:szCs w:val="24"/>
        </w:rPr>
        <w:t xml:space="preserve">2016 </w:t>
      </w:r>
      <w:r w:rsidR="004F6892" w:rsidRPr="009702D6">
        <w:rPr>
          <w:sz w:val="24"/>
          <w:szCs w:val="24"/>
        </w:rPr>
        <w:t xml:space="preserve">Total Debt is </w:t>
      </w:r>
      <w:r w:rsidR="008E5C46" w:rsidRPr="009702D6">
        <w:rPr>
          <w:sz w:val="24"/>
          <w:szCs w:val="24"/>
        </w:rPr>
        <w:t xml:space="preserve">1,518,000,000 + 339,000,000 = </w:t>
      </w:r>
      <w:r w:rsidR="008E5C46" w:rsidRPr="009702D6">
        <w:rPr>
          <w:b/>
          <w:sz w:val="24"/>
          <w:szCs w:val="24"/>
        </w:rPr>
        <w:t>1,857,000,000</w:t>
      </w:r>
      <w:r w:rsidR="00253CE1" w:rsidRPr="009702D6">
        <w:rPr>
          <w:sz w:val="24"/>
          <w:szCs w:val="24"/>
        </w:rPr>
        <w:t xml:space="preserve"> / </w:t>
      </w:r>
      <w:r w:rsidR="00035FF2" w:rsidRPr="009702D6">
        <w:rPr>
          <w:sz w:val="24"/>
          <w:szCs w:val="24"/>
        </w:rPr>
        <w:t>Total Assets</w:t>
      </w:r>
      <w:r w:rsidR="004F6892" w:rsidRPr="009702D6">
        <w:rPr>
          <w:sz w:val="24"/>
          <w:szCs w:val="24"/>
        </w:rPr>
        <w:t xml:space="preserve"> are</w:t>
      </w:r>
      <w:r w:rsidR="00035FF2" w:rsidRPr="009702D6">
        <w:rPr>
          <w:sz w:val="24"/>
          <w:szCs w:val="24"/>
        </w:rPr>
        <w:t xml:space="preserve"> </w:t>
      </w:r>
      <w:r w:rsidR="00A7757E" w:rsidRPr="009702D6">
        <w:rPr>
          <w:sz w:val="24"/>
          <w:szCs w:val="24"/>
        </w:rPr>
        <w:t>340,000,000 + 2,958,000,000 =</w:t>
      </w:r>
      <w:r w:rsidR="004F6892" w:rsidRPr="009702D6">
        <w:rPr>
          <w:sz w:val="24"/>
          <w:szCs w:val="24"/>
        </w:rPr>
        <w:t xml:space="preserve"> </w:t>
      </w:r>
      <w:r w:rsidR="00A7757E" w:rsidRPr="009702D6">
        <w:rPr>
          <w:b/>
          <w:sz w:val="24"/>
          <w:szCs w:val="24"/>
        </w:rPr>
        <w:t>3,298,000,000</w:t>
      </w:r>
    </w:p>
    <w:p w14:paraId="2F0973CA" w14:textId="2EDBE494" w:rsidR="00975456" w:rsidRPr="009702D6" w:rsidRDefault="00975456" w:rsidP="00975456">
      <w:pPr>
        <w:rPr>
          <w:b/>
          <w:sz w:val="28"/>
          <w:szCs w:val="28"/>
          <w:u w:val="single"/>
        </w:rPr>
      </w:pPr>
      <w:r w:rsidRPr="009702D6">
        <w:rPr>
          <w:b/>
          <w:sz w:val="24"/>
          <w:szCs w:val="24"/>
        </w:rPr>
        <w:t xml:space="preserve">1,857,000,000 / 3,298,000,000 = </w:t>
      </w:r>
      <w:r w:rsidR="003A72A4" w:rsidRPr="009702D6">
        <w:rPr>
          <w:b/>
          <w:sz w:val="28"/>
          <w:szCs w:val="28"/>
          <w:u w:val="single"/>
        </w:rPr>
        <w:t>0.56</w:t>
      </w:r>
    </w:p>
    <w:p w14:paraId="542E9884" w14:textId="46E9F96A" w:rsidR="00FF230D" w:rsidRPr="009702D6" w:rsidRDefault="00FF230D" w:rsidP="00917C9C">
      <w:pPr>
        <w:rPr>
          <w:sz w:val="24"/>
          <w:szCs w:val="24"/>
        </w:rPr>
      </w:pPr>
    </w:p>
    <w:p w14:paraId="43464189" w14:textId="7DECA425" w:rsidR="00035DB8" w:rsidRPr="007D5F05" w:rsidRDefault="00A21A40" w:rsidP="008B416B">
      <w:pPr>
        <w:rPr>
          <w:sz w:val="24"/>
          <w:szCs w:val="24"/>
        </w:rPr>
      </w:pPr>
      <w:r w:rsidRPr="009702D6">
        <w:rPr>
          <w:sz w:val="24"/>
          <w:szCs w:val="24"/>
        </w:rPr>
        <w:t>The higher the gear the more risk</w:t>
      </w:r>
      <w:r w:rsidR="00686195">
        <w:rPr>
          <w:sz w:val="24"/>
          <w:szCs w:val="24"/>
        </w:rPr>
        <w:t>s</w:t>
      </w:r>
      <w:r w:rsidRPr="009702D6">
        <w:rPr>
          <w:sz w:val="24"/>
          <w:szCs w:val="24"/>
        </w:rPr>
        <w:t xml:space="preserve"> Merlin Entertainments </w:t>
      </w:r>
      <w:r w:rsidR="009009C0" w:rsidRPr="009702D6">
        <w:rPr>
          <w:sz w:val="24"/>
          <w:szCs w:val="24"/>
        </w:rPr>
        <w:t xml:space="preserve">have </w:t>
      </w:r>
      <w:r w:rsidR="00686195">
        <w:rPr>
          <w:sz w:val="24"/>
          <w:szCs w:val="24"/>
        </w:rPr>
        <w:t xml:space="preserve">and </w:t>
      </w:r>
      <w:r w:rsidR="009009C0" w:rsidRPr="009702D6">
        <w:rPr>
          <w:sz w:val="24"/>
          <w:szCs w:val="24"/>
        </w:rPr>
        <w:t>more problems</w:t>
      </w:r>
      <w:sdt>
        <w:sdtPr>
          <w:rPr>
            <w:sz w:val="24"/>
            <w:szCs w:val="24"/>
          </w:rPr>
          <w:id w:val="-745644273"/>
          <w:citation/>
        </w:sdtPr>
        <w:sdtEndPr/>
        <w:sdtContent>
          <w:r w:rsidR="00FB128D">
            <w:rPr>
              <w:sz w:val="24"/>
              <w:szCs w:val="24"/>
            </w:rPr>
            <w:fldChar w:fldCharType="begin"/>
          </w:r>
          <w:r w:rsidR="00FB128D">
            <w:rPr>
              <w:sz w:val="24"/>
              <w:szCs w:val="24"/>
            </w:rPr>
            <w:instrText xml:space="preserve"> CITATION Flo01 \l 2057 </w:instrText>
          </w:r>
          <w:r w:rsidR="00FB128D">
            <w:rPr>
              <w:sz w:val="24"/>
              <w:szCs w:val="24"/>
            </w:rPr>
            <w:fldChar w:fldCharType="separate"/>
          </w:r>
          <w:r w:rsidR="00FB128D">
            <w:rPr>
              <w:noProof/>
              <w:sz w:val="24"/>
              <w:szCs w:val="24"/>
            </w:rPr>
            <w:t xml:space="preserve"> </w:t>
          </w:r>
          <w:r w:rsidR="00FB128D" w:rsidRPr="00FB128D">
            <w:rPr>
              <w:noProof/>
              <w:sz w:val="24"/>
              <w:szCs w:val="24"/>
            </w:rPr>
            <w:t>(Floyd, 2001)</w:t>
          </w:r>
          <w:r w:rsidR="00FB128D">
            <w:rPr>
              <w:sz w:val="24"/>
              <w:szCs w:val="24"/>
            </w:rPr>
            <w:fldChar w:fldCharType="end"/>
          </w:r>
        </w:sdtContent>
      </w:sdt>
      <w:r w:rsidR="00686195">
        <w:rPr>
          <w:sz w:val="24"/>
          <w:szCs w:val="24"/>
        </w:rPr>
        <w:t xml:space="preserve">. In this case </w:t>
      </w:r>
      <w:r w:rsidR="00E546AA">
        <w:rPr>
          <w:sz w:val="24"/>
          <w:szCs w:val="24"/>
        </w:rPr>
        <w:t>they are doing a great job as its decreased of the year. It is said by</w:t>
      </w:r>
      <w:r w:rsidR="00CD3476">
        <w:rPr>
          <w:noProof/>
          <w:sz w:val="24"/>
          <w:szCs w:val="24"/>
        </w:rPr>
        <w:t xml:space="preserve"> </w:t>
      </w:r>
      <w:r w:rsidR="00CD3476" w:rsidRPr="004448B7">
        <w:rPr>
          <w:noProof/>
          <w:sz w:val="24"/>
          <w:szCs w:val="24"/>
        </w:rPr>
        <w:t>Young</w:t>
      </w:r>
      <w:r w:rsidR="00CD3476">
        <w:rPr>
          <w:noProof/>
          <w:sz w:val="24"/>
          <w:szCs w:val="24"/>
        </w:rPr>
        <w:t xml:space="preserve"> (</w:t>
      </w:r>
      <w:r w:rsidR="00CD3476" w:rsidRPr="004448B7">
        <w:rPr>
          <w:noProof/>
          <w:sz w:val="24"/>
          <w:szCs w:val="24"/>
        </w:rPr>
        <w:t>2019)</w:t>
      </w:r>
      <w:r w:rsidR="00E546AA">
        <w:rPr>
          <w:sz w:val="24"/>
          <w:szCs w:val="24"/>
        </w:rPr>
        <w:t xml:space="preserve"> that </w:t>
      </w:r>
      <w:r w:rsidR="008252C2">
        <w:rPr>
          <w:sz w:val="24"/>
          <w:szCs w:val="24"/>
        </w:rPr>
        <w:t xml:space="preserve">35% </w:t>
      </w:r>
      <w:r w:rsidR="00CD3476">
        <w:rPr>
          <w:sz w:val="24"/>
          <w:szCs w:val="24"/>
        </w:rPr>
        <w:t>or less is good</w:t>
      </w:r>
      <w:r w:rsidR="008252C2" w:rsidRPr="007D5F05">
        <w:rPr>
          <w:sz w:val="24"/>
          <w:szCs w:val="24"/>
        </w:rPr>
        <w:t>. Merlin Entertainments have made an exceptional percentage of 0.57% in 2015 and in 2016 it was 0.56%</w:t>
      </w:r>
      <w:r w:rsidR="007414F1">
        <w:rPr>
          <w:sz w:val="24"/>
          <w:szCs w:val="24"/>
        </w:rPr>
        <w:t xml:space="preserve">. this is considered </w:t>
      </w:r>
      <w:proofErr w:type="gramStart"/>
      <w:r w:rsidR="007414F1">
        <w:rPr>
          <w:sz w:val="24"/>
          <w:szCs w:val="24"/>
        </w:rPr>
        <w:t>really good</w:t>
      </w:r>
      <w:proofErr w:type="gramEnd"/>
      <w:r w:rsidR="00806730">
        <w:rPr>
          <w:sz w:val="24"/>
          <w:szCs w:val="24"/>
        </w:rPr>
        <w:t>.</w:t>
      </w:r>
    </w:p>
    <w:p w14:paraId="3572205A" w14:textId="77777777" w:rsidR="008F74A1" w:rsidRDefault="008F74A1" w:rsidP="008B416B"/>
    <w:p w14:paraId="7D9BED96" w14:textId="5F5E0696" w:rsidR="00172E3C" w:rsidRDefault="009324A6" w:rsidP="004008DF">
      <w:pPr>
        <w:pStyle w:val="Heading2"/>
      </w:pPr>
      <w:bookmarkStart w:id="25" w:name="_Toc7515748"/>
      <w:r>
        <w:t>SMART objectives</w:t>
      </w:r>
      <w:bookmarkEnd w:id="25"/>
    </w:p>
    <w:p w14:paraId="17F8EE1D" w14:textId="2213244B" w:rsidR="000E424F" w:rsidRPr="007B602F" w:rsidRDefault="004008DF" w:rsidP="004008DF">
      <w:pPr>
        <w:rPr>
          <w:sz w:val="24"/>
          <w:szCs w:val="24"/>
        </w:rPr>
      </w:pPr>
      <w:r w:rsidRPr="007B602F">
        <w:rPr>
          <w:sz w:val="24"/>
          <w:szCs w:val="24"/>
        </w:rPr>
        <w:t xml:space="preserve">Merlin Entertainments have </w:t>
      </w:r>
      <w:r w:rsidR="000E424F" w:rsidRPr="007B602F">
        <w:rPr>
          <w:sz w:val="24"/>
          <w:szCs w:val="24"/>
        </w:rPr>
        <w:t xml:space="preserve">a strategy to their growth ‘’ To create a high growth, high return, family entertainment company based on strong brands and a global portfolio that is naturally balanced against the impact of external factors’’ </w:t>
      </w:r>
      <w:r w:rsidRPr="007B602F">
        <w:rPr>
          <w:sz w:val="24"/>
          <w:szCs w:val="24"/>
        </w:rPr>
        <w:t xml:space="preserve"> </w:t>
      </w:r>
      <w:sdt>
        <w:sdtPr>
          <w:rPr>
            <w:sz w:val="24"/>
            <w:szCs w:val="24"/>
          </w:rPr>
          <w:id w:val="-893966235"/>
          <w:citation/>
        </w:sdtPr>
        <w:sdtEndPr/>
        <w:sdtContent>
          <w:r w:rsidRPr="007B602F">
            <w:rPr>
              <w:sz w:val="24"/>
              <w:szCs w:val="24"/>
            </w:rPr>
            <w:fldChar w:fldCharType="begin"/>
          </w:r>
          <w:r w:rsidRPr="007B602F">
            <w:rPr>
              <w:sz w:val="24"/>
              <w:szCs w:val="24"/>
            </w:rPr>
            <w:instrText xml:space="preserve"> CITATION Mer16 \l 2057 </w:instrText>
          </w:r>
          <w:r w:rsidRPr="007B602F">
            <w:rPr>
              <w:sz w:val="24"/>
              <w:szCs w:val="24"/>
            </w:rPr>
            <w:fldChar w:fldCharType="separate"/>
          </w:r>
          <w:r w:rsidRPr="007B602F">
            <w:rPr>
              <w:noProof/>
              <w:sz w:val="24"/>
              <w:szCs w:val="24"/>
            </w:rPr>
            <w:t>(Merlin Entertainments, 2016)</w:t>
          </w:r>
          <w:r w:rsidRPr="007B602F">
            <w:rPr>
              <w:sz w:val="24"/>
              <w:szCs w:val="24"/>
            </w:rPr>
            <w:fldChar w:fldCharType="end"/>
          </w:r>
        </w:sdtContent>
      </w:sdt>
      <w:r w:rsidR="000E424F" w:rsidRPr="007B602F">
        <w:rPr>
          <w:sz w:val="24"/>
          <w:szCs w:val="24"/>
        </w:rPr>
        <w:t xml:space="preserve">. To attain this goal, they have specific divers for growth. These include new products and features at </w:t>
      </w:r>
      <w:proofErr w:type="gramStart"/>
      <w:r w:rsidR="000E424F" w:rsidRPr="007B602F">
        <w:rPr>
          <w:sz w:val="24"/>
          <w:szCs w:val="24"/>
        </w:rPr>
        <w:t>all of</w:t>
      </w:r>
      <w:proofErr w:type="gramEnd"/>
      <w:r w:rsidR="000E424F" w:rsidRPr="007B602F">
        <w:rPr>
          <w:sz w:val="24"/>
          <w:szCs w:val="24"/>
        </w:rPr>
        <w:t xml:space="preserve"> their attractions with the aim of new 4 attractions to be opened in 2016. They also planned to add 210 rooms across the two theme parks. They planned to </w:t>
      </w:r>
      <w:proofErr w:type="gramStart"/>
      <w:r w:rsidR="000E424F" w:rsidRPr="007B602F">
        <w:rPr>
          <w:sz w:val="24"/>
          <w:szCs w:val="24"/>
        </w:rPr>
        <w:t>open up</w:t>
      </w:r>
      <w:proofErr w:type="gramEnd"/>
      <w:r w:rsidR="000E424F" w:rsidRPr="007B602F">
        <w:rPr>
          <w:sz w:val="24"/>
          <w:szCs w:val="24"/>
        </w:rPr>
        <w:t xml:space="preserve"> new Legoland parks in Dubai, Japan and Korea</w:t>
      </w:r>
      <w:sdt>
        <w:sdtPr>
          <w:rPr>
            <w:sz w:val="24"/>
            <w:szCs w:val="24"/>
          </w:rPr>
          <w:id w:val="-2010824603"/>
          <w:citation/>
        </w:sdtPr>
        <w:sdtEndPr/>
        <w:sdtContent>
          <w:r w:rsidR="000E424F" w:rsidRPr="007B602F">
            <w:rPr>
              <w:sz w:val="24"/>
              <w:szCs w:val="24"/>
            </w:rPr>
            <w:fldChar w:fldCharType="begin"/>
          </w:r>
          <w:r w:rsidR="000E424F" w:rsidRPr="007B602F">
            <w:rPr>
              <w:sz w:val="24"/>
              <w:szCs w:val="24"/>
            </w:rPr>
            <w:instrText xml:space="preserve"> CITATION Mer16 \l 2057 </w:instrText>
          </w:r>
          <w:r w:rsidR="000E424F" w:rsidRPr="007B602F">
            <w:rPr>
              <w:sz w:val="24"/>
              <w:szCs w:val="24"/>
            </w:rPr>
            <w:fldChar w:fldCharType="separate"/>
          </w:r>
          <w:r w:rsidR="000E424F" w:rsidRPr="007B602F">
            <w:rPr>
              <w:noProof/>
              <w:sz w:val="24"/>
              <w:szCs w:val="24"/>
            </w:rPr>
            <w:t xml:space="preserve"> (Merlin Entertainments, 2016)</w:t>
          </w:r>
          <w:r w:rsidR="000E424F" w:rsidRPr="007B602F">
            <w:rPr>
              <w:sz w:val="24"/>
              <w:szCs w:val="24"/>
            </w:rPr>
            <w:fldChar w:fldCharType="end"/>
          </w:r>
        </w:sdtContent>
      </w:sdt>
    </w:p>
    <w:p w14:paraId="536426BD" w14:textId="120CB87B" w:rsidR="000E424F" w:rsidRPr="007B602F" w:rsidRDefault="000E424F" w:rsidP="004008DF">
      <w:pPr>
        <w:rPr>
          <w:sz w:val="24"/>
          <w:szCs w:val="24"/>
        </w:rPr>
      </w:pPr>
      <w:r w:rsidRPr="007B602F">
        <w:rPr>
          <w:sz w:val="24"/>
          <w:szCs w:val="24"/>
        </w:rPr>
        <w:t xml:space="preserve">Merlin measure how well they are progressing by analysing their financial dynamics and performance this includes looking at </w:t>
      </w:r>
      <w:r w:rsidR="0078045B" w:rsidRPr="007B602F">
        <w:rPr>
          <w:sz w:val="24"/>
          <w:szCs w:val="24"/>
        </w:rPr>
        <w:t xml:space="preserve">the </w:t>
      </w:r>
      <w:r w:rsidRPr="007B602F">
        <w:rPr>
          <w:sz w:val="24"/>
          <w:szCs w:val="24"/>
        </w:rPr>
        <w:t>spend margins, total visitors, revenue growth and cash flow</w:t>
      </w:r>
      <w:sdt>
        <w:sdtPr>
          <w:rPr>
            <w:sz w:val="24"/>
            <w:szCs w:val="24"/>
          </w:rPr>
          <w:id w:val="494077318"/>
          <w:citation/>
        </w:sdtPr>
        <w:sdtEndPr/>
        <w:sdtContent>
          <w:r w:rsidRPr="007B602F">
            <w:rPr>
              <w:sz w:val="24"/>
              <w:szCs w:val="24"/>
            </w:rPr>
            <w:fldChar w:fldCharType="begin"/>
          </w:r>
          <w:r w:rsidRPr="007B602F">
            <w:rPr>
              <w:sz w:val="24"/>
              <w:szCs w:val="24"/>
            </w:rPr>
            <w:instrText xml:space="preserve"> CITATION Mer16 \l 2057 </w:instrText>
          </w:r>
          <w:r w:rsidRPr="007B602F">
            <w:rPr>
              <w:sz w:val="24"/>
              <w:szCs w:val="24"/>
            </w:rPr>
            <w:fldChar w:fldCharType="separate"/>
          </w:r>
          <w:r w:rsidRPr="007B602F">
            <w:rPr>
              <w:noProof/>
              <w:sz w:val="24"/>
              <w:szCs w:val="24"/>
            </w:rPr>
            <w:t xml:space="preserve"> (Merlin Entertainments, 2016)</w:t>
          </w:r>
          <w:r w:rsidRPr="007B602F">
            <w:rPr>
              <w:sz w:val="24"/>
              <w:szCs w:val="24"/>
            </w:rPr>
            <w:fldChar w:fldCharType="end"/>
          </w:r>
        </w:sdtContent>
      </w:sdt>
      <w:r w:rsidRPr="007B602F">
        <w:rPr>
          <w:sz w:val="24"/>
          <w:szCs w:val="24"/>
        </w:rPr>
        <w:t xml:space="preserve">. This has shown an average growth since 2011 of 2.9% </w:t>
      </w:r>
      <w:r w:rsidR="0078045B" w:rsidRPr="007B602F">
        <w:rPr>
          <w:sz w:val="24"/>
          <w:szCs w:val="24"/>
        </w:rPr>
        <w:t>(Merlin Entertainments, 2016).</w:t>
      </w:r>
    </w:p>
    <w:p w14:paraId="0D0E1344" w14:textId="1DA1F7CD" w:rsidR="0078045B" w:rsidRPr="007B602F" w:rsidRDefault="0078045B" w:rsidP="004008DF">
      <w:pPr>
        <w:rPr>
          <w:sz w:val="24"/>
          <w:szCs w:val="24"/>
        </w:rPr>
      </w:pPr>
      <w:r w:rsidRPr="007B602F">
        <w:rPr>
          <w:sz w:val="24"/>
          <w:szCs w:val="24"/>
        </w:rPr>
        <w:t>Merlin’s goals are attainable as they can be achieved as Merlin are doing financially well to be able to afford to expand the business. Their goals are reasonable as they are targeting new opportunities in venues and other locations that will do well as Dubai and Japan are popular tourist destinations.</w:t>
      </w:r>
    </w:p>
    <w:p w14:paraId="7ED17726" w14:textId="1CED168C" w:rsidR="0078045B" w:rsidRPr="007B602F" w:rsidRDefault="0078045B" w:rsidP="004008DF">
      <w:pPr>
        <w:rPr>
          <w:sz w:val="24"/>
          <w:szCs w:val="24"/>
        </w:rPr>
      </w:pPr>
      <w:r w:rsidRPr="007B602F">
        <w:rPr>
          <w:sz w:val="24"/>
          <w:szCs w:val="24"/>
        </w:rPr>
        <w:t>The objectives are relevant because they have control over how much money spent but when it comes to the decline in visitors after the accident this is something they had no control over. However, they were able to market themselves encourage people to come back and by doing so this could help them reach their goals once again</w:t>
      </w:r>
      <w:sdt>
        <w:sdtPr>
          <w:rPr>
            <w:sz w:val="24"/>
            <w:szCs w:val="24"/>
          </w:rPr>
          <w:id w:val="-631403253"/>
          <w:citation/>
        </w:sdtPr>
        <w:sdtEndPr/>
        <w:sdtContent>
          <w:r w:rsidRPr="007B602F">
            <w:rPr>
              <w:sz w:val="24"/>
              <w:szCs w:val="24"/>
            </w:rPr>
            <w:fldChar w:fldCharType="begin"/>
          </w:r>
          <w:r w:rsidRPr="007B602F">
            <w:rPr>
              <w:sz w:val="24"/>
              <w:szCs w:val="24"/>
            </w:rPr>
            <w:instrText xml:space="preserve"> CITATION Mer16 \l 2057 </w:instrText>
          </w:r>
          <w:r w:rsidRPr="007B602F">
            <w:rPr>
              <w:sz w:val="24"/>
              <w:szCs w:val="24"/>
            </w:rPr>
            <w:fldChar w:fldCharType="separate"/>
          </w:r>
          <w:r w:rsidRPr="007B602F">
            <w:rPr>
              <w:noProof/>
              <w:sz w:val="24"/>
              <w:szCs w:val="24"/>
            </w:rPr>
            <w:t xml:space="preserve"> (Merlin Entertainments, 2016)</w:t>
          </w:r>
          <w:r w:rsidRPr="007B602F">
            <w:rPr>
              <w:sz w:val="24"/>
              <w:szCs w:val="24"/>
            </w:rPr>
            <w:fldChar w:fldCharType="end"/>
          </w:r>
        </w:sdtContent>
      </w:sdt>
      <w:r w:rsidRPr="007B602F">
        <w:rPr>
          <w:sz w:val="24"/>
          <w:szCs w:val="24"/>
        </w:rPr>
        <w:t>.</w:t>
      </w:r>
    </w:p>
    <w:p w14:paraId="339F7ABE" w14:textId="616610ED" w:rsidR="000E424F" w:rsidRPr="007B602F" w:rsidRDefault="000E424F" w:rsidP="004008DF">
      <w:pPr>
        <w:rPr>
          <w:sz w:val="24"/>
          <w:szCs w:val="24"/>
        </w:rPr>
      </w:pPr>
      <w:r w:rsidRPr="007B602F">
        <w:rPr>
          <w:sz w:val="24"/>
          <w:szCs w:val="24"/>
        </w:rPr>
        <w:t>Merlin Entertainment have set out target dates and milestones to achieve their goals and objectives. They had set October 2016 for opening the new developments of Legoland in Dubai and in Japan 2017. Their plans for Korea are for some time in the future</w:t>
      </w:r>
      <w:sdt>
        <w:sdtPr>
          <w:rPr>
            <w:sz w:val="24"/>
            <w:szCs w:val="24"/>
          </w:rPr>
          <w:id w:val="-150988639"/>
          <w:citation/>
        </w:sdtPr>
        <w:sdtEndPr/>
        <w:sdtContent>
          <w:r w:rsidRPr="007B602F">
            <w:rPr>
              <w:sz w:val="24"/>
              <w:szCs w:val="24"/>
            </w:rPr>
            <w:fldChar w:fldCharType="begin"/>
          </w:r>
          <w:r w:rsidRPr="007B602F">
            <w:rPr>
              <w:sz w:val="24"/>
              <w:szCs w:val="24"/>
            </w:rPr>
            <w:instrText xml:space="preserve"> CITATION Mer16 \l 2057 </w:instrText>
          </w:r>
          <w:r w:rsidRPr="007B602F">
            <w:rPr>
              <w:sz w:val="24"/>
              <w:szCs w:val="24"/>
            </w:rPr>
            <w:fldChar w:fldCharType="separate"/>
          </w:r>
          <w:r w:rsidRPr="007B602F">
            <w:rPr>
              <w:noProof/>
              <w:sz w:val="24"/>
              <w:szCs w:val="24"/>
            </w:rPr>
            <w:t xml:space="preserve"> (Merlin Entertainments, 2016)</w:t>
          </w:r>
          <w:r w:rsidRPr="007B602F">
            <w:rPr>
              <w:sz w:val="24"/>
              <w:szCs w:val="24"/>
            </w:rPr>
            <w:fldChar w:fldCharType="end"/>
          </w:r>
        </w:sdtContent>
      </w:sdt>
      <w:r w:rsidRPr="007B602F">
        <w:rPr>
          <w:sz w:val="24"/>
          <w:szCs w:val="24"/>
        </w:rPr>
        <w:t>.</w:t>
      </w:r>
    </w:p>
    <w:p w14:paraId="23A44CBC" w14:textId="77777777" w:rsidR="000E424F" w:rsidRPr="007B602F" w:rsidRDefault="000E424F" w:rsidP="004008DF">
      <w:pPr>
        <w:rPr>
          <w:sz w:val="24"/>
          <w:szCs w:val="24"/>
        </w:rPr>
      </w:pPr>
    </w:p>
    <w:p w14:paraId="4FE65D6C" w14:textId="77777777" w:rsidR="000B5C05" w:rsidRPr="007B602F" w:rsidRDefault="000B5C05">
      <w:pPr>
        <w:rPr>
          <w:rFonts w:ascii="Calibri Light" w:eastAsia="Times New Roman" w:hAnsi="Calibri Light" w:cs="Times New Roman"/>
          <w:color w:val="2F5496"/>
          <w:sz w:val="24"/>
          <w:szCs w:val="24"/>
        </w:rPr>
      </w:pPr>
      <w:r w:rsidRPr="007B602F">
        <w:rPr>
          <w:rFonts w:ascii="Calibri Light" w:eastAsia="Times New Roman" w:hAnsi="Calibri Light" w:cs="Times New Roman"/>
          <w:color w:val="2F5496"/>
          <w:sz w:val="24"/>
          <w:szCs w:val="24"/>
        </w:rPr>
        <w:br w:type="page"/>
      </w:r>
    </w:p>
    <w:p w14:paraId="35B000BD" w14:textId="55524322" w:rsidR="00B27FD6" w:rsidRPr="00B27FD6" w:rsidRDefault="00B27FD6" w:rsidP="00B27FD6">
      <w:pPr>
        <w:keepNext/>
        <w:keepLines/>
        <w:spacing w:before="240" w:after="0"/>
        <w:outlineLvl w:val="0"/>
        <w:rPr>
          <w:rFonts w:ascii="Calibri Light" w:eastAsia="Times New Roman" w:hAnsi="Calibri Light" w:cs="Times New Roman"/>
          <w:color w:val="2F5496"/>
          <w:sz w:val="32"/>
          <w:szCs w:val="32"/>
        </w:rPr>
      </w:pPr>
      <w:bookmarkStart w:id="26" w:name="_Toc7515749"/>
      <w:r w:rsidRPr="00B27FD6">
        <w:rPr>
          <w:rFonts w:ascii="Calibri Light" w:eastAsia="Times New Roman" w:hAnsi="Calibri Light" w:cs="Times New Roman"/>
          <w:color w:val="2F5496"/>
          <w:sz w:val="32"/>
          <w:szCs w:val="32"/>
        </w:rPr>
        <w:t>Human Resources</w:t>
      </w:r>
      <w:bookmarkEnd w:id="26"/>
    </w:p>
    <w:p w14:paraId="3C1935A4" w14:textId="77777777" w:rsidR="00B27FD6" w:rsidRPr="00B27FD6" w:rsidRDefault="00B27FD6" w:rsidP="00B27FD6">
      <w:pPr>
        <w:rPr>
          <w:rFonts w:ascii="Calibri" w:eastAsia="Calibri" w:hAnsi="Calibri" w:cs="Times New Roman"/>
          <w:sz w:val="24"/>
          <w:szCs w:val="24"/>
        </w:rPr>
      </w:pPr>
      <w:r w:rsidRPr="00B27FD6">
        <w:rPr>
          <w:rFonts w:ascii="Calibri" w:eastAsia="Calibri" w:hAnsi="Calibri" w:cs="Times New Roman"/>
          <w:sz w:val="24"/>
          <w:szCs w:val="24"/>
        </w:rPr>
        <w:t>Human resources are always making sure staff and employees are doing their jobs correctly.</w:t>
      </w:r>
    </w:p>
    <w:p w14:paraId="2E2BAC65" w14:textId="77777777" w:rsidR="00B27FD6" w:rsidRPr="00B27FD6" w:rsidRDefault="00B27FD6" w:rsidP="00B27FD6">
      <w:pPr>
        <w:keepNext/>
        <w:keepLines/>
        <w:spacing w:before="40" w:after="0"/>
        <w:outlineLvl w:val="1"/>
        <w:rPr>
          <w:rFonts w:ascii="Calibri Light" w:eastAsia="Times New Roman" w:hAnsi="Calibri Light" w:cs="Times New Roman"/>
          <w:color w:val="2F5496"/>
          <w:sz w:val="26"/>
          <w:szCs w:val="26"/>
        </w:rPr>
      </w:pPr>
      <w:bookmarkStart w:id="27" w:name="_Toc7515750"/>
      <w:r w:rsidRPr="00B27FD6">
        <w:rPr>
          <w:rFonts w:ascii="Calibri Light" w:eastAsia="Times New Roman" w:hAnsi="Calibri Light" w:cs="Times New Roman"/>
          <w:color w:val="2F5496"/>
          <w:sz w:val="26"/>
          <w:szCs w:val="26"/>
        </w:rPr>
        <w:t>Recruitment and selection process</w:t>
      </w:r>
      <w:bookmarkEnd w:id="27"/>
    </w:p>
    <w:p w14:paraId="5C817409" w14:textId="77777777" w:rsidR="00B27FD6" w:rsidRPr="00B27FD6" w:rsidRDefault="00B27FD6" w:rsidP="00B27FD6">
      <w:pPr>
        <w:rPr>
          <w:rFonts w:ascii="Calibri" w:eastAsia="Calibri" w:hAnsi="Calibri" w:cs="Times New Roman"/>
        </w:rPr>
      </w:pPr>
    </w:p>
    <w:p w14:paraId="6D4D52D6" w14:textId="77777777" w:rsidR="00B27FD6" w:rsidRPr="00B27FD6" w:rsidRDefault="00B27FD6" w:rsidP="00B27FD6">
      <w:pPr>
        <w:rPr>
          <w:rFonts w:ascii="Calibri" w:eastAsia="Calibri" w:hAnsi="Calibri" w:cs="Calibri"/>
          <w:sz w:val="24"/>
          <w:szCs w:val="24"/>
        </w:rPr>
      </w:pPr>
      <w:r w:rsidRPr="00B27FD6">
        <w:rPr>
          <w:rFonts w:ascii="Calibri" w:eastAsia="Calibri" w:hAnsi="Calibri" w:cs="Calibri"/>
          <w:sz w:val="24"/>
          <w:szCs w:val="24"/>
        </w:rPr>
        <w:t>Alton towers advertise their jobs online for people to see what the rob role is and to apply quicker</w:t>
      </w:r>
      <w:sdt>
        <w:sdtPr>
          <w:rPr>
            <w:rFonts w:ascii="Calibri" w:eastAsia="Calibri" w:hAnsi="Calibri" w:cs="Calibri"/>
            <w:sz w:val="24"/>
            <w:szCs w:val="24"/>
          </w:rPr>
          <w:id w:val="-345331285"/>
          <w:citation/>
        </w:sdtPr>
        <w:sdtEndPr/>
        <w:sdtContent>
          <w:r w:rsidRPr="00B27FD6">
            <w:rPr>
              <w:rFonts w:ascii="Calibri" w:eastAsia="Calibri" w:hAnsi="Calibri" w:cs="Calibri"/>
              <w:sz w:val="24"/>
              <w:szCs w:val="24"/>
            </w:rPr>
            <w:fldChar w:fldCharType="begin"/>
          </w:r>
          <w:r w:rsidRPr="00B27FD6">
            <w:rPr>
              <w:rFonts w:ascii="Calibri" w:eastAsia="Calibri" w:hAnsi="Calibri" w:cs="Calibri"/>
              <w:sz w:val="24"/>
              <w:szCs w:val="24"/>
            </w:rPr>
            <w:instrText xml:space="preserve"> CITATION Mer19 \l 2057 </w:instrText>
          </w:r>
          <w:r w:rsidRPr="00B27FD6">
            <w:rPr>
              <w:rFonts w:ascii="Calibri" w:eastAsia="Calibri" w:hAnsi="Calibri" w:cs="Calibri"/>
              <w:sz w:val="24"/>
              <w:szCs w:val="24"/>
            </w:rPr>
            <w:fldChar w:fldCharType="separate"/>
          </w:r>
          <w:r w:rsidRPr="00B27FD6">
            <w:rPr>
              <w:rFonts w:ascii="Calibri" w:eastAsia="Calibri" w:hAnsi="Calibri" w:cs="Calibri"/>
              <w:noProof/>
              <w:sz w:val="24"/>
              <w:szCs w:val="24"/>
            </w:rPr>
            <w:t xml:space="preserve"> (Merlin Entertainments, 2019)</w:t>
          </w:r>
          <w:r w:rsidRPr="00B27FD6">
            <w:rPr>
              <w:rFonts w:ascii="Calibri" w:eastAsia="Calibri" w:hAnsi="Calibri" w:cs="Calibri"/>
              <w:sz w:val="24"/>
              <w:szCs w:val="24"/>
            </w:rPr>
            <w:fldChar w:fldCharType="end"/>
          </w:r>
        </w:sdtContent>
      </w:sdt>
      <w:r w:rsidRPr="00B27FD6">
        <w:rPr>
          <w:rFonts w:ascii="Calibri" w:eastAsia="Calibri" w:hAnsi="Calibri" w:cs="Calibri"/>
          <w:sz w:val="24"/>
          <w:szCs w:val="24"/>
        </w:rPr>
        <w:t>.</w:t>
      </w:r>
    </w:p>
    <w:p w14:paraId="4A6FC637" w14:textId="77777777" w:rsidR="00B27FD6" w:rsidRPr="00B27FD6" w:rsidRDefault="00B27FD6" w:rsidP="00B27FD6">
      <w:pPr>
        <w:rPr>
          <w:rFonts w:ascii="Calibri" w:eastAsia="Calibri" w:hAnsi="Calibri" w:cs="Calibri"/>
          <w:sz w:val="24"/>
          <w:szCs w:val="24"/>
        </w:rPr>
      </w:pPr>
      <w:r w:rsidRPr="00B27FD6">
        <w:rPr>
          <w:rFonts w:ascii="Calibri" w:eastAsia="Calibri" w:hAnsi="Calibri" w:cs="Calibri"/>
          <w:sz w:val="24"/>
          <w:szCs w:val="24"/>
        </w:rPr>
        <w:t xml:space="preserve">According to Chand (2014) the 5 steps are; recruitment process which is how they will advertise their jobs, strategy development in how they can develop employees, searching for the right candidate for the job role, screening for particular skills and evaluating the person with an interview per say </w:t>
      </w:r>
      <w:sdt>
        <w:sdtPr>
          <w:rPr>
            <w:rFonts w:ascii="Calibri" w:eastAsia="Calibri" w:hAnsi="Calibri" w:cs="Calibri"/>
            <w:sz w:val="24"/>
            <w:szCs w:val="24"/>
          </w:rPr>
          <w:id w:val="1569077748"/>
          <w:citation/>
        </w:sdtPr>
        <w:sdtEndPr/>
        <w:sdtContent>
          <w:r w:rsidRPr="00B27FD6">
            <w:rPr>
              <w:rFonts w:ascii="Calibri" w:eastAsia="Calibri" w:hAnsi="Calibri" w:cs="Calibri"/>
              <w:sz w:val="24"/>
              <w:szCs w:val="24"/>
            </w:rPr>
            <w:fldChar w:fldCharType="begin"/>
          </w:r>
          <w:r w:rsidRPr="00B27FD6">
            <w:rPr>
              <w:rFonts w:ascii="Calibri" w:eastAsia="Calibri" w:hAnsi="Calibri" w:cs="Calibri"/>
              <w:sz w:val="24"/>
              <w:szCs w:val="24"/>
            </w:rPr>
            <w:instrText xml:space="preserve"> CITATION Cha14 \l 2057 </w:instrText>
          </w:r>
          <w:r w:rsidRPr="00B27FD6">
            <w:rPr>
              <w:rFonts w:ascii="Calibri" w:eastAsia="Calibri" w:hAnsi="Calibri" w:cs="Calibri"/>
              <w:sz w:val="24"/>
              <w:szCs w:val="24"/>
            </w:rPr>
            <w:fldChar w:fldCharType="separate"/>
          </w:r>
          <w:r w:rsidRPr="00B27FD6">
            <w:rPr>
              <w:rFonts w:ascii="Calibri" w:eastAsia="Calibri" w:hAnsi="Calibri" w:cs="Calibri"/>
              <w:noProof/>
              <w:sz w:val="24"/>
              <w:szCs w:val="24"/>
            </w:rPr>
            <w:t>(Chand, 2014)</w:t>
          </w:r>
          <w:r w:rsidRPr="00B27FD6">
            <w:rPr>
              <w:rFonts w:ascii="Calibri" w:eastAsia="Calibri" w:hAnsi="Calibri" w:cs="Calibri"/>
              <w:sz w:val="24"/>
              <w:szCs w:val="24"/>
            </w:rPr>
            <w:fldChar w:fldCharType="end"/>
          </w:r>
        </w:sdtContent>
      </w:sdt>
      <w:r w:rsidRPr="00B27FD6">
        <w:rPr>
          <w:rFonts w:ascii="Calibri" w:eastAsia="Calibri" w:hAnsi="Calibri" w:cs="Calibri"/>
          <w:sz w:val="24"/>
          <w:szCs w:val="24"/>
        </w:rPr>
        <w:t>.</w:t>
      </w:r>
    </w:p>
    <w:p w14:paraId="3D140A2A" w14:textId="77777777" w:rsidR="00B27FD6" w:rsidRPr="00B27FD6" w:rsidRDefault="00B27FD6" w:rsidP="00B27FD6">
      <w:pPr>
        <w:rPr>
          <w:rFonts w:ascii="Calibri" w:eastAsia="Calibri" w:hAnsi="Calibri" w:cs="Calibri"/>
          <w:sz w:val="24"/>
          <w:szCs w:val="24"/>
        </w:rPr>
      </w:pPr>
      <w:r w:rsidRPr="00B27FD6">
        <w:rPr>
          <w:rFonts w:ascii="Calibri" w:eastAsia="Calibri" w:hAnsi="Calibri" w:cs="Calibri"/>
          <w:sz w:val="24"/>
          <w:szCs w:val="24"/>
        </w:rPr>
        <w:t xml:space="preserve">“Within the job description, there will be a section dedicated to the person specification, which outlines the essential and desirable criteria (including qualifications, experience, knowledge, skills and expertise required to perform the job). The detail set out in the person specification will provide the criteria against which a candidate can be assessed throughout the recruitment process”. This indicates what UK companies should be doing as part of their selection process. This ensures that the most suitable candidate is selected for the role. </w:t>
      </w:r>
    </w:p>
    <w:p w14:paraId="44D6D376" w14:textId="77777777" w:rsidR="00B27FD6" w:rsidRPr="00B27FD6" w:rsidRDefault="00B27FD6" w:rsidP="00B27FD6">
      <w:pPr>
        <w:rPr>
          <w:rFonts w:ascii="Calibri" w:eastAsia="Calibri" w:hAnsi="Calibri" w:cs="Calibri"/>
          <w:color w:val="000000"/>
          <w:sz w:val="24"/>
          <w:szCs w:val="24"/>
          <w:shd w:val="clear" w:color="auto" w:fill="FFFFFF"/>
        </w:rPr>
      </w:pPr>
      <w:r w:rsidRPr="00B27FD6">
        <w:rPr>
          <w:rFonts w:ascii="Calibri" w:eastAsia="Calibri" w:hAnsi="Calibri" w:cs="Times New Roman"/>
          <w:noProof/>
        </w:rPr>
        <mc:AlternateContent>
          <mc:Choice Requires="wps">
            <w:drawing>
              <wp:anchor distT="0" distB="0" distL="114300" distR="114300" simplePos="0" relativeHeight="251663362" behindDoc="0" locked="0" layoutInCell="1" allowOverlap="1" wp14:anchorId="5A606F46" wp14:editId="4099B6EF">
                <wp:simplePos x="0" y="0"/>
                <wp:positionH relativeFrom="column">
                  <wp:posOffset>1858010</wp:posOffset>
                </wp:positionH>
                <wp:positionV relativeFrom="paragraph">
                  <wp:posOffset>2860675</wp:posOffset>
                </wp:positionV>
                <wp:extent cx="4286250"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4286250" cy="635"/>
                        </a:xfrm>
                        <a:prstGeom prst="rect">
                          <a:avLst/>
                        </a:prstGeom>
                        <a:solidFill>
                          <a:prstClr val="white"/>
                        </a:solidFill>
                        <a:ln>
                          <a:noFill/>
                        </a:ln>
                      </wps:spPr>
                      <wps:txbx>
                        <w:txbxContent>
                          <w:p w14:paraId="581BBB18" w14:textId="77777777" w:rsidR="00D95D3F" w:rsidRPr="00B27FD6" w:rsidRDefault="00D95D3F" w:rsidP="00B27FD6">
                            <w:pPr>
                              <w:pStyle w:val="Caption1"/>
                              <w:rPr>
                                <w:rFonts w:cs="Calibri"/>
                                <w:noProof/>
                                <w:color w:val="000000"/>
                                <w:sz w:val="24"/>
                                <w:szCs w:val="24"/>
                              </w:rPr>
                            </w:pPr>
                            <w:r>
                              <w:t xml:space="preserve">                                                                                              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t xml:space="preserve"> </w:t>
                            </w:r>
                            <w:proofErr w:type="gramStart"/>
                            <w:r>
                              <w:t xml:space="preserve">- </w:t>
                            </w:r>
                            <w:r w:rsidRPr="00347DA1">
                              <w:t xml:space="preserve"> (</w:t>
                            </w:r>
                            <w:proofErr w:type="gramEnd"/>
                            <w:r w:rsidRPr="00347DA1">
                              <w:t>Compton, et al., 2010)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606F46" id="Text Box 4" o:spid="_x0000_s1028" type="#_x0000_t202" style="position:absolute;margin-left:146.3pt;margin-top:225.25pt;width:337.5pt;height:.05pt;z-index:25166336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" stroked="f">
                <v:textbox style="mso-fit-shape-to-text:t" inset="0,0,0,0">
                  <w:txbxContent>
                    <w:p w14:paraId="581BBB18" w14:textId="77777777" w:rsidR="00D95D3F" w:rsidRPr="00B27FD6" w:rsidRDefault="00D95D3F" w:rsidP="00B27FD6">
                      <w:pPr>
                        <w:pStyle w:val="Caption1"/>
                        <w:rPr>
                          <w:rFonts w:cs="Calibri"/>
                          <w:noProof/>
                          <w:color w:val="000000"/>
                          <w:sz w:val="24"/>
                          <w:szCs w:val="24"/>
                        </w:rPr>
                      </w:pPr>
                      <w:r>
                        <w:t xml:space="preserve">                                                                                              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t xml:space="preserve"> </w:t>
                      </w:r>
                      <w:proofErr w:type="gramStart"/>
                      <w:r>
                        <w:t xml:space="preserve">- </w:t>
                      </w:r>
                      <w:r w:rsidRPr="00347DA1">
                        <w:t xml:space="preserve"> (</w:t>
                      </w:r>
                      <w:proofErr w:type="gramEnd"/>
                      <w:r w:rsidRPr="00347DA1">
                        <w:t>Compton, et al., 2010)</w:t>
                      </w:r>
                    </w:p>
                  </w:txbxContent>
                </v:textbox>
                <w10:wrap type="square"/>
              </v:shape>
            </w:pict>
          </mc:Fallback>
        </mc:AlternateContent>
      </w:r>
      <w:r w:rsidRPr="00B27FD6">
        <w:rPr>
          <w:rFonts w:ascii="Calibri" w:eastAsia="Calibri" w:hAnsi="Calibri" w:cs="Calibri"/>
          <w:noProof/>
          <w:color w:val="000000"/>
          <w:sz w:val="24"/>
          <w:szCs w:val="24"/>
        </w:rPr>
        <w:drawing>
          <wp:anchor distT="0" distB="0" distL="114300" distR="114300" simplePos="0" relativeHeight="251661314" behindDoc="0" locked="0" layoutInCell="1" allowOverlap="1" wp14:anchorId="640BB4E1" wp14:editId="30271593">
            <wp:simplePos x="0" y="0"/>
            <wp:positionH relativeFrom="column">
              <wp:posOffset>1858010</wp:posOffset>
            </wp:positionH>
            <wp:positionV relativeFrom="paragraph">
              <wp:posOffset>422275</wp:posOffset>
            </wp:positionV>
            <wp:extent cx="4286250" cy="23812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286250" cy="2381250"/>
                    </a:xfrm>
                    <a:prstGeom prst="rect">
                      <a:avLst/>
                    </a:prstGeom>
                  </pic:spPr>
                </pic:pic>
              </a:graphicData>
            </a:graphic>
          </wp:anchor>
        </w:drawing>
      </w:r>
      <w:r w:rsidRPr="00B27FD6">
        <w:rPr>
          <w:rFonts w:ascii="Calibri" w:eastAsia="Calibri" w:hAnsi="Calibri" w:cs="Calibri"/>
          <w:color w:val="000000"/>
          <w:sz w:val="24"/>
          <w:szCs w:val="24"/>
          <w:shd w:val="clear" w:color="auto" w:fill="FFFFFF"/>
        </w:rPr>
        <w:t xml:space="preserve">According to </w:t>
      </w:r>
      <w:r w:rsidRPr="00B27FD6">
        <w:rPr>
          <w:rFonts w:ascii="Calibri" w:eastAsia="Calibri" w:hAnsi="Calibri" w:cs="Calibri"/>
          <w:noProof/>
          <w:sz w:val="24"/>
          <w:szCs w:val="24"/>
        </w:rPr>
        <w:t>Compton, et al., (2010)</w:t>
      </w:r>
      <w:r w:rsidRPr="00B27FD6">
        <w:rPr>
          <w:rFonts w:ascii="Calibri" w:eastAsia="Calibri" w:hAnsi="Calibri" w:cs="Calibri"/>
          <w:color w:val="000000"/>
          <w:sz w:val="24"/>
          <w:szCs w:val="24"/>
          <w:shd w:val="clear" w:color="auto" w:fill="FFFFFF"/>
        </w:rPr>
        <w:t xml:space="preserve"> the strategic human resource management involved in hiring potential individuals who have skills competencies that match with the organisational goals and objectives will help the business be successful. This is because hiring the most suitable employees can help the business grow.</w:t>
      </w:r>
    </w:p>
    <w:p w14:paraId="007B266B" w14:textId="77777777" w:rsidR="00B27FD6" w:rsidRPr="00B27FD6" w:rsidRDefault="00B27FD6" w:rsidP="00B27FD6">
      <w:pPr>
        <w:rPr>
          <w:rFonts w:ascii="Calibri" w:eastAsia="Calibri" w:hAnsi="Calibri" w:cs="Calibri"/>
          <w:sz w:val="24"/>
          <w:szCs w:val="24"/>
        </w:rPr>
      </w:pPr>
      <w:r w:rsidRPr="00B27FD6">
        <w:rPr>
          <w:rFonts w:ascii="Calibri" w:eastAsia="Calibri" w:hAnsi="Calibri" w:cs="Calibri"/>
          <w:color w:val="000000"/>
          <w:sz w:val="24"/>
          <w:szCs w:val="24"/>
        </w:rPr>
        <w:t xml:space="preserve">The job analysis is important </w:t>
      </w:r>
      <w:r w:rsidRPr="00B27FD6">
        <w:rPr>
          <w:rFonts w:ascii="Calibri" w:eastAsia="Calibri" w:hAnsi="Calibri" w:cs="Calibri"/>
          <w:sz w:val="24"/>
          <w:szCs w:val="24"/>
        </w:rPr>
        <w:t>because companies need everyone to have equal opportunities including the employees already working for the business. Alton Towers managers must ensure that privacy and health and safety regulations are to a high standard and discriminations are avoided. For instance, they must not look at all attributes of the personality but look at their experience, qualifications and skills to see if they are able to do the job correctly</w:t>
      </w:r>
      <w:sdt>
        <w:sdtPr>
          <w:rPr>
            <w:rFonts w:ascii="Calibri" w:eastAsia="Calibri" w:hAnsi="Calibri" w:cs="Calibri"/>
            <w:sz w:val="24"/>
            <w:szCs w:val="24"/>
          </w:rPr>
          <w:id w:val="1321924533"/>
          <w:citation/>
        </w:sdtPr>
        <w:sdtEndPr/>
        <w:sdtContent>
          <w:r w:rsidRPr="00B27FD6">
            <w:rPr>
              <w:rFonts w:ascii="Calibri" w:eastAsia="Calibri" w:hAnsi="Calibri" w:cs="Calibri"/>
              <w:sz w:val="24"/>
              <w:szCs w:val="24"/>
            </w:rPr>
            <w:fldChar w:fldCharType="begin"/>
          </w:r>
          <w:r w:rsidRPr="00B27FD6">
            <w:rPr>
              <w:rFonts w:ascii="Calibri" w:eastAsia="Calibri" w:hAnsi="Calibri" w:cs="Calibri"/>
              <w:sz w:val="24"/>
              <w:szCs w:val="24"/>
            </w:rPr>
            <w:instrText xml:space="preserve"> CITATION Com10 \l 2057 </w:instrText>
          </w:r>
          <w:r w:rsidRPr="00B27FD6">
            <w:rPr>
              <w:rFonts w:ascii="Calibri" w:eastAsia="Calibri" w:hAnsi="Calibri" w:cs="Calibri"/>
              <w:sz w:val="24"/>
              <w:szCs w:val="24"/>
            </w:rPr>
            <w:fldChar w:fldCharType="separate"/>
          </w:r>
          <w:r w:rsidRPr="00B27FD6">
            <w:rPr>
              <w:rFonts w:ascii="Calibri" w:eastAsia="Calibri" w:hAnsi="Calibri" w:cs="Calibri"/>
              <w:noProof/>
              <w:sz w:val="24"/>
              <w:szCs w:val="24"/>
            </w:rPr>
            <w:t xml:space="preserve"> (Compton, et al., 2010)</w:t>
          </w:r>
          <w:r w:rsidRPr="00B27FD6">
            <w:rPr>
              <w:rFonts w:ascii="Calibri" w:eastAsia="Calibri" w:hAnsi="Calibri" w:cs="Calibri"/>
              <w:sz w:val="24"/>
              <w:szCs w:val="24"/>
            </w:rPr>
            <w:fldChar w:fldCharType="end"/>
          </w:r>
        </w:sdtContent>
      </w:sdt>
      <w:r w:rsidRPr="00B27FD6">
        <w:rPr>
          <w:rFonts w:ascii="Calibri" w:eastAsia="Calibri" w:hAnsi="Calibri" w:cs="Calibri"/>
          <w:sz w:val="24"/>
          <w:szCs w:val="24"/>
        </w:rPr>
        <w:t>.</w:t>
      </w:r>
    </w:p>
    <w:p w14:paraId="0F7D9477" w14:textId="77777777" w:rsidR="00B27FD6" w:rsidRPr="00B27FD6" w:rsidRDefault="00B27FD6" w:rsidP="00B27FD6">
      <w:pPr>
        <w:rPr>
          <w:rFonts w:ascii="Calibri" w:eastAsia="Calibri" w:hAnsi="Calibri" w:cs="Calibri"/>
          <w:sz w:val="24"/>
          <w:szCs w:val="24"/>
        </w:rPr>
      </w:pPr>
    </w:p>
    <w:p w14:paraId="5FB5588B" w14:textId="77777777" w:rsidR="00B27FD6" w:rsidRPr="00B27FD6" w:rsidRDefault="00B27FD6" w:rsidP="00B27FD6">
      <w:pPr>
        <w:keepNext/>
        <w:keepLines/>
        <w:spacing w:before="40" w:after="0"/>
        <w:outlineLvl w:val="1"/>
        <w:rPr>
          <w:rFonts w:ascii="Calibri Light" w:eastAsia="Times New Roman" w:hAnsi="Calibri Light" w:cs="Times New Roman"/>
          <w:color w:val="2F5496"/>
          <w:sz w:val="26"/>
          <w:szCs w:val="26"/>
        </w:rPr>
      </w:pPr>
      <w:bookmarkStart w:id="28" w:name="_Toc7515751"/>
      <w:r w:rsidRPr="00B27FD6">
        <w:rPr>
          <w:rFonts w:ascii="Calibri Light" w:eastAsia="Times New Roman" w:hAnsi="Calibri Light" w:cs="Times New Roman"/>
          <w:color w:val="2F5496"/>
          <w:sz w:val="26"/>
          <w:szCs w:val="26"/>
        </w:rPr>
        <w:t>Equality and diversity</w:t>
      </w:r>
      <w:bookmarkEnd w:id="28"/>
      <w:r w:rsidRPr="00B27FD6">
        <w:rPr>
          <w:rFonts w:ascii="Calibri Light" w:eastAsia="Times New Roman" w:hAnsi="Calibri Light" w:cs="Times New Roman"/>
          <w:color w:val="2F5496"/>
          <w:sz w:val="26"/>
          <w:szCs w:val="26"/>
        </w:rPr>
        <w:t xml:space="preserve"> </w:t>
      </w:r>
    </w:p>
    <w:p w14:paraId="4B12C47E" w14:textId="47E34BC7" w:rsidR="00B27FD6" w:rsidRPr="00B27FD6" w:rsidRDefault="00B27FD6" w:rsidP="00B27FD6">
      <w:pPr>
        <w:rPr>
          <w:rFonts w:ascii="Calibri" w:eastAsia="Calibri" w:hAnsi="Calibri" w:cs="Times New Roman"/>
          <w:sz w:val="24"/>
          <w:szCs w:val="24"/>
        </w:rPr>
      </w:pPr>
      <w:r w:rsidRPr="00B27FD6">
        <w:rPr>
          <w:rFonts w:ascii="Calibri" w:eastAsia="Calibri" w:hAnsi="Calibri" w:cs="Times New Roman"/>
          <w:sz w:val="24"/>
          <w:szCs w:val="24"/>
        </w:rPr>
        <w:t xml:space="preserve">Equality is about understanding that that everyone is </w:t>
      </w:r>
      <w:r w:rsidR="00F72713" w:rsidRPr="00B27FD6">
        <w:rPr>
          <w:rFonts w:ascii="Calibri" w:eastAsia="Calibri" w:hAnsi="Calibri" w:cs="Times New Roman"/>
          <w:sz w:val="24"/>
          <w:szCs w:val="24"/>
        </w:rPr>
        <w:t>different,</w:t>
      </w:r>
      <w:r w:rsidRPr="00B27FD6">
        <w:rPr>
          <w:rFonts w:ascii="Calibri" w:eastAsia="Calibri" w:hAnsi="Calibri" w:cs="Times New Roman"/>
          <w:sz w:val="24"/>
          <w:szCs w:val="24"/>
        </w:rPr>
        <w:t xml:space="preserve"> and it is all about equal </w:t>
      </w:r>
      <w:r w:rsidRPr="004317BC">
        <w:rPr>
          <w:rFonts w:ascii="Calibri" w:eastAsia="Calibri" w:hAnsi="Calibri" w:cs="Times New Roman"/>
          <w:sz w:val="24"/>
          <w:szCs w:val="24"/>
        </w:rPr>
        <w:t>opportunities by treating everyone the same in certain situations and giving everyone the same chances</w:t>
      </w:r>
      <w:sdt>
        <w:sdtPr>
          <w:rPr>
            <w:rFonts w:ascii="Calibri" w:eastAsia="Calibri" w:hAnsi="Calibri" w:cs="Times New Roman"/>
            <w:sz w:val="24"/>
            <w:szCs w:val="24"/>
          </w:rPr>
          <w:id w:val="-872072096"/>
          <w:citation/>
        </w:sdtPr>
        <w:sdtEndPr/>
        <w:sdtContent>
          <w:r w:rsidR="0086650A" w:rsidRPr="004317BC">
            <w:rPr>
              <w:rFonts w:ascii="Calibri" w:eastAsia="Calibri" w:hAnsi="Calibri" w:cs="Times New Roman"/>
              <w:sz w:val="24"/>
              <w:szCs w:val="24"/>
            </w:rPr>
            <w:fldChar w:fldCharType="begin"/>
          </w:r>
          <w:r w:rsidR="0086650A" w:rsidRPr="004317BC">
            <w:rPr>
              <w:rFonts w:ascii="Calibri" w:eastAsia="Calibri" w:hAnsi="Calibri" w:cs="Times New Roman"/>
              <w:sz w:val="24"/>
              <w:szCs w:val="24"/>
            </w:rPr>
            <w:instrText xml:space="preserve">CITATION the19 \l 2057 </w:instrText>
          </w:r>
          <w:r w:rsidR="0086650A" w:rsidRPr="004317BC">
            <w:rPr>
              <w:rFonts w:ascii="Calibri" w:eastAsia="Calibri" w:hAnsi="Calibri" w:cs="Times New Roman"/>
              <w:sz w:val="24"/>
              <w:szCs w:val="24"/>
            </w:rPr>
            <w:fldChar w:fldCharType="separate"/>
          </w:r>
          <w:r w:rsidR="0086650A" w:rsidRPr="004317BC">
            <w:rPr>
              <w:rFonts w:ascii="Calibri" w:eastAsia="Calibri" w:hAnsi="Calibri" w:cs="Times New Roman"/>
              <w:noProof/>
              <w:sz w:val="24"/>
              <w:szCs w:val="24"/>
            </w:rPr>
            <w:t xml:space="preserve"> (Government Equalities Office, 2018)</w:t>
          </w:r>
          <w:r w:rsidR="0086650A" w:rsidRPr="004317BC">
            <w:rPr>
              <w:rFonts w:ascii="Calibri" w:eastAsia="Calibri" w:hAnsi="Calibri" w:cs="Times New Roman"/>
              <w:sz w:val="24"/>
              <w:szCs w:val="24"/>
            </w:rPr>
            <w:fldChar w:fldCharType="end"/>
          </w:r>
        </w:sdtContent>
      </w:sdt>
      <w:r w:rsidRPr="004317BC">
        <w:rPr>
          <w:rFonts w:ascii="Calibri" w:eastAsia="Calibri" w:hAnsi="Calibri" w:cs="Times New Roman"/>
          <w:sz w:val="24"/>
          <w:szCs w:val="24"/>
        </w:rPr>
        <w:t xml:space="preserve"> Diversity is about valuing differences </w:t>
      </w:r>
      <w:sdt>
        <w:sdtPr>
          <w:rPr>
            <w:rFonts w:ascii="Calibri" w:eastAsia="Calibri" w:hAnsi="Calibri" w:cs="Times New Roman"/>
            <w:sz w:val="24"/>
            <w:szCs w:val="24"/>
          </w:rPr>
          <w:id w:val="401957670"/>
          <w:citation/>
        </w:sdtPr>
        <w:sdtEndPr/>
        <w:sdtContent>
          <w:r w:rsidR="00752D13" w:rsidRPr="004317BC">
            <w:rPr>
              <w:rFonts w:ascii="Calibri" w:eastAsia="Calibri" w:hAnsi="Calibri" w:cs="Times New Roman"/>
              <w:sz w:val="24"/>
              <w:szCs w:val="24"/>
            </w:rPr>
            <w:fldChar w:fldCharType="begin"/>
          </w:r>
          <w:r w:rsidR="004317BC" w:rsidRPr="004317BC">
            <w:rPr>
              <w:rFonts w:ascii="Calibri" w:eastAsia="Calibri" w:hAnsi="Calibri" w:cs="Times New Roman"/>
              <w:sz w:val="24"/>
              <w:szCs w:val="24"/>
            </w:rPr>
            <w:instrText xml:space="preserve">CITATION UND15 \l 2057 </w:instrText>
          </w:r>
          <w:r w:rsidR="00752D13" w:rsidRPr="004317BC">
            <w:rPr>
              <w:rFonts w:ascii="Calibri" w:eastAsia="Calibri" w:hAnsi="Calibri" w:cs="Times New Roman"/>
              <w:sz w:val="24"/>
              <w:szCs w:val="24"/>
            </w:rPr>
            <w:fldChar w:fldCharType="separate"/>
          </w:r>
          <w:r w:rsidR="004317BC" w:rsidRPr="004317BC">
            <w:rPr>
              <w:rFonts w:ascii="Calibri" w:eastAsia="Calibri" w:hAnsi="Calibri" w:cs="Times New Roman"/>
              <w:noProof/>
              <w:sz w:val="24"/>
              <w:szCs w:val="24"/>
            </w:rPr>
            <w:t>(Marshall E-Learning, 2015)</w:t>
          </w:r>
          <w:r w:rsidR="00752D13" w:rsidRPr="004317BC">
            <w:rPr>
              <w:rFonts w:ascii="Calibri" w:eastAsia="Calibri" w:hAnsi="Calibri" w:cs="Times New Roman"/>
              <w:sz w:val="24"/>
              <w:szCs w:val="24"/>
            </w:rPr>
            <w:fldChar w:fldCharType="end"/>
          </w:r>
        </w:sdtContent>
      </w:sdt>
    </w:p>
    <w:p w14:paraId="2A08FED3" w14:textId="22BB7EFB" w:rsidR="00B27FD6" w:rsidRPr="00B27FD6" w:rsidRDefault="00B27FD6" w:rsidP="00B27FD6">
      <w:pPr>
        <w:rPr>
          <w:rFonts w:ascii="Calibri" w:eastAsia="Calibri" w:hAnsi="Calibri" w:cs="Times New Roman"/>
          <w:sz w:val="24"/>
          <w:szCs w:val="24"/>
        </w:rPr>
      </w:pPr>
      <w:r w:rsidRPr="00B27FD6">
        <w:rPr>
          <w:rFonts w:ascii="Calibri" w:eastAsia="Calibri" w:hAnsi="Calibri" w:cs="Times New Roman"/>
          <w:sz w:val="24"/>
          <w:szCs w:val="24"/>
        </w:rPr>
        <w:t xml:space="preserve">People are different on so many different levels weather its age gender your sex your experiences your culture appearance ability or </w:t>
      </w:r>
      <w:r w:rsidR="00F72713" w:rsidRPr="00B27FD6">
        <w:rPr>
          <w:rFonts w:ascii="Calibri" w:eastAsia="Calibri" w:hAnsi="Calibri" w:cs="Times New Roman"/>
          <w:sz w:val="24"/>
          <w:szCs w:val="24"/>
        </w:rPr>
        <w:t>disability</w:t>
      </w:r>
      <w:r w:rsidRPr="00B27FD6">
        <w:rPr>
          <w:rFonts w:ascii="Calibri" w:eastAsia="Calibri" w:hAnsi="Calibri" w:cs="Times New Roman"/>
          <w:sz w:val="24"/>
          <w:szCs w:val="24"/>
        </w:rPr>
        <w:t xml:space="preserve"> and personality</w:t>
      </w:r>
      <w:sdt>
        <w:sdtPr>
          <w:rPr>
            <w:rFonts w:ascii="Calibri" w:eastAsia="Calibri" w:hAnsi="Calibri" w:cs="Times New Roman"/>
            <w:sz w:val="24"/>
            <w:szCs w:val="24"/>
          </w:rPr>
          <w:id w:val="-1337533192"/>
          <w:citation/>
        </w:sdtPr>
        <w:sdtEndPr/>
        <w:sdtContent>
          <w:r w:rsidR="00B37EA8">
            <w:rPr>
              <w:rFonts w:ascii="Calibri" w:eastAsia="Calibri" w:hAnsi="Calibri" w:cs="Times New Roman"/>
              <w:sz w:val="24"/>
              <w:szCs w:val="24"/>
            </w:rPr>
            <w:fldChar w:fldCharType="begin"/>
          </w:r>
          <w:r w:rsidR="00B37EA8">
            <w:rPr>
              <w:rFonts w:ascii="Calibri" w:eastAsia="Calibri" w:hAnsi="Calibri" w:cs="Times New Roman"/>
              <w:sz w:val="24"/>
              <w:szCs w:val="24"/>
            </w:rPr>
            <w:instrText xml:space="preserve"> CITATION Bea97 \l 2057 </w:instrText>
          </w:r>
          <w:r w:rsidR="00B37EA8">
            <w:rPr>
              <w:rFonts w:ascii="Calibri" w:eastAsia="Calibri" w:hAnsi="Calibri" w:cs="Times New Roman"/>
              <w:sz w:val="24"/>
              <w:szCs w:val="24"/>
            </w:rPr>
            <w:fldChar w:fldCharType="separate"/>
          </w:r>
          <w:r w:rsidR="00B37EA8">
            <w:rPr>
              <w:rFonts w:ascii="Calibri" w:eastAsia="Calibri" w:hAnsi="Calibri" w:cs="Times New Roman"/>
              <w:noProof/>
              <w:sz w:val="24"/>
              <w:szCs w:val="24"/>
            </w:rPr>
            <w:t xml:space="preserve"> </w:t>
          </w:r>
          <w:r w:rsidR="00B37EA8" w:rsidRPr="00B37EA8">
            <w:rPr>
              <w:rFonts w:ascii="Calibri" w:eastAsia="Calibri" w:hAnsi="Calibri" w:cs="Times New Roman"/>
              <w:noProof/>
              <w:sz w:val="24"/>
              <w:szCs w:val="24"/>
            </w:rPr>
            <w:t>(Beall, 1997)</w:t>
          </w:r>
          <w:r w:rsidR="00B37EA8">
            <w:rPr>
              <w:rFonts w:ascii="Calibri" w:eastAsia="Calibri" w:hAnsi="Calibri" w:cs="Times New Roman"/>
              <w:sz w:val="24"/>
              <w:szCs w:val="24"/>
            </w:rPr>
            <w:fldChar w:fldCharType="end"/>
          </w:r>
        </w:sdtContent>
      </w:sdt>
    </w:p>
    <w:p w14:paraId="3624B174" w14:textId="77777777" w:rsidR="00B27FD6" w:rsidRPr="00B27FD6" w:rsidRDefault="00B27FD6" w:rsidP="00B27FD6">
      <w:pPr>
        <w:rPr>
          <w:rFonts w:ascii="Calibri" w:eastAsia="Calibri" w:hAnsi="Calibri" w:cs="Times New Roman"/>
          <w:sz w:val="24"/>
          <w:szCs w:val="24"/>
        </w:rPr>
      </w:pPr>
      <w:r w:rsidRPr="00B27FD6">
        <w:rPr>
          <w:rFonts w:ascii="Calibri" w:eastAsia="Calibri" w:hAnsi="Calibri" w:cs="Times New Roman"/>
          <w:sz w:val="24"/>
          <w:szCs w:val="24"/>
        </w:rPr>
        <w:t xml:space="preserve">No matter what circumstance all people should be treated as equals by considering an individual’s needs and </w:t>
      </w:r>
      <w:proofErr w:type="gramStart"/>
      <w:r w:rsidRPr="00B27FD6">
        <w:rPr>
          <w:rFonts w:ascii="Calibri" w:eastAsia="Calibri" w:hAnsi="Calibri" w:cs="Times New Roman"/>
          <w:sz w:val="24"/>
          <w:szCs w:val="24"/>
        </w:rPr>
        <w:t>taking action</w:t>
      </w:r>
      <w:proofErr w:type="gramEnd"/>
      <w:r w:rsidRPr="00B27FD6">
        <w:rPr>
          <w:rFonts w:ascii="Calibri" w:eastAsia="Calibri" w:hAnsi="Calibri" w:cs="Times New Roman"/>
          <w:sz w:val="24"/>
          <w:szCs w:val="24"/>
        </w:rPr>
        <w:t xml:space="preserve"> to ensure a level of work is looked at. For example, if there is less favourable treatment in a work place where a manager like someone more than others, this is a direct inequality. Indirect with provision which leads to a disadvantage. Harassment and discrimination are just not acceptable in a work place. </w:t>
      </w:r>
    </w:p>
    <w:p w14:paraId="38B88FF3" w14:textId="4D6E5625" w:rsidR="00B27FD6" w:rsidRPr="00B27FD6" w:rsidRDefault="00B27FD6" w:rsidP="00B27FD6">
      <w:pPr>
        <w:rPr>
          <w:rFonts w:ascii="Calibri" w:eastAsia="Calibri" w:hAnsi="Calibri" w:cs="Times New Roman"/>
          <w:sz w:val="24"/>
          <w:szCs w:val="24"/>
        </w:rPr>
      </w:pPr>
      <w:r w:rsidRPr="00B27FD6">
        <w:rPr>
          <w:rFonts w:ascii="Calibri" w:eastAsia="Calibri" w:hAnsi="Calibri" w:cs="Times New Roman"/>
          <w:sz w:val="24"/>
          <w:szCs w:val="24"/>
        </w:rPr>
        <w:t>The Equality Act protects people against discrimination</w:t>
      </w:r>
      <w:r w:rsidR="00B37EA8">
        <w:rPr>
          <w:rFonts w:ascii="Calibri" w:eastAsia="Calibri" w:hAnsi="Calibri" w:cs="Times New Roman"/>
          <w:sz w:val="24"/>
          <w:szCs w:val="24"/>
        </w:rPr>
        <w:t xml:space="preserve"> </w:t>
      </w:r>
      <w:sdt>
        <w:sdtPr>
          <w:rPr>
            <w:rFonts w:ascii="Calibri" w:eastAsia="Calibri" w:hAnsi="Calibri" w:cs="Times New Roman"/>
            <w:sz w:val="24"/>
            <w:szCs w:val="24"/>
          </w:rPr>
          <w:id w:val="308759054"/>
          <w:citation/>
        </w:sdtPr>
        <w:sdtEndPr/>
        <w:sdtContent>
          <w:r w:rsidR="00B37EA8">
            <w:rPr>
              <w:rFonts w:ascii="Calibri" w:eastAsia="Calibri" w:hAnsi="Calibri" w:cs="Times New Roman"/>
              <w:sz w:val="24"/>
              <w:szCs w:val="24"/>
            </w:rPr>
            <w:fldChar w:fldCharType="begin"/>
          </w:r>
          <w:r w:rsidR="00B37EA8">
            <w:rPr>
              <w:rFonts w:ascii="Calibri" w:eastAsia="Calibri" w:hAnsi="Calibri" w:cs="Times New Roman"/>
              <w:sz w:val="24"/>
              <w:szCs w:val="24"/>
            </w:rPr>
            <w:instrText xml:space="preserve"> CITATION Uni18 \l 2057 </w:instrText>
          </w:r>
          <w:r w:rsidR="00B37EA8">
            <w:rPr>
              <w:rFonts w:ascii="Calibri" w:eastAsia="Calibri" w:hAnsi="Calibri" w:cs="Times New Roman"/>
              <w:sz w:val="24"/>
              <w:szCs w:val="24"/>
            </w:rPr>
            <w:fldChar w:fldCharType="separate"/>
          </w:r>
          <w:r w:rsidR="00B37EA8" w:rsidRPr="00B37EA8">
            <w:rPr>
              <w:rFonts w:ascii="Calibri" w:eastAsia="Calibri" w:hAnsi="Calibri" w:cs="Times New Roman"/>
              <w:noProof/>
              <w:sz w:val="24"/>
              <w:szCs w:val="24"/>
            </w:rPr>
            <w:t>(Union Learn, 2018)</w:t>
          </w:r>
          <w:r w:rsidR="00B37EA8">
            <w:rPr>
              <w:rFonts w:ascii="Calibri" w:eastAsia="Calibri" w:hAnsi="Calibri" w:cs="Times New Roman"/>
              <w:sz w:val="24"/>
              <w:szCs w:val="24"/>
            </w:rPr>
            <w:fldChar w:fldCharType="end"/>
          </w:r>
        </w:sdtContent>
      </w:sdt>
      <w:r w:rsidRPr="00B27FD6">
        <w:rPr>
          <w:rFonts w:ascii="Calibri" w:eastAsia="Calibri" w:hAnsi="Calibri" w:cs="Times New Roman"/>
          <w:color w:val="FF0000"/>
          <w:sz w:val="24"/>
          <w:szCs w:val="24"/>
        </w:rPr>
        <w:t xml:space="preserve"> </w:t>
      </w:r>
      <w:r w:rsidRPr="00B27FD6">
        <w:rPr>
          <w:rFonts w:ascii="Calibri" w:eastAsia="Calibri" w:hAnsi="Calibri" w:cs="Times New Roman"/>
          <w:sz w:val="24"/>
          <w:szCs w:val="24"/>
        </w:rPr>
        <w:t>The Equality Act in 2010 has changed over the years however companies must always consider these acts in a business or organisation such as Alton Towers because to have a successful business you need the right people for the job by being equal by giving people the same questions at interviews weather what race or gender they are. Equality goes a long way to people who get the opportunity to strive in the business</w:t>
      </w:r>
      <w:sdt>
        <w:sdtPr>
          <w:rPr>
            <w:rFonts w:ascii="Calibri" w:eastAsia="Calibri" w:hAnsi="Calibri" w:cs="Times New Roman"/>
            <w:sz w:val="24"/>
            <w:szCs w:val="24"/>
          </w:rPr>
          <w:id w:val="-547767314"/>
          <w:citation/>
        </w:sdtPr>
        <w:sdtEndPr/>
        <w:sdtContent>
          <w:r w:rsidRPr="00B27FD6">
            <w:rPr>
              <w:rFonts w:ascii="Calibri" w:eastAsia="Calibri" w:hAnsi="Calibri" w:cs="Times New Roman"/>
              <w:sz w:val="24"/>
              <w:szCs w:val="24"/>
            </w:rPr>
            <w:fldChar w:fldCharType="begin"/>
          </w:r>
          <w:r w:rsidRPr="00B27FD6">
            <w:rPr>
              <w:rFonts w:ascii="Calibri" w:eastAsia="Calibri" w:hAnsi="Calibri" w:cs="Times New Roman"/>
              <w:sz w:val="24"/>
              <w:szCs w:val="24"/>
            </w:rPr>
            <w:instrText xml:space="preserve"> CITATION But16 \l 2057 </w:instrText>
          </w:r>
          <w:r w:rsidRPr="00B27FD6">
            <w:rPr>
              <w:rFonts w:ascii="Calibri" w:eastAsia="Calibri" w:hAnsi="Calibri" w:cs="Times New Roman"/>
              <w:sz w:val="24"/>
              <w:szCs w:val="24"/>
            </w:rPr>
            <w:fldChar w:fldCharType="separate"/>
          </w:r>
          <w:r w:rsidRPr="00B27FD6">
            <w:rPr>
              <w:rFonts w:ascii="Calibri" w:eastAsia="Calibri" w:hAnsi="Calibri" w:cs="Times New Roman"/>
              <w:noProof/>
              <w:sz w:val="24"/>
              <w:szCs w:val="24"/>
            </w:rPr>
            <w:t xml:space="preserve"> (Butler, 2016)</w:t>
          </w:r>
          <w:r w:rsidRPr="00B27FD6">
            <w:rPr>
              <w:rFonts w:ascii="Calibri" w:eastAsia="Calibri" w:hAnsi="Calibri" w:cs="Times New Roman"/>
              <w:sz w:val="24"/>
              <w:szCs w:val="24"/>
            </w:rPr>
            <w:fldChar w:fldCharType="end"/>
          </w:r>
        </w:sdtContent>
      </w:sdt>
      <w:r w:rsidRPr="00B27FD6">
        <w:rPr>
          <w:rFonts w:ascii="Calibri" w:eastAsia="Calibri" w:hAnsi="Calibri" w:cs="Times New Roman"/>
          <w:sz w:val="24"/>
          <w:szCs w:val="24"/>
        </w:rPr>
        <w:t>.</w:t>
      </w:r>
    </w:p>
    <w:p w14:paraId="1B772AD5" w14:textId="77777777" w:rsidR="00B27FD6" w:rsidRPr="00B27FD6" w:rsidRDefault="00B27FD6" w:rsidP="00B27FD6">
      <w:pPr>
        <w:keepNext/>
        <w:keepLines/>
        <w:spacing w:before="40" w:after="0"/>
        <w:outlineLvl w:val="2"/>
        <w:rPr>
          <w:rFonts w:ascii="Calibri Light" w:eastAsia="Times New Roman" w:hAnsi="Calibri Light" w:cs="Times New Roman"/>
          <w:color w:val="1F3763"/>
          <w:sz w:val="24"/>
          <w:szCs w:val="24"/>
        </w:rPr>
      </w:pPr>
      <w:bookmarkStart w:id="29" w:name="_Toc7515752"/>
      <w:r w:rsidRPr="00B27FD6">
        <w:rPr>
          <w:rFonts w:ascii="Calibri Light" w:eastAsia="Times New Roman" w:hAnsi="Calibri Light" w:cs="Times New Roman"/>
          <w:color w:val="1F3763"/>
          <w:sz w:val="24"/>
          <w:szCs w:val="24"/>
        </w:rPr>
        <w:t>Staff</w:t>
      </w:r>
      <w:bookmarkEnd w:id="29"/>
      <w:r w:rsidRPr="00B27FD6">
        <w:rPr>
          <w:rFonts w:ascii="Calibri Light" w:eastAsia="Times New Roman" w:hAnsi="Calibri Light" w:cs="Times New Roman"/>
          <w:color w:val="1F3763"/>
          <w:sz w:val="24"/>
          <w:szCs w:val="24"/>
        </w:rPr>
        <w:t xml:space="preserve"> </w:t>
      </w:r>
    </w:p>
    <w:p w14:paraId="45B2E0C8" w14:textId="3143B9EF" w:rsidR="00B27FD6" w:rsidRPr="00B27FD6" w:rsidRDefault="00B27FD6" w:rsidP="00B27FD6">
      <w:pPr>
        <w:rPr>
          <w:rFonts w:ascii="Calibri" w:eastAsia="Calibri" w:hAnsi="Calibri" w:cs="Times New Roman"/>
          <w:sz w:val="24"/>
          <w:szCs w:val="24"/>
        </w:rPr>
      </w:pPr>
      <w:r w:rsidRPr="00B27FD6">
        <w:rPr>
          <w:rFonts w:ascii="Calibri" w:eastAsia="Calibri" w:hAnsi="Calibri" w:cs="Times New Roman"/>
          <w:sz w:val="24"/>
          <w:szCs w:val="24"/>
        </w:rPr>
        <w:t>Alton Towers has a lot of EU citizens working for them. This gives it a diverse work place which makes the company strong work force</w:t>
      </w:r>
      <w:sdt>
        <w:sdtPr>
          <w:rPr>
            <w:rFonts w:ascii="Calibri" w:eastAsia="Calibri" w:hAnsi="Calibri" w:cs="Times New Roman"/>
            <w:sz w:val="24"/>
            <w:szCs w:val="24"/>
          </w:rPr>
          <w:id w:val="-1311163105"/>
          <w:citation/>
        </w:sdtPr>
        <w:sdtEndPr/>
        <w:sdtContent>
          <w:r w:rsidR="004F1AEC">
            <w:rPr>
              <w:rFonts w:ascii="Calibri" w:eastAsia="Calibri" w:hAnsi="Calibri" w:cs="Times New Roman"/>
              <w:sz w:val="24"/>
              <w:szCs w:val="24"/>
            </w:rPr>
            <w:fldChar w:fldCharType="begin"/>
          </w:r>
          <w:r w:rsidR="004F1AEC">
            <w:rPr>
              <w:rFonts w:ascii="Calibri" w:eastAsia="Calibri" w:hAnsi="Calibri" w:cs="Times New Roman"/>
              <w:sz w:val="24"/>
              <w:szCs w:val="24"/>
            </w:rPr>
            <w:instrText xml:space="preserve"> CITATION Uni18 \l 2057 </w:instrText>
          </w:r>
          <w:r w:rsidR="004F1AEC">
            <w:rPr>
              <w:rFonts w:ascii="Calibri" w:eastAsia="Calibri" w:hAnsi="Calibri" w:cs="Times New Roman"/>
              <w:sz w:val="24"/>
              <w:szCs w:val="24"/>
            </w:rPr>
            <w:fldChar w:fldCharType="separate"/>
          </w:r>
          <w:r w:rsidR="004F1AEC">
            <w:rPr>
              <w:rFonts w:ascii="Calibri" w:eastAsia="Calibri" w:hAnsi="Calibri" w:cs="Times New Roman"/>
              <w:noProof/>
              <w:sz w:val="24"/>
              <w:szCs w:val="24"/>
            </w:rPr>
            <w:t xml:space="preserve"> </w:t>
          </w:r>
          <w:r w:rsidR="004F1AEC" w:rsidRPr="004F1AEC">
            <w:rPr>
              <w:rFonts w:ascii="Calibri" w:eastAsia="Calibri" w:hAnsi="Calibri" w:cs="Times New Roman"/>
              <w:noProof/>
              <w:sz w:val="24"/>
              <w:szCs w:val="24"/>
            </w:rPr>
            <w:t>(Union Learn, 2018)</w:t>
          </w:r>
          <w:r w:rsidR="004F1AEC">
            <w:rPr>
              <w:rFonts w:ascii="Calibri" w:eastAsia="Calibri" w:hAnsi="Calibri" w:cs="Times New Roman"/>
              <w:sz w:val="24"/>
              <w:szCs w:val="24"/>
            </w:rPr>
            <w:fldChar w:fldCharType="end"/>
          </w:r>
        </w:sdtContent>
      </w:sdt>
      <w:r w:rsidR="004F1AEC">
        <w:rPr>
          <w:rFonts w:ascii="Calibri" w:eastAsia="Calibri" w:hAnsi="Calibri" w:cs="Times New Roman"/>
          <w:sz w:val="24"/>
          <w:szCs w:val="24"/>
        </w:rPr>
        <w:t>.</w:t>
      </w:r>
      <w:r w:rsidRPr="00B27FD6">
        <w:rPr>
          <w:rFonts w:ascii="Calibri" w:eastAsia="Calibri" w:hAnsi="Calibri" w:cs="Times New Roman"/>
          <w:sz w:val="24"/>
          <w:szCs w:val="24"/>
        </w:rPr>
        <w:t xml:space="preserve"> </w:t>
      </w:r>
    </w:p>
    <w:p w14:paraId="7A66235B" w14:textId="77777777" w:rsidR="00B27FD6" w:rsidRPr="00B27FD6" w:rsidRDefault="00B27FD6" w:rsidP="00B27FD6">
      <w:pPr>
        <w:rPr>
          <w:rFonts w:ascii="Calibri" w:eastAsia="Calibri" w:hAnsi="Calibri" w:cs="Times New Roman"/>
          <w:sz w:val="24"/>
          <w:szCs w:val="24"/>
        </w:rPr>
      </w:pPr>
      <w:r w:rsidRPr="00B27FD6">
        <w:rPr>
          <w:rFonts w:ascii="Calibri" w:eastAsia="Calibri" w:hAnsi="Calibri" w:cs="Times New Roman"/>
          <w:sz w:val="24"/>
          <w:szCs w:val="24"/>
        </w:rPr>
        <w:t>By having a diverse work place it can benefit the company by having a range of different perspectives and having new ideas for the company. For example, people who’ve worked there for years knows the company and staff well and has that advantage whereas new employees have fresh new ideas</w:t>
      </w:r>
      <w:sdt>
        <w:sdtPr>
          <w:rPr>
            <w:rFonts w:ascii="Calibri" w:eastAsia="Calibri" w:hAnsi="Calibri" w:cs="Times New Roman"/>
            <w:sz w:val="24"/>
            <w:szCs w:val="24"/>
          </w:rPr>
          <w:id w:val="1078244080"/>
          <w:citation/>
        </w:sdtPr>
        <w:sdtEndPr/>
        <w:sdtContent>
          <w:r w:rsidRPr="00B27FD6">
            <w:rPr>
              <w:rFonts w:ascii="Calibri" w:eastAsia="Calibri" w:hAnsi="Calibri" w:cs="Times New Roman"/>
              <w:sz w:val="24"/>
              <w:szCs w:val="24"/>
            </w:rPr>
            <w:fldChar w:fldCharType="begin"/>
          </w:r>
          <w:r w:rsidRPr="00B27FD6">
            <w:rPr>
              <w:rFonts w:ascii="Calibri" w:eastAsia="Calibri" w:hAnsi="Calibri" w:cs="Times New Roman"/>
              <w:sz w:val="24"/>
              <w:szCs w:val="24"/>
            </w:rPr>
            <w:instrText xml:space="preserve">CITATION Ser07 \l 2057 </w:instrText>
          </w:r>
          <w:r w:rsidRPr="00B27FD6">
            <w:rPr>
              <w:rFonts w:ascii="Calibri" w:eastAsia="Calibri" w:hAnsi="Calibri" w:cs="Times New Roman"/>
              <w:sz w:val="24"/>
              <w:szCs w:val="24"/>
            </w:rPr>
            <w:fldChar w:fldCharType="separate"/>
          </w:r>
          <w:r w:rsidRPr="00B27FD6">
            <w:rPr>
              <w:rFonts w:ascii="Calibri" w:eastAsia="Calibri" w:hAnsi="Calibri" w:cs="Times New Roman"/>
              <w:noProof/>
              <w:sz w:val="24"/>
              <w:szCs w:val="24"/>
            </w:rPr>
            <w:t xml:space="preserve"> (Office Of Government Commerce, 2007)</w:t>
          </w:r>
          <w:r w:rsidRPr="00B27FD6">
            <w:rPr>
              <w:rFonts w:ascii="Calibri" w:eastAsia="Calibri" w:hAnsi="Calibri" w:cs="Times New Roman"/>
              <w:sz w:val="24"/>
              <w:szCs w:val="24"/>
            </w:rPr>
            <w:fldChar w:fldCharType="end"/>
          </w:r>
        </w:sdtContent>
      </w:sdt>
    </w:p>
    <w:p w14:paraId="3B675DEF" w14:textId="515224C4" w:rsidR="00B27FD6" w:rsidRPr="00B27FD6" w:rsidRDefault="00B27FD6" w:rsidP="00B27FD6">
      <w:pPr>
        <w:rPr>
          <w:rFonts w:ascii="Calibri" w:eastAsia="Calibri" w:hAnsi="Calibri" w:cs="Times New Roman"/>
          <w:sz w:val="24"/>
          <w:szCs w:val="24"/>
        </w:rPr>
      </w:pPr>
      <w:r w:rsidRPr="00B27FD6">
        <w:rPr>
          <w:rFonts w:ascii="Calibri" w:eastAsia="Calibri" w:hAnsi="Calibri" w:cs="Times New Roman"/>
          <w:sz w:val="24"/>
          <w:szCs w:val="24"/>
        </w:rPr>
        <w:t>In a workplace like Alton Towers or any other big attractions could be accused of discrimination if they are not a diverse workforce</w:t>
      </w:r>
      <w:sdt>
        <w:sdtPr>
          <w:rPr>
            <w:rFonts w:ascii="Calibri" w:eastAsia="Calibri" w:hAnsi="Calibri" w:cs="Times New Roman"/>
            <w:sz w:val="24"/>
            <w:szCs w:val="24"/>
          </w:rPr>
          <w:id w:val="-1308541388"/>
          <w:citation/>
        </w:sdtPr>
        <w:sdtEndPr/>
        <w:sdtContent>
          <w:r w:rsidR="00A35303">
            <w:rPr>
              <w:rFonts w:ascii="Calibri" w:eastAsia="Calibri" w:hAnsi="Calibri" w:cs="Times New Roman"/>
              <w:sz w:val="24"/>
              <w:szCs w:val="24"/>
            </w:rPr>
            <w:fldChar w:fldCharType="begin"/>
          </w:r>
          <w:r w:rsidR="00A35303">
            <w:rPr>
              <w:rFonts w:ascii="Calibri" w:eastAsia="Calibri" w:hAnsi="Calibri" w:cs="Times New Roman"/>
              <w:sz w:val="24"/>
              <w:szCs w:val="24"/>
            </w:rPr>
            <w:instrText xml:space="preserve"> CITATION ACA18 \l 2057 </w:instrText>
          </w:r>
          <w:r w:rsidR="00A35303">
            <w:rPr>
              <w:rFonts w:ascii="Calibri" w:eastAsia="Calibri" w:hAnsi="Calibri" w:cs="Times New Roman"/>
              <w:sz w:val="24"/>
              <w:szCs w:val="24"/>
            </w:rPr>
            <w:fldChar w:fldCharType="separate"/>
          </w:r>
          <w:r w:rsidR="00A35303">
            <w:rPr>
              <w:rFonts w:ascii="Calibri" w:eastAsia="Calibri" w:hAnsi="Calibri" w:cs="Times New Roman"/>
              <w:noProof/>
              <w:sz w:val="24"/>
              <w:szCs w:val="24"/>
            </w:rPr>
            <w:t xml:space="preserve"> </w:t>
          </w:r>
          <w:r w:rsidR="00A35303" w:rsidRPr="00A35303">
            <w:rPr>
              <w:rFonts w:ascii="Calibri" w:eastAsia="Calibri" w:hAnsi="Calibri" w:cs="Times New Roman"/>
              <w:noProof/>
              <w:sz w:val="24"/>
              <w:szCs w:val="24"/>
            </w:rPr>
            <w:t>(ACAS, 2018)</w:t>
          </w:r>
          <w:r w:rsidR="00A35303">
            <w:rPr>
              <w:rFonts w:ascii="Calibri" w:eastAsia="Calibri" w:hAnsi="Calibri" w:cs="Times New Roman"/>
              <w:sz w:val="24"/>
              <w:szCs w:val="24"/>
            </w:rPr>
            <w:fldChar w:fldCharType="end"/>
          </w:r>
        </w:sdtContent>
      </w:sdt>
    </w:p>
    <w:p w14:paraId="078B67AE" w14:textId="77777777" w:rsidR="00B27FD6" w:rsidRPr="00B27FD6" w:rsidRDefault="00B27FD6" w:rsidP="00B27FD6">
      <w:pPr>
        <w:rPr>
          <w:rFonts w:ascii="Calibri" w:eastAsia="Calibri" w:hAnsi="Calibri" w:cs="Times New Roman"/>
          <w:sz w:val="24"/>
          <w:szCs w:val="24"/>
        </w:rPr>
      </w:pPr>
      <w:r w:rsidRPr="00B27FD6">
        <w:rPr>
          <w:rFonts w:ascii="Calibri" w:eastAsia="Calibri" w:hAnsi="Calibri" w:cs="Times New Roman"/>
          <w:noProof/>
          <w:sz w:val="24"/>
          <w:szCs w:val="24"/>
        </w:rPr>
        <w:t>Department Working Pensions (2006)</w:t>
      </w:r>
      <w:r w:rsidRPr="00B27FD6">
        <w:rPr>
          <w:rFonts w:ascii="Calibri" w:eastAsia="Calibri" w:hAnsi="Calibri" w:cs="Times New Roman"/>
          <w:sz w:val="24"/>
          <w:szCs w:val="24"/>
        </w:rPr>
        <w:t xml:space="preserve"> explains that no business or organisation should not discriminate anyone for race, culture, disablement or any other health issues. They should always take into consideration their skills and qualifications to see if they fit the job criteria.</w:t>
      </w:r>
    </w:p>
    <w:p w14:paraId="0A152720" w14:textId="77777777" w:rsidR="00B27FD6" w:rsidRPr="00B27FD6" w:rsidRDefault="00B27FD6" w:rsidP="00B27FD6">
      <w:pPr>
        <w:rPr>
          <w:rFonts w:ascii="Calibri" w:eastAsia="Calibri" w:hAnsi="Calibri" w:cs="Times New Roman"/>
          <w:color w:val="FF0000"/>
          <w:sz w:val="24"/>
          <w:szCs w:val="24"/>
        </w:rPr>
      </w:pPr>
      <w:r w:rsidRPr="00B27FD6">
        <w:rPr>
          <w:rFonts w:ascii="Calibri" w:eastAsia="Calibri" w:hAnsi="Calibri" w:cs="Times New Roman"/>
          <w:sz w:val="24"/>
          <w:szCs w:val="24"/>
        </w:rPr>
        <w:t xml:space="preserve">Mental health staff and employees? Finding out about someone who has been fairly dismast in court.  </w:t>
      </w:r>
    </w:p>
    <w:p w14:paraId="688AB0D8" w14:textId="77777777" w:rsidR="00B27FD6" w:rsidRPr="00B27FD6" w:rsidRDefault="00B27FD6" w:rsidP="00B27FD6">
      <w:pPr>
        <w:rPr>
          <w:rFonts w:ascii="Calibri" w:eastAsia="Calibri" w:hAnsi="Calibri" w:cs="Times New Roman"/>
          <w:sz w:val="24"/>
          <w:szCs w:val="24"/>
        </w:rPr>
      </w:pPr>
      <w:r w:rsidRPr="00B27FD6">
        <w:rPr>
          <w:rFonts w:ascii="Calibri" w:eastAsia="Calibri" w:hAnsi="Calibri" w:cs="Times New Roman"/>
          <w:sz w:val="24"/>
          <w:szCs w:val="24"/>
        </w:rPr>
        <w:t>The Equality Act in 2010 was designed to protect the civil rights with people of disabilities in every aspect of the public life including employment</w:t>
      </w:r>
      <w:sdt>
        <w:sdtPr>
          <w:rPr>
            <w:rFonts w:ascii="Calibri" w:eastAsia="Calibri" w:hAnsi="Calibri" w:cs="Times New Roman"/>
            <w:sz w:val="24"/>
            <w:szCs w:val="24"/>
          </w:rPr>
          <w:id w:val="1592962736"/>
          <w:citation/>
        </w:sdtPr>
        <w:sdtEndPr/>
        <w:sdtContent>
          <w:r w:rsidRPr="00B27FD6">
            <w:rPr>
              <w:rFonts w:ascii="Calibri" w:eastAsia="Calibri" w:hAnsi="Calibri" w:cs="Times New Roman"/>
              <w:sz w:val="24"/>
              <w:szCs w:val="24"/>
            </w:rPr>
            <w:fldChar w:fldCharType="begin"/>
          </w:r>
          <w:r w:rsidRPr="00B27FD6">
            <w:rPr>
              <w:rFonts w:ascii="Calibri" w:eastAsia="Calibri" w:hAnsi="Calibri" w:cs="Times New Roman"/>
              <w:sz w:val="24"/>
              <w:szCs w:val="24"/>
            </w:rPr>
            <w:instrText xml:space="preserve">CITATION Gol \l 2057 </w:instrText>
          </w:r>
          <w:r w:rsidRPr="00B27FD6">
            <w:rPr>
              <w:rFonts w:ascii="Calibri" w:eastAsia="Calibri" w:hAnsi="Calibri" w:cs="Times New Roman"/>
              <w:sz w:val="24"/>
              <w:szCs w:val="24"/>
            </w:rPr>
            <w:fldChar w:fldCharType="separate"/>
          </w:r>
          <w:r w:rsidRPr="00B27FD6">
            <w:rPr>
              <w:rFonts w:ascii="Calibri" w:eastAsia="Calibri" w:hAnsi="Calibri" w:cs="Times New Roman"/>
              <w:noProof/>
              <w:sz w:val="24"/>
              <w:szCs w:val="24"/>
            </w:rPr>
            <w:t xml:space="preserve"> (Gold &amp; Shuman, 2009)</w:t>
          </w:r>
          <w:r w:rsidRPr="00B27FD6">
            <w:rPr>
              <w:rFonts w:ascii="Calibri" w:eastAsia="Calibri" w:hAnsi="Calibri" w:cs="Times New Roman"/>
              <w:sz w:val="24"/>
              <w:szCs w:val="24"/>
            </w:rPr>
            <w:fldChar w:fldCharType="end"/>
          </w:r>
        </w:sdtContent>
      </w:sdt>
      <w:r w:rsidRPr="00B27FD6">
        <w:rPr>
          <w:rFonts w:ascii="Calibri" w:eastAsia="Calibri" w:hAnsi="Calibri" w:cs="Times New Roman"/>
          <w:sz w:val="24"/>
          <w:szCs w:val="24"/>
        </w:rPr>
        <w:t xml:space="preserve">. This means employers </w:t>
      </w:r>
      <w:proofErr w:type="gramStart"/>
      <w:r w:rsidRPr="00B27FD6">
        <w:rPr>
          <w:rFonts w:ascii="Calibri" w:eastAsia="Calibri" w:hAnsi="Calibri" w:cs="Times New Roman"/>
          <w:sz w:val="24"/>
          <w:szCs w:val="24"/>
        </w:rPr>
        <w:t>have to</w:t>
      </w:r>
      <w:proofErr w:type="gramEnd"/>
      <w:r w:rsidRPr="00B27FD6">
        <w:rPr>
          <w:rFonts w:ascii="Calibri" w:eastAsia="Calibri" w:hAnsi="Calibri" w:cs="Times New Roman"/>
          <w:sz w:val="24"/>
          <w:szCs w:val="24"/>
        </w:rPr>
        <w:t xml:space="preserve"> treat staff with disabilities fairly. Disability is covered under The Equality Act.</w:t>
      </w:r>
    </w:p>
    <w:p w14:paraId="2BAF2D7B" w14:textId="77777777" w:rsidR="00B27FD6" w:rsidRPr="00B27FD6" w:rsidRDefault="00B27FD6" w:rsidP="00B27FD6">
      <w:pPr>
        <w:rPr>
          <w:rFonts w:ascii="Calibri" w:eastAsia="Calibri" w:hAnsi="Calibri" w:cs="Times New Roman"/>
          <w:sz w:val="24"/>
          <w:szCs w:val="24"/>
        </w:rPr>
      </w:pPr>
      <w:r w:rsidRPr="00B27FD6">
        <w:rPr>
          <w:rFonts w:ascii="Calibri" w:eastAsia="Calibri" w:hAnsi="Calibri" w:cs="Times New Roman"/>
          <w:sz w:val="24"/>
          <w:szCs w:val="24"/>
        </w:rPr>
        <w:t>Companies should ensure compliance with current legislation and best practice employment advice</w:t>
      </w:r>
      <w:sdt>
        <w:sdtPr>
          <w:rPr>
            <w:rFonts w:ascii="Calibri" w:eastAsia="Calibri" w:hAnsi="Calibri" w:cs="Times New Roman"/>
            <w:sz w:val="24"/>
            <w:szCs w:val="24"/>
          </w:rPr>
          <w:id w:val="-1687736657"/>
          <w:citation/>
        </w:sdtPr>
        <w:sdtEndPr/>
        <w:sdtContent>
          <w:r w:rsidRPr="00B27FD6">
            <w:rPr>
              <w:rFonts w:ascii="Calibri" w:eastAsia="Calibri" w:hAnsi="Calibri" w:cs="Times New Roman"/>
              <w:sz w:val="24"/>
              <w:szCs w:val="24"/>
            </w:rPr>
            <w:fldChar w:fldCharType="begin"/>
          </w:r>
          <w:r w:rsidRPr="00B27FD6">
            <w:rPr>
              <w:rFonts w:ascii="Calibri" w:eastAsia="Calibri" w:hAnsi="Calibri" w:cs="Times New Roman"/>
              <w:sz w:val="24"/>
              <w:szCs w:val="24"/>
            </w:rPr>
            <w:instrText xml:space="preserve"> CITATION Lew06 \l 2057 </w:instrText>
          </w:r>
          <w:r w:rsidRPr="00B27FD6">
            <w:rPr>
              <w:rFonts w:ascii="Calibri" w:eastAsia="Calibri" w:hAnsi="Calibri" w:cs="Times New Roman"/>
              <w:sz w:val="24"/>
              <w:szCs w:val="24"/>
            </w:rPr>
            <w:fldChar w:fldCharType="separate"/>
          </w:r>
          <w:r w:rsidRPr="00B27FD6">
            <w:rPr>
              <w:rFonts w:ascii="Calibri" w:eastAsia="Calibri" w:hAnsi="Calibri" w:cs="Times New Roman"/>
              <w:noProof/>
              <w:sz w:val="24"/>
              <w:szCs w:val="24"/>
            </w:rPr>
            <w:t xml:space="preserve"> (Lewis &amp; Thornbory, 2006)</w:t>
          </w:r>
          <w:r w:rsidRPr="00B27FD6">
            <w:rPr>
              <w:rFonts w:ascii="Calibri" w:eastAsia="Calibri" w:hAnsi="Calibri" w:cs="Times New Roman"/>
              <w:sz w:val="24"/>
              <w:szCs w:val="24"/>
            </w:rPr>
            <w:fldChar w:fldCharType="end"/>
          </w:r>
        </w:sdtContent>
      </w:sdt>
      <w:r w:rsidRPr="00B27FD6">
        <w:rPr>
          <w:rFonts w:ascii="Calibri" w:eastAsia="Calibri" w:hAnsi="Calibri" w:cs="Times New Roman"/>
          <w:sz w:val="24"/>
          <w:szCs w:val="24"/>
        </w:rPr>
        <w:t>.</w:t>
      </w:r>
    </w:p>
    <w:p w14:paraId="7A708772" w14:textId="77777777" w:rsidR="00B27FD6" w:rsidRPr="00B27FD6" w:rsidRDefault="00B27FD6" w:rsidP="00B27FD6">
      <w:pPr>
        <w:rPr>
          <w:rFonts w:ascii="Calibri" w:eastAsia="Calibri" w:hAnsi="Calibri" w:cs="Times New Roman"/>
          <w:sz w:val="24"/>
          <w:szCs w:val="24"/>
        </w:rPr>
      </w:pPr>
      <w:r w:rsidRPr="00B27FD6">
        <w:rPr>
          <w:rFonts w:ascii="Calibri" w:eastAsia="Calibri" w:hAnsi="Calibri" w:cs="Times New Roman"/>
          <w:sz w:val="24"/>
          <w:szCs w:val="24"/>
        </w:rPr>
        <w:t>Alton Towers should have on their policy online to say that they do not discriminate people for race or disabilities and accept people for the person they are with the right skills for the job to show they comply with The Equality Act.</w:t>
      </w:r>
    </w:p>
    <w:p w14:paraId="4A09105B" w14:textId="47929F1C" w:rsidR="00B27FD6" w:rsidRPr="00B27FD6" w:rsidRDefault="00B27FD6" w:rsidP="00B27FD6">
      <w:pPr>
        <w:rPr>
          <w:rFonts w:ascii="Calibri" w:eastAsia="Calibri" w:hAnsi="Calibri" w:cs="Times New Roman"/>
          <w:sz w:val="24"/>
          <w:szCs w:val="24"/>
        </w:rPr>
      </w:pPr>
      <w:r w:rsidRPr="00B27FD6">
        <w:rPr>
          <w:rFonts w:ascii="Calibri" w:eastAsia="Calibri" w:hAnsi="Calibri" w:cs="Times New Roman"/>
          <w:sz w:val="24"/>
          <w:szCs w:val="24"/>
        </w:rPr>
        <w:t>The policy of Alton Towers is that all staff receive training during welcome induction sessions. Each department should then provide individual training specific to each job role. However, sometimes during busy periods the training sessions are overlooked, and staff are not adequately trained</w:t>
      </w:r>
      <w:sdt>
        <w:sdtPr>
          <w:rPr>
            <w:rFonts w:ascii="Calibri" w:eastAsia="Calibri" w:hAnsi="Calibri" w:cs="Times New Roman"/>
            <w:sz w:val="24"/>
            <w:szCs w:val="24"/>
          </w:rPr>
          <w:id w:val="164283512"/>
          <w:citation/>
        </w:sdtPr>
        <w:sdtEndPr/>
        <w:sdtContent>
          <w:r w:rsidR="00504F3C" w:rsidRPr="00504F3C">
            <w:rPr>
              <w:rFonts w:ascii="Calibri" w:eastAsia="Calibri" w:hAnsi="Calibri" w:cs="Times New Roman"/>
              <w:sz w:val="24"/>
              <w:szCs w:val="24"/>
            </w:rPr>
            <w:fldChar w:fldCharType="begin"/>
          </w:r>
          <w:r w:rsidR="00504F3C" w:rsidRPr="00504F3C">
            <w:rPr>
              <w:rFonts w:ascii="Calibri" w:eastAsia="Calibri" w:hAnsi="Calibri" w:cs="Times New Roman"/>
              <w:sz w:val="24"/>
              <w:szCs w:val="24"/>
            </w:rPr>
            <w:instrText xml:space="preserve"> CITATION Ind19 \l 2057 </w:instrText>
          </w:r>
          <w:r w:rsidR="00504F3C" w:rsidRPr="00504F3C">
            <w:rPr>
              <w:rFonts w:ascii="Calibri" w:eastAsia="Calibri" w:hAnsi="Calibri" w:cs="Times New Roman"/>
              <w:sz w:val="24"/>
              <w:szCs w:val="24"/>
            </w:rPr>
            <w:fldChar w:fldCharType="separate"/>
          </w:r>
          <w:r w:rsidR="00504F3C" w:rsidRPr="00504F3C">
            <w:rPr>
              <w:rFonts w:ascii="Calibri" w:eastAsia="Calibri" w:hAnsi="Calibri" w:cs="Times New Roman"/>
              <w:noProof/>
              <w:sz w:val="24"/>
              <w:szCs w:val="24"/>
            </w:rPr>
            <w:t xml:space="preserve"> (Indeed, 2019)</w:t>
          </w:r>
          <w:r w:rsidR="00504F3C" w:rsidRPr="00504F3C">
            <w:rPr>
              <w:rFonts w:ascii="Calibri" w:eastAsia="Calibri" w:hAnsi="Calibri" w:cs="Times New Roman"/>
              <w:sz w:val="24"/>
              <w:szCs w:val="24"/>
            </w:rPr>
            <w:fldChar w:fldCharType="end"/>
          </w:r>
        </w:sdtContent>
      </w:sdt>
      <w:r w:rsidRPr="00B27FD6">
        <w:rPr>
          <w:rFonts w:ascii="Calibri" w:eastAsia="Calibri" w:hAnsi="Calibri" w:cs="Times New Roman"/>
          <w:sz w:val="24"/>
          <w:szCs w:val="24"/>
        </w:rPr>
        <w:t xml:space="preserve">.  This could leave staff with mental health or otherwise feeling stress or pressure which could then have a negative impact on the customers. ‘’Inadequately trained employees are likely to experience poor job performance and increased levels of work-related stress’’ </w:t>
      </w:r>
      <w:sdt>
        <w:sdtPr>
          <w:rPr>
            <w:rFonts w:ascii="Calibri" w:eastAsia="Calibri" w:hAnsi="Calibri" w:cs="Times New Roman"/>
            <w:sz w:val="24"/>
            <w:szCs w:val="24"/>
          </w:rPr>
          <w:id w:val="80494578"/>
          <w:citation/>
        </w:sdtPr>
        <w:sdtEndPr/>
        <w:sdtContent>
          <w:r w:rsidRPr="00B27FD6">
            <w:rPr>
              <w:rFonts w:ascii="Calibri" w:eastAsia="Calibri" w:hAnsi="Calibri" w:cs="Times New Roman"/>
              <w:sz w:val="24"/>
              <w:szCs w:val="24"/>
            </w:rPr>
            <w:fldChar w:fldCharType="begin"/>
          </w:r>
          <w:r w:rsidRPr="00B27FD6">
            <w:rPr>
              <w:rFonts w:ascii="Calibri" w:eastAsia="Calibri" w:hAnsi="Calibri" w:cs="Times New Roman"/>
              <w:sz w:val="24"/>
              <w:szCs w:val="24"/>
            </w:rPr>
            <w:instrText xml:space="preserve"> CITATION Mar18 \l 2057 </w:instrText>
          </w:r>
          <w:r w:rsidRPr="00B27FD6">
            <w:rPr>
              <w:rFonts w:ascii="Calibri" w:eastAsia="Calibri" w:hAnsi="Calibri" w:cs="Times New Roman"/>
              <w:sz w:val="24"/>
              <w:szCs w:val="24"/>
            </w:rPr>
            <w:fldChar w:fldCharType="separate"/>
          </w:r>
          <w:r w:rsidRPr="00B27FD6">
            <w:rPr>
              <w:rFonts w:ascii="Calibri" w:eastAsia="Calibri" w:hAnsi="Calibri" w:cs="Times New Roman"/>
              <w:noProof/>
              <w:sz w:val="24"/>
              <w:szCs w:val="24"/>
            </w:rPr>
            <w:t>(Martinelli, 2018)</w:t>
          </w:r>
          <w:r w:rsidRPr="00B27FD6">
            <w:rPr>
              <w:rFonts w:ascii="Calibri" w:eastAsia="Calibri" w:hAnsi="Calibri" w:cs="Times New Roman"/>
              <w:sz w:val="24"/>
              <w:szCs w:val="24"/>
            </w:rPr>
            <w:fldChar w:fldCharType="end"/>
          </w:r>
        </w:sdtContent>
      </w:sdt>
      <w:r w:rsidRPr="00B27FD6">
        <w:rPr>
          <w:rFonts w:ascii="Calibri" w:eastAsia="Calibri" w:hAnsi="Calibri" w:cs="Times New Roman"/>
          <w:sz w:val="24"/>
          <w:szCs w:val="24"/>
        </w:rPr>
        <w:t xml:space="preserve">. </w:t>
      </w:r>
    </w:p>
    <w:p w14:paraId="58C55B48" w14:textId="77777777" w:rsidR="00B27FD6" w:rsidRPr="00B27FD6" w:rsidRDefault="00B27FD6" w:rsidP="00B27FD6">
      <w:pPr>
        <w:rPr>
          <w:rFonts w:ascii="Calibri" w:eastAsia="Calibri" w:hAnsi="Calibri" w:cs="Times New Roman"/>
          <w:sz w:val="24"/>
          <w:szCs w:val="24"/>
        </w:rPr>
      </w:pPr>
      <w:r w:rsidRPr="00B27FD6">
        <w:rPr>
          <w:rFonts w:ascii="Calibri" w:eastAsia="Calibri" w:hAnsi="Calibri" w:cs="Times New Roman"/>
          <w:sz w:val="24"/>
          <w:szCs w:val="24"/>
        </w:rPr>
        <w:t>By identifying different characteristics of staff. it can increase the diversity workforce levels. For example, men and women tend to have different characteristics with different job roles each job should be suited for the person. This means that even though men be more suited to heavy duties the individual abilities need to be considered.</w:t>
      </w:r>
    </w:p>
    <w:p w14:paraId="264BCC66" w14:textId="77777777" w:rsidR="00B27FD6" w:rsidRPr="00B27FD6" w:rsidRDefault="00B27FD6" w:rsidP="00B27FD6">
      <w:pPr>
        <w:keepNext/>
        <w:keepLines/>
        <w:spacing w:before="40" w:after="0"/>
        <w:outlineLvl w:val="2"/>
        <w:rPr>
          <w:rFonts w:ascii="Calibri Light" w:eastAsia="Times New Roman" w:hAnsi="Calibri Light" w:cs="Times New Roman"/>
          <w:color w:val="1F3763"/>
          <w:sz w:val="24"/>
          <w:szCs w:val="24"/>
        </w:rPr>
      </w:pPr>
      <w:bookmarkStart w:id="30" w:name="_Toc7515753"/>
      <w:r w:rsidRPr="00B27FD6">
        <w:rPr>
          <w:rFonts w:ascii="Calibri Light" w:eastAsia="Times New Roman" w:hAnsi="Calibri Light" w:cs="Times New Roman"/>
          <w:color w:val="1F3763"/>
          <w:sz w:val="24"/>
          <w:szCs w:val="24"/>
        </w:rPr>
        <w:t>Visitors</w:t>
      </w:r>
      <w:bookmarkEnd w:id="30"/>
      <w:r w:rsidRPr="00B27FD6">
        <w:rPr>
          <w:rFonts w:ascii="Calibri Light" w:eastAsia="Times New Roman" w:hAnsi="Calibri Light" w:cs="Times New Roman"/>
          <w:color w:val="1F3763"/>
          <w:sz w:val="24"/>
          <w:szCs w:val="24"/>
        </w:rPr>
        <w:t xml:space="preserve"> </w:t>
      </w:r>
    </w:p>
    <w:p w14:paraId="44ED2678" w14:textId="77777777" w:rsidR="00B27FD6" w:rsidRPr="00B27FD6" w:rsidRDefault="00B27FD6" w:rsidP="00B27FD6">
      <w:pPr>
        <w:rPr>
          <w:rFonts w:ascii="Calibri" w:eastAsia="Calibri" w:hAnsi="Calibri" w:cs="Times New Roman"/>
          <w:sz w:val="24"/>
          <w:szCs w:val="24"/>
        </w:rPr>
      </w:pPr>
      <w:r w:rsidRPr="00B27FD6">
        <w:rPr>
          <w:rFonts w:ascii="Calibri" w:eastAsia="Calibri" w:hAnsi="Calibri" w:cs="Times New Roman"/>
          <w:sz w:val="24"/>
          <w:szCs w:val="24"/>
        </w:rPr>
        <w:t xml:space="preserve">They have disability access online or through phoning Alton Towers to speak and apply for special access system where they let visitors skip queuing for any reason visitors may have. This could include being visually impaired or hearing impaired, they may give them this special discount if they are receiving Personal Independence Payment or Disability Living Allowance or even have a Blue Badge. However, visitors will need to show a form of proof that they are in receipt of any of above </w:t>
      </w:r>
      <w:sdt>
        <w:sdtPr>
          <w:rPr>
            <w:rFonts w:ascii="Calibri" w:eastAsia="Calibri" w:hAnsi="Calibri" w:cs="Times New Roman"/>
            <w:sz w:val="24"/>
            <w:szCs w:val="24"/>
          </w:rPr>
          <w:id w:val="-261143631"/>
          <w:citation/>
        </w:sdtPr>
        <w:sdtEndPr/>
        <w:sdtContent>
          <w:r w:rsidRPr="00B27FD6">
            <w:rPr>
              <w:rFonts w:ascii="Calibri" w:eastAsia="Calibri" w:hAnsi="Calibri" w:cs="Times New Roman"/>
              <w:sz w:val="24"/>
              <w:szCs w:val="24"/>
            </w:rPr>
            <w:fldChar w:fldCharType="begin"/>
          </w:r>
          <w:r w:rsidRPr="00B27FD6">
            <w:rPr>
              <w:rFonts w:ascii="Calibri" w:eastAsia="Calibri" w:hAnsi="Calibri" w:cs="Times New Roman"/>
              <w:sz w:val="24"/>
              <w:szCs w:val="24"/>
            </w:rPr>
            <w:instrText xml:space="preserve"> CITATION Alt193 \l 2057 </w:instrText>
          </w:r>
          <w:r w:rsidRPr="00B27FD6">
            <w:rPr>
              <w:rFonts w:ascii="Calibri" w:eastAsia="Calibri" w:hAnsi="Calibri" w:cs="Times New Roman"/>
              <w:sz w:val="24"/>
              <w:szCs w:val="24"/>
            </w:rPr>
            <w:fldChar w:fldCharType="separate"/>
          </w:r>
          <w:r w:rsidRPr="00B27FD6">
            <w:rPr>
              <w:rFonts w:ascii="Calibri" w:eastAsia="Calibri" w:hAnsi="Calibri" w:cs="Times New Roman"/>
              <w:noProof/>
              <w:sz w:val="24"/>
              <w:szCs w:val="24"/>
            </w:rPr>
            <w:t>(Alton Towers, 2019)</w:t>
          </w:r>
          <w:r w:rsidRPr="00B27FD6">
            <w:rPr>
              <w:rFonts w:ascii="Calibri" w:eastAsia="Calibri" w:hAnsi="Calibri" w:cs="Times New Roman"/>
              <w:sz w:val="24"/>
              <w:szCs w:val="24"/>
            </w:rPr>
            <w:fldChar w:fldCharType="end"/>
          </w:r>
        </w:sdtContent>
      </w:sdt>
      <w:r w:rsidRPr="00B27FD6">
        <w:rPr>
          <w:rFonts w:ascii="Calibri" w:eastAsia="Calibri" w:hAnsi="Calibri" w:cs="Times New Roman"/>
          <w:sz w:val="24"/>
          <w:szCs w:val="24"/>
        </w:rPr>
        <w:t>.</w:t>
      </w:r>
    </w:p>
    <w:p w14:paraId="58E99306" w14:textId="77777777" w:rsidR="00B27FD6" w:rsidRPr="00B27FD6" w:rsidRDefault="00B27FD6" w:rsidP="00B27FD6">
      <w:pPr>
        <w:rPr>
          <w:rFonts w:ascii="Calibri" w:eastAsia="Calibri" w:hAnsi="Calibri" w:cs="Times New Roman"/>
          <w:sz w:val="24"/>
          <w:szCs w:val="24"/>
        </w:rPr>
      </w:pPr>
      <w:r w:rsidRPr="00B27FD6">
        <w:rPr>
          <w:rFonts w:ascii="Calibri" w:eastAsia="Calibri" w:hAnsi="Calibri" w:cs="Times New Roman"/>
          <w:sz w:val="24"/>
          <w:szCs w:val="24"/>
        </w:rPr>
        <w:t>This diagram below shows what kind of stakeholders exists in any organisation.</w:t>
      </w:r>
    </w:p>
    <w:p w14:paraId="13BA2752" w14:textId="77777777" w:rsidR="00B27FD6" w:rsidRPr="00B27FD6" w:rsidRDefault="00B27FD6" w:rsidP="00B27FD6">
      <w:pPr>
        <w:rPr>
          <w:rFonts w:ascii="Calibri" w:eastAsia="Calibri" w:hAnsi="Calibri" w:cs="Times New Roman"/>
          <w:sz w:val="24"/>
          <w:szCs w:val="24"/>
        </w:rPr>
      </w:pPr>
      <w:r w:rsidRPr="00B27FD6">
        <w:rPr>
          <w:rFonts w:ascii="Calibri" w:eastAsia="Calibri" w:hAnsi="Calibri" w:cs="Times New Roman"/>
          <w:noProof/>
          <w:sz w:val="24"/>
          <w:szCs w:val="24"/>
        </w:rPr>
        <w:drawing>
          <wp:anchor distT="0" distB="0" distL="114300" distR="114300" simplePos="0" relativeHeight="251660290" behindDoc="0" locked="0" layoutInCell="1" allowOverlap="1" wp14:anchorId="66736937" wp14:editId="74984163">
            <wp:simplePos x="0" y="0"/>
            <wp:positionH relativeFrom="column">
              <wp:posOffset>2070100</wp:posOffset>
            </wp:positionH>
            <wp:positionV relativeFrom="paragraph">
              <wp:posOffset>553720</wp:posOffset>
            </wp:positionV>
            <wp:extent cx="3906520" cy="255460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906520" cy="2554605"/>
                    </a:xfrm>
                    <a:prstGeom prst="rect">
                      <a:avLst/>
                    </a:prstGeom>
                  </pic:spPr>
                </pic:pic>
              </a:graphicData>
            </a:graphic>
            <wp14:sizeRelV relativeFrom="margin">
              <wp14:pctHeight>0</wp14:pctHeight>
            </wp14:sizeRelV>
          </wp:anchor>
        </w:drawing>
      </w:r>
      <w:r w:rsidRPr="00B27FD6">
        <w:rPr>
          <w:rFonts w:ascii="Calibri" w:eastAsia="Calibri" w:hAnsi="Calibri" w:cs="Times New Roman"/>
          <w:sz w:val="24"/>
          <w:szCs w:val="24"/>
        </w:rPr>
        <w:t xml:space="preserve">Within Alton Towers some of the external stakeholders include employees to work as shop keepers ticket sales, food and beverage. Suppliers will be people who look at catering, engineering, medics, </w:t>
      </w:r>
    </w:p>
    <w:p w14:paraId="67833BF8" w14:textId="77777777" w:rsidR="00B27FD6" w:rsidRPr="00B27FD6" w:rsidRDefault="00B27FD6" w:rsidP="00B27FD6">
      <w:pPr>
        <w:rPr>
          <w:rFonts w:ascii="Calibri" w:eastAsia="Calibri" w:hAnsi="Calibri" w:cs="Times New Roman"/>
          <w:sz w:val="24"/>
          <w:szCs w:val="24"/>
        </w:rPr>
      </w:pPr>
      <w:r w:rsidRPr="00B27FD6">
        <w:rPr>
          <w:rFonts w:ascii="Calibri" w:eastAsia="Calibri" w:hAnsi="Calibri" w:cs="Times New Roman"/>
          <w:sz w:val="24"/>
          <w:szCs w:val="24"/>
        </w:rPr>
        <w:t xml:space="preserve">Society are the people who live in the neighbourhood and if it </w:t>
      </w:r>
      <w:proofErr w:type="gramStart"/>
      <w:r w:rsidRPr="00B27FD6">
        <w:rPr>
          <w:rFonts w:ascii="Calibri" w:eastAsia="Calibri" w:hAnsi="Calibri" w:cs="Times New Roman"/>
          <w:sz w:val="24"/>
          <w:szCs w:val="24"/>
        </w:rPr>
        <w:t>closed down</w:t>
      </w:r>
      <w:proofErr w:type="gramEnd"/>
      <w:r w:rsidRPr="00B27FD6">
        <w:rPr>
          <w:rFonts w:ascii="Calibri" w:eastAsia="Calibri" w:hAnsi="Calibri" w:cs="Times New Roman"/>
          <w:sz w:val="24"/>
          <w:szCs w:val="24"/>
        </w:rPr>
        <w:t xml:space="preserve"> it could restrict people from visiting and can impact people from spending money in that area.</w:t>
      </w:r>
    </w:p>
    <w:p w14:paraId="30A0885D" w14:textId="77777777" w:rsidR="00B27FD6" w:rsidRPr="00B27FD6" w:rsidRDefault="00B27FD6" w:rsidP="00B27FD6">
      <w:pPr>
        <w:rPr>
          <w:rFonts w:ascii="Calibri" w:eastAsia="Calibri" w:hAnsi="Calibri" w:cs="Times New Roman"/>
          <w:sz w:val="24"/>
          <w:szCs w:val="24"/>
        </w:rPr>
      </w:pPr>
      <w:r w:rsidRPr="00B27FD6">
        <w:rPr>
          <w:rFonts w:ascii="Calibri" w:eastAsia="Calibri" w:hAnsi="Calibri" w:cs="Times New Roman"/>
          <w:sz w:val="24"/>
          <w:szCs w:val="24"/>
        </w:rPr>
        <w:t>Managers of the board of directors who come together to agree on ideas and govern bodies who are the internal stakeholders.</w:t>
      </w:r>
    </w:p>
    <w:p w14:paraId="199C2783" w14:textId="77777777" w:rsidR="00B27FD6" w:rsidRPr="00B27FD6" w:rsidRDefault="00B27FD6" w:rsidP="00B27FD6">
      <w:pPr>
        <w:rPr>
          <w:rFonts w:ascii="Calibri" w:eastAsia="Calibri" w:hAnsi="Calibri" w:cs="Times New Roman"/>
          <w:sz w:val="24"/>
          <w:szCs w:val="24"/>
        </w:rPr>
      </w:pPr>
      <w:r w:rsidRPr="00B27FD6">
        <w:rPr>
          <w:rFonts w:ascii="Calibri" w:eastAsia="Calibri" w:hAnsi="Calibri" w:cs="Times New Roman"/>
          <w:noProof/>
          <w:sz w:val="24"/>
          <w:szCs w:val="24"/>
        </w:rPr>
        <mc:AlternateContent>
          <mc:Choice Requires="wps">
            <w:drawing>
              <wp:anchor distT="0" distB="0" distL="114300" distR="114300" simplePos="0" relativeHeight="251662338" behindDoc="0" locked="0" layoutInCell="1" allowOverlap="1" wp14:anchorId="10116E13" wp14:editId="07B8932A">
                <wp:simplePos x="0" y="0"/>
                <wp:positionH relativeFrom="page">
                  <wp:align>right</wp:align>
                </wp:positionH>
                <wp:positionV relativeFrom="paragraph">
                  <wp:posOffset>5080</wp:posOffset>
                </wp:positionV>
                <wp:extent cx="4071620" cy="317500"/>
                <wp:effectExtent l="0" t="0" r="5080" b="6350"/>
                <wp:wrapSquare wrapText="bothSides"/>
                <wp:docPr id="3" name="Text Box 3"/>
                <wp:cNvGraphicFramePr/>
                <a:graphic xmlns:a="http://schemas.openxmlformats.org/drawingml/2006/main">
                  <a:graphicData uri="http://schemas.microsoft.com/office/word/2010/wordprocessingShape">
                    <wps:wsp>
                      <wps:cNvSpPr txBox="1"/>
                      <wps:spPr>
                        <a:xfrm>
                          <a:off x="0" y="0"/>
                          <a:ext cx="4071620" cy="317500"/>
                        </a:xfrm>
                        <a:prstGeom prst="rect">
                          <a:avLst/>
                        </a:prstGeom>
                        <a:solidFill>
                          <a:prstClr val="white"/>
                        </a:solidFill>
                        <a:ln>
                          <a:noFill/>
                        </a:ln>
                      </wps:spPr>
                      <wps:txbx>
                        <w:txbxContent>
                          <w:p w14:paraId="10B39065" w14:textId="77777777" w:rsidR="00D95D3F" w:rsidRPr="00352437" w:rsidRDefault="00D95D3F" w:rsidP="00B27FD6">
                            <w:pPr>
                              <w:pStyle w:val="Caption1"/>
                              <w:rPr>
                                <w:noProof/>
                              </w:rPr>
                            </w:pPr>
                            <w:r>
                              <w:t xml:space="preserve">                                                                                          Figure </w:t>
                            </w:r>
                            <w:r>
                              <w:rPr>
                                <w:noProof/>
                              </w:rPr>
                              <w:fldChar w:fldCharType="begin"/>
                            </w:r>
                            <w:r>
                              <w:rPr>
                                <w:noProof/>
                              </w:rPr>
                              <w:instrText xml:space="preserve"> SEQ Figure \* ARABIC </w:instrText>
                            </w:r>
                            <w:r>
                              <w:rPr>
                                <w:noProof/>
                              </w:rPr>
                              <w:fldChar w:fldCharType="separate"/>
                            </w:r>
                            <w:r>
                              <w:rPr>
                                <w:noProof/>
                              </w:rPr>
                              <w:t>2</w:t>
                            </w:r>
                            <w:r>
                              <w:rPr>
                                <w:noProof/>
                              </w:rPr>
                              <w:fldChar w:fldCharType="end"/>
                            </w:r>
                            <w:r>
                              <w:t xml:space="preserve"> - </w:t>
                            </w:r>
                            <w:r w:rsidRPr="008106F7">
                              <w:t>(</w:t>
                            </w:r>
                            <w:proofErr w:type="spellStart"/>
                            <w:r w:rsidRPr="008106F7">
                              <w:t>Kun</w:t>
                            </w:r>
                            <w:proofErr w:type="spellEnd"/>
                            <w:r w:rsidRPr="008106F7">
                              <w:t>, 2010)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116E13" id="Text Box 3" o:spid="_x0000_s1029" type="#_x0000_t202" style="position:absolute;margin-left:269.4pt;margin-top:.4pt;width:320.6pt;height:25pt;z-index:251662338;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" stroked="f">
                <v:textbox inset="0,0,0,0">
                  <w:txbxContent>
                    <w:p w14:paraId="10B39065" w14:textId="77777777" w:rsidR="00D95D3F" w:rsidRPr="00352437" w:rsidRDefault="00D95D3F" w:rsidP="00B27FD6">
                      <w:pPr>
                        <w:pStyle w:val="Caption1"/>
                        <w:rPr>
                          <w:noProof/>
                        </w:rPr>
                      </w:pPr>
                      <w:r>
                        <w:t xml:space="preserve">                                                                                          Figure </w:t>
                      </w:r>
                      <w:r>
                        <w:rPr>
                          <w:noProof/>
                        </w:rPr>
                        <w:fldChar w:fldCharType="begin"/>
                      </w:r>
                      <w:r>
                        <w:rPr>
                          <w:noProof/>
                        </w:rPr>
                        <w:instrText xml:space="preserve"> SEQ Figure \* ARABIC </w:instrText>
                      </w:r>
                      <w:r>
                        <w:rPr>
                          <w:noProof/>
                        </w:rPr>
                        <w:fldChar w:fldCharType="separate"/>
                      </w:r>
                      <w:r>
                        <w:rPr>
                          <w:noProof/>
                        </w:rPr>
                        <w:t>2</w:t>
                      </w:r>
                      <w:r>
                        <w:rPr>
                          <w:noProof/>
                        </w:rPr>
                        <w:fldChar w:fldCharType="end"/>
                      </w:r>
                      <w:r>
                        <w:t xml:space="preserve"> - </w:t>
                      </w:r>
                      <w:r w:rsidRPr="008106F7">
                        <w:t>(</w:t>
                      </w:r>
                      <w:proofErr w:type="spellStart"/>
                      <w:r w:rsidRPr="008106F7">
                        <w:t>Kun</w:t>
                      </w:r>
                      <w:proofErr w:type="spellEnd"/>
                      <w:r w:rsidRPr="008106F7">
                        <w:t>, 2010)</w:t>
                      </w:r>
                    </w:p>
                  </w:txbxContent>
                </v:textbox>
                <w10:wrap type="square" anchorx="page"/>
              </v:shape>
            </w:pict>
          </mc:Fallback>
        </mc:AlternateContent>
      </w:r>
      <w:r w:rsidRPr="00B27FD6">
        <w:rPr>
          <w:rFonts w:ascii="Calibri" w:eastAsia="Calibri" w:hAnsi="Calibri" w:cs="Times New Roman"/>
          <w:sz w:val="24"/>
          <w:szCs w:val="24"/>
        </w:rPr>
        <w:t xml:space="preserve">By advertising jobs to people with different languages and cultural information could open new opportunities to </w:t>
      </w:r>
      <w:proofErr w:type="gramStart"/>
      <w:r w:rsidRPr="00B27FD6">
        <w:rPr>
          <w:rFonts w:ascii="Calibri" w:eastAsia="Calibri" w:hAnsi="Calibri" w:cs="Times New Roman"/>
          <w:sz w:val="24"/>
          <w:szCs w:val="24"/>
        </w:rPr>
        <w:t>open up</w:t>
      </w:r>
      <w:proofErr w:type="gramEnd"/>
      <w:r w:rsidRPr="00B27FD6">
        <w:rPr>
          <w:rFonts w:ascii="Calibri" w:eastAsia="Calibri" w:hAnsi="Calibri" w:cs="Times New Roman"/>
          <w:sz w:val="24"/>
          <w:szCs w:val="24"/>
        </w:rPr>
        <w:t xml:space="preserve"> to a new target audience</w:t>
      </w:r>
      <w:sdt>
        <w:sdtPr>
          <w:rPr>
            <w:rFonts w:ascii="Calibri" w:eastAsia="Calibri" w:hAnsi="Calibri" w:cs="Times New Roman"/>
            <w:sz w:val="24"/>
            <w:szCs w:val="24"/>
          </w:rPr>
          <w:id w:val="1850129018"/>
          <w:citation/>
        </w:sdtPr>
        <w:sdtEndPr/>
        <w:sdtContent>
          <w:r w:rsidRPr="00B27FD6">
            <w:rPr>
              <w:rFonts w:ascii="Calibri" w:eastAsia="Calibri" w:hAnsi="Calibri" w:cs="Times New Roman"/>
              <w:sz w:val="24"/>
              <w:szCs w:val="24"/>
            </w:rPr>
            <w:fldChar w:fldCharType="begin"/>
          </w:r>
          <w:r w:rsidRPr="00B27FD6">
            <w:rPr>
              <w:rFonts w:ascii="Calibri" w:eastAsia="Calibri" w:hAnsi="Calibri" w:cs="Times New Roman"/>
              <w:sz w:val="24"/>
              <w:szCs w:val="24"/>
            </w:rPr>
            <w:instrText xml:space="preserve"> CITATION Swa10 \l 2057 </w:instrText>
          </w:r>
          <w:r w:rsidRPr="00B27FD6">
            <w:rPr>
              <w:rFonts w:ascii="Calibri" w:eastAsia="Calibri" w:hAnsi="Calibri" w:cs="Times New Roman"/>
              <w:sz w:val="24"/>
              <w:szCs w:val="24"/>
            </w:rPr>
            <w:fldChar w:fldCharType="separate"/>
          </w:r>
          <w:r w:rsidRPr="00B27FD6">
            <w:rPr>
              <w:rFonts w:ascii="Calibri" w:eastAsia="Calibri" w:hAnsi="Calibri" w:cs="Times New Roman"/>
              <w:noProof/>
              <w:sz w:val="24"/>
              <w:szCs w:val="24"/>
            </w:rPr>
            <w:t xml:space="preserve"> (Swallow, 2010)</w:t>
          </w:r>
          <w:r w:rsidRPr="00B27FD6">
            <w:rPr>
              <w:rFonts w:ascii="Calibri" w:eastAsia="Calibri" w:hAnsi="Calibri" w:cs="Times New Roman"/>
              <w:sz w:val="24"/>
              <w:szCs w:val="24"/>
            </w:rPr>
            <w:fldChar w:fldCharType="end"/>
          </w:r>
        </w:sdtContent>
      </w:sdt>
      <w:r w:rsidRPr="00B27FD6">
        <w:rPr>
          <w:rFonts w:ascii="Calibri" w:eastAsia="Calibri" w:hAnsi="Calibri" w:cs="Times New Roman"/>
          <w:sz w:val="24"/>
          <w:szCs w:val="24"/>
        </w:rPr>
        <w:t>.</w:t>
      </w:r>
    </w:p>
    <w:p w14:paraId="16A48A42" w14:textId="77777777" w:rsidR="00B27FD6" w:rsidRPr="00B27FD6" w:rsidRDefault="00B27FD6" w:rsidP="00B27FD6">
      <w:pPr>
        <w:rPr>
          <w:rFonts w:ascii="Calibri" w:eastAsia="Calibri" w:hAnsi="Calibri" w:cs="Times New Roman"/>
          <w:sz w:val="24"/>
          <w:szCs w:val="24"/>
        </w:rPr>
      </w:pPr>
      <w:r w:rsidRPr="00B27FD6">
        <w:rPr>
          <w:rFonts w:ascii="Calibri" w:eastAsia="Calibri" w:hAnsi="Calibri" w:cs="Times New Roman"/>
          <w:sz w:val="24"/>
          <w:szCs w:val="24"/>
        </w:rPr>
        <w:t xml:space="preserve">It is suitable for OAP’s and people in wheelchairs or for any other reason. There are enough places to go like benches are coffee and enough staff to guide people to the next close resting point </w:t>
      </w:r>
      <w:sdt>
        <w:sdtPr>
          <w:rPr>
            <w:rFonts w:ascii="Calibri" w:eastAsia="Calibri" w:hAnsi="Calibri" w:cs="Times New Roman"/>
            <w:sz w:val="24"/>
            <w:szCs w:val="24"/>
          </w:rPr>
          <w:id w:val="-1578590907"/>
          <w:citation/>
        </w:sdtPr>
        <w:sdtEndPr/>
        <w:sdtContent>
          <w:r w:rsidRPr="00B27FD6">
            <w:rPr>
              <w:rFonts w:ascii="Calibri" w:eastAsia="Calibri" w:hAnsi="Calibri" w:cs="Times New Roman"/>
              <w:sz w:val="24"/>
              <w:szCs w:val="24"/>
            </w:rPr>
            <w:fldChar w:fldCharType="begin"/>
          </w:r>
          <w:r w:rsidRPr="00B27FD6">
            <w:rPr>
              <w:rFonts w:ascii="Calibri" w:eastAsia="Calibri" w:hAnsi="Calibri" w:cs="Times New Roman"/>
              <w:sz w:val="24"/>
              <w:szCs w:val="24"/>
            </w:rPr>
            <w:instrText xml:space="preserve"> CITATION Alt192 \l 2057 </w:instrText>
          </w:r>
          <w:r w:rsidRPr="00B27FD6">
            <w:rPr>
              <w:rFonts w:ascii="Calibri" w:eastAsia="Calibri" w:hAnsi="Calibri" w:cs="Times New Roman"/>
              <w:sz w:val="24"/>
              <w:szCs w:val="24"/>
            </w:rPr>
            <w:fldChar w:fldCharType="separate"/>
          </w:r>
          <w:r w:rsidRPr="00B27FD6">
            <w:rPr>
              <w:rFonts w:ascii="Calibri" w:eastAsia="Calibri" w:hAnsi="Calibri" w:cs="Times New Roman"/>
              <w:noProof/>
              <w:sz w:val="24"/>
              <w:szCs w:val="24"/>
            </w:rPr>
            <w:t>(Alton Towers, 2019)</w:t>
          </w:r>
          <w:r w:rsidRPr="00B27FD6">
            <w:rPr>
              <w:rFonts w:ascii="Calibri" w:eastAsia="Calibri" w:hAnsi="Calibri" w:cs="Times New Roman"/>
              <w:sz w:val="24"/>
              <w:szCs w:val="24"/>
            </w:rPr>
            <w:fldChar w:fldCharType="end"/>
          </w:r>
        </w:sdtContent>
      </w:sdt>
      <w:r w:rsidRPr="00B27FD6">
        <w:rPr>
          <w:rFonts w:ascii="Calibri" w:eastAsia="Calibri" w:hAnsi="Calibri" w:cs="Times New Roman"/>
          <w:sz w:val="24"/>
          <w:szCs w:val="24"/>
        </w:rPr>
        <w:t>.</w:t>
      </w:r>
    </w:p>
    <w:p w14:paraId="4158CC42" w14:textId="77777777" w:rsidR="00B27FD6" w:rsidRPr="00B27FD6" w:rsidRDefault="00B27FD6" w:rsidP="00B27FD6">
      <w:pPr>
        <w:rPr>
          <w:rFonts w:ascii="Calibri" w:eastAsia="Calibri" w:hAnsi="Calibri" w:cs="Times New Roman"/>
          <w:sz w:val="24"/>
          <w:szCs w:val="24"/>
        </w:rPr>
      </w:pPr>
    </w:p>
    <w:p w14:paraId="06A0E85B" w14:textId="77777777" w:rsidR="00B27FD6" w:rsidRPr="00B27FD6" w:rsidRDefault="00B27FD6" w:rsidP="00B27FD6">
      <w:pPr>
        <w:keepNext/>
        <w:keepLines/>
        <w:spacing w:before="40" w:after="0"/>
        <w:outlineLvl w:val="1"/>
        <w:rPr>
          <w:rFonts w:ascii="Calibri Light" w:eastAsia="Times New Roman" w:hAnsi="Calibri Light" w:cs="Times New Roman"/>
          <w:color w:val="2F5496"/>
          <w:sz w:val="26"/>
          <w:szCs w:val="26"/>
        </w:rPr>
      </w:pPr>
      <w:bookmarkStart w:id="31" w:name="_Toc7515754"/>
      <w:r w:rsidRPr="00B27FD6">
        <w:rPr>
          <w:rFonts w:ascii="Calibri Light" w:eastAsia="Times New Roman" w:hAnsi="Calibri Light" w:cs="Times New Roman"/>
          <w:color w:val="2F5496"/>
          <w:sz w:val="26"/>
          <w:szCs w:val="26"/>
        </w:rPr>
        <w:t>Performance management</w:t>
      </w:r>
      <w:bookmarkEnd w:id="31"/>
      <w:r w:rsidRPr="00B27FD6">
        <w:rPr>
          <w:rFonts w:ascii="Calibri Light" w:eastAsia="Times New Roman" w:hAnsi="Calibri Light" w:cs="Times New Roman"/>
          <w:color w:val="2F5496"/>
          <w:sz w:val="26"/>
          <w:szCs w:val="26"/>
        </w:rPr>
        <w:t xml:space="preserve"> </w:t>
      </w:r>
    </w:p>
    <w:p w14:paraId="65FE9F82" w14:textId="63170121" w:rsidR="00B27FD6" w:rsidRPr="00B27FD6" w:rsidRDefault="00B27FD6" w:rsidP="00B27FD6">
      <w:pPr>
        <w:rPr>
          <w:rFonts w:ascii="Calibri" w:eastAsia="Calibri" w:hAnsi="Calibri" w:cs="Times New Roman"/>
          <w:sz w:val="24"/>
          <w:szCs w:val="24"/>
        </w:rPr>
      </w:pPr>
      <w:r w:rsidRPr="00B27FD6">
        <w:rPr>
          <w:rFonts w:ascii="Calibri" w:eastAsia="Calibri" w:hAnsi="Calibri" w:cs="Times New Roman"/>
          <w:sz w:val="24"/>
          <w:szCs w:val="24"/>
        </w:rPr>
        <w:t xml:space="preserve">The owner of Alton </w:t>
      </w:r>
      <w:r w:rsidRPr="006802D0">
        <w:rPr>
          <w:rFonts w:ascii="Calibri" w:eastAsia="Calibri" w:hAnsi="Calibri" w:cs="Times New Roman"/>
          <w:sz w:val="24"/>
          <w:szCs w:val="24"/>
        </w:rPr>
        <w:t xml:space="preserve">Towers is Nick </w:t>
      </w:r>
      <w:proofErr w:type="spellStart"/>
      <w:r w:rsidRPr="006802D0">
        <w:rPr>
          <w:rFonts w:ascii="Calibri" w:eastAsia="Calibri" w:hAnsi="Calibri" w:cs="Times New Roman"/>
          <w:sz w:val="24"/>
          <w:szCs w:val="24"/>
        </w:rPr>
        <w:t>Lesau</w:t>
      </w:r>
      <w:proofErr w:type="spellEnd"/>
      <w:r w:rsidRPr="006802D0">
        <w:rPr>
          <w:rFonts w:ascii="Calibri" w:eastAsia="Calibri" w:hAnsi="Calibri" w:cs="Times New Roman"/>
          <w:sz w:val="24"/>
          <w:szCs w:val="24"/>
        </w:rPr>
        <w:t xml:space="preserve"> </w:t>
      </w:r>
      <w:sdt>
        <w:sdtPr>
          <w:rPr>
            <w:rFonts w:ascii="Calibri" w:eastAsia="Calibri" w:hAnsi="Calibri" w:cs="Times New Roman"/>
            <w:sz w:val="24"/>
            <w:szCs w:val="24"/>
          </w:rPr>
          <w:id w:val="-1370447260"/>
          <w:citation/>
        </w:sdtPr>
        <w:sdtEndPr/>
        <w:sdtContent>
          <w:r w:rsidR="006802D0" w:rsidRPr="006802D0">
            <w:rPr>
              <w:rFonts w:ascii="Calibri" w:eastAsia="Calibri" w:hAnsi="Calibri" w:cs="Times New Roman"/>
              <w:sz w:val="24"/>
              <w:szCs w:val="24"/>
            </w:rPr>
            <w:fldChar w:fldCharType="begin"/>
          </w:r>
          <w:r w:rsidR="006802D0" w:rsidRPr="006802D0">
            <w:rPr>
              <w:rFonts w:ascii="Calibri" w:eastAsia="Calibri" w:hAnsi="Calibri" w:cs="Times New Roman"/>
              <w:sz w:val="24"/>
              <w:szCs w:val="24"/>
            </w:rPr>
            <w:instrText xml:space="preserve"> CITATION Cho18 \l 2057 </w:instrText>
          </w:r>
          <w:r w:rsidR="006802D0" w:rsidRPr="006802D0">
            <w:rPr>
              <w:rFonts w:ascii="Calibri" w:eastAsia="Calibri" w:hAnsi="Calibri" w:cs="Times New Roman"/>
              <w:sz w:val="24"/>
              <w:szCs w:val="24"/>
            </w:rPr>
            <w:fldChar w:fldCharType="separate"/>
          </w:r>
          <w:r w:rsidR="006802D0" w:rsidRPr="006802D0">
            <w:rPr>
              <w:rFonts w:ascii="Calibri" w:eastAsia="Calibri" w:hAnsi="Calibri" w:cs="Times New Roman"/>
              <w:noProof/>
              <w:sz w:val="24"/>
              <w:szCs w:val="24"/>
            </w:rPr>
            <w:t>(Chopra, 2018)</w:t>
          </w:r>
          <w:r w:rsidR="006802D0" w:rsidRPr="006802D0">
            <w:rPr>
              <w:rFonts w:ascii="Calibri" w:eastAsia="Calibri" w:hAnsi="Calibri" w:cs="Times New Roman"/>
              <w:sz w:val="24"/>
              <w:szCs w:val="24"/>
            </w:rPr>
            <w:fldChar w:fldCharType="end"/>
          </w:r>
        </w:sdtContent>
      </w:sdt>
      <w:r w:rsidRPr="006802D0">
        <w:rPr>
          <w:rFonts w:ascii="Calibri" w:eastAsia="Calibri" w:hAnsi="Calibri" w:cs="Times New Roman"/>
          <w:sz w:val="24"/>
          <w:szCs w:val="24"/>
        </w:rPr>
        <w:t xml:space="preserve"> Alton </w:t>
      </w:r>
      <w:r w:rsidRPr="00B27FD6">
        <w:rPr>
          <w:rFonts w:ascii="Calibri" w:eastAsia="Calibri" w:hAnsi="Calibri" w:cs="Times New Roman"/>
          <w:sz w:val="24"/>
          <w:szCs w:val="24"/>
        </w:rPr>
        <w:t xml:space="preserve">towers is under Merlin Entertainments and the owner of Merlin Entertainments is </w:t>
      </w:r>
      <w:sdt>
        <w:sdtPr>
          <w:rPr>
            <w:rFonts w:ascii="Calibri" w:eastAsia="Calibri" w:hAnsi="Calibri" w:cs="Times New Roman"/>
            <w:sz w:val="24"/>
            <w:szCs w:val="24"/>
          </w:rPr>
          <w:id w:val="-1303997760"/>
          <w:citation/>
        </w:sdtPr>
        <w:sdtEndPr/>
        <w:sdtContent>
          <w:r w:rsidR="006802D0">
            <w:rPr>
              <w:rFonts w:ascii="Calibri" w:eastAsia="Calibri" w:hAnsi="Calibri" w:cs="Times New Roman"/>
              <w:sz w:val="24"/>
              <w:szCs w:val="24"/>
            </w:rPr>
            <w:fldChar w:fldCharType="begin"/>
          </w:r>
          <w:r w:rsidR="006802D0">
            <w:rPr>
              <w:rFonts w:ascii="Calibri" w:eastAsia="Calibri" w:hAnsi="Calibri" w:cs="Times New Roman"/>
              <w:sz w:val="24"/>
              <w:szCs w:val="24"/>
            </w:rPr>
            <w:instrText xml:space="preserve"> CITATION Mer191 \l 2057 </w:instrText>
          </w:r>
          <w:r w:rsidR="006802D0">
            <w:rPr>
              <w:rFonts w:ascii="Calibri" w:eastAsia="Calibri" w:hAnsi="Calibri" w:cs="Times New Roman"/>
              <w:sz w:val="24"/>
              <w:szCs w:val="24"/>
            </w:rPr>
            <w:fldChar w:fldCharType="separate"/>
          </w:r>
          <w:r w:rsidR="006802D0" w:rsidRPr="006802D0">
            <w:rPr>
              <w:rFonts w:ascii="Calibri" w:eastAsia="Calibri" w:hAnsi="Calibri" w:cs="Times New Roman"/>
              <w:noProof/>
              <w:sz w:val="24"/>
              <w:szCs w:val="24"/>
            </w:rPr>
            <w:t>(Merlin Entertainments, 2019)</w:t>
          </w:r>
          <w:r w:rsidR="006802D0">
            <w:rPr>
              <w:rFonts w:ascii="Calibri" w:eastAsia="Calibri" w:hAnsi="Calibri" w:cs="Times New Roman"/>
              <w:sz w:val="24"/>
              <w:szCs w:val="24"/>
            </w:rPr>
            <w:fldChar w:fldCharType="end"/>
          </w:r>
        </w:sdtContent>
      </w:sdt>
    </w:p>
    <w:p w14:paraId="743A1DC2" w14:textId="77777777" w:rsidR="00B27FD6" w:rsidRPr="00B27FD6" w:rsidRDefault="00B27FD6" w:rsidP="00B27FD6">
      <w:pPr>
        <w:rPr>
          <w:rFonts w:ascii="Calibri" w:eastAsia="Calibri" w:hAnsi="Calibri" w:cs="Calibri"/>
          <w:sz w:val="24"/>
          <w:szCs w:val="24"/>
        </w:rPr>
      </w:pPr>
      <w:r w:rsidRPr="00B27FD6">
        <w:rPr>
          <w:rFonts w:ascii="Calibri" w:eastAsia="Calibri" w:hAnsi="Calibri" w:cs="Times New Roman"/>
          <w:sz w:val="24"/>
          <w:szCs w:val="24"/>
        </w:rPr>
        <w:t xml:space="preserve">Alton Towers has had many comments from previous staff and current staff working there. They get awards at the end of the month called ‘the star award’ which gives them discounted hotel stays and </w:t>
      </w:r>
      <w:r w:rsidRPr="00B27FD6">
        <w:rPr>
          <w:rFonts w:ascii="Calibri" w:eastAsia="Calibri" w:hAnsi="Calibri" w:cs="Calibri"/>
          <w:sz w:val="24"/>
          <w:szCs w:val="24"/>
        </w:rPr>
        <w:t>discounts with Legoland. They also get to apply for a staff ‘magic pass’ which gives them access to all Merlin entertainments including Alton Towers on their time off. However, some people have said that they do not benefit from any of it and that it is appalling that it is all they get</w:t>
      </w:r>
      <w:sdt>
        <w:sdtPr>
          <w:rPr>
            <w:rFonts w:ascii="Calibri" w:eastAsia="Calibri" w:hAnsi="Calibri" w:cs="Calibri"/>
            <w:sz w:val="24"/>
            <w:szCs w:val="24"/>
          </w:rPr>
          <w:id w:val="866638766"/>
          <w:citation/>
        </w:sdtPr>
        <w:sdtEndPr/>
        <w:sdtContent>
          <w:r w:rsidRPr="00B27FD6">
            <w:rPr>
              <w:rFonts w:ascii="Calibri" w:eastAsia="Calibri" w:hAnsi="Calibri" w:cs="Calibri"/>
              <w:sz w:val="24"/>
              <w:szCs w:val="24"/>
            </w:rPr>
            <w:fldChar w:fldCharType="begin"/>
          </w:r>
          <w:r w:rsidRPr="00B27FD6">
            <w:rPr>
              <w:rFonts w:ascii="Calibri" w:eastAsia="Calibri" w:hAnsi="Calibri" w:cs="Calibri"/>
              <w:sz w:val="24"/>
              <w:szCs w:val="24"/>
            </w:rPr>
            <w:instrText xml:space="preserve"> CITATION Gla19 \l 2057 </w:instrText>
          </w:r>
          <w:r w:rsidRPr="00B27FD6">
            <w:rPr>
              <w:rFonts w:ascii="Calibri" w:eastAsia="Calibri" w:hAnsi="Calibri" w:cs="Calibri"/>
              <w:sz w:val="24"/>
              <w:szCs w:val="24"/>
            </w:rPr>
            <w:fldChar w:fldCharType="separate"/>
          </w:r>
          <w:r w:rsidRPr="00B27FD6">
            <w:rPr>
              <w:rFonts w:ascii="Calibri" w:eastAsia="Calibri" w:hAnsi="Calibri" w:cs="Calibri"/>
              <w:noProof/>
              <w:sz w:val="24"/>
              <w:szCs w:val="24"/>
            </w:rPr>
            <w:t xml:space="preserve"> (Glassdoor, 2019)</w:t>
          </w:r>
          <w:r w:rsidRPr="00B27FD6">
            <w:rPr>
              <w:rFonts w:ascii="Calibri" w:eastAsia="Calibri" w:hAnsi="Calibri" w:cs="Calibri"/>
              <w:sz w:val="24"/>
              <w:szCs w:val="24"/>
            </w:rPr>
            <w:fldChar w:fldCharType="end"/>
          </w:r>
        </w:sdtContent>
      </w:sdt>
    </w:p>
    <w:p w14:paraId="74948C04" w14:textId="088C7900" w:rsidR="00B27FD6" w:rsidRPr="00B27FD6" w:rsidRDefault="00B27FD6" w:rsidP="00B27FD6">
      <w:pPr>
        <w:rPr>
          <w:rFonts w:ascii="Calibri" w:eastAsia="Calibri" w:hAnsi="Calibri" w:cs="Calibri"/>
          <w:color w:val="0563C1"/>
          <w:sz w:val="24"/>
          <w:szCs w:val="24"/>
          <w:u w:val="single"/>
        </w:rPr>
      </w:pPr>
      <w:r w:rsidRPr="00B27FD6">
        <w:rPr>
          <w:rFonts w:ascii="Calibri" w:eastAsia="Calibri" w:hAnsi="Calibri" w:cs="Calibri"/>
          <w:sz w:val="24"/>
          <w:szCs w:val="24"/>
        </w:rPr>
        <w:t xml:space="preserve">Compared to similar companies Disney Land offer a lot more than Alton Towers to their employees by offering them </w:t>
      </w:r>
      <w:r w:rsidRPr="00B27FD6">
        <w:rPr>
          <w:rFonts w:ascii="Calibri" w:eastAsia="Times New Roman" w:hAnsi="Calibri" w:cs="Calibri"/>
          <w:sz w:val="24"/>
          <w:szCs w:val="24"/>
          <w:lang w:eastAsia="en-GB"/>
        </w:rPr>
        <w:t>80% of daily travel or transportation cost of living outside the region. They can help towards temporary housing depending on the contract and have free access to a meal a day.  Free access to employees and families. Staff also get 25% discount on items purchased in Disneyland Paris. On top of these they get opportunities to many other travel and leisure deals. They offer much more depending on the contract</w:t>
      </w:r>
      <w:sdt>
        <w:sdtPr>
          <w:rPr>
            <w:rFonts w:ascii="Calibri" w:eastAsia="Times New Roman" w:hAnsi="Calibri" w:cs="Calibri"/>
            <w:sz w:val="24"/>
            <w:szCs w:val="24"/>
            <w:lang w:eastAsia="en-GB"/>
          </w:rPr>
          <w:id w:val="-2012908403"/>
          <w:citation/>
        </w:sdtPr>
        <w:sdtEndPr/>
        <w:sdtContent>
          <w:r w:rsidR="00C35F95">
            <w:rPr>
              <w:rFonts w:ascii="Calibri" w:eastAsia="Times New Roman" w:hAnsi="Calibri" w:cs="Calibri"/>
              <w:sz w:val="24"/>
              <w:szCs w:val="24"/>
              <w:lang w:eastAsia="en-GB"/>
            </w:rPr>
            <w:fldChar w:fldCharType="begin"/>
          </w:r>
          <w:r w:rsidR="00C35F95">
            <w:rPr>
              <w:rFonts w:ascii="Calibri" w:eastAsia="Times New Roman" w:hAnsi="Calibri" w:cs="Calibri"/>
              <w:sz w:val="24"/>
              <w:szCs w:val="24"/>
              <w:lang w:eastAsia="en-GB"/>
            </w:rPr>
            <w:instrText xml:space="preserve"> CITATION Dis191 \l 2057 </w:instrText>
          </w:r>
          <w:r w:rsidR="00C35F95">
            <w:rPr>
              <w:rFonts w:ascii="Calibri" w:eastAsia="Times New Roman" w:hAnsi="Calibri" w:cs="Calibri"/>
              <w:sz w:val="24"/>
              <w:szCs w:val="24"/>
              <w:lang w:eastAsia="en-GB"/>
            </w:rPr>
            <w:fldChar w:fldCharType="separate"/>
          </w:r>
          <w:r w:rsidR="00C35F95">
            <w:rPr>
              <w:rFonts w:ascii="Calibri" w:eastAsia="Times New Roman" w:hAnsi="Calibri" w:cs="Calibri"/>
              <w:noProof/>
              <w:sz w:val="24"/>
              <w:szCs w:val="24"/>
              <w:lang w:eastAsia="en-GB"/>
            </w:rPr>
            <w:t xml:space="preserve"> </w:t>
          </w:r>
          <w:r w:rsidR="00C35F95" w:rsidRPr="00C35F95">
            <w:rPr>
              <w:rFonts w:ascii="Calibri" w:eastAsia="Times New Roman" w:hAnsi="Calibri" w:cs="Calibri"/>
              <w:noProof/>
              <w:sz w:val="24"/>
              <w:szCs w:val="24"/>
              <w:lang w:eastAsia="en-GB"/>
            </w:rPr>
            <w:t>(DisneyLand Paris, 2019)</w:t>
          </w:r>
          <w:r w:rsidR="00C35F95">
            <w:rPr>
              <w:rFonts w:ascii="Calibri" w:eastAsia="Times New Roman" w:hAnsi="Calibri" w:cs="Calibri"/>
              <w:sz w:val="24"/>
              <w:szCs w:val="24"/>
              <w:lang w:eastAsia="en-GB"/>
            </w:rPr>
            <w:fldChar w:fldCharType="end"/>
          </w:r>
        </w:sdtContent>
      </w:sdt>
    </w:p>
    <w:p w14:paraId="01CC6F11" w14:textId="77777777" w:rsidR="00B27FD6" w:rsidRPr="00B27FD6" w:rsidRDefault="00B27FD6" w:rsidP="00B27FD6">
      <w:pPr>
        <w:rPr>
          <w:rFonts w:ascii="Calibri" w:eastAsia="Calibri" w:hAnsi="Calibri" w:cs="Calibri"/>
          <w:sz w:val="24"/>
          <w:szCs w:val="24"/>
          <w:lang w:eastAsia="en-GB"/>
        </w:rPr>
      </w:pPr>
      <w:r w:rsidRPr="00B27FD6">
        <w:rPr>
          <w:rFonts w:ascii="Calibri" w:eastAsia="Calibri" w:hAnsi="Calibri" w:cs="Calibri"/>
          <w:sz w:val="24"/>
          <w:szCs w:val="24"/>
          <w:lang w:eastAsia="en-GB"/>
        </w:rPr>
        <w:t>There are two raising performance viewpoints in human resources which are projects to look at the collection of human resource practices. This is a way to raise the performance in a business</w:t>
      </w:r>
      <w:sdt>
        <w:sdtPr>
          <w:rPr>
            <w:rFonts w:ascii="Calibri" w:eastAsia="Calibri" w:hAnsi="Calibri" w:cs="Calibri"/>
            <w:sz w:val="24"/>
            <w:szCs w:val="24"/>
            <w:lang w:eastAsia="en-GB"/>
          </w:rPr>
          <w:id w:val="-1221135474"/>
          <w:citation/>
        </w:sdtPr>
        <w:sdtEndPr/>
        <w:sdtContent>
          <w:r w:rsidRPr="00B27FD6">
            <w:rPr>
              <w:rFonts w:ascii="Calibri" w:eastAsia="Calibri" w:hAnsi="Calibri" w:cs="Calibri"/>
              <w:sz w:val="24"/>
              <w:szCs w:val="24"/>
              <w:lang w:eastAsia="en-GB"/>
            </w:rPr>
            <w:fldChar w:fldCharType="begin"/>
          </w:r>
          <w:r w:rsidRPr="00B27FD6">
            <w:rPr>
              <w:rFonts w:ascii="Calibri" w:eastAsia="Calibri" w:hAnsi="Calibri" w:cs="Calibri"/>
              <w:sz w:val="24"/>
              <w:szCs w:val="24"/>
              <w:lang w:eastAsia="en-GB"/>
            </w:rPr>
            <w:instrText xml:space="preserve">CITATION Kew10 \l 2057 </w:instrText>
          </w:r>
          <w:r w:rsidRPr="00B27FD6">
            <w:rPr>
              <w:rFonts w:ascii="Calibri" w:eastAsia="Calibri" w:hAnsi="Calibri" w:cs="Calibri"/>
              <w:sz w:val="24"/>
              <w:szCs w:val="24"/>
              <w:lang w:eastAsia="en-GB"/>
            </w:rPr>
            <w:fldChar w:fldCharType="separate"/>
          </w:r>
          <w:r w:rsidRPr="00B27FD6">
            <w:rPr>
              <w:rFonts w:ascii="Calibri" w:eastAsia="Calibri" w:hAnsi="Calibri" w:cs="Calibri"/>
              <w:noProof/>
              <w:sz w:val="24"/>
              <w:szCs w:val="24"/>
              <w:lang w:eastAsia="en-GB"/>
            </w:rPr>
            <w:t xml:space="preserve"> (Kew &amp; Stredwick, 2010)</w:t>
          </w:r>
          <w:r w:rsidRPr="00B27FD6">
            <w:rPr>
              <w:rFonts w:ascii="Calibri" w:eastAsia="Calibri" w:hAnsi="Calibri" w:cs="Calibri"/>
              <w:sz w:val="24"/>
              <w:szCs w:val="24"/>
              <w:lang w:eastAsia="en-GB"/>
            </w:rPr>
            <w:fldChar w:fldCharType="end"/>
          </w:r>
        </w:sdtContent>
      </w:sdt>
      <w:r w:rsidRPr="00B27FD6">
        <w:rPr>
          <w:rFonts w:ascii="Calibri" w:eastAsia="Calibri" w:hAnsi="Calibri" w:cs="Calibri"/>
          <w:sz w:val="24"/>
          <w:szCs w:val="24"/>
          <w:lang w:eastAsia="en-GB"/>
        </w:rPr>
        <w:t xml:space="preserve">. Some may look at the best practices and some may look at the best fit. The organisation must look at which one will work in every situation </w:t>
      </w:r>
      <w:sdt>
        <w:sdtPr>
          <w:rPr>
            <w:rFonts w:ascii="Calibri" w:eastAsia="Calibri" w:hAnsi="Calibri" w:cs="Calibri"/>
            <w:sz w:val="24"/>
            <w:szCs w:val="24"/>
            <w:lang w:eastAsia="en-GB"/>
          </w:rPr>
          <w:id w:val="1024748980"/>
          <w:citation/>
        </w:sdtPr>
        <w:sdtEndPr/>
        <w:sdtContent>
          <w:r w:rsidRPr="00B27FD6">
            <w:rPr>
              <w:rFonts w:ascii="Calibri" w:eastAsia="Calibri" w:hAnsi="Calibri" w:cs="Calibri"/>
              <w:sz w:val="24"/>
              <w:szCs w:val="24"/>
              <w:lang w:eastAsia="en-GB"/>
            </w:rPr>
            <w:fldChar w:fldCharType="begin"/>
          </w:r>
          <w:r w:rsidRPr="00B27FD6">
            <w:rPr>
              <w:rFonts w:ascii="Calibri" w:eastAsia="Calibri" w:hAnsi="Calibri" w:cs="Calibri"/>
              <w:sz w:val="24"/>
              <w:szCs w:val="24"/>
              <w:lang w:eastAsia="en-GB"/>
            </w:rPr>
            <w:instrText xml:space="preserve">CITATION Kew10 \l 2057 </w:instrText>
          </w:r>
          <w:r w:rsidRPr="00B27FD6">
            <w:rPr>
              <w:rFonts w:ascii="Calibri" w:eastAsia="Calibri" w:hAnsi="Calibri" w:cs="Calibri"/>
              <w:sz w:val="24"/>
              <w:szCs w:val="24"/>
              <w:lang w:eastAsia="en-GB"/>
            </w:rPr>
            <w:fldChar w:fldCharType="separate"/>
          </w:r>
          <w:r w:rsidRPr="00B27FD6">
            <w:rPr>
              <w:rFonts w:ascii="Calibri" w:eastAsia="Calibri" w:hAnsi="Calibri" w:cs="Calibri"/>
              <w:noProof/>
              <w:sz w:val="24"/>
              <w:szCs w:val="24"/>
              <w:lang w:eastAsia="en-GB"/>
            </w:rPr>
            <w:t>(Kew &amp; Stredwick, 2010)</w:t>
          </w:r>
          <w:r w:rsidRPr="00B27FD6">
            <w:rPr>
              <w:rFonts w:ascii="Calibri" w:eastAsia="Calibri" w:hAnsi="Calibri" w:cs="Calibri"/>
              <w:sz w:val="24"/>
              <w:szCs w:val="24"/>
              <w:lang w:eastAsia="en-GB"/>
            </w:rPr>
            <w:fldChar w:fldCharType="end"/>
          </w:r>
        </w:sdtContent>
      </w:sdt>
      <w:r w:rsidRPr="00B27FD6">
        <w:rPr>
          <w:rFonts w:ascii="Calibri" w:eastAsia="Calibri" w:hAnsi="Calibri" w:cs="Calibri"/>
          <w:sz w:val="24"/>
          <w:szCs w:val="24"/>
          <w:lang w:eastAsia="en-GB"/>
        </w:rPr>
        <w:t>.</w:t>
      </w:r>
    </w:p>
    <w:p w14:paraId="1ACD8B29" w14:textId="77777777" w:rsidR="00B27FD6" w:rsidRPr="00B27FD6" w:rsidRDefault="00B27FD6" w:rsidP="00B27FD6">
      <w:pPr>
        <w:rPr>
          <w:rFonts w:ascii="Calibri" w:eastAsia="Calibri" w:hAnsi="Calibri" w:cs="Calibri"/>
          <w:sz w:val="24"/>
          <w:szCs w:val="24"/>
          <w:lang w:eastAsia="en-GB"/>
        </w:rPr>
      </w:pPr>
      <w:r w:rsidRPr="00B27FD6">
        <w:rPr>
          <w:rFonts w:ascii="Calibri" w:eastAsia="Calibri" w:hAnsi="Calibri" w:cs="Calibri"/>
          <w:sz w:val="24"/>
          <w:szCs w:val="24"/>
          <w:lang w:eastAsia="en-GB"/>
        </w:rPr>
        <w:t xml:space="preserve">It has been said also by Kew &amp; </w:t>
      </w:r>
      <w:proofErr w:type="spellStart"/>
      <w:r w:rsidRPr="00B27FD6">
        <w:rPr>
          <w:rFonts w:ascii="Calibri" w:eastAsia="Calibri" w:hAnsi="Calibri" w:cs="Calibri"/>
          <w:sz w:val="24"/>
          <w:szCs w:val="24"/>
          <w:lang w:eastAsia="en-GB"/>
        </w:rPr>
        <w:t>Stredwick</w:t>
      </w:r>
      <w:proofErr w:type="spellEnd"/>
      <w:r w:rsidRPr="00B27FD6">
        <w:rPr>
          <w:rFonts w:ascii="Calibri" w:eastAsia="Calibri" w:hAnsi="Calibri" w:cs="Calibri"/>
          <w:sz w:val="24"/>
          <w:szCs w:val="24"/>
          <w:lang w:eastAsia="en-GB"/>
        </w:rPr>
        <w:t xml:space="preserve"> (2010) that the best practice performed in human resource management would be to look at best fit. They call this ‘bundles’ which will raises more performance in any organisation. To see high performances in the business, employees will show commitment and will go the extra mile for quality to come up with new improvements, innovations and to increase the customers’ expectations</w:t>
      </w:r>
      <w:sdt>
        <w:sdtPr>
          <w:rPr>
            <w:rFonts w:ascii="Calibri" w:eastAsia="Calibri" w:hAnsi="Calibri" w:cs="Calibri"/>
            <w:sz w:val="24"/>
            <w:szCs w:val="24"/>
            <w:lang w:eastAsia="en-GB"/>
          </w:rPr>
          <w:id w:val="639697067"/>
          <w:citation/>
        </w:sdtPr>
        <w:sdtEndPr/>
        <w:sdtContent>
          <w:r w:rsidRPr="00B27FD6">
            <w:rPr>
              <w:rFonts w:ascii="Calibri" w:eastAsia="Calibri" w:hAnsi="Calibri" w:cs="Calibri"/>
              <w:sz w:val="24"/>
              <w:szCs w:val="24"/>
              <w:lang w:eastAsia="en-GB"/>
            </w:rPr>
            <w:fldChar w:fldCharType="begin"/>
          </w:r>
          <w:r w:rsidRPr="00B27FD6">
            <w:rPr>
              <w:rFonts w:ascii="Calibri" w:eastAsia="Calibri" w:hAnsi="Calibri" w:cs="Calibri"/>
              <w:sz w:val="24"/>
              <w:szCs w:val="24"/>
              <w:lang w:eastAsia="en-GB"/>
            </w:rPr>
            <w:instrText xml:space="preserve">CITATION Kew10 \l 2057 </w:instrText>
          </w:r>
          <w:r w:rsidRPr="00B27FD6">
            <w:rPr>
              <w:rFonts w:ascii="Calibri" w:eastAsia="Calibri" w:hAnsi="Calibri" w:cs="Calibri"/>
              <w:sz w:val="24"/>
              <w:szCs w:val="24"/>
              <w:lang w:eastAsia="en-GB"/>
            </w:rPr>
            <w:fldChar w:fldCharType="separate"/>
          </w:r>
          <w:r w:rsidRPr="00B27FD6">
            <w:rPr>
              <w:rFonts w:ascii="Calibri" w:eastAsia="Calibri" w:hAnsi="Calibri" w:cs="Calibri"/>
              <w:noProof/>
              <w:sz w:val="24"/>
              <w:szCs w:val="24"/>
              <w:lang w:eastAsia="en-GB"/>
            </w:rPr>
            <w:t xml:space="preserve"> (Kew &amp; Stredwick, 2010)</w:t>
          </w:r>
          <w:r w:rsidRPr="00B27FD6">
            <w:rPr>
              <w:rFonts w:ascii="Calibri" w:eastAsia="Calibri" w:hAnsi="Calibri" w:cs="Calibri"/>
              <w:sz w:val="24"/>
              <w:szCs w:val="24"/>
              <w:lang w:eastAsia="en-GB"/>
            </w:rPr>
            <w:fldChar w:fldCharType="end"/>
          </w:r>
        </w:sdtContent>
      </w:sdt>
      <w:r w:rsidRPr="00B27FD6">
        <w:rPr>
          <w:rFonts w:ascii="Calibri" w:eastAsia="Calibri" w:hAnsi="Calibri" w:cs="Calibri"/>
          <w:sz w:val="24"/>
          <w:szCs w:val="24"/>
          <w:lang w:eastAsia="en-GB"/>
        </w:rPr>
        <w:t>.</w:t>
      </w:r>
    </w:p>
    <w:p w14:paraId="0F428D8D" w14:textId="77777777" w:rsidR="004B2105" w:rsidRDefault="004B2105" w:rsidP="002D5F1E">
      <w:pPr>
        <w:pStyle w:val="Heading1"/>
      </w:pPr>
    </w:p>
    <w:p w14:paraId="0F9AE4B5" w14:textId="77777777" w:rsidR="0078045B" w:rsidRDefault="0078045B">
      <w:pPr>
        <w:rPr>
          <w:rFonts w:asciiTheme="majorHAnsi" w:eastAsiaTheme="majorEastAsia" w:hAnsiTheme="majorHAnsi" w:cstheme="majorBidi"/>
          <w:color w:val="2E74B5" w:themeColor="accent1" w:themeShade="BF"/>
          <w:sz w:val="32"/>
          <w:szCs w:val="32"/>
        </w:rPr>
      </w:pPr>
      <w:r>
        <w:br w:type="page"/>
      </w:r>
    </w:p>
    <w:p w14:paraId="17E8F976" w14:textId="69AC3C87" w:rsidR="002D5F1E" w:rsidRDefault="002D5F1E" w:rsidP="002D5F1E">
      <w:pPr>
        <w:pStyle w:val="Heading1"/>
      </w:pPr>
      <w:bookmarkStart w:id="32" w:name="_Toc7515755"/>
      <w:r>
        <w:t>Conclusion</w:t>
      </w:r>
      <w:bookmarkEnd w:id="32"/>
      <w:r>
        <w:t xml:space="preserve"> </w:t>
      </w:r>
    </w:p>
    <w:p w14:paraId="747FDFD3" w14:textId="2067038F" w:rsidR="000B5C05" w:rsidRPr="00421954" w:rsidRDefault="00866471" w:rsidP="000B5C05">
      <w:pPr>
        <w:rPr>
          <w:sz w:val="24"/>
          <w:szCs w:val="24"/>
        </w:rPr>
      </w:pPr>
      <w:r w:rsidRPr="00421954">
        <w:rPr>
          <w:sz w:val="24"/>
          <w:szCs w:val="24"/>
        </w:rPr>
        <w:t>Firstly, in</w:t>
      </w:r>
      <w:r w:rsidR="002067B9" w:rsidRPr="00421954">
        <w:rPr>
          <w:sz w:val="24"/>
          <w:szCs w:val="24"/>
        </w:rPr>
        <w:t xml:space="preserve"> conclusion to</w:t>
      </w:r>
      <w:r w:rsidRPr="00421954">
        <w:rPr>
          <w:sz w:val="24"/>
          <w:szCs w:val="24"/>
        </w:rPr>
        <w:t xml:space="preserve"> this report </w:t>
      </w:r>
      <w:r w:rsidR="002067B9" w:rsidRPr="00421954">
        <w:rPr>
          <w:sz w:val="24"/>
          <w:szCs w:val="24"/>
        </w:rPr>
        <w:t xml:space="preserve">the external factors of Alton Towers </w:t>
      </w:r>
      <w:r w:rsidR="005A2488" w:rsidRPr="00421954">
        <w:rPr>
          <w:sz w:val="24"/>
          <w:szCs w:val="24"/>
        </w:rPr>
        <w:t xml:space="preserve">where its looked at the PESTLE analysis and SWOT </w:t>
      </w:r>
      <w:r w:rsidR="00E81358" w:rsidRPr="00421954">
        <w:rPr>
          <w:sz w:val="24"/>
          <w:szCs w:val="24"/>
        </w:rPr>
        <w:t>analysis</w:t>
      </w:r>
      <w:r w:rsidR="005A2488" w:rsidRPr="00421954">
        <w:rPr>
          <w:sz w:val="24"/>
          <w:szCs w:val="24"/>
        </w:rPr>
        <w:t xml:space="preserve"> the outcome is </w:t>
      </w:r>
      <w:proofErr w:type="gramStart"/>
      <w:r w:rsidR="005A2488" w:rsidRPr="00421954">
        <w:rPr>
          <w:sz w:val="24"/>
          <w:szCs w:val="24"/>
        </w:rPr>
        <w:t>pretty clear</w:t>
      </w:r>
      <w:proofErr w:type="gramEnd"/>
      <w:r w:rsidR="005A2488" w:rsidRPr="00421954">
        <w:rPr>
          <w:sz w:val="24"/>
          <w:szCs w:val="24"/>
        </w:rPr>
        <w:t xml:space="preserve"> that Brexit will </w:t>
      </w:r>
      <w:r w:rsidR="00FF24A9" w:rsidRPr="00421954">
        <w:rPr>
          <w:sz w:val="24"/>
          <w:szCs w:val="24"/>
        </w:rPr>
        <w:t>affect</w:t>
      </w:r>
      <w:r w:rsidR="005A2488" w:rsidRPr="00421954">
        <w:rPr>
          <w:sz w:val="24"/>
          <w:szCs w:val="24"/>
        </w:rPr>
        <w:t xml:space="preserve"> Alton Towers even though they think they wont the exchange rates will </w:t>
      </w:r>
      <w:r w:rsidR="00FF24A9" w:rsidRPr="00421954">
        <w:rPr>
          <w:sz w:val="24"/>
          <w:szCs w:val="24"/>
        </w:rPr>
        <w:t>change,</w:t>
      </w:r>
      <w:r w:rsidR="001C45ED" w:rsidRPr="00421954">
        <w:rPr>
          <w:sz w:val="24"/>
          <w:szCs w:val="24"/>
        </w:rPr>
        <w:t xml:space="preserve"> and Brexit is unpredictable and still unsure of the </w:t>
      </w:r>
      <w:r w:rsidR="00E81358" w:rsidRPr="00421954">
        <w:rPr>
          <w:sz w:val="24"/>
          <w:szCs w:val="24"/>
        </w:rPr>
        <w:t>future</w:t>
      </w:r>
      <w:r w:rsidR="001C45ED" w:rsidRPr="00421954">
        <w:rPr>
          <w:sz w:val="24"/>
          <w:szCs w:val="24"/>
        </w:rPr>
        <w:t xml:space="preserve">. Economically </w:t>
      </w:r>
      <w:r w:rsidR="00F26FAC" w:rsidRPr="00421954">
        <w:rPr>
          <w:sz w:val="24"/>
          <w:szCs w:val="24"/>
        </w:rPr>
        <w:t xml:space="preserve">the lack of health and safety </w:t>
      </w:r>
      <w:r w:rsidR="00E81358" w:rsidRPr="00421954">
        <w:rPr>
          <w:sz w:val="24"/>
          <w:szCs w:val="24"/>
        </w:rPr>
        <w:t xml:space="preserve">regulations and </w:t>
      </w:r>
      <w:r w:rsidR="00F26FAC" w:rsidRPr="00421954">
        <w:rPr>
          <w:sz w:val="24"/>
          <w:szCs w:val="24"/>
        </w:rPr>
        <w:t>t</w:t>
      </w:r>
      <w:r w:rsidR="001C45ED" w:rsidRPr="00421954">
        <w:rPr>
          <w:sz w:val="24"/>
          <w:szCs w:val="24"/>
        </w:rPr>
        <w:t>he crash</w:t>
      </w:r>
      <w:r w:rsidR="00E81358" w:rsidRPr="00421954">
        <w:rPr>
          <w:sz w:val="24"/>
          <w:szCs w:val="24"/>
        </w:rPr>
        <w:t xml:space="preserve"> that</w:t>
      </w:r>
      <w:r w:rsidR="001C45ED" w:rsidRPr="00421954">
        <w:rPr>
          <w:sz w:val="24"/>
          <w:szCs w:val="24"/>
        </w:rPr>
        <w:t xml:space="preserve"> </w:t>
      </w:r>
      <w:r w:rsidR="00CA360E" w:rsidRPr="00421954">
        <w:rPr>
          <w:sz w:val="24"/>
          <w:szCs w:val="24"/>
        </w:rPr>
        <w:t>effected the business wi</w:t>
      </w:r>
      <w:r w:rsidR="00F26FAC" w:rsidRPr="00421954">
        <w:rPr>
          <w:sz w:val="24"/>
          <w:szCs w:val="24"/>
        </w:rPr>
        <w:t>t</w:t>
      </w:r>
      <w:r w:rsidR="00CA360E" w:rsidRPr="00421954">
        <w:rPr>
          <w:sz w:val="24"/>
          <w:szCs w:val="24"/>
        </w:rPr>
        <w:t xml:space="preserve">h a drop of visitors due to investigation and closing the park. </w:t>
      </w:r>
      <w:r w:rsidR="00954533" w:rsidRPr="00421954">
        <w:rPr>
          <w:sz w:val="24"/>
          <w:szCs w:val="24"/>
        </w:rPr>
        <w:t xml:space="preserve">Media </w:t>
      </w:r>
      <w:r w:rsidR="00FF24A9" w:rsidRPr="00421954">
        <w:rPr>
          <w:sz w:val="24"/>
          <w:szCs w:val="24"/>
        </w:rPr>
        <w:t>discouraged</w:t>
      </w:r>
      <w:r w:rsidR="00954533" w:rsidRPr="00421954">
        <w:rPr>
          <w:sz w:val="24"/>
          <w:szCs w:val="24"/>
        </w:rPr>
        <w:t xml:space="preserve"> people to go. Terrorism is a massive factor for </w:t>
      </w:r>
      <w:r w:rsidR="00FF24A9" w:rsidRPr="00421954">
        <w:rPr>
          <w:sz w:val="24"/>
          <w:szCs w:val="24"/>
        </w:rPr>
        <w:t>everyone,</w:t>
      </w:r>
      <w:r w:rsidR="00954533" w:rsidRPr="00421954">
        <w:rPr>
          <w:sz w:val="24"/>
          <w:szCs w:val="24"/>
        </w:rPr>
        <w:t xml:space="preserve"> but Alton </w:t>
      </w:r>
      <w:r w:rsidR="00524F0F">
        <w:rPr>
          <w:sz w:val="24"/>
          <w:szCs w:val="24"/>
        </w:rPr>
        <w:t>T</w:t>
      </w:r>
      <w:r w:rsidR="00954533" w:rsidRPr="00421954">
        <w:rPr>
          <w:sz w:val="24"/>
          <w:szCs w:val="24"/>
        </w:rPr>
        <w:t xml:space="preserve">owers can be considered a high populated theme park overcrowded and a potential </w:t>
      </w:r>
      <w:r w:rsidR="00020F45" w:rsidRPr="00421954">
        <w:rPr>
          <w:sz w:val="24"/>
          <w:szCs w:val="24"/>
        </w:rPr>
        <w:t xml:space="preserve">place that could be attacked. They are reaching out to all </w:t>
      </w:r>
      <w:r w:rsidR="00FF24A9" w:rsidRPr="00421954">
        <w:rPr>
          <w:sz w:val="24"/>
          <w:szCs w:val="24"/>
        </w:rPr>
        <w:t>types</w:t>
      </w:r>
      <w:r w:rsidR="00B922AB" w:rsidRPr="00421954">
        <w:rPr>
          <w:sz w:val="24"/>
          <w:szCs w:val="24"/>
        </w:rPr>
        <w:t xml:space="preserve"> of visitors such as education also. They provide business classes at Alton Towers.</w:t>
      </w:r>
      <w:r w:rsidR="007B554E" w:rsidRPr="00421954">
        <w:rPr>
          <w:sz w:val="24"/>
          <w:szCs w:val="24"/>
        </w:rPr>
        <w:t xml:space="preserve"> They are very </w:t>
      </w:r>
      <w:r w:rsidR="00FF24A9" w:rsidRPr="00421954">
        <w:rPr>
          <w:sz w:val="24"/>
          <w:szCs w:val="24"/>
        </w:rPr>
        <w:t>environmentally</w:t>
      </w:r>
      <w:r w:rsidR="007B554E" w:rsidRPr="00421954">
        <w:rPr>
          <w:sz w:val="24"/>
          <w:szCs w:val="24"/>
        </w:rPr>
        <w:t xml:space="preserve"> friendly they have reduced carbon </w:t>
      </w:r>
      <w:r w:rsidR="00FF24A9" w:rsidRPr="00421954">
        <w:rPr>
          <w:sz w:val="24"/>
          <w:szCs w:val="24"/>
        </w:rPr>
        <w:t>footprint,</w:t>
      </w:r>
      <w:r w:rsidR="007B554E" w:rsidRPr="00421954">
        <w:rPr>
          <w:sz w:val="24"/>
          <w:szCs w:val="24"/>
        </w:rPr>
        <w:t xml:space="preserve"> energy consumption, electric </w:t>
      </w:r>
      <w:r w:rsidR="00225B16" w:rsidRPr="00421954">
        <w:rPr>
          <w:sz w:val="24"/>
          <w:szCs w:val="24"/>
        </w:rPr>
        <w:t>use has been reduced along with bio -diversity and recycle a lot</w:t>
      </w:r>
      <w:r w:rsidR="004A6031" w:rsidRPr="00421954">
        <w:rPr>
          <w:sz w:val="24"/>
          <w:szCs w:val="24"/>
        </w:rPr>
        <w:t xml:space="preserve">. They do have a few competitors and </w:t>
      </w:r>
      <w:proofErr w:type="gramStart"/>
      <w:r w:rsidR="004A6031" w:rsidRPr="00421954">
        <w:rPr>
          <w:sz w:val="24"/>
          <w:szCs w:val="24"/>
        </w:rPr>
        <w:t>can be seen as</w:t>
      </w:r>
      <w:proofErr w:type="gramEnd"/>
      <w:r w:rsidR="004A6031" w:rsidRPr="00421954">
        <w:rPr>
          <w:sz w:val="24"/>
          <w:szCs w:val="24"/>
        </w:rPr>
        <w:t xml:space="preserve"> their </w:t>
      </w:r>
      <w:r w:rsidR="00FF24A9" w:rsidRPr="00421954">
        <w:rPr>
          <w:sz w:val="24"/>
          <w:szCs w:val="24"/>
        </w:rPr>
        <w:t>weakness</w:t>
      </w:r>
      <w:r w:rsidR="004A6031" w:rsidRPr="00421954">
        <w:rPr>
          <w:sz w:val="24"/>
          <w:szCs w:val="24"/>
        </w:rPr>
        <w:t xml:space="preserve">. They </w:t>
      </w:r>
      <w:r w:rsidR="00CF1FAD" w:rsidRPr="00421954">
        <w:rPr>
          <w:sz w:val="24"/>
          <w:szCs w:val="24"/>
        </w:rPr>
        <w:t xml:space="preserve">are a convenient way to get to </w:t>
      </w:r>
      <w:r w:rsidR="00FF24A9" w:rsidRPr="00421954">
        <w:rPr>
          <w:sz w:val="24"/>
          <w:szCs w:val="24"/>
        </w:rPr>
        <w:t>and</w:t>
      </w:r>
      <w:r w:rsidR="00CF1FAD" w:rsidRPr="00421954">
        <w:rPr>
          <w:sz w:val="24"/>
          <w:szCs w:val="24"/>
        </w:rPr>
        <w:t xml:space="preserve"> reaches out to all target audiences. They give people opportunity to work throughout summer and they educate people about the business</w:t>
      </w:r>
      <w:r w:rsidR="00FF24A9" w:rsidRPr="00421954">
        <w:rPr>
          <w:sz w:val="24"/>
          <w:szCs w:val="24"/>
        </w:rPr>
        <w:t>. The only threat that could be considered is Brexit and the terror attacks.</w:t>
      </w:r>
    </w:p>
    <w:p w14:paraId="570BEC7B" w14:textId="07688459" w:rsidR="000B5C05" w:rsidRPr="00421954" w:rsidRDefault="00BF4378" w:rsidP="000B5C05">
      <w:pPr>
        <w:rPr>
          <w:sz w:val="24"/>
          <w:szCs w:val="24"/>
        </w:rPr>
      </w:pPr>
      <w:r>
        <w:rPr>
          <w:sz w:val="24"/>
          <w:szCs w:val="24"/>
        </w:rPr>
        <w:t>Secondly, they are doing rather well as a business they have had slight decrease in some ratios but has not put the compan</w:t>
      </w:r>
      <w:r w:rsidR="007B602F">
        <w:rPr>
          <w:sz w:val="24"/>
          <w:szCs w:val="24"/>
        </w:rPr>
        <w:t>y in</w:t>
      </w:r>
      <w:r>
        <w:rPr>
          <w:sz w:val="24"/>
          <w:szCs w:val="24"/>
        </w:rPr>
        <w:t xml:space="preserve"> any risk</w:t>
      </w:r>
      <w:r w:rsidR="007B602F">
        <w:rPr>
          <w:sz w:val="24"/>
          <w:szCs w:val="24"/>
        </w:rPr>
        <w:t xml:space="preserve"> they are still in the profitable range. They have had some problems during the year with the accident which affected Merlin Entertainments but specifically Alton Towers. On the other hand, they had a loss of visitors during 2015 but then had an increase in 2016 which could be contributed to the terror attacks in Paris putting people off Disneyland. The current ratio is high because they are struggling to retain payments from debtors. Its good that they have decreased the time for debtors to pay their money back. However, they got longer time to pay their creditors which could result with higher interest. Merlin Entertainments are using goals that are specific, having a system to track and measure the objectives and have set realistic and achievable objectives and have given them reasonable deadlines and timeframes for new developments.</w:t>
      </w:r>
    </w:p>
    <w:p w14:paraId="1BE81044" w14:textId="5156BE6D" w:rsidR="000B5C05" w:rsidRPr="00421954" w:rsidRDefault="000B5C05" w:rsidP="000B5C05">
      <w:pPr>
        <w:rPr>
          <w:sz w:val="24"/>
          <w:szCs w:val="24"/>
        </w:rPr>
      </w:pPr>
      <w:r w:rsidRPr="00421954">
        <w:rPr>
          <w:sz w:val="24"/>
          <w:szCs w:val="24"/>
        </w:rPr>
        <w:t xml:space="preserve">Lastly, </w:t>
      </w:r>
      <w:r w:rsidR="00521C1C" w:rsidRPr="00421954">
        <w:rPr>
          <w:sz w:val="24"/>
          <w:szCs w:val="24"/>
        </w:rPr>
        <w:t xml:space="preserve">in this report the overall conclusion </w:t>
      </w:r>
      <w:r w:rsidR="00F82055" w:rsidRPr="00421954">
        <w:rPr>
          <w:sz w:val="24"/>
          <w:szCs w:val="24"/>
        </w:rPr>
        <w:t xml:space="preserve">shows that Alton Towers has a diverse workforce by encouraging EU citizens to work in the UK. </w:t>
      </w:r>
      <w:r w:rsidR="00DD0378" w:rsidRPr="00421954">
        <w:rPr>
          <w:sz w:val="24"/>
          <w:szCs w:val="24"/>
        </w:rPr>
        <w:t>However,</w:t>
      </w:r>
      <w:r w:rsidR="00FE0BE7" w:rsidRPr="00421954">
        <w:rPr>
          <w:sz w:val="24"/>
          <w:szCs w:val="24"/>
        </w:rPr>
        <w:t xml:space="preserve"> reviews from previous workers have explained that they’ve felt left treated unfairly working for the hotels in Alton Towers without training. </w:t>
      </w:r>
      <w:r w:rsidR="00DD0378" w:rsidRPr="00421954">
        <w:rPr>
          <w:sz w:val="24"/>
          <w:szCs w:val="24"/>
        </w:rPr>
        <w:t>Reasons</w:t>
      </w:r>
      <w:r w:rsidR="002A72E5" w:rsidRPr="00421954">
        <w:rPr>
          <w:sz w:val="24"/>
          <w:szCs w:val="24"/>
        </w:rPr>
        <w:t xml:space="preserve"> could be that its busy during peak times and don’t have time. Applying for a job is fair as everyone </w:t>
      </w:r>
      <w:r w:rsidR="00C70FAD" w:rsidRPr="00421954">
        <w:rPr>
          <w:sz w:val="24"/>
          <w:szCs w:val="24"/>
        </w:rPr>
        <w:t>applies</w:t>
      </w:r>
      <w:r w:rsidR="002A72E5" w:rsidRPr="00421954">
        <w:rPr>
          <w:sz w:val="24"/>
          <w:szCs w:val="24"/>
        </w:rPr>
        <w:t xml:space="preserve"> online and asked the same questions. </w:t>
      </w:r>
      <w:r w:rsidR="00E1490C" w:rsidRPr="00421954">
        <w:rPr>
          <w:sz w:val="24"/>
          <w:szCs w:val="24"/>
        </w:rPr>
        <w:t xml:space="preserve">It </w:t>
      </w:r>
      <w:r w:rsidR="00C70FAD" w:rsidRPr="00421954">
        <w:rPr>
          <w:sz w:val="24"/>
          <w:szCs w:val="24"/>
        </w:rPr>
        <w:t>cannot</w:t>
      </w:r>
      <w:r w:rsidR="00E1490C" w:rsidRPr="00421954">
        <w:rPr>
          <w:sz w:val="24"/>
          <w:szCs w:val="24"/>
        </w:rPr>
        <w:t xml:space="preserve"> b</w:t>
      </w:r>
      <w:r w:rsidR="00C70FAD" w:rsidRPr="00421954">
        <w:rPr>
          <w:sz w:val="24"/>
          <w:szCs w:val="24"/>
        </w:rPr>
        <w:t>e</w:t>
      </w:r>
      <w:r w:rsidR="00E1490C" w:rsidRPr="00421954">
        <w:rPr>
          <w:sz w:val="24"/>
          <w:szCs w:val="24"/>
        </w:rPr>
        <w:t xml:space="preserve"> found </w:t>
      </w:r>
      <w:r w:rsidR="00C70FAD" w:rsidRPr="00421954">
        <w:rPr>
          <w:sz w:val="24"/>
          <w:szCs w:val="24"/>
        </w:rPr>
        <w:t xml:space="preserve">through research </w:t>
      </w:r>
      <w:r w:rsidR="00E1490C" w:rsidRPr="00421954">
        <w:rPr>
          <w:sz w:val="24"/>
          <w:szCs w:val="24"/>
        </w:rPr>
        <w:t>how they use their selection process.</w:t>
      </w:r>
      <w:r w:rsidR="00C70FAD" w:rsidRPr="00421954">
        <w:rPr>
          <w:sz w:val="24"/>
          <w:szCs w:val="24"/>
        </w:rPr>
        <w:t xml:space="preserve"> Since the crash on the rollercoaster </w:t>
      </w:r>
      <w:r w:rsidR="00641622" w:rsidRPr="00421954">
        <w:rPr>
          <w:sz w:val="24"/>
          <w:szCs w:val="24"/>
        </w:rPr>
        <w:t xml:space="preserve">they have progressed and maintained health and safety regulations. It also explains in this report the importance of </w:t>
      </w:r>
      <w:r w:rsidR="001D3943" w:rsidRPr="00421954">
        <w:rPr>
          <w:sz w:val="24"/>
          <w:szCs w:val="24"/>
        </w:rPr>
        <w:t xml:space="preserve">the equality act and what it can cover with people with </w:t>
      </w:r>
      <w:r w:rsidR="00464D01" w:rsidRPr="00421954">
        <w:rPr>
          <w:sz w:val="24"/>
          <w:szCs w:val="24"/>
        </w:rPr>
        <w:t>disabilities</w:t>
      </w:r>
      <w:r w:rsidR="004F135E" w:rsidRPr="00421954">
        <w:rPr>
          <w:sz w:val="24"/>
          <w:szCs w:val="24"/>
        </w:rPr>
        <w:t xml:space="preserve"> and then the </w:t>
      </w:r>
      <w:r w:rsidR="00464D01" w:rsidRPr="00421954">
        <w:rPr>
          <w:sz w:val="24"/>
          <w:szCs w:val="24"/>
        </w:rPr>
        <w:t>discrimination</w:t>
      </w:r>
      <w:r w:rsidR="004F135E" w:rsidRPr="00421954">
        <w:rPr>
          <w:sz w:val="24"/>
          <w:szCs w:val="24"/>
        </w:rPr>
        <w:t xml:space="preserve"> act which will cover you with anything such as age, gender, sex, </w:t>
      </w:r>
      <w:r w:rsidR="009B4229" w:rsidRPr="00421954">
        <w:rPr>
          <w:sz w:val="24"/>
          <w:szCs w:val="24"/>
        </w:rPr>
        <w:t xml:space="preserve">with anything that could be made personal. This report shows how all visitors </w:t>
      </w:r>
      <w:r w:rsidR="002E72D9" w:rsidRPr="00421954">
        <w:rPr>
          <w:sz w:val="24"/>
          <w:szCs w:val="24"/>
        </w:rPr>
        <w:t>with any disabilities are considered to Alton Towers and how they can help them enjoy their day.</w:t>
      </w:r>
      <w:r w:rsidR="00DD0378" w:rsidRPr="00421954">
        <w:rPr>
          <w:sz w:val="24"/>
          <w:szCs w:val="24"/>
        </w:rPr>
        <w:t xml:space="preserve"> Also, it shows that people have had bad </w:t>
      </w:r>
      <w:r w:rsidR="0029507C" w:rsidRPr="00421954">
        <w:rPr>
          <w:sz w:val="24"/>
          <w:szCs w:val="24"/>
        </w:rPr>
        <w:t>offers</w:t>
      </w:r>
      <w:r w:rsidR="00DD0378" w:rsidRPr="00421954">
        <w:rPr>
          <w:sz w:val="24"/>
          <w:szCs w:val="24"/>
        </w:rPr>
        <w:t xml:space="preserve"> and don’t get awarded enough to benefit from working at Alton Towers.</w:t>
      </w:r>
    </w:p>
    <w:p w14:paraId="33F96932" w14:textId="07D435AA" w:rsidR="00E1490C" w:rsidRDefault="00E1490C" w:rsidP="000B5C05">
      <w:pPr>
        <w:rPr>
          <w:sz w:val="24"/>
          <w:szCs w:val="24"/>
        </w:rPr>
      </w:pPr>
    </w:p>
    <w:p w14:paraId="731B7AF8" w14:textId="3859770B" w:rsidR="0029507C" w:rsidRPr="00421954" w:rsidRDefault="00D54757" w:rsidP="0029507C">
      <w:pPr>
        <w:pStyle w:val="Heading1"/>
      </w:pPr>
      <w:bookmarkStart w:id="33" w:name="_Toc7515756"/>
      <w:r>
        <w:t>Recommendations</w:t>
      </w:r>
      <w:bookmarkEnd w:id="33"/>
    </w:p>
    <w:p w14:paraId="3F3DFC82" w14:textId="41A13FFD" w:rsidR="00E1490C" w:rsidRPr="000B5C05" w:rsidRDefault="00C70FAD" w:rsidP="000B5C05">
      <w:r w:rsidRPr="00421954">
        <w:rPr>
          <w:sz w:val="24"/>
          <w:szCs w:val="24"/>
        </w:rPr>
        <w:t>Recommend</w:t>
      </w:r>
      <w:r w:rsidR="00E1490C" w:rsidRPr="00421954">
        <w:rPr>
          <w:sz w:val="24"/>
          <w:szCs w:val="24"/>
        </w:rPr>
        <w:t xml:space="preserve"> that they explain in detail that they don’t discriminate and </w:t>
      </w:r>
      <w:r w:rsidRPr="00421954">
        <w:rPr>
          <w:sz w:val="24"/>
          <w:szCs w:val="24"/>
        </w:rPr>
        <w:t>how</w:t>
      </w:r>
      <w:r w:rsidR="00E1490C" w:rsidRPr="00421954">
        <w:rPr>
          <w:sz w:val="24"/>
          <w:szCs w:val="24"/>
        </w:rPr>
        <w:t xml:space="preserve"> fairly they are with their selection </w:t>
      </w:r>
      <w:r w:rsidRPr="00421954">
        <w:rPr>
          <w:sz w:val="24"/>
          <w:szCs w:val="24"/>
        </w:rPr>
        <w:t>process</w:t>
      </w:r>
      <w:r w:rsidR="00E1490C" w:rsidRPr="00421954">
        <w:rPr>
          <w:sz w:val="24"/>
          <w:szCs w:val="24"/>
        </w:rPr>
        <w:t>.</w:t>
      </w:r>
      <w:r w:rsidR="00464D01" w:rsidRPr="00421954">
        <w:rPr>
          <w:sz w:val="24"/>
          <w:szCs w:val="24"/>
        </w:rPr>
        <w:t xml:space="preserve"> Also recommend that</w:t>
      </w:r>
      <w:r w:rsidR="000C73D0" w:rsidRPr="00421954">
        <w:rPr>
          <w:sz w:val="24"/>
          <w:szCs w:val="24"/>
        </w:rPr>
        <w:t xml:space="preserve"> they make better offers and discounts to staff and employees </w:t>
      </w:r>
      <w:proofErr w:type="gramStart"/>
      <w:r w:rsidR="000C73D0" w:rsidRPr="00421954">
        <w:rPr>
          <w:sz w:val="24"/>
          <w:szCs w:val="24"/>
        </w:rPr>
        <w:t>similar to</w:t>
      </w:r>
      <w:proofErr w:type="gramEnd"/>
      <w:r w:rsidR="000C73D0" w:rsidRPr="00421954">
        <w:rPr>
          <w:sz w:val="24"/>
          <w:szCs w:val="24"/>
        </w:rPr>
        <w:t xml:space="preserve"> </w:t>
      </w:r>
      <w:r w:rsidR="0029507C" w:rsidRPr="00421954">
        <w:rPr>
          <w:sz w:val="24"/>
          <w:szCs w:val="24"/>
        </w:rPr>
        <w:t>Disneyland</w:t>
      </w:r>
      <w:r w:rsidR="00DD0378">
        <w:t>.</w:t>
      </w:r>
    </w:p>
    <w:sdt>
      <w:sdtPr>
        <w:rPr>
          <w:rFonts w:asciiTheme="minorHAnsi" w:eastAsiaTheme="minorHAnsi" w:hAnsiTheme="minorHAnsi" w:cstheme="minorBidi"/>
          <w:color w:val="auto"/>
          <w:sz w:val="22"/>
          <w:szCs w:val="22"/>
        </w:rPr>
        <w:id w:val="-848174466"/>
        <w:docPartObj>
          <w:docPartGallery w:val="Bibliographies"/>
          <w:docPartUnique/>
        </w:docPartObj>
      </w:sdtPr>
      <w:sdtEndPr/>
      <w:sdtContent>
        <w:p w14:paraId="53F4D13A" w14:textId="603EDD37" w:rsidR="00507837" w:rsidRDefault="00507837">
          <w:pPr>
            <w:pStyle w:val="Heading1"/>
          </w:pPr>
          <w:r>
            <w:t>References</w:t>
          </w:r>
        </w:p>
        <w:sdt>
          <w:sdtPr>
            <w:id w:val="-573587230"/>
            <w:bibliography/>
          </w:sdtPr>
          <w:sdtEndPr/>
          <w:sdtContent>
            <w:p w14:paraId="04D8A584" w14:textId="77777777" w:rsidR="00507837" w:rsidRDefault="00507837" w:rsidP="00507837">
              <w:pPr>
                <w:pStyle w:val="Bibliography"/>
                <w:rPr>
                  <w:noProof/>
                  <w:sz w:val="24"/>
                  <w:szCs w:val="24"/>
                </w:rPr>
              </w:pPr>
              <w:r>
                <w:fldChar w:fldCharType="begin"/>
              </w:r>
              <w:r>
                <w:instrText xml:space="preserve"> BIBLIOGRAPHY </w:instrText>
              </w:r>
              <w:r>
                <w:fldChar w:fldCharType="separate"/>
              </w:r>
              <w:r>
                <w:rPr>
                  <w:noProof/>
                </w:rPr>
                <w:t xml:space="preserve">ACAS, 2018. </w:t>
              </w:r>
              <w:r>
                <w:rPr>
                  <w:i/>
                  <w:iCs/>
                  <w:noProof/>
                </w:rPr>
                <w:t xml:space="preserve">Equality and discrimination. </w:t>
              </w:r>
              <w:r>
                <w:rPr>
                  <w:noProof/>
                </w:rPr>
                <w:t xml:space="preserve">[Online] </w:t>
              </w:r>
              <w:r>
                <w:rPr>
                  <w:noProof/>
                </w:rPr>
                <w:br/>
                <w:t xml:space="preserve">Available at: </w:t>
              </w:r>
              <w:r>
                <w:rPr>
                  <w:noProof/>
                  <w:u w:val="single"/>
                </w:rPr>
                <w:t>http://m.acas.org.uk/index.aspx?articleid=1363&amp;fbclid=IwAR0xY5T3itwzT2wPRZL7gWgHw8H4NS0KskEQinJ63kkkc8zSCGCuuY8-Bv0</w:t>
              </w:r>
              <w:r>
                <w:rPr>
                  <w:noProof/>
                </w:rPr>
                <w:br/>
                <w:t>[Accessed 20th April 2019].</w:t>
              </w:r>
            </w:p>
            <w:p w14:paraId="06525E7F" w14:textId="77777777" w:rsidR="00507837" w:rsidRDefault="00507837" w:rsidP="00507837">
              <w:pPr>
                <w:pStyle w:val="Bibliography"/>
                <w:rPr>
                  <w:noProof/>
                </w:rPr>
              </w:pPr>
              <w:r>
                <w:rPr>
                  <w:noProof/>
                </w:rPr>
                <w:t xml:space="preserve">Alton Towers, 2018. </w:t>
              </w:r>
              <w:r>
                <w:rPr>
                  <w:i/>
                  <w:iCs/>
                  <w:noProof/>
                </w:rPr>
                <w:t xml:space="preserve">DO ALTON TOWERS RECYCLE THE WASTE GENERATED BY THE BUSINESS AND BY GUESTS?. </w:t>
              </w:r>
              <w:r>
                <w:rPr>
                  <w:noProof/>
                </w:rPr>
                <w:t xml:space="preserve">[Online] </w:t>
              </w:r>
              <w:r>
                <w:rPr>
                  <w:noProof/>
                </w:rPr>
                <w:br/>
                <w:t xml:space="preserve">Available at: </w:t>
              </w:r>
              <w:r>
                <w:rPr>
                  <w:noProof/>
                  <w:u w:val="single"/>
                </w:rPr>
                <w:t>https://support.altontowers.com/hc/en-us/articles/360007241472-Do-Alton-Towers-recycle-the-waste-generated-by-the-business-and-by-guests</w:t>
              </w:r>
              <w:r>
                <w:rPr>
                  <w:noProof/>
                </w:rPr>
                <w:br/>
                <w:t>[Accessed 1st April 2019].</w:t>
              </w:r>
            </w:p>
            <w:p w14:paraId="20FFE1B1" w14:textId="77777777" w:rsidR="00507837" w:rsidRDefault="00507837" w:rsidP="00507837">
              <w:pPr>
                <w:pStyle w:val="Bibliography"/>
                <w:rPr>
                  <w:noProof/>
                </w:rPr>
              </w:pPr>
              <w:r>
                <w:rPr>
                  <w:noProof/>
                </w:rPr>
                <w:t xml:space="preserve">Alton Towers, 2018. </w:t>
              </w:r>
              <w:r>
                <w:rPr>
                  <w:i/>
                  <w:iCs/>
                  <w:noProof/>
                </w:rPr>
                <w:t xml:space="preserve">DO YOU RUN YOUR BUSINESS SUSTAINABLY?. </w:t>
              </w:r>
              <w:r>
                <w:rPr>
                  <w:noProof/>
                </w:rPr>
                <w:t xml:space="preserve">[Online] </w:t>
              </w:r>
              <w:r>
                <w:rPr>
                  <w:noProof/>
                </w:rPr>
                <w:br/>
                <w:t xml:space="preserve">Available at: </w:t>
              </w:r>
              <w:r>
                <w:rPr>
                  <w:noProof/>
                  <w:u w:val="single"/>
                </w:rPr>
                <w:t>https://support.altontowers.com/hc/en-us/articles/360007484671-Do-you-run-your-business-sustainably-</w:t>
              </w:r>
              <w:r>
                <w:rPr>
                  <w:noProof/>
                </w:rPr>
                <w:br/>
                <w:t>[Accessed 1st April 2019].</w:t>
              </w:r>
            </w:p>
            <w:p w14:paraId="1381F595" w14:textId="77777777" w:rsidR="00507837" w:rsidRDefault="00507837" w:rsidP="00507837">
              <w:pPr>
                <w:pStyle w:val="Bibliography"/>
                <w:rPr>
                  <w:noProof/>
                </w:rPr>
              </w:pPr>
              <w:r>
                <w:rPr>
                  <w:noProof/>
                </w:rPr>
                <w:t xml:space="preserve">Alton Towers, 2019. </w:t>
              </w:r>
              <w:r>
                <w:rPr>
                  <w:i/>
                  <w:iCs/>
                  <w:noProof/>
                </w:rPr>
                <w:t xml:space="preserve">Digipass. </w:t>
              </w:r>
              <w:r>
                <w:rPr>
                  <w:noProof/>
                </w:rPr>
                <w:t xml:space="preserve">[Online] </w:t>
              </w:r>
              <w:r>
                <w:rPr>
                  <w:noProof/>
                </w:rPr>
                <w:br/>
                <w:t xml:space="preserve">Available at: </w:t>
              </w:r>
              <w:r>
                <w:rPr>
                  <w:noProof/>
                  <w:u w:val="single"/>
                </w:rPr>
                <w:t>https://www.altontowers.com/theme-park/extras/digipass/</w:t>
              </w:r>
              <w:r>
                <w:rPr>
                  <w:noProof/>
                </w:rPr>
                <w:br/>
                <w:t>[Accessed 3rd April 2019].</w:t>
              </w:r>
            </w:p>
            <w:p w14:paraId="7BB70408" w14:textId="77777777" w:rsidR="00507837" w:rsidRDefault="00507837" w:rsidP="00507837">
              <w:pPr>
                <w:pStyle w:val="Bibliography"/>
                <w:rPr>
                  <w:noProof/>
                </w:rPr>
              </w:pPr>
              <w:r>
                <w:rPr>
                  <w:noProof/>
                </w:rPr>
                <w:t xml:space="preserve">Alton Towers, 2019. </w:t>
              </w:r>
              <w:r>
                <w:rPr>
                  <w:i/>
                  <w:iCs/>
                  <w:noProof/>
                </w:rPr>
                <w:t xml:space="preserve">Educational talks and workshops. </w:t>
              </w:r>
              <w:r>
                <w:rPr>
                  <w:noProof/>
                </w:rPr>
                <w:t xml:space="preserve">[Online] </w:t>
              </w:r>
              <w:r>
                <w:rPr>
                  <w:noProof/>
                </w:rPr>
                <w:br/>
                <w:t xml:space="preserve">Available at: </w:t>
              </w:r>
              <w:r>
                <w:rPr>
                  <w:noProof/>
                  <w:u w:val="single"/>
                </w:rPr>
                <w:t>https://www.altontowers.com/schools/educational-talks-and-workshops/</w:t>
              </w:r>
              <w:r>
                <w:rPr>
                  <w:noProof/>
                </w:rPr>
                <w:br/>
                <w:t>[Accessed 4th April 2019].</w:t>
              </w:r>
            </w:p>
            <w:p w14:paraId="37229BDF" w14:textId="77777777" w:rsidR="00507837" w:rsidRDefault="00507837" w:rsidP="00507837">
              <w:pPr>
                <w:pStyle w:val="Bibliography"/>
                <w:rPr>
                  <w:noProof/>
                </w:rPr>
              </w:pPr>
              <w:r>
                <w:rPr>
                  <w:noProof/>
                </w:rPr>
                <w:t xml:space="preserve">Alton Towers, 2019. </w:t>
              </w:r>
              <w:r>
                <w:rPr>
                  <w:i/>
                  <w:iCs/>
                  <w:noProof/>
                </w:rPr>
                <w:t xml:space="preserve">Resort Access Guide. </w:t>
              </w:r>
              <w:r>
                <w:rPr>
                  <w:noProof/>
                </w:rPr>
                <w:t xml:space="preserve">[Online] </w:t>
              </w:r>
              <w:r>
                <w:rPr>
                  <w:noProof/>
                </w:rPr>
                <w:br/>
                <w:t xml:space="preserve">Available at: </w:t>
              </w:r>
              <w:r>
                <w:rPr>
                  <w:noProof/>
                  <w:u w:val="single"/>
                </w:rPr>
                <w:t>https://www.altontowers.com/useful-info/additional-needs/</w:t>
              </w:r>
              <w:r>
                <w:rPr>
                  <w:noProof/>
                </w:rPr>
                <w:br/>
                <w:t>[Accessed 5th April 2019].</w:t>
              </w:r>
            </w:p>
            <w:p w14:paraId="45C28251" w14:textId="77777777" w:rsidR="00507837" w:rsidRDefault="00507837" w:rsidP="00507837">
              <w:pPr>
                <w:pStyle w:val="Bibliography"/>
                <w:rPr>
                  <w:noProof/>
                </w:rPr>
              </w:pPr>
              <w:r>
                <w:rPr>
                  <w:noProof/>
                </w:rPr>
                <w:t xml:space="preserve">Alton Towers, 2019. </w:t>
              </w:r>
              <w:r>
                <w:rPr>
                  <w:i/>
                  <w:iCs/>
                  <w:noProof/>
                </w:rPr>
                <w:t xml:space="preserve">The Perrfect Souvenir. </w:t>
              </w:r>
              <w:r>
                <w:rPr>
                  <w:noProof/>
                </w:rPr>
                <w:t xml:space="preserve">[Online] </w:t>
              </w:r>
              <w:r>
                <w:rPr>
                  <w:noProof/>
                </w:rPr>
                <w:br/>
                <w:t xml:space="preserve">Available at: </w:t>
              </w:r>
              <w:r>
                <w:rPr>
                  <w:noProof/>
                  <w:u w:val="single"/>
                </w:rPr>
                <w:t>https://www.altontowers.com/theme-park/extras/photos/</w:t>
              </w:r>
              <w:r>
                <w:rPr>
                  <w:noProof/>
                </w:rPr>
                <w:br/>
                <w:t>[Accessed 15th April 2019].</w:t>
              </w:r>
            </w:p>
            <w:p w14:paraId="520E4221" w14:textId="77777777" w:rsidR="00507837" w:rsidRDefault="00507837" w:rsidP="00507837">
              <w:pPr>
                <w:pStyle w:val="Bibliography"/>
                <w:rPr>
                  <w:noProof/>
                </w:rPr>
              </w:pPr>
              <w:r>
                <w:rPr>
                  <w:noProof/>
                </w:rPr>
                <w:t xml:space="preserve">Alton Towers, 2019. </w:t>
              </w:r>
              <w:r>
                <w:rPr>
                  <w:i/>
                  <w:iCs/>
                  <w:noProof/>
                </w:rPr>
                <w:t xml:space="preserve">WHAT IS THE RIDE ACCESS SYSTEM AND HOW DO I APPLY?. </w:t>
              </w:r>
              <w:r>
                <w:rPr>
                  <w:noProof/>
                </w:rPr>
                <w:t xml:space="preserve">[Online] </w:t>
              </w:r>
              <w:r>
                <w:rPr>
                  <w:noProof/>
                </w:rPr>
                <w:br/>
                <w:t xml:space="preserve">Available at: </w:t>
              </w:r>
              <w:r>
                <w:rPr>
                  <w:noProof/>
                  <w:u w:val="single"/>
                </w:rPr>
                <w:t xml:space="preserve">https://support.altontowers.com/hc/en-us/articles/360000458092-What-is-the-Ride-Access-System-and-how-do-I-apply- </w:t>
              </w:r>
              <w:r>
                <w:rPr>
                  <w:noProof/>
                </w:rPr>
                <w:br/>
                <w:t>[Accessed 4th April 2019].</w:t>
              </w:r>
            </w:p>
            <w:p w14:paraId="080BCAA0" w14:textId="77777777" w:rsidR="00507837" w:rsidRDefault="00507837" w:rsidP="00507837">
              <w:pPr>
                <w:pStyle w:val="Bibliography"/>
                <w:rPr>
                  <w:noProof/>
                </w:rPr>
              </w:pPr>
              <w:r>
                <w:rPr>
                  <w:noProof/>
                </w:rPr>
                <w:t xml:space="preserve">BBC News, 2015. </w:t>
              </w:r>
              <w:r>
                <w:rPr>
                  <w:i/>
                  <w:iCs/>
                  <w:noProof/>
                </w:rPr>
                <w:t xml:space="preserve">Alton Towers owner Merlin rues accident effect. </w:t>
              </w:r>
              <w:r>
                <w:rPr>
                  <w:noProof/>
                </w:rPr>
                <w:t xml:space="preserve">[Online] </w:t>
              </w:r>
              <w:r>
                <w:rPr>
                  <w:noProof/>
                </w:rPr>
                <w:br/>
                <w:t xml:space="preserve">Available at: </w:t>
              </w:r>
              <w:r>
                <w:rPr>
                  <w:noProof/>
                  <w:u w:val="single"/>
                </w:rPr>
                <w:t>https://www.bbc.co.uk/news/business-34276413</w:t>
              </w:r>
              <w:r>
                <w:rPr>
                  <w:noProof/>
                </w:rPr>
                <w:br/>
                <w:t>[Accessed 30th March 2019].</w:t>
              </w:r>
            </w:p>
            <w:p w14:paraId="47691F69" w14:textId="77777777" w:rsidR="00507837" w:rsidRDefault="00507837" w:rsidP="00507837">
              <w:pPr>
                <w:pStyle w:val="Bibliography"/>
                <w:rPr>
                  <w:noProof/>
                </w:rPr>
              </w:pPr>
              <w:r>
                <w:rPr>
                  <w:noProof/>
                </w:rPr>
                <w:t xml:space="preserve">BBC News, 2016. Alton Towers starts to see recovery in trade. </w:t>
              </w:r>
              <w:r>
                <w:rPr>
                  <w:i/>
                  <w:iCs/>
                  <w:noProof/>
                </w:rPr>
                <w:t>BBC News</w:t>
              </w:r>
              <w:r>
                <w:rPr>
                  <w:noProof/>
                </w:rPr>
                <w:t xml:space="preserve">, 29th September. </w:t>
              </w:r>
            </w:p>
            <w:p w14:paraId="26E6DD55" w14:textId="77777777" w:rsidR="00507837" w:rsidRDefault="00507837" w:rsidP="00507837">
              <w:pPr>
                <w:pStyle w:val="Bibliography"/>
                <w:rPr>
                  <w:noProof/>
                </w:rPr>
              </w:pPr>
              <w:r>
                <w:rPr>
                  <w:noProof/>
                </w:rPr>
                <w:t xml:space="preserve">BBC News, 2016. Merlin see profits rise despite Alton Towers accident. </w:t>
              </w:r>
              <w:r>
                <w:rPr>
                  <w:i/>
                  <w:iCs/>
                  <w:noProof/>
                </w:rPr>
                <w:t>BBC News</w:t>
              </w:r>
              <w:r>
                <w:rPr>
                  <w:noProof/>
                </w:rPr>
                <w:t xml:space="preserve">, 25th Febuary. </w:t>
              </w:r>
            </w:p>
            <w:p w14:paraId="01C5C5B9" w14:textId="77777777" w:rsidR="00507837" w:rsidRDefault="00507837" w:rsidP="00507837">
              <w:pPr>
                <w:pStyle w:val="Bibliography"/>
                <w:rPr>
                  <w:noProof/>
                </w:rPr>
              </w:pPr>
              <w:r>
                <w:rPr>
                  <w:noProof/>
                </w:rPr>
                <w:t xml:space="preserve">Beall, J., 1997. </w:t>
              </w:r>
              <w:r>
                <w:rPr>
                  <w:i/>
                  <w:iCs/>
                  <w:noProof/>
                </w:rPr>
                <w:t xml:space="preserve">A City for All: Valuing Difference and Working with Diversity. </w:t>
              </w:r>
              <w:r>
                <w:rPr>
                  <w:noProof/>
                </w:rPr>
                <w:t>London: Zed Books Ltd.</w:t>
              </w:r>
            </w:p>
            <w:p w14:paraId="1B3EF465" w14:textId="77777777" w:rsidR="00507837" w:rsidRDefault="00507837" w:rsidP="00507837">
              <w:pPr>
                <w:pStyle w:val="Bibliography"/>
                <w:rPr>
                  <w:noProof/>
                </w:rPr>
              </w:pPr>
              <w:r>
                <w:rPr>
                  <w:noProof/>
                </w:rPr>
                <w:t xml:space="preserve">BITO, 2019. </w:t>
              </w:r>
              <w:r>
                <w:rPr>
                  <w:i/>
                  <w:iCs/>
                  <w:noProof/>
                </w:rPr>
                <w:t xml:space="preserve">Terms and conditions for the supply of goods and/or services. </w:t>
              </w:r>
              <w:r>
                <w:rPr>
                  <w:noProof/>
                </w:rPr>
                <w:t xml:space="preserve">[Online] </w:t>
              </w:r>
              <w:r>
                <w:rPr>
                  <w:noProof/>
                </w:rPr>
                <w:br/>
                <w:t xml:space="preserve">Available at: </w:t>
              </w:r>
              <w:r>
                <w:rPr>
                  <w:noProof/>
                  <w:u w:val="single"/>
                </w:rPr>
                <w:t>https://www.bito.com/en-gb/meta-menues/terms-conditions/terms-and-conditions-for-the-supply-of-goods-andor-services/</w:t>
              </w:r>
              <w:r>
                <w:rPr>
                  <w:noProof/>
                </w:rPr>
                <w:br/>
                <w:t>[Accessed 17th April 2019].</w:t>
              </w:r>
            </w:p>
            <w:p w14:paraId="59328449" w14:textId="77777777" w:rsidR="00507837" w:rsidRDefault="00507837" w:rsidP="00507837">
              <w:pPr>
                <w:pStyle w:val="Bibliography"/>
                <w:rPr>
                  <w:noProof/>
                </w:rPr>
              </w:pPr>
              <w:r>
                <w:rPr>
                  <w:noProof/>
                </w:rPr>
                <w:t xml:space="preserve">Blackstaf, M., 2001. </w:t>
              </w:r>
              <w:r>
                <w:rPr>
                  <w:i/>
                  <w:iCs/>
                  <w:noProof/>
                </w:rPr>
                <w:t xml:space="preserve">Business and Finance for IT People. </w:t>
              </w:r>
              <w:r>
                <w:rPr>
                  <w:noProof/>
                </w:rPr>
                <w:t>London: Springer.</w:t>
              </w:r>
            </w:p>
            <w:p w14:paraId="0209BAD7" w14:textId="77777777" w:rsidR="00507837" w:rsidRDefault="00507837" w:rsidP="00507837">
              <w:pPr>
                <w:pStyle w:val="Bibliography"/>
                <w:rPr>
                  <w:noProof/>
                </w:rPr>
              </w:pPr>
              <w:r>
                <w:rPr>
                  <w:noProof/>
                </w:rPr>
                <w:t xml:space="preserve">Bond. A, R. J., 2018. What happened on The Smiler crash 2015 at Alton Towers?. </w:t>
              </w:r>
              <w:r>
                <w:rPr>
                  <w:i/>
                  <w:iCs/>
                  <w:noProof/>
                </w:rPr>
                <w:t>Birmingham Live</w:t>
              </w:r>
              <w:r>
                <w:rPr>
                  <w:noProof/>
                </w:rPr>
                <w:t xml:space="preserve">, 24th August. </w:t>
              </w:r>
            </w:p>
            <w:p w14:paraId="4A51872C" w14:textId="77777777" w:rsidR="00507837" w:rsidRDefault="00507837" w:rsidP="00507837">
              <w:pPr>
                <w:pStyle w:val="Bibliography"/>
                <w:rPr>
                  <w:noProof/>
                </w:rPr>
              </w:pPr>
              <w:r>
                <w:rPr>
                  <w:noProof/>
                </w:rPr>
                <w:t xml:space="preserve">Business Dictionary, 2019. </w:t>
              </w:r>
              <w:r>
                <w:rPr>
                  <w:i/>
                  <w:iCs/>
                  <w:noProof/>
                </w:rPr>
                <w:t xml:space="preserve">Perfomance. </w:t>
              </w:r>
              <w:r>
                <w:rPr>
                  <w:noProof/>
                </w:rPr>
                <w:t xml:space="preserve">[Online] </w:t>
              </w:r>
              <w:r>
                <w:rPr>
                  <w:noProof/>
                </w:rPr>
                <w:br/>
                <w:t xml:space="preserve">Available at: </w:t>
              </w:r>
              <w:r>
                <w:rPr>
                  <w:noProof/>
                  <w:u w:val="single"/>
                </w:rPr>
                <w:t xml:space="preserve">http://www.businessdictionary.com/definition/performance.html </w:t>
              </w:r>
              <w:r>
                <w:rPr>
                  <w:noProof/>
                </w:rPr>
                <w:br/>
                <w:t>[Accessed 28th March 2019].</w:t>
              </w:r>
            </w:p>
            <w:p w14:paraId="34BB7E40" w14:textId="77777777" w:rsidR="00507837" w:rsidRDefault="00507837" w:rsidP="00507837">
              <w:pPr>
                <w:pStyle w:val="Bibliography"/>
                <w:rPr>
                  <w:noProof/>
                </w:rPr>
              </w:pPr>
              <w:r>
                <w:rPr>
                  <w:noProof/>
                </w:rPr>
                <w:t xml:space="preserve">Butler, M., 2016. </w:t>
              </w:r>
              <w:r>
                <w:rPr>
                  <w:i/>
                  <w:iCs/>
                  <w:noProof/>
                </w:rPr>
                <w:t xml:space="preserve">Equality and Anti-Discrimination Law: The Equality Act 2010 and other anti-discrimination Law. </w:t>
              </w:r>
              <w:r>
                <w:rPr>
                  <w:noProof/>
                </w:rPr>
                <w:t>London: Spiramus Press LTD.</w:t>
              </w:r>
            </w:p>
            <w:p w14:paraId="17E730DF" w14:textId="77777777" w:rsidR="00507837" w:rsidRDefault="00507837" w:rsidP="00507837">
              <w:pPr>
                <w:pStyle w:val="Bibliography"/>
                <w:rPr>
                  <w:noProof/>
                </w:rPr>
              </w:pPr>
              <w:r>
                <w:rPr>
                  <w:noProof/>
                </w:rPr>
                <w:t xml:space="preserve">CFI, 2019. </w:t>
              </w:r>
              <w:r>
                <w:rPr>
                  <w:i/>
                  <w:iCs/>
                  <w:noProof/>
                </w:rPr>
                <w:t xml:space="preserve">What is a fixed asset turnover. </w:t>
              </w:r>
              <w:r>
                <w:rPr>
                  <w:noProof/>
                </w:rPr>
                <w:t xml:space="preserve">[Online] </w:t>
              </w:r>
              <w:r>
                <w:rPr>
                  <w:noProof/>
                </w:rPr>
                <w:br/>
                <w:t xml:space="preserve">Available at: </w:t>
              </w:r>
              <w:r>
                <w:rPr>
                  <w:noProof/>
                  <w:u w:val="single"/>
                </w:rPr>
                <w:t>https://corporatefinanceinstitute.com/resources/knowledge/finance/fixed-asset-turnover/</w:t>
              </w:r>
              <w:r>
                <w:rPr>
                  <w:noProof/>
                </w:rPr>
                <w:br/>
                <w:t>[Accessed 17th April 2019].</w:t>
              </w:r>
            </w:p>
            <w:p w14:paraId="1B4AA9C4" w14:textId="77777777" w:rsidR="00507837" w:rsidRDefault="00507837" w:rsidP="00507837">
              <w:pPr>
                <w:pStyle w:val="Bibliography"/>
                <w:rPr>
                  <w:noProof/>
                </w:rPr>
              </w:pPr>
              <w:r>
                <w:rPr>
                  <w:noProof/>
                </w:rPr>
                <w:t xml:space="preserve">Chand, S., 2014. </w:t>
              </w:r>
              <w:r>
                <w:rPr>
                  <w:i/>
                  <w:iCs/>
                  <w:noProof/>
                </w:rPr>
                <w:t xml:space="preserve">Recruitment Process: 5 Steps Involved in Recruitment Process (with diagram). </w:t>
              </w:r>
              <w:r>
                <w:rPr>
                  <w:noProof/>
                </w:rPr>
                <w:t xml:space="preserve">[Online] </w:t>
              </w:r>
              <w:r>
                <w:rPr>
                  <w:noProof/>
                </w:rPr>
                <w:br/>
                <w:t xml:space="preserve">Available at: </w:t>
              </w:r>
              <w:r>
                <w:rPr>
                  <w:noProof/>
                  <w:u w:val="single"/>
                </w:rPr>
                <w:t>http://www.yourarticlelibrary.com/recruitment/recruitment-process-5-steps-involved-in-recruitment-process-with-diagram/35261</w:t>
              </w:r>
              <w:r>
                <w:rPr>
                  <w:noProof/>
                </w:rPr>
                <w:br/>
                <w:t>[Accessed 4th April 2019].</w:t>
              </w:r>
            </w:p>
            <w:p w14:paraId="1A5F7403" w14:textId="77777777" w:rsidR="00507837" w:rsidRDefault="00507837" w:rsidP="00507837">
              <w:pPr>
                <w:pStyle w:val="Bibliography"/>
                <w:rPr>
                  <w:noProof/>
                </w:rPr>
              </w:pPr>
              <w:r>
                <w:rPr>
                  <w:noProof/>
                </w:rPr>
                <w:t xml:space="preserve">Chopra, S. T., 2018. Alton Towers owner and multi-millionaire Nick Leslau on the "constipated" property market and that rollercoaster tragedy. </w:t>
              </w:r>
              <w:r>
                <w:rPr>
                  <w:i/>
                  <w:iCs/>
                  <w:noProof/>
                </w:rPr>
                <w:t>CityAM</w:t>
              </w:r>
              <w:r>
                <w:rPr>
                  <w:noProof/>
                </w:rPr>
                <w:t xml:space="preserve">, 12th June. </w:t>
              </w:r>
            </w:p>
            <w:p w14:paraId="5AF24638" w14:textId="77777777" w:rsidR="00507837" w:rsidRDefault="00507837" w:rsidP="00507837">
              <w:pPr>
                <w:pStyle w:val="Bibliography"/>
                <w:rPr>
                  <w:noProof/>
                </w:rPr>
              </w:pPr>
              <w:r>
                <w:rPr>
                  <w:noProof/>
                </w:rPr>
                <w:t xml:space="preserve">Commane, R., 2018. Interest rates predicted to rise in early 2020s. </w:t>
              </w:r>
              <w:r>
                <w:rPr>
                  <w:i/>
                  <w:iCs/>
                  <w:noProof/>
                </w:rPr>
                <w:t>Mortgage Strat</w:t>
              </w:r>
              <w:r>
                <w:rPr>
                  <w:noProof/>
                </w:rPr>
                <w:t xml:space="preserve">, 27th March. </w:t>
              </w:r>
            </w:p>
            <w:p w14:paraId="1B7CB5DA" w14:textId="77777777" w:rsidR="00507837" w:rsidRDefault="00507837" w:rsidP="00507837">
              <w:pPr>
                <w:pStyle w:val="Bibliography"/>
                <w:rPr>
                  <w:noProof/>
                </w:rPr>
              </w:pPr>
              <w:r>
                <w:rPr>
                  <w:noProof/>
                </w:rPr>
                <w:t xml:space="preserve">Compton, R., Morrissey, W. &amp; Nankervis, A., 2010. </w:t>
              </w:r>
              <w:r>
                <w:rPr>
                  <w:i/>
                  <w:iCs/>
                  <w:noProof/>
                </w:rPr>
                <w:t xml:space="preserve">Effective Recruitment and Selection Practicies. </w:t>
              </w:r>
              <w:r>
                <w:rPr>
                  <w:noProof/>
                </w:rPr>
                <w:t>5th Edition ed. Australia: CCH.</w:t>
              </w:r>
            </w:p>
            <w:p w14:paraId="1A592811" w14:textId="77777777" w:rsidR="00507837" w:rsidRDefault="00507837" w:rsidP="00507837">
              <w:pPr>
                <w:pStyle w:val="Bibliography"/>
                <w:rPr>
                  <w:noProof/>
                </w:rPr>
              </w:pPr>
              <w:r>
                <w:rPr>
                  <w:noProof/>
                </w:rPr>
                <w:t xml:space="preserve">Davey, J., 2016. Merlin Entertainments says Brexit won't damage its business. </w:t>
              </w:r>
              <w:r>
                <w:rPr>
                  <w:i/>
                  <w:iCs/>
                  <w:noProof/>
                </w:rPr>
                <w:t>Reuters</w:t>
              </w:r>
              <w:r>
                <w:rPr>
                  <w:noProof/>
                </w:rPr>
                <w:t xml:space="preserve">, 25th February. </w:t>
              </w:r>
            </w:p>
            <w:p w14:paraId="6962CCAB" w14:textId="77777777" w:rsidR="00507837" w:rsidRDefault="00507837" w:rsidP="00507837">
              <w:pPr>
                <w:pStyle w:val="Bibliography"/>
                <w:rPr>
                  <w:noProof/>
                </w:rPr>
              </w:pPr>
              <w:r>
                <w:rPr>
                  <w:noProof/>
                </w:rPr>
                <w:t xml:space="preserve">Davey, J., 2017. London and Manchester terror attacks have hit theme park visitor numbers, says Alton Towers owner. </w:t>
              </w:r>
              <w:r>
                <w:rPr>
                  <w:i/>
                  <w:iCs/>
                  <w:noProof/>
                </w:rPr>
                <w:t xml:space="preserve">Independant </w:t>
              </w:r>
              <w:r>
                <w:rPr>
                  <w:noProof/>
                </w:rPr>
                <w:t xml:space="preserve">, 13th June. </w:t>
              </w:r>
            </w:p>
            <w:p w14:paraId="0E52BAAE" w14:textId="77777777" w:rsidR="00507837" w:rsidRDefault="00507837" w:rsidP="00507837">
              <w:pPr>
                <w:pStyle w:val="Bibliography"/>
                <w:rPr>
                  <w:noProof/>
                </w:rPr>
              </w:pPr>
              <w:r>
                <w:rPr>
                  <w:noProof/>
                </w:rPr>
                <w:t xml:space="preserve">Dew, L., 2017. Merlin shares dive 20% as terrorism threat drives visitors away. </w:t>
              </w:r>
              <w:r>
                <w:rPr>
                  <w:i/>
                  <w:iCs/>
                  <w:noProof/>
                </w:rPr>
                <w:t>Investment Week</w:t>
              </w:r>
              <w:r>
                <w:rPr>
                  <w:noProof/>
                </w:rPr>
                <w:t xml:space="preserve">, 17th October. </w:t>
              </w:r>
            </w:p>
            <w:p w14:paraId="16D050AC" w14:textId="77777777" w:rsidR="00507837" w:rsidRDefault="00507837" w:rsidP="00507837">
              <w:pPr>
                <w:pStyle w:val="Bibliography"/>
                <w:rPr>
                  <w:noProof/>
                </w:rPr>
              </w:pPr>
              <w:r>
                <w:rPr>
                  <w:noProof/>
                </w:rPr>
                <w:t xml:space="preserve">DisneyLand Paris, 2019. </w:t>
              </w:r>
              <w:r>
                <w:rPr>
                  <w:i/>
                  <w:iCs/>
                  <w:noProof/>
                </w:rPr>
                <w:t xml:space="preserve">WHAT SPECIAL OFFERS AND SERVICES ARE AVAILABLE TO EMPLOYEES?. </w:t>
              </w:r>
              <w:r>
                <w:rPr>
                  <w:noProof/>
                </w:rPr>
                <w:t xml:space="preserve">[Online] </w:t>
              </w:r>
              <w:r>
                <w:rPr>
                  <w:noProof/>
                </w:rPr>
                <w:br/>
                <w:t xml:space="preserve">Available at: </w:t>
              </w:r>
              <w:r>
                <w:rPr>
                  <w:noProof/>
                  <w:u w:val="single"/>
                </w:rPr>
                <w:t>http://careers.disneylandparis.com/en/faq/what-special-offers-and-services-are-available-employees?fbclid=IwAR2xj5F0kVkv4WMldq4s143wgYWnjVMM3le6cCpmZt1WwWOvl3g_P9pbjgI</w:t>
              </w:r>
              <w:r>
                <w:rPr>
                  <w:noProof/>
                </w:rPr>
                <w:br/>
                <w:t>[Accessed 20th April 2019].</w:t>
              </w:r>
            </w:p>
            <w:p w14:paraId="50B39772" w14:textId="77777777" w:rsidR="00507837" w:rsidRDefault="00507837" w:rsidP="00507837">
              <w:pPr>
                <w:pStyle w:val="Bibliography"/>
                <w:rPr>
                  <w:noProof/>
                </w:rPr>
              </w:pPr>
              <w:r>
                <w:rPr>
                  <w:noProof/>
                </w:rPr>
                <w:t xml:space="preserve">EMEX, 2019. </w:t>
              </w:r>
              <w:r>
                <w:rPr>
                  <w:i/>
                  <w:iCs/>
                  <w:noProof/>
                </w:rPr>
                <w:t xml:space="preserve">Alton Towers achieves 80% energy efficiency and cuts energy costs by 12% with CHP. </w:t>
              </w:r>
              <w:r>
                <w:rPr>
                  <w:noProof/>
                </w:rPr>
                <w:t xml:space="preserve">[Online] </w:t>
              </w:r>
              <w:r>
                <w:rPr>
                  <w:noProof/>
                </w:rPr>
                <w:br/>
                <w:t xml:space="preserve">Available at: </w:t>
              </w:r>
              <w:r>
                <w:rPr>
                  <w:noProof/>
                  <w:u w:val="single"/>
                </w:rPr>
                <w:t>https://www.emexlondon.com/alton-towers-achieves-80-percent-energy-efficiency-with-chp/</w:t>
              </w:r>
              <w:r>
                <w:rPr>
                  <w:noProof/>
                </w:rPr>
                <w:br/>
                <w:t>[Accessed 1st April 2019].</w:t>
              </w:r>
            </w:p>
            <w:p w14:paraId="14C5DCC3" w14:textId="77777777" w:rsidR="00507837" w:rsidRDefault="00507837" w:rsidP="00507837">
              <w:pPr>
                <w:pStyle w:val="Bibliography"/>
                <w:rPr>
                  <w:noProof/>
                </w:rPr>
              </w:pPr>
              <w:r>
                <w:rPr>
                  <w:noProof/>
                </w:rPr>
                <w:t xml:space="preserve">Floyd, D., 2001. </w:t>
              </w:r>
              <w:r>
                <w:rPr>
                  <w:i/>
                  <w:iCs/>
                  <w:noProof/>
                </w:rPr>
                <w:t xml:space="preserve">Financial Accounting - Success in your business degree. </w:t>
              </w:r>
              <w:r>
                <w:rPr>
                  <w:noProof/>
                </w:rPr>
                <w:t>Exeter: Crucial.</w:t>
              </w:r>
            </w:p>
            <w:p w14:paraId="05B2F158" w14:textId="77777777" w:rsidR="00507837" w:rsidRDefault="00507837" w:rsidP="00507837">
              <w:pPr>
                <w:pStyle w:val="Bibliography"/>
                <w:rPr>
                  <w:noProof/>
                </w:rPr>
              </w:pPr>
              <w:r>
                <w:rPr>
                  <w:noProof/>
                </w:rPr>
                <w:t xml:space="preserve">Glassdoor, 2019. </w:t>
              </w:r>
              <w:r>
                <w:rPr>
                  <w:i/>
                  <w:iCs/>
                  <w:noProof/>
                </w:rPr>
                <w:t xml:space="preserve">Alton Towers Resort. </w:t>
              </w:r>
              <w:r>
                <w:rPr>
                  <w:noProof/>
                </w:rPr>
                <w:t xml:space="preserve">[Online] </w:t>
              </w:r>
              <w:r>
                <w:rPr>
                  <w:noProof/>
                </w:rPr>
                <w:br/>
                <w:t xml:space="preserve">Available at: </w:t>
              </w:r>
              <w:r>
                <w:rPr>
                  <w:noProof/>
                  <w:u w:val="single"/>
                </w:rPr>
                <w:t>https://www.glassdoor.co.uk/Benefits/Alton-Towers-Resort-UK-Benefits-EI_IE641554.0,19_IL.20,22_IN2.htm</w:t>
              </w:r>
              <w:r>
                <w:rPr>
                  <w:noProof/>
                </w:rPr>
                <w:br/>
                <w:t>[Accessed 5th April 2019].</w:t>
              </w:r>
            </w:p>
            <w:p w14:paraId="3CE181E7" w14:textId="77777777" w:rsidR="00507837" w:rsidRDefault="00507837" w:rsidP="00507837">
              <w:pPr>
                <w:pStyle w:val="Bibliography"/>
                <w:rPr>
                  <w:noProof/>
                </w:rPr>
              </w:pPr>
              <w:r>
                <w:rPr>
                  <w:noProof/>
                </w:rPr>
                <w:t xml:space="preserve">Gold, L. H. &amp; Shuman, D. W., 2009. </w:t>
              </w:r>
              <w:r>
                <w:rPr>
                  <w:i/>
                  <w:iCs/>
                  <w:noProof/>
                </w:rPr>
                <w:t xml:space="preserve">Evaluatiing Mental Health Disability in the Workplace - Model Proccess and Analysis. </w:t>
              </w:r>
              <w:r>
                <w:rPr>
                  <w:noProof/>
                </w:rPr>
                <w:t>Washington DC: Springer.</w:t>
              </w:r>
            </w:p>
            <w:p w14:paraId="324158F4" w14:textId="77777777" w:rsidR="00507837" w:rsidRDefault="00507837" w:rsidP="00507837">
              <w:pPr>
                <w:pStyle w:val="Bibliography"/>
                <w:rPr>
                  <w:noProof/>
                </w:rPr>
              </w:pPr>
              <w:r>
                <w:rPr>
                  <w:noProof/>
                </w:rPr>
                <w:t xml:space="preserve">Gov.UK, 2013. </w:t>
              </w:r>
              <w:r>
                <w:rPr>
                  <w:i/>
                  <w:iCs/>
                  <w:noProof/>
                </w:rPr>
                <w:t xml:space="preserve">Recruitment and Selection Policy , </w:t>
              </w:r>
              <w:r>
                <w:rPr>
                  <w:noProof/>
                </w:rPr>
                <w:t>London: Monitor.</w:t>
              </w:r>
            </w:p>
            <w:p w14:paraId="0FFE60E9" w14:textId="77777777" w:rsidR="00507837" w:rsidRDefault="00507837" w:rsidP="00507837">
              <w:pPr>
                <w:pStyle w:val="Bibliography"/>
                <w:rPr>
                  <w:noProof/>
                </w:rPr>
              </w:pPr>
              <w:r>
                <w:rPr>
                  <w:noProof/>
                </w:rPr>
                <w:t xml:space="preserve">GOV.uk, 2019. </w:t>
              </w:r>
              <w:r>
                <w:rPr>
                  <w:i/>
                  <w:iCs/>
                  <w:noProof/>
                </w:rPr>
                <w:t xml:space="preserve">National Minimum Wage and National Living Wage rates. </w:t>
              </w:r>
              <w:r>
                <w:rPr>
                  <w:noProof/>
                </w:rPr>
                <w:t xml:space="preserve">[Online] </w:t>
              </w:r>
              <w:r>
                <w:rPr>
                  <w:noProof/>
                </w:rPr>
                <w:br/>
                <w:t xml:space="preserve">Available at: </w:t>
              </w:r>
              <w:r>
                <w:rPr>
                  <w:noProof/>
                  <w:u w:val="single"/>
                </w:rPr>
                <w:t>https://www.gov.uk/national-minimum-wage-rates</w:t>
              </w:r>
              <w:r>
                <w:rPr>
                  <w:noProof/>
                </w:rPr>
                <w:br/>
                <w:t>[Accessed 17th April 2019].</w:t>
              </w:r>
            </w:p>
            <w:p w14:paraId="2CD87D13" w14:textId="77777777" w:rsidR="00507837" w:rsidRDefault="00507837" w:rsidP="00507837">
              <w:pPr>
                <w:pStyle w:val="Bibliography"/>
                <w:rPr>
                  <w:noProof/>
                </w:rPr>
              </w:pPr>
              <w:r>
                <w:rPr>
                  <w:noProof/>
                </w:rPr>
                <w:t xml:space="preserve">Government Equalities Office, 2018. </w:t>
              </w:r>
              <w:r>
                <w:rPr>
                  <w:i/>
                  <w:iCs/>
                  <w:noProof/>
                </w:rPr>
                <w:t xml:space="preserve">the equality act, making equality real, </w:t>
              </w:r>
              <w:r>
                <w:rPr>
                  <w:noProof/>
                </w:rPr>
                <w:t>Leeds: CDS.</w:t>
              </w:r>
            </w:p>
            <w:p w14:paraId="0842FEBF" w14:textId="77777777" w:rsidR="00507837" w:rsidRDefault="00507837" w:rsidP="00507837">
              <w:pPr>
                <w:pStyle w:val="Bibliography"/>
                <w:rPr>
                  <w:noProof/>
                </w:rPr>
              </w:pPr>
              <w:r>
                <w:rPr>
                  <w:noProof/>
                </w:rPr>
                <w:t xml:space="preserve">Indeed, 2019. </w:t>
              </w:r>
              <w:r>
                <w:rPr>
                  <w:i/>
                  <w:iCs/>
                  <w:noProof/>
                </w:rPr>
                <w:t xml:space="preserve">Alton Towers Summer Jobs. </w:t>
              </w:r>
              <w:r>
                <w:rPr>
                  <w:noProof/>
                </w:rPr>
                <w:t xml:space="preserve">[Online] </w:t>
              </w:r>
              <w:r>
                <w:rPr>
                  <w:noProof/>
                </w:rPr>
                <w:br/>
                <w:t xml:space="preserve">Available at: </w:t>
              </w:r>
              <w:r>
                <w:rPr>
                  <w:noProof/>
                  <w:u w:val="single"/>
                </w:rPr>
                <w:t xml:space="preserve">https://www.indeed.co.uk/jobs?q=Alton+Towers+summer&amp;sort=date </w:t>
              </w:r>
              <w:r>
                <w:rPr>
                  <w:noProof/>
                </w:rPr>
                <w:br/>
                <w:t>[Accessed 4th April 2019].</w:t>
              </w:r>
            </w:p>
            <w:p w14:paraId="0D33ABBF" w14:textId="77777777" w:rsidR="00507837" w:rsidRDefault="00507837" w:rsidP="00507837">
              <w:pPr>
                <w:pStyle w:val="Bibliography"/>
                <w:rPr>
                  <w:noProof/>
                </w:rPr>
              </w:pPr>
              <w:r>
                <w:rPr>
                  <w:noProof/>
                </w:rPr>
                <w:t xml:space="preserve">Independant, 2016. </w:t>
              </w:r>
              <w:r>
                <w:rPr>
                  <w:i/>
                  <w:iCs/>
                  <w:noProof/>
                </w:rPr>
                <w:t xml:space="preserve">Alton Towers owner admits breaking health and safety laws over Smiler rollercoaster crash. </w:t>
              </w:r>
              <w:r>
                <w:rPr>
                  <w:noProof/>
                </w:rPr>
                <w:t xml:space="preserve">[Online] </w:t>
              </w:r>
              <w:r>
                <w:rPr>
                  <w:noProof/>
                </w:rPr>
                <w:br/>
                <w:t xml:space="preserve">Available at: </w:t>
              </w:r>
              <w:r>
                <w:rPr>
                  <w:noProof/>
                  <w:u w:val="single"/>
                </w:rPr>
                <w:t>https://www.independent.co.uk/news/uk/home-news/alton-towers-owner-admits-breaking-safety-laws-over-smiler-rollercoaster-crash-a6995816.html</w:t>
              </w:r>
              <w:r>
                <w:rPr>
                  <w:noProof/>
                </w:rPr>
                <w:br/>
                <w:t>[Accessed 30th March 2019].</w:t>
              </w:r>
            </w:p>
            <w:p w14:paraId="1250875F" w14:textId="77777777" w:rsidR="00507837" w:rsidRDefault="00507837" w:rsidP="00507837">
              <w:pPr>
                <w:pStyle w:val="Bibliography"/>
                <w:rPr>
                  <w:noProof/>
                </w:rPr>
              </w:pPr>
              <w:r>
                <w:rPr>
                  <w:noProof/>
                </w:rPr>
                <w:t xml:space="preserve">Investment Week, 2016. </w:t>
              </w:r>
              <w:r>
                <w:rPr>
                  <w:i/>
                  <w:iCs/>
                  <w:noProof/>
                </w:rPr>
                <w:t xml:space="preserve">Terrorism Threat Causes 20% merlin share price fall. </w:t>
              </w:r>
              <w:r>
                <w:rPr>
                  <w:noProof/>
                </w:rPr>
                <w:t xml:space="preserve">[Online] </w:t>
              </w:r>
              <w:r>
                <w:rPr>
                  <w:noProof/>
                </w:rPr>
                <w:br/>
                <w:t xml:space="preserve">Available at: </w:t>
              </w:r>
              <w:r>
                <w:rPr>
                  <w:noProof/>
                  <w:u w:val="single"/>
                </w:rPr>
                <w:t>https://www.investmentweek.co.uk/investment-week/news/3019283/terrorism-threat-causes-20-merlin-share-price-fall.</w:t>
              </w:r>
              <w:r>
                <w:rPr>
                  <w:noProof/>
                </w:rPr>
                <w:br/>
                <w:t>[Accessed 4th April 2019].</w:t>
              </w:r>
            </w:p>
            <w:p w14:paraId="3665F7D7" w14:textId="77777777" w:rsidR="00507837" w:rsidRDefault="00507837" w:rsidP="00507837">
              <w:pPr>
                <w:pStyle w:val="Bibliography"/>
                <w:rPr>
                  <w:noProof/>
                </w:rPr>
              </w:pPr>
              <w:r>
                <w:rPr>
                  <w:noProof/>
                </w:rPr>
                <w:t xml:space="preserve">J, T., 2017. Alton Towers Case Study. </w:t>
              </w:r>
              <w:r>
                <w:rPr>
                  <w:i/>
                  <w:iCs/>
                  <w:noProof/>
                </w:rPr>
                <w:t>Easy Typing</w:t>
              </w:r>
              <w:r>
                <w:rPr>
                  <w:noProof/>
                </w:rPr>
                <w:t xml:space="preserve">, 11th Spectember. </w:t>
              </w:r>
            </w:p>
            <w:p w14:paraId="00E1D305" w14:textId="77777777" w:rsidR="00507837" w:rsidRDefault="00507837" w:rsidP="00507837">
              <w:pPr>
                <w:pStyle w:val="Bibliography"/>
                <w:rPr>
                  <w:noProof/>
                </w:rPr>
              </w:pPr>
              <w:r>
                <w:rPr>
                  <w:noProof/>
                </w:rPr>
                <w:t xml:space="preserve">Kenton, W., 2019. Fixed Asset Turnover Ratio Definition. </w:t>
              </w:r>
              <w:r>
                <w:rPr>
                  <w:i/>
                  <w:iCs/>
                  <w:noProof/>
                </w:rPr>
                <w:t>Investopia</w:t>
              </w:r>
              <w:r>
                <w:rPr>
                  <w:noProof/>
                </w:rPr>
                <w:t xml:space="preserve">, 19th April. </w:t>
              </w:r>
            </w:p>
            <w:p w14:paraId="7269071C" w14:textId="77777777" w:rsidR="00507837" w:rsidRDefault="00507837" w:rsidP="00507837">
              <w:pPr>
                <w:pStyle w:val="Bibliography"/>
                <w:rPr>
                  <w:noProof/>
                </w:rPr>
              </w:pPr>
              <w:r>
                <w:rPr>
                  <w:noProof/>
                </w:rPr>
                <w:t xml:space="preserve">Kenton, W. &amp; Hayes, A., 2019. Asset turnover ratio definition. </w:t>
              </w:r>
              <w:r>
                <w:rPr>
                  <w:i/>
                  <w:iCs/>
                  <w:noProof/>
                </w:rPr>
                <w:t>Investopedia</w:t>
              </w:r>
              <w:r>
                <w:rPr>
                  <w:noProof/>
                </w:rPr>
                <w:t xml:space="preserve">, 19th April. </w:t>
              </w:r>
            </w:p>
            <w:p w14:paraId="4242A207" w14:textId="77777777" w:rsidR="00507837" w:rsidRDefault="00507837" w:rsidP="00507837">
              <w:pPr>
                <w:pStyle w:val="Bibliography"/>
                <w:rPr>
                  <w:noProof/>
                </w:rPr>
              </w:pPr>
              <w:r>
                <w:rPr>
                  <w:noProof/>
                </w:rPr>
                <w:t xml:space="preserve">Kew, J. &amp; Stredwick, J., 2010. </w:t>
              </w:r>
              <w:r>
                <w:rPr>
                  <w:i/>
                  <w:iCs/>
                  <w:noProof/>
                </w:rPr>
                <w:t xml:space="preserve">Human Resource Management - in a business context. </w:t>
              </w:r>
              <w:r>
                <w:rPr>
                  <w:noProof/>
                </w:rPr>
                <w:t>London: Chartered Institute of Personnel Development.</w:t>
              </w:r>
            </w:p>
            <w:p w14:paraId="114EB84B" w14:textId="77777777" w:rsidR="00507837" w:rsidRDefault="00507837" w:rsidP="00507837">
              <w:pPr>
                <w:pStyle w:val="Bibliography"/>
                <w:rPr>
                  <w:noProof/>
                </w:rPr>
              </w:pPr>
              <w:r>
                <w:rPr>
                  <w:noProof/>
                </w:rPr>
                <w:t xml:space="preserve">Lewis, J. &amp; Thornbory, G., 2006. </w:t>
              </w:r>
              <w:r>
                <w:rPr>
                  <w:i/>
                  <w:iCs/>
                  <w:noProof/>
                </w:rPr>
                <w:t xml:space="preserve">Employment Law and Occupational Health: A Practical Handbook. </w:t>
              </w:r>
              <w:r>
                <w:rPr>
                  <w:noProof/>
                </w:rPr>
                <w:t>Oxford: Blackwell.</w:t>
              </w:r>
            </w:p>
            <w:p w14:paraId="1400CF3E" w14:textId="77777777" w:rsidR="00507837" w:rsidRDefault="00507837" w:rsidP="00507837">
              <w:pPr>
                <w:pStyle w:val="Bibliography"/>
                <w:rPr>
                  <w:noProof/>
                </w:rPr>
              </w:pPr>
              <w:r>
                <w:rPr>
                  <w:noProof/>
                </w:rPr>
                <w:t xml:space="preserve">Marshall E-Learning, 2015. </w:t>
              </w:r>
              <w:r>
                <w:rPr>
                  <w:i/>
                  <w:iCs/>
                  <w:noProof/>
                </w:rPr>
                <w:t xml:space="preserve">UNDERSTANDING EQUALITY AND DIVERSITY IN THE WORKPLACE. </w:t>
              </w:r>
              <w:r>
                <w:rPr>
                  <w:noProof/>
                </w:rPr>
                <w:t xml:space="preserve">[Online] </w:t>
              </w:r>
              <w:r>
                <w:rPr>
                  <w:noProof/>
                </w:rPr>
                <w:br/>
                <w:t xml:space="preserve">Available at: </w:t>
              </w:r>
              <w:r>
                <w:rPr>
                  <w:noProof/>
                  <w:u w:val="single"/>
                </w:rPr>
                <w:t>https://marshallelearning.com/blog/understanding-equality-and-diversity-in-the-workplace/?fbclid=IwAR24IG-yA9T8ZyPcpZGp3JR9iGILqZ2WAT-vYeNgyiw69XSOgjfrxpg-lXw</w:t>
              </w:r>
              <w:r>
                <w:rPr>
                  <w:noProof/>
                </w:rPr>
                <w:br/>
                <w:t>[Accessed 20th April 2019].</w:t>
              </w:r>
            </w:p>
            <w:p w14:paraId="7E1B47A0" w14:textId="77777777" w:rsidR="00507837" w:rsidRDefault="00507837" w:rsidP="00507837">
              <w:pPr>
                <w:pStyle w:val="Bibliography"/>
                <w:rPr>
                  <w:noProof/>
                </w:rPr>
              </w:pPr>
              <w:r>
                <w:rPr>
                  <w:noProof/>
                </w:rPr>
                <w:t xml:space="preserve">Martinelli, K., 2018. The consiquences of lack of training in the workplace. </w:t>
              </w:r>
              <w:r>
                <w:rPr>
                  <w:i/>
                  <w:iCs/>
                  <w:noProof/>
                </w:rPr>
                <w:t>hub - high speed training</w:t>
              </w:r>
              <w:r>
                <w:rPr>
                  <w:noProof/>
                </w:rPr>
                <w:t xml:space="preserve">, 16th February . </w:t>
              </w:r>
            </w:p>
            <w:p w14:paraId="7797B79D" w14:textId="77777777" w:rsidR="00507837" w:rsidRDefault="00507837" w:rsidP="00507837">
              <w:pPr>
                <w:pStyle w:val="Bibliography"/>
                <w:rPr>
                  <w:noProof/>
                </w:rPr>
              </w:pPr>
              <w:r>
                <w:rPr>
                  <w:noProof/>
                </w:rPr>
                <w:t xml:space="preserve">Maverick, J. B., 2019. How Can a Company Improve on Its Return on Capital Employed (ROCE)?. </w:t>
              </w:r>
              <w:r>
                <w:rPr>
                  <w:i/>
                  <w:iCs/>
                  <w:noProof/>
                </w:rPr>
                <w:t>Investopia</w:t>
              </w:r>
              <w:r>
                <w:rPr>
                  <w:noProof/>
                </w:rPr>
                <w:t xml:space="preserve">, 2nd April. </w:t>
              </w:r>
            </w:p>
            <w:p w14:paraId="126BF0DB" w14:textId="77777777" w:rsidR="00507837" w:rsidRDefault="00507837" w:rsidP="00507837">
              <w:pPr>
                <w:pStyle w:val="Bibliography"/>
                <w:rPr>
                  <w:noProof/>
                </w:rPr>
              </w:pPr>
              <w:r>
                <w:rPr>
                  <w:noProof/>
                </w:rPr>
                <w:t xml:space="preserve">Merlin Entertainments, 2016. </w:t>
              </w:r>
              <w:r>
                <w:rPr>
                  <w:i/>
                  <w:iCs/>
                  <w:noProof/>
                </w:rPr>
                <w:t xml:space="preserve">Introduction to merlin entertainments. </w:t>
              </w:r>
              <w:r>
                <w:rPr>
                  <w:noProof/>
                </w:rPr>
                <w:t xml:space="preserve">[Online] </w:t>
              </w:r>
              <w:r>
                <w:rPr>
                  <w:noProof/>
                </w:rPr>
                <w:br/>
                <w:t xml:space="preserve">Available at: </w:t>
              </w:r>
              <w:r>
                <w:rPr>
                  <w:noProof/>
                  <w:u w:val="single"/>
                </w:rPr>
                <w:t>https://www.merlinentertainments.biz/investor-relations/results-reports-and-presentations/</w:t>
              </w:r>
              <w:r>
                <w:rPr>
                  <w:noProof/>
                </w:rPr>
                <w:br/>
                <w:t>[Accessed 30th April 2019].</w:t>
              </w:r>
            </w:p>
            <w:p w14:paraId="5203CDE9" w14:textId="77777777" w:rsidR="00507837" w:rsidRDefault="00507837" w:rsidP="00507837">
              <w:pPr>
                <w:pStyle w:val="Bibliography"/>
                <w:rPr>
                  <w:noProof/>
                </w:rPr>
              </w:pPr>
              <w:r>
                <w:rPr>
                  <w:noProof/>
                </w:rPr>
                <w:t xml:space="preserve">Merlin Entertainments, 2019. </w:t>
              </w:r>
              <w:r>
                <w:rPr>
                  <w:i/>
                  <w:iCs/>
                  <w:noProof/>
                </w:rPr>
                <w:t xml:space="preserve">About Us. </w:t>
              </w:r>
              <w:r>
                <w:rPr>
                  <w:noProof/>
                </w:rPr>
                <w:t xml:space="preserve">[Online] </w:t>
              </w:r>
              <w:r>
                <w:rPr>
                  <w:noProof/>
                </w:rPr>
                <w:br/>
                <w:t xml:space="preserve">Available at: </w:t>
              </w:r>
              <w:r>
                <w:rPr>
                  <w:noProof/>
                  <w:u w:val="single"/>
                </w:rPr>
                <w:t>https://www.merlinentertainments.biz/about-us?fbclid=IwAR0uQ5F9JF6jIMiTOOmQWXR35350_Dtb3pMtu3y_jrmg6T4lFlKYO1muFvI</w:t>
              </w:r>
              <w:r>
                <w:rPr>
                  <w:noProof/>
                </w:rPr>
                <w:br/>
                <w:t>[Accessed 20th April 2019].</w:t>
              </w:r>
            </w:p>
            <w:p w14:paraId="76FF4101" w14:textId="77777777" w:rsidR="00507837" w:rsidRDefault="00507837" w:rsidP="00507837">
              <w:pPr>
                <w:pStyle w:val="Bibliography"/>
                <w:rPr>
                  <w:noProof/>
                </w:rPr>
              </w:pPr>
              <w:r>
                <w:rPr>
                  <w:noProof/>
                </w:rPr>
                <w:t xml:space="preserve">Merlin Entertainments, 2019. </w:t>
              </w:r>
              <w:r>
                <w:rPr>
                  <w:i/>
                  <w:iCs/>
                  <w:noProof/>
                </w:rPr>
                <w:t xml:space="preserve">Resort Hoast. </w:t>
              </w:r>
              <w:r>
                <w:rPr>
                  <w:noProof/>
                </w:rPr>
                <w:t xml:space="preserve">[Online] </w:t>
              </w:r>
              <w:r>
                <w:rPr>
                  <w:noProof/>
                </w:rPr>
                <w:br/>
                <w:t xml:space="preserve">Available at: </w:t>
              </w:r>
              <w:r>
                <w:rPr>
                  <w:noProof/>
                  <w:u w:val="single"/>
                </w:rPr>
                <w:t>https://merlin.csod.com/ux/ats/careersite/4/home/requisition/2546?c=merlin</w:t>
              </w:r>
              <w:r>
                <w:rPr>
                  <w:noProof/>
                </w:rPr>
                <w:br/>
                <w:t>[Accessed 4th April 2019].</w:t>
              </w:r>
            </w:p>
            <w:p w14:paraId="396DA9A4" w14:textId="77777777" w:rsidR="00507837" w:rsidRDefault="00507837" w:rsidP="00507837">
              <w:pPr>
                <w:pStyle w:val="Bibliography"/>
                <w:rPr>
                  <w:noProof/>
                </w:rPr>
              </w:pPr>
              <w:r>
                <w:rPr>
                  <w:noProof/>
                </w:rPr>
                <w:t xml:space="preserve">Mott, G., 2012. </w:t>
              </w:r>
              <w:r>
                <w:rPr>
                  <w:i/>
                  <w:iCs/>
                  <w:noProof/>
                </w:rPr>
                <w:t xml:space="preserve">Accounting for Non-Accountants: A Manual for Managers and Students. </w:t>
              </w:r>
              <w:r>
                <w:rPr>
                  <w:noProof/>
                </w:rPr>
                <w:t>8th ed. London: Kogan Page.</w:t>
              </w:r>
            </w:p>
            <w:p w14:paraId="3F11D02B" w14:textId="77777777" w:rsidR="00507837" w:rsidRDefault="00507837" w:rsidP="00507837">
              <w:pPr>
                <w:pStyle w:val="Bibliography"/>
                <w:rPr>
                  <w:noProof/>
                </w:rPr>
              </w:pPr>
              <w:r>
                <w:rPr>
                  <w:noProof/>
                </w:rPr>
                <w:t xml:space="preserve">My Accounting Course, 2019. </w:t>
              </w:r>
              <w:r>
                <w:rPr>
                  <w:i/>
                  <w:iCs/>
                  <w:noProof/>
                </w:rPr>
                <w:t xml:space="preserve">Efficiency Ratios. </w:t>
              </w:r>
              <w:r>
                <w:rPr>
                  <w:noProof/>
                </w:rPr>
                <w:t xml:space="preserve">[Online] </w:t>
              </w:r>
              <w:r>
                <w:rPr>
                  <w:noProof/>
                </w:rPr>
                <w:br/>
                <w:t xml:space="preserve">Available at: </w:t>
              </w:r>
              <w:r>
                <w:rPr>
                  <w:noProof/>
                  <w:u w:val="single"/>
                </w:rPr>
                <w:t>https://www.myaccountingcourse.com/financial-ratios/efficiency-ratios</w:t>
              </w:r>
              <w:r>
                <w:rPr>
                  <w:noProof/>
                </w:rPr>
                <w:br/>
                <w:t>[Accessed 2019 April 18th].</w:t>
              </w:r>
            </w:p>
            <w:p w14:paraId="296BE86D" w14:textId="77777777" w:rsidR="00507837" w:rsidRDefault="00507837" w:rsidP="00507837">
              <w:pPr>
                <w:pStyle w:val="Bibliography"/>
                <w:rPr>
                  <w:noProof/>
                </w:rPr>
              </w:pPr>
              <w:r>
                <w:rPr>
                  <w:noProof/>
                </w:rPr>
                <w:t xml:space="preserve">Neild, D., 2018. SIMPLE STEPS TO PROTECT YOURSELF ON PUBLIC WI-FI. </w:t>
              </w:r>
              <w:r>
                <w:rPr>
                  <w:i/>
                  <w:iCs/>
                  <w:noProof/>
                </w:rPr>
                <w:t>Wired</w:t>
              </w:r>
              <w:r>
                <w:rPr>
                  <w:noProof/>
                </w:rPr>
                <w:t xml:space="preserve">, 8th June. </w:t>
              </w:r>
            </w:p>
            <w:p w14:paraId="2BC0592B" w14:textId="77777777" w:rsidR="00507837" w:rsidRDefault="00507837" w:rsidP="00507837">
              <w:pPr>
                <w:pStyle w:val="Bibliography"/>
                <w:rPr>
                  <w:noProof/>
                </w:rPr>
              </w:pPr>
              <w:r>
                <w:rPr>
                  <w:noProof/>
                </w:rPr>
                <w:t xml:space="preserve">Office Of Government Commerce, 2007. </w:t>
              </w:r>
              <w:r>
                <w:rPr>
                  <w:i/>
                  <w:iCs/>
                  <w:noProof/>
                </w:rPr>
                <w:t xml:space="preserve">Service Operation. </w:t>
              </w:r>
              <w:r>
                <w:rPr>
                  <w:noProof/>
                </w:rPr>
                <w:t>Norwich: TSO.</w:t>
              </w:r>
            </w:p>
            <w:p w14:paraId="0D29899C" w14:textId="77777777" w:rsidR="00507837" w:rsidRDefault="00507837" w:rsidP="00507837">
              <w:pPr>
                <w:pStyle w:val="Bibliography"/>
                <w:rPr>
                  <w:noProof/>
                </w:rPr>
              </w:pPr>
              <w:r>
                <w:rPr>
                  <w:noProof/>
                </w:rPr>
                <w:t xml:space="preserve">Ride Rater, 2017. Alton Towers visitor numbers ‘increased in 2016. </w:t>
              </w:r>
              <w:r>
                <w:rPr>
                  <w:i/>
                  <w:iCs/>
                  <w:noProof/>
                </w:rPr>
                <w:t>Ride Rater</w:t>
              </w:r>
              <w:r>
                <w:rPr>
                  <w:noProof/>
                </w:rPr>
                <w:t xml:space="preserve">, 5th June. </w:t>
              </w:r>
            </w:p>
            <w:p w14:paraId="0D90E7FD" w14:textId="77777777" w:rsidR="00507837" w:rsidRDefault="00507837" w:rsidP="00507837">
              <w:pPr>
                <w:pStyle w:val="Bibliography"/>
                <w:rPr>
                  <w:noProof/>
                </w:rPr>
              </w:pPr>
              <w:r>
                <w:rPr>
                  <w:noProof/>
                </w:rPr>
                <w:t xml:space="preserve">Robinson, J. M., 2016. </w:t>
              </w:r>
              <w:r>
                <w:rPr>
                  <w:i/>
                  <w:iCs/>
                  <w:noProof/>
                </w:rPr>
                <w:t xml:space="preserve">Alton Towers Resort - Cbeebies Extension - Preliminary Ecological Appraisal Report, </w:t>
              </w:r>
              <w:r>
                <w:rPr>
                  <w:noProof/>
                </w:rPr>
                <w:t>Derbyshire: Baker Consultants Ltd.</w:t>
              </w:r>
            </w:p>
            <w:p w14:paraId="0B207EE0" w14:textId="77777777" w:rsidR="00507837" w:rsidRDefault="00507837" w:rsidP="00507837">
              <w:pPr>
                <w:pStyle w:val="Bibliography"/>
                <w:rPr>
                  <w:noProof/>
                </w:rPr>
              </w:pPr>
              <w:r>
                <w:rPr>
                  <w:noProof/>
                </w:rPr>
                <w:t xml:space="preserve">Santander, 2019. </w:t>
              </w:r>
              <w:r>
                <w:rPr>
                  <w:i/>
                  <w:iCs/>
                  <w:noProof/>
                </w:rPr>
                <w:t xml:space="preserve">Bank of England base rate and your mortgage. </w:t>
              </w:r>
              <w:r>
                <w:rPr>
                  <w:noProof/>
                </w:rPr>
                <w:t xml:space="preserve">[Online] </w:t>
              </w:r>
              <w:r>
                <w:rPr>
                  <w:noProof/>
                </w:rPr>
                <w:br/>
                <w:t xml:space="preserve">Available at: </w:t>
              </w:r>
              <w:r>
                <w:rPr>
                  <w:noProof/>
                  <w:u w:val="single"/>
                </w:rPr>
                <w:t>https://www.santander.co.uk/personal/support/loans-and-mortgages/bank-of-england-base-rate-and-your-mortgage</w:t>
              </w:r>
              <w:r>
                <w:rPr>
                  <w:noProof/>
                </w:rPr>
                <w:br/>
                <w:t>[Accessed 16th April 2019].</w:t>
              </w:r>
            </w:p>
            <w:p w14:paraId="78B0000F" w14:textId="77777777" w:rsidR="00507837" w:rsidRDefault="00507837" w:rsidP="00507837">
              <w:pPr>
                <w:pStyle w:val="Bibliography"/>
                <w:rPr>
                  <w:noProof/>
                </w:rPr>
              </w:pPr>
              <w:r>
                <w:rPr>
                  <w:noProof/>
                </w:rPr>
                <w:t xml:space="preserve">Stubbins, R., 2014. Macro and Micro factors to affect Alton Towers. </w:t>
              </w:r>
              <w:r>
                <w:rPr>
                  <w:i/>
                  <w:iCs/>
                  <w:noProof/>
                </w:rPr>
                <w:t>Wordpress</w:t>
              </w:r>
              <w:r>
                <w:rPr>
                  <w:noProof/>
                </w:rPr>
                <w:t xml:space="preserve">, 11th October. </w:t>
              </w:r>
            </w:p>
            <w:p w14:paraId="12FF317E" w14:textId="77777777" w:rsidR="00507837" w:rsidRDefault="00507837" w:rsidP="00507837">
              <w:pPr>
                <w:pStyle w:val="Bibliography"/>
                <w:rPr>
                  <w:noProof/>
                </w:rPr>
              </w:pPr>
              <w:r>
                <w:rPr>
                  <w:noProof/>
                </w:rPr>
                <w:t xml:space="preserve">Swallow, E., 2010. 5 Tips for Marketing Online to an International Audience. </w:t>
              </w:r>
              <w:r>
                <w:rPr>
                  <w:i/>
                  <w:iCs/>
                  <w:noProof/>
                </w:rPr>
                <w:t>Mashable</w:t>
              </w:r>
              <w:r>
                <w:rPr>
                  <w:noProof/>
                </w:rPr>
                <w:t xml:space="preserve">, 1st November. </w:t>
              </w:r>
            </w:p>
            <w:p w14:paraId="631A73EE" w14:textId="77777777" w:rsidR="00507837" w:rsidRDefault="00507837" w:rsidP="00507837">
              <w:pPr>
                <w:pStyle w:val="Bibliography"/>
                <w:rPr>
                  <w:noProof/>
                </w:rPr>
              </w:pPr>
              <w:r>
                <w:rPr>
                  <w:noProof/>
                </w:rPr>
                <w:t xml:space="preserve">The Guardian, 2015. </w:t>
              </w:r>
              <w:r>
                <w:rPr>
                  <w:i/>
                  <w:iCs/>
                  <w:noProof/>
                </w:rPr>
                <w:t xml:space="preserve">Alton Towers to make up to 190 staff redundant. </w:t>
              </w:r>
              <w:r>
                <w:rPr>
                  <w:noProof/>
                </w:rPr>
                <w:t xml:space="preserve">[Online] </w:t>
              </w:r>
              <w:r>
                <w:rPr>
                  <w:noProof/>
                </w:rPr>
                <w:br/>
                <w:t xml:space="preserve">Available at: </w:t>
              </w:r>
              <w:r>
                <w:rPr>
                  <w:noProof/>
                  <w:u w:val="single"/>
                </w:rPr>
                <w:t>https://www.theguardian.com/business/2015/nov/09/alton-towers-to-make-up-to-190-staff-redundant</w:t>
              </w:r>
              <w:r>
                <w:rPr>
                  <w:noProof/>
                </w:rPr>
                <w:br/>
                <w:t>[Accessed 1st April 2019].</w:t>
              </w:r>
            </w:p>
            <w:p w14:paraId="08DE6468" w14:textId="77777777" w:rsidR="00507837" w:rsidRDefault="00507837" w:rsidP="00507837">
              <w:pPr>
                <w:pStyle w:val="Bibliography"/>
                <w:rPr>
                  <w:noProof/>
                </w:rPr>
              </w:pPr>
              <w:r>
                <w:rPr>
                  <w:noProof/>
                </w:rPr>
                <w:t xml:space="preserve">The Guardian, 2015. </w:t>
              </w:r>
              <w:r>
                <w:rPr>
                  <w:i/>
                  <w:iCs/>
                  <w:noProof/>
                </w:rPr>
                <w:t xml:space="preserve">Merlin's UK theme park sales slump after Alton Towers crash. </w:t>
              </w:r>
              <w:r>
                <w:rPr>
                  <w:noProof/>
                </w:rPr>
                <w:t xml:space="preserve">[Online] </w:t>
              </w:r>
              <w:r>
                <w:rPr>
                  <w:noProof/>
                </w:rPr>
                <w:br/>
                <w:t xml:space="preserve">Available at: </w:t>
              </w:r>
              <w:r>
                <w:rPr>
                  <w:noProof/>
                  <w:u w:val="single"/>
                </w:rPr>
                <w:t>https://www.theguardian.com/business/2015/sep/17/merlin-uk-theme-park-sales-slump-after-alton-towers-crash</w:t>
              </w:r>
              <w:r>
                <w:rPr>
                  <w:noProof/>
                </w:rPr>
                <w:br/>
                <w:t>[Accessed 30th April 2019].</w:t>
              </w:r>
            </w:p>
            <w:p w14:paraId="56BE8F52" w14:textId="77777777" w:rsidR="00507837" w:rsidRDefault="00507837" w:rsidP="00507837">
              <w:pPr>
                <w:pStyle w:val="Bibliography"/>
                <w:rPr>
                  <w:noProof/>
                </w:rPr>
              </w:pPr>
              <w:r>
                <w:rPr>
                  <w:noProof/>
                </w:rPr>
                <w:t xml:space="preserve">The Guardian, 2017. </w:t>
              </w:r>
              <w:r>
                <w:rPr>
                  <w:i/>
                  <w:iCs/>
                  <w:noProof/>
                </w:rPr>
                <w:t xml:space="preserve">Record numbers of tourists visit UK despite terror attacks. </w:t>
              </w:r>
              <w:r>
                <w:rPr>
                  <w:noProof/>
                </w:rPr>
                <w:t xml:space="preserve">[Online] </w:t>
              </w:r>
              <w:r>
                <w:rPr>
                  <w:noProof/>
                </w:rPr>
                <w:br/>
                <w:t xml:space="preserve">Available at: </w:t>
              </w:r>
              <w:r>
                <w:rPr>
                  <w:noProof/>
                  <w:u w:val="single"/>
                </w:rPr>
                <w:t>https://www.theguardian.com/business/2017/dec/26/record-numbers-of-tourists-visit-uk-despite-terror-attacks</w:t>
              </w:r>
              <w:r>
                <w:rPr>
                  <w:noProof/>
                </w:rPr>
                <w:br/>
                <w:t>[Accessed 30th April 2019].</w:t>
              </w:r>
            </w:p>
            <w:p w14:paraId="678D16B3" w14:textId="77777777" w:rsidR="00507837" w:rsidRDefault="00507837" w:rsidP="00507837">
              <w:pPr>
                <w:pStyle w:val="Bibliography"/>
                <w:rPr>
                  <w:noProof/>
                </w:rPr>
              </w:pPr>
              <w:r>
                <w:rPr>
                  <w:noProof/>
                </w:rPr>
                <w:t xml:space="preserve">Tonkin, S., 2012. Why should Wi-Fi be free in parks and other public spaces?. </w:t>
              </w:r>
              <w:r>
                <w:rPr>
                  <w:i/>
                  <w:iCs/>
                  <w:noProof/>
                </w:rPr>
                <w:t>Quora</w:t>
              </w:r>
              <w:r>
                <w:rPr>
                  <w:noProof/>
                </w:rPr>
                <w:t xml:space="preserve">, 16 May. </w:t>
              </w:r>
            </w:p>
            <w:p w14:paraId="2AACD008" w14:textId="77777777" w:rsidR="00507837" w:rsidRDefault="00507837" w:rsidP="00507837">
              <w:pPr>
                <w:pStyle w:val="Bibliography"/>
                <w:rPr>
                  <w:noProof/>
                </w:rPr>
              </w:pPr>
              <w:r>
                <w:rPr>
                  <w:noProof/>
                </w:rPr>
                <w:t xml:space="preserve">Tower Times, 2019. </w:t>
              </w:r>
              <w:r>
                <w:rPr>
                  <w:i/>
                  <w:iCs/>
                  <w:noProof/>
                </w:rPr>
                <w:t xml:space="preserve">Driving Directions. </w:t>
              </w:r>
              <w:r>
                <w:rPr>
                  <w:noProof/>
                </w:rPr>
                <w:t xml:space="preserve">[Online] </w:t>
              </w:r>
              <w:r>
                <w:rPr>
                  <w:noProof/>
                </w:rPr>
                <w:br/>
                <w:t xml:space="preserve">Available at: </w:t>
              </w:r>
              <w:r>
                <w:rPr>
                  <w:noProof/>
                  <w:u w:val="single"/>
                </w:rPr>
                <w:t>https://www.towerstimes.co.uk/resort/information/directions/</w:t>
              </w:r>
              <w:r>
                <w:rPr>
                  <w:noProof/>
                </w:rPr>
                <w:br/>
                <w:t>[Accessed 4th April 2019].</w:t>
              </w:r>
            </w:p>
            <w:p w14:paraId="42B5982D" w14:textId="77777777" w:rsidR="00507837" w:rsidRDefault="00507837" w:rsidP="00507837">
              <w:pPr>
                <w:pStyle w:val="Bibliography"/>
                <w:rPr>
                  <w:noProof/>
                </w:rPr>
              </w:pPr>
              <w:r>
                <w:rPr>
                  <w:noProof/>
                </w:rPr>
                <w:t xml:space="preserve">Union Learn, 2018. </w:t>
              </w:r>
              <w:r>
                <w:rPr>
                  <w:i/>
                  <w:iCs/>
                  <w:noProof/>
                </w:rPr>
                <w:t xml:space="preserve">Equality and diversity – what’s the difference?. </w:t>
              </w:r>
              <w:r>
                <w:rPr>
                  <w:noProof/>
                </w:rPr>
                <w:t xml:space="preserve">[Online] </w:t>
              </w:r>
              <w:r>
                <w:rPr>
                  <w:noProof/>
                </w:rPr>
                <w:br/>
                <w:t xml:space="preserve">Available at: </w:t>
              </w:r>
              <w:r>
                <w:rPr>
                  <w:noProof/>
                  <w:u w:val="single"/>
                </w:rPr>
                <w:t>https://www.unionlearn.org.uk/equality-and-diversity-whats-difference?fbclid=IwAR3U6P2Y6Nd4gjp2CIr_DxMqUkd7efAbDC6dQGxbLMv9QhN1xd5C6LYzBLs</w:t>
              </w:r>
              <w:r>
                <w:rPr>
                  <w:noProof/>
                </w:rPr>
                <w:br/>
                <w:t>[Accessed 20th April 2019].</w:t>
              </w:r>
            </w:p>
            <w:p w14:paraId="4B9BC4F2" w14:textId="77777777" w:rsidR="00507837" w:rsidRDefault="00507837" w:rsidP="00507837">
              <w:pPr>
                <w:pStyle w:val="Bibliography"/>
                <w:rPr>
                  <w:noProof/>
                </w:rPr>
              </w:pPr>
              <w:r>
                <w:rPr>
                  <w:noProof/>
                </w:rPr>
                <w:t xml:space="preserve">Visit Stoke, 2019. </w:t>
              </w:r>
              <w:r>
                <w:rPr>
                  <w:i/>
                  <w:iCs/>
                  <w:noProof/>
                </w:rPr>
                <w:t xml:space="preserve">Things to do. </w:t>
              </w:r>
              <w:r>
                <w:rPr>
                  <w:noProof/>
                </w:rPr>
                <w:t xml:space="preserve">[Online] </w:t>
              </w:r>
              <w:r>
                <w:rPr>
                  <w:noProof/>
                </w:rPr>
                <w:br/>
                <w:t xml:space="preserve">Available at: </w:t>
              </w:r>
              <w:r>
                <w:rPr>
                  <w:noProof/>
                  <w:u w:val="single"/>
                </w:rPr>
                <w:t>https://www.visitstoke.co.uk/</w:t>
              </w:r>
              <w:r>
                <w:rPr>
                  <w:noProof/>
                </w:rPr>
                <w:br/>
                <w:t>[Accessed 4th April 2019].</w:t>
              </w:r>
            </w:p>
            <w:p w14:paraId="31DF6682" w14:textId="77777777" w:rsidR="00507837" w:rsidRDefault="00507837" w:rsidP="00507837">
              <w:pPr>
                <w:pStyle w:val="Bibliography"/>
                <w:rPr>
                  <w:noProof/>
                </w:rPr>
              </w:pPr>
              <w:r>
                <w:rPr>
                  <w:noProof/>
                </w:rPr>
                <w:t xml:space="preserve">Wallaston, S., 2019. Alton Towers 2019 - every ride reviewed and rated - now includes the Alton Towers Dungeon and Peter Rabbit's Hippity Hop. </w:t>
              </w:r>
              <w:r>
                <w:rPr>
                  <w:i/>
                  <w:iCs/>
                  <w:noProof/>
                </w:rPr>
                <w:t>Birmingham Live</w:t>
              </w:r>
              <w:r>
                <w:rPr>
                  <w:noProof/>
                </w:rPr>
                <w:t xml:space="preserve">, 24th March. </w:t>
              </w:r>
            </w:p>
            <w:p w14:paraId="626C66F6" w14:textId="77777777" w:rsidR="00507837" w:rsidRDefault="00507837" w:rsidP="00507837">
              <w:pPr>
                <w:pStyle w:val="Bibliography"/>
                <w:rPr>
                  <w:noProof/>
                </w:rPr>
              </w:pPr>
              <w:r>
                <w:rPr>
                  <w:noProof/>
                </w:rPr>
                <w:t xml:space="preserve">Weebly, 2019. </w:t>
              </w:r>
              <w:r>
                <w:rPr>
                  <w:i/>
                  <w:iCs/>
                  <w:noProof/>
                </w:rPr>
                <w:t xml:space="preserve">Alton Towers. </w:t>
              </w:r>
              <w:r>
                <w:rPr>
                  <w:noProof/>
                </w:rPr>
                <w:t xml:space="preserve">[Online] </w:t>
              </w:r>
              <w:r>
                <w:rPr>
                  <w:noProof/>
                </w:rPr>
                <w:br/>
                <w:t xml:space="preserve">Available at: </w:t>
              </w:r>
              <w:r>
                <w:rPr>
                  <w:noProof/>
                  <w:u w:val="single"/>
                </w:rPr>
                <w:t>http://stravelandtourism.weebly.com/alton-towers.html#</w:t>
              </w:r>
              <w:r>
                <w:rPr>
                  <w:noProof/>
                </w:rPr>
                <w:br/>
                <w:t>[Accessed 29th March 2019].</w:t>
              </w:r>
            </w:p>
            <w:p w14:paraId="73B6CE1F" w14:textId="77777777" w:rsidR="00507837" w:rsidRDefault="00507837" w:rsidP="00507837">
              <w:pPr>
                <w:pStyle w:val="Bibliography"/>
                <w:rPr>
                  <w:noProof/>
                </w:rPr>
              </w:pPr>
              <w:r>
                <w:rPr>
                  <w:noProof/>
                </w:rPr>
                <w:t xml:space="preserve">White, C. B., 2018. What Does High Working Capital Say About A Company?. </w:t>
              </w:r>
              <w:r>
                <w:rPr>
                  <w:i/>
                  <w:iCs/>
                  <w:noProof/>
                </w:rPr>
                <w:t>Investopia</w:t>
              </w:r>
              <w:r>
                <w:rPr>
                  <w:noProof/>
                </w:rPr>
                <w:t xml:space="preserve">, 20th November. </w:t>
              </w:r>
            </w:p>
            <w:p w14:paraId="470E6489" w14:textId="77777777" w:rsidR="00507837" w:rsidRDefault="00507837" w:rsidP="00507837">
              <w:pPr>
                <w:pStyle w:val="Bibliography"/>
                <w:rPr>
                  <w:noProof/>
                </w:rPr>
              </w:pPr>
              <w:r>
                <w:rPr>
                  <w:noProof/>
                </w:rPr>
                <w:t xml:space="preserve">Wood, M., 2018. Your Guide to Net Profit Margin. </w:t>
              </w:r>
              <w:r>
                <w:rPr>
                  <w:i/>
                  <w:iCs/>
                  <w:noProof/>
                </w:rPr>
                <w:t>fundera</w:t>
              </w:r>
              <w:r>
                <w:rPr>
                  <w:noProof/>
                </w:rPr>
                <w:t xml:space="preserve">, December 17th. </w:t>
              </w:r>
            </w:p>
            <w:p w14:paraId="0E33BD8E" w14:textId="77777777" w:rsidR="00507837" w:rsidRDefault="00507837" w:rsidP="00507837">
              <w:pPr>
                <w:pStyle w:val="Bibliography"/>
                <w:rPr>
                  <w:noProof/>
                </w:rPr>
              </w:pPr>
              <w:r>
                <w:rPr>
                  <w:noProof/>
                </w:rPr>
                <w:t xml:space="preserve">Young, J., 2019. Gearing Definition. </w:t>
              </w:r>
              <w:r>
                <w:rPr>
                  <w:i/>
                  <w:iCs/>
                  <w:noProof/>
                </w:rPr>
                <w:t>Investopedia</w:t>
              </w:r>
              <w:r>
                <w:rPr>
                  <w:noProof/>
                </w:rPr>
                <w:t xml:space="preserve">, 14th April. </w:t>
              </w:r>
            </w:p>
            <w:p w14:paraId="720B937B" w14:textId="5E0E28C4" w:rsidR="00507837" w:rsidRDefault="00507837" w:rsidP="00507837">
              <w:r>
                <w:rPr>
                  <w:b/>
                  <w:bCs/>
                  <w:noProof/>
                </w:rPr>
                <w:fldChar w:fldCharType="end"/>
              </w:r>
            </w:p>
          </w:sdtContent>
        </w:sdt>
      </w:sdtContent>
    </w:sdt>
    <w:p w14:paraId="3689F87F" w14:textId="77777777" w:rsidR="00507837" w:rsidRPr="00507837" w:rsidRDefault="00507837" w:rsidP="00507837"/>
    <w:p w14:paraId="12C5A8FE" w14:textId="2C52C21C" w:rsidR="00A77FC5" w:rsidRDefault="00234636" w:rsidP="00A77FC5">
      <w:pPr>
        <w:pStyle w:val="Heading1"/>
      </w:pPr>
      <w:bookmarkStart w:id="34" w:name="_Toc7515758"/>
      <w:r>
        <w:t>Appendices</w:t>
      </w:r>
      <w:bookmarkEnd w:id="34"/>
      <w:r>
        <w:t xml:space="preserve"> </w:t>
      </w:r>
    </w:p>
    <w:p w14:paraId="592EC3A1" w14:textId="0283FE9C" w:rsidR="00234636" w:rsidRDefault="00147956" w:rsidP="00147956">
      <w:pPr>
        <w:pStyle w:val="Heading2"/>
      </w:pPr>
      <w:bookmarkStart w:id="35" w:name="_Toc7515759"/>
      <w:r>
        <w:rPr>
          <w:noProof/>
        </w:rPr>
        <w:drawing>
          <wp:anchor distT="0" distB="0" distL="114300" distR="114300" simplePos="0" relativeHeight="251664386" behindDoc="0" locked="0" layoutInCell="1" allowOverlap="1" wp14:anchorId="0182D435" wp14:editId="59245624">
            <wp:simplePos x="0" y="0"/>
            <wp:positionH relativeFrom="column">
              <wp:posOffset>-519430</wp:posOffset>
            </wp:positionH>
            <wp:positionV relativeFrom="paragraph">
              <wp:posOffset>266700</wp:posOffset>
            </wp:positionV>
            <wp:extent cx="6917055" cy="316230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6917055" cy="3162300"/>
                    </a:xfrm>
                    <a:prstGeom prst="rect">
                      <a:avLst/>
                    </a:prstGeom>
                  </pic:spPr>
                </pic:pic>
              </a:graphicData>
            </a:graphic>
            <wp14:sizeRelH relativeFrom="margin">
              <wp14:pctWidth>0</wp14:pctWidth>
            </wp14:sizeRelH>
          </wp:anchor>
        </w:drawing>
      </w:r>
      <w:r w:rsidR="00234636">
        <w:t>Appendix 1 – Pestle Analysis</w:t>
      </w:r>
      <w:bookmarkEnd w:id="35"/>
      <w:r w:rsidR="00234636">
        <w:t xml:space="preserve"> </w:t>
      </w:r>
    </w:p>
    <w:p w14:paraId="6F15C344" w14:textId="11A1AD5A" w:rsidR="00234636" w:rsidRDefault="00234636" w:rsidP="00147956">
      <w:pPr>
        <w:pStyle w:val="Heading2"/>
      </w:pPr>
    </w:p>
    <w:p w14:paraId="7E1695E0" w14:textId="7B0129C7" w:rsidR="00147956" w:rsidRPr="00147956" w:rsidRDefault="00147956" w:rsidP="00147956">
      <w:pPr>
        <w:pStyle w:val="Heading2"/>
      </w:pPr>
      <w:bookmarkStart w:id="36" w:name="_Toc7515760"/>
      <w:r>
        <w:rPr>
          <w:noProof/>
        </w:rPr>
        <w:drawing>
          <wp:anchor distT="0" distB="0" distL="114300" distR="114300" simplePos="0" relativeHeight="251665410" behindDoc="0" locked="0" layoutInCell="1" allowOverlap="1" wp14:anchorId="0F707B9E" wp14:editId="6C085D75">
            <wp:simplePos x="0" y="0"/>
            <wp:positionH relativeFrom="margin">
              <wp:posOffset>-494665</wp:posOffset>
            </wp:positionH>
            <wp:positionV relativeFrom="paragraph">
              <wp:posOffset>264160</wp:posOffset>
            </wp:positionV>
            <wp:extent cx="6857365" cy="3027045"/>
            <wp:effectExtent l="0" t="0" r="635" b="190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6857365" cy="3027045"/>
                    </a:xfrm>
                    <a:prstGeom prst="rect">
                      <a:avLst/>
                    </a:prstGeom>
                  </pic:spPr>
                </pic:pic>
              </a:graphicData>
            </a:graphic>
            <wp14:sizeRelH relativeFrom="margin">
              <wp14:pctWidth>0</wp14:pctWidth>
            </wp14:sizeRelH>
            <wp14:sizeRelV relativeFrom="margin">
              <wp14:pctHeight>0</wp14:pctHeight>
            </wp14:sizeRelV>
          </wp:anchor>
        </w:drawing>
      </w:r>
      <w:r w:rsidR="00234636">
        <w:t>Appendix 2 – S</w:t>
      </w:r>
      <w:r>
        <w:t>wo</w:t>
      </w:r>
      <w:r w:rsidR="00234636">
        <w:t>t Analysis</w:t>
      </w:r>
      <w:bookmarkEnd w:id="36"/>
    </w:p>
    <w:sectPr w:rsidR="00147956" w:rsidRPr="00147956" w:rsidSect="009324A6">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EBBADA" w14:textId="77777777" w:rsidR="004C2851" w:rsidRDefault="004C2851" w:rsidP="00A77FC5">
      <w:pPr>
        <w:spacing w:after="0" w:line="240" w:lineRule="auto"/>
      </w:pPr>
      <w:r>
        <w:separator/>
      </w:r>
    </w:p>
  </w:endnote>
  <w:endnote w:type="continuationSeparator" w:id="0">
    <w:p w14:paraId="49099FFF" w14:textId="77777777" w:rsidR="004C2851" w:rsidRDefault="004C2851" w:rsidP="00A77FC5">
      <w:pPr>
        <w:spacing w:after="0" w:line="240" w:lineRule="auto"/>
      </w:pPr>
      <w:r>
        <w:continuationSeparator/>
      </w:r>
    </w:p>
  </w:endnote>
  <w:endnote w:type="continuationNotice" w:id="1">
    <w:p w14:paraId="229E3C48" w14:textId="77777777" w:rsidR="004C2851" w:rsidRDefault="004C285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7452352"/>
      <w:docPartObj>
        <w:docPartGallery w:val="Page Numbers (Bottom of Page)"/>
        <w:docPartUnique/>
      </w:docPartObj>
    </w:sdtPr>
    <w:sdtEndPr>
      <w:rPr>
        <w:noProof/>
      </w:rPr>
    </w:sdtEndPr>
    <w:sdtContent>
      <w:p w14:paraId="12C5A909" w14:textId="77777777" w:rsidR="00D95D3F" w:rsidRDefault="00D95D3F">
        <w:pPr>
          <w:pStyle w:val="Footer"/>
          <w:jc w:val="center"/>
        </w:pPr>
        <w:r>
          <w:fldChar w:fldCharType="begin"/>
        </w:r>
        <w:r>
          <w:instrText xml:space="preserve"> PAGE   \* MERGEFORMAT </w:instrText>
        </w:r>
        <w:r>
          <w:fldChar w:fldCharType="separate"/>
        </w:r>
        <w:r>
          <w:rPr>
            <w:noProof/>
          </w:rPr>
          <w:t>8</w:t>
        </w:r>
        <w:r>
          <w:rPr>
            <w:noProof/>
          </w:rPr>
          <w:fldChar w:fldCharType="end"/>
        </w:r>
      </w:p>
    </w:sdtContent>
  </w:sdt>
  <w:p w14:paraId="12C5A90A" w14:textId="77777777" w:rsidR="00D95D3F" w:rsidRDefault="00D95D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CEB6D5" w14:textId="77777777" w:rsidR="004C2851" w:rsidRDefault="004C2851" w:rsidP="00A77FC5">
      <w:pPr>
        <w:spacing w:after="0" w:line="240" w:lineRule="auto"/>
      </w:pPr>
      <w:r>
        <w:separator/>
      </w:r>
    </w:p>
  </w:footnote>
  <w:footnote w:type="continuationSeparator" w:id="0">
    <w:p w14:paraId="75474165" w14:textId="77777777" w:rsidR="004C2851" w:rsidRDefault="004C2851" w:rsidP="00A77FC5">
      <w:pPr>
        <w:spacing w:after="0" w:line="240" w:lineRule="auto"/>
      </w:pPr>
      <w:r>
        <w:continuationSeparator/>
      </w:r>
    </w:p>
  </w:footnote>
  <w:footnote w:type="continuationNotice" w:id="1">
    <w:p w14:paraId="4DF2C214" w14:textId="77777777" w:rsidR="004C2851" w:rsidRDefault="004C285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6A0072"/>
    <w:multiLevelType w:val="multilevel"/>
    <w:tmpl w:val="AD947A1E"/>
    <w:lvl w:ilvl="0">
      <w:start w:val="1"/>
      <w:numFmt w:val="decimal"/>
      <w:lvlText w:val="%1"/>
      <w:lvlJc w:val="left"/>
      <w:pPr>
        <w:ind w:left="720" w:hanging="720"/>
      </w:pPr>
      <w:rPr>
        <w:rFonts w:hint="default"/>
      </w:rPr>
    </w:lvl>
    <w:lvl w:ilvl="1">
      <w:start w:val="1"/>
      <w:numFmt w:val="decimalZero"/>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2960" w:hanging="1440"/>
      </w:pPr>
      <w:rPr>
        <w:rFonts w:hint="default"/>
      </w:rPr>
    </w:lvl>
  </w:abstractNum>
  <w:abstractNum w:abstractNumId="1" w15:restartNumberingAfterBreak="0">
    <w:nsid w:val="52473AA9"/>
    <w:multiLevelType w:val="multilevel"/>
    <w:tmpl w:val="5F2C6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D043A7E"/>
    <w:multiLevelType w:val="hybridMultilevel"/>
    <w:tmpl w:val="88080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677295"/>
    <w:multiLevelType w:val="multilevel"/>
    <w:tmpl w:val="38FCA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12C7234"/>
    <w:multiLevelType w:val="hybridMultilevel"/>
    <w:tmpl w:val="1BCE1350"/>
    <w:lvl w:ilvl="0" w:tplc="6B74CB84">
      <w:start w:val="1"/>
      <w:numFmt w:val="bullet"/>
      <w:lvlText w:val=""/>
      <w:lvlJc w:val="left"/>
      <w:pPr>
        <w:tabs>
          <w:tab w:val="num" w:pos="720"/>
        </w:tabs>
        <w:ind w:left="720" w:hanging="360"/>
      </w:pPr>
      <w:rPr>
        <w:rFonts w:ascii="Wingdings 3" w:hAnsi="Wingdings 3" w:hint="default"/>
      </w:rPr>
    </w:lvl>
    <w:lvl w:ilvl="1" w:tplc="124434A8" w:tentative="1">
      <w:start w:val="1"/>
      <w:numFmt w:val="bullet"/>
      <w:lvlText w:val=""/>
      <w:lvlJc w:val="left"/>
      <w:pPr>
        <w:tabs>
          <w:tab w:val="num" w:pos="1440"/>
        </w:tabs>
        <w:ind w:left="1440" w:hanging="360"/>
      </w:pPr>
      <w:rPr>
        <w:rFonts w:ascii="Wingdings 3" w:hAnsi="Wingdings 3" w:hint="default"/>
      </w:rPr>
    </w:lvl>
    <w:lvl w:ilvl="2" w:tplc="83027974" w:tentative="1">
      <w:start w:val="1"/>
      <w:numFmt w:val="bullet"/>
      <w:lvlText w:val=""/>
      <w:lvlJc w:val="left"/>
      <w:pPr>
        <w:tabs>
          <w:tab w:val="num" w:pos="2160"/>
        </w:tabs>
        <w:ind w:left="2160" w:hanging="360"/>
      </w:pPr>
      <w:rPr>
        <w:rFonts w:ascii="Wingdings 3" w:hAnsi="Wingdings 3" w:hint="default"/>
      </w:rPr>
    </w:lvl>
    <w:lvl w:ilvl="3" w:tplc="F1A01722" w:tentative="1">
      <w:start w:val="1"/>
      <w:numFmt w:val="bullet"/>
      <w:lvlText w:val=""/>
      <w:lvlJc w:val="left"/>
      <w:pPr>
        <w:tabs>
          <w:tab w:val="num" w:pos="2880"/>
        </w:tabs>
        <w:ind w:left="2880" w:hanging="360"/>
      </w:pPr>
      <w:rPr>
        <w:rFonts w:ascii="Wingdings 3" w:hAnsi="Wingdings 3" w:hint="default"/>
      </w:rPr>
    </w:lvl>
    <w:lvl w:ilvl="4" w:tplc="EE9C5D94" w:tentative="1">
      <w:start w:val="1"/>
      <w:numFmt w:val="bullet"/>
      <w:lvlText w:val=""/>
      <w:lvlJc w:val="left"/>
      <w:pPr>
        <w:tabs>
          <w:tab w:val="num" w:pos="3600"/>
        </w:tabs>
        <w:ind w:left="3600" w:hanging="360"/>
      </w:pPr>
      <w:rPr>
        <w:rFonts w:ascii="Wingdings 3" w:hAnsi="Wingdings 3" w:hint="default"/>
      </w:rPr>
    </w:lvl>
    <w:lvl w:ilvl="5" w:tplc="55E0D62C" w:tentative="1">
      <w:start w:val="1"/>
      <w:numFmt w:val="bullet"/>
      <w:lvlText w:val=""/>
      <w:lvlJc w:val="left"/>
      <w:pPr>
        <w:tabs>
          <w:tab w:val="num" w:pos="4320"/>
        </w:tabs>
        <w:ind w:left="4320" w:hanging="360"/>
      </w:pPr>
      <w:rPr>
        <w:rFonts w:ascii="Wingdings 3" w:hAnsi="Wingdings 3" w:hint="default"/>
      </w:rPr>
    </w:lvl>
    <w:lvl w:ilvl="6" w:tplc="18E45074" w:tentative="1">
      <w:start w:val="1"/>
      <w:numFmt w:val="bullet"/>
      <w:lvlText w:val=""/>
      <w:lvlJc w:val="left"/>
      <w:pPr>
        <w:tabs>
          <w:tab w:val="num" w:pos="5040"/>
        </w:tabs>
        <w:ind w:left="5040" w:hanging="360"/>
      </w:pPr>
      <w:rPr>
        <w:rFonts w:ascii="Wingdings 3" w:hAnsi="Wingdings 3" w:hint="default"/>
      </w:rPr>
    </w:lvl>
    <w:lvl w:ilvl="7" w:tplc="CEA2BA8C" w:tentative="1">
      <w:start w:val="1"/>
      <w:numFmt w:val="bullet"/>
      <w:lvlText w:val=""/>
      <w:lvlJc w:val="left"/>
      <w:pPr>
        <w:tabs>
          <w:tab w:val="num" w:pos="5760"/>
        </w:tabs>
        <w:ind w:left="5760" w:hanging="360"/>
      </w:pPr>
      <w:rPr>
        <w:rFonts w:ascii="Wingdings 3" w:hAnsi="Wingdings 3" w:hint="default"/>
      </w:rPr>
    </w:lvl>
    <w:lvl w:ilvl="8" w:tplc="3EF6EFCE"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72D40ED3"/>
    <w:multiLevelType w:val="hybridMultilevel"/>
    <w:tmpl w:val="CDAA9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4"/>
  </w:num>
  <w:num w:numId="4">
    <w:abstractNumId w:val="1"/>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7"/>
  <w:proofState w:spelling="clean" w:grammar="clean"/>
  <w:defaultTabStop w:val="720"/>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24A6"/>
    <w:rsid w:val="0000697E"/>
    <w:rsid w:val="000117E7"/>
    <w:rsid w:val="00014001"/>
    <w:rsid w:val="000152D2"/>
    <w:rsid w:val="000209C3"/>
    <w:rsid w:val="00020F45"/>
    <w:rsid w:val="00021710"/>
    <w:rsid w:val="00023E20"/>
    <w:rsid w:val="000241CD"/>
    <w:rsid w:val="00024957"/>
    <w:rsid w:val="00024E88"/>
    <w:rsid w:val="00025421"/>
    <w:rsid w:val="00026D66"/>
    <w:rsid w:val="00027194"/>
    <w:rsid w:val="000308CA"/>
    <w:rsid w:val="0003110B"/>
    <w:rsid w:val="0003337F"/>
    <w:rsid w:val="00033F61"/>
    <w:rsid w:val="0003468B"/>
    <w:rsid w:val="00035DB8"/>
    <w:rsid w:val="00035FF2"/>
    <w:rsid w:val="0004430B"/>
    <w:rsid w:val="00045FD2"/>
    <w:rsid w:val="00047AA5"/>
    <w:rsid w:val="00050F72"/>
    <w:rsid w:val="00051481"/>
    <w:rsid w:val="0005181D"/>
    <w:rsid w:val="00053F70"/>
    <w:rsid w:val="00055180"/>
    <w:rsid w:val="000578E1"/>
    <w:rsid w:val="00060EA6"/>
    <w:rsid w:val="000615B7"/>
    <w:rsid w:val="000640A1"/>
    <w:rsid w:val="000667A7"/>
    <w:rsid w:val="00070F7F"/>
    <w:rsid w:val="0007108A"/>
    <w:rsid w:val="00071689"/>
    <w:rsid w:val="0007186A"/>
    <w:rsid w:val="00071FE7"/>
    <w:rsid w:val="00072E2E"/>
    <w:rsid w:val="000738BC"/>
    <w:rsid w:val="000740C8"/>
    <w:rsid w:val="0007539C"/>
    <w:rsid w:val="000765EA"/>
    <w:rsid w:val="00081A95"/>
    <w:rsid w:val="00082C73"/>
    <w:rsid w:val="00083FAD"/>
    <w:rsid w:val="000843C4"/>
    <w:rsid w:val="00086840"/>
    <w:rsid w:val="00086B31"/>
    <w:rsid w:val="0008708F"/>
    <w:rsid w:val="00087535"/>
    <w:rsid w:val="0009272A"/>
    <w:rsid w:val="00094B8D"/>
    <w:rsid w:val="000969C6"/>
    <w:rsid w:val="000A08E8"/>
    <w:rsid w:val="000A406C"/>
    <w:rsid w:val="000A44A7"/>
    <w:rsid w:val="000A59C9"/>
    <w:rsid w:val="000A660B"/>
    <w:rsid w:val="000B0EF7"/>
    <w:rsid w:val="000B378A"/>
    <w:rsid w:val="000B5C05"/>
    <w:rsid w:val="000B6543"/>
    <w:rsid w:val="000C186C"/>
    <w:rsid w:val="000C47B6"/>
    <w:rsid w:val="000C51AC"/>
    <w:rsid w:val="000C5272"/>
    <w:rsid w:val="000C6F0B"/>
    <w:rsid w:val="000C73D0"/>
    <w:rsid w:val="000D01B0"/>
    <w:rsid w:val="000D0A7C"/>
    <w:rsid w:val="000D2F4A"/>
    <w:rsid w:val="000E113B"/>
    <w:rsid w:val="000E1549"/>
    <w:rsid w:val="000E224E"/>
    <w:rsid w:val="000E2C64"/>
    <w:rsid w:val="000E424F"/>
    <w:rsid w:val="000E6810"/>
    <w:rsid w:val="000F6E96"/>
    <w:rsid w:val="000F755C"/>
    <w:rsid w:val="000F7A9E"/>
    <w:rsid w:val="00101ACA"/>
    <w:rsid w:val="00101F67"/>
    <w:rsid w:val="0010393E"/>
    <w:rsid w:val="00106D64"/>
    <w:rsid w:val="00107EC2"/>
    <w:rsid w:val="001121BB"/>
    <w:rsid w:val="00113719"/>
    <w:rsid w:val="001146F0"/>
    <w:rsid w:val="00117FA3"/>
    <w:rsid w:val="00123886"/>
    <w:rsid w:val="00123D02"/>
    <w:rsid w:val="001259EF"/>
    <w:rsid w:val="00125A1A"/>
    <w:rsid w:val="00126E56"/>
    <w:rsid w:val="001300E2"/>
    <w:rsid w:val="00130665"/>
    <w:rsid w:val="001311E1"/>
    <w:rsid w:val="00134681"/>
    <w:rsid w:val="00134787"/>
    <w:rsid w:val="00134B71"/>
    <w:rsid w:val="001358D9"/>
    <w:rsid w:val="00142E19"/>
    <w:rsid w:val="00143346"/>
    <w:rsid w:val="00143995"/>
    <w:rsid w:val="0014488B"/>
    <w:rsid w:val="00147956"/>
    <w:rsid w:val="00153625"/>
    <w:rsid w:val="00153C54"/>
    <w:rsid w:val="001559D1"/>
    <w:rsid w:val="00156FEE"/>
    <w:rsid w:val="001600E1"/>
    <w:rsid w:val="00161ACE"/>
    <w:rsid w:val="001620C8"/>
    <w:rsid w:val="00162E2E"/>
    <w:rsid w:val="00166776"/>
    <w:rsid w:val="00171421"/>
    <w:rsid w:val="0017191D"/>
    <w:rsid w:val="00172E3C"/>
    <w:rsid w:val="00174EA4"/>
    <w:rsid w:val="001801D8"/>
    <w:rsid w:val="001807CE"/>
    <w:rsid w:val="00181098"/>
    <w:rsid w:val="001819A7"/>
    <w:rsid w:val="001838B6"/>
    <w:rsid w:val="00187F8F"/>
    <w:rsid w:val="0019172E"/>
    <w:rsid w:val="00192516"/>
    <w:rsid w:val="001959C3"/>
    <w:rsid w:val="00196893"/>
    <w:rsid w:val="00196ACB"/>
    <w:rsid w:val="001A461C"/>
    <w:rsid w:val="001A51AE"/>
    <w:rsid w:val="001A5715"/>
    <w:rsid w:val="001A576B"/>
    <w:rsid w:val="001B16BD"/>
    <w:rsid w:val="001B1821"/>
    <w:rsid w:val="001B2799"/>
    <w:rsid w:val="001B3C84"/>
    <w:rsid w:val="001B4380"/>
    <w:rsid w:val="001B4790"/>
    <w:rsid w:val="001B57C9"/>
    <w:rsid w:val="001B582F"/>
    <w:rsid w:val="001B6C28"/>
    <w:rsid w:val="001B6C8A"/>
    <w:rsid w:val="001C3831"/>
    <w:rsid w:val="001C4134"/>
    <w:rsid w:val="001C45ED"/>
    <w:rsid w:val="001C4711"/>
    <w:rsid w:val="001C5D13"/>
    <w:rsid w:val="001C61A1"/>
    <w:rsid w:val="001C7AFA"/>
    <w:rsid w:val="001D169D"/>
    <w:rsid w:val="001D1DD5"/>
    <w:rsid w:val="001D3943"/>
    <w:rsid w:val="001D4488"/>
    <w:rsid w:val="001D707F"/>
    <w:rsid w:val="001D7ACA"/>
    <w:rsid w:val="001D7C8B"/>
    <w:rsid w:val="001E040B"/>
    <w:rsid w:val="001E0B68"/>
    <w:rsid w:val="001F07A6"/>
    <w:rsid w:val="001F19C8"/>
    <w:rsid w:val="001F2CA8"/>
    <w:rsid w:val="001F33B9"/>
    <w:rsid w:val="001F4F39"/>
    <w:rsid w:val="002011A4"/>
    <w:rsid w:val="00202659"/>
    <w:rsid w:val="00202BA4"/>
    <w:rsid w:val="00202C32"/>
    <w:rsid w:val="0020337D"/>
    <w:rsid w:val="00203D16"/>
    <w:rsid w:val="0020617B"/>
    <w:rsid w:val="002067B9"/>
    <w:rsid w:val="00206D30"/>
    <w:rsid w:val="00207278"/>
    <w:rsid w:val="002130A4"/>
    <w:rsid w:val="00215267"/>
    <w:rsid w:val="00217E0D"/>
    <w:rsid w:val="002253D3"/>
    <w:rsid w:val="002259A1"/>
    <w:rsid w:val="00225B16"/>
    <w:rsid w:val="00226940"/>
    <w:rsid w:val="00233B36"/>
    <w:rsid w:val="0023402A"/>
    <w:rsid w:val="00234636"/>
    <w:rsid w:val="00234A01"/>
    <w:rsid w:val="00234F04"/>
    <w:rsid w:val="00235BFC"/>
    <w:rsid w:val="00236CD1"/>
    <w:rsid w:val="0024061F"/>
    <w:rsid w:val="00245637"/>
    <w:rsid w:val="00247055"/>
    <w:rsid w:val="00247229"/>
    <w:rsid w:val="00247573"/>
    <w:rsid w:val="00252473"/>
    <w:rsid w:val="00253CE1"/>
    <w:rsid w:val="0025475F"/>
    <w:rsid w:val="00255D30"/>
    <w:rsid w:val="002567BA"/>
    <w:rsid w:val="00257209"/>
    <w:rsid w:val="0025726B"/>
    <w:rsid w:val="00264CAC"/>
    <w:rsid w:val="00266015"/>
    <w:rsid w:val="002660DC"/>
    <w:rsid w:val="002662DA"/>
    <w:rsid w:val="00266E23"/>
    <w:rsid w:val="00273EA6"/>
    <w:rsid w:val="00275320"/>
    <w:rsid w:val="0027690F"/>
    <w:rsid w:val="00276E64"/>
    <w:rsid w:val="00280132"/>
    <w:rsid w:val="0028395D"/>
    <w:rsid w:val="0028568F"/>
    <w:rsid w:val="0029507C"/>
    <w:rsid w:val="0029517B"/>
    <w:rsid w:val="002969C8"/>
    <w:rsid w:val="002A382C"/>
    <w:rsid w:val="002A4A5E"/>
    <w:rsid w:val="002A572D"/>
    <w:rsid w:val="002A625D"/>
    <w:rsid w:val="002A6CB9"/>
    <w:rsid w:val="002A72E5"/>
    <w:rsid w:val="002B1316"/>
    <w:rsid w:val="002B1462"/>
    <w:rsid w:val="002B16F4"/>
    <w:rsid w:val="002B31AF"/>
    <w:rsid w:val="002B3558"/>
    <w:rsid w:val="002B4DAB"/>
    <w:rsid w:val="002B7680"/>
    <w:rsid w:val="002C4875"/>
    <w:rsid w:val="002C6CED"/>
    <w:rsid w:val="002D100F"/>
    <w:rsid w:val="002D1800"/>
    <w:rsid w:val="002D4E7C"/>
    <w:rsid w:val="002D5F1E"/>
    <w:rsid w:val="002D72A0"/>
    <w:rsid w:val="002D7428"/>
    <w:rsid w:val="002D7A55"/>
    <w:rsid w:val="002E1230"/>
    <w:rsid w:val="002E48B9"/>
    <w:rsid w:val="002E701C"/>
    <w:rsid w:val="002E72D9"/>
    <w:rsid w:val="002E7FF8"/>
    <w:rsid w:val="002F43C5"/>
    <w:rsid w:val="002F518C"/>
    <w:rsid w:val="002F602E"/>
    <w:rsid w:val="002F72F9"/>
    <w:rsid w:val="0030287D"/>
    <w:rsid w:val="00305813"/>
    <w:rsid w:val="00307647"/>
    <w:rsid w:val="0031043F"/>
    <w:rsid w:val="00310577"/>
    <w:rsid w:val="00311122"/>
    <w:rsid w:val="003113BA"/>
    <w:rsid w:val="00311850"/>
    <w:rsid w:val="00313134"/>
    <w:rsid w:val="00313C10"/>
    <w:rsid w:val="003146E0"/>
    <w:rsid w:val="00316033"/>
    <w:rsid w:val="00320F38"/>
    <w:rsid w:val="00321EF0"/>
    <w:rsid w:val="0032634A"/>
    <w:rsid w:val="003266EA"/>
    <w:rsid w:val="003320CE"/>
    <w:rsid w:val="00332959"/>
    <w:rsid w:val="003337A2"/>
    <w:rsid w:val="00335020"/>
    <w:rsid w:val="0033541A"/>
    <w:rsid w:val="003360F0"/>
    <w:rsid w:val="00336581"/>
    <w:rsid w:val="00337970"/>
    <w:rsid w:val="003422BE"/>
    <w:rsid w:val="00343CE7"/>
    <w:rsid w:val="00344BDB"/>
    <w:rsid w:val="0034581C"/>
    <w:rsid w:val="00346D14"/>
    <w:rsid w:val="00347634"/>
    <w:rsid w:val="003506E9"/>
    <w:rsid w:val="00351E57"/>
    <w:rsid w:val="0035269A"/>
    <w:rsid w:val="00352FEB"/>
    <w:rsid w:val="00355BDD"/>
    <w:rsid w:val="00356106"/>
    <w:rsid w:val="00356895"/>
    <w:rsid w:val="00356D9E"/>
    <w:rsid w:val="00360A34"/>
    <w:rsid w:val="00361D66"/>
    <w:rsid w:val="003644E3"/>
    <w:rsid w:val="003650E5"/>
    <w:rsid w:val="00365B6B"/>
    <w:rsid w:val="003717C4"/>
    <w:rsid w:val="003734D2"/>
    <w:rsid w:val="00374474"/>
    <w:rsid w:val="0037686C"/>
    <w:rsid w:val="00383373"/>
    <w:rsid w:val="00386EFE"/>
    <w:rsid w:val="00391312"/>
    <w:rsid w:val="00392379"/>
    <w:rsid w:val="00394244"/>
    <w:rsid w:val="00394F7F"/>
    <w:rsid w:val="003973AD"/>
    <w:rsid w:val="00397893"/>
    <w:rsid w:val="003A001E"/>
    <w:rsid w:val="003A07FB"/>
    <w:rsid w:val="003A2E84"/>
    <w:rsid w:val="003A3BB7"/>
    <w:rsid w:val="003A72A4"/>
    <w:rsid w:val="003B0D57"/>
    <w:rsid w:val="003B1524"/>
    <w:rsid w:val="003B2104"/>
    <w:rsid w:val="003B2CCC"/>
    <w:rsid w:val="003B445F"/>
    <w:rsid w:val="003B52EB"/>
    <w:rsid w:val="003C0C1E"/>
    <w:rsid w:val="003C3C87"/>
    <w:rsid w:val="003C492B"/>
    <w:rsid w:val="003C6B8F"/>
    <w:rsid w:val="003C767F"/>
    <w:rsid w:val="003D0BDA"/>
    <w:rsid w:val="003D379E"/>
    <w:rsid w:val="003D3AC2"/>
    <w:rsid w:val="003D7875"/>
    <w:rsid w:val="003D7940"/>
    <w:rsid w:val="003E01C7"/>
    <w:rsid w:val="003E02A3"/>
    <w:rsid w:val="003E06D8"/>
    <w:rsid w:val="003E0D91"/>
    <w:rsid w:val="003E1BC0"/>
    <w:rsid w:val="003E2874"/>
    <w:rsid w:val="003E33F6"/>
    <w:rsid w:val="003E3FAC"/>
    <w:rsid w:val="003E4631"/>
    <w:rsid w:val="003E5746"/>
    <w:rsid w:val="003E5A22"/>
    <w:rsid w:val="003E5E7F"/>
    <w:rsid w:val="003E6178"/>
    <w:rsid w:val="003E67D5"/>
    <w:rsid w:val="003F3148"/>
    <w:rsid w:val="003F39FE"/>
    <w:rsid w:val="003F4513"/>
    <w:rsid w:val="003F45C7"/>
    <w:rsid w:val="003F4AD4"/>
    <w:rsid w:val="003F53EF"/>
    <w:rsid w:val="003F7528"/>
    <w:rsid w:val="004008DF"/>
    <w:rsid w:val="004038E5"/>
    <w:rsid w:val="00403D4C"/>
    <w:rsid w:val="00405CA7"/>
    <w:rsid w:val="00406D74"/>
    <w:rsid w:val="004079A6"/>
    <w:rsid w:val="00407C90"/>
    <w:rsid w:val="00413520"/>
    <w:rsid w:val="00415622"/>
    <w:rsid w:val="00415ECC"/>
    <w:rsid w:val="00417CC6"/>
    <w:rsid w:val="00421954"/>
    <w:rsid w:val="0042238B"/>
    <w:rsid w:val="00425B8A"/>
    <w:rsid w:val="00425F22"/>
    <w:rsid w:val="00426076"/>
    <w:rsid w:val="00430122"/>
    <w:rsid w:val="004301F4"/>
    <w:rsid w:val="004317BC"/>
    <w:rsid w:val="00431CED"/>
    <w:rsid w:val="00440982"/>
    <w:rsid w:val="00442AFB"/>
    <w:rsid w:val="004430B0"/>
    <w:rsid w:val="004448B7"/>
    <w:rsid w:val="0044588B"/>
    <w:rsid w:val="0044790E"/>
    <w:rsid w:val="004500DF"/>
    <w:rsid w:val="00450411"/>
    <w:rsid w:val="00455742"/>
    <w:rsid w:val="00455FA8"/>
    <w:rsid w:val="004561EB"/>
    <w:rsid w:val="004562D8"/>
    <w:rsid w:val="0046020A"/>
    <w:rsid w:val="0046155F"/>
    <w:rsid w:val="00463BB6"/>
    <w:rsid w:val="00464D01"/>
    <w:rsid w:val="00464ED3"/>
    <w:rsid w:val="00466DC9"/>
    <w:rsid w:val="00467853"/>
    <w:rsid w:val="004723D2"/>
    <w:rsid w:val="00474221"/>
    <w:rsid w:val="00474C65"/>
    <w:rsid w:val="004763A1"/>
    <w:rsid w:val="00476663"/>
    <w:rsid w:val="00476A93"/>
    <w:rsid w:val="00480C6E"/>
    <w:rsid w:val="00480FDD"/>
    <w:rsid w:val="004836B7"/>
    <w:rsid w:val="00484949"/>
    <w:rsid w:val="0048546C"/>
    <w:rsid w:val="00485668"/>
    <w:rsid w:val="00485790"/>
    <w:rsid w:val="004872EE"/>
    <w:rsid w:val="004936B2"/>
    <w:rsid w:val="00495F1A"/>
    <w:rsid w:val="00497B44"/>
    <w:rsid w:val="004A034B"/>
    <w:rsid w:val="004A0756"/>
    <w:rsid w:val="004A18A5"/>
    <w:rsid w:val="004A6031"/>
    <w:rsid w:val="004A7822"/>
    <w:rsid w:val="004B1940"/>
    <w:rsid w:val="004B2105"/>
    <w:rsid w:val="004B2454"/>
    <w:rsid w:val="004B307C"/>
    <w:rsid w:val="004B466C"/>
    <w:rsid w:val="004B4D2A"/>
    <w:rsid w:val="004B52AE"/>
    <w:rsid w:val="004B627E"/>
    <w:rsid w:val="004B6D4E"/>
    <w:rsid w:val="004B74F3"/>
    <w:rsid w:val="004C2361"/>
    <w:rsid w:val="004C23DF"/>
    <w:rsid w:val="004C2851"/>
    <w:rsid w:val="004C6FEF"/>
    <w:rsid w:val="004D1CD4"/>
    <w:rsid w:val="004D4565"/>
    <w:rsid w:val="004D47C9"/>
    <w:rsid w:val="004E1855"/>
    <w:rsid w:val="004E41FD"/>
    <w:rsid w:val="004E4B07"/>
    <w:rsid w:val="004E4B23"/>
    <w:rsid w:val="004E5987"/>
    <w:rsid w:val="004E7F63"/>
    <w:rsid w:val="004F028F"/>
    <w:rsid w:val="004F0D72"/>
    <w:rsid w:val="004F135E"/>
    <w:rsid w:val="004F1AEC"/>
    <w:rsid w:val="004F3063"/>
    <w:rsid w:val="004F3F68"/>
    <w:rsid w:val="004F501D"/>
    <w:rsid w:val="004F53D4"/>
    <w:rsid w:val="004F6892"/>
    <w:rsid w:val="004F733B"/>
    <w:rsid w:val="005002E5"/>
    <w:rsid w:val="00500565"/>
    <w:rsid w:val="005016BE"/>
    <w:rsid w:val="00501C84"/>
    <w:rsid w:val="005031B2"/>
    <w:rsid w:val="00504966"/>
    <w:rsid w:val="00504F3C"/>
    <w:rsid w:val="00506A28"/>
    <w:rsid w:val="00507837"/>
    <w:rsid w:val="00507FE6"/>
    <w:rsid w:val="0051338C"/>
    <w:rsid w:val="0051565D"/>
    <w:rsid w:val="00515945"/>
    <w:rsid w:val="0051597C"/>
    <w:rsid w:val="00515B3F"/>
    <w:rsid w:val="005169A6"/>
    <w:rsid w:val="005171D5"/>
    <w:rsid w:val="00517B45"/>
    <w:rsid w:val="00520480"/>
    <w:rsid w:val="00521C1C"/>
    <w:rsid w:val="00524F0F"/>
    <w:rsid w:val="005260B6"/>
    <w:rsid w:val="0052667F"/>
    <w:rsid w:val="0053467D"/>
    <w:rsid w:val="0054171E"/>
    <w:rsid w:val="0054179A"/>
    <w:rsid w:val="00543A08"/>
    <w:rsid w:val="00544BD3"/>
    <w:rsid w:val="00544C2E"/>
    <w:rsid w:val="00545594"/>
    <w:rsid w:val="00546051"/>
    <w:rsid w:val="00551756"/>
    <w:rsid w:val="00552BBE"/>
    <w:rsid w:val="00555901"/>
    <w:rsid w:val="00556B31"/>
    <w:rsid w:val="00557775"/>
    <w:rsid w:val="00560EE1"/>
    <w:rsid w:val="005639A0"/>
    <w:rsid w:val="0056496E"/>
    <w:rsid w:val="00566E02"/>
    <w:rsid w:val="00571F84"/>
    <w:rsid w:val="00576663"/>
    <w:rsid w:val="00580B4B"/>
    <w:rsid w:val="0058418B"/>
    <w:rsid w:val="005849C6"/>
    <w:rsid w:val="005855A2"/>
    <w:rsid w:val="00585FE9"/>
    <w:rsid w:val="00586AEE"/>
    <w:rsid w:val="00587451"/>
    <w:rsid w:val="00587744"/>
    <w:rsid w:val="0059225E"/>
    <w:rsid w:val="00594DA4"/>
    <w:rsid w:val="005967D7"/>
    <w:rsid w:val="00597558"/>
    <w:rsid w:val="005A0516"/>
    <w:rsid w:val="005A0BF7"/>
    <w:rsid w:val="005A22F3"/>
    <w:rsid w:val="005A2488"/>
    <w:rsid w:val="005B1CBB"/>
    <w:rsid w:val="005B235C"/>
    <w:rsid w:val="005B2666"/>
    <w:rsid w:val="005B2DD1"/>
    <w:rsid w:val="005B3663"/>
    <w:rsid w:val="005C11AA"/>
    <w:rsid w:val="005C482E"/>
    <w:rsid w:val="005C4BF6"/>
    <w:rsid w:val="005C4CF4"/>
    <w:rsid w:val="005C5B40"/>
    <w:rsid w:val="005C5E49"/>
    <w:rsid w:val="005D0203"/>
    <w:rsid w:val="005D0BE3"/>
    <w:rsid w:val="005D3AA2"/>
    <w:rsid w:val="005D4F2F"/>
    <w:rsid w:val="005D55B2"/>
    <w:rsid w:val="005D71C6"/>
    <w:rsid w:val="005D798C"/>
    <w:rsid w:val="005E0BCC"/>
    <w:rsid w:val="005E0F87"/>
    <w:rsid w:val="005E2540"/>
    <w:rsid w:val="005E2F29"/>
    <w:rsid w:val="005E4648"/>
    <w:rsid w:val="005E48A6"/>
    <w:rsid w:val="005E6224"/>
    <w:rsid w:val="005E655F"/>
    <w:rsid w:val="005E6693"/>
    <w:rsid w:val="005E7948"/>
    <w:rsid w:val="005F0D68"/>
    <w:rsid w:val="005F2090"/>
    <w:rsid w:val="005F54A7"/>
    <w:rsid w:val="00600B16"/>
    <w:rsid w:val="00600B4F"/>
    <w:rsid w:val="00602087"/>
    <w:rsid w:val="006069B3"/>
    <w:rsid w:val="00606B78"/>
    <w:rsid w:val="0060730B"/>
    <w:rsid w:val="00613070"/>
    <w:rsid w:val="006133DE"/>
    <w:rsid w:val="00614A95"/>
    <w:rsid w:val="006159A7"/>
    <w:rsid w:val="00615E01"/>
    <w:rsid w:val="00616AEF"/>
    <w:rsid w:val="0061747C"/>
    <w:rsid w:val="006209AF"/>
    <w:rsid w:val="00626B0A"/>
    <w:rsid w:val="006270A5"/>
    <w:rsid w:val="006277A9"/>
    <w:rsid w:val="00632D7E"/>
    <w:rsid w:val="0063412A"/>
    <w:rsid w:val="00636D3F"/>
    <w:rsid w:val="00640322"/>
    <w:rsid w:val="006412E4"/>
    <w:rsid w:val="0064160F"/>
    <w:rsid w:val="00641622"/>
    <w:rsid w:val="006438FE"/>
    <w:rsid w:val="0064420E"/>
    <w:rsid w:val="0064563A"/>
    <w:rsid w:val="00650125"/>
    <w:rsid w:val="00651B4B"/>
    <w:rsid w:val="00651BE3"/>
    <w:rsid w:val="006527AF"/>
    <w:rsid w:val="006537B7"/>
    <w:rsid w:val="006542B8"/>
    <w:rsid w:val="00661595"/>
    <w:rsid w:val="0066329E"/>
    <w:rsid w:val="00667ED0"/>
    <w:rsid w:val="0067047D"/>
    <w:rsid w:val="006708D0"/>
    <w:rsid w:val="006720A1"/>
    <w:rsid w:val="00673E1D"/>
    <w:rsid w:val="00675840"/>
    <w:rsid w:val="006802D0"/>
    <w:rsid w:val="006806FB"/>
    <w:rsid w:val="0068265D"/>
    <w:rsid w:val="00686195"/>
    <w:rsid w:val="00692034"/>
    <w:rsid w:val="0069303C"/>
    <w:rsid w:val="00694063"/>
    <w:rsid w:val="006949DE"/>
    <w:rsid w:val="00695343"/>
    <w:rsid w:val="006962A3"/>
    <w:rsid w:val="006966A5"/>
    <w:rsid w:val="00697058"/>
    <w:rsid w:val="006A03F3"/>
    <w:rsid w:val="006A268B"/>
    <w:rsid w:val="006A312E"/>
    <w:rsid w:val="006A37B1"/>
    <w:rsid w:val="006A3C52"/>
    <w:rsid w:val="006A4C3E"/>
    <w:rsid w:val="006A4DF2"/>
    <w:rsid w:val="006A59EA"/>
    <w:rsid w:val="006A63DB"/>
    <w:rsid w:val="006A6F73"/>
    <w:rsid w:val="006A7888"/>
    <w:rsid w:val="006B04BA"/>
    <w:rsid w:val="006B148E"/>
    <w:rsid w:val="006B25A0"/>
    <w:rsid w:val="006B2650"/>
    <w:rsid w:val="006B294C"/>
    <w:rsid w:val="006B3116"/>
    <w:rsid w:val="006B3D91"/>
    <w:rsid w:val="006B6984"/>
    <w:rsid w:val="006C2160"/>
    <w:rsid w:val="006C219C"/>
    <w:rsid w:val="006C2FF5"/>
    <w:rsid w:val="006C309D"/>
    <w:rsid w:val="006C398D"/>
    <w:rsid w:val="006C6AF1"/>
    <w:rsid w:val="006D14FD"/>
    <w:rsid w:val="006D205E"/>
    <w:rsid w:val="006D2C87"/>
    <w:rsid w:val="006D38B3"/>
    <w:rsid w:val="006D3945"/>
    <w:rsid w:val="006D643D"/>
    <w:rsid w:val="006E34F3"/>
    <w:rsid w:val="006E79A6"/>
    <w:rsid w:val="006E7E78"/>
    <w:rsid w:val="006F2CCD"/>
    <w:rsid w:val="006F34F2"/>
    <w:rsid w:val="006F5473"/>
    <w:rsid w:val="006F6206"/>
    <w:rsid w:val="006F70F9"/>
    <w:rsid w:val="007014B1"/>
    <w:rsid w:val="00701724"/>
    <w:rsid w:val="00701AF2"/>
    <w:rsid w:val="00704598"/>
    <w:rsid w:val="007055A2"/>
    <w:rsid w:val="00706009"/>
    <w:rsid w:val="00706AEA"/>
    <w:rsid w:val="007076D9"/>
    <w:rsid w:val="00707F67"/>
    <w:rsid w:val="00713AF4"/>
    <w:rsid w:val="007154AB"/>
    <w:rsid w:val="007167DD"/>
    <w:rsid w:val="00721C15"/>
    <w:rsid w:val="0072253A"/>
    <w:rsid w:val="00725B8D"/>
    <w:rsid w:val="00727485"/>
    <w:rsid w:val="00727CF5"/>
    <w:rsid w:val="00733C78"/>
    <w:rsid w:val="00733CC0"/>
    <w:rsid w:val="00734F53"/>
    <w:rsid w:val="00740243"/>
    <w:rsid w:val="007406D6"/>
    <w:rsid w:val="007414F1"/>
    <w:rsid w:val="007478EC"/>
    <w:rsid w:val="0075098B"/>
    <w:rsid w:val="00750FE2"/>
    <w:rsid w:val="00751709"/>
    <w:rsid w:val="00751B99"/>
    <w:rsid w:val="007524B9"/>
    <w:rsid w:val="00752A66"/>
    <w:rsid w:val="00752B83"/>
    <w:rsid w:val="00752D13"/>
    <w:rsid w:val="007565A1"/>
    <w:rsid w:val="00756D72"/>
    <w:rsid w:val="00757707"/>
    <w:rsid w:val="0076060E"/>
    <w:rsid w:val="007644B7"/>
    <w:rsid w:val="00764B3D"/>
    <w:rsid w:val="00764CB1"/>
    <w:rsid w:val="00764DE6"/>
    <w:rsid w:val="0076635E"/>
    <w:rsid w:val="00766E00"/>
    <w:rsid w:val="00766FB6"/>
    <w:rsid w:val="007675B3"/>
    <w:rsid w:val="00767D87"/>
    <w:rsid w:val="007708DB"/>
    <w:rsid w:val="007722F7"/>
    <w:rsid w:val="0077374F"/>
    <w:rsid w:val="0077621A"/>
    <w:rsid w:val="0077760D"/>
    <w:rsid w:val="00777D2C"/>
    <w:rsid w:val="0078045B"/>
    <w:rsid w:val="007806A3"/>
    <w:rsid w:val="0078721C"/>
    <w:rsid w:val="00787C25"/>
    <w:rsid w:val="0079133B"/>
    <w:rsid w:val="00791483"/>
    <w:rsid w:val="00794A63"/>
    <w:rsid w:val="00795391"/>
    <w:rsid w:val="00797ADE"/>
    <w:rsid w:val="007A2E03"/>
    <w:rsid w:val="007A3179"/>
    <w:rsid w:val="007A72AD"/>
    <w:rsid w:val="007B03D6"/>
    <w:rsid w:val="007B39CD"/>
    <w:rsid w:val="007B554E"/>
    <w:rsid w:val="007B602F"/>
    <w:rsid w:val="007C1F69"/>
    <w:rsid w:val="007C2D23"/>
    <w:rsid w:val="007C5555"/>
    <w:rsid w:val="007C57CA"/>
    <w:rsid w:val="007D3B4C"/>
    <w:rsid w:val="007D4016"/>
    <w:rsid w:val="007D5781"/>
    <w:rsid w:val="007D5F05"/>
    <w:rsid w:val="007E1257"/>
    <w:rsid w:val="007E370E"/>
    <w:rsid w:val="007E43E0"/>
    <w:rsid w:val="007E7F94"/>
    <w:rsid w:val="007F46B8"/>
    <w:rsid w:val="007F7B57"/>
    <w:rsid w:val="00800FE2"/>
    <w:rsid w:val="008012E9"/>
    <w:rsid w:val="00802209"/>
    <w:rsid w:val="00805979"/>
    <w:rsid w:val="00806730"/>
    <w:rsid w:val="008159CB"/>
    <w:rsid w:val="00817D54"/>
    <w:rsid w:val="00820E1D"/>
    <w:rsid w:val="00821B61"/>
    <w:rsid w:val="00822474"/>
    <w:rsid w:val="00822D61"/>
    <w:rsid w:val="00822E3E"/>
    <w:rsid w:val="008252C2"/>
    <w:rsid w:val="00825D2C"/>
    <w:rsid w:val="00826A3C"/>
    <w:rsid w:val="00827D41"/>
    <w:rsid w:val="008350D4"/>
    <w:rsid w:val="008368F8"/>
    <w:rsid w:val="00837F17"/>
    <w:rsid w:val="008407E6"/>
    <w:rsid w:val="00842BA3"/>
    <w:rsid w:val="00843A21"/>
    <w:rsid w:val="00845431"/>
    <w:rsid w:val="008500EB"/>
    <w:rsid w:val="00851D7E"/>
    <w:rsid w:val="008522C7"/>
    <w:rsid w:val="0086276E"/>
    <w:rsid w:val="00866471"/>
    <w:rsid w:val="0086650A"/>
    <w:rsid w:val="00866A93"/>
    <w:rsid w:val="00867B62"/>
    <w:rsid w:val="00873D94"/>
    <w:rsid w:val="00881D5F"/>
    <w:rsid w:val="0088375F"/>
    <w:rsid w:val="0089038C"/>
    <w:rsid w:val="00897D37"/>
    <w:rsid w:val="008A10E2"/>
    <w:rsid w:val="008A1240"/>
    <w:rsid w:val="008A1F69"/>
    <w:rsid w:val="008A46FC"/>
    <w:rsid w:val="008A7134"/>
    <w:rsid w:val="008A74C1"/>
    <w:rsid w:val="008B166B"/>
    <w:rsid w:val="008B327B"/>
    <w:rsid w:val="008B416B"/>
    <w:rsid w:val="008C1760"/>
    <w:rsid w:val="008C2FBA"/>
    <w:rsid w:val="008D00D7"/>
    <w:rsid w:val="008D0693"/>
    <w:rsid w:val="008D09E9"/>
    <w:rsid w:val="008D1DA0"/>
    <w:rsid w:val="008D1FC5"/>
    <w:rsid w:val="008D48E4"/>
    <w:rsid w:val="008D5909"/>
    <w:rsid w:val="008D630E"/>
    <w:rsid w:val="008D648C"/>
    <w:rsid w:val="008D771D"/>
    <w:rsid w:val="008E04F4"/>
    <w:rsid w:val="008E1539"/>
    <w:rsid w:val="008E5710"/>
    <w:rsid w:val="008E5C46"/>
    <w:rsid w:val="008E5D6D"/>
    <w:rsid w:val="008E780E"/>
    <w:rsid w:val="008F2567"/>
    <w:rsid w:val="008F29C1"/>
    <w:rsid w:val="008F3F6E"/>
    <w:rsid w:val="008F4996"/>
    <w:rsid w:val="008F74A1"/>
    <w:rsid w:val="0090011F"/>
    <w:rsid w:val="009009BE"/>
    <w:rsid w:val="009009C0"/>
    <w:rsid w:val="00900C1F"/>
    <w:rsid w:val="00902C8A"/>
    <w:rsid w:val="00904FF3"/>
    <w:rsid w:val="009129DB"/>
    <w:rsid w:val="00914569"/>
    <w:rsid w:val="009161DB"/>
    <w:rsid w:val="00916584"/>
    <w:rsid w:val="00917223"/>
    <w:rsid w:val="00917C9C"/>
    <w:rsid w:val="0092116A"/>
    <w:rsid w:val="0092120C"/>
    <w:rsid w:val="0092179E"/>
    <w:rsid w:val="009218B0"/>
    <w:rsid w:val="0092369C"/>
    <w:rsid w:val="009244B3"/>
    <w:rsid w:val="00924615"/>
    <w:rsid w:val="009262CF"/>
    <w:rsid w:val="00930047"/>
    <w:rsid w:val="009301B7"/>
    <w:rsid w:val="0093175B"/>
    <w:rsid w:val="009324A6"/>
    <w:rsid w:val="00932515"/>
    <w:rsid w:val="0093278B"/>
    <w:rsid w:val="00936A92"/>
    <w:rsid w:val="00937865"/>
    <w:rsid w:val="00944153"/>
    <w:rsid w:val="009443F5"/>
    <w:rsid w:val="009472C1"/>
    <w:rsid w:val="00950603"/>
    <w:rsid w:val="00950F6C"/>
    <w:rsid w:val="00952B79"/>
    <w:rsid w:val="00952C20"/>
    <w:rsid w:val="0095332B"/>
    <w:rsid w:val="00953E73"/>
    <w:rsid w:val="00954533"/>
    <w:rsid w:val="00955D65"/>
    <w:rsid w:val="0096193F"/>
    <w:rsid w:val="0096590F"/>
    <w:rsid w:val="00966CA8"/>
    <w:rsid w:val="009702D6"/>
    <w:rsid w:val="00971074"/>
    <w:rsid w:val="0097206F"/>
    <w:rsid w:val="00972AC0"/>
    <w:rsid w:val="00975177"/>
    <w:rsid w:val="00975456"/>
    <w:rsid w:val="00992919"/>
    <w:rsid w:val="00994FC7"/>
    <w:rsid w:val="0099511E"/>
    <w:rsid w:val="009952D3"/>
    <w:rsid w:val="00997A0F"/>
    <w:rsid w:val="009A2F43"/>
    <w:rsid w:val="009A476F"/>
    <w:rsid w:val="009A4D7E"/>
    <w:rsid w:val="009A6A9B"/>
    <w:rsid w:val="009B4229"/>
    <w:rsid w:val="009B4854"/>
    <w:rsid w:val="009B494E"/>
    <w:rsid w:val="009B5338"/>
    <w:rsid w:val="009B7E50"/>
    <w:rsid w:val="009C02F5"/>
    <w:rsid w:val="009C0A01"/>
    <w:rsid w:val="009C22E3"/>
    <w:rsid w:val="009C3D87"/>
    <w:rsid w:val="009C407F"/>
    <w:rsid w:val="009C6A92"/>
    <w:rsid w:val="009D01A0"/>
    <w:rsid w:val="009D1D71"/>
    <w:rsid w:val="009D2626"/>
    <w:rsid w:val="009D27E2"/>
    <w:rsid w:val="009D3F2A"/>
    <w:rsid w:val="009D48B9"/>
    <w:rsid w:val="009D49C2"/>
    <w:rsid w:val="009E0288"/>
    <w:rsid w:val="009E1EAB"/>
    <w:rsid w:val="009E20B2"/>
    <w:rsid w:val="009E3139"/>
    <w:rsid w:val="009F24CE"/>
    <w:rsid w:val="009F2EDF"/>
    <w:rsid w:val="009F5AB6"/>
    <w:rsid w:val="009F5B0E"/>
    <w:rsid w:val="009F5D57"/>
    <w:rsid w:val="00A00725"/>
    <w:rsid w:val="00A015E0"/>
    <w:rsid w:val="00A04E5E"/>
    <w:rsid w:val="00A05B23"/>
    <w:rsid w:val="00A125E0"/>
    <w:rsid w:val="00A1278A"/>
    <w:rsid w:val="00A14AD2"/>
    <w:rsid w:val="00A1672A"/>
    <w:rsid w:val="00A2045F"/>
    <w:rsid w:val="00A21A40"/>
    <w:rsid w:val="00A227A8"/>
    <w:rsid w:val="00A22D41"/>
    <w:rsid w:val="00A23942"/>
    <w:rsid w:val="00A240D0"/>
    <w:rsid w:val="00A301E7"/>
    <w:rsid w:val="00A3337E"/>
    <w:rsid w:val="00A33788"/>
    <w:rsid w:val="00A35303"/>
    <w:rsid w:val="00A4640E"/>
    <w:rsid w:val="00A46823"/>
    <w:rsid w:val="00A47673"/>
    <w:rsid w:val="00A506FE"/>
    <w:rsid w:val="00A5223D"/>
    <w:rsid w:val="00A544AC"/>
    <w:rsid w:val="00A54B9F"/>
    <w:rsid w:val="00A56CA2"/>
    <w:rsid w:val="00A56FDA"/>
    <w:rsid w:val="00A60CA1"/>
    <w:rsid w:val="00A6237E"/>
    <w:rsid w:val="00A62436"/>
    <w:rsid w:val="00A635FF"/>
    <w:rsid w:val="00A6384B"/>
    <w:rsid w:val="00A66F1E"/>
    <w:rsid w:val="00A715CE"/>
    <w:rsid w:val="00A71774"/>
    <w:rsid w:val="00A72A3C"/>
    <w:rsid w:val="00A73612"/>
    <w:rsid w:val="00A7757E"/>
    <w:rsid w:val="00A77FC5"/>
    <w:rsid w:val="00A82464"/>
    <w:rsid w:val="00A8362C"/>
    <w:rsid w:val="00A83B42"/>
    <w:rsid w:val="00A859FF"/>
    <w:rsid w:val="00A86149"/>
    <w:rsid w:val="00A8673A"/>
    <w:rsid w:val="00A90250"/>
    <w:rsid w:val="00A9122E"/>
    <w:rsid w:val="00A91402"/>
    <w:rsid w:val="00A93AE9"/>
    <w:rsid w:val="00A949D1"/>
    <w:rsid w:val="00A94CC2"/>
    <w:rsid w:val="00A95B2F"/>
    <w:rsid w:val="00A9654B"/>
    <w:rsid w:val="00AA0D5E"/>
    <w:rsid w:val="00AA1952"/>
    <w:rsid w:val="00AA25BD"/>
    <w:rsid w:val="00AA4476"/>
    <w:rsid w:val="00AA7281"/>
    <w:rsid w:val="00AB57D1"/>
    <w:rsid w:val="00AB76A9"/>
    <w:rsid w:val="00AC23B5"/>
    <w:rsid w:val="00AC2FBA"/>
    <w:rsid w:val="00AC60F5"/>
    <w:rsid w:val="00AC6AA7"/>
    <w:rsid w:val="00AD0403"/>
    <w:rsid w:val="00AD0B77"/>
    <w:rsid w:val="00AD207E"/>
    <w:rsid w:val="00AD2B5D"/>
    <w:rsid w:val="00AD2B72"/>
    <w:rsid w:val="00AD66F6"/>
    <w:rsid w:val="00AE01F7"/>
    <w:rsid w:val="00AE03BC"/>
    <w:rsid w:val="00AE114A"/>
    <w:rsid w:val="00AE120B"/>
    <w:rsid w:val="00AE164F"/>
    <w:rsid w:val="00AE19E3"/>
    <w:rsid w:val="00AE33ED"/>
    <w:rsid w:val="00AE5E13"/>
    <w:rsid w:val="00AE6713"/>
    <w:rsid w:val="00AE7E31"/>
    <w:rsid w:val="00AF172D"/>
    <w:rsid w:val="00AF44DE"/>
    <w:rsid w:val="00AF4C56"/>
    <w:rsid w:val="00AF6033"/>
    <w:rsid w:val="00AF767B"/>
    <w:rsid w:val="00B005AA"/>
    <w:rsid w:val="00B06530"/>
    <w:rsid w:val="00B075B2"/>
    <w:rsid w:val="00B10726"/>
    <w:rsid w:val="00B11FC0"/>
    <w:rsid w:val="00B14333"/>
    <w:rsid w:val="00B17258"/>
    <w:rsid w:val="00B17A7A"/>
    <w:rsid w:val="00B20BA1"/>
    <w:rsid w:val="00B216CF"/>
    <w:rsid w:val="00B25D09"/>
    <w:rsid w:val="00B25D8C"/>
    <w:rsid w:val="00B27FD6"/>
    <w:rsid w:val="00B32E9A"/>
    <w:rsid w:val="00B37EA8"/>
    <w:rsid w:val="00B4272E"/>
    <w:rsid w:val="00B44602"/>
    <w:rsid w:val="00B44A37"/>
    <w:rsid w:val="00B44FA5"/>
    <w:rsid w:val="00B50585"/>
    <w:rsid w:val="00B505DB"/>
    <w:rsid w:val="00B50668"/>
    <w:rsid w:val="00B546B0"/>
    <w:rsid w:val="00B56507"/>
    <w:rsid w:val="00B57026"/>
    <w:rsid w:val="00B63B71"/>
    <w:rsid w:val="00B66605"/>
    <w:rsid w:val="00B676CE"/>
    <w:rsid w:val="00B70FA3"/>
    <w:rsid w:val="00B72470"/>
    <w:rsid w:val="00B73ACF"/>
    <w:rsid w:val="00B74937"/>
    <w:rsid w:val="00B74D2B"/>
    <w:rsid w:val="00B77384"/>
    <w:rsid w:val="00B77ACF"/>
    <w:rsid w:val="00B844F1"/>
    <w:rsid w:val="00B8491C"/>
    <w:rsid w:val="00B86F82"/>
    <w:rsid w:val="00B922AB"/>
    <w:rsid w:val="00B95CD6"/>
    <w:rsid w:val="00B96192"/>
    <w:rsid w:val="00B9682A"/>
    <w:rsid w:val="00B972DF"/>
    <w:rsid w:val="00B97762"/>
    <w:rsid w:val="00B97E26"/>
    <w:rsid w:val="00BA2261"/>
    <w:rsid w:val="00BA3AD7"/>
    <w:rsid w:val="00BB2552"/>
    <w:rsid w:val="00BB2C56"/>
    <w:rsid w:val="00BB5D68"/>
    <w:rsid w:val="00BB640B"/>
    <w:rsid w:val="00BC338F"/>
    <w:rsid w:val="00BC4461"/>
    <w:rsid w:val="00BC69FC"/>
    <w:rsid w:val="00BC6FFC"/>
    <w:rsid w:val="00BD0AB7"/>
    <w:rsid w:val="00BD2EDB"/>
    <w:rsid w:val="00BD715B"/>
    <w:rsid w:val="00BE0375"/>
    <w:rsid w:val="00BE541C"/>
    <w:rsid w:val="00BF04FB"/>
    <w:rsid w:val="00BF0B96"/>
    <w:rsid w:val="00BF4378"/>
    <w:rsid w:val="00BF4B1D"/>
    <w:rsid w:val="00BF4E1E"/>
    <w:rsid w:val="00BF6BB6"/>
    <w:rsid w:val="00BF766B"/>
    <w:rsid w:val="00C04C5C"/>
    <w:rsid w:val="00C0531B"/>
    <w:rsid w:val="00C055DA"/>
    <w:rsid w:val="00C0657B"/>
    <w:rsid w:val="00C0697F"/>
    <w:rsid w:val="00C136BA"/>
    <w:rsid w:val="00C17947"/>
    <w:rsid w:val="00C22D69"/>
    <w:rsid w:val="00C22D9A"/>
    <w:rsid w:val="00C30841"/>
    <w:rsid w:val="00C31440"/>
    <w:rsid w:val="00C346A1"/>
    <w:rsid w:val="00C3477C"/>
    <w:rsid w:val="00C35F95"/>
    <w:rsid w:val="00C36372"/>
    <w:rsid w:val="00C3685F"/>
    <w:rsid w:val="00C37225"/>
    <w:rsid w:val="00C40621"/>
    <w:rsid w:val="00C42B52"/>
    <w:rsid w:val="00C4410F"/>
    <w:rsid w:val="00C44E45"/>
    <w:rsid w:val="00C46C64"/>
    <w:rsid w:val="00C50DF5"/>
    <w:rsid w:val="00C51CBF"/>
    <w:rsid w:val="00C55BFE"/>
    <w:rsid w:val="00C57FAA"/>
    <w:rsid w:val="00C620CB"/>
    <w:rsid w:val="00C62922"/>
    <w:rsid w:val="00C6433E"/>
    <w:rsid w:val="00C67AF0"/>
    <w:rsid w:val="00C70971"/>
    <w:rsid w:val="00C70FAD"/>
    <w:rsid w:val="00C712CF"/>
    <w:rsid w:val="00C73A1E"/>
    <w:rsid w:val="00C74D1A"/>
    <w:rsid w:val="00C7608C"/>
    <w:rsid w:val="00C765EF"/>
    <w:rsid w:val="00C8279C"/>
    <w:rsid w:val="00C82AB8"/>
    <w:rsid w:val="00C83DAD"/>
    <w:rsid w:val="00C8568C"/>
    <w:rsid w:val="00C8583F"/>
    <w:rsid w:val="00C87E12"/>
    <w:rsid w:val="00C924AF"/>
    <w:rsid w:val="00C94EAC"/>
    <w:rsid w:val="00C9531B"/>
    <w:rsid w:val="00CA14C9"/>
    <w:rsid w:val="00CA1E33"/>
    <w:rsid w:val="00CA360E"/>
    <w:rsid w:val="00CA3CEA"/>
    <w:rsid w:val="00CA4D35"/>
    <w:rsid w:val="00CB04A5"/>
    <w:rsid w:val="00CB1B61"/>
    <w:rsid w:val="00CB2975"/>
    <w:rsid w:val="00CB4665"/>
    <w:rsid w:val="00CB4DF9"/>
    <w:rsid w:val="00CB4F56"/>
    <w:rsid w:val="00CB58D5"/>
    <w:rsid w:val="00CC4CC8"/>
    <w:rsid w:val="00CC56B3"/>
    <w:rsid w:val="00CD2E26"/>
    <w:rsid w:val="00CD2ED8"/>
    <w:rsid w:val="00CD3476"/>
    <w:rsid w:val="00CD3D9E"/>
    <w:rsid w:val="00CD3F3C"/>
    <w:rsid w:val="00CE2641"/>
    <w:rsid w:val="00CE2C2D"/>
    <w:rsid w:val="00CE3C9A"/>
    <w:rsid w:val="00CE6199"/>
    <w:rsid w:val="00CF1FAD"/>
    <w:rsid w:val="00CF410E"/>
    <w:rsid w:val="00CF61D7"/>
    <w:rsid w:val="00CF6F92"/>
    <w:rsid w:val="00D01015"/>
    <w:rsid w:val="00D10253"/>
    <w:rsid w:val="00D11325"/>
    <w:rsid w:val="00D11AF8"/>
    <w:rsid w:val="00D12DA1"/>
    <w:rsid w:val="00D20A93"/>
    <w:rsid w:val="00D20AC4"/>
    <w:rsid w:val="00D21AF5"/>
    <w:rsid w:val="00D22A05"/>
    <w:rsid w:val="00D238C0"/>
    <w:rsid w:val="00D2424B"/>
    <w:rsid w:val="00D27B44"/>
    <w:rsid w:val="00D302F0"/>
    <w:rsid w:val="00D35874"/>
    <w:rsid w:val="00D35ED3"/>
    <w:rsid w:val="00D37FCD"/>
    <w:rsid w:val="00D412DB"/>
    <w:rsid w:val="00D42FEC"/>
    <w:rsid w:val="00D4320C"/>
    <w:rsid w:val="00D4326A"/>
    <w:rsid w:val="00D43571"/>
    <w:rsid w:val="00D44EC8"/>
    <w:rsid w:val="00D45E61"/>
    <w:rsid w:val="00D47836"/>
    <w:rsid w:val="00D521D0"/>
    <w:rsid w:val="00D522E2"/>
    <w:rsid w:val="00D52C79"/>
    <w:rsid w:val="00D53E3E"/>
    <w:rsid w:val="00D54757"/>
    <w:rsid w:val="00D55980"/>
    <w:rsid w:val="00D55A24"/>
    <w:rsid w:val="00D55A82"/>
    <w:rsid w:val="00D55CEB"/>
    <w:rsid w:val="00D56C54"/>
    <w:rsid w:val="00D60C38"/>
    <w:rsid w:val="00D735EC"/>
    <w:rsid w:val="00D7429D"/>
    <w:rsid w:val="00D77800"/>
    <w:rsid w:val="00D8184D"/>
    <w:rsid w:val="00D84861"/>
    <w:rsid w:val="00D85267"/>
    <w:rsid w:val="00D9297D"/>
    <w:rsid w:val="00D95B7D"/>
    <w:rsid w:val="00D95D3F"/>
    <w:rsid w:val="00D974D0"/>
    <w:rsid w:val="00DA3C7A"/>
    <w:rsid w:val="00DA4621"/>
    <w:rsid w:val="00DA5E77"/>
    <w:rsid w:val="00DB0403"/>
    <w:rsid w:val="00DB049F"/>
    <w:rsid w:val="00DB17C7"/>
    <w:rsid w:val="00DB2275"/>
    <w:rsid w:val="00DB58A4"/>
    <w:rsid w:val="00DB6CD5"/>
    <w:rsid w:val="00DB6F87"/>
    <w:rsid w:val="00DC0916"/>
    <w:rsid w:val="00DC22E2"/>
    <w:rsid w:val="00DC2317"/>
    <w:rsid w:val="00DC3D31"/>
    <w:rsid w:val="00DC4DF8"/>
    <w:rsid w:val="00DC6A08"/>
    <w:rsid w:val="00DC6C36"/>
    <w:rsid w:val="00DC75ED"/>
    <w:rsid w:val="00DC7D0F"/>
    <w:rsid w:val="00DD0378"/>
    <w:rsid w:val="00DD1994"/>
    <w:rsid w:val="00DD4131"/>
    <w:rsid w:val="00DE17DC"/>
    <w:rsid w:val="00DE1DE3"/>
    <w:rsid w:val="00DE3471"/>
    <w:rsid w:val="00DE4A40"/>
    <w:rsid w:val="00DE51AA"/>
    <w:rsid w:val="00DF1018"/>
    <w:rsid w:val="00DF3EDF"/>
    <w:rsid w:val="00DF4612"/>
    <w:rsid w:val="00DF5634"/>
    <w:rsid w:val="00E011F9"/>
    <w:rsid w:val="00E056E2"/>
    <w:rsid w:val="00E11901"/>
    <w:rsid w:val="00E13541"/>
    <w:rsid w:val="00E1490C"/>
    <w:rsid w:val="00E15A77"/>
    <w:rsid w:val="00E172EB"/>
    <w:rsid w:val="00E203F9"/>
    <w:rsid w:val="00E22A2F"/>
    <w:rsid w:val="00E22D1A"/>
    <w:rsid w:val="00E23287"/>
    <w:rsid w:val="00E24CEC"/>
    <w:rsid w:val="00E307F1"/>
    <w:rsid w:val="00E312E2"/>
    <w:rsid w:val="00E31F5A"/>
    <w:rsid w:val="00E34461"/>
    <w:rsid w:val="00E36BC4"/>
    <w:rsid w:val="00E40F5D"/>
    <w:rsid w:val="00E42582"/>
    <w:rsid w:val="00E42795"/>
    <w:rsid w:val="00E428E7"/>
    <w:rsid w:val="00E502DE"/>
    <w:rsid w:val="00E52726"/>
    <w:rsid w:val="00E546AA"/>
    <w:rsid w:val="00E55A1D"/>
    <w:rsid w:val="00E55A89"/>
    <w:rsid w:val="00E56B4D"/>
    <w:rsid w:val="00E571FD"/>
    <w:rsid w:val="00E573AA"/>
    <w:rsid w:val="00E574DA"/>
    <w:rsid w:val="00E608A1"/>
    <w:rsid w:val="00E61C9B"/>
    <w:rsid w:val="00E65B10"/>
    <w:rsid w:val="00E66AB1"/>
    <w:rsid w:val="00E7307D"/>
    <w:rsid w:val="00E7606D"/>
    <w:rsid w:val="00E7643C"/>
    <w:rsid w:val="00E76F62"/>
    <w:rsid w:val="00E77479"/>
    <w:rsid w:val="00E80F71"/>
    <w:rsid w:val="00E81358"/>
    <w:rsid w:val="00E830FE"/>
    <w:rsid w:val="00E847EC"/>
    <w:rsid w:val="00E91F7D"/>
    <w:rsid w:val="00E938F2"/>
    <w:rsid w:val="00E96A26"/>
    <w:rsid w:val="00E97E07"/>
    <w:rsid w:val="00EA1463"/>
    <w:rsid w:val="00EA3092"/>
    <w:rsid w:val="00EA79F0"/>
    <w:rsid w:val="00EB06BA"/>
    <w:rsid w:val="00EB1AC3"/>
    <w:rsid w:val="00EB2F07"/>
    <w:rsid w:val="00EB5915"/>
    <w:rsid w:val="00EB5A3F"/>
    <w:rsid w:val="00EB6DA0"/>
    <w:rsid w:val="00EC0B09"/>
    <w:rsid w:val="00EC2CD8"/>
    <w:rsid w:val="00EC4304"/>
    <w:rsid w:val="00EC5E01"/>
    <w:rsid w:val="00ED177F"/>
    <w:rsid w:val="00ED4138"/>
    <w:rsid w:val="00ED46CD"/>
    <w:rsid w:val="00ED6F9A"/>
    <w:rsid w:val="00EE3A2F"/>
    <w:rsid w:val="00EE5BD8"/>
    <w:rsid w:val="00EE67C8"/>
    <w:rsid w:val="00EF08A7"/>
    <w:rsid w:val="00EF2D4A"/>
    <w:rsid w:val="00EF4FA8"/>
    <w:rsid w:val="00EF6035"/>
    <w:rsid w:val="00EF6625"/>
    <w:rsid w:val="00F0169E"/>
    <w:rsid w:val="00F01C3E"/>
    <w:rsid w:val="00F05F6D"/>
    <w:rsid w:val="00F068EF"/>
    <w:rsid w:val="00F070F0"/>
    <w:rsid w:val="00F10826"/>
    <w:rsid w:val="00F11313"/>
    <w:rsid w:val="00F124EC"/>
    <w:rsid w:val="00F138A9"/>
    <w:rsid w:val="00F222BE"/>
    <w:rsid w:val="00F227DF"/>
    <w:rsid w:val="00F23668"/>
    <w:rsid w:val="00F2465D"/>
    <w:rsid w:val="00F26FAC"/>
    <w:rsid w:val="00F2777F"/>
    <w:rsid w:val="00F277EE"/>
    <w:rsid w:val="00F305D8"/>
    <w:rsid w:val="00F32F82"/>
    <w:rsid w:val="00F343C6"/>
    <w:rsid w:val="00F37CE2"/>
    <w:rsid w:val="00F402E1"/>
    <w:rsid w:val="00F4092F"/>
    <w:rsid w:val="00F41131"/>
    <w:rsid w:val="00F41CE9"/>
    <w:rsid w:val="00F42645"/>
    <w:rsid w:val="00F45AF6"/>
    <w:rsid w:val="00F45C83"/>
    <w:rsid w:val="00F47A62"/>
    <w:rsid w:val="00F54445"/>
    <w:rsid w:val="00F558EA"/>
    <w:rsid w:val="00F57F2F"/>
    <w:rsid w:val="00F57F69"/>
    <w:rsid w:val="00F62780"/>
    <w:rsid w:val="00F647B4"/>
    <w:rsid w:val="00F66F0E"/>
    <w:rsid w:val="00F67ECA"/>
    <w:rsid w:val="00F72713"/>
    <w:rsid w:val="00F73A5C"/>
    <w:rsid w:val="00F77FFB"/>
    <w:rsid w:val="00F8137F"/>
    <w:rsid w:val="00F82055"/>
    <w:rsid w:val="00F84140"/>
    <w:rsid w:val="00F8548A"/>
    <w:rsid w:val="00F85740"/>
    <w:rsid w:val="00F87A27"/>
    <w:rsid w:val="00F9342A"/>
    <w:rsid w:val="00F9451A"/>
    <w:rsid w:val="00F9782F"/>
    <w:rsid w:val="00FA1B22"/>
    <w:rsid w:val="00FA5156"/>
    <w:rsid w:val="00FA5906"/>
    <w:rsid w:val="00FA5CC4"/>
    <w:rsid w:val="00FA78A1"/>
    <w:rsid w:val="00FB05EA"/>
    <w:rsid w:val="00FB128D"/>
    <w:rsid w:val="00FB1FE4"/>
    <w:rsid w:val="00FB2245"/>
    <w:rsid w:val="00FC0A38"/>
    <w:rsid w:val="00FC1305"/>
    <w:rsid w:val="00FC31DF"/>
    <w:rsid w:val="00FC482F"/>
    <w:rsid w:val="00FC49FE"/>
    <w:rsid w:val="00FD39FB"/>
    <w:rsid w:val="00FD3C03"/>
    <w:rsid w:val="00FD69EF"/>
    <w:rsid w:val="00FD7F24"/>
    <w:rsid w:val="00FE0BE7"/>
    <w:rsid w:val="00FE1709"/>
    <w:rsid w:val="00FE6FC0"/>
    <w:rsid w:val="00FF2126"/>
    <w:rsid w:val="00FF230D"/>
    <w:rsid w:val="00FF2461"/>
    <w:rsid w:val="00FF24A9"/>
    <w:rsid w:val="00FF261E"/>
    <w:rsid w:val="00FF31E2"/>
    <w:rsid w:val="00FF5278"/>
    <w:rsid w:val="00FF5DB0"/>
    <w:rsid w:val="00FF7544"/>
    <w:rsid w:val="00FF7A69"/>
    <w:rsid w:val="1C3FC8F7"/>
    <w:rsid w:val="3AA50497"/>
    <w:rsid w:val="415EDB65"/>
    <w:rsid w:val="68D5815B"/>
    <w:rsid w:val="69367E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5A858"/>
  <w15:chartTrackingRefBased/>
  <w15:docId w15:val="{604EA72D-77E5-4467-B56E-FE39B110CD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24A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77FC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A25B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324A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24A6"/>
    <w:rPr>
      <w:rFonts w:eastAsiaTheme="minorEastAsia"/>
      <w:lang w:val="en-US"/>
    </w:rPr>
  </w:style>
  <w:style w:type="character" w:customStyle="1" w:styleId="Heading1Char">
    <w:name w:val="Heading 1 Char"/>
    <w:basedOn w:val="DefaultParagraphFont"/>
    <w:link w:val="Heading1"/>
    <w:uiPriority w:val="9"/>
    <w:rsid w:val="009324A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324A6"/>
    <w:pPr>
      <w:outlineLvl w:val="9"/>
    </w:pPr>
    <w:rPr>
      <w:lang w:val="en-US"/>
    </w:rPr>
  </w:style>
  <w:style w:type="paragraph" w:styleId="TOC1">
    <w:name w:val="toc 1"/>
    <w:basedOn w:val="Normal"/>
    <w:next w:val="Normal"/>
    <w:autoRedefine/>
    <w:uiPriority w:val="39"/>
    <w:unhideWhenUsed/>
    <w:rsid w:val="009324A6"/>
    <w:pPr>
      <w:spacing w:after="100"/>
    </w:pPr>
  </w:style>
  <w:style w:type="character" w:styleId="Hyperlink">
    <w:name w:val="Hyperlink"/>
    <w:basedOn w:val="DefaultParagraphFont"/>
    <w:uiPriority w:val="99"/>
    <w:unhideWhenUsed/>
    <w:rsid w:val="009324A6"/>
    <w:rPr>
      <w:color w:val="0563C1" w:themeColor="hyperlink"/>
      <w:u w:val="single"/>
    </w:rPr>
  </w:style>
  <w:style w:type="character" w:customStyle="1" w:styleId="Heading2Char">
    <w:name w:val="Heading 2 Char"/>
    <w:basedOn w:val="DefaultParagraphFont"/>
    <w:link w:val="Heading2"/>
    <w:uiPriority w:val="9"/>
    <w:rsid w:val="00A77FC5"/>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A77F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7FC5"/>
  </w:style>
  <w:style w:type="paragraph" w:styleId="Footer">
    <w:name w:val="footer"/>
    <w:basedOn w:val="Normal"/>
    <w:link w:val="FooterChar"/>
    <w:uiPriority w:val="99"/>
    <w:unhideWhenUsed/>
    <w:rsid w:val="00A77F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7FC5"/>
  </w:style>
  <w:style w:type="paragraph" w:styleId="TOC2">
    <w:name w:val="toc 2"/>
    <w:basedOn w:val="Normal"/>
    <w:next w:val="Normal"/>
    <w:autoRedefine/>
    <w:uiPriority w:val="39"/>
    <w:unhideWhenUsed/>
    <w:rsid w:val="00A77FC5"/>
    <w:pPr>
      <w:spacing w:after="100"/>
      <w:ind w:left="220"/>
    </w:pPr>
  </w:style>
  <w:style w:type="character" w:styleId="UnresolvedMention">
    <w:name w:val="Unresolved Mention"/>
    <w:basedOn w:val="DefaultParagraphFont"/>
    <w:uiPriority w:val="99"/>
    <w:semiHidden/>
    <w:unhideWhenUsed/>
    <w:rsid w:val="008F4996"/>
    <w:rPr>
      <w:color w:val="605E5C"/>
      <w:shd w:val="clear" w:color="auto" w:fill="E1DFDD"/>
    </w:rPr>
  </w:style>
  <w:style w:type="paragraph" w:styleId="ListParagraph">
    <w:name w:val="List Paragraph"/>
    <w:basedOn w:val="Normal"/>
    <w:uiPriority w:val="34"/>
    <w:qFormat/>
    <w:rsid w:val="002D72A0"/>
    <w:pPr>
      <w:ind w:left="720"/>
      <w:contextualSpacing/>
    </w:pPr>
  </w:style>
  <w:style w:type="table" w:styleId="TableGrid">
    <w:name w:val="Table Grid"/>
    <w:basedOn w:val="TableNormal"/>
    <w:uiPriority w:val="39"/>
    <w:rsid w:val="000667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AA25BD"/>
    <w:rPr>
      <w:rFonts w:asciiTheme="majorHAnsi" w:eastAsiaTheme="majorEastAsia" w:hAnsiTheme="majorHAnsi" w:cstheme="majorBidi"/>
      <w:color w:val="1F4D78" w:themeColor="accent1" w:themeShade="7F"/>
      <w:sz w:val="24"/>
      <w:szCs w:val="24"/>
    </w:rPr>
  </w:style>
  <w:style w:type="paragraph" w:styleId="Revision">
    <w:name w:val="Revision"/>
    <w:hidden/>
    <w:uiPriority w:val="99"/>
    <w:semiHidden/>
    <w:rsid w:val="00E307F1"/>
    <w:pPr>
      <w:spacing w:after="0" w:line="240" w:lineRule="auto"/>
    </w:pPr>
  </w:style>
  <w:style w:type="paragraph" w:styleId="BalloonText">
    <w:name w:val="Balloon Text"/>
    <w:basedOn w:val="Normal"/>
    <w:link w:val="BalloonTextChar"/>
    <w:uiPriority w:val="99"/>
    <w:semiHidden/>
    <w:unhideWhenUsed/>
    <w:rsid w:val="00E307F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307F1"/>
    <w:rPr>
      <w:rFonts w:ascii="Segoe UI" w:hAnsi="Segoe UI" w:cs="Segoe UI"/>
      <w:sz w:val="18"/>
      <w:szCs w:val="18"/>
    </w:rPr>
  </w:style>
  <w:style w:type="paragraph" w:styleId="NormalWeb">
    <w:name w:val="Normal (Web)"/>
    <w:basedOn w:val="Normal"/>
    <w:uiPriority w:val="99"/>
    <w:semiHidden/>
    <w:unhideWhenUsed/>
    <w:rsid w:val="00DA5E7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226940"/>
  </w:style>
  <w:style w:type="paragraph" w:styleId="TOC3">
    <w:name w:val="toc 3"/>
    <w:basedOn w:val="Normal"/>
    <w:next w:val="Normal"/>
    <w:autoRedefine/>
    <w:uiPriority w:val="39"/>
    <w:unhideWhenUsed/>
    <w:rsid w:val="007708DB"/>
    <w:pPr>
      <w:spacing w:after="100"/>
      <w:ind w:left="440"/>
    </w:pPr>
  </w:style>
  <w:style w:type="paragraph" w:customStyle="1" w:styleId="Caption1">
    <w:name w:val="Caption1"/>
    <w:basedOn w:val="Normal"/>
    <w:next w:val="Normal"/>
    <w:uiPriority w:val="35"/>
    <w:unhideWhenUsed/>
    <w:qFormat/>
    <w:rsid w:val="00B27FD6"/>
    <w:pPr>
      <w:spacing w:after="200" w:line="240" w:lineRule="auto"/>
    </w:pPr>
    <w:rPr>
      <w:i/>
      <w:iCs/>
      <w:color w:val="44546A"/>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137330">
      <w:bodyDiv w:val="1"/>
      <w:marLeft w:val="0"/>
      <w:marRight w:val="0"/>
      <w:marTop w:val="0"/>
      <w:marBottom w:val="0"/>
      <w:divBdr>
        <w:top w:val="none" w:sz="0" w:space="0" w:color="auto"/>
        <w:left w:val="none" w:sz="0" w:space="0" w:color="auto"/>
        <w:bottom w:val="none" w:sz="0" w:space="0" w:color="auto"/>
        <w:right w:val="none" w:sz="0" w:space="0" w:color="auto"/>
      </w:divBdr>
    </w:div>
    <w:div w:id="62072628">
      <w:bodyDiv w:val="1"/>
      <w:marLeft w:val="0"/>
      <w:marRight w:val="0"/>
      <w:marTop w:val="0"/>
      <w:marBottom w:val="0"/>
      <w:divBdr>
        <w:top w:val="none" w:sz="0" w:space="0" w:color="auto"/>
        <w:left w:val="none" w:sz="0" w:space="0" w:color="auto"/>
        <w:bottom w:val="none" w:sz="0" w:space="0" w:color="auto"/>
        <w:right w:val="none" w:sz="0" w:space="0" w:color="auto"/>
      </w:divBdr>
    </w:div>
    <w:div w:id="65303234">
      <w:bodyDiv w:val="1"/>
      <w:marLeft w:val="0"/>
      <w:marRight w:val="0"/>
      <w:marTop w:val="0"/>
      <w:marBottom w:val="0"/>
      <w:divBdr>
        <w:top w:val="none" w:sz="0" w:space="0" w:color="auto"/>
        <w:left w:val="none" w:sz="0" w:space="0" w:color="auto"/>
        <w:bottom w:val="none" w:sz="0" w:space="0" w:color="auto"/>
        <w:right w:val="none" w:sz="0" w:space="0" w:color="auto"/>
      </w:divBdr>
    </w:div>
    <w:div w:id="80412980">
      <w:bodyDiv w:val="1"/>
      <w:marLeft w:val="0"/>
      <w:marRight w:val="0"/>
      <w:marTop w:val="0"/>
      <w:marBottom w:val="0"/>
      <w:divBdr>
        <w:top w:val="none" w:sz="0" w:space="0" w:color="auto"/>
        <w:left w:val="none" w:sz="0" w:space="0" w:color="auto"/>
        <w:bottom w:val="none" w:sz="0" w:space="0" w:color="auto"/>
        <w:right w:val="none" w:sz="0" w:space="0" w:color="auto"/>
      </w:divBdr>
    </w:div>
    <w:div w:id="85423591">
      <w:bodyDiv w:val="1"/>
      <w:marLeft w:val="0"/>
      <w:marRight w:val="0"/>
      <w:marTop w:val="0"/>
      <w:marBottom w:val="0"/>
      <w:divBdr>
        <w:top w:val="none" w:sz="0" w:space="0" w:color="auto"/>
        <w:left w:val="none" w:sz="0" w:space="0" w:color="auto"/>
        <w:bottom w:val="none" w:sz="0" w:space="0" w:color="auto"/>
        <w:right w:val="none" w:sz="0" w:space="0" w:color="auto"/>
      </w:divBdr>
    </w:div>
    <w:div w:id="103889337">
      <w:bodyDiv w:val="1"/>
      <w:marLeft w:val="0"/>
      <w:marRight w:val="0"/>
      <w:marTop w:val="0"/>
      <w:marBottom w:val="0"/>
      <w:divBdr>
        <w:top w:val="none" w:sz="0" w:space="0" w:color="auto"/>
        <w:left w:val="none" w:sz="0" w:space="0" w:color="auto"/>
        <w:bottom w:val="none" w:sz="0" w:space="0" w:color="auto"/>
        <w:right w:val="none" w:sz="0" w:space="0" w:color="auto"/>
      </w:divBdr>
    </w:div>
    <w:div w:id="163058002">
      <w:bodyDiv w:val="1"/>
      <w:marLeft w:val="0"/>
      <w:marRight w:val="0"/>
      <w:marTop w:val="0"/>
      <w:marBottom w:val="0"/>
      <w:divBdr>
        <w:top w:val="none" w:sz="0" w:space="0" w:color="auto"/>
        <w:left w:val="none" w:sz="0" w:space="0" w:color="auto"/>
        <w:bottom w:val="none" w:sz="0" w:space="0" w:color="auto"/>
        <w:right w:val="none" w:sz="0" w:space="0" w:color="auto"/>
      </w:divBdr>
    </w:div>
    <w:div w:id="170685733">
      <w:bodyDiv w:val="1"/>
      <w:marLeft w:val="0"/>
      <w:marRight w:val="0"/>
      <w:marTop w:val="0"/>
      <w:marBottom w:val="0"/>
      <w:divBdr>
        <w:top w:val="none" w:sz="0" w:space="0" w:color="auto"/>
        <w:left w:val="none" w:sz="0" w:space="0" w:color="auto"/>
        <w:bottom w:val="none" w:sz="0" w:space="0" w:color="auto"/>
        <w:right w:val="none" w:sz="0" w:space="0" w:color="auto"/>
      </w:divBdr>
    </w:div>
    <w:div w:id="199829219">
      <w:bodyDiv w:val="1"/>
      <w:marLeft w:val="0"/>
      <w:marRight w:val="0"/>
      <w:marTop w:val="0"/>
      <w:marBottom w:val="0"/>
      <w:divBdr>
        <w:top w:val="none" w:sz="0" w:space="0" w:color="auto"/>
        <w:left w:val="none" w:sz="0" w:space="0" w:color="auto"/>
        <w:bottom w:val="none" w:sz="0" w:space="0" w:color="auto"/>
        <w:right w:val="none" w:sz="0" w:space="0" w:color="auto"/>
      </w:divBdr>
    </w:div>
    <w:div w:id="254024466">
      <w:bodyDiv w:val="1"/>
      <w:marLeft w:val="0"/>
      <w:marRight w:val="0"/>
      <w:marTop w:val="0"/>
      <w:marBottom w:val="0"/>
      <w:divBdr>
        <w:top w:val="none" w:sz="0" w:space="0" w:color="auto"/>
        <w:left w:val="none" w:sz="0" w:space="0" w:color="auto"/>
        <w:bottom w:val="none" w:sz="0" w:space="0" w:color="auto"/>
        <w:right w:val="none" w:sz="0" w:space="0" w:color="auto"/>
      </w:divBdr>
    </w:div>
    <w:div w:id="257178931">
      <w:bodyDiv w:val="1"/>
      <w:marLeft w:val="0"/>
      <w:marRight w:val="0"/>
      <w:marTop w:val="0"/>
      <w:marBottom w:val="0"/>
      <w:divBdr>
        <w:top w:val="none" w:sz="0" w:space="0" w:color="auto"/>
        <w:left w:val="none" w:sz="0" w:space="0" w:color="auto"/>
        <w:bottom w:val="none" w:sz="0" w:space="0" w:color="auto"/>
        <w:right w:val="none" w:sz="0" w:space="0" w:color="auto"/>
      </w:divBdr>
    </w:div>
    <w:div w:id="282075580">
      <w:bodyDiv w:val="1"/>
      <w:marLeft w:val="0"/>
      <w:marRight w:val="0"/>
      <w:marTop w:val="0"/>
      <w:marBottom w:val="0"/>
      <w:divBdr>
        <w:top w:val="none" w:sz="0" w:space="0" w:color="auto"/>
        <w:left w:val="none" w:sz="0" w:space="0" w:color="auto"/>
        <w:bottom w:val="none" w:sz="0" w:space="0" w:color="auto"/>
        <w:right w:val="none" w:sz="0" w:space="0" w:color="auto"/>
      </w:divBdr>
    </w:div>
    <w:div w:id="293409130">
      <w:bodyDiv w:val="1"/>
      <w:marLeft w:val="0"/>
      <w:marRight w:val="0"/>
      <w:marTop w:val="0"/>
      <w:marBottom w:val="0"/>
      <w:divBdr>
        <w:top w:val="none" w:sz="0" w:space="0" w:color="auto"/>
        <w:left w:val="none" w:sz="0" w:space="0" w:color="auto"/>
        <w:bottom w:val="none" w:sz="0" w:space="0" w:color="auto"/>
        <w:right w:val="none" w:sz="0" w:space="0" w:color="auto"/>
      </w:divBdr>
    </w:div>
    <w:div w:id="307709434">
      <w:bodyDiv w:val="1"/>
      <w:marLeft w:val="0"/>
      <w:marRight w:val="0"/>
      <w:marTop w:val="0"/>
      <w:marBottom w:val="0"/>
      <w:divBdr>
        <w:top w:val="none" w:sz="0" w:space="0" w:color="auto"/>
        <w:left w:val="none" w:sz="0" w:space="0" w:color="auto"/>
        <w:bottom w:val="none" w:sz="0" w:space="0" w:color="auto"/>
        <w:right w:val="none" w:sz="0" w:space="0" w:color="auto"/>
      </w:divBdr>
    </w:div>
    <w:div w:id="313485495">
      <w:bodyDiv w:val="1"/>
      <w:marLeft w:val="0"/>
      <w:marRight w:val="0"/>
      <w:marTop w:val="0"/>
      <w:marBottom w:val="0"/>
      <w:divBdr>
        <w:top w:val="none" w:sz="0" w:space="0" w:color="auto"/>
        <w:left w:val="none" w:sz="0" w:space="0" w:color="auto"/>
        <w:bottom w:val="none" w:sz="0" w:space="0" w:color="auto"/>
        <w:right w:val="none" w:sz="0" w:space="0" w:color="auto"/>
      </w:divBdr>
    </w:div>
    <w:div w:id="354041578">
      <w:bodyDiv w:val="1"/>
      <w:marLeft w:val="0"/>
      <w:marRight w:val="0"/>
      <w:marTop w:val="0"/>
      <w:marBottom w:val="0"/>
      <w:divBdr>
        <w:top w:val="none" w:sz="0" w:space="0" w:color="auto"/>
        <w:left w:val="none" w:sz="0" w:space="0" w:color="auto"/>
        <w:bottom w:val="none" w:sz="0" w:space="0" w:color="auto"/>
        <w:right w:val="none" w:sz="0" w:space="0" w:color="auto"/>
      </w:divBdr>
    </w:div>
    <w:div w:id="362832000">
      <w:bodyDiv w:val="1"/>
      <w:marLeft w:val="0"/>
      <w:marRight w:val="0"/>
      <w:marTop w:val="0"/>
      <w:marBottom w:val="0"/>
      <w:divBdr>
        <w:top w:val="none" w:sz="0" w:space="0" w:color="auto"/>
        <w:left w:val="none" w:sz="0" w:space="0" w:color="auto"/>
        <w:bottom w:val="none" w:sz="0" w:space="0" w:color="auto"/>
        <w:right w:val="none" w:sz="0" w:space="0" w:color="auto"/>
      </w:divBdr>
    </w:div>
    <w:div w:id="388503478">
      <w:bodyDiv w:val="1"/>
      <w:marLeft w:val="0"/>
      <w:marRight w:val="0"/>
      <w:marTop w:val="0"/>
      <w:marBottom w:val="0"/>
      <w:divBdr>
        <w:top w:val="none" w:sz="0" w:space="0" w:color="auto"/>
        <w:left w:val="none" w:sz="0" w:space="0" w:color="auto"/>
        <w:bottom w:val="none" w:sz="0" w:space="0" w:color="auto"/>
        <w:right w:val="none" w:sz="0" w:space="0" w:color="auto"/>
      </w:divBdr>
    </w:div>
    <w:div w:id="391927557">
      <w:bodyDiv w:val="1"/>
      <w:marLeft w:val="0"/>
      <w:marRight w:val="0"/>
      <w:marTop w:val="0"/>
      <w:marBottom w:val="0"/>
      <w:divBdr>
        <w:top w:val="none" w:sz="0" w:space="0" w:color="auto"/>
        <w:left w:val="none" w:sz="0" w:space="0" w:color="auto"/>
        <w:bottom w:val="none" w:sz="0" w:space="0" w:color="auto"/>
        <w:right w:val="none" w:sz="0" w:space="0" w:color="auto"/>
      </w:divBdr>
    </w:div>
    <w:div w:id="393551505">
      <w:bodyDiv w:val="1"/>
      <w:marLeft w:val="0"/>
      <w:marRight w:val="0"/>
      <w:marTop w:val="0"/>
      <w:marBottom w:val="0"/>
      <w:divBdr>
        <w:top w:val="none" w:sz="0" w:space="0" w:color="auto"/>
        <w:left w:val="none" w:sz="0" w:space="0" w:color="auto"/>
        <w:bottom w:val="none" w:sz="0" w:space="0" w:color="auto"/>
        <w:right w:val="none" w:sz="0" w:space="0" w:color="auto"/>
      </w:divBdr>
    </w:div>
    <w:div w:id="395595961">
      <w:bodyDiv w:val="1"/>
      <w:marLeft w:val="0"/>
      <w:marRight w:val="0"/>
      <w:marTop w:val="0"/>
      <w:marBottom w:val="0"/>
      <w:divBdr>
        <w:top w:val="none" w:sz="0" w:space="0" w:color="auto"/>
        <w:left w:val="none" w:sz="0" w:space="0" w:color="auto"/>
        <w:bottom w:val="none" w:sz="0" w:space="0" w:color="auto"/>
        <w:right w:val="none" w:sz="0" w:space="0" w:color="auto"/>
      </w:divBdr>
    </w:div>
    <w:div w:id="406078437">
      <w:bodyDiv w:val="1"/>
      <w:marLeft w:val="0"/>
      <w:marRight w:val="0"/>
      <w:marTop w:val="0"/>
      <w:marBottom w:val="0"/>
      <w:divBdr>
        <w:top w:val="none" w:sz="0" w:space="0" w:color="auto"/>
        <w:left w:val="none" w:sz="0" w:space="0" w:color="auto"/>
        <w:bottom w:val="none" w:sz="0" w:space="0" w:color="auto"/>
        <w:right w:val="none" w:sz="0" w:space="0" w:color="auto"/>
      </w:divBdr>
    </w:div>
    <w:div w:id="408430994">
      <w:bodyDiv w:val="1"/>
      <w:marLeft w:val="0"/>
      <w:marRight w:val="0"/>
      <w:marTop w:val="0"/>
      <w:marBottom w:val="0"/>
      <w:divBdr>
        <w:top w:val="none" w:sz="0" w:space="0" w:color="auto"/>
        <w:left w:val="none" w:sz="0" w:space="0" w:color="auto"/>
        <w:bottom w:val="none" w:sz="0" w:space="0" w:color="auto"/>
        <w:right w:val="none" w:sz="0" w:space="0" w:color="auto"/>
      </w:divBdr>
    </w:div>
    <w:div w:id="442654467">
      <w:bodyDiv w:val="1"/>
      <w:marLeft w:val="0"/>
      <w:marRight w:val="0"/>
      <w:marTop w:val="0"/>
      <w:marBottom w:val="0"/>
      <w:divBdr>
        <w:top w:val="none" w:sz="0" w:space="0" w:color="auto"/>
        <w:left w:val="none" w:sz="0" w:space="0" w:color="auto"/>
        <w:bottom w:val="none" w:sz="0" w:space="0" w:color="auto"/>
        <w:right w:val="none" w:sz="0" w:space="0" w:color="auto"/>
      </w:divBdr>
    </w:div>
    <w:div w:id="449862345">
      <w:bodyDiv w:val="1"/>
      <w:marLeft w:val="0"/>
      <w:marRight w:val="0"/>
      <w:marTop w:val="0"/>
      <w:marBottom w:val="0"/>
      <w:divBdr>
        <w:top w:val="none" w:sz="0" w:space="0" w:color="auto"/>
        <w:left w:val="none" w:sz="0" w:space="0" w:color="auto"/>
        <w:bottom w:val="none" w:sz="0" w:space="0" w:color="auto"/>
        <w:right w:val="none" w:sz="0" w:space="0" w:color="auto"/>
      </w:divBdr>
    </w:div>
    <w:div w:id="468941394">
      <w:bodyDiv w:val="1"/>
      <w:marLeft w:val="0"/>
      <w:marRight w:val="0"/>
      <w:marTop w:val="0"/>
      <w:marBottom w:val="0"/>
      <w:divBdr>
        <w:top w:val="none" w:sz="0" w:space="0" w:color="auto"/>
        <w:left w:val="none" w:sz="0" w:space="0" w:color="auto"/>
        <w:bottom w:val="none" w:sz="0" w:space="0" w:color="auto"/>
        <w:right w:val="none" w:sz="0" w:space="0" w:color="auto"/>
      </w:divBdr>
    </w:div>
    <w:div w:id="503476029">
      <w:bodyDiv w:val="1"/>
      <w:marLeft w:val="0"/>
      <w:marRight w:val="0"/>
      <w:marTop w:val="0"/>
      <w:marBottom w:val="0"/>
      <w:divBdr>
        <w:top w:val="none" w:sz="0" w:space="0" w:color="auto"/>
        <w:left w:val="none" w:sz="0" w:space="0" w:color="auto"/>
        <w:bottom w:val="none" w:sz="0" w:space="0" w:color="auto"/>
        <w:right w:val="none" w:sz="0" w:space="0" w:color="auto"/>
      </w:divBdr>
    </w:div>
    <w:div w:id="539710395">
      <w:bodyDiv w:val="1"/>
      <w:marLeft w:val="0"/>
      <w:marRight w:val="0"/>
      <w:marTop w:val="0"/>
      <w:marBottom w:val="0"/>
      <w:divBdr>
        <w:top w:val="none" w:sz="0" w:space="0" w:color="auto"/>
        <w:left w:val="none" w:sz="0" w:space="0" w:color="auto"/>
        <w:bottom w:val="none" w:sz="0" w:space="0" w:color="auto"/>
        <w:right w:val="none" w:sz="0" w:space="0" w:color="auto"/>
      </w:divBdr>
    </w:div>
    <w:div w:id="547305077">
      <w:bodyDiv w:val="1"/>
      <w:marLeft w:val="0"/>
      <w:marRight w:val="0"/>
      <w:marTop w:val="0"/>
      <w:marBottom w:val="0"/>
      <w:divBdr>
        <w:top w:val="none" w:sz="0" w:space="0" w:color="auto"/>
        <w:left w:val="none" w:sz="0" w:space="0" w:color="auto"/>
        <w:bottom w:val="none" w:sz="0" w:space="0" w:color="auto"/>
        <w:right w:val="none" w:sz="0" w:space="0" w:color="auto"/>
      </w:divBdr>
    </w:div>
    <w:div w:id="560219202">
      <w:bodyDiv w:val="1"/>
      <w:marLeft w:val="0"/>
      <w:marRight w:val="0"/>
      <w:marTop w:val="0"/>
      <w:marBottom w:val="0"/>
      <w:divBdr>
        <w:top w:val="none" w:sz="0" w:space="0" w:color="auto"/>
        <w:left w:val="none" w:sz="0" w:space="0" w:color="auto"/>
        <w:bottom w:val="none" w:sz="0" w:space="0" w:color="auto"/>
        <w:right w:val="none" w:sz="0" w:space="0" w:color="auto"/>
      </w:divBdr>
    </w:div>
    <w:div w:id="567153911">
      <w:bodyDiv w:val="1"/>
      <w:marLeft w:val="0"/>
      <w:marRight w:val="0"/>
      <w:marTop w:val="0"/>
      <w:marBottom w:val="0"/>
      <w:divBdr>
        <w:top w:val="none" w:sz="0" w:space="0" w:color="auto"/>
        <w:left w:val="none" w:sz="0" w:space="0" w:color="auto"/>
        <w:bottom w:val="none" w:sz="0" w:space="0" w:color="auto"/>
        <w:right w:val="none" w:sz="0" w:space="0" w:color="auto"/>
      </w:divBdr>
    </w:div>
    <w:div w:id="573012034">
      <w:bodyDiv w:val="1"/>
      <w:marLeft w:val="0"/>
      <w:marRight w:val="0"/>
      <w:marTop w:val="0"/>
      <w:marBottom w:val="0"/>
      <w:divBdr>
        <w:top w:val="none" w:sz="0" w:space="0" w:color="auto"/>
        <w:left w:val="none" w:sz="0" w:space="0" w:color="auto"/>
        <w:bottom w:val="none" w:sz="0" w:space="0" w:color="auto"/>
        <w:right w:val="none" w:sz="0" w:space="0" w:color="auto"/>
      </w:divBdr>
    </w:div>
    <w:div w:id="607085621">
      <w:bodyDiv w:val="1"/>
      <w:marLeft w:val="0"/>
      <w:marRight w:val="0"/>
      <w:marTop w:val="0"/>
      <w:marBottom w:val="0"/>
      <w:divBdr>
        <w:top w:val="none" w:sz="0" w:space="0" w:color="auto"/>
        <w:left w:val="none" w:sz="0" w:space="0" w:color="auto"/>
        <w:bottom w:val="none" w:sz="0" w:space="0" w:color="auto"/>
        <w:right w:val="none" w:sz="0" w:space="0" w:color="auto"/>
      </w:divBdr>
    </w:div>
    <w:div w:id="614604500">
      <w:bodyDiv w:val="1"/>
      <w:marLeft w:val="0"/>
      <w:marRight w:val="0"/>
      <w:marTop w:val="0"/>
      <w:marBottom w:val="0"/>
      <w:divBdr>
        <w:top w:val="none" w:sz="0" w:space="0" w:color="auto"/>
        <w:left w:val="none" w:sz="0" w:space="0" w:color="auto"/>
        <w:bottom w:val="none" w:sz="0" w:space="0" w:color="auto"/>
        <w:right w:val="none" w:sz="0" w:space="0" w:color="auto"/>
      </w:divBdr>
    </w:div>
    <w:div w:id="624655374">
      <w:bodyDiv w:val="1"/>
      <w:marLeft w:val="0"/>
      <w:marRight w:val="0"/>
      <w:marTop w:val="0"/>
      <w:marBottom w:val="0"/>
      <w:divBdr>
        <w:top w:val="none" w:sz="0" w:space="0" w:color="auto"/>
        <w:left w:val="none" w:sz="0" w:space="0" w:color="auto"/>
        <w:bottom w:val="none" w:sz="0" w:space="0" w:color="auto"/>
        <w:right w:val="none" w:sz="0" w:space="0" w:color="auto"/>
      </w:divBdr>
    </w:div>
    <w:div w:id="673068439">
      <w:bodyDiv w:val="1"/>
      <w:marLeft w:val="0"/>
      <w:marRight w:val="0"/>
      <w:marTop w:val="0"/>
      <w:marBottom w:val="0"/>
      <w:divBdr>
        <w:top w:val="none" w:sz="0" w:space="0" w:color="auto"/>
        <w:left w:val="none" w:sz="0" w:space="0" w:color="auto"/>
        <w:bottom w:val="none" w:sz="0" w:space="0" w:color="auto"/>
        <w:right w:val="none" w:sz="0" w:space="0" w:color="auto"/>
      </w:divBdr>
    </w:div>
    <w:div w:id="715008932">
      <w:bodyDiv w:val="1"/>
      <w:marLeft w:val="0"/>
      <w:marRight w:val="0"/>
      <w:marTop w:val="0"/>
      <w:marBottom w:val="0"/>
      <w:divBdr>
        <w:top w:val="none" w:sz="0" w:space="0" w:color="auto"/>
        <w:left w:val="none" w:sz="0" w:space="0" w:color="auto"/>
        <w:bottom w:val="none" w:sz="0" w:space="0" w:color="auto"/>
        <w:right w:val="none" w:sz="0" w:space="0" w:color="auto"/>
      </w:divBdr>
    </w:div>
    <w:div w:id="718434407">
      <w:bodyDiv w:val="1"/>
      <w:marLeft w:val="0"/>
      <w:marRight w:val="0"/>
      <w:marTop w:val="0"/>
      <w:marBottom w:val="0"/>
      <w:divBdr>
        <w:top w:val="none" w:sz="0" w:space="0" w:color="auto"/>
        <w:left w:val="none" w:sz="0" w:space="0" w:color="auto"/>
        <w:bottom w:val="none" w:sz="0" w:space="0" w:color="auto"/>
        <w:right w:val="none" w:sz="0" w:space="0" w:color="auto"/>
      </w:divBdr>
    </w:div>
    <w:div w:id="730465679">
      <w:bodyDiv w:val="1"/>
      <w:marLeft w:val="0"/>
      <w:marRight w:val="0"/>
      <w:marTop w:val="0"/>
      <w:marBottom w:val="0"/>
      <w:divBdr>
        <w:top w:val="none" w:sz="0" w:space="0" w:color="auto"/>
        <w:left w:val="none" w:sz="0" w:space="0" w:color="auto"/>
        <w:bottom w:val="none" w:sz="0" w:space="0" w:color="auto"/>
        <w:right w:val="none" w:sz="0" w:space="0" w:color="auto"/>
      </w:divBdr>
    </w:div>
    <w:div w:id="781412588">
      <w:bodyDiv w:val="1"/>
      <w:marLeft w:val="0"/>
      <w:marRight w:val="0"/>
      <w:marTop w:val="0"/>
      <w:marBottom w:val="0"/>
      <w:divBdr>
        <w:top w:val="none" w:sz="0" w:space="0" w:color="auto"/>
        <w:left w:val="none" w:sz="0" w:space="0" w:color="auto"/>
        <w:bottom w:val="none" w:sz="0" w:space="0" w:color="auto"/>
        <w:right w:val="none" w:sz="0" w:space="0" w:color="auto"/>
      </w:divBdr>
    </w:div>
    <w:div w:id="783689241">
      <w:bodyDiv w:val="1"/>
      <w:marLeft w:val="0"/>
      <w:marRight w:val="0"/>
      <w:marTop w:val="0"/>
      <w:marBottom w:val="0"/>
      <w:divBdr>
        <w:top w:val="none" w:sz="0" w:space="0" w:color="auto"/>
        <w:left w:val="none" w:sz="0" w:space="0" w:color="auto"/>
        <w:bottom w:val="none" w:sz="0" w:space="0" w:color="auto"/>
        <w:right w:val="none" w:sz="0" w:space="0" w:color="auto"/>
      </w:divBdr>
    </w:div>
    <w:div w:id="785932067">
      <w:bodyDiv w:val="1"/>
      <w:marLeft w:val="0"/>
      <w:marRight w:val="0"/>
      <w:marTop w:val="0"/>
      <w:marBottom w:val="0"/>
      <w:divBdr>
        <w:top w:val="none" w:sz="0" w:space="0" w:color="auto"/>
        <w:left w:val="none" w:sz="0" w:space="0" w:color="auto"/>
        <w:bottom w:val="none" w:sz="0" w:space="0" w:color="auto"/>
        <w:right w:val="none" w:sz="0" w:space="0" w:color="auto"/>
      </w:divBdr>
    </w:div>
    <w:div w:id="811143961">
      <w:bodyDiv w:val="1"/>
      <w:marLeft w:val="0"/>
      <w:marRight w:val="0"/>
      <w:marTop w:val="0"/>
      <w:marBottom w:val="0"/>
      <w:divBdr>
        <w:top w:val="none" w:sz="0" w:space="0" w:color="auto"/>
        <w:left w:val="none" w:sz="0" w:space="0" w:color="auto"/>
        <w:bottom w:val="none" w:sz="0" w:space="0" w:color="auto"/>
        <w:right w:val="none" w:sz="0" w:space="0" w:color="auto"/>
      </w:divBdr>
    </w:div>
    <w:div w:id="816804257">
      <w:bodyDiv w:val="1"/>
      <w:marLeft w:val="0"/>
      <w:marRight w:val="0"/>
      <w:marTop w:val="0"/>
      <w:marBottom w:val="0"/>
      <w:divBdr>
        <w:top w:val="none" w:sz="0" w:space="0" w:color="auto"/>
        <w:left w:val="none" w:sz="0" w:space="0" w:color="auto"/>
        <w:bottom w:val="none" w:sz="0" w:space="0" w:color="auto"/>
        <w:right w:val="none" w:sz="0" w:space="0" w:color="auto"/>
      </w:divBdr>
    </w:div>
    <w:div w:id="822501931">
      <w:bodyDiv w:val="1"/>
      <w:marLeft w:val="0"/>
      <w:marRight w:val="0"/>
      <w:marTop w:val="0"/>
      <w:marBottom w:val="0"/>
      <w:divBdr>
        <w:top w:val="none" w:sz="0" w:space="0" w:color="auto"/>
        <w:left w:val="none" w:sz="0" w:space="0" w:color="auto"/>
        <w:bottom w:val="none" w:sz="0" w:space="0" w:color="auto"/>
        <w:right w:val="none" w:sz="0" w:space="0" w:color="auto"/>
      </w:divBdr>
    </w:div>
    <w:div w:id="822895226">
      <w:bodyDiv w:val="1"/>
      <w:marLeft w:val="0"/>
      <w:marRight w:val="0"/>
      <w:marTop w:val="0"/>
      <w:marBottom w:val="0"/>
      <w:divBdr>
        <w:top w:val="none" w:sz="0" w:space="0" w:color="auto"/>
        <w:left w:val="none" w:sz="0" w:space="0" w:color="auto"/>
        <w:bottom w:val="none" w:sz="0" w:space="0" w:color="auto"/>
        <w:right w:val="none" w:sz="0" w:space="0" w:color="auto"/>
      </w:divBdr>
    </w:div>
    <w:div w:id="828331994">
      <w:bodyDiv w:val="1"/>
      <w:marLeft w:val="0"/>
      <w:marRight w:val="0"/>
      <w:marTop w:val="0"/>
      <w:marBottom w:val="0"/>
      <w:divBdr>
        <w:top w:val="none" w:sz="0" w:space="0" w:color="auto"/>
        <w:left w:val="none" w:sz="0" w:space="0" w:color="auto"/>
        <w:bottom w:val="none" w:sz="0" w:space="0" w:color="auto"/>
        <w:right w:val="none" w:sz="0" w:space="0" w:color="auto"/>
      </w:divBdr>
    </w:div>
    <w:div w:id="828398726">
      <w:bodyDiv w:val="1"/>
      <w:marLeft w:val="0"/>
      <w:marRight w:val="0"/>
      <w:marTop w:val="0"/>
      <w:marBottom w:val="0"/>
      <w:divBdr>
        <w:top w:val="none" w:sz="0" w:space="0" w:color="auto"/>
        <w:left w:val="none" w:sz="0" w:space="0" w:color="auto"/>
        <w:bottom w:val="none" w:sz="0" w:space="0" w:color="auto"/>
        <w:right w:val="none" w:sz="0" w:space="0" w:color="auto"/>
      </w:divBdr>
    </w:div>
    <w:div w:id="847214911">
      <w:bodyDiv w:val="1"/>
      <w:marLeft w:val="0"/>
      <w:marRight w:val="0"/>
      <w:marTop w:val="0"/>
      <w:marBottom w:val="0"/>
      <w:divBdr>
        <w:top w:val="none" w:sz="0" w:space="0" w:color="auto"/>
        <w:left w:val="none" w:sz="0" w:space="0" w:color="auto"/>
        <w:bottom w:val="none" w:sz="0" w:space="0" w:color="auto"/>
        <w:right w:val="none" w:sz="0" w:space="0" w:color="auto"/>
      </w:divBdr>
    </w:div>
    <w:div w:id="861168813">
      <w:bodyDiv w:val="1"/>
      <w:marLeft w:val="0"/>
      <w:marRight w:val="0"/>
      <w:marTop w:val="0"/>
      <w:marBottom w:val="0"/>
      <w:divBdr>
        <w:top w:val="none" w:sz="0" w:space="0" w:color="auto"/>
        <w:left w:val="none" w:sz="0" w:space="0" w:color="auto"/>
        <w:bottom w:val="none" w:sz="0" w:space="0" w:color="auto"/>
        <w:right w:val="none" w:sz="0" w:space="0" w:color="auto"/>
      </w:divBdr>
    </w:div>
    <w:div w:id="874543401">
      <w:bodyDiv w:val="1"/>
      <w:marLeft w:val="0"/>
      <w:marRight w:val="0"/>
      <w:marTop w:val="0"/>
      <w:marBottom w:val="0"/>
      <w:divBdr>
        <w:top w:val="none" w:sz="0" w:space="0" w:color="auto"/>
        <w:left w:val="none" w:sz="0" w:space="0" w:color="auto"/>
        <w:bottom w:val="none" w:sz="0" w:space="0" w:color="auto"/>
        <w:right w:val="none" w:sz="0" w:space="0" w:color="auto"/>
      </w:divBdr>
    </w:div>
    <w:div w:id="876895066">
      <w:bodyDiv w:val="1"/>
      <w:marLeft w:val="0"/>
      <w:marRight w:val="0"/>
      <w:marTop w:val="0"/>
      <w:marBottom w:val="0"/>
      <w:divBdr>
        <w:top w:val="none" w:sz="0" w:space="0" w:color="auto"/>
        <w:left w:val="none" w:sz="0" w:space="0" w:color="auto"/>
        <w:bottom w:val="none" w:sz="0" w:space="0" w:color="auto"/>
        <w:right w:val="none" w:sz="0" w:space="0" w:color="auto"/>
      </w:divBdr>
    </w:div>
    <w:div w:id="920142629">
      <w:bodyDiv w:val="1"/>
      <w:marLeft w:val="0"/>
      <w:marRight w:val="0"/>
      <w:marTop w:val="0"/>
      <w:marBottom w:val="0"/>
      <w:divBdr>
        <w:top w:val="none" w:sz="0" w:space="0" w:color="auto"/>
        <w:left w:val="none" w:sz="0" w:space="0" w:color="auto"/>
        <w:bottom w:val="none" w:sz="0" w:space="0" w:color="auto"/>
        <w:right w:val="none" w:sz="0" w:space="0" w:color="auto"/>
      </w:divBdr>
    </w:div>
    <w:div w:id="923612167">
      <w:bodyDiv w:val="1"/>
      <w:marLeft w:val="0"/>
      <w:marRight w:val="0"/>
      <w:marTop w:val="0"/>
      <w:marBottom w:val="0"/>
      <w:divBdr>
        <w:top w:val="none" w:sz="0" w:space="0" w:color="auto"/>
        <w:left w:val="none" w:sz="0" w:space="0" w:color="auto"/>
        <w:bottom w:val="none" w:sz="0" w:space="0" w:color="auto"/>
        <w:right w:val="none" w:sz="0" w:space="0" w:color="auto"/>
      </w:divBdr>
    </w:div>
    <w:div w:id="950941535">
      <w:bodyDiv w:val="1"/>
      <w:marLeft w:val="0"/>
      <w:marRight w:val="0"/>
      <w:marTop w:val="0"/>
      <w:marBottom w:val="0"/>
      <w:divBdr>
        <w:top w:val="none" w:sz="0" w:space="0" w:color="auto"/>
        <w:left w:val="none" w:sz="0" w:space="0" w:color="auto"/>
        <w:bottom w:val="none" w:sz="0" w:space="0" w:color="auto"/>
        <w:right w:val="none" w:sz="0" w:space="0" w:color="auto"/>
      </w:divBdr>
    </w:div>
    <w:div w:id="978077276">
      <w:bodyDiv w:val="1"/>
      <w:marLeft w:val="0"/>
      <w:marRight w:val="0"/>
      <w:marTop w:val="0"/>
      <w:marBottom w:val="0"/>
      <w:divBdr>
        <w:top w:val="none" w:sz="0" w:space="0" w:color="auto"/>
        <w:left w:val="none" w:sz="0" w:space="0" w:color="auto"/>
        <w:bottom w:val="none" w:sz="0" w:space="0" w:color="auto"/>
        <w:right w:val="none" w:sz="0" w:space="0" w:color="auto"/>
      </w:divBdr>
    </w:div>
    <w:div w:id="988097672">
      <w:bodyDiv w:val="1"/>
      <w:marLeft w:val="0"/>
      <w:marRight w:val="0"/>
      <w:marTop w:val="0"/>
      <w:marBottom w:val="0"/>
      <w:divBdr>
        <w:top w:val="none" w:sz="0" w:space="0" w:color="auto"/>
        <w:left w:val="none" w:sz="0" w:space="0" w:color="auto"/>
        <w:bottom w:val="none" w:sz="0" w:space="0" w:color="auto"/>
        <w:right w:val="none" w:sz="0" w:space="0" w:color="auto"/>
      </w:divBdr>
    </w:div>
    <w:div w:id="991836025">
      <w:bodyDiv w:val="1"/>
      <w:marLeft w:val="0"/>
      <w:marRight w:val="0"/>
      <w:marTop w:val="0"/>
      <w:marBottom w:val="0"/>
      <w:divBdr>
        <w:top w:val="none" w:sz="0" w:space="0" w:color="auto"/>
        <w:left w:val="none" w:sz="0" w:space="0" w:color="auto"/>
        <w:bottom w:val="none" w:sz="0" w:space="0" w:color="auto"/>
        <w:right w:val="none" w:sz="0" w:space="0" w:color="auto"/>
      </w:divBdr>
    </w:div>
    <w:div w:id="1003895209">
      <w:bodyDiv w:val="1"/>
      <w:marLeft w:val="0"/>
      <w:marRight w:val="0"/>
      <w:marTop w:val="0"/>
      <w:marBottom w:val="0"/>
      <w:divBdr>
        <w:top w:val="none" w:sz="0" w:space="0" w:color="auto"/>
        <w:left w:val="none" w:sz="0" w:space="0" w:color="auto"/>
        <w:bottom w:val="none" w:sz="0" w:space="0" w:color="auto"/>
        <w:right w:val="none" w:sz="0" w:space="0" w:color="auto"/>
      </w:divBdr>
    </w:div>
    <w:div w:id="1016032554">
      <w:bodyDiv w:val="1"/>
      <w:marLeft w:val="0"/>
      <w:marRight w:val="0"/>
      <w:marTop w:val="0"/>
      <w:marBottom w:val="0"/>
      <w:divBdr>
        <w:top w:val="none" w:sz="0" w:space="0" w:color="auto"/>
        <w:left w:val="none" w:sz="0" w:space="0" w:color="auto"/>
        <w:bottom w:val="none" w:sz="0" w:space="0" w:color="auto"/>
        <w:right w:val="none" w:sz="0" w:space="0" w:color="auto"/>
      </w:divBdr>
    </w:div>
    <w:div w:id="1021393965">
      <w:bodyDiv w:val="1"/>
      <w:marLeft w:val="0"/>
      <w:marRight w:val="0"/>
      <w:marTop w:val="0"/>
      <w:marBottom w:val="0"/>
      <w:divBdr>
        <w:top w:val="none" w:sz="0" w:space="0" w:color="auto"/>
        <w:left w:val="none" w:sz="0" w:space="0" w:color="auto"/>
        <w:bottom w:val="none" w:sz="0" w:space="0" w:color="auto"/>
        <w:right w:val="none" w:sz="0" w:space="0" w:color="auto"/>
      </w:divBdr>
    </w:div>
    <w:div w:id="1027948890">
      <w:bodyDiv w:val="1"/>
      <w:marLeft w:val="0"/>
      <w:marRight w:val="0"/>
      <w:marTop w:val="0"/>
      <w:marBottom w:val="0"/>
      <w:divBdr>
        <w:top w:val="none" w:sz="0" w:space="0" w:color="auto"/>
        <w:left w:val="none" w:sz="0" w:space="0" w:color="auto"/>
        <w:bottom w:val="none" w:sz="0" w:space="0" w:color="auto"/>
        <w:right w:val="none" w:sz="0" w:space="0" w:color="auto"/>
      </w:divBdr>
      <w:divsChild>
        <w:div w:id="1433042077">
          <w:marLeft w:val="576"/>
          <w:marRight w:val="0"/>
          <w:marTop w:val="80"/>
          <w:marBottom w:val="0"/>
          <w:divBdr>
            <w:top w:val="none" w:sz="0" w:space="0" w:color="auto"/>
            <w:left w:val="none" w:sz="0" w:space="0" w:color="auto"/>
            <w:bottom w:val="none" w:sz="0" w:space="0" w:color="auto"/>
            <w:right w:val="none" w:sz="0" w:space="0" w:color="auto"/>
          </w:divBdr>
        </w:div>
      </w:divsChild>
    </w:div>
    <w:div w:id="1061947905">
      <w:bodyDiv w:val="1"/>
      <w:marLeft w:val="0"/>
      <w:marRight w:val="0"/>
      <w:marTop w:val="0"/>
      <w:marBottom w:val="0"/>
      <w:divBdr>
        <w:top w:val="none" w:sz="0" w:space="0" w:color="auto"/>
        <w:left w:val="none" w:sz="0" w:space="0" w:color="auto"/>
        <w:bottom w:val="none" w:sz="0" w:space="0" w:color="auto"/>
        <w:right w:val="none" w:sz="0" w:space="0" w:color="auto"/>
      </w:divBdr>
    </w:div>
    <w:div w:id="1074166050">
      <w:bodyDiv w:val="1"/>
      <w:marLeft w:val="0"/>
      <w:marRight w:val="0"/>
      <w:marTop w:val="0"/>
      <w:marBottom w:val="0"/>
      <w:divBdr>
        <w:top w:val="none" w:sz="0" w:space="0" w:color="auto"/>
        <w:left w:val="none" w:sz="0" w:space="0" w:color="auto"/>
        <w:bottom w:val="none" w:sz="0" w:space="0" w:color="auto"/>
        <w:right w:val="none" w:sz="0" w:space="0" w:color="auto"/>
      </w:divBdr>
    </w:div>
    <w:div w:id="1085419678">
      <w:bodyDiv w:val="1"/>
      <w:marLeft w:val="0"/>
      <w:marRight w:val="0"/>
      <w:marTop w:val="0"/>
      <w:marBottom w:val="0"/>
      <w:divBdr>
        <w:top w:val="none" w:sz="0" w:space="0" w:color="auto"/>
        <w:left w:val="none" w:sz="0" w:space="0" w:color="auto"/>
        <w:bottom w:val="none" w:sz="0" w:space="0" w:color="auto"/>
        <w:right w:val="none" w:sz="0" w:space="0" w:color="auto"/>
      </w:divBdr>
    </w:div>
    <w:div w:id="1092968812">
      <w:bodyDiv w:val="1"/>
      <w:marLeft w:val="0"/>
      <w:marRight w:val="0"/>
      <w:marTop w:val="0"/>
      <w:marBottom w:val="0"/>
      <w:divBdr>
        <w:top w:val="none" w:sz="0" w:space="0" w:color="auto"/>
        <w:left w:val="none" w:sz="0" w:space="0" w:color="auto"/>
        <w:bottom w:val="none" w:sz="0" w:space="0" w:color="auto"/>
        <w:right w:val="none" w:sz="0" w:space="0" w:color="auto"/>
      </w:divBdr>
    </w:div>
    <w:div w:id="1109424644">
      <w:bodyDiv w:val="1"/>
      <w:marLeft w:val="0"/>
      <w:marRight w:val="0"/>
      <w:marTop w:val="0"/>
      <w:marBottom w:val="0"/>
      <w:divBdr>
        <w:top w:val="none" w:sz="0" w:space="0" w:color="auto"/>
        <w:left w:val="none" w:sz="0" w:space="0" w:color="auto"/>
        <w:bottom w:val="none" w:sz="0" w:space="0" w:color="auto"/>
        <w:right w:val="none" w:sz="0" w:space="0" w:color="auto"/>
      </w:divBdr>
    </w:div>
    <w:div w:id="1125539636">
      <w:bodyDiv w:val="1"/>
      <w:marLeft w:val="0"/>
      <w:marRight w:val="0"/>
      <w:marTop w:val="0"/>
      <w:marBottom w:val="0"/>
      <w:divBdr>
        <w:top w:val="none" w:sz="0" w:space="0" w:color="auto"/>
        <w:left w:val="none" w:sz="0" w:space="0" w:color="auto"/>
        <w:bottom w:val="none" w:sz="0" w:space="0" w:color="auto"/>
        <w:right w:val="none" w:sz="0" w:space="0" w:color="auto"/>
      </w:divBdr>
    </w:div>
    <w:div w:id="1139374832">
      <w:bodyDiv w:val="1"/>
      <w:marLeft w:val="0"/>
      <w:marRight w:val="0"/>
      <w:marTop w:val="0"/>
      <w:marBottom w:val="0"/>
      <w:divBdr>
        <w:top w:val="none" w:sz="0" w:space="0" w:color="auto"/>
        <w:left w:val="none" w:sz="0" w:space="0" w:color="auto"/>
        <w:bottom w:val="none" w:sz="0" w:space="0" w:color="auto"/>
        <w:right w:val="none" w:sz="0" w:space="0" w:color="auto"/>
      </w:divBdr>
    </w:div>
    <w:div w:id="1156646044">
      <w:bodyDiv w:val="1"/>
      <w:marLeft w:val="0"/>
      <w:marRight w:val="0"/>
      <w:marTop w:val="0"/>
      <w:marBottom w:val="0"/>
      <w:divBdr>
        <w:top w:val="none" w:sz="0" w:space="0" w:color="auto"/>
        <w:left w:val="none" w:sz="0" w:space="0" w:color="auto"/>
        <w:bottom w:val="none" w:sz="0" w:space="0" w:color="auto"/>
        <w:right w:val="none" w:sz="0" w:space="0" w:color="auto"/>
      </w:divBdr>
    </w:div>
    <w:div w:id="1173645915">
      <w:bodyDiv w:val="1"/>
      <w:marLeft w:val="0"/>
      <w:marRight w:val="0"/>
      <w:marTop w:val="0"/>
      <w:marBottom w:val="0"/>
      <w:divBdr>
        <w:top w:val="none" w:sz="0" w:space="0" w:color="auto"/>
        <w:left w:val="none" w:sz="0" w:space="0" w:color="auto"/>
        <w:bottom w:val="none" w:sz="0" w:space="0" w:color="auto"/>
        <w:right w:val="none" w:sz="0" w:space="0" w:color="auto"/>
      </w:divBdr>
    </w:div>
    <w:div w:id="1202092532">
      <w:bodyDiv w:val="1"/>
      <w:marLeft w:val="0"/>
      <w:marRight w:val="0"/>
      <w:marTop w:val="0"/>
      <w:marBottom w:val="0"/>
      <w:divBdr>
        <w:top w:val="none" w:sz="0" w:space="0" w:color="auto"/>
        <w:left w:val="none" w:sz="0" w:space="0" w:color="auto"/>
        <w:bottom w:val="none" w:sz="0" w:space="0" w:color="auto"/>
        <w:right w:val="none" w:sz="0" w:space="0" w:color="auto"/>
      </w:divBdr>
    </w:div>
    <w:div w:id="1240671886">
      <w:bodyDiv w:val="1"/>
      <w:marLeft w:val="0"/>
      <w:marRight w:val="0"/>
      <w:marTop w:val="0"/>
      <w:marBottom w:val="0"/>
      <w:divBdr>
        <w:top w:val="none" w:sz="0" w:space="0" w:color="auto"/>
        <w:left w:val="none" w:sz="0" w:space="0" w:color="auto"/>
        <w:bottom w:val="none" w:sz="0" w:space="0" w:color="auto"/>
        <w:right w:val="none" w:sz="0" w:space="0" w:color="auto"/>
      </w:divBdr>
    </w:div>
    <w:div w:id="1241408955">
      <w:bodyDiv w:val="1"/>
      <w:marLeft w:val="0"/>
      <w:marRight w:val="0"/>
      <w:marTop w:val="0"/>
      <w:marBottom w:val="0"/>
      <w:divBdr>
        <w:top w:val="none" w:sz="0" w:space="0" w:color="auto"/>
        <w:left w:val="none" w:sz="0" w:space="0" w:color="auto"/>
        <w:bottom w:val="none" w:sz="0" w:space="0" w:color="auto"/>
        <w:right w:val="none" w:sz="0" w:space="0" w:color="auto"/>
      </w:divBdr>
    </w:div>
    <w:div w:id="1244753038">
      <w:bodyDiv w:val="1"/>
      <w:marLeft w:val="0"/>
      <w:marRight w:val="0"/>
      <w:marTop w:val="0"/>
      <w:marBottom w:val="0"/>
      <w:divBdr>
        <w:top w:val="none" w:sz="0" w:space="0" w:color="auto"/>
        <w:left w:val="none" w:sz="0" w:space="0" w:color="auto"/>
        <w:bottom w:val="none" w:sz="0" w:space="0" w:color="auto"/>
        <w:right w:val="none" w:sz="0" w:space="0" w:color="auto"/>
      </w:divBdr>
    </w:div>
    <w:div w:id="1276255295">
      <w:bodyDiv w:val="1"/>
      <w:marLeft w:val="0"/>
      <w:marRight w:val="0"/>
      <w:marTop w:val="0"/>
      <w:marBottom w:val="0"/>
      <w:divBdr>
        <w:top w:val="none" w:sz="0" w:space="0" w:color="auto"/>
        <w:left w:val="none" w:sz="0" w:space="0" w:color="auto"/>
        <w:bottom w:val="none" w:sz="0" w:space="0" w:color="auto"/>
        <w:right w:val="none" w:sz="0" w:space="0" w:color="auto"/>
      </w:divBdr>
    </w:div>
    <w:div w:id="1321496193">
      <w:bodyDiv w:val="1"/>
      <w:marLeft w:val="0"/>
      <w:marRight w:val="0"/>
      <w:marTop w:val="0"/>
      <w:marBottom w:val="0"/>
      <w:divBdr>
        <w:top w:val="none" w:sz="0" w:space="0" w:color="auto"/>
        <w:left w:val="none" w:sz="0" w:space="0" w:color="auto"/>
        <w:bottom w:val="none" w:sz="0" w:space="0" w:color="auto"/>
        <w:right w:val="none" w:sz="0" w:space="0" w:color="auto"/>
      </w:divBdr>
    </w:div>
    <w:div w:id="1347485943">
      <w:bodyDiv w:val="1"/>
      <w:marLeft w:val="0"/>
      <w:marRight w:val="0"/>
      <w:marTop w:val="0"/>
      <w:marBottom w:val="0"/>
      <w:divBdr>
        <w:top w:val="none" w:sz="0" w:space="0" w:color="auto"/>
        <w:left w:val="none" w:sz="0" w:space="0" w:color="auto"/>
        <w:bottom w:val="none" w:sz="0" w:space="0" w:color="auto"/>
        <w:right w:val="none" w:sz="0" w:space="0" w:color="auto"/>
      </w:divBdr>
    </w:div>
    <w:div w:id="1364595298">
      <w:bodyDiv w:val="1"/>
      <w:marLeft w:val="0"/>
      <w:marRight w:val="0"/>
      <w:marTop w:val="0"/>
      <w:marBottom w:val="0"/>
      <w:divBdr>
        <w:top w:val="none" w:sz="0" w:space="0" w:color="auto"/>
        <w:left w:val="none" w:sz="0" w:space="0" w:color="auto"/>
        <w:bottom w:val="none" w:sz="0" w:space="0" w:color="auto"/>
        <w:right w:val="none" w:sz="0" w:space="0" w:color="auto"/>
      </w:divBdr>
    </w:div>
    <w:div w:id="1371415222">
      <w:bodyDiv w:val="1"/>
      <w:marLeft w:val="0"/>
      <w:marRight w:val="0"/>
      <w:marTop w:val="0"/>
      <w:marBottom w:val="0"/>
      <w:divBdr>
        <w:top w:val="none" w:sz="0" w:space="0" w:color="auto"/>
        <w:left w:val="none" w:sz="0" w:space="0" w:color="auto"/>
        <w:bottom w:val="none" w:sz="0" w:space="0" w:color="auto"/>
        <w:right w:val="none" w:sz="0" w:space="0" w:color="auto"/>
      </w:divBdr>
    </w:div>
    <w:div w:id="1385563920">
      <w:bodyDiv w:val="1"/>
      <w:marLeft w:val="0"/>
      <w:marRight w:val="0"/>
      <w:marTop w:val="0"/>
      <w:marBottom w:val="0"/>
      <w:divBdr>
        <w:top w:val="none" w:sz="0" w:space="0" w:color="auto"/>
        <w:left w:val="none" w:sz="0" w:space="0" w:color="auto"/>
        <w:bottom w:val="none" w:sz="0" w:space="0" w:color="auto"/>
        <w:right w:val="none" w:sz="0" w:space="0" w:color="auto"/>
      </w:divBdr>
    </w:div>
    <w:div w:id="1407530266">
      <w:bodyDiv w:val="1"/>
      <w:marLeft w:val="0"/>
      <w:marRight w:val="0"/>
      <w:marTop w:val="0"/>
      <w:marBottom w:val="0"/>
      <w:divBdr>
        <w:top w:val="none" w:sz="0" w:space="0" w:color="auto"/>
        <w:left w:val="none" w:sz="0" w:space="0" w:color="auto"/>
        <w:bottom w:val="none" w:sz="0" w:space="0" w:color="auto"/>
        <w:right w:val="none" w:sz="0" w:space="0" w:color="auto"/>
      </w:divBdr>
    </w:div>
    <w:div w:id="1420130655">
      <w:bodyDiv w:val="1"/>
      <w:marLeft w:val="0"/>
      <w:marRight w:val="0"/>
      <w:marTop w:val="0"/>
      <w:marBottom w:val="0"/>
      <w:divBdr>
        <w:top w:val="none" w:sz="0" w:space="0" w:color="auto"/>
        <w:left w:val="none" w:sz="0" w:space="0" w:color="auto"/>
        <w:bottom w:val="none" w:sz="0" w:space="0" w:color="auto"/>
        <w:right w:val="none" w:sz="0" w:space="0" w:color="auto"/>
      </w:divBdr>
    </w:div>
    <w:div w:id="1431972887">
      <w:bodyDiv w:val="1"/>
      <w:marLeft w:val="0"/>
      <w:marRight w:val="0"/>
      <w:marTop w:val="0"/>
      <w:marBottom w:val="0"/>
      <w:divBdr>
        <w:top w:val="none" w:sz="0" w:space="0" w:color="auto"/>
        <w:left w:val="none" w:sz="0" w:space="0" w:color="auto"/>
        <w:bottom w:val="none" w:sz="0" w:space="0" w:color="auto"/>
        <w:right w:val="none" w:sz="0" w:space="0" w:color="auto"/>
      </w:divBdr>
    </w:div>
    <w:div w:id="1440486418">
      <w:bodyDiv w:val="1"/>
      <w:marLeft w:val="0"/>
      <w:marRight w:val="0"/>
      <w:marTop w:val="0"/>
      <w:marBottom w:val="0"/>
      <w:divBdr>
        <w:top w:val="none" w:sz="0" w:space="0" w:color="auto"/>
        <w:left w:val="none" w:sz="0" w:space="0" w:color="auto"/>
        <w:bottom w:val="none" w:sz="0" w:space="0" w:color="auto"/>
        <w:right w:val="none" w:sz="0" w:space="0" w:color="auto"/>
      </w:divBdr>
    </w:div>
    <w:div w:id="1442648380">
      <w:bodyDiv w:val="1"/>
      <w:marLeft w:val="0"/>
      <w:marRight w:val="0"/>
      <w:marTop w:val="0"/>
      <w:marBottom w:val="0"/>
      <w:divBdr>
        <w:top w:val="none" w:sz="0" w:space="0" w:color="auto"/>
        <w:left w:val="none" w:sz="0" w:space="0" w:color="auto"/>
        <w:bottom w:val="none" w:sz="0" w:space="0" w:color="auto"/>
        <w:right w:val="none" w:sz="0" w:space="0" w:color="auto"/>
      </w:divBdr>
    </w:div>
    <w:div w:id="1443963082">
      <w:bodyDiv w:val="1"/>
      <w:marLeft w:val="0"/>
      <w:marRight w:val="0"/>
      <w:marTop w:val="0"/>
      <w:marBottom w:val="0"/>
      <w:divBdr>
        <w:top w:val="none" w:sz="0" w:space="0" w:color="auto"/>
        <w:left w:val="none" w:sz="0" w:space="0" w:color="auto"/>
        <w:bottom w:val="none" w:sz="0" w:space="0" w:color="auto"/>
        <w:right w:val="none" w:sz="0" w:space="0" w:color="auto"/>
      </w:divBdr>
    </w:div>
    <w:div w:id="1450314085">
      <w:bodyDiv w:val="1"/>
      <w:marLeft w:val="0"/>
      <w:marRight w:val="0"/>
      <w:marTop w:val="0"/>
      <w:marBottom w:val="0"/>
      <w:divBdr>
        <w:top w:val="none" w:sz="0" w:space="0" w:color="auto"/>
        <w:left w:val="none" w:sz="0" w:space="0" w:color="auto"/>
        <w:bottom w:val="none" w:sz="0" w:space="0" w:color="auto"/>
        <w:right w:val="none" w:sz="0" w:space="0" w:color="auto"/>
      </w:divBdr>
    </w:div>
    <w:div w:id="1452939557">
      <w:bodyDiv w:val="1"/>
      <w:marLeft w:val="0"/>
      <w:marRight w:val="0"/>
      <w:marTop w:val="0"/>
      <w:marBottom w:val="0"/>
      <w:divBdr>
        <w:top w:val="none" w:sz="0" w:space="0" w:color="auto"/>
        <w:left w:val="none" w:sz="0" w:space="0" w:color="auto"/>
        <w:bottom w:val="none" w:sz="0" w:space="0" w:color="auto"/>
        <w:right w:val="none" w:sz="0" w:space="0" w:color="auto"/>
      </w:divBdr>
    </w:div>
    <w:div w:id="1459645994">
      <w:bodyDiv w:val="1"/>
      <w:marLeft w:val="0"/>
      <w:marRight w:val="0"/>
      <w:marTop w:val="0"/>
      <w:marBottom w:val="0"/>
      <w:divBdr>
        <w:top w:val="none" w:sz="0" w:space="0" w:color="auto"/>
        <w:left w:val="none" w:sz="0" w:space="0" w:color="auto"/>
        <w:bottom w:val="none" w:sz="0" w:space="0" w:color="auto"/>
        <w:right w:val="none" w:sz="0" w:space="0" w:color="auto"/>
      </w:divBdr>
    </w:div>
    <w:div w:id="1461724531">
      <w:bodyDiv w:val="1"/>
      <w:marLeft w:val="0"/>
      <w:marRight w:val="0"/>
      <w:marTop w:val="0"/>
      <w:marBottom w:val="0"/>
      <w:divBdr>
        <w:top w:val="none" w:sz="0" w:space="0" w:color="auto"/>
        <w:left w:val="none" w:sz="0" w:space="0" w:color="auto"/>
        <w:bottom w:val="none" w:sz="0" w:space="0" w:color="auto"/>
        <w:right w:val="none" w:sz="0" w:space="0" w:color="auto"/>
      </w:divBdr>
    </w:div>
    <w:div w:id="1473252018">
      <w:bodyDiv w:val="1"/>
      <w:marLeft w:val="0"/>
      <w:marRight w:val="0"/>
      <w:marTop w:val="0"/>
      <w:marBottom w:val="0"/>
      <w:divBdr>
        <w:top w:val="none" w:sz="0" w:space="0" w:color="auto"/>
        <w:left w:val="none" w:sz="0" w:space="0" w:color="auto"/>
        <w:bottom w:val="none" w:sz="0" w:space="0" w:color="auto"/>
        <w:right w:val="none" w:sz="0" w:space="0" w:color="auto"/>
      </w:divBdr>
    </w:div>
    <w:div w:id="1474055180">
      <w:bodyDiv w:val="1"/>
      <w:marLeft w:val="0"/>
      <w:marRight w:val="0"/>
      <w:marTop w:val="0"/>
      <w:marBottom w:val="0"/>
      <w:divBdr>
        <w:top w:val="none" w:sz="0" w:space="0" w:color="auto"/>
        <w:left w:val="none" w:sz="0" w:space="0" w:color="auto"/>
        <w:bottom w:val="none" w:sz="0" w:space="0" w:color="auto"/>
        <w:right w:val="none" w:sz="0" w:space="0" w:color="auto"/>
      </w:divBdr>
    </w:div>
    <w:div w:id="1516579136">
      <w:bodyDiv w:val="1"/>
      <w:marLeft w:val="0"/>
      <w:marRight w:val="0"/>
      <w:marTop w:val="0"/>
      <w:marBottom w:val="0"/>
      <w:divBdr>
        <w:top w:val="none" w:sz="0" w:space="0" w:color="auto"/>
        <w:left w:val="none" w:sz="0" w:space="0" w:color="auto"/>
        <w:bottom w:val="none" w:sz="0" w:space="0" w:color="auto"/>
        <w:right w:val="none" w:sz="0" w:space="0" w:color="auto"/>
      </w:divBdr>
    </w:div>
    <w:div w:id="1529442154">
      <w:bodyDiv w:val="1"/>
      <w:marLeft w:val="0"/>
      <w:marRight w:val="0"/>
      <w:marTop w:val="0"/>
      <w:marBottom w:val="0"/>
      <w:divBdr>
        <w:top w:val="none" w:sz="0" w:space="0" w:color="auto"/>
        <w:left w:val="none" w:sz="0" w:space="0" w:color="auto"/>
        <w:bottom w:val="none" w:sz="0" w:space="0" w:color="auto"/>
        <w:right w:val="none" w:sz="0" w:space="0" w:color="auto"/>
      </w:divBdr>
    </w:div>
    <w:div w:id="1533373939">
      <w:bodyDiv w:val="1"/>
      <w:marLeft w:val="0"/>
      <w:marRight w:val="0"/>
      <w:marTop w:val="0"/>
      <w:marBottom w:val="0"/>
      <w:divBdr>
        <w:top w:val="none" w:sz="0" w:space="0" w:color="auto"/>
        <w:left w:val="none" w:sz="0" w:space="0" w:color="auto"/>
        <w:bottom w:val="none" w:sz="0" w:space="0" w:color="auto"/>
        <w:right w:val="none" w:sz="0" w:space="0" w:color="auto"/>
      </w:divBdr>
    </w:div>
    <w:div w:id="1553929209">
      <w:bodyDiv w:val="1"/>
      <w:marLeft w:val="0"/>
      <w:marRight w:val="0"/>
      <w:marTop w:val="0"/>
      <w:marBottom w:val="0"/>
      <w:divBdr>
        <w:top w:val="none" w:sz="0" w:space="0" w:color="auto"/>
        <w:left w:val="none" w:sz="0" w:space="0" w:color="auto"/>
        <w:bottom w:val="none" w:sz="0" w:space="0" w:color="auto"/>
        <w:right w:val="none" w:sz="0" w:space="0" w:color="auto"/>
      </w:divBdr>
    </w:div>
    <w:div w:id="1560019564">
      <w:bodyDiv w:val="1"/>
      <w:marLeft w:val="0"/>
      <w:marRight w:val="0"/>
      <w:marTop w:val="0"/>
      <w:marBottom w:val="0"/>
      <w:divBdr>
        <w:top w:val="none" w:sz="0" w:space="0" w:color="auto"/>
        <w:left w:val="none" w:sz="0" w:space="0" w:color="auto"/>
        <w:bottom w:val="none" w:sz="0" w:space="0" w:color="auto"/>
        <w:right w:val="none" w:sz="0" w:space="0" w:color="auto"/>
      </w:divBdr>
    </w:div>
    <w:div w:id="1560827965">
      <w:bodyDiv w:val="1"/>
      <w:marLeft w:val="0"/>
      <w:marRight w:val="0"/>
      <w:marTop w:val="0"/>
      <w:marBottom w:val="0"/>
      <w:divBdr>
        <w:top w:val="none" w:sz="0" w:space="0" w:color="auto"/>
        <w:left w:val="none" w:sz="0" w:space="0" w:color="auto"/>
        <w:bottom w:val="none" w:sz="0" w:space="0" w:color="auto"/>
        <w:right w:val="none" w:sz="0" w:space="0" w:color="auto"/>
      </w:divBdr>
    </w:div>
    <w:div w:id="1563638709">
      <w:bodyDiv w:val="1"/>
      <w:marLeft w:val="0"/>
      <w:marRight w:val="0"/>
      <w:marTop w:val="0"/>
      <w:marBottom w:val="0"/>
      <w:divBdr>
        <w:top w:val="none" w:sz="0" w:space="0" w:color="auto"/>
        <w:left w:val="none" w:sz="0" w:space="0" w:color="auto"/>
        <w:bottom w:val="none" w:sz="0" w:space="0" w:color="auto"/>
        <w:right w:val="none" w:sz="0" w:space="0" w:color="auto"/>
      </w:divBdr>
    </w:div>
    <w:div w:id="1618635394">
      <w:bodyDiv w:val="1"/>
      <w:marLeft w:val="0"/>
      <w:marRight w:val="0"/>
      <w:marTop w:val="0"/>
      <w:marBottom w:val="0"/>
      <w:divBdr>
        <w:top w:val="none" w:sz="0" w:space="0" w:color="auto"/>
        <w:left w:val="none" w:sz="0" w:space="0" w:color="auto"/>
        <w:bottom w:val="none" w:sz="0" w:space="0" w:color="auto"/>
        <w:right w:val="none" w:sz="0" w:space="0" w:color="auto"/>
      </w:divBdr>
    </w:div>
    <w:div w:id="1619796208">
      <w:bodyDiv w:val="1"/>
      <w:marLeft w:val="0"/>
      <w:marRight w:val="0"/>
      <w:marTop w:val="0"/>
      <w:marBottom w:val="0"/>
      <w:divBdr>
        <w:top w:val="none" w:sz="0" w:space="0" w:color="auto"/>
        <w:left w:val="none" w:sz="0" w:space="0" w:color="auto"/>
        <w:bottom w:val="none" w:sz="0" w:space="0" w:color="auto"/>
        <w:right w:val="none" w:sz="0" w:space="0" w:color="auto"/>
      </w:divBdr>
    </w:div>
    <w:div w:id="1630236289">
      <w:bodyDiv w:val="1"/>
      <w:marLeft w:val="0"/>
      <w:marRight w:val="0"/>
      <w:marTop w:val="0"/>
      <w:marBottom w:val="0"/>
      <w:divBdr>
        <w:top w:val="none" w:sz="0" w:space="0" w:color="auto"/>
        <w:left w:val="none" w:sz="0" w:space="0" w:color="auto"/>
        <w:bottom w:val="none" w:sz="0" w:space="0" w:color="auto"/>
        <w:right w:val="none" w:sz="0" w:space="0" w:color="auto"/>
      </w:divBdr>
    </w:div>
    <w:div w:id="1630435862">
      <w:bodyDiv w:val="1"/>
      <w:marLeft w:val="0"/>
      <w:marRight w:val="0"/>
      <w:marTop w:val="0"/>
      <w:marBottom w:val="0"/>
      <w:divBdr>
        <w:top w:val="none" w:sz="0" w:space="0" w:color="auto"/>
        <w:left w:val="none" w:sz="0" w:space="0" w:color="auto"/>
        <w:bottom w:val="none" w:sz="0" w:space="0" w:color="auto"/>
        <w:right w:val="none" w:sz="0" w:space="0" w:color="auto"/>
      </w:divBdr>
    </w:div>
    <w:div w:id="1634553707">
      <w:bodyDiv w:val="1"/>
      <w:marLeft w:val="0"/>
      <w:marRight w:val="0"/>
      <w:marTop w:val="0"/>
      <w:marBottom w:val="0"/>
      <w:divBdr>
        <w:top w:val="none" w:sz="0" w:space="0" w:color="auto"/>
        <w:left w:val="none" w:sz="0" w:space="0" w:color="auto"/>
        <w:bottom w:val="none" w:sz="0" w:space="0" w:color="auto"/>
        <w:right w:val="none" w:sz="0" w:space="0" w:color="auto"/>
      </w:divBdr>
    </w:div>
    <w:div w:id="1695111286">
      <w:bodyDiv w:val="1"/>
      <w:marLeft w:val="0"/>
      <w:marRight w:val="0"/>
      <w:marTop w:val="0"/>
      <w:marBottom w:val="0"/>
      <w:divBdr>
        <w:top w:val="none" w:sz="0" w:space="0" w:color="auto"/>
        <w:left w:val="none" w:sz="0" w:space="0" w:color="auto"/>
        <w:bottom w:val="none" w:sz="0" w:space="0" w:color="auto"/>
        <w:right w:val="none" w:sz="0" w:space="0" w:color="auto"/>
      </w:divBdr>
    </w:div>
    <w:div w:id="1701781071">
      <w:bodyDiv w:val="1"/>
      <w:marLeft w:val="0"/>
      <w:marRight w:val="0"/>
      <w:marTop w:val="0"/>
      <w:marBottom w:val="0"/>
      <w:divBdr>
        <w:top w:val="none" w:sz="0" w:space="0" w:color="auto"/>
        <w:left w:val="none" w:sz="0" w:space="0" w:color="auto"/>
        <w:bottom w:val="none" w:sz="0" w:space="0" w:color="auto"/>
        <w:right w:val="none" w:sz="0" w:space="0" w:color="auto"/>
      </w:divBdr>
    </w:div>
    <w:div w:id="1704011388">
      <w:bodyDiv w:val="1"/>
      <w:marLeft w:val="0"/>
      <w:marRight w:val="0"/>
      <w:marTop w:val="0"/>
      <w:marBottom w:val="0"/>
      <w:divBdr>
        <w:top w:val="none" w:sz="0" w:space="0" w:color="auto"/>
        <w:left w:val="none" w:sz="0" w:space="0" w:color="auto"/>
        <w:bottom w:val="none" w:sz="0" w:space="0" w:color="auto"/>
        <w:right w:val="none" w:sz="0" w:space="0" w:color="auto"/>
      </w:divBdr>
    </w:div>
    <w:div w:id="1712341966">
      <w:bodyDiv w:val="1"/>
      <w:marLeft w:val="0"/>
      <w:marRight w:val="0"/>
      <w:marTop w:val="0"/>
      <w:marBottom w:val="0"/>
      <w:divBdr>
        <w:top w:val="none" w:sz="0" w:space="0" w:color="auto"/>
        <w:left w:val="none" w:sz="0" w:space="0" w:color="auto"/>
        <w:bottom w:val="none" w:sz="0" w:space="0" w:color="auto"/>
        <w:right w:val="none" w:sz="0" w:space="0" w:color="auto"/>
      </w:divBdr>
    </w:div>
    <w:div w:id="1741636701">
      <w:bodyDiv w:val="1"/>
      <w:marLeft w:val="0"/>
      <w:marRight w:val="0"/>
      <w:marTop w:val="0"/>
      <w:marBottom w:val="0"/>
      <w:divBdr>
        <w:top w:val="none" w:sz="0" w:space="0" w:color="auto"/>
        <w:left w:val="none" w:sz="0" w:space="0" w:color="auto"/>
        <w:bottom w:val="none" w:sz="0" w:space="0" w:color="auto"/>
        <w:right w:val="none" w:sz="0" w:space="0" w:color="auto"/>
      </w:divBdr>
    </w:div>
    <w:div w:id="1747339141">
      <w:bodyDiv w:val="1"/>
      <w:marLeft w:val="0"/>
      <w:marRight w:val="0"/>
      <w:marTop w:val="0"/>
      <w:marBottom w:val="0"/>
      <w:divBdr>
        <w:top w:val="none" w:sz="0" w:space="0" w:color="auto"/>
        <w:left w:val="none" w:sz="0" w:space="0" w:color="auto"/>
        <w:bottom w:val="none" w:sz="0" w:space="0" w:color="auto"/>
        <w:right w:val="none" w:sz="0" w:space="0" w:color="auto"/>
      </w:divBdr>
    </w:div>
    <w:div w:id="1769160965">
      <w:bodyDiv w:val="1"/>
      <w:marLeft w:val="0"/>
      <w:marRight w:val="0"/>
      <w:marTop w:val="0"/>
      <w:marBottom w:val="0"/>
      <w:divBdr>
        <w:top w:val="none" w:sz="0" w:space="0" w:color="auto"/>
        <w:left w:val="none" w:sz="0" w:space="0" w:color="auto"/>
        <w:bottom w:val="none" w:sz="0" w:space="0" w:color="auto"/>
        <w:right w:val="none" w:sz="0" w:space="0" w:color="auto"/>
      </w:divBdr>
    </w:div>
    <w:div w:id="1804158947">
      <w:bodyDiv w:val="1"/>
      <w:marLeft w:val="0"/>
      <w:marRight w:val="0"/>
      <w:marTop w:val="0"/>
      <w:marBottom w:val="0"/>
      <w:divBdr>
        <w:top w:val="none" w:sz="0" w:space="0" w:color="auto"/>
        <w:left w:val="none" w:sz="0" w:space="0" w:color="auto"/>
        <w:bottom w:val="none" w:sz="0" w:space="0" w:color="auto"/>
        <w:right w:val="none" w:sz="0" w:space="0" w:color="auto"/>
      </w:divBdr>
    </w:div>
    <w:div w:id="1809468129">
      <w:bodyDiv w:val="1"/>
      <w:marLeft w:val="0"/>
      <w:marRight w:val="0"/>
      <w:marTop w:val="0"/>
      <w:marBottom w:val="0"/>
      <w:divBdr>
        <w:top w:val="none" w:sz="0" w:space="0" w:color="auto"/>
        <w:left w:val="none" w:sz="0" w:space="0" w:color="auto"/>
        <w:bottom w:val="none" w:sz="0" w:space="0" w:color="auto"/>
        <w:right w:val="none" w:sz="0" w:space="0" w:color="auto"/>
      </w:divBdr>
    </w:div>
    <w:div w:id="1815021973">
      <w:bodyDiv w:val="1"/>
      <w:marLeft w:val="0"/>
      <w:marRight w:val="0"/>
      <w:marTop w:val="0"/>
      <w:marBottom w:val="0"/>
      <w:divBdr>
        <w:top w:val="none" w:sz="0" w:space="0" w:color="auto"/>
        <w:left w:val="none" w:sz="0" w:space="0" w:color="auto"/>
        <w:bottom w:val="none" w:sz="0" w:space="0" w:color="auto"/>
        <w:right w:val="none" w:sz="0" w:space="0" w:color="auto"/>
      </w:divBdr>
    </w:div>
    <w:div w:id="1821799162">
      <w:bodyDiv w:val="1"/>
      <w:marLeft w:val="0"/>
      <w:marRight w:val="0"/>
      <w:marTop w:val="0"/>
      <w:marBottom w:val="0"/>
      <w:divBdr>
        <w:top w:val="none" w:sz="0" w:space="0" w:color="auto"/>
        <w:left w:val="none" w:sz="0" w:space="0" w:color="auto"/>
        <w:bottom w:val="none" w:sz="0" w:space="0" w:color="auto"/>
        <w:right w:val="none" w:sz="0" w:space="0" w:color="auto"/>
      </w:divBdr>
    </w:div>
    <w:div w:id="1829782446">
      <w:bodyDiv w:val="1"/>
      <w:marLeft w:val="0"/>
      <w:marRight w:val="0"/>
      <w:marTop w:val="0"/>
      <w:marBottom w:val="0"/>
      <w:divBdr>
        <w:top w:val="none" w:sz="0" w:space="0" w:color="auto"/>
        <w:left w:val="none" w:sz="0" w:space="0" w:color="auto"/>
        <w:bottom w:val="none" w:sz="0" w:space="0" w:color="auto"/>
        <w:right w:val="none" w:sz="0" w:space="0" w:color="auto"/>
      </w:divBdr>
    </w:div>
    <w:div w:id="1839267997">
      <w:bodyDiv w:val="1"/>
      <w:marLeft w:val="0"/>
      <w:marRight w:val="0"/>
      <w:marTop w:val="0"/>
      <w:marBottom w:val="0"/>
      <w:divBdr>
        <w:top w:val="none" w:sz="0" w:space="0" w:color="auto"/>
        <w:left w:val="none" w:sz="0" w:space="0" w:color="auto"/>
        <w:bottom w:val="none" w:sz="0" w:space="0" w:color="auto"/>
        <w:right w:val="none" w:sz="0" w:space="0" w:color="auto"/>
      </w:divBdr>
    </w:div>
    <w:div w:id="1858932292">
      <w:bodyDiv w:val="1"/>
      <w:marLeft w:val="0"/>
      <w:marRight w:val="0"/>
      <w:marTop w:val="0"/>
      <w:marBottom w:val="0"/>
      <w:divBdr>
        <w:top w:val="none" w:sz="0" w:space="0" w:color="auto"/>
        <w:left w:val="none" w:sz="0" w:space="0" w:color="auto"/>
        <w:bottom w:val="none" w:sz="0" w:space="0" w:color="auto"/>
        <w:right w:val="none" w:sz="0" w:space="0" w:color="auto"/>
      </w:divBdr>
    </w:div>
    <w:div w:id="1873572785">
      <w:bodyDiv w:val="1"/>
      <w:marLeft w:val="0"/>
      <w:marRight w:val="0"/>
      <w:marTop w:val="0"/>
      <w:marBottom w:val="0"/>
      <w:divBdr>
        <w:top w:val="none" w:sz="0" w:space="0" w:color="auto"/>
        <w:left w:val="none" w:sz="0" w:space="0" w:color="auto"/>
        <w:bottom w:val="none" w:sz="0" w:space="0" w:color="auto"/>
        <w:right w:val="none" w:sz="0" w:space="0" w:color="auto"/>
      </w:divBdr>
    </w:div>
    <w:div w:id="1873806318">
      <w:bodyDiv w:val="1"/>
      <w:marLeft w:val="0"/>
      <w:marRight w:val="0"/>
      <w:marTop w:val="0"/>
      <w:marBottom w:val="0"/>
      <w:divBdr>
        <w:top w:val="none" w:sz="0" w:space="0" w:color="auto"/>
        <w:left w:val="none" w:sz="0" w:space="0" w:color="auto"/>
        <w:bottom w:val="none" w:sz="0" w:space="0" w:color="auto"/>
        <w:right w:val="none" w:sz="0" w:space="0" w:color="auto"/>
      </w:divBdr>
    </w:div>
    <w:div w:id="1886020187">
      <w:bodyDiv w:val="1"/>
      <w:marLeft w:val="0"/>
      <w:marRight w:val="0"/>
      <w:marTop w:val="0"/>
      <w:marBottom w:val="0"/>
      <w:divBdr>
        <w:top w:val="none" w:sz="0" w:space="0" w:color="auto"/>
        <w:left w:val="none" w:sz="0" w:space="0" w:color="auto"/>
        <w:bottom w:val="none" w:sz="0" w:space="0" w:color="auto"/>
        <w:right w:val="none" w:sz="0" w:space="0" w:color="auto"/>
      </w:divBdr>
    </w:div>
    <w:div w:id="1887837212">
      <w:bodyDiv w:val="1"/>
      <w:marLeft w:val="0"/>
      <w:marRight w:val="0"/>
      <w:marTop w:val="0"/>
      <w:marBottom w:val="0"/>
      <w:divBdr>
        <w:top w:val="none" w:sz="0" w:space="0" w:color="auto"/>
        <w:left w:val="none" w:sz="0" w:space="0" w:color="auto"/>
        <w:bottom w:val="none" w:sz="0" w:space="0" w:color="auto"/>
        <w:right w:val="none" w:sz="0" w:space="0" w:color="auto"/>
      </w:divBdr>
    </w:div>
    <w:div w:id="1892030711">
      <w:bodyDiv w:val="1"/>
      <w:marLeft w:val="0"/>
      <w:marRight w:val="0"/>
      <w:marTop w:val="0"/>
      <w:marBottom w:val="0"/>
      <w:divBdr>
        <w:top w:val="none" w:sz="0" w:space="0" w:color="auto"/>
        <w:left w:val="none" w:sz="0" w:space="0" w:color="auto"/>
        <w:bottom w:val="none" w:sz="0" w:space="0" w:color="auto"/>
        <w:right w:val="none" w:sz="0" w:space="0" w:color="auto"/>
      </w:divBdr>
    </w:div>
    <w:div w:id="1914121886">
      <w:bodyDiv w:val="1"/>
      <w:marLeft w:val="0"/>
      <w:marRight w:val="0"/>
      <w:marTop w:val="0"/>
      <w:marBottom w:val="0"/>
      <w:divBdr>
        <w:top w:val="none" w:sz="0" w:space="0" w:color="auto"/>
        <w:left w:val="none" w:sz="0" w:space="0" w:color="auto"/>
        <w:bottom w:val="none" w:sz="0" w:space="0" w:color="auto"/>
        <w:right w:val="none" w:sz="0" w:space="0" w:color="auto"/>
      </w:divBdr>
    </w:div>
    <w:div w:id="1937982170">
      <w:bodyDiv w:val="1"/>
      <w:marLeft w:val="0"/>
      <w:marRight w:val="0"/>
      <w:marTop w:val="0"/>
      <w:marBottom w:val="0"/>
      <w:divBdr>
        <w:top w:val="none" w:sz="0" w:space="0" w:color="auto"/>
        <w:left w:val="none" w:sz="0" w:space="0" w:color="auto"/>
        <w:bottom w:val="none" w:sz="0" w:space="0" w:color="auto"/>
        <w:right w:val="none" w:sz="0" w:space="0" w:color="auto"/>
      </w:divBdr>
    </w:div>
    <w:div w:id="1947080245">
      <w:bodyDiv w:val="1"/>
      <w:marLeft w:val="0"/>
      <w:marRight w:val="0"/>
      <w:marTop w:val="0"/>
      <w:marBottom w:val="0"/>
      <w:divBdr>
        <w:top w:val="none" w:sz="0" w:space="0" w:color="auto"/>
        <w:left w:val="none" w:sz="0" w:space="0" w:color="auto"/>
        <w:bottom w:val="none" w:sz="0" w:space="0" w:color="auto"/>
        <w:right w:val="none" w:sz="0" w:space="0" w:color="auto"/>
      </w:divBdr>
    </w:div>
    <w:div w:id="1947273591">
      <w:bodyDiv w:val="1"/>
      <w:marLeft w:val="0"/>
      <w:marRight w:val="0"/>
      <w:marTop w:val="0"/>
      <w:marBottom w:val="0"/>
      <w:divBdr>
        <w:top w:val="none" w:sz="0" w:space="0" w:color="auto"/>
        <w:left w:val="none" w:sz="0" w:space="0" w:color="auto"/>
        <w:bottom w:val="none" w:sz="0" w:space="0" w:color="auto"/>
        <w:right w:val="none" w:sz="0" w:space="0" w:color="auto"/>
      </w:divBdr>
    </w:div>
    <w:div w:id="1959726043">
      <w:bodyDiv w:val="1"/>
      <w:marLeft w:val="0"/>
      <w:marRight w:val="0"/>
      <w:marTop w:val="0"/>
      <w:marBottom w:val="0"/>
      <w:divBdr>
        <w:top w:val="none" w:sz="0" w:space="0" w:color="auto"/>
        <w:left w:val="none" w:sz="0" w:space="0" w:color="auto"/>
        <w:bottom w:val="none" w:sz="0" w:space="0" w:color="auto"/>
        <w:right w:val="none" w:sz="0" w:space="0" w:color="auto"/>
      </w:divBdr>
    </w:div>
    <w:div w:id="1969509766">
      <w:bodyDiv w:val="1"/>
      <w:marLeft w:val="0"/>
      <w:marRight w:val="0"/>
      <w:marTop w:val="0"/>
      <w:marBottom w:val="0"/>
      <w:divBdr>
        <w:top w:val="none" w:sz="0" w:space="0" w:color="auto"/>
        <w:left w:val="none" w:sz="0" w:space="0" w:color="auto"/>
        <w:bottom w:val="none" w:sz="0" w:space="0" w:color="auto"/>
        <w:right w:val="none" w:sz="0" w:space="0" w:color="auto"/>
      </w:divBdr>
    </w:div>
    <w:div w:id="1970743539">
      <w:bodyDiv w:val="1"/>
      <w:marLeft w:val="0"/>
      <w:marRight w:val="0"/>
      <w:marTop w:val="0"/>
      <w:marBottom w:val="0"/>
      <w:divBdr>
        <w:top w:val="none" w:sz="0" w:space="0" w:color="auto"/>
        <w:left w:val="none" w:sz="0" w:space="0" w:color="auto"/>
        <w:bottom w:val="none" w:sz="0" w:space="0" w:color="auto"/>
        <w:right w:val="none" w:sz="0" w:space="0" w:color="auto"/>
      </w:divBdr>
    </w:div>
    <w:div w:id="2021659221">
      <w:bodyDiv w:val="1"/>
      <w:marLeft w:val="0"/>
      <w:marRight w:val="0"/>
      <w:marTop w:val="0"/>
      <w:marBottom w:val="0"/>
      <w:divBdr>
        <w:top w:val="none" w:sz="0" w:space="0" w:color="auto"/>
        <w:left w:val="none" w:sz="0" w:space="0" w:color="auto"/>
        <w:bottom w:val="none" w:sz="0" w:space="0" w:color="auto"/>
        <w:right w:val="none" w:sz="0" w:space="0" w:color="auto"/>
      </w:divBdr>
    </w:div>
    <w:div w:id="2022580566">
      <w:bodyDiv w:val="1"/>
      <w:marLeft w:val="0"/>
      <w:marRight w:val="0"/>
      <w:marTop w:val="0"/>
      <w:marBottom w:val="0"/>
      <w:divBdr>
        <w:top w:val="none" w:sz="0" w:space="0" w:color="auto"/>
        <w:left w:val="none" w:sz="0" w:space="0" w:color="auto"/>
        <w:bottom w:val="none" w:sz="0" w:space="0" w:color="auto"/>
        <w:right w:val="none" w:sz="0" w:space="0" w:color="auto"/>
      </w:divBdr>
    </w:div>
    <w:div w:id="2044017955">
      <w:bodyDiv w:val="1"/>
      <w:marLeft w:val="0"/>
      <w:marRight w:val="0"/>
      <w:marTop w:val="0"/>
      <w:marBottom w:val="0"/>
      <w:divBdr>
        <w:top w:val="none" w:sz="0" w:space="0" w:color="auto"/>
        <w:left w:val="none" w:sz="0" w:space="0" w:color="auto"/>
        <w:bottom w:val="none" w:sz="0" w:space="0" w:color="auto"/>
        <w:right w:val="none" w:sz="0" w:space="0" w:color="auto"/>
      </w:divBdr>
    </w:div>
    <w:div w:id="2047363629">
      <w:bodyDiv w:val="1"/>
      <w:marLeft w:val="0"/>
      <w:marRight w:val="0"/>
      <w:marTop w:val="0"/>
      <w:marBottom w:val="0"/>
      <w:divBdr>
        <w:top w:val="none" w:sz="0" w:space="0" w:color="auto"/>
        <w:left w:val="none" w:sz="0" w:space="0" w:color="auto"/>
        <w:bottom w:val="none" w:sz="0" w:space="0" w:color="auto"/>
        <w:right w:val="none" w:sz="0" w:space="0" w:color="auto"/>
      </w:divBdr>
    </w:div>
    <w:div w:id="2105225327">
      <w:bodyDiv w:val="1"/>
      <w:marLeft w:val="0"/>
      <w:marRight w:val="0"/>
      <w:marTop w:val="0"/>
      <w:marBottom w:val="0"/>
      <w:divBdr>
        <w:top w:val="none" w:sz="0" w:space="0" w:color="auto"/>
        <w:left w:val="none" w:sz="0" w:space="0" w:color="auto"/>
        <w:bottom w:val="none" w:sz="0" w:space="0" w:color="auto"/>
        <w:right w:val="none" w:sz="0" w:space="0" w:color="auto"/>
      </w:divBdr>
    </w:div>
    <w:div w:id="2125689272">
      <w:bodyDiv w:val="1"/>
      <w:marLeft w:val="0"/>
      <w:marRight w:val="0"/>
      <w:marTop w:val="0"/>
      <w:marBottom w:val="0"/>
      <w:divBdr>
        <w:top w:val="none" w:sz="0" w:space="0" w:color="auto"/>
        <w:left w:val="none" w:sz="0" w:space="0" w:color="auto"/>
        <w:bottom w:val="none" w:sz="0" w:space="0" w:color="auto"/>
        <w:right w:val="none" w:sz="0" w:space="0" w:color="auto"/>
      </w:divBdr>
    </w:div>
    <w:div w:id="2138060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1703177</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Wal19</b:Tag>
    <b:SourceType>ArticleInAPeriodical</b:SourceType>
    <b:Guid>{A5F81A38-5574-4B75-9EB5-DCDE1BFADEF2}</b:Guid>
    <b:Title>Alton Towers 2019 - every ride reviewed and rated - now includes the Alton Towers Dungeon and Peter Rabbit's Hippity Hop</b:Title>
    <b:Year>2019</b:Year>
    <b:YearAccessed>2019</b:YearAccessed>
    <b:MonthAccessed>March</b:MonthAccessed>
    <b:DayAccessed>30th</b:DayAccessed>
    <b:URL>https://www.birminghammail.co.uk/whats-on/whats-on-news/alton-towers-wicker-man-2018-13006368</b:URL>
    <b:Author>
      <b:Author>
        <b:NameList>
          <b:Person>
            <b:Last>Wallaston</b:Last>
            <b:First>S</b:First>
          </b:Person>
        </b:NameList>
      </b:Author>
    </b:Author>
    <b:PeriodicalTitle>Birmingham Live</b:PeriodicalTitle>
    <b:Month>March</b:Month>
    <b:Day>24th</b:Day>
    <b:RefOrder>63</b:RefOrder>
  </b:Source>
  <b:Source>
    <b:Tag>Bon18</b:Tag>
    <b:SourceType>ArticleInAPeriodical</b:SourceType>
    <b:Guid>{9AFED31B-7C8E-4A9E-9AB9-9110BD1345CF}</b:Guid>
    <b:Author>
      <b:Author>
        <b:NameList>
          <b:Person>
            <b:Last>Bond. A</b:Last>
            <b:First>Rodger.</b:First>
            <b:Middle>J</b:Middle>
          </b:Person>
        </b:NameList>
      </b:Author>
    </b:Author>
    <b:Title>What happened on The Smiler crash 2015 at Alton Towers?</b:Title>
    <b:PeriodicalTitle>Birmingham Live</b:PeriodicalTitle>
    <b:Year>2018</b:Year>
    <b:Month>August</b:Month>
    <b:Day>24th</b:Day>
    <b:RefOrder>8</b:RefOrder>
  </b:Source>
  <b:Source>
    <b:Tag>Ind16</b:Tag>
    <b:SourceType>InternetSite</b:SourceType>
    <b:Guid>{AC73F077-0AC1-4590-B6B0-1007976EF8A1}</b:Guid>
    <b:Title>Alton Towers owner admits breaking health and safety laws over Smiler rollercoaster crash</b:Title>
    <b:Year>2016</b:Year>
    <b:Author>
      <b:Author>
        <b:Corporate>Independant</b:Corporate>
      </b:Author>
    </b:Author>
    <b:YearAccessed>2019</b:YearAccessed>
    <b:MonthAccessed>March</b:MonthAccessed>
    <b:DayAccessed>30th</b:DayAccessed>
    <b:URL>https://www.independent.co.uk/news/uk/home-news/alton-towers-owner-admits-breaking-safety-laws-over-smiler-rollercoaster-crash-a6995816.html</b:URL>
    <b:RefOrder>15</b:RefOrder>
  </b:Source>
  <b:Source>
    <b:Tag>BBC16</b:Tag>
    <b:SourceType>ArticleInAPeriodical</b:SourceType>
    <b:Guid>{C4E61F65-FF35-44CB-89C4-70144E3DD402}</b:Guid>
    <b:Title>Merlin see profits rise despite Alton Towers accident</b:Title>
    <b:Year>2016</b:Year>
    <b:Author>
      <b:Author>
        <b:Corporate>BBC News</b:Corporate>
      </b:Author>
    </b:Author>
    <b:PeriodicalTitle>BBC News</b:PeriodicalTitle>
    <b:Month>Febuary</b:Month>
    <b:Day>25th</b:Day>
    <b:RefOrder>3</b:RefOrder>
  </b:Source>
  <b:Source>
    <b:Tag>BBC15</b:Tag>
    <b:SourceType>InternetSite</b:SourceType>
    <b:Guid>{FBC5D256-AF0A-4F0B-B201-84834569A8AC}</b:Guid>
    <b:Author>
      <b:Author>
        <b:Corporate>BBC News</b:Corporate>
      </b:Author>
    </b:Author>
    <b:Title>Alton Towers owner Merlin rues accident effect</b:Title>
    <b:Year>2015</b:Year>
    <b:YearAccessed>2019</b:YearAccessed>
    <b:MonthAccessed>March</b:MonthAccessed>
    <b:DayAccessed>30th</b:DayAccessed>
    <b:URL>https://www.bbc.co.uk/news/business-34276413</b:URL>
    <b:RefOrder>28</b:RefOrder>
  </b:Source>
  <b:Source>
    <b:Tag>Wee19</b:Tag>
    <b:SourceType>InternetSite</b:SourceType>
    <b:Guid>{3C3EF3AF-970C-4B97-A5FE-009FBF803659}</b:Guid>
    <b:Author>
      <b:Author>
        <b:Corporate>Weebly</b:Corporate>
      </b:Author>
    </b:Author>
    <b:Title>Alton Towers</b:Title>
    <b:Year>2019</b:Year>
    <b:YearAccessed>2019</b:YearAccessed>
    <b:MonthAccessed>March</b:MonthAccessed>
    <b:DayAccessed>29th</b:DayAccessed>
    <b:URL>http://stravelandtourism.weebly.com/alton-towers.html#</b:URL>
    <b:RefOrder>18</b:RefOrder>
  </b:Source>
  <b:Source>
    <b:Tag>Alt18</b:Tag>
    <b:SourceType>InternetSite</b:SourceType>
    <b:Guid>{C578E83B-312B-40B7-A130-E54589472639}</b:Guid>
    <b:Title>DO YOU RUN YOUR BUSINESS SUSTAINABLY?</b:Title>
    <b:Year>2018</b:Year>
    <b:Author>
      <b:Author>
        <b:Corporate>Alton Towers</b:Corporate>
      </b:Author>
    </b:Author>
    <b:YearAccessed>2019</b:YearAccessed>
    <b:MonthAccessed>April</b:MonthAccessed>
    <b:DayAccessed>1st</b:DayAccessed>
    <b:URL>https://support.altontowers.com/hc/en-us/articles/360007484671-Do-you-run-your-business-sustainably-</b:URL>
    <b:RefOrder>19</b:RefOrder>
  </b:Source>
  <b:Source>
    <b:Tag>Alt181</b:Tag>
    <b:SourceType>InternetSite</b:SourceType>
    <b:Guid>{BB9848EB-757A-49BC-A299-39546E3F5F17}</b:Guid>
    <b:Author>
      <b:Author>
        <b:Corporate>Alton Towers</b:Corporate>
      </b:Author>
    </b:Author>
    <b:Title>DO ALTON TOWERS RECYCLE THE WASTE GENERATED BY THE BUSINESS AND BY GUESTS?</b:Title>
    <b:Year>2018</b:Year>
    <b:YearAccessed>2019</b:YearAccessed>
    <b:MonthAccessed>April</b:MonthAccessed>
    <b:DayAccessed>1st</b:DayAccessed>
    <b:URL>https://support.altontowers.com/hc/en-us/articles/360007241472-Do-Alton-Towers-recycle-the-waste-generated-by-the-business-and-by-guests</b:URL>
    <b:RefOrder>21</b:RefOrder>
  </b:Source>
  <b:Source>
    <b:Tag>The151</b:Tag>
    <b:SourceType>InternetSite</b:SourceType>
    <b:Guid>{2033A004-6583-445D-A109-C13884261179}</b:Guid>
    <b:Author>
      <b:Author>
        <b:Corporate>The Guardian</b:Corporate>
      </b:Author>
    </b:Author>
    <b:Title>Alton Towers to make up to 190 staff redundant</b:Title>
    <b:Year>2015</b:Year>
    <b:YearAccessed>2019</b:YearAccessed>
    <b:MonthAccessed>April</b:MonthAccessed>
    <b:DayAccessed>1st</b:DayAccessed>
    <b:URL>https://www.theguardian.com/business/2015/nov/09/alton-towers-to-make-up-to-190-staff-redundant</b:URL>
    <b:RefOrder>23</b:RefOrder>
  </b:Source>
  <b:Source>
    <b:Tag>Tay17</b:Tag>
    <b:SourceType>ArticleInAPeriodical</b:SourceType>
    <b:Guid>{486ADB47-5EB9-480A-9421-F706AD55C429}</b:Guid>
    <b:Title>Alton Towers Case Study</b:Title>
    <b:Year>2017</b:Year>
    <b:Author>
      <b:Author>
        <b:NameList>
          <b:Person>
            <b:Last>J</b:Last>
            <b:First>Taylor.</b:First>
          </b:Person>
        </b:NameList>
      </b:Author>
    </b:Author>
    <b:PeriodicalTitle>Easy Typing</b:PeriodicalTitle>
    <b:Month>Spectember</b:Month>
    <b:Day>11th</b:Day>
    <b:RefOrder>64</b:RefOrder>
  </b:Source>
  <b:Source>
    <b:Tag>EME19</b:Tag>
    <b:SourceType>InternetSite</b:SourceType>
    <b:Guid>{D66315D5-345D-4000-B521-D3B6BF762D3F}</b:Guid>
    <b:Title>Alton Towers achieves 80% energy efficiency and cuts energy costs by 12% with CHP</b:Title>
    <b:Year>2019</b:Year>
    <b:Author>
      <b:Author>
        <b:Corporate>EMEX</b:Corporate>
      </b:Author>
    </b:Author>
    <b:YearAccessed>2019</b:YearAccessed>
    <b:MonthAccessed>April</b:MonthAccessed>
    <b:DayAccessed>1st</b:DayAccessed>
    <b:URL>https://www.emexlondon.com/alton-towers-achieves-80-percent-energy-efficiency-with-chp/</b:URL>
    <b:RefOrder>20</b:RefOrder>
  </b:Source>
  <b:Source>
    <b:Tag>BBC161</b:Tag>
    <b:SourceType>ArticleInAPeriodical</b:SourceType>
    <b:Guid>{08A81B5F-136F-4975-8142-4C194C8494B4}</b:Guid>
    <b:Title>Alton Towers starts to see recovery in trade</b:Title>
    <b:Year>2016</b:Year>
    <b:PeriodicalTitle>BBC News</b:PeriodicalTitle>
    <b:Month>September</b:Month>
    <b:Day>29th</b:Day>
    <b:Author>
      <b:Author>
        <b:Corporate>BBC News</b:Corporate>
      </b:Author>
    </b:Author>
    <b:RefOrder>16</b:RefOrder>
  </b:Source>
  <b:Source>
    <b:Tag>Gov13</b:Tag>
    <b:SourceType>Report</b:SourceType>
    <b:Guid>{ABB73D40-3670-47CF-93D8-D481A29F5126}</b:Guid>
    <b:Title>Recruitment and Selection Policy </b:Title>
    <b:Year>2013</b:Year>
    <b:Author>
      <b:Author>
        <b:Corporate>Gov.UK</b:Corporate>
      </b:Author>
    </b:Author>
    <b:Publisher>Monitor</b:Publisher>
    <b:City>London</b:City>
    <b:RefOrder>65</b:RefOrder>
  </b:Source>
  <b:Source>
    <b:Tag>R2S14</b:Tag>
    <b:SourceType>ArticleInAPeriodical</b:SourceType>
    <b:Guid>{C7560245-CBF0-495A-B363-FEEC342C698D}</b:Guid>
    <b:Title>Macro and Micro factors to affect Alton Towers</b:Title>
    <b:Year>2014</b:Year>
    <b:Month>October</b:Month>
    <b:Day>11th</b:Day>
    <b:Author>
      <b:Author>
        <b:NameList>
          <b:Person>
            <b:Last>Stubbins</b:Last>
            <b:First>R</b:First>
          </b:Person>
        </b:NameList>
      </b:Author>
    </b:Author>
    <b:PeriodicalTitle>Wordpress</b:PeriodicalTitle>
    <b:RefOrder>17</b:RefOrder>
  </b:Source>
  <b:Source>
    <b:Tag>Dav161</b:Tag>
    <b:SourceType>ArticleInAPeriodical</b:SourceType>
    <b:Guid>{CDE9E4F8-5C8C-470F-8893-1BDC765D7676}</b:Guid>
    <b:Author>
      <b:Author>
        <b:NameList>
          <b:Person>
            <b:Last>Davey</b:Last>
            <b:First>J</b:First>
          </b:Person>
        </b:NameList>
      </b:Author>
    </b:Author>
    <b:Title>Merlin Entertainments says Brexit won't damage its business</b:Title>
    <b:PeriodicalTitle>Reuters</b:PeriodicalTitle>
    <b:Year>2016</b:Year>
    <b:Month>February</b:Month>
    <b:Day>25th</b:Day>
    <b:RefOrder>66</b:RefOrder>
  </b:Source>
  <b:Source>
    <b:Tag>Kew10</b:Tag>
    <b:SourceType>Book</b:SourceType>
    <b:Guid>{6812B46E-ECFC-43BC-992B-8360709991EB}</b:Guid>
    <b:Title>Human Resource Management - in a business context</b:Title>
    <b:Year>2010</b:Year>
    <b:Author>
      <b:Author>
        <b:NameList>
          <b:Person>
            <b:Last>Kew</b:Last>
            <b:First>J</b:First>
          </b:Person>
          <b:Person>
            <b:Last>Stredwick</b:Last>
            <b:First>J.</b:First>
          </b:Person>
        </b:NameList>
      </b:Author>
    </b:Author>
    <b:City>London</b:City>
    <b:Publisher>Chartered Institute of Personnel Development</b:Publisher>
    <b:RefOrder>62</b:RefOrder>
  </b:Source>
  <b:Source>
    <b:Tag>Bus19</b:Tag>
    <b:SourceType>InternetSite</b:SourceType>
    <b:Guid>{F2529887-60D6-40AF-8602-F6C215232B50}</b:Guid>
    <b:Title>Perfomance</b:Title>
    <b:Year>2019</b:Year>
    <b:Author>
      <b:Author>
        <b:Corporate>Business Dictionary</b:Corporate>
      </b:Author>
    </b:Author>
    <b:YearAccessed>2019</b:YearAccessed>
    <b:MonthAccessed>March</b:MonthAccessed>
    <b:DayAccessed>28th</b:DayAccessed>
    <b:URL>http://www.businessdictionary.com/definition/performance.html </b:URL>
    <b:RefOrder>67</b:RefOrder>
  </b:Source>
  <b:Source>
    <b:Tag>Dav17</b:Tag>
    <b:SourceType>ArticleInAPeriodical</b:SourceType>
    <b:Guid>{C62FC47E-77F5-4146-80D5-CD9A8E896E13}</b:Guid>
    <b:Author>
      <b:Author>
        <b:NameList>
          <b:Person>
            <b:Last>Davey</b:Last>
            <b:First>J</b:First>
          </b:Person>
        </b:NameList>
      </b:Author>
    </b:Author>
    <b:Title>London and Manchester terror attacks have hit theme park visitor numbers, says Alton Towers owner</b:Title>
    <b:Year>2017</b:Year>
    <b:YearAccessed>2019</b:YearAccessed>
    <b:MonthAccessed>April</b:MonthAccessed>
    <b:DayAccessed>6th</b:DayAccessed>
    <b:URL>https://www.independent.co.uk/news/business/news/london-manchester-terror-attacks-uk-tourism-alton-towers-merlin-theme-parks-madam-tussauds-sea-life-a7787461.html </b:URL>
    <b:PeriodicalTitle>Independant </b:PeriodicalTitle>
    <b:Month>June</b:Month>
    <b:Day>13th</b:Day>
    <b:RefOrder>4</b:RefOrder>
  </b:Source>
  <b:Source>
    <b:Tag>Rid17</b:Tag>
    <b:SourceType>ArticleInAPeriodical</b:SourceType>
    <b:Guid>{0352734C-28D6-4EEE-B17D-5687F28F62CD}</b:Guid>
    <b:Author>
      <b:Author>
        <b:Corporate>Ride Rater</b:Corporate>
      </b:Author>
    </b:Author>
    <b:Title>Alton Towers visitor numbers ‘increased in 2016</b:Title>
    <b:PeriodicalTitle>Ride Rater</b:PeriodicalTitle>
    <b:Year>2017</b:Year>
    <b:Month>June</b:Month>
    <b:Day>5th</b:Day>
    <b:RefOrder>5</b:RefOrder>
  </b:Source>
  <b:Source>
    <b:Tag>Dew17</b:Tag>
    <b:SourceType>ArticleInAPeriodical</b:SourceType>
    <b:Guid>{7550BB71-6104-496C-899C-CEB5945E1EB7}</b:Guid>
    <b:Author>
      <b:Author>
        <b:NameList>
          <b:Person>
            <b:Last>Dew</b:Last>
            <b:First>L</b:First>
          </b:Person>
        </b:NameList>
      </b:Author>
    </b:Author>
    <b:Title>Merlin shares dive 20% as terrorism threat drives visitors away</b:Title>
    <b:PeriodicalTitle>Investment Week</b:PeriodicalTitle>
    <b:Year>2017</b:Year>
    <b:Month>October</b:Month>
    <b:Day>17th</b:Day>
    <b:RefOrder>9</b:RefOrder>
  </b:Source>
  <b:Source>
    <b:Tag>Alt19</b:Tag>
    <b:SourceType>InternetSite</b:SourceType>
    <b:Guid>{BD8748EC-A9EF-4EF6-B5F0-A0953E709648}</b:Guid>
    <b:Title>Digipass</b:Title>
    <b:Year>2019</b:Year>
    <b:Author>
      <b:Author>
        <b:Corporate>Alton Towers</b:Corporate>
      </b:Author>
    </b:Author>
    <b:YearAccessed>2019</b:YearAccessed>
    <b:MonthAccessed>April</b:MonthAccessed>
    <b:DayAccessed>3rd</b:DayAccessed>
    <b:URL>https://www.altontowers.com/theme-park/extras/digipass/</b:URL>
    <b:RefOrder>11</b:RefOrder>
  </b:Source>
  <b:Source>
    <b:Tag>Ton12</b:Tag>
    <b:SourceType>ArticleInAPeriodical</b:SourceType>
    <b:Guid>{E2116755-1332-4621-B28F-E8A5BB974127}</b:Guid>
    <b:Author>
      <b:Author>
        <b:NameList>
          <b:Person>
            <b:Last>Tonkin</b:Last>
            <b:First>S</b:First>
          </b:Person>
        </b:NameList>
      </b:Author>
    </b:Author>
    <b:Title>Why should Wi-Fi be free in parks and other public spaces?</b:Title>
    <b:Year>2012</b:Year>
    <b:PeriodicalTitle>Quora</b:PeriodicalTitle>
    <b:Month>May</b:Month>
    <b:Day>16</b:Day>
    <b:RefOrder>12</b:RefOrder>
  </b:Source>
  <b:Source>
    <b:Tag>Nei18</b:Tag>
    <b:SourceType>ArticleInAPeriodical</b:SourceType>
    <b:Guid>{7DDAC4A9-ECE8-4689-AF36-338C3D044DE4}</b:Guid>
    <b:Title>SIMPLE STEPS TO PROTECT YOURSELF ON PUBLIC WI-FI</b:Title>
    <b:PeriodicalTitle>Wired</b:PeriodicalTitle>
    <b:Year>2018</b:Year>
    <b:Month>June</b:Month>
    <b:Day>8th</b:Day>
    <b:Author>
      <b:Author>
        <b:NameList>
          <b:Person>
            <b:Last>Neild</b:Last>
            <b:First>D</b:First>
          </b:Person>
        </b:NameList>
      </b:Author>
    </b:Author>
    <b:YearAccessed>2019</b:YearAccessed>
    <b:MonthAccessed>April</b:MonthAccessed>
    <b:URL>https://www.wired.com/story/public-wifi-safety-tips/</b:URL>
    <b:RefOrder>13</b:RefOrder>
  </b:Source>
  <b:Source>
    <b:Tag>Alt191</b:Tag>
    <b:SourceType>InternetSite</b:SourceType>
    <b:Guid>{2716DAFB-2B70-493B-AC50-25E2721691B7}</b:Guid>
    <b:Title>Educational talks and workshops</b:Title>
    <b:Year>2019</b:Year>
    <b:Author>
      <b:Author>
        <b:Corporate>Alton Towers</b:Corporate>
      </b:Author>
    </b:Author>
    <b:YearAccessed>2019</b:YearAccessed>
    <b:MonthAccessed>April</b:MonthAccessed>
    <b:DayAccessed>4th</b:DayAccessed>
    <b:URL>https://www.altontowers.com/schools/educational-talks-and-workshops/</b:URL>
    <b:RefOrder>14</b:RefOrder>
  </b:Source>
  <b:Source>
    <b:Tag>Rob16</b:Tag>
    <b:SourceType>Report</b:SourceType>
    <b:Guid>{E586B901-99FF-4F70-AE42-CD19AFB2B4DF}</b:Guid>
    <b:Title>Alton Towers Resort - Cbeebies Extension - Preliminary Ecological Appraisal Report</b:Title>
    <b:Year>2016</b:Year>
    <b:Author>
      <b:Author>
        <b:NameList>
          <b:Person>
            <b:Last>Robinson</b:Last>
            <b:First>J,</b:First>
            <b:Middle>M</b:Middle>
          </b:Person>
        </b:NameList>
      </b:Author>
    </b:Author>
    <b:Publisher>Baker Consultants Ltd</b:Publisher>
    <b:City>Derbyshire</b:City>
    <b:RefOrder>22</b:RefOrder>
  </b:Source>
  <b:Source>
    <b:Tag>Tow19</b:Tag>
    <b:SourceType>InternetSite</b:SourceType>
    <b:Guid>{95B93B8F-AE34-459F-8ABC-52EB888463B2}</b:Guid>
    <b:Title>Driving Directions</b:Title>
    <b:Year>2019</b:Year>
    <b:Author>
      <b:Author>
        <b:Corporate>Tower Times</b:Corporate>
      </b:Author>
    </b:Author>
    <b:YearAccessed>2019</b:YearAccessed>
    <b:MonthAccessed>April</b:MonthAccessed>
    <b:DayAccessed>4th</b:DayAccessed>
    <b:URL>https://www.towerstimes.co.uk/resort/information/directions/</b:URL>
    <b:RefOrder>24</b:RefOrder>
  </b:Source>
  <b:Source>
    <b:Tag>Vis19</b:Tag>
    <b:SourceType>InternetSite</b:SourceType>
    <b:Guid>{A7C73C0B-33D4-4BA6-BA10-1229BB38DF68}</b:Guid>
    <b:Author>
      <b:Author>
        <b:Corporate>Visit Stoke</b:Corporate>
      </b:Author>
    </b:Author>
    <b:Title>Things to do</b:Title>
    <b:Year>2019</b:Year>
    <b:YearAccessed>2019</b:YearAccessed>
    <b:MonthAccessed>April</b:MonthAccessed>
    <b:DayAccessed>4th</b:DayAccessed>
    <b:URL> https://www.visitstoke.co.uk/</b:URL>
    <b:RefOrder>25</b:RefOrder>
  </b:Source>
  <b:Source>
    <b:Tag>Ind19</b:Tag>
    <b:SourceType>InternetSite</b:SourceType>
    <b:Guid>{81C460DC-C194-4E23-8D93-43A1F9856405}</b:Guid>
    <b:Author>
      <b:Author>
        <b:Corporate>Indeed</b:Corporate>
      </b:Author>
    </b:Author>
    <b:Title>Alton Towers Summer Jobs</b:Title>
    <b:Year>2019</b:Year>
    <b:YearAccessed>2019</b:YearAccessed>
    <b:MonthAccessed>April</b:MonthAccessed>
    <b:DayAccessed>4th</b:DayAccessed>
    <b:URL>https://www.indeed.co.uk/jobs?q=Alton+Towers+summer&amp;sort=date </b:URL>
    <b:RefOrder>26</b:RefOrder>
  </b:Source>
  <b:Source>
    <b:Tag>Inv16</b:Tag>
    <b:SourceType>InternetSite</b:SourceType>
    <b:Guid>{141ED58E-6903-4FAA-88C8-2D0F47130354}</b:Guid>
    <b:Author>
      <b:Author>
        <b:Corporate>Investment Week</b:Corporate>
      </b:Author>
    </b:Author>
    <b:Title>Terrorism Threat Causes 20% merlin share price fall</b:Title>
    <b:Year>2016</b:Year>
    <b:YearAccessed>2019</b:YearAccessed>
    <b:MonthAccessed>April</b:MonthAccessed>
    <b:DayAccessed>4th</b:DayAccessed>
    <b:URL>https://www.investmentweek.co.uk/investment-week/news/3019283/terrorism-threat-causes-20-merlin-share-price-fall.</b:URL>
    <b:RefOrder>27</b:RefOrder>
  </b:Source>
  <b:Source>
    <b:Tag>Mer19</b:Tag>
    <b:SourceType>InternetSite</b:SourceType>
    <b:Guid>{DBADD89F-E369-4A7F-8A82-029D6D59DF58}</b:Guid>
    <b:Author>
      <b:Author>
        <b:Corporate>Merlin Entertainments</b:Corporate>
      </b:Author>
    </b:Author>
    <b:Title>Resort Hoast</b:Title>
    <b:Year>2019</b:Year>
    <b:YearAccessed>2019</b:YearAccessed>
    <b:MonthAccessed>April</b:MonthAccessed>
    <b:DayAccessed>4th</b:DayAccessed>
    <b:URL>https://merlin.csod.com/ux/ats/careersite/4/home/requisition/2546?c=merlin</b:URL>
    <b:RefOrder>42</b:RefOrder>
  </b:Source>
  <b:Source>
    <b:Tag>Cha14</b:Tag>
    <b:SourceType>InternetSite</b:SourceType>
    <b:Guid>{516D1CAC-5FA3-42BF-9E24-A0E5E434731C}</b:Guid>
    <b:Title>Recruitment Process: 5 Steps Involved in Recruitment Process (with diagram)</b:Title>
    <b:Year>2014</b:Year>
    <b:YearAccessed>2019</b:YearAccessed>
    <b:MonthAccessed>April</b:MonthAccessed>
    <b:DayAccessed>4th</b:DayAccessed>
    <b:URL>http://www.yourarticlelibrary.com/recruitment/recruitment-process-5-steps-involved-in-recruitment-process-with-diagram/35261</b:URL>
    <b:Author>
      <b:Author>
        <b:NameList>
          <b:Person>
            <b:Last>Chand</b:Last>
            <b:First>S</b:First>
          </b:Person>
        </b:NameList>
      </b:Author>
    </b:Author>
    <b:RefOrder>43</b:RefOrder>
  </b:Source>
  <b:Source>
    <b:Tag>Com10</b:Tag>
    <b:SourceType>Book</b:SourceType>
    <b:Guid>{29473216-7746-4531-A764-CB1AC07A1F64}</b:Guid>
    <b:Title>Effective Recruitment and Selection Practicies</b:Title>
    <b:Year>2010</b:Year>
    <b:Publisher>CCH</b:Publisher>
    <b:City>Australia</b:City>
    <b:Author>
      <b:Author>
        <b:NameList>
          <b:Person>
            <b:Last>Compton</b:Last>
            <b:First>R</b:First>
          </b:Person>
          <b:Person>
            <b:Last>Morrissey</b:Last>
            <b:First>W</b:First>
          </b:Person>
          <b:Person>
            <b:Last>Nankervis</b:Last>
            <b:First>A</b:First>
          </b:Person>
        </b:NameList>
      </b:Author>
    </b:Author>
    <b:Edition>5th Edition</b:Edition>
    <b:RefOrder>44</b:RefOrder>
  </b:Source>
  <b:Source>
    <b:Tag>But16</b:Tag>
    <b:SourceType>Book</b:SourceType>
    <b:Guid>{6916183F-DA7A-4E34-94E4-740FE9015616}</b:Guid>
    <b:Author>
      <b:Author>
        <b:NameList>
          <b:Person>
            <b:Last>Butler</b:Last>
            <b:First>M</b:First>
          </b:Person>
        </b:NameList>
      </b:Author>
    </b:Author>
    <b:Title>Equality and Anti-Discrimination Law: The Equality Act 2010 and other anti-discrimination Law</b:Title>
    <b:Year>2016</b:Year>
    <b:City>London</b:City>
    <b:Publisher>Spiramus Press LTD</b:Publisher>
    <b:RefOrder>49</b:RefOrder>
  </b:Source>
  <b:Source>
    <b:Tag>Ser07</b:Tag>
    <b:SourceType>Book</b:SourceType>
    <b:Guid>{D2C586F7-7043-48C7-BDD1-066F483B18F4}</b:Guid>
    <b:Title>Service Operation</b:Title>
    <b:Year>2007</b:Year>
    <b:City>Norwich</b:City>
    <b:Publisher>TSO</b:Publisher>
    <b:Author>
      <b:Author>
        <b:Corporate>Office Of Government Commerce</b:Corporate>
      </b:Author>
    </b:Author>
    <b:RefOrder>50</b:RefOrder>
  </b:Source>
  <b:Source>
    <b:Tag>Gol</b:Tag>
    <b:SourceType>Book</b:SourceType>
    <b:Guid>{3A32390A-CAD4-42F0-95BB-329116DD26EB}</b:Guid>
    <b:Author>
      <b:Author>
        <b:NameList>
          <b:Person>
            <b:Last>Gold</b:Last>
            <b:First>L,</b:First>
            <b:Middle>H</b:Middle>
          </b:Person>
          <b:Person>
            <b:Last>Shuman</b:Last>
            <b:First>D,</b:First>
            <b:Middle>W</b:Middle>
          </b:Person>
        </b:NameList>
      </b:Author>
    </b:Author>
    <b:Title>Evaluatiing Mental Health Disability in the Workplace - Model Proccess and Analysis</b:Title>
    <b:City>Washington DC</b:City>
    <b:Year>2009</b:Year>
    <b:Publisher>Springer</b:Publisher>
    <b:RefOrder>52</b:RefOrder>
  </b:Source>
  <b:Source>
    <b:Tag>Lew06</b:Tag>
    <b:SourceType>Book</b:SourceType>
    <b:Guid>{3DEB4406-6E53-4E46-A086-CABE00C29B18}</b:Guid>
    <b:Author>
      <b:Author>
        <b:NameList>
          <b:Person>
            <b:Last>Lewis</b:Last>
            <b:First>J</b:First>
          </b:Person>
          <b:Person>
            <b:Last>Thornbory</b:Last>
            <b:First>G</b:First>
          </b:Person>
        </b:NameList>
      </b:Author>
    </b:Author>
    <b:Title>Employment Law and Occupational Health: A Practical Handbook</b:Title>
    <b:Year>2006</b:Year>
    <b:City>Oxford</b:City>
    <b:Publisher>Blackwell</b:Publisher>
    <b:RefOrder>53</b:RefOrder>
  </b:Source>
  <b:Source>
    <b:Tag>Mar18</b:Tag>
    <b:SourceType>ArticleInAPeriodical</b:SourceType>
    <b:Guid>{F0A15F8B-3EC4-421B-BFAD-D300D7C1E2D8}</b:Guid>
    <b:Title>The consiquences of lack of training in the workplace</b:Title>
    <b:Year>2018</b:Year>
    <b:Author>
      <b:Author>
        <b:NameList>
          <b:Person>
            <b:Last>Martinelli</b:Last>
            <b:First>K</b:First>
          </b:Person>
        </b:NameList>
      </b:Author>
    </b:Author>
    <b:PeriodicalTitle>hub - high speed training</b:PeriodicalTitle>
    <b:Month>February </b:Month>
    <b:Day>16th</b:Day>
    <b:RefOrder>54</b:RefOrder>
  </b:Source>
  <b:Source>
    <b:Tag>Alt193</b:Tag>
    <b:SourceType>InternetSite</b:SourceType>
    <b:Guid>{22488486-9E89-47F2-A293-3FB64DABF17B}</b:Guid>
    <b:Author>
      <b:Author>
        <b:Corporate>Alton Towers</b:Corporate>
      </b:Author>
    </b:Author>
    <b:Title>WHAT IS THE RIDE ACCESS SYSTEM AND HOW DO I APPLY?</b:Title>
    <b:Year>2019</b:Year>
    <b:YearAccessed>2019</b:YearAccessed>
    <b:MonthAccessed>April</b:MonthAccessed>
    <b:DayAccessed>4th</b:DayAccessed>
    <b:URL>https://support.altontowers.com/hc/en-us/articles/360000458092-What-is-the-Ride-Access-System-and-how-do-I-apply- </b:URL>
    <b:RefOrder>55</b:RefOrder>
  </b:Source>
  <b:Source>
    <b:Tag>Swa10</b:Tag>
    <b:SourceType>ArticleInAPeriodical</b:SourceType>
    <b:Guid>{73EC8474-1F48-46D9-9E90-7F5E6AAD43FB}</b:Guid>
    <b:Author>
      <b:Author>
        <b:NameList>
          <b:Person>
            <b:Last>Swallow</b:Last>
            <b:First>E</b:First>
          </b:Person>
        </b:NameList>
      </b:Author>
    </b:Author>
    <b:Title>5 Tips for Marketing Online to an International Audience</b:Title>
    <b:Year>2010</b:Year>
    <b:URL>https://mashable.com/2010/11/01/international-marketing-online/?europe=true#5R9xSU7138qf</b:URL>
    <b:PeriodicalTitle>Mashable</b:PeriodicalTitle>
    <b:Month>November</b:Month>
    <b:Day>1st</b:Day>
    <b:RefOrder>56</b:RefOrder>
  </b:Source>
  <b:Source>
    <b:Tag>Alt192</b:Tag>
    <b:SourceType>InternetSite</b:SourceType>
    <b:Guid>{8BA71764-17C7-4351-8A61-6B876F069E44}</b:Guid>
    <b:Title>Resort Access Guide</b:Title>
    <b:Year>2019</b:Year>
    <b:Author>
      <b:Author>
        <b:Corporate>Alton Towers</b:Corporate>
      </b:Author>
    </b:Author>
    <b:YearAccessed>2019</b:YearAccessed>
    <b:MonthAccessed>April</b:MonthAccessed>
    <b:DayAccessed>5th</b:DayAccessed>
    <b:URL>https://www.altontowers.com/useful-info/additional-needs/</b:URL>
    <b:RefOrder>57</b:RefOrder>
  </b:Source>
  <b:Source>
    <b:Tag>Gla19</b:Tag>
    <b:SourceType>InternetSite</b:SourceType>
    <b:Guid>{2F252532-AD6F-47F5-9D1E-94951009DB7C}</b:Guid>
    <b:Title>Alton Towers Resort</b:Title>
    <b:Year>2019</b:Year>
    <b:Author>
      <b:Author>
        <b:Corporate>Glassdoor</b:Corporate>
      </b:Author>
    </b:Author>
    <b:YearAccessed>2019</b:YearAccessed>
    <b:MonthAccessed>April</b:MonthAccessed>
    <b:DayAccessed>5th</b:DayAccessed>
    <b:URL>https://www.glassdoor.co.uk/Benefits/Alton-Towers-Resort-UK-Benefits-EI_IE641554.0,19_IL.20,22_IN2.htm</b:URL>
    <b:RefOrder>60</b:RefOrder>
  </b:Source>
  <b:Source>
    <b:Tag>BIT19</b:Tag>
    <b:SourceType>InternetSite</b:SourceType>
    <b:Guid>{7E309058-7B09-46C1-8B45-1F1FE9740FCA}</b:Guid>
    <b:Title>Terms and conditions for the supply of goods and/or services</b:Title>
    <b:Year>2019</b:Year>
    <b:Author>
      <b:Author>
        <b:Corporate>BITO</b:Corporate>
      </b:Author>
    </b:Author>
    <b:YearAccessed>2019</b:YearAccessed>
    <b:MonthAccessed>April</b:MonthAccessed>
    <b:DayAccessed>17th</b:DayAccessed>
    <b:URL>https://www.bito.com/en-gb/meta-menues/terms-conditions/terms-and-conditions-for-the-supply-of-goods-andor-services/</b:URL>
    <b:RefOrder>1</b:RefOrder>
  </b:Source>
  <b:Source>
    <b:Tag>GOV19</b:Tag>
    <b:SourceType>InternetSite</b:SourceType>
    <b:Guid>{F32984EB-20FD-4344-98B7-3F60A8C2E884}</b:Guid>
    <b:Author>
      <b:Author>
        <b:Corporate>GOV.uk</b:Corporate>
      </b:Author>
    </b:Author>
    <b:Title>National Minimum Wage and National Living Wage rates</b:Title>
    <b:Year>2019</b:Year>
    <b:YearAccessed>2019</b:YearAccessed>
    <b:MonthAccessed>April</b:MonthAccessed>
    <b:DayAccessed>17th</b:DayAccessed>
    <b:URL>https://www.gov.uk/national-minimum-wage-rates</b:URL>
    <b:RefOrder>2</b:RefOrder>
  </b:Source>
  <b:Source>
    <b:Tag>San19</b:Tag>
    <b:SourceType>InternetSite</b:SourceType>
    <b:Guid>{0B480CDF-3AA7-4ECA-847E-76F9B6D0A3C4}</b:Guid>
    <b:Author>
      <b:Author>
        <b:Corporate>Santander</b:Corporate>
      </b:Author>
    </b:Author>
    <b:Title>Bank of England base rate and your mortgage</b:Title>
    <b:Year>2019</b:Year>
    <b:YearAccessed>2019</b:YearAccessed>
    <b:MonthAccessed>April</b:MonthAccessed>
    <b:DayAccessed>16th</b:DayAccessed>
    <b:URL>https://www.santander.co.uk/personal/support/loans-and-mortgages/bank-of-england-base-rate-and-your-mortgage</b:URL>
    <b:RefOrder>6</b:RefOrder>
  </b:Source>
  <b:Source>
    <b:Tag>Com18</b:Tag>
    <b:SourceType>ArticleInAPeriodical</b:SourceType>
    <b:Guid>{9CAA6A57-A5ED-46D1-B6BD-851FE7F1744A}</b:Guid>
    <b:Title>Interest rates predicted to rise in early 2020s</b:Title>
    <b:Year>2018</b:Year>
    <b:Author>
      <b:Author>
        <b:NameList>
          <b:Person>
            <b:Last>Commane</b:Last>
            <b:First>R</b:First>
          </b:Person>
        </b:NameList>
      </b:Author>
    </b:Author>
    <b:PeriodicalTitle>Mortgage Strat</b:PeriodicalTitle>
    <b:Month>March</b:Month>
    <b:Day>27th</b:Day>
    <b:RefOrder>7</b:RefOrder>
  </b:Source>
  <b:Source>
    <b:Tag>Flo01</b:Tag>
    <b:SourceType>Book</b:SourceType>
    <b:Guid>{E167DDC4-3AB5-42D3-9DFA-044A2F2D8854}</b:Guid>
    <b:Author>
      <b:Author>
        <b:NameList>
          <b:Person>
            <b:Last>Floyd</b:Last>
            <b:First>D</b:First>
          </b:Person>
        </b:NameList>
      </b:Author>
    </b:Author>
    <b:Title>Financial Accounting - Success in your business degree</b:Title>
    <b:Year>2001</b:Year>
    <b:City>Exeter</b:City>
    <b:Publisher>Crucial</b:Publisher>
    <b:RefOrder>39</b:RefOrder>
  </b:Source>
  <b:Source>
    <b:Tag>Alt194</b:Tag>
    <b:SourceType>InternetSite</b:SourceType>
    <b:Guid>{39A6ABA9-6CEE-4B78-9362-CF2D606D4709}</b:Guid>
    <b:Title>The Perrfect Souvenir</b:Title>
    <b:Year>2019</b:Year>
    <b:Author>
      <b:Author>
        <b:Corporate>Alton Towers</b:Corporate>
      </b:Author>
    </b:Author>
    <b:YearAccessed>2019</b:YearAccessed>
    <b:MonthAccessed>April </b:MonthAccessed>
    <b:DayAccessed>15th</b:DayAccessed>
    <b:URL>https://www.altontowers.com/theme-park/extras/photos/</b:URL>
    <b:RefOrder>10</b:RefOrder>
  </b:Source>
  <b:Source>
    <b:Tag>Woo18</b:Tag>
    <b:SourceType>ArticleInAPeriodical</b:SourceType>
    <b:Guid>{C8B350D1-7518-45C7-BDBB-E0168A6C307E}</b:Guid>
    <b:Title>Your Guide to Net Profit Margin</b:Title>
    <b:Year>2018</b:Year>
    <b:Author>
      <b:Author>
        <b:NameList>
          <b:Person>
            <b:Last>Wood</b:Last>
            <b:First>M</b:First>
          </b:Person>
        </b:NameList>
      </b:Author>
    </b:Author>
    <b:PeriodicalTitle>fundera</b:PeriodicalTitle>
    <b:Month>17th</b:Month>
    <b:Day>December</b:Day>
    <b:RefOrder>29</b:RefOrder>
  </b:Source>
  <b:Source>
    <b:Tag>Mav19</b:Tag>
    <b:SourceType>ArticleInAPeriodical</b:SourceType>
    <b:Guid>{D7934B17-999A-4036-B652-8C47DF01F20E}</b:Guid>
    <b:Author>
      <b:Author>
        <b:NameList>
          <b:Person>
            <b:Last>Maverick</b:Last>
            <b:First>J,</b:First>
            <b:Middle>B</b:Middle>
          </b:Person>
        </b:NameList>
      </b:Author>
    </b:Author>
    <b:Title>How Can a Company Improve on Its Return on Capital Employed (ROCE)?</b:Title>
    <b:PeriodicalTitle>Investopia</b:PeriodicalTitle>
    <b:Year>2019</b:Year>
    <b:Month>April</b:Month>
    <b:Day>2nd</b:Day>
    <b:RefOrder>31</b:RefOrder>
  </b:Source>
  <b:Source>
    <b:Tag>CFI19</b:Tag>
    <b:SourceType>InternetSite</b:SourceType>
    <b:Guid>{7FE1DC3A-E69B-4E1E-A790-8C5D015FC980}</b:Guid>
    <b:Title>What is a fixed asset turnover</b:Title>
    <b:Year>2019</b:Year>
    <b:Author>
      <b:Author>
        <b:Corporate>CFI</b:Corporate>
      </b:Author>
    </b:Author>
    <b:YearAccessed>2019</b:YearAccessed>
    <b:MonthAccessed>April</b:MonthAccessed>
    <b:DayAccessed>17th</b:DayAccessed>
    <b:URL>https://corporatefinanceinstitute.com/resources/knowledge/finance/fixed-asset-turnover/</b:URL>
    <b:RefOrder>33</b:RefOrder>
  </b:Source>
  <b:Source>
    <b:Tag>Ken19</b:Tag>
    <b:SourceType>ArticleInAPeriodical</b:SourceType>
    <b:Guid>{F6E67167-611C-4F50-9622-314E9CDB3013}</b:Guid>
    <b:Title>Fixed Asset Turnover Ratio Definition</b:Title>
    <b:Year>2019</b:Year>
    <b:Author>
      <b:Author>
        <b:NameList>
          <b:Person>
            <b:Last>Kenton</b:Last>
            <b:First>W</b:First>
          </b:Person>
        </b:NameList>
      </b:Author>
    </b:Author>
    <b:PeriodicalTitle>Investopia</b:PeriodicalTitle>
    <b:Month>April</b:Month>
    <b:Day>19th</b:Day>
    <b:RefOrder>34</b:RefOrder>
  </b:Source>
  <b:Source>
    <b:Tag>MyA19</b:Tag>
    <b:SourceType>InternetSite</b:SourceType>
    <b:Guid>{2485B1BA-AE0D-48CA-80C3-9524472C03FA}</b:Guid>
    <b:Title>Efficiency Ratios</b:Title>
    <b:Year>2019</b:Year>
    <b:Author>
      <b:Author>
        <b:Corporate>My Accounting Course</b:Corporate>
      </b:Author>
    </b:Author>
    <b:YearAccessed>18th</b:YearAccessed>
    <b:MonthAccessed>April</b:MonthAccessed>
    <b:DayAccessed>2019</b:DayAccessed>
    <b:URL>https://www.myaccountingcourse.com/financial-ratios/efficiency-ratios</b:URL>
    <b:RefOrder>35</b:RefOrder>
  </b:Source>
  <b:Source>
    <b:Tag>Whi18</b:Tag>
    <b:SourceType>ArticleInAPeriodical</b:SourceType>
    <b:Guid>{919E527C-5B6E-4383-B674-8319764CD0F4}</b:Guid>
    <b:Title>What Does High Working Capital Say About A Company?</b:Title>
    <b:Year>2018</b:Year>
    <b:Author>
      <b:Author>
        <b:NameList>
          <b:Person>
            <b:Last>White</b:Last>
            <b:First>C,</b:First>
            <b:Middle>B</b:Middle>
          </b:Person>
        </b:NameList>
      </b:Author>
    </b:Author>
    <b:PeriodicalTitle>Investopia</b:PeriodicalTitle>
    <b:Month>November</b:Month>
    <b:Day>20th</b:Day>
    <b:RefOrder>36</b:RefOrder>
  </b:Source>
  <b:Source>
    <b:Tag>Mot12</b:Tag>
    <b:SourceType>Book</b:SourceType>
    <b:Guid>{D06CDA72-297A-4B04-B71B-C8A1172B744F}</b:Guid>
    <b:Author>
      <b:Author>
        <b:NameList>
          <b:Person>
            <b:Last>Mott</b:Last>
            <b:First>G</b:First>
          </b:Person>
        </b:NameList>
      </b:Author>
    </b:Author>
    <b:Title>Accounting for Non-Accountants: A Manual for Managers and Students</b:Title>
    <b:Year>2012</b:Year>
    <b:City>London</b:City>
    <b:Publisher>Kogan Page</b:Publisher>
    <b:Edition>8th</b:Edition>
    <b:RefOrder>38</b:RefOrder>
  </b:Source>
  <b:Source>
    <b:Tag>Bla01</b:Tag>
    <b:SourceType>Book</b:SourceType>
    <b:Guid>{96488D4E-DA33-4BAD-9522-544A719CF49B}</b:Guid>
    <b:Title>Business and Finance for IT People</b:Title>
    <b:Year>2001</b:Year>
    <b:City>London</b:City>
    <b:Publisher>Springer</b:Publisher>
    <b:Author>
      <b:Author>
        <b:NameList>
          <b:Person>
            <b:Last>Blackstaf</b:Last>
            <b:First>M</b:First>
          </b:Person>
        </b:NameList>
      </b:Author>
    </b:Author>
    <b:RefOrder>40</b:RefOrder>
  </b:Source>
  <b:Source>
    <b:Tag>You19</b:Tag>
    <b:SourceType>ArticleInAPeriodical</b:SourceType>
    <b:Guid>{2B7E7164-4C3E-4A60-9129-1FDE0853FFBB}</b:Guid>
    <b:Title>Gearing Definition</b:Title>
    <b:Year>2019</b:Year>
    <b:Author>
      <b:Author>
        <b:NameList>
          <b:Person>
            <b:Last>Young</b:Last>
            <b:First>J</b:First>
          </b:Person>
        </b:NameList>
      </b:Author>
    </b:Author>
    <b:PeriodicalTitle>Investopedia</b:PeriodicalTitle>
    <b:Month>April</b:Month>
    <b:Day>14th</b:Day>
    <b:RefOrder>68</b:RefOrder>
  </b:Source>
  <b:Source>
    <b:Tag>the19</b:Tag>
    <b:SourceType>Report</b:SourceType>
    <b:Guid>{AB23FA69-634C-4302-93B5-B17585EDD675}</b:Guid>
    <b:Title>the equality act, making equality real</b:Title>
    <b:Year>2018</b:Year>
    <b:Publisher>CDS</b:Publisher>
    <b:City>Leeds</b:City>
    <b:Author>
      <b:Author>
        <b:Corporate>Government Equalities Office</b:Corporate>
      </b:Author>
    </b:Author>
    <b:RefOrder>45</b:RefOrder>
  </b:Source>
  <b:Source>
    <b:Tag>UND15</b:Tag>
    <b:SourceType>InternetSite</b:SourceType>
    <b:Guid>{306BE5FF-E882-4BDC-8059-CA4A7681E7A0}</b:Guid>
    <b:Title>UNDERSTANDING EQUALITY AND DIVERSITY IN THE WORKPLACE</b:Title>
    <b:Year>2015</b:Year>
    <b:YearAccessed>2019</b:YearAccessed>
    <b:MonthAccessed>April</b:MonthAccessed>
    <b:DayAccessed>20th</b:DayAccessed>
    <b:URL>https://marshallelearning.com/blog/understanding-equality-and-diversity-in-the-workplace/?fbclid=IwAR24IG-yA9T8ZyPcpZGp3JR9iGILqZ2WAT-vYeNgyiw69XSOgjfrxpg-lXw</b:URL>
    <b:Author>
      <b:Author>
        <b:Corporate>Marshall E-Learning</b:Corporate>
      </b:Author>
    </b:Author>
    <b:RefOrder>46</b:RefOrder>
  </b:Source>
  <b:Source>
    <b:Tag>Bea97</b:Tag>
    <b:SourceType>Book</b:SourceType>
    <b:Guid>{7FBD52CC-B07C-48DD-B207-576CD6C436E1}</b:Guid>
    <b:Author>
      <b:Author>
        <b:NameList>
          <b:Person>
            <b:Last>Beall</b:Last>
            <b:First>J</b:First>
          </b:Person>
        </b:NameList>
      </b:Author>
    </b:Author>
    <b:Title>A City for All: Valuing Difference and Working with Diversity</b:Title>
    <b:Year>1997</b:Year>
    <b:City>London</b:City>
    <b:Publisher>Zed Books Ltd</b:Publisher>
    <b:RefOrder>47</b:RefOrder>
  </b:Source>
  <b:Source>
    <b:Tag>Uni18</b:Tag>
    <b:SourceType>InternetSite</b:SourceType>
    <b:Guid>{DA498CB5-0F9E-4BDD-BEBB-7508510AEB23}</b:Guid>
    <b:Title>Equality and diversity – what’s the difference?</b:Title>
    <b:Year>2018</b:Year>
    <b:Author>
      <b:Author>
        <b:Corporate>Union Learn</b:Corporate>
      </b:Author>
    </b:Author>
    <b:YearAccessed>2019</b:YearAccessed>
    <b:MonthAccessed>April</b:MonthAccessed>
    <b:DayAccessed>20th</b:DayAccessed>
    <b:URL>https://www.unionlearn.org.uk/equality-and-diversity-whats-difference?fbclid=IwAR3U6P2Y6Nd4gjp2CIr_DxMqUkd7efAbDC6dQGxbLMv9QhN1xd5C6LYzBLs</b:URL>
    <b:RefOrder>48</b:RefOrder>
  </b:Source>
  <b:Source>
    <b:Tag>ACA18</b:Tag>
    <b:SourceType>InternetSite</b:SourceType>
    <b:Guid>{EB280861-E4C8-412E-8C70-DF4F5B4AE4CB}</b:Guid>
    <b:Author>
      <b:Author>
        <b:Corporate>ACAS</b:Corporate>
      </b:Author>
    </b:Author>
    <b:Title>Equality and discrimination</b:Title>
    <b:Year>2018</b:Year>
    <b:YearAccessed>2019</b:YearAccessed>
    <b:MonthAccessed>April</b:MonthAccessed>
    <b:DayAccessed>20th</b:DayAccessed>
    <b:URL>http://m.acas.org.uk/index.aspx?articleid=1363&amp;fbclid=IwAR0xY5T3itwzT2wPRZL7gWgHw8H4NS0KskEQinJ63kkkc8zSCGCuuY8-Bv0</b:URL>
    <b:RefOrder>51</b:RefOrder>
  </b:Source>
  <b:Source>
    <b:Tag>Cho18</b:Tag>
    <b:SourceType>ArticleInAPeriodical</b:SourceType>
    <b:Guid>{D8DE5655-8A52-45ED-88FC-F919041107C8}</b:Guid>
    <b:Author>
      <b:Author>
        <b:NameList>
          <b:Person>
            <b:Last>Chopra</b:Last>
            <b:First>S,</b:First>
            <b:Middle>T</b:Middle>
          </b:Person>
        </b:NameList>
      </b:Author>
    </b:Author>
    <b:Title>Alton Towers owner and multi-millionaire Nick Leslau on the "constipated" property market and that rollercoaster tragedy</b:Title>
    <b:Year>2018</b:Year>
    <b:PeriodicalTitle>CityAM</b:PeriodicalTitle>
    <b:Month>June</b:Month>
    <b:Day>12th</b:Day>
    <b:RefOrder>58</b:RefOrder>
  </b:Source>
  <b:Source>
    <b:Tag>Mer191</b:Tag>
    <b:SourceType>InternetSite</b:SourceType>
    <b:Guid>{FD390556-D5F1-4C82-BB94-A8A7ABB0B99C}</b:Guid>
    <b:Title>About Us</b:Title>
    <b:Year>2019</b:Year>
    <b:Author>
      <b:Author>
        <b:Corporate>Merlin Entertainments</b:Corporate>
      </b:Author>
    </b:Author>
    <b:YearAccessed>2019</b:YearAccessed>
    <b:MonthAccessed>April</b:MonthAccessed>
    <b:DayAccessed>20th</b:DayAccessed>
    <b:URL>https://www.merlinentertainments.biz/about-us?fbclid=IwAR0uQ5F9JF6jIMiTOOmQWXR35350_Dtb3pMtu3y_jrmg6T4lFlKYO1muFvI</b:URL>
    <b:RefOrder>59</b:RefOrder>
  </b:Source>
  <b:Source>
    <b:Tag>Dis191</b:Tag>
    <b:SourceType>InternetSite</b:SourceType>
    <b:Guid>{0E65FBD7-EB8A-4A10-B723-09A0B9B73E56}</b:Guid>
    <b:Author>
      <b:Author>
        <b:Corporate>DisneyLand Paris</b:Corporate>
      </b:Author>
    </b:Author>
    <b:Title>WHAT SPECIAL OFFERS AND SERVICES ARE AVAILABLE TO EMPLOYEES?</b:Title>
    <b:Year>2019</b:Year>
    <b:YearAccessed>2019</b:YearAccessed>
    <b:MonthAccessed>April</b:MonthAccessed>
    <b:DayAccessed>20th</b:DayAccessed>
    <b:URL>http://careers.disneylandparis.com/en/faq/what-special-offers-and-services-are-available-employees?fbclid=IwAR2xj5F0kVkv4WMldq4s143wgYWnjVMM3le6cCpmZt1WwWOvl3g_P9pbjgI</b:URL>
    <b:RefOrder>61</b:RefOrder>
  </b:Source>
  <b:Source>
    <b:Tag>The173</b:Tag>
    <b:SourceType>InternetSite</b:SourceType>
    <b:Guid>{78C24C25-2341-49CF-B158-940083DE6333}</b:Guid>
    <b:Author>
      <b:Author>
        <b:Corporate>The Guardian</b:Corporate>
      </b:Author>
    </b:Author>
    <b:Title>Record numbers of tourists visit UK despite terror attacks</b:Title>
    <b:Year>2017</b:Year>
    <b:YearAccessed>2019</b:YearAccessed>
    <b:MonthAccessed>April</b:MonthAccessed>
    <b:DayAccessed>30th</b:DayAccessed>
    <b:URL>https://www.theguardian.com/business/2017/dec/26/record-numbers-of-tourists-visit-uk-despite-terror-attacks</b:URL>
    <b:RefOrder>30</b:RefOrder>
  </b:Source>
  <b:Source>
    <b:Tag>Ken191</b:Tag>
    <b:SourceType>ArticleInAPeriodical</b:SourceType>
    <b:Guid>{C5C10580-E2B8-4A71-8122-F9D09142CEF3}</b:Guid>
    <b:Title>Asset turnover ratio definition</b:Title>
    <b:Year>2019</b:Year>
    <b:Author>
      <b:Author>
        <b:NameList>
          <b:Person>
            <b:Last>Kenton</b:Last>
            <b:First>W</b:First>
          </b:Person>
          <b:Person>
            <b:Last>Hayes</b:Last>
            <b:First>A.</b:First>
          </b:Person>
        </b:NameList>
      </b:Author>
    </b:Author>
    <b:PeriodicalTitle>Investopedia</b:PeriodicalTitle>
    <b:Month>April</b:Month>
    <b:Day>19th</b:Day>
    <b:RefOrder>32</b:RefOrder>
  </b:Source>
  <b:Source>
    <b:Tag>The152</b:Tag>
    <b:SourceType>InternetSite</b:SourceType>
    <b:Guid>{35D0EEAB-5310-4683-957C-2EB008E2E506}</b:Guid>
    <b:Title>Merlin's UK theme park sales slump after Alton Towers crash</b:Title>
    <b:Year>2015</b:Year>
    <b:Author>
      <b:Author>
        <b:Corporate>The Guardian</b:Corporate>
      </b:Author>
    </b:Author>
    <b:YearAccessed>2019</b:YearAccessed>
    <b:MonthAccessed>April</b:MonthAccessed>
    <b:DayAccessed>30th</b:DayAccessed>
    <b:URL>https://www.theguardian.com/business/2015/sep/17/merlin-uk-theme-park-sales-slump-after-alton-towers-crash</b:URL>
    <b:RefOrder>37</b:RefOrder>
  </b:Source>
  <b:Source>
    <b:Tag>Mer16</b:Tag>
    <b:SourceType>InternetSite</b:SourceType>
    <b:Guid>{38285D58-BFF5-4EB2-ABAA-CE80769997CD}</b:Guid>
    <b:Author>
      <b:Author>
        <b:Corporate>Merlin Entertainments</b:Corporate>
      </b:Author>
    </b:Author>
    <b:Title>Introduction to merlin entertainments</b:Title>
    <b:Year>2016</b:Year>
    <b:YearAccessed>2019</b:YearAccessed>
    <b:MonthAccessed>April</b:MonthAccessed>
    <b:DayAccessed>30th</b:DayAccessed>
    <b:URL>https://www.merlinentertainments.biz/investor-relations/results-reports-and-presentations/</b:URL>
    <b:RefOrder>41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BFC64FE-9D71-422B-9866-F5BF77D478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17270</TotalTime>
  <Pages>27</Pages>
  <Words>8167</Words>
  <Characters>46553</Characters>
  <Application>Microsoft Office Word</Application>
  <DocSecurity>0</DocSecurity>
  <Lines>387</Lines>
  <Paragraphs>109</Paragraphs>
  <ScaleCrop>false</ScaleCrop>
  <HeadingPairs>
    <vt:vector size="4" baseType="variant">
      <vt:variant>
        <vt:lpstr>Title</vt:lpstr>
      </vt:variant>
      <vt:variant>
        <vt:i4>1</vt:i4>
      </vt:variant>
      <vt:variant>
        <vt:lpstr>Headings</vt:lpstr>
      </vt:variant>
      <vt:variant>
        <vt:i4>59</vt:i4>
      </vt:variant>
    </vt:vector>
  </HeadingPairs>
  <TitlesOfParts>
    <vt:vector size="60" baseType="lpstr">
      <vt:lpstr>Management In practice</vt:lpstr>
      <vt:lpstr/>
      <vt:lpstr/>
      <vt:lpstr>Executive Summary</vt:lpstr>
      <vt:lpstr/>
      <vt:lpstr/>
      <vt:lpstr/>
      <vt:lpstr/>
      <vt:lpstr/>
      <vt:lpstr/>
      <vt:lpstr/>
      <vt:lpstr/>
      <vt:lpstr/>
      <vt:lpstr/>
      <vt:lpstr>Introduction</vt:lpstr>
      <vt:lpstr/>
      <vt:lpstr/>
      <vt:lpstr/>
      <vt:lpstr/>
      <vt:lpstr/>
      <vt:lpstr/>
      <vt:lpstr/>
      <vt:lpstr/>
      <vt:lpstr>Analysing the external environment </vt:lpstr>
      <vt:lpstr>    Pestle Analysis</vt:lpstr>
      <vt:lpstr>        Political</vt:lpstr>
      <vt:lpstr>        Economic</vt:lpstr>
      <vt:lpstr>        Social</vt:lpstr>
      <vt:lpstr>        Technology</vt:lpstr>
      <vt:lpstr>    Legal</vt:lpstr>
      <vt:lpstr>        Environmental </vt:lpstr>
      <vt:lpstr>    Swot Analysis</vt:lpstr>
      <vt:lpstr>        Strengths</vt:lpstr>
      <vt:lpstr>        Weaknesses</vt:lpstr>
      <vt:lpstr>        Opportunity</vt:lpstr>
      <vt:lpstr>        Threats</vt:lpstr>
      <vt:lpstr>Finances and Ratios</vt:lpstr>
      <vt:lpstr>    Analysis and Key Performance Indicators</vt:lpstr>
      <vt:lpstr>        Profitability Ratio’s</vt:lpstr>
      <vt:lpstr>        Asset Turnover Ratio’s</vt:lpstr>
      <vt:lpstr>        </vt:lpstr>
      <vt:lpstr>        Liquidity</vt:lpstr>
      <vt:lpstr>        Debtor Days	</vt:lpstr>
      <vt:lpstr>        Creditor Days</vt:lpstr>
      <vt:lpstr>        Gearing</vt:lpstr>
      <vt:lpstr>    SMART objectives</vt:lpstr>
      <vt:lpstr>Human Resources</vt:lpstr>
      <vt:lpstr>    Recruitment and selection process</vt:lpstr>
      <vt:lpstr>    Equality and diversity </vt:lpstr>
      <vt:lpstr>        Staff </vt:lpstr>
      <vt:lpstr>        Visitors </vt:lpstr>
      <vt:lpstr>    Performance management </vt:lpstr>
      <vt:lpstr/>
      <vt:lpstr>Conclusion </vt:lpstr>
      <vt:lpstr>Recommendations</vt:lpstr>
      <vt:lpstr>&lt;References</vt:lpstr>
      <vt:lpstr>Appendices </vt:lpstr>
      <vt:lpstr>    /Appendix 1 – Pestle Analysis </vt:lpstr>
      <vt:lpstr>    </vt:lpstr>
      <vt:lpstr>    /Appendix 2 – Swot Analysis</vt:lpstr>
    </vt:vector>
  </TitlesOfParts>
  <Company>University of Wales Trinity Saint David</Company>
  <LinksUpToDate>false</LinksUpToDate>
  <CharactersWithSpaces>54611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In practice</dc:title>
  <dc:subject>Alton Towers: Environmental, Financial, Human Resource.</dc:subject>
  <dc:creator>Chloe Carys Savory</dc:creator>
  <cp:keywords/>
  <dc:description/>
  <cp:lastModifiedBy>Chloe Carys</cp:lastModifiedBy>
  <cp:revision>944</cp:revision>
  <cp:lastPrinted>2019-04-15T06:21:00Z</cp:lastPrinted>
  <dcterms:created xsi:type="dcterms:W3CDTF">2019-03-21T10:12:00Z</dcterms:created>
  <dcterms:modified xsi:type="dcterms:W3CDTF">2019-04-30T14:08:00Z</dcterms:modified>
</cp:coreProperties>
</file>