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53BF4" w14:textId="18E2B32E" w:rsidR="00083969" w:rsidRDefault="00083969" w:rsidP="003605B5">
      <w:pPr>
        <w:pStyle w:val="Title"/>
      </w:pPr>
      <w:r>
        <w:t>Design a person-centred service for vulnerable children.</w:t>
      </w:r>
    </w:p>
    <w:p w14:paraId="75E9D13C" w14:textId="77777777" w:rsidR="00083969" w:rsidRDefault="00083969" w:rsidP="00083969">
      <w:pPr>
        <w:rPr>
          <w:sz w:val="22"/>
          <w:szCs w:val="22"/>
        </w:rPr>
      </w:pPr>
    </w:p>
    <w:p w14:paraId="260CE395" w14:textId="77777777" w:rsidR="00083969" w:rsidRDefault="00083969" w:rsidP="00083969">
      <w:pPr>
        <w:rPr>
          <w:rFonts w:ascii="Arial" w:hAnsi="Arial" w:cs="Arial"/>
          <w:b/>
          <w:szCs w:val="24"/>
        </w:rPr>
      </w:pPr>
    </w:p>
    <w:p w14:paraId="62ED6221" w14:textId="5F1248F0" w:rsidR="005D14F8" w:rsidRPr="005D14F8" w:rsidRDefault="005D14F8" w:rsidP="00083969">
      <w:pPr>
        <w:rPr>
          <w:rFonts w:ascii="Arial" w:hAnsi="Arial" w:cs="Arial"/>
          <w:b/>
          <w:szCs w:val="24"/>
        </w:rPr>
      </w:pPr>
    </w:p>
    <w:p w14:paraId="3270CF95" w14:textId="29EBF2EB" w:rsidR="0035656E" w:rsidRDefault="005D14F8" w:rsidP="00EC784F">
      <w:pPr>
        <w:spacing w:line="360" w:lineRule="auto"/>
        <w:jc w:val="both"/>
        <w:rPr>
          <w:rFonts w:ascii="Arial" w:hAnsi="Arial" w:cs="Arial"/>
          <w:szCs w:val="24"/>
        </w:rPr>
      </w:pPr>
      <w:r w:rsidRPr="00EC784F">
        <w:rPr>
          <w:rFonts w:ascii="Arial" w:hAnsi="Arial" w:cs="Arial"/>
          <w:szCs w:val="24"/>
        </w:rPr>
        <w:t>This assig</w:t>
      </w:r>
      <w:r w:rsidR="002C078F" w:rsidRPr="00EC784F">
        <w:rPr>
          <w:rFonts w:ascii="Arial" w:hAnsi="Arial" w:cs="Arial"/>
          <w:szCs w:val="24"/>
        </w:rPr>
        <w:t xml:space="preserve">nment aims to design a </w:t>
      </w:r>
      <w:r w:rsidR="00F15D77" w:rsidRPr="00EC784F">
        <w:rPr>
          <w:rFonts w:ascii="Arial" w:hAnsi="Arial" w:cs="Arial"/>
          <w:szCs w:val="24"/>
        </w:rPr>
        <w:t>person-centred</w:t>
      </w:r>
      <w:r w:rsidR="002C078F" w:rsidRPr="00EC784F">
        <w:rPr>
          <w:rFonts w:ascii="Arial" w:hAnsi="Arial" w:cs="Arial"/>
          <w:szCs w:val="24"/>
        </w:rPr>
        <w:t xml:space="preserve"> service for a group of vulnerable children.</w:t>
      </w:r>
      <w:r w:rsidR="000C4A01">
        <w:rPr>
          <w:rFonts w:ascii="Arial" w:hAnsi="Arial" w:cs="Arial"/>
          <w:szCs w:val="24"/>
        </w:rPr>
        <w:t xml:space="preserve"> </w:t>
      </w:r>
      <w:r w:rsidR="0011110C" w:rsidRPr="00EC784F">
        <w:rPr>
          <w:rFonts w:ascii="Arial" w:hAnsi="Arial" w:cs="Arial"/>
          <w:szCs w:val="24"/>
        </w:rPr>
        <w:t xml:space="preserve">Person Centred Planning </w:t>
      </w:r>
      <w:r w:rsidR="00C52FA5" w:rsidRPr="00EC784F">
        <w:rPr>
          <w:rFonts w:ascii="Arial" w:hAnsi="Arial" w:cs="Arial"/>
          <w:szCs w:val="24"/>
        </w:rPr>
        <w:t>(PCP) is not an assessment tool, but a way in which to enable a person to evaluate and plan their future and any support they may need.</w:t>
      </w:r>
      <w:r w:rsidR="00A5200E" w:rsidRPr="00EC784F">
        <w:rPr>
          <w:rFonts w:ascii="Arial" w:hAnsi="Arial" w:cs="Arial"/>
          <w:color w:val="000000"/>
          <w:szCs w:val="24"/>
        </w:rPr>
        <w:t xml:space="preserve"> </w:t>
      </w:r>
      <w:r w:rsidR="00A5200E" w:rsidRPr="00EC784F">
        <w:rPr>
          <w:rFonts w:ascii="Arial" w:hAnsi="Arial" w:cs="Arial"/>
          <w:szCs w:val="24"/>
        </w:rPr>
        <w:t>Person</w:t>
      </w:r>
      <w:r w:rsidR="00273A2D">
        <w:rPr>
          <w:rFonts w:ascii="Arial" w:hAnsi="Arial" w:cs="Arial"/>
          <w:szCs w:val="24"/>
        </w:rPr>
        <w:t>-</w:t>
      </w:r>
      <w:r w:rsidR="00A5200E" w:rsidRPr="00EC784F">
        <w:rPr>
          <w:rFonts w:ascii="Arial" w:hAnsi="Arial" w:cs="Arial"/>
          <w:szCs w:val="24"/>
        </w:rPr>
        <w:t>centred planning</w:t>
      </w:r>
      <w:r w:rsidR="00273A2D">
        <w:rPr>
          <w:rFonts w:ascii="Arial" w:hAnsi="Arial" w:cs="Arial"/>
          <w:szCs w:val="24"/>
        </w:rPr>
        <w:t xml:space="preserve"> </w:t>
      </w:r>
      <w:r w:rsidR="00A5200E" w:rsidRPr="00EC784F">
        <w:rPr>
          <w:rFonts w:ascii="Arial" w:hAnsi="Arial" w:cs="Arial"/>
          <w:szCs w:val="24"/>
        </w:rPr>
        <w:t>may be defined as a way of discovering h</w:t>
      </w:r>
      <w:r w:rsidR="00A5200E" w:rsidRPr="00A5200E">
        <w:rPr>
          <w:rFonts w:ascii="Arial" w:hAnsi="Arial" w:cs="Arial"/>
          <w:szCs w:val="24"/>
        </w:rPr>
        <w:t>ow a person wants to live their life and</w:t>
      </w:r>
      <w:r w:rsidR="00A5200E" w:rsidRPr="00EC784F">
        <w:rPr>
          <w:rFonts w:ascii="Arial" w:hAnsi="Arial" w:cs="Arial"/>
          <w:szCs w:val="24"/>
        </w:rPr>
        <w:t xml:space="preserve"> w</w:t>
      </w:r>
      <w:r w:rsidR="00A5200E" w:rsidRPr="00A5200E">
        <w:rPr>
          <w:rFonts w:ascii="Arial" w:hAnsi="Arial" w:cs="Arial"/>
          <w:szCs w:val="24"/>
        </w:rPr>
        <w:t>hat is required to make that possible</w:t>
      </w:r>
      <w:r w:rsidR="00A5200E" w:rsidRPr="00EC784F">
        <w:rPr>
          <w:rFonts w:ascii="Arial" w:hAnsi="Arial" w:cs="Arial"/>
          <w:szCs w:val="24"/>
        </w:rPr>
        <w:t xml:space="preserve"> </w:t>
      </w:r>
      <w:r w:rsidR="005C5FBE" w:rsidRPr="00EC784F">
        <w:rPr>
          <w:rFonts w:ascii="Arial" w:hAnsi="Arial" w:cs="Arial"/>
          <w:szCs w:val="24"/>
        </w:rPr>
        <w:t>(Nda.ie, n.d.).</w:t>
      </w:r>
      <w:r w:rsidR="003156B1">
        <w:rPr>
          <w:rFonts w:ascii="Arial" w:hAnsi="Arial" w:cs="Arial"/>
          <w:szCs w:val="24"/>
        </w:rPr>
        <w:t xml:space="preserve"> </w:t>
      </w:r>
      <w:r w:rsidR="00351097">
        <w:rPr>
          <w:rFonts w:ascii="Arial" w:hAnsi="Arial" w:cs="Arial"/>
          <w:szCs w:val="24"/>
        </w:rPr>
        <w:t>T</w:t>
      </w:r>
      <w:r w:rsidR="003156B1">
        <w:rPr>
          <w:rFonts w:ascii="Arial" w:hAnsi="Arial" w:cs="Arial"/>
          <w:szCs w:val="24"/>
        </w:rPr>
        <w:t>his planning approach puts the person at the centre</w:t>
      </w:r>
      <w:r w:rsidR="00A17D28">
        <w:rPr>
          <w:rFonts w:ascii="Arial" w:hAnsi="Arial" w:cs="Arial"/>
          <w:szCs w:val="24"/>
        </w:rPr>
        <w:t xml:space="preserve"> as opposed to the disability or disadvantage.</w:t>
      </w:r>
      <w:r w:rsidR="00C6758D">
        <w:rPr>
          <w:rFonts w:ascii="Arial" w:hAnsi="Arial" w:cs="Arial"/>
          <w:szCs w:val="24"/>
        </w:rPr>
        <w:t xml:space="preserve"> It puts the focus on the person, not the service</w:t>
      </w:r>
      <w:r w:rsidR="00005CFA">
        <w:rPr>
          <w:rFonts w:ascii="Arial" w:hAnsi="Arial" w:cs="Arial"/>
          <w:szCs w:val="24"/>
        </w:rPr>
        <w:t>,</w:t>
      </w:r>
      <w:r w:rsidR="00005CFA" w:rsidRPr="00005CFA">
        <w:rPr>
          <w:rFonts w:ascii="Arial" w:hAnsi="Arial" w:cs="Arial"/>
          <w:szCs w:val="24"/>
        </w:rPr>
        <w:t xml:space="preserve"> indicating more general action by and for the individual.</w:t>
      </w:r>
      <w:r w:rsidR="00DB0526">
        <w:rPr>
          <w:rFonts w:ascii="Arial" w:hAnsi="Arial" w:cs="Arial"/>
          <w:szCs w:val="24"/>
        </w:rPr>
        <w:t xml:space="preserve"> </w:t>
      </w:r>
      <w:r w:rsidR="00FC5066" w:rsidRPr="00FC5066">
        <w:rPr>
          <w:rFonts w:ascii="Arial" w:hAnsi="Arial" w:cs="Arial"/>
          <w:szCs w:val="24"/>
        </w:rPr>
        <w:t>Person-Centred planning bases itself on the Social Model</w:t>
      </w:r>
      <w:r w:rsidR="00FC5066">
        <w:rPr>
          <w:rFonts w:ascii="Arial" w:hAnsi="Arial" w:cs="Arial"/>
          <w:szCs w:val="24"/>
        </w:rPr>
        <w:t xml:space="preserve"> of disability rather than the Medical Model</w:t>
      </w:r>
      <w:r w:rsidR="00826625">
        <w:rPr>
          <w:rFonts w:ascii="Arial" w:hAnsi="Arial" w:cs="Arial"/>
          <w:szCs w:val="24"/>
        </w:rPr>
        <w:t>. The medical model</w:t>
      </w:r>
      <w:r w:rsidR="00FC5066">
        <w:rPr>
          <w:rFonts w:ascii="Arial" w:hAnsi="Arial" w:cs="Arial"/>
          <w:szCs w:val="24"/>
        </w:rPr>
        <w:t xml:space="preserve"> looks at fixing a person</w:t>
      </w:r>
      <w:r w:rsidR="00DB0526">
        <w:rPr>
          <w:rFonts w:ascii="Arial" w:hAnsi="Arial" w:cs="Arial"/>
          <w:szCs w:val="24"/>
        </w:rPr>
        <w:t xml:space="preserve"> to reduced</w:t>
      </w:r>
      <w:r w:rsidR="00FC5066">
        <w:rPr>
          <w:rFonts w:ascii="Arial" w:hAnsi="Arial" w:cs="Arial"/>
          <w:szCs w:val="24"/>
        </w:rPr>
        <w:t xml:space="preserve"> disadvantage </w:t>
      </w:r>
      <w:r w:rsidR="00826625">
        <w:rPr>
          <w:rFonts w:ascii="Arial" w:hAnsi="Arial" w:cs="Arial"/>
          <w:szCs w:val="24"/>
        </w:rPr>
        <w:t xml:space="preserve">rather than fixing the disadvantage in society </w:t>
      </w:r>
      <w:r w:rsidR="00EF79CB">
        <w:rPr>
          <w:rFonts w:ascii="Arial" w:hAnsi="Arial" w:cs="Arial"/>
          <w:szCs w:val="24"/>
        </w:rPr>
        <w:t xml:space="preserve">in order to allow the person to </w:t>
      </w:r>
      <w:r w:rsidR="00F42E4F">
        <w:rPr>
          <w:rFonts w:ascii="Arial" w:hAnsi="Arial" w:cs="Arial"/>
          <w:szCs w:val="24"/>
        </w:rPr>
        <w:t xml:space="preserve">meet their potential. </w:t>
      </w:r>
    </w:p>
    <w:p w14:paraId="6050BB73" w14:textId="2E1DA9BE" w:rsidR="00831D68" w:rsidRPr="003B48D8" w:rsidRDefault="00074441" w:rsidP="00BF4771">
      <w:pPr>
        <w:spacing w:line="360" w:lineRule="auto"/>
        <w:jc w:val="both"/>
        <w:rPr>
          <w:rFonts w:ascii="Arial" w:hAnsi="Arial" w:cs="Arial"/>
          <w:szCs w:val="24"/>
        </w:rPr>
      </w:pPr>
      <w:r>
        <w:rPr>
          <w:rFonts w:ascii="Arial" w:hAnsi="Arial" w:cs="Arial"/>
          <w:szCs w:val="24"/>
        </w:rPr>
        <w:t xml:space="preserve">Although PCP has mainly been used for people with </w:t>
      </w:r>
      <w:r w:rsidR="00F1382D">
        <w:rPr>
          <w:rFonts w:ascii="Arial" w:hAnsi="Arial" w:cs="Arial"/>
          <w:szCs w:val="24"/>
        </w:rPr>
        <w:t>developmental</w:t>
      </w:r>
      <w:r w:rsidR="00EF1838">
        <w:rPr>
          <w:rFonts w:ascii="Arial" w:hAnsi="Arial" w:cs="Arial"/>
          <w:szCs w:val="24"/>
        </w:rPr>
        <w:t xml:space="preserve"> </w:t>
      </w:r>
      <w:r w:rsidR="00F1382D">
        <w:rPr>
          <w:rFonts w:ascii="Arial" w:hAnsi="Arial" w:cs="Arial"/>
          <w:szCs w:val="24"/>
        </w:rPr>
        <w:t xml:space="preserve">or learning disabilities, </w:t>
      </w:r>
      <w:r w:rsidR="00777A2C">
        <w:rPr>
          <w:rFonts w:ascii="Arial" w:hAnsi="Arial" w:cs="Arial"/>
          <w:szCs w:val="24"/>
        </w:rPr>
        <w:t xml:space="preserve">more recently it has been seen in its success in </w:t>
      </w:r>
      <w:r w:rsidR="009D5774" w:rsidRPr="009D5774">
        <w:rPr>
          <w:rFonts w:ascii="Arial" w:hAnsi="Arial" w:cs="Arial"/>
          <w:szCs w:val="24"/>
        </w:rPr>
        <w:t>support</w:t>
      </w:r>
      <w:r w:rsidR="00351097">
        <w:rPr>
          <w:rFonts w:ascii="Arial" w:hAnsi="Arial" w:cs="Arial"/>
          <w:szCs w:val="24"/>
        </w:rPr>
        <w:t xml:space="preserve">ing </w:t>
      </w:r>
      <w:r w:rsidR="009D5774" w:rsidRPr="009D5774">
        <w:rPr>
          <w:rFonts w:ascii="Arial" w:hAnsi="Arial" w:cs="Arial"/>
          <w:szCs w:val="24"/>
        </w:rPr>
        <w:t>many other sections of society who find themselves disempowered by traditional methods of service delivery</w:t>
      </w:r>
      <w:r w:rsidR="00990202">
        <w:rPr>
          <w:rFonts w:ascii="Arial" w:hAnsi="Arial" w:cs="Arial"/>
          <w:szCs w:val="24"/>
        </w:rPr>
        <w:t xml:space="preserve">, the very services there to support people </w:t>
      </w:r>
      <w:r w:rsidR="00EF1838">
        <w:rPr>
          <w:rFonts w:ascii="Arial" w:hAnsi="Arial" w:cs="Arial"/>
          <w:szCs w:val="24"/>
        </w:rPr>
        <w:t xml:space="preserve">that </w:t>
      </w:r>
      <w:r w:rsidR="00990202">
        <w:rPr>
          <w:rFonts w:ascii="Arial" w:hAnsi="Arial" w:cs="Arial"/>
          <w:szCs w:val="24"/>
        </w:rPr>
        <w:t xml:space="preserve">can inadvertently </w:t>
      </w:r>
      <w:r w:rsidR="00F76E6E">
        <w:rPr>
          <w:rFonts w:ascii="Arial" w:hAnsi="Arial" w:cs="Arial"/>
          <w:szCs w:val="24"/>
        </w:rPr>
        <w:t xml:space="preserve">promote </w:t>
      </w:r>
      <w:r w:rsidR="00F76E6E" w:rsidRPr="00F76E6E">
        <w:rPr>
          <w:rFonts w:ascii="Arial" w:hAnsi="Arial" w:cs="Arial"/>
          <w:szCs w:val="24"/>
        </w:rPr>
        <w:t>social exclusion, disempowerment, and devaluation</w:t>
      </w:r>
      <w:r w:rsidR="00EF1838">
        <w:rPr>
          <w:rFonts w:ascii="Arial" w:hAnsi="Arial" w:cs="Arial"/>
          <w:szCs w:val="24"/>
        </w:rPr>
        <w:t>.</w:t>
      </w:r>
      <w:r w:rsidR="006F36BE">
        <w:rPr>
          <w:rFonts w:ascii="Arial" w:hAnsi="Arial" w:cs="Arial"/>
          <w:szCs w:val="24"/>
        </w:rPr>
        <w:t xml:space="preserve"> PCP empowers people to challenge their exclusion</w:t>
      </w:r>
      <w:r w:rsidR="00363D40">
        <w:rPr>
          <w:rFonts w:ascii="Arial" w:hAnsi="Arial" w:cs="Arial"/>
          <w:szCs w:val="24"/>
        </w:rPr>
        <w:t xml:space="preserve"> and make changes for themselves to get where they want to be. </w:t>
      </w:r>
      <w:r w:rsidR="00826893" w:rsidRPr="00826893">
        <w:rPr>
          <w:rFonts w:ascii="Arial" w:hAnsi="Arial" w:cs="Arial"/>
          <w:szCs w:val="24"/>
        </w:rPr>
        <w:t>The group this assignment will focus on is young mothers.</w:t>
      </w:r>
    </w:p>
    <w:p w14:paraId="29EF61D8" w14:textId="66C6655B" w:rsidR="00EE047A" w:rsidRDefault="008752F4" w:rsidP="00BF4771">
      <w:pPr>
        <w:spacing w:line="360" w:lineRule="auto"/>
        <w:jc w:val="both"/>
        <w:rPr>
          <w:rFonts w:ascii="Arial" w:hAnsi="Arial" w:cs="Arial"/>
          <w:szCs w:val="24"/>
        </w:rPr>
      </w:pPr>
      <w:r>
        <w:rPr>
          <w:rFonts w:ascii="Arial" w:hAnsi="Arial" w:cs="Arial"/>
          <w:szCs w:val="24"/>
        </w:rPr>
        <w:t xml:space="preserve">The ideology </w:t>
      </w:r>
      <w:r w:rsidR="007A5677">
        <w:rPr>
          <w:rFonts w:ascii="Arial" w:hAnsi="Arial" w:cs="Arial"/>
          <w:szCs w:val="24"/>
        </w:rPr>
        <w:t xml:space="preserve">of </w:t>
      </w:r>
      <w:r w:rsidR="0096089D">
        <w:rPr>
          <w:rFonts w:ascii="Arial" w:hAnsi="Arial" w:cs="Arial"/>
          <w:szCs w:val="24"/>
        </w:rPr>
        <w:t xml:space="preserve">PCP </w:t>
      </w:r>
      <w:r w:rsidR="00834097">
        <w:rPr>
          <w:rFonts w:ascii="Arial" w:hAnsi="Arial" w:cs="Arial"/>
          <w:szCs w:val="24"/>
        </w:rPr>
        <w:t>suggests</w:t>
      </w:r>
      <w:r w:rsidR="0096089D">
        <w:rPr>
          <w:rFonts w:ascii="Arial" w:hAnsi="Arial" w:cs="Arial"/>
          <w:szCs w:val="24"/>
        </w:rPr>
        <w:t xml:space="preserve"> that every person is a part of two systems. </w:t>
      </w:r>
      <w:r w:rsidR="008272F8">
        <w:rPr>
          <w:rFonts w:ascii="Arial" w:hAnsi="Arial" w:cs="Arial"/>
          <w:szCs w:val="24"/>
        </w:rPr>
        <w:t xml:space="preserve">The first is </w:t>
      </w:r>
      <w:r w:rsidR="000E6F06">
        <w:rPr>
          <w:rFonts w:ascii="Arial" w:hAnsi="Arial" w:cs="Arial"/>
          <w:szCs w:val="24"/>
        </w:rPr>
        <w:t>the society</w:t>
      </w:r>
      <w:r w:rsidR="009F3F5D">
        <w:rPr>
          <w:rFonts w:ascii="Arial" w:hAnsi="Arial" w:cs="Arial"/>
          <w:szCs w:val="24"/>
        </w:rPr>
        <w:t xml:space="preserve"> in which the person lives, </w:t>
      </w:r>
      <w:r w:rsidR="00326C40">
        <w:rPr>
          <w:rFonts w:ascii="Arial" w:hAnsi="Arial" w:cs="Arial"/>
          <w:szCs w:val="24"/>
        </w:rPr>
        <w:t xml:space="preserve">this society </w:t>
      </w:r>
      <w:r w:rsidR="009F3F5D">
        <w:rPr>
          <w:rFonts w:ascii="Arial" w:hAnsi="Arial" w:cs="Arial"/>
          <w:szCs w:val="24"/>
        </w:rPr>
        <w:t>is shaped by the majority group of people in it</w:t>
      </w:r>
      <w:r w:rsidR="00366114">
        <w:rPr>
          <w:rFonts w:ascii="Arial" w:hAnsi="Arial" w:cs="Arial"/>
          <w:szCs w:val="24"/>
        </w:rPr>
        <w:t>,</w:t>
      </w:r>
      <w:r w:rsidR="008A4686">
        <w:rPr>
          <w:rFonts w:ascii="Arial" w:hAnsi="Arial" w:cs="Arial"/>
          <w:szCs w:val="24"/>
        </w:rPr>
        <w:t xml:space="preserve"> and its norms and behaviours are framed from this</w:t>
      </w:r>
      <w:r w:rsidR="00326C40">
        <w:rPr>
          <w:rFonts w:ascii="Arial" w:hAnsi="Arial" w:cs="Arial"/>
          <w:szCs w:val="24"/>
        </w:rPr>
        <w:t xml:space="preserve">. The second is the </w:t>
      </w:r>
      <w:r w:rsidR="009F42F9">
        <w:rPr>
          <w:rFonts w:ascii="Arial" w:hAnsi="Arial" w:cs="Arial"/>
          <w:szCs w:val="24"/>
        </w:rPr>
        <w:t xml:space="preserve">persons immediate environment, whereby it </w:t>
      </w:r>
      <w:proofErr w:type="gramStart"/>
      <w:r w:rsidR="009F42F9">
        <w:rPr>
          <w:rFonts w:ascii="Arial" w:hAnsi="Arial" w:cs="Arial"/>
          <w:szCs w:val="24"/>
        </w:rPr>
        <w:t>takes into account</w:t>
      </w:r>
      <w:proofErr w:type="gramEnd"/>
      <w:r w:rsidR="009F42F9">
        <w:rPr>
          <w:rFonts w:ascii="Arial" w:hAnsi="Arial" w:cs="Arial"/>
          <w:szCs w:val="24"/>
        </w:rPr>
        <w:t xml:space="preserve"> t</w:t>
      </w:r>
      <w:r w:rsidR="000E6F06">
        <w:rPr>
          <w:rFonts w:ascii="Arial" w:hAnsi="Arial" w:cs="Arial"/>
          <w:szCs w:val="24"/>
        </w:rPr>
        <w:t>hings such as family and culture.</w:t>
      </w:r>
      <w:r w:rsidR="00443A2B">
        <w:rPr>
          <w:rFonts w:ascii="Arial" w:hAnsi="Arial" w:cs="Arial"/>
          <w:szCs w:val="24"/>
        </w:rPr>
        <w:t xml:space="preserve"> This dual perspective is useful in p</w:t>
      </w:r>
      <w:r w:rsidR="002B2221">
        <w:rPr>
          <w:rFonts w:ascii="Arial" w:hAnsi="Arial" w:cs="Arial"/>
          <w:szCs w:val="24"/>
        </w:rPr>
        <w:t xml:space="preserve">erson-centred planning </w:t>
      </w:r>
      <w:r w:rsidR="00220021">
        <w:rPr>
          <w:rFonts w:ascii="Arial" w:hAnsi="Arial" w:cs="Arial"/>
          <w:szCs w:val="24"/>
        </w:rPr>
        <w:t xml:space="preserve">as it can show disparity between these two systems in a </w:t>
      </w:r>
      <w:r w:rsidR="0054712B">
        <w:rPr>
          <w:rFonts w:ascii="Arial" w:hAnsi="Arial" w:cs="Arial"/>
          <w:szCs w:val="24"/>
        </w:rPr>
        <w:t>person’s</w:t>
      </w:r>
      <w:r w:rsidR="00220021">
        <w:rPr>
          <w:rFonts w:ascii="Arial" w:hAnsi="Arial" w:cs="Arial"/>
          <w:szCs w:val="24"/>
        </w:rPr>
        <w:t xml:space="preserve"> life and </w:t>
      </w:r>
      <w:r w:rsidR="0054712B">
        <w:rPr>
          <w:rFonts w:ascii="Arial" w:hAnsi="Arial" w:cs="Arial"/>
          <w:szCs w:val="24"/>
        </w:rPr>
        <w:t>the barriers this can cause.</w:t>
      </w:r>
      <w:r w:rsidR="002F4535" w:rsidRPr="002F4535">
        <w:rPr>
          <w:rFonts w:ascii="LiberationSans-Regular_14_5" w:hAnsi="LiberationSans-Regular_14_5"/>
          <w:color w:val="000000"/>
          <w:sz w:val="75"/>
          <w:szCs w:val="75"/>
          <w:bdr w:val="none" w:sz="0" w:space="0" w:color="auto" w:frame="1"/>
          <w:shd w:val="clear" w:color="auto" w:fill="FFFFFF"/>
        </w:rPr>
        <w:t xml:space="preserve"> </w:t>
      </w:r>
      <w:r w:rsidR="002F4535" w:rsidRPr="002F4535">
        <w:rPr>
          <w:rFonts w:ascii="Arial" w:hAnsi="Arial" w:cs="Arial"/>
          <w:szCs w:val="24"/>
        </w:rPr>
        <w:t xml:space="preserve">There are structural barriers in the dominant system </w:t>
      </w:r>
      <w:r w:rsidR="006769B1">
        <w:rPr>
          <w:rFonts w:ascii="Arial" w:hAnsi="Arial" w:cs="Arial"/>
          <w:szCs w:val="24"/>
        </w:rPr>
        <w:t xml:space="preserve">that work </w:t>
      </w:r>
      <w:r w:rsidR="002F4535" w:rsidRPr="002F4535">
        <w:rPr>
          <w:rFonts w:ascii="Arial" w:hAnsi="Arial" w:cs="Arial"/>
          <w:szCs w:val="24"/>
        </w:rPr>
        <w:t xml:space="preserve">against individuals </w:t>
      </w:r>
      <w:r w:rsidR="006769B1">
        <w:rPr>
          <w:rFonts w:ascii="Arial" w:hAnsi="Arial" w:cs="Arial"/>
          <w:szCs w:val="24"/>
        </w:rPr>
        <w:t>in certain groups. These barriers can be attitudi</w:t>
      </w:r>
      <w:r w:rsidR="00FC7FA3">
        <w:rPr>
          <w:rFonts w:ascii="Arial" w:hAnsi="Arial" w:cs="Arial"/>
          <w:szCs w:val="24"/>
        </w:rPr>
        <w:t>nal,</w:t>
      </w:r>
      <w:r w:rsidR="00061ECB">
        <w:rPr>
          <w:rFonts w:ascii="Arial" w:hAnsi="Arial" w:cs="Arial"/>
          <w:szCs w:val="24"/>
        </w:rPr>
        <w:t xml:space="preserve"> whereby a person is </w:t>
      </w:r>
      <w:r w:rsidR="00731500">
        <w:rPr>
          <w:rFonts w:ascii="Arial" w:hAnsi="Arial" w:cs="Arial"/>
          <w:szCs w:val="24"/>
        </w:rPr>
        <w:t xml:space="preserve">pitied or patronised due to their </w:t>
      </w:r>
      <w:r w:rsidR="00584B22">
        <w:rPr>
          <w:rFonts w:ascii="Arial" w:hAnsi="Arial" w:cs="Arial"/>
          <w:szCs w:val="24"/>
        </w:rPr>
        <w:t xml:space="preserve">deviation from the ‘norm’ group, </w:t>
      </w:r>
      <w:r w:rsidR="00D73BEE">
        <w:rPr>
          <w:rFonts w:ascii="Arial" w:hAnsi="Arial" w:cs="Arial"/>
          <w:szCs w:val="24"/>
        </w:rPr>
        <w:t xml:space="preserve">implying they </w:t>
      </w:r>
      <w:r w:rsidR="00584B22">
        <w:rPr>
          <w:rFonts w:ascii="Arial" w:hAnsi="Arial" w:cs="Arial"/>
          <w:szCs w:val="24"/>
        </w:rPr>
        <w:t>have nothing of value to contri</w:t>
      </w:r>
      <w:r w:rsidR="001F3907">
        <w:rPr>
          <w:rFonts w:ascii="Arial" w:hAnsi="Arial" w:cs="Arial"/>
          <w:szCs w:val="24"/>
        </w:rPr>
        <w:t>bute</w:t>
      </w:r>
      <w:r w:rsidR="00584B22">
        <w:rPr>
          <w:rFonts w:ascii="Arial" w:hAnsi="Arial" w:cs="Arial"/>
          <w:szCs w:val="24"/>
        </w:rPr>
        <w:t>.</w:t>
      </w:r>
      <w:r w:rsidR="00FC7FA3">
        <w:rPr>
          <w:rFonts w:ascii="Arial" w:hAnsi="Arial" w:cs="Arial"/>
          <w:szCs w:val="24"/>
        </w:rPr>
        <w:t xml:space="preserve"> </w:t>
      </w:r>
      <w:r w:rsidR="00584B22">
        <w:rPr>
          <w:rFonts w:ascii="Arial" w:hAnsi="Arial" w:cs="Arial"/>
          <w:szCs w:val="24"/>
        </w:rPr>
        <w:t>E</w:t>
      </w:r>
      <w:r w:rsidR="00FC7FA3">
        <w:rPr>
          <w:rFonts w:ascii="Arial" w:hAnsi="Arial" w:cs="Arial"/>
          <w:szCs w:val="24"/>
        </w:rPr>
        <w:t>nvironmental</w:t>
      </w:r>
      <w:r w:rsidR="006A51E8">
        <w:rPr>
          <w:rFonts w:ascii="Arial" w:hAnsi="Arial" w:cs="Arial"/>
          <w:szCs w:val="24"/>
        </w:rPr>
        <w:t xml:space="preserve">, whereby </w:t>
      </w:r>
      <w:r w:rsidR="001B66B7">
        <w:rPr>
          <w:rFonts w:ascii="Arial" w:hAnsi="Arial" w:cs="Arial"/>
          <w:szCs w:val="24"/>
        </w:rPr>
        <w:t xml:space="preserve">the environment is </w:t>
      </w:r>
      <w:r w:rsidR="009077FF">
        <w:rPr>
          <w:rFonts w:ascii="Arial" w:hAnsi="Arial" w:cs="Arial"/>
          <w:szCs w:val="24"/>
        </w:rPr>
        <w:t>unsuitable,</w:t>
      </w:r>
      <w:r w:rsidR="006776A8">
        <w:rPr>
          <w:rFonts w:ascii="Arial" w:hAnsi="Arial" w:cs="Arial"/>
          <w:szCs w:val="24"/>
        </w:rPr>
        <w:t xml:space="preserve"> or the </w:t>
      </w:r>
      <w:r w:rsidR="00EC652B">
        <w:rPr>
          <w:rFonts w:ascii="Arial" w:hAnsi="Arial" w:cs="Arial"/>
          <w:szCs w:val="24"/>
        </w:rPr>
        <w:lastRenderedPageBreak/>
        <w:t>language used is to</w:t>
      </w:r>
      <w:r w:rsidR="00366114">
        <w:rPr>
          <w:rFonts w:ascii="Arial" w:hAnsi="Arial" w:cs="Arial"/>
          <w:szCs w:val="24"/>
        </w:rPr>
        <w:t>o</w:t>
      </w:r>
      <w:r w:rsidR="00EC652B">
        <w:rPr>
          <w:rFonts w:ascii="Arial" w:hAnsi="Arial" w:cs="Arial"/>
          <w:szCs w:val="24"/>
        </w:rPr>
        <w:t xml:space="preserve"> complex,</w:t>
      </w:r>
      <w:r w:rsidR="006776A8">
        <w:rPr>
          <w:rFonts w:ascii="Arial" w:hAnsi="Arial" w:cs="Arial"/>
          <w:szCs w:val="24"/>
        </w:rPr>
        <w:t xml:space="preserve"> </w:t>
      </w:r>
      <w:r w:rsidR="00FC7FA3">
        <w:rPr>
          <w:rFonts w:ascii="Arial" w:hAnsi="Arial" w:cs="Arial"/>
          <w:szCs w:val="24"/>
        </w:rPr>
        <w:t>or institutional</w:t>
      </w:r>
      <w:r w:rsidR="0054712B">
        <w:rPr>
          <w:rFonts w:ascii="Arial" w:hAnsi="Arial" w:cs="Arial"/>
          <w:szCs w:val="24"/>
        </w:rPr>
        <w:t xml:space="preserve"> </w:t>
      </w:r>
      <w:r w:rsidR="00024350">
        <w:rPr>
          <w:rFonts w:ascii="Arial" w:hAnsi="Arial" w:cs="Arial"/>
          <w:szCs w:val="24"/>
        </w:rPr>
        <w:t xml:space="preserve">where the practices, policies or legislation do </w:t>
      </w:r>
      <w:r w:rsidR="00366114">
        <w:rPr>
          <w:rFonts w:ascii="Arial" w:hAnsi="Arial" w:cs="Arial"/>
          <w:szCs w:val="24"/>
        </w:rPr>
        <w:t>not</w:t>
      </w:r>
      <w:r w:rsidR="00024350">
        <w:rPr>
          <w:rFonts w:ascii="Arial" w:hAnsi="Arial" w:cs="Arial"/>
          <w:szCs w:val="24"/>
        </w:rPr>
        <w:t xml:space="preserve"> allow for</w:t>
      </w:r>
      <w:r w:rsidR="00013AFB">
        <w:rPr>
          <w:rFonts w:ascii="Arial" w:hAnsi="Arial" w:cs="Arial"/>
          <w:szCs w:val="24"/>
        </w:rPr>
        <w:t xml:space="preserve"> the</w:t>
      </w:r>
      <w:r w:rsidR="00024350">
        <w:rPr>
          <w:rFonts w:ascii="Arial" w:hAnsi="Arial" w:cs="Arial"/>
          <w:szCs w:val="24"/>
        </w:rPr>
        <w:t xml:space="preserve"> inclusion of all groups of people.</w:t>
      </w:r>
      <w:r w:rsidR="00081BA3">
        <w:rPr>
          <w:rFonts w:ascii="Arial" w:hAnsi="Arial" w:cs="Arial"/>
          <w:szCs w:val="24"/>
        </w:rPr>
        <w:t xml:space="preserve"> </w:t>
      </w:r>
      <w:r w:rsidR="00586B8E">
        <w:rPr>
          <w:rFonts w:ascii="Arial" w:hAnsi="Arial" w:cs="Arial"/>
          <w:szCs w:val="24"/>
        </w:rPr>
        <w:t xml:space="preserve">This is </w:t>
      </w:r>
      <w:r w:rsidR="00BC7CAC">
        <w:rPr>
          <w:rFonts w:ascii="Arial" w:hAnsi="Arial" w:cs="Arial"/>
          <w:szCs w:val="24"/>
        </w:rPr>
        <w:t>backed up by</w:t>
      </w:r>
      <w:r w:rsidR="00586B8E">
        <w:rPr>
          <w:rFonts w:ascii="Arial" w:hAnsi="Arial" w:cs="Arial"/>
          <w:szCs w:val="24"/>
        </w:rPr>
        <w:t xml:space="preserve"> </w:t>
      </w:r>
      <w:r w:rsidR="00586B8E" w:rsidRPr="00586B8E">
        <w:rPr>
          <w:rFonts w:ascii="Arial" w:hAnsi="Arial" w:cs="Arial"/>
          <w:szCs w:val="24"/>
        </w:rPr>
        <w:t>Thompson’s 1992 model of inequalities and discriminatio</w:t>
      </w:r>
      <w:r w:rsidR="005A44CC">
        <w:rPr>
          <w:rFonts w:ascii="Arial" w:hAnsi="Arial" w:cs="Arial"/>
          <w:szCs w:val="24"/>
        </w:rPr>
        <w:t>n</w:t>
      </w:r>
      <w:r w:rsidR="00366114">
        <w:rPr>
          <w:rFonts w:ascii="Arial" w:hAnsi="Arial" w:cs="Arial"/>
          <w:szCs w:val="24"/>
        </w:rPr>
        <w:t>,</w:t>
      </w:r>
      <w:r w:rsidR="005A44CC">
        <w:rPr>
          <w:rFonts w:ascii="Arial" w:hAnsi="Arial" w:cs="Arial"/>
          <w:szCs w:val="24"/>
        </w:rPr>
        <w:t xml:space="preserve"> where it shows structural or social divisions, </w:t>
      </w:r>
      <w:r w:rsidR="006438D0">
        <w:rPr>
          <w:rFonts w:ascii="Arial" w:hAnsi="Arial" w:cs="Arial"/>
          <w:szCs w:val="24"/>
        </w:rPr>
        <w:t>cultural and personal</w:t>
      </w:r>
      <w:r w:rsidR="001E2781">
        <w:rPr>
          <w:rFonts w:ascii="Arial" w:hAnsi="Arial" w:cs="Arial"/>
          <w:szCs w:val="24"/>
        </w:rPr>
        <w:t xml:space="preserve"> divisions all</w:t>
      </w:r>
      <w:r w:rsidR="00BC7CAC">
        <w:rPr>
          <w:rFonts w:ascii="Arial" w:hAnsi="Arial" w:cs="Arial"/>
          <w:szCs w:val="24"/>
        </w:rPr>
        <w:t xml:space="preserve"> contribute to a person</w:t>
      </w:r>
      <w:r w:rsidR="00887781">
        <w:rPr>
          <w:rFonts w:ascii="Arial" w:hAnsi="Arial" w:cs="Arial"/>
          <w:szCs w:val="24"/>
        </w:rPr>
        <w:t>’</w:t>
      </w:r>
      <w:r w:rsidR="00BC7CAC">
        <w:rPr>
          <w:rFonts w:ascii="Arial" w:hAnsi="Arial" w:cs="Arial"/>
          <w:szCs w:val="24"/>
        </w:rPr>
        <w:t xml:space="preserve">s </w:t>
      </w:r>
      <w:r w:rsidR="006217EA">
        <w:rPr>
          <w:rFonts w:ascii="Arial" w:hAnsi="Arial" w:cs="Arial"/>
          <w:szCs w:val="24"/>
        </w:rPr>
        <w:t xml:space="preserve">discrimination </w:t>
      </w:r>
      <w:r w:rsidR="00887781">
        <w:rPr>
          <w:rFonts w:ascii="Arial" w:hAnsi="Arial" w:cs="Arial"/>
          <w:szCs w:val="24"/>
        </w:rPr>
        <w:t>and alienation from society.</w:t>
      </w:r>
      <w:r w:rsidR="001E2781">
        <w:rPr>
          <w:rFonts w:ascii="Arial" w:hAnsi="Arial" w:cs="Arial"/>
          <w:szCs w:val="24"/>
        </w:rPr>
        <w:t xml:space="preserve"> </w:t>
      </w:r>
      <w:r w:rsidR="00081BA3">
        <w:rPr>
          <w:rFonts w:ascii="Arial" w:hAnsi="Arial" w:cs="Arial"/>
          <w:szCs w:val="24"/>
        </w:rPr>
        <w:t xml:space="preserve">Using this dual perspective can </w:t>
      </w:r>
      <w:r w:rsidR="00D460CF">
        <w:rPr>
          <w:rFonts w:ascii="Arial" w:hAnsi="Arial" w:cs="Arial"/>
          <w:szCs w:val="24"/>
        </w:rPr>
        <w:t xml:space="preserve">inform practice when working with </w:t>
      </w:r>
      <w:r w:rsidR="00317A96">
        <w:rPr>
          <w:rFonts w:ascii="Arial" w:hAnsi="Arial" w:cs="Arial"/>
          <w:szCs w:val="24"/>
        </w:rPr>
        <w:t>disempowered groups</w:t>
      </w:r>
      <w:r w:rsidR="003B48D8">
        <w:rPr>
          <w:rFonts w:ascii="Arial" w:hAnsi="Arial" w:cs="Arial"/>
          <w:szCs w:val="24"/>
        </w:rPr>
        <w:t xml:space="preserve"> to bring about </w:t>
      </w:r>
      <w:r w:rsidR="006926B5">
        <w:rPr>
          <w:rFonts w:ascii="Arial" w:hAnsi="Arial" w:cs="Arial"/>
          <w:szCs w:val="24"/>
        </w:rPr>
        <w:t xml:space="preserve">empowerment and </w:t>
      </w:r>
      <w:r w:rsidR="004D64A8">
        <w:rPr>
          <w:rFonts w:ascii="Arial" w:hAnsi="Arial" w:cs="Arial"/>
          <w:szCs w:val="24"/>
        </w:rPr>
        <w:t xml:space="preserve">to promote </w:t>
      </w:r>
      <w:r w:rsidR="00B453ED">
        <w:rPr>
          <w:rFonts w:ascii="Arial" w:hAnsi="Arial" w:cs="Arial"/>
          <w:szCs w:val="24"/>
        </w:rPr>
        <w:t>self-determination of the user through advocacy</w:t>
      </w:r>
      <w:r w:rsidR="00974667">
        <w:rPr>
          <w:rFonts w:ascii="Arial" w:hAnsi="Arial" w:cs="Arial"/>
          <w:szCs w:val="24"/>
        </w:rPr>
        <w:t>, rather than just being told what they need based</w:t>
      </w:r>
      <w:r w:rsidR="00366114">
        <w:rPr>
          <w:rFonts w:ascii="Arial" w:hAnsi="Arial" w:cs="Arial"/>
          <w:szCs w:val="24"/>
        </w:rPr>
        <w:t xml:space="preserve"> on </w:t>
      </w:r>
      <w:r w:rsidR="00974667">
        <w:rPr>
          <w:rFonts w:ascii="Arial" w:hAnsi="Arial" w:cs="Arial"/>
          <w:szCs w:val="24"/>
        </w:rPr>
        <w:t xml:space="preserve">outdated models. </w:t>
      </w:r>
      <w:r w:rsidR="00E82CDB">
        <w:rPr>
          <w:rFonts w:ascii="Arial" w:hAnsi="Arial" w:cs="Arial"/>
          <w:szCs w:val="24"/>
        </w:rPr>
        <w:t>Advocacy, however, is not always used in such a way that</w:t>
      </w:r>
      <w:r w:rsidR="00AD4CEB">
        <w:rPr>
          <w:rFonts w:ascii="Arial" w:hAnsi="Arial" w:cs="Arial"/>
          <w:szCs w:val="24"/>
        </w:rPr>
        <w:t xml:space="preserve"> allows a person total free choice</w:t>
      </w:r>
      <w:r w:rsidR="006927C4">
        <w:rPr>
          <w:rFonts w:ascii="Arial" w:hAnsi="Arial" w:cs="Arial"/>
          <w:szCs w:val="24"/>
        </w:rPr>
        <w:t>. It can be used to provide a</w:t>
      </w:r>
      <w:r w:rsidR="00366114">
        <w:rPr>
          <w:rFonts w:ascii="Arial" w:hAnsi="Arial" w:cs="Arial"/>
          <w:szCs w:val="24"/>
        </w:rPr>
        <w:t>n</w:t>
      </w:r>
      <w:r w:rsidR="006927C4">
        <w:rPr>
          <w:rFonts w:ascii="Arial" w:hAnsi="Arial" w:cs="Arial"/>
          <w:szCs w:val="24"/>
        </w:rPr>
        <w:t xml:space="preserve"> illusion of choice by limiting the options </w:t>
      </w:r>
      <w:r w:rsidR="00CC56AB">
        <w:rPr>
          <w:rFonts w:ascii="Arial" w:hAnsi="Arial" w:cs="Arial"/>
          <w:szCs w:val="24"/>
        </w:rPr>
        <w:t>offered</w:t>
      </w:r>
      <w:r w:rsidR="006927C4">
        <w:rPr>
          <w:rFonts w:ascii="Arial" w:hAnsi="Arial" w:cs="Arial"/>
          <w:szCs w:val="24"/>
        </w:rPr>
        <w:t xml:space="preserve"> to a person to ones that are available or </w:t>
      </w:r>
      <w:r w:rsidR="00CC56AB">
        <w:rPr>
          <w:rFonts w:ascii="Arial" w:hAnsi="Arial" w:cs="Arial"/>
          <w:szCs w:val="24"/>
        </w:rPr>
        <w:t>convenient.</w:t>
      </w:r>
    </w:p>
    <w:p w14:paraId="66D46A8D" w14:textId="012F688B" w:rsidR="00457483" w:rsidRDefault="000516FB" w:rsidP="00BF4771">
      <w:pPr>
        <w:spacing w:line="360" w:lineRule="auto"/>
        <w:jc w:val="both"/>
        <w:rPr>
          <w:rFonts w:ascii="Arial" w:hAnsi="Arial" w:cs="Arial"/>
          <w:szCs w:val="24"/>
        </w:rPr>
      </w:pPr>
      <w:r>
        <w:rPr>
          <w:rFonts w:ascii="Arial" w:hAnsi="Arial" w:cs="Arial"/>
          <w:szCs w:val="24"/>
        </w:rPr>
        <w:t>According to</w:t>
      </w:r>
      <w:r w:rsidR="002F0B6C">
        <w:rPr>
          <w:rFonts w:ascii="Arial" w:hAnsi="Arial" w:cs="Arial"/>
          <w:color w:val="000000"/>
          <w:sz w:val="20"/>
          <w:shd w:val="clear" w:color="auto" w:fill="FFFFFF"/>
        </w:rPr>
        <w:t xml:space="preserve"> </w:t>
      </w:r>
      <w:r w:rsidR="002F0B6C" w:rsidRPr="002F0B6C">
        <w:rPr>
          <w:rFonts w:ascii="Arial" w:hAnsi="Arial" w:cs="Arial"/>
          <w:szCs w:val="24"/>
        </w:rPr>
        <w:t xml:space="preserve">Sanderson, </w:t>
      </w:r>
      <w:r w:rsidR="002F0B6C">
        <w:rPr>
          <w:rFonts w:ascii="Arial" w:hAnsi="Arial" w:cs="Arial"/>
          <w:szCs w:val="24"/>
        </w:rPr>
        <w:t>(</w:t>
      </w:r>
      <w:r w:rsidR="002F0B6C" w:rsidRPr="002F0B6C">
        <w:rPr>
          <w:rFonts w:ascii="Arial" w:hAnsi="Arial" w:cs="Arial"/>
          <w:szCs w:val="24"/>
        </w:rPr>
        <w:t>2000</w:t>
      </w:r>
      <w:r w:rsidR="002F0B6C">
        <w:rPr>
          <w:rFonts w:ascii="Arial" w:hAnsi="Arial" w:cs="Arial"/>
          <w:szCs w:val="24"/>
        </w:rPr>
        <w:t>, p2</w:t>
      </w:r>
      <w:r w:rsidR="002F0B6C" w:rsidRPr="002F0B6C">
        <w:rPr>
          <w:rFonts w:ascii="Arial" w:hAnsi="Arial" w:cs="Arial"/>
          <w:szCs w:val="24"/>
        </w:rPr>
        <w:t>)</w:t>
      </w:r>
      <w:r>
        <w:rPr>
          <w:rFonts w:ascii="Arial" w:hAnsi="Arial" w:cs="Arial"/>
          <w:szCs w:val="24"/>
        </w:rPr>
        <w:t xml:space="preserve"> </w:t>
      </w:r>
      <w:r w:rsidR="002F0B6C">
        <w:rPr>
          <w:rFonts w:ascii="Arial" w:hAnsi="Arial" w:cs="Arial"/>
          <w:szCs w:val="24"/>
        </w:rPr>
        <w:t>‘p</w:t>
      </w:r>
      <w:r w:rsidR="00E576CE" w:rsidRPr="00E576CE">
        <w:rPr>
          <w:rFonts w:ascii="Arial" w:hAnsi="Arial" w:cs="Arial"/>
          <w:szCs w:val="24"/>
        </w:rPr>
        <w:t>erson centred planning is used by self-advocates, families, friends and paid support staff</w:t>
      </w:r>
      <w:r w:rsidR="002F0B6C">
        <w:rPr>
          <w:rFonts w:ascii="Arial" w:hAnsi="Arial" w:cs="Arial"/>
          <w:szCs w:val="24"/>
        </w:rPr>
        <w:t xml:space="preserve">’, </w:t>
      </w:r>
      <w:r w:rsidR="00C23096">
        <w:rPr>
          <w:rFonts w:ascii="Arial" w:hAnsi="Arial" w:cs="Arial"/>
          <w:szCs w:val="24"/>
        </w:rPr>
        <w:t xml:space="preserve">however </w:t>
      </w:r>
      <w:r w:rsidR="002F0B6C">
        <w:rPr>
          <w:rFonts w:ascii="Arial" w:hAnsi="Arial" w:cs="Arial"/>
          <w:szCs w:val="24"/>
        </w:rPr>
        <w:t>t</w:t>
      </w:r>
      <w:r w:rsidR="00EE047A">
        <w:rPr>
          <w:rFonts w:ascii="Arial" w:hAnsi="Arial" w:cs="Arial"/>
          <w:szCs w:val="24"/>
        </w:rPr>
        <w:t>here are different ways in which PCP can be</w:t>
      </w:r>
      <w:r w:rsidR="00101114">
        <w:rPr>
          <w:rFonts w:ascii="Arial" w:hAnsi="Arial" w:cs="Arial"/>
          <w:szCs w:val="24"/>
        </w:rPr>
        <w:t xml:space="preserve"> implemented</w:t>
      </w:r>
      <w:r w:rsidR="00C23096">
        <w:rPr>
          <w:rFonts w:ascii="Arial" w:hAnsi="Arial" w:cs="Arial"/>
          <w:szCs w:val="24"/>
        </w:rPr>
        <w:t xml:space="preserve"> depending on the needs of the user</w:t>
      </w:r>
      <w:r w:rsidR="00101114">
        <w:rPr>
          <w:rFonts w:ascii="Arial" w:hAnsi="Arial" w:cs="Arial"/>
          <w:szCs w:val="24"/>
        </w:rPr>
        <w:t>.</w:t>
      </w:r>
      <w:r w:rsidR="00661311">
        <w:rPr>
          <w:rFonts w:ascii="Arial" w:hAnsi="Arial" w:cs="Arial"/>
          <w:szCs w:val="24"/>
        </w:rPr>
        <w:t xml:space="preserve"> There are five key features in person-centred planning</w:t>
      </w:r>
      <w:r w:rsidR="00013AFB">
        <w:rPr>
          <w:rFonts w:ascii="Arial" w:hAnsi="Arial" w:cs="Arial"/>
          <w:szCs w:val="24"/>
        </w:rPr>
        <w:t>,</w:t>
      </w:r>
      <w:r w:rsidR="00661311">
        <w:rPr>
          <w:rFonts w:ascii="Arial" w:hAnsi="Arial" w:cs="Arial"/>
          <w:szCs w:val="24"/>
        </w:rPr>
        <w:t xml:space="preserve"> </w:t>
      </w:r>
      <w:r w:rsidR="00683AE1">
        <w:rPr>
          <w:rFonts w:ascii="Arial" w:hAnsi="Arial" w:cs="Arial"/>
          <w:szCs w:val="24"/>
        </w:rPr>
        <w:t>the first being that the person is inherently at the centre</w:t>
      </w:r>
      <w:r w:rsidR="00CB723F">
        <w:rPr>
          <w:rFonts w:ascii="Arial" w:hAnsi="Arial" w:cs="Arial"/>
          <w:szCs w:val="24"/>
        </w:rPr>
        <w:t>, with p</w:t>
      </w:r>
      <w:r w:rsidR="00CB723F" w:rsidRPr="00CB723F">
        <w:rPr>
          <w:rFonts w:ascii="Arial" w:hAnsi="Arial" w:cs="Arial"/>
          <w:szCs w:val="24"/>
        </w:rPr>
        <w:t>eople using person</w:t>
      </w:r>
      <w:r w:rsidR="00CB723F">
        <w:rPr>
          <w:rFonts w:ascii="Arial" w:hAnsi="Arial" w:cs="Arial"/>
          <w:szCs w:val="24"/>
        </w:rPr>
        <w:t>-</w:t>
      </w:r>
      <w:r w:rsidR="00CB723F" w:rsidRPr="00CB723F">
        <w:rPr>
          <w:rFonts w:ascii="Arial" w:hAnsi="Arial" w:cs="Arial"/>
          <w:szCs w:val="24"/>
        </w:rPr>
        <w:t>centred planning mak</w:t>
      </w:r>
      <w:r w:rsidR="00CB723F">
        <w:rPr>
          <w:rFonts w:ascii="Arial" w:hAnsi="Arial" w:cs="Arial"/>
          <w:szCs w:val="24"/>
        </w:rPr>
        <w:t>ing</w:t>
      </w:r>
      <w:r w:rsidR="00CB723F" w:rsidRPr="00CB723F">
        <w:rPr>
          <w:rFonts w:ascii="Arial" w:hAnsi="Arial" w:cs="Arial"/>
          <w:szCs w:val="24"/>
        </w:rPr>
        <w:t xml:space="preserve"> a conscious commitment to sharing power</w:t>
      </w:r>
      <w:r w:rsidR="00CB723F">
        <w:rPr>
          <w:rFonts w:ascii="Arial" w:hAnsi="Arial" w:cs="Arial"/>
          <w:szCs w:val="24"/>
        </w:rPr>
        <w:t xml:space="preserve"> </w:t>
      </w:r>
      <w:bookmarkStart w:id="0" w:name="_Hlk8292342"/>
      <w:r w:rsidR="00B64775" w:rsidRPr="00B64775">
        <w:rPr>
          <w:rFonts w:ascii="Arial" w:hAnsi="Arial" w:cs="Arial"/>
          <w:szCs w:val="24"/>
        </w:rPr>
        <w:t>(Sanderson, 2000)</w:t>
      </w:r>
      <w:r w:rsidR="00B64775">
        <w:rPr>
          <w:rFonts w:ascii="Arial" w:hAnsi="Arial" w:cs="Arial"/>
          <w:szCs w:val="24"/>
        </w:rPr>
        <w:t xml:space="preserve">. </w:t>
      </w:r>
      <w:bookmarkEnd w:id="0"/>
      <w:r w:rsidR="00A264B1">
        <w:rPr>
          <w:rFonts w:ascii="Arial" w:hAnsi="Arial" w:cs="Arial"/>
          <w:szCs w:val="24"/>
        </w:rPr>
        <w:t xml:space="preserve">The person is consulted throughout the planning process which is </w:t>
      </w:r>
      <w:r w:rsidR="0015137E">
        <w:rPr>
          <w:rFonts w:ascii="Arial" w:hAnsi="Arial" w:cs="Arial"/>
          <w:szCs w:val="24"/>
        </w:rPr>
        <w:t xml:space="preserve">in a setting of their choosing with the people they want involved. Secondly, family and friends are partners in the planning as having the people close to the </w:t>
      </w:r>
      <w:r w:rsidR="00B96BB6">
        <w:rPr>
          <w:rFonts w:ascii="Arial" w:hAnsi="Arial" w:cs="Arial"/>
          <w:szCs w:val="24"/>
        </w:rPr>
        <w:t>user involved make the planning more</w:t>
      </w:r>
      <w:r w:rsidR="00DA69A1">
        <w:rPr>
          <w:rFonts w:ascii="Arial" w:hAnsi="Arial" w:cs="Arial"/>
          <w:szCs w:val="24"/>
        </w:rPr>
        <w:t xml:space="preserve"> personalised and </w:t>
      </w:r>
      <w:r w:rsidR="00B4418E">
        <w:rPr>
          <w:rFonts w:ascii="Arial" w:hAnsi="Arial" w:cs="Arial"/>
          <w:szCs w:val="24"/>
        </w:rPr>
        <w:t>community focused</w:t>
      </w:r>
      <w:r w:rsidR="00B96BB6">
        <w:rPr>
          <w:rFonts w:ascii="Arial" w:hAnsi="Arial" w:cs="Arial"/>
          <w:szCs w:val="24"/>
        </w:rPr>
        <w:t xml:space="preserve">. </w:t>
      </w:r>
      <w:r w:rsidR="00761C5A">
        <w:rPr>
          <w:rFonts w:ascii="Arial" w:hAnsi="Arial" w:cs="Arial"/>
          <w:szCs w:val="24"/>
        </w:rPr>
        <w:t xml:space="preserve">The third </w:t>
      </w:r>
      <w:r w:rsidR="00252556">
        <w:rPr>
          <w:rFonts w:ascii="Arial" w:hAnsi="Arial" w:cs="Arial"/>
          <w:szCs w:val="24"/>
        </w:rPr>
        <w:t xml:space="preserve">key feature is that </w:t>
      </w:r>
      <w:r w:rsidR="00FA3BC7">
        <w:rPr>
          <w:rFonts w:ascii="Arial" w:hAnsi="Arial" w:cs="Arial"/>
          <w:szCs w:val="24"/>
        </w:rPr>
        <w:t>the planning reflects what is important to the person</w:t>
      </w:r>
      <w:r w:rsidR="005E100D">
        <w:rPr>
          <w:rFonts w:ascii="Arial" w:hAnsi="Arial" w:cs="Arial"/>
          <w:szCs w:val="24"/>
        </w:rPr>
        <w:t xml:space="preserve">, </w:t>
      </w:r>
      <w:r w:rsidR="00FA3BC7">
        <w:rPr>
          <w:rFonts w:ascii="Arial" w:hAnsi="Arial" w:cs="Arial"/>
          <w:szCs w:val="24"/>
        </w:rPr>
        <w:t>reflects their capabilities</w:t>
      </w:r>
      <w:r w:rsidR="006F5342">
        <w:rPr>
          <w:rFonts w:ascii="Arial" w:hAnsi="Arial" w:cs="Arial"/>
          <w:szCs w:val="24"/>
        </w:rPr>
        <w:t xml:space="preserve">, </w:t>
      </w:r>
      <w:r w:rsidR="005E100D">
        <w:rPr>
          <w:rFonts w:ascii="Arial" w:hAnsi="Arial" w:cs="Arial"/>
          <w:szCs w:val="24"/>
        </w:rPr>
        <w:t xml:space="preserve">and </w:t>
      </w:r>
      <w:r w:rsidR="006F5342">
        <w:rPr>
          <w:rFonts w:ascii="Arial" w:hAnsi="Arial" w:cs="Arial"/>
          <w:szCs w:val="24"/>
        </w:rPr>
        <w:t xml:space="preserve">identifies support which remodel the role of the professional to work </w:t>
      </w:r>
      <w:r w:rsidR="002F2C72">
        <w:rPr>
          <w:rFonts w:ascii="Arial" w:hAnsi="Arial" w:cs="Arial"/>
          <w:szCs w:val="24"/>
        </w:rPr>
        <w:t xml:space="preserve">for what the user wants, giving them control and independence over their planning. </w:t>
      </w:r>
      <w:r w:rsidR="00184B50">
        <w:rPr>
          <w:rFonts w:ascii="Arial" w:hAnsi="Arial" w:cs="Arial"/>
          <w:szCs w:val="24"/>
        </w:rPr>
        <w:t xml:space="preserve">The fourth key feature </w:t>
      </w:r>
      <w:r w:rsidR="00E32703">
        <w:rPr>
          <w:rFonts w:ascii="Arial" w:hAnsi="Arial" w:cs="Arial"/>
          <w:szCs w:val="24"/>
        </w:rPr>
        <w:t>is that planning ‘</w:t>
      </w:r>
      <w:r w:rsidR="00E32703" w:rsidRPr="00E32703">
        <w:rPr>
          <w:rFonts w:ascii="Arial" w:hAnsi="Arial" w:cs="Arial"/>
          <w:szCs w:val="24"/>
        </w:rPr>
        <w:t>results in actions that are about life, not just services, and reflect what is possible, not just what is available</w:t>
      </w:r>
      <w:r w:rsidR="00E32703">
        <w:rPr>
          <w:rFonts w:ascii="Arial" w:hAnsi="Arial" w:cs="Arial"/>
          <w:szCs w:val="24"/>
        </w:rPr>
        <w:t xml:space="preserve">’ </w:t>
      </w:r>
      <w:r w:rsidR="00E32703" w:rsidRPr="00E32703">
        <w:rPr>
          <w:rFonts w:ascii="Arial" w:hAnsi="Arial" w:cs="Arial"/>
          <w:szCs w:val="24"/>
        </w:rPr>
        <w:t>(Sanderson, 2000</w:t>
      </w:r>
      <w:r w:rsidR="00E32703">
        <w:rPr>
          <w:rFonts w:ascii="Arial" w:hAnsi="Arial" w:cs="Arial"/>
          <w:szCs w:val="24"/>
        </w:rPr>
        <w:t>, p</w:t>
      </w:r>
      <w:r w:rsidR="00B264A4">
        <w:rPr>
          <w:rFonts w:ascii="Arial" w:hAnsi="Arial" w:cs="Arial"/>
          <w:szCs w:val="24"/>
        </w:rPr>
        <w:t>7</w:t>
      </w:r>
      <w:r w:rsidR="00E32703" w:rsidRPr="00E32703">
        <w:rPr>
          <w:rFonts w:ascii="Arial" w:hAnsi="Arial" w:cs="Arial"/>
          <w:szCs w:val="24"/>
        </w:rPr>
        <w:t>)</w:t>
      </w:r>
      <w:r w:rsidR="00013AFB">
        <w:rPr>
          <w:rFonts w:ascii="Arial" w:hAnsi="Arial" w:cs="Arial"/>
          <w:szCs w:val="24"/>
        </w:rPr>
        <w:t>.</w:t>
      </w:r>
      <w:r w:rsidR="00B264A4">
        <w:rPr>
          <w:rFonts w:ascii="Arial" w:hAnsi="Arial" w:cs="Arial"/>
          <w:szCs w:val="24"/>
        </w:rPr>
        <w:t xml:space="preserve"> </w:t>
      </w:r>
      <w:r w:rsidR="00013AFB">
        <w:rPr>
          <w:rFonts w:ascii="Arial" w:hAnsi="Arial" w:cs="Arial"/>
          <w:szCs w:val="24"/>
        </w:rPr>
        <w:t>T</w:t>
      </w:r>
      <w:r w:rsidR="00B264A4">
        <w:rPr>
          <w:rFonts w:ascii="Arial" w:hAnsi="Arial" w:cs="Arial"/>
          <w:szCs w:val="24"/>
        </w:rPr>
        <w:t xml:space="preserve">he fifth feature being that </w:t>
      </w:r>
      <w:r w:rsidR="0037499A">
        <w:rPr>
          <w:rFonts w:ascii="Arial" w:hAnsi="Arial" w:cs="Arial"/>
          <w:szCs w:val="24"/>
        </w:rPr>
        <w:t>the plan i</w:t>
      </w:r>
      <w:r w:rsidR="00BD7FE1">
        <w:rPr>
          <w:rFonts w:ascii="Arial" w:hAnsi="Arial" w:cs="Arial"/>
          <w:szCs w:val="24"/>
        </w:rPr>
        <w:t>s</w:t>
      </w:r>
      <w:r w:rsidR="0037499A">
        <w:rPr>
          <w:rFonts w:ascii="Arial" w:hAnsi="Arial" w:cs="Arial"/>
          <w:szCs w:val="24"/>
        </w:rPr>
        <w:t xml:space="preserve"> ongoing and can change as the wishes and needs of the user changes. </w:t>
      </w:r>
    </w:p>
    <w:p w14:paraId="28540542" w14:textId="77777777" w:rsidR="00833D3F" w:rsidRDefault="00176D4D" w:rsidP="00833D3F">
      <w:pPr>
        <w:spacing w:line="360" w:lineRule="auto"/>
        <w:jc w:val="both"/>
        <w:rPr>
          <w:rFonts w:ascii="Arial" w:hAnsi="Arial" w:cs="Arial"/>
          <w:szCs w:val="24"/>
        </w:rPr>
      </w:pPr>
      <w:r>
        <w:rPr>
          <w:rFonts w:ascii="Arial" w:hAnsi="Arial" w:cs="Arial"/>
          <w:szCs w:val="24"/>
        </w:rPr>
        <w:t xml:space="preserve">Whilst all approaches have </w:t>
      </w:r>
      <w:r w:rsidR="0043504A">
        <w:rPr>
          <w:rFonts w:ascii="Arial" w:hAnsi="Arial" w:cs="Arial"/>
          <w:szCs w:val="24"/>
        </w:rPr>
        <w:t xml:space="preserve">similarities in their </w:t>
      </w:r>
      <w:r w:rsidR="0028239D">
        <w:rPr>
          <w:rFonts w:ascii="Arial" w:hAnsi="Arial" w:cs="Arial"/>
          <w:szCs w:val="24"/>
        </w:rPr>
        <w:t>objectives such as</w:t>
      </w:r>
      <w:r w:rsidR="008843A3">
        <w:rPr>
          <w:rFonts w:ascii="Arial" w:hAnsi="Arial" w:cs="Arial"/>
          <w:szCs w:val="24"/>
        </w:rPr>
        <w:t xml:space="preserve"> promoting independence and dignity,</w:t>
      </w:r>
      <w:r w:rsidR="0028239D">
        <w:rPr>
          <w:rFonts w:ascii="Arial" w:hAnsi="Arial" w:cs="Arial"/>
          <w:szCs w:val="24"/>
        </w:rPr>
        <w:t xml:space="preserve"> </w:t>
      </w:r>
      <w:r w:rsidR="00F15775">
        <w:rPr>
          <w:rFonts w:ascii="Arial" w:hAnsi="Arial" w:cs="Arial"/>
          <w:szCs w:val="24"/>
        </w:rPr>
        <w:t xml:space="preserve">enabling people to </w:t>
      </w:r>
      <w:r w:rsidR="005B7A9C">
        <w:rPr>
          <w:rFonts w:ascii="Arial" w:hAnsi="Arial" w:cs="Arial"/>
          <w:szCs w:val="24"/>
        </w:rPr>
        <w:t>contribute to</w:t>
      </w:r>
      <w:r w:rsidR="00F15775">
        <w:rPr>
          <w:rFonts w:ascii="Arial" w:hAnsi="Arial" w:cs="Arial"/>
          <w:szCs w:val="24"/>
        </w:rPr>
        <w:t xml:space="preserve"> community life</w:t>
      </w:r>
      <w:r w:rsidR="00BB7189">
        <w:rPr>
          <w:rFonts w:ascii="Arial" w:hAnsi="Arial" w:cs="Arial"/>
          <w:szCs w:val="24"/>
        </w:rPr>
        <w:t xml:space="preserve">, expressing </w:t>
      </w:r>
      <w:r w:rsidR="007303EE">
        <w:rPr>
          <w:rFonts w:ascii="Arial" w:hAnsi="Arial" w:cs="Arial"/>
          <w:szCs w:val="24"/>
        </w:rPr>
        <w:t xml:space="preserve">preferences in matters that concern themselves </w:t>
      </w:r>
      <w:r w:rsidR="00856B16">
        <w:rPr>
          <w:rFonts w:ascii="Arial" w:hAnsi="Arial" w:cs="Arial"/>
          <w:szCs w:val="24"/>
        </w:rPr>
        <w:t xml:space="preserve">and to provide opportunities </w:t>
      </w:r>
      <w:r w:rsidR="008843A3">
        <w:rPr>
          <w:rFonts w:ascii="Arial" w:hAnsi="Arial" w:cs="Arial"/>
          <w:szCs w:val="24"/>
        </w:rPr>
        <w:t>for development</w:t>
      </w:r>
      <w:r w:rsidR="00A47A73">
        <w:rPr>
          <w:rFonts w:ascii="Arial" w:hAnsi="Arial" w:cs="Arial"/>
          <w:szCs w:val="24"/>
        </w:rPr>
        <w:t xml:space="preserve">, they </w:t>
      </w:r>
      <w:r w:rsidR="00EE3D9D">
        <w:rPr>
          <w:rFonts w:ascii="Arial" w:hAnsi="Arial" w:cs="Arial"/>
          <w:szCs w:val="24"/>
        </w:rPr>
        <w:t xml:space="preserve">do </w:t>
      </w:r>
      <w:r w:rsidR="00A47A73">
        <w:rPr>
          <w:rFonts w:ascii="Arial" w:hAnsi="Arial" w:cs="Arial"/>
          <w:szCs w:val="24"/>
        </w:rPr>
        <w:t xml:space="preserve">differ in their </w:t>
      </w:r>
      <w:r w:rsidR="002938B9">
        <w:rPr>
          <w:rFonts w:ascii="Arial" w:hAnsi="Arial" w:cs="Arial"/>
          <w:szCs w:val="24"/>
        </w:rPr>
        <w:t>structure and application.</w:t>
      </w:r>
      <w:r w:rsidR="00833D3F" w:rsidRPr="00833D3F">
        <w:rPr>
          <w:rFonts w:ascii="Arial" w:hAnsi="Arial" w:cs="Arial"/>
          <w:szCs w:val="24"/>
        </w:rPr>
        <w:t xml:space="preserve"> </w:t>
      </w:r>
    </w:p>
    <w:p w14:paraId="11B4903E" w14:textId="5DFB2AA5" w:rsidR="00484A5D" w:rsidRDefault="00833D3F" w:rsidP="00BF4771">
      <w:pPr>
        <w:spacing w:line="360" w:lineRule="auto"/>
        <w:jc w:val="both"/>
        <w:rPr>
          <w:rFonts w:ascii="Arial" w:hAnsi="Arial" w:cs="Arial"/>
          <w:szCs w:val="24"/>
        </w:rPr>
      </w:pPr>
      <w:r w:rsidRPr="00833D3F">
        <w:rPr>
          <w:rFonts w:ascii="Arial" w:hAnsi="Arial" w:cs="Arial"/>
          <w:szCs w:val="24"/>
        </w:rPr>
        <w:t xml:space="preserve">Essential Lifestyle Planning using a one-page profile is a detailed way in which to understand how the </w:t>
      </w:r>
      <w:r w:rsidR="00B141DA" w:rsidRPr="00833D3F">
        <w:rPr>
          <w:rFonts w:ascii="Arial" w:hAnsi="Arial" w:cs="Arial"/>
          <w:szCs w:val="24"/>
        </w:rPr>
        <w:t>individual’s</w:t>
      </w:r>
      <w:r w:rsidRPr="00833D3F">
        <w:rPr>
          <w:rFonts w:ascii="Arial" w:hAnsi="Arial" w:cs="Arial"/>
          <w:szCs w:val="24"/>
        </w:rPr>
        <w:t xml:space="preserve"> life is now, and how it can be improved. It looks at what is important to and for the </w:t>
      </w:r>
      <w:r w:rsidR="00B141DA" w:rsidRPr="00833D3F">
        <w:rPr>
          <w:rFonts w:ascii="Arial" w:hAnsi="Arial" w:cs="Arial"/>
          <w:szCs w:val="24"/>
        </w:rPr>
        <w:t>person but</w:t>
      </w:r>
      <w:r w:rsidRPr="00833D3F">
        <w:rPr>
          <w:rFonts w:ascii="Arial" w:hAnsi="Arial" w:cs="Arial"/>
          <w:szCs w:val="24"/>
        </w:rPr>
        <w:t xml:space="preserve"> does not directly address the </w:t>
      </w:r>
      <w:r w:rsidR="00B141DA">
        <w:rPr>
          <w:rFonts w:ascii="Arial" w:hAnsi="Arial" w:cs="Arial"/>
          <w:szCs w:val="24"/>
        </w:rPr>
        <w:t xml:space="preserve">individuals </w:t>
      </w:r>
      <w:r w:rsidRPr="00833D3F">
        <w:rPr>
          <w:rFonts w:ascii="Arial" w:hAnsi="Arial" w:cs="Arial"/>
          <w:szCs w:val="24"/>
        </w:rPr>
        <w:lastRenderedPageBreak/>
        <w:t>future dream like the MAPs and PATH</w:t>
      </w:r>
      <w:r w:rsidR="00B141DA">
        <w:rPr>
          <w:rFonts w:ascii="Arial" w:hAnsi="Arial" w:cs="Arial"/>
          <w:szCs w:val="24"/>
        </w:rPr>
        <w:t xml:space="preserve"> planning tool</w:t>
      </w:r>
      <w:r w:rsidRPr="00833D3F">
        <w:rPr>
          <w:rFonts w:ascii="Arial" w:hAnsi="Arial" w:cs="Arial"/>
          <w:szCs w:val="24"/>
        </w:rPr>
        <w:t xml:space="preserve"> do</w:t>
      </w:r>
      <w:r w:rsidR="006F5F47">
        <w:rPr>
          <w:rFonts w:ascii="Arial" w:hAnsi="Arial" w:cs="Arial"/>
          <w:szCs w:val="24"/>
        </w:rPr>
        <w:t>es</w:t>
      </w:r>
      <w:r w:rsidRPr="00833D3F">
        <w:rPr>
          <w:rFonts w:ascii="Arial" w:hAnsi="Arial" w:cs="Arial"/>
          <w:szCs w:val="24"/>
        </w:rPr>
        <w:t xml:space="preserve">. It is a very good planning tool in getting to know someone and beginning to build a team to support them, however focus in meetings can easily be distracted away from the person by facilitators, leading to more generic answers and not really getting to the crux of any issues. </w:t>
      </w:r>
      <w:r w:rsidR="00D07D97">
        <w:rPr>
          <w:rFonts w:ascii="Arial" w:hAnsi="Arial" w:cs="Arial"/>
          <w:szCs w:val="24"/>
        </w:rPr>
        <w:t>PATH and MAP</w:t>
      </w:r>
      <w:r w:rsidR="005B6D18">
        <w:rPr>
          <w:rFonts w:ascii="Arial" w:hAnsi="Arial" w:cs="Arial"/>
          <w:szCs w:val="24"/>
        </w:rPr>
        <w:t xml:space="preserve">s both have a focus on looking to the future and planning using a dream </w:t>
      </w:r>
      <w:r w:rsidR="006F5F47">
        <w:rPr>
          <w:rFonts w:ascii="Arial" w:hAnsi="Arial" w:cs="Arial"/>
          <w:szCs w:val="24"/>
        </w:rPr>
        <w:t>as a destination point</w:t>
      </w:r>
      <w:r w:rsidR="00550B3C">
        <w:rPr>
          <w:rFonts w:ascii="Arial" w:hAnsi="Arial" w:cs="Arial"/>
          <w:szCs w:val="24"/>
        </w:rPr>
        <w:t xml:space="preserve">. PATH works backward from the </w:t>
      </w:r>
      <w:r w:rsidR="007A6F62">
        <w:rPr>
          <w:rFonts w:ascii="Arial" w:hAnsi="Arial" w:cs="Arial"/>
          <w:szCs w:val="24"/>
        </w:rPr>
        <w:t>desired outcome, plotting the steps to take to get there.</w:t>
      </w:r>
      <w:r w:rsidR="00360AE0">
        <w:rPr>
          <w:rFonts w:ascii="Arial" w:hAnsi="Arial" w:cs="Arial"/>
          <w:szCs w:val="24"/>
        </w:rPr>
        <w:t xml:space="preserve"> PATH is a good planning tool for both individuals and groups</w:t>
      </w:r>
      <w:r w:rsidR="00960CDA">
        <w:rPr>
          <w:rFonts w:ascii="Arial" w:hAnsi="Arial" w:cs="Arial"/>
          <w:szCs w:val="24"/>
        </w:rPr>
        <w:t xml:space="preserve"> and works well when the person has a strong support network</w:t>
      </w:r>
      <w:r w:rsidR="00064D4B">
        <w:rPr>
          <w:rFonts w:ascii="Arial" w:hAnsi="Arial" w:cs="Arial"/>
          <w:szCs w:val="24"/>
        </w:rPr>
        <w:t>. O</w:t>
      </w:r>
      <w:r w:rsidR="000E56ED">
        <w:rPr>
          <w:rFonts w:ascii="Arial" w:hAnsi="Arial" w:cs="Arial"/>
          <w:szCs w:val="24"/>
        </w:rPr>
        <w:t xml:space="preserve">ne of its advantages is it can facilitate </w:t>
      </w:r>
      <w:r w:rsidR="00FF40F7">
        <w:rPr>
          <w:rFonts w:ascii="Arial" w:hAnsi="Arial" w:cs="Arial"/>
          <w:szCs w:val="24"/>
        </w:rPr>
        <w:t>direct and immediate action</w:t>
      </w:r>
      <w:r w:rsidR="008623C4">
        <w:rPr>
          <w:rFonts w:ascii="Arial" w:hAnsi="Arial" w:cs="Arial"/>
          <w:szCs w:val="24"/>
        </w:rPr>
        <w:t xml:space="preserve"> making it good for addressing problems</w:t>
      </w:r>
      <w:r w:rsidR="00B80671">
        <w:rPr>
          <w:rFonts w:ascii="Arial" w:hAnsi="Arial" w:cs="Arial"/>
          <w:szCs w:val="24"/>
        </w:rPr>
        <w:t xml:space="preserve"> and</w:t>
      </w:r>
      <w:r w:rsidR="008623C4">
        <w:rPr>
          <w:rFonts w:ascii="Arial" w:hAnsi="Arial" w:cs="Arial"/>
          <w:szCs w:val="24"/>
        </w:rPr>
        <w:t xml:space="preserve"> concerns. </w:t>
      </w:r>
      <w:r w:rsidR="006354EC">
        <w:rPr>
          <w:rFonts w:ascii="Arial" w:hAnsi="Arial" w:cs="Arial"/>
          <w:szCs w:val="24"/>
        </w:rPr>
        <w:t xml:space="preserve">However, according to Sanderson (2000) </w:t>
      </w:r>
      <w:r w:rsidR="006354EC" w:rsidRPr="006354EC">
        <w:rPr>
          <w:rFonts w:ascii="Arial" w:hAnsi="Arial" w:cs="Arial"/>
          <w:szCs w:val="24"/>
        </w:rPr>
        <w:t>PATH needs a skilled facilitator to ensure that the dreams are those of the individual rather than those of the team</w:t>
      </w:r>
      <w:r w:rsidR="006354EC">
        <w:rPr>
          <w:rFonts w:ascii="Arial" w:hAnsi="Arial" w:cs="Arial"/>
          <w:szCs w:val="24"/>
        </w:rPr>
        <w:t xml:space="preserve"> which means</w:t>
      </w:r>
      <w:r w:rsidR="006B372C">
        <w:rPr>
          <w:rFonts w:ascii="Arial" w:hAnsi="Arial" w:cs="Arial"/>
          <w:szCs w:val="24"/>
        </w:rPr>
        <w:t xml:space="preserve"> its results can be </w:t>
      </w:r>
      <w:proofErr w:type="gramStart"/>
      <w:r w:rsidR="006B372C">
        <w:rPr>
          <w:rFonts w:ascii="Arial" w:hAnsi="Arial" w:cs="Arial"/>
          <w:szCs w:val="24"/>
        </w:rPr>
        <w:t>objective, and</w:t>
      </w:r>
      <w:proofErr w:type="gramEnd"/>
      <w:r w:rsidR="006354EC">
        <w:rPr>
          <w:rFonts w:ascii="Arial" w:hAnsi="Arial" w:cs="Arial"/>
          <w:szCs w:val="24"/>
        </w:rPr>
        <w:t xml:space="preserve"> staffing issues can affect its implementation.</w:t>
      </w:r>
    </w:p>
    <w:p w14:paraId="176E8786" w14:textId="77777777" w:rsidR="00067EFC" w:rsidRDefault="007A6F62" w:rsidP="00CD6E16">
      <w:pPr>
        <w:spacing w:line="360" w:lineRule="auto"/>
        <w:jc w:val="both"/>
        <w:rPr>
          <w:rFonts w:ascii="Arial" w:hAnsi="Arial" w:cs="Arial"/>
          <w:szCs w:val="24"/>
        </w:rPr>
      </w:pPr>
      <w:r>
        <w:rPr>
          <w:rFonts w:ascii="Arial" w:hAnsi="Arial" w:cs="Arial"/>
          <w:szCs w:val="24"/>
        </w:rPr>
        <w:t xml:space="preserve">MAPs </w:t>
      </w:r>
      <w:proofErr w:type="gramStart"/>
      <w:r w:rsidR="00484A5D">
        <w:rPr>
          <w:rFonts w:ascii="Arial" w:hAnsi="Arial" w:cs="Arial"/>
          <w:szCs w:val="24"/>
        </w:rPr>
        <w:t>places</w:t>
      </w:r>
      <w:proofErr w:type="gramEnd"/>
      <w:r w:rsidR="00484A5D">
        <w:rPr>
          <w:rFonts w:ascii="Arial" w:hAnsi="Arial" w:cs="Arial"/>
          <w:szCs w:val="24"/>
        </w:rPr>
        <w:t xml:space="preserve"> more focus</w:t>
      </w:r>
      <w:r>
        <w:rPr>
          <w:rFonts w:ascii="Arial" w:hAnsi="Arial" w:cs="Arial"/>
          <w:szCs w:val="24"/>
        </w:rPr>
        <w:t xml:space="preserve"> on the past</w:t>
      </w:r>
      <w:r w:rsidR="004617D0">
        <w:rPr>
          <w:rFonts w:ascii="Arial" w:hAnsi="Arial" w:cs="Arial"/>
          <w:szCs w:val="24"/>
        </w:rPr>
        <w:t xml:space="preserve">, </w:t>
      </w:r>
      <w:r w:rsidR="00B84748">
        <w:rPr>
          <w:rFonts w:ascii="Arial" w:hAnsi="Arial" w:cs="Arial"/>
          <w:szCs w:val="24"/>
        </w:rPr>
        <w:t>knowing that important lessons can be learned from the past to shape the future. L</w:t>
      </w:r>
      <w:r w:rsidR="004617D0">
        <w:rPr>
          <w:rFonts w:ascii="Arial" w:hAnsi="Arial" w:cs="Arial"/>
          <w:szCs w:val="24"/>
        </w:rPr>
        <w:t>ooking at what has happened</w:t>
      </w:r>
      <w:r w:rsidR="00FA3D1F">
        <w:rPr>
          <w:rFonts w:ascii="Arial" w:hAnsi="Arial" w:cs="Arial"/>
          <w:szCs w:val="24"/>
        </w:rPr>
        <w:t>,</w:t>
      </w:r>
      <w:r w:rsidR="00B84748">
        <w:rPr>
          <w:rFonts w:ascii="Arial" w:hAnsi="Arial" w:cs="Arial"/>
          <w:szCs w:val="24"/>
        </w:rPr>
        <w:t xml:space="preserve"> and then having</w:t>
      </w:r>
      <w:r w:rsidR="00FA3D1F">
        <w:rPr>
          <w:rFonts w:ascii="Arial" w:hAnsi="Arial" w:cs="Arial"/>
          <w:szCs w:val="24"/>
        </w:rPr>
        <w:t xml:space="preserve"> dreams for the future</w:t>
      </w:r>
      <w:r w:rsidR="00443272">
        <w:rPr>
          <w:rFonts w:ascii="Arial" w:hAnsi="Arial" w:cs="Arial"/>
          <w:szCs w:val="24"/>
        </w:rPr>
        <w:t xml:space="preserve"> </w:t>
      </w:r>
      <w:r w:rsidR="00B84748">
        <w:rPr>
          <w:rFonts w:ascii="Arial" w:hAnsi="Arial" w:cs="Arial"/>
          <w:szCs w:val="24"/>
        </w:rPr>
        <w:t>enables MAPs users to</w:t>
      </w:r>
      <w:r w:rsidR="00443272">
        <w:rPr>
          <w:rFonts w:ascii="Arial" w:hAnsi="Arial" w:cs="Arial"/>
          <w:szCs w:val="24"/>
        </w:rPr>
        <w:t xml:space="preserve"> mak</w:t>
      </w:r>
      <w:r w:rsidR="00B84748">
        <w:rPr>
          <w:rFonts w:ascii="Arial" w:hAnsi="Arial" w:cs="Arial"/>
          <w:szCs w:val="24"/>
        </w:rPr>
        <w:t>e</w:t>
      </w:r>
      <w:r w:rsidR="00443272">
        <w:rPr>
          <w:rFonts w:ascii="Arial" w:hAnsi="Arial" w:cs="Arial"/>
          <w:szCs w:val="24"/>
        </w:rPr>
        <w:t xml:space="preserve"> an action plan</w:t>
      </w:r>
      <w:r w:rsidR="00B84748">
        <w:rPr>
          <w:rFonts w:ascii="Arial" w:hAnsi="Arial" w:cs="Arial"/>
          <w:szCs w:val="24"/>
        </w:rPr>
        <w:t xml:space="preserve"> in order</w:t>
      </w:r>
      <w:r w:rsidR="00443272">
        <w:rPr>
          <w:rFonts w:ascii="Arial" w:hAnsi="Arial" w:cs="Arial"/>
          <w:szCs w:val="24"/>
        </w:rPr>
        <w:t xml:space="preserve"> t</w:t>
      </w:r>
      <w:r w:rsidR="00BE2FDB">
        <w:rPr>
          <w:rFonts w:ascii="Arial" w:hAnsi="Arial" w:cs="Arial"/>
          <w:szCs w:val="24"/>
        </w:rPr>
        <w:t>o get to the desired destination.</w:t>
      </w:r>
      <w:r w:rsidR="00D63DDF">
        <w:rPr>
          <w:rFonts w:ascii="Arial" w:hAnsi="Arial" w:cs="Arial"/>
          <w:szCs w:val="24"/>
        </w:rPr>
        <w:t xml:space="preserve"> It can be argued that the visual </w:t>
      </w:r>
      <w:r w:rsidR="00587AAE">
        <w:rPr>
          <w:rFonts w:ascii="Arial" w:hAnsi="Arial" w:cs="Arial"/>
          <w:szCs w:val="24"/>
        </w:rPr>
        <w:t>display of a MAPs plan can be time consuming and therefore not suitable for larger group</w:t>
      </w:r>
      <w:r w:rsidR="006D5B59">
        <w:rPr>
          <w:rFonts w:ascii="Arial" w:hAnsi="Arial" w:cs="Arial"/>
          <w:szCs w:val="24"/>
        </w:rPr>
        <w:t>s as it makes individualising plans difficult.</w:t>
      </w:r>
      <w:r w:rsidR="00CF4A5E" w:rsidRPr="00CF4A5E">
        <w:rPr>
          <w:rFonts w:ascii="Arial" w:hAnsi="Arial" w:cs="Arial"/>
          <w:szCs w:val="24"/>
        </w:rPr>
        <w:t xml:space="preserve"> </w:t>
      </w:r>
      <w:bookmarkStart w:id="1" w:name="_Hlk8295353"/>
      <w:proofErr w:type="spellStart"/>
      <w:r w:rsidR="00CF4A5E" w:rsidRPr="00CF4A5E">
        <w:rPr>
          <w:rFonts w:ascii="Arial" w:hAnsi="Arial" w:cs="Arial"/>
          <w:szCs w:val="24"/>
        </w:rPr>
        <w:t>Holburn</w:t>
      </w:r>
      <w:proofErr w:type="spellEnd"/>
      <w:r w:rsidR="00CF4A5E" w:rsidRPr="00CF4A5E">
        <w:rPr>
          <w:rFonts w:ascii="Arial" w:hAnsi="Arial" w:cs="Arial"/>
          <w:szCs w:val="24"/>
        </w:rPr>
        <w:t xml:space="preserve"> and </w:t>
      </w:r>
      <w:proofErr w:type="spellStart"/>
      <w:r w:rsidR="00CF4A5E" w:rsidRPr="00CF4A5E">
        <w:rPr>
          <w:rFonts w:ascii="Arial" w:hAnsi="Arial" w:cs="Arial"/>
          <w:szCs w:val="24"/>
        </w:rPr>
        <w:t>Cea</w:t>
      </w:r>
      <w:proofErr w:type="spellEnd"/>
      <w:r w:rsidR="00CF4A5E" w:rsidRPr="00CF4A5E">
        <w:rPr>
          <w:rFonts w:ascii="Arial" w:hAnsi="Arial" w:cs="Arial"/>
          <w:szCs w:val="24"/>
        </w:rPr>
        <w:t>,</w:t>
      </w:r>
      <w:r w:rsidR="00CF4A5E">
        <w:rPr>
          <w:rFonts w:ascii="Arial" w:hAnsi="Arial" w:cs="Arial"/>
          <w:szCs w:val="24"/>
        </w:rPr>
        <w:t xml:space="preserve"> (2007) </w:t>
      </w:r>
      <w:bookmarkEnd w:id="1"/>
      <w:r w:rsidR="00CF4A5E">
        <w:rPr>
          <w:rFonts w:ascii="Arial" w:hAnsi="Arial" w:cs="Arial"/>
          <w:szCs w:val="24"/>
        </w:rPr>
        <w:t xml:space="preserve">argue that </w:t>
      </w:r>
      <w:r w:rsidR="00E72A80" w:rsidRPr="00E72A80">
        <w:rPr>
          <w:rFonts w:ascii="Arial" w:hAnsi="Arial" w:cs="Arial"/>
          <w:szCs w:val="24"/>
        </w:rPr>
        <w:t>excessive positivism that does not serve PCP constructively</w:t>
      </w:r>
      <w:r w:rsidR="00CF4A5E">
        <w:rPr>
          <w:rFonts w:ascii="Arial" w:hAnsi="Arial" w:cs="Arial"/>
          <w:szCs w:val="24"/>
        </w:rPr>
        <w:t xml:space="preserve"> can be a result of using these plans.</w:t>
      </w:r>
      <w:r w:rsidR="00E72A80" w:rsidRPr="00E72A80">
        <w:rPr>
          <w:rFonts w:ascii="Arial" w:hAnsi="Arial" w:cs="Arial"/>
          <w:szCs w:val="24"/>
        </w:rPr>
        <w:t xml:space="preserve"> </w:t>
      </w:r>
    </w:p>
    <w:p w14:paraId="47D135F3" w14:textId="7B492341" w:rsidR="00DA0941" w:rsidRDefault="00E72A80" w:rsidP="00DA0941">
      <w:pPr>
        <w:spacing w:line="360" w:lineRule="auto"/>
        <w:ind w:left="720"/>
        <w:jc w:val="both"/>
        <w:rPr>
          <w:rFonts w:ascii="Arial" w:hAnsi="Arial" w:cs="Arial"/>
          <w:szCs w:val="24"/>
        </w:rPr>
      </w:pPr>
      <w:r w:rsidRPr="00E72A80">
        <w:rPr>
          <w:rFonts w:ascii="Arial" w:hAnsi="Arial" w:cs="Arial"/>
          <w:szCs w:val="24"/>
        </w:rPr>
        <w:t xml:space="preserve">Taken to its extreme, positivism can contribute to the development of unrealistic goals, construing failure as success, ignoring dissenting perspectives, and contaminating evaluations of PCP. </w:t>
      </w:r>
      <w:r w:rsidR="00DA0941">
        <w:rPr>
          <w:rFonts w:ascii="Arial" w:hAnsi="Arial" w:cs="Arial"/>
          <w:szCs w:val="24"/>
        </w:rPr>
        <w:t>(</w:t>
      </w:r>
      <w:proofErr w:type="spellStart"/>
      <w:r w:rsidR="00DA0941" w:rsidRPr="00DA0941">
        <w:rPr>
          <w:rFonts w:ascii="Arial" w:hAnsi="Arial" w:cs="Arial"/>
          <w:szCs w:val="24"/>
        </w:rPr>
        <w:t>Holburn</w:t>
      </w:r>
      <w:proofErr w:type="spellEnd"/>
      <w:r w:rsidR="00DA0941" w:rsidRPr="00DA0941">
        <w:rPr>
          <w:rFonts w:ascii="Arial" w:hAnsi="Arial" w:cs="Arial"/>
          <w:szCs w:val="24"/>
        </w:rPr>
        <w:t xml:space="preserve"> and </w:t>
      </w:r>
      <w:proofErr w:type="spellStart"/>
      <w:r w:rsidR="00DA0941" w:rsidRPr="00DA0941">
        <w:rPr>
          <w:rFonts w:ascii="Arial" w:hAnsi="Arial" w:cs="Arial"/>
          <w:szCs w:val="24"/>
        </w:rPr>
        <w:t>Cea</w:t>
      </w:r>
      <w:proofErr w:type="spellEnd"/>
      <w:r w:rsidR="00DA0941" w:rsidRPr="00DA0941">
        <w:rPr>
          <w:rFonts w:ascii="Arial" w:hAnsi="Arial" w:cs="Arial"/>
          <w:szCs w:val="24"/>
        </w:rPr>
        <w:t>, 2007</w:t>
      </w:r>
      <w:r w:rsidR="00DA0941">
        <w:rPr>
          <w:rFonts w:ascii="Arial" w:hAnsi="Arial" w:cs="Arial"/>
          <w:szCs w:val="24"/>
        </w:rPr>
        <w:t>, p169</w:t>
      </w:r>
      <w:r w:rsidR="00DA0941" w:rsidRPr="00DA0941">
        <w:rPr>
          <w:rFonts w:ascii="Arial" w:hAnsi="Arial" w:cs="Arial"/>
          <w:szCs w:val="24"/>
        </w:rPr>
        <w:t>)</w:t>
      </w:r>
    </w:p>
    <w:p w14:paraId="08596304" w14:textId="4FB3A61A" w:rsidR="00E72A80" w:rsidRDefault="00AA618B" w:rsidP="00DA0941">
      <w:pPr>
        <w:spacing w:line="360" w:lineRule="auto"/>
        <w:jc w:val="both"/>
        <w:rPr>
          <w:rFonts w:ascii="Arial" w:hAnsi="Arial" w:cs="Arial"/>
          <w:szCs w:val="24"/>
        </w:rPr>
      </w:pPr>
      <w:proofErr w:type="gramStart"/>
      <w:r>
        <w:rPr>
          <w:rFonts w:ascii="Arial" w:hAnsi="Arial" w:cs="Arial"/>
          <w:szCs w:val="24"/>
        </w:rPr>
        <w:t>However</w:t>
      </w:r>
      <w:proofErr w:type="gramEnd"/>
      <w:r>
        <w:rPr>
          <w:rFonts w:ascii="Arial" w:hAnsi="Arial" w:cs="Arial"/>
          <w:szCs w:val="24"/>
        </w:rPr>
        <w:t xml:space="preserve"> it is stated that this e</w:t>
      </w:r>
      <w:r w:rsidR="00E72A80" w:rsidRPr="00E72A80">
        <w:rPr>
          <w:rFonts w:ascii="Arial" w:hAnsi="Arial" w:cs="Arial"/>
          <w:szCs w:val="24"/>
        </w:rPr>
        <w:t xml:space="preserve">xcessive positivism is </w:t>
      </w:r>
      <w:r>
        <w:rPr>
          <w:rFonts w:ascii="Arial" w:hAnsi="Arial" w:cs="Arial"/>
          <w:szCs w:val="24"/>
        </w:rPr>
        <w:t xml:space="preserve">a </w:t>
      </w:r>
      <w:r w:rsidR="00E72A80" w:rsidRPr="00E72A80">
        <w:rPr>
          <w:rFonts w:ascii="Arial" w:hAnsi="Arial" w:cs="Arial"/>
          <w:szCs w:val="24"/>
        </w:rPr>
        <w:t>misapplication of PCP principles rather than an inherent flaw in the approach</w:t>
      </w:r>
      <w:r>
        <w:rPr>
          <w:rFonts w:ascii="Arial" w:hAnsi="Arial" w:cs="Arial"/>
          <w:szCs w:val="24"/>
        </w:rPr>
        <w:t>.</w:t>
      </w:r>
    </w:p>
    <w:p w14:paraId="39F80D6F" w14:textId="68AA1F0D" w:rsidR="00A56109" w:rsidRDefault="00A56109" w:rsidP="00DA0941">
      <w:pPr>
        <w:spacing w:line="360" w:lineRule="auto"/>
        <w:jc w:val="both"/>
        <w:rPr>
          <w:rFonts w:ascii="Arial" w:hAnsi="Arial" w:cs="Arial"/>
          <w:szCs w:val="24"/>
        </w:rPr>
      </w:pPr>
      <w:r>
        <w:rPr>
          <w:rFonts w:ascii="Arial" w:hAnsi="Arial" w:cs="Arial"/>
          <w:szCs w:val="24"/>
        </w:rPr>
        <w:t>From th</w:t>
      </w:r>
      <w:r w:rsidR="00DC522E">
        <w:rPr>
          <w:rFonts w:ascii="Arial" w:hAnsi="Arial" w:cs="Arial"/>
          <w:szCs w:val="24"/>
        </w:rPr>
        <w:t xml:space="preserve">is analysis, MAPs has been chosen </w:t>
      </w:r>
      <w:r w:rsidR="007A64DE">
        <w:rPr>
          <w:rFonts w:ascii="Arial" w:hAnsi="Arial" w:cs="Arial"/>
          <w:szCs w:val="24"/>
        </w:rPr>
        <w:t>as</w:t>
      </w:r>
      <w:r w:rsidR="00DC522E">
        <w:rPr>
          <w:rFonts w:ascii="Arial" w:hAnsi="Arial" w:cs="Arial"/>
          <w:szCs w:val="24"/>
        </w:rPr>
        <w:t xml:space="preserve"> the planning tool for the</w:t>
      </w:r>
      <w:r w:rsidR="00E06BB4">
        <w:rPr>
          <w:rFonts w:ascii="Arial" w:hAnsi="Arial" w:cs="Arial"/>
          <w:szCs w:val="24"/>
        </w:rPr>
        <w:t xml:space="preserve"> service ‘</w:t>
      </w:r>
      <w:r w:rsidR="007A64DE">
        <w:rPr>
          <w:rFonts w:ascii="Arial" w:hAnsi="Arial" w:cs="Arial"/>
          <w:szCs w:val="24"/>
        </w:rPr>
        <w:t xml:space="preserve">Young Family </w:t>
      </w:r>
      <w:proofErr w:type="spellStart"/>
      <w:r w:rsidR="007A64DE">
        <w:rPr>
          <w:rFonts w:ascii="Arial" w:hAnsi="Arial" w:cs="Arial"/>
          <w:szCs w:val="24"/>
        </w:rPr>
        <w:t>Alliance</w:t>
      </w:r>
      <w:proofErr w:type="gramStart"/>
      <w:r w:rsidR="007A64DE">
        <w:rPr>
          <w:rFonts w:ascii="Arial" w:hAnsi="Arial" w:cs="Arial"/>
          <w:szCs w:val="24"/>
        </w:rPr>
        <w:t>’</w:t>
      </w:r>
      <w:r w:rsidR="00BD7FE1">
        <w:rPr>
          <w:rFonts w:ascii="Arial" w:hAnsi="Arial" w:cs="Arial"/>
          <w:szCs w:val="24"/>
        </w:rPr>
        <w:t>,</w:t>
      </w:r>
      <w:r w:rsidR="00E747BF">
        <w:rPr>
          <w:rFonts w:ascii="Arial" w:hAnsi="Arial" w:cs="Arial"/>
          <w:szCs w:val="24"/>
        </w:rPr>
        <w:t>which</w:t>
      </w:r>
      <w:proofErr w:type="spellEnd"/>
      <w:proofErr w:type="gramEnd"/>
      <w:r w:rsidR="00E747BF">
        <w:rPr>
          <w:rFonts w:ascii="Arial" w:hAnsi="Arial" w:cs="Arial"/>
          <w:szCs w:val="24"/>
        </w:rPr>
        <w:t xml:space="preserve"> aims to support </w:t>
      </w:r>
      <w:r w:rsidR="00BD7FE1">
        <w:rPr>
          <w:rFonts w:ascii="Arial" w:hAnsi="Arial" w:cs="Arial"/>
          <w:szCs w:val="24"/>
        </w:rPr>
        <w:t>pregnant adolescents</w:t>
      </w:r>
      <w:r w:rsidR="00E747BF">
        <w:rPr>
          <w:rFonts w:ascii="Arial" w:hAnsi="Arial" w:cs="Arial"/>
          <w:szCs w:val="24"/>
        </w:rPr>
        <w:t xml:space="preserve"> and </w:t>
      </w:r>
      <w:r w:rsidR="00BD7FE1">
        <w:rPr>
          <w:rFonts w:ascii="Arial" w:hAnsi="Arial" w:cs="Arial"/>
          <w:szCs w:val="24"/>
        </w:rPr>
        <w:t>young</w:t>
      </w:r>
      <w:r w:rsidR="00E747BF">
        <w:rPr>
          <w:rFonts w:ascii="Arial" w:hAnsi="Arial" w:cs="Arial"/>
          <w:szCs w:val="24"/>
        </w:rPr>
        <w:t xml:space="preserve"> mothers. </w:t>
      </w:r>
    </w:p>
    <w:p w14:paraId="1F55A479" w14:textId="0AD1C850" w:rsidR="00D3407B" w:rsidRPr="00EC784F" w:rsidRDefault="007034EF" w:rsidP="00EC784F">
      <w:pPr>
        <w:spacing w:line="360" w:lineRule="auto"/>
        <w:jc w:val="both"/>
        <w:rPr>
          <w:rFonts w:ascii="Arial" w:hAnsi="Arial" w:cs="Arial"/>
          <w:szCs w:val="24"/>
        </w:rPr>
      </w:pPr>
      <w:r w:rsidRPr="00EC784F">
        <w:rPr>
          <w:rFonts w:ascii="Arial" w:hAnsi="Arial" w:cs="Arial"/>
          <w:szCs w:val="24"/>
        </w:rPr>
        <w:t xml:space="preserve">According to Avery </w:t>
      </w:r>
      <w:r w:rsidR="00E06BB4">
        <w:rPr>
          <w:rFonts w:ascii="Arial" w:hAnsi="Arial" w:cs="Arial"/>
          <w:szCs w:val="24"/>
        </w:rPr>
        <w:t>a</w:t>
      </w:r>
      <w:r w:rsidRPr="00EC784F">
        <w:rPr>
          <w:rFonts w:ascii="Arial" w:hAnsi="Arial" w:cs="Arial"/>
          <w:szCs w:val="24"/>
        </w:rPr>
        <w:t xml:space="preserve">nd </w:t>
      </w:r>
      <w:proofErr w:type="spellStart"/>
      <w:r w:rsidRPr="00EC784F">
        <w:rPr>
          <w:rFonts w:ascii="Arial" w:hAnsi="Arial" w:cs="Arial"/>
          <w:szCs w:val="24"/>
        </w:rPr>
        <w:t>Lazdane</w:t>
      </w:r>
      <w:proofErr w:type="spellEnd"/>
      <w:r w:rsidRPr="00EC784F">
        <w:rPr>
          <w:rFonts w:ascii="Arial" w:hAnsi="Arial" w:cs="Arial"/>
          <w:szCs w:val="24"/>
        </w:rPr>
        <w:t xml:space="preserve"> (2008) </w:t>
      </w:r>
      <w:r w:rsidR="00983E0F" w:rsidRPr="00EC784F">
        <w:rPr>
          <w:rFonts w:ascii="Arial" w:hAnsi="Arial" w:cs="Arial"/>
          <w:szCs w:val="24"/>
        </w:rPr>
        <w:t xml:space="preserve">the UK has the highest </w:t>
      </w:r>
      <w:r w:rsidR="0044473C" w:rsidRPr="00EC784F">
        <w:rPr>
          <w:rFonts w:ascii="Arial" w:hAnsi="Arial" w:cs="Arial"/>
          <w:szCs w:val="24"/>
        </w:rPr>
        <w:t xml:space="preserve">teenage pregnancy and abortion rate in Western Europe. </w:t>
      </w:r>
      <w:r w:rsidR="001B710F" w:rsidRPr="00EC784F">
        <w:rPr>
          <w:rFonts w:ascii="Arial" w:hAnsi="Arial" w:cs="Arial"/>
          <w:szCs w:val="24"/>
        </w:rPr>
        <w:t>Vulnerable c</w:t>
      </w:r>
      <w:r w:rsidR="00C47F82" w:rsidRPr="00EC784F">
        <w:rPr>
          <w:rFonts w:ascii="Arial" w:hAnsi="Arial" w:cs="Arial"/>
          <w:szCs w:val="24"/>
        </w:rPr>
        <w:t>hildren who are</w:t>
      </w:r>
      <w:r w:rsidR="00F802B5" w:rsidRPr="00EC784F">
        <w:rPr>
          <w:rFonts w:ascii="Arial" w:hAnsi="Arial" w:cs="Arial"/>
          <w:szCs w:val="24"/>
        </w:rPr>
        <w:t xml:space="preserve"> in</w:t>
      </w:r>
      <w:r w:rsidR="00AF1837" w:rsidRPr="00EC784F">
        <w:rPr>
          <w:rFonts w:ascii="Arial" w:hAnsi="Arial" w:cs="Arial"/>
          <w:szCs w:val="24"/>
        </w:rPr>
        <w:t xml:space="preserve"> care</w:t>
      </w:r>
      <w:r w:rsidR="00F802B5" w:rsidRPr="00EC784F">
        <w:rPr>
          <w:rFonts w:ascii="Arial" w:hAnsi="Arial" w:cs="Arial"/>
          <w:szCs w:val="24"/>
        </w:rPr>
        <w:t xml:space="preserve"> or leaving</w:t>
      </w:r>
      <w:r w:rsidR="00AF1837" w:rsidRPr="00EC784F">
        <w:rPr>
          <w:rFonts w:ascii="Arial" w:hAnsi="Arial" w:cs="Arial"/>
          <w:szCs w:val="24"/>
        </w:rPr>
        <w:t xml:space="preserve"> the</w:t>
      </w:r>
      <w:r w:rsidR="00F802B5" w:rsidRPr="00EC784F">
        <w:rPr>
          <w:rFonts w:ascii="Arial" w:hAnsi="Arial" w:cs="Arial"/>
          <w:szCs w:val="24"/>
        </w:rPr>
        <w:t xml:space="preserve"> care</w:t>
      </w:r>
      <w:r w:rsidR="00AF1837" w:rsidRPr="00EC784F">
        <w:rPr>
          <w:rFonts w:ascii="Arial" w:hAnsi="Arial" w:cs="Arial"/>
          <w:szCs w:val="24"/>
        </w:rPr>
        <w:t xml:space="preserve"> system</w:t>
      </w:r>
      <w:r w:rsidR="00F802B5" w:rsidRPr="00EC784F">
        <w:rPr>
          <w:rFonts w:ascii="Arial" w:hAnsi="Arial" w:cs="Arial"/>
          <w:szCs w:val="24"/>
        </w:rPr>
        <w:t>, homeless, underachieving at school, children of teenage parents</w:t>
      </w:r>
      <w:r w:rsidR="00AF1837" w:rsidRPr="00EC784F">
        <w:rPr>
          <w:rFonts w:ascii="Arial" w:hAnsi="Arial" w:cs="Arial"/>
          <w:szCs w:val="24"/>
        </w:rPr>
        <w:t xml:space="preserve"> themselves</w:t>
      </w:r>
      <w:r w:rsidR="00F802B5" w:rsidRPr="00EC784F">
        <w:rPr>
          <w:rFonts w:ascii="Arial" w:hAnsi="Arial" w:cs="Arial"/>
          <w:szCs w:val="24"/>
        </w:rPr>
        <w:t>, members of some ethnic groups, involved in crime,</w:t>
      </w:r>
      <w:r w:rsidR="000E306D" w:rsidRPr="00EC784F">
        <w:rPr>
          <w:rFonts w:ascii="Arial" w:hAnsi="Arial" w:cs="Arial"/>
          <w:szCs w:val="24"/>
        </w:rPr>
        <w:t xml:space="preserve"> and</w:t>
      </w:r>
      <w:r w:rsidR="00F802B5" w:rsidRPr="00EC784F">
        <w:rPr>
          <w:rFonts w:ascii="Arial" w:hAnsi="Arial" w:cs="Arial"/>
          <w:szCs w:val="24"/>
        </w:rPr>
        <w:t xml:space="preserve"> living in areas with higher social deprivation</w:t>
      </w:r>
      <w:r w:rsidR="001B710F" w:rsidRPr="00EC784F">
        <w:rPr>
          <w:rFonts w:ascii="Arial" w:hAnsi="Arial" w:cs="Arial"/>
          <w:szCs w:val="24"/>
        </w:rPr>
        <w:t xml:space="preserve"> are at much higher risk of bein</w:t>
      </w:r>
      <w:r w:rsidR="00645F5B" w:rsidRPr="00EC784F">
        <w:rPr>
          <w:rFonts w:ascii="Arial" w:hAnsi="Arial" w:cs="Arial"/>
          <w:szCs w:val="24"/>
        </w:rPr>
        <w:t>g young parents</w:t>
      </w:r>
      <w:r w:rsidR="006B77E5" w:rsidRPr="00EC784F">
        <w:rPr>
          <w:rFonts w:ascii="Arial" w:hAnsi="Arial" w:cs="Arial"/>
          <w:szCs w:val="24"/>
        </w:rPr>
        <w:t xml:space="preserve"> </w:t>
      </w:r>
      <w:r w:rsidR="006E3262" w:rsidRPr="00EC784F">
        <w:rPr>
          <w:rFonts w:ascii="Arial" w:hAnsi="Arial" w:cs="Arial"/>
          <w:szCs w:val="24"/>
        </w:rPr>
        <w:t>(</w:t>
      </w:r>
      <w:r w:rsidR="006B77E5" w:rsidRPr="00EC784F">
        <w:rPr>
          <w:rFonts w:ascii="Arial" w:hAnsi="Arial" w:cs="Arial"/>
          <w:szCs w:val="24"/>
        </w:rPr>
        <w:t xml:space="preserve">Swann </w:t>
      </w:r>
      <w:r w:rsidR="006E3262" w:rsidRPr="00EC784F">
        <w:rPr>
          <w:rFonts w:ascii="Arial" w:hAnsi="Arial" w:cs="Arial"/>
          <w:szCs w:val="24"/>
        </w:rPr>
        <w:t>et al.,2003)</w:t>
      </w:r>
      <w:r w:rsidR="00791E2C" w:rsidRPr="00EC784F">
        <w:rPr>
          <w:rFonts w:ascii="Arial" w:hAnsi="Arial" w:cs="Arial"/>
          <w:szCs w:val="24"/>
        </w:rPr>
        <w:t xml:space="preserve">. </w:t>
      </w:r>
      <w:r w:rsidR="000E306D" w:rsidRPr="00EC784F">
        <w:rPr>
          <w:rFonts w:ascii="Arial" w:hAnsi="Arial" w:cs="Arial"/>
          <w:szCs w:val="24"/>
        </w:rPr>
        <w:t xml:space="preserve"> A report for t</w:t>
      </w:r>
      <w:r w:rsidR="00791E2C" w:rsidRPr="00EC784F">
        <w:rPr>
          <w:rFonts w:ascii="Arial" w:hAnsi="Arial" w:cs="Arial"/>
          <w:szCs w:val="24"/>
        </w:rPr>
        <w:t xml:space="preserve">he </w:t>
      </w:r>
      <w:r w:rsidR="0099109D" w:rsidRPr="00EC784F">
        <w:rPr>
          <w:rFonts w:ascii="Arial" w:hAnsi="Arial" w:cs="Arial"/>
          <w:szCs w:val="24"/>
        </w:rPr>
        <w:t xml:space="preserve">Joseph Rowntree </w:t>
      </w:r>
      <w:r w:rsidR="00CE3B63" w:rsidRPr="00EC784F">
        <w:rPr>
          <w:rFonts w:ascii="Arial" w:hAnsi="Arial" w:cs="Arial"/>
          <w:szCs w:val="24"/>
        </w:rPr>
        <w:t>Foundation</w:t>
      </w:r>
      <w:r w:rsidR="000E306D" w:rsidRPr="00EC784F">
        <w:rPr>
          <w:rFonts w:ascii="Arial" w:hAnsi="Arial" w:cs="Arial"/>
          <w:szCs w:val="24"/>
        </w:rPr>
        <w:t xml:space="preserve"> by</w:t>
      </w:r>
      <w:r w:rsidR="00CE3B63" w:rsidRPr="00EC784F">
        <w:rPr>
          <w:rFonts w:ascii="Arial" w:hAnsi="Arial" w:cs="Arial"/>
          <w:szCs w:val="24"/>
        </w:rPr>
        <w:t xml:space="preserve"> </w:t>
      </w:r>
      <w:r w:rsidR="00EF591C" w:rsidRPr="00EC784F">
        <w:rPr>
          <w:rFonts w:ascii="Arial" w:hAnsi="Arial" w:cs="Arial"/>
          <w:szCs w:val="24"/>
        </w:rPr>
        <w:t xml:space="preserve">Lee et al., </w:t>
      </w:r>
      <w:r w:rsidR="000E306D" w:rsidRPr="00EC784F">
        <w:rPr>
          <w:rFonts w:ascii="Arial" w:hAnsi="Arial" w:cs="Arial"/>
          <w:szCs w:val="24"/>
        </w:rPr>
        <w:t>(</w:t>
      </w:r>
      <w:r w:rsidR="00EF591C" w:rsidRPr="00EC784F">
        <w:rPr>
          <w:rFonts w:ascii="Arial" w:hAnsi="Arial" w:cs="Arial"/>
          <w:szCs w:val="24"/>
        </w:rPr>
        <w:t>2004)</w:t>
      </w:r>
      <w:r w:rsidR="000E306D" w:rsidRPr="00EC784F">
        <w:rPr>
          <w:rFonts w:ascii="Arial" w:hAnsi="Arial" w:cs="Arial"/>
          <w:szCs w:val="24"/>
        </w:rPr>
        <w:t xml:space="preserve"> agree</w:t>
      </w:r>
      <w:r w:rsidR="00D744CF" w:rsidRPr="00EC784F">
        <w:rPr>
          <w:rFonts w:ascii="Arial" w:hAnsi="Arial" w:cs="Arial"/>
          <w:szCs w:val="24"/>
        </w:rPr>
        <w:t>s</w:t>
      </w:r>
      <w:r w:rsidR="000E306D" w:rsidRPr="00EC784F">
        <w:rPr>
          <w:rFonts w:ascii="Arial" w:hAnsi="Arial" w:cs="Arial"/>
          <w:szCs w:val="24"/>
        </w:rPr>
        <w:t xml:space="preserve"> with t</w:t>
      </w:r>
      <w:r w:rsidR="00EE631D" w:rsidRPr="00EC784F">
        <w:rPr>
          <w:rFonts w:ascii="Arial" w:hAnsi="Arial" w:cs="Arial"/>
          <w:szCs w:val="24"/>
        </w:rPr>
        <w:t>h</w:t>
      </w:r>
      <w:r w:rsidR="000E306D" w:rsidRPr="00EC784F">
        <w:rPr>
          <w:rFonts w:ascii="Arial" w:hAnsi="Arial" w:cs="Arial"/>
          <w:szCs w:val="24"/>
        </w:rPr>
        <w:t xml:space="preserve">is statement as they found that </w:t>
      </w:r>
      <w:r w:rsidR="00EE631D" w:rsidRPr="00EC784F">
        <w:rPr>
          <w:rFonts w:ascii="Arial" w:hAnsi="Arial" w:cs="Arial"/>
          <w:szCs w:val="24"/>
        </w:rPr>
        <w:t>of the 44% of young women age</w:t>
      </w:r>
      <w:r w:rsidR="00830EA2" w:rsidRPr="00EC784F">
        <w:rPr>
          <w:rFonts w:ascii="Arial" w:hAnsi="Arial" w:cs="Arial"/>
          <w:szCs w:val="24"/>
        </w:rPr>
        <w:t>d</w:t>
      </w:r>
      <w:r w:rsidR="00EE631D" w:rsidRPr="00EC784F">
        <w:rPr>
          <w:rFonts w:ascii="Arial" w:hAnsi="Arial" w:cs="Arial"/>
          <w:szCs w:val="24"/>
        </w:rPr>
        <w:t xml:space="preserve"> 15-17</w:t>
      </w:r>
      <w:r w:rsidR="00830EA2" w:rsidRPr="00EC784F">
        <w:rPr>
          <w:rFonts w:ascii="Arial" w:hAnsi="Arial" w:cs="Arial"/>
          <w:szCs w:val="24"/>
        </w:rPr>
        <w:t xml:space="preserve"> who </w:t>
      </w:r>
      <w:r w:rsidR="00830EA2" w:rsidRPr="00EC784F">
        <w:rPr>
          <w:rFonts w:ascii="Arial" w:hAnsi="Arial" w:cs="Arial"/>
          <w:szCs w:val="24"/>
        </w:rPr>
        <w:lastRenderedPageBreak/>
        <w:t>terminated a pregnancy, there were vast differenc</w:t>
      </w:r>
      <w:r w:rsidR="00670273" w:rsidRPr="00EC784F">
        <w:rPr>
          <w:rFonts w:ascii="Arial" w:hAnsi="Arial" w:cs="Arial"/>
          <w:szCs w:val="24"/>
        </w:rPr>
        <w:t>e</w:t>
      </w:r>
      <w:r w:rsidR="00E644D6">
        <w:rPr>
          <w:rFonts w:ascii="Arial" w:hAnsi="Arial" w:cs="Arial"/>
          <w:szCs w:val="24"/>
        </w:rPr>
        <w:t>s</w:t>
      </w:r>
      <w:r w:rsidR="00830EA2" w:rsidRPr="00EC784F">
        <w:rPr>
          <w:rFonts w:ascii="Arial" w:hAnsi="Arial" w:cs="Arial"/>
          <w:szCs w:val="24"/>
        </w:rPr>
        <w:t xml:space="preserve"> </w:t>
      </w:r>
      <w:r w:rsidR="003605B5" w:rsidRPr="00EC784F">
        <w:rPr>
          <w:rFonts w:ascii="Arial" w:hAnsi="Arial" w:cs="Arial"/>
          <w:szCs w:val="24"/>
        </w:rPr>
        <w:t>between local authorities</w:t>
      </w:r>
      <w:r w:rsidR="0049148B" w:rsidRPr="00EC784F">
        <w:rPr>
          <w:rFonts w:ascii="Arial" w:hAnsi="Arial" w:cs="Arial"/>
          <w:szCs w:val="24"/>
        </w:rPr>
        <w:t xml:space="preserve"> with some as low as 17% and others as high as 76%. </w:t>
      </w:r>
      <w:r w:rsidR="00B5441D" w:rsidRPr="00EC784F">
        <w:rPr>
          <w:rFonts w:ascii="Arial" w:hAnsi="Arial" w:cs="Arial"/>
          <w:szCs w:val="24"/>
        </w:rPr>
        <w:t xml:space="preserve">It was found that more deprived areas </w:t>
      </w:r>
      <w:r w:rsidR="00E55660" w:rsidRPr="00EC784F">
        <w:rPr>
          <w:rFonts w:ascii="Arial" w:hAnsi="Arial" w:cs="Arial"/>
          <w:szCs w:val="24"/>
        </w:rPr>
        <w:t xml:space="preserve">had higher conception rates and lower instances of abortion, therefore increased </w:t>
      </w:r>
      <w:r w:rsidR="00180B30" w:rsidRPr="00EC784F">
        <w:rPr>
          <w:rFonts w:ascii="Arial" w:hAnsi="Arial" w:cs="Arial"/>
          <w:szCs w:val="24"/>
        </w:rPr>
        <w:t>prevalence of young mothers.</w:t>
      </w:r>
      <w:r w:rsidR="00AB788A" w:rsidRPr="00EC784F">
        <w:rPr>
          <w:rFonts w:ascii="Arial" w:hAnsi="Arial" w:cs="Arial"/>
          <w:szCs w:val="24"/>
        </w:rPr>
        <w:t xml:space="preserve"> </w:t>
      </w:r>
      <w:r w:rsidR="00BC17ED" w:rsidRPr="00EC784F">
        <w:rPr>
          <w:rFonts w:ascii="Arial" w:hAnsi="Arial" w:cs="Arial"/>
          <w:szCs w:val="24"/>
        </w:rPr>
        <w:t xml:space="preserve">This makes the consequences of young parenthood </w:t>
      </w:r>
      <w:r w:rsidR="00AB788A" w:rsidRPr="00EC784F">
        <w:rPr>
          <w:rFonts w:ascii="Arial" w:hAnsi="Arial" w:cs="Arial"/>
          <w:szCs w:val="24"/>
        </w:rPr>
        <w:t>disproportionately concentrated among those who are already disadvantaged</w:t>
      </w:r>
      <w:r w:rsidR="00D95161" w:rsidRPr="00EC784F">
        <w:rPr>
          <w:rFonts w:ascii="Arial" w:hAnsi="Arial" w:cs="Arial"/>
          <w:szCs w:val="24"/>
        </w:rPr>
        <w:t>.</w:t>
      </w:r>
      <w:r w:rsidR="00180B30" w:rsidRPr="00EC784F">
        <w:rPr>
          <w:rFonts w:ascii="Arial" w:hAnsi="Arial" w:cs="Arial"/>
          <w:szCs w:val="24"/>
        </w:rPr>
        <w:t xml:space="preserve"> </w:t>
      </w:r>
      <w:r w:rsidR="0094368E">
        <w:rPr>
          <w:rFonts w:ascii="Arial" w:hAnsi="Arial" w:cs="Arial"/>
          <w:szCs w:val="24"/>
        </w:rPr>
        <w:t xml:space="preserve">The </w:t>
      </w:r>
      <w:r w:rsidR="003C1446" w:rsidRPr="003C1446">
        <w:rPr>
          <w:rFonts w:ascii="Arial" w:hAnsi="Arial" w:cs="Arial"/>
          <w:szCs w:val="24"/>
        </w:rPr>
        <w:t>UNFPA</w:t>
      </w:r>
      <w:r w:rsidR="003C1446" w:rsidRPr="003C1446">
        <w:rPr>
          <w:rFonts w:ascii="Arial" w:hAnsi="Arial" w:cs="Arial"/>
          <w:szCs w:val="24"/>
        </w:rPr>
        <w:t xml:space="preserve"> </w:t>
      </w:r>
      <w:r w:rsidR="003C1446">
        <w:rPr>
          <w:rFonts w:ascii="Arial" w:hAnsi="Arial" w:cs="Arial"/>
          <w:szCs w:val="24"/>
        </w:rPr>
        <w:t>(2015)</w:t>
      </w:r>
      <w:r w:rsidR="00F24037">
        <w:rPr>
          <w:rFonts w:ascii="Arial" w:hAnsi="Arial" w:cs="Arial"/>
          <w:szCs w:val="24"/>
        </w:rPr>
        <w:t xml:space="preserve"> agree with this as they state that </w:t>
      </w:r>
      <w:r w:rsidR="001B7B6C" w:rsidRPr="001B7B6C">
        <w:rPr>
          <w:rFonts w:ascii="Arial" w:hAnsi="Arial" w:cs="Arial"/>
          <w:szCs w:val="24"/>
        </w:rPr>
        <w:t>adolescent pregnancies are more likely to occur in marginali</w:t>
      </w:r>
      <w:r w:rsidR="00D602E8">
        <w:rPr>
          <w:rFonts w:ascii="Arial" w:hAnsi="Arial" w:cs="Arial"/>
          <w:szCs w:val="24"/>
        </w:rPr>
        <w:t>s</w:t>
      </w:r>
      <w:r w:rsidR="001B7B6C" w:rsidRPr="001B7B6C">
        <w:rPr>
          <w:rFonts w:ascii="Arial" w:hAnsi="Arial" w:cs="Arial"/>
          <w:szCs w:val="24"/>
        </w:rPr>
        <w:t>ed communities, commonly driven by poverty and lack of education and employment opportunities</w:t>
      </w:r>
      <w:r w:rsidR="00D602E8">
        <w:rPr>
          <w:rFonts w:ascii="Arial" w:hAnsi="Arial" w:cs="Arial"/>
          <w:szCs w:val="24"/>
        </w:rPr>
        <w:t>.</w:t>
      </w:r>
      <w:r w:rsidR="001B7B6C" w:rsidRPr="001B7B6C">
        <w:rPr>
          <w:rFonts w:ascii="Arial" w:hAnsi="Arial" w:cs="Arial"/>
          <w:szCs w:val="24"/>
        </w:rPr>
        <w:t> </w:t>
      </w:r>
      <w:r w:rsidR="001B7B6C" w:rsidRPr="001B7B6C">
        <w:rPr>
          <w:rFonts w:ascii="Arial" w:hAnsi="Arial" w:cs="Arial"/>
          <w:szCs w:val="24"/>
        </w:rPr>
        <w:t xml:space="preserve"> </w:t>
      </w:r>
      <w:r w:rsidR="00381209" w:rsidRPr="00EC784F">
        <w:rPr>
          <w:rFonts w:ascii="Arial" w:hAnsi="Arial" w:cs="Arial"/>
          <w:szCs w:val="24"/>
        </w:rPr>
        <w:t xml:space="preserve">It was found that </w:t>
      </w:r>
      <w:r w:rsidR="00BD7FE1">
        <w:rPr>
          <w:rFonts w:ascii="Arial" w:hAnsi="Arial" w:cs="Arial"/>
          <w:szCs w:val="24"/>
        </w:rPr>
        <w:t xml:space="preserve">the </w:t>
      </w:r>
      <w:r w:rsidR="00200C14">
        <w:rPr>
          <w:rFonts w:ascii="Arial" w:hAnsi="Arial" w:cs="Arial"/>
          <w:szCs w:val="24"/>
        </w:rPr>
        <w:t xml:space="preserve">decrease </w:t>
      </w:r>
      <w:r w:rsidR="00BD7FE1">
        <w:rPr>
          <w:rFonts w:ascii="Arial" w:hAnsi="Arial" w:cs="Arial"/>
          <w:szCs w:val="24"/>
        </w:rPr>
        <w:t>of abortion rates</w:t>
      </w:r>
      <w:r w:rsidR="00200C14">
        <w:rPr>
          <w:rFonts w:ascii="Arial" w:hAnsi="Arial" w:cs="Arial"/>
          <w:szCs w:val="24"/>
        </w:rPr>
        <w:t xml:space="preserve"> in these communities</w:t>
      </w:r>
      <w:r w:rsidR="00381209" w:rsidRPr="00EC784F">
        <w:rPr>
          <w:rFonts w:ascii="Arial" w:hAnsi="Arial" w:cs="Arial"/>
          <w:szCs w:val="24"/>
        </w:rPr>
        <w:t xml:space="preserve"> was due to the economic and social context </w:t>
      </w:r>
      <w:r w:rsidR="00043CBF" w:rsidRPr="00EC784F">
        <w:rPr>
          <w:rFonts w:ascii="Arial" w:hAnsi="Arial" w:cs="Arial"/>
          <w:szCs w:val="24"/>
        </w:rPr>
        <w:t xml:space="preserve">of their lives rather than moral views, with young </w:t>
      </w:r>
      <w:r w:rsidR="001132AB" w:rsidRPr="00EC784F">
        <w:rPr>
          <w:rFonts w:ascii="Arial" w:hAnsi="Arial" w:cs="Arial"/>
          <w:szCs w:val="24"/>
        </w:rPr>
        <w:t xml:space="preserve">women who are insecure in their lives seeing a child as a possible way to </w:t>
      </w:r>
      <w:r w:rsidR="009A1143" w:rsidRPr="00EC784F">
        <w:rPr>
          <w:rFonts w:ascii="Arial" w:hAnsi="Arial" w:cs="Arial"/>
          <w:szCs w:val="24"/>
        </w:rPr>
        <w:t>change their life in a positive way</w:t>
      </w:r>
      <w:r w:rsidR="0077634F" w:rsidRPr="00EC784F">
        <w:rPr>
          <w:rFonts w:ascii="Arial" w:hAnsi="Arial" w:cs="Arial"/>
          <w:szCs w:val="24"/>
        </w:rPr>
        <w:t xml:space="preserve">, and women who had a clear plan with regards to </w:t>
      </w:r>
      <w:r w:rsidR="00A973F7" w:rsidRPr="00EC784F">
        <w:rPr>
          <w:rFonts w:ascii="Arial" w:hAnsi="Arial" w:cs="Arial"/>
          <w:szCs w:val="24"/>
        </w:rPr>
        <w:t xml:space="preserve">education and employment more likely to decide on abortion. </w:t>
      </w:r>
      <w:r w:rsidR="003D01A7" w:rsidRPr="00EC784F">
        <w:rPr>
          <w:rFonts w:ascii="Arial" w:hAnsi="Arial" w:cs="Arial"/>
          <w:szCs w:val="24"/>
        </w:rPr>
        <w:t>Community and family views were also seen as an important factor.</w:t>
      </w:r>
      <w:r w:rsidR="00843465" w:rsidRPr="00EC784F">
        <w:rPr>
          <w:rFonts w:ascii="Arial" w:hAnsi="Arial" w:cs="Arial"/>
          <w:szCs w:val="24"/>
        </w:rPr>
        <w:t xml:space="preserve"> The extent in which having a child young is deemed as ‘normal’ within society</w:t>
      </w:r>
      <w:r w:rsidR="00FE0696" w:rsidRPr="00EC784F">
        <w:rPr>
          <w:rFonts w:ascii="Arial" w:hAnsi="Arial" w:cs="Arial"/>
          <w:szCs w:val="24"/>
        </w:rPr>
        <w:t>, and the importance of goal</w:t>
      </w:r>
      <w:r w:rsidR="00E644D6">
        <w:rPr>
          <w:rFonts w:ascii="Arial" w:hAnsi="Arial" w:cs="Arial"/>
          <w:szCs w:val="24"/>
        </w:rPr>
        <w:t>s</w:t>
      </w:r>
      <w:r w:rsidR="00FE0696" w:rsidRPr="00EC784F">
        <w:rPr>
          <w:rFonts w:ascii="Arial" w:hAnsi="Arial" w:cs="Arial"/>
          <w:szCs w:val="24"/>
        </w:rPr>
        <w:t xml:space="preserve"> that </w:t>
      </w:r>
      <w:proofErr w:type="gramStart"/>
      <w:r w:rsidR="00FE0696" w:rsidRPr="00EC784F">
        <w:rPr>
          <w:rFonts w:ascii="Arial" w:hAnsi="Arial" w:cs="Arial"/>
          <w:szCs w:val="24"/>
        </w:rPr>
        <w:t>are seen as</w:t>
      </w:r>
      <w:proofErr w:type="gramEnd"/>
      <w:r w:rsidR="00FE0696" w:rsidRPr="00EC784F">
        <w:rPr>
          <w:rFonts w:ascii="Arial" w:hAnsi="Arial" w:cs="Arial"/>
          <w:szCs w:val="24"/>
        </w:rPr>
        <w:t xml:space="preserve"> not compatible with motherhood</w:t>
      </w:r>
      <w:r w:rsidR="00E644D6">
        <w:rPr>
          <w:rFonts w:ascii="Arial" w:hAnsi="Arial" w:cs="Arial"/>
          <w:szCs w:val="24"/>
        </w:rPr>
        <w:t>,</w:t>
      </w:r>
      <w:r w:rsidR="00FE0696" w:rsidRPr="00EC784F">
        <w:rPr>
          <w:rFonts w:ascii="Arial" w:hAnsi="Arial" w:cs="Arial"/>
          <w:szCs w:val="24"/>
        </w:rPr>
        <w:t xml:space="preserve"> such as </w:t>
      </w:r>
      <w:r w:rsidR="00EE56D4" w:rsidRPr="00EC784F">
        <w:rPr>
          <w:rFonts w:ascii="Arial" w:hAnsi="Arial" w:cs="Arial"/>
          <w:szCs w:val="24"/>
        </w:rPr>
        <w:t xml:space="preserve">education and a career. </w:t>
      </w:r>
      <w:r w:rsidR="00D3407B" w:rsidRPr="00EC784F">
        <w:rPr>
          <w:rFonts w:ascii="Arial" w:hAnsi="Arial" w:cs="Arial"/>
          <w:szCs w:val="24"/>
        </w:rPr>
        <w:t>In 1999, the Teenage Pregnancy Strategy (England) was published by the UK government. Its aims were achieving a 50% reduction in conception rates in women younger than 18 years by 2010</w:t>
      </w:r>
      <w:r w:rsidR="00E644D6">
        <w:rPr>
          <w:rFonts w:ascii="Arial" w:hAnsi="Arial" w:cs="Arial"/>
          <w:szCs w:val="24"/>
        </w:rPr>
        <w:t>,</w:t>
      </w:r>
      <w:r w:rsidR="00CA21FA" w:rsidRPr="00EC784F">
        <w:rPr>
          <w:rFonts w:ascii="Arial" w:hAnsi="Arial" w:cs="Arial"/>
          <w:szCs w:val="24"/>
        </w:rPr>
        <w:t xml:space="preserve"> with</w:t>
      </w:r>
      <w:r w:rsidR="00CA21FA" w:rsidRPr="00EC784F">
        <w:rPr>
          <w:rFonts w:ascii="Arial" w:hAnsi="Arial" w:cs="Arial"/>
          <w:color w:val="2E2E2E"/>
          <w:szCs w:val="24"/>
        </w:rPr>
        <w:t xml:space="preserve"> </w:t>
      </w:r>
      <w:r w:rsidR="00CA21FA" w:rsidRPr="00EC784F">
        <w:rPr>
          <w:rFonts w:ascii="Arial" w:hAnsi="Arial" w:cs="Arial"/>
          <w:szCs w:val="24"/>
        </w:rPr>
        <w:t>improvements to sex education and young people's sexual health services; support for young parents to reduce social inclusion and increase participation in education, training, and employment; and joint action to ensure national and local coordination across statutory and voluntary agencies</w:t>
      </w:r>
      <w:r w:rsidR="00FA29A3" w:rsidRPr="00EC784F">
        <w:rPr>
          <w:rFonts w:ascii="Arial" w:hAnsi="Arial" w:cs="Arial"/>
          <w:szCs w:val="24"/>
        </w:rPr>
        <w:t xml:space="preserve"> (</w:t>
      </w:r>
      <w:proofErr w:type="spellStart"/>
      <w:r w:rsidR="00FA29A3" w:rsidRPr="00EC784F">
        <w:rPr>
          <w:rFonts w:ascii="Arial" w:hAnsi="Arial" w:cs="Arial"/>
          <w:szCs w:val="24"/>
        </w:rPr>
        <w:t>Wellings</w:t>
      </w:r>
      <w:proofErr w:type="spellEnd"/>
      <w:r w:rsidR="00FA29A3" w:rsidRPr="00EC784F">
        <w:rPr>
          <w:rFonts w:ascii="Arial" w:hAnsi="Arial" w:cs="Arial"/>
          <w:szCs w:val="24"/>
        </w:rPr>
        <w:t xml:space="preserve"> et al., 2016).</w:t>
      </w:r>
    </w:p>
    <w:p w14:paraId="1947F259" w14:textId="24753088" w:rsidR="003B6D99" w:rsidRPr="00EC784F" w:rsidRDefault="00285C2F" w:rsidP="00EC784F">
      <w:pPr>
        <w:spacing w:line="360" w:lineRule="auto"/>
        <w:jc w:val="both"/>
        <w:rPr>
          <w:rFonts w:ascii="Arial" w:hAnsi="Arial" w:cs="Arial"/>
          <w:szCs w:val="24"/>
        </w:rPr>
      </w:pPr>
      <w:r w:rsidRPr="00EC784F">
        <w:rPr>
          <w:rFonts w:ascii="Arial" w:hAnsi="Arial" w:cs="Arial"/>
          <w:szCs w:val="24"/>
        </w:rPr>
        <w:t>L</w:t>
      </w:r>
      <w:r w:rsidR="00C846B5" w:rsidRPr="00EC784F">
        <w:rPr>
          <w:rFonts w:ascii="Arial" w:hAnsi="Arial" w:cs="Arial"/>
          <w:szCs w:val="24"/>
        </w:rPr>
        <w:t>atest figures (2017)</w:t>
      </w:r>
      <w:r w:rsidR="00035B2F" w:rsidRPr="00EC784F">
        <w:rPr>
          <w:rFonts w:ascii="Arial" w:hAnsi="Arial" w:cs="Arial"/>
          <w:szCs w:val="24"/>
        </w:rPr>
        <w:t xml:space="preserve"> in Wales</w:t>
      </w:r>
      <w:r w:rsidR="00C846B5" w:rsidRPr="00EC784F">
        <w:rPr>
          <w:rFonts w:ascii="Arial" w:hAnsi="Arial" w:cs="Arial"/>
          <w:szCs w:val="24"/>
        </w:rPr>
        <w:t xml:space="preserve"> shows</w:t>
      </w:r>
      <w:r w:rsidR="00035B2F" w:rsidRPr="00EC784F">
        <w:rPr>
          <w:rFonts w:ascii="Arial" w:hAnsi="Arial" w:cs="Arial"/>
          <w:szCs w:val="24"/>
        </w:rPr>
        <w:t xml:space="preserve"> </w:t>
      </w:r>
      <w:r w:rsidR="00C833F5" w:rsidRPr="00EC784F">
        <w:rPr>
          <w:rFonts w:ascii="Arial" w:hAnsi="Arial" w:cs="Arial"/>
          <w:szCs w:val="24"/>
        </w:rPr>
        <w:t>the under-18 conception rate</w:t>
      </w:r>
      <w:r w:rsidR="00C846B5" w:rsidRPr="00EC784F">
        <w:rPr>
          <w:rFonts w:ascii="Arial" w:hAnsi="Arial" w:cs="Arial"/>
          <w:szCs w:val="24"/>
        </w:rPr>
        <w:t xml:space="preserve"> </w:t>
      </w:r>
      <w:r w:rsidR="00C833F5" w:rsidRPr="00EC784F">
        <w:rPr>
          <w:rFonts w:ascii="Arial" w:hAnsi="Arial" w:cs="Arial"/>
          <w:szCs w:val="24"/>
        </w:rPr>
        <w:t>decreased for the 10th year running, to 17.9 conceptions per thousand women aged 15 to 17 years</w:t>
      </w:r>
      <w:r w:rsidR="003F4709" w:rsidRPr="00EC784F">
        <w:rPr>
          <w:rFonts w:ascii="Arial" w:hAnsi="Arial" w:cs="Arial"/>
          <w:szCs w:val="24"/>
        </w:rPr>
        <w:t xml:space="preserve">. </w:t>
      </w:r>
      <w:r w:rsidR="006B57F5" w:rsidRPr="00EC784F">
        <w:rPr>
          <w:rFonts w:ascii="Arial" w:hAnsi="Arial" w:cs="Arial"/>
          <w:szCs w:val="24"/>
        </w:rPr>
        <w:t xml:space="preserve">The conception rate for </w:t>
      </w:r>
      <w:r w:rsidR="003F4709" w:rsidRPr="00EC784F">
        <w:rPr>
          <w:rFonts w:ascii="Arial" w:hAnsi="Arial" w:cs="Arial"/>
          <w:szCs w:val="24"/>
        </w:rPr>
        <w:t xml:space="preserve">under 16 years fell to 2,517 </w:t>
      </w:r>
      <w:r w:rsidR="006B57F5" w:rsidRPr="00EC784F">
        <w:rPr>
          <w:rFonts w:ascii="Arial" w:hAnsi="Arial" w:cs="Arial"/>
          <w:szCs w:val="24"/>
        </w:rPr>
        <w:t>which was</w:t>
      </w:r>
      <w:r w:rsidR="003F4709" w:rsidRPr="00EC784F">
        <w:rPr>
          <w:rFonts w:ascii="Arial" w:hAnsi="Arial" w:cs="Arial"/>
          <w:szCs w:val="24"/>
        </w:rPr>
        <w:t xml:space="preserve"> a decrease of 10.8%</w:t>
      </w:r>
      <w:r w:rsidR="003450A4" w:rsidRPr="00EC784F">
        <w:rPr>
          <w:rFonts w:ascii="Arial" w:hAnsi="Arial" w:cs="Arial"/>
          <w:szCs w:val="24"/>
        </w:rPr>
        <w:t xml:space="preserve"> (Ons.gov.uk, 2019)</w:t>
      </w:r>
      <w:r w:rsidR="00B36DFF" w:rsidRPr="00EC784F">
        <w:rPr>
          <w:rFonts w:ascii="Arial" w:hAnsi="Arial" w:cs="Arial"/>
          <w:szCs w:val="24"/>
        </w:rPr>
        <w:t>.</w:t>
      </w:r>
    </w:p>
    <w:p w14:paraId="1EFDD6F5" w14:textId="77777777" w:rsidR="006F64A2" w:rsidRPr="00EC784F" w:rsidRDefault="0079422F" w:rsidP="00EC784F">
      <w:pPr>
        <w:spacing w:line="360" w:lineRule="auto"/>
        <w:jc w:val="both"/>
        <w:rPr>
          <w:rFonts w:ascii="Arial" w:hAnsi="Arial" w:cs="Arial"/>
          <w:szCs w:val="24"/>
        </w:rPr>
      </w:pPr>
      <w:r w:rsidRPr="00EC784F">
        <w:rPr>
          <w:rFonts w:ascii="Arial" w:hAnsi="Arial" w:cs="Arial"/>
          <w:szCs w:val="24"/>
        </w:rPr>
        <w:t xml:space="preserve">The </w:t>
      </w:r>
      <w:r w:rsidR="0072088D" w:rsidRPr="00EC784F">
        <w:rPr>
          <w:rFonts w:ascii="Arial" w:hAnsi="Arial" w:cs="Arial"/>
          <w:szCs w:val="24"/>
        </w:rPr>
        <w:t>NHS in Wales State that teenage pregnancy can be a cause and a consequence of child poverty, which therefore increases the likelihood of health inequalities</w:t>
      </w:r>
      <w:r w:rsidR="00F90C4C" w:rsidRPr="00EC784F">
        <w:rPr>
          <w:rFonts w:ascii="Arial" w:hAnsi="Arial" w:cs="Arial"/>
          <w:szCs w:val="24"/>
        </w:rPr>
        <w:t>. The infant mortality rate for babies born to teenage mothers is 60 per cent higher than for babies born to older mothers</w:t>
      </w:r>
      <w:r w:rsidR="00233F48" w:rsidRPr="00EC784F">
        <w:rPr>
          <w:rFonts w:ascii="Arial" w:hAnsi="Arial" w:cs="Arial"/>
          <w:szCs w:val="24"/>
        </w:rPr>
        <w:t>, and young mothers are three times more likely to suffer from postnatal depression than older mothers</w:t>
      </w:r>
      <w:r w:rsidR="00BC0FD5" w:rsidRPr="00EC784F">
        <w:rPr>
          <w:rFonts w:ascii="Arial" w:hAnsi="Arial" w:cs="Arial"/>
          <w:szCs w:val="24"/>
        </w:rPr>
        <w:t xml:space="preserve"> </w:t>
      </w:r>
      <w:r w:rsidR="00D40EAA" w:rsidRPr="00EC784F">
        <w:rPr>
          <w:rFonts w:ascii="Arial" w:hAnsi="Arial" w:cs="Arial"/>
          <w:szCs w:val="24"/>
        </w:rPr>
        <w:t>(Wales.nhs.uk, 2016).</w:t>
      </w:r>
      <w:r w:rsidR="004046E7" w:rsidRPr="00EC784F">
        <w:rPr>
          <w:rFonts w:ascii="Arial" w:hAnsi="Arial" w:cs="Arial"/>
          <w:szCs w:val="24"/>
        </w:rPr>
        <w:t xml:space="preserve"> </w:t>
      </w:r>
    </w:p>
    <w:p w14:paraId="338804C4" w14:textId="01F9549B" w:rsidR="00083969" w:rsidRDefault="006F64A2" w:rsidP="00EC784F">
      <w:pPr>
        <w:spacing w:line="360" w:lineRule="auto"/>
        <w:jc w:val="both"/>
        <w:rPr>
          <w:rFonts w:ascii="Arial" w:hAnsi="Arial" w:cs="Arial"/>
          <w:szCs w:val="24"/>
        </w:rPr>
      </w:pPr>
      <w:proofErr w:type="gramStart"/>
      <w:r w:rsidRPr="00EC784F">
        <w:rPr>
          <w:rFonts w:ascii="Arial" w:hAnsi="Arial" w:cs="Arial"/>
          <w:szCs w:val="24"/>
        </w:rPr>
        <w:t>A</w:t>
      </w:r>
      <w:r w:rsidR="00EE65BF" w:rsidRPr="00EC784F">
        <w:rPr>
          <w:rFonts w:ascii="Arial" w:hAnsi="Arial" w:cs="Arial"/>
          <w:szCs w:val="24"/>
        </w:rPr>
        <w:t>ll of</w:t>
      </w:r>
      <w:proofErr w:type="gramEnd"/>
      <w:r w:rsidR="00EE65BF" w:rsidRPr="00EC784F">
        <w:rPr>
          <w:rFonts w:ascii="Arial" w:hAnsi="Arial" w:cs="Arial"/>
          <w:szCs w:val="24"/>
        </w:rPr>
        <w:t xml:space="preserve"> these factors</w:t>
      </w:r>
      <w:bookmarkStart w:id="2" w:name="_Hlk8047435"/>
      <w:r w:rsidR="0094393B" w:rsidRPr="00EC784F">
        <w:rPr>
          <w:rFonts w:ascii="Arial" w:hAnsi="Arial" w:cs="Arial"/>
          <w:szCs w:val="24"/>
        </w:rPr>
        <w:t xml:space="preserve"> being taken into account</w:t>
      </w:r>
      <w:r w:rsidRPr="00EC784F">
        <w:rPr>
          <w:rFonts w:ascii="Arial" w:hAnsi="Arial" w:cs="Arial"/>
          <w:szCs w:val="24"/>
        </w:rPr>
        <w:t xml:space="preserve"> </w:t>
      </w:r>
      <w:r w:rsidR="0094393B" w:rsidRPr="00EC784F">
        <w:rPr>
          <w:rFonts w:ascii="Arial" w:hAnsi="Arial" w:cs="Arial"/>
          <w:szCs w:val="24"/>
        </w:rPr>
        <w:t xml:space="preserve">helps structure the rationale for </w:t>
      </w:r>
      <w:r w:rsidR="0037747E" w:rsidRPr="00EC784F">
        <w:rPr>
          <w:rFonts w:ascii="Arial" w:hAnsi="Arial" w:cs="Arial"/>
          <w:szCs w:val="24"/>
        </w:rPr>
        <w:t xml:space="preserve">the </w:t>
      </w:r>
      <w:r w:rsidR="004B4E66" w:rsidRPr="00EC784F">
        <w:rPr>
          <w:rFonts w:ascii="Arial" w:hAnsi="Arial" w:cs="Arial"/>
          <w:szCs w:val="24"/>
        </w:rPr>
        <w:t>person-centred</w:t>
      </w:r>
      <w:r w:rsidR="0037747E" w:rsidRPr="00EC784F">
        <w:rPr>
          <w:rFonts w:ascii="Arial" w:hAnsi="Arial" w:cs="Arial"/>
          <w:szCs w:val="24"/>
        </w:rPr>
        <w:t xml:space="preserve"> service.</w:t>
      </w:r>
      <w:r w:rsidRPr="00EC784F">
        <w:rPr>
          <w:rFonts w:ascii="Arial" w:hAnsi="Arial" w:cs="Arial"/>
          <w:szCs w:val="24"/>
        </w:rPr>
        <w:t xml:space="preserve"> </w:t>
      </w:r>
      <w:bookmarkEnd w:id="2"/>
    </w:p>
    <w:p w14:paraId="5C4326EF" w14:textId="7643B43C" w:rsidR="00631418" w:rsidRDefault="00670D78" w:rsidP="00F729C3">
      <w:pPr>
        <w:spacing w:line="360" w:lineRule="auto"/>
        <w:jc w:val="both"/>
        <w:rPr>
          <w:rFonts w:ascii="Arial" w:hAnsi="Arial" w:cs="Arial"/>
          <w:szCs w:val="24"/>
        </w:rPr>
      </w:pPr>
      <w:r>
        <w:rPr>
          <w:rFonts w:ascii="Arial" w:hAnsi="Arial" w:cs="Arial"/>
          <w:szCs w:val="24"/>
        </w:rPr>
        <w:lastRenderedPageBreak/>
        <w:t xml:space="preserve">The </w:t>
      </w:r>
      <w:r w:rsidR="007D3092">
        <w:rPr>
          <w:rFonts w:ascii="Arial" w:hAnsi="Arial" w:cs="Arial"/>
          <w:szCs w:val="24"/>
        </w:rPr>
        <w:t>person-centred</w:t>
      </w:r>
      <w:r>
        <w:rPr>
          <w:rFonts w:ascii="Arial" w:hAnsi="Arial" w:cs="Arial"/>
          <w:szCs w:val="24"/>
        </w:rPr>
        <w:t xml:space="preserve"> </w:t>
      </w:r>
      <w:r w:rsidR="004B1B16">
        <w:rPr>
          <w:rFonts w:ascii="Arial" w:hAnsi="Arial" w:cs="Arial"/>
          <w:szCs w:val="24"/>
        </w:rPr>
        <w:t>service aims to remove barriers for young women</w:t>
      </w:r>
      <w:r w:rsidR="00A3001E">
        <w:rPr>
          <w:rFonts w:ascii="Arial" w:hAnsi="Arial" w:cs="Arial"/>
          <w:szCs w:val="24"/>
        </w:rPr>
        <w:t xml:space="preserve"> (</w:t>
      </w:r>
      <w:r w:rsidR="00736F81">
        <w:rPr>
          <w:rFonts w:ascii="Arial" w:hAnsi="Arial" w:cs="Arial"/>
          <w:szCs w:val="24"/>
        </w:rPr>
        <w:t>16 and under</w:t>
      </w:r>
      <w:r w:rsidR="00A3001E">
        <w:rPr>
          <w:rFonts w:ascii="Arial" w:hAnsi="Arial" w:cs="Arial"/>
          <w:szCs w:val="24"/>
        </w:rPr>
        <w:t>)</w:t>
      </w:r>
      <w:r w:rsidR="004B1B16">
        <w:rPr>
          <w:rFonts w:ascii="Arial" w:hAnsi="Arial" w:cs="Arial"/>
          <w:szCs w:val="24"/>
        </w:rPr>
        <w:t xml:space="preserve"> </w:t>
      </w:r>
      <w:r w:rsidR="00A3001E">
        <w:rPr>
          <w:rFonts w:ascii="Arial" w:hAnsi="Arial" w:cs="Arial"/>
          <w:szCs w:val="24"/>
        </w:rPr>
        <w:t>through pregnancy and motherhood</w:t>
      </w:r>
      <w:r w:rsidR="004B1B16">
        <w:rPr>
          <w:rFonts w:ascii="Arial" w:hAnsi="Arial" w:cs="Arial"/>
          <w:szCs w:val="24"/>
        </w:rPr>
        <w:t xml:space="preserve">. </w:t>
      </w:r>
      <w:r w:rsidR="00736F81">
        <w:rPr>
          <w:rFonts w:ascii="Arial" w:hAnsi="Arial" w:cs="Arial"/>
          <w:szCs w:val="24"/>
        </w:rPr>
        <w:t>The service aims to enable</w:t>
      </w:r>
      <w:r w:rsidR="00665B76">
        <w:rPr>
          <w:rFonts w:ascii="Arial" w:hAnsi="Arial" w:cs="Arial"/>
          <w:szCs w:val="24"/>
        </w:rPr>
        <w:t xml:space="preserve"> vulnerable </w:t>
      </w:r>
      <w:r w:rsidR="000D33A6">
        <w:rPr>
          <w:rFonts w:ascii="Arial" w:hAnsi="Arial" w:cs="Arial"/>
          <w:szCs w:val="24"/>
        </w:rPr>
        <w:t xml:space="preserve">children the chance to plan their future as a parent, without having to make compromises </w:t>
      </w:r>
      <w:proofErr w:type="gramStart"/>
      <w:r w:rsidR="00B015CE">
        <w:rPr>
          <w:rFonts w:ascii="Arial" w:hAnsi="Arial" w:cs="Arial"/>
          <w:szCs w:val="24"/>
        </w:rPr>
        <w:t>in regard to</w:t>
      </w:r>
      <w:proofErr w:type="gramEnd"/>
      <w:r w:rsidR="007D3092">
        <w:rPr>
          <w:rFonts w:ascii="Arial" w:hAnsi="Arial" w:cs="Arial"/>
          <w:szCs w:val="24"/>
        </w:rPr>
        <w:t xml:space="preserve"> their education and </w:t>
      </w:r>
      <w:r w:rsidR="00BB50CE">
        <w:rPr>
          <w:rFonts w:ascii="Arial" w:hAnsi="Arial" w:cs="Arial"/>
          <w:szCs w:val="24"/>
        </w:rPr>
        <w:t xml:space="preserve">future career plans. </w:t>
      </w:r>
      <w:r w:rsidR="00374A17">
        <w:rPr>
          <w:rFonts w:ascii="Arial" w:hAnsi="Arial" w:cs="Arial"/>
          <w:szCs w:val="24"/>
        </w:rPr>
        <w:t>With</w:t>
      </w:r>
      <w:r w:rsidR="00B015CE">
        <w:rPr>
          <w:rFonts w:ascii="Arial" w:hAnsi="Arial" w:cs="Arial"/>
          <w:szCs w:val="24"/>
        </w:rPr>
        <w:t xml:space="preserve"> </w:t>
      </w:r>
      <w:r w:rsidR="00102B87">
        <w:rPr>
          <w:rFonts w:ascii="Arial" w:hAnsi="Arial" w:cs="Arial"/>
          <w:szCs w:val="24"/>
        </w:rPr>
        <w:t xml:space="preserve">child </w:t>
      </w:r>
      <w:r w:rsidR="00B015CE">
        <w:rPr>
          <w:rFonts w:ascii="Arial" w:hAnsi="Arial" w:cs="Arial"/>
          <w:szCs w:val="24"/>
        </w:rPr>
        <w:t xml:space="preserve">poverty and </w:t>
      </w:r>
      <w:r w:rsidR="00102B87">
        <w:rPr>
          <w:rFonts w:ascii="Arial" w:hAnsi="Arial" w:cs="Arial"/>
          <w:szCs w:val="24"/>
        </w:rPr>
        <w:t xml:space="preserve">the health inequalities associated </w:t>
      </w:r>
      <w:r w:rsidR="002528D8">
        <w:rPr>
          <w:rFonts w:ascii="Arial" w:hAnsi="Arial" w:cs="Arial"/>
          <w:szCs w:val="24"/>
        </w:rPr>
        <w:t xml:space="preserve">with it being a continuing problem for </w:t>
      </w:r>
      <w:r w:rsidR="00ED13CB">
        <w:rPr>
          <w:rFonts w:ascii="Arial" w:hAnsi="Arial" w:cs="Arial"/>
          <w:szCs w:val="24"/>
        </w:rPr>
        <w:t>children of young mothers</w:t>
      </w:r>
      <w:r w:rsidR="00200C14">
        <w:rPr>
          <w:rFonts w:ascii="Arial" w:hAnsi="Arial" w:cs="Arial"/>
          <w:szCs w:val="24"/>
        </w:rPr>
        <w:t>,</w:t>
      </w:r>
      <w:r w:rsidR="00ED13CB">
        <w:rPr>
          <w:rFonts w:ascii="Arial" w:hAnsi="Arial" w:cs="Arial"/>
          <w:szCs w:val="24"/>
        </w:rPr>
        <w:t xml:space="preserve"> it is important to try and break the cycle. It is not the case that young mothers are not physically or </w:t>
      </w:r>
      <w:r w:rsidR="00C165CB">
        <w:rPr>
          <w:rFonts w:ascii="Arial" w:hAnsi="Arial" w:cs="Arial"/>
          <w:szCs w:val="24"/>
        </w:rPr>
        <w:t>cognitive</w:t>
      </w:r>
      <w:r w:rsidR="00200C14">
        <w:rPr>
          <w:rFonts w:ascii="Arial" w:hAnsi="Arial" w:cs="Arial"/>
          <w:szCs w:val="24"/>
        </w:rPr>
        <w:t>ly</w:t>
      </w:r>
      <w:r w:rsidR="00ED13CB">
        <w:rPr>
          <w:rFonts w:ascii="Arial" w:hAnsi="Arial" w:cs="Arial"/>
          <w:szCs w:val="24"/>
        </w:rPr>
        <w:t xml:space="preserve"> able to </w:t>
      </w:r>
      <w:r w:rsidR="00C165CB">
        <w:rPr>
          <w:rFonts w:ascii="Arial" w:hAnsi="Arial" w:cs="Arial"/>
          <w:szCs w:val="24"/>
        </w:rPr>
        <w:t xml:space="preserve">continue education or gain employment, but that the system does not provide opportunity </w:t>
      </w:r>
      <w:r w:rsidR="004B43D0">
        <w:rPr>
          <w:rFonts w:ascii="Arial" w:hAnsi="Arial" w:cs="Arial"/>
          <w:szCs w:val="24"/>
        </w:rPr>
        <w:t>for people to</w:t>
      </w:r>
      <w:r w:rsidR="00341869">
        <w:rPr>
          <w:rFonts w:ascii="Arial" w:hAnsi="Arial" w:cs="Arial"/>
          <w:szCs w:val="24"/>
        </w:rPr>
        <w:t xml:space="preserve"> do so, posing barriers that without support can lead to a cycle of deprivation and health issues.</w:t>
      </w:r>
      <w:r w:rsidR="004B43D0">
        <w:rPr>
          <w:rFonts w:ascii="Arial" w:hAnsi="Arial" w:cs="Arial"/>
          <w:szCs w:val="24"/>
        </w:rPr>
        <w:t xml:space="preserve"> </w:t>
      </w:r>
      <w:r w:rsidR="00AA10D1">
        <w:rPr>
          <w:rFonts w:ascii="Arial" w:hAnsi="Arial" w:cs="Arial"/>
          <w:szCs w:val="24"/>
        </w:rPr>
        <w:t xml:space="preserve">When planning </w:t>
      </w:r>
      <w:proofErr w:type="gramStart"/>
      <w:r w:rsidR="00AA10D1">
        <w:rPr>
          <w:rFonts w:ascii="Arial" w:hAnsi="Arial" w:cs="Arial"/>
          <w:szCs w:val="24"/>
        </w:rPr>
        <w:t>using</w:t>
      </w:r>
      <w:proofErr w:type="gramEnd"/>
      <w:r w:rsidR="00AA10D1">
        <w:rPr>
          <w:rFonts w:ascii="Arial" w:hAnsi="Arial" w:cs="Arial"/>
          <w:szCs w:val="24"/>
        </w:rPr>
        <w:t xml:space="preserve"> MAPs, looking at ‘what is the story so far?’ </w:t>
      </w:r>
      <w:r w:rsidR="00444F03">
        <w:rPr>
          <w:rFonts w:ascii="Arial" w:hAnsi="Arial" w:cs="Arial"/>
          <w:szCs w:val="24"/>
        </w:rPr>
        <w:t>gives the group an idea of the history of the person. The mother</w:t>
      </w:r>
      <w:r w:rsidR="00341869">
        <w:rPr>
          <w:rFonts w:ascii="Arial" w:hAnsi="Arial" w:cs="Arial"/>
          <w:szCs w:val="24"/>
        </w:rPr>
        <w:t xml:space="preserve"> or her support network</w:t>
      </w:r>
      <w:r w:rsidR="00444F03">
        <w:rPr>
          <w:rFonts w:ascii="Arial" w:hAnsi="Arial" w:cs="Arial"/>
          <w:szCs w:val="24"/>
        </w:rPr>
        <w:t xml:space="preserve"> may choose to share </w:t>
      </w:r>
      <w:r w:rsidR="0001552C">
        <w:rPr>
          <w:rFonts w:ascii="Arial" w:hAnsi="Arial" w:cs="Arial"/>
          <w:szCs w:val="24"/>
        </w:rPr>
        <w:t>past experiences</w:t>
      </w:r>
      <w:r w:rsidR="00341869">
        <w:rPr>
          <w:rFonts w:ascii="Arial" w:hAnsi="Arial" w:cs="Arial"/>
          <w:szCs w:val="24"/>
        </w:rPr>
        <w:t xml:space="preserve"> which</w:t>
      </w:r>
      <w:r w:rsidR="00EC4F65">
        <w:rPr>
          <w:rFonts w:ascii="Arial" w:hAnsi="Arial" w:cs="Arial"/>
          <w:szCs w:val="24"/>
        </w:rPr>
        <w:t xml:space="preserve"> they feel may</w:t>
      </w:r>
      <w:r w:rsidR="00341869">
        <w:rPr>
          <w:rFonts w:ascii="Arial" w:hAnsi="Arial" w:cs="Arial"/>
          <w:szCs w:val="24"/>
        </w:rPr>
        <w:t xml:space="preserve"> have contributed to their situation.</w:t>
      </w:r>
      <w:r w:rsidR="008531A8">
        <w:rPr>
          <w:rFonts w:ascii="Arial" w:hAnsi="Arial" w:cs="Arial"/>
          <w:szCs w:val="24"/>
        </w:rPr>
        <w:t xml:space="preserve"> </w:t>
      </w:r>
      <w:r w:rsidR="00341869">
        <w:rPr>
          <w:rFonts w:ascii="Arial" w:hAnsi="Arial" w:cs="Arial"/>
          <w:szCs w:val="24"/>
        </w:rPr>
        <w:t>M</w:t>
      </w:r>
      <w:r w:rsidR="008531A8">
        <w:rPr>
          <w:rFonts w:ascii="Arial" w:hAnsi="Arial" w:cs="Arial"/>
          <w:szCs w:val="24"/>
        </w:rPr>
        <w:t>any g</w:t>
      </w:r>
      <w:r w:rsidR="008531A8" w:rsidRPr="008531A8">
        <w:rPr>
          <w:rFonts w:ascii="Arial" w:hAnsi="Arial" w:cs="Arial"/>
          <w:szCs w:val="24"/>
        </w:rPr>
        <w:t>irls</w:t>
      </w:r>
      <w:r w:rsidR="008531A8">
        <w:rPr>
          <w:rFonts w:ascii="Arial" w:hAnsi="Arial" w:cs="Arial"/>
          <w:szCs w:val="24"/>
        </w:rPr>
        <w:t xml:space="preserve"> </w:t>
      </w:r>
      <w:r w:rsidR="008531A8" w:rsidRPr="008531A8">
        <w:rPr>
          <w:rFonts w:ascii="Arial" w:hAnsi="Arial" w:cs="Arial"/>
          <w:szCs w:val="24"/>
        </w:rPr>
        <w:t>face social</w:t>
      </w:r>
      <w:r w:rsidR="00B52635">
        <w:rPr>
          <w:rFonts w:ascii="Arial" w:hAnsi="Arial" w:cs="Arial"/>
          <w:szCs w:val="24"/>
        </w:rPr>
        <w:t xml:space="preserve"> and cultural</w:t>
      </w:r>
      <w:r w:rsidR="008531A8" w:rsidRPr="008531A8">
        <w:rPr>
          <w:rFonts w:ascii="Arial" w:hAnsi="Arial" w:cs="Arial"/>
          <w:szCs w:val="24"/>
        </w:rPr>
        <w:t xml:space="preserve"> pressure to marry</w:t>
      </w:r>
      <w:r w:rsidR="00EC4F65">
        <w:rPr>
          <w:rFonts w:ascii="Arial" w:hAnsi="Arial" w:cs="Arial"/>
          <w:szCs w:val="24"/>
        </w:rPr>
        <w:t>,</w:t>
      </w:r>
      <w:r w:rsidR="008531A8" w:rsidRPr="008531A8">
        <w:rPr>
          <w:rFonts w:ascii="Arial" w:hAnsi="Arial" w:cs="Arial"/>
          <w:szCs w:val="24"/>
        </w:rPr>
        <w:t xml:space="preserve"> and</w:t>
      </w:r>
      <w:r w:rsidR="00EC4F65">
        <w:rPr>
          <w:rFonts w:ascii="Arial" w:hAnsi="Arial" w:cs="Arial"/>
          <w:szCs w:val="24"/>
        </w:rPr>
        <w:t xml:space="preserve"> </w:t>
      </w:r>
      <w:r w:rsidR="008531A8" w:rsidRPr="008531A8">
        <w:rPr>
          <w:rFonts w:ascii="Arial" w:hAnsi="Arial" w:cs="Arial"/>
          <w:szCs w:val="24"/>
        </w:rPr>
        <w:t>once married, to have children</w:t>
      </w:r>
      <w:r w:rsidR="00B52635">
        <w:rPr>
          <w:rFonts w:ascii="Arial" w:hAnsi="Arial" w:cs="Arial"/>
          <w:szCs w:val="24"/>
        </w:rPr>
        <w:t xml:space="preserve">. </w:t>
      </w:r>
      <w:r w:rsidR="00BE031F">
        <w:rPr>
          <w:rFonts w:ascii="Arial" w:hAnsi="Arial" w:cs="Arial"/>
          <w:szCs w:val="24"/>
        </w:rPr>
        <w:t>I</w:t>
      </w:r>
      <w:r w:rsidR="00B52635">
        <w:rPr>
          <w:rFonts w:ascii="Arial" w:hAnsi="Arial" w:cs="Arial"/>
          <w:szCs w:val="24"/>
        </w:rPr>
        <w:t xml:space="preserve">t has been found that </w:t>
      </w:r>
      <w:r w:rsidR="008531A8" w:rsidRPr="008531A8">
        <w:rPr>
          <w:rFonts w:ascii="Arial" w:hAnsi="Arial" w:cs="Arial"/>
          <w:szCs w:val="24"/>
        </w:rPr>
        <w:t>90% of births to girls aged 15 to 19 years occur within marriage</w:t>
      </w:r>
      <w:r w:rsidR="00B52635">
        <w:rPr>
          <w:rFonts w:ascii="Arial" w:hAnsi="Arial" w:cs="Arial"/>
          <w:szCs w:val="24"/>
        </w:rPr>
        <w:t xml:space="preserve"> </w:t>
      </w:r>
      <w:r w:rsidR="00C0442F">
        <w:rPr>
          <w:rFonts w:ascii="Arial" w:hAnsi="Arial" w:cs="Arial"/>
          <w:szCs w:val="24"/>
        </w:rPr>
        <w:t>(UNICEF, 2013).</w:t>
      </w:r>
      <w:r w:rsidR="00BE031F">
        <w:rPr>
          <w:rFonts w:ascii="Arial" w:hAnsi="Arial" w:cs="Arial"/>
          <w:szCs w:val="24"/>
        </w:rPr>
        <w:t xml:space="preserve"> </w:t>
      </w:r>
      <w:r w:rsidR="002564BF">
        <w:rPr>
          <w:rFonts w:ascii="Arial" w:hAnsi="Arial" w:cs="Arial"/>
          <w:szCs w:val="24"/>
        </w:rPr>
        <w:t>There is also the possibility of safeguarding issues meaning t</w:t>
      </w:r>
      <w:r w:rsidR="00BE031F">
        <w:rPr>
          <w:rFonts w:ascii="Arial" w:hAnsi="Arial" w:cs="Arial"/>
          <w:szCs w:val="24"/>
        </w:rPr>
        <w:t xml:space="preserve">he history of the child can have a detrimental effect on the support required. </w:t>
      </w:r>
      <w:r w:rsidR="000318DB">
        <w:rPr>
          <w:rFonts w:ascii="Arial" w:hAnsi="Arial" w:cs="Arial"/>
          <w:szCs w:val="24"/>
        </w:rPr>
        <w:t>‘What is the dream?’ would be the next heading to look at in the MAP’s planning tool</w:t>
      </w:r>
      <w:r w:rsidR="00A550FE">
        <w:rPr>
          <w:rFonts w:ascii="Arial" w:hAnsi="Arial" w:cs="Arial"/>
          <w:szCs w:val="24"/>
        </w:rPr>
        <w:t>. Ascertaining where the person wants to be</w:t>
      </w:r>
      <w:r w:rsidR="00F861E6">
        <w:rPr>
          <w:rFonts w:ascii="Arial" w:hAnsi="Arial" w:cs="Arial"/>
          <w:szCs w:val="24"/>
        </w:rPr>
        <w:t xml:space="preserve"> help</w:t>
      </w:r>
      <w:r w:rsidR="002564BF">
        <w:rPr>
          <w:rFonts w:ascii="Arial" w:hAnsi="Arial" w:cs="Arial"/>
          <w:szCs w:val="24"/>
        </w:rPr>
        <w:t>s</w:t>
      </w:r>
      <w:r w:rsidR="00F861E6">
        <w:rPr>
          <w:rFonts w:ascii="Arial" w:hAnsi="Arial" w:cs="Arial"/>
          <w:szCs w:val="24"/>
        </w:rPr>
        <w:t xml:space="preserve"> to promote social inclusion by not allowing that person to feel disconnected from their community d</w:t>
      </w:r>
      <w:r w:rsidR="002564BF">
        <w:rPr>
          <w:rFonts w:ascii="Arial" w:hAnsi="Arial" w:cs="Arial"/>
          <w:szCs w:val="24"/>
        </w:rPr>
        <w:t>ue</w:t>
      </w:r>
      <w:r w:rsidR="00F861E6">
        <w:rPr>
          <w:rFonts w:ascii="Arial" w:hAnsi="Arial" w:cs="Arial"/>
          <w:szCs w:val="24"/>
        </w:rPr>
        <w:t xml:space="preserve"> </w:t>
      </w:r>
      <w:r w:rsidR="002564BF">
        <w:rPr>
          <w:rFonts w:ascii="Arial" w:hAnsi="Arial" w:cs="Arial"/>
          <w:szCs w:val="24"/>
        </w:rPr>
        <w:t>to barriers</w:t>
      </w:r>
      <w:r w:rsidR="000B23ED">
        <w:rPr>
          <w:rFonts w:ascii="Arial" w:hAnsi="Arial" w:cs="Arial"/>
          <w:szCs w:val="24"/>
        </w:rPr>
        <w:t xml:space="preserve">, and to feel empowered to make </w:t>
      </w:r>
      <w:r w:rsidR="002564BF">
        <w:rPr>
          <w:rFonts w:ascii="Arial" w:hAnsi="Arial" w:cs="Arial"/>
          <w:szCs w:val="24"/>
        </w:rPr>
        <w:t>constructive</w:t>
      </w:r>
      <w:r w:rsidR="000B23ED">
        <w:rPr>
          <w:rFonts w:ascii="Arial" w:hAnsi="Arial" w:cs="Arial"/>
          <w:szCs w:val="24"/>
        </w:rPr>
        <w:t xml:space="preserve"> change to move their life in a positive direction. This could include thing such as finishing school, going to college, being a good mum, </w:t>
      </w:r>
      <w:r w:rsidR="00020BE3">
        <w:rPr>
          <w:rFonts w:ascii="Arial" w:hAnsi="Arial" w:cs="Arial"/>
          <w:szCs w:val="24"/>
        </w:rPr>
        <w:t>and getting a job/specific career.</w:t>
      </w:r>
      <w:r w:rsidR="00332240">
        <w:rPr>
          <w:rFonts w:ascii="Arial" w:hAnsi="Arial" w:cs="Arial"/>
          <w:szCs w:val="24"/>
        </w:rPr>
        <w:t xml:space="preserve"> Looking at ‘what would be the nightmare’ </w:t>
      </w:r>
      <w:r w:rsidR="0022526B">
        <w:rPr>
          <w:rFonts w:ascii="Arial" w:hAnsi="Arial" w:cs="Arial"/>
          <w:szCs w:val="24"/>
        </w:rPr>
        <w:t xml:space="preserve">would then help ascertain what makes the person feel helpless and disempowered. This would enable the support network to </w:t>
      </w:r>
      <w:r w:rsidR="007351D7">
        <w:rPr>
          <w:rFonts w:ascii="Arial" w:hAnsi="Arial" w:cs="Arial"/>
          <w:szCs w:val="24"/>
        </w:rPr>
        <w:t>plan with the person steps to avoid this outcome</w:t>
      </w:r>
      <w:r w:rsidR="005E5D01">
        <w:rPr>
          <w:rFonts w:ascii="Arial" w:hAnsi="Arial" w:cs="Arial"/>
          <w:szCs w:val="24"/>
        </w:rPr>
        <w:t>.</w:t>
      </w:r>
      <w:r w:rsidR="00E52025">
        <w:rPr>
          <w:rFonts w:ascii="Arial" w:hAnsi="Arial" w:cs="Arial"/>
          <w:szCs w:val="24"/>
        </w:rPr>
        <w:t xml:space="preserve"> </w:t>
      </w:r>
      <w:r w:rsidR="005E5D01">
        <w:rPr>
          <w:rFonts w:ascii="Arial" w:hAnsi="Arial" w:cs="Arial"/>
          <w:szCs w:val="24"/>
        </w:rPr>
        <w:t>B</w:t>
      </w:r>
      <w:r w:rsidR="00E52025">
        <w:rPr>
          <w:rFonts w:ascii="Arial" w:hAnsi="Arial" w:cs="Arial"/>
          <w:szCs w:val="24"/>
        </w:rPr>
        <w:t>y using things that are listed as the person</w:t>
      </w:r>
      <w:r w:rsidR="005E5D01">
        <w:rPr>
          <w:rFonts w:ascii="Arial" w:hAnsi="Arial" w:cs="Arial"/>
          <w:szCs w:val="24"/>
        </w:rPr>
        <w:t>s</w:t>
      </w:r>
      <w:r w:rsidR="00E52025">
        <w:rPr>
          <w:rFonts w:ascii="Arial" w:hAnsi="Arial" w:cs="Arial"/>
          <w:szCs w:val="24"/>
        </w:rPr>
        <w:t xml:space="preserve"> strengths, gifts and </w:t>
      </w:r>
      <w:r w:rsidR="005E5D01">
        <w:rPr>
          <w:rFonts w:ascii="Arial" w:hAnsi="Arial" w:cs="Arial"/>
          <w:szCs w:val="24"/>
        </w:rPr>
        <w:t xml:space="preserve">positives the person can then focus </w:t>
      </w:r>
      <w:r w:rsidR="00310570">
        <w:rPr>
          <w:rFonts w:ascii="Arial" w:hAnsi="Arial" w:cs="Arial"/>
          <w:szCs w:val="24"/>
        </w:rPr>
        <w:t xml:space="preserve">on how they will get from the nightmare to the dream. </w:t>
      </w:r>
      <w:r w:rsidR="007F63D1">
        <w:rPr>
          <w:rFonts w:ascii="Arial" w:hAnsi="Arial" w:cs="Arial"/>
          <w:szCs w:val="24"/>
        </w:rPr>
        <w:t xml:space="preserve">Young </w:t>
      </w:r>
      <w:r w:rsidR="00405385">
        <w:rPr>
          <w:rFonts w:ascii="Arial" w:hAnsi="Arial" w:cs="Arial"/>
          <w:szCs w:val="24"/>
        </w:rPr>
        <w:t>F</w:t>
      </w:r>
      <w:r w:rsidR="007F63D1">
        <w:rPr>
          <w:rFonts w:ascii="Arial" w:hAnsi="Arial" w:cs="Arial"/>
          <w:szCs w:val="24"/>
        </w:rPr>
        <w:t xml:space="preserve">amily </w:t>
      </w:r>
      <w:r w:rsidR="00405385">
        <w:rPr>
          <w:rFonts w:ascii="Arial" w:hAnsi="Arial" w:cs="Arial"/>
          <w:szCs w:val="24"/>
        </w:rPr>
        <w:t>A</w:t>
      </w:r>
      <w:r w:rsidR="007F63D1">
        <w:rPr>
          <w:rFonts w:ascii="Arial" w:hAnsi="Arial" w:cs="Arial"/>
          <w:szCs w:val="24"/>
        </w:rPr>
        <w:t xml:space="preserve">lliance can give support for young mothers to achieve </w:t>
      </w:r>
      <w:r w:rsidR="00837D8C">
        <w:rPr>
          <w:rFonts w:ascii="Arial" w:hAnsi="Arial" w:cs="Arial"/>
          <w:szCs w:val="24"/>
        </w:rPr>
        <w:t xml:space="preserve">short term goals such as </w:t>
      </w:r>
      <w:r w:rsidR="00C774A0">
        <w:rPr>
          <w:rFonts w:ascii="Arial" w:hAnsi="Arial" w:cs="Arial"/>
          <w:szCs w:val="24"/>
        </w:rPr>
        <w:t xml:space="preserve">financial and housing stability, as well as longer term goals such as </w:t>
      </w:r>
      <w:r w:rsidR="000B0E20">
        <w:rPr>
          <w:rFonts w:ascii="Arial" w:hAnsi="Arial" w:cs="Arial"/>
          <w:szCs w:val="24"/>
        </w:rPr>
        <w:t xml:space="preserve">statutory </w:t>
      </w:r>
      <w:r w:rsidR="00C774A0">
        <w:rPr>
          <w:rFonts w:ascii="Arial" w:hAnsi="Arial" w:cs="Arial"/>
          <w:szCs w:val="24"/>
        </w:rPr>
        <w:t>education</w:t>
      </w:r>
      <w:r w:rsidR="002D6C48">
        <w:rPr>
          <w:rFonts w:ascii="Arial" w:hAnsi="Arial" w:cs="Arial"/>
          <w:szCs w:val="24"/>
        </w:rPr>
        <w:t xml:space="preserve">, to eliminate time lost at school due to pregnancy and </w:t>
      </w:r>
      <w:r w:rsidR="00A966F6">
        <w:rPr>
          <w:rFonts w:ascii="Arial" w:hAnsi="Arial" w:cs="Arial"/>
          <w:szCs w:val="24"/>
        </w:rPr>
        <w:t>childcare issues</w:t>
      </w:r>
      <w:r w:rsidR="000B0E20">
        <w:rPr>
          <w:rFonts w:ascii="Arial" w:hAnsi="Arial" w:cs="Arial"/>
          <w:szCs w:val="24"/>
        </w:rPr>
        <w:t xml:space="preserve"> and further education in order to </w:t>
      </w:r>
      <w:r w:rsidR="005218EA">
        <w:rPr>
          <w:rFonts w:ascii="Arial" w:hAnsi="Arial" w:cs="Arial"/>
          <w:szCs w:val="24"/>
        </w:rPr>
        <w:t>gain a qualification and long term economic stability</w:t>
      </w:r>
      <w:r w:rsidR="002D79CE">
        <w:rPr>
          <w:rFonts w:ascii="Arial" w:hAnsi="Arial" w:cs="Arial"/>
          <w:szCs w:val="24"/>
        </w:rPr>
        <w:t xml:space="preserve">, reducing </w:t>
      </w:r>
      <w:r w:rsidR="002D79CE" w:rsidRPr="002D79CE">
        <w:rPr>
          <w:rFonts w:ascii="Arial" w:hAnsi="Arial" w:cs="Arial"/>
          <w:szCs w:val="24"/>
        </w:rPr>
        <w:t>perpetuating cycles of poverty</w:t>
      </w:r>
      <w:r w:rsidR="002D79CE">
        <w:rPr>
          <w:rFonts w:ascii="Arial" w:hAnsi="Arial" w:cs="Arial"/>
          <w:szCs w:val="24"/>
        </w:rPr>
        <w:t>.</w:t>
      </w:r>
      <w:r w:rsidR="00121EA2">
        <w:rPr>
          <w:rFonts w:ascii="Arial" w:hAnsi="Arial" w:cs="Arial"/>
          <w:szCs w:val="24"/>
        </w:rPr>
        <w:t xml:space="preserve"> Allowing </w:t>
      </w:r>
      <w:r w:rsidR="00C62741">
        <w:rPr>
          <w:rFonts w:ascii="Arial" w:hAnsi="Arial" w:cs="Arial"/>
          <w:szCs w:val="24"/>
        </w:rPr>
        <w:t>free childcare so the person can attend classes</w:t>
      </w:r>
      <w:r w:rsidR="0007753A">
        <w:rPr>
          <w:rFonts w:ascii="Arial" w:hAnsi="Arial" w:cs="Arial"/>
          <w:szCs w:val="24"/>
        </w:rPr>
        <w:t xml:space="preserve"> or receive tutoring on missed subjects can help alleviate </w:t>
      </w:r>
      <w:r w:rsidR="00A7490C">
        <w:rPr>
          <w:rFonts w:ascii="Arial" w:hAnsi="Arial" w:cs="Arial"/>
          <w:szCs w:val="24"/>
        </w:rPr>
        <w:t xml:space="preserve">the effect missing </w:t>
      </w:r>
      <w:r w:rsidR="004574D7">
        <w:rPr>
          <w:rFonts w:ascii="Arial" w:hAnsi="Arial" w:cs="Arial"/>
          <w:szCs w:val="24"/>
        </w:rPr>
        <w:t xml:space="preserve">school has on </w:t>
      </w:r>
      <w:r w:rsidR="00526CC6">
        <w:rPr>
          <w:rFonts w:ascii="Arial" w:hAnsi="Arial" w:cs="Arial"/>
          <w:szCs w:val="24"/>
        </w:rPr>
        <w:t xml:space="preserve">the </w:t>
      </w:r>
      <w:r w:rsidR="004574D7">
        <w:rPr>
          <w:rFonts w:ascii="Arial" w:hAnsi="Arial" w:cs="Arial"/>
          <w:szCs w:val="24"/>
        </w:rPr>
        <w:t>person.</w:t>
      </w:r>
      <w:r w:rsidR="0007753A">
        <w:rPr>
          <w:rFonts w:ascii="Arial" w:hAnsi="Arial" w:cs="Arial"/>
          <w:szCs w:val="24"/>
        </w:rPr>
        <w:t xml:space="preserve">  </w:t>
      </w:r>
      <w:r w:rsidR="00405385">
        <w:rPr>
          <w:rFonts w:ascii="Arial" w:hAnsi="Arial" w:cs="Arial"/>
          <w:szCs w:val="24"/>
        </w:rPr>
        <w:t xml:space="preserve"> Young Family Alliance also looks at the </w:t>
      </w:r>
      <w:r w:rsidR="000E1835">
        <w:rPr>
          <w:rFonts w:ascii="Arial" w:hAnsi="Arial" w:cs="Arial"/>
          <w:szCs w:val="24"/>
        </w:rPr>
        <w:t>short-term and long-term</w:t>
      </w:r>
      <w:r w:rsidR="00405385">
        <w:rPr>
          <w:rFonts w:ascii="Arial" w:hAnsi="Arial" w:cs="Arial"/>
          <w:szCs w:val="24"/>
        </w:rPr>
        <w:t xml:space="preserve"> health of the person. </w:t>
      </w:r>
      <w:r w:rsidR="00A422EC" w:rsidRPr="00A422EC">
        <w:rPr>
          <w:rFonts w:ascii="Arial" w:hAnsi="Arial" w:cs="Arial"/>
          <w:szCs w:val="24"/>
        </w:rPr>
        <w:t xml:space="preserve">Adolescent mothers face higher risks of eclampsia, puerperal endometritis, and </w:t>
      </w:r>
      <w:r w:rsidR="00A422EC" w:rsidRPr="00A422EC">
        <w:rPr>
          <w:rFonts w:ascii="Arial" w:hAnsi="Arial" w:cs="Arial"/>
          <w:szCs w:val="24"/>
        </w:rPr>
        <w:lastRenderedPageBreak/>
        <w:t>systemic infections than women aged 20 to 24 years</w:t>
      </w:r>
      <w:r w:rsidR="000B0E20">
        <w:rPr>
          <w:rFonts w:ascii="Arial" w:hAnsi="Arial" w:cs="Arial"/>
          <w:szCs w:val="24"/>
        </w:rPr>
        <w:t xml:space="preserve"> </w:t>
      </w:r>
      <w:r w:rsidR="00916738">
        <w:rPr>
          <w:rFonts w:ascii="Arial" w:hAnsi="Arial" w:cs="Arial"/>
          <w:szCs w:val="24"/>
        </w:rPr>
        <w:t>(</w:t>
      </w:r>
      <w:proofErr w:type="spellStart"/>
      <w:r w:rsidR="00916738" w:rsidRPr="00916738">
        <w:rPr>
          <w:rFonts w:ascii="Arial" w:hAnsi="Arial" w:cs="Arial"/>
          <w:szCs w:val="24"/>
        </w:rPr>
        <w:t>Ganchimeg</w:t>
      </w:r>
      <w:proofErr w:type="spellEnd"/>
      <w:r w:rsidR="00916738" w:rsidRPr="00916738">
        <w:rPr>
          <w:rFonts w:ascii="Arial" w:hAnsi="Arial" w:cs="Arial"/>
          <w:szCs w:val="24"/>
        </w:rPr>
        <w:t>, et al</w:t>
      </w:r>
      <w:r w:rsidR="00916738">
        <w:rPr>
          <w:rFonts w:ascii="Arial" w:hAnsi="Arial" w:cs="Arial"/>
          <w:szCs w:val="24"/>
        </w:rPr>
        <w:t>. 2014)</w:t>
      </w:r>
      <w:r w:rsidR="000E1835">
        <w:rPr>
          <w:rFonts w:ascii="Arial" w:hAnsi="Arial" w:cs="Arial"/>
          <w:szCs w:val="24"/>
        </w:rPr>
        <w:t xml:space="preserve"> so it is vital that the person has </w:t>
      </w:r>
      <w:r w:rsidR="00305ACC">
        <w:rPr>
          <w:rFonts w:ascii="Arial" w:hAnsi="Arial" w:cs="Arial"/>
          <w:szCs w:val="24"/>
        </w:rPr>
        <w:t xml:space="preserve">access to both antenatal care and advice on health, nutrition and exercise </w:t>
      </w:r>
      <w:r w:rsidR="001824CA">
        <w:rPr>
          <w:rFonts w:ascii="Arial" w:hAnsi="Arial" w:cs="Arial"/>
          <w:szCs w:val="24"/>
        </w:rPr>
        <w:t>to help reduce these problems.</w:t>
      </w:r>
      <w:r w:rsidR="00CD0278" w:rsidRPr="00CD0278">
        <w:rPr>
          <w:rFonts w:ascii="Arial" w:hAnsi="Arial" w:cs="Arial"/>
          <w:color w:val="3C4245"/>
          <w:sz w:val="27"/>
          <w:szCs w:val="27"/>
        </w:rPr>
        <w:t xml:space="preserve"> </w:t>
      </w:r>
      <w:r w:rsidR="00CD0278" w:rsidRPr="00CD0278">
        <w:rPr>
          <w:rFonts w:ascii="Arial" w:hAnsi="Arial" w:cs="Arial"/>
          <w:szCs w:val="24"/>
        </w:rPr>
        <w:t>Furthermore, the emotional, psychological and social needs of pregnant adolescent girls can be greater than those of other women</w:t>
      </w:r>
      <w:r w:rsidR="005A2DE3">
        <w:rPr>
          <w:rFonts w:ascii="Arial" w:hAnsi="Arial" w:cs="Arial"/>
          <w:szCs w:val="24"/>
        </w:rPr>
        <w:t xml:space="preserve"> </w:t>
      </w:r>
      <w:r w:rsidR="005A2DE3" w:rsidRPr="005A2DE3">
        <w:rPr>
          <w:rFonts w:ascii="Arial" w:hAnsi="Arial" w:cs="Arial"/>
          <w:szCs w:val="24"/>
        </w:rPr>
        <w:t>(Who.int, 2018)</w:t>
      </w:r>
      <w:r w:rsidR="00526CC6">
        <w:rPr>
          <w:rFonts w:ascii="Arial" w:hAnsi="Arial" w:cs="Arial"/>
          <w:szCs w:val="24"/>
        </w:rPr>
        <w:t xml:space="preserve">. By having the support </w:t>
      </w:r>
      <w:r w:rsidR="00FE777E">
        <w:rPr>
          <w:rFonts w:ascii="Arial" w:hAnsi="Arial" w:cs="Arial"/>
          <w:szCs w:val="24"/>
        </w:rPr>
        <w:t>of YFA it is hoped that any adverse mental health can be seen and treated as soon as discovered, and by receiving support, will stop the feeling</w:t>
      </w:r>
      <w:r w:rsidR="00255701">
        <w:rPr>
          <w:rFonts w:ascii="Arial" w:hAnsi="Arial" w:cs="Arial"/>
          <w:szCs w:val="24"/>
        </w:rPr>
        <w:t>s</w:t>
      </w:r>
      <w:r w:rsidR="00FE777E">
        <w:rPr>
          <w:rFonts w:ascii="Arial" w:hAnsi="Arial" w:cs="Arial"/>
          <w:szCs w:val="24"/>
        </w:rPr>
        <w:t xml:space="preserve"> of hopelessness </w:t>
      </w:r>
      <w:r w:rsidR="000C491D">
        <w:rPr>
          <w:rFonts w:ascii="Arial" w:hAnsi="Arial" w:cs="Arial"/>
          <w:szCs w:val="24"/>
        </w:rPr>
        <w:t>and inadequacy</w:t>
      </w:r>
      <w:r w:rsidR="00255701">
        <w:rPr>
          <w:rFonts w:ascii="Arial" w:hAnsi="Arial" w:cs="Arial"/>
          <w:szCs w:val="24"/>
        </w:rPr>
        <w:t xml:space="preserve"> by providing a </w:t>
      </w:r>
      <w:proofErr w:type="gramStart"/>
      <w:r w:rsidR="00255701">
        <w:rPr>
          <w:rFonts w:ascii="Arial" w:hAnsi="Arial" w:cs="Arial"/>
          <w:szCs w:val="24"/>
        </w:rPr>
        <w:t>forward thinking</w:t>
      </w:r>
      <w:proofErr w:type="gramEnd"/>
      <w:r w:rsidR="00255701">
        <w:rPr>
          <w:rFonts w:ascii="Arial" w:hAnsi="Arial" w:cs="Arial"/>
          <w:szCs w:val="24"/>
        </w:rPr>
        <w:t xml:space="preserve"> plan.</w:t>
      </w:r>
      <w:r w:rsidR="000C491D">
        <w:rPr>
          <w:rFonts w:ascii="Arial" w:hAnsi="Arial" w:cs="Arial"/>
          <w:szCs w:val="24"/>
        </w:rPr>
        <w:t xml:space="preserve"> </w:t>
      </w:r>
      <w:r w:rsidR="001824CA">
        <w:rPr>
          <w:rFonts w:ascii="Arial" w:hAnsi="Arial" w:cs="Arial"/>
          <w:szCs w:val="24"/>
        </w:rPr>
        <w:t xml:space="preserve">By providing this service through </w:t>
      </w:r>
      <w:r w:rsidR="004E20A5">
        <w:rPr>
          <w:rFonts w:ascii="Arial" w:hAnsi="Arial" w:cs="Arial"/>
          <w:szCs w:val="24"/>
        </w:rPr>
        <w:t>YFA</w:t>
      </w:r>
      <w:r w:rsidR="002564BF">
        <w:rPr>
          <w:rFonts w:ascii="Arial" w:hAnsi="Arial" w:cs="Arial"/>
          <w:szCs w:val="24"/>
        </w:rPr>
        <w:t>,</w:t>
      </w:r>
      <w:r w:rsidR="004E20A5">
        <w:rPr>
          <w:rFonts w:ascii="Arial" w:hAnsi="Arial" w:cs="Arial"/>
          <w:szCs w:val="24"/>
        </w:rPr>
        <w:t xml:space="preserve"> it also reduces the person</w:t>
      </w:r>
      <w:r w:rsidR="00897B33">
        <w:rPr>
          <w:rFonts w:ascii="Arial" w:hAnsi="Arial" w:cs="Arial"/>
          <w:szCs w:val="24"/>
        </w:rPr>
        <w:t>s</w:t>
      </w:r>
      <w:r w:rsidR="004E20A5">
        <w:rPr>
          <w:rFonts w:ascii="Arial" w:hAnsi="Arial" w:cs="Arial"/>
          <w:szCs w:val="24"/>
        </w:rPr>
        <w:t xml:space="preserve"> fear of negative stigma and social </w:t>
      </w:r>
      <w:r w:rsidR="002564BF">
        <w:rPr>
          <w:rFonts w:ascii="Arial" w:hAnsi="Arial" w:cs="Arial"/>
          <w:szCs w:val="24"/>
        </w:rPr>
        <w:t>ex</w:t>
      </w:r>
      <w:r w:rsidR="004E20A5">
        <w:rPr>
          <w:rFonts w:ascii="Arial" w:hAnsi="Arial" w:cs="Arial"/>
          <w:szCs w:val="24"/>
        </w:rPr>
        <w:t xml:space="preserve">clusion </w:t>
      </w:r>
      <w:r w:rsidR="004F4E6D">
        <w:rPr>
          <w:rFonts w:ascii="Arial" w:hAnsi="Arial" w:cs="Arial"/>
          <w:szCs w:val="24"/>
        </w:rPr>
        <w:t>affecting</w:t>
      </w:r>
      <w:r w:rsidR="004E20A5">
        <w:rPr>
          <w:rFonts w:ascii="Arial" w:hAnsi="Arial" w:cs="Arial"/>
          <w:szCs w:val="24"/>
        </w:rPr>
        <w:t xml:space="preserve"> them accessing vital health </w:t>
      </w:r>
      <w:r w:rsidR="00897B33">
        <w:rPr>
          <w:rFonts w:ascii="Arial" w:hAnsi="Arial" w:cs="Arial"/>
          <w:szCs w:val="24"/>
        </w:rPr>
        <w:t xml:space="preserve">care in the community. </w:t>
      </w:r>
      <w:r w:rsidR="00F729C3">
        <w:rPr>
          <w:rFonts w:ascii="Arial" w:hAnsi="Arial" w:cs="Arial"/>
          <w:szCs w:val="24"/>
        </w:rPr>
        <w:t xml:space="preserve">This links with the </w:t>
      </w:r>
      <w:r w:rsidR="00F729C3" w:rsidRPr="00F729C3">
        <w:rPr>
          <w:rFonts w:ascii="Arial" w:hAnsi="Arial" w:cs="Arial"/>
          <w:szCs w:val="24"/>
        </w:rPr>
        <w:t xml:space="preserve">Wellbeing of </w:t>
      </w:r>
      <w:r w:rsidR="00F729C3">
        <w:rPr>
          <w:rFonts w:ascii="Arial" w:hAnsi="Arial" w:cs="Arial"/>
          <w:szCs w:val="24"/>
        </w:rPr>
        <w:t>F</w:t>
      </w:r>
      <w:r w:rsidR="00F729C3" w:rsidRPr="00F729C3">
        <w:rPr>
          <w:rFonts w:ascii="Arial" w:hAnsi="Arial" w:cs="Arial"/>
          <w:szCs w:val="24"/>
        </w:rPr>
        <w:t xml:space="preserve">uture </w:t>
      </w:r>
      <w:r w:rsidR="00F729C3">
        <w:rPr>
          <w:rFonts w:ascii="Arial" w:hAnsi="Arial" w:cs="Arial"/>
          <w:szCs w:val="24"/>
        </w:rPr>
        <w:t>G</w:t>
      </w:r>
      <w:r w:rsidR="00F729C3" w:rsidRPr="00F729C3">
        <w:rPr>
          <w:rFonts w:ascii="Arial" w:hAnsi="Arial" w:cs="Arial"/>
          <w:szCs w:val="24"/>
        </w:rPr>
        <w:t xml:space="preserve">enerations </w:t>
      </w:r>
      <w:r w:rsidR="00F729C3">
        <w:rPr>
          <w:rFonts w:ascii="Arial" w:hAnsi="Arial" w:cs="Arial"/>
          <w:szCs w:val="24"/>
        </w:rPr>
        <w:t>A</w:t>
      </w:r>
      <w:r w:rsidR="00F729C3" w:rsidRPr="00F729C3">
        <w:rPr>
          <w:rFonts w:ascii="Arial" w:hAnsi="Arial" w:cs="Arial"/>
          <w:szCs w:val="24"/>
        </w:rPr>
        <w:t xml:space="preserve">ct </w:t>
      </w:r>
      <w:r w:rsidR="00F729C3">
        <w:rPr>
          <w:rFonts w:ascii="Arial" w:hAnsi="Arial" w:cs="Arial"/>
          <w:szCs w:val="24"/>
        </w:rPr>
        <w:t>W</w:t>
      </w:r>
      <w:r w:rsidR="00F729C3" w:rsidRPr="00F729C3">
        <w:rPr>
          <w:rFonts w:ascii="Arial" w:hAnsi="Arial" w:cs="Arial"/>
          <w:szCs w:val="24"/>
        </w:rPr>
        <w:t xml:space="preserve">ales </w:t>
      </w:r>
      <w:r w:rsidR="00681C86">
        <w:rPr>
          <w:rFonts w:ascii="Arial" w:hAnsi="Arial" w:cs="Arial"/>
          <w:szCs w:val="24"/>
        </w:rPr>
        <w:t xml:space="preserve">(2015) </w:t>
      </w:r>
      <w:r w:rsidR="00DD27CB">
        <w:rPr>
          <w:rFonts w:ascii="Arial" w:hAnsi="Arial" w:cs="Arial"/>
          <w:szCs w:val="24"/>
        </w:rPr>
        <w:t>whereby it aims to achieve a ‘</w:t>
      </w:r>
      <w:r w:rsidR="00F729C3" w:rsidRPr="00F729C3">
        <w:rPr>
          <w:rFonts w:ascii="Arial" w:hAnsi="Arial" w:cs="Arial"/>
          <w:szCs w:val="24"/>
        </w:rPr>
        <w:t xml:space="preserve">Healthier </w:t>
      </w:r>
      <w:r w:rsidR="00DD27CB">
        <w:rPr>
          <w:rFonts w:ascii="Arial" w:hAnsi="Arial" w:cs="Arial"/>
          <w:szCs w:val="24"/>
        </w:rPr>
        <w:t>W</w:t>
      </w:r>
      <w:r w:rsidR="00F729C3" w:rsidRPr="00F729C3">
        <w:rPr>
          <w:rFonts w:ascii="Arial" w:hAnsi="Arial" w:cs="Arial"/>
          <w:szCs w:val="24"/>
        </w:rPr>
        <w:t>ales</w:t>
      </w:r>
      <w:r w:rsidR="00DD27CB">
        <w:rPr>
          <w:rFonts w:ascii="Arial" w:hAnsi="Arial" w:cs="Arial"/>
          <w:szCs w:val="24"/>
        </w:rPr>
        <w:t>’</w:t>
      </w:r>
      <w:r w:rsidR="00F729C3" w:rsidRPr="00F729C3">
        <w:rPr>
          <w:rFonts w:ascii="Arial" w:hAnsi="Arial" w:cs="Arial"/>
          <w:szCs w:val="24"/>
        </w:rPr>
        <w:t xml:space="preserve"> </w:t>
      </w:r>
      <w:r w:rsidR="00777087">
        <w:rPr>
          <w:rFonts w:ascii="Arial" w:hAnsi="Arial" w:cs="Arial"/>
          <w:szCs w:val="24"/>
        </w:rPr>
        <w:t>in which</w:t>
      </w:r>
      <w:r w:rsidR="00F729C3" w:rsidRPr="00F729C3">
        <w:rPr>
          <w:rFonts w:ascii="Arial" w:hAnsi="Arial" w:cs="Arial"/>
          <w:szCs w:val="24"/>
        </w:rPr>
        <w:t xml:space="preserve"> people’s physical and mental well-being is maximised and in which choices and behaviours that benefit future health are understood.</w:t>
      </w:r>
      <w:r w:rsidR="002564BF">
        <w:rPr>
          <w:rFonts w:ascii="Arial" w:hAnsi="Arial" w:cs="Arial"/>
          <w:szCs w:val="24"/>
        </w:rPr>
        <w:t xml:space="preserve"> </w:t>
      </w:r>
      <w:r w:rsidR="00973192">
        <w:rPr>
          <w:rFonts w:ascii="Arial" w:hAnsi="Arial" w:cs="Arial"/>
          <w:szCs w:val="24"/>
        </w:rPr>
        <w:t xml:space="preserve">The YFA service </w:t>
      </w:r>
      <w:proofErr w:type="gramStart"/>
      <w:r w:rsidR="00973192">
        <w:rPr>
          <w:rFonts w:ascii="Arial" w:hAnsi="Arial" w:cs="Arial"/>
          <w:szCs w:val="24"/>
        </w:rPr>
        <w:t xml:space="preserve">as a whole </w:t>
      </w:r>
      <w:r w:rsidR="002564BF">
        <w:rPr>
          <w:rFonts w:ascii="Arial" w:hAnsi="Arial" w:cs="Arial"/>
          <w:szCs w:val="24"/>
        </w:rPr>
        <w:t>also</w:t>
      </w:r>
      <w:proofErr w:type="gramEnd"/>
      <w:r w:rsidR="002564BF">
        <w:rPr>
          <w:rFonts w:ascii="Arial" w:hAnsi="Arial" w:cs="Arial"/>
          <w:szCs w:val="24"/>
        </w:rPr>
        <w:t xml:space="preserve"> links to</w:t>
      </w:r>
      <w:r w:rsidR="0012682D">
        <w:rPr>
          <w:rFonts w:ascii="Arial" w:hAnsi="Arial" w:cs="Arial"/>
          <w:szCs w:val="24"/>
        </w:rPr>
        <w:t xml:space="preserve"> the aim of</w:t>
      </w:r>
      <w:r w:rsidR="002564BF">
        <w:rPr>
          <w:rFonts w:ascii="Arial" w:hAnsi="Arial" w:cs="Arial"/>
          <w:szCs w:val="24"/>
        </w:rPr>
        <w:t xml:space="preserve"> </w:t>
      </w:r>
      <w:r w:rsidR="00973192">
        <w:rPr>
          <w:rFonts w:ascii="Arial" w:hAnsi="Arial" w:cs="Arial"/>
          <w:szCs w:val="24"/>
        </w:rPr>
        <w:t>‘a</w:t>
      </w:r>
      <w:r w:rsidR="00F729C3" w:rsidRPr="00F729C3">
        <w:rPr>
          <w:rFonts w:ascii="Arial" w:hAnsi="Arial" w:cs="Arial"/>
          <w:szCs w:val="24"/>
        </w:rPr>
        <w:t xml:space="preserve"> more equal Wales</w:t>
      </w:r>
      <w:r w:rsidR="00973192">
        <w:rPr>
          <w:rFonts w:ascii="Arial" w:hAnsi="Arial" w:cs="Arial"/>
          <w:szCs w:val="24"/>
        </w:rPr>
        <w:t>’</w:t>
      </w:r>
      <w:r w:rsidR="0012682D">
        <w:rPr>
          <w:rFonts w:ascii="Arial" w:hAnsi="Arial" w:cs="Arial"/>
          <w:szCs w:val="24"/>
        </w:rPr>
        <w:t xml:space="preserve"> where the aim is to provide a</w:t>
      </w:r>
      <w:r w:rsidR="00F729C3" w:rsidRPr="00F729C3">
        <w:rPr>
          <w:rFonts w:ascii="Arial" w:hAnsi="Arial" w:cs="Arial"/>
          <w:szCs w:val="24"/>
        </w:rPr>
        <w:t xml:space="preserve"> society that enables people to fulfil their potential no matter what their background or circumstances </w:t>
      </w:r>
      <w:bookmarkStart w:id="3" w:name="_Hlk8379419"/>
      <w:r w:rsidR="00F729C3" w:rsidRPr="00F729C3">
        <w:rPr>
          <w:rFonts w:ascii="Arial" w:hAnsi="Arial" w:cs="Arial"/>
          <w:szCs w:val="24"/>
        </w:rPr>
        <w:t>(Department for Natural Resources, 2015)</w:t>
      </w:r>
      <w:r w:rsidR="00D154CF">
        <w:rPr>
          <w:rFonts w:ascii="Arial" w:hAnsi="Arial" w:cs="Arial"/>
          <w:szCs w:val="24"/>
        </w:rPr>
        <w:t xml:space="preserve">. </w:t>
      </w:r>
      <w:bookmarkEnd w:id="3"/>
    </w:p>
    <w:p w14:paraId="33F28457" w14:textId="0EBEB6CF" w:rsidR="008C294F" w:rsidRDefault="008C294F" w:rsidP="00F729C3">
      <w:pPr>
        <w:spacing w:line="360" w:lineRule="auto"/>
        <w:jc w:val="both"/>
        <w:rPr>
          <w:rFonts w:ascii="Arial" w:hAnsi="Arial" w:cs="Arial"/>
          <w:szCs w:val="24"/>
        </w:rPr>
      </w:pPr>
      <w:r>
        <w:rPr>
          <w:rFonts w:ascii="Arial" w:hAnsi="Arial" w:cs="Arial"/>
          <w:szCs w:val="24"/>
        </w:rPr>
        <w:t>There are</w:t>
      </w:r>
      <w:r w:rsidR="00E81EA4">
        <w:rPr>
          <w:rFonts w:ascii="Arial" w:hAnsi="Arial" w:cs="Arial"/>
          <w:szCs w:val="24"/>
        </w:rPr>
        <w:t xml:space="preserve"> </w:t>
      </w:r>
      <w:r>
        <w:rPr>
          <w:rFonts w:ascii="Arial" w:hAnsi="Arial" w:cs="Arial"/>
          <w:szCs w:val="24"/>
        </w:rPr>
        <w:t>services</w:t>
      </w:r>
      <w:r w:rsidR="00E41F2D">
        <w:rPr>
          <w:rFonts w:ascii="Arial" w:hAnsi="Arial" w:cs="Arial"/>
          <w:szCs w:val="24"/>
        </w:rPr>
        <w:t xml:space="preserve"> in the </w:t>
      </w:r>
      <w:r w:rsidR="007E3F1B">
        <w:rPr>
          <w:rFonts w:ascii="Arial" w:hAnsi="Arial" w:cs="Arial"/>
          <w:szCs w:val="24"/>
        </w:rPr>
        <w:t>system</w:t>
      </w:r>
      <w:r w:rsidR="00E81EA4">
        <w:rPr>
          <w:rFonts w:ascii="Arial" w:hAnsi="Arial" w:cs="Arial"/>
          <w:szCs w:val="24"/>
        </w:rPr>
        <w:t xml:space="preserve"> to support</w:t>
      </w:r>
      <w:r w:rsidR="007E3F1B">
        <w:rPr>
          <w:rFonts w:ascii="Arial" w:hAnsi="Arial" w:cs="Arial"/>
          <w:szCs w:val="24"/>
        </w:rPr>
        <w:t xml:space="preserve"> single mothers</w:t>
      </w:r>
      <w:r w:rsidR="00FF26AB">
        <w:rPr>
          <w:rFonts w:ascii="Arial" w:hAnsi="Arial" w:cs="Arial"/>
          <w:szCs w:val="24"/>
        </w:rPr>
        <w:t>, however</w:t>
      </w:r>
      <w:r w:rsidR="00E81EA4">
        <w:rPr>
          <w:rFonts w:ascii="Arial" w:hAnsi="Arial" w:cs="Arial"/>
          <w:szCs w:val="24"/>
        </w:rPr>
        <w:t xml:space="preserve"> none were found</w:t>
      </w:r>
      <w:r w:rsidR="00BC4A81">
        <w:rPr>
          <w:rFonts w:ascii="Arial" w:hAnsi="Arial" w:cs="Arial"/>
          <w:szCs w:val="24"/>
        </w:rPr>
        <w:t xml:space="preserve"> </w:t>
      </w:r>
      <w:r w:rsidR="00FF26AB">
        <w:rPr>
          <w:rFonts w:ascii="Arial" w:hAnsi="Arial" w:cs="Arial"/>
          <w:szCs w:val="24"/>
        </w:rPr>
        <w:t xml:space="preserve">that </w:t>
      </w:r>
      <w:r w:rsidR="008F5752">
        <w:rPr>
          <w:rFonts w:ascii="Arial" w:hAnsi="Arial" w:cs="Arial"/>
          <w:szCs w:val="24"/>
        </w:rPr>
        <w:t>specifically</w:t>
      </w:r>
      <w:r w:rsidR="00FF26AB">
        <w:rPr>
          <w:rFonts w:ascii="Arial" w:hAnsi="Arial" w:cs="Arial"/>
          <w:szCs w:val="24"/>
        </w:rPr>
        <w:t xml:space="preserve"> </w:t>
      </w:r>
      <w:r w:rsidR="00394D6C">
        <w:rPr>
          <w:rFonts w:ascii="Arial" w:hAnsi="Arial" w:cs="Arial"/>
          <w:szCs w:val="24"/>
        </w:rPr>
        <w:t xml:space="preserve">deal with adolescent pregnancies. </w:t>
      </w:r>
      <w:r w:rsidR="007E3F1B">
        <w:rPr>
          <w:rFonts w:ascii="Arial" w:hAnsi="Arial" w:cs="Arial"/>
          <w:szCs w:val="24"/>
        </w:rPr>
        <w:t xml:space="preserve"> Gingerbread is such a service that gives advice on financial entitlements, finishing education and </w:t>
      </w:r>
      <w:r w:rsidR="00394D6C">
        <w:rPr>
          <w:rFonts w:ascii="Arial" w:hAnsi="Arial" w:cs="Arial"/>
          <w:szCs w:val="24"/>
        </w:rPr>
        <w:t xml:space="preserve">future planning, but does not go as far as to </w:t>
      </w:r>
      <w:r w:rsidR="008F5752">
        <w:rPr>
          <w:rFonts w:ascii="Arial" w:hAnsi="Arial" w:cs="Arial"/>
          <w:szCs w:val="24"/>
        </w:rPr>
        <w:t xml:space="preserve">state young mothers as their targeted demographic. This could make it hard due to society deeming it as a taboo subject, making </w:t>
      </w:r>
      <w:r w:rsidR="00E81EA4">
        <w:rPr>
          <w:rFonts w:ascii="Arial" w:hAnsi="Arial" w:cs="Arial"/>
          <w:szCs w:val="24"/>
        </w:rPr>
        <w:t>accessing support harder for those in need</w:t>
      </w:r>
      <w:r w:rsidR="00BC4A81">
        <w:rPr>
          <w:rFonts w:ascii="Arial" w:hAnsi="Arial" w:cs="Arial"/>
          <w:szCs w:val="24"/>
        </w:rPr>
        <w:t xml:space="preserve"> </w:t>
      </w:r>
      <w:r w:rsidR="009C3BE6">
        <w:rPr>
          <w:rFonts w:ascii="Arial" w:hAnsi="Arial" w:cs="Arial"/>
          <w:szCs w:val="24"/>
        </w:rPr>
        <w:t xml:space="preserve">and perpetuating barriers </w:t>
      </w:r>
      <w:r w:rsidR="009A4F3C">
        <w:rPr>
          <w:rFonts w:ascii="Arial" w:hAnsi="Arial" w:cs="Arial"/>
          <w:szCs w:val="24"/>
        </w:rPr>
        <w:t xml:space="preserve">for these girls. </w:t>
      </w:r>
    </w:p>
    <w:p w14:paraId="4577DD58" w14:textId="1E665184" w:rsidR="00634180" w:rsidRDefault="00634180" w:rsidP="00F729C3">
      <w:pPr>
        <w:spacing w:line="360" w:lineRule="auto"/>
        <w:jc w:val="both"/>
        <w:rPr>
          <w:rFonts w:ascii="Arial" w:hAnsi="Arial" w:cs="Arial"/>
          <w:szCs w:val="24"/>
        </w:rPr>
      </w:pPr>
      <w:r>
        <w:rPr>
          <w:rFonts w:ascii="Arial" w:hAnsi="Arial" w:cs="Arial"/>
          <w:szCs w:val="24"/>
        </w:rPr>
        <w:t xml:space="preserve">YFA as a service is </w:t>
      </w:r>
      <w:r w:rsidR="00646CF4">
        <w:rPr>
          <w:rFonts w:ascii="Arial" w:hAnsi="Arial" w:cs="Arial"/>
          <w:szCs w:val="24"/>
        </w:rPr>
        <w:t xml:space="preserve">a positive one as it gives adolescent mothers the opportunity to get all the </w:t>
      </w:r>
      <w:proofErr w:type="gramStart"/>
      <w:r w:rsidR="00646CF4">
        <w:rPr>
          <w:rFonts w:ascii="Arial" w:hAnsi="Arial" w:cs="Arial"/>
          <w:szCs w:val="24"/>
        </w:rPr>
        <w:t>support</w:t>
      </w:r>
      <w:proofErr w:type="gramEnd"/>
      <w:r w:rsidR="00646CF4">
        <w:rPr>
          <w:rFonts w:ascii="Arial" w:hAnsi="Arial" w:cs="Arial"/>
          <w:szCs w:val="24"/>
        </w:rPr>
        <w:t xml:space="preserve"> they need in one place. This can be </w:t>
      </w:r>
      <w:r w:rsidR="00D63733">
        <w:rPr>
          <w:rFonts w:ascii="Arial" w:hAnsi="Arial" w:cs="Arial"/>
          <w:szCs w:val="24"/>
        </w:rPr>
        <w:t xml:space="preserve">vital if the child does not have much support and finds in hard to reach out to different services to ensure the health and </w:t>
      </w:r>
      <w:proofErr w:type="gramStart"/>
      <w:r w:rsidR="007A4D49">
        <w:rPr>
          <w:rFonts w:ascii="Arial" w:hAnsi="Arial" w:cs="Arial"/>
          <w:szCs w:val="24"/>
        </w:rPr>
        <w:t>future prospects</w:t>
      </w:r>
      <w:proofErr w:type="gramEnd"/>
      <w:r w:rsidR="007A4D49">
        <w:rPr>
          <w:rFonts w:ascii="Arial" w:hAnsi="Arial" w:cs="Arial"/>
          <w:szCs w:val="24"/>
        </w:rPr>
        <w:t xml:space="preserve"> </w:t>
      </w:r>
      <w:r w:rsidR="00474A03">
        <w:rPr>
          <w:rFonts w:ascii="Arial" w:hAnsi="Arial" w:cs="Arial"/>
          <w:szCs w:val="24"/>
        </w:rPr>
        <w:t xml:space="preserve">for </w:t>
      </w:r>
      <w:r w:rsidR="007A4D49">
        <w:rPr>
          <w:rFonts w:ascii="Arial" w:hAnsi="Arial" w:cs="Arial"/>
          <w:szCs w:val="24"/>
        </w:rPr>
        <w:t xml:space="preserve">herself and her baby. </w:t>
      </w:r>
      <w:r w:rsidR="00745D5A">
        <w:rPr>
          <w:rFonts w:ascii="Arial" w:hAnsi="Arial" w:cs="Arial"/>
          <w:szCs w:val="24"/>
        </w:rPr>
        <w:t xml:space="preserve">Enabling strong links with the education system, the health system and </w:t>
      </w:r>
      <w:r w:rsidR="00AD7C2F">
        <w:rPr>
          <w:rFonts w:ascii="Arial" w:hAnsi="Arial" w:cs="Arial"/>
          <w:szCs w:val="24"/>
        </w:rPr>
        <w:t xml:space="preserve">society </w:t>
      </w:r>
      <w:proofErr w:type="gramStart"/>
      <w:r w:rsidR="00AD7C2F">
        <w:rPr>
          <w:rFonts w:ascii="Arial" w:hAnsi="Arial" w:cs="Arial"/>
          <w:szCs w:val="24"/>
        </w:rPr>
        <w:t>as a whole will</w:t>
      </w:r>
      <w:proofErr w:type="gramEnd"/>
      <w:r w:rsidR="00AD7C2F">
        <w:rPr>
          <w:rFonts w:ascii="Arial" w:hAnsi="Arial" w:cs="Arial"/>
          <w:szCs w:val="24"/>
        </w:rPr>
        <w:t xml:space="preserve"> break down barriers and empower girls through advocacy</w:t>
      </w:r>
      <w:r w:rsidR="00C02391">
        <w:rPr>
          <w:rFonts w:ascii="Arial" w:hAnsi="Arial" w:cs="Arial"/>
          <w:szCs w:val="24"/>
        </w:rPr>
        <w:t xml:space="preserve"> not</w:t>
      </w:r>
      <w:r w:rsidR="00474A03">
        <w:rPr>
          <w:rFonts w:ascii="Arial" w:hAnsi="Arial" w:cs="Arial"/>
          <w:szCs w:val="24"/>
        </w:rPr>
        <w:t xml:space="preserve"> to</w:t>
      </w:r>
      <w:r w:rsidR="00C02391">
        <w:rPr>
          <w:rFonts w:ascii="Arial" w:hAnsi="Arial" w:cs="Arial"/>
          <w:szCs w:val="24"/>
        </w:rPr>
        <w:t xml:space="preserve"> be disadvantaged by their situation. </w:t>
      </w:r>
      <w:r w:rsidR="004139A4">
        <w:rPr>
          <w:rFonts w:ascii="Arial" w:hAnsi="Arial" w:cs="Arial"/>
          <w:szCs w:val="24"/>
        </w:rPr>
        <w:t>However, having links with schools could be counter productive in promoting social inclusion</w:t>
      </w:r>
      <w:r w:rsidR="00341FCB">
        <w:rPr>
          <w:rFonts w:ascii="Arial" w:hAnsi="Arial" w:cs="Arial"/>
          <w:szCs w:val="24"/>
        </w:rPr>
        <w:t xml:space="preserve">. It could transpire that giving children support like this would make them more susceptible </w:t>
      </w:r>
      <w:r w:rsidR="007B63D8">
        <w:rPr>
          <w:rFonts w:ascii="Arial" w:hAnsi="Arial" w:cs="Arial"/>
          <w:szCs w:val="24"/>
        </w:rPr>
        <w:t xml:space="preserve">to bullying or </w:t>
      </w:r>
      <w:proofErr w:type="spellStart"/>
      <w:r w:rsidR="007B63D8">
        <w:rPr>
          <w:rFonts w:ascii="Arial" w:hAnsi="Arial" w:cs="Arial"/>
          <w:szCs w:val="24"/>
        </w:rPr>
        <w:t>ostracisation</w:t>
      </w:r>
      <w:proofErr w:type="spellEnd"/>
      <w:r w:rsidR="007B63D8">
        <w:rPr>
          <w:rFonts w:ascii="Arial" w:hAnsi="Arial" w:cs="Arial"/>
          <w:szCs w:val="24"/>
        </w:rPr>
        <w:t xml:space="preserve"> </w:t>
      </w:r>
      <w:r w:rsidR="007E7C02">
        <w:rPr>
          <w:rFonts w:ascii="Arial" w:hAnsi="Arial" w:cs="Arial"/>
          <w:szCs w:val="24"/>
        </w:rPr>
        <w:t xml:space="preserve">in schools. </w:t>
      </w:r>
    </w:p>
    <w:p w14:paraId="56520833" w14:textId="24115ECD" w:rsidR="00255701" w:rsidRDefault="00255701" w:rsidP="00F729C3">
      <w:pPr>
        <w:spacing w:line="360" w:lineRule="auto"/>
        <w:jc w:val="both"/>
        <w:rPr>
          <w:rFonts w:ascii="Arial" w:hAnsi="Arial" w:cs="Arial"/>
          <w:szCs w:val="24"/>
        </w:rPr>
      </w:pPr>
    </w:p>
    <w:p w14:paraId="496EA2E2" w14:textId="2832334D" w:rsidR="00255701" w:rsidRDefault="00255701" w:rsidP="00F729C3">
      <w:pPr>
        <w:spacing w:line="360" w:lineRule="auto"/>
        <w:jc w:val="both"/>
        <w:rPr>
          <w:rFonts w:ascii="Arial" w:hAnsi="Arial" w:cs="Arial"/>
          <w:szCs w:val="24"/>
        </w:rPr>
      </w:pPr>
      <w:r>
        <w:rPr>
          <w:rFonts w:ascii="Arial" w:hAnsi="Arial" w:cs="Arial"/>
          <w:szCs w:val="24"/>
        </w:rPr>
        <w:t xml:space="preserve">In conclusion, adolescent mothers are still a large vulnerable group that do not have many systems in place to support them in a non-judgemental and socially inclusive </w:t>
      </w:r>
      <w:r>
        <w:rPr>
          <w:rFonts w:ascii="Arial" w:hAnsi="Arial" w:cs="Arial"/>
          <w:szCs w:val="24"/>
        </w:rPr>
        <w:lastRenderedPageBreak/>
        <w:t xml:space="preserve">way. </w:t>
      </w:r>
      <w:r w:rsidR="007F0D73">
        <w:rPr>
          <w:rFonts w:ascii="Arial" w:hAnsi="Arial" w:cs="Arial"/>
          <w:szCs w:val="24"/>
        </w:rPr>
        <w:t xml:space="preserve">Young Family Alliance </w:t>
      </w:r>
      <w:r w:rsidR="00A44266">
        <w:rPr>
          <w:rFonts w:ascii="Arial" w:hAnsi="Arial" w:cs="Arial"/>
          <w:szCs w:val="24"/>
        </w:rPr>
        <w:t>is a person-centred service that allows young mothers to follow the services motto ‘young, but not done!</w:t>
      </w:r>
      <w:r w:rsidR="00FF379F">
        <w:rPr>
          <w:rFonts w:ascii="Arial" w:hAnsi="Arial" w:cs="Arial"/>
          <w:szCs w:val="24"/>
        </w:rPr>
        <w:t xml:space="preserve">’. Why should becoming a mother at any age restrict life opportunities? </w:t>
      </w:r>
      <w:r w:rsidR="004A00A2">
        <w:rPr>
          <w:rFonts w:ascii="Arial" w:hAnsi="Arial" w:cs="Arial"/>
          <w:szCs w:val="24"/>
        </w:rPr>
        <w:t xml:space="preserve">It does not, but society restricts what it deems as appropriate based on how </w:t>
      </w:r>
      <w:r w:rsidR="00A01575">
        <w:rPr>
          <w:rFonts w:ascii="Arial" w:hAnsi="Arial" w:cs="Arial"/>
          <w:szCs w:val="24"/>
        </w:rPr>
        <w:t>well someone fits into its</w:t>
      </w:r>
      <w:r w:rsidR="00A639C8">
        <w:rPr>
          <w:rFonts w:ascii="Arial" w:hAnsi="Arial" w:cs="Arial"/>
          <w:szCs w:val="24"/>
        </w:rPr>
        <w:t xml:space="preserve"> social</w:t>
      </w:r>
      <w:r w:rsidR="00A01575">
        <w:rPr>
          <w:rFonts w:ascii="Arial" w:hAnsi="Arial" w:cs="Arial"/>
          <w:szCs w:val="24"/>
        </w:rPr>
        <w:t xml:space="preserve"> ‘norms’. </w:t>
      </w:r>
      <w:r w:rsidR="000F6451">
        <w:rPr>
          <w:rFonts w:ascii="Arial" w:hAnsi="Arial" w:cs="Arial"/>
          <w:szCs w:val="24"/>
        </w:rPr>
        <w:t xml:space="preserve">By restricting young mothers </w:t>
      </w:r>
      <w:r w:rsidR="00803215">
        <w:rPr>
          <w:rFonts w:ascii="Arial" w:hAnsi="Arial" w:cs="Arial"/>
          <w:szCs w:val="24"/>
        </w:rPr>
        <w:t xml:space="preserve">to </w:t>
      </w:r>
      <w:r w:rsidR="000F6451">
        <w:rPr>
          <w:rFonts w:ascii="Arial" w:hAnsi="Arial" w:cs="Arial"/>
          <w:szCs w:val="24"/>
        </w:rPr>
        <w:t>a low education level,</w:t>
      </w:r>
      <w:r w:rsidR="001D5C61">
        <w:rPr>
          <w:rFonts w:ascii="Arial" w:hAnsi="Arial" w:cs="Arial"/>
          <w:szCs w:val="24"/>
        </w:rPr>
        <w:t xml:space="preserve"> unemployment,</w:t>
      </w:r>
      <w:r w:rsidR="000F6451">
        <w:rPr>
          <w:rFonts w:ascii="Arial" w:hAnsi="Arial" w:cs="Arial"/>
          <w:szCs w:val="24"/>
        </w:rPr>
        <w:t xml:space="preserve"> poor wealth</w:t>
      </w:r>
      <w:r w:rsidR="007F292A">
        <w:rPr>
          <w:rFonts w:ascii="Arial" w:hAnsi="Arial" w:cs="Arial"/>
          <w:szCs w:val="24"/>
        </w:rPr>
        <w:t xml:space="preserve"> and </w:t>
      </w:r>
      <w:r w:rsidR="00803215">
        <w:rPr>
          <w:rFonts w:ascii="Arial" w:hAnsi="Arial" w:cs="Arial"/>
          <w:szCs w:val="24"/>
        </w:rPr>
        <w:t xml:space="preserve">diminished health, society is perpetuating a cycle of </w:t>
      </w:r>
      <w:r w:rsidR="003D2DB3">
        <w:rPr>
          <w:rFonts w:ascii="Arial" w:hAnsi="Arial" w:cs="Arial"/>
          <w:szCs w:val="24"/>
        </w:rPr>
        <w:t>deprivation</w:t>
      </w:r>
      <w:r w:rsidR="00803215">
        <w:rPr>
          <w:rFonts w:ascii="Arial" w:hAnsi="Arial" w:cs="Arial"/>
          <w:szCs w:val="24"/>
        </w:rPr>
        <w:t xml:space="preserve"> and poverty that will not only affect </w:t>
      </w:r>
      <w:r w:rsidR="003D2DB3">
        <w:rPr>
          <w:rFonts w:ascii="Arial" w:hAnsi="Arial" w:cs="Arial"/>
          <w:szCs w:val="24"/>
        </w:rPr>
        <w:t>this person, but the next generation and their immediate family</w:t>
      </w:r>
      <w:r w:rsidR="009601B7">
        <w:rPr>
          <w:rFonts w:ascii="Arial" w:hAnsi="Arial" w:cs="Arial"/>
          <w:szCs w:val="24"/>
        </w:rPr>
        <w:t xml:space="preserve">. </w:t>
      </w:r>
      <w:r w:rsidR="007F292A">
        <w:rPr>
          <w:rFonts w:ascii="Arial" w:hAnsi="Arial" w:cs="Arial"/>
          <w:szCs w:val="24"/>
        </w:rPr>
        <w:t xml:space="preserve">YFA allows the person through the MAP’s planning tool to look at their past, and then plan towards their </w:t>
      </w:r>
      <w:r w:rsidR="00E636D0">
        <w:rPr>
          <w:rFonts w:ascii="Arial" w:hAnsi="Arial" w:cs="Arial"/>
          <w:szCs w:val="24"/>
        </w:rPr>
        <w:t xml:space="preserve">future goal using their strengths and talents. </w:t>
      </w:r>
      <w:r w:rsidR="00EB4D71">
        <w:rPr>
          <w:rFonts w:ascii="Arial" w:hAnsi="Arial" w:cs="Arial"/>
          <w:szCs w:val="24"/>
        </w:rPr>
        <w:t>Incorporating the people closest to them</w:t>
      </w:r>
      <w:r w:rsidR="005E7A1B">
        <w:rPr>
          <w:rFonts w:ascii="Arial" w:hAnsi="Arial" w:cs="Arial"/>
          <w:szCs w:val="24"/>
        </w:rPr>
        <w:t>,</w:t>
      </w:r>
      <w:r w:rsidR="00EB4D71">
        <w:rPr>
          <w:rFonts w:ascii="Arial" w:hAnsi="Arial" w:cs="Arial"/>
          <w:szCs w:val="24"/>
        </w:rPr>
        <w:t xml:space="preserve"> to plan steps with support to enable </w:t>
      </w:r>
      <w:r w:rsidR="00282D9E">
        <w:rPr>
          <w:rFonts w:ascii="Arial" w:hAnsi="Arial" w:cs="Arial"/>
          <w:szCs w:val="24"/>
        </w:rPr>
        <w:t>continuation of education, career possibilities and less health inequalities</w:t>
      </w:r>
      <w:r w:rsidR="00A639C8">
        <w:rPr>
          <w:rFonts w:ascii="Arial" w:hAnsi="Arial" w:cs="Arial"/>
          <w:szCs w:val="24"/>
        </w:rPr>
        <w:t>,</w:t>
      </w:r>
      <w:r w:rsidR="005E7A1B">
        <w:rPr>
          <w:rFonts w:ascii="Arial" w:hAnsi="Arial" w:cs="Arial"/>
          <w:szCs w:val="24"/>
        </w:rPr>
        <w:t xml:space="preserve"> in order to stop the cycle of </w:t>
      </w:r>
      <w:r w:rsidR="00752ADB">
        <w:rPr>
          <w:rFonts w:ascii="Arial" w:hAnsi="Arial" w:cs="Arial"/>
          <w:szCs w:val="24"/>
        </w:rPr>
        <w:t>deprivation</w:t>
      </w:r>
      <w:r w:rsidR="005E7A1B">
        <w:rPr>
          <w:rFonts w:ascii="Arial" w:hAnsi="Arial" w:cs="Arial"/>
          <w:szCs w:val="24"/>
        </w:rPr>
        <w:t xml:space="preserve"> and poverty </w:t>
      </w:r>
      <w:r w:rsidR="00752ADB">
        <w:rPr>
          <w:rFonts w:ascii="Arial" w:hAnsi="Arial" w:cs="Arial"/>
          <w:szCs w:val="24"/>
        </w:rPr>
        <w:t xml:space="preserve">being passed down from one generation to another. In order to be successful YFA would need to avoid </w:t>
      </w:r>
      <w:r w:rsidR="00B47638">
        <w:rPr>
          <w:rFonts w:ascii="Arial" w:hAnsi="Arial" w:cs="Arial"/>
          <w:szCs w:val="24"/>
        </w:rPr>
        <w:t>extreme positivism that can make goal</w:t>
      </w:r>
      <w:r w:rsidR="00194A67">
        <w:rPr>
          <w:rFonts w:ascii="Arial" w:hAnsi="Arial" w:cs="Arial"/>
          <w:szCs w:val="24"/>
        </w:rPr>
        <w:t>s</w:t>
      </w:r>
      <w:r w:rsidR="00B47638">
        <w:rPr>
          <w:rFonts w:ascii="Arial" w:hAnsi="Arial" w:cs="Arial"/>
          <w:szCs w:val="24"/>
        </w:rPr>
        <w:t xml:space="preserve"> unachievable</w:t>
      </w:r>
      <w:r w:rsidR="00194A67">
        <w:rPr>
          <w:rFonts w:ascii="Arial" w:hAnsi="Arial" w:cs="Arial"/>
          <w:szCs w:val="24"/>
        </w:rPr>
        <w:t xml:space="preserve">, whilst </w:t>
      </w:r>
      <w:r w:rsidR="00B95BDF">
        <w:rPr>
          <w:rFonts w:ascii="Arial" w:hAnsi="Arial" w:cs="Arial"/>
          <w:szCs w:val="24"/>
        </w:rPr>
        <w:t xml:space="preserve">still </w:t>
      </w:r>
      <w:r w:rsidR="002616FB">
        <w:rPr>
          <w:rFonts w:ascii="Arial" w:hAnsi="Arial" w:cs="Arial"/>
          <w:szCs w:val="24"/>
        </w:rPr>
        <w:t xml:space="preserve">promoting the achievability of the persons required destination. Avoiding support that isolates </w:t>
      </w:r>
      <w:r w:rsidR="00342F5B">
        <w:rPr>
          <w:rFonts w:ascii="Arial" w:hAnsi="Arial" w:cs="Arial"/>
          <w:szCs w:val="24"/>
        </w:rPr>
        <w:t xml:space="preserve">the </w:t>
      </w:r>
      <w:r w:rsidR="00234875">
        <w:rPr>
          <w:rFonts w:ascii="Arial" w:hAnsi="Arial" w:cs="Arial"/>
          <w:szCs w:val="24"/>
        </w:rPr>
        <w:t>person but</w:t>
      </w:r>
      <w:r w:rsidR="00342F5B">
        <w:rPr>
          <w:rFonts w:ascii="Arial" w:hAnsi="Arial" w:cs="Arial"/>
          <w:szCs w:val="24"/>
        </w:rPr>
        <w:t xml:space="preserve"> </w:t>
      </w:r>
      <w:bookmarkStart w:id="4" w:name="_GoBack"/>
      <w:bookmarkEnd w:id="4"/>
      <w:r w:rsidR="00342F5B">
        <w:rPr>
          <w:rFonts w:ascii="Arial" w:hAnsi="Arial" w:cs="Arial"/>
          <w:szCs w:val="24"/>
        </w:rPr>
        <w:t xml:space="preserve">promotes inclusion in society and the services it offers </w:t>
      </w:r>
      <w:r w:rsidR="00A639C8">
        <w:rPr>
          <w:rFonts w:ascii="Arial" w:hAnsi="Arial" w:cs="Arial"/>
          <w:szCs w:val="24"/>
        </w:rPr>
        <w:t>to prove that having a baby young does not mean the end of life opportunities.</w:t>
      </w:r>
    </w:p>
    <w:p w14:paraId="552F6220" w14:textId="1B1DAB59" w:rsidR="00670D78" w:rsidRPr="00670D78" w:rsidRDefault="00736F81" w:rsidP="00EC784F">
      <w:pPr>
        <w:spacing w:line="360" w:lineRule="auto"/>
        <w:jc w:val="both"/>
        <w:rPr>
          <w:rFonts w:ascii="Arial" w:hAnsi="Arial" w:cs="Arial"/>
          <w:szCs w:val="24"/>
        </w:rPr>
      </w:pPr>
      <w:r>
        <w:rPr>
          <w:rFonts w:ascii="Arial" w:hAnsi="Arial" w:cs="Arial"/>
          <w:szCs w:val="24"/>
        </w:rPr>
        <w:t xml:space="preserve"> </w:t>
      </w:r>
    </w:p>
    <w:p w14:paraId="2DC99E6C" w14:textId="77777777" w:rsidR="00BF47BA" w:rsidRPr="00BF47BA" w:rsidRDefault="00BF47BA" w:rsidP="00BF47BA">
      <w:pPr>
        <w:spacing w:line="360" w:lineRule="auto"/>
        <w:jc w:val="both"/>
        <w:rPr>
          <w:rFonts w:ascii="Arial" w:hAnsi="Arial" w:cs="Arial"/>
          <w:szCs w:val="24"/>
          <w:highlight w:val="green"/>
        </w:rPr>
      </w:pPr>
    </w:p>
    <w:p w14:paraId="2ACF5B5E" w14:textId="77777777" w:rsidR="00BF47BA" w:rsidRPr="00BF47BA" w:rsidRDefault="00BF47BA" w:rsidP="00BF47BA">
      <w:pPr>
        <w:spacing w:line="360" w:lineRule="auto"/>
        <w:jc w:val="both"/>
        <w:rPr>
          <w:rFonts w:ascii="Arial" w:hAnsi="Arial" w:cs="Arial"/>
          <w:szCs w:val="24"/>
          <w:highlight w:val="green"/>
        </w:rPr>
      </w:pPr>
    </w:p>
    <w:p w14:paraId="169D760F" w14:textId="77777777" w:rsidR="00BF47BA" w:rsidRDefault="00BF47BA" w:rsidP="00EC784F">
      <w:pPr>
        <w:spacing w:line="360" w:lineRule="auto"/>
        <w:jc w:val="both"/>
        <w:rPr>
          <w:rFonts w:ascii="Arial" w:hAnsi="Arial" w:cs="Arial"/>
          <w:szCs w:val="24"/>
        </w:rPr>
      </w:pPr>
    </w:p>
    <w:p w14:paraId="6922597E" w14:textId="65D0243E" w:rsidR="0053710E" w:rsidRDefault="0053710E" w:rsidP="00EC784F">
      <w:pPr>
        <w:spacing w:line="360" w:lineRule="auto"/>
        <w:jc w:val="both"/>
        <w:rPr>
          <w:rFonts w:ascii="Arial" w:hAnsi="Arial" w:cs="Arial"/>
          <w:szCs w:val="24"/>
        </w:rPr>
      </w:pPr>
    </w:p>
    <w:p w14:paraId="406B2CEB" w14:textId="5BDA3FE3" w:rsidR="00DF59AA" w:rsidRPr="00EC784F" w:rsidRDefault="00DF59AA" w:rsidP="00EC784F">
      <w:pPr>
        <w:spacing w:line="360" w:lineRule="auto"/>
        <w:jc w:val="both"/>
        <w:rPr>
          <w:rFonts w:ascii="Arial" w:hAnsi="Arial" w:cs="Arial"/>
          <w:szCs w:val="24"/>
        </w:rPr>
      </w:pPr>
    </w:p>
    <w:p w14:paraId="5ED1D54F" w14:textId="32F11C7B" w:rsidR="00200FD0" w:rsidRPr="00EC784F" w:rsidRDefault="00200FD0" w:rsidP="00EC784F">
      <w:pPr>
        <w:spacing w:line="360" w:lineRule="auto"/>
        <w:jc w:val="both"/>
        <w:rPr>
          <w:rFonts w:ascii="Arial" w:hAnsi="Arial" w:cs="Arial"/>
          <w:szCs w:val="24"/>
        </w:rPr>
      </w:pPr>
    </w:p>
    <w:p w14:paraId="66DE59EC" w14:textId="7B2C9842" w:rsidR="00200FD0" w:rsidRPr="00EC784F" w:rsidRDefault="00200FD0" w:rsidP="00EC784F">
      <w:pPr>
        <w:spacing w:line="360" w:lineRule="auto"/>
        <w:jc w:val="both"/>
        <w:rPr>
          <w:rFonts w:ascii="Arial" w:hAnsi="Arial" w:cs="Arial"/>
          <w:szCs w:val="24"/>
        </w:rPr>
      </w:pPr>
    </w:p>
    <w:p w14:paraId="78DA20E5" w14:textId="632CFA62" w:rsidR="00200FD0" w:rsidRPr="00EC784F" w:rsidRDefault="00200FD0" w:rsidP="00EC784F">
      <w:pPr>
        <w:spacing w:line="360" w:lineRule="auto"/>
        <w:jc w:val="both"/>
        <w:rPr>
          <w:rFonts w:ascii="Arial" w:hAnsi="Arial" w:cs="Arial"/>
          <w:szCs w:val="24"/>
        </w:rPr>
      </w:pPr>
    </w:p>
    <w:p w14:paraId="4F8E71EB" w14:textId="26B528ED" w:rsidR="00200FD0" w:rsidRPr="00EC784F" w:rsidRDefault="00200FD0" w:rsidP="00EC784F">
      <w:pPr>
        <w:spacing w:line="360" w:lineRule="auto"/>
        <w:jc w:val="both"/>
        <w:rPr>
          <w:rFonts w:ascii="Arial" w:hAnsi="Arial" w:cs="Arial"/>
          <w:szCs w:val="24"/>
        </w:rPr>
      </w:pPr>
    </w:p>
    <w:p w14:paraId="0EEFDCCC" w14:textId="22F649A4" w:rsidR="00200FD0" w:rsidRPr="00EC784F" w:rsidRDefault="00200FD0" w:rsidP="00EC784F">
      <w:pPr>
        <w:spacing w:line="360" w:lineRule="auto"/>
        <w:jc w:val="both"/>
        <w:rPr>
          <w:rFonts w:ascii="Arial" w:hAnsi="Arial" w:cs="Arial"/>
          <w:szCs w:val="24"/>
        </w:rPr>
      </w:pPr>
    </w:p>
    <w:p w14:paraId="5D73CFA6" w14:textId="3EF2008D" w:rsidR="00200FD0" w:rsidRPr="00EC784F" w:rsidRDefault="00200FD0" w:rsidP="00EC784F">
      <w:pPr>
        <w:spacing w:line="360" w:lineRule="auto"/>
        <w:jc w:val="both"/>
        <w:rPr>
          <w:rFonts w:ascii="Arial" w:hAnsi="Arial" w:cs="Arial"/>
          <w:szCs w:val="24"/>
        </w:rPr>
      </w:pPr>
    </w:p>
    <w:p w14:paraId="650BF49E" w14:textId="16B4319C" w:rsidR="00200FD0" w:rsidRPr="00EC784F" w:rsidRDefault="00200FD0" w:rsidP="00EC784F">
      <w:pPr>
        <w:spacing w:line="360" w:lineRule="auto"/>
        <w:jc w:val="both"/>
        <w:rPr>
          <w:rFonts w:ascii="Arial" w:hAnsi="Arial" w:cs="Arial"/>
          <w:szCs w:val="24"/>
        </w:rPr>
      </w:pPr>
    </w:p>
    <w:p w14:paraId="19DFE9D8" w14:textId="3E1AB17A" w:rsidR="00200FD0" w:rsidRPr="00EC784F" w:rsidRDefault="00200FD0" w:rsidP="00EC784F">
      <w:pPr>
        <w:spacing w:line="360" w:lineRule="auto"/>
        <w:jc w:val="both"/>
        <w:rPr>
          <w:rFonts w:ascii="Arial" w:hAnsi="Arial" w:cs="Arial"/>
          <w:szCs w:val="24"/>
        </w:rPr>
      </w:pPr>
    </w:p>
    <w:p w14:paraId="21175D07" w14:textId="1858A8DE" w:rsidR="00200FD0" w:rsidRPr="00EC784F" w:rsidRDefault="00200FD0" w:rsidP="00EC784F">
      <w:pPr>
        <w:spacing w:line="360" w:lineRule="auto"/>
        <w:jc w:val="both"/>
        <w:rPr>
          <w:rFonts w:ascii="Arial" w:hAnsi="Arial" w:cs="Arial"/>
          <w:szCs w:val="24"/>
        </w:rPr>
      </w:pPr>
    </w:p>
    <w:p w14:paraId="1C52FF87" w14:textId="37219E55" w:rsidR="00200FD0" w:rsidRPr="00EC784F" w:rsidRDefault="00200FD0" w:rsidP="00EC784F">
      <w:pPr>
        <w:spacing w:line="360" w:lineRule="auto"/>
        <w:jc w:val="both"/>
        <w:rPr>
          <w:rFonts w:ascii="Arial" w:hAnsi="Arial" w:cs="Arial"/>
          <w:szCs w:val="24"/>
        </w:rPr>
      </w:pPr>
    </w:p>
    <w:p w14:paraId="1FC3F6E0" w14:textId="3BE2BA9B" w:rsidR="00200FD0" w:rsidRPr="00EC784F" w:rsidRDefault="00200FD0" w:rsidP="00EC784F">
      <w:pPr>
        <w:spacing w:line="360" w:lineRule="auto"/>
        <w:jc w:val="both"/>
        <w:rPr>
          <w:rFonts w:ascii="Arial" w:hAnsi="Arial" w:cs="Arial"/>
          <w:szCs w:val="24"/>
        </w:rPr>
      </w:pPr>
    </w:p>
    <w:p w14:paraId="46953D6C" w14:textId="15ED5440" w:rsidR="00200FD0" w:rsidRPr="00EC784F" w:rsidRDefault="00200FD0" w:rsidP="00EC5251">
      <w:pPr>
        <w:pStyle w:val="Title"/>
      </w:pPr>
      <w:r w:rsidRPr="00EC784F">
        <w:lastRenderedPageBreak/>
        <w:t>References:</w:t>
      </w:r>
    </w:p>
    <w:p w14:paraId="5A5E4D11" w14:textId="77777777" w:rsidR="00EC5251" w:rsidRDefault="00EC5251" w:rsidP="00EC784F">
      <w:pPr>
        <w:spacing w:line="360" w:lineRule="auto"/>
        <w:jc w:val="both"/>
        <w:rPr>
          <w:rFonts w:ascii="Arial" w:hAnsi="Arial" w:cs="Arial"/>
          <w:szCs w:val="24"/>
        </w:rPr>
      </w:pPr>
      <w:bookmarkStart w:id="5" w:name="_Hlk8038462"/>
    </w:p>
    <w:p w14:paraId="22AE7C71" w14:textId="7A6A4822" w:rsidR="00EC5251" w:rsidRDefault="00EC5251" w:rsidP="00EC784F">
      <w:pPr>
        <w:spacing w:line="360" w:lineRule="auto"/>
        <w:jc w:val="both"/>
        <w:rPr>
          <w:rFonts w:ascii="Arial" w:hAnsi="Arial" w:cs="Arial"/>
          <w:szCs w:val="24"/>
        </w:rPr>
      </w:pPr>
      <w:r w:rsidRPr="00EC784F">
        <w:rPr>
          <w:rFonts w:ascii="Arial" w:hAnsi="Arial" w:cs="Arial"/>
          <w:szCs w:val="24"/>
        </w:rPr>
        <w:t xml:space="preserve">Avery L and </w:t>
      </w:r>
      <w:proofErr w:type="spellStart"/>
      <w:r w:rsidRPr="00EC784F">
        <w:rPr>
          <w:rFonts w:ascii="Arial" w:hAnsi="Arial" w:cs="Arial"/>
          <w:szCs w:val="24"/>
        </w:rPr>
        <w:t>Lazdane</w:t>
      </w:r>
      <w:proofErr w:type="spellEnd"/>
      <w:r w:rsidRPr="00EC784F">
        <w:rPr>
          <w:rFonts w:ascii="Arial" w:hAnsi="Arial" w:cs="Arial"/>
          <w:szCs w:val="24"/>
        </w:rPr>
        <w:t xml:space="preserve"> G</w:t>
      </w:r>
      <w:bookmarkEnd w:id="5"/>
      <w:r w:rsidRPr="00EC784F">
        <w:rPr>
          <w:rFonts w:ascii="Arial" w:hAnsi="Arial" w:cs="Arial"/>
          <w:szCs w:val="24"/>
        </w:rPr>
        <w:t xml:space="preserve">, </w:t>
      </w:r>
      <w:proofErr w:type="gramStart"/>
      <w:r w:rsidRPr="00EC784F">
        <w:rPr>
          <w:rFonts w:ascii="Arial" w:hAnsi="Arial" w:cs="Arial"/>
          <w:i/>
          <w:szCs w:val="24"/>
        </w:rPr>
        <w:t>What</w:t>
      </w:r>
      <w:proofErr w:type="gramEnd"/>
      <w:r w:rsidRPr="00EC784F">
        <w:rPr>
          <w:rFonts w:ascii="Arial" w:hAnsi="Arial" w:cs="Arial"/>
          <w:i/>
          <w:szCs w:val="24"/>
        </w:rPr>
        <w:t xml:space="preserve"> do we know about sexual and reproductive health of adolescents in Europe?</w:t>
      </w:r>
      <w:r w:rsidRPr="00EC784F">
        <w:rPr>
          <w:rFonts w:ascii="Arial" w:hAnsi="Arial" w:cs="Arial"/>
          <w:szCs w:val="24"/>
        </w:rPr>
        <w:t xml:space="preserve"> European Journal of Contraception and Reproductive Health Care vol13, no 1, March 2008 pp58–70</w:t>
      </w:r>
      <w:r>
        <w:rPr>
          <w:rFonts w:ascii="Arial" w:hAnsi="Arial" w:cs="Arial"/>
          <w:szCs w:val="24"/>
        </w:rPr>
        <w:t>.</w:t>
      </w:r>
    </w:p>
    <w:p w14:paraId="1AE8CF6C"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Department for Natural Resources (2015). </w:t>
      </w:r>
      <w:r w:rsidRPr="00EC784F">
        <w:rPr>
          <w:rFonts w:ascii="Arial" w:hAnsi="Arial" w:cs="Arial"/>
          <w:i/>
          <w:iCs/>
          <w:szCs w:val="24"/>
        </w:rPr>
        <w:t>Well-being of Future Generations (Wales) Act - The Essentials</w:t>
      </w:r>
      <w:r w:rsidRPr="00EC784F">
        <w:rPr>
          <w:rFonts w:ascii="Arial" w:hAnsi="Arial" w:cs="Arial"/>
          <w:szCs w:val="24"/>
        </w:rPr>
        <w:t>. Cardiff: Welsh Government.</w:t>
      </w:r>
    </w:p>
    <w:p w14:paraId="706A29F0"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FPA. (2010). </w:t>
      </w:r>
      <w:r w:rsidRPr="00EC784F">
        <w:rPr>
          <w:rFonts w:ascii="Arial" w:hAnsi="Arial" w:cs="Arial"/>
          <w:i/>
          <w:iCs/>
          <w:szCs w:val="24"/>
        </w:rPr>
        <w:t>Teenage pregnancy factsheet</w:t>
      </w:r>
      <w:r w:rsidRPr="00EC784F">
        <w:rPr>
          <w:rFonts w:ascii="Arial" w:hAnsi="Arial" w:cs="Arial"/>
          <w:szCs w:val="24"/>
        </w:rPr>
        <w:t>. [online] Available at: http://www.fpa.org.uk/factsheets/teenage-pregnancy#1 [Accessed 6 May 2019].</w:t>
      </w:r>
    </w:p>
    <w:p w14:paraId="33D7D5DF" w14:textId="77777777" w:rsidR="00EC5251" w:rsidRDefault="00EC5251" w:rsidP="00EC784F">
      <w:pPr>
        <w:spacing w:line="360" w:lineRule="auto"/>
        <w:jc w:val="both"/>
        <w:rPr>
          <w:rFonts w:ascii="Arial" w:hAnsi="Arial" w:cs="Arial"/>
          <w:szCs w:val="24"/>
        </w:rPr>
      </w:pPr>
      <w:bookmarkStart w:id="6" w:name="_Hlk8378589"/>
      <w:proofErr w:type="spellStart"/>
      <w:r w:rsidRPr="00916738">
        <w:rPr>
          <w:rFonts w:ascii="Arial" w:hAnsi="Arial" w:cs="Arial"/>
          <w:szCs w:val="24"/>
        </w:rPr>
        <w:t>Ganchimeg</w:t>
      </w:r>
      <w:proofErr w:type="spellEnd"/>
      <w:r w:rsidRPr="00916738">
        <w:rPr>
          <w:rFonts w:ascii="Arial" w:hAnsi="Arial" w:cs="Arial"/>
          <w:szCs w:val="24"/>
        </w:rPr>
        <w:t xml:space="preserve"> T, et al</w:t>
      </w:r>
      <w:bookmarkEnd w:id="6"/>
      <w:r w:rsidRPr="00916738">
        <w:rPr>
          <w:rFonts w:ascii="Arial" w:hAnsi="Arial" w:cs="Arial"/>
          <w:szCs w:val="24"/>
        </w:rPr>
        <w:t xml:space="preserve">. </w:t>
      </w:r>
      <w:r w:rsidRPr="00916738">
        <w:rPr>
          <w:rFonts w:ascii="Arial" w:hAnsi="Arial" w:cs="Arial"/>
          <w:i/>
          <w:szCs w:val="24"/>
        </w:rPr>
        <w:t xml:space="preserve">Pregnancy and childbirth outcomes among adolescent mothers: </w:t>
      </w:r>
      <w:proofErr w:type="gramStart"/>
      <w:r w:rsidRPr="00916738">
        <w:rPr>
          <w:rFonts w:ascii="Arial" w:hAnsi="Arial" w:cs="Arial"/>
          <w:i/>
          <w:szCs w:val="24"/>
        </w:rPr>
        <w:t>a</w:t>
      </w:r>
      <w:proofErr w:type="gramEnd"/>
      <w:r w:rsidRPr="00916738">
        <w:rPr>
          <w:rFonts w:ascii="Arial" w:hAnsi="Arial" w:cs="Arial"/>
          <w:i/>
          <w:szCs w:val="24"/>
        </w:rPr>
        <w:t xml:space="preserve"> World Health Organization </w:t>
      </w:r>
      <w:proofErr w:type="spellStart"/>
      <w:r w:rsidRPr="00916738">
        <w:rPr>
          <w:rFonts w:ascii="Arial" w:hAnsi="Arial" w:cs="Arial"/>
          <w:i/>
          <w:szCs w:val="24"/>
        </w:rPr>
        <w:t>multicountry</w:t>
      </w:r>
      <w:proofErr w:type="spellEnd"/>
      <w:r w:rsidRPr="00916738">
        <w:rPr>
          <w:rFonts w:ascii="Arial" w:hAnsi="Arial" w:cs="Arial"/>
          <w:i/>
          <w:szCs w:val="24"/>
        </w:rPr>
        <w:t xml:space="preserve"> study</w:t>
      </w:r>
      <w:r w:rsidRPr="00916738">
        <w:rPr>
          <w:rFonts w:ascii="Arial" w:hAnsi="Arial" w:cs="Arial"/>
          <w:szCs w:val="24"/>
        </w:rPr>
        <w:t xml:space="preserve">. </w:t>
      </w:r>
      <w:proofErr w:type="spellStart"/>
      <w:r w:rsidRPr="00916738">
        <w:rPr>
          <w:rFonts w:ascii="Arial" w:hAnsi="Arial" w:cs="Arial"/>
          <w:szCs w:val="24"/>
        </w:rPr>
        <w:t>Bjog</w:t>
      </w:r>
      <w:proofErr w:type="spellEnd"/>
      <w:r w:rsidRPr="00916738">
        <w:rPr>
          <w:rFonts w:ascii="Arial" w:hAnsi="Arial" w:cs="Arial"/>
          <w:szCs w:val="24"/>
        </w:rPr>
        <w:t xml:space="preserve">. 2014;121(S </w:t>
      </w:r>
      <w:proofErr w:type="spellStart"/>
      <w:r w:rsidRPr="00916738">
        <w:rPr>
          <w:rFonts w:ascii="Arial" w:hAnsi="Arial" w:cs="Arial"/>
          <w:szCs w:val="24"/>
        </w:rPr>
        <w:t>Suppl</w:t>
      </w:r>
      <w:proofErr w:type="spellEnd"/>
      <w:r w:rsidRPr="00916738">
        <w:rPr>
          <w:rFonts w:ascii="Arial" w:hAnsi="Arial" w:cs="Arial"/>
          <w:szCs w:val="24"/>
        </w:rPr>
        <w:t xml:space="preserve"> 1):40-8</w:t>
      </w:r>
    </w:p>
    <w:p w14:paraId="7A34A540" w14:textId="77777777" w:rsidR="00EC5251" w:rsidRDefault="00EC5251" w:rsidP="00EC784F">
      <w:pPr>
        <w:spacing w:line="360" w:lineRule="auto"/>
        <w:jc w:val="both"/>
        <w:rPr>
          <w:rFonts w:ascii="Arial" w:hAnsi="Arial" w:cs="Arial"/>
          <w:szCs w:val="24"/>
        </w:rPr>
      </w:pPr>
      <w:proofErr w:type="spellStart"/>
      <w:r w:rsidRPr="00A22011">
        <w:rPr>
          <w:rFonts w:ascii="Arial" w:hAnsi="Arial" w:cs="Arial"/>
          <w:szCs w:val="24"/>
        </w:rPr>
        <w:t>Holburn</w:t>
      </w:r>
      <w:proofErr w:type="spellEnd"/>
      <w:r w:rsidRPr="00A22011">
        <w:rPr>
          <w:rFonts w:ascii="Arial" w:hAnsi="Arial" w:cs="Arial"/>
          <w:szCs w:val="24"/>
        </w:rPr>
        <w:t xml:space="preserve">, S. and </w:t>
      </w:r>
      <w:proofErr w:type="spellStart"/>
      <w:r w:rsidRPr="00A22011">
        <w:rPr>
          <w:rFonts w:ascii="Arial" w:hAnsi="Arial" w:cs="Arial"/>
          <w:szCs w:val="24"/>
        </w:rPr>
        <w:t>Cea</w:t>
      </w:r>
      <w:proofErr w:type="spellEnd"/>
      <w:r w:rsidRPr="00A22011">
        <w:rPr>
          <w:rFonts w:ascii="Arial" w:hAnsi="Arial" w:cs="Arial"/>
          <w:szCs w:val="24"/>
        </w:rPr>
        <w:t>, C. (2007). Excessive Positivism in Person-</w:t>
      </w:r>
      <w:proofErr w:type="spellStart"/>
      <w:r w:rsidRPr="00A22011">
        <w:rPr>
          <w:rFonts w:ascii="Arial" w:hAnsi="Arial" w:cs="Arial"/>
          <w:szCs w:val="24"/>
        </w:rPr>
        <w:t>Centered</w:t>
      </w:r>
      <w:proofErr w:type="spellEnd"/>
      <w:r w:rsidRPr="00A22011">
        <w:rPr>
          <w:rFonts w:ascii="Arial" w:hAnsi="Arial" w:cs="Arial"/>
          <w:szCs w:val="24"/>
        </w:rPr>
        <w:t xml:space="preserve"> Planning. </w:t>
      </w:r>
      <w:r w:rsidRPr="00A22011">
        <w:rPr>
          <w:rFonts w:ascii="Arial" w:hAnsi="Arial" w:cs="Arial"/>
          <w:i/>
          <w:iCs/>
          <w:szCs w:val="24"/>
        </w:rPr>
        <w:t>Research and Practice for Persons with Severe Disabilities</w:t>
      </w:r>
      <w:r w:rsidRPr="00A22011">
        <w:rPr>
          <w:rFonts w:ascii="Arial" w:hAnsi="Arial" w:cs="Arial"/>
          <w:szCs w:val="24"/>
        </w:rPr>
        <w:t>, 32(3), pp.167-172.</w:t>
      </w:r>
    </w:p>
    <w:p w14:paraId="50B46EE7"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 xml:space="preserve">Lee, E., Clements, S., </w:t>
      </w:r>
      <w:proofErr w:type="spellStart"/>
      <w:r w:rsidRPr="00EC784F">
        <w:rPr>
          <w:rFonts w:ascii="Arial" w:hAnsi="Arial" w:cs="Arial"/>
          <w:szCs w:val="24"/>
        </w:rPr>
        <w:t>Ingham</w:t>
      </w:r>
      <w:proofErr w:type="spellEnd"/>
      <w:r w:rsidRPr="00EC784F">
        <w:rPr>
          <w:rFonts w:ascii="Arial" w:hAnsi="Arial" w:cs="Arial"/>
          <w:szCs w:val="24"/>
        </w:rPr>
        <w:t>, R. and Stone, N. (2004). </w:t>
      </w:r>
      <w:r w:rsidRPr="00EC784F">
        <w:rPr>
          <w:rFonts w:ascii="Arial" w:hAnsi="Arial" w:cs="Arial"/>
          <w:i/>
          <w:iCs/>
          <w:szCs w:val="24"/>
        </w:rPr>
        <w:t>Influences on young women's decisions about abortion or motherhood</w:t>
      </w:r>
      <w:r w:rsidRPr="00EC784F">
        <w:rPr>
          <w:rFonts w:ascii="Arial" w:hAnsi="Arial" w:cs="Arial"/>
          <w:szCs w:val="24"/>
        </w:rPr>
        <w:t>. [online] JRF. Available at: https://www.jrf.org.uk/report/influences-young-womens-decisions-about-abortion-or-motherhood [Accessed 6 May 2019].</w:t>
      </w:r>
    </w:p>
    <w:p w14:paraId="350F6810" w14:textId="77777777" w:rsidR="00EC5251" w:rsidRDefault="00EC5251" w:rsidP="00EC784F">
      <w:pPr>
        <w:spacing w:line="360" w:lineRule="auto"/>
        <w:jc w:val="both"/>
        <w:rPr>
          <w:rFonts w:ascii="Arial" w:hAnsi="Arial" w:cs="Arial"/>
          <w:szCs w:val="24"/>
        </w:rPr>
      </w:pPr>
      <w:r w:rsidRPr="00EC784F">
        <w:rPr>
          <w:rFonts w:ascii="Arial" w:hAnsi="Arial" w:cs="Arial"/>
          <w:szCs w:val="24"/>
        </w:rPr>
        <w:t>Nda.ie. (n.d.). </w:t>
      </w:r>
      <w:proofErr w:type="gramStart"/>
      <w:r w:rsidRPr="00EC784F">
        <w:rPr>
          <w:rFonts w:ascii="Arial" w:hAnsi="Arial" w:cs="Arial"/>
          <w:i/>
          <w:iCs/>
          <w:szCs w:val="24"/>
        </w:rPr>
        <w:t>So</w:t>
      </w:r>
      <w:proofErr w:type="gramEnd"/>
      <w:r w:rsidRPr="00EC784F">
        <w:rPr>
          <w:rFonts w:ascii="Arial" w:hAnsi="Arial" w:cs="Arial"/>
          <w:i/>
          <w:iCs/>
          <w:szCs w:val="24"/>
        </w:rPr>
        <w:t xml:space="preserve"> what is ‘person centred planning’? Definition and brief history</w:t>
      </w:r>
      <w:r w:rsidRPr="00EC784F">
        <w:rPr>
          <w:rFonts w:ascii="Arial" w:hAnsi="Arial" w:cs="Arial"/>
          <w:szCs w:val="24"/>
        </w:rPr>
        <w:t>. [online] Available at: http://nda.ie/Good-practice/Guidelines/Guidelines-on-Person-Centered-Planning/Guidelines-on-Person-Centred-Planning-format-versions/2-What-is-Person-Centred-Planning-/ [Accessed 6 May 2019].</w:t>
      </w:r>
    </w:p>
    <w:p w14:paraId="2B1806FB"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Ons.gov.uk. (2019). </w:t>
      </w:r>
      <w:r w:rsidRPr="00EC784F">
        <w:rPr>
          <w:rFonts w:ascii="Arial" w:hAnsi="Arial" w:cs="Arial"/>
          <w:i/>
          <w:iCs/>
          <w:szCs w:val="24"/>
        </w:rPr>
        <w:t>Conceptions in England and Wales - Office for National Statistics</w:t>
      </w:r>
      <w:r w:rsidRPr="00EC784F">
        <w:rPr>
          <w:rFonts w:ascii="Arial" w:hAnsi="Arial" w:cs="Arial"/>
          <w:szCs w:val="24"/>
        </w:rPr>
        <w:t>. [online] Available at: https://www.ons.gov.uk/peoplepopulationandcommunity/birthsdeathsandmarriages/conceptionandfertilityrates/bulletins/conceptionstatistics/2017 [Accessed 6 May 2019].</w:t>
      </w:r>
    </w:p>
    <w:p w14:paraId="53D08481" w14:textId="77777777" w:rsidR="00EC5251" w:rsidRDefault="00EC5251" w:rsidP="00EC784F">
      <w:pPr>
        <w:spacing w:line="360" w:lineRule="auto"/>
        <w:jc w:val="both"/>
        <w:rPr>
          <w:rFonts w:ascii="Arial" w:hAnsi="Arial" w:cs="Arial"/>
          <w:szCs w:val="24"/>
        </w:rPr>
      </w:pPr>
      <w:r w:rsidRPr="0025757E">
        <w:rPr>
          <w:rFonts w:ascii="Arial" w:hAnsi="Arial" w:cs="Arial"/>
          <w:szCs w:val="24"/>
        </w:rPr>
        <w:t>Sanderson, H. (2000). </w:t>
      </w:r>
      <w:r w:rsidRPr="0025757E">
        <w:rPr>
          <w:rFonts w:ascii="Arial" w:hAnsi="Arial" w:cs="Arial"/>
          <w:i/>
          <w:iCs/>
          <w:szCs w:val="24"/>
        </w:rPr>
        <w:t>Person centred planning is used by self-advocates, families, friends and paid support staff</w:t>
      </w:r>
      <w:r w:rsidRPr="0025757E">
        <w:rPr>
          <w:rFonts w:ascii="Arial" w:hAnsi="Arial" w:cs="Arial"/>
          <w:szCs w:val="24"/>
        </w:rPr>
        <w:t>. [</w:t>
      </w:r>
      <w:proofErr w:type="spellStart"/>
      <w:r w:rsidRPr="0025757E">
        <w:rPr>
          <w:rFonts w:ascii="Arial" w:hAnsi="Arial" w:cs="Arial"/>
          <w:szCs w:val="24"/>
        </w:rPr>
        <w:t>ebook</w:t>
      </w:r>
      <w:proofErr w:type="spellEnd"/>
      <w:r w:rsidRPr="0025757E">
        <w:rPr>
          <w:rFonts w:ascii="Arial" w:hAnsi="Arial" w:cs="Arial"/>
          <w:szCs w:val="24"/>
        </w:rPr>
        <w:t>] Joseph Rowntree Foundation. Available at: http://www.familiesleadingplanning.co.uk/Documents/PCP%20Key%20Features%20and%20Styles.pdf [Accessed 9 May 2019].</w:t>
      </w:r>
    </w:p>
    <w:p w14:paraId="017820FC"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 xml:space="preserve">Swann C et al, </w:t>
      </w:r>
      <w:r w:rsidRPr="00EC784F">
        <w:rPr>
          <w:rFonts w:ascii="Arial" w:hAnsi="Arial" w:cs="Arial"/>
          <w:i/>
          <w:szCs w:val="24"/>
        </w:rPr>
        <w:t>Teenage Pregnancy and Parenthood: A review of reviews</w:t>
      </w:r>
      <w:r w:rsidRPr="00EC784F">
        <w:rPr>
          <w:rFonts w:ascii="Arial" w:hAnsi="Arial" w:cs="Arial"/>
          <w:szCs w:val="24"/>
        </w:rPr>
        <w:t>. Evidence briefing, London: Health Development Agency, 2003.</w:t>
      </w:r>
    </w:p>
    <w:p w14:paraId="78960809" w14:textId="77777777" w:rsidR="00EC5251" w:rsidRDefault="00EC5251" w:rsidP="00EC784F">
      <w:pPr>
        <w:spacing w:line="360" w:lineRule="auto"/>
        <w:jc w:val="both"/>
        <w:rPr>
          <w:rFonts w:ascii="Arial" w:hAnsi="Arial" w:cs="Arial"/>
          <w:szCs w:val="24"/>
        </w:rPr>
      </w:pPr>
      <w:r w:rsidRPr="00631418">
        <w:rPr>
          <w:rFonts w:ascii="Arial" w:hAnsi="Arial" w:cs="Arial"/>
          <w:szCs w:val="24"/>
        </w:rPr>
        <w:lastRenderedPageBreak/>
        <w:t xml:space="preserve">UNFPA. </w:t>
      </w:r>
      <w:r w:rsidRPr="00631418">
        <w:rPr>
          <w:rFonts w:ascii="Arial" w:hAnsi="Arial" w:cs="Arial"/>
          <w:i/>
          <w:szCs w:val="24"/>
        </w:rPr>
        <w:t>Girlhood, not motherhood: Preventing adolescent pregnancy</w:t>
      </w:r>
      <w:r w:rsidRPr="00631418">
        <w:rPr>
          <w:rFonts w:ascii="Arial" w:hAnsi="Arial" w:cs="Arial"/>
          <w:szCs w:val="24"/>
        </w:rPr>
        <w:t>. New York: UNFPA; 2015</w:t>
      </w:r>
      <w:r>
        <w:rPr>
          <w:rFonts w:ascii="Arial" w:hAnsi="Arial" w:cs="Arial"/>
          <w:szCs w:val="24"/>
        </w:rPr>
        <w:t>.</w:t>
      </w:r>
    </w:p>
    <w:p w14:paraId="2EBF2CB8" w14:textId="77777777" w:rsidR="00EC5251" w:rsidRDefault="00EC5251" w:rsidP="00EC784F">
      <w:pPr>
        <w:spacing w:line="360" w:lineRule="auto"/>
        <w:jc w:val="both"/>
        <w:rPr>
          <w:rFonts w:ascii="Arial" w:hAnsi="Arial" w:cs="Arial"/>
          <w:szCs w:val="24"/>
        </w:rPr>
      </w:pPr>
      <w:r w:rsidRPr="00A52065">
        <w:rPr>
          <w:rFonts w:ascii="Arial" w:hAnsi="Arial" w:cs="Arial"/>
          <w:szCs w:val="24"/>
        </w:rPr>
        <w:t xml:space="preserve">UNICEF. </w:t>
      </w:r>
      <w:r w:rsidRPr="00A52065">
        <w:rPr>
          <w:rFonts w:ascii="Arial" w:hAnsi="Arial" w:cs="Arial"/>
          <w:i/>
          <w:szCs w:val="24"/>
        </w:rPr>
        <w:t>Ending child marriage: Progress and prospects</w:t>
      </w:r>
      <w:r w:rsidRPr="00A52065">
        <w:rPr>
          <w:rFonts w:ascii="Arial" w:hAnsi="Arial" w:cs="Arial"/>
          <w:szCs w:val="24"/>
        </w:rPr>
        <w:t>. New York: UNICEF, 2013</w:t>
      </w:r>
    </w:p>
    <w:p w14:paraId="77235FFD" w14:textId="77777777" w:rsidR="00EC5251" w:rsidRPr="00EC784F" w:rsidRDefault="00EC5251" w:rsidP="00EC784F">
      <w:pPr>
        <w:spacing w:line="360" w:lineRule="auto"/>
        <w:jc w:val="both"/>
        <w:rPr>
          <w:rFonts w:ascii="Arial" w:hAnsi="Arial" w:cs="Arial"/>
          <w:szCs w:val="24"/>
        </w:rPr>
      </w:pPr>
      <w:r w:rsidRPr="00EC784F">
        <w:rPr>
          <w:rFonts w:ascii="Arial" w:hAnsi="Arial" w:cs="Arial"/>
          <w:szCs w:val="24"/>
        </w:rPr>
        <w:t>Wales.nhs.uk. (2016). </w:t>
      </w:r>
      <w:r w:rsidRPr="00EC784F">
        <w:rPr>
          <w:rFonts w:ascii="Arial" w:hAnsi="Arial" w:cs="Arial"/>
          <w:i/>
          <w:iCs/>
          <w:szCs w:val="24"/>
        </w:rPr>
        <w:t>Reducing Teenage Conception Rates in Wales: Project Report</w:t>
      </w:r>
      <w:r w:rsidRPr="00EC784F">
        <w:rPr>
          <w:rFonts w:ascii="Arial" w:hAnsi="Arial" w:cs="Arial"/>
          <w:szCs w:val="24"/>
        </w:rPr>
        <w:t>. [online] Available at: http://www.wales.nhs.uk/sitesplus/documents/888/Teenage%20conceptions%20in%20Wales%20%20FINALv1.pdf [Accessed 6 May 2019].</w:t>
      </w:r>
    </w:p>
    <w:p w14:paraId="23266240" w14:textId="77777777" w:rsidR="00EC5251" w:rsidRPr="00EC784F" w:rsidRDefault="00EC5251" w:rsidP="00EC784F">
      <w:pPr>
        <w:spacing w:line="360" w:lineRule="auto"/>
        <w:jc w:val="both"/>
        <w:rPr>
          <w:rFonts w:ascii="Arial" w:hAnsi="Arial" w:cs="Arial"/>
          <w:szCs w:val="24"/>
        </w:rPr>
      </w:pPr>
      <w:proofErr w:type="spellStart"/>
      <w:r w:rsidRPr="00EC784F">
        <w:rPr>
          <w:rFonts w:ascii="Arial" w:hAnsi="Arial" w:cs="Arial"/>
          <w:szCs w:val="24"/>
        </w:rPr>
        <w:t>Wellings</w:t>
      </w:r>
      <w:proofErr w:type="spellEnd"/>
      <w:r w:rsidRPr="00EC784F">
        <w:rPr>
          <w:rFonts w:ascii="Arial" w:hAnsi="Arial" w:cs="Arial"/>
          <w:szCs w:val="24"/>
        </w:rPr>
        <w:t xml:space="preserve">, K., Palmer, M., Geary, R., Gibson, L., </w:t>
      </w:r>
      <w:proofErr w:type="spellStart"/>
      <w:r w:rsidRPr="00EC784F">
        <w:rPr>
          <w:rFonts w:ascii="Arial" w:hAnsi="Arial" w:cs="Arial"/>
          <w:szCs w:val="24"/>
        </w:rPr>
        <w:t>Copas</w:t>
      </w:r>
      <w:proofErr w:type="spellEnd"/>
      <w:r w:rsidRPr="00EC784F">
        <w:rPr>
          <w:rFonts w:ascii="Arial" w:hAnsi="Arial" w:cs="Arial"/>
          <w:szCs w:val="24"/>
        </w:rPr>
        <w:t xml:space="preserve">, A., Datta, J., </w:t>
      </w:r>
      <w:proofErr w:type="spellStart"/>
      <w:r w:rsidRPr="00EC784F">
        <w:rPr>
          <w:rFonts w:ascii="Arial" w:hAnsi="Arial" w:cs="Arial"/>
          <w:szCs w:val="24"/>
        </w:rPr>
        <w:t>Glasier</w:t>
      </w:r>
      <w:proofErr w:type="spellEnd"/>
      <w:r w:rsidRPr="00EC784F">
        <w:rPr>
          <w:rFonts w:ascii="Arial" w:hAnsi="Arial" w:cs="Arial"/>
          <w:szCs w:val="24"/>
        </w:rPr>
        <w:t xml:space="preserve">, A., Scott, R., Mercer, C., </w:t>
      </w:r>
      <w:proofErr w:type="spellStart"/>
      <w:r w:rsidRPr="00EC784F">
        <w:rPr>
          <w:rFonts w:ascii="Arial" w:hAnsi="Arial" w:cs="Arial"/>
          <w:szCs w:val="24"/>
        </w:rPr>
        <w:t>Erens</w:t>
      </w:r>
      <w:proofErr w:type="spellEnd"/>
      <w:r w:rsidRPr="00EC784F">
        <w:rPr>
          <w:rFonts w:ascii="Arial" w:hAnsi="Arial" w:cs="Arial"/>
          <w:szCs w:val="24"/>
        </w:rPr>
        <w:t xml:space="preserve">, B., </w:t>
      </w:r>
      <w:proofErr w:type="spellStart"/>
      <w:r w:rsidRPr="00EC784F">
        <w:rPr>
          <w:rFonts w:ascii="Arial" w:hAnsi="Arial" w:cs="Arial"/>
          <w:szCs w:val="24"/>
        </w:rPr>
        <w:t>Macdowall</w:t>
      </w:r>
      <w:proofErr w:type="spellEnd"/>
      <w:r w:rsidRPr="00EC784F">
        <w:rPr>
          <w:rFonts w:ascii="Arial" w:hAnsi="Arial" w:cs="Arial"/>
          <w:szCs w:val="24"/>
        </w:rPr>
        <w:t xml:space="preserve">, W., French, R., Jones, K., Johnson, A., </w:t>
      </w:r>
      <w:proofErr w:type="spellStart"/>
      <w:r w:rsidRPr="00EC784F">
        <w:rPr>
          <w:rFonts w:ascii="Arial" w:hAnsi="Arial" w:cs="Arial"/>
          <w:szCs w:val="24"/>
        </w:rPr>
        <w:t>Tanton</w:t>
      </w:r>
      <w:proofErr w:type="spellEnd"/>
      <w:r w:rsidRPr="00EC784F">
        <w:rPr>
          <w:rFonts w:ascii="Arial" w:hAnsi="Arial" w:cs="Arial"/>
          <w:szCs w:val="24"/>
        </w:rPr>
        <w:t>, C. and Wilkinson, P. (2016). Changes in conceptions in women younger than 18 years and the circumstances of young mothers in England in 2000–12: an observational study. </w:t>
      </w:r>
      <w:r w:rsidRPr="00EC784F">
        <w:rPr>
          <w:rFonts w:ascii="Arial" w:hAnsi="Arial" w:cs="Arial"/>
          <w:i/>
          <w:iCs/>
          <w:szCs w:val="24"/>
        </w:rPr>
        <w:t>The Lancet</w:t>
      </w:r>
      <w:r w:rsidRPr="00EC784F">
        <w:rPr>
          <w:rFonts w:ascii="Arial" w:hAnsi="Arial" w:cs="Arial"/>
          <w:szCs w:val="24"/>
        </w:rPr>
        <w:t>, 388(10044), pp.586-595.</w:t>
      </w:r>
    </w:p>
    <w:p w14:paraId="1293F61D" w14:textId="77777777" w:rsidR="00EC5251" w:rsidRPr="00EC784F" w:rsidRDefault="00EC5251" w:rsidP="00EC784F">
      <w:pPr>
        <w:spacing w:line="360" w:lineRule="auto"/>
        <w:jc w:val="both"/>
        <w:rPr>
          <w:rFonts w:ascii="Arial" w:hAnsi="Arial" w:cs="Arial"/>
          <w:szCs w:val="24"/>
        </w:rPr>
      </w:pPr>
      <w:r w:rsidRPr="00CD6D2B">
        <w:rPr>
          <w:rFonts w:ascii="Arial" w:hAnsi="Arial" w:cs="Arial"/>
          <w:szCs w:val="24"/>
        </w:rPr>
        <w:t>Who.int. (2018). </w:t>
      </w:r>
      <w:r w:rsidRPr="00CD6D2B">
        <w:rPr>
          <w:rFonts w:ascii="Arial" w:hAnsi="Arial" w:cs="Arial"/>
          <w:i/>
          <w:iCs/>
          <w:szCs w:val="24"/>
        </w:rPr>
        <w:t>Adolescent pregnancy</w:t>
      </w:r>
      <w:r w:rsidRPr="00CD6D2B">
        <w:rPr>
          <w:rFonts w:ascii="Arial" w:hAnsi="Arial" w:cs="Arial"/>
          <w:szCs w:val="24"/>
        </w:rPr>
        <w:t>. [online] Available at: https://www.who.int/news-room/fact-sheets/detail/adolescent-pregnancy [Accessed 10 May 2019].</w:t>
      </w:r>
    </w:p>
    <w:sectPr w:rsidR="00EC5251" w:rsidRPr="00EC784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81B36" w14:textId="77777777" w:rsidR="00083969" w:rsidRDefault="00083969" w:rsidP="00083969">
      <w:r>
        <w:separator/>
      </w:r>
    </w:p>
  </w:endnote>
  <w:endnote w:type="continuationSeparator" w:id="0">
    <w:p w14:paraId="65F83938" w14:textId="77777777" w:rsidR="00083969" w:rsidRDefault="00083969" w:rsidP="00083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Regular_14_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19E0F" w14:textId="58F8C3AF" w:rsidR="00083969" w:rsidRDefault="00083969">
    <w:pPr>
      <w:pStyle w:val="Footer"/>
    </w:pPr>
    <w:r>
      <w:rPr>
        <w:noProof/>
        <w:color w:val="4F81BD" w:themeColor="accent1"/>
      </w:rPr>
      <mc:AlternateContent>
        <mc:Choice Requires="wps">
          <w:drawing>
            <wp:anchor distT="0" distB="0" distL="114300" distR="114300" simplePos="0" relativeHeight="251675648" behindDoc="0" locked="0" layoutInCell="1" allowOverlap="1" wp14:anchorId="361FEB1E" wp14:editId="018BAD6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4A78692" id="Rectangle 452" o:spid="_x0000_s1026" style="position:absolute;margin-left:0;margin-top:0;width:579.9pt;height:750.3pt;z-index:2516756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Elizabeth Anthony 1600023</w:t>
    </w:r>
    <w:r>
      <w:rPr>
        <w:color w:val="4F81BD" w:themeColor="accent1"/>
      </w:rPr>
      <w:tab/>
    </w:r>
    <w:r>
      <w:rPr>
        <w:color w:val="4F81BD" w:themeColor="accent1"/>
      </w:rPr>
      <w:tab/>
    </w:r>
    <w:r>
      <w:rPr>
        <w:color w:val="4F81BD" w:themeColor="accent1"/>
      </w:rPr>
      <w:tab/>
      <w:t xml:space="preserve"> </w:t>
    </w:r>
    <w:r>
      <w:rPr>
        <w:rFonts w:asciiTheme="majorHAnsi" w:eastAsiaTheme="majorEastAsia" w:hAnsiTheme="majorHAnsi" w:cstheme="majorBidi"/>
        <w:color w:val="4F81BD" w:themeColor="accent1"/>
        <w:sz w:val="20"/>
      </w:rPr>
      <w:t xml:space="preserve">pg. </w:t>
    </w:r>
    <w:r>
      <w:rPr>
        <w:rFonts w:asciiTheme="minorHAnsi" w:eastAsiaTheme="minorEastAsia" w:hAnsiTheme="minorHAnsi" w:cstheme="minorBidi"/>
        <w:color w:val="4F81BD" w:themeColor="accent1"/>
        <w:sz w:val="20"/>
      </w:rPr>
      <w:fldChar w:fldCharType="begin"/>
    </w:r>
    <w:r>
      <w:rPr>
        <w:color w:val="4F81BD" w:themeColor="accent1"/>
        <w:sz w:val="20"/>
      </w:rPr>
      <w:instrText xml:space="preserve"> PAGE    \* MERGEFORMAT </w:instrText>
    </w:r>
    <w:r>
      <w:rPr>
        <w:rFonts w:asciiTheme="minorHAnsi" w:eastAsiaTheme="minorEastAsia" w:hAnsiTheme="minorHAnsi" w:cstheme="minorBidi"/>
        <w:color w:val="4F81BD" w:themeColor="accent1"/>
        <w:sz w:val="20"/>
      </w:rPr>
      <w:fldChar w:fldCharType="separate"/>
    </w:r>
    <w:r>
      <w:rPr>
        <w:rFonts w:asciiTheme="majorHAnsi" w:eastAsiaTheme="majorEastAsia" w:hAnsiTheme="majorHAnsi" w:cstheme="majorBidi"/>
        <w:noProof/>
        <w:color w:val="4F81BD" w:themeColor="accent1"/>
        <w:sz w:val="20"/>
      </w:rPr>
      <w:t>2</w:t>
    </w:r>
    <w:r>
      <w:rPr>
        <w:rFonts w:asciiTheme="majorHAnsi" w:eastAsiaTheme="majorEastAsia" w:hAnsiTheme="majorHAnsi" w:cstheme="majorBidi"/>
        <w:noProof/>
        <w:color w:val="4F81BD"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00068" w14:textId="77777777" w:rsidR="00083969" w:rsidRDefault="00083969" w:rsidP="00083969">
      <w:r>
        <w:separator/>
      </w:r>
    </w:p>
  </w:footnote>
  <w:footnote w:type="continuationSeparator" w:id="0">
    <w:p w14:paraId="3340B40F" w14:textId="77777777" w:rsidR="00083969" w:rsidRDefault="00083969" w:rsidP="00083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D08CB" w14:textId="7BCF56E6" w:rsidR="00083969" w:rsidRDefault="00083969">
    <w:pPr>
      <w:pStyle w:val="Header"/>
    </w:pPr>
    <w:r w:rsidRPr="00083969">
      <w:t>SJEU6006</w:t>
    </w:r>
    <w:r>
      <w:t xml:space="preserve"> PCP Assignment 1</w:t>
    </w:r>
  </w:p>
  <w:p w14:paraId="03A34018" w14:textId="77777777" w:rsidR="00083969" w:rsidRDefault="00083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182480"/>
    <w:multiLevelType w:val="multilevel"/>
    <w:tmpl w:val="0DD8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69"/>
    <w:rsid w:val="00005CFA"/>
    <w:rsid w:val="00013AFB"/>
    <w:rsid w:val="0001552C"/>
    <w:rsid w:val="00020BE3"/>
    <w:rsid w:val="00024350"/>
    <w:rsid w:val="00030C5F"/>
    <w:rsid w:val="000318DB"/>
    <w:rsid w:val="00035B2F"/>
    <w:rsid w:val="00043CBF"/>
    <w:rsid w:val="000516FB"/>
    <w:rsid w:val="00061ECB"/>
    <w:rsid w:val="000646F9"/>
    <w:rsid w:val="00064D4B"/>
    <w:rsid w:val="00067EFC"/>
    <w:rsid w:val="00074441"/>
    <w:rsid w:val="0007753A"/>
    <w:rsid w:val="00081BA3"/>
    <w:rsid w:val="00083969"/>
    <w:rsid w:val="000B0E20"/>
    <w:rsid w:val="000B23ED"/>
    <w:rsid w:val="000C491D"/>
    <w:rsid w:val="000C4A01"/>
    <w:rsid w:val="000C4E9A"/>
    <w:rsid w:val="000D33A6"/>
    <w:rsid w:val="000D72FA"/>
    <w:rsid w:val="000E1835"/>
    <w:rsid w:val="000E306D"/>
    <w:rsid w:val="000E56ED"/>
    <w:rsid w:val="000E6F06"/>
    <w:rsid w:val="000F132B"/>
    <w:rsid w:val="000F6451"/>
    <w:rsid w:val="00101114"/>
    <w:rsid w:val="001018D7"/>
    <w:rsid w:val="00102B87"/>
    <w:rsid w:val="00104C2B"/>
    <w:rsid w:val="0011110C"/>
    <w:rsid w:val="001132AB"/>
    <w:rsid w:val="00121EA2"/>
    <w:rsid w:val="0012682D"/>
    <w:rsid w:val="0015137E"/>
    <w:rsid w:val="00151F28"/>
    <w:rsid w:val="00154D91"/>
    <w:rsid w:val="00176D4D"/>
    <w:rsid w:val="00180B30"/>
    <w:rsid w:val="00182062"/>
    <w:rsid w:val="001824CA"/>
    <w:rsid w:val="00184B50"/>
    <w:rsid w:val="00194A67"/>
    <w:rsid w:val="001B4B28"/>
    <w:rsid w:val="001B66B7"/>
    <w:rsid w:val="001B710F"/>
    <w:rsid w:val="001B7B6C"/>
    <w:rsid w:val="001C45A7"/>
    <w:rsid w:val="001D5C61"/>
    <w:rsid w:val="001E2781"/>
    <w:rsid w:val="001F3907"/>
    <w:rsid w:val="00200C14"/>
    <w:rsid w:val="00200FD0"/>
    <w:rsid w:val="00220021"/>
    <w:rsid w:val="0022526B"/>
    <w:rsid w:val="00233F48"/>
    <w:rsid w:val="00234875"/>
    <w:rsid w:val="00252556"/>
    <w:rsid w:val="002528D8"/>
    <w:rsid w:val="00255701"/>
    <w:rsid w:val="002564BF"/>
    <w:rsid w:val="00256D3E"/>
    <w:rsid w:val="0025757E"/>
    <w:rsid w:val="002616FB"/>
    <w:rsid w:val="00263282"/>
    <w:rsid w:val="00273A2D"/>
    <w:rsid w:val="00277E64"/>
    <w:rsid w:val="0028239D"/>
    <w:rsid w:val="00282D9E"/>
    <w:rsid w:val="002835BB"/>
    <w:rsid w:val="00285C2F"/>
    <w:rsid w:val="002938B9"/>
    <w:rsid w:val="002B1E64"/>
    <w:rsid w:val="002B2221"/>
    <w:rsid w:val="002C078F"/>
    <w:rsid w:val="002D6C48"/>
    <w:rsid w:val="002D79CE"/>
    <w:rsid w:val="002E1F9E"/>
    <w:rsid w:val="002F0B6C"/>
    <w:rsid w:val="002F2C72"/>
    <w:rsid w:val="002F4535"/>
    <w:rsid w:val="00305ACC"/>
    <w:rsid w:val="00310570"/>
    <w:rsid w:val="00313A97"/>
    <w:rsid w:val="003156B1"/>
    <w:rsid w:val="00317A96"/>
    <w:rsid w:val="00326C40"/>
    <w:rsid w:val="00332240"/>
    <w:rsid w:val="00334721"/>
    <w:rsid w:val="00341869"/>
    <w:rsid w:val="00341FCB"/>
    <w:rsid w:val="00342F5B"/>
    <w:rsid w:val="003450A4"/>
    <w:rsid w:val="00347D8F"/>
    <w:rsid w:val="00351097"/>
    <w:rsid w:val="0035656E"/>
    <w:rsid w:val="003605B5"/>
    <w:rsid w:val="00360AE0"/>
    <w:rsid w:val="00363D40"/>
    <w:rsid w:val="00366114"/>
    <w:rsid w:val="0037499A"/>
    <w:rsid w:val="00374A17"/>
    <w:rsid w:val="0037747E"/>
    <w:rsid w:val="00381209"/>
    <w:rsid w:val="00394D6C"/>
    <w:rsid w:val="003A3846"/>
    <w:rsid w:val="003B48D8"/>
    <w:rsid w:val="003B6D99"/>
    <w:rsid w:val="003C1446"/>
    <w:rsid w:val="003D01A7"/>
    <w:rsid w:val="003D0D05"/>
    <w:rsid w:val="003D2DB3"/>
    <w:rsid w:val="003E4786"/>
    <w:rsid w:val="003F4709"/>
    <w:rsid w:val="00402478"/>
    <w:rsid w:val="004046E7"/>
    <w:rsid w:val="00405385"/>
    <w:rsid w:val="004139A4"/>
    <w:rsid w:val="0043504A"/>
    <w:rsid w:val="00443272"/>
    <w:rsid w:val="00443A2B"/>
    <w:rsid w:val="0044473C"/>
    <w:rsid w:val="00444F03"/>
    <w:rsid w:val="00457483"/>
    <w:rsid w:val="004574D7"/>
    <w:rsid w:val="004617D0"/>
    <w:rsid w:val="00470182"/>
    <w:rsid w:val="00474A03"/>
    <w:rsid w:val="00484A5D"/>
    <w:rsid w:val="00486649"/>
    <w:rsid w:val="0049148B"/>
    <w:rsid w:val="004A00A2"/>
    <w:rsid w:val="004B1B16"/>
    <w:rsid w:val="004B312C"/>
    <w:rsid w:val="004B43D0"/>
    <w:rsid w:val="004B4E66"/>
    <w:rsid w:val="004C6A17"/>
    <w:rsid w:val="004D64A8"/>
    <w:rsid w:val="004E20A5"/>
    <w:rsid w:val="004F4E6D"/>
    <w:rsid w:val="004F6CF8"/>
    <w:rsid w:val="00513E3F"/>
    <w:rsid w:val="005218EA"/>
    <w:rsid w:val="00526CC6"/>
    <w:rsid w:val="0053710E"/>
    <w:rsid w:val="005425A7"/>
    <w:rsid w:val="0054712B"/>
    <w:rsid w:val="00550B3C"/>
    <w:rsid w:val="00553825"/>
    <w:rsid w:val="00584B22"/>
    <w:rsid w:val="00586B8E"/>
    <w:rsid w:val="00587AAE"/>
    <w:rsid w:val="005A2DE3"/>
    <w:rsid w:val="005A44CC"/>
    <w:rsid w:val="005B66BA"/>
    <w:rsid w:val="005B6D18"/>
    <w:rsid w:val="005B7A9C"/>
    <w:rsid w:val="005C5FBE"/>
    <w:rsid w:val="005D14F8"/>
    <w:rsid w:val="005D4031"/>
    <w:rsid w:val="005E100D"/>
    <w:rsid w:val="005E5D01"/>
    <w:rsid w:val="005E7A1B"/>
    <w:rsid w:val="006039AE"/>
    <w:rsid w:val="00617F66"/>
    <w:rsid w:val="006217EA"/>
    <w:rsid w:val="00631418"/>
    <w:rsid w:val="00634180"/>
    <w:rsid w:val="006354EC"/>
    <w:rsid w:val="006438D0"/>
    <w:rsid w:val="00645F5B"/>
    <w:rsid w:val="00646CF4"/>
    <w:rsid w:val="00661311"/>
    <w:rsid w:val="00665B76"/>
    <w:rsid w:val="00670273"/>
    <w:rsid w:val="00670D78"/>
    <w:rsid w:val="0067473A"/>
    <w:rsid w:val="006769B1"/>
    <w:rsid w:val="006776A8"/>
    <w:rsid w:val="00681C86"/>
    <w:rsid w:val="00683AE1"/>
    <w:rsid w:val="006926B5"/>
    <w:rsid w:val="006927C4"/>
    <w:rsid w:val="006A51E8"/>
    <w:rsid w:val="006B372C"/>
    <w:rsid w:val="006B57F5"/>
    <w:rsid w:val="006B77E5"/>
    <w:rsid w:val="006C6AED"/>
    <w:rsid w:val="006D5B59"/>
    <w:rsid w:val="006E3262"/>
    <w:rsid w:val="006F36BE"/>
    <w:rsid w:val="006F5342"/>
    <w:rsid w:val="006F5E8E"/>
    <w:rsid w:val="006F5F47"/>
    <w:rsid w:val="006F64A2"/>
    <w:rsid w:val="00702FF0"/>
    <w:rsid w:val="007034EF"/>
    <w:rsid w:val="0072088D"/>
    <w:rsid w:val="0072227F"/>
    <w:rsid w:val="00724A86"/>
    <w:rsid w:val="007275B4"/>
    <w:rsid w:val="007303EE"/>
    <w:rsid w:val="00731500"/>
    <w:rsid w:val="007351D7"/>
    <w:rsid w:val="0073564A"/>
    <w:rsid w:val="00736F81"/>
    <w:rsid w:val="007452FB"/>
    <w:rsid w:val="00745D5A"/>
    <w:rsid w:val="00752ADB"/>
    <w:rsid w:val="00761C5A"/>
    <w:rsid w:val="0077634F"/>
    <w:rsid w:val="00777087"/>
    <w:rsid w:val="00777A2C"/>
    <w:rsid w:val="00791E2C"/>
    <w:rsid w:val="0079422F"/>
    <w:rsid w:val="007A4D49"/>
    <w:rsid w:val="007A5677"/>
    <w:rsid w:val="007A64DE"/>
    <w:rsid w:val="007A6F62"/>
    <w:rsid w:val="007B63D8"/>
    <w:rsid w:val="007D3092"/>
    <w:rsid w:val="007E3F1B"/>
    <w:rsid w:val="007E6A93"/>
    <w:rsid w:val="007E7C02"/>
    <w:rsid w:val="007F0D73"/>
    <w:rsid w:val="007F292A"/>
    <w:rsid w:val="007F63D1"/>
    <w:rsid w:val="00803215"/>
    <w:rsid w:val="00826625"/>
    <w:rsid w:val="00826893"/>
    <w:rsid w:val="008272F8"/>
    <w:rsid w:val="00830EA2"/>
    <w:rsid w:val="00831D68"/>
    <w:rsid w:val="00833D3F"/>
    <w:rsid w:val="00834097"/>
    <w:rsid w:val="00837D8C"/>
    <w:rsid w:val="00843465"/>
    <w:rsid w:val="008531A8"/>
    <w:rsid w:val="00856B16"/>
    <w:rsid w:val="00857399"/>
    <w:rsid w:val="008623C4"/>
    <w:rsid w:val="008752F4"/>
    <w:rsid w:val="008843A3"/>
    <w:rsid w:val="00887781"/>
    <w:rsid w:val="008966A3"/>
    <w:rsid w:val="00897B33"/>
    <w:rsid w:val="008A4686"/>
    <w:rsid w:val="008C294F"/>
    <w:rsid w:val="008D1162"/>
    <w:rsid w:val="008F2EE3"/>
    <w:rsid w:val="008F5752"/>
    <w:rsid w:val="0090669D"/>
    <w:rsid w:val="009077FF"/>
    <w:rsid w:val="00916738"/>
    <w:rsid w:val="0094368E"/>
    <w:rsid w:val="0094393B"/>
    <w:rsid w:val="00955696"/>
    <w:rsid w:val="009601B7"/>
    <w:rsid w:val="0096089D"/>
    <w:rsid w:val="00960CDA"/>
    <w:rsid w:val="00973192"/>
    <w:rsid w:val="00974667"/>
    <w:rsid w:val="00983E0F"/>
    <w:rsid w:val="00990202"/>
    <w:rsid w:val="0099109D"/>
    <w:rsid w:val="009A1143"/>
    <w:rsid w:val="009A4F3C"/>
    <w:rsid w:val="009B081A"/>
    <w:rsid w:val="009C3BE6"/>
    <w:rsid w:val="009D5774"/>
    <w:rsid w:val="009F3F5D"/>
    <w:rsid w:val="009F42F9"/>
    <w:rsid w:val="00A01575"/>
    <w:rsid w:val="00A0689A"/>
    <w:rsid w:val="00A17D28"/>
    <w:rsid w:val="00A22011"/>
    <w:rsid w:val="00A264B1"/>
    <w:rsid w:val="00A3001E"/>
    <w:rsid w:val="00A31D08"/>
    <w:rsid w:val="00A422EC"/>
    <w:rsid w:val="00A44266"/>
    <w:rsid w:val="00A47A73"/>
    <w:rsid w:val="00A5200E"/>
    <w:rsid w:val="00A52065"/>
    <w:rsid w:val="00A550FE"/>
    <w:rsid w:val="00A56109"/>
    <w:rsid w:val="00A639C8"/>
    <w:rsid w:val="00A7490C"/>
    <w:rsid w:val="00A924D5"/>
    <w:rsid w:val="00A966F6"/>
    <w:rsid w:val="00A973F7"/>
    <w:rsid w:val="00AA10D1"/>
    <w:rsid w:val="00AA618B"/>
    <w:rsid w:val="00AB6628"/>
    <w:rsid w:val="00AB788A"/>
    <w:rsid w:val="00AD4CEB"/>
    <w:rsid w:val="00AD7C2F"/>
    <w:rsid w:val="00AF1837"/>
    <w:rsid w:val="00AF327E"/>
    <w:rsid w:val="00B015CE"/>
    <w:rsid w:val="00B141DA"/>
    <w:rsid w:val="00B264A4"/>
    <w:rsid w:val="00B274A7"/>
    <w:rsid w:val="00B36DFF"/>
    <w:rsid w:val="00B4418E"/>
    <w:rsid w:val="00B453ED"/>
    <w:rsid w:val="00B47638"/>
    <w:rsid w:val="00B52635"/>
    <w:rsid w:val="00B5441D"/>
    <w:rsid w:val="00B633F7"/>
    <w:rsid w:val="00B64775"/>
    <w:rsid w:val="00B736FB"/>
    <w:rsid w:val="00B80671"/>
    <w:rsid w:val="00B808FD"/>
    <w:rsid w:val="00B84748"/>
    <w:rsid w:val="00B95BDF"/>
    <w:rsid w:val="00B96BB6"/>
    <w:rsid w:val="00B970BE"/>
    <w:rsid w:val="00BB50CE"/>
    <w:rsid w:val="00BB7189"/>
    <w:rsid w:val="00BC0FD5"/>
    <w:rsid w:val="00BC17ED"/>
    <w:rsid w:val="00BC4A81"/>
    <w:rsid w:val="00BC7CAC"/>
    <w:rsid w:val="00BD7FE1"/>
    <w:rsid w:val="00BE031F"/>
    <w:rsid w:val="00BE2FDB"/>
    <w:rsid w:val="00BF4771"/>
    <w:rsid w:val="00BF47BA"/>
    <w:rsid w:val="00C02391"/>
    <w:rsid w:val="00C0442F"/>
    <w:rsid w:val="00C07A2B"/>
    <w:rsid w:val="00C165CB"/>
    <w:rsid w:val="00C23096"/>
    <w:rsid w:val="00C47F82"/>
    <w:rsid w:val="00C52FA5"/>
    <w:rsid w:val="00C62640"/>
    <w:rsid w:val="00C62741"/>
    <w:rsid w:val="00C6758D"/>
    <w:rsid w:val="00C774A0"/>
    <w:rsid w:val="00C80E90"/>
    <w:rsid w:val="00C833F5"/>
    <w:rsid w:val="00C846B5"/>
    <w:rsid w:val="00CA21FA"/>
    <w:rsid w:val="00CB723F"/>
    <w:rsid w:val="00CB7D71"/>
    <w:rsid w:val="00CC4211"/>
    <w:rsid w:val="00CC56AB"/>
    <w:rsid w:val="00CD0278"/>
    <w:rsid w:val="00CD6D2B"/>
    <w:rsid w:val="00CD6E16"/>
    <w:rsid w:val="00CE3B63"/>
    <w:rsid w:val="00CF4A5E"/>
    <w:rsid w:val="00D061D3"/>
    <w:rsid w:val="00D07D97"/>
    <w:rsid w:val="00D154CF"/>
    <w:rsid w:val="00D20D54"/>
    <w:rsid w:val="00D3407B"/>
    <w:rsid w:val="00D40EAA"/>
    <w:rsid w:val="00D460CF"/>
    <w:rsid w:val="00D602E8"/>
    <w:rsid w:val="00D63733"/>
    <w:rsid w:val="00D63DDF"/>
    <w:rsid w:val="00D73BEE"/>
    <w:rsid w:val="00D744CF"/>
    <w:rsid w:val="00D869D0"/>
    <w:rsid w:val="00D95161"/>
    <w:rsid w:val="00DA0941"/>
    <w:rsid w:val="00DA69A1"/>
    <w:rsid w:val="00DB0526"/>
    <w:rsid w:val="00DC02C7"/>
    <w:rsid w:val="00DC522E"/>
    <w:rsid w:val="00DD27CB"/>
    <w:rsid w:val="00DF128F"/>
    <w:rsid w:val="00DF59AA"/>
    <w:rsid w:val="00E015CF"/>
    <w:rsid w:val="00E06BB4"/>
    <w:rsid w:val="00E32703"/>
    <w:rsid w:val="00E41F2D"/>
    <w:rsid w:val="00E52025"/>
    <w:rsid w:val="00E55660"/>
    <w:rsid w:val="00E55946"/>
    <w:rsid w:val="00E576CE"/>
    <w:rsid w:val="00E636D0"/>
    <w:rsid w:val="00E644D6"/>
    <w:rsid w:val="00E72A80"/>
    <w:rsid w:val="00E747BF"/>
    <w:rsid w:val="00E75A51"/>
    <w:rsid w:val="00E81EA4"/>
    <w:rsid w:val="00E82CDB"/>
    <w:rsid w:val="00EB4D71"/>
    <w:rsid w:val="00EC4F65"/>
    <w:rsid w:val="00EC5251"/>
    <w:rsid w:val="00EC652B"/>
    <w:rsid w:val="00EC784F"/>
    <w:rsid w:val="00ED13CB"/>
    <w:rsid w:val="00EE047A"/>
    <w:rsid w:val="00EE3D9D"/>
    <w:rsid w:val="00EE56D4"/>
    <w:rsid w:val="00EE631D"/>
    <w:rsid w:val="00EE65BF"/>
    <w:rsid w:val="00EF1838"/>
    <w:rsid w:val="00EF51A3"/>
    <w:rsid w:val="00EF591C"/>
    <w:rsid w:val="00EF79CB"/>
    <w:rsid w:val="00EF7C5B"/>
    <w:rsid w:val="00F1382D"/>
    <w:rsid w:val="00F15775"/>
    <w:rsid w:val="00F15D77"/>
    <w:rsid w:val="00F24037"/>
    <w:rsid w:val="00F42E4F"/>
    <w:rsid w:val="00F44086"/>
    <w:rsid w:val="00F729C3"/>
    <w:rsid w:val="00F76E6E"/>
    <w:rsid w:val="00F802B5"/>
    <w:rsid w:val="00F861E6"/>
    <w:rsid w:val="00F90C4C"/>
    <w:rsid w:val="00FA29A3"/>
    <w:rsid w:val="00FA3BC7"/>
    <w:rsid w:val="00FA3D1F"/>
    <w:rsid w:val="00FC5066"/>
    <w:rsid w:val="00FC7FA3"/>
    <w:rsid w:val="00FD289E"/>
    <w:rsid w:val="00FE0696"/>
    <w:rsid w:val="00FE777E"/>
    <w:rsid w:val="00FF26AB"/>
    <w:rsid w:val="00FF379F"/>
    <w:rsid w:val="00FF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88F4"/>
  <w15:chartTrackingRefBased/>
  <w15:docId w15:val="{E89CA55F-401B-41FA-B3BF-8B6F69E8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969"/>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969"/>
    <w:pPr>
      <w:ind w:left="720"/>
      <w:contextualSpacing/>
    </w:pPr>
  </w:style>
  <w:style w:type="paragraph" w:styleId="Header">
    <w:name w:val="header"/>
    <w:basedOn w:val="Normal"/>
    <w:link w:val="HeaderChar"/>
    <w:uiPriority w:val="99"/>
    <w:unhideWhenUsed/>
    <w:rsid w:val="00083969"/>
    <w:pPr>
      <w:tabs>
        <w:tab w:val="center" w:pos="4513"/>
        <w:tab w:val="right" w:pos="9026"/>
      </w:tabs>
    </w:pPr>
  </w:style>
  <w:style w:type="character" w:customStyle="1" w:styleId="HeaderChar">
    <w:name w:val="Header Char"/>
    <w:basedOn w:val="DefaultParagraphFont"/>
    <w:link w:val="Header"/>
    <w:uiPriority w:val="99"/>
    <w:rsid w:val="00083969"/>
    <w:rPr>
      <w:rFonts w:ascii="Tahoma" w:eastAsia="Times New Roman" w:hAnsi="Tahoma" w:cs="Times New Roman"/>
      <w:sz w:val="24"/>
      <w:szCs w:val="20"/>
      <w:lang w:eastAsia="en-GB"/>
    </w:rPr>
  </w:style>
  <w:style w:type="paragraph" w:styleId="Footer">
    <w:name w:val="footer"/>
    <w:basedOn w:val="Normal"/>
    <w:link w:val="FooterChar"/>
    <w:uiPriority w:val="99"/>
    <w:unhideWhenUsed/>
    <w:rsid w:val="00083969"/>
    <w:pPr>
      <w:tabs>
        <w:tab w:val="center" w:pos="4513"/>
        <w:tab w:val="right" w:pos="9026"/>
      </w:tabs>
    </w:pPr>
  </w:style>
  <w:style w:type="character" w:customStyle="1" w:styleId="FooterChar">
    <w:name w:val="Footer Char"/>
    <w:basedOn w:val="DefaultParagraphFont"/>
    <w:link w:val="Footer"/>
    <w:uiPriority w:val="99"/>
    <w:rsid w:val="00083969"/>
    <w:rPr>
      <w:rFonts w:ascii="Tahoma" w:eastAsia="Times New Roman" w:hAnsi="Tahoma" w:cs="Times New Roman"/>
      <w:sz w:val="24"/>
      <w:szCs w:val="20"/>
      <w:lang w:eastAsia="en-GB"/>
    </w:rPr>
  </w:style>
  <w:style w:type="character" w:styleId="Hyperlink">
    <w:name w:val="Hyperlink"/>
    <w:basedOn w:val="DefaultParagraphFont"/>
    <w:uiPriority w:val="99"/>
    <w:unhideWhenUsed/>
    <w:rsid w:val="00313A97"/>
    <w:rPr>
      <w:color w:val="0000FF" w:themeColor="hyperlink"/>
      <w:u w:val="single"/>
    </w:rPr>
  </w:style>
  <w:style w:type="character" w:styleId="UnresolvedMention">
    <w:name w:val="Unresolved Mention"/>
    <w:basedOn w:val="DefaultParagraphFont"/>
    <w:uiPriority w:val="99"/>
    <w:semiHidden/>
    <w:unhideWhenUsed/>
    <w:rsid w:val="00313A97"/>
    <w:rPr>
      <w:color w:val="605E5C"/>
      <w:shd w:val="clear" w:color="auto" w:fill="E1DFDD"/>
    </w:rPr>
  </w:style>
  <w:style w:type="paragraph" w:styleId="Title">
    <w:name w:val="Title"/>
    <w:basedOn w:val="Normal"/>
    <w:next w:val="Normal"/>
    <w:link w:val="TitleChar"/>
    <w:uiPriority w:val="10"/>
    <w:qFormat/>
    <w:rsid w:val="003605B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5B5"/>
    <w:rPr>
      <w:rFonts w:asciiTheme="majorHAnsi" w:eastAsiaTheme="majorEastAsia" w:hAnsiTheme="majorHAnsi" w:cstheme="majorBidi"/>
      <w:spacing w:val="-10"/>
      <w:kern w:val="28"/>
      <w:sz w:val="56"/>
      <w:szCs w:val="56"/>
      <w:lang w:eastAsia="en-GB"/>
    </w:rPr>
  </w:style>
  <w:style w:type="paragraph" w:styleId="NormalWeb">
    <w:name w:val="Normal (Web)"/>
    <w:basedOn w:val="Normal"/>
    <w:uiPriority w:val="99"/>
    <w:semiHidden/>
    <w:unhideWhenUsed/>
    <w:rsid w:val="00A5200E"/>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006017">
      <w:bodyDiv w:val="1"/>
      <w:marLeft w:val="0"/>
      <w:marRight w:val="0"/>
      <w:marTop w:val="0"/>
      <w:marBottom w:val="0"/>
      <w:divBdr>
        <w:top w:val="none" w:sz="0" w:space="0" w:color="auto"/>
        <w:left w:val="none" w:sz="0" w:space="0" w:color="auto"/>
        <w:bottom w:val="none" w:sz="0" w:space="0" w:color="auto"/>
        <w:right w:val="none" w:sz="0" w:space="0" w:color="auto"/>
      </w:divBdr>
    </w:div>
    <w:div w:id="182284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2C31A-A3C9-4C7F-9986-BDDEDE97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3686</TotalTime>
  <Pages>9</Pages>
  <Words>3018</Words>
  <Characters>17203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Anthony (1600023)</dc:creator>
  <cp:keywords/>
  <dc:description/>
  <cp:lastModifiedBy>Elizabeth Anthony (1600023)</cp:lastModifiedBy>
  <cp:revision>431</cp:revision>
  <dcterms:created xsi:type="dcterms:W3CDTF">2019-05-05T11:47:00Z</dcterms:created>
  <dcterms:modified xsi:type="dcterms:W3CDTF">2019-05-10T12:38:00Z</dcterms:modified>
</cp:coreProperties>
</file>