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32ED3A" w14:textId="31EF5FC9" w:rsidR="006B279A" w:rsidRDefault="00445DAA">
      <w:r>
        <w:t xml:space="preserve">Communication and counselling </w:t>
      </w:r>
      <w:r w:rsidR="007368DE">
        <w:t>video critique</w:t>
      </w:r>
    </w:p>
    <w:p w14:paraId="52693961" w14:textId="77777777" w:rsidR="00445DAA" w:rsidRDefault="00445DAA"/>
    <w:p w14:paraId="09FC6C42" w14:textId="21F73F36" w:rsidR="0050716E" w:rsidRDefault="00445DAA">
      <w:r>
        <w:t xml:space="preserve">Communication is </w:t>
      </w:r>
      <w:r w:rsidR="008C0AD9">
        <w:t xml:space="preserve">a process of </w:t>
      </w:r>
      <w:r w:rsidR="00836A99">
        <w:t xml:space="preserve">exchanging information, for example </w:t>
      </w:r>
      <w:r w:rsidR="002030F3">
        <w:t>sharing thoughts and feelings through speech, writing, behaviour o</w:t>
      </w:r>
      <w:r w:rsidR="00F91E6E">
        <w:t>r signals.  In the communication theory, there are 5 steps that must be followed</w:t>
      </w:r>
      <w:r w:rsidR="00201795">
        <w:t>, encoding, planning, medium, decoding and feedback.</w:t>
      </w:r>
      <w:r w:rsidR="0080373F">
        <w:t xml:space="preserve">  Encoding and decoding happens when noise and barriers are </w:t>
      </w:r>
      <w:r w:rsidR="00A86AE5">
        <w:t>current.  Additionally, this mean</w:t>
      </w:r>
      <w:r w:rsidR="000F106E">
        <w:t xml:space="preserve">s that the encoder is the </w:t>
      </w:r>
      <w:r w:rsidR="00062A6D">
        <w:t>individual</w:t>
      </w:r>
      <w:r w:rsidR="000F106E">
        <w:t xml:space="preserve"> sending the message and the decoder is the </w:t>
      </w:r>
      <w:r w:rsidR="00062A6D">
        <w:t>individual</w:t>
      </w:r>
      <w:r w:rsidR="000F106E">
        <w:t xml:space="preserve"> </w:t>
      </w:r>
      <w:r w:rsidR="00062A6D">
        <w:t xml:space="preserve">receiving the feelings, the thoughts of the encoder, for example, depicting the meaning behind their body language.  Furthermore, there are </w:t>
      </w:r>
      <w:r w:rsidR="00A94674">
        <w:t xml:space="preserve">many effective communication skills that can improve an </w:t>
      </w:r>
      <w:r w:rsidR="001B7888">
        <w:t>individual’s</w:t>
      </w:r>
      <w:r w:rsidR="00A94674">
        <w:t xml:space="preserve"> </w:t>
      </w:r>
      <w:r w:rsidR="005B536B">
        <w:t xml:space="preserve">communication when it comes to an interview, conversation </w:t>
      </w:r>
      <w:r w:rsidR="0099647C">
        <w:t>with friends or a counselling session</w:t>
      </w:r>
      <w:r w:rsidR="002051BD">
        <w:t xml:space="preserve"> (</w:t>
      </w:r>
      <w:r w:rsidR="00E7279B">
        <w:t>Sutton, 2022)</w:t>
      </w:r>
      <w:r w:rsidR="0099647C">
        <w:t>.</w:t>
      </w:r>
      <w:r w:rsidR="009A3A0F">
        <w:t xml:space="preserve">  According to </w:t>
      </w:r>
      <w:r w:rsidR="00A8214C">
        <w:t xml:space="preserve">the </w:t>
      </w:r>
      <w:r w:rsidR="00C47935">
        <w:t>author</w:t>
      </w:r>
      <w:r w:rsidR="00DF7794">
        <w:t xml:space="preserve">, </w:t>
      </w:r>
      <w:r w:rsidR="00D5256D">
        <w:t xml:space="preserve">the best way to communicate concisely when </w:t>
      </w:r>
      <w:r w:rsidR="001B7888">
        <w:t xml:space="preserve">having a conversation is to use eye contact, encourage the individual, </w:t>
      </w:r>
      <w:r w:rsidR="00F7329C">
        <w:t xml:space="preserve">asking questions to further their response, body language and </w:t>
      </w:r>
      <w:r w:rsidR="00CF3D26">
        <w:t>asking for feedback</w:t>
      </w:r>
      <w:r w:rsidR="00DF7794">
        <w:t xml:space="preserve"> (Gattig, 2023)</w:t>
      </w:r>
      <w:r w:rsidR="00CF3D26">
        <w:t>.</w:t>
      </w:r>
      <w:r w:rsidR="005C5AF5">
        <w:t xml:space="preserve">  This essay will focus on communication between a client and counsellor, the theory behind </w:t>
      </w:r>
      <w:r w:rsidR="00E630A3">
        <w:t xml:space="preserve">communication </w:t>
      </w:r>
      <w:r w:rsidR="004E3C38">
        <w:t>through</w:t>
      </w:r>
      <w:r w:rsidR="00E630A3">
        <w:t xml:space="preserve"> the </w:t>
      </w:r>
      <w:r w:rsidR="004E3C38">
        <w:t>client – centred therapy by Carl Rogers.</w:t>
      </w:r>
      <w:r w:rsidR="00E77518">
        <w:t xml:space="preserve"> Moreover, this essay will also include the importance of communication in a healthcare setting.</w:t>
      </w:r>
    </w:p>
    <w:p w14:paraId="0392F3B9" w14:textId="77777777" w:rsidR="00E77518" w:rsidRDefault="00E77518"/>
    <w:p w14:paraId="4C90D4CB" w14:textId="54B66A11" w:rsidR="00F67242" w:rsidRDefault="00086357">
      <w:r>
        <w:t xml:space="preserve">In the video, the counsellor welcomes the client </w:t>
      </w:r>
      <w:r w:rsidR="00C44A5B">
        <w:t>into</w:t>
      </w:r>
      <w:r>
        <w:t xml:space="preserve"> </w:t>
      </w:r>
      <w:r w:rsidR="00C44A5B">
        <w:t>the room to sit where they feel the most comfortable</w:t>
      </w:r>
      <w:r w:rsidR="006E102D">
        <w:t xml:space="preserve">, this indicates </w:t>
      </w:r>
      <w:r w:rsidR="00CE1459">
        <w:t>attending behaviour.</w:t>
      </w:r>
      <w:r w:rsidR="00FA4002">
        <w:t xml:space="preserve">  Attending behaviour comes with </w:t>
      </w:r>
      <w:r w:rsidR="00257572">
        <w:t xml:space="preserve">8 key points, facing the other squarely, head nods, open posture, verbal following, </w:t>
      </w:r>
      <w:r w:rsidR="009F6EEA">
        <w:t xml:space="preserve">lean toward the other, eye contact, relaxed and speech.  </w:t>
      </w:r>
      <w:r w:rsidR="00CE1459">
        <w:t xml:space="preserve">Moreover, </w:t>
      </w:r>
      <w:r w:rsidR="00055440">
        <w:t xml:space="preserve">one of the key points in </w:t>
      </w:r>
      <w:r w:rsidR="00CE1459">
        <w:t xml:space="preserve">attending behaviour </w:t>
      </w:r>
      <w:r w:rsidR="00055440">
        <w:t xml:space="preserve">is </w:t>
      </w:r>
      <w:r w:rsidR="003223C4">
        <w:t>facing the other squarely which is shown when the counsellor suggests the client sits where they feel comfortable.</w:t>
      </w:r>
      <w:r w:rsidR="00977155">
        <w:t xml:space="preserve">  The counsellor also provides a lot of eye contact which </w:t>
      </w:r>
      <w:r w:rsidR="006B3182">
        <w:t xml:space="preserve">also shows attending behaviour and it makes the client feel more comfortable and </w:t>
      </w:r>
      <w:r w:rsidR="00403669">
        <w:t>easier to communicate</w:t>
      </w:r>
      <w:r w:rsidR="00F01F7C">
        <w:t xml:space="preserve"> and expand when talking</w:t>
      </w:r>
      <w:r w:rsidR="00403669">
        <w:t xml:space="preserve"> to the counsellor</w:t>
      </w:r>
      <w:r w:rsidR="00C60B66">
        <w:t xml:space="preserve">.  During the video, </w:t>
      </w:r>
      <w:r w:rsidR="00C72FC2">
        <w:t xml:space="preserve">the counsellor asks the client open – ended questions.  This </w:t>
      </w:r>
      <w:r w:rsidR="00BF7609">
        <w:t xml:space="preserve">communication skill gives the client the </w:t>
      </w:r>
      <w:r w:rsidR="009C0CD2">
        <w:t>motivation</w:t>
      </w:r>
      <w:r w:rsidR="00BF7609">
        <w:t xml:space="preserve"> and opportunity to elaborate </w:t>
      </w:r>
      <w:r w:rsidR="009C0CD2">
        <w:t xml:space="preserve">on the topic.  </w:t>
      </w:r>
      <w:r w:rsidR="003E5634">
        <w:t xml:space="preserve">Also, this will ensure that they can start the process of self – healing which is </w:t>
      </w:r>
      <w:r w:rsidR="004F7197">
        <w:t>taught through Carl Rogers theory</w:t>
      </w:r>
      <w:r w:rsidR="00337CED">
        <w:t xml:space="preserve">.  In addition to this, paraphrasing is another example of a communication skill that </w:t>
      </w:r>
      <w:r w:rsidR="00D811AD">
        <w:t xml:space="preserve">can benefit the client.  The counsellor using paraphrasing when communicating can show the client their </w:t>
      </w:r>
      <w:r w:rsidR="00BF70D4">
        <w:t xml:space="preserve">understanding, can courage the client to elaborate and can help the client </w:t>
      </w:r>
      <w:r w:rsidR="00610D2C">
        <w:t>focus on the topic they’re talking about.</w:t>
      </w:r>
      <w:r w:rsidR="00EB7F0D">
        <w:t xml:space="preserve">  However, </w:t>
      </w:r>
      <w:r w:rsidR="002A0537">
        <w:t xml:space="preserve">when the client was </w:t>
      </w:r>
      <w:r w:rsidR="00F05CDB">
        <w:t>replying to</w:t>
      </w:r>
      <w:r w:rsidR="00BC7DD0">
        <w:t xml:space="preserve"> the open – ended </w:t>
      </w:r>
      <w:r w:rsidR="00CA6755">
        <w:t>questions, the counsellor</w:t>
      </w:r>
      <w:r w:rsidR="00F05CDB">
        <w:t xml:space="preserve"> was crossed armed and leant back, showi</w:t>
      </w:r>
      <w:r w:rsidR="00C256DE">
        <w:t>ng that the counsellor had bad body language</w:t>
      </w:r>
      <w:r w:rsidR="00237BE5">
        <w:t xml:space="preserve">, </w:t>
      </w:r>
      <w:r w:rsidR="00C256DE">
        <w:t xml:space="preserve">which made the client feel nervous and </w:t>
      </w:r>
      <w:r w:rsidR="00E9664E">
        <w:t>felt it hard to elaborate on the topic.</w:t>
      </w:r>
      <w:r w:rsidR="00237BE5">
        <w:t xml:space="preserve">  Following on from this, the client found it difficult to maintain eye contact </w:t>
      </w:r>
      <w:r w:rsidR="00F17B8C">
        <w:t>with</w:t>
      </w:r>
      <w:r w:rsidR="00237BE5">
        <w:t xml:space="preserve"> the counsellor as the client felt </w:t>
      </w:r>
      <w:r w:rsidR="00F17B8C">
        <w:t>that they were not being listened to.</w:t>
      </w:r>
      <w:r w:rsidR="00746239">
        <w:t xml:space="preserve">  Therefore, there are barriers affecting the communication between the counsellor and the client.</w:t>
      </w:r>
      <w:r w:rsidR="00F05B60">
        <w:t xml:space="preserve">  In this instance, an emotional barrier could be in the way of the communication</w:t>
      </w:r>
      <w:r w:rsidR="00E44C48">
        <w:t>, according to Ogea</w:t>
      </w:r>
      <w:r w:rsidR="00A94E62">
        <w:t xml:space="preserve">, an emotional </w:t>
      </w:r>
      <w:r w:rsidR="00602F22">
        <w:t>barrier can affect the communication because of the clients feeling toward the counsellor (</w:t>
      </w:r>
      <w:r w:rsidR="00913B06">
        <w:t xml:space="preserve">Ogea, 2022).  For example, as seen in the video, the counsellor is sat back with arms folded, this shows that the counsellor doesn’t seem </w:t>
      </w:r>
      <w:r w:rsidR="00636C2F">
        <w:t>engaged</w:t>
      </w:r>
      <w:r w:rsidR="00913B06">
        <w:t xml:space="preserve"> which </w:t>
      </w:r>
      <w:r w:rsidR="00636C2F">
        <w:t xml:space="preserve">causes the client to elaborate and feel confident about advice given. </w:t>
      </w:r>
      <w:r w:rsidR="00746239">
        <w:t xml:space="preserve"> </w:t>
      </w:r>
    </w:p>
    <w:p w14:paraId="7F28344E" w14:textId="77777777" w:rsidR="001854A2" w:rsidRDefault="001854A2"/>
    <w:p w14:paraId="7EA48428" w14:textId="4726BB19" w:rsidR="001854A2" w:rsidRDefault="00E86ADA">
      <w:r>
        <w:t xml:space="preserve">According to the </w:t>
      </w:r>
      <w:r w:rsidR="00EA5A0C">
        <w:t xml:space="preserve">authors, </w:t>
      </w:r>
      <w:r w:rsidR="001854A2">
        <w:t xml:space="preserve">Carl Rogers is a theorist </w:t>
      </w:r>
      <w:r w:rsidR="0062442C">
        <w:t>that developed Client – centered therapy, also known as person – centered</w:t>
      </w:r>
      <w:r w:rsidR="000A5455">
        <w:t xml:space="preserve"> and they both come under humanistic theory, that was also developed and created by Carl Rogers</w:t>
      </w:r>
      <w:r w:rsidR="00B573F0">
        <w:t>.</w:t>
      </w:r>
      <w:r w:rsidR="004B1322">
        <w:t xml:space="preserve">  </w:t>
      </w:r>
      <w:r w:rsidR="00EA5A0C">
        <w:t>(Practical Psychology 2023).</w:t>
      </w:r>
      <w:r w:rsidR="004B1322">
        <w:t xml:space="preserve">  </w:t>
      </w:r>
      <w:r w:rsidR="001854A2">
        <w:t xml:space="preserve">Adikwu observes </w:t>
      </w:r>
      <w:r w:rsidR="001854A2">
        <w:lastRenderedPageBreak/>
        <w:t>that Person – centered theory is a process of helping an individual activate a self – healing process to improve on self – growth.  The counsellor is there to be a care and support guide to support the client to ensure that the client can start their self – healing journey</w:t>
      </w:r>
      <w:r w:rsidR="00D90DD6">
        <w:t xml:space="preserve">.  The author also states that </w:t>
      </w:r>
      <w:r w:rsidR="00E3195A">
        <w:t xml:space="preserve">the counsellor focuses on the client’s needs and show empathy by </w:t>
      </w:r>
      <w:r w:rsidR="0093214B">
        <w:t>using open – ended questions and gaining more information on the topic</w:t>
      </w:r>
      <w:r w:rsidR="00CD344C">
        <w:t xml:space="preserve"> (Adikwu, 2020).  </w:t>
      </w:r>
      <w:r w:rsidR="00FB7160">
        <w:t xml:space="preserve">During the video, the counsellor asks the client open – ended questions.  This relates to the Carl Rogers theory as </w:t>
      </w:r>
      <w:r w:rsidR="003C332E">
        <w:t xml:space="preserve">asking open – ended questions can help the counsellor get on the same level as the client, therefore showing empathy </w:t>
      </w:r>
      <w:r w:rsidR="0096779D">
        <w:t xml:space="preserve">and </w:t>
      </w:r>
      <w:r w:rsidR="00151D93">
        <w:t>being a closer step to ensuring the client reaches the self – healing process.</w:t>
      </w:r>
      <w:r w:rsidR="00235D6D">
        <w:t xml:space="preserve">  In </w:t>
      </w:r>
      <w:r w:rsidR="00850BF0">
        <w:t xml:space="preserve">addition to this, empathy is one of the </w:t>
      </w:r>
      <w:r w:rsidR="00235D6D">
        <w:t>six core conditions that’s stated throughout client – centered theory</w:t>
      </w:r>
      <w:r w:rsidR="00F958EC">
        <w:t xml:space="preserve">, the other conditions are psychological contact, </w:t>
      </w:r>
      <w:r w:rsidR="008334BC">
        <w:t>client being incongruent, counsellor being congruent</w:t>
      </w:r>
      <w:r w:rsidR="00A03813">
        <w:t xml:space="preserve"> and </w:t>
      </w:r>
      <w:r w:rsidR="008334BC">
        <w:t>unconditional</w:t>
      </w:r>
      <w:r w:rsidR="00A03813">
        <w:t xml:space="preserve"> positive regard</w:t>
      </w:r>
      <w:r w:rsidR="009775F4">
        <w:t xml:space="preserve">.  It is also stated that if the six conditions are followed, the client will reach </w:t>
      </w:r>
      <w:r w:rsidR="00C95504">
        <w:t>self-actualisation</w:t>
      </w:r>
      <w:r w:rsidR="00A15797">
        <w:t xml:space="preserve">.  </w:t>
      </w:r>
      <w:r w:rsidR="00EB28F3">
        <w:t xml:space="preserve">Mcleod states that unconditional positive regard </w:t>
      </w:r>
      <w:r w:rsidR="003F04CA">
        <w:t xml:space="preserve">needs to be present </w:t>
      </w:r>
      <w:r w:rsidR="009A07B7">
        <w:t>for</w:t>
      </w:r>
      <w:r w:rsidR="003F04CA">
        <w:t xml:space="preserve"> the client to </w:t>
      </w:r>
      <w:r w:rsidR="00E1277A">
        <w:t>value themselves and</w:t>
      </w:r>
      <w:r w:rsidR="00001516">
        <w:t xml:space="preserve"> to</w:t>
      </w:r>
      <w:r w:rsidR="00E1277A">
        <w:t xml:space="preserve"> grow to their potential</w:t>
      </w:r>
      <w:r w:rsidR="005D540D">
        <w:t xml:space="preserve">.  It is also stated that the counsellor </w:t>
      </w:r>
      <w:r w:rsidR="00001516">
        <w:t>must</w:t>
      </w:r>
      <w:r w:rsidR="005D540D">
        <w:t xml:space="preserve"> be empathetic and motivational </w:t>
      </w:r>
      <w:r w:rsidR="007D6EF0">
        <w:t>for</w:t>
      </w:r>
      <w:r w:rsidR="005D540D">
        <w:t xml:space="preserve"> self – healing to take place</w:t>
      </w:r>
      <w:r w:rsidR="00C95504">
        <w:t xml:space="preserve"> (Mcleod, 2023).</w:t>
      </w:r>
      <w:r w:rsidR="00001516">
        <w:t xml:space="preserve">  </w:t>
      </w:r>
      <w:r w:rsidR="00C86DF8">
        <w:t xml:space="preserve">Throughout the video, the counsellor does nod their head </w:t>
      </w:r>
      <w:r w:rsidR="00DD6D7E">
        <w:t>when the client is communicating</w:t>
      </w:r>
      <w:r w:rsidR="00F65516">
        <w:t xml:space="preserve">, they also </w:t>
      </w:r>
      <w:r w:rsidR="00C6420D">
        <w:t>smiled,</w:t>
      </w:r>
      <w:r w:rsidR="00F65516">
        <w:t xml:space="preserve"> </w:t>
      </w:r>
      <w:r w:rsidR="009B1DC1">
        <w:t xml:space="preserve">and they showed seriousness in their facial </w:t>
      </w:r>
      <w:r w:rsidR="007D6EF0">
        <w:t>expression.</w:t>
      </w:r>
      <w:r w:rsidR="00DD6D7E">
        <w:t xml:space="preserve">  This shows that the counsellor is congruent</w:t>
      </w:r>
      <w:r w:rsidR="009B1DC1">
        <w:t xml:space="preserve"> and empathetic</w:t>
      </w:r>
      <w:r w:rsidR="00077039">
        <w:t xml:space="preserve">, according to </w:t>
      </w:r>
      <w:r w:rsidR="005673B4">
        <w:t xml:space="preserve">Rou, </w:t>
      </w:r>
      <w:r w:rsidR="00650F75">
        <w:t xml:space="preserve">congruence is when the counsellor is genuine, open and honest with the </w:t>
      </w:r>
      <w:r w:rsidR="007D6EF0">
        <w:t>client,</w:t>
      </w:r>
      <w:r w:rsidR="009B1DC1">
        <w:t xml:space="preserve"> so the </w:t>
      </w:r>
      <w:r w:rsidR="007D6EF0">
        <w:t>client feels they’re being understood and listened to</w:t>
      </w:r>
      <w:r w:rsidR="00012906">
        <w:t xml:space="preserve">. </w:t>
      </w:r>
      <w:r w:rsidR="002E29B2">
        <w:t>Moreover, unconditional positive regard is another example shown throughout the video.</w:t>
      </w:r>
      <w:r w:rsidR="00113286">
        <w:t xml:space="preserve">  Unconditional positive regard is when </w:t>
      </w:r>
      <w:r w:rsidR="00C6420D">
        <w:t xml:space="preserve">the counsellor is non – judgemental and respecting the client and this is shown </w:t>
      </w:r>
      <w:r w:rsidR="00012906">
        <w:t xml:space="preserve">when the counsellor is asking </w:t>
      </w:r>
      <w:proofErr w:type="gramStart"/>
      <w:r w:rsidR="00113286">
        <w:t>follow</w:t>
      </w:r>
      <w:proofErr w:type="gramEnd"/>
      <w:r w:rsidR="00113286">
        <w:t xml:space="preserve"> up questions and giving </w:t>
      </w:r>
      <w:r w:rsidR="00C6420D">
        <w:t xml:space="preserve">the client advice (Rou, 2023).  </w:t>
      </w:r>
    </w:p>
    <w:p w14:paraId="60A9C121" w14:textId="77777777" w:rsidR="00C6420D" w:rsidRDefault="00C6420D"/>
    <w:p w14:paraId="4FD7F8AA" w14:textId="38002AF7" w:rsidR="00C6420D" w:rsidRDefault="00C6420D">
      <w:pPr>
        <w:rPr>
          <w:color w:val="000000" w:themeColor="text1"/>
        </w:rPr>
      </w:pPr>
      <w:r>
        <w:t>Communicating effectively in the healthcare setting</w:t>
      </w:r>
      <w:r w:rsidR="004D3779">
        <w:t>, specifically nursing</w:t>
      </w:r>
      <w:r w:rsidR="00683854">
        <w:t>,</w:t>
      </w:r>
      <w:r w:rsidR="004D3779">
        <w:t xml:space="preserve"> </w:t>
      </w:r>
      <w:r>
        <w:t xml:space="preserve">is a huge part of </w:t>
      </w:r>
      <w:r w:rsidR="004D3779">
        <w:t xml:space="preserve">the </w:t>
      </w:r>
      <w:r w:rsidR="006C652F">
        <w:t>profession</w:t>
      </w:r>
      <w:r w:rsidR="004D3779">
        <w:t xml:space="preserve">.  According to the author, </w:t>
      </w:r>
      <w:r w:rsidR="00854EE2">
        <w:t xml:space="preserve">effective communication is essential as it builds a patient and nurses relationship </w:t>
      </w:r>
      <w:r w:rsidR="00013B18">
        <w:t>for better healthcare, care and support from the nurses.</w:t>
      </w:r>
      <w:r w:rsidR="000F1765">
        <w:t xml:space="preserve">  In addition to this, the author also observes that </w:t>
      </w:r>
      <w:r w:rsidR="00A37DF4">
        <w:t xml:space="preserve">when nurses </w:t>
      </w:r>
      <w:r w:rsidR="000F1765">
        <w:t>communicat</w:t>
      </w:r>
      <w:r w:rsidR="00A37DF4">
        <w:t xml:space="preserve">e effectively with </w:t>
      </w:r>
      <w:r w:rsidR="00A71677">
        <w:t>patients</w:t>
      </w:r>
      <w:r w:rsidR="00A37DF4">
        <w:t xml:space="preserve">, it can ensure </w:t>
      </w:r>
      <w:r w:rsidR="00E84023">
        <w:t xml:space="preserve">a </w:t>
      </w:r>
      <w:r w:rsidR="00A71677">
        <w:t>higher</w:t>
      </w:r>
      <w:r w:rsidR="00E84023">
        <w:t xml:space="preserve"> quality of de</w:t>
      </w:r>
      <w:r w:rsidR="00A71677">
        <w:t>cision</w:t>
      </w:r>
      <w:r w:rsidR="00E84023">
        <w:t xml:space="preserve"> </w:t>
      </w:r>
      <w:r w:rsidR="00A71677">
        <w:t>– making and clinical reasoning (</w:t>
      </w:r>
      <w:r w:rsidR="00813000">
        <w:t>Afr</w:t>
      </w:r>
      <w:r w:rsidR="009C7976">
        <w:t>iyie, 2020).</w:t>
      </w:r>
      <w:r w:rsidR="00FD79AE">
        <w:t xml:space="preserve">  </w:t>
      </w:r>
      <w:r w:rsidR="00651858">
        <w:t>Furthermore</w:t>
      </w:r>
      <w:r w:rsidR="00FD79AE">
        <w:t>,</w:t>
      </w:r>
      <w:r w:rsidR="00651858">
        <w:t xml:space="preserve"> communication does not just help the nurse, it also helps the patient by</w:t>
      </w:r>
      <w:r w:rsidR="004D46C4">
        <w:t xml:space="preserve"> the patient</w:t>
      </w:r>
      <w:r w:rsidR="00651858">
        <w:t xml:space="preserve"> feeling confident to share certain </w:t>
      </w:r>
      <w:r w:rsidR="00C14E72">
        <w:t xml:space="preserve">things regarding their health, feeling comfortable with the nurse and </w:t>
      </w:r>
      <w:r w:rsidR="00D4234A">
        <w:t xml:space="preserve">building up a strong relationship to ensure the illness is </w:t>
      </w:r>
      <w:r w:rsidR="00024F92">
        <w:t>treated properly.</w:t>
      </w:r>
      <w:r w:rsidR="004D46C4">
        <w:t xml:space="preserve">  </w:t>
      </w:r>
      <w:r w:rsidR="00B07C37">
        <w:t xml:space="preserve">Ali states that </w:t>
      </w:r>
      <w:r w:rsidR="00316E46">
        <w:t xml:space="preserve">nurses communicating effectively can protect patients from any harm and have very positive effects on the nurses.  However, the author also </w:t>
      </w:r>
      <w:r w:rsidR="00AF080A">
        <w:t>suggests</w:t>
      </w:r>
      <w:r w:rsidR="00316E46">
        <w:t xml:space="preserve"> that</w:t>
      </w:r>
      <w:r w:rsidR="00AF080A">
        <w:t xml:space="preserve"> </w:t>
      </w:r>
      <w:r w:rsidR="006D3D2F">
        <w:t>it is estimated that the cost to the National Health Service</w:t>
      </w:r>
      <w:r w:rsidR="00136E1B">
        <w:t xml:space="preserve"> is over </w:t>
      </w:r>
      <w:r w:rsidR="000C3E67" w:rsidRPr="000C3E67">
        <w:rPr>
          <w:rFonts w:cstheme="minorHAnsi"/>
          <w:color w:val="000000" w:themeColor="text1"/>
          <w:shd w:val="clear" w:color="auto" w:fill="FFFFFF"/>
        </w:rPr>
        <w:t>£</w:t>
      </w:r>
      <w:r w:rsidR="000C3E67" w:rsidRPr="000C3E67">
        <w:rPr>
          <w:color w:val="000000" w:themeColor="text1"/>
        </w:rPr>
        <w:t xml:space="preserve">1b </w:t>
      </w:r>
      <w:r w:rsidR="000C3E67">
        <w:rPr>
          <w:color w:val="000000" w:themeColor="text1"/>
        </w:rPr>
        <w:t xml:space="preserve">a </w:t>
      </w:r>
      <w:r w:rsidR="00FB17F6">
        <w:rPr>
          <w:color w:val="000000" w:themeColor="text1"/>
        </w:rPr>
        <w:t>year and</w:t>
      </w:r>
      <w:r w:rsidR="000C3E67">
        <w:rPr>
          <w:color w:val="000000" w:themeColor="text1"/>
        </w:rPr>
        <w:t xml:space="preserve"> can cause patients to have continuous </w:t>
      </w:r>
      <w:r w:rsidR="00FB17F6">
        <w:rPr>
          <w:color w:val="000000" w:themeColor="text1"/>
        </w:rPr>
        <w:t xml:space="preserve">trips to clinics and </w:t>
      </w:r>
      <w:r w:rsidR="00D072AD">
        <w:rPr>
          <w:color w:val="000000" w:themeColor="text1"/>
        </w:rPr>
        <w:t>doctors’</w:t>
      </w:r>
      <w:r w:rsidR="00FB17F6">
        <w:rPr>
          <w:color w:val="000000" w:themeColor="text1"/>
        </w:rPr>
        <w:t xml:space="preserve"> surgeries </w:t>
      </w:r>
      <w:r w:rsidR="00FA5531">
        <w:rPr>
          <w:color w:val="000000" w:themeColor="text1"/>
        </w:rPr>
        <w:t>(Ali, 2017)</w:t>
      </w:r>
    </w:p>
    <w:p w14:paraId="50B80FA2" w14:textId="77777777" w:rsidR="00D072AD" w:rsidRDefault="00D072AD">
      <w:pPr>
        <w:rPr>
          <w:color w:val="000000" w:themeColor="text1"/>
        </w:rPr>
      </w:pPr>
    </w:p>
    <w:p w14:paraId="6EA482DA" w14:textId="081390EB" w:rsidR="00D072AD" w:rsidRDefault="00007059">
      <w:r>
        <w:rPr>
          <w:color w:val="000000" w:themeColor="text1"/>
        </w:rPr>
        <w:t xml:space="preserve">In summary, the importance of communication </w:t>
      </w:r>
      <w:r w:rsidR="00DE4F30">
        <w:rPr>
          <w:color w:val="000000" w:themeColor="text1"/>
        </w:rPr>
        <w:t xml:space="preserve">between nurses and patients was presented in this essay and showed that it </w:t>
      </w:r>
      <w:r w:rsidR="000E48AC">
        <w:rPr>
          <w:color w:val="000000" w:themeColor="text1"/>
        </w:rPr>
        <w:t>builds positive relationships and gains trust</w:t>
      </w:r>
      <w:r w:rsidR="00C41B66">
        <w:rPr>
          <w:color w:val="000000" w:themeColor="text1"/>
        </w:rPr>
        <w:t xml:space="preserve"> between the patient and nurse</w:t>
      </w:r>
      <w:r w:rsidR="000E48AC">
        <w:rPr>
          <w:color w:val="000000" w:themeColor="text1"/>
        </w:rPr>
        <w:t xml:space="preserve"> to ensure high quality care and support.  Moreover, this essay also </w:t>
      </w:r>
      <w:proofErr w:type="gramStart"/>
      <w:r w:rsidR="00552EAF">
        <w:rPr>
          <w:color w:val="000000" w:themeColor="text1"/>
        </w:rPr>
        <w:t>looked into</w:t>
      </w:r>
      <w:proofErr w:type="gramEnd"/>
      <w:r w:rsidR="00552EAF">
        <w:rPr>
          <w:color w:val="000000" w:themeColor="text1"/>
        </w:rPr>
        <w:t xml:space="preserve"> person – centered care that was creating by Carl Roger</w:t>
      </w:r>
      <w:r w:rsidR="00C41B66">
        <w:rPr>
          <w:color w:val="000000" w:themeColor="text1"/>
        </w:rPr>
        <w:t xml:space="preserve">s and was linked to the video </w:t>
      </w:r>
      <w:r w:rsidR="00734E9F">
        <w:rPr>
          <w:color w:val="000000" w:themeColor="text1"/>
        </w:rPr>
        <w:t>that was spoken about.</w:t>
      </w:r>
      <w:r w:rsidR="001E309D">
        <w:rPr>
          <w:color w:val="000000" w:themeColor="text1"/>
        </w:rPr>
        <w:t xml:space="preserve">  The video showed a lot of examples of good communication and bad communication and was backed up to person – centered theory on how the client can reach </w:t>
      </w:r>
      <w:r w:rsidR="008E3677">
        <w:rPr>
          <w:color w:val="000000" w:themeColor="text1"/>
        </w:rPr>
        <w:t xml:space="preserve">the self – healing process by the actions of the counsellor and the client. </w:t>
      </w:r>
    </w:p>
    <w:p w14:paraId="7D0C6CA7" w14:textId="77777777" w:rsidR="00C6420D" w:rsidRDefault="00C6420D"/>
    <w:p w14:paraId="08D873EF" w14:textId="3E29181D" w:rsidR="00C6420D" w:rsidRDefault="00C6420D"/>
    <w:p w14:paraId="5A8B2B42" w14:textId="77777777" w:rsidR="00C6420D" w:rsidRDefault="00C6420D"/>
    <w:p w14:paraId="0FA2CE12" w14:textId="2BD0CFBE" w:rsidR="00FF1F4F" w:rsidRDefault="00E423D2">
      <w:r>
        <w:lastRenderedPageBreak/>
        <w:t>Adikwu</w:t>
      </w:r>
      <w:r w:rsidR="00731C88">
        <w:t xml:space="preserve">, M. (2020) </w:t>
      </w:r>
      <w:r w:rsidR="00731C88" w:rsidRPr="00C87DD3">
        <w:rPr>
          <w:i/>
          <w:iCs/>
        </w:rPr>
        <w:t>What is person (client) centered therapy?</w:t>
      </w:r>
      <w:r w:rsidR="004D5F30">
        <w:t xml:space="preserve"> Available at </w:t>
      </w:r>
      <w:hyperlink r:id="rId4" w:history="1">
        <w:r w:rsidR="00FF1F4F" w:rsidRPr="000F2205">
          <w:rPr>
            <w:rStyle w:val="Hyperlink"/>
          </w:rPr>
          <w:t>https://www.talkspace.com/blog/therapy-client-centered-approach-definition-what-is/</w:t>
        </w:r>
      </w:hyperlink>
      <w:r w:rsidR="00FF1F4F">
        <w:t xml:space="preserve"> (Accessed: </w:t>
      </w:r>
      <w:r w:rsidR="00DF0A38">
        <w:t>11</w:t>
      </w:r>
      <w:r w:rsidR="00DF0A38" w:rsidRPr="00DF0A38">
        <w:rPr>
          <w:vertAlign w:val="superscript"/>
        </w:rPr>
        <w:t>th</w:t>
      </w:r>
      <w:r w:rsidR="00DF0A38">
        <w:t xml:space="preserve"> November 2023)</w:t>
      </w:r>
    </w:p>
    <w:p w14:paraId="63D7607E" w14:textId="77777777" w:rsidR="00390DA1" w:rsidRDefault="00390DA1"/>
    <w:p w14:paraId="34250827" w14:textId="05A9B2B3" w:rsidR="00390DA1" w:rsidRDefault="000948B9">
      <w:r>
        <w:t>Af</w:t>
      </w:r>
      <w:r w:rsidR="00A8693E">
        <w:t xml:space="preserve">riyie, D. (2020) </w:t>
      </w:r>
      <w:r w:rsidR="00A8693E" w:rsidRPr="00D340EF">
        <w:t xml:space="preserve">‘Effective communication between </w:t>
      </w:r>
      <w:r w:rsidR="008E0742" w:rsidRPr="00D340EF">
        <w:t xml:space="preserve">nurses and patients: an </w:t>
      </w:r>
      <w:r w:rsidR="00B17855" w:rsidRPr="00D340EF">
        <w:t>evolutionary</w:t>
      </w:r>
      <w:r w:rsidR="008E0742" w:rsidRPr="00D340EF">
        <w:t xml:space="preserve"> concept analysis,’</w:t>
      </w:r>
      <w:r w:rsidR="00C8042B" w:rsidRPr="00D340EF">
        <w:t xml:space="preserve"> </w:t>
      </w:r>
      <w:r w:rsidR="00C8042B" w:rsidRPr="00C87DD3">
        <w:rPr>
          <w:i/>
          <w:iCs/>
        </w:rPr>
        <w:t>British Journal of Communication Nursing</w:t>
      </w:r>
      <w:r w:rsidR="00C8042B">
        <w:t>, 25(9), pp. 1</w:t>
      </w:r>
      <w:r w:rsidR="00B17855">
        <w:t xml:space="preserve">. Available at </w:t>
      </w:r>
      <w:hyperlink r:id="rId5" w:history="1">
        <w:r w:rsidR="003403FA" w:rsidRPr="000F2205">
          <w:rPr>
            <w:rStyle w:val="Hyperlink"/>
          </w:rPr>
          <w:t>https://www.magonlinelibrary.com/doi/abs/10.12968/bjcn.2020.25.9.438</w:t>
        </w:r>
      </w:hyperlink>
      <w:r w:rsidR="003403FA">
        <w:t xml:space="preserve"> </w:t>
      </w:r>
    </w:p>
    <w:p w14:paraId="55AC1AD8" w14:textId="77777777" w:rsidR="003403FA" w:rsidRDefault="003403FA"/>
    <w:p w14:paraId="6C89CEF4" w14:textId="7B3F1B57" w:rsidR="003403FA" w:rsidRDefault="00E7282C">
      <w:r>
        <w:t>Ali, M. (2017)</w:t>
      </w:r>
      <w:r w:rsidR="00D340EF">
        <w:t xml:space="preserve"> </w:t>
      </w:r>
      <w:r w:rsidR="00407702" w:rsidRPr="00325BDB">
        <w:rPr>
          <w:i/>
          <w:iCs/>
        </w:rPr>
        <w:t xml:space="preserve">Communication skills 1: benefits of effective communication </w:t>
      </w:r>
      <w:r w:rsidR="00325BDB" w:rsidRPr="00325BDB">
        <w:rPr>
          <w:i/>
          <w:iCs/>
        </w:rPr>
        <w:t>for patients</w:t>
      </w:r>
      <w:r w:rsidR="00325BDB">
        <w:t>. Available at</w:t>
      </w:r>
      <w:r w:rsidR="00215416">
        <w:t xml:space="preserve"> </w:t>
      </w:r>
      <w:hyperlink r:id="rId6" w:history="1">
        <w:r w:rsidR="00215416" w:rsidRPr="000F2205">
          <w:rPr>
            <w:rStyle w:val="Hyperlink"/>
          </w:rPr>
          <w:t>https://www.nursingtimes.net/clinical-archive/assessment-skills/communication-skills-1-benefits-of-effective-communication-for-patients-20-11-2017/</w:t>
        </w:r>
      </w:hyperlink>
      <w:r w:rsidR="00215416">
        <w:t xml:space="preserve"> (Accessed: 16</w:t>
      </w:r>
      <w:r w:rsidR="00215416" w:rsidRPr="00215416">
        <w:rPr>
          <w:vertAlign w:val="superscript"/>
        </w:rPr>
        <w:t>th</w:t>
      </w:r>
      <w:r w:rsidR="00215416">
        <w:t xml:space="preserve"> November 2023) </w:t>
      </w:r>
    </w:p>
    <w:p w14:paraId="1A2E1776" w14:textId="77777777" w:rsidR="006B46E8" w:rsidRDefault="006B46E8"/>
    <w:p w14:paraId="29F6B4E0" w14:textId="77777777" w:rsidR="00C123EA" w:rsidRDefault="00745E50">
      <w:r>
        <w:t xml:space="preserve">Gattig, N. (2023) </w:t>
      </w:r>
      <w:r w:rsidR="006141B1" w:rsidRPr="006141B1">
        <w:rPr>
          <w:i/>
          <w:iCs/>
        </w:rPr>
        <w:t>18</w:t>
      </w:r>
      <w:r w:rsidR="006141B1">
        <w:rPr>
          <w:i/>
          <w:iCs/>
        </w:rPr>
        <w:t xml:space="preserve"> </w:t>
      </w:r>
      <w:r w:rsidR="006141B1" w:rsidRPr="006141B1">
        <w:rPr>
          <w:i/>
          <w:iCs/>
        </w:rPr>
        <w:t>effective strategies to improve your communication skills</w:t>
      </w:r>
      <w:r w:rsidR="006141B1">
        <w:rPr>
          <w:i/>
          <w:iCs/>
        </w:rPr>
        <w:t xml:space="preserve">. </w:t>
      </w:r>
      <w:r w:rsidR="006141B1">
        <w:t>Available at</w:t>
      </w:r>
      <w:r w:rsidR="00C123EA">
        <w:t xml:space="preserve"> </w:t>
      </w:r>
      <w:hyperlink r:id="rId7" w:history="1">
        <w:r w:rsidR="00C123EA" w:rsidRPr="000F2205">
          <w:rPr>
            <w:rStyle w:val="Hyperlink"/>
          </w:rPr>
          <w:t>https://www.betterup.com/blog/effective-strategies-to-improve-your-communication-skills</w:t>
        </w:r>
      </w:hyperlink>
      <w:r w:rsidR="00C123EA">
        <w:t xml:space="preserve"> (Accessed: 15</w:t>
      </w:r>
      <w:r w:rsidR="00C123EA" w:rsidRPr="00C123EA">
        <w:rPr>
          <w:vertAlign w:val="superscript"/>
        </w:rPr>
        <w:t>th</w:t>
      </w:r>
      <w:r w:rsidR="00C123EA">
        <w:t xml:space="preserve"> November 2023) </w:t>
      </w:r>
    </w:p>
    <w:p w14:paraId="3F4BCF96" w14:textId="77777777" w:rsidR="00C123EA" w:rsidRDefault="00C123EA"/>
    <w:p w14:paraId="39C2FDA3" w14:textId="78545D37" w:rsidR="006B46E8" w:rsidRDefault="00897BA7">
      <w:pPr>
        <w:rPr>
          <w:i/>
          <w:iCs/>
        </w:rPr>
      </w:pPr>
      <w:r>
        <w:t xml:space="preserve">Main, P. (2022) </w:t>
      </w:r>
      <w:r w:rsidRPr="00897BA7">
        <w:rPr>
          <w:i/>
          <w:iCs/>
        </w:rPr>
        <w:t>Carl Rogers’ theory</w:t>
      </w:r>
      <w:r>
        <w:rPr>
          <w:i/>
          <w:iCs/>
        </w:rPr>
        <w:t xml:space="preserve">. </w:t>
      </w:r>
      <w:r w:rsidRPr="00897BA7">
        <w:t>Available at</w:t>
      </w:r>
      <w:r w:rsidR="00A140BA">
        <w:t xml:space="preserve"> </w:t>
      </w:r>
      <w:hyperlink r:id="rId8" w:history="1">
        <w:r w:rsidR="00A140BA" w:rsidRPr="000F2205">
          <w:rPr>
            <w:rStyle w:val="Hyperlink"/>
          </w:rPr>
          <w:t>https://www.structural-learning.com/post/carl-rogers-theory</w:t>
        </w:r>
      </w:hyperlink>
      <w:r w:rsidR="00A140BA">
        <w:t xml:space="preserve"> </w:t>
      </w:r>
      <w:r w:rsidR="003B6F33">
        <w:t>(Accessed: 14</w:t>
      </w:r>
      <w:r w:rsidR="003B6F33" w:rsidRPr="003B6F33">
        <w:rPr>
          <w:vertAlign w:val="superscript"/>
        </w:rPr>
        <w:t>th</w:t>
      </w:r>
      <w:r w:rsidR="003B6F33">
        <w:t xml:space="preserve"> November 2023) </w:t>
      </w:r>
      <w:r>
        <w:rPr>
          <w:i/>
          <w:iCs/>
        </w:rPr>
        <w:t xml:space="preserve"> </w:t>
      </w:r>
      <w:r w:rsidRPr="00897BA7">
        <w:rPr>
          <w:i/>
          <w:iCs/>
        </w:rPr>
        <w:t xml:space="preserve"> </w:t>
      </w:r>
      <w:r w:rsidR="006141B1" w:rsidRPr="00897BA7">
        <w:rPr>
          <w:i/>
          <w:iCs/>
        </w:rPr>
        <w:t xml:space="preserve"> </w:t>
      </w:r>
    </w:p>
    <w:p w14:paraId="3F38C3FF" w14:textId="77777777" w:rsidR="00A140BA" w:rsidRDefault="00A140BA">
      <w:pPr>
        <w:rPr>
          <w:i/>
          <w:iCs/>
        </w:rPr>
      </w:pPr>
    </w:p>
    <w:p w14:paraId="18D92D67" w14:textId="202D228E" w:rsidR="00A140BA" w:rsidRDefault="001573F7">
      <w:r>
        <w:t>Mcleod, S. (</w:t>
      </w:r>
      <w:r w:rsidR="00EA5F8F">
        <w:t xml:space="preserve">2023) </w:t>
      </w:r>
      <w:r w:rsidR="00EA5F8F" w:rsidRPr="00EA5F8F">
        <w:rPr>
          <w:i/>
          <w:iCs/>
        </w:rPr>
        <w:t>Person – centered therapy and core conditions</w:t>
      </w:r>
      <w:r w:rsidR="003C20E3">
        <w:t xml:space="preserve">. Available at </w:t>
      </w:r>
      <w:hyperlink r:id="rId9" w:history="1">
        <w:r w:rsidR="004C2F0E" w:rsidRPr="000F2205">
          <w:rPr>
            <w:rStyle w:val="Hyperlink"/>
          </w:rPr>
          <w:t>https://www.simplypsychology.org/client-centred-therapy.html</w:t>
        </w:r>
      </w:hyperlink>
      <w:r w:rsidR="004C2F0E">
        <w:t xml:space="preserve"> (Accessed: 12</w:t>
      </w:r>
      <w:r w:rsidR="004C2F0E" w:rsidRPr="004C2F0E">
        <w:rPr>
          <w:vertAlign w:val="superscript"/>
        </w:rPr>
        <w:t>th</w:t>
      </w:r>
      <w:r w:rsidR="004C2F0E">
        <w:t xml:space="preserve"> November 2023) </w:t>
      </w:r>
    </w:p>
    <w:p w14:paraId="74D71C9F" w14:textId="77777777" w:rsidR="004C2F0E" w:rsidRDefault="004C2F0E"/>
    <w:p w14:paraId="5C2E1E3D" w14:textId="0E337BC7" w:rsidR="004C2F0E" w:rsidRPr="006C6BEE" w:rsidRDefault="00DF040F">
      <w:r>
        <w:t>Ogea, M</w:t>
      </w:r>
      <w:r w:rsidR="00B32E22">
        <w:t>.</w:t>
      </w:r>
      <w:r>
        <w:t xml:space="preserve"> (2022) </w:t>
      </w:r>
      <w:r w:rsidRPr="006C6BEE">
        <w:rPr>
          <w:i/>
          <w:iCs/>
        </w:rPr>
        <w:t>What are the barriers to communication</w:t>
      </w:r>
      <w:r w:rsidR="006C6BEE" w:rsidRPr="006C6BEE">
        <w:rPr>
          <w:i/>
          <w:iCs/>
        </w:rPr>
        <w:t xml:space="preserve">? </w:t>
      </w:r>
      <w:r w:rsidR="006C6BEE">
        <w:t xml:space="preserve">Available at </w:t>
      </w:r>
      <w:hyperlink r:id="rId10" w:history="1">
        <w:r w:rsidR="0088179B" w:rsidRPr="000F2205">
          <w:rPr>
            <w:rStyle w:val="Hyperlink"/>
          </w:rPr>
          <w:t>https://study.com/learn/lesson/barriers-communication-overview-examples.html</w:t>
        </w:r>
      </w:hyperlink>
      <w:r w:rsidR="0088179B">
        <w:t xml:space="preserve"> (Accessed: </w:t>
      </w:r>
      <w:r w:rsidR="00A170A6">
        <w:t>13</w:t>
      </w:r>
      <w:r w:rsidR="00A170A6" w:rsidRPr="00A170A6">
        <w:rPr>
          <w:vertAlign w:val="superscript"/>
        </w:rPr>
        <w:t>th</w:t>
      </w:r>
      <w:r w:rsidR="00A170A6">
        <w:t xml:space="preserve"> November 2022) </w:t>
      </w:r>
    </w:p>
    <w:p w14:paraId="1CFE9BCB" w14:textId="77777777" w:rsidR="004C2F0E" w:rsidRDefault="004C2F0E"/>
    <w:p w14:paraId="5C1FAADC" w14:textId="76C3F868" w:rsidR="00D731EB" w:rsidRDefault="00D71EB5">
      <w:r>
        <w:t xml:space="preserve">Practical </w:t>
      </w:r>
      <w:r w:rsidR="009005C1">
        <w:t xml:space="preserve">psychology. (2023) </w:t>
      </w:r>
      <w:r w:rsidR="009005C1">
        <w:rPr>
          <w:i/>
          <w:iCs/>
        </w:rPr>
        <w:t>C</w:t>
      </w:r>
      <w:r w:rsidR="009005C1" w:rsidRPr="009005C1">
        <w:rPr>
          <w:i/>
          <w:iCs/>
        </w:rPr>
        <w:t>lient centered therapy (benefits + explanation)</w:t>
      </w:r>
      <w:r w:rsidR="009005C1">
        <w:rPr>
          <w:i/>
          <w:iCs/>
        </w:rPr>
        <w:t xml:space="preserve"> </w:t>
      </w:r>
      <w:r w:rsidR="009005C1">
        <w:t xml:space="preserve">Available </w:t>
      </w:r>
      <w:r w:rsidR="00196023">
        <w:t xml:space="preserve">at </w:t>
      </w:r>
      <w:hyperlink r:id="rId11" w:history="1">
        <w:r w:rsidR="00196023" w:rsidRPr="000F2205">
          <w:rPr>
            <w:rStyle w:val="Hyperlink"/>
          </w:rPr>
          <w:t>https://practicalpie.com/client-centered-therapy/</w:t>
        </w:r>
      </w:hyperlink>
      <w:r w:rsidR="00196023">
        <w:t xml:space="preserve"> (Accessed: </w:t>
      </w:r>
      <w:r w:rsidR="00D731EB">
        <w:t>14</w:t>
      </w:r>
      <w:r w:rsidR="00D731EB" w:rsidRPr="00D731EB">
        <w:rPr>
          <w:vertAlign w:val="superscript"/>
        </w:rPr>
        <w:t>th</w:t>
      </w:r>
      <w:r w:rsidR="00D731EB">
        <w:t xml:space="preserve"> November 2023)</w:t>
      </w:r>
    </w:p>
    <w:p w14:paraId="28D66C3A" w14:textId="77777777" w:rsidR="00D731EB" w:rsidRDefault="00D731EB"/>
    <w:p w14:paraId="136DEEA9" w14:textId="4C1C8E0C" w:rsidR="00D731EB" w:rsidRDefault="00B32E22">
      <w:r>
        <w:t xml:space="preserve">Rou, C. (2023) </w:t>
      </w:r>
      <w:r w:rsidRPr="00AD54DA">
        <w:rPr>
          <w:i/>
          <w:iCs/>
        </w:rPr>
        <w:t xml:space="preserve">The power of </w:t>
      </w:r>
      <w:r w:rsidR="00EF075B" w:rsidRPr="00AD54DA">
        <w:rPr>
          <w:i/>
          <w:iCs/>
        </w:rPr>
        <w:t>connection</w:t>
      </w:r>
      <w:r w:rsidR="009E4BFE">
        <w:rPr>
          <w:i/>
          <w:iCs/>
        </w:rPr>
        <w:t>:</w:t>
      </w:r>
      <w:r w:rsidR="00EF075B" w:rsidRPr="00AD54DA">
        <w:rPr>
          <w:i/>
          <w:iCs/>
        </w:rPr>
        <w:t xml:space="preserve"> </w:t>
      </w:r>
      <w:r w:rsidR="009E4BFE">
        <w:rPr>
          <w:i/>
          <w:iCs/>
        </w:rPr>
        <w:t>U</w:t>
      </w:r>
      <w:r w:rsidR="00EF075B" w:rsidRPr="00AD54DA">
        <w:rPr>
          <w:i/>
          <w:iCs/>
        </w:rPr>
        <w:t xml:space="preserve">nderstanding Carl Rogers’ person </w:t>
      </w:r>
      <w:r w:rsidR="00AD54DA" w:rsidRPr="00AD54DA">
        <w:rPr>
          <w:i/>
          <w:iCs/>
        </w:rPr>
        <w:t>–</w:t>
      </w:r>
      <w:r w:rsidR="00EF075B" w:rsidRPr="00AD54DA">
        <w:rPr>
          <w:i/>
          <w:iCs/>
        </w:rPr>
        <w:t xml:space="preserve"> </w:t>
      </w:r>
      <w:r w:rsidR="00AD54DA" w:rsidRPr="00AD54DA">
        <w:rPr>
          <w:i/>
          <w:iCs/>
        </w:rPr>
        <w:t>centered approach</w:t>
      </w:r>
      <w:r w:rsidR="00AD54DA">
        <w:t>. Available at</w:t>
      </w:r>
      <w:r w:rsidR="009E4BFE">
        <w:t xml:space="preserve"> </w:t>
      </w:r>
      <w:hyperlink r:id="rId12" w:history="1">
        <w:r w:rsidR="009E4BFE" w:rsidRPr="000F2205">
          <w:rPr>
            <w:rStyle w:val="Hyperlink"/>
          </w:rPr>
          <w:t>https://quenza.com/blog/knowledge-base/carl-rogers-person-centered-approach/</w:t>
        </w:r>
      </w:hyperlink>
      <w:r w:rsidR="009E4BFE">
        <w:t xml:space="preserve"> (Accessed: </w:t>
      </w:r>
      <w:r w:rsidR="00D07619">
        <w:t>15</w:t>
      </w:r>
      <w:r w:rsidR="00D07619" w:rsidRPr="00D07619">
        <w:rPr>
          <w:vertAlign w:val="superscript"/>
        </w:rPr>
        <w:t>th</w:t>
      </w:r>
      <w:r w:rsidR="00D07619">
        <w:t xml:space="preserve"> November 2023)</w:t>
      </w:r>
    </w:p>
    <w:p w14:paraId="673D8BD3" w14:textId="77777777" w:rsidR="00D07619" w:rsidRDefault="00D07619"/>
    <w:p w14:paraId="4A5E538C" w14:textId="2801001C" w:rsidR="00D07619" w:rsidRPr="00AD54DA" w:rsidRDefault="00D07619">
      <w:r>
        <w:t xml:space="preserve">Sutton, J. (2022) </w:t>
      </w:r>
      <w:r w:rsidRPr="00FA3A88">
        <w:rPr>
          <w:i/>
          <w:iCs/>
        </w:rPr>
        <w:t>Counselling skills in counselling and</w:t>
      </w:r>
      <w:r w:rsidR="00FA3A88" w:rsidRPr="00FA3A88">
        <w:rPr>
          <w:i/>
          <w:iCs/>
        </w:rPr>
        <w:t xml:space="preserve"> therapy: 17 techniques.</w:t>
      </w:r>
      <w:r w:rsidR="00FA3A88">
        <w:t xml:space="preserve"> Available at </w:t>
      </w:r>
      <w:hyperlink r:id="rId13" w:history="1">
        <w:r w:rsidR="000205B9" w:rsidRPr="000F2205">
          <w:rPr>
            <w:rStyle w:val="Hyperlink"/>
          </w:rPr>
          <w:t>https://positivepsychology.com/communication-in-therapy/</w:t>
        </w:r>
      </w:hyperlink>
      <w:r w:rsidR="000205B9">
        <w:t xml:space="preserve"> (Accessed: 15</w:t>
      </w:r>
      <w:r w:rsidR="000205B9" w:rsidRPr="000205B9">
        <w:rPr>
          <w:vertAlign w:val="superscript"/>
        </w:rPr>
        <w:t>th</w:t>
      </w:r>
      <w:r w:rsidR="000205B9">
        <w:t xml:space="preserve"> November 2023) </w:t>
      </w:r>
    </w:p>
    <w:p w14:paraId="5489821F" w14:textId="77777777" w:rsidR="00D731EB" w:rsidRDefault="00D731EB"/>
    <w:p w14:paraId="32E0C450" w14:textId="45EA9CAD" w:rsidR="00A170A6" w:rsidRPr="009005C1" w:rsidRDefault="00196023">
      <w:r>
        <w:t xml:space="preserve"> </w:t>
      </w:r>
    </w:p>
    <w:p w14:paraId="41B6121F" w14:textId="77777777" w:rsidR="004C2F0E" w:rsidRDefault="004C2F0E"/>
    <w:p w14:paraId="79368B1E" w14:textId="77777777" w:rsidR="004C2F0E" w:rsidRDefault="004C2F0E"/>
    <w:p w14:paraId="2B8D6D34" w14:textId="77777777" w:rsidR="004C2F0E" w:rsidRDefault="004C2F0E"/>
    <w:p w14:paraId="6D4545FA" w14:textId="77777777" w:rsidR="004C2F0E" w:rsidRDefault="004C2F0E"/>
    <w:p w14:paraId="6494DD99" w14:textId="77777777" w:rsidR="004C2F0E" w:rsidRDefault="004C2F0E"/>
    <w:p w14:paraId="0B0CA143" w14:textId="77777777" w:rsidR="004C2F0E" w:rsidRDefault="004C2F0E"/>
    <w:p w14:paraId="7135D63E" w14:textId="77777777" w:rsidR="004C2F0E" w:rsidRDefault="004C2F0E"/>
    <w:p w14:paraId="0AC8F89E" w14:textId="77777777" w:rsidR="004C2F0E" w:rsidRPr="00A140BA" w:rsidRDefault="004C2F0E"/>
    <w:p w14:paraId="66CD74C7" w14:textId="77777777" w:rsidR="00DF0A38" w:rsidRDefault="00DF0A38"/>
    <w:p w14:paraId="4480F252" w14:textId="77777777" w:rsidR="00DF0A38" w:rsidRDefault="00DF0A38"/>
    <w:sectPr w:rsidR="00DF0A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279A"/>
    <w:rsid w:val="00001516"/>
    <w:rsid w:val="00007059"/>
    <w:rsid w:val="00012906"/>
    <w:rsid w:val="00013B18"/>
    <w:rsid w:val="0001482C"/>
    <w:rsid w:val="0001628D"/>
    <w:rsid w:val="000205B9"/>
    <w:rsid w:val="00024F92"/>
    <w:rsid w:val="00055440"/>
    <w:rsid w:val="00062A6D"/>
    <w:rsid w:val="00077039"/>
    <w:rsid w:val="000813F5"/>
    <w:rsid w:val="00086357"/>
    <w:rsid w:val="00094271"/>
    <w:rsid w:val="000948B9"/>
    <w:rsid w:val="000A5455"/>
    <w:rsid w:val="000C3E67"/>
    <w:rsid w:val="000E48AC"/>
    <w:rsid w:val="000F106E"/>
    <w:rsid w:val="000F1765"/>
    <w:rsid w:val="00113286"/>
    <w:rsid w:val="00117477"/>
    <w:rsid w:val="00126577"/>
    <w:rsid w:val="00130DF6"/>
    <w:rsid w:val="00135E0B"/>
    <w:rsid w:val="00136E1B"/>
    <w:rsid w:val="00151D93"/>
    <w:rsid w:val="001573F7"/>
    <w:rsid w:val="001854A2"/>
    <w:rsid w:val="00196023"/>
    <w:rsid w:val="001B1CB0"/>
    <w:rsid w:val="001B7888"/>
    <w:rsid w:val="001E2429"/>
    <w:rsid w:val="001E309D"/>
    <w:rsid w:val="00201795"/>
    <w:rsid w:val="002030F3"/>
    <w:rsid w:val="002051BD"/>
    <w:rsid w:val="002132C0"/>
    <w:rsid w:val="00215416"/>
    <w:rsid w:val="00235D6D"/>
    <w:rsid w:val="00237BE5"/>
    <w:rsid w:val="00257572"/>
    <w:rsid w:val="002A0537"/>
    <w:rsid w:val="002E29B2"/>
    <w:rsid w:val="00316E46"/>
    <w:rsid w:val="003223C4"/>
    <w:rsid w:val="00325BDB"/>
    <w:rsid w:val="00337CED"/>
    <w:rsid w:val="003403FA"/>
    <w:rsid w:val="00362854"/>
    <w:rsid w:val="00364F2B"/>
    <w:rsid w:val="00390DA1"/>
    <w:rsid w:val="003A7508"/>
    <w:rsid w:val="003B6F33"/>
    <w:rsid w:val="003C20E3"/>
    <w:rsid w:val="003C332E"/>
    <w:rsid w:val="003E5634"/>
    <w:rsid w:val="003F04CA"/>
    <w:rsid w:val="00403669"/>
    <w:rsid w:val="00407702"/>
    <w:rsid w:val="00445DAA"/>
    <w:rsid w:val="004B1322"/>
    <w:rsid w:val="004C2F0E"/>
    <w:rsid w:val="004C3953"/>
    <w:rsid w:val="004D3779"/>
    <w:rsid w:val="004D46C4"/>
    <w:rsid w:val="004D5F30"/>
    <w:rsid w:val="004E3C38"/>
    <w:rsid w:val="004F7197"/>
    <w:rsid w:val="0050716E"/>
    <w:rsid w:val="00552EAF"/>
    <w:rsid w:val="005608AD"/>
    <w:rsid w:val="005673B4"/>
    <w:rsid w:val="005B536B"/>
    <w:rsid w:val="005C5AF5"/>
    <w:rsid w:val="005D540D"/>
    <w:rsid w:val="005E1D64"/>
    <w:rsid w:val="00602F22"/>
    <w:rsid w:val="00610D2C"/>
    <w:rsid w:val="006141B1"/>
    <w:rsid w:val="0062442C"/>
    <w:rsid w:val="00636C2F"/>
    <w:rsid w:val="00650F75"/>
    <w:rsid w:val="00651858"/>
    <w:rsid w:val="00683854"/>
    <w:rsid w:val="006B279A"/>
    <w:rsid w:val="006B3182"/>
    <w:rsid w:val="006B46E8"/>
    <w:rsid w:val="006C652F"/>
    <w:rsid w:val="006C6BEE"/>
    <w:rsid w:val="006D3D2F"/>
    <w:rsid w:val="006E102D"/>
    <w:rsid w:val="007120D1"/>
    <w:rsid w:val="00731C88"/>
    <w:rsid w:val="00734E9F"/>
    <w:rsid w:val="007368DE"/>
    <w:rsid w:val="00745E50"/>
    <w:rsid w:val="00746239"/>
    <w:rsid w:val="00770460"/>
    <w:rsid w:val="007754A4"/>
    <w:rsid w:val="007868EB"/>
    <w:rsid w:val="007D6EF0"/>
    <w:rsid w:val="007F680A"/>
    <w:rsid w:val="0080373F"/>
    <w:rsid w:val="00813000"/>
    <w:rsid w:val="008334BC"/>
    <w:rsid w:val="00836A99"/>
    <w:rsid w:val="00845D55"/>
    <w:rsid w:val="00850BF0"/>
    <w:rsid w:val="00854EE2"/>
    <w:rsid w:val="008703BE"/>
    <w:rsid w:val="0088179B"/>
    <w:rsid w:val="00897BA7"/>
    <w:rsid w:val="008C0AD9"/>
    <w:rsid w:val="008E0742"/>
    <w:rsid w:val="008E3677"/>
    <w:rsid w:val="009005C1"/>
    <w:rsid w:val="00913B06"/>
    <w:rsid w:val="0093214B"/>
    <w:rsid w:val="0096779D"/>
    <w:rsid w:val="00977155"/>
    <w:rsid w:val="009775F4"/>
    <w:rsid w:val="0099647C"/>
    <w:rsid w:val="009A07B7"/>
    <w:rsid w:val="009A3A0F"/>
    <w:rsid w:val="009B1DC1"/>
    <w:rsid w:val="009B3A5E"/>
    <w:rsid w:val="009C0CD2"/>
    <w:rsid w:val="009C7976"/>
    <w:rsid w:val="009E4BFE"/>
    <w:rsid w:val="009F6EEA"/>
    <w:rsid w:val="00A03813"/>
    <w:rsid w:val="00A140BA"/>
    <w:rsid w:val="00A15797"/>
    <w:rsid w:val="00A170A6"/>
    <w:rsid w:val="00A37DF4"/>
    <w:rsid w:val="00A71677"/>
    <w:rsid w:val="00A8214C"/>
    <w:rsid w:val="00A8693E"/>
    <w:rsid w:val="00A86AE5"/>
    <w:rsid w:val="00A94674"/>
    <w:rsid w:val="00A94E62"/>
    <w:rsid w:val="00AD54DA"/>
    <w:rsid w:val="00AE7157"/>
    <w:rsid w:val="00AF080A"/>
    <w:rsid w:val="00B07C37"/>
    <w:rsid w:val="00B17855"/>
    <w:rsid w:val="00B32E22"/>
    <w:rsid w:val="00B573F0"/>
    <w:rsid w:val="00BC23E6"/>
    <w:rsid w:val="00BC7DD0"/>
    <w:rsid w:val="00BE2285"/>
    <w:rsid w:val="00BE72A0"/>
    <w:rsid w:val="00BF4D42"/>
    <w:rsid w:val="00BF70D4"/>
    <w:rsid w:val="00BF7609"/>
    <w:rsid w:val="00C123EA"/>
    <w:rsid w:val="00C14E72"/>
    <w:rsid w:val="00C256DE"/>
    <w:rsid w:val="00C41B66"/>
    <w:rsid w:val="00C44A5B"/>
    <w:rsid w:val="00C47935"/>
    <w:rsid w:val="00C60B66"/>
    <w:rsid w:val="00C6420D"/>
    <w:rsid w:val="00C72FC2"/>
    <w:rsid w:val="00C8042B"/>
    <w:rsid w:val="00C86DF8"/>
    <w:rsid w:val="00C87DD3"/>
    <w:rsid w:val="00C95504"/>
    <w:rsid w:val="00CA6755"/>
    <w:rsid w:val="00CD344C"/>
    <w:rsid w:val="00CE1459"/>
    <w:rsid w:val="00CF3D26"/>
    <w:rsid w:val="00D072AD"/>
    <w:rsid w:val="00D07619"/>
    <w:rsid w:val="00D11B27"/>
    <w:rsid w:val="00D340EF"/>
    <w:rsid w:val="00D4234A"/>
    <w:rsid w:val="00D5256D"/>
    <w:rsid w:val="00D63847"/>
    <w:rsid w:val="00D71EB5"/>
    <w:rsid w:val="00D731EB"/>
    <w:rsid w:val="00D75233"/>
    <w:rsid w:val="00D80B74"/>
    <w:rsid w:val="00D811AD"/>
    <w:rsid w:val="00D90DD6"/>
    <w:rsid w:val="00DD6D7E"/>
    <w:rsid w:val="00DE4F30"/>
    <w:rsid w:val="00DF040F"/>
    <w:rsid w:val="00DF0A38"/>
    <w:rsid w:val="00DF7794"/>
    <w:rsid w:val="00E1277A"/>
    <w:rsid w:val="00E3195A"/>
    <w:rsid w:val="00E423D2"/>
    <w:rsid w:val="00E44C48"/>
    <w:rsid w:val="00E630A3"/>
    <w:rsid w:val="00E7279B"/>
    <w:rsid w:val="00E7282C"/>
    <w:rsid w:val="00E77518"/>
    <w:rsid w:val="00E84023"/>
    <w:rsid w:val="00E86ADA"/>
    <w:rsid w:val="00E9664E"/>
    <w:rsid w:val="00EA33EA"/>
    <w:rsid w:val="00EA5A0C"/>
    <w:rsid w:val="00EA5F8F"/>
    <w:rsid w:val="00EB28F3"/>
    <w:rsid w:val="00EB7F0D"/>
    <w:rsid w:val="00EF075B"/>
    <w:rsid w:val="00F01F7C"/>
    <w:rsid w:val="00F05B60"/>
    <w:rsid w:val="00F05CDB"/>
    <w:rsid w:val="00F07EC1"/>
    <w:rsid w:val="00F17B8C"/>
    <w:rsid w:val="00F65516"/>
    <w:rsid w:val="00F67242"/>
    <w:rsid w:val="00F7329C"/>
    <w:rsid w:val="00F91E6E"/>
    <w:rsid w:val="00F958EC"/>
    <w:rsid w:val="00FA3A88"/>
    <w:rsid w:val="00FA4002"/>
    <w:rsid w:val="00FA5531"/>
    <w:rsid w:val="00FB17F6"/>
    <w:rsid w:val="00FB7160"/>
    <w:rsid w:val="00FD79AE"/>
    <w:rsid w:val="00FF1F4F"/>
    <w:rsid w:val="00FF5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94E697C"/>
  <w15:chartTrackingRefBased/>
  <w15:docId w15:val="{8191437E-E500-0D4D-9FAC-EAD64FFCB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B279A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FF1F4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F1F4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1628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24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4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50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783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743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tructural-learning.com/post/carl-rogers-theory" TargetMode="External"/><Relationship Id="rId13" Type="http://schemas.openxmlformats.org/officeDocument/2006/relationships/hyperlink" Target="https://positivepsychology.com/communication-in-therapy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betterup.com/blog/effective-strategies-to-improve-your-communication-skills" TargetMode="External"/><Relationship Id="rId12" Type="http://schemas.openxmlformats.org/officeDocument/2006/relationships/hyperlink" Target="https://quenza.com/blog/knowledge-base/carl-rogers-person-centered-approach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nursingtimes.net/clinical-archive/assessment-skills/communication-skills-1-benefits-of-effective-communication-for-patients-20-11-2017/" TargetMode="External"/><Relationship Id="rId11" Type="http://schemas.openxmlformats.org/officeDocument/2006/relationships/hyperlink" Target="https://practicalpie.com/client-centered-therapy/" TargetMode="External"/><Relationship Id="rId5" Type="http://schemas.openxmlformats.org/officeDocument/2006/relationships/hyperlink" Target="https://www.magonlinelibrary.com/doi/abs/10.12968/bjcn.2020.25.9.438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study.com/learn/lesson/barriers-communication-overview-examples.html" TargetMode="External"/><Relationship Id="rId4" Type="http://schemas.openxmlformats.org/officeDocument/2006/relationships/hyperlink" Target="https://www.talkspace.com/blog/therapy-client-centered-approach-definition-what-is/" TargetMode="External"/><Relationship Id="rId9" Type="http://schemas.openxmlformats.org/officeDocument/2006/relationships/hyperlink" Target="https://www.simplypsychology.org/client-centred-therapy.htm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4</Pages>
  <Words>1569</Words>
  <Characters>8947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Maddie Davies (2305054)</dc:creator>
  <cp:keywords/>
  <dc:description/>
  <cp:lastModifiedBy>Maddie Davies (2305054)</cp:lastModifiedBy>
  <cp:revision>225</cp:revision>
  <dcterms:created xsi:type="dcterms:W3CDTF">2023-09-29T10:05:00Z</dcterms:created>
  <dcterms:modified xsi:type="dcterms:W3CDTF">2023-11-17T00:21:00Z</dcterms:modified>
</cp:coreProperties>
</file>