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23FDA" w:rsidRDefault="00F23FDA" w:rsidP="00F23FDA">
      <w:pPr>
        <w:spacing w:line="480" w:lineRule="auto"/>
        <w:jc w:val="center"/>
        <w:rPr>
          <w:b/>
          <w:bCs/>
        </w:rPr>
      </w:pPr>
    </w:p>
    <w:p w:rsidR="00F23FDA" w:rsidRDefault="00F23FDA" w:rsidP="00F23FDA">
      <w:pPr>
        <w:spacing w:line="480" w:lineRule="auto"/>
        <w:jc w:val="center"/>
        <w:rPr>
          <w:b/>
          <w:bCs/>
        </w:rPr>
      </w:pPr>
    </w:p>
    <w:p w:rsidR="00F23FDA" w:rsidRDefault="00F23FDA" w:rsidP="00F23FDA">
      <w:pPr>
        <w:spacing w:line="480" w:lineRule="auto"/>
        <w:jc w:val="center"/>
        <w:rPr>
          <w:b/>
          <w:bCs/>
        </w:rPr>
      </w:pPr>
    </w:p>
    <w:p w:rsidR="00F23FDA" w:rsidRDefault="00F23FDA" w:rsidP="00F23FDA">
      <w:pPr>
        <w:spacing w:line="480" w:lineRule="auto"/>
        <w:jc w:val="center"/>
        <w:rPr>
          <w:b/>
          <w:bCs/>
        </w:rPr>
      </w:pPr>
    </w:p>
    <w:p w:rsidR="00F23FDA" w:rsidRDefault="00F23FDA" w:rsidP="00F23FDA">
      <w:pPr>
        <w:spacing w:line="480" w:lineRule="auto"/>
        <w:jc w:val="center"/>
        <w:rPr>
          <w:b/>
          <w:bCs/>
        </w:rPr>
      </w:pPr>
    </w:p>
    <w:p w:rsidR="003D0693" w:rsidRPr="00F23FDA" w:rsidRDefault="00ED4C27" w:rsidP="00F23FDA">
      <w:pPr>
        <w:spacing w:line="480" w:lineRule="auto"/>
        <w:jc w:val="center"/>
        <w:rPr>
          <w:b/>
          <w:bCs/>
        </w:rPr>
      </w:pPr>
      <w:r w:rsidRPr="00F23FDA">
        <w:rPr>
          <w:b/>
          <w:bCs/>
        </w:rPr>
        <w:t>BMIH4005</w:t>
      </w:r>
    </w:p>
    <w:p w:rsidR="00F23FDA" w:rsidRPr="00F23FDA" w:rsidRDefault="00ED4C27" w:rsidP="00F23FDA">
      <w:pPr>
        <w:spacing w:line="480" w:lineRule="auto"/>
        <w:jc w:val="center"/>
        <w:rPr>
          <w:b/>
          <w:bCs/>
        </w:rPr>
      </w:pPr>
      <w:r w:rsidRPr="00F23FDA">
        <w:rPr>
          <w:b/>
          <w:bCs/>
        </w:rPr>
        <w:t>Marketing Essentials</w:t>
      </w:r>
    </w:p>
    <w:p w:rsidR="00F23FDA" w:rsidRPr="00F23FDA" w:rsidRDefault="00270192" w:rsidP="00270192">
      <w:pPr>
        <w:spacing w:line="480" w:lineRule="auto"/>
        <w:jc w:val="center"/>
        <w:rPr>
          <w:b/>
          <w:bCs/>
        </w:rPr>
      </w:pPr>
      <w:r>
        <w:rPr>
          <w:b/>
          <w:bCs/>
        </w:rPr>
        <w:t xml:space="preserve">Student </w:t>
      </w:r>
      <w:proofErr w:type="gramStart"/>
      <w:r>
        <w:rPr>
          <w:b/>
          <w:bCs/>
        </w:rPr>
        <w:t>Name</w:t>
      </w:r>
      <w:r w:rsidRPr="00270192">
        <w:rPr>
          <w:b/>
          <w:bCs/>
        </w:rPr>
        <w:t xml:space="preserve"> </w:t>
      </w:r>
      <w:r>
        <w:rPr>
          <w:b/>
          <w:bCs/>
        </w:rPr>
        <w:t>:</w:t>
      </w:r>
      <w:proofErr w:type="gramEnd"/>
      <w:r>
        <w:rPr>
          <w:b/>
          <w:bCs/>
        </w:rPr>
        <w:t xml:space="preserve"> </w:t>
      </w:r>
      <w:r w:rsidRPr="00270192">
        <w:rPr>
          <w:b/>
          <w:bCs/>
        </w:rPr>
        <w:t>Emanuel Constantin Cogalniceanu</w:t>
      </w:r>
    </w:p>
    <w:p w:rsidR="00F23FDA" w:rsidRDefault="00270192" w:rsidP="00F23FDA">
      <w:pPr>
        <w:spacing w:line="480" w:lineRule="auto"/>
        <w:jc w:val="center"/>
        <w:rPr>
          <w:b/>
          <w:bCs/>
        </w:rPr>
      </w:pPr>
      <w:r>
        <w:rPr>
          <w:b/>
          <w:bCs/>
        </w:rPr>
        <w:t xml:space="preserve">Student ID: </w:t>
      </w:r>
      <w:r w:rsidRPr="00270192">
        <w:rPr>
          <w:b/>
          <w:bCs/>
        </w:rPr>
        <w:t>2243719</w:t>
      </w:r>
    </w:p>
    <w:p w:rsidR="00F23FDA" w:rsidRDefault="00ED4C27" w:rsidP="00F23FDA">
      <w:pPr>
        <w:spacing w:line="480" w:lineRule="auto"/>
        <w:jc w:val="center"/>
        <w:rPr>
          <w:b/>
          <w:bCs/>
        </w:rPr>
      </w:pPr>
      <w:r>
        <w:rPr>
          <w:b/>
          <w:bCs/>
        </w:rPr>
        <w:t xml:space="preserve">Lecturer Name: </w:t>
      </w:r>
      <w:r w:rsidRPr="00ED4C27">
        <w:rPr>
          <w:b/>
          <w:bCs/>
        </w:rPr>
        <w:t>Dale Clarke</w:t>
      </w:r>
      <w:bookmarkStart w:id="0" w:name="_GoBack"/>
      <w:bookmarkEnd w:id="0"/>
    </w:p>
    <w:p w:rsidR="00F23FDA" w:rsidRDefault="00F23FDA" w:rsidP="00F23FDA">
      <w:pPr>
        <w:spacing w:line="480" w:lineRule="auto"/>
        <w:jc w:val="center"/>
        <w:rPr>
          <w:b/>
          <w:bCs/>
        </w:rPr>
      </w:pPr>
    </w:p>
    <w:p w:rsidR="00F23FDA" w:rsidRDefault="00F23FDA" w:rsidP="00F23FDA">
      <w:pPr>
        <w:spacing w:line="480" w:lineRule="auto"/>
        <w:jc w:val="center"/>
        <w:rPr>
          <w:b/>
          <w:bCs/>
        </w:rPr>
      </w:pPr>
    </w:p>
    <w:p w:rsidR="00F23FDA" w:rsidRDefault="00F23FDA" w:rsidP="00F23FDA">
      <w:pPr>
        <w:spacing w:line="480" w:lineRule="auto"/>
        <w:jc w:val="center"/>
        <w:rPr>
          <w:b/>
          <w:bCs/>
        </w:rPr>
      </w:pPr>
    </w:p>
    <w:p w:rsidR="00F23FDA" w:rsidRDefault="00F23FDA" w:rsidP="00F23FDA">
      <w:pPr>
        <w:spacing w:line="480" w:lineRule="auto"/>
        <w:jc w:val="center"/>
        <w:rPr>
          <w:b/>
          <w:bCs/>
        </w:rPr>
      </w:pPr>
    </w:p>
    <w:p w:rsidR="00F23FDA" w:rsidRDefault="00F23FDA" w:rsidP="00F23FDA">
      <w:pPr>
        <w:spacing w:line="480" w:lineRule="auto"/>
        <w:jc w:val="center"/>
        <w:rPr>
          <w:b/>
          <w:bCs/>
        </w:rPr>
      </w:pPr>
    </w:p>
    <w:p w:rsidR="00F23FDA" w:rsidRDefault="00F23FDA" w:rsidP="00F23FDA">
      <w:pPr>
        <w:spacing w:line="480" w:lineRule="auto"/>
        <w:jc w:val="center"/>
        <w:rPr>
          <w:b/>
          <w:bCs/>
        </w:rPr>
      </w:pPr>
    </w:p>
    <w:p w:rsidR="00FF7B7B" w:rsidRDefault="00FF7B7B" w:rsidP="00F23FDA">
      <w:pPr>
        <w:spacing w:line="480" w:lineRule="auto"/>
        <w:jc w:val="center"/>
        <w:rPr>
          <w:b/>
          <w:bCs/>
        </w:rPr>
      </w:pPr>
    </w:p>
    <w:sdt>
      <w:sdtPr>
        <w:rPr>
          <w:rFonts w:ascii="Times New Roman" w:eastAsiaTheme="minorHAnsi" w:hAnsi="Times New Roman" w:cs="Times New Roman"/>
          <w:color w:val="auto"/>
          <w:sz w:val="24"/>
          <w:szCs w:val="24"/>
        </w:rPr>
        <w:id w:val="-1226753480"/>
        <w:docPartObj>
          <w:docPartGallery w:val="Table of Contents"/>
          <w:docPartUnique/>
        </w:docPartObj>
      </w:sdtPr>
      <w:sdtEndPr>
        <w:rPr>
          <w:b/>
          <w:bCs/>
          <w:noProof/>
        </w:rPr>
      </w:sdtEndPr>
      <w:sdtContent>
        <w:p w:rsidR="00FF7B7B" w:rsidRDefault="00ED4C27">
          <w:pPr>
            <w:pStyle w:val="TOCHeading"/>
          </w:pPr>
          <w:r>
            <w:t>Table of Contents</w:t>
          </w:r>
        </w:p>
        <w:p w:rsidR="00605930" w:rsidRDefault="00ED4C27">
          <w:pPr>
            <w:pStyle w:val="TOC1"/>
            <w:tabs>
              <w:tab w:val="left" w:pos="480"/>
              <w:tab w:val="right" w:leader="dot" w:pos="9350"/>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37687407" w:history="1">
            <w:r w:rsidRPr="001C3DB2">
              <w:rPr>
                <w:rStyle w:val="Hyperlink"/>
                <w:noProof/>
              </w:rPr>
              <w:t>1</w:t>
            </w:r>
            <w:r>
              <w:rPr>
                <w:rFonts w:asciiTheme="minorHAnsi" w:eastAsiaTheme="minorEastAsia" w:hAnsiTheme="minorHAnsi" w:cstheme="minorBidi"/>
                <w:noProof/>
                <w:sz w:val="22"/>
                <w:szCs w:val="22"/>
              </w:rPr>
              <w:tab/>
            </w:r>
            <w:r w:rsidRPr="001C3DB2">
              <w:rPr>
                <w:rStyle w:val="Hyperlink"/>
                <w:noProof/>
              </w:rPr>
              <w:t>Introduction</w:t>
            </w:r>
            <w:r>
              <w:rPr>
                <w:noProof/>
                <w:webHidden/>
              </w:rPr>
              <w:tab/>
            </w:r>
            <w:r>
              <w:rPr>
                <w:noProof/>
                <w:webHidden/>
              </w:rPr>
              <w:fldChar w:fldCharType="begin"/>
            </w:r>
            <w:r>
              <w:rPr>
                <w:noProof/>
                <w:webHidden/>
              </w:rPr>
              <w:instrText xml:space="preserve"> PAGEREF _Toc137687407 \h </w:instrText>
            </w:r>
            <w:r>
              <w:rPr>
                <w:noProof/>
                <w:webHidden/>
              </w:rPr>
            </w:r>
            <w:r>
              <w:rPr>
                <w:noProof/>
                <w:webHidden/>
              </w:rPr>
              <w:fldChar w:fldCharType="separate"/>
            </w:r>
            <w:r>
              <w:rPr>
                <w:noProof/>
                <w:webHidden/>
              </w:rPr>
              <w:t>3</w:t>
            </w:r>
            <w:r>
              <w:rPr>
                <w:noProof/>
                <w:webHidden/>
              </w:rPr>
              <w:fldChar w:fldCharType="end"/>
            </w:r>
          </w:hyperlink>
        </w:p>
        <w:p w:rsidR="00605930" w:rsidRDefault="00ED4C27">
          <w:pPr>
            <w:pStyle w:val="TOC1"/>
            <w:tabs>
              <w:tab w:val="left" w:pos="480"/>
              <w:tab w:val="right" w:leader="dot" w:pos="9350"/>
            </w:tabs>
            <w:rPr>
              <w:rFonts w:asciiTheme="minorHAnsi" w:eastAsiaTheme="minorEastAsia" w:hAnsiTheme="minorHAnsi" w:cstheme="minorBidi"/>
              <w:noProof/>
              <w:sz w:val="22"/>
              <w:szCs w:val="22"/>
            </w:rPr>
          </w:pPr>
          <w:hyperlink w:anchor="_Toc137687408" w:history="1">
            <w:r w:rsidRPr="001C3DB2">
              <w:rPr>
                <w:rStyle w:val="Hyperlink"/>
                <w:noProof/>
              </w:rPr>
              <w:t>2</w:t>
            </w:r>
            <w:r>
              <w:rPr>
                <w:rFonts w:asciiTheme="minorHAnsi" w:eastAsiaTheme="minorEastAsia" w:hAnsiTheme="minorHAnsi" w:cstheme="minorBidi"/>
                <w:noProof/>
                <w:sz w:val="22"/>
                <w:szCs w:val="22"/>
              </w:rPr>
              <w:tab/>
            </w:r>
            <w:r w:rsidRPr="001C3DB2">
              <w:rPr>
                <w:rStyle w:val="Hyperlink"/>
                <w:noProof/>
              </w:rPr>
              <w:t>Situational Analysis</w:t>
            </w:r>
            <w:r>
              <w:rPr>
                <w:noProof/>
                <w:webHidden/>
              </w:rPr>
              <w:tab/>
            </w:r>
            <w:r>
              <w:rPr>
                <w:noProof/>
                <w:webHidden/>
              </w:rPr>
              <w:fldChar w:fldCharType="begin"/>
            </w:r>
            <w:r>
              <w:rPr>
                <w:noProof/>
                <w:webHidden/>
              </w:rPr>
              <w:instrText xml:space="preserve"> PAGEREF _Toc137687408 \h </w:instrText>
            </w:r>
            <w:r>
              <w:rPr>
                <w:noProof/>
                <w:webHidden/>
              </w:rPr>
            </w:r>
            <w:r>
              <w:rPr>
                <w:noProof/>
                <w:webHidden/>
              </w:rPr>
              <w:fldChar w:fldCharType="separate"/>
            </w:r>
            <w:r>
              <w:rPr>
                <w:noProof/>
                <w:webHidden/>
              </w:rPr>
              <w:t>3</w:t>
            </w:r>
            <w:r>
              <w:rPr>
                <w:noProof/>
                <w:webHidden/>
              </w:rPr>
              <w:fldChar w:fldCharType="end"/>
            </w:r>
          </w:hyperlink>
        </w:p>
        <w:p w:rsidR="00605930" w:rsidRDefault="00ED4C27">
          <w:pPr>
            <w:pStyle w:val="TOC2"/>
            <w:tabs>
              <w:tab w:val="left" w:pos="880"/>
              <w:tab w:val="right" w:leader="dot" w:pos="9350"/>
            </w:tabs>
            <w:rPr>
              <w:rFonts w:asciiTheme="minorHAnsi" w:eastAsiaTheme="minorEastAsia" w:hAnsiTheme="minorHAnsi" w:cstheme="minorBidi"/>
              <w:noProof/>
              <w:sz w:val="22"/>
              <w:szCs w:val="22"/>
            </w:rPr>
          </w:pPr>
          <w:hyperlink w:anchor="_Toc137687409" w:history="1">
            <w:r w:rsidRPr="001C3DB2">
              <w:rPr>
                <w:rStyle w:val="Hyperlink"/>
                <w:noProof/>
              </w:rPr>
              <w:t>2.1</w:t>
            </w:r>
            <w:r>
              <w:rPr>
                <w:rFonts w:asciiTheme="minorHAnsi" w:eastAsiaTheme="minorEastAsia" w:hAnsiTheme="minorHAnsi" w:cstheme="minorBidi"/>
                <w:noProof/>
                <w:sz w:val="22"/>
                <w:szCs w:val="22"/>
              </w:rPr>
              <w:tab/>
            </w:r>
            <w:r w:rsidRPr="001C3DB2">
              <w:rPr>
                <w:rStyle w:val="Hyperlink"/>
                <w:noProof/>
              </w:rPr>
              <w:t xml:space="preserve">5 </w:t>
            </w:r>
            <w:r w:rsidRPr="001C3DB2">
              <w:rPr>
                <w:rStyle w:val="Hyperlink"/>
                <w:noProof/>
              </w:rPr>
              <w:t>C’s</w:t>
            </w:r>
            <w:r>
              <w:rPr>
                <w:noProof/>
                <w:webHidden/>
              </w:rPr>
              <w:tab/>
            </w:r>
            <w:r>
              <w:rPr>
                <w:noProof/>
                <w:webHidden/>
              </w:rPr>
              <w:fldChar w:fldCharType="begin"/>
            </w:r>
            <w:r>
              <w:rPr>
                <w:noProof/>
                <w:webHidden/>
              </w:rPr>
              <w:instrText xml:space="preserve"> PAGEREF _Toc137687409 \h </w:instrText>
            </w:r>
            <w:r>
              <w:rPr>
                <w:noProof/>
                <w:webHidden/>
              </w:rPr>
            </w:r>
            <w:r>
              <w:rPr>
                <w:noProof/>
                <w:webHidden/>
              </w:rPr>
              <w:fldChar w:fldCharType="separate"/>
            </w:r>
            <w:r>
              <w:rPr>
                <w:noProof/>
                <w:webHidden/>
              </w:rPr>
              <w:t>3</w:t>
            </w:r>
            <w:r>
              <w:rPr>
                <w:noProof/>
                <w:webHidden/>
              </w:rPr>
              <w:fldChar w:fldCharType="end"/>
            </w:r>
          </w:hyperlink>
        </w:p>
        <w:p w:rsidR="00605930" w:rsidRDefault="00ED4C27">
          <w:pPr>
            <w:pStyle w:val="TOC3"/>
            <w:tabs>
              <w:tab w:val="left" w:pos="1320"/>
              <w:tab w:val="right" w:leader="dot" w:pos="9350"/>
            </w:tabs>
            <w:rPr>
              <w:rFonts w:asciiTheme="minorHAnsi" w:eastAsiaTheme="minorEastAsia" w:hAnsiTheme="minorHAnsi" w:cstheme="minorBidi"/>
              <w:noProof/>
              <w:sz w:val="22"/>
              <w:szCs w:val="22"/>
            </w:rPr>
          </w:pPr>
          <w:hyperlink w:anchor="_Toc137687410" w:history="1">
            <w:r w:rsidRPr="001C3DB2">
              <w:rPr>
                <w:rStyle w:val="Hyperlink"/>
                <w:noProof/>
              </w:rPr>
              <w:t>2.1.1</w:t>
            </w:r>
            <w:r>
              <w:rPr>
                <w:rFonts w:asciiTheme="minorHAnsi" w:eastAsiaTheme="minorEastAsia" w:hAnsiTheme="minorHAnsi" w:cstheme="minorBidi"/>
                <w:noProof/>
                <w:sz w:val="22"/>
                <w:szCs w:val="22"/>
              </w:rPr>
              <w:tab/>
            </w:r>
            <w:r w:rsidRPr="001C3DB2">
              <w:rPr>
                <w:rStyle w:val="Hyperlink"/>
                <w:noProof/>
              </w:rPr>
              <w:t>Company</w:t>
            </w:r>
            <w:r>
              <w:rPr>
                <w:noProof/>
                <w:webHidden/>
              </w:rPr>
              <w:tab/>
            </w:r>
            <w:r>
              <w:rPr>
                <w:noProof/>
                <w:webHidden/>
              </w:rPr>
              <w:fldChar w:fldCharType="begin"/>
            </w:r>
            <w:r>
              <w:rPr>
                <w:noProof/>
                <w:webHidden/>
              </w:rPr>
              <w:instrText xml:space="preserve"> PAGEREF _Toc137687410 \h </w:instrText>
            </w:r>
            <w:r>
              <w:rPr>
                <w:noProof/>
                <w:webHidden/>
              </w:rPr>
            </w:r>
            <w:r>
              <w:rPr>
                <w:noProof/>
                <w:webHidden/>
              </w:rPr>
              <w:fldChar w:fldCharType="separate"/>
            </w:r>
            <w:r>
              <w:rPr>
                <w:noProof/>
                <w:webHidden/>
              </w:rPr>
              <w:t>3</w:t>
            </w:r>
            <w:r>
              <w:rPr>
                <w:noProof/>
                <w:webHidden/>
              </w:rPr>
              <w:fldChar w:fldCharType="end"/>
            </w:r>
          </w:hyperlink>
        </w:p>
        <w:p w:rsidR="00605930" w:rsidRDefault="00ED4C27">
          <w:pPr>
            <w:pStyle w:val="TOC3"/>
            <w:tabs>
              <w:tab w:val="left" w:pos="1320"/>
              <w:tab w:val="right" w:leader="dot" w:pos="9350"/>
            </w:tabs>
            <w:rPr>
              <w:rFonts w:asciiTheme="minorHAnsi" w:eastAsiaTheme="minorEastAsia" w:hAnsiTheme="minorHAnsi" w:cstheme="minorBidi"/>
              <w:noProof/>
              <w:sz w:val="22"/>
              <w:szCs w:val="22"/>
            </w:rPr>
          </w:pPr>
          <w:hyperlink w:anchor="_Toc137687411" w:history="1">
            <w:r w:rsidRPr="001C3DB2">
              <w:rPr>
                <w:rStyle w:val="Hyperlink"/>
                <w:noProof/>
              </w:rPr>
              <w:t>2.1.2</w:t>
            </w:r>
            <w:r>
              <w:rPr>
                <w:rFonts w:asciiTheme="minorHAnsi" w:eastAsiaTheme="minorEastAsia" w:hAnsiTheme="minorHAnsi" w:cstheme="minorBidi"/>
                <w:noProof/>
                <w:sz w:val="22"/>
                <w:szCs w:val="22"/>
              </w:rPr>
              <w:tab/>
            </w:r>
            <w:r w:rsidRPr="001C3DB2">
              <w:rPr>
                <w:rStyle w:val="Hyperlink"/>
                <w:noProof/>
              </w:rPr>
              <w:t>Customers</w:t>
            </w:r>
            <w:r>
              <w:rPr>
                <w:noProof/>
                <w:webHidden/>
              </w:rPr>
              <w:tab/>
            </w:r>
            <w:r>
              <w:rPr>
                <w:noProof/>
                <w:webHidden/>
              </w:rPr>
              <w:fldChar w:fldCharType="begin"/>
            </w:r>
            <w:r>
              <w:rPr>
                <w:noProof/>
                <w:webHidden/>
              </w:rPr>
              <w:instrText xml:space="preserve"> PAGEREF _Toc137687411 \h </w:instrText>
            </w:r>
            <w:r>
              <w:rPr>
                <w:noProof/>
                <w:webHidden/>
              </w:rPr>
            </w:r>
            <w:r>
              <w:rPr>
                <w:noProof/>
                <w:webHidden/>
              </w:rPr>
              <w:fldChar w:fldCharType="separate"/>
            </w:r>
            <w:r>
              <w:rPr>
                <w:noProof/>
                <w:webHidden/>
              </w:rPr>
              <w:t>4</w:t>
            </w:r>
            <w:r>
              <w:rPr>
                <w:noProof/>
                <w:webHidden/>
              </w:rPr>
              <w:fldChar w:fldCharType="end"/>
            </w:r>
          </w:hyperlink>
        </w:p>
        <w:p w:rsidR="00605930" w:rsidRDefault="00ED4C27">
          <w:pPr>
            <w:pStyle w:val="TOC3"/>
            <w:tabs>
              <w:tab w:val="left" w:pos="1320"/>
              <w:tab w:val="right" w:leader="dot" w:pos="9350"/>
            </w:tabs>
            <w:rPr>
              <w:rFonts w:asciiTheme="minorHAnsi" w:eastAsiaTheme="minorEastAsia" w:hAnsiTheme="minorHAnsi" w:cstheme="minorBidi"/>
              <w:noProof/>
              <w:sz w:val="22"/>
              <w:szCs w:val="22"/>
            </w:rPr>
          </w:pPr>
          <w:hyperlink w:anchor="_Toc137687412" w:history="1">
            <w:r w:rsidRPr="001C3DB2">
              <w:rPr>
                <w:rStyle w:val="Hyperlink"/>
                <w:noProof/>
              </w:rPr>
              <w:t>2.1.3</w:t>
            </w:r>
            <w:r>
              <w:rPr>
                <w:rFonts w:asciiTheme="minorHAnsi" w:eastAsiaTheme="minorEastAsia" w:hAnsiTheme="minorHAnsi" w:cstheme="minorBidi"/>
                <w:noProof/>
                <w:sz w:val="22"/>
                <w:szCs w:val="22"/>
              </w:rPr>
              <w:tab/>
            </w:r>
            <w:r w:rsidRPr="001C3DB2">
              <w:rPr>
                <w:rStyle w:val="Hyperlink"/>
                <w:noProof/>
              </w:rPr>
              <w:t>Competitors</w:t>
            </w:r>
            <w:r>
              <w:rPr>
                <w:noProof/>
                <w:webHidden/>
              </w:rPr>
              <w:tab/>
            </w:r>
            <w:r>
              <w:rPr>
                <w:noProof/>
                <w:webHidden/>
              </w:rPr>
              <w:fldChar w:fldCharType="begin"/>
            </w:r>
            <w:r>
              <w:rPr>
                <w:noProof/>
                <w:webHidden/>
              </w:rPr>
              <w:instrText xml:space="preserve"> PAGEREF _Toc137687412 \h </w:instrText>
            </w:r>
            <w:r>
              <w:rPr>
                <w:noProof/>
                <w:webHidden/>
              </w:rPr>
            </w:r>
            <w:r>
              <w:rPr>
                <w:noProof/>
                <w:webHidden/>
              </w:rPr>
              <w:fldChar w:fldCharType="separate"/>
            </w:r>
            <w:r>
              <w:rPr>
                <w:noProof/>
                <w:webHidden/>
              </w:rPr>
              <w:t>4</w:t>
            </w:r>
            <w:r>
              <w:rPr>
                <w:noProof/>
                <w:webHidden/>
              </w:rPr>
              <w:fldChar w:fldCharType="end"/>
            </w:r>
          </w:hyperlink>
        </w:p>
        <w:p w:rsidR="00605930" w:rsidRDefault="00ED4C27">
          <w:pPr>
            <w:pStyle w:val="TOC3"/>
            <w:tabs>
              <w:tab w:val="left" w:pos="1320"/>
              <w:tab w:val="right" w:leader="dot" w:pos="9350"/>
            </w:tabs>
            <w:rPr>
              <w:rFonts w:asciiTheme="minorHAnsi" w:eastAsiaTheme="minorEastAsia" w:hAnsiTheme="minorHAnsi" w:cstheme="minorBidi"/>
              <w:noProof/>
              <w:sz w:val="22"/>
              <w:szCs w:val="22"/>
            </w:rPr>
          </w:pPr>
          <w:hyperlink w:anchor="_Toc137687413" w:history="1">
            <w:r w:rsidRPr="001C3DB2">
              <w:rPr>
                <w:rStyle w:val="Hyperlink"/>
                <w:noProof/>
              </w:rPr>
              <w:t>2.1.4</w:t>
            </w:r>
            <w:r>
              <w:rPr>
                <w:rFonts w:asciiTheme="minorHAnsi" w:eastAsiaTheme="minorEastAsia" w:hAnsiTheme="minorHAnsi" w:cstheme="minorBidi"/>
                <w:noProof/>
                <w:sz w:val="22"/>
                <w:szCs w:val="22"/>
              </w:rPr>
              <w:tab/>
            </w:r>
            <w:r w:rsidRPr="001C3DB2">
              <w:rPr>
                <w:rStyle w:val="Hyperlink"/>
                <w:noProof/>
              </w:rPr>
              <w:t>Collaborators</w:t>
            </w:r>
            <w:r>
              <w:rPr>
                <w:noProof/>
                <w:webHidden/>
              </w:rPr>
              <w:tab/>
            </w:r>
            <w:r>
              <w:rPr>
                <w:noProof/>
                <w:webHidden/>
              </w:rPr>
              <w:fldChar w:fldCharType="begin"/>
            </w:r>
            <w:r>
              <w:rPr>
                <w:noProof/>
                <w:webHidden/>
              </w:rPr>
              <w:instrText xml:space="preserve"> PAGEREF _Toc137687413 \h </w:instrText>
            </w:r>
            <w:r>
              <w:rPr>
                <w:noProof/>
                <w:webHidden/>
              </w:rPr>
            </w:r>
            <w:r>
              <w:rPr>
                <w:noProof/>
                <w:webHidden/>
              </w:rPr>
              <w:fldChar w:fldCharType="separate"/>
            </w:r>
            <w:r>
              <w:rPr>
                <w:noProof/>
                <w:webHidden/>
              </w:rPr>
              <w:t>5</w:t>
            </w:r>
            <w:r>
              <w:rPr>
                <w:noProof/>
                <w:webHidden/>
              </w:rPr>
              <w:fldChar w:fldCharType="end"/>
            </w:r>
          </w:hyperlink>
        </w:p>
        <w:p w:rsidR="00605930" w:rsidRDefault="00ED4C27">
          <w:pPr>
            <w:pStyle w:val="TOC3"/>
            <w:tabs>
              <w:tab w:val="left" w:pos="1320"/>
              <w:tab w:val="right" w:leader="dot" w:pos="9350"/>
            </w:tabs>
            <w:rPr>
              <w:rFonts w:asciiTheme="minorHAnsi" w:eastAsiaTheme="minorEastAsia" w:hAnsiTheme="minorHAnsi" w:cstheme="minorBidi"/>
              <w:noProof/>
              <w:sz w:val="22"/>
              <w:szCs w:val="22"/>
            </w:rPr>
          </w:pPr>
          <w:hyperlink w:anchor="_Toc137687414" w:history="1">
            <w:r w:rsidRPr="001C3DB2">
              <w:rPr>
                <w:rStyle w:val="Hyperlink"/>
                <w:noProof/>
              </w:rPr>
              <w:t>2.1.5</w:t>
            </w:r>
            <w:r>
              <w:rPr>
                <w:rFonts w:asciiTheme="minorHAnsi" w:eastAsiaTheme="minorEastAsia" w:hAnsiTheme="minorHAnsi" w:cstheme="minorBidi"/>
                <w:noProof/>
                <w:sz w:val="22"/>
                <w:szCs w:val="22"/>
              </w:rPr>
              <w:tab/>
            </w:r>
            <w:r w:rsidRPr="001C3DB2">
              <w:rPr>
                <w:rStyle w:val="Hyperlink"/>
                <w:noProof/>
              </w:rPr>
              <w:t>Climate</w:t>
            </w:r>
            <w:r>
              <w:rPr>
                <w:noProof/>
                <w:webHidden/>
              </w:rPr>
              <w:tab/>
            </w:r>
            <w:r>
              <w:rPr>
                <w:noProof/>
                <w:webHidden/>
              </w:rPr>
              <w:fldChar w:fldCharType="begin"/>
            </w:r>
            <w:r>
              <w:rPr>
                <w:noProof/>
                <w:webHidden/>
              </w:rPr>
              <w:instrText xml:space="preserve"> PAGEREF _Toc137687414 \h </w:instrText>
            </w:r>
            <w:r>
              <w:rPr>
                <w:noProof/>
                <w:webHidden/>
              </w:rPr>
            </w:r>
            <w:r>
              <w:rPr>
                <w:noProof/>
                <w:webHidden/>
              </w:rPr>
              <w:fldChar w:fldCharType="separate"/>
            </w:r>
            <w:r>
              <w:rPr>
                <w:noProof/>
                <w:webHidden/>
              </w:rPr>
              <w:t>5</w:t>
            </w:r>
            <w:r>
              <w:rPr>
                <w:noProof/>
                <w:webHidden/>
              </w:rPr>
              <w:fldChar w:fldCharType="end"/>
            </w:r>
          </w:hyperlink>
        </w:p>
        <w:p w:rsidR="00605930" w:rsidRDefault="00ED4C27">
          <w:pPr>
            <w:pStyle w:val="TOC2"/>
            <w:tabs>
              <w:tab w:val="left" w:pos="880"/>
              <w:tab w:val="right" w:leader="dot" w:pos="9350"/>
            </w:tabs>
            <w:rPr>
              <w:rFonts w:asciiTheme="minorHAnsi" w:eastAsiaTheme="minorEastAsia" w:hAnsiTheme="minorHAnsi" w:cstheme="minorBidi"/>
              <w:noProof/>
              <w:sz w:val="22"/>
              <w:szCs w:val="22"/>
            </w:rPr>
          </w:pPr>
          <w:hyperlink w:anchor="_Toc137687415" w:history="1">
            <w:r w:rsidRPr="001C3DB2">
              <w:rPr>
                <w:rStyle w:val="Hyperlink"/>
                <w:noProof/>
              </w:rPr>
              <w:t>2.2</w:t>
            </w:r>
            <w:r>
              <w:rPr>
                <w:rFonts w:asciiTheme="minorHAnsi" w:eastAsiaTheme="minorEastAsia" w:hAnsiTheme="minorHAnsi" w:cstheme="minorBidi"/>
                <w:noProof/>
                <w:sz w:val="22"/>
                <w:szCs w:val="22"/>
              </w:rPr>
              <w:tab/>
            </w:r>
            <w:r w:rsidRPr="001C3DB2">
              <w:rPr>
                <w:rStyle w:val="Hyperlink"/>
                <w:noProof/>
              </w:rPr>
              <w:t>Marketing Mix</w:t>
            </w:r>
            <w:r>
              <w:rPr>
                <w:noProof/>
                <w:webHidden/>
              </w:rPr>
              <w:tab/>
            </w:r>
            <w:r>
              <w:rPr>
                <w:noProof/>
                <w:webHidden/>
              </w:rPr>
              <w:fldChar w:fldCharType="begin"/>
            </w:r>
            <w:r>
              <w:rPr>
                <w:noProof/>
                <w:webHidden/>
              </w:rPr>
              <w:instrText xml:space="preserve"> PAGEREF _Toc137687415 \h </w:instrText>
            </w:r>
            <w:r>
              <w:rPr>
                <w:noProof/>
                <w:webHidden/>
              </w:rPr>
            </w:r>
            <w:r>
              <w:rPr>
                <w:noProof/>
                <w:webHidden/>
              </w:rPr>
              <w:fldChar w:fldCharType="separate"/>
            </w:r>
            <w:r>
              <w:rPr>
                <w:noProof/>
                <w:webHidden/>
              </w:rPr>
              <w:t>6</w:t>
            </w:r>
            <w:r>
              <w:rPr>
                <w:noProof/>
                <w:webHidden/>
              </w:rPr>
              <w:fldChar w:fldCharType="end"/>
            </w:r>
          </w:hyperlink>
        </w:p>
        <w:p w:rsidR="00605930" w:rsidRDefault="00ED4C27">
          <w:pPr>
            <w:pStyle w:val="TOC3"/>
            <w:tabs>
              <w:tab w:val="left" w:pos="1320"/>
              <w:tab w:val="right" w:leader="dot" w:pos="9350"/>
            </w:tabs>
            <w:rPr>
              <w:rFonts w:asciiTheme="minorHAnsi" w:eastAsiaTheme="minorEastAsia" w:hAnsiTheme="minorHAnsi" w:cstheme="minorBidi"/>
              <w:noProof/>
              <w:sz w:val="22"/>
              <w:szCs w:val="22"/>
            </w:rPr>
          </w:pPr>
          <w:hyperlink w:anchor="_Toc137687416" w:history="1">
            <w:r w:rsidRPr="001C3DB2">
              <w:rPr>
                <w:rStyle w:val="Hyperlink"/>
                <w:noProof/>
              </w:rPr>
              <w:t>2.2.1</w:t>
            </w:r>
            <w:r>
              <w:rPr>
                <w:rFonts w:asciiTheme="minorHAnsi" w:eastAsiaTheme="minorEastAsia" w:hAnsiTheme="minorHAnsi" w:cstheme="minorBidi"/>
                <w:noProof/>
                <w:sz w:val="22"/>
                <w:szCs w:val="22"/>
              </w:rPr>
              <w:tab/>
            </w:r>
            <w:r w:rsidRPr="001C3DB2">
              <w:rPr>
                <w:rStyle w:val="Hyperlink"/>
                <w:noProof/>
              </w:rPr>
              <w:t>Produc</w:t>
            </w:r>
            <w:r w:rsidRPr="001C3DB2">
              <w:rPr>
                <w:rStyle w:val="Hyperlink"/>
                <w:noProof/>
              </w:rPr>
              <w:t>t</w:t>
            </w:r>
            <w:r>
              <w:rPr>
                <w:noProof/>
                <w:webHidden/>
              </w:rPr>
              <w:tab/>
            </w:r>
            <w:r>
              <w:rPr>
                <w:noProof/>
                <w:webHidden/>
              </w:rPr>
              <w:fldChar w:fldCharType="begin"/>
            </w:r>
            <w:r>
              <w:rPr>
                <w:noProof/>
                <w:webHidden/>
              </w:rPr>
              <w:instrText xml:space="preserve"> PAGEREF _Toc137687416 \h </w:instrText>
            </w:r>
            <w:r>
              <w:rPr>
                <w:noProof/>
                <w:webHidden/>
              </w:rPr>
            </w:r>
            <w:r>
              <w:rPr>
                <w:noProof/>
                <w:webHidden/>
              </w:rPr>
              <w:fldChar w:fldCharType="separate"/>
            </w:r>
            <w:r>
              <w:rPr>
                <w:noProof/>
                <w:webHidden/>
              </w:rPr>
              <w:t>6</w:t>
            </w:r>
            <w:r>
              <w:rPr>
                <w:noProof/>
                <w:webHidden/>
              </w:rPr>
              <w:fldChar w:fldCharType="end"/>
            </w:r>
          </w:hyperlink>
        </w:p>
        <w:p w:rsidR="00605930" w:rsidRDefault="00ED4C27">
          <w:pPr>
            <w:pStyle w:val="TOC3"/>
            <w:tabs>
              <w:tab w:val="left" w:pos="1320"/>
              <w:tab w:val="right" w:leader="dot" w:pos="9350"/>
            </w:tabs>
            <w:rPr>
              <w:rFonts w:asciiTheme="minorHAnsi" w:eastAsiaTheme="minorEastAsia" w:hAnsiTheme="minorHAnsi" w:cstheme="minorBidi"/>
              <w:noProof/>
              <w:sz w:val="22"/>
              <w:szCs w:val="22"/>
            </w:rPr>
          </w:pPr>
          <w:hyperlink w:anchor="_Toc137687417" w:history="1">
            <w:r w:rsidRPr="001C3DB2">
              <w:rPr>
                <w:rStyle w:val="Hyperlink"/>
                <w:noProof/>
              </w:rPr>
              <w:t>2.2.2</w:t>
            </w:r>
            <w:r>
              <w:rPr>
                <w:rFonts w:asciiTheme="minorHAnsi" w:eastAsiaTheme="minorEastAsia" w:hAnsiTheme="minorHAnsi" w:cstheme="minorBidi"/>
                <w:noProof/>
                <w:sz w:val="22"/>
                <w:szCs w:val="22"/>
              </w:rPr>
              <w:tab/>
            </w:r>
            <w:r w:rsidRPr="001C3DB2">
              <w:rPr>
                <w:rStyle w:val="Hyperlink"/>
                <w:noProof/>
              </w:rPr>
              <w:t>Price</w:t>
            </w:r>
            <w:r>
              <w:rPr>
                <w:noProof/>
                <w:webHidden/>
              </w:rPr>
              <w:tab/>
            </w:r>
            <w:r>
              <w:rPr>
                <w:noProof/>
                <w:webHidden/>
              </w:rPr>
              <w:fldChar w:fldCharType="begin"/>
            </w:r>
            <w:r>
              <w:rPr>
                <w:noProof/>
                <w:webHidden/>
              </w:rPr>
              <w:instrText xml:space="preserve"> PAGEREF _Toc137687417 \h </w:instrText>
            </w:r>
            <w:r>
              <w:rPr>
                <w:noProof/>
                <w:webHidden/>
              </w:rPr>
            </w:r>
            <w:r>
              <w:rPr>
                <w:noProof/>
                <w:webHidden/>
              </w:rPr>
              <w:fldChar w:fldCharType="separate"/>
            </w:r>
            <w:r>
              <w:rPr>
                <w:noProof/>
                <w:webHidden/>
              </w:rPr>
              <w:t>6</w:t>
            </w:r>
            <w:r>
              <w:rPr>
                <w:noProof/>
                <w:webHidden/>
              </w:rPr>
              <w:fldChar w:fldCharType="end"/>
            </w:r>
          </w:hyperlink>
        </w:p>
        <w:p w:rsidR="00605930" w:rsidRDefault="00ED4C27">
          <w:pPr>
            <w:pStyle w:val="TOC3"/>
            <w:tabs>
              <w:tab w:val="left" w:pos="1320"/>
              <w:tab w:val="right" w:leader="dot" w:pos="9350"/>
            </w:tabs>
            <w:rPr>
              <w:rFonts w:asciiTheme="minorHAnsi" w:eastAsiaTheme="minorEastAsia" w:hAnsiTheme="minorHAnsi" w:cstheme="minorBidi"/>
              <w:noProof/>
              <w:sz w:val="22"/>
              <w:szCs w:val="22"/>
            </w:rPr>
          </w:pPr>
          <w:hyperlink w:anchor="_Toc137687418" w:history="1">
            <w:r w:rsidRPr="001C3DB2">
              <w:rPr>
                <w:rStyle w:val="Hyperlink"/>
                <w:noProof/>
              </w:rPr>
              <w:t>2.2.3</w:t>
            </w:r>
            <w:r>
              <w:rPr>
                <w:rFonts w:asciiTheme="minorHAnsi" w:eastAsiaTheme="minorEastAsia" w:hAnsiTheme="minorHAnsi" w:cstheme="minorBidi"/>
                <w:noProof/>
                <w:sz w:val="22"/>
                <w:szCs w:val="22"/>
              </w:rPr>
              <w:tab/>
            </w:r>
            <w:r w:rsidRPr="001C3DB2">
              <w:rPr>
                <w:rStyle w:val="Hyperlink"/>
                <w:noProof/>
              </w:rPr>
              <w:t>Place</w:t>
            </w:r>
            <w:r>
              <w:rPr>
                <w:noProof/>
                <w:webHidden/>
              </w:rPr>
              <w:tab/>
            </w:r>
            <w:r>
              <w:rPr>
                <w:noProof/>
                <w:webHidden/>
              </w:rPr>
              <w:fldChar w:fldCharType="begin"/>
            </w:r>
            <w:r>
              <w:rPr>
                <w:noProof/>
                <w:webHidden/>
              </w:rPr>
              <w:instrText xml:space="preserve"> PAGEREF _Toc137687418 \h </w:instrText>
            </w:r>
            <w:r>
              <w:rPr>
                <w:noProof/>
                <w:webHidden/>
              </w:rPr>
            </w:r>
            <w:r>
              <w:rPr>
                <w:noProof/>
                <w:webHidden/>
              </w:rPr>
              <w:fldChar w:fldCharType="separate"/>
            </w:r>
            <w:r>
              <w:rPr>
                <w:noProof/>
                <w:webHidden/>
              </w:rPr>
              <w:t>6</w:t>
            </w:r>
            <w:r>
              <w:rPr>
                <w:noProof/>
                <w:webHidden/>
              </w:rPr>
              <w:fldChar w:fldCharType="end"/>
            </w:r>
          </w:hyperlink>
        </w:p>
        <w:p w:rsidR="00605930" w:rsidRDefault="00ED4C27">
          <w:pPr>
            <w:pStyle w:val="TOC3"/>
            <w:tabs>
              <w:tab w:val="left" w:pos="1320"/>
              <w:tab w:val="right" w:leader="dot" w:pos="9350"/>
            </w:tabs>
            <w:rPr>
              <w:rFonts w:asciiTheme="minorHAnsi" w:eastAsiaTheme="minorEastAsia" w:hAnsiTheme="minorHAnsi" w:cstheme="minorBidi"/>
              <w:noProof/>
              <w:sz w:val="22"/>
              <w:szCs w:val="22"/>
            </w:rPr>
          </w:pPr>
          <w:hyperlink w:anchor="_Toc137687419" w:history="1">
            <w:r w:rsidRPr="001C3DB2">
              <w:rPr>
                <w:rStyle w:val="Hyperlink"/>
                <w:noProof/>
              </w:rPr>
              <w:t>2.2.4</w:t>
            </w:r>
            <w:r>
              <w:rPr>
                <w:rFonts w:asciiTheme="minorHAnsi" w:eastAsiaTheme="minorEastAsia" w:hAnsiTheme="minorHAnsi" w:cstheme="minorBidi"/>
                <w:noProof/>
                <w:sz w:val="22"/>
                <w:szCs w:val="22"/>
              </w:rPr>
              <w:tab/>
            </w:r>
            <w:r w:rsidRPr="001C3DB2">
              <w:rPr>
                <w:rStyle w:val="Hyperlink"/>
                <w:noProof/>
              </w:rPr>
              <w:t>Promotion</w:t>
            </w:r>
            <w:r>
              <w:rPr>
                <w:noProof/>
                <w:webHidden/>
              </w:rPr>
              <w:tab/>
            </w:r>
            <w:r>
              <w:rPr>
                <w:noProof/>
                <w:webHidden/>
              </w:rPr>
              <w:fldChar w:fldCharType="begin"/>
            </w:r>
            <w:r>
              <w:rPr>
                <w:noProof/>
                <w:webHidden/>
              </w:rPr>
              <w:instrText xml:space="preserve"> PAGEREF _Toc137687419 \h </w:instrText>
            </w:r>
            <w:r>
              <w:rPr>
                <w:noProof/>
                <w:webHidden/>
              </w:rPr>
            </w:r>
            <w:r>
              <w:rPr>
                <w:noProof/>
                <w:webHidden/>
              </w:rPr>
              <w:fldChar w:fldCharType="separate"/>
            </w:r>
            <w:r>
              <w:rPr>
                <w:noProof/>
                <w:webHidden/>
              </w:rPr>
              <w:t>6</w:t>
            </w:r>
            <w:r>
              <w:rPr>
                <w:noProof/>
                <w:webHidden/>
              </w:rPr>
              <w:fldChar w:fldCharType="end"/>
            </w:r>
          </w:hyperlink>
        </w:p>
        <w:p w:rsidR="00605930" w:rsidRDefault="00ED4C27">
          <w:pPr>
            <w:pStyle w:val="TOC1"/>
            <w:tabs>
              <w:tab w:val="left" w:pos="480"/>
              <w:tab w:val="right" w:leader="dot" w:pos="9350"/>
            </w:tabs>
            <w:rPr>
              <w:rFonts w:asciiTheme="minorHAnsi" w:eastAsiaTheme="minorEastAsia" w:hAnsiTheme="minorHAnsi" w:cstheme="minorBidi"/>
              <w:noProof/>
              <w:sz w:val="22"/>
              <w:szCs w:val="22"/>
            </w:rPr>
          </w:pPr>
          <w:hyperlink w:anchor="_Toc137687420" w:history="1">
            <w:r w:rsidRPr="001C3DB2">
              <w:rPr>
                <w:rStyle w:val="Hyperlink"/>
                <w:noProof/>
              </w:rPr>
              <w:t>3</w:t>
            </w:r>
            <w:r>
              <w:rPr>
                <w:rFonts w:asciiTheme="minorHAnsi" w:eastAsiaTheme="minorEastAsia" w:hAnsiTheme="minorHAnsi" w:cstheme="minorBidi"/>
                <w:noProof/>
                <w:sz w:val="22"/>
                <w:szCs w:val="22"/>
              </w:rPr>
              <w:tab/>
            </w:r>
            <w:r w:rsidRPr="001C3DB2">
              <w:rPr>
                <w:rStyle w:val="Hyperlink"/>
                <w:noProof/>
              </w:rPr>
              <w:t>Objectives</w:t>
            </w:r>
            <w:r>
              <w:rPr>
                <w:noProof/>
                <w:webHidden/>
              </w:rPr>
              <w:tab/>
            </w:r>
            <w:r>
              <w:rPr>
                <w:noProof/>
                <w:webHidden/>
              </w:rPr>
              <w:fldChar w:fldCharType="begin"/>
            </w:r>
            <w:r>
              <w:rPr>
                <w:noProof/>
                <w:webHidden/>
              </w:rPr>
              <w:instrText xml:space="preserve"> PAGEREF _Toc137687420 \h </w:instrText>
            </w:r>
            <w:r>
              <w:rPr>
                <w:noProof/>
                <w:webHidden/>
              </w:rPr>
            </w:r>
            <w:r>
              <w:rPr>
                <w:noProof/>
                <w:webHidden/>
              </w:rPr>
              <w:fldChar w:fldCharType="separate"/>
            </w:r>
            <w:r>
              <w:rPr>
                <w:noProof/>
                <w:webHidden/>
              </w:rPr>
              <w:t>6</w:t>
            </w:r>
            <w:r>
              <w:rPr>
                <w:noProof/>
                <w:webHidden/>
              </w:rPr>
              <w:fldChar w:fldCharType="end"/>
            </w:r>
          </w:hyperlink>
        </w:p>
        <w:p w:rsidR="00605930" w:rsidRDefault="00ED4C27">
          <w:pPr>
            <w:pStyle w:val="TOC1"/>
            <w:tabs>
              <w:tab w:val="left" w:pos="480"/>
              <w:tab w:val="right" w:leader="dot" w:pos="9350"/>
            </w:tabs>
            <w:rPr>
              <w:rFonts w:asciiTheme="minorHAnsi" w:eastAsiaTheme="minorEastAsia" w:hAnsiTheme="minorHAnsi" w:cstheme="minorBidi"/>
              <w:noProof/>
              <w:sz w:val="22"/>
              <w:szCs w:val="22"/>
            </w:rPr>
          </w:pPr>
          <w:hyperlink w:anchor="_Toc137687421" w:history="1">
            <w:r w:rsidRPr="001C3DB2">
              <w:rPr>
                <w:rStyle w:val="Hyperlink"/>
                <w:noProof/>
              </w:rPr>
              <w:t>4</w:t>
            </w:r>
            <w:r>
              <w:rPr>
                <w:rFonts w:asciiTheme="minorHAnsi" w:eastAsiaTheme="minorEastAsia" w:hAnsiTheme="minorHAnsi" w:cstheme="minorBidi"/>
                <w:noProof/>
                <w:sz w:val="22"/>
                <w:szCs w:val="22"/>
              </w:rPr>
              <w:tab/>
            </w:r>
            <w:r w:rsidRPr="001C3DB2">
              <w:rPr>
                <w:rStyle w:val="Hyperlink"/>
                <w:noProof/>
              </w:rPr>
              <w:t>Strategy</w:t>
            </w:r>
            <w:r>
              <w:rPr>
                <w:noProof/>
                <w:webHidden/>
              </w:rPr>
              <w:tab/>
            </w:r>
            <w:r>
              <w:rPr>
                <w:noProof/>
                <w:webHidden/>
              </w:rPr>
              <w:fldChar w:fldCharType="begin"/>
            </w:r>
            <w:r>
              <w:rPr>
                <w:noProof/>
                <w:webHidden/>
              </w:rPr>
              <w:instrText xml:space="preserve"> PAGE</w:instrText>
            </w:r>
            <w:r>
              <w:rPr>
                <w:noProof/>
                <w:webHidden/>
              </w:rPr>
              <w:instrText xml:space="preserve">REF _Toc137687421 \h </w:instrText>
            </w:r>
            <w:r>
              <w:rPr>
                <w:noProof/>
                <w:webHidden/>
              </w:rPr>
            </w:r>
            <w:r>
              <w:rPr>
                <w:noProof/>
                <w:webHidden/>
              </w:rPr>
              <w:fldChar w:fldCharType="separate"/>
            </w:r>
            <w:r>
              <w:rPr>
                <w:noProof/>
                <w:webHidden/>
              </w:rPr>
              <w:t>7</w:t>
            </w:r>
            <w:r>
              <w:rPr>
                <w:noProof/>
                <w:webHidden/>
              </w:rPr>
              <w:fldChar w:fldCharType="end"/>
            </w:r>
          </w:hyperlink>
        </w:p>
        <w:p w:rsidR="00605930" w:rsidRDefault="00ED4C27">
          <w:pPr>
            <w:pStyle w:val="TOC1"/>
            <w:tabs>
              <w:tab w:val="left" w:pos="480"/>
              <w:tab w:val="right" w:leader="dot" w:pos="9350"/>
            </w:tabs>
            <w:rPr>
              <w:rFonts w:asciiTheme="minorHAnsi" w:eastAsiaTheme="minorEastAsia" w:hAnsiTheme="minorHAnsi" w:cstheme="minorBidi"/>
              <w:noProof/>
              <w:sz w:val="22"/>
              <w:szCs w:val="22"/>
            </w:rPr>
          </w:pPr>
          <w:hyperlink w:anchor="_Toc137687422" w:history="1">
            <w:r w:rsidRPr="001C3DB2">
              <w:rPr>
                <w:rStyle w:val="Hyperlink"/>
                <w:noProof/>
              </w:rPr>
              <w:t>5</w:t>
            </w:r>
            <w:r>
              <w:rPr>
                <w:rFonts w:asciiTheme="minorHAnsi" w:eastAsiaTheme="minorEastAsia" w:hAnsiTheme="minorHAnsi" w:cstheme="minorBidi"/>
                <w:noProof/>
                <w:sz w:val="22"/>
                <w:szCs w:val="22"/>
              </w:rPr>
              <w:tab/>
            </w:r>
            <w:r w:rsidRPr="001C3DB2">
              <w:rPr>
                <w:rStyle w:val="Hyperlink"/>
                <w:noProof/>
              </w:rPr>
              <w:t>Tactics</w:t>
            </w:r>
            <w:r>
              <w:rPr>
                <w:noProof/>
                <w:webHidden/>
              </w:rPr>
              <w:tab/>
            </w:r>
            <w:r>
              <w:rPr>
                <w:noProof/>
                <w:webHidden/>
              </w:rPr>
              <w:fldChar w:fldCharType="begin"/>
            </w:r>
            <w:r>
              <w:rPr>
                <w:noProof/>
                <w:webHidden/>
              </w:rPr>
              <w:instrText xml:space="preserve"> PAGEREF _Toc137687422 \h </w:instrText>
            </w:r>
            <w:r>
              <w:rPr>
                <w:noProof/>
                <w:webHidden/>
              </w:rPr>
            </w:r>
            <w:r>
              <w:rPr>
                <w:noProof/>
                <w:webHidden/>
              </w:rPr>
              <w:fldChar w:fldCharType="separate"/>
            </w:r>
            <w:r>
              <w:rPr>
                <w:noProof/>
                <w:webHidden/>
              </w:rPr>
              <w:t>7</w:t>
            </w:r>
            <w:r>
              <w:rPr>
                <w:noProof/>
                <w:webHidden/>
              </w:rPr>
              <w:fldChar w:fldCharType="end"/>
            </w:r>
          </w:hyperlink>
        </w:p>
        <w:p w:rsidR="00605930" w:rsidRDefault="00ED4C27">
          <w:pPr>
            <w:pStyle w:val="TOC1"/>
            <w:tabs>
              <w:tab w:val="left" w:pos="480"/>
              <w:tab w:val="right" w:leader="dot" w:pos="9350"/>
            </w:tabs>
            <w:rPr>
              <w:rFonts w:asciiTheme="minorHAnsi" w:eastAsiaTheme="minorEastAsia" w:hAnsiTheme="minorHAnsi" w:cstheme="minorBidi"/>
              <w:noProof/>
              <w:sz w:val="22"/>
              <w:szCs w:val="22"/>
            </w:rPr>
          </w:pPr>
          <w:hyperlink w:anchor="_Toc137687423" w:history="1">
            <w:r w:rsidRPr="001C3DB2">
              <w:rPr>
                <w:rStyle w:val="Hyperlink"/>
                <w:noProof/>
              </w:rPr>
              <w:t>6</w:t>
            </w:r>
            <w:r>
              <w:rPr>
                <w:rFonts w:asciiTheme="minorHAnsi" w:eastAsiaTheme="minorEastAsia" w:hAnsiTheme="minorHAnsi" w:cstheme="minorBidi"/>
                <w:noProof/>
                <w:sz w:val="22"/>
                <w:szCs w:val="22"/>
              </w:rPr>
              <w:tab/>
            </w:r>
            <w:r w:rsidRPr="001C3DB2">
              <w:rPr>
                <w:rStyle w:val="Hyperlink"/>
                <w:noProof/>
              </w:rPr>
              <w:t>Action</w:t>
            </w:r>
            <w:r>
              <w:rPr>
                <w:noProof/>
                <w:webHidden/>
              </w:rPr>
              <w:tab/>
            </w:r>
            <w:r>
              <w:rPr>
                <w:noProof/>
                <w:webHidden/>
              </w:rPr>
              <w:fldChar w:fldCharType="begin"/>
            </w:r>
            <w:r>
              <w:rPr>
                <w:noProof/>
                <w:webHidden/>
              </w:rPr>
              <w:instrText xml:space="preserve"> PAGEREF _Toc137687423 \h </w:instrText>
            </w:r>
            <w:r>
              <w:rPr>
                <w:noProof/>
                <w:webHidden/>
              </w:rPr>
            </w:r>
            <w:r>
              <w:rPr>
                <w:noProof/>
                <w:webHidden/>
              </w:rPr>
              <w:fldChar w:fldCharType="separate"/>
            </w:r>
            <w:r>
              <w:rPr>
                <w:noProof/>
                <w:webHidden/>
              </w:rPr>
              <w:t>8</w:t>
            </w:r>
            <w:r>
              <w:rPr>
                <w:noProof/>
                <w:webHidden/>
              </w:rPr>
              <w:fldChar w:fldCharType="end"/>
            </w:r>
          </w:hyperlink>
        </w:p>
        <w:p w:rsidR="00605930" w:rsidRDefault="00ED4C27">
          <w:pPr>
            <w:pStyle w:val="TOC1"/>
            <w:tabs>
              <w:tab w:val="left" w:pos="480"/>
              <w:tab w:val="right" w:leader="dot" w:pos="9350"/>
            </w:tabs>
            <w:rPr>
              <w:rFonts w:asciiTheme="minorHAnsi" w:eastAsiaTheme="minorEastAsia" w:hAnsiTheme="minorHAnsi" w:cstheme="minorBidi"/>
              <w:noProof/>
              <w:sz w:val="22"/>
              <w:szCs w:val="22"/>
            </w:rPr>
          </w:pPr>
          <w:hyperlink w:anchor="_Toc137687424" w:history="1">
            <w:r w:rsidRPr="001C3DB2">
              <w:rPr>
                <w:rStyle w:val="Hyperlink"/>
                <w:noProof/>
              </w:rPr>
              <w:t>7</w:t>
            </w:r>
            <w:r>
              <w:rPr>
                <w:rFonts w:asciiTheme="minorHAnsi" w:eastAsiaTheme="minorEastAsia" w:hAnsiTheme="minorHAnsi" w:cstheme="minorBidi"/>
                <w:noProof/>
                <w:sz w:val="22"/>
                <w:szCs w:val="22"/>
              </w:rPr>
              <w:tab/>
            </w:r>
            <w:r w:rsidRPr="001C3DB2">
              <w:rPr>
                <w:rStyle w:val="Hyperlink"/>
                <w:noProof/>
              </w:rPr>
              <w:t>Control</w:t>
            </w:r>
            <w:r>
              <w:rPr>
                <w:noProof/>
                <w:webHidden/>
              </w:rPr>
              <w:tab/>
            </w:r>
            <w:r>
              <w:rPr>
                <w:noProof/>
                <w:webHidden/>
              </w:rPr>
              <w:fldChar w:fldCharType="begin"/>
            </w:r>
            <w:r>
              <w:rPr>
                <w:noProof/>
                <w:webHidden/>
              </w:rPr>
              <w:instrText xml:space="preserve"> PAGEREF _Toc137687424 \h </w:instrText>
            </w:r>
            <w:r>
              <w:rPr>
                <w:noProof/>
                <w:webHidden/>
              </w:rPr>
            </w:r>
            <w:r>
              <w:rPr>
                <w:noProof/>
                <w:webHidden/>
              </w:rPr>
              <w:fldChar w:fldCharType="separate"/>
            </w:r>
            <w:r>
              <w:rPr>
                <w:noProof/>
                <w:webHidden/>
              </w:rPr>
              <w:t>8</w:t>
            </w:r>
            <w:r>
              <w:rPr>
                <w:noProof/>
                <w:webHidden/>
              </w:rPr>
              <w:fldChar w:fldCharType="end"/>
            </w:r>
          </w:hyperlink>
        </w:p>
        <w:p w:rsidR="00605930" w:rsidRDefault="00ED4C27">
          <w:pPr>
            <w:pStyle w:val="TOC1"/>
            <w:tabs>
              <w:tab w:val="left" w:pos="480"/>
              <w:tab w:val="right" w:leader="dot" w:pos="9350"/>
            </w:tabs>
            <w:rPr>
              <w:rFonts w:asciiTheme="minorHAnsi" w:eastAsiaTheme="minorEastAsia" w:hAnsiTheme="minorHAnsi" w:cstheme="minorBidi"/>
              <w:noProof/>
              <w:sz w:val="22"/>
              <w:szCs w:val="22"/>
            </w:rPr>
          </w:pPr>
          <w:hyperlink w:anchor="_Toc137687425" w:history="1">
            <w:r w:rsidRPr="001C3DB2">
              <w:rPr>
                <w:rStyle w:val="Hyperlink"/>
                <w:noProof/>
              </w:rPr>
              <w:t>8</w:t>
            </w:r>
            <w:r>
              <w:rPr>
                <w:rFonts w:asciiTheme="minorHAnsi" w:eastAsiaTheme="minorEastAsia" w:hAnsiTheme="minorHAnsi" w:cstheme="minorBidi"/>
                <w:noProof/>
                <w:sz w:val="22"/>
                <w:szCs w:val="22"/>
              </w:rPr>
              <w:tab/>
            </w:r>
            <w:r w:rsidRPr="001C3DB2">
              <w:rPr>
                <w:rStyle w:val="Hyperlink"/>
                <w:noProof/>
              </w:rPr>
              <w:t>Conclusion</w:t>
            </w:r>
            <w:r>
              <w:rPr>
                <w:noProof/>
                <w:webHidden/>
              </w:rPr>
              <w:tab/>
            </w:r>
            <w:r>
              <w:rPr>
                <w:noProof/>
                <w:webHidden/>
              </w:rPr>
              <w:fldChar w:fldCharType="begin"/>
            </w:r>
            <w:r>
              <w:rPr>
                <w:noProof/>
                <w:webHidden/>
              </w:rPr>
              <w:instrText xml:space="preserve"> PAGEREF _Toc137687425 \h </w:instrText>
            </w:r>
            <w:r>
              <w:rPr>
                <w:noProof/>
                <w:webHidden/>
              </w:rPr>
            </w:r>
            <w:r>
              <w:rPr>
                <w:noProof/>
                <w:webHidden/>
              </w:rPr>
              <w:fldChar w:fldCharType="separate"/>
            </w:r>
            <w:r>
              <w:rPr>
                <w:noProof/>
                <w:webHidden/>
              </w:rPr>
              <w:t>9</w:t>
            </w:r>
            <w:r>
              <w:rPr>
                <w:noProof/>
                <w:webHidden/>
              </w:rPr>
              <w:fldChar w:fldCharType="end"/>
            </w:r>
          </w:hyperlink>
        </w:p>
        <w:p w:rsidR="00605930" w:rsidRDefault="00ED4C27">
          <w:pPr>
            <w:pStyle w:val="TOC1"/>
            <w:tabs>
              <w:tab w:val="left" w:pos="480"/>
              <w:tab w:val="right" w:leader="dot" w:pos="9350"/>
            </w:tabs>
            <w:rPr>
              <w:rFonts w:asciiTheme="minorHAnsi" w:eastAsiaTheme="minorEastAsia" w:hAnsiTheme="minorHAnsi" w:cstheme="minorBidi"/>
              <w:noProof/>
              <w:sz w:val="22"/>
              <w:szCs w:val="22"/>
            </w:rPr>
          </w:pPr>
          <w:hyperlink w:anchor="_Toc137687426" w:history="1">
            <w:r w:rsidRPr="001C3DB2">
              <w:rPr>
                <w:rStyle w:val="Hyperlink"/>
                <w:noProof/>
              </w:rPr>
              <w:t>9</w:t>
            </w:r>
            <w:r>
              <w:rPr>
                <w:rFonts w:asciiTheme="minorHAnsi" w:eastAsiaTheme="minorEastAsia" w:hAnsiTheme="minorHAnsi" w:cstheme="minorBidi"/>
                <w:noProof/>
                <w:sz w:val="22"/>
                <w:szCs w:val="22"/>
              </w:rPr>
              <w:tab/>
            </w:r>
            <w:r w:rsidRPr="001C3DB2">
              <w:rPr>
                <w:rStyle w:val="Hyperlink"/>
                <w:noProof/>
              </w:rPr>
              <w:t>References</w:t>
            </w:r>
            <w:r>
              <w:rPr>
                <w:noProof/>
                <w:webHidden/>
              </w:rPr>
              <w:tab/>
            </w:r>
            <w:r>
              <w:rPr>
                <w:noProof/>
                <w:webHidden/>
              </w:rPr>
              <w:fldChar w:fldCharType="begin"/>
            </w:r>
            <w:r>
              <w:rPr>
                <w:noProof/>
                <w:webHidden/>
              </w:rPr>
              <w:instrText xml:space="preserve"> PA</w:instrText>
            </w:r>
            <w:r>
              <w:rPr>
                <w:noProof/>
                <w:webHidden/>
              </w:rPr>
              <w:instrText xml:space="preserve">GEREF _Toc137687426 \h </w:instrText>
            </w:r>
            <w:r>
              <w:rPr>
                <w:noProof/>
                <w:webHidden/>
              </w:rPr>
            </w:r>
            <w:r>
              <w:rPr>
                <w:noProof/>
                <w:webHidden/>
              </w:rPr>
              <w:fldChar w:fldCharType="separate"/>
            </w:r>
            <w:r>
              <w:rPr>
                <w:noProof/>
                <w:webHidden/>
              </w:rPr>
              <w:t>9</w:t>
            </w:r>
            <w:r>
              <w:rPr>
                <w:noProof/>
                <w:webHidden/>
              </w:rPr>
              <w:fldChar w:fldCharType="end"/>
            </w:r>
          </w:hyperlink>
        </w:p>
        <w:p w:rsidR="00605930" w:rsidRDefault="00ED4C27">
          <w:pPr>
            <w:pStyle w:val="TOC1"/>
            <w:tabs>
              <w:tab w:val="left" w:pos="480"/>
              <w:tab w:val="right" w:leader="dot" w:pos="9350"/>
            </w:tabs>
            <w:rPr>
              <w:rFonts w:asciiTheme="minorHAnsi" w:eastAsiaTheme="minorEastAsia" w:hAnsiTheme="minorHAnsi" w:cstheme="minorBidi"/>
              <w:noProof/>
              <w:sz w:val="22"/>
              <w:szCs w:val="22"/>
            </w:rPr>
          </w:pPr>
          <w:hyperlink w:anchor="_Toc137687427" w:history="1">
            <w:r w:rsidRPr="001C3DB2">
              <w:rPr>
                <w:rStyle w:val="Hyperlink"/>
                <w:noProof/>
              </w:rPr>
              <w:t>10</w:t>
            </w:r>
            <w:r>
              <w:rPr>
                <w:rFonts w:asciiTheme="minorHAnsi" w:eastAsiaTheme="minorEastAsia" w:hAnsiTheme="minorHAnsi" w:cstheme="minorBidi"/>
                <w:noProof/>
                <w:sz w:val="22"/>
                <w:szCs w:val="22"/>
              </w:rPr>
              <w:tab/>
            </w:r>
            <w:r w:rsidRPr="001C3DB2">
              <w:rPr>
                <w:rStyle w:val="Hyperlink"/>
                <w:noProof/>
              </w:rPr>
              <w:t>Appendix</w:t>
            </w:r>
            <w:r>
              <w:rPr>
                <w:noProof/>
                <w:webHidden/>
              </w:rPr>
              <w:tab/>
            </w:r>
            <w:r>
              <w:rPr>
                <w:noProof/>
                <w:webHidden/>
              </w:rPr>
              <w:fldChar w:fldCharType="begin"/>
            </w:r>
            <w:r>
              <w:rPr>
                <w:noProof/>
                <w:webHidden/>
              </w:rPr>
              <w:instrText xml:space="preserve"> PAGEREF _Toc137687427 \h </w:instrText>
            </w:r>
            <w:r>
              <w:rPr>
                <w:noProof/>
                <w:webHidden/>
              </w:rPr>
            </w:r>
            <w:r>
              <w:rPr>
                <w:noProof/>
                <w:webHidden/>
              </w:rPr>
              <w:fldChar w:fldCharType="separate"/>
            </w:r>
            <w:r>
              <w:rPr>
                <w:noProof/>
                <w:webHidden/>
              </w:rPr>
              <w:t>11</w:t>
            </w:r>
            <w:r>
              <w:rPr>
                <w:noProof/>
                <w:webHidden/>
              </w:rPr>
              <w:fldChar w:fldCharType="end"/>
            </w:r>
          </w:hyperlink>
        </w:p>
        <w:p w:rsidR="00FF7B7B" w:rsidRDefault="00ED4C27">
          <w:r>
            <w:rPr>
              <w:b/>
              <w:bCs/>
              <w:noProof/>
            </w:rPr>
            <w:fldChar w:fldCharType="end"/>
          </w:r>
        </w:p>
      </w:sdtContent>
    </w:sdt>
    <w:p w:rsidR="009A7A9F" w:rsidRDefault="009A7A9F" w:rsidP="009A7A9F">
      <w:pPr>
        <w:spacing w:line="480" w:lineRule="auto"/>
        <w:rPr>
          <w:b/>
          <w:bCs/>
        </w:rPr>
      </w:pPr>
    </w:p>
    <w:p w:rsidR="00F23FDA" w:rsidRDefault="00ED4C27" w:rsidP="00F23FDA">
      <w:pPr>
        <w:pStyle w:val="Heading1"/>
      </w:pPr>
      <w:bookmarkStart w:id="1" w:name="_Toc137687407"/>
      <w:r>
        <w:t>Introduction</w:t>
      </w:r>
      <w:bookmarkEnd w:id="1"/>
    </w:p>
    <w:p w:rsidR="009A7A9F" w:rsidRDefault="00ED4C27" w:rsidP="0077104B">
      <w:pPr>
        <w:jc w:val="both"/>
      </w:pPr>
      <w:r>
        <w:lastRenderedPageBreak/>
        <w:t>It is an evident factor that in order to promote their business, players in the hospitality sector have to invest in the right marketing tactics to ensure they reach out to the right customers</w:t>
      </w:r>
      <w:r w:rsidR="00B374DD">
        <w:t xml:space="preserve"> (Leung et al., 2015)</w:t>
      </w:r>
      <w:r>
        <w:t>. Therefore, the main purpose of this essay</w:t>
      </w:r>
      <w:r>
        <w:t xml:space="preserve"> is to delve into the marketing strategies of Jo &amp; Joe, a well-recognized hotel brand, and to offer an adequate tactic that can aid the company in attracting its target audience. </w:t>
      </w:r>
      <w:r w:rsidR="0077104B">
        <w:t>The essay will consult several models like the marketing mix, the Ansoff Matrix, and RACE communication strategy to make sure it comes up with a functioning marketing plan for Jo &amp; Joe.</w:t>
      </w:r>
    </w:p>
    <w:p w:rsidR="00F23FDA" w:rsidRDefault="00ED4C27" w:rsidP="00F23FDA">
      <w:pPr>
        <w:pStyle w:val="Heading1"/>
      </w:pPr>
      <w:bookmarkStart w:id="2" w:name="_Toc137687408"/>
      <w:r>
        <w:t>Situational Analysis</w:t>
      </w:r>
      <w:bookmarkEnd w:id="2"/>
    </w:p>
    <w:p w:rsidR="0077104B" w:rsidRDefault="00ED4C27" w:rsidP="008743C3">
      <w:pPr>
        <w:pStyle w:val="Heading2"/>
      </w:pPr>
      <w:bookmarkStart w:id="3" w:name="_Toc137687409"/>
      <w:r>
        <w:t>5 C’s</w:t>
      </w:r>
      <w:bookmarkEnd w:id="3"/>
    </w:p>
    <w:p w:rsidR="008743C3" w:rsidRDefault="00ED4C27" w:rsidP="008743C3">
      <w:pPr>
        <w:pStyle w:val="Heading3"/>
      </w:pPr>
      <w:bookmarkStart w:id="4" w:name="_Toc137687410"/>
      <w:r>
        <w:t>Company</w:t>
      </w:r>
      <w:bookmarkEnd w:id="4"/>
    </w:p>
    <w:p w:rsidR="00F149AE" w:rsidRPr="00F149AE" w:rsidRDefault="00ED4C27" w:rsidP="00F149AE">
      <w:r>
        <w:t>To conduct a situational analysis on Jo &amp; Joe, a SWOT analysis on it is presented below.</w:t>
      </w:r>
    </w:p>
    <w:tbl>
      <w:tblPr>
        <w:tblStyle w:val="TableGrid"/>
        <w:tblW w:w="0" w:type="auto"/>
        <w:tblLook w:val="04A0" w:firstRow="1" w:lastRow="0" w:firstColumn="1" w:lastColumn="0" w:noHBand="0" w:noVBand="1"/>
      </w:tblPr>
      <w:tblGrid>
        <w:gridCol w:w="4675"/>
        <w:gridCol w:w="4675"/>
      </w:tblGrid>
      <w:tr w:rsidR="00CB1C24" w:rsidTr="008743C3">
        <w:tc>
          <w:tcPr>
            <w:tcW w:w="4675" w:type="dxa"/>
          </w:tcPr>
          <w:p w:rsidR="008743C3" w:rsidRPr="008743C3" w:rsidRDefault="00ED4C27" w:rsidP="008743C3">
            <w:pPr>
              <w:jc w:val="center"/>
              <w:rPr>
                <w:b/>
                <w:bCs/>
              </w:rPr>
            </w:pPr>
            <w:r w:rsidRPr="008743C3">
              <w:rPr>
                <w:b/>
                <w:bCs/>
              </w:rPr>
              <w:t>Strengths</w:t>
            </w:r>
          </w:p>
        </w:tc>
        <w:tc>
          <w:tcPr>
            <w:tcW w:w="4675" w:type="dxa"/>
          </w:tcPr>
          <w:p w:rsidR="008743C3" w:rsidRPr="008743C3" w:rsidRDefault="00ED4C27" w:rsidP="008743C3">
            <w:pPr>
              <w:jc w:val="center"/>
              <w:rPr>
                <w:b/>
                <w:bCs/>
              </w:rPr>
            </w:pPr>
            <w:r w:rsidRPr="008743C3">
              <w:rPr>
                <w:b/>
                <w:bCs/>
              </w:rPr>
              <w:t>Weaknesses</w:t>
            </w:r>
          </w:p>
        </w:tc>
      </w:tr>
      <w:tr w:rsidR="00CB1C24" w:rsidTr="008743C3">
        <w:tc>
          <w:tcPr>
            <w:tcW w:w="4675" w:type="dxa"/>
            <w:vAlign w:val="center"/>
          </w:tcPr>
          <w:p w:rsidR="008743C3" w:rsidRDefault="00ED4C27" w:rsidP="008743C3">
            <w:pPr>
              <w:pStyle w:val="ListParagraph"/>
              <w:numPr>
                <w:ilvl w:val="0"/>
                <w:numId w:val="3"/>
              </w:numPr>
              <w:jc w:val="both"/>
            </w:pPr>
            <w:r>
              <w:t>Offers a unique and innovative concept within the hospitality industry</w:t>
            </w:r>
          </w:p>
          <w:p w:rsidR="008743C3" w:rsidRDefault="00ED4C27" w:rsidP="008743C3">
            <w:pPr>
              <w:pStyle w:val="ListParagraph"/>
              <w:numPr>
                <w:ilvl w:val="0"/>
                <w:numId w:val="3"/>
              </w:numPr>
              <w:jc w:val="both"/>
            </w:pPr>
            <w:r>
              <w:t>Strong brand reputation</w:t>
            </w:r>
          </w:p>
          <w:p w:rsidR="008743C3" w:rsidRDefault="00ED4C27" w:rsidP="008743C3">
            <w:pPr>
              <w:pStyle w:val="ListParagraph"/>
              <w:numPr>
                <w:ilvl w:val="0"/>
                <w:numId w:val="3"/>
              </w:numPr>
              <w:jc w:val="both"/>
            </w:pPr>
            <w:r>
              <w:t>Extensive presence in the market</w:t>
            </w:r>
          </w:p>
          <w:p w:rsidR="008743C3" w:rsidRDefault="00ED4C27" w:rsidP="008743C3">
            <w:pPr>
              <w:pStyle w:val="ListParagraph"/>
              <w:numPr>
                <w:ilvl w:val="0"/>
                <w:numId w:val="3"/>
              </w:numPr>
              <w:jc w:val="both"/>
            </w:pPr>
            <w:r>
              <w:t>A diverse range of offerings (Jo &amp; Joe, 2023)</w:t>
            </w:r>
          </w:p>
        </w:tc>
        <w:tc>
          <w:tcPr>
            <w:tcW w:w="4675" w:type="dxa"/>
            <w:vAlign w:val="center"/>
          </w:tcPr>
          <w:p w:rsidR="008743C3" w:rsidRDefault="00ED4C27" w:rsidP="008743C3">
            <w:pPr>
              <w:pStyle w:val="ListParagraph"/>
              <w:numPr>
                <w:ilvl w:val="0"/>
                <w:numId w:val="2"/>
              </w:numPr>
              <w:jc w:val="both"/>
            </w:pPr>
            <w:r>
              <w:t>Limited global presence</w:t>
            </w:r>
          </w:p>
          <w:p w:rsidR="008743C3" w:rsidRDefault="00ED4C27" w:rsidP="008743C3">
            <w:pPr>
              <w:pStyle w:val="ListParagraph"/>
              <w:numPr>
                <w:ilvl w:val="0"/>
                <w:numId w:val="2"/>
              </w:numPr>
              <w:jc w:val="both"/>
            </w:pPr>
            <w:r>
              <w:t>Relatively higher price point</w:t>
            </w:r>
          </w:p>
          <w:p w:rsidR="008743C3" w:rsidRDefault="00ED4C27" w:rsidP="008743C3">
            <w:pPr>
              <w:pStyle w:val="ListParagraph"/>
              <w:numPr>
                <w:ilvl w:val="0"/>
                <w:numId w:val="2"/>
              </w:numPr>
              <w:jc w:val="both"/>
            </w:pPr>
            <w:r>
              <w:t>Dependency on the economic c</w:t>
            </w:r>
            <w:r>
              <w:t>onditions</w:t>
            </w:r>
          </w:p>
          <w:p w:rsidR="008743C3" w:rsidRDefault="00ED4C27" w:rsidP="008743C3">
            <w:pPr>
              <w:pStyle w:val="ListParagraph"/>
              <w:numPr>
                <w:ilvl w:val="0"/>
                <w:numId w:val="2"/>
              </w:numPr>
              <w:jc w:val="both"/>
            </w:pPr>
            <w:r>
              <w:t>Challenges in maintaining consistency</w:t>
            </w:r>
          </w:p>
        </w:tc>
      </w:tr>
      <w:tr w:rsidR="00CB1C24" w:rsidTr="008743C3">
        <w:tc>
          <w:tcPr>
            <w:tcW w:w="4675" w:type="dxa"/>
          </w:tcPr>
          <w:p w:rsidR="008743C3" w:rsidRPr="008743C3" w:rsidRDefault="00ED4C27" w:rsidP="008743C3">
            <w:pPr>
              <w:jc w:val="center"/>
              <w:rPr>
                <w:b/>
                <w:bCs/>
              </w:rPr>
            </w:pPr>
            <w:r w:rsidRPr="008743C3">
              <w:rPr>
                <w:b/>
                <w:bCs/>
              </w:rPr>
              <w:t>Opportunities</w:t>
            </w:r>
          </w:p>
        </w:tc>
        <w:tc>
          <w:tcPr>
            <w:tcW w:w="4675" w:type="dxa"/>
          </w:tcPr>
          <w:p w:rsidR="008743C3" w:rsidRPr="008743C3" w:rsidRDefault="00ED4C27" w:rsidP="008743C3">
            <w:pPr>
              <w:jc w:val="center"/>
              <w:rPr>
                <w:b/>
                <w:bCs/>
              </w:rPr>
            </w:pPr>
            <w:r w:rsidRPr="008743C3">
              <w:rPr>
                <w:b/>
                <w:bCs/>
              </w:rPr>
              <w:t>Threats</w:t>
            </w:r>
          </w:p>
        </w:tc>
      </w:tr>
      <w:tr w:rsidR="00CB1C24" w:rsidTr="008743C3">
        <w:tc>
          <w:tcPr>
            <w:tcW w:w="4675" w:type="dxa"/>
            <w:vAlign w:val="center"/>
          </w:tcPr>
          <w:p w:rsidR="008743C3" w:rsidRDefault="00ED4C27" w:rsidP="008743C3">
            <w:pPr>
              <w:pStyle w:val="ListParagraph"/>
              <w:numPr>
                <w:ilvl w:val="0"/>
                <w:numId w:val="4"/>
              </w:numPr>
              <w:jc w:val="both"/>
            </w:pPr>
            <w:r>
              <w:t>Growing demand for unique accommodations</w:t>
            </w:r>
            <w:r w:rsidR="00552FD0">
              <w:t xml:space="preserve"> (Wu et al., 2017).</w:t>
            </w:r>
          </w:p>
          <w:p w:rsidR="008743C3" w:rsidRDefault="00ED4C27" w:rsidP="008743C3">
            <w:pPr>
              <w:pStyle w:val="ListParagraph"/>
              <w:numPr>
                <w:ilvl w:val="0"/>
                <w:numId w:val="4"/>
              </w:numPr>
              <w:jc w:val="both"/>
            </w:pPr>
            <w:r>
              <w:t>Tapping into a new market</w:t>
            </w:r>
          </w:p>
          <w:p w:rsidR="008743C3" w:rsidRDefault="00ED4C27" w:rsidP="008743C3">
            <w:pPr>
              <w:pStyle w:val="ListParagraph"/>
              <w:numPr>
                <w:ilvl w:val="0"/>
                <w:numId w:val="4"/>
              </w:numPr>
              <w:jc w:val="both"/>
            </w:pPr>
            <w:r>
              <w:t>Collaboration with the local community</w:t>
            </w:r>
          </w:p>
        </w:tc>
        <w:tc>
          <w:tcPr>
            <w:tcW w:w="4675" w:type="dxa"/>
            <w:vAlign w:val="center"/>
          </w:tcPr>
          <w:p w:rsidR="008743C3" w:rsidRDefault="00ED4C27" w:rsidP="008743C3">
            <w:pPr>
              <w:pStyle w:val="ListParagraph"/>
              <w:numPr>
                <w:ilvl w:val="0"/>
                <w:numId w:val="4"/>
              </w:numPr>
              <w:jc w:val="both"/>
            </w:pPr>
            <w:r>
              <w:t>Intense competition</w:t>
            </w:r>
            <w:r w:rsidR="00552FD0">
              <w:t xml:space="preserve"> (Singiai et al., 2018)</w:t>
            </w:r>
          </w:p>
          <w:p w:rsidR="008743C3" w:rsidRDefault="00ED4C27" w:rsidP="008743C3">
            <w:pPr>
              <w:pStyle w:val="ListParagraph"/>
              <w:numPr>
                <w:ilvl w:val="0"/>
                <w:numId w:val="4"/>
              </w:numPr>
              <w:jc w:val="both"/>
            </w:pPr>
            <w:r>
              <w:t xml:space="preserve">Economic </w:t>
            </w:r>
            <w:r>
              <w:t>fluctuations</w:t>
            </w:r>
          </w:p>
          <w:p w:rsidR="008743C3" w:rsidRDefault="00ED4C27" w:rsidP="008743C3">
            <w:pPr>
              <w:pStyle w:val="ListParagraph"/>
              <w:numPr>
                <w:ilvl w:val="0"/>
                <w:numId w:val="4"/>
              </w:numPr>
              <w:jc w:val="both"/>
            </w:pPr>
            <w:r>
              <w:t>Changing consumer preferences</w:t>
            </w:r>
            <w:r w:rsidR="00856CA2">
              <w:t xml:space="preserve"> (Kim et al., 2021).</w:t>
            </w:r>
          </w:p>
        </w:tc>
      </w:tr>
    </w:tbl>
    <w:p w:rsidR="008743C3" w:rsidRDefault="008743C3" w:rsidP="008743C3"/>
    <w:p w:rsidR="008743C3" w:rsidRDefault="00ED4C27" w:rsidP="008743C3">
      <w:pPr>
        <w:pStyle w:val="Heading3"/>
      </w:pPr>
      <w:bookmarkStart w:id="5" w:name="_Toc137687411"/>
      <w:r>
        <w:t>Customers</w:t>
      </w:r>
      <w:bookmarkEnd w:id="5"/>
    </w:p>
    <w:tbl>
      <w:tblPr>
        <w:tblW w:w="9220" w:type="dxa"/>
        <w:tblInd w:w="-10" w:type="dxa"/>
        <w:tblCellMar>
          <w:left w:w="0" w:type="dxa"/>
          <w:right w:w="0" w:type="dxa"/>
        </w:tblCellMar>
        <w:tblLook w:val="04A0" w:firstRow="1" w:lastRow="0" w:firstColumn="1" w:lastColumn="0" w:noHBand="0" w:noVBand="1"/>
      </w:tblPr>
      <w:tblGrid>
        <w:gridCol w:w="1451"/>
        <w:gridCol w:w="3871"/>
        <w:gridCol w:w="3898"/>
      </w:tblGrid>
      <w:tr w:rsidR="00CB1C24" w:rsidTr="005B7266">
        <w:tc>
          <w:tcPr>
            <w:tcW w:w="1451" w:type="dxa"/>
            <w:tcBorders>
              <w:top w:val="single" w:sz="4" w:space="0" w:color="000000"/>
              <w:left w:val="single" w:sz="4" w:space="0" w:color="000000"/>
              <w:bottom w:val="single" w:sz="4" w:space="0" w:color="000000"/>
              <w:right w:val="single" w:sz="4" w:space="0" w:color="000000"/>
            </w:tcBorders>
            <w:shd w:val="clear" w:color="auto" w:fill="auto"/>
            <w:tcMar>
              <w:top w:w="15" w:type="dxa"/>
              <w:left w:w="108" w:type="dxa"/>
              <w:bottom w:w="0" w:type="dxa"/>
              <w:right w:w="108" w:type="dxa"/>
            </w:tcMar>
            <w:vAlign w:val="center"/>
            <w:hideMark/>
          </w:tcPr>
          <w:p w:rsidR="005B7266" w:rsidRPr="005B7266" w:rsidRDefault="00ED4C27" w:rsidP="005B7266">
            <w:pPr>
              <w:jc w:val="center"/>
              <w:rPr>
                <w:sz w:val="22"/>
                <w:szCs w:val="22"/>
              </w:rPr>
            </w:pPr>
            <w:r w:rsidRPr="005B7266">
              <w:rPr>
                <w:b/>
                <w:bCs/>
                <w:sz w:val="22"/>
                <w:szCs w:val="22"/>
                <w:lang w:val="en-GB"/>
              </w:rPr>
              <w:lastRenderedPageBreak/>
              <w:t>Segments</w:t>
            </w:r>
          </w:p>
        </w:tc>
        <w:tc>
          <w:tcPr>
            <w:tcW w:w="3871" w:type="dxa"/>
            <w:tcBorders>
              <w:top w:val="single" w:sz="4" w:space="0" w:color="000000"/>
              <w:left w:val="single" w:sz="4" w:space="0" w:color="000000"/>
              <w:bottom w:val="single" w:sz="4" w:space="0" w:color="000000"/>
              <w:right w:val="single" w:sz="4" w:space="0" w:color="000000"/>
            </w:tcBorders>
            <w:shd w:val="clear" w:color="auto" w:fill="auto"/>
            <w:tcMar>
              <w:top w:w="15" w:type="dxa"/>
              <w:left w:w="108" w:type="dxa"/>
              <w:bottom w:w="0" w:type="dxa"/>
              <w:right w:w="108" w:type="dxa"/>
            </w:tcMar>
            <w:vAlign w:val="center"/>
            <w:hideMark/>
          </w:tcPr>
          <w:p w:rsidR="005B7266" w:rsidRPr="005B7266" w:rsidRDefault="00ED4C27" w:rsidP="005B7266">
            <w:pPr>
              <w:jc w:val="center"/>
              <w:rPr>
                <w:sz w:val="22"/>
                <w:szCs w:val="22"/>
              </w:rPr>
            </w:pPr>
            <w:r w:rsidRPr="005B7266">
              <w:rPr>
                <w:b/>
                <w:bCs/>
                <w:sz w:val="22"/>
                <w:szCs w:val="22"/>
                <w:lang w:val="en-GB"/>
              </w:rPr>
              <w:t>Target Audience</w:t>
            </w:r>
          </w:p>
        </w:tc>
        <w:tc>
          <w:tcPr>
            <w:tcW w:w="3898" w:type="dxa"/>
            <w:tcBorders>
              <w:top w:val="single" w:sz="4" w:space="0" w:color="000000"/>
              <w:left w:val="single" w:sz="4" w:space="0" w:color="000000"/>
              <w:bottom w:val="single" w:sz="4" w:space="0" w:color="000000"/>
              <w:right w:val="single" w:sz="4" w:space="0" w:color="000000"/>
            </w:tcBorders>
            <w:shd w:val="clear" w:color="auto" w:fill="auto"/>
            <w:tcMar>
              <w:top w:w="15" w:type="dxa"/>
              <w:left w:w="108" w:type="dxa"/>
              <w:bottom w:w="0" w:type="dxa"/>
              <w:right w:w="108" w:type="dxa"/>
            </w:tcMar>
            <w:vAlign w:val="center"/>
            <w:hideMark/>
          </w:tcPr>
          <w:p w:rsidR="005B7266" w:rsidRPr="005B7266" w:rsidRDefault="00ED4C27" w:rsidP="005B7266">
            <w:pPr>
              <w:jc w:val="center"/>
              <w:rPr>
                <w:sz w:val="22"/>
                <w:szCs w:val="22"/>
              </w:rPr>
            </w:pPr>
            <w:r w:rsidRPr="005B7266">
              <w:rPr>
                <w:b/>
                <w:bCs/>
                <w:sz w:val="22"/>
                <w:szCs w:val="22"/>
                <w:lang w:val="en-GB"/>
              </w:rPr>
              <w:t>Positioning</w:t>
            </w:r>
          </w:p>
        </w:tc>
      </w:tr>
      <w:tr w:rsidR="00CB1C24" w:rsidTr="005B7266">
        <w:tc>
          <w:tcPr>
            <w:tcW w:w="1451" w:type="dxa"/>
            <w:tcBorders>
              <w:top w:val="single" w:sz="4" w:space="0" w:color="000000"/>
              <w:left w:val="single" w:sz="4" w:space="0" w:color="000000"/>
              <w:bottom w:val="single" w:sz="4" w:space="0" w:color="000000"/>
              <w:right w:val="single" w:sz="4" w:space="0" w:color="000000"/>
            </w:tcBorders>
            <w:shd w:val="clear" w:color="auto" w:fill="auto"/>
            <w:tcMar>
              <w:top w:w="15" w:type="dxa"/>
              <w:left w:w="108" w:type="dxa"/>
              <w:bottom w:w="0" w:type="dxa"/>
              <w:right w:w="108" w:type="dxa"/>
            </w:tcMar>
            <w:vAlign w:val="center"/>
            <w:hideMark/>
          </w:tcPr>
          <w:p w:rsidR="005B7266" w:rsidRPr="005B7266" w:rsidRDefault="00ED4C27" w:rsidP="005B7266">
            <w:pPr>
              <w:jc w:val="center"/>
              <w:rPr>
                <w:sz w:val="22"/>
                <w:szCs w:val="22"/>
              </w:rPr>
            </w:pPr>
            <w:r w:rsidRPr="005B7266">
              <w:rPr>
                <w:b/>
                <w:bCs/>
                <w:sz w:val="22"/>
                <w:szCs w:val="22"/>
                <w:lang w:val="en-GB"/>
              </w:rPr>
              <w:t>Young Professionals</w:t>
            </w:r>
          </w:p>
        </w:tc>
        <w:tc>
          <w:tcPr>
            <w:tcW w:w="3871" w:type="dxa"/>
            <w:tcBorders>
              <w:top w:val="single" w:sz="4" w:space="0" w:color="000000"/>
              <w:left w:val="single" w:sz="4" w:space="0" w:color="000000"/>
              <w:bottom w:val="single" w:sz="4" w:space="0" w:color="000000"/>
              <w:right w:val="single" w:sz="4" w:space="0" w:color="000000"/>
            </w:tcBorders>
            <w:shd w:val="clear" w:color="auto" w:fill="auto"/>
            <w:tcMar>
              <w:top w:w="15" w:type="dxa"/>
              <w:left w:w="108" w:type="dxa"/>
              <w:bottom w:w="0" w:type="dxa"/>
              <w:right w:w="108" w:type="dxa"/>
            </w:tcMar>
            <w:vAlign w:val="center"/>
            <w:hideMark/>
          </w:tcPr>
          <w:p w:rsidR="005B7266" w:rsidRPr="005B7266" w:rsidRDefault="00ED4C27" w:rsidP="005B7266">
            <w:pPr>
              <w:jc w:val="center"/>
              <w:rPr>
                <w:sz w:val="22"/>
                <w:szCs w:val="22"/>
              </w:rPr>
            </w:pPr>
            <w:r w:rsidRPr="005B7266">
              <w:rPr>
                <w:sz w:val="22"/>
                <w:szCs w:val="22"/>
                <w:lang w:val="en-GB"/>
              </w:rPr>
              <w:t>Age: 25-32</w:t>
            </w:r>
          </w:p>
        </w:tc>
        <w:tc>
          <w:tcPr>
            <w:tcW w:w="3898" w:type="dxa"/>
            <w:tcBorders>
              <w:top w:val="single" w:sz="4" w:space="0" w:color="000000"/>
              <w:left w:val="single" w:sz="4" w:space="0" w:color="000000"/>
              <w:bottom w:val="single" w:sz="4" w:space="0" w:color="000000"/>
              <w:right w:val="single" w:sz="4" w:space="0" w:color="000000"/>
            </w:tcBorders>
            <w:shd w:val="clear" w:color="auto" w:fill="auto"/>
            <w:tcMar>
              <w:top w:w="15" w:type="dxa"/>
              <w:left w:w="108" w:type="dxa"/>
              <w:bottom w:w="0" w:type="dxa"/>
              <w:right w:w="108" w:type="dxa"/>
            </w:tcMar>
            <w:vAlign w:val="center"/>
            <w:hideMark/>
          </w:tcPr>
          <w:p w:rsidR="005B7266" w:rsidRPr="005B7266" w:rsidRDefault="00ED4C27" w:rsidP="005B7266">
            <w:pPr>
              <w:jc w:val="center"/>
              <w:rPr>
                <w:sz w:val="22"/>
                <w:szCs w:val="22"/>
              </w:rPr>
            </w:pPr>
            <w:r w:rsidRPr="005B7266">
              <w:rPr>
                <w:sz w:val="22"/>
                <w:szCs w:val="22"/>
                <w:lang w:val="en-GB"/>
              </w:rPr>
              <w:t>These individuals require vibrant accommodations with a lively social atmosphere.</w:t>
            </w:r>
          </w:p>
        </w:tc>
      </w:tr>
      <w:tr w:rsidR="00CB1C24" w:rsidTr="005B7266">
        <w:tc>
          <w:tcPr>
            <w:tcW w:w="1451" w:type="dxa"/>
            <w:tcBorders>
              <w:top w:val="single" w:sz="4" w:space="0" w:color="000000"/>
              <w:left w:val="single" w:sz="4" w:space="0" w:color="000000"/>
              <w:bottom w:val="single" w:sz="4" w:space="0" w:color="000000"/>
              <w:right w:val="single" w:sz="4" w:space="0" w:color="000000"/>
            </w:tcBorders>
            <w:shd w:val="clear" w:color="auto" w:fill="auto"/>
            <w:tcMar>
              <w:top w:w="15" w:type="dxa"/>
              <w:left w:w="108" w:type="dxa"/>
              <w:bottom w:w="0" w:type="dxa"/>
              <w:right w:w="108" w:type="dxa"/>
            </w:tcMar>
            <w:vAlign w:val="center"/>
            <w:hideMark/>
          </w:tcPr>
          <w:p w:rsidR="005B7266" w:rsidRPr="005B7266" w:rsidRDefault="00ED4C27" w:rsidP="005B7266">
            <w:pPr>
              <w:jc w:val="center"/>
              <w:rPr>
                <w:sz w:val="22"/>
                <w:szCs w:val="22"/>
              </w:rPr>
            </w:pPr>
            <w:r w:rsidRPr="005B7266">
              <w:rPr>
                <w:b/>
                <w:bCs/>
                <w:sz w:val="22"/>
                <w:szCs w:val="22"/>
                <w:lang w:val="en-GB"/>
              </w:rPr>
              <w:t>Budget Travellers</w:t>
            </w:r>
          </w:p>
        </w:tc>
        <w:tc>
          <w:tcPr>
            <w:tcW w:w="3871" w:type="dxa"/>
            <w:tcBorders>
              <w:top w:val="single" w:sz="4" w:space="0" w:color="000000"/>
              <w:left w:val="single" w:sz="4" w:space="0" w:color="000000"/>
              <w:bottom w:val="single" w:sz="4" w:space="0" w:color="000000"/>
              <w:right w:val="single" w:sz="4" w:space="0" w:color="000000"/>
            </w:tcBorders>
            <w:shd w:val="clear" w:color="auto" w:fill="auto"/>
            <w:tcMar>
              <w:top w:w="15" w:type="dxa"/>
              <w:left w:w="108" w:type="dxa"/>
              <w:bottom w:w="0" w:type="dxa"/>
              <w:right w:w="108" w:type="dxa"/>
            </w:tcMar>
            <w:vAlign w:val="center"/>
            <w:hideMark/>
          </w:tcPr>
          <w:p w:rsidR="005B7266" w:rsidRPr="005B7266" w:rsidRDefault="00ED4C27" w:rsidP="005B7266">
            <w:pPr>
              <w:jc w:val="center"/>
              <w:rPr>
                <w:sz w:val="22"/>
                <w:szCs w:val="22"/>
              </w:rPr>
            </w:pPr>
            <w:r w:rsidRPr="005B7266">
              <w:rPr>
                <w:sz w:val="22"/>
                <w:szCs w:val="22"/>
                <w:lang w:val="en-GB"/>
              </w:rPr>
              <w:t>Price-conscious</w:t>
            </w:r>
          </w:p>
        </w:tc>
        <w:tc>
          <w:tcPr>
            <w:tcW w:w="3898" w:type="dxa"/>
            <w:tcBorders>
              <w:top w:val="single" w:sz="4" w:space="0" w:color="000000"/>
              <w:left w:val="single" w:sz="4" w:space="0" w:color="000000"/>
              <w:bottom w:val="single" w:sz="4" w:space="0" w:color="000000"/>
              <w:right w:val="single" w:sz="4" w:space="0" w:color="000000"/>
            </w:tcBorders>
            <w:shd w:val="clear" w:color="auto" w:fill="auto"/>
            <w:tcMar>
              <w:top w:w="15" w:type="dxa"/>
              <w:left w:w="108" w:type="dxa"/>
              <w:bottom w:w="0" w:type="dxa"/>
              <w:right w:w="108" w:type="dxa"/>
            </w:tcMar>
            <w:vAlign w:val="center"/>
            <w:hideMark/>
          </w:tcPr>
          <w:p w:rsidR="005B7266" w:rsidRPr="005B7266" w:rsidRDefault="00ED4C27" w:rsidP="005B7266">
            <w:pPr>
              <w:jc w:val="center"/>
              <w:rPr>
                <w:sz w:val="22"/>
                <w:szCs w:val="22"/>
              </w:rPr>
            </w:pPr>
            <w:r w:rsidRPr="005B7266">
              <w:rPr>
                <w:sz w:val="22"/>
                <w:szCs w:val="22"/>
                <w:lang w:val="en-GB"/>
              </w:rPr>
              <w:t>Seeks for affordable accommodations with shared spaces boosting a sense of community</w:t>
            </w:r>
          </w:p>
        </w:tc>
      </w:tr>
      <w:tr w:rsidR="00CB1C24" w:rsidTr="005B7266">
        <w:tc>
          <w:tcPr>
            <w:tcW w:w="1451" w:type="dxa"/>
            <w:tcBorders>
              <w:top w:val="single" w:sz="4" w:space="0" w:color="000000"/>
              <w:left w:val="single" w:sz="4" w:space="0" w:color="000000"/>
              <w:bottom w:val="single" w:sz="4" w:space="0" w:color="000000"/>
              <w:right w:val="single" w:sz="4" w:space="0" w:color="000000"/>
            </w:tcBorders>
            <w:shd w:val="clear" w:color="auto" w:fill="auto"/>
            <w:tcMar>
              <w:top w:w="15" w:type="dxa"/>
              <w:left w:w="108" w:type="dxa"/>
              <w:bottom w:w="0" w:type="dxa"/>
              <w:right w:w="108" w:type="dxa"/>
            </w:tcMar>
            <w:vAlign w:val="center"/>
            <w:hideMark/>
          </w:tcPr>
          <w:p w:rsidR="005B7266" w:rsidRPr="005B7266" w:rsidRDefault="00ED4C27" w:rsidP="005B7266">
            <w:pPr>
              <w:jc w:val="center"/>
              <w:rPr>
                <w:sz w:val="22"/>
                <w:szCs w:val="22"/>
              </w:rPr>
            </w:pPr>
            <w:r w:rsidRPr="005B7266">
              <w:rPr>
                <w:b/>
                <w:bCs/>
                <w:sz w:val="22"/>
                <w:szCs w:val="22"/>
                <w:lang w:val="en-GB"/>
              </w:rPr>
              <w:t>Leisure Travellers</w:t>
            </w:r>
          </w:p>
        </w:tc>
        <w:tc>
          <w:tcPr>
            <w:tcW w:w="3871" w:type="dxa"/>
            <w:tcBorders>
              <w:top w:val="single" w:sz="4" w:space="0" w:color="000000"/>
              <w:left w:val="single" w:sz="4" w:space="0" w:color="000000"/>
              <w:bottom w:val="single" w:sz="4" w:space="0" w:color="000000"/>
              <w:right w:val="single" w:sz="4" w:space="0" w:color="000000"/>
            </w:tcBorders>
            <w:shd w:val="clear" w:color="auto" w:fill="auto"/>
            <w:tcMar>
              <w:top w:w="15" w:type="dxa"/>
              <w:left w:w="108" w:type="dxa"/>
              <w:bottom w:w="0" w:type="dxa"/>
              <w:right w:w="108" w:type="dxa"/>
            </w:tcMar>
            <w:vAlign w:val="center"/>
            <w:hideMark/>
          </w:tcPr>
          <w:p w:rsidR="005B7266" w:rsidRPr="005B7266" w:rsidRDefault="00ED4C27" w:rsidP="005B7266">
            <w:pPr>
              <w:jc w:val="center"/>
              <w:rPr>
                <w:sz w:val="22"/>
                <w:szCs w:val="22"/>
              </w:rPr>
            </w:pPr>
            <w:r w:rsidRPr="005B7266">
              <w:rPr>
                <w:sz w:val="22"/>
                <w:szCs w:val="22"/>
                <w:lang w:val="en-GB"/>
              </w:rPr>
              <w:t>Thrill seekers</w:t>
            </w:r>
          </w:p>
        </w:tc>
        <w:tc>
          <w:tcPr>
            <w:tcW w:w="3898" w:type="dxa"/>
            <w:tcBorders>
              <w:top w:val="single" w:sz="4" w:space="0" w:color="000000"/>
              <w:left w:val="single" w:sz="4" w:space="0" w:color="000000"/>
              <w:bottom w:val="single" w:sz="4" w:space="0" w:color="000000"/>
              <w:right w:val="single" w:sz="4" w:space="0" w:color="000000"/>
            </w:tcBorders>
            <w:shd w:val="clear" w:color="auto" w:fill="auto"/>
            <w:tcMar>
              <w:top w:w="15" w:type="dxa"/>
              <w:left w:w="108" w:type="dxa"/>
              <w:bottom w:w="0" w:type="dxa"/>
              <w:right w:w="108" w:type="dxa"/>
            </w:tcMar>
            <w:vAlign w:val="center"/>
            <w:hideMark/>
          </w:tcPr>
          <w:p w:rsidR="005B7266" w:rsidRPr="005B7266" w:rsidRDefault="00ED4C27" w:rsidP="005B7266">
            <w:pPr>
              <w:jc w:val="center"/>
              <w:rPr>
                <w:sz w:val="22"/>
                <w:szCs w:val="22"/>
              </w:rPr>
            </w:pPr>
            <w:r w:rsidRPr="005B7266">
              <w:rPr>
                <w:sz w:val="22"/>
                <w:szCs w:val="22"/>
                <w:lang w:val="en-GB"/>
              </w:rPr>
              <w:t>He looks for outdoor activities and owns an adventurous spirit</w:t>
            </w:r>
          </w:p>
        </w:tc>
      </w:tr>
    </w:tbl>
    <w:p w:rsidR="00F23FDA" w:rsidRDefault="00ED4C27" w:rsidP="008743C3">
      <w:r>
        <w:t> </w:t>
      </w:r>
    </w:p>
    <w:p w:rsidR="008743C3" w:rsidRDefault="00ED4C27" w:rsidP="008743C3">
      <w:pPr>
        <w:pStyle w:val="Heading3"/>
      </w:pPr>
      <w:bookmarkStart w:id="6" w:name="_Toc137687412"/>
      <w:r>
        <w:t>Competitors</w:t>
      </w:r>
      <w:bookmarkEnd w:id="6"/>
    </w:p>
    <w:p w:rsidR="005B7266" w:rsidRDefault="00ED4C27" w:rsidP="00A715A3">
      <w:pPr>
        <w:jc w:val="both"/>
      </w:pPr>
      <w:r>
        <w:t xml:space="preserve">Furthermore, the competitive environment of the hospitality sector is important to note as well. To ensure clarity within this approach, a perceptual positioning map can be </w:t>
      </w:r>
      <w:r w:rsidR="00C84883">
        <w:t xml:space="preserve">used because </w:t>
      </w:r>
      <w:r w:rsidR="002B1E9E">
        <w:t>it categorizes rivals in four quadrants</w:t>
      </w:r>
      <w:r w:rsidR="00A715A3">
        <w:t xml:space="preserve"> (Duan et al., 2018)</w:t>
      </w:r>
      <w:r w:rsidR="002B1E9E">
        <w:t>. For Jo &amp; Joe, this is conducted below.</w:t>
      </w:r>
    </w:p>
    <w:p w:rsidR="005B7266" w:rsidRPr="005B7266" w:rsidRDefault="00ED4C27" w:rsidP="005B7266">
      <w:pPr>
        <w:jc w:val="center"/>
      </w:pPr>
      <w:r w:rsidRPr="005B7266">
        <w:rPr>
          <w:noProof/>
        </w:rPr>
        <w:drawing>
          <wp:inline distT="0" distB="0" distL="0" distR="0">
            <wp:extent cx="3181350" cy="2277935"/>
            <wp:effectExtent l="0" t="0" r="0" b="8255"/>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6"/>
                    <a:stretch>
                      <a:fillRect/>
                    </a:stretch>
                  </pic:blipFill>
                  <pic:spPr>
                    <a:xfrm>
                      <a:off x="0" y="0"/>
                      <a:ext cx="3190222" cy="2284288"/>
                    </a:xfrm>
                    <a:prstGeom prst="rect">
                      <a:avLst/>
                    </a:prstGeom>
                  </pic:spPr>
                </pic:pic>
              </a:graphicData>
            </a:graphic>
          </wp:inline>
        </w:drawing>
      </w:r>
    </w:p>
    <w:p w:rsidR="008743C3" w:rsidRDefault="00ED4C27" w:rsidP="008743C3">
      <w:pPr>
        <w:pStyle w:val="Heading3"/>
      </w:pPr>
      <w:bookmarkStart w:id="7" w:name="_Toc137687413"/>
      <w:r>
        <w:t>Collaborators</w:t>
      </w:r>
      <w:bookmarkEnd w:id="7"/>
    </w:p>
    <w:p w:rsidR="00F23FDA" w:rsidRDefault="00ED4C27" w:rsidP="00505AB8">
      <w:pPr>
        <w:jc w:val="both"/>
      </w:pPr>
      <w:r>
        <w:t>Since Jo &amp; Joe aims to be unique and flaunt an urbane aura, its most significant collaboration is with local street artists to bring its vision to life and also support underrated talent (Accor Group, 2023). Ap</w:t>
      </w:r>
      <w:r>
        <w:t>art from that, the hotel has partners in lieu of different necessities.</w:t>
      </w:r>
    </w:p>
    <w:p w:rsidR="006A1F39" w:rsidRPr="006A1F39" w:rsidRDefault="00ED4C27" w:rsidP="006A1F39">
      <w:pPr>
        <w:pStyle w:val="Heading3"/>
      </w:pPr>
      <w:bookmarkStart w:id="8" w:name="_Toc137687414"/>
      <w:r>
        <w:lastRenderedPageBreak/>
        <w:t>Climate</w:t>
      </w:r>
      <w:bookmarkEnd w:id="8"/>
    </w:p>
    <w:tbl>
      <w:tblPr>
        <w:tblStyle w:val="TableGrid"/>
        <w:tblW w:w="0" w:type="auto"/>
        <w:tblLook w:val="04A0" w:firstRow="1" w:lastRow="0" w:firstColumn="1" w:lastColumn="0" w:noHBand="0" w:noVBand="1"/>
      </w:tblPr>
      <w:tblGrid>
        <w:gridCol w:w="1795"/>
        <w:gridCol w:w="7555"/>
      </w:tblGrid>
      <w:tr w:rsidR="00CB1C24" w:rsidTr="004B010D">
        <w:tc>
          <w:tcPr>
            <w:tcW w:w="1795" w:type="dxa"/>
            <w:vAlign w:val="center"/>
          </w:tcPr>
          <w:p w:rsidR="006A1F39" w:rsidRPr="006A1F39" w:rsidRDefault="00ED4C27" w:rsidP="004B010D">
            <w:pPr>
              <w:jc w:val="center"/>
              <w:rPr>
                <w:b/>
                <w:bCs/>
              </w:rPr>
            </w:pPr>
            <w:r w:rsidRPr="006A1F39">
              <w:rPr>
                <w:b/>
                <w:bCs/>
              </w:rPr>
              <w:t>Political</w:t>
            </w:r>
          </w:p>
        </w:tc>
        <w:tc>
          <w:tcPr>
            <w:tcW w:w="7555" w:type="dxa"/>
          </w:tcPr>
          <w:p w:rsidR="006A1F39" w:rsidRDefault="00ED4C27" w:rsidP="00870EE8">
            <w:pPr>
              <w:jc w:val="both"/>
            </w:pPr>
            <w:r>
              <w:t>The political shifts in the country, like the policies affecting the hospitality sector or governmental rules, are bound to externally affect the industry</w:t>
            </w:r>
            <w:r w:rsidR="00E07BD5">
              <w:t xml:space="preserve"> (Athey, 2017)</w:t>
            </w:r>
            <w:r>
              <w:t>.</w:t>
            </w:r>
          </w:p>
        </w:tc>
      </w:tr>
      <w:tr w:rsidR="00CB1C24" w:rsidTr="004B010D">
        <w:tc>
          <w:tcPr>
            <w:tcW w:w="1795" w:type="dxa"/>
            <w:vAlign w:val="center"/>
          </w:tcPr>
          <w:p w:rsidR="006A1F39" w:rsidRPr="006A1F39" w:rsidRDefault="00ED4C27" w:rsidP="004B010D">
            <w:pPr>
              <w:jc w:val="center"/>
              <w:rPr>
                <w:b/>
                <w:bCs/>
              </w:rPr>
            </w:pPr>
            <w:r w:rsidRPr="006A1F39">
              <w:rPr>
                <w:b/>
                <w:bCs/>
              </w:rPr>
              <w:t>Economic</w:t>
            </w:r>
          </w:p>
        </w:tc>
        <w:tc>
          <w:tcPr>
            <w:tcW w:w="7555" w:type="dxa"/>
          </w:tcPr>
          <w:p w:rsidR="006A1F39" w:rsidRDefault="00ED4C27" w:rsidP="00870EE8">
            <w:pPr>
              <w:jc w:val="both"/>
            </w:pPr>
            <w:r>
              <w:t>The hospitality sector provides a hefty economic contribution with its revenue, consumer spending, and inflation matters</w:t>
            </w:r>
            <w:r w:rsidR="00E07BD5">
              <w:t xml:space="preserve"> (Mody et al., 2019)</w:t>
            </w:r>
            <w:r>
              <w:t>. The trend is rapidly increasing because of the flow of international tourists thanks to globaliza</w:t>
            </w:r>
            <w:r>
              <w:t>tion</w:t>
            </w:r>
            <w:r w:rsidR="00E07BD5">
              <w:t xml:space="preserve"> (Zaitseva et al., 2016)</w:t>
            </w:r>
            <w:r>
              <w:t>.</w:t>
            </w:r>
          </w:p>
        </w:tc>
      </w:tr>
      <w:tr w:rsidR="00CB1C24" w:rsidTr="004B010D">
        <w:tc>
          <w:tcPr>
            <w:tcW w:w="1795" w:type="dxa"/>
            <w:vAlign w:val="center"/>
          </w:tcPr>
          <w:p w:rsidR="006A1F39" w:rsidRPr="006A1F39" w:rsidRDefault="00ED4C27" w:rsidP="004B010D">
            <w:pPr>
              <w:jc w:val="center"/>
              <w:rPr>
                <w:b/>
                <w:bCs/>
              </w:rPr>
            </w:pPr>
            <w:r w:rsidRPr="006A1F39">
              <w:rPr>
                <w:b/>
                <w:bCs/>
              </w:rPr>
              <w:t>Social</w:t>
            </w:r>
          </w:p>
        </w:tc>
        <w:tc>
          <w:tcPr>
            <w:tcW w:w="7555" w:type="dxa"/>
          </w:tcPr>
          <w:p w:rsidR="006A1F39" w:rsidRDefault="00ED4C27" w:rsidP="00870EE8">
            <w:pPr>
              <w:jc w:val="both"/>
            </w:pPr>
            <w:r>
              <w:t>Customer preferences keep changing over time. In this industry, customers want more sustainability and hygiene controls in hotels, especially after the COVID-19 pandemic</w:t>
            </w:r>
            <w:r w:rsidR="00E07BD5">
              <w:t xml:space="preserve"> (Khozaei et al., 2022)</w:t>
            </w:r>
            <w:r>
              <w:t>.</w:t>
            </w:r>
          </w:p>
        </w:tc>
      </w:tr>
      <w:tr w:rsidR="00CB1C24" w:rsidTr="004B010D">
        <w:tc>
          <w:tcPr>
            <w:tcW w:w="1795" w:type="dxa"/>
            <w:vAlign w:val="center"/>
          </w:tcPr>
          <w:p w:rsidR="006A1F39" w:rsidRPr="006A1F39" w:rsidRDefault="00ED4C27" w:rsidP="004B010D">
            <w:pPr>
              <w:jc w:val="center"/>
              <w:rPr>
                <w:b/>
                <w:bCs/>
              </w:rPr>
            </w:pPr>
            <w:r w:rsidRPr="006A1F39">
              <w:rPr>
                <w:b/>
                <w:bCs/>
              </w:rPr>
              <w:t>Technological</w:t>
            </w:r>
          </w:p>
        </w:tc>
        <w:tc>
          <w:tcPr>
            <w:tcW w:w="7555" w:type="dxa"/>
          </w:tcPr>
          <w:p w:rsidR="006A1F39" w:rsidRDefault="00ED4C27" w:rsidP="00870EE8">
            <w:pPr>
              <w:jc w:val="both"/>
            </w:pPr>
            <w:r>
              <w:t>Technology has become a norm of life. For hotels, it provides ease to several processes, including creations like online reservations, chatbots, etc.</w:t>
            </w:r>
            <w:r w:rsidR="00E07BD5">
              <w:t xml:space="preserve"> (Wang et al., 2016).</w:t>
            </w:r>
          </w:p>
        </w:tc>
      </w:tr>
      <w:tr w:rsidR="00CB1C24" w:rsidTr="004B010D">
        <w:tc>
          <w:tcPr>
            <w:tcW w:w="1795" w:type="dxa"/>
            <w:vAlign w:val="center"/>
          </w:tcPr>
          <w:p w:rsidR="006A1F39" w:rsidRPr="006A1F39" w:rsidRDefault="00ED4C27" w:rsidP="004B010D">
            <w:pPr>
              <w:jc w:val="center"/>
              <w:rPr>
                <w:b/>
                <w:bCs/>
              </w:rPr>
            </w:pPr>
            <w:r w:rsidRPr="006A1F39">
              <w:rPr>
                <w:b/>
                <w:bCs/>
              </w:rPr>
              <w:t>Legal</w:t>
            </w:r>
          </w:p>
        </w:tc>
        <w:tc>
          <w:tcPr>
            <w:tcW w:w="7555" w:type="dxa"/>
          </w:tcPr>
          <w:p w:rsidR="006A1F39" w:rsidRDefault="00ED4C27" w:rsidP="00870EE8">
            <w:pPr>
              <w:jc w:val="both"/>
            </w:pPr>
            <w:r>
              <w:t>Like every other industry, the hospitality sector is also laden with laws. The</w:t>
            </w:r>
            <w:r>
              <w:t>se mostly revolve around health and safety, travel regulations, and employee rights.</w:t>
            </w:r>
          </w:p>
        </w:tc>
      </w:tr>
      <w:tr w:rsidR="00CB1C24" w:rsidTr="006A1F39">
        <w:tc>
          <w:tcPr>
            <w:tcW w:w="1795" w:type="dxa"/>
          </w:tcPr>
          <w:p w:rsidR="006A1F39" w:rsidRPr="006A1F39" w:rsidRDefault="00ED4C27" w:rsidP="00870EE8">
            <w:pPr>
              <w:jc w:val="both"/>
              <w:rPr>
                <w:b/>
                <w:bCs/>
              </w:rPr>
            </w:pPr>
            <w:r w:rsidRPr="006A1F39">
              <w:rPr>
                <w:b/>
                <w:bCs/>
              </w:rPr>
              <w:t>Environmental</w:t>
            </w:r>
          </w:p>
        </w:tc>
        <w:tc>
          <w:tcPr>
            <w:tcW w:w="7555" w:type="dxa"/>
          </w:tcPr>
          <w:p w:rsidR="006A1F39" w:rsidRDefault="00ED4C27" w:rsidP="00870EE8">
            <w:pPr>
              <w:jc w:val="both"/>
            </w:pPr>
            <w:r>
              <w:t>The world is on the brink of an environmental crisis, so every industry has to do its part. The hospitality sector has to introduce more sustainable procedu</w:t>
            </w:r>
            <w:r>
              <w:t>res like the concept of reuse</w:t>
            </w:r>
            <w:r w:rsidR="00E07BD5">
              <w:t xml:space="preserve"> (Chan et al., 2018)</w:t>
            </w:r>
            <w:r>
              <w:t>.</w:t>
            </w:r>
          </w:p>
        </w:tc>
      </w:tr>
    </w:tbl>
    <w:p w:rsidR="00505AB8" w:rsidRPr="00505AB8" w:rsidRDefault="00505AB8" w:rsidP="00505AB8"/>
    <w:p w:rsidR="008743C3" w:rsidRDefault="00ED4C27" w:rsidP="008743C3">
      <w:pPr>
        <w:pStyle w:val="Heading2"/>
      </w:pPr>
      <w:bookmarkStart w:id="9" w:name="_Toc137687415"/>
      <w:r>
        <w:t>Marketing Mix</w:t>
      </w:r>
      <w:bookmarkEnd w:id="9"/>
    </w:p>
    <w:p w:rsidR="008743C3" w:rsidRDefault="00ED4C27" w:rsidP="008743C3">
      <w:pPr>
        <w:pStyle w:val="Heading3"/>
      </w:pPr>
      <w:bookmarkStart w:id="10" w:name="_Toc137687416"/>
      <w:r>
        <w:t>Product</w:t>
      </w:r>
      <w:bookmarkEnd w:id="10"/>
    </w:p>
    <w:p w:rsidR="00870EE8" w:rsidRPr="00870EE8" w:rsidRDefault="00ED4C27" w:rsidP="00870EE8">
      <w:r w:rsidRPr="00870EE8">
        <w:rPr>
          <w:lang w:val="en-GB"/>
        </w:rPr>
        <w:t>A blend of social spaces with unique accommodations designed with the aim to yield memorable experiences. Offers a range of room types</w:t>
      </w:r>
      <w:r>
        <w:t>.</w:t>
      </w:r>
    </w:p>
    <w:p w:rsidR="008743C3" w:rsidRDefault="00ED4C27" w:rsidP="008743C3">
      <w:pPr>
        <w:pStyle w:val="Heading3"/>
      </w:pPr>
      <w:bookmarkStart w:id="11" w:name="_Toc137687417"/>
      <w:r>
        <w:t>Price</w:t>
      </w:r>
      <w:bookmarkEnd w:id="11"/>
    </w:p>
    <w:p w:rsidR="00870EE8" w:rsidRPr="00870EE8" w:rsidRDefault="00ED4C27" w:rsidP="00870EE8">
      <w:r w:rsidRPr="00870EE8">
        <w:rPr>
          <w:lang w:val="en-GB"/>
        </w:rPr>
        <w:lastRenderedPageBreak/>
        <w:t xml:space="preserve">Competitive pricing while offering </w:t>
      </w:r>
      <w:r w:rsidRPr="00870EE8">
        <w:rPr>
          <w:lang w:val="en-GB"/>
        </w:rPr>
        <w:t>value for money</w:t>
      </w:r>
      <w:r>
        <w:t>.</w:t>
      </w:r>
    </w:p>
    <w:p w:rsidR="008743C3" w:rsidRDefault="00ED4C27" w:rsidP="008743C3">
      <w:pPr>
        <w:pStyle w:val="Heading3"/>
      </w:pPr>
      <w:bookmarkStart w:id="12" w:name="_Toc137687418"/>
      <w:r>
        <w:t>Place</w:t>
      </w:r>
      <w:bookmarkEnd w:id="12"/>
    </w:p>
    <w:p w:rsidR="00870EE8" w:rsidRPr="00870EE8" w:rsidRDefault="00ED4C27" w:rsidP="00870EE8">
      <w:r w:rsidRPr="00870EE8">
        <w:rPr>
          <w:lang w:val="en-GB"/>
        </w:rPr>
        <w:t>The hotel is strategically located in France, along with destinations such as Hossegor, Paris, Roma and Vienna.</w:t>
      </w:r>
    </w:p>
    <w:p w:rsidR="008743C3" w:rsidRDefault="00ED4C27" w:rsidP="008743C3">
      <w:pPr>
        <w:pStyle w:val="Heading3"/>
      </w:pPr>
      <w:bookmarkStart w:id="13" w:name="_Toc137687419"/>
      <w:r>
        <w:t>Promotion</w:t>
      </w:r>
      <w:bookmarkEnd w:id="13"/>
    </w:p>
    <w:p w:rsidR="00870EE8" w:rsidRPr="00870EE8" w:rsidRDefault="00ED4C27" w:rsidP="00870EE8">
      <w:r w:rsidRPr="00870EE8">
        <w:rPr>
          <w:lang w:val="en-GB"/>
        </w:rPr>
        <w:t>Makes use of digital marketing channels and social media to promote.</w:t>
      </w:r>
    </w:p>
    <w:p w:rsidR="00F23FDA" w:rsidRDefault="00ED4C27" w:rsidP="00F23FDA">
      <w:pPr>
        <w:pStyle w:val="Heading1"/>
      </w:pPr>
      <w:bookmarkStart w:id="14" w:name="_Toc137687420"/>
      <w:r>
        <w:t>Objectives</w:t>
      </w:r>
      <w:bookmarkEnd w:id="14"/>
    </w:p>
    <w:p w:rsidR="00870EE8" w:rsidRDefault="00ED4C27" w:rsidP="00870EE8">
      <w:r>
        <w:t>A marketing plan cannot prosper</w:t>
      </w:r>
      <w:r>
        <w:t xml:space="preserve"> without having specific objectives to work on</w:t>
      </w:r>
      <w:r w:rsidR="004B3819">
        <w:t xml:space="preserve"> (Hanssens and Pauwels, 2016)</w:t>
      </w:r>
      <w:r>
        <w:t>. Therefore, by applying the same notion to Jo &amp; Joe’s case, the following objectives have been conjured.</w:t>
      </w:r>
    </w:p>
    <w:p w:rsidR="004E129E" w:rsidRPr="004E129E" w:rsidRDefault="00ED4C27" w:rsidP="004E129E">
      <w:pPr>
        <w:pStyle w:val="ListParagraph"/>
        <w:numPr>
          <w:ilvl w:val="0"/>
          <w:numId w:val="12"/>
        </w:numPr>
        <w:jc w:val="both"/>
      </w:pPr>
      <w:r w:rsidRPr="004E129E">
        <w:rPr>
          <w:lang w:val="en-GB"/>
        </w:rPr>
        <w:t>To increase the brand awareness of Jo &amp; Joe by 30% by the 4</w:t>
      </w:r>
      <w:r w:rsidRPr="004E129E">
        <w:rPr>
          <w:vertAlign w:val="superscript"/>
          <w:lang w:val="en-GB"/>
        </w:rPr>
        <w:t>th</w:t>
      </w:r>
      <w:r w:rsidRPr="004E129E">
        <w:rPr>
          <w:lang w:val="en-GB"/>
        </w:rPr>
        <w:t xml:space="preserve"> quarter of 2023.</w:t>
      </w:r>
    </w:p>
    <w:p w:rsidR="004E129E" w:rsidRPr="004E129E" w:rsidRDefault="00ED4C27" w:rsidP="004E129E">
      <w:pPr>
        <w:pStyle w:val="ListParagraph"/>
        <w:numPr>
          <w:ilvl w:val="0"/>
          <w:numId w:val="12"/>
        </w:numPr>
        <w:jc w:val="both"/>
      </w:pPr>
      <w:r w:rsidRPr="004E129E">
        <w:rPr>
          <w:lang w:val="en-GB"/>
        </w:rPr>
        <w:t>To achieve a 15% increase in online booking for Jo &amp; Joe by the 3</w:t>
      </w:r>
      <w:r w:rsidRPr="004E129E">
        <w:rPr>
          <w:vertAlign w:val="superscript"/>
          <w:lang w:val="en-GB"/>
        </w:rPr>
        <w:t>rd</w:t>
      </w:r>
      <w:r w:rsidRPr="004E129E">
        <w:rPr>
          <w:lang w:val="en-GB"/>
        </w:rPr>
        <w:t xml:space="preserve"> Quarter of 2023.</w:t>
      </w:r>
    </w:p>
    <w:p w:rsidR="00870EE8" w:rsidRPr="00870EE8" w:rsidRDefault="00ED4C27" w:rsidP="004E129E">
      <w:pPr>
        <w:pStyle w:val="ListParagraph"/>
        <w:numPr>
          <w:ilvl w:val="0"/>
          <w:numId w:val="12"/>
        </w:numPr>
        <w:jc w:val="both"/>
      </w:pPr>
      <w:r w:rsidRPr="004E129E">
        <w:rPr>
          <w:lang w:val="en-GB"/>
        </w:rPr>
        <w:t>To enhance customer satisfaction by 20% by engaging them in social media campaigns by the 1</w:t>
      </w:r>
      <w:r w:rsidRPr="004E129E">
        <w:rPr>
          <w:vertAlign w:val="superscript"/>
          <w:lang w:val="en-GB"/>
        </w:rPr>
        <w:t>st</w:t>
      </w:r>
      <w:r w:rsidRPr="004E129E">
        <w:rPr>
          <w:lang w:val="en-GB"/>
        </w:rPr>
        <w:t xml:space="preserve"> quarter of 2024. </w:t>
      </w:r>
    </w:p>
    <w:p w:rsidR="00F23FDA" w:rsidRDefault="00ED4C27" w:rsidP="00FF7B7B">
      <w:pPr>
        <w:pStyle w:val="Heading1"/>
      </w:pPr>
      <w:bookmarkStart w:id="15" w:name="_Toc137687421"/>
      <w:r>
        <w:t>Strategy</w:t>
      </w:r>
      <w:bookmarkEnd w:id="15"/>
    </w:p>
    <w:p w:rsidR="00D50731" w:rsidRDefault="00ED4C27" w:rsidP="00266245">
      <w:pPr>
        <w:jc w:val="both"/>
      </w:pPr>
      <w:r>
        <w:t>Although Jo &amp; Joe is operating a</w:t>
      </w:r>
      <w:r>
        <w:t xml:space="preserve">dequately in its current position, it is vital to take things up a notch because the hospitality market is constantly changing. </w:t>
      </w:r>
      <w:r w:rsidR="00266245">
        <w:t xml:space="preserve">The only way to keep pace with the competition is to expand one’s business. </w:t>
      </w:r>
      <w:r>
        <w:t>Therefore, a new value proposition has to be introdu</w:t>
      </w:r>
      <w:r>
        <w:t xml:space="preserve">ced, and to save the hotel time; it has to use its existing strengths. </w:t>
      </w:r>
      <w:r w:rsidR="00033486">
        <w:t>To be efficient, Ansoff’s Matrix can be u</w:t>
      </w:r>
      <w:r w:rsidR="00266245">
        <w:t>tilized</w:t>
      </w:r>
      <w:r w:rsidR="00033486">
        <w:t xml:space="preserve"> as it highlights four strategies which a company can choose from while deciding how and why it should expand its business</w:t>
      </w:r>
      <w:r w:rsidR="00851346">
        <w:t xml:space="preserve"> (Loredana, 2016)</w:t>
      </w:r>
      <w:r w:rsidR="00033486">
        <w:t>.</w:t>
      </w:r>
    </w:p>
    <w:p w:rsidR="00266245" w:rsidRDefault="00ED4C27" w:rsidP="00266245">
      <w:pPr>
        <w:jc w:val="center"/>
      </w:pPr>
      <w:r w:rsidRPr="00266245">
        <w:rPr>
          <w:noProof/>
        </w:rPr>
        <w:lastRenderedPageBreak/>
        <w:drawing>
          <wp:inline distT="0" distB="0" distL="0" distR="0">
            <wp:extent cx="2953865" cy="2118309"/>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7"/>
                    <a:stretch>
                      <a:fillRect/>
                    </a:stretch>
                  </pic:blipFill>
                  <pic:spPr>
                    <a:xfrm>
                      <a:off x="0" y="0"/>
                      <a:ext cx="2956639" cy="2120299"/>
                    </a:xfrm>
                    <a:prstGeom prst="rect">
                      <a:avLst/>
                    </a:prstGeom>
                  </pic:spPr>
                </pic:pic>
              </a:graphicData>
            </a:graphic>
          </wp:inline>
        </w:drawing>
      </w:r>
    </w:p>
    <w:p w:rsidR="00266245" w:rsidRDefault="00ED4C27" w:rsidP="00AF51F5">
      <w:pPr>
        <w:jc w:val="both"/>
      </w:pPr>
      <w:r>
        <w:t>Out of these four, market development seems to be the most appropriate strategy for Jo &amp; Joe. This would allow it to operate in a new geographical location but with the same services, thus reaching new customers (Clarissa, 2020). However, since it is</w:t>
      </w:r>
      <w:r>
        <w:t xml:space="preserve"> a new step, changes to the company’s marketing mix</w:t>
      </w:r>
      <w:r w:rsidR="0055689B">
        <w:t xml:space="preserve"> would have to be made. For instance, in its promotional tactics, </w:t>
      </w:r>
      <w:r w:rsidR="0005389E">
        <w:t>it can partner with different travel agencies to spread the word about its opening. In its place strategy, it has to increase its digital presence because a lot of its targeted customers would prefer an online hotel business to engage with.</w:t>
      </w:r>
    </w:p>
    <w:p w:rsidR="00F23FDA" w:rsidRDefault="00ED4C27" w:rsidP="00FF7B7B">
      <w:pPr>
        <w:pStyle w:val="Heading1"/>
      </w:pPr>
      <w:bookmarkStart w:id="16" w:name="_Toc137687422"/>
      <w:r>
        <w:t>Tactics</w:t>
      </w:r>
      <w:bookmarkEnd w:id="16"/>
    </w:p>
    <w:p w:rsidR="00AF51F5" w:rsidRPr="00AF51F5" w:rsidRDefault="00ED4C27" w:rsidP="00A90EF7">
      <w:pPr>
        <w:jc w:val="both"/>
      </w:pPr>
      <w:r>
        <w:t>Despite choosing what direction it should aim towards and what kind of strategy needs to be applied, Jo &amp; Joe’s marketing plan is not effective un</w:t>
      </w:r>
      <w:r>
        <w:t>less it has properly devised communication tactics.</w:t>
      </w:r>
      <w:r w:rsidR="003001E0">
        <w:t xml:space="preserve"> Hence, a model called RACE, which is a communication tool, can be used because it consists of four parts; Research, Analysis, Communication Planning, and Execution</w:t>
      </w:r>
      <w:r w:rsidR="00851346">
        <w:t xml:space="preserve"> (Bucklin et al., 2017)</w:t>
      </w:r>
      <w:r w:rsidR="003001E0">
        <w:t>.</w:t>
      </w:r>
      <w:r w:rsidR="00384182">
        <w:t xml:space="preserve"> Hence, these tactics can be used to address the problems in the hotel’s situation analysis and provide completion to its new marketing plan.</w:t>
      </w:r>
      <w:r w:rsidR="004C1129">
        <w:t xml:space="preserve"> Firstly, </w:t>
      </w:r>
      <w:r w:rsidR="00A205E2">
        <w:t>in terms of research, the hotel's communication tactic would be to conduct surveys among targeted customers in the new market to identify any unforeseen differences and pursue an analysis of the competitors there. This would allow the company to accumulate adequate market research needed to gain helpful insights.</w:t>
      </w:r>
      <w:r w:rsidR="0049386A">
        <w:t xml:space="preserve"> Next comes analysis, and as the name suggests, it is concerned with analyzing the data that was just gathered from market research. In Jo &amp; Joe’s case, this can be done by fabricating a new Unique Selling Point (USP) and finding areas for improvement</w:t>
      </w:r>
      <w:r w:rsidR="00327D08">
        <w:t xml:space="preserve"> as it will allow its situation to improve in the new market. Thirdly, communication planning is the next step, and it revolves around developing a comprehensive communication plan</w:t>
      </w:r>
      <w:r w:rsidR="000E4235">
        <w:t xml:space="preserve">. Jo &amp; Joe can tackle this by focusing on content </w:t>
      </w:r>
      <w:r w:rsidR="000E4235">
        <w:lastRenderedPageBreak/>
        <w:t>marketing strategy, which is based on</w:t>
      </w:r>
      <w:r w:rsidR="00250687">
        <w:t xml:space="preserve"> creating and distributing content made with customer preferences to attract them.</w:t>
      </w:r>
      <w:r w:rsidR="009E26D2">
        <w:t xml:space="preserve"> The last step is execution, which simply states that the company should now implement its devised communication strategy. In this company’s case, this can be accomplished using targeted advertising.</w:t>
      </w:r>
      <w:r w:rsidR="00A90EF7">
        <w:t xml:space="preserve"> This would make sure that its customers are reached, and the </w:t>
      </w:r>
      <w:r w:rsidR="007D3F57">
        <w:t>marketing plan is successful.</w:t>
      </w:r>
      <w:r w:rsidR="000E4235">
        <w:t xml:space="preserve"> </w:t>
      </w:r>
    </w:p>
    <w:p w:rsidR="00F23FDA" w:rsidRDefault="00ED4C27" w:rsidP="00FF7B7B">
      <w:pPr>
        <w:pStyle w:val="Heading1"/>
      </w:pPr>
      <w:bookmarkStart w:id="17" w:name="_Toc137687423"/>
      <w:r>
        <w:t>Action</w:t>
      </w:r>
      <w:bookmarkEnd w:id="17"/>
    </w:p>
    <w:p w:rsidR="00CD2603" w:rsidRPr="00CD2603" w:rsidRDefault="00ED4C27" w:rsidP="00CD2603">
      <w:r w:rsidRPr="00D67260">
        <w:rPr>
          <w:noProof/>
        </w:rPr>
        <w:drawing>
          <wp:inline distT="0" distB="0" distL="0" distR="0">
            <wp:extent cx="5943600" cy="2186940"/>
            <wp:effectExtent l="0" t="0" r="0" b="3810"/>
            <wp:docPr id="1" name="Picture 3"/>
            <wp:cNvGraphicFramePr/>
            <a:graphic xmlns:a="http://schemas.openxmlformats.org/drawingml/2006/main">
              <a:graphicData uri="http://schemas.openxmlformats.org/drawingml/2006/picture">
                <pic:pic xmlns:pic="http://schemas.openxmlformats.org/drawingml/2006/picture">
                  <pic:nvPicPr>
                    <pic:cNvPr id="1" name="Picture 3"/>
                    <pic:cNvPicPr/>
                  </pic:nvPicPr>
                  <pic:blipFill>
                    <a:blip r:embed="rId8"/>
                    <a:stretch>
                      <a:fillRect/>
                    </a:stretch>
                  </pic:blipFill>
                  <pic:spPr>
                    <a:xfrm>
                      <a:off x="0" y="0"/>
                      <a:ext cx="5943600" cy="2186940"/>
                    </a:xfrm>
                    <a:prstGeom prst="rect">
                      <a:avLst/>
                    </a:prstGeom>
                  </pic:spPr>
                </pic:pic>
              </a:graphicData>
            </a:graphic>
          </wp:inline>
        </w:drawing>
      </w:r>
    </w:p>
    <w:p w:rsidR="00F23FDA" w:rsidRDefault="00ED4C27" w:rsidP="00FF7B7B">
      <w:pPr>
        <w:pStyle w:val="Heading1"/>
      </w:pPr>
      <w:bookmarkStart w:id="18" w:name="_Toc137687424"/>
      <w:r>
        <w:t>Control</w:t>
      </w:r>
      <w:bookmarkEnd w:id="18"/>
    </w:p>
    <w:p w:rsidR="00FE795B" w:rsidRDefault="00ED4C27" w:rsidP="00465B41">
      <w:pPr>
        <w:jc w:val="both"/>
      </w:pPr>
      <w:r>
        <w:t>Key Performance Indicators are important tools as they aid the company in seeing if its implemented plan is actually working or not</w:t>
      </w:r>
      <w:r w:rsidR="00813229">
        <w:t xml:space="preserve"> </w:t>
      </w:r>
      <w:r w:rsidR="00813229" w:rsidRPr="00813229">
        <w:rPr>
          <w:lang w:val="en-GB"/>
        </w:rPr>
        <w:t>(Ghahremani-Nahr and Nozari 2021)</w:t>
      </w:r>
      <w:r>
        <w:t xml:space="preserve">. Therefore, </w:t>
      </w:r>
      <w:r>
        <w:t>Jo &amp; Joe can utilize it in terms of this marketing plan</w:t>
      </w:r>
      <w:r w:rsidR="00465B41">
        <w:t xml:space="preserve"> to gain control of the situation.</w:t>
      </w:r>
      <w:r w:rsidR="00FC66DA">
        <w:t xml:space="preserve"> Its KPIs can include keeping an eye on its social media followers because an increase in them would mean the plan is effective. Besides that, it can also monitor the traffic its website is receiving after the plan was launched, the return on investment, sales, and positive feedback posted online.</w:t>
      </w:r>
    </w:p>
    <w:p w:rsidR="00F23FDA" w:rsidRDefault="00ED4C27" w:rsidP="00FF7B7B">
      <w:pPr>
        <w:pStyle w:val="Heading1"/>
      </w:pPr>
      <w:bookmarkStart w:id="19" w:name="_Toc137687425"/>
      <w:r>
        <w:t>Conclusion</w:t>
      </w:r>
      <w:bookmarkEnd w:id="19"/>
    </w:p>
    <w:p w:rsidR="0089741F" w:rsidRPr="00FC66DA" w:rsidRDefault="00ED4C27" w:rsidP="0089741F">
      <w:pPr>
        <w:jc w:val="both"/>
      </w:pPr>
      <w:r>
        <w:t>In conclusion, it is evident that Jo &amp;</w:t>
      </w:r>
      <w:r>
        <w:t xml:space="preserve"> Joe is a successful hotel. Its differentiation in the market is hard to miss because of the unique and colourful perspective it takes while meeting customer preferences. Nevertheless, in spite of its clever strategies, it still lacks a marketing focus, wh</w:t>
      </w:r>
      <w:r>
        <w:t>ich is why it is recommended that the company work on a new marketing plan. To help it out, this essay analyzed the internal and external factors that would help the company assess its marketing situation and then use the right tools to promote its brand a</w:t>
      </w:r>
      <w:r>
        <w:t>nd focus on strategy.</w:t>
      </w:r>
    </w:p>
    <w:p w:rsidR="00FF7B7B" w:rsidRDefault="00ED4C27" w:rsidP="00FF7B7B">
      <w:pPr>
        <w:pStyle w:val="Heading1"/>
      </w:pPr>
      <w:bookmarkStart w:id="20" w:name="_Toc137687426"/>
      <w:r>
        <w:lastRenderedPageBreak/>
        <w:t>References</w:t>
      </w:r>
      <w:bookmarkEnd w:id="20"/>
    </w:p>
    <w:p w:rsidR="00F149AE" w:rsidRPr="00F149AE" w:rsidRDefault="00ED4C27" w:rsidP="00F149AE">
      <w:pPr>
        <w:ind w:left="720" w:hanging="720"/>
        <w:jc w:val="both"/>
        <w:rPr>
          <w:color w:val="000000" w:themeColor="text1"/>
          <w:shd w:val="clear" w:color="auto" w:fill="FFFFFF"/>
        </w:rPr>
      </w:pPr>
      <w:r w:rsidRPr="00F149AE">
        <w:rPr>
          <w:color w:val="000000" w:themeColor="text1"/>
          <w:shd w:val="clear" w:color="auto" w:fill="FFFFFF"/>
        </w:rPr>
        <w:t>Athey, S., 2017. Beyond prediction: Using big data for policy problems. </w:t>
      </w:r>
      <w:r w:rsidRPr="00F149AE">
        <w:rPr>
          <w:i/>
          <w:iCs/>
          <w:color w:val="000000" w:themeColor="text1"/>
          <w:shd w:val="clear" w:color="auto" w:fill="FFFFFF"/>
        </w:rPr>
        <w:t>Science</w:t>
      </w:r>
      <w:r w:rsidRPr="00F149AE">
        <w:rPr>
          <w:color w:val="000000" w:themeColor="text1"/>
          <w:shd w:val="clear" w:color="auto" w:fill="FFFFFF"/>
        </w:rPr>
        <w:t>, </w:t>
      </w:r>
      <w:r w:rsidRPr="00F149AE">
        <w:rPr>
          <w:i/>
          <w:iCs/>
          <w:color w:val="000000" w:themeColor="text1"/>
          <w:shd w:val="clear" w:color="auto" w:fill="FFFFFF"/>
        </w:rPr>
        <w:t>355</w:t>
      </w:r>
      <w:r w:rsidRPr="00F149AE">
        <w:rPr>
          <w:color w:val="000000" w:themeColor="text1"/>
          <w:shd w:val="clear" w:color="auto" w:fill="FFFFFF"/>
        </w:rPr>
        <w:t>(6324), pp.483-485.</w:t>
      </w:r>
    </w:p>
    <w:p w:rsidR="00F149AE" w:rsidRPr="00F149AE" w:rsidRDefault="00ED4C27" w:rsidP="00F149AE">
      <w:pPr>
        <w:ind w:left="720" w:hanging="720"/>
        <w:jc w:val="both"/>
        <w:rPr>
          <w:color w:val="000000" w:themeColor="text1"/>
          <w:shd w:val="clear" w:color="auto" w:fill="FFFFFF"/>
        </w:rPr>
      </w:pPr>
      <w:r w:rsidRPr="00F149AE">
        <w:rPr>
          <w:color w:val="000000" w:themeColor="text1"/>
          <w:shd w:val="clear" w:color="auto" w:fill="FFFFFF"/>
        </w:rPr>
        <w:t>Bucklin, R.E., Rutz, O.J. and Trusov, M., 2017. Metrics for the new internet marketing communications mix. In </w:t>
      </w:r>
      <w:r w:rsidRPr="00F149AE">
        <w:rPr>
          <w:i/>
          <w:iCs/>
          <w:color w:val="000000" w:themeColor="text1"/>
          <w:shd w:val="clear" w:color="auto" w:fill="FFFFFF"/>
        </w:rPr>
        <w:t>Review of</w:t>
      </w:r>
      <w:r w:rsidRPr="00F149AE">
        <w:rPr>
          <w:i/>
          <w:iCs/>
          <w:color w:val="000000" w:themeColor="text1"/>
          <w:shd w:val="clear" w:color="auto" w:fill="FFFFFF"/>
        </w:rPr>
        <w:t xml:space="preserve"> marketing research</w:t>
      </w:r>
      <w:r w:rsidRPr="00F149AE">
        <w:rPr>
          <w:color w:val="000000" w:themeColor="text1"/>
          <w:shd w:val="clear" w:color="auto" w:fill="FFFFFF"/>
        </w:rPr>
        <w:t> (pp. 175-192). Routledge.</w:t>
      </w:r>
    </w:p>
    <w:p w:rsidR="00F149AE" w:rsidRPr="00F149AE" w:rsidRDefault="00ED4C27" w:rsidP="00F149AE">
      <w:pPr>
        <w:ind w:left="720" w:hanging="720"/>
        <w:jc w:val="both"/>
        <w:rPr>
          <w:color w:val="000000" w:themeColor="text1"/>
          <w:shd w:val="clear" w:color="auto" w:fill="FFFFFF"/>
        </w:rPr>
      </w:pPr>
      <w:r w:rsidRPr="00F149AE">
        <w:rPr>
          <w:color w:val="000000" w:themeColor="text1"/>
          <w:shd w:val="clear" w:color="auto" w:fill="FFFFFF"/>
        </w:rPr>
        <w:t>Chan, E.S., Okumus, F. and Chan, W., 2018. Barriers to environmental technology adoption in hotels. </w:t>
      </w:r>
      <w:r w:rsidRPr="00F149AE">
        <w:rPr>
          <w:i/>
          <w:iCs/>
          <w:color w:val="000000" w:themeColor="text1"/>
          <w:shd w:val="clear" w:color="auto" w:fill="FFFFFF"/>
        </w:rPr>
        <w:t>Journal of Hospitality &amp; Tourism Research</w:t>
      </w:r>
      <w:r w:rsidRPr="00F149AE">
        <w:rPr>
          <w:color w:val="000000" w:themeColor="text1"/>
          <w:shd w:val="clear" w:color="auto" w:fill="FFFFFF"/>
        </w:rPr>
        <w:t>, </w:t>
      </w:r>
      <w:r w:rsidRPr="00F149AE">
        <w:rPr>
          <w:i/>
          <w:iCs/>
          <w:color w:val="000000" w:themeColor="text1"/>
          <w:shd w:val="clear" w:color="auto" w:fill="FFFFFF"/>
        </w:rPr>
        <w:t>42</w:t>
      </w:r>
      <w:r w:rsidRPr="00F149AE">
        <w:rPr>
          <w:color w:val="000000" w:themeColor="text1"/>
          <w:shd w:val="clear" w:color="auto" w:fill="FFFFFF"/>
        </w:rPr>
        <w:t>(5), pp.829-852.</w:t>
      </w:r>
    </w:p>
    <w:p w:rsidR="006D4178" w:rsidRPr="006D4178" w:rsidRDefault="00ED4C27" w:rsidP="00F149AE">
      <w:pPr>
        <w:ind w:left="720" w:hanging="720"/>
        <w:jc w:val="both"/>
      </w:pPr>
      <w:r w:rsidRPr="006D4178">
        <w:rPr>
          <w:lang w:val="en-GB"/>
        </w:rPr>
        <w:t>Clarissia, S.M.S., 2020. A study on Ansoff Matri</w:t>
      </w:r>
      <w:r w:rsidRPr="006D4178">
        <w:rPr>
          <w:lang w:val="en-GB"/>
        </w:rPr>
        <w:t>x Technique: As a growth strategy and an adaptive learning technique adopted in the leading brand of products. </w:t>
      </w:r>
      <w:r w:rsidRPr="006D4178">
        <w:rPr>
          <w:i/>
          <w:iCs/>
          <w:lang w:val="en-GB"/>
        </w:rPr>
        <w:t>BIMS Journal of Management</w:t>
      </w:r>
      <w:r w:rsidRPr="006D4178">
        <w:rPr>
          <w:lang w:val="en-GB"/>
        </w:rPr>
        <w:t>, p.18.</w:t>
      </w:r>
    </w:p>
    <w:p w:rsidR="00F149AE" w:rsidRPr="00F149AE" w:rsidRDefault="00ED4C27" w:rsidP="00F149AE">
      <w:pPr>
        <w:ind w:left="720" w:hanging="720"/>
        <w:jc w:val="both"/>
        <w:rPr>
          <w:color w:val="000000" w:themeColor="text1"/>
          <w:shd w:val="clear" w:color="auto" w:fill="FFFFFF"/>
        </w:rPr>
      </w:pPr>
      <w:r w:rsidRPr="00F149AE">
        <w:rPr>
          <w:color w:val="000000" w:themeColor="text1"/>
          <w:shd w:val="clear" w:color="auto" w:fill="FFFFFF"/>
        </w:rPr>
        <w:t>Duan, H., Zhai, G., Min, X., Zhu, Y., Fang, Y. and Yang, X., 2018, May. Perceptual quality assessment of omnidi</w:t>
      </w:r>
      <w:r w:rsidRPr="00F149AE">
        <w:rPr>
          <w:color w:val="000000" w:themeColor="text1"/>
          <w:shd w:val="clear" w:color="auto" w:fill="FFFFFF"/>
        </w:rPr>
        <w:t>rectional images. In </w:t>
      </w:r>
      <w:r w:rsidRPr="00F149AE">
        <w:rPr>
          <w:i/>
          <w:iCs/>
          <w:color w:val="000000" w:themeColor="text1"/>
          <w:shd w:val="clear" w:color="auto" w:fill="FFFFFF"/>
        </w:rPr>
        <w:t>2018 IEEE international symposium on Circuits and Systems (ISCAS)</w:t>
      </w:r>
      <w:r w:rsidRPr="00F149AE">
        <w:rPr>
          <w:color w:val="000000" w:themeColor="text1"/>
          <w:shd w:val="clear" w:color="auto" w:fill="FFFFFF"/>
        </w:rPr>
        <w:t> (pp. 1-5). IEEE.</w:t>
      </w:r>
    </w:p>
    <w:p w:rsidR="00F149AE" w:rsidRDefault="00ED4C27" w:rsidP="00F149AE">
      <w:pPr>
        <w:ind w:left="720" w:hanging="720"/>
        <w:jc w:val="both"/>
        <w:rPr>
          <w:lang w:val="en-GB"/>
        </w:rPr>
      </w:pPr>
      <w:r w:rsidRPr="006D4178">
        <w:rPr>
          <w:lang w:val="en-GB"/>
        </w:rPr>
        <w:t>Ghahremani-Nahr, J. and Nozari, H., 2021. A Survey for Investigating Key Performance Indicators in Digital Marketing. </w:t>
      </w:r>
      <w:r w:rsidRPr="006D4178">
        <w:rPr>
          <w:i/>
          <w:iCs/>
          <w:lang w:val="en-GB"/>
        </w:rPr>
        <w:t>International Journal of Innovatio</w:t>
      </w:r>
      <w:r w:rsidRPr="006D4178">
        <w:rPr>
          <w:i/>
          <w:iCs/>
          <w:lang w:val="en-GB"/>
        </w:rPr>
        <w:t>n in Marketing Elements</w:t>
      </w:r>
      <w:r w:rsidRPr="006D4178">
        <w:rPr>
          <w:lang w:val="en-GB"/>
        </w:rPr>
        <w:t>, </w:t>
      </w:r>
      <w:r w:rsidRPr="006D4178">
        <w:rPr>
          <w:i/>
          <w:iCs/>
          <w:lang w:val="en-GB"/>
        </w:rPr>
        <w:t>1</w:t>
      </w:r>
      <w:r w:rsidRPr="006D4178">
        <w:rPr>
          <w:lang w:val="en-GB"/>
        </w:rPr>
        <w:t>(1), pp.1-6.</w:t>
      </w:r>
    </w:p>
    <w:p w:rsidR="00F149AE" w:rsidRDefault="00ED4C27" w:rsidP="00F149AE">
      <w:pPr>
        <w:ind w:left="720" w:hanging="720"/>
        <w:jc w:val="both"/>
      </w:pPr>
      <w:r>
        <w:t xml:space="preserve">Group Accor. 2023. Jo and Joe. [Online]. Available at: </w:t>
      </w:r>
      <w:hyperlink r:id="rId9" w:history="1">
        <w:r w:rsidRPr="007438BB">
          <w:rPr>
            <w:rStyle w:val="Hyperlink"/>
          </w:rPr>
          <w:t>https://group.accor.com/en/brands/ennismore-lifestyle-collective/jo-and-joe</w:t>
        </w:r>
      </w:hyperlink>
      <w:r>
        <w:t xml:space="preserve"> [Accessed June 15, 2023].</w:t>
      </w:r>
    </w:p>
    <w:p w:rsidR="00F149AE" w:rsidRPr="00F149AE" w:rsidRDefault="00ED4C27" w:rsidP="00F149AE">
      <w:pPr>
        <w:ind w:left="720" w:hanging="720"/>
        <w:jc w:val="both"/>
        <w:rPr>
          <w:color w:val="000000" w:themeColor="text1"/>
        </w:rPr>
      </w:pPr>
      <w:r w:rsidRPr="00F149AE">
        <w:rPr>
          <w:color w:val="000000" w:themeColor="text1"/>
          <w:shd w:val="clear" w:color="auto" w:fill="FFFFFF"/>
        </w:rPr>
        <w:t>Hanssens, D.M. and Pauwels, K.H., 2016. Demonstrating the value of marketing. </w:t>
      </w:r>
      <w:r w:rsidRPr="00F149AE">
        <w:rPr>
          <w:i/>
          <w:iCs/>
          <w:color w:val="000000" w:themeColor="text1"/>
          <w:shd w:val="clear" w:color="auto" w:fill="FFFFFF"/>
        </w:rPr>
        <w:t>Journal of Marketing</w:t>
      </w:r>
      <w:r w:rsidRPr="00F149AE">
        <w:rPr>
          <w:color w:val="000000" w:themeColor="text1"/>
          <w:shd w:val="clear" w:color="auto" w:fill="FFFFFF"/>
        </w:rPr>
        <w:t>, </w:t>
      </w:r>
      <w:r w:rsidRPr="00F149AE">
        <w:rPr>
          <w:i/>
          <w:iCs/>
          <w:color w:val="000000" w:themeColor="text1"/>
          <w:shd w:val="clear" w:color="auto" w:fill="FFFFFF"/>
        </w:rPr>
        <w:t>80</w:t>
      </w:r>
      <w:r w:rsidRPr="00F149AE">
        <w:rPr>
          <w:color w:val="000000" w:themeColor="text1"/>
          <w:shd w:val="clear" w:color="auto" w:fill="FFFFFF"/>
        </w:rPr>
        <w:t>(6), pp.173-190.</w:t>
      </w:r>
    </w:p>
    <w:p w:rsidR="006D4178" w:rsidRPr="006D4178" w:rsidRDefault="00ED4C27" w:rsidP="00F149AE">
      <w:pPr>
        <w:ind w:left="720" w:hanging="720"/>
        <w:jc w:val="both"/>
      </w:pPr>
      <w:r w:rsidRPr="006D4178">
        <w:rPr>
          <w:lang w:val="en-GB"/>
        </w:rPr>
        <w:t>Jo and Joe 2023. Home. [Online] Ava</w:t>
      </w:r>
      <w:r w:rsidRPr="006D4178">
        <w:rPr>
          <w:lang w:val="en-GB"/>
        </w:rPr>
        <w:t xml:space="preserve">ilable at </w:t>
      </w:r>
      <w:hyperlink r:id="rId10" w:history="1">
        <w:r w:rsidRPr="006D4178">
          <w:rPr>
            <w:rStyle w:val="Hyperlink"/>
            <w:lang w:val="en-GB"/>
          </w:rPr>
          <w:t>https://www.joandjoe.com/en/</w:t>
        </w:r>
      </w:hyperlink>
      <w:r w:rsidRPr="006D4178">
        <w:rPr>
          <w:lang w:val="en-GB"/>
        </w:rPr>
        <w:t xml:space="preserve"> [Accessed on 10 June 2023].</w:t>
      </w:r>
    </w:p>
    <w:p w:rsidR="00F149AE" w:rsidRPr="00F149AE" w:rsidRDefault="00ED4C27" w:rsidP="00F149AE">
      <w:pPr>
        <w:ind w:left="720" w:hanging="720"/>
        <w:jc w:val="both"/>
        <w:rPr>
          <w:color w:val="000000" w:themeColor="text1"/>
          <w:shd w:val="clear" w:color="auto" w:fill="FFFFFF"/>
        </w:rPr>
      </w:pPr>
      <w:r w:rsidRPr="00F149AE">
        <w:rPr>
          <w:color w:val="000000" w:themeColor="text1"/>
          <w:shd w:val="clear" w:color="auto" w:fill="FFFFFF"/>
        </w:rPr>
        <w:t>Khozaei, F., Carbon, C.C., Hosseini Nia, M. and Kim, M.J., 2022. Preferences for Hotels with Biophilic Design Attributes in the Post-COVID-19 Er</w:t>
      </w:r>
      <w:r w:rsidRPr="00F149AE">
        <w:rPr>
          <w:color w:val="000000" w:themeColor="text1"/>
          <w:shd w:val="clear" w:color="auto" w:fill="FFFFFF"/>
        </w:rPr>
        <w:t>a. </w:t>
      </w:r>
      <w:r w:rsidRPr="00F149AE">
        <w:rPr>
          <w:i/>
          <w:iCs/>
          <w:color w:val="000000" w:themeColor="text1"/>
          <w:shd w:val="clear" w:color="auto" w:fill="FFFFFF"/>
        </w:rPr>
        <w:t>Buildings</w:t>
      </w:r>
      <w:r w:rsidRPr="00F149AE">
        <w:rPr>
          <w:color w:val="000000" w:themeColor="text1"/>
          <w:shd w:val="clear" w:color="auto" w:fill="FFFFFF"/>
        </w:rPr>
        <w:t>, </w:t>
      </w:r>
      <w:r w:rsidRPr="00F149AE">
        <w:rPr>
          <w:i/>
          <w:iCs/>
          <w:color w:val="000000" w:themeColor="text1"/>
          <w:shd w:val="clear" w:color="auto" w:fill="FFFFFF"/>
        </w:rPr>
        <w:t>12</w:t>
      </w:r>
      <w:r w:rsidRPr="00F149AE">
        <w:rPr>
          <w:color w:val="000000" w:themeColor="text1"/>
          <w:shd w:val="clear" w:color="auto" w:fill="FFFFFF"/>
        </w:rPr>
        <w:t>(4), p.427.</w:t>
      </w:r>
    </w:p>
    <w:p w:rsidR="00F149AE" w:rsidRPr="00F149AE" w:rsidRDefault="00ED4C27" w:rsidP="00F149AE">
      <w:pPr>
        <w:ind w:left="720" w:hanging="720"/>
        <w:jc w:val="both"/>
        <w:rPr>
          <w:color w:val="000000" w:themeColor="text1"/>
          <w:shd w:val="clear" w:color="auto" w:fill="FFFFFF"/>
        </w:rPr>
      </w:pPr>
      <w:r w:rsidRPr="00F149AE">
        <w:rPr>
          <w:color w:val="000000" w:themeColor="text1"/>
          <w:shd w:val="clear" w:color="auto" w:fill="FFFFFF"/>
        </w:rPr>
        <w:t>Kim, S.S., Kim, J., Badu-Baiden, F., Giroux, M. and Choi, Y., 2021. Preference for robot service or human service in hotels? Impacts of the COVID-19 pandemic. </w:t>
      </w:r>
      <w:r w:rsidRPr="00F149AE">
        <w:rPr>
          <w:i/>
          <w:iCs/>
          <w:color w:val="000000" w:themeColor="text1"/>
          <w:shd w:val="clear" w:color="auto" w:fill="FFFFFF"/>
        </w:rPr>
        <w:t>International Journal of Hospitality Management</w:t>
      </w:r>
      <w:r w:rsidRPr="00F149AE">
        <w:rPr>
          <w:color w:val="000000" w:themeColor="text1"/>
          <w:shd w:val="clear" w:color="auto" w:fill="FFFFFF"/>
        </w:rPr>
        <w:t>, </w:t>
      </w:r>
      <w:r w:rsidRPr="00F149AE">
        <w:rPr>
          <w:i/>
          <w:iCs/>
          <w:color w:val="000000" w:themeColor="text1"/>
          <w:shd w:val="clear" w:color="auto" w:fill="FFFFFF"/>
        </w:rPr>
        <w:t>93</w:t>
      </w:r>
      <w:r w:rsidRPr="00F149AE">
        <w:rPr>
          <w:color w:val="000000" w:themeColor="text1"/>
          <w:shd w:val="clear" w:color="auto" w:fill="FFFFFF"/>
        </w:rPr>
        <w:t>, p.102795.</w:t>
      </w:r>
    </w:p>
    <w:p w:rsidR="00F149AE" w:rsidRPr="00F149AE" w:rsidRDefault="00ED4C27" w:rsidP="00F149AE">
      <w:pPr>
        <w:ind w:left="720" w:hanging="720"/>
        <w:jc w:val="both"/>
        <w:rPr>
          <w:color w:val="000000" w:themeColor="text1"/>
          <w:shd w:val="clear" w:color="auto" w:fill="FFFFFF"/>
        </w:rPr>
      </w:pPr>
      <w:r w:rsidRPr="00F149AE">
        <w:rPr>
          <w:color w:val="000000" w:themeColor="text1"/>
          <w:shd w:val="clear" w:color="auto" w:fill="FFFFFF"/>
        </w:rPr>
        <w:lastRenderedPageBreak/>
        <w:t>Leung,</w:t>
      </w:r>
      <w:r w:rsidRPr="00F149AE">
        <w:rPr>
          <w:color w:val="000000" w:themeColor="text1"/>
          <w:shd w:val="clear" w:color="auto" w:fill="FFFFFF"/>
        </w:rPr>
        <w:t xml:space="preserve"> X.Y., Bai, B. and Stahura, K.A., 2015. The marketing effectiveness of social media in the hotel industry: A comparison of Facebook and Twitter. </w:t>
      </w:r>
      <w:r w:rsidRPr="00F149AE">
        <w:rPr>
          <w:i/>
          <w:iCs/>
          <w:color w:val="000000" w:themeColor="text1"/>
          <w:shd w:val="clear" w:color="auto" w:fill="FFFFFF"/>
        </w:rPr>
        <w:t>Journal of Hospitality &amp; Tourism Research</w:t>
      </w:r>
      <w:r w:rsidRPr="00F149AE">
        <w:rPr>
          <w:color w:val="000000" w:themeColor="text1"/>
          <w:shd w:val="clear" w:color="auto" w:fill="FFFFFF"/>
        </w:rPr>
        <w:t>, </w:t>
      </w:r>
      <w:r w:rsidRPr="00F149AE">
        <w:rPr>
          <w:i/>
          <w:iCs/>
          <w:color w:val="000000" w:themeColor="text1"/>
          <w:shd w:val="clear" w:color="auto" w:fill="FFFFFF"/>
        </w:rPr>
        <w:t>39</w:t>
      </w:r>
      <w:r w:rsidRPr="00F149AE">
        <w:rPr>
          <w:color w:val="000000" w:themeColor="text1"/>
          <w:shd w:val="clear" w:color="auto" w:fill="FFFFFF"/>
        </w:rPr>
        <w:t>(2), pp.147-169.</w:t>
      </w:r>
    </w:p>
    <w:p w:rsidR="00F149AE" w:rsidRPr="00F149AE" w:rsidRDefault="00ED4C27" w:rsidP="00F149AE">
      <w:pPr>
        <w:ind w:left="720" w:hanging="720"/>
        <w:jc w:val="both"/>
        <w:rPr>
          <w:color w:val="000000" w:themeColor="text1"/>
          <w:shd w:val="clear" w:color="auto" w:fill="FFFFFF"/>
        </w:rPr>
      </w:pPr>
      <w:r w:rsidRPr="00F149AE">
        <w:rPr>
          <w:color w:val="000000" w:themeColor="text1"/>
          <w:shd w:val="clear" w:color="auto" w:fill="FFFFFF"/>
        </w:rPr>
        <w:t>Loredana, E.M., 2016. The use of Ansoff matrix in</w:t>
      </w:r>
      <w:r w:rsidRPr="00F149AE">
        <w:rPr>
          <w:color w:val="000000" w:themeColor="text1"/>
          <w:shd w:val="clear" w:color="auto" w:fill="FFFFFF"/>
        </w:rPr>
        <w:t xml:space="preserve"> the field of business. In </w:t>
      </w:r>
      <w:r w:rsidRPr="00F149AE">
        <w:rPr>
          <w:i/>
          <w:iCs/>
          <w:color w:val="000000" w:themeColor="text1"/>
          <w:shd w:val="clear" w:color="auto" w:fill="FFFFFF"/>
        </w:rPr>
        <w:t>MATEC Web of Conferences</w:t>
      </w:r>
      <w:r w:rsidRPr="00F149AE">
        <w:rPr>
          <w:color w:val="000000" w:themeColor="text1"/>
          <w:shd w:val="clear" w:color="auto" w:fill="FFFFFF"/>
        </w:rPr>
        <w:t xml:space="preserve">, </w:t>
      </w:r>
      <w:r w:rsidRPr="00F149AE">
        <w:rPr>
          <w:i/>
          <w:iCs/>
          <w:color w:val="000000" w:themeColor="text1"/>
          <w:shd w:val="clear" w:color="auto" w:fill="FFFFFF"/>
        </w:rPr>
        <w:t>44</w:t>
      </w:r>
      <w:r w:rsidRPr="00F149AE">
        <w:rPr>
          <w:color w:val="000000" w:themeColor="text1"/>
          <w:shd w:val="clear" w:color="auto" w:fill="FFFFFF"/>
        </w:rPr>
        <w:t>, p. 01006.</w:t>
      </w:r>
    </w:p>
    <w:p w:rsidR="00F149AE" w:rsidRPr="00F149AE" w:rsidRDefault="00ED4C27" w:rsidP="00F149AE">
      <w:pPr>
        <w:ind w:left="720" w:hanging="720"/>
        <w:jc w:val="both"/>
        <w:rPr>
          <w:color w:val="000000" w:themeColor="text1"/>
          <w:shd w:val="clear" w:color="auto" w:fill="FFFFFF"/>
        </w:rPr>
      </w:pPr>
      <w:r w:rsidRPr="00F149AE">
        <w:rPr>
          <w:color w:val="000000" w:themeColor="text1"/>
          <w:shd w:val="clear" w:color="auto" w:fill="FFFFFF"/>
        </w:rPr>
        <w:t xml:space="preserve">Mody, M., Suess, C. and Lehto, X., 2019. Going back to its roots: can hospitableness provide hotels a competitive advantage over the sharing economy? </w:t>
      </w:r>
      <w:r w:rsidRPr="00F149AE">
        <w:rPr>
          <w:i/>
          <w:iCs/>
          <w:color w:val="000000" w:themeColor="text1"/>
          <w:shd w:val="clear" w:color="auto" w:fill="FFFFFF"/>
        </w:rPr>
        <w:t>International Journal of Hospitality Ma</w:t>
      </w:r>
      <w:r w:rsidRPr="00F149AE">
        <w:rPr>
          <w:i/>
          <w:iCs/>
          <w:color w:val="000000" w:themeColor="text1"/>
          <w:shd w:val="clear" w:color="auto" w:fill="FFFFFF"/>
        </w:rPr>
        <w:t>nagement</w:t>
      </w:r>
      <w:r w:rsidRPr="00F149AE">
        <w:rPr>
          <w:color w:val="000000" w:themeColor="text1"/>
          <w:shd w:val="clear" w:color="auto" w:fill="FFFFFF"/>
        </w:rPr>
        <w:t>, </w:t>
      </w:r>
      <w:r w:rsidRPr="00F149AE">
        <w:rPr>
          <w:i/>
          <w:iCs/>
          <w:color w:val="000000" w:themeColor="text1"/>
          <w:shd w:val="clear" w:color="auto" w:fill="FFFFFF"/>
        </w:rPr>
        <w:t>76</w:t>
      </w:r>
      <w:r w:rsidRPr="00F149AE">
        <w:rPr>
          <w:color w:val="000000" w:themeColor="text1"/>
          <w:shd w:val="clear" w:color="auto" w:fill="FFFFFF"/>
        </w:rPr>
        <w:t>, pp.286-298.</w:t>
      </w:r>
    </w:p>
    <w:p w:rsidR="00F149AE" w:rsidRPr="00F149AE" w:rsidRDefault="00ED4C27" w:rsidP="00F149AE">
      <w:pPr>
        <w:ind w:left="720" w:hanging="720"/>
        <w:jc w:val="both"/>
        <w:rPr>
          <w:color w:val="000000" w:themeColor="text1"/>
          <w:shd w:val="clear" w:color="auto" w:fill="FFFFFF"/>
        </w:rPr>
      </w:pPr>
      <w:r w:rsidRPr="00F149AE">
        <w:rPr>
          <w:color w:val="000000" w:themeColor="text1"/>
          <w:shd w:val="clear" w:color="auto" w:fill="FFFFFF"/>
        </w:rPr>
        <w:t>Singjai, K., Winata, L. and Kummer, T.F., 2018. Green initiatives and their competitive advantage for the hotel industry in developing countries. </w:t>
      </w:r>
      <w:r w:rsidRPr="00F149AE">
        <w:rPr>
          <w:i/>
          <w:iCs/>
          <w:color w:val="000000" w:themeColor="text1"/>
          <w:shd w:val="clear" w:color="auto" w:fill="FFFFFF"/>
        </w:rPr>
        <w:t>International Journal of Hospitality Management</w:t>
      </w:r>
      <w:r w:rsidRPr="00F149AE">
        <w:rPr>
          <w:color w:val="000000" w:themeColor="text1"/>
          <w:shd w:val="clear" w:color="auto" w:fill="FFFFFF"/>
        </w:rPr>
        <w:t>, </w:t>
      </w:r>
      <w:r w:rsidRPr="00F149AE">
        <w:rPr>
          <w:i/>
          <w:iCs/>
          <w:color w:val="000000" w:themeColor="text1"/>
          <w:shd w:val="clear" w:color="auto" w:fill="FFFFFF"/>
        </w:rPr>
        <w:t>75</w:t>
      </w:r>
      <w:r w:rsidRPr="00F149AE">
        <w:rPr>
          <w:color w:val="000000" w:themeColor="text1"/>
          <w:shd w:val="clear" w:color="auto" w:fill="FFFFFF"/>
        </w:rPr>
        <w:t>, pp.131-143.</w:t>
      </w:r>
    </w:p>
    <w:p w:rsidR="00F149AE" w:rsidRPr="00F149AE" w:rsidRDefault="00ED4C27" w:rsidP="00F149AE">
      <w:pPr>
        <w:ind w:left="720" w:hanging="720"/>
        <w:jc w:val="both"/>
        <w:rPr>
          <w:color w:val="000000" w:themeColor="text1"/>
          <w:shd w:val="clear" w:color="auto" w:fill="FFFFFF"/>
        </w:rPr>
      </w:pPr>
      <w:r w:rsidRPr="00F149AE">
        <w:rPr>
          <w:color w:val="000000" w:themeColor="text1"/>
          <w:shd w:val="clear" w:color="auto" w:fill="FFFFFF"/>
        </w:rPr>
        <w:t>Wang, Y.S., Li, H.T</w:t>
      </w:r>
      <w:r w:rsidRPr="00F149AE">
        <w:rPr>
          <w:color w:val="000000" w:themeColor="text1"/>
          <w:shd w:val="clear" w:color="auto" w:fill="FFFFFF"/>
        </w:rPr>
        <w:t>., Li, C.R. and Zhang, D.Z., 2016. Factors affecting hotels' adoption of mobile reservation systems: A technology-organization-environment framework. </w:t>
      </w:r>
      <w:r w:rsidRPr="00F149AE">
        <w:rPr>
          <w:i/>
          <w:iCs/>
          <w:color w:val="000000" w:themeColor="text1"/>
          <w:shd w:val="clear" w:color="auto" w:fill="FFFFFF"/>
        </w:rPr>
        <w:t>Tourism Management</w:t>
      </w:r>
      <w:r w:rsidRPr="00F149AE">
        <w:rPr>
          <w:color w:val="000000" w:themeColor="text1"/>
          <w:shd w:val="clear" w:color="auto" w:fill="FFFFFF"/>
        </w:rPr>
        <w:t>, </w:t>
      </w:r>
      <w:r w:rsidRPr="00F149AE">
        <w:rPr>
          <w:i/>
          <w:iCs/>
          <w:color w:val="000000" w:themeColor="text1"/>
          <w:shd w:val="clear" w:color="auto" w:fill="FFFFFF"/>
        </w:rPr>
        <w:t>53</w:t>
      </w:r>
      <w:r w:rsidRPr="00F149AE">
        <w:rPr>
          <w:color w:val="000000" w:themeColor="text1"/>
          <w:shd w:val="clear" w:color="auto" w:fill="FFFFFF"/>
        </w:rPr>
        <w:t>, pp.163-172.</w:t>
      </w:r>
    </w:p>
    <w:p w:rsidR="00F149AE" w:rsidRPr="00F149AE" w:rsidRDefault="00ED4C27" w:rsidP="00F149AE">
      <w:pPr>
        <w:ind w:left="720" w:hanging="720"/>
        <w:jc w:val="both"/>
        <w:rPr>
          <w:color w:val="000000" w:themeColor="text1"/>
          <w:shd w:val="clear" w:color="auto" w:fill="FFFFFF"/>
        </w:rPr>
      </w:pPr>
      <w:r w:rsidRPr="00F149AE">
        <w:rPr>
          <w:color w:val="000000" w:themeColor="text1"/>
          <w:shd w:val="clear" w:color="auto" w:fill="FFFFFF"/>
        </w:rPr>
        <w:t xml:space="preserve">Wu, D.C., Song, H. and Shen, S., 2017. New developments in tourism and hotel demand modelling and forecasting. </w:t>
      </w:r>
      <w:r w:rsidRPr="00F149AE">
        <w:rPr>
          <w:i/>
          <w:iCs/>
          <w:color w:val="000000" w:themeColor="text1"/>
          <w:shd w:val="clear" w:color="auto" w:fill="FFFFFF"/>
        </w:rPr>
        <w:t>International Journal of Contemporary Hospitality Management, 29</w:t>
      </w:r>
      <w:r w:rsidRPr="00F149AE">
        <w:rPr>
          <w:color w:val="000000" w:themeColor="text1"/>
          <w:shd w:val="clear" w:color="auto" w:fill="FFFFFF"/>
        </w:rPr>
        <w:t>(1), pp.507-529.</w:t>
      </w:r>
    </w:p>
    <w:p w:rsidR="00F149AE" w:rsidRDefault="00ED4C27" w:rsidP="00F149AE">
      <w:pPr>
        <w:ind w:left="720" w:hanging="720"/>
        <w:jc w:val="both"/>
        <w:rPr>
          <w:color w:val="000000" w:themeColor="text1"/>
          <w:shd w:val="clear" w:color="auto" w:fill="FFFFFF"/>
        </w:rPr>
      </w:pPr>
      <w:r w:rsidRPr="00F149AE">
        <w:rPr>
          <w:color w:val="000000" w:themeColor="text1"/>
          <w:shd w:val="clear" w:color="auto" w:fill="FFFFFF"/>
        </w:rPr>
        <w:t xml:space="preserve">Zaitseva, N.A., Larionova, A.A., Yumatov, K.V., Korsunova, N.M. </w:t>
      </w:r>
      <w:r w:rsidRPr="00F149AE">
        <w:rPr>
          <w:color w:val="000000" w:themeColor="text1"/>
          <w:shd w:val="clear" w:color="auto" w:fill="FFFFFF"/>
        </w:rPr>
        <w:t>and Dmitrieva, N.V., 2016. Assessment of the Impact of Globalization on the Introduction of Innovative Technology Companies in the Hospitality Industry. </w:t>
      </w:r>
      <w:r w:rsidRPr="00F149AE">
        <w:rPr>
          <w:i/>
          <w:iCs/>
          <w:color w:val="000000" w:themeColor="text1"/>
          <w:shd w:val="clear" w:color="auto" w:fill="FFFFFF"/>
        </w:rPr>
        <w:t>International Journal of Environmental and Science Education</w:t>
      </w:r>
      <w:r w:rsidRPr="00F149AE">
        <w:rPr>
          <w:color w:val="000000" w:themeColor="text1"/>
          <w:shd w:val="clear" w:color="auto" w:fill="FFFFFF"/>
        </w:rPr>
        <w:t>, </w:t>
      </w:r>
      <w:r w:rsidRPr="00F149AE">
        <w:rPr>
          <w:i/>
          <w:iCs/>
          <w:color w:val="000000" w:themeColor="text1"/>
          <w:shd w:val="clear" w:color="auto" w:fill="FFFFFF"/>
        </w:rPr>
        <w:t>11</w:t>
      </w:r>
      <w:r w:rsidRPr="00F149AE">
        <w:rPr>
          <w:color w:val="000000" w:themeColor="text1"/>
          <w:shd w:val="clear" w:color="auto" w:fill="FFFFFF"/>
        </w:rPr>
        <w:t>(14), pp.7176-7185.</w:t>
      </w:r>
    </w:p>
    <w:p w:rsidR="00F149AE" w:rsidRDefault="00F149AE" w:rsidP="00F149AE">
      <w:pPr>
        <w:ind w:left="720" w:hanging="720"/>
        <w:jc w:val="both"/>
        <w:rPr>
          <w:color w:val="000000" w:themeColor="text1"/>
          <w:shd w:val="clear" w:color="auto" w:fill="FFFFFF"/>
        </w:rPr>
      </w:pPr>
    </w:p>
    <w:p w:rsidR="00F149AE" w:rsidRDefault="00F149AE" w:rsidP="00F149AE">
      <w:pPr>
        <w:ind w:left="720" w:hanging="720"/>
        <w:jc w:val="both"/>
        <w:rPr>
          <w:color w:val="000000" w:themeColor="text1"/>
          <w:shd w:val="clear" w:color="auto" w:fill="FFFFFF"/>
        </w:rPr>
      </w:pPr>
    </w:p>
    <w:p w:rsidR="00F149AE" w:rsidRDefault="00F149AE" w:rsidP="00F149AE">
      <w:pPr>
        <w:ind w:left="720" w:hanging="720"/>
        <w:jc w:val="both"/>
        <w:rPr>
          <w:color w:val="000000" w:themeColor="text1"/>
          <w:shd w:val="clear" w:color="auto" w:fill="FFFFFF"/>
        </w:rPr>
      </w:pPr>
    </w:p>
    <w:p w:rsidR="00F149AE" w:rsidRDefault="00F149AE" w:rsidP="00F149AE">
      <w:pPr>
        <w:ind w:left="720" w:hanging="720"/>
        <w:jc w:val="both"/>
        <w:rPr>
          <w:color w:val="000000" w:themeColor="text1"/>
          <w:shd w:val="clear" w:color="auto" w:fill="FFFFFF"/>
        </w:rPr>
      </w:pPr>
    </w:p>
    <w:p w:rsidR="00F149AE" w:rsidRDefault="00F149AE" w:rsidP="00F149AE">
      <w:pPr>
        <w:ind w:left="720" w:hanging="720"/>
        <w:jc w:val="both"/>
        <w:rPr>
          <w:color w:val="000000" w:themeColor="text1"/>
          <w:shd w:val="clear" w:color="auto" w:fill="FFFFFF"/>
        </w:rPr>
      </w:pPr>
    </w:p>
    <w:p w:rsidR="00F149AE" w:rsidRPr="00F149AE" w:rsidRDefault="00F149AE" w:rsidP="00F149AE">
      <w:pPr>
        <w:ind w:left="720" w:hanging="720"/>
        <w:jc w:val="both"/>
        <w:rPr>
          <w:color w:val="000000" w:themeColor="text1"/>
          <w:shd w:val="clear" w:color="auto" w:fill="FFFFFF"/>
        </w:rPr>
      </w:pPr>
    </w:p>
    <w:p w:rsidR="00FF7B7B" w:rsidRDefault="00ED4C27" w:rsidP="00FF7B7B">
      <w:pPr>
        <w:pStyle w:val="Heading1"/>
      </w:pPr>
      <w:bookmarkStart w:id="21" w:name="_Toc137687427"/>
      <w:r>
        <w:lastRenderedPageBreak/>
        <w:t>Appendix</w:t>
      </w:r>
      <w:bookmarkEnd w:id="21"/>
    </w:p>
    <w:p w:rsidR="009A47B0" w:rsidRDefault="00ED4C27" w:rsidP="009A47B0">
      <w:r>
        <w:rPr>
          <w:noProof/>
        </w:rPr>
        <w:drawing>
          <wp:inline distT="0" distB="0" distL="0" distR="0">
            <wp:extent cx="5943600" cy="32639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1"/>
                    <a:stretch>
                      <a:fillRect/>
                    </a:stretch>
                  </pic:blipFill>
                  <pic:spPr>
                    <a:xfrm>
                      <a:off x="0" y="0"/>
                      <a:ext cx="5943600" cy="3263900"/>
                    </a:xfrm>
                    <a:prstGeom prst="rect">
                      <a:avLst/>
                    </a:prstGeom>
                  </pic:spPr>
                </pic:pic>
              </a:graphicData>
            </a:graphic>
          </wp:inline>
        </w:drawing>
      </w:r>
    </w:p>
    <w:p w:rsidR="009A47B0" w:rsidRDefault="00ED4C27" w:rsidP="009A47B0">
      <w:r>
        <w:rPr>
          <w:noProof/>
        </w:rPr>
        <w:drawing>
          <wp:inline distT="0" distB="0" distL="0" distR="0">
            <wp:extent cx="5943600" cy="3101975"/>
            <wp:effectExtent l="0" t="0" r="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2"/>
                    <a:stretch>
                      <a:fillRect/>
                    </a:stretch>
                  </pic:blipFill>
                  <pic:spPr>
                    <a:xfrm>
                      <a:off x="0" y="0"/>
                      <a:ext cx="5943600" cy="3101975"/>
                    </a:xfrm>
                    <a:prstGeom prst="rect">
                      <a:avLst/>
                    </a:prstGeom>
                  </pic:spPr>
                </pic:pic>
              </a:graphicData>
            </a:graphic>
          </wp:inline>
        </w:drawing>
      </w:r>
    </w:p>
    <w:p w:rsidR="009A47B0" w:rsidRDefault="00ED4C27" w:rsidP="009A47B0">
      <w:r>
        <w:rPr>
          <w:noProof/>
        </w:rPr>
        <w:lastRenderedPageBreak/>
        <w:drawing>
          <wp:inline distT="0" distB="0" distL="0" distR="0">
            <wp:extent cx="5943600" cy="318643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3"/>
                    <a:stretch>
                      <a:fillRect/>
                    </a:stretch>
                  </pic:blipFill>
                  <pic:spPr>
                    <a:xfrm>
                      <a:off x="0" y="0"/>
                      <a:ext cx="5943600" cy="3186430"/>
                    </a:xfrm>
                    <a:prstGeom prst="rect">
                      <a:avLst/>
                    </a:prstGeom>
                  </pic:spPr>
                </pic:pic>
              </a:graphicData>
            </a:graphic>
          </wp:inline>
        </w:drawing>
      </w:r>
    </w:p>
    <w:p w:rsidR="009A47B0" w:rsidRDefault="00ED4C27" w:rsidP="009A47B0">
      <w:r>
        <w:rPr>
          <w:noProof/>
        </w:rPr>
        <w:drawing>
          <wp:inline distT="0" distB="0" distL="0" distR="0">
            <wp:extent cx="5943600" cy="3081655"/>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4"/>
                    <a:stretch>
                      <a:fillRect/>
                    </a:stretch>
                  </pic:blipFill>
                  <pic:spPr>
                    <a:xfrm>
                      <a:off x="0" y="0"/>
                      <a:ext cx="5943600" cy="3081655"/>
                    </a:xfrm>
                    <a:prstGeom prst="rect">
                      <a:avLst/>
                    </a:prstGeom>
                  </pic:spPr>
                </pic:pic>
              </a:graphicData>
            </a:graphic>
          </wp:inline>
        </w:drawing>
      </w:r>
    </w:p>
    <w:p w:rsidR="009A47B0" w:rsidRDefault="00ED4C27" w:rsidP="009A47B0">
      <w:r>
        <w:rPr>
          <w:noProof/>
        </w:rPr>
        <w:lastRenderedPageBreak/>
        <w:drawing>
          <wp:inline distT="0" distB="0" distL="0" distR="0">
            <wp:extent cx="5943600" cy="3121025"/>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5"/>
                    <a:stretch>
                      <a:fillRect/>
                    </a:stretch>
                  </pic:blipFill>
                  <pic:spPr>
                    <a:xfrm>
                      <a:off x="0" y="0"/>
                      <a:ext cx="5943600" cy="3121025"/>
                    </a:xfrm>
                    <a:prstGeom prst="rect">
                      <a:avLst/>
                    </a:prstGeom>
                  </pic:spPr>
                </pic:pic>
              </a:graphicData>
            </a:graphic>
          </wp:inline>
        </w:drawing>
      </w:r>
    </w:p>
    <w:p w:rsidR="009A47B0" w:rsidRDefault="00ED4C27" w:rsidP="009A47B0">
      <w:r>
        <w:rPr>
          <w:noProof/>
        </w:rPr>
        <w:drawing>
          <wp:inline distT="0" distB="0" distL="0" distR="0">
            <wp:extent cx="5943600" cy="3138805"/>
            <wp:effectExtent l="0" t="0" r="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16"/>
                    <a:stretch>
                      <a:fillRect/>
                    </a:stretch>
                  </pic:blipFill>
                  <pic:spPr>
                    <a:xfrm>
                      <a:off x="0" y="0"/>
                      <a:ext cx="5943600" cy="3138805"/>
                    </a:xfrm>
                    <a:prstGeom prst="rect">
                      <a:avLst/>
                    </a:prstGeom>
                  </pic:spPr>
                </pic:pic>
              </a:graphicData>
            </a:graphic>
          </wp:inline>
        </w:drawing>
      </w:r>
    </w:p>
    <w:p w:rsidR="009A47B0" w:rsidRDefault="00ED4C27" w:rsidP="009A47B0">
      <w:r>
        <w:rPr>
          <w:noProof/>
        </w:rPr>
        <w:lastRenderedPageBreak/>
        <w:drawing>
          <wp:inline distT="0" distB="0" distL="0" distR="0">
            <wp:extent cx="5943600" cy="2905760"/>
            <wp:effectExtent l="0" t="0" r="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17"/>
                    <a:stretch>
                      <a:fillRect/>
                    </a:stretch>
                  </pic:blipFill>
                  <pic:spPr>
                    <a:xfrm>
                      <a:off x="0" y="0"/>
                      <a:ext cx="5943600" cy="2905760"/>
                    </a:xfrm>
                    <a:prstGeom prst="rect">
                      <a:avLst/>
                    </a:prstGeom>
                  </pic:spPr>
                </pic:pic>
              </a:graphicData>
            </a:graphic>
          </wp:inline>
        </w:drawing>
      </w:r>
    </w:p>
    <w:p w:rsidR="009A47B0" w:rsidRDefault="00ED4C27" w:rsidP="009A47B0">
      <w:r>
        <w:rPr>
          <w:noProof/>
        </w:rPr>
        <w:drawing>
          <wp:inline distT="0" distB="0" distL="0" distR="0">
            <wp:extent cx="5943600" cy="308991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a:blip r:embed="rId18"/>
                    <a:stretch>
                      <a:fillRect/>
                    </a:stretch>
                  </pic:blipFill>
                  <pic:spPr>
                    <a:xfrm>
                      <a:off x="0" y="0"/>
                      <a:ext cx="5943600" cy="3089910"/>
                    </a:xfrm>
                    <a:prstGeom prst="rect">
                      <a:avLst/>
                    </a:prstGeom>
                  </pic:spPr>
                </pic:pic>
              </a:graphicData>
            </a:graphic>
          </wp:inline>
        </w:drawing>
      </w:r>
    </w:p>
    <w:p w:rsidR="009A47B0" w:rsidRDefault="00ED4C27" w:rsidP="009A47B0">
      <w:r>
        <w:rPr>
          <w:noProof/>
        </w:rPr>
        <w:lastRenderedPageBreak/>
        <w:drawing>
          <wp:inline distT="0" distB="0" distL="0" distR="0">
            <wp:extent cx="5943600" cy="3212465"/>
            <wp:effectExtent l="0" t="0" r="0"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
                    <pic:cNvPicPr/>
                  </pic:nvPicPr>
                  <pic:blipFill>
                    <a:blip r:embed="rId19"/>
                    <a:stretch>
                      <a:fillRect/>
                    </a:stretch>
                  </pic:blipFill>
                  <pic:spPr>
                    <a:xfrm>
                      <a:off x="0" y="0"/>
                      <a:ext cx="5943600" cy="3212465"/>
                    </a:xfrm>
                    <a:prstGeom prst="rect">
                      <a:avLst/>
                    </a:prstGeom>
                  </pic:spPr>
                </pic:pic>
              </a:graphicData>
            </a:graphic>
          </wp:inline>
        </w:drawing>
      </w:r>
    </w:p>
    <w:p w:rsidR="009A47B0" w:rsidRDefault="00ED4C27" w:rsidP="009A47B0">
      <w:r>
        <w:rPr>
          <w:noProof/>
        </w:rPr>
        <w:drawing>
          <wp:inline distT="0" distB="0" distL="0" distR="0">
            <wp:extent cx="5943600" cy="29908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
                    <pic:cNvPicPr/>
                  </pic:nvPicPr>
                  <pic:blipFill>
                    <a:blip r:embed="rId20"/>
                    <a:srcRect b="18639"/>
                    <a:stretch>
                      <a:fillRect/>
                    </a:stretch>
                  </pic:blipFill>
                  <pic:spPr bwMode="auto">
                    <a:xfrm>
                      <a:off x="0" y="0"/>
                      <a:ext cx="5943600" cy="2990850"/>
                    </a:xfrm>
                    <a:prstGeom prst="rect">
                      <a:avLst/>
                    </a:prstGeom>
                    <a:ln>
                      <a:noFill/>
                    </a:ln>
                    <a:extLst>
                      <a:ext uri="{53640926-AAD7-44D8-BBD7-CCE9431645EC}">
                        <a14:shadowObscured xmlns:a14="http://schemas.microsoft.com/office/drawing/2010/main"/>
                      </a:ext>
                    </a:extLst>
                  </pic:spPr>
                </pic:pic>
              </a:graphicData>
            </a:graphic>
          </wp:inline>
        </w:drawing>
      </w:r>
    </w:p>
    <w:p w:rsidR="009A47B0" w:rsidRDefault="00ED4C27" w:rsidP="009A47B0">
      <w:r>
        <w:rPr>
          <w:noProof/>
        </w:rPr>
        <w:lastRenderedPageBreak/>
        <w:drawing>
          <wp:inline distT="0" distB="0" distL="0" distR="0">
            <wp:extent cx="5943600" cy="322516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
                    <pic:cNvPicPr/>
                  </pic:nvPicPr>
                  <pic:blipFill>
                    <a:blip r:embed="rId21"/>
                    <a:stretch>
                      <a:fillRect/>
                    </a:stretch>
                  </pic:blipFill>
                  <pic:spPr>
                    <a:xfrm>
                      <a:off x="0" y="0"/>
                      <a:ext cx="5943600" cy="3225165"/>
                    </a:xfrm>
                    <a:prstGeom prst="rect">
                      <a:avLst/>
                    </a:prstGeom>
                  </pic:spPr>
                </pic:pic>
              </a:graphicData>
            </a:graphic>
          </wp:inline>
        </w:drawing>
      </w:r>
    </w:p>
    <w:p w:rsidR="00605930" w:rsidRDefault="00ED4C27" w:rsidP="009A47B0">
      <w:r>
        <w:rPr>
          <w:noProof/>
        </w:rPr>
        <w:drawing>
          <wp:inline distT="0" distB="0" distL="0" distR="0">
            <wp:extent cx="5943600" cy="3136265"/>
            <wp:effectExtent l="0" t="0" r="0" b="698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
                    <pic:cNvPicPr/>
                  </pic:nvPicPr>
                  <pic:blipFill>
                    <a:blip r:embed="rId22"/>
                    <a:stretch>
                      <a:fillRect/>
                    </a:stretch>
                  </pic:blipFill>
                  <pic:spPr>
                    <a:xfrm>
                      <a:off x="0" y="0"/>
                      <a:ext cx="5943600" cy="3136265"/>
                    </a:xfrm>
                    <a:prstGeom prst="rect">
                      <a:avLst/>
                    </a:prstGeom>
                  </pic:spPr>
                </pic:pic>
              </a:graphicData>
            </a:graphic>
          </wp:inline>
        </w:drawing>
      </w:r>
    </w:p>
    <w:p w:rsidR="00605930" w:rsidRDefault="00ED4C27" w:rsidP="009A47B0">
      <w:r>
        <w:rPr>
          <w:noProof/>
        </w:rPr>
        <w:lastRenderedPageBreak/>
        <w:drawing>
          <wp:inline distT="0" distB="0" distL="0" distR="0">
            <wp:extent cx="5943600" cy="250444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
                    <pic:cNvPicPr/>
                  </pic:nvPicPr>
                  <pic:blipFill>
                    <a:blip r:embed="rId23"/>
                    <a:stretch>
                      <a:fillRect/>
                    </a:stretch>
                  </pic:blipFill>
                  <pic:spPr>
                    <a:xfrm>
                      <a:off x="0" y="0"/>
                      <a:ext cx="5943600" cy="2504440"/>
                    </a:xfrm>
                    <a:prstGeom prst="rect">
                      <a:avLst/>
                    </a:prstGeom>
                  </pic:spPr>
                </pic:pic>
              </a:graphicData>
            </a:graphic>
          </wp:inline>
        </w:drawing>
      </w:r>
    </w:p>
    <w:p w:rsidR="009A47B0" w:rsidRPr="009A47B0" w:rsidRDefault="009A47B0" w:rsidP="009A47B0"/>
    <w:sectPr w:rsidR="009A47B0" w:rsidRPr="009A47B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701E00"/>
    <w:multiLevelType w:val="hybridMultilevel"/>
    <w:tmpl w:val="1EA62EA8"/>
    <w:lvl w:ilvl="0" w:tplc="4C9EB974">
      <w:start w:val="1"/>
      <w:numFmt w:val="bullet"/>
      <w:lvlText w:val=""/>
      <w:lvlJc w:val="left"/>
      <w:pPr>
        <w:ind w:left="720" w:hanging="360"/>
      </w:pPr>
      <w:rPr>
        <w:rFonts w:ascii="Symbol" w:hAnsi="Symbol" w:hint="default"/>
      </w:rPr>
    </w:lvl>
    <w:lvl w:ilvl="1" w:tplc="3408692E" w:tentative="1">
      <w:start w:val="1"/>
      <w:numFmt w:val="bullet"/>
      <w:lvlText w:val="o"/>
      <w:lvlJc w:val="left"/>
      <w:pPr>
        <w:ind w:left="1440" w:hanging="360"/>
      </w:pPr>
      <w:rPr>
        <w:rFonts w:ascii="Courier New" w:hAnsi="Courier New" w:cs="Courier New" w:hint="default"/>
      </w:rPr>
    </w:lvl>
    <w:lvl w:ilvl="2" w:tplc="9A9E1916" w:tentative="1">
      <w:start w:val="1"/>
      <w:numFmt w:val="bullet"/>
      <w:lvlText w:val=""/>
      <w:lvlJc w:val="left"/>
      <w:pPr>
        <w:ind w:left="2160" w:hanging="360"/>
      </w:pPr>
      <w:rPr>
        <w:rFonts w:ascii="Wingdings" w:hAnsi="Wingdings" w:hint="default"/>
      </w:rPr>
    </w:lvl>
    <w:lvl w:ilvl="3" w:tplc="CE9E41EC" w:tentative="1">
      <w:start w:val="1"/>
      <w:numFmt w:val="bullet"/>
      <w:lvlText w:val=""/>
      <w:lvlJc w:val="left"/>
      <w:pPr>
        <w:ind w:left="2880" w:hanging="360"/>
      </w:pPr>
      <w:rPr>
        <w:rFonts w:ascii="Symbol" w:hAnsi="Symbol" w:hint="default"/>
      </w:rPr>
    </w:lvl>
    <w:lvl w:ilvl="4" w:tplc="58BEFE2E" w:tentative="1">
      <w:start w:val="1"/>
      <w:numFmt w:val="bullet"/>
      <w:lvlText w:val="o"/>
      <w:lvlJc w:val="left"/>
      <w:pPr>
        <w:ind w:left="3600" w:hanging="360"/>
      </w:pPr>
      <w:rPr>
        <w:rFonts w:ascii="Courier New" w:hAnsi="Courier New" w:cs="Courier New" w:hint="default"/>
      </w:rPr>
    </w:lvl>
    <w:lvl w:ilvl="5" w:tplc="DF08DFAA" w:tentative="1">
      <w:start w:val="1"/>
      <w:numFmt w:val="bullet"/>
      <w:lvlText w:val=""/>
      <w:lvlJc w:val="left"/>
      <w:pPr>
        <w:ind w:left="4320" w:hanging="360"/>
      </w:pPr>
      <w:rPr>
        <w:rFonts w:ascii="Wingdings" w:hAnsi="Wingdings" w:hint="default"/>
      </w:rPr>
    </w:lvl>
    <w:lvl w:ilvl="6" w:tplc="FC388C56" w:tentative="1">
      <w:start w:val="1"/>
      <w:numFmt w:val="bullet"/>
      <w:lvlText w:val=""/>
      <w:lvlJc w:val="left"/>
      <w:pPr>
        <w:ind w:left="5040" w:hanging="360"/>
      </w:pPr>
      <w:rPr>
        <w:rFonts w:ascii="Symbol" w:hAnsi="Symbol" w:hint="default"/>
      </w:rPr>
    </w:lvl>
    <w:lvl w:ilvl="7" w:tplc="2CF656E4" w:tentative="1">
      <w:start w:val="1"/>
      <w:numFmt w:val="bullet"/>
      <w:lvlText w:val="o"/>
      <w:lvlJc w:val="left"/>
      <w:pPr>
        <w:ind w:left="5760" w:hanging="360"/>
      </w:pPr>
      <w:rPr>
        <w:rFonts w:ascii="Courier New" w:hAnsi="Courier New" w:cs="Courier New" w:hint="default"/>
      </w:rPr>
    </w:lvl>
    <w:lvl w:ilvl="8" w:tplc="F6CCA98A" w:tentative="1">
      <w:start w:val="1"/>
      <w:numFmt w:val="bullet"/>
      <w:lvlText w:val=""/>
      <w:lvlJc w:val="left"/>
      <w:pPr>
        <w:ind w:left="6480" w:hanging="360"/>
      </w:pPr>
      <w:rPr>
        <w:rFonts w:ascii="Wingdings" w:hAnsi="Wingdings" w:hint="default"/>
      </w:rPr>
    </w:lvl>
  </w:abstractNum>
  <w:abstractNum w:abstractNumId="1">
    <w:nsid w:val="0EBB59A9"/>
    <w:multiLevelType w:val="hybridMultilevel"/>
    <w:tmpl w:val="C8F01F72"/>
    <w:lvl w:ilvl="0" w:tplc="D7C8AEFA">
      <w:start w:val="1"/>
      <w:numFmt w:val="bullet"/>
      <w:lvlText w:val=""/>
      <w:lvlJc w:val="left"/>
      <w:pPr>
        <w:tabs>
          <w:tab w:val="num" w:pos="720"/>
        </w:tabs>
        <w:ind w:left="720" w:hanging="360"/>
      </w:pPr>
      <w:rPr>
        <w:rFonts w:ascii="Symbol" w:hAnsi="Symbol" w:hint="default"/>
      </w:rPr>
    </w:lvl>
    <w:lvl w:ilvl="1" w:tplc="40A44D84" w:tentative="1">
      <w:start w:val="1"/>
      <w:numFmt w:val="bullet"/>
      <w:lvlText w:val=""/>
      <w:lvlJc w:val="left"/>
      <w:pPr>
        <w:tabs>
          <w:tab w:val="num" w:pos="1440"/>
        </w:tabs>
        <w:ind w:left="1440" w:hanging="360"/>
      </w:pPr>
      <w:rPr>
        <w:rFonts w:ascii="Symbol" w:hAnsi="Symbol" w:hint="default"/>
      </w:rPr>
    </w:lvl>
    <w:lvl w:ilvl="2" w:tplc="21041778" w:tentative="1">
      <w:start w:val="1"/>
      <w:numFmt w:val="bullet"/>
      <w:lvlText w:val=""/>
      <w:lvlJc w:val="left"/>
      <w:pPr>
        <w:tabs>
          <w:tab w:val="num" w:pos="2160"/>
        </w:tabs>
        <w:ind w:left="2160" w:hanging="360"/>
      </w:pPr>
      <w:rPr>
        <w:rFonts w:ascii="Symbol" w:hAnsi="Symbol" w:hint="default"/>
      </w:rPr>
    </w:lvl>
    <w:lvl w:ilvl="3" w:tplc="CE6A5D1A" w:tentative="1">
      <w:start w:val="1"/>
      <w:numFmt w:val="bullet"/>
      <w:lvlText w:val=""/>
      <w:lvlJc w:val="left"/>
      <w:pPr>
        <w:tabs>
          <w:tab w:val="num" w:pos="2880"/>
        </w:tabs>
        <w:ind w:left="2880" w:hanging="360"/>
      </w:pPr>
      <w:rPr>
        <w:rFonts w:ascii="Symbol" w:hAnsi="Symbol" w:hint="default"/>
      </w:rPr>
    </w:lvl>
    <w:lvl w:ilvl="4" w:tplc="35740C56" w:tentative="1">
      <w:start w:val="1"/>
      <w:numFmt w:val="bullet"/>
      <w:lvlText w:val=""/>
      <w:lvlJc w:val="left"/>
      <w:pPr>
        <w:tabs>
          <w:tab w:val="num" w:pos="3600"/>
        </w:tabs>
        <w:ind w:left="3600" w:hanging="360"/>
      </w:pPr>
      <w:rPr>
        <w:rFonts w:ascii="Symbol" w:hAnsi="Symbol" w:hint="default"/>
      </w:rPr>
    </w:lvl>
    <w:lvl w:ilvl="5" w:tplc="B32A022A" w:tentative="1">
      <w:start w:val="1"/>
      <w:numFmt w:val="bullet"/>
      <w:lvlText w:val=""/>
      <w:lvlJc w:val="left"/>
      <w:pPr>
        <w:tabs>
          <w:tab w:val="num" w:pos="4320"/>
        </w:tabs>
        <w:ind w:left="4320" w:hanging="360"/>
      </w:pPr>
      <w:rPr>
        <w:rFonts w:ascii="Symbol" w:hAnsi="Symbol" w:hint="default"/>
      </w:rPr>
    </w:lvl>
    <w:lvl w:ilvl="6" w:tplc="673A8C52" w:tentative="1">
      <w:start w:val="1"/>
      <w:numFmt w:val="bullet"/>
      <w:lvlText w:val=""/>
      <w:lvlJc w:val="left"/>
      <w:pPr>
        <w:tabs>
          <w:tab w:val="num" w:pos="5040"/>
        </w:tabs>
        <w:ind w:left="5040" w:hanging="360"/>
      </w:pPr>
      <w:rPr>
        <w:rFonts w:ascii="Symbol" w:hAnsi="Symbol" w:hint="default"/>
      </w:rPr>
    </w:lvl>
    <w:lvl w:ilvl="7" w:tplc="AF96956E" w:tentative="1">
      <w:start w:val="1"/>
      <w:numFmt w:val="bullet"/>
      <w:lvlText w:val=""/>
      <w:lvlJc w:val="left"/>
      <w:pPr>
        <w:tabs>
          <w:tab w:val="num" w:pos="5760"/>
        </w:tabs>
        <w:ind w:left="5760" w:hanging="360"/>
      </w:pPr>
      <w:rPr>
        <w:rFonts w:ascii="Symbol" w:hAnsi="Symbol" w:hint="default"/>
      </w:rPr>
    </w:lvl>
    <w:lvl w:ilvl="8" w:tplc="45E2405C" w:tentative="1">
      <w:start w:val="1"/>
      <w:numFmt w:val="bullet"/>
      <w:lvlText w:val=""/>
      <w:lvlJc w:val="left"/>
      <w:pPr>
        <w:tabs>
          <w:tab w:val="num" w:pos="6480"/>
        </w:tabs>
        <w:ind w:left="6480" w:hanging="360"/>
      </w:pPr>
      <w:rPr>
        <w:rFonts w:ascii="Symbol" w:hAnsi="Symbol" w:hint="default"/>
      </w:rPr>
    </w:lvl>
  </w:abstractNum>
  <w:abstractNum w:abstractNumId="2">
    <w:nsid w:val="154D7017"/>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nsid w:val="1EB71BEA"/>
    <w:multiLevelType w:val="hybridMultilevel"/>
    <w:tmpl w:val="485A17C0"/>
    <w:lvl w:ilvl="0" w:tplc="5A9C8EBA">
      <w:start w:val="1"/>
      <w:numFmt w:val="bullet"/>
      <w:lvlText w:val="◦"/>
      <w:lvlJc w:val="left"/>
      <w:pPr>
        <w:tabs>
          <w:tab w:val="num" w:pos="720"/>
        </w:tabs>
        <w:ind w:left="720" w:hanging="360"/>
      </w:pPr>
      <w:rPr>
        <w:rFonts w:ascii="Garamond" w:hAnsi="Garamond" w:hint="default"/>
      </w:rPr>
    </w:lvl>
    <w:lvl w:ilvl="1" w:tplc="FF40D3BE" w:tentative="1">
      <w:start w:val="1"/>
      <w:numFmt w:val="bullet"/>
      <w:lvlText w:val="◦"/>
      <w:lvlJc w:val="left"/>
      <w:pPr>
        <w:tabs>
          <w:tab w:val="num" w:pos="1440"/>
        </w:tabs>
        <w:ind w:left="1440" w:hanging="360"/>
      </w:pPr>
      <w:rPr>
        <w:rFonts w:ascii="Garamond" w:hAnsi="Garamond" w:hint="default"/>
      </w:rPr>
    </w:lvl>
    <w:lvl w:ilvl="2" w:tplc="9D66C362" w:tentative="1">
      <w:start w:val="1"/>
      <w:numFmt w:val="bullet"/>
      <w:lvlText w:val="◦"/>
      <w:lvlJc w:val="left"/>
      <w:pPr>
        <w:tabs>
          <w:tab w:val="num" w:pos="2160"/>
        </w:tabs>
        <w:ind w:left="2160" w:hanging="360"/>
      </w:pPr>
      <w:rPr>
        <w:rFonts w:ascii="Garamond" w:hAnsi="Garamond" w:hint="default"/>
      </w:rPr>
    </w:lvl>
    <w:lvl w:ilvl="3" w:tplc="0B5AE758" w:tentative="1">
      <w:start w:val="1"/>
      <w:numFmt w:val="bullet"/>
      <w:lvlText w:val="◦"/>
      <w:lvlJc w:val="left"/>
      <w:pPr>
        <w:tabs>
          <w:tab w:val="num" w:pos="2880"/>
        </w:tabs>
        <w:ind w:left="2880" w:hanging="360"/>
      </w:pPr>
      <w:rPr>
        <w:rFonts w:ascii="Garamond" w:hAnsi="Garamond" w:hint="default"/>
      </w:rPr>
    </w:lvl>
    <w:lvl w:ilvl="4" w:tplc="C900A036" w:tentative="1">
      <w:start w:val="1"/>
      <w:numFmt w:val="bullet"/>
      <w:lvlText w:val="◦"/>
      <w:lvlJc w:val="left"/>
      <w:pPr>
        <w:tabs>
          <w:tab w:val="num" w:pos="3600"/>
        </w:tabs>
        <w:ind w:left="3600" w:hanging="360"/>
      </w:pPr>
      <w:rPr>
        <w:rFonts w:ascii="Garamond" w:hAnsi="Garamond" w:hint="default"/>
      </w:rPr>
    </w:lvl>
    <w:lvl w:ilvl="5" w:tplc="C0EA4CEA" w:tentative="1">
      <w:start w:val="1"/>
      <w:numFmt w:val="bullet"/>
      <w:lvlText w:val="◦"/>
      <w:lvlJc w:val="left"/>
      <w:pPr>
        <w:tabs>
          <w:tab w:val="num" w:pos="4320"/>
        </w:tabs>
        <w:ind w:left="4320" w:hanging="360"/>
      </w:pPr>
      <w:rPr>
        <w:rFonts w:ascii="Garamond" w:hAnsi="Garamond" w:hint="default"/>
      </w:rPr>
    </w:lvl>
    <w:lvl w:ilvl="6" w:tplc="0CCC569A" w:tentative="1">
      <w:start w:val="1"/>
      <w:numFmt w:val="bullet"/>
      <w:lvlText w:val="◦"/>
      <w:lvlJc w:val="left"/>
      <w:pPr>
        <w:tabs>
          <w:tab w:val="num" w:pos="5040"/>
        </w:tabs>
        <w:ind w:left="5040" w:hanging="360"/>
      </w:pPr>
      <w:rPr>
        <w:rFonts w:ascii="Garamond" w:hAnsi="Garamond" w:hint="default"/>
      </w:rPr>
    </w:lvl>
    <w:lvl w:ilvl="7" w:tplc="D0689A6C" w:tentative="1">
      <w:start w:val="1"/>
      <w:numFmt w:val="bullet"/>
      <w:lvlText w:val="◦"/>
      <w:lvlJc w:val="left"/>
      <w:pPr>
        <w:tabs>
          <w:tab w:val="num" w:pos="5760"/>
        </w:tabs>
        <w:ind w:left="5760" w:hanging="360"/>
      </w:pPr>
      <w:rPr>
        <w:rFonts w:ascii="Garamond" w:hAnsi="Garamond" w:hint="default"/>
      </w:rPr>
    </w:lvl>
    <w:lvl w:ilvl="8" w:tplc="B080B59A" w:tentative="1">
      <w:start w:val="1"/>
      <w:numFmt w:val="bullet"/>
      <w:lvlText w:val="◦"/>
      <w:lvlJc w:val="left"/>
      <w:pPr>
        <w:tabs>
          <w:tab w:val="num" w:pos="6480"/>
        </w:tabs>
        <w:ind w:left="6480" w:hanging="360"/>
      </w:pPr>
      <w:rPr>
        <w:rFonts w:ascii="Garamond" w:hAnsi="Garamond" w:hint="default"/>
      </w:rPr>
    </w:lvl>
  </w:abstractNum>
  <w:abstractNum w:abstractNumId="4">
    <w:nsid w:val="2AD85CEB"/>
    <w:multiLevelType w:val="hybridMultilevel"/>
    <w:tmpl w:val="CC1A89A0"/>
    <w:lvl w:ilvl="0" w:tplc="600C2830">
      <w:start w:val="1"/>
      <w:numFmt w:val="bullet"/>
      <w:lvlText w:val=""/>
      <w:lvlJc w:val="left"/>
      <w:pPr>
        <w:ind w:left="360" w:hanging="360"/>
      </w:pPr>
      <w:rPr>
        <w:rFonts w:ascii="Symbol" w:hAnsi="Symbol" w:hint="default"/>
      </w:rPr>
    </w:lvl>
    <w:lvl w:ilvl="1" w:tplc="24E82D62" w:tentative="1">
      <w:start w:val="1"/>
      <w:numFmt w:val="bullet"/>
      <w:lvlText w:val="o"/>
      <w:lvlJc w:val="left"/>
      <w:pPr>
        <w:ind w:left="1080" w:hanging="360"/>
      </w:pPr>
      <w:rPr>
        <w:rFonts w:ascii="Courier New" w:hAnsi="Courier New" w:cs="Courier New" w:hint="default"/>
      </w:rPr>
    </w:lvl>
    <w:lvl w:ilvl="2" w:tplc="79809642" w:tentative="1">
      <w:start w:val="1"/>
      <w:numFmt w:val="bullet"/>
      <w:lvlText w:val=""/>
      <w:lvlJc w:val="left"/>
      <w:pPr>
        <w:ind w:left="1800" w:hanging="360"/>
      </w:pPr>
      <w:rPr>
        <w:rFonts w:ascii="Wingdings" w:hAnsi="Wingdings" w:hint="default"/>
      </w:rPr>
    </w:lvl>
    <w:lvl w:ilvl="3" w:tplc="FA763EE8" w:tentative="1">
      <w:start w:val="1"/>
      <w:numFmt w:val="bullet"/>
      <w:lvlText w:val=""/>
      <w:lvlJc w:val="left"/>
      <w:pPr>
        <w:ind w:left="2520" w:hanging="360"/>
      </w:pPr>
      <w:rPr>
        <w:rFonts w:ascii="Symbol" w:hAnsi="Symbol" w:hint="default"/>
      </w:rPr>
    </w:lvl>
    <w:lvl w:ilvl="4" w:tplc="B7AE01BC" w:tentative="1">
      <w:start w:val="1"/>
      <w:numFmt w:val="bullet"/>
      <w:lvlText w:val="o"/>
      <w:lvlJc w:val="left"/>
      <w:pPr>
        <w:ind w:left="3240" w:hanging="360"/>
      </w:pPr>
      <w:rPr>
        <w:rFonts w:ascii="Courier New" w:hAnsi="Courier New" w:cs="Courier New" w:hint="default"/>
      </w:rPr>
    </w:lvl>
    <w:lvl w:ilvl="5" w:tplc="0364577A" w:tentative="1">
      <w:start w:val="1"/>
      <w:numFmt w:val="bullet"/>
      <w:lvlText w:val=""/>
      <w:lvlJc w:val="left"/>
      <w:pPr>
        <w:ind w:left="3960" w:hanging="360"/>
      </w:pPr>
      <w:rPr>
        <w:rFonts w:ascii="Wingdings" w:hAnsi="Wingdings" w:hint="default"/>
      </w:rPr>
    </w:lvl>
    <w:lvl w:ilvl="6" w:tplc="6308C2C2" w:tentative="1">
      <w:start w:val="1"/>
      <w:numFmt w:val="bullet"/>
      <w:lvlText w:val=""/>
      <w:lvlJc w:val="left"/>
      <w:pPr>
        <w:ind w:left="4680" w:hanging="360"/>
      </w:pPr>
      <w:rPr>
        <w:rFonts w:ascii="Symbol" w:hAnsi="Symbol" w:hint="default"/>
      </w:rPr>
    </w:lvl>
    <w:lvl w:ilvl="7" w:tplc="121076F6" w:tentative="1">
      <w:start w:val="1"/>
      <w:numFmt w:val="bullet"/>
      <w:lvlText w:val="o"/>
      <w:lvlJc w:val="left"/>
      <w:pPr>
        <w:ind w:left="5400" w:hanging="360"/>
      </w:pPr>
      <w:rPr>
        <w:rFonts w:ascii="Courier New" w:hAnsi="Courier New" w:cs="Courier New" w:hint="default"/>
      </w:rPr>
    </w:lvl>
    <w:lvl w:ilvl="8" w:tplc="2738EFE2" w:tentative="1">
      <w:start w:val="1"/>
      <w:numFmt w:val="bullet"/>
      <w:lvlText w:val=""/>
      <w:lvlJc w:val="left"/>
      <w:pPr>
        <w:ind w:left="6120" w:hanging="360"/>
      </w:pPr>
      <w:rPr>
        <w:rFonts w:ascii="Wingdings" w:hAnsi="Wingdings" w:hint="default"/>
      </w:rPr>
    </w:lvl>
  </w:abstractNum>
  <w:abstractNum w:abstractNumId="5">
    <w:nsid w:val="2C992459"/>
    <w:multiLevelType w:val="hybridMultilevel"/>
    <w:tmpl w:val="2D324F08"/>
    <w:lvl w:ilvl="0" w:tplc="F338694C">
      <w:start w:val="1"/>
      <w:numFmt w:val="bullet"/>
      <w:lvlText w:val=""/>
      <w:lvlJc w:val="left"/>
      <w:pPr>
        <w:tabs>
          <w:tab w:val="num" w:pos="720"/>
        </w:tabs>
        <w:ind w:left="720" w:hanging="360"/>
      </w:pPr>
      <w:rPr>
        <w:rFonts w:ascii="Symbol" w:hAnsi="Symbol" w:hint="default"/>
      </w:rPr>
    </w:lvl>
    <w:lvl w:ilvl="1" w:tplc="27346028" w:tentative="1">
      <w:start w:val="1"/>
      <w:numFmt w:val="bullet"/>
      <w:lvlText w:val=""/>
      <w:lvlJc w:val="left"/>
      <w:pPr>
        <w:tabs>
          <w:tab w:val="num" w:pos="1440"/>
        </w:tabs>
        <w:ind w:left="1440" w:hanging="360"/>
      </w:pPr>
      <w:rPr>
        <w:rFonts w:ascii="Symbol" w:hAnsi="Symbol" w:hint="default"/>
      </w:rPr>
    </w:lvl>
    <w:lvl w:ilvl="2" w:tplc="3B246276" w:tentative="1">
      <w:start w:val="1"/>
      <w:numFmt w:val="bullet"/>
      <w:lvlText w:val=""/>
      <w:lvlJc w:val="left"/>
      <w:pPr>
        <w:tabs>
          <w:tab w:val="num" w:pos="2160"/>
        </w:tabs>
        <w:ind w:left="2160" w:hanging="360"/>
      </w:pPr>
      <w:rPr>
        <w:rFonts w:ascii="Symbol" w:hAnsi="Symbol" w:hint="default"/>
      </w:rPr>
    </w:lvl>
    <w:lvl w:ilvl="3" w:tplc="DAB61BB0" w:tentative="1">
      <w:start w:val="1"/>
      <w:numFmt w:val="bullet"/>
      <w:lvlText w:val=""/>
      <w:lvlJc w:val="left"/>
      <w:pPr>
        <w:tabs>
          <w:tab w:val="num" w:pos="2880"/>
        </w:tabs>
        <w:ind w:left="2880" w:hanging="360"/>
      </w:pPr>
      <w:rPr>
        <w:rFonts w:ascii="Symbol" w:hAnsi="Symbol" w:hint="default"/>
      </w:rPr>
    </w:lvl>
    <w:lvl w:ilvl="4" w:tplc="8E40CFDA" w:tentative="1">
      <w:start w:val="1"/>
      <w:numFmt w:val="bullet"/>
      <w:lvlText w:val=""/>
      <w:lvlJc w:val="left"/>
      <w:pPr>
        <w:tabs>
          <w:tab w:val="num" w:pos="3600"/>
        </w:tabs>
        <w:ind w:left="3600" w:hanging="360"/>
      </w:pPr>
      <w:rPr>
        <w:rFonts w:ascii="Symbol" w:hAnsi="Symbol" w:hint="default"/>
      </w:rPr>
    </w:lvl>
    <w:lvl w:ilvl="5" w:tplc="6498B5B4" w:tentative="1">
      <w:start w:val="1"/>
      <w:numFmt w:val="bullet"/>
      <w:lvlText w:val=""/>
      <w:lvlJc w:val="left"/>
      <w:pPr>
        <w:tabs>
          <w:tab w:val="num" w:pos="4320"/>
        </w:tabs>
        <w:ind w:left="4320" w:hanging="360"/>
      </w:pPr>
      <w:rPr>
        <w:rFonts w:ascii="Symbol" w:hAnsi="Symbol" w:hint="default"/>
      </w:rPr>
    </w:lvl>
    <w:lvl w:ilvl="6" w:tplc="2FC4E1E2" w:tentative="1">
      <w:start w:val="1"/>
      <w:numFmt w:val="bullet"/>
      <w:lvlText w:val=""/>
      <w:lvlJc w:val="left"/>
      <w:pPr>
        <w:tabs>
          <w:tab w:val="num" w:pos="5040"/>
        </w:tabs>
        <w:ind w:left="5040" w:hanging="360"/>
      </w:pPr>
      <w:rPr>
        <w:rFonts w:ascii="Symbol" w:hAnsi="Symbol" w:hint="default"/>
      </w:rPr>
    </w:lvl>
    <w:lvl w:ilvl="7" w:tplc="42DA2F5C" w:tentative="1">
      <w:start w:val="1"/>
      <w:numFmt w:val="bullet"/>
      <w:lvlText w:val=""/>
      <w:lvlJc w:val="left"/>
      <w:pPr>
        <w:tabs>
          <w:tab w:val="num" w:pos="5760"/>
        </w:tabs>
        <w:ind w:left="5760" w:hanging="360"/>
      </w:pPr>
      <w:rPr>
        <w:rFonts w:ascii="Symbol" w:hAnsi="Symbol" w:hint="default"/>
      </w:rPr>
    </w:lvl>
    <w:lvl w:ilvl="8" w:tplc="329CE1DE" w:tentative="1">
      <w:start w:val="1"/>
      <w:numFmt w:val="bullet"/>
      <w:lvlText w:val=""/>
      <w:lvlJc w:val="left"/>
      <w:pPr>
        <w:tabs>
          <w:tab w:val="num" w:pos="6480"/>
        </w:tabs>
        <w:ind w:left="6480" w:hanging="360"/>
      </w:pPr>
      <w:rPr>
        <w:rFonts w:ascii="Symbol" w:hAnsi="Symbol" w:hint="default"/>
      </w:rPr>
    </w:lvl>
  </w:abstractNum>
  <w:abstractNum w:abstractNumId="6">
    <w:nsid w:val="4C9C3D61"/>
    <w:multiLevelType w:val="hybridMultilevel"/>
    <w:tmpl w:val="DA883912"/>
    <w:lvl w:ilvl="0" w:tplc="35ECE756">
      <w:start w:val="1"/>
      <w:numFmt w:val="bullet"/>
      <w:lvlText w:val="◦"/>
      <w:lvlJc w:val="left"/>
      <w:pPr>
        <w:tabs>
          <w:tab w:val="num" w:pos="720"/>
        </w:tabs>
        <w:ind w:left="720" w:hanging="360"/>
      </w:pPr>
      <w:rPr>
        <w:rFonts w:ascii="Garamond" w:hAnsi="Garamond" w:hint="default"/>
      </w:rPr>
    </w:lvl>
    <w:lvl w:ilvl="1" w:tplc="5C14D98A" w:tentative="1">
      <w:start w:val="1"/>
      <w:numFmt w:val="bullet"/>
      <w:lvlText w:val="◦"/>
      <w:lvlJc w:val="left"/>
      <w:pPr>
        <w:tabs>
          <w:tab w:val="num" w:pos="1440"/>
        </w:tabs>
        <w:ind w:left="1440" w:hanging="360"/>
      </w:pPr>
      <w:rPr>
        <w:rFonts w:ascii="Garamond" w:hAnsi="Garamond" w:hint="default"/>
      </w:rPr>
    </w:lvl>
    <w:lvl w:ilvl="2" w:tplc="1CB818E4" w:tentative="1">
      <w:start w:val="1"/>
      <w:numFmt w:val="bullet"/>
      <w:lvlText w:val="◦"/>
      <w:lvlJc w:val="left"/>
      <w:pPr>
        <w:tabs>
          <w:tab w:val="num" w:pos="2160"/>
        </w:tabs>
        <w:ind w:left="2160" w:hanging="360"/>
      </w:pPr>
      <w:rPr>
        <w:rFonts w:ascii="Garamond" w:hAnsi="Garamond" w:hint="default"/>
      </w:rPr>
    </w:lvl>
    <w:lvl w:ilvl="3" w:tplc="47609E8C" w:tentative="1">
      <w:start w:val="1"/>
      <w:numFmt w:val="bullet"/>
      <w:lvlText w:val="◦"/>
      <w:lvlJc w:val="left"/>
      <w:pPr>
        <w:tabs>
          <w:tab w:val="num" w:pos="2880"/>
        </w:tabs>
        <w:ind w:left="2880" w:hanging="360"/>
      </w:pPr>
      <w:rPr>
        <w:rFonts w:ascii="Garamond" w:hAnsi="Garamond" w:hint="default"/>
      </w:rPr>
    </w:lvl>
    <w:lvl w:ilvl="4" w:tplc="00AE7ED6" w:tentative="1">
      <w:start w:val="1"/>
      <w:numFmt w:val="bullet"/>
      <w:lvlText w:val="◦"/>
      <w:lvlJc w:val="left"/>
      <w:pPr>
        <w:tabs>
          <w:tab w:val="num" w:pos="3600"/>
        </w:tabs>
        <w:ind w:left="3600" w:hanging="360"/>
      </w:pPr>
      <w:rPr>
        <w:rFonts w:ascii="Garamond" w:hAnsi="Garamond" w:hint="default"/>
      </w:rPr>
    </w:lvl>
    <w:lvl w:ilvl="5" w:tplc="63646E0C" w:tentative="1">
      <w:start w:val="1"/>
      <w:numFmt w:val="bullet"/>
      <w:lvlText w:val="◦"/>
      <w:lvlJc w:val="left"/>
      <w:pPr>
        <w:tabs>
          <w:tab w:val="num" w:pos="4320"/>
        </w:tabs>
        <w:ind w:left="4320" w:hanging="360"/>
      </w:pPr>
      <w:rPr>
        <w:rFonts w:ascii="Garamond" w:hAnsi="Garamond" w:hint="default"/>
      </w:rPr>
    </w:lvl>
    <w:lvl w:ilvl="6" w:tplc="4CFA9910" w:tentative="1">
      <w:start w:val="1"/>
      <w:numFmt w:val="bullet"/>
      <w:lvlText w:val="◦"/>
      <w:lvlJc w:val="left"/>
      <w:pPr>
        <w:tabs>
          <w:tab w:val="num" w:pos="5040"/>
        </w:tabs>
        <w:ind w:left="5040" w:hanging="360"/>
      </w:pPr>
      <w:rPr>
        <w:rFonts w:ascii="Garamond" w:hAnsi="Garamond" w:hint="default"/>
      </w:rPr>
    </w:lvl>
    <w:lvl w:ilvl="7" w:tplc="99D402A2" w:tentative="1">
      <w:start w:val="1"/>
      <w:numFmt w:val="bullet"/>
      <w:lvlText w:val="◦"/>
      <w:lvlJc w:val="left"/>
      <w:pPr>
        <w:tabs>
          <w:tab w:val="num" w:pos="5760"/>
        </w:tabs>
        <w:ind w:left="5760" w:hanging="360"/>
      </w:pPr>
      <w:rPr>
        <w:rFonts w:ascii="Garamond" w:hAnsi="Garamond" w:hint="default"/>
      </w:rPr>
    </w:lvl>
    <w:lvl w:ilvl="8" w:tplc="72129730" w:tentative="1">
      <w:start w:val="1"/>
      <w:numFmt w:val="bullet"/>
      <w:lvlText w:val="◦"/>
      <w:lvlJc w:val="left"/>
      <w:pPr>
        <w:tabs>
          <w:tab w:val="num" w:pos="6480"/>
        </w:tabs>
        <w:ind w:left="6480" w:hanging="360"/>
      </w:pPr>
      <w:rPr>
        <w:rFonts w:ascii="Garamond" w:hAnsi="Garamond" w:hint="default"/>
      </w:rPr>
    </w:lvl>
  </w:abstractNum>
  <w:abstractNum w:abstractNumId="7">
    <w:nsid w:val="4DC675D6"/>
    <w:multiLevelType w:val="hybridMultilevel"/>
    <w:tmpl w:val="AEAEF7D6"/>
    <w:lvl w:ilvl="0" w:tplc="031807AC">
      <w:start w:val="1"/>
      <w:numFmt w:val="bullet"/>
      <w:lvlText w:val=""/>
      <w:lvlJc w:val="left"/>
      <w:pPr>
        <w:tabs>
          <w:tab w:val="num" w:pos="720"/>
        </w:tabs>
        <w:ind w:left="720" w:hanging="360"/>
      </w:pPr>
      <w:rPr>
        <w:rFonts w:ascii="Symbol" w:hAnsi="Symbol" w:hint="default"/>
      </w:rPr>
    </w:lvl>
    <w:lvl w:ilvl="1" w:tplc="9F588654" w:tentative="1">
      <w:start w:val="1"/>
      <w:numFmt w:val="bullet"/>
      <w:lvlText w:val=""/>
      <w:lvlJc w:val="left"/>
      <w:pPr>
        <w:tabs>
          <w:tab w:val="num" w:pos="1440"/>
        </w:tabs>
        <w:ind w:left="1440" w:hanging="360"/>
      </w:pPr>
      <w:rPr>
        <w:rFonts w:ascii="Symbol" w:hAnsi="Symbol" w:hint="default"/>
      </w:rPr>
    </w:lvl>
    <w:lvl w:ilvl="2" w:tplc="B89CA9D8" w:tentative="1">
      <w:start w:val="1"/>
      <w:numFmt w:val="bullet"/>
      <w:lvlText w:val=""/>
      <w:lvlJc w:val="left"/>
      <w:pPr>
        <w:tabs>
          <w:tab w:val="num" w:pos="2160"/>
        </w:tabs>
        <w:ind w:left="2160" w:hanging="360"/>
      </w:pPr>
      <w:rPr>
        <w:rFonts w:ascii="Symbol" w:hAnsi="Symbol" w:hint="default"/>
      </w:rPr>
    </w:lvl>
    <w:lvl w:ilvl="3" w:tplc="6D7E1AB4" w:tentative="1">
      <w:start w:val="1"/>
      <w:numFmt w:val="bullet"/>
      <w:lvlText w:val=""/>
      <w:lvlJc w:val="left"/>
      <w:pPr>
        <w:tabs>
          <w:tab w:val="num" w:pos="2880"/>
        </w:tabs>
        <w:ind w:left="2880" w:hanging="360"/>
      </w:pPr>
      <w:rPr>
        <w:rFonts w:ascii="Symbol" w:hAnsi="Symbol" w:hint="default"/>
      </w:rPr>
    </w:lvl>
    <w:lvl w:ilvl="4" w:tplc="D466F6FE" w:tentative="1">
      <w:start w:val="1"/>
      <w:numFmt w:val="bullet"/>
      <w:lvlText w:val=""/>
      <w:lvlJc w:val="left"/>
      <w:pPr>
        <w:tabs>
          <w:tab w:val="num" w:pos="3600"/>
        </w:tabs>
        <w:ind w:left="3600" w:hanging="360"/>
      </w:pPr>
      <w:rPr>
        <w:rFonts w:ascii="Symbol" w:hAnsi="Symbol" w:hint="default"/>
      </w:rPr>
    </w:lvl>
    <w:lvl w:ilvl="5" w:tplc="37C87D52" w:tentative="1">
      <w:start w:val="1"/>
      <w:numFmt w:val="bullet"/>
      <w:lvlText w:val=""/>
      <w:lvlJc w:val="left"/>
      <w:pPr>
        <w:tabs>
          <w:tab w:val="num" w:pos="4320"/>
        </w:tabs>
        <w:ind w:left="4320" w:hanging="360"/>
      </w:pPr>
      <w:rPr>
        <w:rFonts w:ascii="Symbol" w:hAnsi="Symbol" w:hint="default"/>
      </w:rPr>
    </w:lvl>
    <w:lvl w:ilvl="6" w:tplc="2E387B34" w:tentative="1">
      <w:start w:val="1"/>
      <w:numFmt w:val="bullet"/>
      <w:lvlText w:val=""/>
      <w:lvlJc w:val="left"/>
      <w:pPr>
        <w:tabs>
          <w:tab w:val="num" w:pos="5040"/>
        </w:tabs>
        <w:ind w:left="5040" w:hanging="360"/>
      </w:pPr>
      <w:rPr>
        <w:rFonts w:ascii="Symbol" w:hAnsi="Symbol" w:hint="default"/>
      </w:rPr>
    </w:lvl>
    <w:lvl w:ilvl="7" w:tplc="D9AEA89A" w:tentative="1">
      <w:start w:val="1"/>
      <w:numFmt w:val="bullet"/>
      <w:lvlText w:val=""/>
      <w:lvlJc w:val="left"/>
      <w:pPr>
        <w:tabs>
          <w:tab w:val="num" w:pos="5760"/>
        </w:tabs>
        <w:ind w:left="5760" w:hanging="360"/>
      </w:pPr>
      <w:rPr>
        <w:rFonts w:ascii="Symbol" w:hAnsi="Symbol" w:hint="default"/>
      </w:rPr>
    </w:lvl>
    <w:lvl w:ilvl="8" w:tplc="88F80462" w:tentative="1">
      <w:start w:val="1"/>
      <w:numFmt w:val="bullet"/>
      <w:lvlText w:val=""/>
      <w:lvlJc w:val="left"/>
      <w:pPr>
        <w:tabs>
          <w:tab w:val="num" w:pos="6480"/>
        </w:tabs>
        <w:ind w:left="6480" w:hanging="360"/>
      </w:pPr>
      <w:rPr>
        <w:rFonts w:ascii="Symbol" w:hAnsi="Symbol" w:hint="default"/>
      </w:rPr>
    </w:lvl>
  </w:abstractNum>
  <w:abstractNum w:abstractNumId="8">
    <w:nsid w:val="52752A5A"/>
    <w:multiLevelType w:val="hybridMultilevel"/>
    <w:tmpl w:val="DCF05F70"/>
    <w:lvl w:ilvl="0" w:tplc="C59680B0">
      <w:start w:val="1"/>
      <w:numFmt w:val="bullet"/>
      <w:lvlText w:val=""/>
      <w:lvlJc w:val="left"/>
      <w:pPr>
        <w:tabs>
          <w:tab w:val="num" w:pos="720"/>
        </w:tabs>
        <w:ind w:left="720" w:hanging="360"/>
      </w:pPr>
      <w:rPr>
        <w:rFonts w:ascii="Symbol" w:hAnsi="Symbol" w:hint="default"/>
      </w:rPr>
    </w:lvl>
    <w:lvl w:ilvl="1" w:tplc="55DC5EBA" w:tentative="1">
      <w:start w:val="1"/>
      <w:numFmt w:val="bullet"/>
      <w:lvlText w:val=""/>
      <w:lvlJc w:val="left"/>
      <w:pPr>
        <w:tabs>
          <w:tab w:val="num" w:pos="1440"/>
        </w:tabs>
        <w:ind w:left="1440" w:hanging="360"/>
      </w:pPr>
      <w:rPr>
        <w:rFonts w:ascii="Symbol" w:hAnsi="Symbol" w:hint="default"/>
      </w:rPr>
    </w:lvl>
    <w:lvl w:ilvl="2" w:tplc="78340428" w:tentative="1">
      <w:start w:val="1"/>
      <w:numFmt w:val="bullet"/>
      <w:lvlText w:val=""/>
      <w:lvlJc w:val="left"/>
      <w:pPr>
        <w:tabs>
          <w:tab w:val="num" w:pos="2160"/>
        </w:tabs>
        <w:ind w:left="2160" w:hanging="360"/>
      </w:pPr>
      <w:rPr>
        <w:rFonts w:ascii="Symbol" w:hAnsi="Symbol" w:hint="default"/>
      </w:rPr>
    </w:lvl>
    <w:lvl w:ilvl="3" w:tplc="D400B968" w:tentative="1">
      <w:start w:val="1"/>
      <w:numFmt w:val="bullet"/>
      <w:lvlText w:val=""/>
      <w:lvlJc w:val="left"/>
      <w:pPr>
        <w:tabs>
          <w:tab w:val="num" w:pos="2880"/>
        </w:tabs>
        <w:ind w:left="2880" w:hanging="360"/>
      </w:pPr>
      <w:rPr>
        <w:rFonts w:ascii="Symbol" w:hAnsi="Symbol" w:hint="default"/>
      </w:rPr>
    </w:lvl>
    <w:lvl w:ilvl="4" w:tplc="43F09F2E" w:tentative="1">
      <w:start w:val="1"/>
      <w:numFmt w:val="bullet"/>
      <w:lvlText w:val=""/>
      <w:lvlJc w:val="left"/>
      <w:pPr>
        <w:tabs>
          <w:tab w:val="num" w:pos="3600"/>
        </w:tabs>
        <w:ind w:left="3600" w:hanging="360"/>
      </w:pPr>
      <w:rPr>
        <w:rFonts w:ascii="Symbol" w:hAnsi="Symbol" w:hint="default"/>
      </w:rPr>
    </w:lvl>
    <w:lvl w:ilvl="5" w:tplc="40C89F84" w:tentative="1">
      <w:start w:val="1"/>
      <w:numFmt w:val="bullet"/>
      <w:lvlText w:val=""/>
      <w:lvlJc w:val="left"/>
      <w:pPr>
        <w:tabs>
          <w:tab w:val="num" w:pos="4320"/>
        </w:tabs>
        <w:ind w:left="4320" w:hanging="360"/>
      </w:pPr>
      <w:rPr>
        <w:rFonts w:ascii="Symbol" w:hAnsi="Symbol" w:hint="default"/>
      </w:rPr>
    </w:lvl>
    <w:lvl w:ilvl="6" w:tplc="02D4BA98" w:tentative="1">
      <w:start w:val="1"/>
      <w:numFmt w:val="bullet"/>
      <w:lvlText w:val=""/>
      <w:lvlJc w:val="left"/>
      <w:pPr>
        <w:tabs>
          <w:tab w:val="num" w:pos="5040"/>
        </w:tabs>
        <w:ind w:left="5040" w:hanging="360"/>
      </w:pPr>
      <w:rPr>
        <w:rFonts w:ascii="Symbol" w:hAnsi="Symbol" w:hint="default"/>
      </w:rPr>
    </w:lvl>
    <w:lvl w:ilvl="7" w:tplc="F5BCB0F8" w:tentative="1">
      <w:start w:val="1"/>
      <w:numFmt w:val="bullet"/>
      <w:lvlText w:val=""/>
      <w:lvlJc w:val="left"/>
      <w:pPr>
        <w:tabs>
          <w:tab w:val="num" w:pos="5760"/>
        </w:tabs>
        <w:ind w:left="5760" w:hanging="360"/>
      </w:pPr>
      <w:rPr>
        <w:rFonts w:ascii="Symbol" w:hAnsi="Symbol" w:hint="default"/>
      </w:rPr>
    </w:lvl>
    <w:lvl w:ilvl="8" w:tplc="CA2A66AE" w:tentative="1">
      <w:start w:val="1"/>
      <w:numFmt w:val="bullet"/>
      <w:lvlText w:val=""/>
      <w:lvlJc w:val="left"/>
      <w:pPr>
        <w:tabs>
          <w:tab w:val="num" w:pos="6480"/>
        </w:tabs>
        <w:ind w:left="6480" w:hanging="360"/>
      </w:pPr>
      <w:rPr>
        <w:rFonts w:ascii="Symbol" w:hAnsi="Symbol" w:hint="default"/>
      </w:rPr>
    </w:lvl>
  </w:abstractNum>
  <w:abstractNum w:abstractNumId="9">
    <w:nsid w:val="56703EDB"/>
    <w:multiLevelType w:val="hybridMultilevel"/>
    <w:tmpl w:val="4672E80C"/>
    <w:lvl w:ilvl="0" w:tplc="E09C7102">
      <w:start w:val="1"/>
      <w:numFmt w:val="bullet"/>
      <w:lvlText w:val=""/>
      <w:lvlJc w:val="left"/>
      <w:pPr>
        <w:ind w:left="360" w:hanging="360"/>
      </w:pPr>
      <w:rPr>
        <w:rFonts w:ascii="Symbol" w:hAnsi="Symbol" w:hint="default"/>
      </w:rPr>
    </w:lvl>
    <w:lvl w:ilvl="1" w:tplc="DA429068" w:tentative="1">
      <w:start w:val="1"/>
      <w:numFmt w:val="bullet"/>
      <w:lvlText w:val="o"/>
      <w:lvlJc w:val="left"/>
      <w:pPr>
        <w:ind w:left="1080" w:hanging="360"/>
      </w:pPr>
      <w:rPr>
        <w:rFonts w:ascii="Courier New" w:hAnsi="Courier New" w:cs="Courier New" w:hint="default"/>
      </w:rPr>
    </w:lvl>
    <w:lvl w:ilvl="2" w:tplc="905CA114" w:tentative="1">
      <w:start w:val="1"/>
      <w:numFmt w:val="bullet"/>
      <w:lvlText w:val=""/>
      <w:lvlJc w:val="left"/>
      <w:pPr>
        <w:ind w:left="1800" w:hanging="360"/>
      </w:pPr>
      <w:rPr>
        <w:rFonts w:ascii="Wingdings" w:hAnsi="Wingdings" w:hint="default"/>
      </w:rPr>
    </w:lvl>
    <w:lvl w:ilvl="3" w:tplc="1ED8AB16" w:tentative="1">
      <w:start w:val="1"/>
      <w:numFmt w:val="bullet"/>
      <w:lvlText w:val=""/>
      <w:lvlJc w:val="left"/>
      <w:pPr>
        <w:ind w:left="2520" w:hanging="360"/>
      </w:pPr>
      <w:rPr>
        <w:rFonts w:ascii="Symbol" w:hAnsi="Symbol" w:hint="default"/>
      </w:rPr>
    </w:lvl>
    <w:lvl w:ilvl="4" w:tplc="06DA4A32" w:tentative="1">
      <w:start w:val="1"/>
      <w:numFmt w:val="bullet"/>
      <w:lvlText w:val="o"/>
      <w:lvlJc w:val="left"/>
      <w:pPr>
        <w:ind w:left="3240" w:hanging="360"/>
      </w:pPr>
      <w:rPr>
        <w:rFonts w:ascii="Courier New" w:hAnsi="Courier New" w:cs="Courier New" w:hint="default"/>
      </w:rPr>
    </w:lvl>
    <w:lvl w:ilvl="5" w:tplc="F23A6232" w:tentative="1">
      <w:start w:val="1"/>
      <w:numFmt w:val="bullet"/>
      <w:lvlText w:val=""/>
      <w:lvlJc w:val="left"/>
      <w:pPr>
        <w:ind w:left="3960" w:hanging="360"/>
      </w:pPr>
      <w:rPr>
        <w:rFonts w:ascii="Wingdings" w:hAnsi="Wingdings" w:hint="default"/>
      </w:rPr>
    </w:lvl>
    <w:lvl w:ilvl="6" w:tplc="6DB05F5C" w:tentative="1">
      <w:start w:val="1"/>
      <w:numFmt w:val="bullet"/>
      <w:lvlText w:val=""/>
      <w:lvlJc w:val="left"/>
      <w:pPr>
        <w:ind w:left="4680" w:hanging="360"/>
      </w:pPr>
      <w:rPr>
        <w:rFonts w:ascii="Symbol" w:hAnsi="Symbol" w:hint="default"/>
      </w:rPr>
    </w:lvl>
    <w:lvl w:ilvl="7" w:tplc="D4CE9420" w:tentative="1">
      <w:start w:val="1"/>
      <w:numFmt w:val="bullet"/>
      <w:lvlText w:val="o"/>
      <w:lvlJc w:val="left"/>
      <w:pPr>
        <w:ind w:left="5400" w:hanging="360"/>
      </w:pPr>
      <w:rPr>
        <w:rFonts w:ascii="Courier New" w:hAnsi="Courier New" w:cs="Courier New" w:hint="default"/>
      </w:rPr>
    </w:lvl>
    <w:lvl w:ilvl="8" w:tplc="0B760492" w:tentative="1">
      <w:start w:val="1"/>
      <w:numFmt w:val="bullet"/>
      <w:lvlText w:val=""/>
      <w:lvlJc w:val="left"/>
      <w:pPr>
        <w:ind w:left="6120" w:hanging="360"/>
      </w:pPr>
      <w:rPr>
        <w:rFonts w:ascii="Wingdings" w:hAnsi="Wingdings" w:hint="default"/>
      </w:rPr>
    </w:lvl>
  </w:abstractNum>
  <w:abstractNum w:abstractNumId="10">
    <w:nsid w:val="5D652BDE"/>
    <w:multiLevelType w:val="hybridMultilevel"/>
    <w:tmpl w:val="223E218C"/>
    <w:lvl w:ilvl="0" w:tplc="8828DE36">
      <w:start w:val="1"/>
      <w:numFmt w:val="bullet"/>
      <w:lvlText w:val=""/>
      <w:lvlJc w:val="left"/>
      <w:pPr>
        <w:ind w:left="360" w:hanging="360"/>
      </w:pPr>
      <w:rPr>
        <w:rFonts w:ascii="Symbol" w:hAnsi="Symbol" w:hint="default"/>
      </w:rPr>
    </w:lvl>
    <w:lvl w:ilvl="1" w:tplc="696A9A78" w:tentative="1">
      <w:start w:val="1"/>
      <w:numFmt w:val="bullet"/>
      <w:lvlText w:val="o"/>
      <w:lvlJc w:val="left"/>
      <w:pPr>
        <w:ind w:left="1080" w:hanging="360"/>
      </w:pPr>
      <w:rPr>
        <w:rFonts w:ascii="Courier New" w:hAnsi="Courier New" w:cs="Courier New" w:hint="default"/>
      </w:rPr>
    </w:lvl>
    <w:lvl w:ilvl="2" w:tplc="85D84384" w:tentative="1">
      <w:start w:val="1"/>
      <w:numFmt w:val="bullet"/>
      <w:lvlText w:val=""/>
      <w:lvlJc w:val="left"/>
      <w:pPr>
        <w:ind w:left="1800" w:hanging="360"/>
      </w:pPr>
      <w:rPr>
        <w:rFonts w:ascii="Wingdings" w:hAnsi="Wingdings" w:hint="default"/>
      </w:rPr>
    </w:lvl>
    <w:lvl w:ilvl="3" w:tplc="7738FBD8" w:tentative="1">
      <w:start w:val="1"/>
      <w:numFmt w:val="bullet"/>
      <w:lvlText w:val=""/>
      <w:lvlJc w:val="left"/>
      <w:pPr>
        <w:ind w:left="2520" w:hanging="360"/>
      </w:pPr>
      <w:rPr>
        <w:rFonts w:ascii="Symbol" w:hAnsi="Symbol" w:hint="default"/>
      </w:rPr>
    </w:lvl>
    <w:lvl w:ilvl="4" w:tplc="2ADEE4CC" w:tentative="1">
      <w:start w:val="1"/>
      <w:numFmt w:val="bullet"/>
      <w:lvlText w:val="o"/>
      <w:lvlJc w:val="left"/>
      <w:pPr>
        <w:ind w:left="3240" w:hanging="360"/>
      </w:pPr>
      <w:rPr>
        <w:rFonts w:ascii="Courier New" w:hAnsi="Courier New" w:cs="Courier New" w:hint="default"/>
      </w:rPr>
    </w:lvl>
    <w:lvl w:ilvl="5" w:tplc="20BC102E" w:tentative="1">
      <w:start w:val="1"/>
      <w:numFmt w:val="bullet"/>
      <w:lvlText w:val=""/>
      <w:lvlJc w:val="left"/>
      <w:pPr>
        <w:ind w:left="3960" w:hanging="360"/>
      </w:pPr>
      <w:rPr>
        <w:rFonts w:ascii="Wingdings" w:hAnsi="Wingdings" w:hint="default"/>
      </w:rPr>
    </w:lvl>
    <w:lvl w:ilvl="6" w:tplc="2D8A8692" w:tentative="1">
      <w:start w:val="1"/>
      <w:numFmt w:val="bullet"/>
      <w:lvlText w:val=""/>
      <w:lvlJc w:val="left"/>
      <w:pPr>
        <w:ind w:left="4680" w:hanging="360"/>
      </w:pPr>
      <w:rPr>
        <w:rFonts w:ascii="Symbol" w:hAnsi="Symbol" w:hint="default"/>
      </w:rPr>
    </w:lvl>
    <w:lvl w:ilvl="7" w:tplc="2DA2038A" w:tentative="1">
      <w:start w:val="1"/>
      <w:numFmt w:val="bullet"/>
      <w:lvlText w:val="o"/>
      <w:lvlJc w:val="left"/>
      <w:pPr>
        <w:ind w:left="5400" w:hanging="360"/>
      </w:pPr>
      <w:rPr>
        <w:rFonts w:ascii="Courier New" w:hAnsi="Courier New" w:cs="Courier New" w:hint="default"/>
      </w:rPr>
    </w:lvl>
    <w:lvl w:ilvl="8" w:tplc="1054E5EC" w:tentative="1">
      <w:start w:val="1"/>
      <w:numFmt w:val="bullet"/>
      <w:lvlText w:val=""/>
      <w:lvlJc w:val="left"/>
      <w:pPr>
        <w:ind w:left="6120" w:hanging="360"/>
      </w:pPr>
      <w:rPr>
        <w:rFonts w:ascii="Wingdings" w:hAnsi="Wingdings" w:hint="default"/>
      </w:rPr>
    </w:lvl>
  </w:abstractNum>
  <w:abstractNum w:abstractNumId="11">
    <w:nsid w:val="6232510D"/>
    <w:multiLevelType w:val="hybridMultilevel"/>
    <w:tmpl w:val="3B12A972"/>
    <w:lvl w:ilvl="0" w:tplc="32D4490C">
      <w:start w:val="1"/>
      <w:numFmt w:val="bullet"/>
      <w:lvlText w:val=""/>
      <w:lvlJc w:val="left"/>
      <w:pPr>
        <w:tabs>
          <w:tab w:val="num" w:pos="720"/>
        </w:tabs>
        <w:ind w:left="720" w:hanging="360"/>
      </w:pPr>
      <w:rPr>
        <w:rFonts w:ascii="Symbol" w:hAnsi="Symbol" w:hint="default"/>
      </w:rPr>
    </w:lvl>
    <w:lvl w:ilvl="1" w:tplc="C35C2FBC" w:tentative="1">
      <w:start w:val="1"/>
      <w:numFmt w:val="bullet"/>
      <w:lvlText w:val=""/>
      <w:lvlJc w:val="left"/>
      <w:pPr>
        <w:tabs>
          <w:tab w:val="num" w:pos="1440"/>
        </w:tabs>
        <w:ind w:left="1440" w:hanging="360"/>
      </w:pPr>
      <w:rPr>
        <w:rFonts w:ascii="Symbol" w:hAnsi="Symbol" w:hint="default"/>
      </w:rPr>
    </w:lvl>
    <w:lvl w:ilvl="2" w:tplc="B0D6B548" w:tentative="1">
      <w:start w:val="1"/>
      <w:numFmt w:val="bullet"/>
      <w:lvlText w:val=""/>
      <w:lvlJc w:val="left"/>
      <w:pPr>
        <w:tabs>
          <w:tab w:val="num" w:pos="2160"/>
        </w:tabs>
        <w:ind w:left="2160" w:hanging="360"/>
      </w:pPr>
      <w:rPr>
        <w:rFonts w:ascii="Symbol" w:hAnsi="Symbol" w:hint="default"/>
      </w:rPr>
    </w:lvl>
    <w:lvl w:ilvl="3" w:tplc="37AE73BA" w:tentative="1">
      <w:start w:val="1"/>
      <w:numFmt w:val="bullet"/>
      <w:lvlText w:val=""/>
      <w:lvlJc w:val="left"/>
      <w:pPr>
        <w:tabs>
          <w:tab w:val="num" w:pos="2880"/>
        </w:tabs>
        <w:ind w:left="2880" w:hanging="360"/>
      </w:pPr>
      <w:rPr>
        <w:rFonts w:ascii="Symbol" w:hAnsi="Symbol" w:hint="default"/>
      </w:rPr>
    </w:lvl>
    <w:lvl w:ilvl="4" w:tplc="18D60EB6" w:tentative="1">
      <w:start w:val="1"/>
      <w:numFmt w:val="bullet"/>
      <w:lvlText w:val=""/>
      <w:lvlJc w:val="left"/>
      <w:pPr>
        <w:tabs>
          <w:tab w:val="num" w:pos="3600"/>
        </w:tabs>
        <w:ind w:left="3600" w:hanging="360"/>
      </w:pPr>
      <w:rPr>
        <w:rFonts w:ascii="Symbol" w:hAnsi="Symbol" w:hint="default"/>
      </w:rPr>
    </w:lvl>
    <w:lvl w:ilvl="5" w:tplc="DFF666A0" w:tentative="1">
      <w:start w:val="1"/>
      <w:numFmt w:val="bullet"/>
      <w:lvlText w:val=""/>
      <w:lvlJc w:val="left"/>
      <w:pPr>
        <w:tabs>
          <w:tab w:val="num" w:pos="4320"/>
        </w:tabs>
        <w:ind w:left="4320" w:hanging="360"/>
      </w:pPr>
      <w:rPr>
        <w:rFonts w:ascii="Symbol" w:hAnsi="Symbol" w:hint="default"/>
      </w:rPr>
    </w:lvl>
    <w:lvl w:ilvl="6" w:tplc="7C008FB2" w:tentative="1">
      <w:start w:val="1"/>
      <w:numFmt w:val="bullet"/>
      <w:lvlText w:val=""/>
      <w:lvlJc w:val="left"/>
      <w:pPr>
        <w:tabs>
          <w:tab w:val="num" w:pos="5040"/>
        </w:tabs>
        <w:ind w:left="5040" w:hanging="360"/>
      </w:pPr>
      <w:rPr>
        <w:rFonts w:ascii="Symbol" w:hAnsi="Symbol" w:hint="default"/>
      </w:rPr>
    </w:lvl>
    <w:lvl w:ilvl="7" w:tplc="42E01D5E" w:tentative="1">
      <w:start w:val="1"/>
      <w:numFmt w:val="bullet"/>
      <w:lvlText w:val=""/>
      <w:lvlJc w:val="left"/>
      <w:pPr>
        <w:tabs>
          <w:tab w:val="num" w:pos="5760"/>
        </w:tabs>
        <w:ind w:left="5760" w:hanging="360"/>
      </w:pPr>
      <w:rPr>
        <w:rFonts w:ascii="Symbol" w:hAnsi="Symbol" w:hint="default"/>
      </w:rPr>
    </w:lvl>
    <w:lvl w:ilvl="8" w:tplc="256C2528" w:tentative="1">
      <w:start w:val="1"/>
      <w:numFmt w:val="bullet"/>
      <w:lvlText w:val=""/>
      <w:lvlJc w:val="left"/>
      <w:pPr>
        <w:tabs>
          <w:tab w:val="num" w:pos="6480"/>
        </w:tabs>
        <w:ind w:left="6480" w:hanging="360"/>
      </w:pPr>
      <w:rPr>
        <w:rFonts w:ascii="Symbol" w:hAnsi="Symbol" w:hint="default"/>
      </w:rPr>
    </w:lvl>
  </w:abstractNum>
  <w:abstractNum w:abstractNumId="12">
    <w:nsid w:val="64C639D7"/>
    <w:multiLevelType w:val="hybridMultilevel"/>
    <w:tmpl w:val="372E3C34"/>
    <w:lvl w:ilvl="0" w:tplc="73F4C8B2">
      <w:start w:val="1"/>
      <w:numFmt w:val="bullet"/>
      <w:lvlText w:val=""/>
      <w:lvlJc w:val="left"/>
      <w:pPr>
        <w:tabs>
          <w:tab w:val="num" w:pos="720"/>
        </w:tabs>
        <w:ind w:left="720" w:hanging="360"/>
      </w:pPr>
      <w:rPr>
        <w:rFonts w:ascii="Symbol" w:hAnsi="Symbol" w:hint="default"/>
      </w:rPr>
    </w:lvl>
    <w:lvl w:ilvl="1" w:tplc="F4AC09AA" w:tentative="1">
      <w:start w:val="1"/>
      <w:numFmt w:val="bullet"/>
      <w:lvlText w:val=""/>
      <w:lvlJc w:val="left"/>
      <w:pPr>
        <w:tabs>
          <w:tab w:val="num" w:pos="1440"/>
        </w:tabs>
        <w:ind w:left="1440" w:hanging="360"/>
      </w:pPr>
      <w:rPr>
        <w:rFonts w:ascii="Symbol" w:hAnsi="Symbol" w:hint="default"/>
      </w:rPr>
    </w:lvl>
    <w:lvl w:ilvl="2" w:tplc="30D014FA" w:tentative="1">
      <w:start w:val="1"/>
      <w:numFmt w:val="bullet"/>
      <w:lvlText w:val=""/>
      <w:lvlJc w:val="left"/>
      <w:pPr>
        <w:tabs>
          <w:tab w:val="num" w:pos="2160"/>
        </w:tabs>
        <w:ind w:left="2160" w:hanging="360"/>
      </w:pPr>
      <w:rPr>
        <w:rFonts w:ascii="Symbol" w:hAnsi="Symbol" w:hint="default"/>
      </w:rPr>
    </w:lvl>
    <w:lvl w:ilvl="3" w:tplc="1BECA3A6" w:tentative="1">
      <w:start w:val="1"/>
      <w:numFmt w:val="bullet"/>
      <w:lvlText w:val=""/>
      <w:lvlJc w:val="left"/>
      <w:pPr>
        <w:tabs>
          <w:tab w:val="num" w:pos="2880"/>
        </w:tabs>
        <w:ind w:left="2880" w:hanging="360"/>
      </w:pPr>
      <w:rPr>
        <w:rFonts w:ascii="Symbol" w:hAnsi="Symbol" w:hint="default"/>
      </w:rPr>
    </w:lvl>
    <w:lvl w:ilvl="4" w:tplc="88FC8B1A" w:tentative="1">
      <w:start w:val="1"/>
      <w:numFmt w:val="bullet"/>
      <w:lvlText w:val=""/>
      <w:lvlJc w:val="left"/>
      <w:pPr>
        <w:tabs>
          <w:tab w:val="num" w:pos="3600"/>
        </w:tabs>
        <w:ind w:left="3600" w:hanging="360"/>
      </w:pPr>
      <w:rPr>
        <w:rFonts w:ascii="Symbol" w:hAnsi="Symbol" w:hint="default"/>
      </w:rPr>
    </w:lvl>
    <w:lvl w:ilvl="5" w:tplc="0CDA798A" w:tentative="1">
      <w:start w:val="1"/>
      <w:numFmt w:val="bullet"/>
      <w:lvlText w:val=""/>
      <w:lvlJc w:val="left"/>
      <w:pPr>
        <w:tabs>
          <w:tab w:val="num" w:pos="4320"/>
        </w:tabs>
        <w:ind w:left="4320" w:hanging="360"/>
      </w:pPr>
      <w:rPr>
        <w:rFonts w:ascii="Symbol" w:hAnsi="Symbol" w:hint="default"/>
      </w:rPr>
    </w:lvl>
    <w:lvl w:ilvl="6" w:tplc="36D63134" w:tentative="1">
      <w:start w:val="1"/>
      <w:numFmt w:val="bullet"/>
      <w:lvlText w:val=""/>
      <w:lvlJc w:val="left"/>
      <w:pPr>
        <w:tabs>
          <w:tab w:val="num" w:pos="5040"/>
        </w:tabs>
        <w:ind w:left="5040" w:hanging="360"/>
      </w:pPr>
      <w:rPr>
        <w:rFonts w:ascii="Symbol" w:hAnsi="Symbol" w:hint="default"/>
      </w:rPr>
    </w:lvl>
    <w:lvl w:ilvl="7" w:tplc="F5B4883A" w:tentative="1">
      <w:start w:val="1"/>
      <w:numFmt w:val="bullet"/>
      <w:lvlText w:val=""/>
      <w:lvlJc w:val="left"/>
      <w:pPr>
        <w:tabs>
          <w:tab w:val="num" w:pos="5760"/>
        </w:tabs>
        <w:ind w:left="5760" w:hanging="360"/>
      </w:pPr>
      <w:rPr>
        <w:rFonts w:ascii="Symbol" w:hAnsi="Symbol" w:hint="default"/>
      </w:rPr>
    </w:lvl>
    <w:lvl w:ilvl="8" w:tplc="9498212A" w:tentative="1">
      <w:start w:val="1"/>
      <w:numFmt w:val="bullet"/>
      <w:lvlText w:val=""/>
      <w:lvlJc w:val="left"/>
      <w:pPr>
        <w:tabs>
          <w:tab w:val="num" w:pos="6480"/>
        </w:tabs>
        <w:ind w:left="6480" w:hanging="360"/>
      </w:pPr>
      <w:rPr>
        <w:rFonts w:ascii="Symbol" w:hAnsi="Symbol" w:hint="default"/>
      </w:rPr>
    </w:lvl>
  </w:abstractNum>
  <w:abstractNum w:abstractNumId="13">
    <w:nsid w:val="73A14223"/>
    <w:multiLevelType w:val="hybridMultilevel"/>
    <w:tmpl w:val="100848EA"/>
    <w:lvl w:ilvl="0" w:tplc="7E809870">
      <w:start w:val="1"/>
      <w:numFmt w:val="bullet"/>
      <w:lvlText w:val="◦"/>
      <w:lvlJc w:val="left"/>
      <w:pPr>
        <w:tabs>
          <w:tab w:val="num" w:pos="720"/>
        </w:tabs>
        <w:ind w:left="720" w:hanging="360"/>
      </w:pPr>
      <w:rPr>
        <w:rFonts w:ascii="Garamond" w:hAnsi="Garamond" w:hint="default"/>
      </w:rPr>
    </w:lvl>
    <w:lvl w:ilvl="1" w:tplc="A6048E22" w:tentative="1">
      <w:start w:val="1"/>
      <w:numFmt w:val="bullet"/>
      <w:lvlText w:val="◦"/>
      <w:lvlJc w:val="left"/>
      <w:pPr>
        <w:tabs>
          <w:tab w:val="num" w:pos="1440"/>
        </w:tabs>
        <w:ind w:left="1440" w:hanging="360"/>
      </w:pPr>
      <w:rPr>
        <w:rFonts w:ascii="Garamond" w:hAnsi="Garamond" w:hint="default"/>
      </w:rPr>
    </w:lvl>
    <w:lvl w:ilvl="2" w:tplc="4ADE8A1E" w:tentative="1">
      <w:start w:val="1"/>
      <w:numFmt w:val="bullet"/>
      <w:lvlText w:val="◦"/>
      <w:lvlJc w:val="left"/>
      <w:pPr>
        <w:tabs>
          <w:tab w:val="num" w:pos="2160"/>
        </w:tabs>
        <w:ind w:left="2160" w:hanging="360"/>
      </w:pPr>
      <w:rPr>
        <w:rFonts w:ascii="Garamond" w:hAnsi="Garamond" w:hint="default"/>
      </w:rPr>
    </w:lvl>
    <w:lvl w:ilvl="3" w:tplc="4B94DD34" w:tentative="1">
      <w:start w:val="1"/>
      <w:numFmt w:val="bullet"/>
      <w:lvlText w:val="◦"/>
      <w:lvlJc w:val="left"/>
      <w:pPr>
        <w:tabs>
          <w:tab w:val="num" w:pos="2880"/>
        </w:tabs>
        <w:ind w:left="2880" w:hanging="360"/>
      </w:pPr>
      <w:rPr>
        <w:rFonts w:ascii="Garamond" w:hAnsi="Garamond" w:hint="default"/>
      </w:rPr>
    </w:lvl>
    <w:lvl w:ilvl="4" w:tplc="D01E8EEC" w:tentative="1">
      <w:start w:val="1"/>
      <w:numFmt w:val="bullet"/>
      <w:lvlText w:val="◦"/>
      <w:lvlJc w:val="left"/>
      <w:pPr>
        <w:tabs>
          <w:tab w:val="num" w:pos="3600"/>
        </w:tabs>
        <w:ind w:left="3600" w:hanging="360"/>
      </w:pPr>
      <w:rPr>
        <w:rFonts w:ascii="Garamond" w:hAnsi="Garamond" w:hint="default"/>
      </w:rPr>
    </w:lvl>
    <w:lvl w:ilvl="5" w:tplc="54FE2C22" w:tentative="1">
      <w:start w:val="1"/>
      <w:numFmt w:val="bullet"/>
      <w:lvlText w:val="◦"/>
      <w:lvlJc w:val="left"/>
      <w:pPr>
        <w:tabs>
          <w:tab w:val="num" w:pos="4320"/>
        </w:tabs>
        <w:ind w:left="4320" w:hanging="360"/>
      </w:pPr>
      <w:rPr>
        <w:rFonts w:ascii="Garamond" w:hAnsi="Garamond" w:hint="default"/>
      </w:rPr>
    </w:lvl>
    <w:lvl w:ilvl="6" w:tplc="7B98EFAC" w:tentative="1">
      <w:start w:val="1"/>
      <w:numFmt w:val="bullet"/>
      <w:lvlText w:val="◦"/>
      <w:lvlJc w:val="left"/>
      <w:pPr>
        <w:tabs>
          <w:tab w:val="num" w:pos="5040"/>
        </w:tabs>
        <w:ind w:left="5040" w:hanging="360"/>
      </w:pPr>
      <w:rPr>
        <w:rFonts w:ascii="Garamond" w:hAnsi="Garamond" w:hint="default"/>
      </w:rPr>
    </w:lvl>
    <w:lvl w:ilvl="7" w:tplc="1966C5C4" w:tentative="1">
      <w:start w:val="1"/>
      <w:numFmt w:val="bullet"/>
      <w:lvlText w:val="◦"/>
      <w:lvlJc w:val="left"/>
      <w:pPr>
        <w:tabs>
          <w:tab w:val="num" w:pos="5760"/>
        </w:tabs>
        <w:ind w:left="5760" w:hanging="360"/>
      </w:pPr>
      <w:rPr>
        <w:rFonts w:ascii="Garamond" w:hAnsi="Garamond" w:hint="default"/>
      </w:rPr>
    </w:lvl>
    <w:lvl w:ilvl="8" w:tplc="9322096A" w:tentative="1">
      <w:start w:val="1"/>
      <w:numFmt w:val="bullet"/>
      <w:lvlText w:val="◦"/>
      <w:lvlJc w:val="left"/>
      <w:pPr>
        <w:tabs>
          <w:tab w:val="num" w:pos="6480"/>
        </w:tabs>
        <w:ind w:left="6480" w:hanging="360"/>
      </w:pPr>
      <w:rPr>
        <w:rFonts w:ascii="Garamond" w:hAnsi="Garamond" w:hint="default"/>
      </w:rPr>
    </w:lvl>
  </w:abstractNum>
  <w:num w:numId="1">
    <w:abstractNumId w:val="2"/>
  </w:num>
  <w:num w:numId="2">
    <w:abstractNumId w:val="10"/>
  </w:num>
  <w:num w:numId="3">
    <w:abstractNumId w:val="9"/>
  </w:num>
  <w:num w:numId="4">
    <w:abstractNumId w:val="0"/>
  </w:num>
  <w:num w:numId="5">
    <w:abstractNumId w:val="11"/>
  </w:num>
  <w:num w:numId="6">
    <w:abstractNumId w:val="1"/>
  </w:num>
  <w:num w:numId="7">
    <w:abstractNumId w:val="5"/>
  </w:num>
  <w:num w:numId="8">
    <w:abstractNumId w:val="12"/>
  </w:num>
  <w:num w:numId="9">
    <w:abstractNumId w:val="8"/>
  </w:num>
  <w:num w:numId="10">
    <w:abstractNumId w:val="7"/>
  </w:num>
  <w:num w:numId="11">
    <w:abstractNumId w:val="13"/>
  </w:num>
  <w:num w:numId="12">
    <w:abstractNumId w:val="4"/>
  </w:num>
  <w:num w:numId="13">
    <w:abstractNumId w:val="3"/>
  </w:num>
  <w:num w:numId="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6FE5"/>
    <w:rsid w:val="00033486"/>
    <w:rsid w:val="0005389E"/>
    <w:rsid w:val="0007303A"/>
    <w:rsid w:val="000E2ECB"/>
    <w:rsid w:val="000E4235"/>
    <w:rsid w:val="00174766"/>
    <w:rsid w:val="001C3DB2"/>
    <w:rsid w:val="00240D72"/>
    <w:rsid w:val="00250687"/>
    <w:rsid w:val="00266245"/>
    <w:rsid w:val="00270192"/>
    <w:rsid w:val="002B1E9E"/>
    <w:rsid w:val="003001E0"/>
    <w:rsid w:val="00327D08"/>
    <w:rsid w:val="0036214B"/>
    <w:rsid w:val="00384182"/>
    <w:rsid w:val="003D0693"/>
    <w:rsid w:val="003E5AB8"/>
    <w:rsid w:val="004635C0"/>
    <w:rsid w:val="00465B41"/>
    <w:rsid w:val="0049386A"/>
    <w:rsid w:val="004B010D"/>
    <w:rsid w:val="004B3819"/>
    <w:rsid w:val="004C1129"/>
    <w:rsid w:val="004E129E"/>
    <w:rsid w:val="00505AB8"/>
    <w:rsid w:val="00552FD0"/>
    <w:rsid w:val="0055689B"/>
    <w:rsid w:val="005B7266"/>
    <w:rsid w:val="006020DD"/>
    <w:rsid w:val="00605930"/>
    <w:rsid w:val="00641BE0"/>
    <w:rsid w:val="006A1F39"/>
    <w:rsid w:val="006D4178"/>
    <w:rsid w:val="007438BB"/>
    <w:rsid w:val="0077104B"/>
    <w:rsid w:val="007D3F57"/>
    <w:rsid w:val="00813229"/>
    <w:rsid w:val="00851346"/>
    <w:rsid w:val="00856CA2"/>
    <w:rsid w:val="00870EE8"/>
    <w:rsid w:val="008743C3"/>
    <w:rsid w:val="0089741F"/>
    <w:rsid w:val="00901B28"/>
    <w:rsid w:val="009123F9"/>
    <w:rsid w:val="009A47B0"/>
    <w:rsid w:val="009A7A9F"/>
    <w:rsid w:val="009E26D2"/>
    <w:rsid w:val="00A205E2"/>
    <w:rsid w:val="00A715A3"/>
    <w:rsid w:val="00A90EF7"/>
    <w:rsid w:val="00AF51F5"/>
    <w:rsid w:val="00B374DD"/>
    <w:rsid w:val="00BA6FE5"/>
    <w:rsid w:val="00C42EE4"/>
    <w:rsid w:val="00C746FC"/>
    <w:rsid w:val="00C84883"/>
    <w:rsid w:val="00CB1C24"/>
    <w:rsid w:val="00CD2603"/>
    <w:rsid w:val="00D46C16"/>
    <w:rsid w:val="00D50731"/>
    <w:rsid w:val="00D67260"/>
    <w:rsid w:val="00E07BD5"/>
    <w:rsid w:val="00E43368"/>
    <w:rsid w:val="00E66583"/>
    <w:rsid w:val="00E959B1"/>
    <w:rsid w:val="00ED4C27"/>
    <w:rsid w:val="00EF45D3"/>
    <w:rsid w:val="00F149AE"/>
    <w:rsid w:val="00F23FDA"/>
    <w:rsid w:val="00FC66DA"/>
    <w:rsid w:val="00FE795B"/>
    <w:rsid w:val="00FF7B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A2E8031-AD1D-41F4-AC04-8C94458108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01B28"/>
    <w:pPr>
      <w:spacing w:before="120" w:after="120" w:line="360" w:lineRule="auto"/>
    </w:pPr>
    <w:rPr>
      <w:rFonts w:ascii="Times New Roman" w:hAnsi="Times New Roman" w:cs="Times New Roman"/>
      <w:sz w:val="24"/>
      <w:szCs w:val="24"/>
    </w:rPr>
  </w:style>
  <w:style w:type="paragraph" w:styleId="Heading1">
    <w:name w:val="heading 1"/>
    <w:basedOn w:val="Normal"/>
    <w:next w:val="Normal"/>
    <w:link w:val="Heading1Char"/>
    <w:uiPriority w:val="9"/>
    <w:qFormat/>
    <w:rsid w:val="00901B28"/>
    <w:pPr>
      <w:numPr>
        <w:numId w:val="1"/>
      </w:numPr>
      <w:outlineLvl w:val="0"/>
    </w:pPr>
    <w:rPr>
      <w:b/>
      <w:sz w:val="28"/>
      <w:szCs w:val="28"/>
    </w:rPr>
  </w:style>
  <w:style w:type="paragraph" w:styleId="Heading2">
    <w:name w:val="heading 2"/>
    <w:basedOn w:val="Normal"/>
    <w:next w:val="Normal"/>
    <w:link w:val="Heading2Char"/>
    <w:uiPriority w:val="9"/>
    <w:unhideWhenUsed/>
    <w:qFormat/>
    <w:rsid w:val="00901B28"/>
    <w:pPr>
      <w:numPr>
        <w:ilvl w:val="1"/>
        <w:numId w:val="1"/>
      </w:numPr>
      <w:outlineLvl w:val="1"/>
    </w:pPr>
    <w:rPr>
      <w:b/>
      <w:sz w:val="26"/>
      <w:szCs w:val="26"/>
    </w:rPr>
  </w:style>
  <w:style w:type="paragraph" w:styleId="Heading3">
    <w:name w:val="heading 3"/>
    <w:basedOn w:val="Normal"/>
    <w:next w:val="Normal"/>
    <w:link w:val="Heading3Char"/>
    <w:uiPriority w:val="9"/>
    <w:unhideWhenUsed/>
    <w:qFormat/>
    <w:rsid w:val="00901B28"/>
    <w:pPr>
      <w:numPr>
        <w:ilvl w:val="2"/>
        <w:numId w:val="1"/>
      </w:numPr>
      <w:outlineLvl w:val="2"/>
    </w:pPr>
    <w:rPr>
      <w:b/>
      <w:i/>
    </w:rPr>
  </w:style>
  <w:style w:type="paragraph" w:styleId="Heading4">
    <w:name w:val="heading 4"/>
    <w:basedOn w:val="Normal"/>
    <w:next w:val="Normal"/>
    <w:link w:val="Heading4Char"/>
    <w:uiPriority w:val="9"/>
    <w:semiHidden/>
    <w:unhideWhenUsed/>
    <w:qFormat/>
    <w:rsid w:val="003D0693"/>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3D0693"/>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3D0693"/>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3D0693"/>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3D0693"/>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D0693"/>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1B28"/>
    <w:rPr>
      <w:rFonts w:ascii="Times New Roman" w:hAnsi="Times New Roman" w:cs="Times New Roman"/>
      <w:b/>
      <w:sz w:val="28"/>
      <w:szCs w:val="28"/>
    </w:rPr>
  </w:style>
  <w:style w:type="character" w:customStyle="1" w:styleId="Heading2Char">
    <w:name w:val="Heading 2 Char"/>
    <w:basedOn w:val="DefaultParagraphFont"/>
    <w:link w:val="Heading2"/>
    <w:uiPriority w:val="9"/>
    <w:rsid w:val="00901B28"/>
    <w:rPr>
      <w:rFonts w:ascii="Times New Roman" w:hAnsi="Times New Roman" w:cs="Times New Roman"/>
      <w:b/>
      <w:sz w:val="26"/>
      <w:szCs w:val="26"/>
    </w:rPr>
  </w:style>
  <w:style w:type="character" w:customStyle="1" w:styleId="Heading3Char">
    <w:name w:val="Heading 3 Char"/>
    <w:basedOn w:val="DefaultParagraphFont"/>
    <w:link w:val="Heading3"/>
    <w:uiPriority w:val="9"/>
    <w:rsid w:val="00901B28"/>
    <w:rPr>
      <w:rFonts w:ascii="Times New Roman" w:hAnsi="Times New Roman" w:cs="Times New Roman"/>
      <w:b/>
      <w:i/>
      <w:sz w:val="24"/>
      <w:szCs w:val="24"/>
    </w:rPr>
  </w:style>
  <w:style w:type="character" w:customStyle="1" w:styleId="Heading4Char">
    <w:name w:val="Heading 4 Char"/>
    <w:basedOn w:val="DefaultParagraphFont"/>
    <w:link w:val="Heading4"/>
    <w:uiPriority w:val="9"/>
    <w:semiHidden/>
    <w:rsid w:val="003D0693"/>
    <w:rPr>
      <w:rFonts w:asciiTheme="majorHAnsi" w:eastAsiaTheme="majorEastAsia" w:hAnsiTheme="majorHAnsi" w:cstheme="majorBidi"/>
      <w:i/>
      <w:iCs/>
      <w:color w:val="2E74B5" w:themeColor="accent1" w:themeShade="BF"/>
      <w:sz w:val="24"/>
      <w:szCs w:val="24"/>
    </w:rPr>
  </w:style>
  <w:style w:type="character" w:customStyle="1" w:styleId="Heading5Char">
    <w:name w:val="Heading 5 Char"/>
    <w:basedOn w:val="DefaultParagraphFont"/>
    <w:link w:val="Heading5"/>
    <w:uiPriority w:val="9"/>
    <w:semiHidden/>
    <w:rsid w:val="003D0693"/>
    <w:rPr>
      <w:rFonts w:asciiTheme="majorHAnsi" w:eastAsiaTheme="majorEastAsia" w:hAnsiTheme="majorHAnsi" w:cstheme="majorBidi"/>
      <w:color w:val="2E74B5" w:themeColor="accent1" w:themeShade="BF"/>
      <w:sz w:val="24"/>
      <w:szCs w:val="24"/>
    </w:rPr>
  </w:style>
  <w:style w:type="character" w:customStyle="1" w:styleId="Heading6Char">
    <w:name w:val="Heading 6 Char"/>
    <w:basedOn w:val="DefaultParagraphFont"/>
    <w:link w:val="Heading6"/>
    <w:uiPriority w:val="9"/>
    <w:semiHidden/>
    <w:rsid w:val="003D0693"/>
    <w:rPr>
      <w:rFonts w:asciiTheme="majorHAnsi" w:eastAsiaTheme="majorEastAsia" w:hAnsiTheme="majorHAnsi" w:cstheme="majorBidi"/>
      <w:color w:val="1F4D78" w:themeColor="accent1" w:themeShade="7F"/>
      <w:sz w:val="24"/>
      <w:szCs w:val="24"/>
    </w:rPr>
  </w:style>
  <w:style w:type="character" w:customStyle="1" w:styleId="Heading7Char">
    <w:name w:val="Heading 7 Char"/>
    <w:basedOn w:val="DefaultParagraphFont"/>
    <w:link w:val="Heading7"/>
    <w:uiPriority w:val="9"/>
    <w:semiHidden/>
    <w:rsid w:val="003D0693"/>
    <w:rPr>
      <w:rFonts w:asciiTheme="majorHAnsi" w:eastAsiaTheme="majorEastAsia" w:hAnsiTheme="majorHAnsi" w:cstheme="majorBidi"/>
      <w:i/>
      <w:iCs/>
      <w:color w:val="1F4D78" w:themeColor="accent1" w:themeShade="7F"/>
      <w:sz w:val="24"/>
      <w:szCs w:val="24"/>
    </w:rPr>
  </w:style>
  <w:style w:type="character" w:customStyle="1" w:styleId="Heading8Char">
    <w:name w:val="Heading 8 Char"/>
    <w:basedOn w:val="DefaultParagraphFont"/>
    <w:link w:val="Heading8"/>
    <w:uiPriority w:val="9"/>
    <w:semiHidden/>
    <w:rsid w:val="003D069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D0693"/>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3D0693"/>
    <w:pPr>
      <w:keepNext/>
      <w:keepLines/>
      <w:numPr>
        <w:numId w:val="0"/>
      </w:numPr>
      <w:spacing w:before="240" w:after="0" w:line="259" w:lineRule="auto"/>
      <w:outlineLvl w:val="9"/>
    </w:pPr>
    <w:rPr>
      <w:rFonts w:asciiTheme="majorHAnsi" w:eastAsiaTheme="majorEastAsia"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3D0693"/>
    <w:pPr>
      <w:spacing w:after="100"/>
    </w:pPr>
  </w:style>
  <w:style w:type="paragraph" w:styleId="TOC2">
    <w:name w:val="toc 2"/>
    <w:basedOn w:val="Normal"/>
    <w:next w:val="Normal"/>
    <w:autoRedefine/>
    <w:uiPriority w:val="39"/>
    <w:unhideWhenUsed/>
    <w:rsid w:val="003D0693"/>
    <w:pPr>
      <w:spacing w:after="100"/>
      <w:ind w:left="240"/>
    </w:pPr>
  </w:style>
  <w:style w:type="paragraph" w:styleId="TOC3">
    <w:name w:val="toc 3"/>
    <w:basedOn w:val="Normal"/>
    <w:next w:val="Normal"/>
    <w:autoRedefine/>
    <w:uiPriority w:val="39"/>
    <w:unhideWhenUsed/>
    <w:rsid w:val="003D0693"/>
    <w:pPr>
      <w:spacing w:after="100"/>
      <w:ind w:left="480"/>
    </w:pPr>
  </w:style>
  <w:style w:type="character" w:styleId="Hyperlink">
    <w:name w:val="Hyperlink"/>
    <w:basedOn w:val="DefaultParagraphFont"/>
    <w:uiPriority w:val="99"/>
    <w:unhideWhenUsed/>
    <w:rsid w:val="003D0693"/>
    <w:rPr>
      <w:color w:val="0563C1" w:themeColor="hyperlink"/>
      <w:u w:val="single"/>
    </w:rPr>
  </w:style>
  <w:style w:type="table" w:styleId="TableGrid">
    <w:name w:val="Table Grid"/>
    <w:basedOn w:val="TableNormal"/>
    <w:uiPriority w:val="39"/>
    <w:rsid w:val="008743C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8743C3"/>
    <w:pPr>
      <w:ind w:left="720"/>
      <w:contextualSpacing/>
    </w:pPr>
  </w:style>
  <w:style w:type="character" w:customStyle="1" w:styleId="UnresolvedMention">
    <w:name w:val="Unresolved Mention"/>
    <w:basedOn w:val="DefaultParagraphFont"/>
    <w:uiPriority w:val="99"/>
    <w:semiHidden/>
    <w:unhideWhenUsed/>
    <w:rsid w:val="000E42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image" Target="media/image2.png"/><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hyperlink" Target="https://www.joandjoe.com/en/" TargetMode="Externa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hyperlink" Target="https://group.accor.com/en/brands/ennismore-lifestyle-collective/jo-and-joe" TargetMode="External"/><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F4A8F7-B239-468D-9922-07B56DA97B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215</TotalTime>
  <Pages>17</Pages>
  <Words>2068</Words>
  <Characters>11792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User</cp:lastModifiedBy>
  <cp:revision>58</cp:revision>
  <dcterms:created xsi:type="dcterms:W3CDTF">2021-06-29T07:58:00Z</dcterms:created>
  <dcterms:modified xsi:type="dcterms:W3CDTF">2023-06-15T10:17:00Z</dcterms:modified>
</cp:coreProperties>
</file>