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A0C062" w14:textId="77777777" w:rsidR="002615C2" w:rsidRDefault="002615C2" w:rsidP="002615C2">
      <w:pPr>
        <w:rPr>
          <w:rFonts w:ascii="Arial" w:hAnsi="Arial" w:cs="Arial"/>
          <w:b/>
          <w:bCs/>
          <w:sz w:val="96"/>
          <w:szCs w:val="96"/>
        </w:rPr>
      </w:pPr>
    </w:p>
    <w:p w14:paraId="1166F90F" w14:textId="77777777" w:rsidR="002615C2" w:rsidRDefault="002615C2" w:rsidP="00FF429C">
      <w:pPr>
        <w:jc w:val="both"/>
        <w:rPr>
          <w:rFonts w:ascii="Arial" w:hAnsi="Arial" w:cs="Arial"/>
          <w:b/>
          <w:bCs/>
          <w:sz w:val="96"/>
          <w:szCs w:val="96"/>
        </w:rPr>
      </w:pPr>
    </w:p>
    <w:p w14:paraId="0E7A1392" w14:textId="310113F2" w:rsidR="002615C2" w:rsidRPr="002615C2" w:rsidRDefault="002615C2" w:rsidP="00811852">
      <w:pPr>
        <w:jc w:val="both"/>
        <w:rPr>
          <w:rFonts w:ascii="Arial" w:hAnsi="Arial" w:cs="Arial"/>
          <w:b/>
          <w:bCs/>
          <w:sz w:val="96"/>
          <w:szCs w:val="96"/>
        </w:rPr>
      </w:pPr>
      <w:r w:rsidRPr="002615C2">
        <w:rPr>
          <w:rFonts w:ascii="Arial" w:hAnsi="Arial" w:cs="Arial"/>
          <w:b/>
          <w:bCs/>
          <w:sz w:val="96"/>
          <w:szCs w:val="96"/>
        </w:rPr>
        <w:t>Assignment</w:t>
      </w:r>
    </w:p>
    <w:p w14:paraId="7C4D6FAC" w14:textId="2FE65E92" w:rsidR="002615C2" w:rsidRPr="002615C2" w:rsidRDefault="002615C2" w:rsidP="00811852">
      <w:pPr>
        <w:jc w:val="both"/>
        <w:rPr>
          <w:rFonts w:ascii="Arial" w:hAnsi="Arial" w:cs="Arial"/>
          <w:sz w:val="52"/>
          <w:szCs w:val="52"/>
        </w:rPr>
      </w:pPr>
      <w:r w:rsidRPr="002615C2">
        <w:rPr>
          <w:rFonts w:ascii="Arial" w:hAnsi="Arial" w:cs="Arial"/>
          <w:b/>
          <w:bCs/>
          <w:sz w:val="52"/>
          <w:szCs w:val="52"/>
        </w:rPr>
        <w:t>Module:</w:t>
      </w:r>
      <w:r w:rsidRPr="002615C2">
        <w:rPr>
          <w:rFonts w:ascii="Arial" w:hAnsi="Arial" w:cs="Arial"/>
          <w:sz w:val="52"/>
          <w:szCs w:val="52"/>
        </w:rPr>
        <w:t xml:space="preserve"> Managing Food and Beverage Operations (</w:t>
      </w:r>
      <w:r w:rsidRPr="002615C2">
        <w:rPr>
          <w:rFonts w:ascii="Arial" w:hAnsi="Arial" w:cs="Arial"/>
          <w:b/>
          <w:bCs/>
          <w:sz w:val="52"/>
          <w:szCs w:val="52"/>
        </w:rPr>
        <w:t>MBIH6002</w:t>
      </w:r>
      <w:r w:rsidRPr="002615C2">
        <w:rPr>
          <w:rFonts w:ascii="Arial" w:hAnsi="Arial" w:cs="Arial"/>
          <w:sz w:val="52"/>
          <w:szCs w:val="52"/>
        </w:rPr>
        <w:t xml:space="preserve">) </w:t>
      </w:r>
    </w:p>
    <w:p w14:paraId="41C21D0F" w14:textId="46AFE343" w:rsidR="002615C2" w:rsidRPr="002615C2" w:rsidRDefault="002615C2" w:rsidP="00811852">
      <w:pPr>
        <w:jc w:val="both"/>
        <w:rPr>
          <w:rFonts w:ascii="Arial" w:hAnsi="Arial" w:cs="Arial"/>
          <w:sz w:val="52"/>
          <w:szCs w:val="52"/>
        </w:rPr>
      </w:pPr>
      <w:r w:rsidRPr="002615C2">
        <w:rPr>
          <w:rFonts w:ascii="Arial" w:hAnsi="Arial" w:cs="Arial"/>
          <w:b/>
          <w:bCs/>
          <w:sz w:val="52"/>
          <w:szCs w:val="52"/>
        </w:rPr>
        <w:t xml:space="preserve">Assignment title: </w:t>
      </w:r>
      <w:r w:rsidRPr="002615C2">
        <w:rPr>
          <w:rFonts w:ascii="Arial" w:hAnsi="Arial" w:cs="Arial"/>
          <w:sz w:val="52"/>
          <w:szCs w:val="52"/>
        </w:rPr>
        <w:t xml:space="preserve">Student Learning Log: </w:t>
      </w:r>
      <w:r w:rsidRPr="002615C2">
        <w:rPr>
          <w:rFonts w:ascii="Arial" w:hAnsi="Arial" w:cs="Arial"/>
          <w:b/>
          <w:bCs/>
          <w:i/>
          <w:iCs/>
          <w:sz w:val="52"/>
          <w:szCs w:val="52"/>
        </w:rPr>
        <w:t>Hilton Hotel Watford</w:t>
      </w:r>
    </w:p>
    <w:p w14:paraId="4EE1A0CA" w14:textId="77777777" w:rsidR="002615C2" w:rsidRPr="002615C2" w:rsidRDefault="002615C2" w:rsidP="00811852">
      <w:pPr>
        <w:jc w:val="both"/>
        <w:rPr>
          <w:rFonts w:ascii="Arial" w:hAnsi="Arial" w:cs="Arial"/>
        </w:rPr>
      </w:pPr>
    </w:p>
    <w:p w14:paraId="40E24524" w14:textId="77777777" w:rsidR="002615C2" w:rsidRPr="002615C2" w:rsidRDefault="002615C2" w:rsidP="00811852">
      <w:pPr>
        <w:jc w:val="both"/>
        <w:rPr>
          <w:rFonts w:ascii="Arial" w:hAnsi="Arial" w:cs="Arial"/>
        </w:rPr>
      </w:pPr>
    </w:p>
    <w:p w14:paraId="4383552A" w14:textId="77777777" w:rsidR="002615C2" w:rsidRPr="002615C2" w:rsidRDefault="002615C2" w:rsidP="00811852">
      <w:pPr>
        <w:jc w:val="both"/>
        <w:rPr>
          <w:rFonts w:ascii="Arial" w:hAnsi="Arial" w:cs="Arial"/>
        </w:rPr>
      </w:pPr>
    </w:p>
    <w:p w14:paraId="2066F2FE" w14:textId="77777777" w:rsidR="002615C2" w:rsidRPr="002615C2" w:rsidRDefault="002615C2" w:rsidP="00811852">
      <w:pPr>
        <w:jc w:val="both"/>
        <w:rPr>
          <w:rFonts w:ascii="Arial" w:hAnsi="Arial" w:cs="Arial"/>
        </w:rPr>
      </w:pPr>
    </w:p>
    <w:p w14:paraId="2884BFBC" w14:textId="77777777" w:rsidR="002615C2" w:rsidRPr="002615C2" w:rsidRDefault="002615C2" w:rsidP="00811852">
      <w:pPr>
        <w:jc w:val="both"/>
        <w:rPr>
          <w:rFonts w:ascii="Arial" w:hAnsi="Arial" w:cs="Arial"/>
        </w:rPr>
      </w:pPr>
    </w:p>
    <w:p w14:paraId="07BC5163" w14:textId="77777777" w:rsidR="002615C2" w:rsidRPr="002615C2" w:rsidRDefault="002615C2" w:rsidP="00811852">
      <w:pPr>
        <w:jc w:val="both"/>
        <w:rPr>
          <w:rFonts w:ascii="Arial" w:hAnsi="Arial" w:cs="Arial"/>
        </w:rPr>
      </w:pPr>
    </w:p>
    <w:p w14:paraId="5E8AFE62" w14:textId="77777777" w:rsidR="002615C2" w:rsidRPr="002615C2" w:rsidRDefault="002615C2" w:rsidP="00811852">
      <w:pPr>
        <w:jc w:val="both"/>
        <w:rPr>
          <w:rFonts w:ascii="Arial" w:hAnsi="Arial" w:cs="Arial"/>
        </w:rPr>
      </w:pPr>
    </w:p>
    <w:p w14:paraId="154DD104" w14:textId="77777777" w:rsidR="002615C2" w:rsidRPr="002615C2" w:rsidRDefault="002615C2" w:rsidP="00811852">
      <w:pPr>
        <w:jc w:val="both"/>
        <w:rPr>
          <w:rFonts w:ascii="Arial" w:hAnsi="Arial" w:cs="Arial"/>
        </w:rPr>
      </w:pPr>
    </w:p>
    <w:p w14:paraId="65585101" w14:textId="45617023" w:rsidR="002615C2" w:rsidRPr="002615C2" w:rsidRDefault="002615C2" w:rsidP="00811852">
      <w:pPr>
        <w:jc w:val="both"/>
        <w:rPr>
          <w:rFonts w:ascii="Arial" w:hAnsi="Arial" w:cs="Arial"/>
          <w:sz w:val="48"/>
          <w:szCs w:val="48"/>
        </w:rPr>
      </w:pPr>
      <w:r w:rsidRPr="002615C2">
        <w:rPr>
          <w:rFonts w:ascii="Arial" w:hAnsi="Arial" w:cs="Arial"/>
          <w:b/>
          <w:bCs/>
          <w:sz w:val="48"/>
          <w:szCs w:val="48"/>
        </w:rPr>
        <w:t>Lecturer:</w:t>
      </w:r>
      <w:r w:rsidRPr="002615C2">
        <w:rPr>
          <w:rFonts w:ascii="Arial" w:hAnsi="Arial" w:cs="Arial"/>
          <w:sz w:val="48"/>
          <w:szCs w:val="48"/>
        </w:rPr>
        <w:t xml:space="preserve">      Lisa Bassler</w:t>
      </w:r>
    </w:p>
    <w:p w14:paraId="141038B3" w14:textId="0828894E" w:rsidR="002615C2" w:rsidRDefault="002615C2" w:rsidP="00811852">
      <w:pPr>
        <w:jc w:val="both"/>
        <w:rPr>
          <w:rFonts w:ascii="Arial" w:hAnsi="Arial" w:cs="Arial"/>
          <w:sz w:val="48"/>
          <w:szCs w:val="48"/>
        </w:rPr>
      </w:pPr>
      <w:r w:rsidRPr="002615C2">
        <w:rPr>
          <w:rFonts w:ascii="Arial" w:hAnsi="Arial" w:cs="Arial"/>
          <w:b/>
          <w:bCs/>
          <w:sz w:val="48"/>
          <w:szCs w:val="48"/>
        </w:rPr>
        <w:t>Student:</w:t>
      </w:r>
      <w:r w:rsidRPr="002615C2">
        <w:rPr>
          <w:rFonts w:ascii="Arial" w:hAnsi="Arial" w:cs="Arial"/>
          <w:sz w:val="48"/>
          <w:szCs w:val="48"/>
        </w:rPr>
        <w:t xml:space="preserve">       Lilia Chetrusca (2024853)</w:t>
      </w:r>
    </w:p>
    <w:p w14:paraId="1E87CD37" w14:textId="77777777" w:rsidR="002615C2" w:rsidRDefault="002615C2" w:rsidP="00811852">
      <w:pPr>
        <w:jc w:val="both"/>
        <w:rPr>
          <w:rFonts w:ascii="Arial" w:hAnsi="Arial" w:cs="Arial"/>
          <w:sz w:val="48"/>
          <w:szCs w:val="48"/>
        </w:rPr>
      </w:pPr>
    </w:p>
    <w:p w14:paraId="3E8998DF" w14:textId="77777777" w:rsidR="002615C2" w:rsidRDefault="002615C2" w:rsidP="00811852">
      <w:pPr>
        <w:jc w:val="both"/>
        <w:rPr>
          <w:rFonts w:ascii="Arial" w:hAnsi="Arial" w:cs="Arial"/>
          <w:sz w:val="48"/>
          <w:szCs w:val="48"/>
        </w:rPr>
      </w:pPr>
    </w:p>
    <w:p w14:paraId="6E633F3D" w14:textId="77777777" w:rsidR="002615C2" w:rsidRDefault="002615C2" w:rsidP="00811852">
      <w:pPr>
        <w:jc w:val="both"/>
        <w:rPr>
          <w:rFonts w:ascii="Arial" w:hAnsi="Arial" w:cs="Arial"/>
          <w:sz w:val="48"/>
          <w:szCs w:val="48"/>
        </w:rPr>
      </w:pPr>
    </w:p>
    <w:p w14:paraId="2B77C8C8" w14:textId="73E3056C" w:rsidR="002615C2" w:rsidRPr="007419CD" w:rsidRDefault="007419CD" w:rsidP="00811852">
      <w:pPr>
        <w:jc w:val="both"/>
        <w:rPr>
          <w:rFonts w:ascii="Arial" w:hAnsi="Arial" w:cs="Arial"/>
          <w:b/>
          <w:bCs/>
          <w:sz w:val="36"/>
          <w:szCs w:val="36"/>
        </w:rPr>
      </w:pPr>
      <w:r w:rsidRPr="007419CD">
        <w:rPr>
          <w:rFonts w:ascii="Arial" w:hAnsi="Arial" w:cs="Arial"/>
          <w:b/>
          <w:bCs/>
          <w:sz w:val="36"/>
          <w:szCs w:val="36"/>
        </w:rPr>
        <w:t>Executive Summary.</w:t>
      </w:r>
    </w:p>
    <w:p w14:paraId="1BB8C4FD" w14:textId="626C91B2" w:rsidR="007419CD" w:rsidRDefault="007E643A" w:rsidP="00811852">
      <w:pPr>
        <w:jc w:val="both"/>
        <w:rPr>
          <w:rFonts w:ascii="Arial" w:hAnsi="Arial" w:cs="Arial"/>
        </w:rPr>
      </w:pPr>
      <w:r>
        <w:rPr>
          <w:rFonts w:ascii="Arial" w:hAnsi="Arial" w:cs="Arial"/>
        </w:rPr>
        <w:t>This learning log is a reflective model of an experience on hotel placement at Hilton Hotel, Watford. The aims of this learning log are to undertake efficiently a supervisory position in Food and Beverage Operations and analyse the importance of work-based keys skills, also analyse the management performance within the establishment. Understanding the performance criteria and technical knowledge to meet F&amp;B guest service standards.</w:t>
      </w:r>
    </w:p>
    <w:p w14:paraId="68E03125" w14:textId="77777777" w:rsidR="007419CD" w:rsidRDefault="007419CD" w:rsidP="00811852">
      <w:pPr>
        <w:jc w:val="both"/>
        <w:rPr>
          <w:rFonts w:ascii="Arial" w:hAnsi="Arial" w:cs="Arial"/>
        </w:rPr>
      </w:pPr>
    </w:p>
    <w:p w14:paraId="17792003" w14:textId="77777777" w:rsidR="007419CD" w:rsidRDefault="007419CD" w:rsidP="00811852">
      <w:pPr>
        <w:jc w:val="both"/>
        <w:rPr>
          <w:rFonts w:ascii="Arial" w:hAnsi="Arial" w:cs="Arial"/>
        </w:rPr>
      </w:pPr>
    </w:p>
    <w:p w14:paraId="1E2D7001" w14:textId="77777777" w:rsidR="007419CD" w:rsidRDefault="007419CD" w:rsidP="00811852">
      <w:pPr>
        <w:jc w:val="both"/>
        <w:rPr>
          <w:rFonts w:ascii="Arial" w:hAnsi="Arial" w:cs="Arial"/>
        </w:rPr>
      </w:pPr>
    </w:p>
    <w:p w14:paraId="26AF74A8" w14:textId="77777777" w:rsidR="007419CD" w:rsidRDefault="007419CD" w:rsidP="00811852">
      <w:pPr>
        <w:jc w:val="both"/>
        <w:rPr>
          <w:rFonts w:ascii="Arial" w:hAnsi="Arial" w:cs="Arial"/>
        </w:rPr>
      </w:pPr>
    </w:p>
    <w:p w14:paraId="0D322DC3" w14:textId="77777777" w:rsidR="007419CD" w:rsidRDefault="007419CD" w:rsidP="00811852">
      <w:pPr>
        <w:jc w:val="both"/>
        <w:rPr>
          <w:rFonts w:ascii="Arial" w:hAnsi="Arial" w:cs="Arial"/>
        </w:rPr>
      </w:pPr>
    </w:p>
    <w:p w14:paraId="2D7E4026" w14:textId="77777777" w:rsidR="007419CD" w:rsidRDefault="007419CD" w:rsidP="00811852">
      <w:pPr>
        <w:jc w:val="both"/>
        <w:rPr>
          <w:rFonts w:ascii="Arial" w:hAnsi="Arial" w:cs="Arial"/>
        </w:rPr>
      </w:pPr>
    </w:p>
    <w:p w14:paraId="5F294782" w14:textId="77777777" w:rsidR="007419CD" w:rsidRDefault="007419CD" w:rsidP="00811852">
      <w:pPr>
        <w:jc w:val="both"/>
        <w:rPr>
          <w:rFonts w:ascii="Arial" w:hAnsi="Arial" w:cs="Arial"/>
        </w:rPr>
      </w:pPr>
    </w:p>
    <w:p w14:paraId="6E9BA2B0" w14:textId="77777777" w:rsidR="007419CD" w:rsidRDefault="007419CD" w:rsidP="00811852">
      <w:pPr>
        <w:jc w:val="both"/>
        <w:rPr>
          <w:rFonts w:ascii="Arial" w:hAnsi="Arial" w:cs="Arial"/>
        </w:rPr>
      </w:pPr>
    </w:p>
    <w:p w14:paraId="6A24EE96" w14:textId="77777777" w:rsidR="007419CD" w:rsidRDefault="007419CD" w:rsidP="00811852">
      <w:pPr>
        <w:jc w:val="both"/>
        <w:rPr>
          <w:rFonts w:ascii="Arial" w:hAnsi="Arial" w:cs="Arial"/>
        </w:rPr>
      </w:pPr>
    </w:p>
    <w:p w14:paraId="65326CFC" w14:textId="77777777" w:rsidR="007419CD" w:rsidRDefault="007419CD" w:rsidP="00811852">
      <w:pPr>
        <w:jc w:val="both"/>
        <w:rPr>
          <w:rFonts w:ascii="Arial" w:hAnsi="Arial" w:cs="Arial"/>
        </w:rPr>
      </w:pPr>
    </w:p>
    <w:p w14:paraId="44B1BF05" w14:textId="77777777" w:rsidR="007419CD" w:rsidRDefault="007419CD" w:rsidP="00811852">
      <w:pPr>
        <w:jc w:val="both"/>
        <w:rPr>
          <w:rFonts w:ascii="Arial" w:hAnsi="Arial" w:cs="Arial"/>
        </w:rPr>
      </w:pPr>
    </w:p>
    <w:p w14:paraId="209A90F8" w14:textId="77777777" w:rsidR="007419CD" w:rsidRDefault="007419CD" w:rsidP="00811852">
      <w:pPr>
        <w:jc w:val="both"/>
        <w:rPr>
          <w:rFonts w:ascii="Arial" w:hAnsi="Arial" w:cs="Arial"/>
        </w:rPr>
      </w:pPr>
    </w:p>
    <w:p w14:paraId="0C3FA31B" w14:textId="77777777" w:rsidR="007419CD" w:rsidRDefault="007419CD" w:rsidP="00811852">
      <w:pPr>
        <w:jc w:val="both"/>
        <w:rPr>
          <w:rFonts w:ascii="Arial" w:hAnsi="Arial" w:cs="Arial"/>
        </w:rPr>
      </w:pPr>
    </w:p>
    <w:p w14:paraId="24508F1F" w14:textId="77777777" w:rsidR="007419CD" w:rsidRDefault="007419CD" w:rsidP="00811852">
      <w:pPr>
        <w:jc w:val="both"/>
        <w:rPr>
          <w:rFonts w:ascii="Arial" w:hAnsi="Arial" w:cs="Arial"/>
        </w:rPr>
      </w:pPr>
    </w:p>
    <w:p w14:paraId="35FF7C2E" w14:textId="77777777" w:rsidR="007419CD" w:rsidRDefault="007419CD" w:rsidP="00811852">
      <w:pPr>
        <w:jc w:val="both"/>
        <w:rPr>
          <w:rFonts w:ascii="Arial" w:hAnsi="Arial" w:cs="Arial"/>
        </w:rPr>
      </w:pPr>
    </w:p>
    <w:p w14:paraId="64257D3E" w14:textId="77777777" w:rsidR="007419CD" w:rsidRDefault="007419CD" w:rsidP="00811852">
      <w:pPr>
        <w:jc w:val="both"/>
        <w:rPr>
          <w:rFonts w:ascii="Arial" w:hAnsi="Arial" w:cs="Arial"/>
        </w:rPr>
      </w:pPr>
    </w:p>
    <w:p w14:paraId="501B9917" w14:textId="77777777" w:rsidR="007419CD" w:rsidRDefault="007419CD" w:rsidP="00811852">
      <w:pPr>
        <w:jc w:val="both"/>
        <w:rPr>
          <w:rFonts w:ascii="Arial" w:hAnsi="Arial" w:cs="Arial"/>
        </w:rPr>
      </w:pPr>
    </w:p>
    <w:p w14:paraId="497A7ABB" w14:textId="77777777" w:rsidR="007419CD" w:rsidRDefault="007419CD" w:rsidP="00811852">
      <w:pPr>
        <w:jc w:val="both"/>
        <w:rPr>
          <w:rFonts w:ascii="Arial" w:hAnsi="Arial" w:cs="Arial"/>
        </w:rPr>
      </w:pPr>
    </w:p>
    <w:p w14:paraId="2D0E8DF7" w14:textId="77777777" w:rsidR="007419CD" w:rsidRDefault="007419CD" w:rsidP="00811852">
      <w:pPr>
        <w:jc w:val="both"/>
        <w:rPr>
          <w:rFonts w:ascii="Arial" w:hAnsi="Arial" w:cs="Arial"/>
        </w:rPr>
      </w:pPr>
    </w:p>
    <w:p w14:paraId="3351BF32" w14:textId="77777777" w:rsidR="007419CD" w:rsidRDefault="007419CD" w:rsidP="00811852">
      <w:pPr>
        <w:jc w:val="both"/>
        <w:rPr>
          <w:rFonts w:ascii="Arial" w:hAnsi="Arial" w:cs="Arial"/>
        </w:rPr>
      </w:pPr>
    </w:p>
    <w:p w14:paraId="1CCFA5BF" w14:textId="77777777" w:rsidR="007419CD" w:rsidRDefault="007419CD" w:rsidP="00811852">
      <w:pPr>
        <w:jc w:val="both"/>
        <w:rPr>
          <w:rFonts w:ascii="Arial" w:hAnsi="Arial" w:cs="Arial"/>
        </w:rPr>
      </w:pPr>
    </w:p>
    <w:p w14:paraId="21B7CCA6" w14:textId="77777777" w:rsidR="007419CD" w:rsidRDefault="007419CD" w:rsidP="00811852">
      <w:pPr>
        <w:jc w:val="both"/>
        <w:rPr>
          <w:rFonts w:ascii="Arial" w:hAnsi="Arial" w:cs="Arial"/>
        </w:rPr>
      </w:pPr>
    </w:p>
    <w:p w14:paraId="6EAA6DFE" w14:textId="77777777" w:rsidR="007419CD" w:rsidRDefault="007419CD" w:rsidP="00811852">
      <w:pPr>
        <w:jc w:val="both"/>
        <w:rPr>
          <w:rFonts w:ascii="Arial" w:hAnsi="Arial" w:cs="Arial"/>
        </w:rPr>
      </w:pPr>
    </w:p>
    <w:p w14:paraId="187194CC" w14:textId="77777777" w:rsidR="007419CD" w:rsidRDefault="007419CD" w:rsidP="00811852">
      <w:pPr>
        <w:jc w:val="both"/>
        <w:rPr>
          <w:rFonts w:ascii="Arial" w:hAnsi="Arial" w:cs="Arial"/>
        </w:rPr>
      </w:pPr>
    </w:p>
    <w:p w14:paraId="6934B0DD" w14:textId="77777777" w:rsidR="00C314C7" w:rsidRDefault="00C314C7" w:rsidP="00811852">
      <w:pPr>
        <w:jc w:val="both"/>
        <w:rPr>
          <w:rFonts w:ascii="Arial" w:hAnsi="Arial" w:cs="Arial"/>
        </w:rPr>
      </w:pPr>
    </w:p>
    <w:p w14:paraId="05677315" w14:textId="28B592F9" w:rsidR="003D63BF" w:rsidRDefault="003D63BF" w:rsidP="00811852">
      <w:pPr>
        <w:jc w:val="both"/>
        <w:rPr>
          <w:rFonts w:ascii="Arial" w:hAnsi="Arial" w:cs="Arial"/>
        </w:rPr>
      </w:pPr>
      <w:r>
        <w:rPr>
          <w:rFonts w:ascii="Arial" w:hAnsi="Arial" w:cs="Arial"/>
        </w:rPr>
        <w:lastRenderedPageBreak/>
        <w:t>Food and Beverage Department as usually, is large and important department at any hotel establishment which deals with customer service</w:t>
      </w:r>
      <w:r w:rsidR="00FF429C">
        <w:rPr>
          <w:rFonts w:ascii="Arial" w:hAnsi="Arial" w:cs="Arial"/>
        </w:rPr>
        <w:t>,</w:t>
      </w:r>
      <w:r>
        <w:rPr>
          <w:rFonts w:ascii="Arial" w:hAnsi="Arial" w:cs="Arial"/>
        </w:rPr>
        <w:t xml:space="preserve"> </w:t>
      </w:r>
      <w:r w:rsidR="00FF429C">
        <w:rPr>
          <w:rFonts w:ascii="Arial" w:hAnsi="Arial" w:cs="Arial"/>
        </w:rPr>
        <w:t>and</w:t>
      </w:r>
      <w:r>
        <w:rPr>
          <w:rFonts w:ascii="Arial" w:hAnsi="Arial" w:cs="Arial"/>
        </w:rPr>
        <w:t xml:space="preserve"> customer satisfaction.</w:t>
      </w:r>
    </w:p>
    <w:p w14:paraId="1B1A35BC" w14:textId="024A88D7" w:rsidR="006A32DF" w:rsidRDefault="00C83938" w:rsidP="00811852">
      <w:pPr>
        <w:jc w:val="both"/>
        <w:rPr>
          <w:rFonts w:ascii="Arial" w:hAnsi="Arial" w:cs="Arial"/>
        </w:rPr>
      </w:pPr>
      <w:r w:rsidRPr="00C83938">
        <w:rPr>
          <w:rFonts w:ascii="Arial" w:hAnsi="Arial" w:cs="Arial"/>
        </w:rPr>
        <w:t xml:space="preserve">There are </w:t>
      </w:r>
      <w:r w:rsidR="008D79DC">
        <w:rPr>
          <w:rFonts w:ascii="Arial" w:hAnsi="Arial" w:cs="Arial"/>
        </w:rPr>
        <w:t>5</w:t>
      </w:r>
      <w:r w:rsidRPr="00C83938">
        <w:rPr>
          <w:rFonts w:ascii="Arial" w:hAnsi="Arial" w:cs="Arial"/>
        </w:rPr>
        <w:t xml:space="preserve"> steps of experience</w:t>
      </w:r>
      <w:r>
        <w:rPr>
          <w:rFonts w:ascii="Arial" w:hAnsi="Arial" w:cs="Arial"/>
        </w:rPr>
        <w:t>,</w:t>
      </w:r>
      <w:r w:rsidRPr="00C83938">
        <w:rPr>
          <w:rFonts w:ascii="Arial" w:hAnsi="Arial" w:cs="Arial"/>
        </w:rPr>
        <w:t xml:space="preserve"> </w:t>
      </w:r>
      <w:r>
        <w:rPr>
          <w:rFonts w:ascii="Arial" w:hAnsi="Arial" w:cs="Arial"/>
        </w:rPr>
        <w:t>a</w:t>
      </w:r>
      <w:r w:rsidR="006A32DF">
        <w:rPr>
          <w:rFonts w:ascii="Arial" w:hAnsi="Arial" w:cs="Arial"/>
        </w:rPr>
        <w:t>ccording to Graham Gibbs(1988),</w:t>
      </w:r>
      <w:r w:rsidRPr="00C83938">
        <w:t xml:space="preserve"> </w:t>
      </w:r>
      <w:r w:rsidRPr="00C83938">
        <w:rPr>
          <w:rFonts w:ascii="Arial" w:hAnsi="Arial" w:cs="Arial"/>
        </w:rPr>
        <w:t>Gibbs' Reflective Cycle</w:t>
      </w:r>
      <w:r w:rsidR="006A32DF">
        <w:rPr>
          <w:rFonts w:ascii="Arial" w:hAnsi="Arial" w:cs="Arial"/>
        </w:rPr>
        <w:t>,</w:t>
      </w:r>
      <w:r w:rsidR="00E8658D">
        <w:rPr>
          <w:rFonts w:ascii="Arial" w:hAnsi="Arial" w:cs="Arial"/>
        </w:rPr>
        <w:t xml:space="preserve"> </w:t>
      </w:r>
      <w:r w:rsidR="006A32DF">
        <w:rPr>
          <w:rFonts w:ascii="Arial" w:hAnsi="Arial" w:cs="Arial"/>
        </w:rPr>
        <w:t xml:space="preserve">conclude that many people find that they learn best based </w:t>
      </w:r>
      <w:r>
        <w:rPr>
          <w:rFonts w:ascii="Arial" w:hAnsi="Arial" w:cs="Arial"/>
        </w:rPr>
        <w:t>on</w:t>
      </w:r>
      <w:r w:rsidR="006A32DF">
        <w:rPr>
          <w:rFonts w:ascii="Arial" w:hAnsi="Arial" w:cs="Arial"/>
        </w:rPr>
        <w:t xml:space="preserve"> their experience. </w:t>
      </w:r>
      <w:r>
        <w:rPr>
          <w:rFonts w:ascii="Arial" w:hAnsi="Arial" w:cs="Arial"/>
        </w:rPr>
        <w:t>However, if you don’t reflect on your experience and don’t consciously analyse and think about how or what you could do better next time, it is hard to learn/conclude from the mistakes anything at all.</w:t>
      </w:r>
      <w:r w:rsidR="006A32DF">
        <w:rPr>
          <w:rFonts w:ascii="Arial" w:hAnsi="Arial" w:cs="Arial"/>
        </w:rPr>
        <w:t xml:space="preserve"> </w:t>
      </w:r>
      <w:r w:rsidR="00E8658D">
        <w:rPr>
          <w:rFonts w:ascii="Arial" w:hAnsi="Arial" w:cs="Arial"/>
        </w:rPr>
        <w:t xml:space="preserve">The model can help you to make sense of situation at work/environment, so you can understand what you did well and if it possible, what could </w:t>
      </w:r>
      <w:r w:rsidR="00E76162">
        <w:rPr>
          <w:rFonts w:ascii="Arial" w:hAnsi="Arial" w:cs="Arial"/>
        </w:rPr>
        <w:t>be done better</w:t>
      </w:r>
      <w:r w:rsidR="00E8658D">
        <w:rPr>
          <w:rFonts w:ascii="Arial" w:hAnsi="Arial" w:cs="Arial"/>
        </w:rPr>
        <w:t xml:space="preserve"> in the future.</w:t>
      </w:r>
      <w:r w:rsidR="00FF429C">
        <w:rPr>
          <w:rFonts w:ascii="Arial" w:hAnsi="Arial" w:cs="Arial"/>
        </w:rPr>
        <w:t xml:space="preserve"> The work below it is based on my practical experience and take away </w:t>
      </w:r>
      <w:r w:rsidR="00811852">
        <w:rPr>
          <w:rFonts w:ascii="Arial" w:hAnsi="Arial" w:cs="Arial"/>
        </w:rPr>
        <w:t>that</w:t>
      </w:r>
      <w:r w:rsidR="00FF429C">
        <w:rPr>
          <w:rFonts w:ascii="Arial" w:hAnsi="Arial" w:cs="Arial"/>
        </w:rPr>
        <w:t xml:space="preserve"> I’ve learned.</w:t>
      </w:r>
    </w:p>
    <w:p w14:paraId="5E0FCD3F" w14:textId="67FF3092" w:rsidR="00E8658D" w:rsidRDefault="00E8658D" w:rsidP="00811852">
      <w:pPr>
        <w:jc w:val="both"/>
        <w:rPr>
          <w:rFonts w:ascii="Arial" w:hAnsi="Arial" w:cs="Arial"/>
        </w:rPr>
      </w:pPr>
      <w:r w:rsidRPr="00E8658D">
        <w:rPr>
          <w:rFonts w:ascii="Arial" w:hAnsi="Arial" w:cs="Arial"/>
        </w:rPr>
        <w:t>Gibbs' cycle</w:t>
      </w:r>
      <w:r>
        <w:rPr>
          <w:rFonts w:ascii="Arial" w:hAnsi="Arial" w:cs="Arial"/>
        </w:rPr>
        <w:t xml:space="preserve"> consists of: </w:t>
      </w:r>
    </w:p>
    <w:p w14:paraId="00061F72" w14:textId="084EEBEB" w:rsidR="00E8658D" w:rsidRDefault="00E8658D" w:rsidP="00811852">
      <w:pPr>
        <w:pStyle w:val="ListParagraph"/>
        <w:numPr>
          <w:ilvl w:val="0"/>
          <w:numId w:val="1"/>
        </w:numPr>
        <w:jc w:val="both"/>
        <w:rPr>
          <w:rFonts w:ascii="Arial" w:hAnsi="Arial" w:cs="Arial"/>
        </w:rPr>
      </w:pPr>
      <w:r w:rsidRPr="008D79DC">
        <w:rPr>
          <w:rFonts w:ascii="Arial" w:hAnsi="Arial" w:cs="Arial"/>
          <w:b/>
          <w:bCs/>
          <w:i/>
          <w:iCs/>
        </w:rPr>
        <w:t>Description</w:t>
      </w:r>
      <w:r>
        <w:rPr>
          <w:rFonts w:ascii="Arial" w:hAnsi="Arial" w:cs="Arial"/>
        </w:rPr>
        <w:t xml:space="preserve"> </w:t>
      </w:r>
      <w:r w:rsidR="008D79DC">
        <w:rPr>
          <w:rFonts w:ascii="Arial" w:hAnsi="Arial" w:cs="Arial"/>
        </w:rPr>
        <w:t>of the situation in detail.</w:t>
      </w:r>
    </w:p>
    <w:p w14:paraId="3448B837" w14:textId="6AAD0D1D" w:rsidR="008D79DC" w:rsidRDefault="008D79DC" w:rsidP="00811852">
      <w:pPr>
        <w:pStyle w:val="ListParagraph"/>
        <w:numPr>
          <w:ilvl w:val="0"/>
          <w:numId w:val="1"/>
        </w:numPr>
        <w:jc w:val="both"/>
        <w:rPr>
          <w:rFonts w:ascii="Arial" w:hAnsi="Arial" w:cs="Arial"/>
        </w:rPr>
      </w:pPr>
      <w:r>
        <w:rPr>
          <w:rFonts w:ascii="Arial" w:hAnsi="Arial" w:cs="Arial"/>
          <w:b/>
          <w:bCs/>
          <w:i/>
          <w:iCs/>
        </w:rPr>
        <w:t xml:space="preserve">Feelings </w:t>
      </w:r>
      <w:r>
        <w:rPr>
          <w:rFonts w:ascii="Arial" w:hAnsi="Arial" w:cs="Arial"/>
        </w:rPr>
        <w:t>felt during the experience.</w:t>
      </w:r>
    </w:p>
    <w:p w14:paraId="3A7CF727" w14:textId="787BEB61" w:rsidR="008D79DC" w:rsidRDefault="008D79DC" w:rsidP="00811852">
      <w:pPr>
        <w:pStyle w:val="ListParagraph"/>
        <w:numPr>
          <w:ilvl w:val="0"/>
          <w:numId w:val="1"/>
        </w:numPr>
        <w:jc w:val="both"/>
        <w:rPr>
          <w:rFonts w:ascii="Arial" w:hAnsi="Arial" w:cs="Arial"/>
        </w:rPr>
      </w:pPr>
      <w:r>
        <w:rPr>
          <w:rFonts w:ascii="Arial" w:hAnsi="Arial" w:cs="Arial"/>
          <w:b/>
          <w:bCs/>
          <w:i/>
          <w:iCs/>
        </w:rPr>
        <w:t xml:space="preserve">Evaluation/Analysis </w:t>
      </w:r>
      <w:r>
        <w:rPr>
          <w:rFonts w:ascii="Arial" w:hAnsi="Arial" w:cs="Arial"/>
        </w:rPr>
        <w:t>of the experience.</w:t>
      </w:r>
    </w:p>
    <w:p w14:paraId="46C66336" w14:textId="160EE394" w:rsidR="008D79DC" w:rsidRDefault="008D79DC" w:rsidP="00811852">
      <w:pPr>
        <w:pStyle w:val="ListParagraph"/>
        <w:numPr>
          <w:ilvl w:val="0"/>
          <w:numId w:val="1"/>
        </w:numPr>
        <w:jc w:val="both"/>
        <w:rPr>
          <w:rFonts w:ascii="Arial" w:hAnsi="Arial" w:cs="Arial"/>
        </w:rPr>
      </w:pPr>
      <w:r>
        <w:rPr>
          <w:rFonts w:ascii="Arial" w:hAnsi="Arial" w:cs="Arial"/>
          <w:b/>
          <w:bCs/>
          <w:i/>
          <w:iCs/>
        </w:rPr>
        <w:t xml:space="preserve">Conclusion </w:t>
      </w:r>
      <w:r>
        <w:rPr>
          <w:rFonts w:ascii="Arial" w:hAnsi="Arial" w:cs="Arial"/>
        </w:rPr>
        <w:t>of the experience, what you’ve learned, what could be done differently.</w:t>
      </w:r>
    </w:p>
    <w:p w14:paraId="311DCF26" w14:textId="078A71F2" w:rsidR="003D06FF" w:rsidRDefault="008D79DC" w:rsidP="00811852">
      <w:pPr>
        <w:pStyle w:val="ListParagraph"/>
        <w:numPr>
          <w:ilvl w:val="0"/>
          <w:numId w:val="1"/>
        </w:numPr>
        <w:jc w:val="both"/>
        <w:rPr>
          <w:rFonts w:ascii="Arial" w:hAnsi="Arial" w:cs="Arial"/>
        </w:rPr>
      </w:pPr>
      <w:r>
        <w:rPr>
          <w:rFonts w:ascii="Arial" w:hAnsi="Arial" w:cs="Arial"/>
          <w:b/>
          <w:bCs/>
          <w:i/>
          <w:iCs/>
        </w:rPr>
        <w:t xml:space="preserve">Action </w:t>
      </w:r>
      <w:r>
        <w:rPr>
          <w:rFonts w:ascii="Arial" w:hAnsi="Arial" w:cs="Arial"/>
          <w:i/>
          <w:iCs/>
        </w:rPr>
        <w:t xml:space="preserve">Plan </w:t>
      </w:r>
      <w:r w:rsidR="003D06FF">
        <w:rPr>
          <w:rFonts w:ascii="Arial" w:hAnsi="Arial" w:cs="Arial"/>
        </w:rPr>
        <w:t>for how you will deal with similar situations in the future.(MindTools,2023)</w:t>
      </w:r>
    </w:p>
    <w:p w14:paraId="31E2D42A" w14:textId="38557F59" w:rsidR="003D06FF" w:rsidRDefault="003D06FF" w:rsidP="00811852">
      <w:pPr>
        <w:jc w:val="both"/>
        <w:rPr>
          <w:rFonts w:ascii="Arial" w:hAnsi="Arial" w:cs="Arial"/>
        </w:rPr>
      </w:pPr>
      <w:r>
        <w:rPr>
          <w:rFonts w:ascii="Arial" w:hAnsi="Arial" w:cs="Arial"/>
        </w:rPr>
        <w:t xml:space="preserve">Following Gibb’s cycle, at first step can be described the location and the role of observer as a student at the placement at Hilton London Watford. </w:t>
      </w:r>
    </w:p>
    <w:p w14:paraId="0CAA0D8E" w14:textId="00B66A6F" w:rsidR="003D63BF" w:rsidRDefault="00EF2F65" w:rsidP="00811852">
      <w:pPr>
        <w:jc w:val="both"/>
        <w:rPr>
          <w:rFonts w:ascii="Arial" w:hAnsi="Arial" w:cs="Arial"/>
        </w:rPr>
      </w:pPr>
      <w:r>
        <w:rPr>
          <w:rFonts w:ascii="Arial" w:hAnsi="Arial" w:cs="Arial"/>
        </w:rPr>
        <w:t>As a student and future manager</w:t>
      </w:r>
      <w:r w:rsidR="00E97F2B">
        <w:rPr>
          <w:rFonts w:ascii="Arial" w:hAnsi="Arial" w:cs="Arial"/>
        </w:rPr>
        <w:t>/professional</w:t>
      </w:r>
      <w:r>
        <w:rPr>
          <w:rFonts w:ascii="Arial" w:hAnsi="Arial" w:cs="Arial"/>
        </w:rPr>
        <w:t>, in Food and Beverage department, my role</w:t>
      </w:r>
      <w:r w:rsidR="00E97F2B">
        <w:rPr>
          <w:rFonts w:ascii="Arial" w:hAnsi="Arial" w:cs="Arial"/>
        </w:rPr>
        <w:t>/responsibility</w:t>
      </w:r>
      <w:r>
        <w:rPr>
          <w:rFonts w:ascii="Arial" w:hAnsi="Arial" w:cs="Arial"/>
        </w:rPr>
        <w:t xml:space="preserve"> is to </w:t>
      </w:r>
      <w:r w:rsidR="00E97F2B">
        <w:rPr>
          <w:rFonts w:ascii="Arial" w:hAnsi="Arial" w:cs="Arial"/>
        </w:rPr>
        <w:t>manage and oversee all food and beverage operations</w:t>
      </w:r>
      <w:r w:rsidR="00E53AF0">
        <w:rPr>
          <w:rFonts w:ascii="Arial" w:hAnsi="Arial" w:cs="Arial"/>
        </w:rPr>
        <w:t>, including budget management, team leadership, customer service, menu design, and compliance with health and safety regulations</w:t>
      </w:r>
      <w:r w:rsidR="00E97F2B">
        <w:rPr>
          <w:rFonts w:ascii="Arial" w:hAnsi="Arial" w:cs="Arial"/>
        </w:rPr>
        <w:t xml:space="preserve"> in a hospitality establishment. The F&amp;B manager also is in charge of ensuring high-quality service, effective cost management and not at last, the most important thing, the guest satisfaction.(Resources for Employers,2023)</w:t>
      </w:r>
      <w:r>
        <w:rPr>
          <w:rFonts w:ascii="Arial" w:hAnsi="Arial" w:cs="Arial"/>
        </w:rPr>
        <w:t xml:space="preserve"> </w:t>
      </w:r>
    </w:p>
    <w:p w14:paraId="586C56BE" w14:textId="3A14F54C" w:rsidR="00E53AF0" w:rsidRDefault="00E53AF0" w:rsidP="00811852">
      <w:pPr>
        <w:jc w:val="both"/>
        <w:rPr>
          <w:rFonts w:ascii="Arial" w:hAnsi="Arial" w:cs="Arial"/>
        </w:rPr>
      </w:pPr>
      <w:r>
        <w:rPr>
          <w:rFonts w:ascii="Arial" w:hAnsi="Arial" w:cs="Arial"/>
        </w:rPr>
        <w:t>During my placement at the Hilton Hotel, Watford,</w:t>
      </w:r>
      <w:r w:rsidR="00167C6A">
        <w:rPr>
          <w:rFonts w:ascii="Arial" w:hAnsi="Arial" w:cs="Arial"/>
        </w:rPr>
        <w:t xml:space="preserve"> in Food and Beverage Department,</w:t>
      </w:r>
      <w:r>
        <w:rPr>
          <w:rFonts w:ascii="Arial" w:hAnsi="Arial" w:cs="Arial"/>
        </w:rPr>
        <w:t xml:space="preserve"> I felt like I was an “extra pair of hands” to </w:t>
      </w:r>
      <w:r w:rsidR="00665260">
        <w:rPr>
          <w:rFonts w:ascii="Arial" w:hAnsi="Arial" w:cs="Arial"/>
        </w:rPr>
        <w:t>fulfil</w:t>
      </w:r>
      <w:r>
        <w:rPr>
          <w:rFonts w:ascii="Arial" w:hAnsi="Arial" w:cs="Arial"/>
        </w:rPr>
        <w:t xml:space="preserve"> </w:t>
      </w:r>
      <w:r w:rsidR="00665260">
        <w:rPr>
          <w:rFonts w:ascii="Arial" w:hAnsi="Arial" w:cs="Arial"/>
        </w:rPr>
        <w:t>or replace the missing staff on particular task</w:t>
      </w:r>
      <w:r w:rsidR="00811852">
        <w:rPr>
          <w:rFonts w:ascii="Arial" w:hAnsi="Arial" w:cs="Arial"/>
        </w:rPr>
        <w:t xml:space="preserve">, for example: wiping tables, taking orders from customers, barista and vacuuming the </w:t>
      </w:r>
      <w:r w:rsidR="00C06B16">
        <w:rPr>
          <w:rFonts w:ascii="Arial" w:hAnsi="Arial" w:cs="Arial"/>
        </w:rPr>
        <w:t>conference and banquet room</w:t>
      </w:r>
      <w:r w:rsidR="00665260">
        <w:rPr>
          <w:rFonts w:ascii="Arial" w:hAnsi="Arial" w:cs="Arial"/>
        </w:rPr>
        <w:t>. The F&amp;B manager wasn’t present at the morning briefings in the placement, his role was replaced by the F&amp;B Supervisor, Rabee Bond, which also is their Team leader</w:t>
      </w:r>
      <w:r w:rsidR="003D63BF">
        <w:rPr>
          <w:rFonts w:ascii="Arial" w:hAnsi="Arial" w:cs="Arial"/>
        </w:rPr>
        <w:t>.</w:t>
      </w:r>
      <w:r w:rsidR="00984035">
        <w:rPr>
          <w:rFonts w:ascii="Arial" w:hAnsi="Arial" w:cs="Arial"/>
        </w:rPr>
        <w:t xml:space="preserve"> At this point my practical part at F&amp;B department can be classified as </w:t>
      </w:r>
      <w:r w:rsidR="00811852">
        <w:rPr>
          <w:rFonts w:ascii="Arial" w:hAnsi="Arial" w:cs="Arial"/>
        </w:rPr>
        <w:t xml:space="preserve">a </w:t>
      </w:r>
      <w:r w:rsidR="00984035">
        <w:rPr>
          <w:rFonts w:ascii="Arial" w:hAnsi="Arial" w:cs="Arial"/>
        </w:rPr>
        <w:t>lost opportunity to see</w:t>
      </w:r>
      <w:r w:rsidR="00811852">
        <w:rPr>
          <w:rFonts w:ascii="Arial" w:hAnsi="Arial" w:cs="Arial"/>
        </w:rPr>
        <w:t>/practice</w:t>
      </w:r>
      <w:r w:rsidR="00984035">
        <w:rPr>
          <w:rFonts w:ascii="Arial" w:hAnsi="Arial" w:cs="Arial"/>
        </w:rPr>
        <w:t xml:space="preserve"> and assist  the managerial level of process </w:t>
      </w:r>
      <w:r w:rsidR="00811852">
        <w:rPr>
          <w:rFonts w:ascii="Arial" w:hAnsi="Arial" w:cs="Arial"/>
        </w:rPr>
        <w:t xml:space="preserve">of </w:t>
      </w:r>
      <w:r w:rsidR="00984035">
        <w:rPr>
          <w:rFonts w:ascii="Arial" w:hAnsi="Arial" w:cs="Arial"/>
        </w:rPr>
        <w:t>execution.</w:t>
      </w:r>
    </w:p>
    <w:p w14:paraId="4A9D54AE" w14:textId="11105B64" w:rsidR="00167C6A" w:rsidRDefault="00167C6A" w:rsidP="00811852">
      <w:pPr>
        <w:jc w:val="both"/>
        <w:rPr>
          <w:rFonts w:ascii="Arial" w:hAnsi="Arial" w:cs="Arial"/>
        </w:rPr>
      </w:pPr>
      <w:r>
        <w:rPr>
          <w:rFonts w:ascii="Arial" w:hAnsi="Arial" w:cs="Arial"/>
        </w:rPr>
        <w:t xml:space="preserve">Thankfully the skilful and experienced staff can execute all the tasks that occurs </w:t>
      </w:r>
      <w:r w:rsidR="00811852">
        <w:rPr>
          <w:rFonts w:ascii="Arial" w:hAnsi="Arial" w:cs="Arial"/>
        </w:rPr>
        <w:t>every day</w:t>
      </w:r>
      <w:r>
        <w:rPr>
          <w:rFonts w:ascii="Arial" w:hAnsi="Arial" w:cs="Arial"/>
        </w:rPr>
        <w:t xml:space="preserve"> at this department without any supervisor guidance. Some of the staff have been worked for that hotel more than 40-50 years and know all the procedures that should be done quality and quick way. After the conversation between the supervisor in charge for that department, Rabee Bond, he mentioned that he uses the </w:t>
      </w:r>
      <w:r w:rsidRPr="00167C6A">
        <w:rPr>
          <w:rFonts w:ascii="Arial" w:hAnsi="Arial" w:cs="Arial"/>
        </w:rPr>
        <w:t>“Laissez-Faire leadership”, where it means that Laissez-faire leaders allow their employees to have the autonomy to make their own decisions and manage their own desk or tasks.( NSLS BLOG,2022)</w:t>
      </w:r>
      <w:r>
        <w:rPr>
          <w:rFonts w:ascii="Arial" w:hAnsi="Arial" w:cs="Arial"/>
        </w:rPr>
        <w:t xml:space="preserve"> </w:t>
      </w:r>
    </w:p>
    <w:p w14:paraId="35DCBFF2" w14:textId="76F175EE" w:rsidR="00173C85" w:rsidRDefault="00173C85" w:rsidP="00811852">
      <w:pPr>
        <w:jc w:val="both"/>
        <w:rPr>
          <w:rFonts w:ascii="Arial" w:hAnsi="Arial" w:cs="Arial"/>
        </w:rPr>
      </w:pPr>
      <w:r>
        <w:rPr>
          <w:rFonts w:ascii="Arial" w:hAnsi="Arial" w:cs="Arial"/>
        </w:rPr>
        <w:t>But in my opinion</w:t>
      </w:r>
      <w:r w:rsidR="00984035">
        <w:rPr>
          <w:rFonts w:ascii="Arial" w:hAnsi="Arial" w:cs="Arial"/>
        </w:rPr>
        <w:t>,</w:t>
      </w:r>
      <w:r>
        <w:rPr>
          <w:rFonts w:ascii="Arial" w:hAnsi="Arial" w:cs="Arial"/>
        </w:rPr>
        <w:t xml:space="preserve"> all the organisational process </w:t>
      </w:r>
      <w:r w:rsidR="00F632FE">
        <w:rPr>
          <w:rFonts w:ascii="Arial" w:hAnsi="Arial" w:cs="Arial"/>
        </w:rPr>
        <w:t xml:space="preserve">of the F&amp;B department can be classified as </w:t>
      </w:r>
      <w:r w:rsidR="00017BB7">
        <w:rPr>
          <w:rFonts w:ascii="Arial" w:hAnsi="Arial" w:cs="Arial"/>
        </w:rPr>
        <w:t>a balance between Impoverished Management and Middle-of-the-Road Management from Blake and Mouton Grid of Leadership style, where are Low and Medium Results and Low and Medium Results, where is clear that the manager/supervisor fail to inspire high performance and also fails to meet people’s needs, and the final result of performance is mediocre. (</w:t>
      </w:r>
      <w:r w:rsidR="00017BB7" w:rsidRPr="00017BB7">
        <w:rPr>
          <w:rFonts w:ascii="Arial" w:hAnsi="Arial" w:cs="Arial"/>
        </w:rPr>
        <w:t>Mind Tools</w:t>
      </w:r>
      <w:r w:rsidR="00017BB7">
        <w:rPr>
          <w:rFonts w:ascii="Arial" w:hAnsi="Arial" w:cs="Arial"/>
        </w:rPr>
        <w:t>,2023)</w:t>
      </w:r>
    </w:p>
    <w:p w14:paraId="66F2AEAB" w14:textId="77777777" w:rsidR="00DD3314" w:rsidRDefault="00E364FE" w:rsidP="00811852">
      <w:pPr>
        <w:jc w:val="both"/>
        <w:rPr>
          <w:rFonts w:ascii="Arial" w:hAnsi="Arial" w:cs="Arial"/>
        </w:rPr>
      </w:pPr>
      <w:r>
        <w:rPr>
          <w:rFonts w:ascii="Arial" w:hAnsi="Arial" w:cs="Arial"/>
        </w:rPr>
        <w:t xml:space="preserve">Also, to better understand how your department works it is very vital for the organisation performance to do a SWOT Analyse every 6 month, and analyse all the Strength, </w:t>
      </w:r>
      <w:r>
        <w:rPr>
          <w:rFonts w:ascii="Arial" w:hAnsi="Arial" w:cs="Arial"/>
        </w:rPr>
        <w:lastRenderedPageBreak/>
        <w:t xml:space="preserve">Weaknesses, Opportunities, and Threats which may occur within the activity process. </w:t>
      </w:r>
      <w:r w:rsidR="0095762D">
        <w:rPr>
          <w:rFonts w:ascii="Arial" w:hAnsi="Arial" w:cs="Arial"/>
        </w:rPr>
        <w:t xml:space="preserve">(Investopedia,2023) </w:t>
      </w:r>
      <w:r>
        <w:rPr>
          <w:rFonts w:ascii="Arial" w:hAnsi="Arial" w:cs="Arial"/>
        </w:rPr>
        <w:t>At Hilton, as supervisor mentioned, this analyse takes place every 6 month,</w:t>
      </w:r>
      <w:r w:rsidR="0095762D">
        <w:rPr>
          <w:rFonts w:ascii="Arial" w:hAnsi="Arial" w:cs="Arial"/>
        </w:rPr>
        <w:t xml:space="preserve"> an example is a special Food Waste container which is a digital scale which measures the food waste from the hotel restaurant and bar. These food-waste data are collected in order to change or improve the menu, to reduce or increase the portions of food from the menu.</w:t>
      </w:r>
    </w:p>
    <w:p w14:paraId="1D3C43DD" w14:textId="77777777" w:rsidR="00DD3314" w:rsidRDefault="00DD3314" w:rsidP="00811852">
      <w:pPr>
        <w:jc w:val="both"/>
        <w:rPr>
          <w:rFonts w:ascii="Arial" w:hAnsi="Arial" w:cs="Arial"/>
        </w:rPr>
      </w:pPr>
      <w:r>
        <w:rPr>
          <w:rFonts w:ascii="Arial" w:hAnsi="Arial" w:cs="Arial"/>
        </w:rPr>
        <w:t>The Hotel try it best to be as much Sustainable and ‘green’ as possible by sorting all food waste and recycling at their maximum, even their restaurant and bar menu suggest to their customers to be environment responsible for CO2 emissions and make a wise and healthy choice for themselves.</w:t>
      </w:r>
    </w:p>
    <w:p w14:paraId="64AE1749" w14:textId="4C2B1B19" w:rsidR="00E364FE" w:rsidRDefault="00DD3314" w:rsidP="00811852">
      <w:pPr>
        <w:jc w:val="both"/>
        <w:rPr>
          <w:rFonts w:ascii="Arial" w:hAnsi="Arial" w:cs="Arial"/>
        </w:rPr>
      </w:pPr>
      <w:r>
        <w:rPr>
          <w:rFonts w:ascii="Arial" w:hAnsi="Arial" w:cs="Arial"/>
        </w:rPr>
        <w:t xml:space="preserve">Health and Safety at Hilton is made by regularly </w:t>
      </w:r>
      <w:r w:rsidR="007811FF">
        <w:rPr>
          <w:rFonts w:ascii="Arial" w:hAnsi="Arial" w:cs="Arial"/>
        </w:rPr>
        <w:t>6-month</w:t>
      </w:r>
      <w:r>
        <w:rPr>
          <w:rFonts w:ascii="Arial" w:hAnsi="Arial" w:cs="Arial"/>
        </w:rPr>
        <w:t xml:space="preserve"> base</w:t>
      </w:r>
      <w:r w:rsidR="007811FF">
        <w:rPr>
          <w:rFonts w:ascii="Arial" w:hAnsi="Arial" w:cs="Arial"/>
        </w:rPr>
        <w:t>, where the Health and Safety Inspector can come unannounced and make the inspection. My opinion, the Hotel F&amp;B department lack of hygiene and cleanliness, especially in mini-bars and mini-kitchens in conference rooms.</w:t>
      </w:r>
      <w:r w:rsidR="0095762D">
        <w:rPr>
          <w:rFonts w:ascii="Arial" w:hAnsi="Arial" w:cs="Arial"/>
        </w:rPr>
        <w:t xml:space="preserve"> </w:t>
      </w:r>
    </w:p>
    <w:p w14:paraId="2DC7EC50" w14:textId="3951CDE5" w:rsidR="007811FF" w:rsidRDefault="007811FF" w:rsidP="00811852">
      <w:pPr>
        <w:jc w:val="both"/>
        <w:rPr>
          <w:rFonts w:ascii="Arial" w:hAnsi="Arial" w:cs="Arial"/>
        </w:rPr>
      </w:pPr>
      <w:r>
        <w:rPr>
          <w:rFonts w:ascii="Arial" w:hAnsi="Arial" w:cs="Arial"/>
        </w:rPr>
        <w:t xml:space="preserve">As a conclusion of my experience during hotel placement, in Food &amp; Beverage can be classified as satisfactory one, because I haven’t </w:t>
      </w:r>
      <w:r w:rsidR="00F22BAD">
        <w:rPr>
          <w:rFonts w:ascii="Arial" w:hAnsi="Arial" w:cs="Arial"/>
        </w:rPr>
        <w:t>learned</w:t>
      </w:r>
      <w:r>
        <w:rPr>
          <w:rFonts w:ascii="Arial" w:hAnsi="Arial" w:cs="Arial"/>
        </w:rPr>
        <w:t xml:space="preserve"> any managerial process within the F&amp;B department</w:t>
      </w:r>
      <w:r w:rsidR="00F22BAD">
        <w:rPr>
          <w:rFonts w:ascii="Arial" w:hAnsi="Arial" w:cs="Arial"/>
        </w:rPr>
        <w:t>. The manager in charge was absent all the time and I felt a carelessness from the entire F&amp;B department. This is probably the same feeling that the kitchen staff and F&amp;B department members are feeling, being underestimate, unappreciated and unheard</w:t>
      </w:r>
      <w:r w:rsidR="00CA270A">
        <w:rPr>
          <w:rFonts w:ascii="Arial" w:hAnsi="Arial" w:cs="Arial"/>
        </w:rPr>
        <w:t xml:space="preserve">. All of this is the result of poor management </w:t>
      </w:r>
      <w:r w:rsidR="00CA270A" w:rsidRPr="00CA270A">
        <w:rPr>
          <w:rFonts w:ascii="Arial" w:hAnsi="Arial" w:cs="Arial"/>
        </w:rPr>
        <w:t>organise</w:t>
      </w:r>
      <w:r w:rsidR="00CA270A">
        <w:rPr>
          <w:rFonts w:ascii="Arial" w:hAnsi="Arial" w:cs="Arial"/>
        </w:rPr>
        <w:t xml:space="preserve"> and style. “If my manager doesn’t care, I don’t care either</w:t>
      </w:r>
      <w:bookmarkStart w:id="0" w:name="_Hlk149309725"/>
      <w:r w:rsidR="00CA270A">
        <w:rPr>
          <w:rFonts w:ascii="Arial" w:hAnsi="Arial" w:cs="Arial"/>
        </w:rPr>
        <w:t xml:space="preserve">”(Pettinger,2011). </w:t>
      </w:r>
      <w:bookmarkEnd w:id="0"/>
    </w:p>
    <w:p w14:paraId="13B1DCCB" w14:textId="30D4E5F4" w:rsidR="00E97F2B" w:rsidRDefault="00FD3D8C" w:rsidP="00811852">
      <w:pPr>
        <w:jc w:val="both"/>
        <w:rPr>
          <w:rFonts w:ascii="Arial" w:hAnsi="Arial" w:cs="Arial"/>
        </w:rPr>
      </w:pPr>
      <w:r>
        <w:rPr>
          <w:rFonts w:ascii="Arial" w:hAnsi="Arial" w:cs="Arial"/>
        </w:rPr>
        <w:t>Action plan for the situation above</w:t>
      </w:r>
      <w:r w:rsidR="00560BC6">
        <w:rPr>
          <w:rFonts w:ascii="Arial" w:hAnsi="Arial" w:cs="Arial"/>
        </w:rPr>
        <w:t>, in my opinion,</w:t>
      </w:r>
      <w:r>
        <w:rPr>
          <w:rFonts w:ascii="Arial" w:hAnsi="Arial" w:cs="Arial"/>
        </w:rPr>
        <w:t xml:space="preserve"> according to H. Fayol(1900) can be identified main elements of management: Planning, Organising,  Command, Coordination and Control on all daily activities and issues. </w:t>
      </w:r>
      <w:r w:rsidR="009F1159">
        <w:rPr>
          <w:rFonts w:ascii="Arial" w:hAnsi="Arial" w:cs="Arial"/>
        </w:rPr>
        <w:t>(NanoGlobals,2021)</w:t>
      </w:r>
      <w:r>
        <w:rPr>
          <w:rFonts w:ascii="Arial" w:hAnsi="Arial" w:cs="Arial"/>
        </w:rPr>
        <w:t xml:space="preserve"> </w:t>
      </w:r>
      <w:r w:rsidR="009F1159">
        <w:rPr>
          <w:rFonts w:ascii="Arial" w:hAnsi="Arial" w:cs="Arial"/>
        </w:rPr>
        <w:t>Also, at this chapter can be added Fayol’s 14 Principles of Management, which identifies the skills that a manager should have to manage well.(MindTools,2023)</w:t>
      </w:r>
    </w:p>
    <w:p w14:paraId="3CA8D782" w14:textId="20F2E1DF" w:rsidR="00432F42" w:rsidRDefault="00432F42" w:rsidP="00811852">
      <w:pPr>
        <w:jc w:val="both"/>
        <w:rPr>
          <w:rFonts w:ascii="Arial" w:hAnsi="Arial" w:cs="Arial"/>
        </w:rPr>
      </w:pPr>
      <w:r>
        <w:rPr>
          <w:rFonts w:ascii="Arial" w:hAnsi="Arial" w:cs="Arial"/>
        </w:rPr>
        <w:t>Also, Mintzberg(1973) clearly described which are the Manager’s Roles within the organisation:”</w:t>
      </w:r>
      <w:r w:rsidRPr="00432F42">
        <w:t xml:space="preserve"> </w:t>
      </w:r>
      <w:r w:rsidRPr="00432F42">
        <w:rPr>
          <w:rFonts w:ascii="Arial" w:hAnsi="Arial" w:cs="Arial"/>
        </w:rPr>
        <w:t>figurehead, leader, liaison, monitor, disseminator, spokesperson, entrepreneur, disturbance handler, resource allocator, and negotiator”</w:t>
      </w:r>
      <w:r>
        <w:rPr>
          <w:rFonts w:ascii="Arial" w:hAnsi="Arial" w:cs="Arial"/>
        </w:rPr>
        <w:t xml:space="preserve"> that would be very helpful for the hotel F&amp;B manager for the future</w:t>
      </w:r>
      <w:r w:rsidR="00BA6EBA">
        <w:rPr>
          <w:rFonts w:ascii="Arial" w:hAnsi="Arial" w:cs="Arial"/>
        </w:rPr>
        <w:t>.(Meirc,2021)</w:t>
      </w:r>
    </w:p>
    <w:p w14:paraId="1143529E" w14:textId="3CDB2355" w:rsidR="00BA6EBA" w:rsidRDefault="00BA6EBA" w:rsidP="00811852">
      <w:pPr>
        <w:jc w:val="both"/>
        <w:rPr>
          <w:rFonts w:ascii="Arial" w:hAnsi="Arial" w:cs="Arial"/>
        </w:rPr>
      </w:pPr>
      <w:r>
        <w:rPr>
          <w:rFonts w:ascii="Arial" w:hAnsi="Arial" w:cs="Arial"/>
        </w:rPr>
        <w:t>In the end when I ask the F&amp;B Supervisor, R. Bond, if he consider himself a Boss or a Leader in his team, the answer was…Boss!! Then I realize why this department is poorly managed, because the person in charge don’t know what</w:t>
      </w:r>
      <w:r w:rsidR="00984035">
        <w:rPr>
          <w:rFonts w:ascii="Arial" w:hAnsi="Arial" w:cs="Arial"/>
        </w:rPr>
        <w:t>’s</w:t>
      </w:r>
      <w:r>
        <w:rPr>
          <w:rFonts w:ascii="Arial" w:hAnsi="Arial" w:cs="Arial"/>
        </w:rPr>
        <w:t xml:space="preserve"> </w:t>
      </w:r>
      <w:r w:rsidR="002F1CE0">
        <w:rPr>
          <w:rFonts w:ascii="Arial" w:hAnsi="Arial" w:cs="Arial"/>
        </w:rPr>
        <w:t>the difference between the boss and the leader is</w:t>
      </w:r>
      <w:r w:rsidR="00DB0561">
        <w:rPr>
          <w:rFonts w:ascii="Arial" w:hAnsi="Arial" w:cs="Arial"/>
        </w:rPr>
        <w:t xml:space="preserve">, which probably is the </w:t>
      </w:r>
      <w:r w:rsidR="00560BC6">
        <w:rPr>
          <w:rFonts w:ascii="Arial" w:hAnsi="Arial" w:cs="Arial"/>
        </w:rPr>
        <w:t>foundation</w:t>
      </w:r>
      <w:r w:rsidR="00DB0561">
        <w:rPr>
          <w:rFonts w:ascii="Arial" w:hAnsi="Arial" w:cs="Arial"/>
        </w:rPr>
        <w:t xml:space="preserve"> of any managerial styles, where is known that boss knows </w:t>
      </w:r>
      <w:r w:rsidR="00DB0561" w:rsidRPr="00DB0561">
        <w:rPr>
          <w:rFonts w:ascii="Arial" w:hAnsi="Arial" w:cs="Arial"/>
        </w:rPr>
        <w:t xml:space="preserve">and manage </w:t>
      </w:r>
      <w:r w:rsidR="00DB0561">
        <w:rPr>
          <w:rFonts w:ascii="Arial" w:hAnsi="Arial" w:cs="Arial"/>
        </w:rPr>
        <w:t>everything, but a leader motivates and inspire their teammates to perform their best, leads by an example.(Wrike,2022)</w:t>
      </w:r>
    </w:p>
    <w:p w14:paraId="1F9FD5D8" w14:textId="3DE75536" w:rsidR="00BA6EBA" w:rsidRDefault="00DB0561" w:rsidP="00811852">
      <w:pPr>
        <w:jc w:val="both"/>
        <w:rPr>
          <w:rFonts w:ascii="Arial" w:hAnsi="Arial" w:cs="Arial"/>
        </w:rPr>
      </w:pPr>
      <w:r>
        <w:rPr>
          <w:rFonts w:ascii="Arial" w:hAnsi="Arial" w:cs="Arial"/>
        </w:rPr>
        <w:t>Poor management within the company leads to poor performance and low results and not the last</w:t>
      </w:r>
      <w:r w:rsidR="00560BC6">
        <w:rPr>
          <w:rFonts w:ascii="Arial" w:hAnsi="Arial" w:cs="Arial"/>
        </w:rPr>
        <w:t>,</w:t>
      </w:r>
      <w:r>
        <w:rPr>
          <w:rFonts w:ascii="Arial" w:hAnsi="Arial" w:cs="Arial"/>
        </w:rPr>
        <w:t xml:space="preserve"> in hospitality the biggest problem is staff turnover. </w:t>
      </w:r>
      <w:r w:rsidR="002F1CE0">
        <w:rPr>
          <w:rFonts w:ascii="Arial" w:hAnsi="Arial" w:cs="Arial"/>
        </w:rPr>
        <w:t>It is well known that employees don’t leave their job, they leave their boss!(Roosted,2023)</w:t>
      </w:r>
    </w:p>
    <w:p w14:paraId="0CEA148A" w14:textId="7097F949" w:rsidR="00BA6EBA" w:rsidRPr="003D06FF" w:rsidRDefault="00BA6EBA" w:rsidP="00811852">
      <w:pPr>
        <w:jc w:val="both"/>
        <w:rPr>
          <w:rFonts w:ascii="Arial" w:hAnsi="Arial" w:cs="Arial"/>
        </w:rPr>
      </w:pPr>
      <w:r>
        <w:rPr>
          <w:rFonts w:ascii="Arial" w:hAnsi="Arial" w:cs="Arial"/>
        </w:rPr>
        <w:t xml:space="preserve"> </w:t>
      </w:r>
    </w:p>
    <w:p w14:paraId="46542B27" w14:textId="77777777" w:rsidR="00984035" w:rsidRDefault="00984035" w:rsidP="00811852">
      <w:pPr>
        <w:jc w:val="both"/>
        <w:rPr>
          <w:rFonts w:ascii="Arial" w:hAnsi="Arial" w:cs="Arial"/>
          <w:b/>
          <w:bCs/>
          <w:sz w:val="52"/>
          <w:szCs w:val="52"/>
        </w:rPr>
      </w:pPr>
    </w:p>
    <w:p w14:paraId="2A1274A4" w14:textId="77777777" w:rsidR="00984035" w:rsidRDefault="00984035" w:rsidP="00811852">
      <w:pPr>
        <w:jc w:val="both"/>
        <w:rPr>
          <w:rFonts w:ascii="Arial" w:hAnsi="Arial" w:cs="Arial"/>
          <w:b/>
          <w:bCs/>
          <w:sz w:val="52"/>
          <w:szCs w:val="52"/>
        </w:rPr>
      </w:pPr>
    </w:p>
    <w:p w14:paraId="11F8753B" w14:textId="77777777" w:rsidR="00FF429C" w:rsidRDefault="00FF429C" w:rsidP="00811852">
      <w:pPr>
        <w:jc w:val="both"/>
        <w:rPr>
          <w:rFonts w:ascii="Arial" w:hAnsi="Arial" w:cs="Arial"/>
          <w:b/>
          <w:bCs/>
          <w:sz w:val="52"/>
          <w:szCs w:val="52"/>
        </w:rPr>
      </w:pPr>
    </w:p>
    <w:p w14:paraId="4CA3ABB3" w14:textId="4A1E92F4" w:rsidR="007419CD" w:rsidRDefault="007419CD" w:rsidP="00811852">
      <w:pPr>
        <w:jc w:val="both"/>
        <w:rPr>
          <w:rFonts w:ascii="Arial" w:hAnsi="Arial" w:cs="Arial"/>
          <w:b/>
          <w:bCs/>
          <w:sz w:val="52"/>
          <w:szCs w:val="52"/>
        </w:rPr>
      </w:pPr>
      <w:r w:rsidRPr="007419CD">
        <w:rPr>
          <w:rFonts w:ascii="Arial" w:hAnsi="Arial" w:cs="Arial"/>
          <w:b/>
          <w:bCs/>
          <w:sz w:val="52"/>
          <w:szCs w:val="52"/>
        </w:rPr>
        <w:t>Reference List:</w:t>
      </w:r>
    </w:p>
    <w:p w14:paraId="5C9AC768" w14:textId="16596A69" w:rsidR="00560BC6" w:rsidRDefault="00560BC6" w:rsidP="00560BC6">
      <w:pPr>
        <w:pStyle w:val="ListParagraph"/>
        <w:numPr>
          <w:ilvl w:val="0"/>
          <w:numId w:val="2"/>
        </w:numPr>
        <w:jc w:val="both"/>
        <w:rPr>
          <w:rFonts w:ascii="Arial" w:hAnsi="Arial" w:cs="Arial"/>
        </w:rPr>
      </w:pPr>
      <w:r w:rsidRPr="00560BC6">
        <w:rPr>
          <w:rFonts w:ascii="Arial" w:hAnsi="Arial" w:cs="Arial"/>
        </w:rPr>
        <w:t>ASET (2017) Good Practice Guide for Workbased and</w:t>
      </w:r>
      <w:r>
        <w:rPr>
          <w:rFonts w:ascii="Arial" w:hAnsi="Arial" w:cs="Arial"/>
        </w:rPr>
        <w:t xml:space="preserve"> </w:t>
      </w:r>
      <w:r w:rsidRPr="00560BC6">
        <w:rPr>
          <w:rFonts w:ascii="Arial" w:hAnsi="Arial" w:cs="Arial"/>
        </w:rPr>
        <w:t>Placement Learning in Higher Education, ASET, Sheffield</w:t>
      </w:r>
    </w:p>
    <w:p w14:paraId="518EBC43" w14:textId="0EC27A1E" w:rsidR="00560BC6" w:rsidRPr="00560BC6" w:rsidRDefault="00560BC6" w:rsidP="00560BC6">
      <w:pPr>
        <w:pStyle w:val="ListParagraph"/>
        <w:numPr>
          <w:ilvl w:val="0"/>
          <w:numId w:val="2"/>
        </w:numPr>
        <w:jc w:val="both"/>
        <w:rPr>
          <w:rFonts w:ascii="Arial" w:hAnsi="Arial" w:cs="Arial"/>
        </w:rPr>
      </w:pPr>
      <w:r w:rsidRPr="00560BC6">
        <w:rPr>
          <w:rFonts w:ascii="Arial" w:hAnsi="Arial" w:cs="Arial"/>
        </w:rPr>
        <w:t>Fallon, M</w:t>
      </w:r>
      <w:r w:rsidRPr="00560BC6">
        <w:rPr>
          <w:rFonts w:ascii="Arial" w:hAnsi="Arial" w:cs="Arial"/>
        </w:rPr>
        <w:t>.&amp; Rutherford,</w:t>
      </w:r>
      <w:r>
        <w:rPr>
          <w:rFonts w:ascii="Arial" w:hAnsi="Arial" w:cs="Arial"/>
        </w:rPr>
        <w:t xml:space="preserve"> </w:t>
      </w:r>
      <w:r w:rsidRPr="00560BC6">
        <w:rPr>
          <w:rFonts w:ascii="Arial" w:hAnsi="Arial" w:cs="Arial"/>
        </w:rPr>
        <w:t>D. (2010) Hotel Management and</w:t>
      </w:r>
      <w:r>
        <w:rPr>
          <w:rFonts w:ascii="Arial" w:hAnsi="Arial" w:cs="Arial"/>
        </w:rPr>
        <w:t xml:space="preserve"> </w:t>
      </w:r>
      <w:r w:rsidRPr="00560BC6">
        <w:rPr>
          <w:rFonts w:ascii="Arial" w:hAnsi="Arial" w:cs="Arial"/>
        </w:rPr>
        <w:t>Operations, Wiley, London.</w:t>
      </w:r>
    </w:p>
    <w:p w14:paraId="67A0A202" w14:textId="6EBCD095" w:rsidR="007419CD" w:rsidRDefault="003D06FF" w:rsidP="00811852">
      <w:pPr>
        <w:pStyle w:val="ListParagraph"/>
        <w:numPr>
          <w:ilvl w:val="0"/>
          <w:numId w:val="2"/>
        </w:numPr>
        <w:jc w:val="both"/>
        <w:rPr>
          <w:rFonts w:ascii="Arial" w:hAnsi="Arial" w:cs="Arial"/>
        </w:rPr>
      </w:pPr>
      <w:r w:rsidRPr="002F1CE0">
        <w:rPr>
          <w:rFonts w:ascii="Arial" w:hAnsi="Arial" w:cs="Arial"/>
        </w:rPr>
        <w:t>Mind Tools Content Team(2023)’</w:t>
      </w:r>
      <w:r w:rsidRPr="00E364FE">
        <w:t xml:space="preserve"> </w:t>
      </w:r>
      <w:r w:rsidRPr="002F1CE0">
        <w:rPr>
          <w:rFonts w:ascii="Arial" w:hAnsi="Arial" w:cs="Arial"/>
        </w:rPr>
        <w:t xml:space="preserve">Gibbs' Reflective Cycle,2023. Available at: </w:t>
      </w:r>
      <w:r w:rsidR="002F1CE0" w:rsidRPr="002F1CE0">
        <w:rPr>
          <w:rFonts w:ascii="Arial" w:hAnsi="Arial" w:cs="Arial"/>
        </w:rPr>
        <w:t>https://www.mindtools.com/ano9qiu/gibbs-reflective-cycle. Accessed on 27.10.2023.</w:t>
      </w:r>
    </w:p>
    <w:p w14:paraId="53A81AB4" w14:textId="77777777" w:rsidR="00560BC6" w:rsidRPr="00560BC6" w:rsidRDefault="00560BC6" w:rsidP="00560BC6">
      <w:pPr>
        <w:pStyle w:val="ListParagraph"/>
        <w:numPr>
          <w:ilvl w:val="0"/>
          <w:numId w:val="2"/>
        </w:numPr>
        <w:rPr>
          <w:rFonts w:ascii="Arial" w:hAnsi="Arial" w:cs="Arial"/>
        </w:rPr>
      </w:pPr>
      <w:r w:rsidRPr="00560BC6">
        <w:rPr>
          <w:rFonts w:ascii="Arial" w:hAnsi="Arial" w:cs="Arial"/>
        </w:rPr>
        <w:t>Mind Tools(2023)’ The Blake Mouton Grid’,2023. Available at: https://www.mindtools.com/ai9k5cb/the-blake-mouton-grid. Accessed on 27.10.2023.</w:t>
      </w:r>
    </w:p>
    <w:p w14:paraId="06118AD3" w14:textId="77777777" w:rsidR="00560BC6" w:rsidRPr="00560BC6" w:rsidRDefault="00560BC6" w:rsidP="00560BC6">
      <w:pPr>
        <w:pStyle w:val="ListParagraph"/>
        <w:numPr>
          <w:ilvl w:val="0"/>
          <w:numId w:val="2"/>
        </w:numPr>
        <w:rPr>
          <w:rFonts w:ascii="Arial" w:hAnsi="Arial" w:cs="Arial"/>
        </w:rPr>
      </w:pPr>
      <w:r w:rsidRPr="00560BC6">
        <w:rPr>
          <w:rFonts w:ascii="Arial" w:hAnsi="Arial" w:cs="Arial"/>
        </w:rPr>
        <w:t>MindTools(2023)’ Henri Fayol's Principles of Management’,2023. Available at: https://www.mindtools.com/asjiu77/henri-fayols-principles-of-management  .Accessed on 27.10.2023.</w:t>
      </w:r>
    </w:p>
    <w:p w14:paraId="77C81322" w14:textId="77777777" w:rsidR="00560BC6" w:rsidRPr="00560BC6" w:rsidRDefault="00560BC6" w:rsidP="00560BC6">
      <w:pPr>
        <w:pStyle w:val="ListParagraph"/>
        <w:numPr>
          <w:ilvl w:val="0"/>
          <w:numId w:val="2"/>
        </w:numPr>
        <w:rPr>
          <w:rFonts w:ascii="Arial" w:hAnsi="Arial" w:cs="Arial"/>
        </w:rPr>
      </w:pPr>
      <w:r w:rsidRPr="00560BC6">
        <w:rPr>
          <w:rFonts w:ascii="Arial" w:hAnsi="Arial" w:cs="Arial"/>
        </w:rPr>
        <w:t>Maria Waida(2022)’ Boss vs. Leader: What Is the Difference?’, June 3,2022. Available at: https://www.wrike.com/blog/boss-vs-leader-infographic  .Accessed on 27.10.2023.</w:t>
      </w:r>
    </w:p>
    <w:p w14:paraId="73198ED6" w14:textId="087ACB38" w:rsidR="00560BC6" w:rsidRPr="00560BC6" w:rsidRDefault="00560BC6" w:rsidP="00560BC6">
      <w:pPr>
        <w:pStyle w:val="ListParagraph"/>
        <w:numPr>
          <w:ilvl w:val="0"/>
          <w:numId w:val="2"/>
        </w:numPr>
        <w:rPr>
          <w:rFonts w:ascii="Arial" w:hAnsi="Arial" w:cs="Arial"/>
        </w:rPr>
      </w:pPr>
      <w:r w:rsidRPr="00560BC6">
        <w:rPr>
          <w:rFonts w:ascii="Arial" w:hAnsi="Arial" w:cs="Arial"/>
        </w:rPr>
        <w:t>Meirc</w:t>
      </w:r>
      <w:r>
        <w:rPr>
          <w:rFonts w:ascii="Arial" w:hAnsi="Arial" w:cs="Arial"/>
        </w:rPr>
        <w:t xml:space="preserve"> </w:t>
      </w:r>
      <w:r w:rsidRPr="00560BC6">
        <w:rPr>
          <w:rFonts w:ascii="Arial" w:hAnsi="Arial" w:cs="Arial"/>
        </w:rPr>
        <w:t>(2021)’ The Manager’s Roles as Defined by Henry Mintzberg’, 2nd Feb,2021. Available at: https://www.meirc.com/articles/the-managers-roles-as-defined-by-henry-mintzberg#:~:text=The%20ten%20roles%20as%20per,%2C%20informational%2C%20and%20decisional%E2%80%9D.  Accessed on 27.10.2023.</w:t>
      </w:r>
    </w:p>
    <w:p w14:paraId="223565EB" w14:textId="77777777" w:rsidR="00560BC6" w:rsidRPr="00560BC6" w:rsidRDefault="00560BC6" w:rsidP="00560BC6">
      <w:pPr>
        <w:pStyle w:val="ListParagraph"/>
        <w:numPr>
          <w:ilvl w:val="0"/>
          <w:numId w:val="2"/>
        </w:numPr>
        <w:rPr>
          <w:rFonts w:ascii="Arial" w:hAnsi="Arial" w:cs="Arial"/>
        </w:rPr>
      </w:pPr>
      <w:r w:rsidRPr="00560BC6">
        <w:rPr>
          <w:rFonts w:ascii="Arial" w:hAnsi="Arial" w:cs="Arial"/>
        </w:rPr>
        <w:t>NSLS BLOG(2022)’ WHAT IS LAISSEZ-FAIRE LEADERSHIP?’, July 13,2022. Available at: https://www.nsls.org/blog/what-is-lassiez-faire-leadership#:~:text=The%20term%20Laissez%2Dfaire%20is,and%20manage%20their%20own%20desks.  Accessed on 27.10.2023.</w:t>
      </w:r>
    </w:p>
    <w:p w14:paraId="7C509179" w14:textId="77777777" w:rsidR="00560BC6" w:rsidRPr="00560BC6" w:rsidRDefault="00560BC6" w:rsidP="00560BC6">
      <w:pPr>
        <w:pStyle w:val="ListParagraph"/>
        <w:numPr>
          <w:ilvl w:val="0"/>
          <w:numId w:val="2"/>
        </w:numPr>
        <w:rPr>
          <w:rFonts w:ascii="Arial" w:hAnsi="Arial" w:cs="Arial"/>
        </w:rPr>
      </w:pPr>
      <w:r w:rsidRPr="00560BC6">
        <w:rPr>
          <w:rFonts w:ascii="Arial" w:hAnsi="Arial" w:cs="Arial"/>
        </w:rPr>
        <w:t>Pettinger(2011)’Management for Dummies’ et al 2011</w:t>
      </w:r>
    </w:p>
    <w:p w14:paraId="0E8F209E" w14:textId="77777777" w:rsidR="00560BC6" w:rsidRPr="00560BC6" w:rsidRDefault="00560BC6" w:rsidP="00560BC6">
      <w:pPr>
        <w:pStyle w:val="ListParagraph"/>
        <w:numPr>
          <w:ilvl w:val="0"/>
          <w:numId w:val="2"/>
        </w:numPr>
        <w:rPr>
          <w:rFonts w:ascii="Arial" w:hAnsi="Arial" w:cs="Arial"/>
        </w:rPr>
      </w:pPr>
      <w:r w:rsidRPr="00560BC6">
        <w:rPr>
          <w:rFonts w:ascii="Arial" w:hAnsi="Arial" w:cs="Arial"/>
        </w:rPr>
        <w:t>Patrick Ward(2021)’ Management Theory of Henri Fayol: Summary, Examples’, Aug 23,2021. Available at: https://nanoglobals.com/glossary/henri-fayol-management-theory.   Accessed on 27.10.2023.</w:t>
      </w:r>
    </w:p>
    <w:p w14:paraId="2D81B472" w14:textId="604B29A9" w:rsidR="00560BC6" w:rsidRPr="00C06B16" w:rsidRDefault="00560BC6" w:rsidP="00C06B16">
      <w:pPr>
        <w:pStyle w:val="ListParagraph"/>
        <w:numPr>
          <w:ilvl w:val="0"/>
          <w:numId w:val="2"/>
        </w:numPr>
        <w:rPr>
          <w:rFonts w:ascii="Arial" w:hAnsi="Arial" w:cs="Arial"/>
        </w:rPr>
      </w:pPr>
      <w:r w:rsidRPr="00560BC6">
        <w:rPr>
          <w:rFonts w:ascii="Arial" w:hAnsi="Arial" w:cs="Arial"/>
        </w:rPr>
        <w:t>Roosted(2023)’ 8 Reasons for Employee Turnover in Hospitality’,2023. Available at: https://www.roostedhr.com/8-reasons-for-employee-turnover-in-hospitality/#:~:text=Most%20HR%20experts%20agree%20that,around%2070%2D80%25%20annually .Accessed on 27.10.2023.</w:t>
      </w:r>
    </w:p>
    <w:p w14:paraId="09212FF7" w14:textId="042058D3" w:rsidR="00241B29" w:rsidRPr="00E364FE" w:rsidRDefault="00E97F2B" w:rsidP="00811852">
      <w:pPr>
        <w:pStyle w:val="ListParagraph"/>
        <w:numPr>
          <w:ilvl w:val="0"/>
          <w:numId w:val="2"/>
        </w:numPr>
        <w:jc w:val="both"/>
        <w:rPr>
          <w:rFonts w:ascii="Arial" w:hAnsi="Arial" w:cs="Arial"/>
        </w:rPr>
      </w:pPr>
      <w:r w:rsidRPr="00E364FE">
        <w:rPr>
          <w:rFonts w:ascii="Arial" w:hAnsi="Arial" w:cs="Arial"/>
        </w:rPr>
        <w:t>Resources for Employers(2023)’</w:t>
      </w:r>
      <w:r w:rsidRPr="00E364FE">
        <w:t xml:space="preserve"> </w:t>
      </w:r>
      <w:r w:rsidRPr="00E364FE">
        <w:rPr>
          <w:rFonts w:ascii="Arial" w:hAnsi="Arial" w:cs="Arial"/>
        </w:rPr>
        <w:t>Food and Beverage Manager job description’,2023. Available at: https://resources.workable.com/food-and-beverage-manager-job-description#:~:text=A%20Food%20and%20Beverage%20Manager%20oversees%20and%20manages%20all%20food,management%2C%20and%20ensuring%20customer%20satisfaction.  Accessed on 27.10.2023.</w:t>
      </w:r>
    </w:p>
    <w:p w14:paraId="3DF5D5C8" w14:textId="17662536" w:rsidR="00E364FE" w:rsidRDefault="00DD3314" w:rsidP="00811852">
      <w:pPr>
        <w:pStyle w:val="ListParagraph"/>
        <w:numPr>
          <w:ilvl w:val="0"/>
          <w:numId w:val="2"/>
        </w:numPr>
        <w:jc w:val="both"/>
        <w:rPr>
          <w:rFonts w:ascii="Arial" w:hAnsi="Arial" w:cs="Arial"/>
        </w:rPr>
      </w:pPr>
      <w:r w:rsidRPr="00DD3314">
        <w:rPr>
          <w:rFonts w:ascii="Arial" w:hAnsi="Arial" w:cs="Arial"/>
        </w:rPr>
        <w:t>W</w:t>
      </w:r>
      <w:r>
        <w:rPr>
          <w:rFonts w:ascii="Arial" w:hAnsi="Arial" w:cs="Arial"/>
        </w:rPr>
        <w:t>ill</w:t>
      </w:r>
      <w:r w:rsidRPr="00DD3314">
        <w:rPr>
          <w:rFonts w:ascii="Arial" w:hAnsi="Arial" w:cs="Arial"/>
        </w:rPr>
        <w:t xml:space="preserve"> K</w:t>
      </w:r>
      <w:r>
        <w:rPr>
          <w:rFonts w:ascii="Arial" w:hAnsi="Arial" w:cs="Arial"/>
        </w:rPr>
        <w:t>enton(2023)’</w:t>
      </w:r>
      <w:r w:rsidRPr="00DD3314">
        <w:t xml:space="preserve"> </w:t>
      </w:r>
      <w:r w:rsidRPr="00DD3314">
        <w:rPr>
          <w:rFonts w:ascii="Arial" w:hAnsi="Arial" w:cs="Arial"/>
        </w:rPr>
        <w:t>SWOT Analysis: How to With Table and Example</w:t>
      </w:r>
      <w:r>
        <w:rPr>
          <w:rFonts w:ascii="Arial" w:hAnsi="Arial" w:cs="Arial"/>
        </w:rPr>
        <w:t>’, June 19,2023. Available at:</w:t>
      </w:r>
      <w:r w:rsidRPr="00DD3314">
        <w:t xml:space="preserve"> </w:t>
      </w:r>
      <w:r w:rsidRPr="00DD3314">
        <w:rPr>
          <w:rFonts w:ascii="Arial" w:hAnsi="Arial" w:cs="Arial"/>
        </w:rPr>
        <w:t>https://www.investopedia.com/terms/s/swot.asp</w:t>
      </w:r>
      <w:r>
        <w:rPr>
          <w:rFonts w:ascii="Arial" w:hAnsi="Arial" w:cs="Arial"/>
        </w:rPr>
        <w:t xml:space="preserve">   .Accessed on 27.10.2023.</w:t>
      </w:r>
    </w:p>
    <w:p w14:paraId="2D9F9F42" w14:textId="77777777" w:rsidR="007419CD" w:rsidRPr="007419CD" w:rsidRDefault="007419CD" w:rsidP="00811852">
      <w:pPr>
        <w:jc w:val="both"/>
        <w:rPr>
          <w:rFonts w:ascii="Arial" w:hAnsi="Arial" w:cs="Arial"/>
          <w:b/>
          <w:bCs/>
        </w:rPr>
      </w:pPr>
    </w:p>
    <w:sectPr w:rsidR="007419CD" w:rsidRPr="007419CD" w:rsidSect="00C06B16">
      <w:footerReference w:type="default" r:id="rId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8E5D7" w14:textId="77777777" w:rsidR="00C456AF" w:rsidRDefault="00C456AF" w:rsidP="00C06B16">
      <w:pPr>
        <w:spacing w:after="0" w:line="240" w:lineRule="auto"/>
      </w:pPr>
      <w:r>
        <w:separator/>
      </w:r>
    </w:p>
  </w:endnote>
  <w:endnote w:type="continuationSeparator" w:id="0">
    <w:p w14:paraId="3004FCDA" w14:textId="77777777" w:rsidR="00C456AF" w:rsidRDefault="00C456AF" w:rsidP="00C06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1599"/>
      <w:docPartObj>
        <w:docPartGallery w:val="Page Numbers (Bottom of Page)"/>
        <w:docPartUnique/>
      </w:docPartObj>
    </w:sdtPr>
    <w:sdtEndPr>
      <w:rPr>
        <w:noProof/>
      </w:rPr>
    </w:sdtEndPr>
    <w:sdtContent>
      <w:p w14:paraId="6CEC8EA3" w14:textId="05DC9C60" w:rsidR="00C06B16" w:rsidRDefault="00C06B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91F77D" w14:textId="77777777" w:rsidR="00C06B16" w:rsidRDefault="00C06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BC03A" w14:textId="77777777" w:rsidR="00C456AF" w:rsidRDefault="00C456AF" w:rsidP="00C06B16">
      <w:pPr>
        <w:spacing w:after="0" w:line="240" w:lineRule="auto"/>
      </w:pPr>
      <w:r>
        <w:separator/>
      </w:r>
    </w:p>
  </w:footnote>
  <w:footnote w:type="continuationSeparator" w:id="0">
    <w:p w14:paraId="27D2FFAF" w14:textId="77777777" w:rsidR="00C456AF" w:rsidRDefault="00C456AF" w:rsidP="00C06B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F023A"/>
    <w:multiLevelType w:val="hybridMultilevel"/>
    <w:tmpl w:val="F5F43648"/>
    <w:lvl w:ilvl="0" w:tplc="8A1E3510">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 w15:restartNumberingAfterBreak="0">
    <w:nsid w:val="728D59FD"/>
    <w:multiLevelType w:val="hybridMultilevel"/>
    <w:tmpl w:val="342022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5935097">
    <w:abstractNumId w:val="0"/>
  </w:num>
  <w:num w:numId="2" w16cid:durableId="4695230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38B"/>
    <w:rsid w:val="00017BB7"/>
    <w:rsid w:val="000A5EEA"/>
    <w:rsid w:val="00167C6A"/>
    <w:rsid w:val="00173C85"/>
    <w:rsid w:val="00241B29"/>
    <w:rsid w:val="002615C2"/>
    <w:rsid w:val="002F1CE0"/>
    <w:rsid w:val="003D06FF"/>
    <w:rsid w:val="003D63BF"/>
    <w:rsid w:val="00432F42"/>
    <w:rsid w:val="004B638B"/>
    <w:rsid w:val="005478B0"/>
    <w:rsid w:val="00560BC6"/>
    <w:rsid w:val="00665260"/>
    <w:rsid w:val="006A32DF"/>
    <w:rsid w:val="006C28D1"/>
    <w:rsid w:val="007419CD"/>
    <w:rsid w:val="007811FF"/>
    <w:rsid w:val="007E643A"/>
    <w:rsid w:val="007F1A42"/>
    <w:rsid w:val="00811852"/>
    <w:rsid w:val="008D79DC"/>
    <w:rsid w:val="0095762D"/>
    <w:rsid w:val="00984035"/>
    <w:rsid w:val="009F1159"/>
    <w:rsid w:val="00B03A9F"/>
    <w:rsid w:val="00BA6EBA"/>
    <w:rsid w:val="00C06B16"/>
    <w:rsid w:val="00C314C7"/>
    <w:rsid w:val="00C456AF"/>
    <w:rsid w:val="00C83938"/>
    <w:rsid w:val="00CA270A"/>
    <w:rsid w:val="00CE0C1A"/>
    <w:rsid w:val="00DB0561"/>
    <w:rsid w:val="00DD3314"/>
    <w:rsid w:val="00E364FE"/>
    <w:rsid w:val="00E53AF0"/>
    <w:rsid w:val="00E76162"/>
    <w:rsid w:val="00E8658D"/>
    <w:rsid w:val="00E97F2B"/>
    <w:rsid w:val="00EF2F65"/>
    <w:rsid w:val="00F22BAD"/>
    <w:rsid w:val="00F632FE"/>
    <w:rsid w:val="00FD3D8C"/>
    <w:rsid w:val="00FF429C"/>
    <w:rsid w:val="00FF78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1A0427"/>
  <w15:chartTrackingRefBased/>
  <w15:docId w15:val="{24CCDDF5-7375-49D6-97D6-2809782C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658D"/>
    <w:pPr>
      <w:ind w:left="720"/>
      <w:contextualSpacing/>
    </w:pPr>
  </w:style>
  <w:style w:type="character" w:styleId="Hyperlink">
    <w:name w:val="Hyperlink"/>
    <w:basedOn w:val="DefaultParagraphFont"/>
    <w:uiPriority w:val="99"/>
    <w:unhideWhenUsed/>
    <w:rsid w:val="003D06FF"/>
    <w:rPr>
      <w:color w:val="0563C1" w:themeColor="hyperlink"/>
      <w:u w:val="single"/>
    </w:rPr>
  </w:style>
  <w:style w:type="character" w:styleId="UnresolvedMention">
    <w:name w:val="Unresolved Mention"/>
    <w:basedOn w:val="DefaultParagraphFont"/>
    <w:uiPriority w:val="99"/>
    <w:semiHidden/>
    <w:unhideWhenUsed/>
    <w:rsid w:val="003D06FF"/>
    <w:rPr>
      <w:color w:val="605E5C"/>
      <w:shd w:val="clear" w:color="auto" w:fill="E1DFDD"/>
    </w:rPr>
  </w:style>
  <w:style w:type="paragraph" w:styleId="Header">
    <w:name w:val="header"/>
    <w:basedOn w:val="Normal"/>
    <w:link w:val="HeaderChar"/>
    <w:uiPriority w:val="99"/>
    <w:unhideWhenUsed/>
    <w:rsid w:val="00C06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6B16"/>
  </w:style>
  <w:style w:type="paragraph" w:styleId="Footer">
    <w:name w:val="footer"/>
    <w:basedOn w:val="Normal"/>
    <w:link w:val="FooterChar"/>
    <w:uiPriority w:val="99"/>
    <w:unhideWhenUsed/>
    <w:rsid w:val="00C06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6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1</Pages>
  <Words>1455</Words>
  <Characters>8296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Chetrusca</dc:creator>
  <cp:keywords/>
  <dc:description/>
  <cp:lastModifiedBy>Emilia Chetrusca</cp:lastModifiedBy>
  <cp:revision>15</cp:revision>
  <dcterms:created xsi:type="dcterms:W3CDTF">2023-10-06T15:51:00Z</dcterms:created>
  <dcterms:modified xsi:type="dcterms:W3CDTF">2023-11-12T17:25:00Z</dcterms:modified>
</cp:coreProperties>
</file>