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C0F9E" w:rsidRPr="003C0F9E" w:rsidRDefault="003C0F9E" w:rsidP="008C2EDB">
      <w:pPr>
        <w:spacing w:line="480" w:lineRule="auto"/>
        <w:jc w:val="center"/>
        <w:rPr>
          <w:rFonts w:asciiTheme="minorHAnsi" w:hAnsiTheme="minorHAnsi" w:cstheme="minorHAnsi"/>
          <w:b/>
          <w:color w:val="000000" w:themeColor="text1"/>
          <w:sz w:val="32"/>
        </w:rPr>
      </w:pPr>
    </w:p>
    <w:p w:rsidR="003C0F9E" w:rsidRPr="003C0F9E" w:rsidRDefault="003C0F9E" w:rsidP="003C0F9E">
      <w:pPr>
        <w:rPr>
          <w:color w:val="000000" w:themeColor="text1"/>
        </w:rPr>
      </w:pPr>
      <w:r w:rsidRPr="003C0F9E">
        <w:rPr>
          <w:color w:val="000000" w:themeColor="text1"/>
        </w:rPr>
        <w:fldChar w:fldCharType="begin"/>
      </w:r>
      <w:r w:rsidR="003F694A">
        <w:rPr>
          <w:color w:val="000000" w:themeColor="text1"/>
        </w:rPr>
        <w:instrText xml:space="preserve"> INCLUDEPICTURE "C:\\var\\folders\\t5\\6pnglj2s3ns5mc800gxgzw6c0000gn\\T\\com.microsoft.Word\\WebArchiveCopyPasteTempFiles\\page1image464" \* MERGEFORMAT </w:instrText>
      </w:r>
      <w:r w:rsidRPr="003C0F9E">
        <w:rPr>
          <w:color w:val="000000" w:themeColor="text1"/>
        </w:rPr>
        <w:fldChar w:fldCharType="separate"/>
      </w:r>
      <w:r w:rsidRPr="003C0F9E">
        <w:rPr>
          <w:noProof/>
          <w:color w:val="000000" w:themeColor="text1"/>
        </w:rPr>
        <w:drawing>
          <wp:inline distT="0" distB="0" distL="0" distR="0">
            <wp:extent cx="1797685" cy="719455"/>
            <wp:effectExtent l="0" t="0" r="5715" b="0"/>
            <wp:docPr id="29" name="Picture 29" descr="page1image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46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97685" cy="719455"/>
                    </a:xfrm>
                    <a:prstGeom prst="rect">
                      <a:avLst/>
                    </a:prstGeom>
                    <a:noFill/>
                    <a:ln>
                      <a:noFill/>
                    </a:ln>
                  </pic:spPr>
                </pic:pic>
              </a:graphicData>
            </a:graphic>
          </wp:inline>
        </w:drawing>
      </w:r>
      <w:r w:rsidRPr="003C0F9E">
        <w:rPr>
          <w:color w:val="000000" w:themeColor="text1"/>
        </w:rPr>
        <w:fldChar w:fldCharType="end"/>
      </w:r>
    </w:p>
    <w:p w:rsidR="003C0F9E" w:rsidRPr="003C0F9E" w:rsidRDefault="003C0F9E" w:rsidP="003C0F9E">
      <w:pPr>
        <w:spacing w:before="100" w:beforeAutospacing="1" w:after="100" w:afterAutospacing="1"/>
        <w:rPr>
          <w:color w:val="000000" w:themeColor="text1"/>
        </w:rPr>
      </w:pPr>
      <w:r w:rsidRPr="003C0F9E">
        <w:rPr>
          <w:rFonts w:ascii="Arial" w:hAnsi="Arial" w:cs="Arial"/>
          <w:b/>
          <w:bCs/>
          <w:color w:val="000000" w:themeColor="text1"/>
          <w:sz w:val="28"/>
          <w:szCs w:val="28"/>
        </w:rPr>
        <w:t xml:space="preserve">APPENDIX GA36d </w:t>
      </w:r>
    </w:p>
    <w:p w:rsidR="003C0F9E" w:rsidRPr="003C0F9E" w:rsidRDefault="003C0F9E" w:rsidP="003C0F9E">
      <w:pPr>
        <w:spacing w:before="100" w:beforeAutospacing="1" w:after="100" w:afterAutospacing="1"/>
        <w:rPr>
          <w:color w:val="000000" w:themeColor="text1"/>
        </w:rPr>
      </w:pPr>
      <w:r w:rsidRPr="003C0F9E">
        <w:rPr>
          <w:rFonts w:ascii="Arial" w:hAnsi="Arial" w:cs="Arial"/>
          <w:b/>
          <w:bCs/>
          <w:color w:val="000000" w:themeColor="text1"/>
          <w:sz w:val="40"/>
          <w:szCs w:val="40"/>
          <w:shd w:val="clear" w:color="auto" w:fill="BFBFBF"/>
        </w:rPr>
        <w:t xml:space="preserve">LEVEL 7 ASSESSMENT SPECIFICATION </w:t>
      </w:r>
    </w:p>
    <w:p w:rsidR="003C0F9E" w:rsidRPr="003C0F9E" w:rsidRDefault="003C0F9E" w:rsidP="003C0F9E">
      <w:pPr>
        <w:rPr>
          <w:color w:val="000000" w:themeColor="text1"/>
        </w:rPr>
      </w:pPr>
      <w:r w:rsidRPr="003C0F9E">
        <w:rPr>
          <w:color w:val="000000" w:themeColor="text1"/>
        </w:rPr>
        <w:fldChar w:fldCharType="begin"/>
      </w:r>
      <w:r w:rsidR="003F694A">
        <w:rPr>
          <w:color w:val="000000" w:themeColor="text1"/>
        </w:rPr>
        <w:instrText xml:space="preserve"> INCLUDEPICTURE "C:\\var\\folders\\t5\\6pnglj2s3ns5mc800gxgzw6c0000gn\\T\\com.microsoft.Word\\WebArchiveCopyPasteTempFiles\\page1image2080" \* MERGEFORMAT </w:instrText>
      </w:r>
      <w:r w:rsidRPr="003C0F9E">
        <w:rPr>
          <w:color w:val="000000" w:themeColor="text1"/>
        </w:rPr>
        <w:fldChar w:fldCharType="separate"/>
      </w:r>
      <w:r w:rsidRPr="003C0F9E">
        <w:rPr>
          <w:noProof/>
          <w:color w:val="000000" w:themeColor="text1"/>
        </w:rPr>
        <w:drawing>
          <wp:inline distT="0" distB="0" distL="0" distR="0">
            <wp:extent cx="10160" cy="10160"/>
            <wp:effectExtent l="0" t="0" r="0" b="0"/>
            <wp:docPr id="28" name="Picture 28" descr="page1image2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1image208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3C0F9E">
        <w:rPr>
          <w:color w:val="000000" w:themeColor="text1"/>
        </w:rPr>
        <w:fldChar w:fldCharType="end"/>
      </w:r>
      <w:r w:rsidRPr="003C0F9E">
        <w:rPr>
          <w:color w:val="000000" w:themeColor="text1"/>
        </w:rPr>
        <w:fldChar w:fldCharType="begin"/>
      </w:r>
      <w:r w:rsidR="003F694A">
        <w:rPr>
          <w:color w:val="000000" w:themeColor="text1"/>
        </w:rPr>
        <w:instrText xml:space="preserve"> INCLUDEPICTURE "C:\\var\\folders\\t5\\6pnglj2s3ns5mc800gxgzw6c0000gn\\T\\com.microsoft.Word\\WebArchiveCopyPasteTempFiles\\page1image3568" \* MERGEFORMAT </w:instrText>
      </w:r>
      <w:r w:rsidRPr="003C0F9E">
        <w:rPr>
          <w:color w:val="000000" w:themeColor="text1"/>
        </w:rPr>
        <w:fldChar w:fldCharType="separate"/>
      </w:r>
      <w:r w:rsidRPr="003C0F9E">
        <w:rPr>
          <w:noProof/>
          <w:color w:val="000000" w:themeColor="text1"/>
        </w:rPr>
        <w:drawing>
          <wp:inline distT="0" distB="0" distL="0" distR="0">
            <wp:extent cx="10160" cy="10160"/>
            <wp:effectExtent l="0" t="0" r="0" b="0"/>
            <wp:docPr id="27" name="Picture 27" descr="page1image3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356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3C0F9E">
        <w:rPr>
          <w:color w:val="000000" w:themeColor="text1"/>
        </w:rPr>
        <w:fldChar w:fldCharType="end"/>
      </w:r>
    </w:p>
    <w:tbl>
      <w:tblPr>
        <w:tblW w:w="0" w:type="auto"/>
        <w:tblCellMar>
          <w:top w:w="15" w:type="dxa"/>
          <w:left w:w="15" w:type="dxa"/>
          <w:bottom w:w="15" w:type="dxa"/>
          <w:right w:w="15" w:type="dxa"/>
        </w:tblCellMar>
        <w:tblLook w:val="04A0" w:firstRow="1" w:lastRow="0" w:firstColumn="1" w:lastColumn="0" w:noHBand="0" w:noVBand="1"/>
      </w:tblPr>
      <w:tblGrid>
        <w:gridCol w:w="1634"/>
        <w:gridCol w:w="1992"/>
        <w:gridCol w:w="2471"/>
        <w:gridCol w:w="2913"/>
      </w:tblGrid>
      <w:tr w:rsidR="003C0F9E" w:rsidRPr="003C0F9E" w:rsidTr="003C0F9E">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3C0F9E" w:rsidRPr="003C0F9E" w:rsidRDefault="003C0F9E" w:rsidP="003C0F9E">
            <w:pPr>
              <w:spacing w:before="100" w:beforeAutospacing="1" w:after="100" w:afterAutospacing="1"/>
              <w:divId w:val="1688407647"/>
              <w:rPr>
                <w:color w:val="000000" w:themeColor="text1"/>
              </w:rPr>
            </w:pPr>
            <w:r w:rsidRPr="003C0F9E">
              <w:rPr>
                <w:rFonts w:ascii="Arial" w:hAnsi="Arial" w:cs="Arial"/>
                <w:b/>
                <w:bCs/>
                <w:color w:val="000000" w:themeColor="text1"/>
                <w:sz w:val="22"/>
                <w:szCs w:val="22"/>
              </w:rPr>
              <w:t xml:space="preserve">Student name: </w:t>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3C0F9E" w:rsidRPr="003C0F9E" w:rsidRDefault="003C0F9E" w:rsidP="003C0F9E">
            <w:pPr>
              <w:rPr>
                <w:color w:val="000000" w:themeColor="text1"/>
              </w:rPr>
            </w:pPr>
            <w:r w:rsidRPr="003C0F9E">
              <w:rPr>
                <w:color w:val="000000" w:themeColor="text1"/>
              </w:rPr>
              <w:t>Shannan Southwood-Brooks</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3C0F9E" w:rsidRPr="003C0F9E" w:rsidRDefault="003C0F9E" w:rsidP="003C0F9E">
            <w:pPr>
              <w:rPr>
                <w:color w:val="000000" w:themeColor="text1"/>
              </w:rPr>
            </w:pPr>
            <w:r w:rsidRPr="003C0F9E">
              <w:rPr>
                <w:color w:val="000000" w:themeColor="text1"/>
              </w:rPr>
              <w:fldChar w:fldCharType="begin"/>
            </w:r>
            <w:r w:rsidR="003F694A">
              <w:rPr>
                <w:color w:val="000000" w:themeColor="text1"/>
              </w:rPr>
              <w:instrText xml:space="preserve"> INCLUDEPICTURE "C:\\var\\folders\\t5\\6pnglj2s3ns5mc800gxgzw6c0000gn\\T\\com.microsoft.Word\\WebArchiveCopyPasteTempFiles\\page1image6816" \* MERGEFORMAT </w:instrText>
            </w:r>
            <w:r w:rsidRPr="003C0F9E">
              <w:rPr>
                <w:color w:val="000000" w:themeColor="text1"/>
              </w:rPr>
              <w:fldChar w:fldCharType="separate"/>
            </w:r>
            <w:r w:rsidRPr="003C0F9E">
              <w:rPr>
                <w:noProof/>
                <w:color w:val="000000" w:themeColor="text1"/>
              </w:rPr>
              <w:drawing>
                <wp:inline distT="0" distB="0" distL="0" distR="0">
                  <wp:extent cx="10160" cy="10160"/>
                  <wp:effectExtent l="0" t="0" r="0" b="0"/>
                  <wp:docPr id="26" name="Picture 26" descr="page1image68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ge1image68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3C0F9E">
              <w:rPr>
                <w:color w:val="000000" w:themeColor="text1"/>
              </w:rPr>
              <w:fldChar w:fldCharType="end"/>
            </w:r>
            <w:r w:rsidRPr="003C0F9E">
              <w:rPr>
                <w:color w:val="000000" w:themeColor="text1"/>
              </w:rPr>
              <w:fldChar w:fldCharType="begin"/>
            </w:r>
            <w:r w:rsidR="003F694A">
              <w:rPr>
                <w:color w:val="000000" w:themeColor="text1"/>
              </w:rPr>
              <w:instrText xml:space="preserve"> INCLUDEPICTURE "C:\\var\\folders\\t5\\6pnglj2s3ns5mc800gxgzw6c0000gn\\T\\com.microsoft.Word\\WebArchiveCopyPasteTempFiles\\page1image7136" \* MERGEFORMAT </w:instrText>
            </w:r>
            <w:r w:rsidRPr="003C0F9E">
              <w:rPr>
                <w:color w:val="000000" w:themeColor="text1"/>
              </w:rPr>
              <w:fldChar w:fldCharType="separate"/>
            </w:r>
            <w:r w:rsidRPr="003C0F9E">
              <w:rPr>
                <w:noProof/>
                <w:color w:val="000000" w:themeColor="text1"/>
              </w:rPr>
              <w:drawing>
                <wp:inline distT="0" distB="0" distL="0" distR="0">
                  <wp:extent cx="10160" cy="10160"/>
                  <wp:effectExtent l="0" t="0" r="0" b="0"/>
                  <wp:docPr id="25" name="Picture 25" descr="page1image7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1image713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3C0F9E">
              <w:rPr>
                <w:color w:val="000000" w:themeColor="text1"/>
              </w:rPr>
              <w:fldChar w:fldCharType="end"/>
            </w:r>
          </w:p>
          <w:p w:rsidR="003C0F9E" w:rsidRPr="003C0F9E" w:rsidRDefault="003C0F9E" w:rsidP="003C0F9E">
            <w:pPr>
              <w:spacing w:before="100" w:beforeAutospacing="1" w:after="100" w:afterAutospacing="1"/>
              <w:rPr>
                <w:color w:val="000000" w:themeColor="text1"/>
              </w:rPr>
            </w:pPr>
            <w:r w:rsidRPr="003C0F9E">
              <w:rPr>
                <w:rFonts w:ascii="Arial" w:hAnsi="Arial" w:cs="Arial"/>
                <w:b/>
                <w:bCs/>
                <w:color w:val="000000" w:themeColor="text1"/>
                <w:sz w:val="22"/>
                <w:szCs w:val="22"/>
              </w:rPr>
              <w:t xml:space="preserve">Student ID number: </w:t>
            </w:r>
          </w:p>
          <w:p w:rsidR="003C0F9E" w:rsidRPr="003C0F9E" w:rsidRDefault="003C0F9E" w:rsidP="003C0F9E">
            <w:pPr>
              <w:rPr>
                <w:color w:val="000000" w:themeColor="text1"/>
              </w:rPr>
            </w:pPr>
            <w:r w:rsidRPr="003C0F9E">
              <w:rPr>
                <w:color w:val="000000" w:themeColor="text1"/>
              </w:rPr>
              <w:fldChar w:fldCharType="begin"/>
            </w:r>
            <w:r w:rsidR="003F694A">
              <w:rPr>
                <w:color w:val="000000" w:themeColor="text1"/>
              </w:rPr>
              <w:instrText xml:space="preserve"> INCLUDEPICTURE "C:\\var\\folders\\t5\\6pnglj2s3ns5mc800gxgzw6c0000gn\\T\\com.microsoft.Word\\WebArchiveCopyPasteTempFiles\\page1image8304" \* MERGEFORMAT </w:instrText>
            </w:r>
            <w:r w:rsidRPr="003C0F9E">
              <w:rPr>
                <w:color w:val="000000" w:themeColor="text1"/>
              </w:rPr>
              <w:fldChar w:fldCharType="separate"/>
            </w:r>
            <w:r w:rsidRPr="003C0F9E">
              <w:rPr>
                <w:noProof/>
                <w:color w:val="000000" w:themeColor="text1"/>
              </w:rPr>
              <w:drawing>
                <wp:inline distT="0" distB="0" distL="0" distR="0">
                  <wp:extent cx="10160" cy="10160"/>
                  <wp:effectExtent l="0" t="0" r="0" b="0"/>
                  <wp:docPr id="24" name="Picture 24" descr="page1image8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1image830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3C0F9E">
              <w:rPr>
                <w:color w:val="000000" w:themeColor="text1"/>
              </w:rPr>
              <w:fldChar w:fldCharType="end"/>
            </w:r>
            <w:r w:rsidRPr="003C0F9E">
              <w:rPr>
                <w:color w:val="000000" w:themeColor="text1"/>
              </w:rPr>
              <w:fldChar w:fldCharType="begin"/>
            </w:r>
            <w:r w:rsidR="003F694A">
              <w:rPr>
                <w:color w:val="000000" w:themeColor="text1"/>
              </w:rPr>
              <w:instrText xml:space="preserve"> INCLUDEPICTURE "C:\\var\\folders\\t5\\6pnglj2s3ns5mc800gxgzw6c0000gn\\T\\com.microsoft.Word\\WebArchiveCopyPasteTempFiles\\page1image8624" \* MERGEFORMAT </w:instrText>
            </w:r>
            <w:r w:rsidRPr="003C0F9E">
              <w:rPr>
                <w:color w:val="000000" w:themeColor="text1"/>
              </w:rPr>
              <w:fldChar w:fldCharType="separate"/>
            </w:r>
            <w:r w:rsidRPr="003C0F9E">
              <w:rPr>
                <w:noProof/>
                <w:color w:val="000000" w:themeColor="text1"/>
              </w:rPr>
              <w:drawing>
                <wp:inline distT="0" distB="0" distL="0" distR="0">
                  <wp:extent cx="10160" cy="10160"/>
                  <wp:effectExtent l="0" t="0" r="0" b="0"/>
                  <wp:docPr id="23" name="Picture 23" descr="page1image8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1image862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3C0F9E">
              <w:rPr>
                <w:color w:val="000000" w:themeColor="text1"/>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3C0F9E" w:rsidRPr="003C0F9E" w:rsidRDefault="003C0F9E" w:rsidP="003C0F9E">
            <w:pPr>
              <w:rPr>
                <w:color w:val="000000" w:themeColor="text1"/>
              </w:rPr>
            </w:pPr>
            <w:r w:rsidRPr="003C0F9E">
              <w:rPr>
                <w:color w:val="000000" w:themeColor="text1"/>
              </w:rPr>
              <w:fldChar w:fldCharType="begin"/>
            </w:r>
            <w:r w:rsidR="003F694A">
              <w:rPr>
                <w:color w:val="000000" w:themeColor="text1"/>
              </w:rPr>
              <w:instrText xml:space="preserve"> INCLUDEPICTURE "C:\\var\\folders\\t5\\6pnglj2s3ns5mc800gxgzw6c0000gn\\T\\com.microsoft.Word\\WebArchiveCopyPasteTempFiles\\page1image9088" \* MERGEFORMAT </w:instrText>
            </w:r>
            <w:r w:rsidRPr="003C0F9E">
              <w:rPr>
                <w:color w:val="000000" w:themeColor="text1"/>
              </w:rPr>
              <w:fldChar w:fldCharType="separate"/>
            </w:r>
            <w:r w:rsidRPr="003C0F9E">
              <w:rPr>
                <w:noProof/>
                <w:color w:val="000000" w:themeColor="text1"/>
              </w:rPr>
              <w:drawing>
                <wp:inline distT="0" distB="0" distL="0" distR="0">
                  <wp:extent cx="10160" cy="10160"/>
                  <wp:effectExtent l="0" t="0" r="0" b="0"/>
                  <wp:docPr id="22" name="Picture 22" descr="page1image9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ge1image908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3C0F9E">
              <w:rPr>
                <w:color w:val="000000" w:themeColor="text1"/>
              </w:rPr>
              <w:fldChar w:fldCharType="end"/>
            </w:r>
            <w:r w:rsidRPr="003C0F9E">
              <w:rPr>
                <w:color w:val="000000" w:themeColor="text1"/>
              </w:rPr>
              <w:fldChar w:fldCharType="begin"/>
            </w:r>
            <w:r w:rsidR="003F694A">
              <w:rPr>
                <w:color w:val="000000" w:themeColor="text1"/>
              </w:rPr>
              <w:instrText xml:space="preserve"> INCLUDEPICTURE "C:\\var\\folders\\t5\\6pnglj2s3ns5mc800gxgzw6c0000gn\\T\\com.microsoft.Word\\WebArchiveCopyPasteTempFiles\\page1image9832" \* MERGEFORMAT </w:instrText>
            </w:r>
            <w:r w:rsidRPr="003C0F9E">
              <w:rPr>
                <w:color w:val="000000" w:themeColor="text1"/>
              </w:rPr>
              <w:fldChar w:fldCharType="separate"/>
            </w:r>
            <w:r w:rsidRPr="003C0F9E">
              <w:rPr>
                <w:noProof/>
                <w:color w:val="000000" w:themeColor="text1"/>
              </w:rPr>
              <w:drawing>
                <wp:inline distT="0" distB="0" distL="0" distR="0">
                  <wp:extent cx="10160" cy="10160"/>
                  <wp:effectExtent l="0" t="0" r="0" b="0"/>
                  <wp:docPr id="21" name="Picture 21" descr="page1image9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1image983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3C0F9E">
              <w:rPr>
                <w:color w:val="000000" w:themeColor="text1"/>
              </w:rPr>
              <w:fldChar w:fldCharType="end"/>
            </w:r>
            <w:r w:rsidRPr="003C0F9E">
              <w:rPr>
                <w:color w:val="000000" w:themeColor="text1"/>
              </w:rPr>
              <w:t>1803405</w:t>
            </w:r>
          </w:p>
        </w:tc>
      </w:tr>
      <w:tr w:rsidR="003C0F9E" w:rsidRPr="003C0F9E" w:rsidTr="003C0F9E">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3C0F9E" w:rsidRPr="003C0F9E" w:rsidRDefault="003C0F9E" w:rsidP="003C0F9E">
            <w:pPr>
              <w:spacing w:before="100" w:beforeAutospacing="1" w:after="100" w:afterAutospacing="1"/>
              <w:rPr>
                <w:color w:val="000000" w:themeColor="text1"/>
              </w:rPr>
            </w:pPr>
            <w:r w:rsidRPr="003C0F9E">
              <w:rPr>
                <w:rFonts w:ascii="Arial" w:hAnsi="Arial" w:cs="Arial"/>
                <w:b/>
                <w:bCs/>
                <w:color w:val="000000" w:themeColor="text1"/>
                <w:sz w:val="22"/>
                <w:szCs w:val="22"/>
              </w:rPr>
              <w:t xml:space="preserve">Programme: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rsidR="003C0F9E" w:rsidRPr="003C0F9E" w:rsidRDefault="003C0F9E" w:rsidP="003C0F9E">
            <w:pPr>
              <w:spacing w:before="100" w:beforeAutospacing="1" w:after="100" w:afterAutospacing="1"/>
              <w:rPr>
                <w:color w:val="000000" w:themeColor="text1"/>
              </w:rPr>
            </w:pPr>
            <w:r w:rsidRPr="003C0F9E">
              <w:rPr>
                <w:rFonts w:ascii="Arial" w:hAnsi="Arial" w:cs="Arial"/>
                <w:b/>
                <w:bCs/>
                <w:color w:val="000000" w:themeColor="text1"/>
                <w:sz w:val="22"/>
                <w:szCs w:val="22"/>
              </w:rPr>
              <w:t xml:space="preserve">Secondary PGCE </w:t>
            </w:r>
          </w:p>
          <w:p w:rsidR="003C0F9E" w:rsidRPr="003C0F9E" w:rsidRDefault="003C0F9E" w:rsidP="003C0F9E">
            <w:pPr>
              <w:rPr>
                <w:color w:val="000000" w:themeColor="text1"/>
              </w:rPr>
            </w:pPr>
            <w:r w:rsidRPr="003C0F9E">
              <w:rPr>
                <w:color w:val="000000" w:themeColor="text1"/>
              </w:rPr>
              <w:fldChar w:fldCharType="begin"/>
            </w:r>
            <w:r w:rsidR="003F694A">
              <w:rPr>
                <w:color w:val="000000" w:themeColor="text1"/>
              </w:rPr>
              <w:instrText xml:space="preserve"> INCLUDEPICTURE "C:\\var\\folders\\t5\\6pnglj2s3ns5mc800gxgzw6c0000gn\\T\\com.microsoft.Word\\WebArchiveCopyPasteTempFiles\\page1image13008" \* MERGEFORMAT </w:instrText>
            </w:r>
            <w:r w:rsidRPr="003C0F9E">
              <w:rPr>
                <w:color w:val="000000" w:themeColor="text1"/>
              </w:rPr>
              <w:fldChar w:fldCharType="separate"/>
            </w:r>
            <w:r w:rsidRPr="003C0F9E">
              <w:rPr>
                <w:noProof/>
                <w:color w:val="000000" w:themeColor="text1"/>
              </w:rPr>
              <w:drawing>
                <wp:inline distT="0" distB="0" distL="0" distR="0">
                  <wp:extent cx="10160" cy="10160"/>
                  <wp:effectExtent l="0" t="0" r="0" b="0"/>
                  <wp:docPr id="20" name="Picture 20" descr="page1image13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age1image1300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3C0F9E">
              <w:rPr>
                <w:color w:val="000000" w:themeColor="text1"/>
              </w:rPr>
              <w:fldChar w:fldCharType="end"/>
            </w:r>
          </w:p>
        </w:tc>
      </w:tr>
      <w:tr w:rsidR="003C0F9E" w:rsidRPr="003C0F9E" w:rsidTr="003C0F9E">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3C0F9E" w:rsidRPr="003C0F9E" w:rsidRDefault="003C0F9E" w:rsidP="003C0F9E">
            <w:pPr>
              <w:spacing w:before="100" w:beforeAutospacing="1" w:after="100" w:afterAutospacing="1"/>
              <w:rPr>
                <w:color w:val="000000" w:themeColor="text1"/>
              </w:rPr>
            </w:pPr>
            <w:r w:rsidRPr="003C0F9E">
              <w:rPr>
                <w:rFonts w:ascii="Arial" w:hAnsi="Arial" w:cs="Arial"/>
                <w:b/>
                <w:bCs/>
                <w:color w:val="000000" w:themeColor="text1"/>
                <w:sz w:val="22"/>
                <w:szCs w:val="22"/>
              </w:rPr>
              <w:t xml:space="preserve">Module: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rsidR="003C0F9E" w:rsidRPr="003C0F9E" w:rsidRDefault="003C0F9E" w:rsidP="003C0F9E">
            <w:pPr>
              <w:spacing w:before="100" w:beforeAutospacing="1" w:after="100" w:afterAutospacing="1"/>
              <w:rPr>
                <w:color w:val="000000" w:themeColor="text1"/>
              </w:rPr>
            </w:pPr>
            <w:r w:rsidRPr="003C0F9E">
              <w:rPr>
                <w:rFonts w:ascii="Arial" w:hAnsi="Arial" w:cs="Arial"/>
                <w:b/>
                <w:bCs/>
                <w:color w:val="000000" w:themeColor="text1"/>
                <w:sz w:val="22"/>
                <w:szCs w:val="22"/>
              </w:rPr>
              <w:t xml:space="preserve">Curriculum Development and Enhancement </w:t>
            </w:r>
          </w:p>
        </w:tc>
      </w:tr>
      <w:tr w:rsidR="003C0F9E" w:rsidRPr="003C0F9E" w:rsidTr="003C0F9E">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3C0F9E" w:rsidRPr="003C0F9E" w:rsidRDefault="003C0F9E" w:rsidP="003C0F9E">
            <w:pPr>
              <w:spacing w:before="100" w:beforeAutospacing="1" w:after="100" w:afterAutospacing="1"/>
              <w:rPr>
                <w:color w:val="000000" w:themeColor="text1"/>
              </w:rPr>
            </w:pPr>
            <w:r w:rsidRPr="003C0F9E">
              <w:rPr>
                <w:rFonts w:ascii="Arial" w:hAnsi="Arial" w:cs="Arial"/>
                <w:b/>
                <w:bCs/>
                <w:color w:val="000000" w:themeColor="text1"/>
                <w:sz w:val="22"/>
                <w:szCs w:val="22"/>
              </w:rPr>
              <w:t xml:space="preserve">Module code: </w:t>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3C0F9E" w:rsidRPr="003C0F9E" w:rsidRDefault="003C0F9E" w:rsidP="003C0F9E">
            <w:pPr>
              <w:spacing w:before="100" w:beforeAutospacing="1" w:after="100" w:afterAutospacing="1"/>
              <w:rPr>
                <w:color w:val="000000" w:themeColor="text1"/>
              </w:rPr>
            </w:pPr>
            <w:r w:rsidRPr="003C0F9E">
              <w:rPr>
                <w:rFonts w:ascii="Arial" w:hAnsi="Arial" w:cs="Arial"/>
                <w:b/>
                <w:bCs/>
                <w:color w:val="000000" w:themeColor="text1"/>
                <w:sz w:val="22"/>
                <w:szCs w:val="22"/>
              </w:rPr>
              <w:t xml:space="preserve">ECSP7002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3C0F9E" w:rsidRPr="003C0F9E" w:rsidRDefault="003C0F9E" w:rsidP="003C0F9E">
            <w:pPr>
              <w:rPr>
                <w:color w:val="000000" w:themeColor="text1"/>
              </w:rPr>
            </w:pPr>
            <w:r w:rsidRPr="003C0F9E">
              <w:rPr>
                <w:color w:val="000000" w:themeColor="text1"/>
              </w:rPr>
              <w:fldChar w:fldCharType="begin"/>
            </w:r>
            <w:r w:rsidR="003F694A">
              <w:rPr>
                <w:color w:val="000000" w:themeColor="text1"/>
              </w:rPr>
              <w:instrText xml:space="preserve"> INCLUDEPICTURE "C:\\var\\folders\\t5\\6pnglj2s3ns5mc800gxgzw6c0000gn\\T\\com.microsoft.Word\\WebArchiveCopyPasteTempFiles\\page1image17576" \* MERGEFORMAT </w:instrText>
            </w:r>
            <w:r w:rsidRPr="003C0F9E">
              <w:rPr>
                <w:color w:val="000000" w:themeColor="text1"/>
              </w:rPr>
              <w:fldChar w:fldCharType="separate"/>
            </w:r>
            <w:r w:rsidRPr="003C0F9E">
              <w:rPr>
                <w:noProof/>
                <w:color w:val="000000" w:themeColor="text1"/>
              </w:rPr>
              <w:drawing>
                <wp:inline distT="0" distB="0" distL="0" distR="0">
                  <wp:extent cx="10160" cy="10160"/>
                  <wp:effectExtent l="0" t="0" r="0" b="0"/>
                  <wp:docPr id="19" name="Picture 19" descr="page1image17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1image1757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3C0F9E">
              <w:rPr>
                <w:color w:val="000000" w:themeColor="text1"/>
              </w:rPr>
              <w:fldChar w:fldCharType="end"/>
            </w:r>
            <w:r w:rsidRPr="003C0F9E">
              <w:rPr>
                <w:color w:val="000000" w:themeColor="text1"/>
              </w:rPr>
              <w:fldChar w:fldCharType="begin"/>
            </w:r>
            <w:r w:rsidR="003F694A">
              <w:rPr>
                <w:color w:val="000000" w:themeColor="text1"/>
              </w:rPr>
              <w:instrText xml:space="preserve"> INCLUDEPICTURE "C:\\var\\folders\\t5\\6pnglj2s3ns5mc800gxgzw6c0000gn\\T\\com.microsoft.Word\\WebArchiveCopyPasteTempFiles\\page1image17896" \* MERGEFORMAT </w:instrText>
            </w:r>
            <w:r w:rsidRPr="003C0F9E">
              <w:rPr>
                <w:color w:val="000000" w:themeColor="text1"/>
              </w:rPr>
              <w:fldChar w:fldCharType="separate"/>
            </w:r>
            <w:r w:rsidRPr="003C0F9E">
              <w:rPr>
                <w:noProof/>
                <w:color w:val="000000" w:themeColor="text1"/>
              </w:rPr>
              <w:drawing>
                <wp:inline distT="0" distB="0" distL="0" distR="0">
                  <wp:extent cx="10160" cy="10160"/>
                  <wp:effectExtent l="0" t="0" r="0" b="0"/>
                  <wp:docPr id="18" name="Picture 18" descr="page1image17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age1image1789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3C0F9E">
              <w:rPr>
                <w:color w:val="000000" w:themeColor="text1"/>
              </w:rPr>
              <w:fldChar w:fldCharType="end"/>
            </w:r>
          </w:p>
          <w:p w:rsidR="003C0F9E" w:rsidRPr="003C0F9E" w:rsidRDefault="003C0F9E" w:rsidP="003C0F9E">
            <w:pPr>
              <w:spacing w:before="100" w:beforeAutospacing="1" w:after="100" w:afterAutospacing="1"/>
              <w:rPr>
                <w:color w:val="000000" w:themeColor="text1"/>
              </w:rPr>
            </w:pPr>
            <w:r w:rsidRPr="003C0F9E">
              <w:rPr>
                <w:rFonts w:ascii="Arial" w:hAnsi="Arial" w:cs="Arial"/>
                <w:b/>
                <w:bCs/>
                <w:color w:val="000000" w:themeColor="text1"/>
                <w:sz w:val="22"/>
                <w:szCs w:val="22"/>
              </w:rPr>
              <w:t xml:space="preserve">Contribution to Overall Module Assessment (%): </w:t>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3C0F9E" w:rsidRPr="003C0F9E" w:rsidRDefault="003C0F9E" w:rsidP="003C0F9E">
            <w:pPr>
              <w:rPr>
                <w:color w:val="000000" w:themeColor="text1"/>
              </w:rPr>
            </w:pPr>
            <w:r w:rsidRPr="003C0F9E">
              <w:rPr>
                <w:color w:val="000000" w:themeColor="text1"/>
              </w:rPr>
              <w:fldChar w:fldCharType="begin"/>
            </w:r>
            <w:r w:rsidR="003F694A">
              <w:rPr>
                <w:color w:val="000000" w:themeColor="text1"/>
              </w:rPr>
              <w:instrText xml:space="preserve"> INCLUDEPICTURE "C:\\var\\folders\\t5\\6pnglj2s3ns5mc800gxgzw6c0000gn\\T\\com.microsoft.Word\\WebArchiveCopyPasteTempFiles\\page1image19688" \* MERGEFORMAT </w:instrText>
            </w:r>
            <w:r w:rsidRPr="003C0F9E">
              <w:rPr>
                <w:color w:val="000000" w:themeColor="text1"/>
              </w:rPr>
              <w:fldChar w:fldCharType="separate"/>
            </w:r>
            <w:r w:rsidRPr="003C0F9E">
              <w:rPr>
                <w:noProof/>
                <w:color w:val="000000" w:themeColor="text1"/>
              </w:rPr>
              <w:drawing>
                <wp:inline distT="0" distB="0" distL="0" distR="0">
                  <wp:extent cx="10160" cy="10160"/>
                  <wp:effectExtent l="0" t="0" r="0" b="0"/>
                  <wp:docPr id="17" name="Picture 17" descr="page1image19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1image1968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3C0F9E">
              <w:rPr>
                <w:color w:val="000000" w:themeColor="text1"/>
              </w:rPr>
              <w:fldChar w:fldCharType="end"/>
            </w:r>
          </w:p>
          <w:p w:rsidR="003C0F9E" w:rsidRPr="003C0F9E" w:rsidRDefault="003C0F9E" w:rsidP="003C0F9E">
            <w:pPr>
              <w:spacing w:before="100" w:beforeAutospacing="1" w:after="100" w:afterAutospacing="1"/>
              <w:rPr>
                <w:color w:val="000000" w:themeColor="text1"/>
              </w:rPr>
            </w:pPr>
            <w:r w:rsidRPr="003C0F9E">
              <w:rPr>
                <w:rFonts w:ascii="Arial" w:hAnsi="Arial" w:cs="Arial"/>
                <w:b/>
                <w:bCs/>
                <w:color w:val="000000" w:themeColor="text1"/>
                <w:sz w:val="22"/>
                <w:szCs w:val="22"/>
              </w:rPr>
              <w:t xml:space="preserve">100% </w:t>
            </w:r>
          </w:p>
        </w:tc>
      </w:tr>
      <w:tr w:rsidR="003C0F9E" w:rsidRPr="003C0F9E" w:rsidTr="003C0F9E">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3C0F9E" w:rsidRPr="003C0F9E" w:rsidRDefault="003C0F9E" w:rsidP="003C0F9E">
            <w:pPr>
              <w:spacing w:before="100" w:beforeAutospacing="1" w:after="100" w:afterAutospacing="1"/>
              <w:rPr>
                <w:color w:val="000000" w:themeColor="text1"/>
              </w:rPr>
            </w:pPr>
            <w:r w:rsidRPr="003C0F9E">
              <w:rPr>
                <w:rFonts w:ascii="Arial" w:hAnsi="Arial" w:cs="Arial"/>
                <w:b/>
                <w:bCs/>
                <w:color w:val="000000" w:themeColor="text1"/>
                <w:sz w:val="22"/>
                <w:szCs w:val="22"/>
              </w:rPr>
              <w:t xml:space="preserve">Lecturer: </w:t>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3C0F9E" w:rsidRPr="003C0F9E" w:rsidRDefault="003C0F9E" w:rsidP="003C0F9E">
            <w:pPr>
              <w:spacing w:before="100" w:beforeAutospacing="1" w:after="100" w:afterAutospacing="1"/>
              <w:rPr>
                <w:color w:val="000000" w:themeColor="text1"/>
              </w:rPr>
            </w:pPr>
            <w:r w:rsidRPr="003C0F9E">
              <w:rPr>
                <w:rFonts w:ascii="Arial" w:hAnsi="Arial" w:cs="Arial"/>
                <w:b/>
                <w:bCs/>
                <w:color w:val="000000" w:themeColor="text1"/>
                <w:sz w:val="22"/>
                <w:szCs w:val="22"/>
              </w:rPr>
              <w:t xml:space="preserve">Helen Denny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3C0F9E" w:rsidRPr="003C0F9E" w:rsidRDefault="003C0F9E" w:rsidP="003C0F9E">
            <w:pPr>
              <w:rPr>
                <w:color w:val="000000" w:themeColor="text1"/>
              </w:rPr>
            </w:pPr>
            <w:r w:rsidRPr="003C0F9E">
              <w:rPr>
                <w:color w:val="000000" w:themeColor="text1"/>
              </w:rPr>
              <w:fldChar w:fldCharType="begin"/>
            </w:r>
            <w:r w:rsidR="003F694A">
              <w:rPr>
                <w:color w:val="000000" w:themeColor="text1"/>
              </w:rPr>
              <w:instrText xml:space="preserve"> INCLUDEPICTURE "C:\\var\\folders\\t5\\6pnglj2s3ns5mc800gxgzw6c0000gn\\T\\com.microsoft.Word\\WebArchiveCopyPasteTempFiles\\page1image23648" \* MERGEFORMAT </w:instrText>
            </w:r>
            <w:r w:rsidRPr="003C0F9E">
              <w:rPr>
                <w:color w:val="000000" w:themeColor="text1"/>
              </w:rPr>
              <w:fldChar w:fldCharType="separate"/>
            </w:r>
            <w:r w:rsidRPr="003C0F9E">
              <w:rPr>
                <w:noProof/>
                <w:color w:val="000000" w:themeColor="text1"/>
              </w:rPr>
              <w:drawing>
                <wp:inline distT="0" distB="0" distL="0" distR="0">
                  <wp:extent cx="10160" cy="10160"/>
                  <wp:effectExtent l="0" t="0" r="0" b="0"/>
                  <wp:docPr id="16" name="Picture 16" descr="page1image23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age1image2364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3C0F9E">
              <w:rPr>
                <w:color w:val="000000" w:themeColor="text1"/>
              </w:rPr>
              <w:fldChar w:fldCharType="end"/>
            </w:r>
            <w:r w:rsidRPr="003C0F9E">
              <w:rPr>
                <w:color w:val="000000" w:themeColor="text1"/>
              </w:rPr>
              <w:fldChar w:fldCharType="begin"/>
            </w:r>
            <w:r w:rsidR="003F694A">
              <w:rPr>
                <w:color w:val="000000" w:themeColor="text1"/>
              </w:rPr>
              <w:instrText xml:space="preserve"> INCLUDEPICTURE "C:\\var\\folders\\t5\\6pnglj2s3ns5mc800gxgzw6c0000gn\\T\\com.microsoft.Word\\WebArchiveCopyPasteTempFiles\\page1image23968" \* MERGEFORMAT </w:instrText>
            </w:r>
            <w:r w:rsidRPr="003C0F9E">
              <w:rPr>
                <w:color w:val="000000" w:themeColor="text1"/>
              </w:rPr>
              <w:fldChar w:fldCharType="separate"/>
            </w:r>
            <w:r w:rsidRPr="003C0F9E">
              <w:rPr>
                <w:noProof/>
                <w:color w:val="000000" w:themeColor="text1"/>
              </w:rPr>
              <w:drawing>
                <wp:inline distT="0" distB="0" distL="0" distR="0">
                  <wp:extent cx="10160" cy="10160"/>
                  <wp:effectExtent l="0" t="0" r="0" b="0"/>
                  <wp:docPr id="15" name="Picture 15" descr="page1image23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ge1image2396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3C0F9E">
              <w:rPr>
                <w:color w:val="000000" w:themeColor="text1"/>
              </w:rPr>
              <w:fldChar w:fldCharType="end"/>
            </w:r>
          </w:p>
          <w:p w:rsidR="003C0F9E" w:rsidRPr="003C0F9E" w:rsidRDefault="003C0F9E" w:rsidP="003C0F9E">
            <w:pPr>
              <w:spacing w:before="100" w:beforeAutospacing="1" w:after="100" w:afterAutospacing="1"/>
              <w:rPr>
                <w:color w:val="000000" w:themeColor="text1"/>
              </w:rPr>
            </w:pPr>
            <w:r w:rsidRPr="003C0F9E">
              <w:rPr>
                <w:rFonts w:ascii="Arial" w:hAnsi="Arial" w:cs="Arial"/>
                <w:b/>
                <w:bCs/>
                <w:color w:val="000000" w:themeColor="text1"/>
                <w:sz w:val="22"/>
                <w:szCs w:val="22"/>
              </w:rPr>
              <w:t xml:space="preserve">Internal Verifier: </w:t>
            </w:r>
          </w:p>
          <w:p w:rsidR="003C0F9E" w:rsidRPr="003C0F9E" w:rsidRDefault="003C0F9E" w:rsidP="003C0F9E">
            <w:pPr>
              <w:rPr>
                <w:color w:val="000000" w:themeColor="text1"/>
              </w:rPr>
            </w:pPr>
            <w:r w:rsidRPr="003C0F9E">
              <w:rPr>
                <w:color w:val="000000" w:themeColor="text1"/>
              </w:rPr>
              <w:fldChar w:fldCharType="begin"/>
            </w:r>
            <w:r w:rsidR="003F694A">
              <w:rPr>
                <w:color w:val="000000" w:themeColor="text1"/>
              </w:rPr>
              <w:instrText xml:space="preserve"> INCLUDEPICTURE "C:\\var\\folders\\t5\\6pnglj2s3ns5mc800gxgzw6c0000gn\\T\\com.microsoft.Word\\WebArchiveCopyPasteTempFiles\\page1image25096" \* MERGEFORMAT </w:instrText>
            </w:r>
            <w:r w:rsidRPr="003C0F9E">
              <w:rPr>
                <w:color w:val="000000" w:themeColor="text1"/>
              </w:rPr>
              <w:fldChar w:fldCharType="separate"/>
            </w:r>
            <w:r w:rsidRPr="003C0F9E">
              <w:rPr>
                <w:noProof/>
                <w:color w:val="000000" w:themeColor="text1"/>
              </w:rPr>
              <w:drawing>
                <wp:inline distT="0" distB="0" distL="0" distR="0">
                  <wp:extent cx="10160" cy="10160"/>
                  <wp:effectExtent l="0" t="0" r="0" b="0"/>
                  <wp:docPr id="14" name="Picture 14" descr="page1image250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age1image2509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3C0F9E">
              <w:rPr>
                <w:color w:val="000000" w:themeColor="text1"/>
              </w:rPr>
              <w:fldChar w:fldCharType="end"/>
            </w:r>
            <w:r w:rsidRPr="003C0F9E">
              <w:rPr>
                <w:color w:val="000000" w:themeColor="text1"/>
              </w:rPr>
              <w:fldChar w:fldCharType="begin"/>
            </w:r>
            <w:r w:rsidR="003F694A">
              <w:rPr>
                <w:color w:val="000000" w:themeColor="text1"/>
              </w:rPr>
              <w:instrText xml:space="preserve"> INCLUDEPICTURE "C:\\var\\folders\\t5\\6pnglj2s3ns5mc800gxgzw6c0000gn\\T\\com.microsoft.Word\\WebArchiveCopyPasteTempFiles\\page1image25416" \* MERGEFORMAT </w:instrText>
            </w:r>
            <w:r w:rsidRPr="003C0F9E">
              <w:rPr>
                <w:color w:val="000000" w:themeColor="text1"/>
              </w:rPr>
              <w:fldChar w:fldCharType="separate"/>
            </w:r>
            <w:r w:rsidRPr="003C0F9E">
              <w:rPr>
                <w:noProof/>
                <w:color w:val="000000" w:themeColor="text1"/>
              </w:rPr>
              <w:drawing>
                <wp:inline distT="0" distB="0" distL="0" distR="0">
                  <wp:extent cx="10160" cy="10160"/>
                  <wp:effectExtent l="0" t="0" r="0" b="0"/>
                  <wp:docPr id="13" name="Picture 13" descr="page1image25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age1image254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3C0F9E">
              <w:rPr>
                <w:color w:val="000000" w:themeColor="text1"/>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3C0F9E" w:rsidRPr="003C0F9E" w:rsidRDefault="003C0F9E" w:rsidP="003C0F9E">
            <w:pPr>
              <w:rPr>
                <w:color w:val="000000" w:themeColor="text1"/>
              </w:rPr>
            </w:pPr>
            <w:r w:rsidRPr="003C0F9E">
              <w:rPr>
                <w:color w:val="000000" w:themeColor="text1"/>
              </w:rPr>
              <w:fldChar w:fldCharType="begin"/>
            </w:r>
            <w:r w:rsidR="003F694A">
              <w:rPr>
                <w:color w:val="000000" w:themeColor="text1"/>
              </w:rPr>
              <w:instrText xml:space="preserve"> INCLUDEPICTURE "C:\\var\\folders\\t5\\6pnglj2s3ns5mc800gxgzw6c0000gn\\T\\com.microsoft.Word\\WebArchiveCopyPasteTempFiles\\page1image25880" \* MERGEFORMAT </w:instrText>
            </w:r>
            <w:r w:rsidRPr="003C0F9E">
              <w:rPr>
                <w:color w:val="000000" w:themeColor="text1"/>
              </w:rPr>
              <w:fldChar w:fldCharType="separate"/>
            </w:r>
            <w:r w:rsidRPr="003C0F9E">
              <w:rPr>
                <w:noProof/>
                <w:color w:val="000000" w:themeColor="text1"/>
              </w:rPr>
              <w:drawing>
                <wp:inline distT="0" distB="0" distL="0" distR="0">
                  <wp:extent cx="10160" cy="10160"/>
                  <wp:effectExtent l="0" t="0" r="0" b="0"/>
                  <wp:docPr id="12" name="Picture 12" descr="page1image258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age1image2588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3C0F9E">
              <w:rPr>
                <w:color w:val="000000" w:themeColor="text1"/>
              </w:rPr>
              <w:fldChar w:fldCharType="end"/>
            </w:r>
            <w:r w:rsidRPr="003C0F9E">
              <w:rPr>
                <w:color w:val="000000" w:themeColor="text1"/>
              </w:rPr>
              <w:fldChar w:fldCharType="begin"/>
            </w:r>
            <w:r w:rsidR="003F694A">
              <w:rPr>
                <w:color w:val="000000" w:themeColor="text1"/>
              </w:rPr>
              <w:instrText xml:space="preserve"> INCLUDEPICTURE "C:\\var\\folders\\t5\\6pnglj2s3ns5mc800gxgzw6c0000gn\\T\\com.microsoft.Word\\WebArchiveCopyPasteTempFiles\\page1image26360" \* MERGEFORMAT </w:instrText>
            </w:r>
            <w:r w:rsidRPr="003C0F9E">
              <w:rPr>
                <w:color w:val="000000" w:themeColor="text1"/>
              </w:rPr>
              <w:fldChar w:fldCharType="separate"/>
            </w:r>
            <w:r w:rsidRPr="003C0F9E">
              <w:rPr>
                <w:noProof/>
                <w:color w:val="000000" w:themeColor="text1"/>
              </w:rPr>
              <w:drawing>
                <wp:inline distT="0" distB="0" distL="0" distR="0">
                  <wp:extent cx="10160" cy="10160"/>
                  <wp:effectExtent l="0" t="0" r="0" b="0"/>
                  <wp:docPr id="11" name="Picture 11" descr="page1image26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age1image2636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3C0F9E">
              <w:rPr>
                <w:color w:val="000000" w:themeColor="text1"/>
              </w:rPr>
              <w:fldChar w:fldCharType="end"/>
            </w:r>
          </w:p>
        </w:tc>
      </w:tr>
      <w:tr w:rsidR="003C0F9E" w:rsidRPr="003C0F9E" w:rsidTr="003C0F9E">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3C0F9E" w:rsidRPr="003C0F9E" w:rsidRDefault="003C0F9E" w:rsidP="003C0F9E">
            <w:pPr>
              <w:spacing w:before="100" w:beforeAutospacing="1" w:after="100" w:afterAutospacing="1"/>
              <w:rPr>
                <w:color w:val="000000" w:themeColor="text1"/>
              </w:rPr>
            </w:pPr>
            <w:r w:rsidRPr="003C0F9E">
              <w:rPr>
                <w:rFonts w:ascii="Arial" w:hAnsi="Arial" w:cs="Arial"/>
                <w:b/>
                <w:bCs/>
                <w:color w:val="000000" w:themeColor="text1"/>
                <w:sz w:val="22"/>
                <w:szCs w:val="22"/>
              </w:rPr>
              <w:t xml:space="preserve">Assignment Title: </w:t>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3C0F9E" w:rsidRPr="003C0F9E" w:rsidRDefault="003C0F9E" w:rsidP="003C0F9E">
            <w:pPr>
              <w:spacing w:before="100" w:beforeAutospacing="1" w:after="100" w:afterAutospacing="1"/>
              <w:rPr>
                <w:color w:val="000000" w:themeColor="text1"/>
              </w:rPr>
            </w:pPr>
            <w:r w:rsidRPr="003C0F9E">
              <w:rPr>
                <w:rFonts w:ascii="Arial" w:hAnsi="Arial" w:cs="Arial"/>
                <w:b/>
                <w:bCs/>
                <w:color w:val="000000" w:themeColor="text1"/>
                <w:sz w:val="22"/>
                <w:szCs w:val="22"/>
              </w:rPr>
              <w:t xml:space="preserve">Research Study including Ethics Form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3C0F9E" w:rsidRPr="003C0F9E" w:rsidRDefault="003C0F9E" w:rsidP="003C0F9E">
            <w:pPr>
              <w:spacing w:before="100" w:beforeAutospacing="1" w:after="100" w:afterAutospacing="1"/>
              <w:rPr>
                <w:color w:val="000000" w:themeColor="text1"/>
              </w:rPr>
            </w:pPr>
            <w:r w:rsidRPr="003C0F9E">
              <w:rPr>
                <w:rFonts w:ascii="Arial" w:hAnsi="Arial" w:cs="Arial"/>
                <w:b/>
                <w:bCs/>
                <w:color w:val="000000" w:themeColor="text1"/>
                <w:sz w:val="22"/>
                <w:szCs w:val="22"/>
              </w:rPr>
              <w:t xml:space="preserve">Word count (or equivalent): </w:t>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3C0F9E" w:rsidRPr="003C0F9E" w:rsidRDefault="003C0F9E" w:rsidP="003C0F9E">
            <w:pPr>
              <w:spacing w:before="100" w:beforeAutospacing="1" w:after="100" w:afterAutospacing="1"/>
              <w:rPr>
                <w:color w:val="000000" w:themeColor="text1"/>
              </w:rPr>
            </w:pPr>
            <w:r w:rsidRPr="003C0F9E">
              <w:rPr>
                <w:rFonts w:ascii="Arial" w:hAnsi="Arial" w:cs="Arial"/>
                <w:b/>
                <w:bCs/>
                <w:color w:val="000000" w:themeColor="text1"/>
                <w:sz w:val="22"/>
                <w:szCs w:val="22"/>
              </w:rPr>
              <w:t>10.000 words in total including an Ethics form (to be given in on January 11</w:t>
            </w:r>
            <w:r w:rsidRPr="003C0F9E">
              <w:rPr>
                <w:rFonts w:ascii="Arial" w:hAnsi="Arial" w:cs="Arial"/>
                <w:b/>
                <w:bCs/>
                <w:color w:val="000000" w:themeColor="text1"/>
                <w:position w:val="10"/>
                <w:sz w:val="14"/>
                <w:szCs w:val="14"/>
              </w:rPr>
              <w:t xml:space="preserve">th </w:t>
            </w:r>
            <w:r w:rsidRPr="003C0F9E">
              <w:rPr>
                <w:rFonts w:ascii="Arial" w:hAnsi="Arial" w:cs="Arial"/>
                <w:b/>
                <w:bCs/>
                <w:color w:val="000000" w:themeColor="text1"/>
                <w:sz w:val="22"/>
                <w:szCs w:val="22"/>
              </w:rPr>
              <w:t xml:space="preserve">2019) </w:t>
            </w:r>
          </w:p>
        </w:tc>
      </w:tr>
      <w:tr w:rsidR="003C0F9E" w:rsidRPr="003C0F9E" w:rsidTr="003C0F9E">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3C0F9E" w:rsidRPr="003C0F9E" w:rsidRDefault="003C0F9E" w:rsidP="003C0F9E">
            <w:pPr>
              <w:spacing w:before="100" w:beforeAutospacing="1" w:after="100" w:afterAutospacing="1"/>
              <w:rPr>
                <w:color w:val="000000" w:themeColor="text1"/>
              </w:rPr>
            </w:pPr>
            <w:r w:rsidRPr="003C0F9E">
              <w:rPr>
                <w:rFonts w:ascii="Arial" w:hAnsi="Arial" w:cs="Arial"/>
                <w:b/>
                <w:bCs/>
                <w:color w:val="000000" w:themeColor="text1"/>
                <w:sz w:val="22"/>
                <w:szCs w:val="22"/>
              </w:rPr>
              <w:t xml:space="preserve">Submission deadline: </w:t>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3C0F9E" w:rsidRPr="003C0F9E" w:rsidRDefault="003C0F9E" w:rsidP="003C0F9E">
            <w:pPr>
              <w:spacing w:before="100" w:beforeAutospacing="1" w:after="100" w:afterAutospacing="1"/>
              <w:rPr>
                <w:color w:val="000000" w:themeColor="text1"/>
              </w:rPr>
            </w:pPr>
            <w:r w:rsidRPr="003C0F9E">
              <w:rPr>
                <w:rFonts w:ascii="Arial" w:hAnsi="Arial" w:cs="Arial"/>
                <w:b/>
                <w:bCs/>
                <w:color w:val="000000" w:themeColor="text1"/>
                <w:sz w:val="22"/>
                <w:szCs w:val="22"/>
              </w:rPr>
              <w:t>May 13</w:t>
            </w:r>
            <w:r w:rsidRPr="003C0F9E">
              <w:rPr>
                <w:rFonts w:ascii="Arial" w:hAnsi="Arial" w:cs="Arial"/>
                <w:b/>
                <w:bCs/>
                <w:color w:val="000000" w:themeColor="text1"/>
                <w:position w:val="10"/>
                <w:sz w:val="14"/>
                <w:szCs w:val="14"/>
              </w:rPr>
              <w:t xml:space="preserve">th </w:t>
            </w:r>
            <w:r w:rsidRPr="003C0F9E">
              <w:rPr>
                <w:rFonts w:ascii="Arial" w:hAnsi="Arial" w:cs="Arial"/>
                <w:b/>
                <w:bCs/>
                <w:color w:val="000000" w:themeColor="text1"/>
                <w:sz w:val="22"/>
                <w:szCs w:val="22"/>
              </w:rPr>
              <w:t xml:space="preserve">2019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3C0F9E" w:rsidRPr="003C0F9E" w:rsidRDefault="003C0F9E" w:rsidP="003C0F9E">
            <w:pPr>
              <w:rPr>
                <w:color w:val="000000" w:themeColor="text1"/>
              </w:rPr>
            </w:pPr>
            <w:r w:rsidRPr="003C0F9E">
              <w:rPr>
                <w:color w:val="000000" w:themeColor="text1"/>
              </w:rPr>
              <w:fldChar w:fldCharType="begin"/>
            </w:r>
            <w:r w:rsidR="003F694A">
              <w:rPr>
                <w:color w:val="000000" w:themeColor="text1"/>
              </w:rPr>
              <w:instrText xml:space="preserve"> INCLUDEPICTURE "C:\\var\\folders\\t5\\6pnglj2s3ns5mc800gxgzw6c0000gn\\T\\com.microsoft.Word\\WebArchiveCopyPasteTempFiles\\page1image34856" \* MERGEFORMAT </w:instrText>
            </w:r>
            <w:r w:rsidRPr="003C0F9E">
              <w:rPr>
                <w:color w:val="000000" w:themeColor="text1"/>
              </w:rPr>
              <w:fldChar w:fldCharType="separate"/>
            </w:r>
            <w:r w:rsidRPr="003C0F9E">
              <w:rPr>
                <w:noProof/>
                <w:color w:val="000000" w:themeColor="text1"/>
              </w:rPr>
              <w:drawing>
                <wp:inline distT="0" distB="0" distL="0" distR="0">
                  <wp:extent cx="10160" cy="10160"/>
                  <wp:effectExtent l="0" t="0" r="0" b="0"/>
                  <wp:docPr id="10" name="Picture 10" descr="page1image34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page1image3485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3C0F9E">
              <w:rPr>
                <w:color w:val="000000" w:themeColor="text1"/>
              </w:rPr>
              <w:fldChar w:fldCharType="end"/>
            </w:r>
            <w:r w:rsidRPr="003C0F9E">
              <w:rPr>
                <w:color w:val="000000" w:themeColor="text1"/>
              </w:rPr>
              <w:fldChar w:fldCharType="begin"/>
            </w:r>
            <w:r w:rsidR="003F694A">
              <w:rPr>
                <w:color w:val="000000" w:themeColor="text1"/>
              </w:rPr>
              <w:instrText xml:space="preserve"> INCLUDEPICTURE "C:\\var\\folders\\t5\\6pnglj2s3ns5mc800gxgzw6c0000gn\\T\\com.microsoft.Word\\WebArchiveCopyPasteTempFiles\\page1image35176" \* MERGEFORMAT </w:instrText>
            </w:r>
            <w:r w:rsidRPr="003C0F9E">
              <w:rPr>
                <w:color w:val="000000" w:themeColor="text1"/>
              </w:rPr>
              <w:fldChar w:fldCharType="separate"/>
            </w:r>
            <w:r w:rsidRPr="003C0F9E">
              <w:rPr>
                <w:noProof/>
                <w:color w:val="000000" w:themeColor="text1"/>
              </w:rPr>
              <w:drawing>
                <wp:inline distT="0" distB="0" distL="0" distR="0">
                  <wp:extent cx="10160" cy="10160"/>
                  <wp:effectExtent l="0" t="0" r="0" b="0"/>
                  <wp:docPr id="9" name="Picture 9" descr="page1image35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1image3517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3C0F9E">
              <w:rPr>
                <w:color w:val="000000" w:themeColor="text1"/>
              </w:rPr>
              <w:fldChar w:fldCharType="end"/>
            </w:r>
          </w:p>
          <w:p w:rsidR="003C0F9E" w:rsidRPr="003C0F9E" w:rsidRDefault="003C0F9E" w:rsidP="003C0F9E">
            <w:pPr>
              <w:spacing w:before="100" w:beforeAutospacing="1" w:after="100" w:afterAutospacing="1"/>
              <w:rPr>
                <w:color w:val="000000" w:themeColor="text1"/>
              </w:rPr>
            </w:pPr>
            <w:r w:rsidRPr="003C0F9E">
              <w:rPr>
                <w:rFonts w:ascii="Arial" w:hAnsi="Arial" w:cs="Arial"/>
                <w:b/>
                <w:bCs/>
                <w:color w:val="000000" w:themeColor="text1"/>
                <w:sz w:val="22"/>
                <w:szCs w:val="22"/>
              </w:rPr>
              <w:t xml:space="preserve">Return date of provisional marks &amp; written feedback: </w:t>
            </w:r>
          </w:p>
          <w:p w:rsidR="003C0F9E" w:rsidRPr="003C0F9E" w:rsidRDefault="003C0F9E" w:rsidP="003C0F9E">
            <w:pPr>
              <w:rPr>
                <w:color w:val="000000" w:themeColor="text1"/>
              </w:rPr>
            </w:pPr>
            <w:r w:rsidRPr="003C0F9E">
              <w:rPr>
                <w:color w:val="000000" w:themeColor="text1"/>
              </w:rPr>
              <w:fldChar w:fldCharType="begin"/>
            </w:r>
            <w:r w:rsidR="003F694A">
              <w:rPr>
                <w:color w:val="000000" w:themeColor="text1"/>
              </w:rPr>
              <w:instrText xml:space="preserve"> INCLUDEPICTURE "C:\\var\\folders\\t5\\6pnglj2s3ns5mc800gxgzw6c0000gn\\T\\com.microsoft.Word\\WebArchiveCopyPasteTempFiles\\page1image36752" \* MERGEFORMAT </w:instrText>
            </w:r>
            <w:r w:rsidRPr="003C0F9E">
              <w:rPr>
                <w:color w:val="000000" w:themeColor="text1"/>
              </w:rPr>
              <w:fldChar w:fldCharType="separate"/>
            </w:r>
            <w:r w:rsidRPr="003C0F9E">
              <w:rPr>
                <w:noProof/>
                <w:color w:val="000000" w:themeColor="text1"/>
              </w:rPr>
              <w:drawing>
                <wp:inline distT="0" distB="0" distL="0" distR="0">
                  <wp:extent cx="10160" cy="10160"/>
                  <wp:effectExtent l="0" t="0" r="0" b="0"/>
                  <wp:docPr id="8" name="Picture 8" descr="page1image36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page1image3675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3C0F9E">
              <w:rPr>
                <w:color w:val="000000" w:themeColor="text1"/>
              </w:rPr>
              <w:fldChar w:fldCharType="end"/>
            </w:r>
            <w:r w:rsidRPr="003C0F9E">
              <w:rPr>
                <w:color w:val="000000" w:themeColor="text1"/>
              </w:rPr>
              <w:fldChar w:fldCharType="begin"/>
            </w:r>
            <w:r w:rsidR="003F694A">
              <w:rPr>
                <w:color w:val="000000" w:themeColor="text1"/>
              </w:rPr>
              <w:instrText xml:space="preserve"> INCLUDEPICTURE "C:\\var\\folders\\t5\\6pnglj2s3ns5mc800gxgzw6c0000gn\\T\\com.microsoft.Word\\WebArchiveCopyPasteTempFiles\\page1image37072" \* MERGEFORMAT </w:instrText>
            </w:r>
            <w:r w:rsidRPr="003C0F9E">
              <w:rPr>
                <w:color w:val="000000" w:themeColor="text1"/>
              </w:rPr>
              <w:fldChar w:fldCharType="separate"/>
            </w:r>
            <w:r w:rsidRPr="003C0F9E">
              <w:rPr>
                <w:noProof/>
                <w:color w:val="000000" w:themeColor="text1"/>
              </w:rPr>
              <w:drawing>
                <wp:inline distT="0" distB="0" distL="0" distR="0">
                  <wp:extent cx="10160" cy="10160"/>
                  <wp:effectExtent l="0" t="0" r="0" b="0"/>
                  <wp:docPr id="7" name="Picture 7" descr="page1image370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age1image3707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3C0F9E">
              <w:rPr>
                <w:color w:val="000000" w:themeColor="text1"/>
              </w:rPr>
              <w:fldChar w:fldCharType="end"/>
            </w:r>
          </w:p>
        </w:tc>
        <w:tc>
          <w:tcPr>
            <w:tcW w:w="0" w:type="auto"/>
            <w:tcBorders>
              <w:top w:val="single" w:sz="4" w:space="0" w:color="000000"/>
              <w:left w:val="single" w:sz="4" w:space="0" w:color="000000"/>
              <w:bottom w:val="single" w:sz="4" w:space="0" w:color="000000"/>
              <w:right w:val="single" w:sz="4" w:space="0" w:color="000000"/>
            </w:tcBorders>
            <w:vAlign w:val="center"/>
            <w:hideMark/>
          </w:tcPr>
          <w:p w:rsidR="003C0F9E" w:rsidRPr="003C0F9E" w:rsidRDefault="003C0F9E" w:rsidP="003C0F9E">
            <w:pPr>
              <w:rPr>
                <w:color w:val="000000" w:themeColor="text1"/>
              </w:rPr>
            </w:pPr>
            <w:r w:rsidRPr="003C0F9E">
              <w:rPr>
                <w:color w:val="000000" w:themeColor="text1"/>
              </w:rPr>
              <w:fldChar w:fldCharType="begin"/>
            </w:r>
            <w:r w:rsidR="003F694A">
              <w:rPr>
                <w:color w:val="000000" w:themeColor="text1"/>
              </w:rPr>
              <w:instrText xml:space="preserve"> INCLUDEPICTURE "C:\\var\\folders\\t5\\6pnglj2s3ns5mc800gxgzw6c0000gn\\T\\com.microsoft.Word\\WebArchiveCopyPasteTempFiles\\page1image37544" \* MERGEFORMAT </w:instrText>
            </w:r>
            <w:r w:rsidRPr="003C0F9E">
              <w:rPr>
                <w:color w:val="000000" w:themeColor="text1"/>
              </w:rPr>
              <w:fldChar w:fldCharType="separate"/>
            </w:r>
            <w:r w:rsidRPr="003C0F9E">
              <w:rPr>
                <w:noProof/>
                <w:color w:val="000000" w:themeColor="text1"/>
              </w:rPr>
              <w:drawing>
                <wp:inline distT="0" distB="0" distL="0" distR="0">
                  <wp:extent cx="10160" cy="10160"/>
                  <wp:effectExtent l="0" t="0" r="0" b="0"/>
                  <wp:docPr id="6" name="Picture 6" descr="page1image37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page1image3754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3C0F9E">
              <w:rPr>
                <w:color w:val="000000" w:themeColor="text1"/>
              </w:rPr>
              <w:fldChar w:fldCharType="end"/>
            </w:r>
          </w:p>
          <w:p w:rsidR="003C0F9E" w:rsidRPr="003C0F9E" w:rsidRDefault="003C0F9E" w:rsidP="003C0F9E">
            <w:pPr>
              <w:spacing w:before="100" w:beforeAutospacing="1" w:after="100" w:afterAutospacing="1"/>
              <w:rPr>
                <w:color w:val="000000" w:themeColor="text1"/>
              </w:rPr>
            </w:pPr>
            <w:r w:rsidRPr="003C0F9E">
              <w:rPr>
                <w:rFonts w:ascii="Arial" w:hAnsi="Arial" w:cs="Arial"/>
                <w:b/>
                <w:bCs/>
                <w:color w:val="000000" w:themeColor="text1"/>
                <w:sz w:val="22"/>
                <w:szCs w:val="22"/>
              </w:rPr>
              <w:t>June 10</w:t>
            </w:r>
            <w:r w:rsidRPr="003C0F9E">
              <w:rPr>
                <w:rFonts w:ascii="Arial" w:hAnsi="Arial" w:cs="Arial"/>
                <w:b/>
                <w:bCs/>
                <w:color w:val="000000" w:themeColor="text1"/>
                <w:position w:val="10"/>
                <w:sz w:val="14"/>
                <w:szCs w:val="14"/>
              </w:rPr>
              <w:t xml:space="preserve">th </w:t>
            </w:r>
            <w:r w:rsidRPr="003C0F9E">
              <w:rPr>
                <w:rFonts w:ascii="Arial" w:hAnsi="Arial" w:cs="Arial"/>
                <w:b/>
                <w:bCs/>
                <w:color w:val="000000" w:themeColor="text1"/>
                <w:sz w:val="22"/>
                <w:szCs w:val="22"/>
              </w:rPr>
              <w:t xml:space="preserve">2019 </w:t>
            </w:r>
          </w:p>
          <w:p w:rsidR="003C0F9E" w:rsidRPr="003C0F9E" w:rsidRDefault="003C0F9E" w:rsidP="003C0F9E">
            <w:pPr>
              <w:rPr>
                <w:color w:val="000000" w:themeColor="text1"/>
              </w:rPr>
            </w:pPr>
            <w:r w:rsidRPr="003C0F9E">
              <w:rPr>
                <w:color w:val="000000" w:themeColor="text1"/>
              </w:rPr>
              <w:fldChar w:fldCharType="begin"/>
            </w:r>
            <w:r w:rsidR="003F694A">
              <w:rPr>
                <w:color w:val="000000" w:themeColor="text1"/>
              </w:rPr>
              <w:instrText xml:space="preserve"> INCLUDEPICTURE "C:\\var\\folders\\t5\\6pnglj2s3ns5mc800gxgzw6c0000gn\\T\\com.microsoft.Word\\WebArchiveCopyPasteTempFiles\\page1image38552" \* MERGEFORMAT </w:instrText>
            </w:r>
            <w:r w:rsidRPr="003C0F9E">
              <w:rPr>
                <w:color w:val="000000" w:themeColor="text1"/>
              </w:rPr>
              <w:fldChar w:fldCharType="separate"/>
            </w:r>
            <w:r w:rsidRPr="003C0F9E">
              <w:rPr>
                <w:noProof/>
                <w:color w:val="000000" w:themeColor="text1"/>
              </w:rPr>
              <w:drawing>
                <wp:inline distT="0" distB="0" distL="0" distR="0">
                  <wp:extent cx="10160" cy="10160"/>
                  <wp:effectExtent l="0" t="0" r="0" b="0"/>
                  <wp:docPr id="5" name="Picture 5" descr="page1image38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page1image3855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3C0F9E">
              <w:rPr>
                <w:color w:val="000000" w:themeColor="text1"/>
              </w:rPr>
              <w:fldChar w:fldCharType="end"/>
            </w:r>
          </w:p>
        </w:tc>
      </w:tr>
      <w:tr w:rsidR="003C0F9E" w:rsidRPr="003C0F9E" w:rsidTr="003C0F9E">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3C0F9E" w:rsidRPr="003C0F9E" w:rsidRDefault="003C0F9E" w:rsidP="003C0F9E">
            <w:pPr>
              <w:spacing w:before="100" w:beforeAutospacing="1" w:after="100" w:afterAutospacing="1"/>
              <w:rPr>
                <w:color w:val="000000" w:themeColor="text1"/>
              </w:rPr>
            </w:pPr>
            <w:r w:rsidRPr="003C0F9E">
              <w:rPr>
                <w:rFonts w:ascii="Arial" w:hAnsi="Arial" w:cs="Arial"/>
                <w:b/>
                <w:bCs/>
                <w:color w:val="000000" w:themeColor="text1"/>
                <w:sz w:val="22"/>
                <w:szCs w:val="22"/>
              </w:rPr>
              <w:t xml:space="preserve">Submission method: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rsidR="003C0F9E" w:rsidRPr="003C0F9E" w:rsidRDefault="003C0F9E" w:rsidP="003C0F9E">
            <w:pPr>
              <w:spacing w:before="100" w:beforeAutospacing="1" w:after="100" w:afterAutospacing="1"/>
              <w:rPr>
                <w:color w:val="000000" w:themeColor="text1"/>
              </w:rPr>
            </w:pPr>
            <w:r w:rsidRPr="003C0F9E">
              <w:rPr>
                <w:rFonts w:ascii="ArialMT" w:hAnsi="ArialMT"/>
                <w:color w:val="000000" w:themeColor="text1"/>
                <w:sz w:val="22"/>
                <w:szCs w:val="22"/>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003C0F9E" w:rsidRPr="003C0F9E" w:rsidRDefault="003C0F9E" w:rsidP="003C0F9E">
            <w:pPr>
              <w:spacing w:before="100" w:beforeAutospacing="1" w:after="100" w:afterAutospacing="1"/>
              <w:rPr>
                <w:color w:val="000000" w:themeColor="text1"/>
              </w:rPr>
            </w:pPr>
            <w:r w:rsidRPr="003C0F9E">
              <w:rPr>
                <w:rFonts w:ascii="Arial" w:hAnsi="Arial" w:cs="Arial"/>
                <w:b/>
                <w:bCs/>
                <w:color w:val="000000" w:themeColor="text1"/>
                <w:sz w:val="22"/>
                <w:szCs w:val="22"/>
              </w:rPr>
              <w:lastRenderedPageBreak/>
              <w:t xml:space="preserve">Alternative submission method (if applicable): </w:t>
            </w:r>
          </w:p>
          <w:p w:rsidR="003C0F9E" w:rsidRPr="003C0F9E" w:rsidRDefault="003C0F9E" w:rsidP="003C0F9E">
            <w:pPr>
              <w:spacing w:before="100" w:beforeAutospacing="1" w:after="100" w:afterAutospacing="1"/>
              <w:rPr>
                <w:color w:val="000000" w:themeColor="text1"/>
              </w:rPr>
            </w:pPr>
            <w:r w:rsidRPr="003C0F9E">
              <w:rPr>
                <w:rFonts w:ascii="Arial" w:hAnsi="Arial" w:cs="Arial"/>
                <w:b/>
                <w:bCs/>
                <w:color w:val="000000" w:themeColor="text1"/>
                <w:sz w:val="22"/>
                <w:szCs w:val="22"/>
              </w:rPr>
              <w:t xml:space="preserve">Late submission of the assessment will result in a late penalty mark. </w:t>
            </w:r>
          </w:p>
          <w:p w:rsidR="003C0F9E" w:rsidRPr="003C0F9E" w:rsidRDefault="003C0F9E" w:rsidP="003C0F9E">
            <w:pPr>
              <w:spacing w:before="100" w:beforeAutospacing="1" w:after="100" w:afterAutospacing="1"/>
              <w:rPr>
                <w:color w:val="000000" w:themeColor="text1"/>
              </w:rPr>
            </w:pPr>
            <w:r w:rsidRPr="003C0F9E">
              <w:rPr>
                <w:rFonts w:ascii="ArialMT" w:hAnsi="ArialMT"/>
                <w:color w:val="000000" w:themeColor="text1"/>
                <w:sz w:val="22"/>
                <w:szCs w:val="22"/>
              </w:rPr>
              <w:t xml:space="preserve">Penalties for late submission: Up to one week late, maximum mark of 50%. Over one week late, 0%. Only the Extenuating Circumstances Panel may approve a change to submission dates. </w:t>
            </w:r>
          </w:p>
        </w:tc>
      </w:tr>
      <w:tr w:rsidR="003C0F9E" w:rsidRPr="003C0F9E" w:rsidTr="003C0F9E">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rsidR="003C0F9E" w:rsidRPr="003C0F9E" w:rsidRDefault="003C0F9E" w:rsidP="003C0F9E">
            <w:pPr>
              <w:rPr>
                <w:color w:val="000000" w:themeColor="text1"/>
              </w:rPr>
            </w:pPr>
            <w:r w:rsidRPr="003C0F9E">
              <w:rPr>
                <w:color w:val="000000" w:themeColor="text1"/>
              </w:rPr>
              <w:lastRenderedPageBreak/>
              <w:fldChar w:fldCharType="begin"/>
            </w:r>
            <w:r w:rsidR="003F694A">
              <w:rPr>
                <w:color w:val="000000" w:themeColor="text1"/>
              </w:rPr>
              <w:instrText xml:space="preserve"> INCLUDEPICTURE "C:\\var\\folders\\t5\\6pnglj2s3ns5mc800gxgzw6c0000gn\\T\\com.microsoft.Word\\WebArchiveCopyPasteTempFiles\\page1image45640" \* MERGEFORMAT </w:instrText>
            </w:r>
            <w:r w:rsidRPr="003C0F9E">
              <w:rPr>
                <w:color w:val="000000" w:themeColor="text1"/>
              </w:rPr>
              <w:fldChar w:fldCharType="separate"/>
            </w:r>
            <w:r w:rsidRPr="003C0F9E">
              <w:rPr>
                <w:noProof/>
                <w:color w:val="000000" w:themeColor="text1"/>
              </w:rPr>
              <w:drawing>
                <wp:inline distT="0" distB="0" distL="0" distR="0">
                  <wp:extent cx="10160" cy="10160"/>
                  <wp:effectExtent l="0" t="0" r="0" b="0"/>
                  <wp:docPr id="4" name="Picture 4" descr="page1image45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page1image456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3C0F9E">
              <w:rPr>
                <w:color w:val="000000" w:themeColor="text1"/>
              </w:rPr>
              <w:fldChar w:fldCharType="end"/>
            </w:r>
          </w:p>
          <w:p w:rsidR="003C0F9E" w:rsidRPr="003C0F9E" w:rsidRDefault="003C0F9E" w:rsidP="003C0F9E">
            <w:pPr>
              <w:spacing w:before="100" w:beforeAutospacing="1" w:after="100" w:afterAutospacing="1"/>
              <w:rPr>
                <w:color w:val="000000" w:themeColor="text1"/>
              </w:rPr>
            </w:pPr>
            <w:r w:rsidRPr="003C0F9E">
              <w:rPr>
                <w:rFonts w:ascii="Arial" w:hAnsi="Arial" w:cs="Arial"/>
                <w:b/>
                <w:bCs/>
                <w:color w:val="000000" w:themeColor="text1"/>
                <w:sz w:val="22"/>
                <w:szCs w:val="22"/>
              </w:rPr>
              <w:t xml:space="preserve">Academic honesty / referencing: </w:t>
            </w:r>
          </w:p>
          <w:p w:rsidR="003C0F9E" w:rsidRPr="003C0F9E" w:rsidRDefault="003C0F9E" w:rsidP="003C0F9E">
            <w:pPr>
              <w:rPr>
                <w:color w:val="000000" w:themeColor="text1"/>
              </w:rPr>
            </w:pPr>
            <w:r w:rsidRPr="003C0F9E">
              <w:rPr>
                <w:color w:val="000000" w:themeColor="text1"/>
              </w:rPr>
              <w:fldChar w:fldCharType="begin"/>
            </w:r>
            <w:r w:rsidR="003F694A">
              <w:rPr>
                <w:color w:val="000000" w:themeColor="text1"/>
              </w:rPr>
              <w:instrText xml:space="preserve"> INCLUDEPICTURE "C:\\var\\folders\\t5\\6pnglj2s3ns5mc800gxgzw6c0000gn\\T\\com.microsoft.Word\\WebArchiveCopyPasteTempFiles\\page1image47640" \* MERGEFORMAT </w:instrText>
            </w:r>
            <w:r w:rsidRPr="003C0F9E">
              <w:rPr>
                <w:color w:val="000000" w:themeColor="text1"/>
              </w:rPr>
              <w:fldChar w:fldCharType="separate"/>
            </w:r>
            <w:r w:rsidRPr="003C0F9E">
              <w:rPr>
                <w:noProof/>
                <w:color w:val="000000" w:themeColor="text1"/>
              </w:rPr>
              <w:drawing>
                <wp:inline distT="0" distB="0" distL="0" distR="0">
                  <wp:extent cx="10160" cy="10160"/>
                  <wp:effectExtent l="0" t="0" r="0" b="0"/>
                  <wp:docPr id="3" name="Picture 3" descr="page1image47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page1image4764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3C0F9E">
              <w:rPr>
                <w:color w:val="000000" w:themeColor="text1"/>
              </w:rPr>
              <w:fldChar w:fldCharType="end"/>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rsidR="003C0F9E" w:rsidRPr="003C0F9E" w:rsidRDefault="003C0F9E" w:rsidP="003C0F9E">
            <w:pPr>
              <w:spacing w:before="100" w:beforeAutospacing="1" w:after="100" w:afterAutospacing="1"/>
              <w:rPr>
                <w:color w:val="000000" w:themeColor="text1"/>
              </w:rPr>
            </w:pPr>
            <w:r w:rsidRPr="003C0F9E">
              <w:rPr>
                <w:rFonts w:ascii="ArialMT" w:hAnsi="ArialMT"/>
                <w:color w:val="000000" w:themeColor="text1"/>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3C0F9E" w:rsidRPr="003C0F9E" w:rsidRDefault="003C0F9E" w:rsidP="008C2EDB">
      <w:pPr>
        <w:spacing w:line="480" w:lineRule="auto"/>
        <w:jc w:val="center"/>
        <w:rPr>
          <w:rFonts w:asciiTheme="minorHAnsi" w:hAnsiTheme="minorHAnsi" w:cstheme="minorHAnsi"/>
          <w:b/>
          <w:color w:val="000000" w:themeColor="text1"/>
          <w:sz w:val="32"/>
        </w:rPr>
      </w:pPr>
    </w:p>
    <w:p w:rsidR="003C0F9E" w:rsidRPr="003C0F9E" w:rsidRDefault="003C0F9E" w:rsidP="008C2EDB">
      <w:pPr>
        <w:spacing w:line="480" w:lineRule="auto"/>
        <w:jc w:val="center"/>
        <w:rPr>
          <w:rFonts w:asciiTheme="minorHAnsi" w:hAnsiTheme="minorHAnsi" w:cstheme="minorHAnsi"/>
          <w:b/>
          <w:color w:val="000000" w:themeColor="text1"/>
          <w:sz w:val="32"/>
        </w:rPr>
      </w:pPr>
    </w:p>
    <w:p w:rsidR="00D007DB" w:rsidRPr="003C0F9E" w:rsidRDefault="00D007DB" w:rsidP="008C2EDB">
      <w:pPr>
        <w:spacing w:line="480" w:lineRule="auto"/>
        <w:jc w:val="center"/>
        <w:rPr>
          <w:rFonts w:asciiTheme="minorHAnsi" w:hAnsiTheme="minorHAnsi" w:cstheme="minorHAnsi"/>
          <w:b/>
          <w:color w:val="000000" w:themeColor="text1"/>
          <w:sz w:val="32"/>
        </w:rPr>
      </w:pPr>
      <w:r w:rsidRPr="003C0F9E">
        <w:rPr>
          <w:rFonts w:asciiTheme="minorHAnsi" w:hAnsiTheme="minorHAnsi" w:cstheme="minorHAnsi"/>
          <w:b/>
          <w:color w:val="000000" w:themeColor="text1"/>
          <w:sz w:val="32"/>
        </w:rPr>
        <w:t>Curriculum Development and Enhancement</w:t>
      </w:r>
    </w:p>
    <w:p w:rsidR="00D007DB" w:rsidRPr="003C0F9E" w:rsidRDefault="00D007DB" w:rsidP="008C2EDB">
      <w:pPr>
        <w:spacing w:line="480" w:lineRule="auto"/>
        <w:jc w:val="center"/>
        <w:rPr>
          <w:rFonts w:asciiTheme="minorHAnsi" w:hAnsiTheme="minorHAnsi" w:cstheme="minorHAnsi"/>
          <w:b/>
          <w:color w:val="000000" w:themeColor="text1"/>
        </w:rPr>
      </w:pPr>
      <w:r w:rsidRPr="003C0F9E">
        <w:rPr>
          <w:rFonts w:asciiTheme="minorHAnsi" w:hAnsiTheme="minorHAnsi" w:cstheme="minorHAnsi"/>
          <w:b/>
          <w:color w:val="000000" w:themeColor="text1"/>
        </w:rPr>
        <w:t>Shannan Southwood-Brooks 1803405</w:t>
      </w:r>
    </w:p>
    <w:p w:rsidR="00D007DB" w:rsidRPr="003C0F9E" w:rsidRDefault="00D007DB" w:rsidP="008C2EDB">
      <w:pPr>
        <w:spacing w:line="480" w:lineRule="auto"/>
        <w:jc w:val="both"/>
        <w:rPr>
          <w:rFonts w:asciiTheme="minorHAnsi" w:hAnsiTheme="minorHAnsi" w:cstheme="minorHAnsi"/>
          <w:b/>
          <w:color w:val="000000" w:themeColor="text1"/>
        </w:rPr>
      </w:pPr>
      <w:r w:rsidRPr="003C0F9E">
        <w:rPr>
          <w:rFonts w:asciiTheme="minorHAnsi" w:hAnsiTheme="minorHAnsi" w:cstheme="minorHAnsi"/>
          <w:b/>
          <w:color w:val="000000" w:themeColor="text1"/>
        </w:rPr>
        <w:t>Introduction</w:t>
      </w:r>
    </w:p>
    <w:p w:rsidR="00D007DB" w:rsidRPr="003C0F9E" w:rsidRDefault="00D007DB" w:rsidP="008C2EDB">
      <w:pPr>
        <w:spacing w:line="480" w:lineRule="auto"/>
        <w:jc w:val="both"/>
        <w:rPr>
          <w:rFonts w:asciiTheme="minorHAnsi" w:hAnsiTheme="minorHAnsi" w:cstheme="minorHAnsi"/>
          <w:color w:val="000000" w:themeColor="text1"/>
        </w:rPr>
      </w:pPr>
    </w:p>
    <w:p w:rsidR="00704C1D" w:rsidRPr="003C0F9E" w:rsidRDefault="00D007DB"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The research has been conducted in a main stream public secondary comprehensive school, which is located in the North West of Swansea.</w:t>
      </w:r>
      <w:r w:rsidR="00076E10" w:rsidRPr="003C0F9E">
        <w:rPr>
          <w:rFonts w:asciiTheme="minorHAnsi" w:hAnsiTheme="minorHAnsi" w:cstheme="minorHAnsi"/>
          <w:color w:val="000000" w:themeColor="text1"/>
        </w:rPr>
        <w:t xml:space="preserve"> </w:t>
      </w:r>
      <w:r w:rsidRPr="003C0F9E">
        <w:rPr>
          <w:rFonts w:asciiTheme="minorHAnsi" w:hAnsiTheme="minorHAnsi" w:cstheme="minorHAnsi"/>
          <w:color w:val="000000" w:themeColor="text1"/>
        </w:rPr>
        <w:t xml:space="preserve">There are currently 885 pupils on role (school x, 2018). The school is an English medium 11-16 mixed comprehensive. </w:t>
      </w:r>
      <w:r w:rsidR="00076E10" w:rsidRPr="003C0F9E">
        <w:rPr>
          <w:rFonts w:asciiTheme="minorHAnsi" w:hAnsiTheme="minorHAnsi" w:cstheme="minorHAnsi"/>
          <w:color w:val="000000" w:themeColor="text1"/>
        </w:rPr>
        <w:t xml:space="preserve">The implemented research was carried out with a  top set year eight class with 37 pupils in total. </w:t>
      </w:r>
      <w:r w:rsidR="00F05A64" w:rsidRPr="003C0F9E">
        <w:rPr>
          <w:rFonts w:asciiTheme="minorHAnsi" w:hAnsiTheme="minorHAnsi" w:cstheme="minorHAnsi"/>
          <w:color w:val="000000" w:themeColor="text1"/>
        </w:rPr>
        <w:t xml:space="preserve"> For the purpose of the research GCSE questions were used. In light of this matter </w:t>
      </w:r>
      <w:r w:rsidR="00076E10" w:rsidRPr="003C0F9E">
        <w:rPr>
          <w:rFonts w:asciiTheme="minorHAnsi" w:hAnsiTheme="minorHAnsi" w:cstheme="minorHAnsi"/>
          <w:color w:val="000000" w:themeColor="text1"/>
        </w:rPr>
        <w:t xml:space="preserve">a year eight top set </w:t>
      </w:r>
      <w:r w:rsidR="00F05A64" w:rsidRPr="003C0F9E">
        <w:rPr>
          <w:rFonts w:asciiTheme="minorHAnsi" w:hAnsiTheme="minorHAnsi" w:cstheme="minorHAnsi"/>
          <w:color w:val="000000" w:themeColor="text1"/>
        </w:rPr>
        <w:t xml:space="preserve">class was chosen for the project as </w:t>
      </w:r>
      <w:r w:rsidR="00076E10" w:rsidRPr="003C0F9E">
        <w:rPr>
          <w:rFonts w:asciiTheme="minorHAnsi" w:hAnsiTheme="minorHAnsi" w:cstheme="minorHAnsi"/>
          <w:color w:val="000000" w:themeColor="text1"/>
        </w:rPr>
        <w:t>the students within the class are ca</w:t>
      </w:r>
      <w:r w:rsidR="00E87F89" w:rsidRPr="003C0F9E">
        <w:rPr>
          <w:rFonts w:asciiTheme="minorHAnsi" w:hAnsiTheme="minorHAnsi" w:cstheme="minorHAnsi"/>
          <w:color w:val="000000" w:themeColor="text1"/>
        </w:rPr>
        <w:t>pabl</w:t>
      </w:r>
      <w:r w:rsidR="00076E10" w:rsidRPr="003C0F9E">
        <w:rPr>
          <w:rFonts w:asciiTheme="minorHAnsi" w:hAnsiTheme="minorHAnsi" w:cstheme="minorHAnsi"/>
          <w:color w:val="000000" w:themeColor="text1"/>
        </w:rPr>
        <w:t>e of rising to the challenge associated with the GCSE style questions</w:t>
      </w:r>
      <w:r w:rsidR="00704C1D" w:rsidRPr="003C0F9E">
        <w:rPr>
          <w:rFonts w:asciiTheme="minorHAnsi" w:hAnsiTheme="minorHAnsi" w:cstheme="minorHAnsi"/>
          <w:color w:val="000000" w:themeColor="text1"/>
        </w:rPr>
        <w:t>.</w:t>
      </w:r>
      <w:r w:rsidR="00076E10" w:rsidRPr="003C0F9E">
        <w:rPr>
          <w:rFonts w:asciiTheme="minorHAnsi" w:hAnsiTheme="minorHAnsi" w:cstheme="minorHAnsi"/>
          <w:color w:val="000000" w:themeColor="text1"/>
        </w:rPr>
        <w:t xml:space="preserve"> </w:t>
      </w:r>
      <w:r w:rsidR="00C02F9E" w:rsidRPr="003C0F9E">
        <w:rPr>
          <w:rFonts w:asciiTheme="minorHAnsi" w:hAnsiTheme="minorHAnsi" w:cstheme="minorHAnsi"/>
          <w:color w:val="000000" w:themeColor="text1"/>
        </w:rPr>
        <w:t xml:space="preserve">However, the task </w:t>
      </w:r>
      <w:r w:rsidR="00704C1D" w:rsidRPr="003C0F9E">
        <w:rPr>
          <w:rFonts w:asciiTheme="minorHAnsi" w:hAnsiTheme="minorHAnsi" w:cstheme="minorHAnsi"/>
          <w:color w:val="000000" w:themeColor="text1"/>
        </w:rPr>
        <w:t>will</w:t>
      </w:r>
      <w:r w:rsidR="00076E10" w:rsidRPr="003C0F9E">
        <w:rPr>
          <w:rFonts w:asciiTheme="minorHAnsi" w:hAnsiTheme="minorHAnsi" w:cstheme="minorHAnsi"/>
          <w:color w:val="000000" w:themeColor="text1"/>
        </w:rPr>
        <w:t xml:space="preserve"> no</w:t>
      </w:r>
      <w:r w:rsidR="00553BFE" w:rsidRPr="003C0F9E">
        <w:rPr>
          <w:rFonts w:asciiTheme="minorHAnsi" w:hAnsiTheme="minorHAnsi" w:cstheme="minorHAnsi"/>
          <w:color w:val="000000" w:themeColor="text1"/>
        </w:rPr>
        <w:t>t over</w:t>
      </w:r>
      <w:r w:rsidR="00076E10" w:rsidRPr="003C0F9E">
        <w:rPr>
          <w:rFonts w:asciiTheme="minorHAnsi" w:hAnsiTheme="minorHAnsi" w:cstheme="minorHAnsi"/>
          <w:color w:val="000000" w:themeColor="text1"/>
        </w:rPr>
        <w:t xml:space="preserve"> challeng</w:t>
      </w:r>
      <w:r w:rsidR="00704C1D" w:rsidRPr="003C0F9E">
        <w:rPr>
          <w:rFonts w:asciiTheme="minorHAnsi" w:hAnsiTheme="minorHAnsi" w:cstheme="minorHAnsi"/>
          <w:color w:val="000000" w:themeColor="text1"/>
        </w:rPr>
        <w:t xml:space="preserve">e students keeping them out of the ‘struggle </w:t>
      </w:r>
      <w:r w:rsidR="00076E10" w:rsidRPr="003C0F9E">
        <w:rPr>
          <w:rFonts w:asciiTheme="minorHAnsi" w:hAnsiTheme="minorHAnsi" w:cstheme="minorHAnsi"/>
          <w:color w:val="000000" w:themeColor="text1"/>
        </w:rPr>
        <w:t>zone’</w:t>
      </w:r>
      <w:r w:rsidR="008C2EDB" w:rsidRPr="003C0F9E">
        <w:rPr>
          <w:rFonts w:asciiTheme="minorHAnsi" w:hAnsiTheme="minorHAnsi" w:cstheme="minorHAnsi"/>
          <w:color w:val="000000" w:themeColor="text1"/>
        </w:rPr>
        <w:t xml:space="preserve"> (Allison, Tharby, 2015 p16</w:t>
      </w:r>
      <w:r w:rsidR="00076E10" w:rsidRPr="003C0F9E">
        <w:rPr>
          <w:rFonts w:asciiTheme="minorHAnsi" w:hAnsiTheme="minorHAnsi" w:cstheme="minorHAnsi"/>
          <w:color w:val="000000" w:themeColor="text1"/>
        </w:rPr>
        <w:t>).</w:t>
      </w:r>
      <w:r w:rsidR="00F05A64" w:rsidRPr="003C0F9E">
        <w:rPr>
          <w:rFonts w:asciiTheme="minorHAnsi" w:hAnsiTheme="minorHAnsi" w:cstheme="minorHAnsi"/>
          <w:color w:val="000000" w:themeColor="text1"/>
        </w:rPr>
        <w:t xml:space="preserve"> The report will also question the effectiveness of the new </w:t>
      </w:r>
      <w:r w:rsidR="00633929" w:rsidRPr="003C0F9E">
        <w:rPr>
          <w:rFonts w:asciiTheme="minorHAnsi" w:hAnsiTheme="minorHAnsi" w:cstheme="minorHAnsi"/>
          <w:color w:val="000000" w:themeColor="text1"/>
        </w:rPr>
        <w:t>school’s</w:t>
      </w:r>
      <w:r w:rsidR="00F05A64" w:rsidRPr="003C0F9E">
        <w:rPr>
          <w:rFonts w:asciiTheme="minorHAnsi" w:hAnsiTheme="minorHAnsi" w:cstheme="minorHAnsi"/>
          <w:color w:val="000000" w:themeColor="text1"/>
        </w:rPr>
        <w:t xml:space="preserve"> literacy policy. Where school x has </w:t>
      </w:r>
      <w:r w:rsidR="00640028" w:rsidRPr="003C0F9E">
        <w:rPr>
          <w:rFonts w:asciiTheme="minorHAnsi" w:hAnsiTheme="minorHAnsi" w:cstheme="minorHAnsi"/>
          <w:color w:val="000000" w:themeColor="text1"/>
        </w:rPr>
        <w:t>recently implemented a new</w:t>
      </w:r>
      <w:r w:rsidR="00704C1D" w:rsidRPr="003C0F9E">
        <w:rPr>
          <w:rFonts w:asciiTheme="minorHAnsi" w:hAnsiTheme="minorHAnsi" w:cstheme="minorHAnsi"/>
          <w:color w:val="000000" w:themeColor="text1"/>
        </w:rPr>
        <w:t xml:space="preserve"> policy</w:t>
      </w:r>
      <w:r w:rsidR="00640028" w:rsidRPr="003C0F9E">
        <w:rPr>
          <w:rFonts w:asciiTheme="minorHAnsi" w:hAnsiTheme="minorHAnsi" w:cstheme="minorHAnsi"/>
          <w:color w:val="000000" w:themeColor="text1"/>
        </w:rPr>
        <w:t xml:space="preserve"> </w:t>
      </w:r>
      <w:r w:rsidR="00704C1D" w:rsidRPr="003C0F9E">
        <w:rPr>
          <w:rFonts w:asciiTheme="minorHAnsi" w:hAnsiTheme="minorHAnsi" w:cstheme="minorHAnsi"/>
          <w:color w:val="000000" w:themeColor="text1"/>
        </w:rPr>
        <w:t xml:space="preserve">to </w:t>
      </w:r>
      <w:r w:rsidR="00640028" w:rsidRPr="003C0F9E">
        <w:rPr>
          <w:rFonts w:asciiTheme="minorHAnsi" w:hAnsiTheme="minorHAnsi" w:cstheme="minorHAnsi"/>
          <w:color w:val="000000" w:themeColor="text1"/>
        </w:rPr>
        <w:t>improv</w:t>
      </w:r>
      <w:r w:rsidR="00704C1D" w:rsidRPr="003C0F9E">
        <w:rPr>
          <w:rFonts w:asciiTheme="minorHAnsi" w:hAnsiTheme="minorHAnsi" w:cstheme="minorHAnsi"/>
          <w:color w:val="000000" w:themeColor="text1"/>
        </w:rPr>
        <w:t>e</w:t>
      </w:r>
      <w:r w:rsidR="00640028" w:rsidRPr="003C0F9E">
        <w:rPr>
          <w:rFonts w:asciiTheme="minorHAnsi" w:hAnsiTheme="minorHAnsi" w:cstheme="minorHAnsi"/>
          <w:color w:val="000000" w:themeColor="text1"/>
        </w:rPr>
        <w:t xml:space="preserve"> literacy across the whole school</w:t>
      </w:r>
      <w:r w:rsidR="00F05A64" w:rsidRPr="003C0F9E">
        <w:rPr>
          <w:rFonts w:asciiTheme="minorHAnsi" w:hAnsiTheme="minorHAnsi" w:cstheme="minorHAnsi"/>
          <w:color w:val="000000" w:themeColor="text1"/>
        </w:rPr>
        <w:t xml:space="preserve"> in review of their latest </w:t>
      </w:r>
      <w:r w:rsidR="00633929" w:rsidRPr="003C0F9E">
        <w:rPr>
          <w:rFonts w:asciiTheme="minorHAnsi" w:hAnsiTheme="minorHAnsi" w:cstheme="minorHAnsi"/>
          <w:color w:val="000000" w:themeColor="text1"/>
        </w:rPr>
        <w:lastRenderedPageBreak/>
        <w:t>Estyn</w:t>
      </w:r>
      <w:r w:rsidR="00F05A64" w:rsidRPr="003C0F9E">
        <w:rPr>
          <w:rFonts w:asciiTheme="minorHAnsi" w:hAnsiTheme="minorHAnsi" w:cstheme="minorHAnsi"/>
          <w:color w:val="000000" w:themeColor="text1"/>
        </w:rPr>
        <w:t xml:space="preserve"> report</w:t>
      </w:r>
      <w:r w:rsidR="00640028" w:rsidRPr="003C0F9E">
        <w:rPr>
          <w:rFonts w:asciiTheme="minorHAnsi" w:hAnsiTheme="minorHAnsi" w:cstheme="minorHAnsi"/>
          <w:color w:val="000000" w:themeColor="text1"/>
        </w:rPr>
        <w:t>. The students in KS3 and KS4 have a literacy rich task with</w:t>
      </w:r>
      <w:r w:rsidR="00F05A64" w:rsidRPr="003C0F9E">
        <w:rPr>
          <w:rFonts w:asciiTheme="minorHAnsi" w:hAnsiTheme="minorHAnsi" w:cstheme="minorHAnsi"/>
          <w:color w:val="000000" w:themeColor="text1"/>
        </w:rPr>
        <w:t>in</w:t>
      </w:r>
      <w:r w:rsidR="00640028" w:rsidRPr="003C0F9E">
        <w:rPr>
          <w:rFonts w:asciiTheme="minorHAnsi" w:hAnsiTheme="minorHAnsi" w:cstheme="minorHAnsi"/>
          <w:color w:val="000000" w:themeColor="text1"/>
        </w:rPr>
        <w:t xml:space="preserve"> every module that they undertake in </w:t>
      </w:r>
      <w:r w:rsidR="00F05A64" w:rsidRPr="003C0F9E">
        <w:rPr>
          <w:rFonts w:asciiTheme="minorHAnsi" w:hAnsiTheme="minorHAnsi" w:cstheme="minorHAnsi"/>
          <w:color w:val="000000" w:themeColor="text1"/>
        </w:rPr>
        <w:t>all</w:t>
      </w:r>
      <w:r w:rsidR="00640028" w:rsidRPr="003C0F9E">
        <w:rPr>
          <w:rFonts w:asciiTheme="minorHAnsi" w:hAnsiTheme="minorHAnsi" w:cstheme="minorHAnsi"/>
          <w:color w:val="000000" w:themeColor="text1"/>
        </w:rPr>
        <w:t xml:space="preserve"> subject area</w:t>
      </w:r>
      <w:r w:rsidR="00F05A64" w:rsidRPr="003C0F9E">
        <w:rPr>
          <w:rFonts w:asciiTheme="minorHAnsi" w:hAnsiTheme="minorHAnsi" w:cstheme="minorHAnsi"/>
          <w:color w:val="000000" w:themeColor="text1"/>
        </w:rPr>
        <w:t>s</w:t>
      </w:r>
      <w:r w:rsidR="00640028" w:rsidRPr="003C0F9E">
        <w:rPr>
          <w:rFonts w:asciiTheme="minorHAnsi" w:hAnsiTheme="minorHAnsi" w:cstheme="minorHAnsi"/>
          <w:color w:val="000000" w:themeColor="text1"/>
        </w:rPr>
        <w:t xml:space="preserve">. </w:t>
      </w:r>
      <w:r w:rsidR="00F05A64" w:rsidRPr="003C0F9E">
        <w:rPr>
          <w:rFonts w:asciiTheme="minorHAnsi" w:hAnsiTheme="minorHAnsi" w:cstheme="minorHAnsi"/>
          <w:color w:val="000000" w:themeColor="text1"/>
        </w:rPr>
        <w:t xml:space="preserve">The testing stages within this research are </w:t>
      </w:r>
      <w:r w:rsidR="00640028" w:rsidRPr="003C0F9E">
        <w:rPr>
          <w:rFonts w:asciiTheme="minorHAnsi" w:hAnsiTheme="minorHAnsi" w:cstheme="minorHAnsi"/>
          <w:color w:val="000000" w:themeColor="text1"/>
        </w:rPr>
        <w:t>question</w:t>
      </w:r>
      <w:r w:rsidR="00F05A64" w:rsidRPr="003C0F9E">
        <w:rPr>
          <w:rFonts w:asciiTheme="minorHAnsi" w:hAnsiTheme="minorHAnsi" w:cstheme="minorHAnsi"/>
          <w:color w:val="000000" w:themeColor="text1"/>
        </w:rPr>
        <w:t>s</w:t>
      </w:r>
      <w:r w:rsidR="00640028" w:rsidRPr="003C0F9E">
        <w:rPr>
          <w:rFonts w:asciiTheme="minorHAnsi" w:hAnsiTheme="minorHAnsi" w:cstheme="minorHAnsi"/>
          <w:color w:val="000000" w:themeColor="text1"/>
        </w:rPr>
        <w:t xml:space="preserve"> </w:t>
      </w:r>
      <w:r w:rsidR="00F05A64" w:rsidRPr="003C0F9E">
        <w:rPr>
          <w:rFonts w:asciiTheme="minorHAnsi" w:hAnsiTheme="minorHAnsi" w:cstheme="minorHAnsi"/>
          <w:color w:val="000000" w:themeColor="text1"/>
        </w:rPr>
        <w:t>that</w:t>
      </w:r>
      <w:r w:rsidR="00640028" w:rsidRPr="003C0F9E">
        <w:rPr>
          <w:rFonts w:asciiTheme="minorHAnsi" w:hAnsiTheme="minorHAnsi" w:cstheme="minorHAnsi"/>
          <w:color w:val="000000" w:themeColor="text1"/>
        </w:rPr>
        <w:t xml:space="preserve"> </w:t>
      </w:r>
      <w:r w:rsidR="00F05A64" w:rsidRPr="003C0F9E">
        <w:rPr>
          <w:rFonts w:asciiTheme="minorHAnsi" w:hAnsiTheme="minorHAnsi" w:cstheme="minorHAnsi"/>
          <w:color w:val="000000" w:themeColor="text1"/>
        </w:rPr>
        <w:t xml:space="preserve">are </w:t>
      </w:r>
      <w:r w:rsidR="00633929" w:rsidRPr="003C0F9E">
        <w:rPr>
          <w:rFonts w:asciiTheme="minorHAnsi" w:hAnsiTheme="minorHAnsi" w:cstheme="minorHAnsi"/>
          <w:color w:val="000000" w:themeColor="text1"/>
        </w:rPr>
        <w:t>literacy-based</w:t>
      </w:r>
      <w:r w:rsidR="00640028" w:rsidRPr="003C0F9E">
        <w:rPr>
          <w:rFonts w:asciiTheme="minorHAnsi" w:hAnsiTheme="minorHAnsi" w:cstheme="minorHAnsi"/>
          <w:color w:val="000000" w:themeColor="text1"/>
        </w:rPr>
        <w:t xml:space="preserve"> </w:t>
      </w:r>
      <w:r w:rsidR="00704C1D" w:rsidRPr="003C0F9E">
        <w:rPr>
          <w:rFonts w:asciiTheme="minorHAnsi" w:hAnsiTheme="minorHAnsi" w:cstheme="minorHAnsi"/>
          <w:color w:val="000000" w:themeColor="text1"/>
        </w:rPr>
        <w:t>quality extended response (</w:t>
      </w:r>
      <w:r w:rsidR="00640028" w:rsidRPr="003C0F9E">
        <w:rPr>
          <w:rFonts w:asciiTheme="minorHAnsi" w:hAnsiTheme="minorHAnsi" w:cstheme="minorHAnsi"/>
          <w:color w:val="000000" w:themeColor="text1"/>
        </w:rPr>
        <w:t>QER</w:t>
      </w:r>
      <w:r w:rsidR="00704C1D" w:rsidRPr="003C0F9E">
        <w:rPr>
          <w:rFonts w:asciiTheme="minorHAnsi" w:hAnsiTheme="minorHAnsi" w:cstheme="minorHAnsi"/>
          <w:color w:val="000000" w:themeColor="text1"/>
        </w:rPr>
        <w:t>)</w:t>
      </w:r>
      <w:r w:rsidR="00F05A64" w:rsidRPr="003C0F9E">
        <w:rPr>
          <w:rFonts w:asciiTheme="minorHAnsi" w:hAnsiTheme="minorHAnsi" w:cstheme="minorHAnsi"/>
          <w:color w:val="000000" w:themeColor="text1"/>
        </w:rPr>
        <w:t>,</w:t>
      </w:r>
      <w:r w:rsidR="00704C1D" w:rsidRPr="003C0F9E">
        <w:rPr>
          <w:rFonts w:asciiTheme="minorHAnsi" w:hAnsiTheme="minorHAnsi" w:cstheme="minorHAnsi"/>
          <w:color w:val="000000" w:themeColor="text1"/>
        </w:rPr>
        <w:t xml:space="preserve"> Welsh joint Education Centre</w:t>
      </w:r>
      <w:r w:rsidR="00640028" w:rsidRPr="003C0F9E">
        <w:rPr>
          <w:rFonts w:asciiTheme="minorHAnsi" w:hAnsiTheme="minorHAnsi" w:cstheme="minorHAnsi"/>
          <w:color w:val="000000" w:themeColor="text1"/>
        </w:rPr>
        <w:t xml:space="preserve"> </w:t>
      </w:r>
      <w:r w:rsidR="00704C1D" w:rsidRPr="003C0F9E">
        <w:rPr>
          <w:rFonts w:asciiTheme="minorHAnsi" w:hAnsiTheme="minorHAnsi" w:cstheme="minorHAnsi"/>
          <w:color w:val="000000" w:themeColor="text1"/>
        </w:rPr>
        <w:t>(</w:t>
      </w:r>
      <w:r w:rsidR="00640028" w:rsidRPr="003C0F9E">
        <w:rPr>
          <w:rFonts w:asciiTheme="minorHAnsi" w:hAnsiTheme="minorHAnsi" w:cstheme="minorHAnsi"/>
          <w:color w:val="000000" w:themeColor="text1"/>
        </w:rPr>
        <w:t>WJEC</w:t>
      </w:r>
      <w:r w:rsidR="00704C1D" w:rsidRPr="003C0F9E">
        <w:rPr>
          <w:rFonts w:asciiTheme="minorHAnsi" w:hAnsiTheme="minorHAnsi" w:cstheme="minorHAnsi"/>
          <w:color w:val="000000" w:themeColor="text1"/>
        </w:rPr>
        <w:t>)</w:t>
      </w:r>
      <w:r w:rsidR="00640028" w:rsidRPr="003C0F9E">
        <w:rPr>
          <w:rFonts w:asciiTheme="minorHAnsi" w:hAnsiTheme="minorHAnsi" w:cstheme="minorHAnsi"/>
          <w:color w:val="000000" w:themeColor="text1"/>
        </w:rPr>
        <w:t xml:space="preserve"> question. </w:t>
      </w:r>
      <w:r w:rsidR="00704C1D" w:rsidRPr="003C0F9E">
        <w:rPr>
          <w:rFonts w:asciiTheme="minorHAnsi" w:hAnsiTheme="minorHAnsi" w:cstheme="minorHAnsi"/>
          <w:color w:val="000000" w:themeColor="text1"/>
        </w:rPr>
        <w:t xml:space="preserve">The aim of this research is to explore and compare two groups within the class to determine if the policy the school has implemented has led to a positive factor in how to answer these </w:t>
      </w:r>
      <w:r w:rsidR="00633929" w:rsidRPr="003C0F9E">
        <w:rPr>
          <w:rFonts w:asciiTheme="minorHAnsi" w:hAnsiTheme="minorHAnsi" w:cstheme="minorHAnsi"/>
          <w:color w:val="000000" w:themeColor="text1"/>
        </w:rPr>
        <w:t>literacy-based</w:t>
      </w:r>
      <w:r w:rsidR="00704C1D" w:rsidRPr="003C0F9E">
        <w:rPr>
          <w:rFonts w:asciiTheme="minorHAnsi" w:hAnsiTheme="minorHAnsi" w:cstheme="minorHAnsi"/>
          <w:color w:val="000000" w:themeColor="text1"/>
        </w:rPr>
        <w:t xml:space="preserve"> exam questions, or if positive</w:t>
      </w:r>
      <w:r w:rsidR="00F05A64" w:rsidRPr="003C0F9E">
        <w:rPr>
          <w:rFonts w:asciiTheme="minorHAnsi" w:hAnsiTheme="minorHAnsi" w:cstheme="minorHAnsi"/>
          <w:color w:val="000000" w:themeColor="text1"/>
        </w:rPr>
        <w:t xml:space="preserve"> teacher</w:t>
      </w:r>
      <w:r w:rsidR="00704C1D" w:rsidRPr="003C0F9E">
        <w:rPr>
          <w:rFonts w:asciiTheme="minorHAnsi" w:hAnsiTheme="minorHAnsi" w:cstheme="minorHAnsi"/>
          <w:color w:val="000000" w:themeColor="text1"/>
        </w:rPr>
        <w:t xml:space="preserve"> intervention can be applied to enable a higher quality response to QER questions.</w:t>
      </w:r>
      <w:r w:rsidR="00B0529A" w:rsidRPr="003C0F9E">
        <w:rPr>
          <w:rFonts w:asciiTheme="minorHAnsi" w:hAnsiTheme="minorHAnsi" w:cstheme="minorHAnsi"/>
          <w:color w:val="000000" w:themeColor="text1"/>
        </w:rPr>
        <w:t xml:space="preserve"> </w:t>
      </w:r>
    </w:p>
    <w:p w:rsidR="00640028" w:rsidRPr="003C0F9E" w:rsidRDefault="00640028" w:rsidP="008C2EDB">
      <w:pPr>
        <w:spacing w:line="480" w:lineRule="auto"/>
        <w:jc w:val="both"/>
        <w:rPr>
          <w:rFonts w:asciiTheme="minorHAnsi" w:hAnsiTheme="minorHAnsi" w:cstheme="minorHAnsi"/>
          <w:color w:val="000000" w:themeColor="text1"/>
        </w:rPr>
      </w:pPr>
    </w:p>
    <w:p w:rsidR="00553BFE" w:rsidRPr="003C0F9E" w:rsidRDefault="00553BFE" w:rsidP="008C2EDB">
      <w:pPr>
        <w:spacing w:line="480" w:lineRule="auto"/>
        <w:jc w:val="both"/>
        <w:rPr>
          <w:rFonts w:asciiTheme="minorHAnsi" w:hAnsiTheme="minorHAnsi" w:cstheme="minorHAnsi"/>
          <w:color w:val="000000" w:themeColor="text1"/>
        </w:rPr>
      </w:pPr>
    </w:p>
    <w:p w:rsidR="00877B25" w:rsidRPr="003C0F9E" w:rsidRDefault="00553BFE" w:rsidP="008C2EDB">
      <w:pPr>
        <w:spacing w:line="480" w:lineRule="auto"/>
        <w:jc w:val="both"/>
        <w:rPr>
          <w:rFonts w:asciiTheme="minorHAnsi" w:hAnsiTheme="minorHAnsi" w:cstheme="minorHAnsi"/>
          <w:b/>
          <w:color w:val="000000" w:themeColor="text1"/>
        </w:rPr>
      </w:pPr>
      <w:r w:rsidRPr="003C0F9E">
        <w:rPr>
          <w:rFonts w:asciiTheme="minorHAnsi" w:hAnsiTheme="minorHAnsi" w:cstheme="minorHAnsi"/>
          <w:b/>
          <w:color w:val="000000" w:themeColor="text1"/>
        </w:rPr>
        <w:t xml:space="preserve">Literature review </w:t>
      </w:r>
    </w:p>
    <w:p w:rsidR="00877B25" w:rsidRPr="003C0F9E" w:rsidRDefault="00877B25"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In recent years the WJEC introduced a new style of question into their science examinations. The question is a scientific </w:t>
      </w:r>
      <w:r w:rsidR="00633929" w:rsidRPr="003C0F9E">
        <w:rPr>
          <w:rFonts w:asciiTheme="minorHAnsi" w:hAnsiTheme="minorHAnsi" w:cstheme="minorHAnsi"/>
          <w:color w:val="000000" w:themeColor="text1"/>
        </w:rPr>
        <w:t>literacy-based</w:t>
      </w:r>
      <w:r w:rsidRPr="003C0F9E">
        <w:rPr>
          <w:rFonts w:asciiTheme="minorHAnsi" w:hAnsiTheme="minorHAnsi" w:cstheme="minorHAnsi"/>
          <w:color w:val="000000" w:themeColor="text1"/>
        </w:rPr>
        <w:t xml:space="preserve"> QER questions, these </w:t>
      </w:r>
      <w:r w:rsidR="00F05A64" w:rsidRPr="003C0F9E">
        <w:rPr>
          <w:rFonts w:asciiTheme="minorHAnsi" w:hAnsiTheme="minorHAnsi" w:cstheme="minorHAnsi"/>
          <w:color w:val="000000" w:themeColor="text1"/>
        </w:rPr>
        <w:t xml:space="preserve">types of questions </w:t>
      </w:r>
      <w:r w:rsidRPr="003C0F9E">
        <w:rPr>
          <w:rFonts w:asciiTheme="minorHAnsi" w:hAnsiTheme="minorHAnsi" w:cstheme="minorHAnsi"/>
          <w:color w:val="000000" w:themeColor="text1"/>
        </w:rPr>
        <w:t>are included in every type of examination within science</w:t>
      </w:r>
      <w:r w:rsidR="00F05A64" w:rsidRPr="003C0F9E">
        <w:rPr>
          <w:rFonts w:asciiTheme="minorHAnsi" w:hAnsiTheme="minorHAnsi" w:cstheme="minorHAnsi"/>
          <w:color w:val="000000" w:themeColor="text1"/>
        </w:rPr>
        <w:t>, they are worth a total of six marks</w:t>
      </w:r>
      <w:r w:rsidRPr="003C0F9E">
        <w:rPr>
          <w:rFonts w:asciiTheme="minorHAnsi" w:hAnsiTheme="minorHAnsi" w:cstheme="minorHAnsi"/>
          <w:color w:val="000000" w:themeColor="text1"/>
        </w:rPr>
        <w:t xml:space="preserve">. </w:t>
      </w:r>
      <w:r w:rsidR="00F05A64" w:rsidRPr="003C0F9E">
        <w:rPr>
          <w:rFonts w:asciiTheme="minorHAnsi" w:hAnsiTheme="minorHAnsi" w:cstheme="minorHAnsi"/>
          <w:color w:val="000000" w:themeColor="text1"/>
        </w:rPr>
        <w:t>QER questions</w:t>
      </w:r>
      <w:r w:rsidRPr="003C0F9E">
        <w:rPr>
          <w:rFonts w:asciiTheme="minorHAnsi" w:hAnsiTheme="minorHAnsi" w:cstheme="minorHAnsi"/>
          <w:color w:val="000000" w:themeColor="text1"/>
        </w:rPr>
        <w:t xml:space="preserve"> </w:t>
      </w:r>
      <w:r w:rsidR="00F05A64" w:rsidRPr="003C0F9E">
        <w:rPr>
          <w:rFonts w:asciiTheme="minorHAnsi" w:hAnsiTheme="minorHAnsi" w:cstheme="minorHAnsi"/>
          <w:color w:val="000000" w:themeColor="text1"/>
        </w:rPr>
        <w:t>have been s</w:t>
      </w:r>
      <w:r w:rsidRPr="003C0F9E">
        <w:rPr>
          <w:rFonts w:asciiTheme="minorHAnsi" w:hAnsiTheme="minorHAnsi" w:cstheme="minorHAnsi"/>
          <w:color w:val="000000" w:themeColor="text1"/>
        </w:rPr>
        <w:t xml:space="preserve">imply integrated into the examinations to help combat the issue of poor literacy skills </w:t>
      </w:r>
      <w:r w:rsidR="00F05A64" w:rsidRPr="003C0F9E">
        <w:rPr>
          <w:rFonts w:asciiTheme="minorHAnsi" w:hAnsiTheme="minorHAnsi" w:cstheme="minorHAnsi"/>
          <w:color w:val="000000" w:themeColor="text1"/>
        </w:rPr>
        <w:t xml:space="preserve">across </w:t>
      </w:r>
      <w:r w:rsidRPr="003C0F9E">
        <w:rPr>
          <w:rFonts w:asciiTheme="minorHAnsi" w:hAnsiTheme="minorHAnsi" w:cstheme="minorHAnsi"/>
          <w:color w:val="000000" w:themeColor="text1"/>
        </w:rPr>
        <w:t>Wales. These questions are worth six marks of examination</w:t>
      </w:r>
      <w:r w:rsidR="00F05A64" w:rsidRPr="003C0F9E">
        <w:rPr>
          <w:rFonts w:asciiTheme="minorHAnsi" w:hAnsiTheme="minorHAnsi" w:cstheme="minorHAnsi"/>
          <w:color w:val="000000" w:themeColor="text1"/>
        </w:rPr>
        <w:t xml:space="preserve"> some higher tier papers include two of these styled questions</w:t>
      </w:r>
      <w:r w:rsidRPr="003C0F9E">
        <w:rPr>
          <w:rFonts w:asciiTheme="minorHAnsi" w:hAnsiTheme="minorHAnsi" w:cstheme="minorHAnsi"/>
          <w:color w:val="000000" w:themeColor="text1"/>
        </w:rPr>
        <w:t xml:space="preserve">, </w:t>
      </w:r>
      <w:r w:rsidR="00F05A64" w:rsidRPr="003C0F9E">
        <w:rPr>
          <w:rFonts w:asciiTheme="minorHAnsi" w:hAnsiTheme="minorHAnsi" w:cstheme="minorHAnsi"/>
          <w:color w:val="000000" w:themeColor="text1"/>
        </w:rPr>
        <w:t xml:space="preserve">there are </w:t>
      </w:r>
      <w:r w:rsidRPr="003C0F9E">
        <w:rPr>
          <w:rFonts w:asciiTheme="minorHAnsi" w:hAnsiTheme="minorHAnsi" w:cstheme="minorHAnsi"/>
          <w:color w:val="000000" w:themeColor="text1"/>
        </w:rPr>
        <w:t xml:space="preserve">two </w:t>
      </w:r>
      <w:r w:rsidR="00F05A64" w:rsidRPr="003C0F9E">
        <w:rPr>
          <w:rFonts w:asciiTheme="minorHAnsi" w:hAnsiTheme="minorHAnsi" w:cstheme="minorHAnsi"/>
          <w:color w:val="000000" w:themeColor="text1"/>
        </w:rPr>
        <w:t xml:space="preserve">marks </w:t>
      </w:r>
      <w:r w:rsidRPr="003C0F9E">
        <w:rPr>
          <w:rFonts w:asciiTheme="minorHAnsi" w:hAnsiTheme="minorHAnsi" w:cstheme="minorHAnsi"/>
          <w:color w:val="000000" w:themeColor="text1"/>
        </w:rPr>
        <w:t xml:space="preserve">associated with the </w:t>
      </w:r>
      <w:r w:rsidR="00CC091C" w:rsidRPr="003C0F9E">
        <w:rPr>
          <w:rFonts w:asciiTheme="minorHAnsi" w:hAnsiTheme="minorHAnsi" w:cstheme="minorHAnsi"/>
          <w:color w:val="000000" w:themeColor="text1"/>
        </w:rPr>
        <w:t>quality</w:t>
      </w:r>
      <w:r w:rsidRPr="003C0F9E">
        <w:rPr>
          <w:rFonts w:asciiTheme="minorHAnsi" w:hAnsiTheme="minorHAnsi" w:cstheme="minorHAnsi"/>
          <w:color w:val="000000" w:themeColor="text1"/>
        </w:rPr>
        <w:t xml:space="preserve"> of grammar and spelling that has been included within the answer. The remaining four marks are associated with the subject content knowledge. The idea behind these questions w</w:t>
      </w:r>
      <w:r w:rsidR="00CC091C" w:rsidRPr="003C0F9E">
        <w:rPr>
          <w:rFonts w:asciiTheme="minorHAnsi" w:hAnsiTheme="minorHAnsi" w:cstheme="minorHAnsi"/>
          <w:color w:val="000000" w:themeColor="text1"/>
        </w:rPr>
        <w:t>as</w:t>
      </w:r>
      <w:r w:rsidRPr="003C0F9E">
        <w:rPr>
          <w:rFonts w:asciiTheme="minorHAnsi" w:hAnsiTheme="minorHAnsi" w:cstheme="minorHAnsi"/>
          <w:color w:val="000000" w:themeColor="text1"/>
        </w:rPr>
        <w:t xml:space="preserve"> to adhere to the Welsh Assembly Government (WAG) to help promote literacy within the secondary education. The idea that all students would be examined on their literacy skills when in a science sector developed the need for the schools to</w:t>
      </w:r>
      <w:r w:rsidR="00E87F89" w:rsidRPr="003C0F9E">
        <w:rPr>
          <w:rFonts w:asciiTheme="minorHAnsi" w:hAnsiTheme="minorHAnsi" w:cstheme="minorHAnsi"/>
          <w:color w:val="000000" w:themeColor="text1"/>
        </w:rPr>
        <w:t xml:space="preserve"> </w:t>
      </w:r>
      <w:r w:rsidRPr="003C0F9E">
        <w:rPr>
          <w:rFonts w:asciiTheme="minorHAnsi" w:hAnsiTheme="minorHAnsi" w:cstheme="minorHAnsi"/>
          <w:color w:val="000000" w:themeColor="text1"/>
        </w:rPr>
        <w:t xml:space="preserve">focus on the skills required to obtain full marks in QER examination questions. This research will explore the best implementation in which to perform in order to fully prepare students for the QER questions. </w:t>
      </w:r>
    </w:p>
    <w:p w:rsidR="00877B25" w:rsidRPr="003C0F9E" w:rsidRDefault="00877B25" w:rsidP="008C2EDB">
      <w:pPr>
        <w:spacing w:line="480" w:lineRule="auto"/>
        <w:jc w:val="both"/>
        <w:rPr>
          <w:rFonts w:asciiTheme="minorHAnsi" w:hAnsiTheme="minorHAnsi" w:cstheme="minorHAnsi"/>
          <w:color w:val="000000" w:themeColor="text1"/>
        </w:rPr>
      </w:pPr>
    </w:p>
    <w:p w:rsidR="00C61D51" w:rsidRPr="003C0F9E" w:rsidRDefault="00C61D51"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lastRenderedPageBreak/>
        <w:t xml:space="preserve">The </w:t>
      </w:r>
      <w:r w:rsidR="00414979" w:rsidRPr="003C0F9E">
        <w:rPr>
          <w:rFonts w:asciiTheme="minorHAnsi" w:hAnsiTheme="minorHAnsi" w:cstheme="minorHAnsi"/>
          <w:color w:val="000000" w:themeColor="text1"/>
        </w:rPr>
        <w:t>WAG</w:t>
      </w:r>
      <w:r w:rsidRPr="003C0F9E">
        <w:rPr>
          <w:rFonts w:asciiTheme="minorHAnsi" w:hAnsiTheme="minorHAnsi" w:cstheme="minorHAnsi"/>
          <w:color w:val="000000" w:themeColor="text1"/>
        </w:rPr>
        <w:t xml:space="preserve"> has the aim to ‘focus on raising the standard of literacy across the curriculum’ </w:t>
      </w:r>
      <w:r w:rsidR="00100FD5" w:rsidRPr="003C0F9E">
        <w:rPr>
          <w:rFonts w:asciiTheme="minorHAnsi" w:hAnsiTheme="minorHAnsi" w:cstheme="minorHAnsi"/>
          <w:color w:val="000000" w:themeColor="text1"/>
        </w:rPr>
        <w:t>(Welsh Assembly Government, 20</w:t>
      </w:r>
      <w:r w:rsidR="004F2764" w:rsidRPr="003C0F9E">
        <w:rPr>
          <w:rFonts w:asciiTheme="minorHAnsi" w:hAnsiTheme="minorHAnsi" w:cstheme="minorHAnsi"/>
          <w:color w:val="000000" w:themeColor="text1"/>
        </w:rPr>
        <w:t>10</w:t>
      </w:r>
      <w:r w:rsidR="00100FD5" w:rsidRPr="003C0F9E">
        <w:rPr>
          <w:rFonts w:asciiTheme="minorHAnsi" w:hAnsiTheme="minorHAnsi" w:cstheme="minorHAnsi"/>
          <w:color w:val="000000" w:themeColor="text1"/>
        </w:rPr>
        <w:t>)</w:t>
      </w:r>
      <w:r w:rsidRPr="003C0F9E">
        <w:rPr>
          <w:rFonts w:asciiTheme="minorHAnsi" w:hAnsiTheme="minorHAnsi" w:cstheme="minorHAnsi"/>
          <w:color w:val="000000" w:themeColor="text1"/>
        </w:rPr>
        <w:t xml:space="preserve"> The </w:t>
      </w:r>
      <w:r w:rsidR="005111E3" w:rsidRPr="003C0F9E">
        <w:rPr>
          <w:rFonts w:asciiTheme="minorHAnsi" w:hAnsiTheme="minorHAnsi" w:cstheme="minorHAnsi"/>
          <w:color w:val="000000" w:themeColor="text1"/>
        </w:rPr>
        <w:t xml:space="preserve">guidance that has been produced by the government </w:t>
      </w:r>
      <w:r w:rsidR="00E87F89" w:rsidRPr="003C0F9E">
        <w:rPr>
          <w:rFonts w:asciiTheme="minorHAnsi" w:hAnsiTheme="minorHAnsi" w:cstheme="minorHAnsi"/>
          <w:color w:val="000000" w:themeColor="text1"/>
        </w:rPr>
        <w:t>to</w:t>
      </w:r>
      <w:r w:rsidR="005111E3" w:rsidRPr="003C0F9E">
        <w:rPr>
          <w:rFonts w:asciiTheme="minorHAnsi" w:hAnsiTheme="minorHAnsi" w:cstheme="minorHAnsi"/>
          <w:color w:val="000000" w:themeColor="text1"/>
        </w:rPr>
        <w:t xml:space="preserve"> improv</w:t>
      </w:r>
      <w:r w:rsidR="00E87F89" w:rsidRPr="003C0F9E">
        <w:rPr>
          <w:rFonts w:asciiTheme="minorHAnsi" w:hAnsiTheme="minorHAnsi" w:cstheme="minorHAnsi"/>
          <w:color w:val="000000" w:themeColor="text1"/>
        </w:rPr>
        <w:t>e</w:t>
      </w:r>
      <w:r w:rsidR="005111E3" w:rsidRPr="003C0F9E">
        <w:rPr>
          <w:rFonts w:asciiTheme="minorHAnsi" w:hAnsiTheme="minorHAnsi" w:cstheme="minorHAnsi"/>
          <w:color w:val="000000" w:themeColor="text1"/>
        </w:rPr>
        <w:t xml:space="preserve"> the standards of literacy in students across key stage 3 and 4 due to the attention drawn to underachievers</w:t>
      </w:r>
      <w:r w:rsidR="00001B00" w:rsidRPr="003C0F9E">
        <w:rPr>
          <w:rFonts w:asciiTheme="minorHAnsi" w:hAnsiTheme="minorHAnsi" w:cstheme="minorHAnsi"/>
          <w:color w:val="000000" w:themeColor="text1"/>
        </w:rPr>
        <w:t xml:space="preserve">, </w:t>
      </w:r>
      <w:r w:rsidR="005111E3" w:rsidRPr="003C0F9E">
        <w:rPr>
          <w:rFonts w:asciiTheme="minorHAnsi" w:hAnsiTheme="minorHAnsi" w:cstheme="minorHAnsi"/>
          <w:color w:val="000000" w:themeColor="text1"/>
        </w:rPr>
        <w:t xml:space="preserve">whereby students do no ‘reach their full potential’. This is fundamental to </w:t>
      </w:r>
      <w:r w:rsidR="00633929" w:rsidRPr="003C0F9E">
        <w:rPr>
          <w:rFonts w:asciiTheme="minorHAnsi" w:hAnsiTheme="minorHAnsi" w:cstheme="minorHAnsi"/>
          <w:color w:val="000000" w:themeColor="text1"/>
        </w:rPr>
        <w:t>school’s</w:t>
      </w:r>
      <w:r w:rsidR="005111E3" w:rsidRPr="003C0F9E">
        <w:rPr>
          <w:rFonts w:asciiTheme="minorHAnsi" w:hAnsiTheme="minorHAnsi" w:cstheme="minorHAnsi"/>
          <w:color w:val="000000" w:themeColor="text1"/>
        </w:rPr>
        <w:t xml:space="preserve"> x</w:t>
      </w:r>
      <w:r w:rsidR="00414979" w:rsidRPr="003C0F9E">
        <w:rPr>
          <w:rFonts w:asciiTheme="minorHAnsi" w:hAnsiTheme="minorHAnsi" w:cstheme="minorHAnsi"/>
          <w:color w:val="000000" w:themeColor="text1"/>
        </w:rPr>
        <w:t>’s</w:t>
      </w:r>
      <w:r w:rsidR="005111E3" w:rsidRPr="003C0F9E">
        <w:rPr>
          <w:rFonts w:asciiTheme="minorHAnsi" w:hAnsiTheme="minorHAnsi" w:cstheme="minorHAnsi"/>
          <w:color w:val="000000" w:themeColor="text1"/>
        </w:rPr>
        <w:t xml:space="preserve"> policy, where all subject areas are responsible for the </w:t>
      </w:r>
      <w:r w:rsidR="00633929" w:rsidRPr="003C0F9E">
        <w:rPr>
          <w:rFonts w:asciiTheme="minorHAnsi" w:hAnsiTheme="minorHAnsi" w:cstheme="minorHAnsi"/>
          <w:color w:val="000000" w:themeColor="text1"/>
        </w:rPr>
        <w:t>learner’s</w:t>
      </w:r>
      <w:r w:rsidR="00414979" w:rsidRPr="003C0F9E">
        <w:rPr>
          <w:rFonts w:asciiTheme="minorHAnsi" w:hAnsiTheme="minorHAnsi" w:cstheme="minorHAnsi"/>
          <w:color w:val="000000" w:themeColor="text1"/>
        </w:rPr>
        <w:t xml:space="preserve"> literacy skills. The WAG also states that all schools should ‘encourage all teachers to develop literacy as an integral part of teaching and assessments within their subject’</w:t>
      </w:r>
      <w:r w:rsidR="00001B00" w:rsidRPr="003C0F9E">
        <w:rPr>
          <w:rFonts w:asciiTheme="minorHAnsi" w:hAnsiTheme="minorHAnsi" w:cstheme="minorHAnsi"/>
          <w:color w:val="000000" w:themeColor="text1"/>
        </w:rPr>
        <w:t xml:space="preserve"> </w:t>
      </w:r>
      <w:r w:rsidR="00100FD5" w:rsidRPr="003C0F9E">
        <w:rPr>
          <w:rFonts w:asciiTheme="minorHAnsi" w:hAnsiTheme="minorHAnsi" w:cstheme="minorHAnsi"/>
          <w:color w:val="000000" w:themeColor="text1"/>
        </w:rPr>
        <w:t>(Welsh Assembly Government, 20</w:t>
      </w:r>
      <w:r w:rsidR="004F2764" w:rsidRPr="003C0F9E">
        <w:rPr>
          <w:rFonts w:asciiTheme="minorHAnsi" w:hAnsiTheme="minorHAnsi" w:cstheme="minorHAnsi"/>
          <w:color w:val="000000" w:themeColor="text1"/>
        </w:rPr>
        <w:t>10</w:t>
      </w:r>
      <w:r w:rsidR="00100FD5" w:rsidRPr="003C0F9E">
        <w:rPr>
          <w:rFonts w:asciiTheme="minorHAnsi" w:hAnsiTheme="minorHAnsi" w:cstheme="minorHAnsi"/>
          <w:color w:val="000000" w:themeColor="text1"/>
        </w:rPr>
        <w:t>),</w:t>
      </w:r>
      <w:r w:rsidR="00414979" w:rsidRPr="003C0F9E">
        <w:rPr>
          <w:rFonts w:asciiTheme="minorHAnsi" w:hAnsiTheme="minorHAnsi" w:cstheme="minorHAnsi"/>
          <w:color w:val="000000" w:themeColor="text1"/>
        </w:rPr>
        <w:t xml:space="preserve"> this statement suggests that all teachers within schools across wales must find meaningful </w:t>
      </w:r>
      <w:r w:rsidR="00633929" w:rsidRPr="003C0F9E">
        <w:rPr>
          <w:rFonts w:asciiTheme="minorHAnsi" w:hAnsiTheme="minorHAnsi" w:cstheme="minorHAnsi"/>
          <w:color w:val="000000" w:themeColor="text1"/>
        </w:rPr>
        <w:t>literacy-based</w:t>
      </w:r>
      <w:r w:rsidR="00414979" w:rsidRPr="003C0F9E">
        <w:rPr>
          <w:rFonts w:asciiTheme="minorHAnsi" w:hAnsiTheme="minorHAnsi" w:cstheme="minorHAnsi"/>
          <w:color w:val="000000" w:themeColor="text1"/>
        </w:rPr>
        <w:t xml:space="preserve"> activities to incorporate into every subject area.</w:t>
      </w:r>
      <w:r w:rsidR="004D0BE5" w:rsidRPr="003C0F9E">
        <w:rPr>
          <w:rFonts w:asciiTheme="minorHAnsi" w:hAnsiTheme="minorHAnsi" w:cstheme="minorHAnsi"/>
          <w:color w:val="000000" w:themeColor="text1"/>
        </w:rPr>
        <w:t xml:space="preserve"> Th</w:t>
      </w:r>
      <w:r w:rsidR="00001B00" w:rsidRPr="003C0F9E">
        <w:rPr>
          <w:rFonts w:asciiTheme="minorHAnsi" w:hAnsiTheme="minorHAnsi" w:cstheme="minorHAnsi"/>
          <w:color w:val="000000" w:themeColor="text1"/>
        </w:rPr>
        <w:t>e</w:t>
      </w:r>
      <w:r w:rsidR="004D0BE5" w:rsidRPr="003C0F9E">
        <w:rPr>
          <w:rFonts w:asciiTheme="minorHAnsi" w:hAnsiTheme="minorHAnsi" w:cstheme="minorHAnsi"/>
          <w:color w:val="000000" w:themeColor="text1"/>
        </w:rPr>
        <w:t xml:space="preserve"> focus of the WAG links to the literacy policy that school x has implemented in recent year to improve standard of literacy across the curriculu</w:t>
      </w:r>
      <w:r w:rsidR="002E6916" w:rsidRPr="003C0F9E">
        <w:rPr>
          <w:rFonts w:asciiTheme="minorHAnsi" w:hAnsiTheme="minorHAnsi" w:cstheme="minorHAnsi"/>
          <w:color w:val="000000" w:themeColor="text1"/>
        </w:rPr>
        <w:t xml:space="preserve">m. </w:t>
      </w:r>
      <w:r w:rsidR="00CF454A" w:rsidRPr="003C0F9E">
        <w:rPr>
          <w:rFonts w:asciiTheme="minorHAnsi" w:hAnsiTheme="minorHAnsi" w:cstheme="minorHAnsi"/>
          <w:color w:val="000000" w:themeColor="text1"/>
        </w:rPr>
        <w:t xml:space="preserve">School x has recently improved their literacy tasks to be focused into the subject specific areas i.e. in the science department the students will have to complete activities which </w:t>
      </w:r>
      <w:r w:rsidR="00001B00" w:rsidRPr="003C0F9E">
        <w:rPr>
          <w:rFonts w:asciiTheme="minorHAnsi" w:hAnsiTheme="minorHAnsi" w:cstheme="minorHAnsi"/>
          <w:color w:val="000000" w:themeColor="text1"/>
        </w:rPr>
        <w:t>support</w:t>
      </w:r>
      <w:r w:rsidR="00CF454A" w:rsidRPr="003C0F9E">
        <w:rPr>
          <w:rFonts w:asciiTheme="minorHAnsi" w:hAnsiTheme="minorHAnsi" w:cstheme="minorHAnsi"/>
          <w:color w:val="000000" w:themeColor="text1"/>
        </w:rPr>
        <w:t xml:space="preserve"> students when they progress into college with scientific subject, these tasks </w:t>
      </w:r>
      <w:r w:rsidR="00B0529A" w:rsidRPr="003C0F9E">
        <w:rPr>
          <w:rFonts w:asciiTheme="minorHAnsi" w:hAnsiTheme="minorHAnsi" w:cstheme="minorHAnsi"/>
          <w:color w:val="000000" w:themeColor="text1"/>
        </w:rPr>
        <w:t>include scientific report style writing,</w:t>
      </w:r>
      <w:r w:rsidR="00001B00" w:rsidRPr="003C0F9E">
        <w:rPr>
          <w:rFonts w:asciiTheme="minorHAnsi" w:hAnsiTheme="minorHAnsi" w:cstheme="minorHAnsi"/>
          <w:color w:val="000000" w:themeColor="text1"/>
        </w:rPr>
        <w:t xml:space="preserve"> </w:t>
      </w:r>
      <w:r w:rsidR="00B0529A" w:rsidRPr="003C0F9E">
        <w:rPr>
          <w:rFonts w:asciiTheme="minorHAnsi" w:hAnsiTheme="minorHAnsi" w:cstheme="minorHAnsi"/>
          <w:color w:val="000000" w:themeColor="text1"/>
        </w:rPr>
        <w:t xml:space="preserve">reading recently published journals and explaining the findings in a concise and critical </w:t>
      </w:r>
      <w:r w:rsidR="002252F1" w:rsidRPr="003C0F9E">
        <w:rPr>
          <w:rFonts w:asciiTheme="minorHAnsi" w:hAnsiTheme="minorHAnsi" w:cstheme="minorHAnsi"/>
          <w:color w:val="000000" w:themeColor="text1"/>
        </w:rPr>
        <w:t>approach</w:t>
      </w:r>
      <w:r w:rsidR="00B0529A" w:rsidRPr="003C0F9E">
        <w:rPr>
          <w:rFonts w:asciiTheme="minorHAnsi" w:hAnsiTheme="minorHAnsi" w:cstheme="minorHAnsi"/>
          <w:color w:val="000000" w:themeColor="text1"/>
        </w:rPr>
        <w:t xml:space="preserve">. These are basic scientific literacy skills which </w:t>
      </w:r>
      <w:r w:rsidR="002252F1" w:rsidRPr="003C0F9E">
        <w:rPr>
          <w:rFonts w:asciiTheme="minorHAnsi" w:hAnsiTheme="minorHAnsi" w:cstheme="minorHAnsi"/>
          <w:color w:val="000000" w:themeColor="text1"/>
        </w:rPr>
        <w:t>are</w:t>
      </w:r>
      <w:r w:rsidR="00B0529A" w:rsidRPr="003C0F9E">
        <w:rPr>
          <w:rFonts w:asciiTheme="minorHAnsi" w:hAnsiTheme="minorHAnsi" w:cstheme="minorHAnsi"/>
          <w:color w:val="000000" w:themeColor="text1"/>
        </w:rPr>
        <w:t xml:space="preserve"> very subject specific and need to be taught to the students if they wish to progress into high</w:t>
      </w:r>
      <w:r w:rsidR="00001B00" w:rsidRPr="003C0F9E">
        <w:rPr>
          <w:rFonts w:asciiTheme="minorHAnsi" w:hAnsiTheme="minorHAnsi" w:cstheme="minorHAnsi"/>
          <w:color w:val="000000" w:themeColor="text1"/>
        </w:rPr>
        <w:t>er</w:t>
      </w:r>
      <w:r w:rsidR="00B0529A" w:rsidRPr="003C0F9E">
        <w:rPr>
          <w:rFonts w:asciiTheme="minorHAnsi" w:hAnsiTheme="minorHAnsi" w:cstheme="minorHAnsi"/>
          <w:color w:val="000000" w:themeColor="text1"/>
        </w:rPr>
        <w:t xml:space="preserve"> education within the science fi</w:t>
      </w:r>
      <w:r w:rsidR="002252F1" w:rsidRPr="003C0F9E">
        <w:rPr>
          <w:rFonts w:asciiTheme="minorHAnsi" w:hAnsiTheme="minorHAnsi" w:cstheme="minorHAnsi"/>
          <w:color w:val="000000" w:themeColor="text1"/>
        </w:rPr>
        <w:t>eld</w:t>
      </w:r>
      <w:r w:rsidR="00B0529A" w:rsidRPr="003C0F9E">
        <w:rPr>
          <w:rFonts w:asciiTheme="minorHAnsi" w:hAnsiTheme="minorHAnsi" w:cstheme="minorHAnsi"/>
          <w:color w:val="000000" w:themeColor="text1"/>
        </w:rPr>
        <w:t xml:space="preserve">. </w:t>
      </w:r>
      <w:r w:rsidR="002252F1" w:rsidRPr="003C0F9E">
        <w:rPr>
          <w:rFonts w:asciiTheme="minorHAnsi" w:hAnsiTheme="minorHAnsi" w:cstheme="minorHAnsi"/>
          <w:color w:val="000000" w:themeColor="text1"/>
        </w:rPr>
        <w:t>However, although by encouraging the cross curriculum integrated literacy skills there is little evidence that suggests that this method helps the students achieve their full potential. A</w:t>
      </w:r>
      <w:r w:rsidR="00B0529A" w:rsidRPr="003C0F9E">
        <w:rPr>
          <w:rFonts w:asciiTheme="minorHAnsi" w:hAnsiTheme="minorHAnsi" w:cstheme="minorHAnsi"/>
          <w:color w:val="000000" w:themeColor="text1"/>
        </w:rPr>
        <w:t>lthough the WAG wants the students to improve on their literacy skills in every subject area it could be said that ‘students find it hard to link different subjects with the same skill’</w:t>
      </w:r>
      <w:r w:rsidR="00EB538C" w:rsidRPr="003C0F9E">
        <w:rPr>
          <w:rFonts w:asciiTheme="minorHAnsi" w:hAnsiTheme="minorHAnsi" w:cstheme="minorHAnsi"/>
          <w:color w:val="000000" w:themeColor="text1"/>
        </w:rPr>
        <w:t xml:space="preserve"> </w:t>
      </w:r>
      <w:r w:rsidR="00100FD5" w:rsidRPr="003C0F9E">
        <w:rPr>
          <w:rFonts w:asciiTheme="minorHAnsi" w:hAnsiTheme="minorHAnsi" w:cstheme="minorHAnsi"/>
          <w:color w:val="000000" w:themeColor="text1"/>
        </w:rPr>
        <w:t>(Welsh Assembly Government, 20</w:t>
      </w:r>
      <w:r w:rsidR="004F2764" w:rsidRPr="003C0F9E">
        <w:rPr>
          <w:rFonts w:asciiTheme="minorHAnsi" w:hAnsiTheme="minorHAnsi" w:cstheme="minorHAnsi"/>
          <w:color w:val="000000" w:themeColor="text1"/>
        </w:rPr>
        <w:t>10</w:t>
      </w:r>
      <w:r w:rsidR="00100FD5" w:rsidRPr="003C0F9E">
        <w:rPr>
          <w:rFonts w:asciiTheme="minorHAnsi" w:hAnsiTheme="minorHAnsi" w:cstheme="minorHAnsi"/>
          <w:color w:val="000000" w:themeColor="text1"/>
        </w:rPr>
        <w:t>)</w:t>
      </w:r>
      <w:r w:rsidR="00001B00" w:rsidRPr="003C0F9E">
        <w:rPr>
          <w:rFonts w:asciiTheme="minorHAnsi" w:hAnsiTheme="minorHAnsi" w:cstheme="minorHAnsi"/>
          <w:color w:val="000000" w:themeColor="text1"/>
        </w:rPr>
        <w:t>,</w:t>
      </w:r>
      <w:r w:rsidR="00100FD5" w:rsidRPr="003C0F9E">
        <w:rPr>
          <w:rFonts w:asciiTheme="minorHAnsi" w:hAnsiTheme="minorHAnsi" w:cstheme="minorHAnsi"/>
          <w:color w:val="000000" w:themeColor="text1"/>
        </w:rPr>
        <w:t xml:space="preserve"> </w:t>
      </w:r>
      <w:r w:rsidR="00B0529A" w:rsidRPr="003C0F9E">
        <w:rPr>
          <w:rFonts w:asciiTheme="minorHAnsi" w:hAnsiTheme="minorHAnsi" w:cstheme="minorHAnsi"/>
          <w:color w:val="000000" w:themeColor="text1"/>
        </w:rPr>
        <w:t xml:space="preserve">this </w:t>
      </w:r>
      <w:r w:rsidR="00001B00" w:rsidRPr="003C0F9E">
        <w:rPr>
          <w:rFonts w:asciiTheme="minorHAnsi" w:hAnsiTheme="minorHAnsi" w:cstheme="minorHAnsi"/>
          <w:color w:val="000000" w:themeColor="text1"/>
        </w:rPr>
        <w:t xml:space="preserve">may </w:t>
      </w:r>
      <w:r w:rsidR="00B0529A" w:rsidRPr="003C0F9E">
        <w:rPr>
          <w:rFonts w:asciiTheme="minorHAnsi" w:hAnsiTheme="minorHAnsi" w:cstheme="minorHAnsi"/>
          <w:color w:val="000000" w:themeColor="text1"/>
        </w:rPr>
        <w:t>suggest that although the student maybe carrying out critically analysis of</w:t>
      </w:r>
      <w:r w:rsidR="00EB538C" w:rsidRPr="003C0F9E">
        <w:rPr>
          <w:rFonts w:asciiTheme="minorHAnsi" w:hAnsiTheme="minorHAnsi" w:cstheme="minorHAnsi"/>
          <w:color w:val="000000" w:themeColor="text1"/>
        </w:rPr>
        <w:t xml:space="preserve"> data on</w:t>
      </w:r>
      <w:r w:rsidR="00B0529A" w:rsidRPr="003C0F9E">
        <w:rPr>
          <w:rFonts w:asciiTheme="minorHAnsi" w:hAnsiTheme="minorHAnsi" w:cstheme="minorHAnsi"/>
          <w:color w:val="000000" w:themeColor="text1"/>
        </w:rPr>
        <w:t xml:space="preserve"> weather </w:t>
      </w:r>
      <w:r w:rsidR="00EB538C" w:rsidRPr="003C0F9E">
        <w:rPr>
          <w:rFonts w:asciiTheme="minorHAnsi" w:hAnsiTheme="minorHAnsi" w:cstheme="minorHAnsi"/>
          <w:color w:val="000000" w:themeColor="text1"/>
        </w:rPr>
        <w:t>in a geography lesson</w:t>
      </w:r>
      <w:r w:rsidR="00001B00" w:rsidRPr="003C0F9E">
        <w:rPr>
          <w:rFonts w:asciiTheme="minorHAnsi" w:hAnsiTheme="minorHAnsi" w:cstheme="minorHAnsi"/>
          <w:color w:val="000000" w:themeColor="text1"/>
        </w:rPr>
        <w:t>,</w:t>
      </w:r>
      <w:r w:rsidR="00EB538C" w:rsidRPr="003C0F9E">
        <w:rPr>
          <w:rFonts w:asciiTheme="minorHAnsi" w:hAnsiTheme="minorHAnsi" w:cstheme="minorHAnsi"/>
          <w:color w:val="000000" w:themeColor="text1"/>
        </w:rPr>
        <w:t xml:space="preserve"> they cannot apply such knowledge in a science department as students feel they are two entirely different subjects and cannot </w:t>
      </w:r>
      <w:r w:rsidR="00EB538C" w:rsidRPr="003C0F9E">
        <w:rPr>
          <w:rFonts w:asciiTheme="minorHAnsi" w:hAnsiTheme="minorHAnsi" w:cstheme="minorHAnsi"/>
          <w:color w:val="000000" w:themeColor="text1"/>
        </w:rPr>
        <w:lastRenderedPageBreak/>
        <w:t xml:space="preserve">overlap. From the recent findings the research will explore if the literacy tasks set in the science department in school x has any impact on the students understanding of a scientific </w:t>
      </w:r>
      <w:r w:rsidR="00633929" w:rsidRPr="003C0F9E">
        <w:rPr>
          <w:rFonts w:asciiTheme="minorHAnsi" w:hAnsiTheme="minorHAnsi" w:cstheme="minorHAnsi"/>
          <w:color w:val="000000" w:themeColor="text1"/>
        </w:rPr>
        <w:t>literacy-based</w:t>
      </w:r>
      <w:r w:rsidR="00EB538C" w:rsidRPr="003C0F9E">
        <w:rPr>
          <w:rFonts w:asciiTheme="minorHAnsi" w:hAnsiTheme="minorHAnsi" w:cstheme="minorHAnsi"/>
          <w:color w:val="000000" w:themeColor="text1"/>
        </w:rPr>
        <w:t xml:space="preserve"> examination question.</w:t>
      </w:r>
    </w:p>
    <w:p w:rsidR="00877B25" w:rsidRPr="003C0F9E" w:rsidRDefault="00877B25" w:rsidP="008C2EDB">
      <w:pPr>
        <w:spacing w:line="480" w:lineRule="auto"/>
        <w:jc w:val="both"/>
        <w:rPr>
          <w:rFonts w:asciiTheme="minorHAnsi" w:hAnsiTheme="minorHAnsi" w:cstheme="minorHAnsi"/>
          <w:color w:val="000000" w:themeColor="text1"/>
        </w:rPr>
      </w:pPr>
    </w:p>
    <w:p w:rsidR="002252F1" w:rsidRPr="003C0F9E" w:rsidRDefault="00EB538C"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To date there has been little argument in what </w:t>
      </w:r>
      <w:r w:rsidR="00633929" w:rsidRPr="003C0F9E">
        <w:rPr>
          <w:rFonts w:asciiTheme="minorHAnsi" w:hAnsiTheme="minorHAnsi" w:cstheme="minorHAnsi"/>
          <w:color w:val="000000" w:themeColor="text1"/>
        </w:rPr>
        <w:t xml:space="preserve">the best method in order </w:t>
      </w:r>
      <w:r w:rsidR="006507A0" w:rsidRPr="003C0F9E">
        <w:rPr>
          <w:rFonts w:asciiTheme="minorHAnsi" w:hAnsiTheme="minorHAnsi" w:cstheme="minorHAnsi"/>
          <w:color w:val="000000" w:themeColor="text1"/>
        </w:rPr>
        <w:t>to</w:t>
      </w:r>
      <w:r w:rsidRPr="003C0F9E">
        <w:rPr>
          <w:rFonts w:asciiTheme="minorHAnsi" w:hAnsiTheme="minorHAnsi" w:cstheme="minorHAnsi"/>
          <w:color w:val="000000" w:themeColor="text1"/>
        </w:rPr>
        <w:t xml:space="preserve"> conduct a positive intervention for all students within the classroom</w:t>
      </w:r>
      <w:r w:rsidR="000E6962" w:rsidRPr="003C0F9E">
        <w:rPr>
          <w:rFonts w:asciiTheme="minorHAnsi" w:hAnsiTheme="minorHAnsi" w:cstheme="minorHAnsi"/>
          <w:color w:val="000000" w:themeColor="text1"/>
        </w:rPr>
        <w:t>,</w:t>
      </w:r>
      <w:r w:rsidRPr="003C0F9E">
        <w:rPr>
          <w:rFonts w:asciiTheme="minorHAnsi" w:hAnsiTheme="minorHAnsi" w:cstheme="minorHAnsi"/>
          <w:color w:val="000000" w:themeColor="text1"/>
        </w:rPr>
        <w:t xml:space="preserve"> to improve their grade in examination question. </w:t>
      </w:r>
      <w:r w:rsidR="000E6962" w:rsidRPr="003C0F9E">
        <w:rPr>
          <w:rFonts w:asciiTheme="minorHAnsi" w:hAnsiTheme="minorHAnsi" w:cstheme="minorHAnsi"/>
          <w:color w:val="000000" w:themeColor="text1"/>
        </w:rPr>
        <w:t xml:space="preserve">However, over the past decade there has been a significant peak in interest of the use of peer marking, providing </w:t>
      </w:r>
      <w:r w:rsidR="00C83B80" w:rsidRPr="003C0F9E">
        <w:rPr>
          <w:rFonts w:asciiTheme="minorHAnsi" w:hAnsiTheme="minorHAnsi" w:cstheme="minorHAnsi"/>
          <w:color w:val="000000" w:themeColor="text1"/>
        </w:rPr>
        <w:t>success</w:t>
      </w:r>
      <w:r w:rsidR="000E6962" w:rsidRPr="003C0F9E">
        <w:rPr>
          <w:rFonts w:asciiTheme="minorHAnsi" w:hAnsiTheme="minorHAnsi" w:cstheme="minorHAnsi"/>
          <w:color w:val="000000" w:themeColor="text1"/>
        </w:rPr>
        <w:t xml:space="preserve"> criteria and pre /post diagnostic test</w:t>
      </w:r>
      <w:r w:rsidR="00C83B80" w:rsidRPr="003C0F9E">
        <w:rPr>
          <w:rFonts w:asciiTheme="minorHAnsi" w:hAnsiTheme="minorHAnsi" w:cstheme="minorHAnsi"/>
          <w:color w:val="000000" w:themeColor="text1"/>
        </w:rPr>
        <w:t xml:space="preserve">ing. There is a large volume of published studies that have used the research methodology of pre/post diagnostic testing. </w:t>
      </w:r>
      <w:r w:rsidR="00874A6D" w:rsidRPr="003C0F9E">
        <w:rPr>
          <w:rFonts w:asciiTheme="minorHAnsi" w:hAnsiTheme="minorHAnsi" w:cstheme="minorHAnsi"/>
          <w:color w:val="000000" w:themeColor="text1"/>
        </w:rPr>
        <w:t xml:space="preserve">One advantage of pre/post diagnostic testing is that the data from the </w:t>
      </w:r>
      <w:r w:rsidR="00633929" w:rsidRPr="003C0F9E">
        <w:rPr>
          <w:rFonts w:asciiTheme="minorHAnsi" w:hAnsiTheme="minorHAnsi" w:cstheme="minorHAnsi"/>
          <w:color w:val="000000" w:themeColor="text1"/>
        </w:rPr>
        <w:t>pre-test</w:t>
      </w:r>
      <w:r w:rsidR="00874A6D" w:rsidRPr="003C0F9E">
        <w:rPr>
          <w:rFonts w:asciiTheme="minorHAnsi" w:hAnsiTheme="minorHAnsi" w:cstheme="minorHAnsi"/>
          <w:color w:val="000000" w:themeColor="text1"/>
        </w:rPr>
        <w:t xml:space="preserve"> will provide a ‘baseline measure of knowledge which can then be targeted using educational intervention’</w:t>
      </w:r>
      <w:r w:rsidR="006507A0" w:rsidRPr="003C0F9E">
        <w:rPr>
          <w:rFonts w:asciiTheme="minorHAnsi" w:hAnsiTheme="minorHAnsi" w:cstheme="minorHAnsi"/>
          <w:color w:val="000000" w:themeColor="text1"/>
        </w:rPr>
        <w:t xml:space="preserve"> </w:t>
      </w:r>
      <w:r w:rsidR="00100FD5" w:rsidRPr="003C0F9E">
        <w:rPr>
          <w:rFonts w:asciiTheme="minorHAnsi" w:hAnsiTheme="minorHAnsi" w:cstheme="minorHAnsi"/>
          <w:color w:val="000000" w:themeColor="text1"/>
        </w:rPr>
        <w:t>(All, Plovie et al, 2017)</w:t>
      </w:r>
      <w:r w:rsidR="000B6632" w:rsidRPr="003C0F9E">
        <w:rPr>
          <w:rFonts w:asciiTheme="minorHAnsi" w:hAnsiTheme="minorHAnsi" w:cstheme="minorHAnsi"/>
          <w:color w:val="000000" w:themeColor="text1"/>
        </w:rPr>
        <w:t>.</w:t>
      </w:r>
      <w:r w:rsidR="00100FD5" w:rsidRPr="003C0F9E">
        <w:rPr>
          <w:rFonts w:asciiTheme="minorHAnsi" w:hAnsiTheme="minorHAnsi" w:cstheme="minorHAnsi"/>
          <w:color w:val="000000" w:themeColor="text1"/>
        </w:rPr>
        <w:t xml:space="preserve"> </w:t>
      </w:r>
      <w:r w:rsidR="000B6632" w:rsidRPr="003C0F9E">
        <w:rPr>
          <w:rFonts w:asciiTheme="minorHAnsi" w:hAnsiTheme="minorHAnsi" w:cstheme="minorHAnsi"/>
          <w:color w:val="000000" w:themeColor="text1"/>
        </w:rPr>
        <w:t>T</w:t>
      </w:r>
      <w:r w:rsidR="00874A6D" w:rsidRPr="003C0F9E">
        <w:rPr>
          <w:rFonts w:asciiTheme="minorHAnsi" w:hAnsiTheme="minorHAnsi" w:cstheme="minorHAnsi"/>
          <w:color w:val="000000" w:themeColor="text1"/>
        </w:rPr>
        <w:t xml:space="preserve">his demonstrates to the researcher the key misconceptions the students have when answering the examination questions and identify any common words or </w:t>
      </w:r>
      <w:r w:rsidR="002252F1" w:rsidRPr="003C0F9E">
        <w:rPr>
          <w:rFonts w:asciiTheme="minorHAnsi" w:hAnsiTheme="minorHAnsi" w:cstheme="minorHAnsi"/>
          <w:color w:val="000000" w:themeColor="text1"/>
        </w:rPr>
        <w:t>phrases</w:t>
      </w:r>
      <w:r w:rsidR="00874A6D" w:rsidRPr="003C0F9E">
        <w:rPr>
          <w:rFonts w:asciiTheme="minorHAnsi" w:hAnsiTheme="minorHAnsi" w:cstheme="minorHAnsi"/>
          <w:color w:val="000000" w:themeColor="text1"/>
        </w:rPr>
        <w:t xml:space="preserve"> used</w:t>
      </w:r>
      <w:r w:rsidR="000B6632" w:rsidRPr="003C0F9E">
        <w:rPr>
          <w:rFonts w:asciiTheme="minorHAnsi" w:hAnsiTheme="minorHAnsi" w:cstheme="minorHAnsi"/>
          <w:color w:val="000000" w:themeColor="text1"/>
        </w:rPr>
        <w:t>,</w:t>
      </w:r>
      <w:r w:rsidR="00874A6D" w:rsidRPr="003C0F9E">
        <w:rPr>
          <w:rFonts w:asciiTheme="minorHAnsi" w:hAnsiTheme="minorHAnsi" w:cstheme="minorHAnsi"/>
          <w:color w:val="000000" w:themeColor="text1"/>
        </w:rPr>
        <w:t xml:space="preserve"> are irrelevant to the question. </w:t>
      </w:r>
      <w:r w:rsidR="002252F1" w:rsidRPr="003C0F9E">
        <w:rPr>
          <w:rFonts w:asciiTheme="minorHAnsi" w:hAnsiTheme="minorHAnsi" w:cstheme="minorHAnsi"/>
          <w:color w:val="000000" w:themeColor="text1"/>
        </w:rPr>
        <w:t xml:space="preserve">This method has also been reported in literature as a key learning tool to ‘evaluate students learning of key concepts’ </w:t>
      </w:r>
      <w:r w:rsidR="00100FD5" w:rsidRPr="003C0F9E">
        <w:rPr>
          <w:rFonts w:asciiTheme="minorHAnsi" w:hAnsiTheme="minorHAnsi" w:cstheme="minorHAnsi"/>
          <w:color w:val="000000" w:themeColor="text1"/>
        </w:rPr>
        <w:t xml:space="preserve">(shivaraju et al, 2017). </w:t>
      </w:r>
      <w:r w:rsidR="002252F1" w:rsidRPr="003C0F9E">
        <w:rPr>
          <w:rFonts w:asciiTheme="minorHAnsi" w:hAnsiTheme="minorHAnsi" w:cstheme="minorHAnsi"/>
          <w:color w:val="000000" w:themeColor="text1"/>
        </w:rPr>
        <w:t xml:space="preserve"> In direct relation to the literature the </w:t>
      </w:r>
      <w:r w:rsidR="00874A6D" w:rsidRPr="003C0F9E">
        <w:rPr>
          <w:rFonts w:asciiTheme="minorHAnsi" w:hAnsiTheme="minorHAnsi" w:cstheme="minorHAnsi"/>
          <w:color w:val="000000" w:themeColor="text1"/>
        </w:rPr>
        <w:t>class teacher will then be able to design the intervention resources to target the misconceptions that students encountered, to help eliminate any confusion before completing the post-diagnostic test. All et al suggested that</w:t>
      </w:r>
      <w:r w:rsidR="00763BA4" w:rsidRPr="003C0F9E">
        <w:rPr>
          <w:rFonts w:asciiTheme="minorHAnsi" w:hAnsiTheme="minorHAnsi" w:cstheme="minorHAnsi"/>
          <w:color w:val="000000" w:themeColor="text1"/>
        </w:rPr>
        <w:t xml:space="preserve"> ‘participates receiving pre-test before an intervention are more sensitive to the intervention and consequently scored significantly higher on the post- test’</w:t>
      </w:r>
      <w:r w:rsidR="000B6632" w:rsidRPr="003C0F9E">
        <w:rPr>
          <w:rFonts w:asciiTheme="minorHAnsi" w:hAnsiTheme="minorHAnsi" w:cstheme="minorHAnsi"/>
          <w:color w:val="000000" w:themeColor="text1"/>
        </w:rPr>
        <w:t xml:space="preserve"> </w:t>
      </w:r>
      <w:r w:rsidR="00100FD5" w:rsidRPr="003C0F9E">
        <w:rPr>
          <w:rFonts w:asciiTheme="minorHAnsi" w:hAnsiTheme="minorHAnsi" w:cstheme="minorHAnsi"/>
          <w:color w:val="000000" w:themeColor="text1"/>
        </w:rPr>
        <w:t>(shivaraju et al, 2017)</w:t>
      </w:r>
      <w:r w:rsidR="000B6632" w:rsidRPr="003C0F9E">
        <w:rPr>
          <w:rFonts w:asciiTheme="minorHAnsi" w:hAnsiTheme="minorHAnsi" w:cstheme="minorHAnsi"/>
          <w:color w:val="000000" w:themeColor="text1"/>
        </w:rPr>
        <w:t>.</w:t>
      </w:r>
      <w:r w:rsidR="00763BA4" w:rsidRPr="003C0F9E">
        <w:rPr>
          <w:rFonts w:asciiTheme="minorHAnsi" w:hAnsiTheme="minorHAnsi" w:cstheme="minorHAnsi"/>
          <w:color w:val="000000" w:themeColor="text1"/>
        </w:rPr>
        <w:t xml:space="preserve"> </w:t>
      </w:r>
      <w:r w:rsidR="000B6632" w:rsidRPr="003C0F9E">
        <w:rPr>
          <w:rFonts w:asciiTheme="minorHAnsi" w:hAnsiTheme="minorHAnsi" w:cstheme="minorHAnsi"/>
          <w:color w:val="000000" w:themeColor="text1"/>
        </w:rPr>
        <w:t>T</w:t>
      </w:r>
      <w:r w:rsidR="00763BA4" w:rsidRPr="003C0F9E">
        <w:rPr>
          <w:rFonts w:asciiTheme="minorHAnsi" w:hAnsiTheme="minorHAnsi" w:cstheme="minorHAnsi"/>
          <w:color w:val="000000" w:themeColor="text1"/>
        </w:rPr>
        <w:t xml:space="preserve">his suggests that although students for the purpose of this study would not have any prior-knowledge of the examination questions, students would be more engaged and therefore be more sensitive and susceptible to the intervention stage in a result to improve in their </w:t>
      </w:r>
      <w:r w:rsidR="00633929" w:rsidRPr="003C0F9E">
        <w:rPr>
          <w:rFonts w:asciiTheme="minorHAnsi" w:hAnsiTheme="minorHAnsi" w:cstheme="minorHAnsi"/>
          <w:color w:val="000000" w:themeColor="text1"/>
        </w:rPr>
        <w:t>post-test</w:t>
      </w:r>
      <w:r w:rsidR="00763BA4" w:rsidRPr="003C0F9E">
        <w:rPr>
          <w:rFonts w:asciiTheme="minorHAnsi" w:hAnsiTheme="minorHAnsi" w:cstheme="minorHAnsi"/>
          <w:color w:val="000000" w:themeColor="text1"/>
        </w:rPr>
        <w:t>.</w:t>
      </w:r>
      <w:r w:rsidR="002252F1" w:rsidRPr="003C0F9E">
        <w:rPr>
          <w:rFonts w:asciiTheme="minorHAnsi" w:hAnsiTheme="minorHAnsi" w:cstheme="minorHAnsi"/>
          <w:color w:val="000000" w:themeColor="text1"/>
        </w:rPr>
        <w:t xml:space="preserve"> Another case study research project </w:t>
      </w:r>
      <w:r w:rsidR="00633929" w:rsidRPr="003C0F9E">
        <w:rPr>
          <w:rFonts w:asciiTheme="minorHAnsi" w:hAnsiTheme="minorHAnsi" w:cstheme="minorHAnsi"/>
          <w:color w:val="000000" w:themeColor="text1"/>
        </w:rPr>
        <w:t>has</w:t>
      </w:r>
      <w:r w:rsidR="002252F1" w:rsidRPr="003C0F9E">
        <w:rPr>
          <w:rFonts w:asciiTheme="minorHAnsi" w:hAnsiTheme="minorHAnsi" w:cstheme="minorHAnsi"/>
          <w:color w:val="000000" w:themeColor="text1"/>
        </w:rPr>
        <w:t xml:space="preserve"> indicated that an ‘introduction of </w:t>
      </w:r>
      <w:r w:rsidR="002252F1" w:rsidRPr="003C0F9E">
        <w:rPr>
          <w:rFonts w:asciiTheme="minorHAnsi" w:hAnsiTheme="minorHAnsi" w:cstheme="minorHAnsi"/>
          <w:color w:val="000000" w:themeColor="text1"/>
        </w:rPr>
        <w:lastRenderedPageBreak/>
        <w:t xml:space="preserve">a pre and post-test supported achievement of learning objectives with a better understanding and this helps students begin to focus on the key topic that will be covered’ </w:t>
      </w:r>
      <w:r w:rsidR="00100FD5" w:rsidRPr="003C0F9E">
        <w:rPr>
          <w:rFonts w:asciiTheme="minorHAnsi" w:hAnsiTheme="minorHAnsi" w:cstheme="minorHAnsi"/>
          <w:color w:val="000000" w:themeColor="text1"/>
        </w:rPr>
        <w:t>(shivaraju et al, 2017)</w:t>
      </w:r>
      <w:r w:rsidR="000B6632" w:rsidRPr="003C0F9E">
        <w:rPr>
          <w:rFonts w:asciiTheme="minorHAnsi" w:hAnsiTheme="minorHAnsi" w:cstheme="minorHAnsi"/>
          <w:color w:val="000000" w:themeColor="text1"/>
        </w:rPr>
        <w:t>. T</w:t>
      </w:r>
      <w:r w:rsidR="002252F1" w:rsidRPr="003C0F9E">
        <w:rPr>
          <w:rFonts w:asciiTheme="minorHAnsi" w:hAnsiTheme="minorHAnsi" w:cstheme="minorHAnsi"/>
          <w:color w:val="000000" w:themeColor="text1"/>
        </w:rPr>
        <w:t>his confirms the logic of the method as all students will be receptive to the tasks ahead within the intervention stage.</w:t>
      </w:r>
      <w:r w:rsidR="00763BA4" w:rsidRPr="003C0F9E">
        <w:rPr>
          <w:rFonts w:asciiTheme="minorHAnsi" w:hAnsiTheme="minorHAnsi" w:cstheme="minorHAnsi"/>
          <w:color w:val="000000" w:themeColor="text1"/>
        </w:rPr>
        <w:t xml:space="preserve"> </w:t>
      </w:r>
      <w:r w:rsidR="005A7BB5" w:rsidRPr="003C0F9E">
        <w:rPr>
          <w:rFonts w:asciiTheme="minorHAnsi" w:hAnsiTheme="minorHAnsi" w:cstheme="minorHAnsi"/>
          <w:color w:val="000000" w:themeColor="text1"/>
        </w:rPr>
        <w:t>By all students in this study receiving all three stages of this project it will categorically re</w:t>
      </w:r>
      <w:r w:rsidR="002252F1" w:rsidRPr="003C0F9E">
        <w:rPr>
          <w:rFonts w:asciiTheme="minorHAnsi" w:hAnsiTheme="minorHAnsi" w:cstheme="minorHAnsi"/>
          <w:color w:val="000000" w:themeColor="text1"/>
        </w:rPr>
        <w:t>flect</w:t>
      </w:r>
      <w:r w:rsidR="005A7BB5" w:rsidRPr="003C0F9E">
        <w:rPr>
          <w:rFonts w:asciiTheme="minorHAnsi" w:hAnsiTheme="minorHAnsi" w:cstheme="minorHAnsi"/>
          <w:color w:val="000000" w:themeColor="text1"/>
        </w:rPr>
        <w:t xml:space="preserve"> in the </w:t>
      </w:r>
      <w:r w:rsidR="002252F1" w:rsidRPr="003C0F9E">
        <w:rPr>
          <w:rFonts w:asciiTheme="minorHAnsi" w:hAnsiTheme="minorHAnsi" w:cstheme="minorHAnsi"/>
          <w:color w:val="000000" w:themeColor="text1"/>
        </w:rPr>
        <w:t>data collected</w:t>
      </w:r>
      <w:r w:rsidR="005A7BB5" w:rsidRPr="003C0F9E">
        <w:rPr>
          <w:rFonts w:asciiTheme="minorHAnsi" w:hAnsiTheme="minorHAnsi" w:cstheme="minorHAnsi"/>
          <w:color w:val="000000" w:themeColor="text1"/>
        </w:rPr>
        <w:t xml:space="preserve"> being reliable as all students had the pre-test which </w:t>
      </w:r>
      <w:r w:rsidR="002D290F" w:rsidRPr="003C0F9E">
        <w:rPr>
          <w:rFonts w:asciiTheme="minorHAnsi" w:hAnsiTheme="minorHAnsi" w:cstheme="minorHAnsi"/>
          <w:color w:val="000000" w:themeColor="text1"/>
        </w:rPr>
        <w:t xml:space="preserve">will </w:t>
      </w:r>
      <w:r w:rsidR="002252F1" w:rsidRPr="003C0F9E">
        <w:rPr>
          <w:rFonts w:asciiTheme="minorHAnsi" w:hAnsiTheme="minorHAnsi" w:cstheme="minorHAnsi"/>
          <w:color w:val="000000" w:themeColor="text1"/>
        </w:rPr>
        <w:t>result</w:t>
      </w:r>
      <w:r w:rsidR="002D290F" w:rsidRPr="003C0F9E">
        <w:rPr>
          <w:rFonts w:asciiTheme="minorHAnsi" w:hAnsiTheme="minorHAnsi" w:cstheme="minorHAnsi"/>
          <w:color w:val="000000" w:themeColor="text1"/>
        </w:rPr>
        <w:t xml:space="preserve"> in all students being susceptible to the intervention. </w:t>
      </w:r>
      <w:r w:rsidR="002252F1" w:rsidRPr="003C0F9E">
        <w:rPr>
          <w:rFonts w:asciiTheme="minorHAnsi" w:hAnsiTheme="minorHAnsi" w:cstheme="minorHAnsi"/>
          <w:color w:val="000000" w:themeColor="text1"/>
        </w:rPr>
        <w:t xml:space="preserve"> A number of studies have indicated that the use of pre/post diagnostic testing method will ‘enhance the receptive, moreover, this method also helps to improve the thinking, understanding and attention of the students’ </w:t>
      </w:r>
      <w:r w:rsidR="00100FD5" w:rsidRPr="003C0F9E">
        <w:rPr>
          <w:rFonts w:asciiTheme="minorHAnsi" w:hAnsiTheme="minorHAnsi" w:cstheme="minorHAnsi"/>
          <w:color w:val="000000" w:themeColor="text1"/>
        </w:rPr>
        <w:t>(shivaraju et al, 2017)</w:t>
      </w:r>
      <w:r w:rsidR="000B6632" w:rsidRPr="003C0F9E">
        <w:rPr>
          <w:rFonts w:asciiTheme="minorHAnsi" w:hAnsiTheme="minorHAnsi" w:cstheme="minorHAnsi"/>
          <w:color w:val="000000" w:themeColor="text1"/>
        </w:rPr>
        <w:t>. T</w:t>
      </w:r>
      <w:r w:rsidR="00100FD5" w:rsidRPr="003C0F9E">
        <w:rPr>
          <w:rFonts w:asciiTheme="minorHAnsi" w:hAnsiTheme="minorHAnsi" w:cstheme="minorHAnsi"/>
          <w:color w:val="000000" w:themeColor="text1"/>
        </w:rPr>
        <w:t xml:space="preserve">his </w:t>
      </w:r>
      <w:r w:rsidR="002252F1" w:rsidRPr="003C0F9E">
        <w:rPr>
          <w:rFonts w:asciiTheme="minorHAnsi" w:hAnsiTheme="minorHAnsi" w:cstheme="minorHAnsi"/>
          <w:color w:val="000000" w:themeColor="text1"/>
        </w:rPr>
        <w:t xml:space="preserve">suggests that students learning attitude has been enhanced and therefore will have a positive impact on the intervention lesson where students are more receptive to the material being issued.  An alternative advantage of this method is that it is used as a behavioural practice, where students feel pride in their grades and want to achieve a higher mark in the post-test compared to the pre-test. </w:t>
      </w:r>
    </w:p>
    <w:p w:rsidR="002252F1" w:rsidRPr="003C0F9E" w:rsidRDefault="002252F1" w:rsidP="008C2EDB">
      <w:pPr>
        <w:spacing w:line="480" w:lineRule="auto"/>
        <w:jc w:val="both"/>
        <w:rPr>
          <w:rFonts w:asciiTheme="minorHAnsi" w:hAnsiTheme="minorHAnsi" w:cstheme="minorHAnsi"/>
          <w:color w:val="000000" w:themeColor="text1"/>
        </w:rPr>
      </w:pPr>
    </w:p>
    <w:p w:rsidR="002252F1" w:rsidRPr="003C0F9E" w:rsidRDefault="002252F1"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The weakness of this method </w:t>
      </w:r>
      <w:r w:rsidR="00633929" w:rsidRPr="003C0F9E">
        <w:rPr>
          <w:rFonts w:asciiTheme="minorHAnsi" w:hAnsiTheme="minorHAnsi" w:cstheme="minorHAnsi"/>
          <w:color w:val="000000" w:themeColor="text1"/>
        </w:rPr>
        <w:t>is</w:t>
      </w:r>
      <w:r w:rsidRPr="003C0F9E">
        <w:rPr>
          <w:rFonts w:asciiTheme="minorHAnsi" w:hAnsiTheme="minorHAnsi" w:cstheme="minorHAnsi"/>
          <w:color w:val="000000" w:themeColor="text1"/>
        </w:rPr>
        <w:t xml:space="preserve"> very limited, the most common issues associated with the pre and post diagnostic testing is that the students already know the question that is within both examinations. This can be seen as a positive and also a negative. The positive side to having the same question for pre and </w:t>
      </w:r>
      <w:r w:rsidR="00633929" w:rsidRPr="003C0F9E">
        <w:rPr>
          <w:rFonts w:asciiTheme="minorHAnsi" w:hAnsiTheme="minorHAnsi" w:cstheme="minorHAnsi"/>
          <w:color w:val="000000" w:themeColor="text1"/>
        </w:rPr>
        <w:t>post-tests</w:t>
      </w:r>
      <w:r w:rsidRPr="003C0F9E">
        <w:rPr>
          <w:rFonts w:asciiTheme="minorHAnsi" w:hAnsiTheme="minorHAnsi" w:cstheme="minorHAnsi"/>
          <w:color w:val="000000" w:themeColor="text1"/>
        </w:rPr>
        <w:t xml:space="preserve"> is that the students will ‘have a feel for the layout’</w:t>
      </w:r>
      <w:r w:rsidR="00CC091C" w:rsidRPr="003C0F9E">
        <w:rPr>
          <w:rFonts w:asciiTheme="minorHAnsi" w:hAnsiTheme="minorHAnsi" w:cstheme="minorHAnsi"/>
          <w:color w:val="000000" w:themeColor="text1"/>
        </w:rPr>
        <w:t xml:space="preserve"> </w:t>
      </w:r>
      <w:r w:rsidRPr="003C0F9E">
        <w:rPr>
          <w:rFonts w:asciiTheme="minorHAnsi" w:hAnsiTheme="minorHAnsi" w:cstheme="minorHAnsi"/>
          <w:color w:val="000000" w:themeColor="text1"/>
        </w:rPr>
        <w:t xml:space="preserve">and will therefore become less stressed leading to students being in the challenge zone rather than in the panic zone. This suggests that the students will be able to write a higher quality answer as there is some consistency within the tests. However, it has been </w:t>
      </w:r>
      <w:r w:rsidR="00633929" w:rsidRPr="003C0F9E">
        <w:rPr>
          <w:rFonts w:asciiTheme="minorHAnsi" w:hAnsiTheme="minorHAnsi" w:cstheme="minorHAnsi"/>
          <w:color w:val="000000" w:themeColor="text1"/>
        </w:rPr>
        <w:t>suggesting</w:t>
      </w:r>
      <w:r w:rsidRPr="003C0F9E">
        <w:rPr>
          <w:rFonts w:asciiTheme="minorHAnsi" w:hAnsiTheme="minorHAnsi" w:cstheme="minorHAnsi"/>
          <w:color w:val="000000" w:themeColor="text1"/>
        </w:rPr>
        <w:t xml:space="preserve"> in previous research that the post diagnostic test is simply ‘recall rather than concept classification’ </w:t>
      </w:r>
      <w:r w:rsidR="00100FD5" w:rsidRPr="003C0F9E">
        <w:rPr>
          <w:rFonts w:asciiTheme="minorHAnsi" w:hAnsiTheme="minorHAnsi" w:cstheme="minorHAnsi"/>
          <w:color w:val="000000" w:themeColor="text1"/>
        </w:rPr>
        <w:t>(Schalich,</w:t>
      </w:r>
      <w:r w:rsidR="00C11A7C" w:rsidRPr="003C0F9E">
        <w:rPr>
          <w:rFonts w:asciiTheme="minorHAnsi" w:hAnsiTheme="minorHAnsi" w:cstheme="minorHAnsi"/>
          <w:color w:val="000000" w:themeColor="text1"/>
        </w:rPr>
        <w:t xml:space="preserve"> </w:t>
      </w:r>
      <w:r w:rsidR="00100FD5" w:rsidRPr="003C0F9E">
        <w:rPr>
          <w:rFonts w:asciiTheme="minorHAnsi" w:hAnsiTheme="minorHAnsi" w:cstheme="minorHAnsi"/>
          <w:color w:val="000000" w:themeColor="text1"/>
        </w:rPr>
        <w:t>2015)</w:t>
      </w:r>
      <w:r w:rsidR="000B6632" w:rsidRPr="003C0F9E">
        <w:rPr>
          <w:rFonts w:asciiTheme="minorHAnsi" w:hAnsiTheme="minorHAnsi" w:cstheme="minorHAnsi"/>
          <w:color w:val="000000" w:themeColor="text1"/>
        </w:rPr>
        <w:t>.</w:t>
      </w:r>
      <w:r w:rsidR="00100FD5" w:rsidRPr="003C0F9E">
        <w:rPr>
          <w:rFonts w:asciiTheme="minorHAnsi" w:hAnsiTheme="minorHAnsi" w:cstheme="minorHAnsi"/>
          <w:color w:val="000000" w:themeColor="text1"/>
        </w:rPr>
        <w:t xml:space="preserve"> </w:t>
      </w:r>
      <w:r w:rsidR="000B6632" w:rsidRPr="003C0F9E">
        <w:rPr>
          <w:rFonts w:asciiTheme="minorHAnsi" w:hAnsiTheme="minorHAnsi" w:cstheme="minorHAnsi"/>
          <w:color w:val="000000" w:themeColor="text1"/>
        </w:rPr>
        <w:t>T</w:t>
      </w:r>
      <w:r w:rsidRPr="003C0F9E">
        <w:rPr>
          <w:rFonts w:asciiTheme="minorHAnsi" w:hAnsiTheme="minorHAnsi" w:cstheme="minorHAnsi"/>
          <w:color w:val="000000" w:themeColor="text1"/>
        </w:rPr>
        <w:t xml:space="preserve">his would indicate that the method is not effective way of collecting data for the purpose of this research. Another limitation to this method is that the </w:t>
      </w:r>
      <w:r w:rsidRPr="003C0F9E">
        <w:rPr>
          <w:rFonts w:asciiTheme="minorHAnsi" w:hAnsiTheme="minorHAnsi" w:cstheme="minorHAnsi"/>
          <w:color w:val="000000" w:themeColor="text1"/>
        </w:rPr>
        <w:lastRenderedPageBreak/>
        <w:t>researcher in a secondary sector would have to consider the potential fact that’s students may not be present for all three stages of this method, resulting in students missing the pre or post- test. This will lead to the students being isolated from the data and therefore resulting in a lower data collection.</w:t>
      </w:r>
    </w:p>
    <w:p w:rsidR="002252F1" w:rsidRPr="003C0F9E" w:rsidRDefault="002252F1" w:rsidP="008C2EDB">
      <w:pPr>
        <w:spacing w:line="480" w:lineRule="auto"/>
        <w:ind w:left="1440"/>
        <w:jc w:val="both"/>
        <w:rPr>
          <w:rFonts w:asciiTheme="minorHAnsi" w:hAnsiTheme="minorHAnsi" w:cstheme="minorHAnsi"/>
          <w:color w:val="000000" w:themeColor="text1"/>
        </w:rPr>
      </w:pPr>
    </w:p>
    <w:p w:rsidR="002252F1" w:rsidRPr="003C0F9E" w:rsidRDefault="002252F1"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The evidence presentenced suggests that the advantages for using the method of pre/post diagnostic testing outweigh the disadvantages, therefore for the purpose of this research within school x the method which </w:t>
      </w:r>
      <w:r w:rsidR="00633929" w:rsidRPr="003C0F9E">
        <w:rPr>
          <w:rFonts w:asciiTheme="minorHAnsi" w:hAnsiTheme="minorHAnsi" w:cstheme="minorHAnsi"/>
          <w:color w:val="000000" w:themeColor="text1"/>
        </w:rPr>
        <w:t>will be</w:t>
      </w:r>
      <w:r w:rsidRPr="003C0F9E">
        <w:rPr>
          <w:rFonts w:asciiTheme="minorHAnsi" w:hAnsiTheme="minorHAnsi" w:cstheme="minorHAnsi"/>
          <w:color w:val="000000" w:themeColor="text1"/>
        </w:rPr>
        <w:t xml:space="preserve"> pre/post diagnostic testing with an intervention.</w:t>
      </w:r>
    </w:p>
    <w:p w:rsidR="00097B3C" w:rsidRPr="003C0F9E" w:rsidRDefault="002252F1"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There are many pedagogies in which to approach an intervention within the secondary sector. The key intervention methods which area key focus area for the purpose of this study is the use of success criteria, practising questions and finally peer-marking. The use of a success criteria in a secondary setting can be seen as a useful tool as it will focus and direct the learning. Teachers can ask the students if they can perform a task, if they answer yes then the follow up question would be how do you know? , the students will then ‘link what they have done back to the success criteria’ </w:t>
      </w:r>
      <w:r w:rsidR="00100FD5" w:rsidRPr="003C0F9E">
        <w:rPr>
          <w:rFonts w:asciiTheme="minorHAnsi" w:hAnsiTheme="minorHAnsi" w:cstheme="minorHAnsi"/>
          <w:color w:val="000000" w:themeColor="text1"/>
        </w:rPr>
        <w:t>(Clarke,</w:t>
      </w:r>
      <w:r w:rsidR="00C11A7C" w:rsidRPr="003C0F9E">
        <w:rPr>
          <w:rFonts w:asciiTheme="minorHAnsi" w:hAnsiTheme="minorHAnsi" w:cstheme="minorHAnsi"/>
          <w:color w:val="000000" w:themeColor="text1"/>
        </w:rPr>
        <w:t xml:space="preserve"> </w:t>
      </w:r>
      <w:r w:rsidR="00100FD5" w:rsidRPr="003C0F9E">
        <w:rPr>
          <w:rFonts w:asciiTheme="minorHAnsi" w:hAnsiTheme="minorHAnsi" w:cstheme="minorHAnsi"/>
          <w:color w:val="000000" w:themeColor="text1"/>
        </w:rPr>
        <w:t>2009)</w:t>
      </w:r>
      <w:r w:rsidR="000B6632" w:rsidRPr="003C0F9E">
        <w:rPr>
          <w:rFonts w:asciiTheme="minorHAnsi" w:hAnsiTheme="minorHAnsi" w:cstheme="minorHAnsi"/>
          <w:color w:val="000000" w:themeColor="text1"/>
        </w:rPr>
        <w:t>.</w:t>
      </w:r>
      <w:r w:rsidRPr="003C0F9E">
        <w:rPr>
          <w:rFonts w:asciiTheme="minorHAnsi" w:hAnsiTheme="minorHAnsi" w:cstheme="minorHAnsi"/>
          <w:color w:val="000000" w:themeColor="text1"/>
        </w:rPr>
        <w:t xml:space="preserve"> </w:t>
      </w:r>
      <w:r w:rsidR="000B6632" w:rsidRPr="003C0F9E">
        <w:rPr>
          <w:rFonts w:asciiTheme="minorHAnsi" w:hAnsiTheme="minorHAnsi" w:cstheme="minorHAnsi"/>
          <w:color w:val="000000" w:themeColor="text1"/>
        </w:rPr>
        <w:t>T</w:t>
      </w:r>
      <w:r w:rsidRPr="003C0F9E">
        <w:rPr>
          <w:rFonts w:asciiTheme="minorHAnsi" w:hAnsiTheme="minorHAnsi" w:cstheme="minorHAnsi"/>
          <w:color w:val="000000" w:themeColor="text1"/>
        </w:rPr>
        <w:t>his will be pro</w:t>
      </w:r>
      <w:r w:rsidR="000B6632" w:rsidRPr="003C0F9E">
        <w:rPr>
          <w:rFonts w:asciiTheme="minorHAnsi" w:hAnsiTheme="minorHAnsi" w:cstheme="minorHAnsi"/>
          <w:color w:val="000000" w:themeColor="text1"/>
        </w:rPr>
        <w:t>o</w:t>
      </w:r>
      <w:r w:rsidRPr="003C0F9E">
        <w:rPr>
          <w:rFonts w:asciiTheme="minorHAnsi" w:hAnsiTheme="minorHAnsi" w:cstheme="minorHAnsi"/>
          <w:color w:val="000000" w:themeColor="text1"/>
        </w:rPr>
        <w:t>f that the students have met an element of the success criteria and therefore they have also met a learning objective of the study. Result evidence suggests that ‘a finished product shown within a lesson will help the students visualise the outcomes of the lesson’</w:t>
      </w:r>
      <w:r w:rsidR="00100FD5" w:rsidRPr="003C0F9E">
        <w:rPr>
          <w:rFonts w:asciiTheme="minorHAnsi" w:hAnsiTheme="minorHAnsi" w:cstheme="minorHAnsi"/>
          <w:color w:val="000000" w:themeColor="text1"/>
        </w:rPr>
        <w:t xml:space="preserve"> (Clarke,</w:t>
      </w:r>
      <w:r w:rsidR="00C11A7C" w:rsidRPr="003C0F9E">
        <w:rPr>
          <w:rFonts w:asciiTheme="minorHAnsi" w:hAnsiTheme="minorHAnsi" w:cstheme="minorHAnsi"/>
          <w:color w:val="000000" w:themeColor="text1"/>
        </w:rPr>
        <w:t xml:space="preserve"> </w:t>
      </w:r>
      <w:r w:rsidR="00100FD5" w:rsidRPr="003C0F9E">
        <w:rPr>
          <w:rFonts w:asciiTheme="minorHAnsi" w:hAnsiTheme="minorHAnsi" w:cstheme="minorHAnsi"/>
          <w:color w:val="000000" w:themeColor="text1"/>
        </w:rPr>
        <w:t>2009)</w:t>
      </w:r>
      <w:r w:rsidR="000B6632" w:rsidRPr="003C0F9E">
        <w:rPr>
          <w:rFonts w:asciiTheme="minorHAnsi" w:hAnsiTheme="minorHAnsi" w:cstheme="minorHAnsi"/>
          <w:color w:val="000000" w:themeColor="text1"/>
        </w:rPr>
        <w:t>.</w:t>
      </w:r>
      <w:r w:rsidR="00100FD5" w:rsidRPr="003C0F9E">
        <w:rPr>
          <w:rFonts w:asciiTheme="minorHAnsi" w:hAnsiTheme="minorHAnsi" w:cstheme="minorHAnsi"/>
          <w:color w:val="000000" w:themeColor="text1"/>
        </w:rPr>
        <w:t xml:space="preserve"> </w:t>
      </w:r>
      <w:r w:rsidR="000B6632" w:rsidRPr="003C0F9E">
        <w:rPr>
          <w:rFonts w:asciiTheme="minorHAnsi" w:hAnsiTheme="minorHAnsi" w:cstheme="minorHAnsi"/>
          <w:color w:val="000000" w:themeColor="text1"/>
        </w:rPr>
        <w:t>T</w:t>
      </w:r>
      <w:r w:rsidRPr="003C0F9E">
        <w:rPr>
          <w:rFonts w:asciiTheme="minorHAnsi" w:hAnsiTheme="minorHAnsi" w:cstheme="minorHAnsi"/>
          <w:color w:val="000000" w:themeColor="text1"/>
        </w:rPr>
        <w:t>his suggests that by providing an example of a past students</w:t>
      </w:r>
      <w:r w:rsidR="000B6632" w:rsidRPr="003C0F9E">
        <w:rPr>
          <w:rFonts w:asciiTheme="minorHAnsi" w:hAnsiTheme="minorHAnsi" w:cstheme="minorHAnsi"/>
          <w:color w:val="000000" w:themeColor="text1"/>
        </w:rPr>
        <w:t>’</w:t>
      </w:r>
      <w:r w:rsidRPr="003C0F9E">
        <w:rPr>
          <w:rFonts w:asciiTheme="minorHAnsi" w:hAnsiTheme="minorHAnsi" w:cstheme="minorHAnsi"/>
          <w:color w:val="000000" w:themeColor="text1"/>
        </w:rPr>
        <w:t xml:space="preserve"> work will help to inspire the class to generate high quality extended written answers within, the intervention lessons and therefore will be able to gain a high mark within the practice session. This could potentially result in the students achieving the desired success criteria for the particular question and therefore achieving full marks </w:t>
      </w:r>
      <w:r w:rsidR="00097B3C" w:rsidRPr="003C0F9E">
        <w:rPr>
          <w:rFonts w:asciiTheme="minorHAnsi" w:hAnsiTheme="minorHAnsi" w:cstheme="minorHAnsi"/>
          <w:color w:val="000000" w:themeColor="text1"/>
        </w:rPr>
        <w:t xml:space="preserve">Students also see the ‘bigger picture of the task and know how to improve/ how to get the  end goal’ </w:t>
      </w:r>
      <w:r w:rsidR="00100FD5" w:rsidRPr="003C0F9E">
        <w:rPr>
          <w:rFonts w:asciiTheme="minorHAnsi" w:hAnsiTheme="minorHAnsi" w:cstheme="minorHAnsi"/>
          <w:color w:val="000000" w:themeColor="text1"/>
        </w:rPr>
        <w:t>(Walls, 2003)</w:t>
      </w:r>
      <w:r w:rsidR="000B6632" w:rsidRPr="003C0F9E">
        <w:rPr>
          <w:rFonts w:asciiTheme="minorHAnsi" w:hAnsiTheme="minorHAnsi" w:cstheme="minorHAnsi"/>
          <w:color w:val="000000" w:themeColor="text1"/>
        </w:rPr>
        <w:t>,</w:t>
      </w:r>
      <w:r w:rsidR="00100FD5" w:rsidRPr="003C0F9E">
        <w:rPr>
          <w:rFonts w:asciiTheme="minorHAnsi" w:hAnsiTheme="minorHAnsi" w:cstheme="minorHAnsi"/>
          <w:color w:val="000000" w:themeColor="text1"/>
        </w:rPr>
        <w:t xml:space="preserve"> </w:t>
      </w:r>
      <w:r w:rsidR="00097B3C" w:rsidRPr="003C0F9E">
        <w:rPr>
          <w:rFonts w:asciiTheme="minorHAnsi" w:hAnsiTheme="minorHAnsi" w:cstheme="minorHAnsi"/>
          <w:color w:val="000000" w:themeColor="text1"/>
        </w:rPr>
        <w:t xml:space="preserve">this can be a positive factor associated with this method as </w:t>
      </w:r>
      <w:r w:rsidR="00097B3C" w:rsidRPr="003C0F9E">
        <w:rPr>
          <w:rFonts w:asciiTheme="minorHAnsi" w:hAnsiTheme="minorHAnsi" w:cstheme="minorHAnsi"/>
          <w:color w:val="000000" w:themeColor="text1"/>
        </w:rPr>
        <w:lastRenderedPageBreak/>
        <w:t xml:space="preserve">students will have the opportunity to set a benchmark for themselves to aim for within their own work which will result in a high motivation for the students. </w:t>
      </w:r>
    </w:p>
    <w:p w:rsidR="00097B3C" w:rsidRPr="003C0F9E" w:rsidRDefault="00097B3C" w:rsidP="008C2EDB">
      <w:pPr>
        <w:spacing w:line="480" w:lineRule="auto"/>
        <w:jc w:val="both"/>
        <w:rPr>
          <w:rFonts w:asciiTheme="minorHAnsi" w:hAnsiTheme="minorHAnsi" w:cstheme="minorHAnsi"/>
          <w:color w:val="000000" w:themeColor="text1"/>
        </w:rPr>
      </w:pPr>
    </w:p>
    <w:p w:rsidR="002252F1" w:rsidRPr="003C0F9E" w:rsidRDefault="002252F1"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Another fundamental property of this intervention method is that by providing ‘examples of past pupils work the students can pick out key features of the writing’ </w:t>
      </w:r>
      <w:r w:rsidR="00100FD5" w:rsidRPr="003C0F9E">
        <w:rPr>
          <w:rFonts w:asciiTheme="minorHAnsi" w:hAnsiTheme="minorHAnsi" w:cstheme="minorHAnsi"/>
          <w:color w:val="000000" w:themeColor="text1"/>
        </w:rPr>
        <w:t>(Clarke,</w:t>
      </w:r>
      <w:r w:rsidR="00C11A7C" w:rsidRPr="003C0F9E">
        <w:rPr>
          <w:rFonts w:asciiTheme="minorHAnsi" w:hAnsiTheme="minorHAnsi" w:cstheme="minorHAnsi"/>
          <w:color w:val="000000" w:themeColor="text1"/>
        </w:rPr>
        <w:t xml:space="preserve"> </w:t>
      </w:r>
      <w:r w:rsidR="00100FD5" w:rsidRPr="003C0F9E">
        <w:rPr>
          <w:rFonts w:asciiTheme="minorHAnsi" w:hAnsiTheme="minorHAnsi" w:cstheme="minorHAnsi"/>
          <w:color w:val="000000" w:themeColor="text1"/>
        </w:rPr>
        <w:t xml:space="preserve">2009), </w:t>
      </w:r>
      <w:r w:rsidRPr="003C0F9E">
        <w:rPr>
          <w:rFonts w:asciiTheme="minorHAnsi" w:hAnsiTheme="minorHAnsi" w:cstheme="minorHAnsi"/>
          <w:color w:val="000000" w:themeColor="text1"/>
        </w:rPr>
        <w:t xml:space="preserve">this will suggest that students will be able to encounter new key terms or phrases to help develop their writing skills. The key advantage of using success criteria as an intervention method is that the students can ‘check their own work against the success criteria and compare their answers and be given statements on how to improve’ </w:t>
      </w:r>
      <w:r w:rsidR="00100FD5" w:rsidRPr="003C0F9E">
        <w:rPr>
          <w:rFonts w:asciiTheme="minorHAnsi" w:hAnsiTheme="minorHAnsi" w:cstheme="minorHAnsi"/>
          <w:color w:val="000000" w:themeColor="text1"/>
        </w:rPr>
        <w:t>(Clarke,</w:t>
      </w:r>
      <w:r w:rsidR="00C11A7C" w:rsidRPr="003C0F9E">
        <w:rPr>
          <w:rFonts w:asciiTheme="minorHAnsi" w:hAnsiTheme="minorHAnsi" w:cstheme="minorHAnsi"/>
          <w:color w:val="000000" w:themeColor="text1"/>
        </w:rPr>
        <w:t xml:space="preserve"> </w:t>
      </w:r>
      <w:r w:rsidR="00100FD5" w:rsidRPr="003C0F9E">
        <w:rPr>
          <w:rFonts w:asciiTheme="minorHAnsi" w:hAnsiTheme="minorHAnsi" w:cstheme="minorHAnsi"/>
          <w:color w:val="000000" w:themeColor="text1"/>
        </w:rPr>
        <w:t>2009).</w:t>
      </w:r>
      <w:r w:rsidR="00713F99" w:rsidRPr="003C0F9E">
        <w:rPr>
          <w:rFonts w:asciiTheme="minorHAnsi" w:hAnsiTheme="minorHAnsi" w:cstheme="minorHAnsi"/>
          <w:color w:val="000000" w:themeColor="text1"/>
        </w:rPr>
        <w:t xml:space="preserve"> </w:t>
      </w:r>
      <w:r w:rsidRPr="003C0F9E">
        <w:rPr>
          <w:rFonts w:asciiTheme="minorHAnsi" w:hAnsiTheme="minorHAnsi" w:cstheme="minorHAnsi"/>
          <w:color w:val="000000" w:themeColor="text1"/>
        </w:rPr>
        <w:t>Success criteria is one of the many methods which will be integrated into the new successful futures curriculum which will be implemented in Wales in 2021</w:t>
      </w:r>
      <w:r w:rsidR="00713F99" w:rsidRPr="003C0F9E">
        <w:rPr>
          <w:rFonts w:asciiTheme="minorHAnsi" w:hAnsiTheme="minorHAnsi" w:cstheme="minorHAnsi"/>
          <w:color w:val="000000" w:themeColor="text1"/>
        </w:rPr>
        <w:t>.</w:t>
      </w:r>
      <w:r w:rsidRPr="003C0F9E">
        <w:rPr>
          <w:rFonts w:asciiTheme="minorHAnsi" w:hAnsiTheme="minorHAnsi" w:cstheme="minorHAnsi"/>
          <w:color w:val="000000" w:themeColor="text1"/>
        </w:rPr>
        <w:t xml:space="preserve"> </w:t>
      </w:r>
      <w:r w:rsidR="00713F99" w:rsidRPr="003C0F9E">
        <w:rPr>
          <w:rFonts w:asciiTheme="minorHAnsi" w:hAnsiTheme="minorHAnsi" w:cstheme="minorHAnsi"/>
          <w:color w:val="000000" w:themeColor="text1"/>
        </w:rPr>
        <w:t>T</w:t>
      </w:r>
      <w:r w:rsidRPr="003C0F9E">
        <w:rPr>
          <w:rFonts w:asciiTheme="minorHAnsi" w:hAnsiTheme="minorHAnsi" w:cstheme="minorHAnsi"/>
          <w:color w:val="000000" w:themeColor="text1"/>
        </w:rPr>
        <w:t>he aim of the new curriculum is to produce more ‘critically</w:t>
      </w:r>
      <w:r w:rsidR="00097B3C" w:rsidRPr="003C0F9E">
        <w:rPr>
          <w:rFonts w:asciiTheme="minorHAnsi" w:hAnsiTheme="minorHAnsi" w:cstheme="minorHAnsi"/>
          <w:color w:val="000000" w:themeColor="text1"/>
        </w:rPr>
        <w:t xml:space="preserve"> independent</w:t>
      </w:r>
      <w:r w:rsidRPr="003C0F9E">
        <w:rPr>
          <w:rFonts w:asciiTheme="minorHAnsi" w:hAnsiTheme="minorHAnsi" w:cstheme="minorHAnsi"/>
          <w:color w:val="000000" w:themeColor="text1"/>
        </w:rPr>
        <w:t xml:space="preserve"> </w:t>
      </w:r>
      <w:r w:rsidR="00097B3C" w:rsidRPr="003C0F9E">
        <w:rPr>
          <w:rFonts w:asciiTheme="minorHAnsi" w:hAnsiTheme="minorHAnsi" w:cstheme="minorHAnsi"/>
          <w:color w:val="000000" w:themeColor="text1"/>
        </w:rPr>
        <w:t>learner</w:t>
      </w:r>
      <w:r w:rsidRPr="003C0F9E">
        <w:rPr>
          <w:rFonts w:asciiTheme="minorHAnsi" w:hAnsiTheme="minorHAnsi" w:cstheme="minorHAnsi"/>
          <w:color w:val="000000" w:themeColor="text1"/>
        </w:rPr>
        <w:t xml:space="preserve">’ </w:t>
      </w:r>
      <w:r w:rsidR="00100FD5" w:rsidRPr="003C0F9E">
        <w:rPr>
          <w:rFonts w:asciiTheme="minorHAnsi" w:hAnsiTheme="minorHAnsi"/>
          <w:color w:val="000000" w:themeColor="text1"/>
        </w:rPr>
        <w:t>(Donaldson, 2015 ,p. 91)</w:t>
      </w:r>
      <w:r w:rsidR="00713F99" w:rsidRPr="003C0F9E">
        <w:rPr>
          <w:rFonts w:asciiTheme="minorHAnsi" w:hAnsiTheme="minorHAnsi"/>
          <w:color w:val="000000" w:themeColor="text1"/>
        </w:rPr>
        <w:t xml:space="preserve">, </w:t>
      </w:r>
      <w:r w:rsidR="00097B3C" w:rsidRPr="003C0F9E">
        <w:rPr>
          <w:rFonts w:asciiTheme="minorHAnsi" w:hAnsiTheme="minorHAnsi" w:cstheme="minorHAnsi"/>
          <w:color w:val="000000" w:themeColor="text1"/>
        </w:rPr>
        <w:t xml:space="preserve"> by providing the students with a chance to see the ‘mark schemes or success criteria’ for each  questions that they attempt within the intervention lesson will develop the students analytical thinking and reflecting skills which if more of this method used in future lessons will develop the students into critical evaluator’s of their own learning. </w:t>
      </w:r>
    </w:p>
    <w:p w:rsidR="00097B3C" w:rsidRPr="003C0F9E" w:rsidRDefault="00097B3C" w:rsidP="008C2EDB">
      <w:pPr>
        <w:spacing w:line="480" w:lineRule="auto"/>
        <w:jc w:val="both"/>
        <w:rPr>
          <w:rFonts w:asciiTheme="minorHAnsi" w:hAnsiTheme="minorHAnsi" w:cstheme="minorHAnsi"/>
          <w:color w:val="000000" w:themeColor="text1"/>
        </w:rPr>
      </w:pPr>
    </w:p>
    <w:p w:rsidR="00097B3C" w:rsidRPr="003C0F9E" w:rsidRDefault="00097B3C"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However, a major problem with this kind of application is the fact that some mark</w:t>
      </w:r>
      <w:r w:rsidR="00713F99" w:rsidRPr="003C0F9E">
        <w:rPr>
          <w:rFonts w:asciiTheme="minorHAnsi" w:hAnsiTheme="minorHAnsi" w:cstheme="minorHAnsi"/>
          <w:color w:val="000000" w:themeColor="text1"/>
        </w:rPr>
        <w:t>ing</w:t>
      </w:r>
      <w:r w:rsidRPr="003C0F9E">
        <w:rPr>
          <w:rFonts w:asciiTheme="minorHAnsi" w:hAnsiTheme="minorHAnsi" w:cstheme="minorHAnsi"/>
          <w:color w:val="000000" w:themeColor="text1"/>
        </w:rPr>
        <w:t xml:space="preserve"> schemes and success criteria can be considered hard to </w:t>
      </w:r>
      <w:r w:rsidR="00CC091C" w:rsidRPr="003C0F9E">
        <w:rPr>
          <w:rFonts w:asciiTheme="minorHAnsi" w:hAnsiTheme="minorHAnsi" w:cstheme="minorHAnsi"/>
          <w:color w:val="000000" w:themeColor="text1"/>
        </w:rPr>
        <w:t>interpret</w:t>
      </w:r>
      <w:r w:rsidRPr="003C0F9E">
        <w:rPr>
          <w:rFonts w:asciiTheme="minorHAnsi" w:hAnsiTheme="minorHAnsi" w:cstheme="minorHAnsi"/>
          <w:color w:val="000000" w:themeColor="text1"/>
        </w:rPr>
        <w:t xml:space="preserve">. This will lead to the lesson not being accessible to all of the students and become a hinderance rather than a helpful method. </w:t>
      </w:r>
    </w:p>
    <w:p w:rsidR="00097B3C" w:rsidRPr="003C0F9E" w:rsidRDefault="00097B3C" w:rsidP="008C2EDB">
      <w:pPr>
        <w:spacing w:line="480" w:lineRule="auto"/>
        <w:jc w:val="both"/>
        <w:rPr>
          <w:rFonts w:asciiTheme="minorHAnsi" w:hAnsiTheme="minorHAnsi" w:cstheme="minorHAnsi"/>
          <w:color w:val="000000" w:themeColor="text1"/>
        </w:rPr>
      </w:pPr>
    </w:p>
    <w:p w:rsidR="00097B3C" w:rsidRPr="003C0F9E" w:rsidRDefault="00097B3C"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The second main focus of the intervention lesson is the use of peer marking. </w:t>
      </w:r>
      <w:r w:rsidR="004B6B2E" w:rsidRPr="003C0F9E">
        <w:rPr>
          <w:rFonts w:asciiTheme="minorHAnsi" w:hAnsiTheme="minorHAnsi" w:cstheme="minorHAnsi"/>
          <w:color w:val="000000" w:themeColor="text1"/>
        </w:rPr>
        <w:t>A considerable amount of literature has been reported on the effectiveness of peer marking within secondary education.</w:t>
      </w:r>
      <w:r w:rsidR="00706CE6" w:rsidRPr="003C0F9E">
        <w:rPr>
          <w:rFonts w:asciiTheme="minorHAnsi" w:hAnsiTheme="minorHAnsi" w:cstheme="minorHAnsi"/>
          <w:color w:val="000000" w:themeColor="text1"/>
        </w:rPr>
        <w:t xml:space="preserve">  There is a number of approaches that can be implemented when the </w:t>
      </w:r>
      <w:r w:rsidR="00706CE6" w:rsidRPr="003C0F9E">
        <w:rPr>
          <w:rFonts w:asciiTheme="minorHAnsi" w:hAnsiTheme="minorHAnsi" w:cstheme="minorHAnsi"/>
          <w:color w:val="000000" w:themeColor="text1"/>
        </w:rPr>
        <w:lastRenderedPageBreak/>
        <w:t>term peer-marking is concerned, one method could be the use of peer assessed marking. Peer marking will allow the student to be able to compare the quality of their own work compared to their peers within the class. Pervious study’s on peer marking as an approach to an intervention method have reported that the students will’ view their peers work through the eyes of the marker’</w:t>
      </w:r>
      <w:r w:rsidR="00C11A7C" w:rsidRPr="003C0F9E">
        <w:rPr>
          <w:rFonts w:asciiTheme="minorHAnsi" w:hAnsiTheme="minorHAnsi" w:cstheme="minorHAnsi"/>
          <w:color w:val="000000" w:themeColor="text1"/>
        </w:rPr>
        <w:t xml:space="preserve"> </w:t>
      </w:r>
      <w:r w:rsidR="00706CE6" w:rsidRPr="003C0F9E">
        <w:rPr>
          <w:rFonts w:asciiTheme="minorHAnsi" w:hAnsiTheme="minorHAnsi"/>
          <w:color w:val="000000" w:themeColor="text1"/>
        </w:rPr>
        <w:t>(Raymonds et al. 2016, p.165-169)</w:t>
      </w:r>
      <w:r w:rsidR="00713F99" w:rsidRPr="003C0F9E">
        <w:rPr>
          <w:rFonts w:asciiTheme="minorHAnsi" w:hAnsiTheme="minorHAnsi"/>
          <w:color w:val="000000" w:themeColor="text1"/>
        </w:rPr>
        <w:t>.</w:t>
      </w:r>
      <w:r w:rsidR="00706CE6" w:rsidRPr="003C0F9E">
        <w:rPr>
          <w:rFonts w:asciiTheme="minorHAnsi" w:hAnsiTheme="minorHAnsi"/>
          <w:color w:val="000000" w:themeColor="text1"/>
        </w:rPr>
        <w:t xml:space="preserve"> </w:t>
      </w:r>
      <w:r w:rsidR="00713F99" w:rsidRPr="003C0F9E">
        <w:rPr>
          <w:rFonts w:asciiTheme="minorHAnsi" w:hAnsiTheme="minorHAnsi"/>
          <w:color w:val="000000" w:themeColor="text1"/>
        </w:rPr>
        <w:t>H</w:t>
      </w:r>
      <w:r w:rsidR="00706CE6" w:rsidRPr="003C0F9E">
        <w:rPr>
          <w:rFonts w:asciiTheme="minorHAnsi" w:hAnsiTheme="minorHAnsi"/>
          <w:color w:val="000000" w:themeColor="text1"/>
        </w:rPr>
        <w:t>enceforth</w:t>
      </w:r>
      <w:r w:rsidR="00C11A7C" w:rsidRPr="003C0F9E">
        <w:rPr>
          <w:rFonts w:asciiTheme="minorHAnsi" w:hAnsiTheme="minorHAnsi"/>
          <w:color w:val="000000" w:themeColor="text1"/>
        </w:rPr>
        <w:t>,</w:t>
      </w:r>
      <w:r w:rsidR="00706CE6" w:rsidRPr="003C0F9E">
        <w:rPr>
          <w:rFonts w:asciiTheme="minorHAnsi" w:hAnsiTheme="minorHAnsi"/>
          <w:color w:val="000000" w:themeColor="text1"/>
        </w:rPr>
        <w:t xml:space="preserve"> resulting in students having a better understanding of the questions and the quality of answer which is required to obtain the maximum marks associated with the question. This would suggest that when students in future would complete these types of examination questions the response would be enhanced, as students will be able to evaluate the question in a critical examiner manner.  </w:t>
      </w:r>
    </w:p>
    <w:p w:rsidR="00706CE6" w:rsidRPr="003C0F9E" w:rsidRDefault="00706CE6" w:rsidP="008C2EDB">
      <w:pPr>
        <w:spacing w:line="480" w:lineRule="auto"/>
        <w:jc w:val="both"/>
        <w:rPr>
          <w:rFonts w:asciiTheme="minorHAnsi" w:hAnsiTheme="minorHAnsi"/>
          <w:color w:val="000000" w:themeColor="text1"/>
        </w:rPr>
      </w:pPr>
    </w:p>
    <w:p w:rsidR="00706CE6" w:rsidRPr="003C0F9E" w:rsidRDefault="00646F32" w:rsidP="008C2EDB">
      <w:pPr>
        <w:spacing w:line="480" w:lineRule="auto"/>
        <w:jc w:val="both"/>
        <w:rPr>
          <w:rFonts w:asciiTheme="minorHAnsi" w:hAnsiTheme="minorHAnsi"/>
          <w:color w:val="000000" w:themeColor="text1"/>
        </w:rPr>
      </w:pPr>
      <w:r w:rsidRPr="003C0F9E">
        <w:rPr>
          <w:rFonts w:asciiTheme="minorHAnsi" w:hAnsiTheme="minorHAnsi"/>
          <w:color w:val="000000" w:themeColor="text1"/>
        </w:rPr>
        <w:t xml:space="preserve">There are various types of interaction that contribute to individual learning styles. Such as question and answer based activities, to illustrate </w:t>
      </w:r>
      <w:r w:rsidR="00706CE6" w:rsidRPr="003C0F9E">
        <w:rPr>
          <w:rFonts w:asciiTheme="minorHAnsi" w:hAnsiTheme="minorHAnsi"/>
          <w:color w:val="000000" w:themeColor="text1"/>
        </w:rPr>
        <w:t xml:space="preserve">‘peer – assisted rehearsal of material is usually sufficient for learning factual material. Therefore, group interaction that consists of merely requesting and providing invocation promotes review of skills and then comprehension task.’ (Raymonds et al. 2016, p.165-169). </w:t>
      </w:r>
      <w:r w:rsidRPr="003C0F9E">
        <w:rPr>
          <w:rFonts w:asciiTheme="minorHAnsi" w:hAnsiTheme="minorHAnsi"/>
          <w:color w:val="000000" w:themeColor="text1"/>
        </w:rPr>
        <w:t xml:space="preserve">The benefits of this task enhancing student’s comprehension. This learning style can influence complex and dynamic environments in which students learn. However, the limitation are that all students must be fully submerged into the task otherwise this method may be ineffective. </w:t>
      </w:r>
      <w:r w:rsidR="00706CE6" w:rsidRPr="003C0F9E">
        <w:rPr>
          <w:rFonts w:asciiTheme="minorHAnsi" w:hAnsiTheme="minorHAnsi"/>
          <w:color w:val="000000" w:themeColor="text1"/>
        </w:rPr>
        <w:t>There must be a certain level of ‘thinking and interaction within the group must also be of a high cognitive level, characterised by the exchange of ideas, information, perspectives, attitudes and opinions.’ (Raymonds et al. 2016, p.165)</w:t>
      </w:r>
      <w:r w:rsidR="00DA18BE" w:rsidRPr="003C0F9E">
        <w:rPr>
          <w:rFonts w:asciiTheme="minorHAnsi" w:hAnsiTheme="minorHAnsi"/>
          <w:color w:val="000000" w:themeColor="text1"/>
        </w:rPr>
        <w:t>.</w:t>
      </w:r>
      <w:r w:rsidRPr="003C0F9E">
        <w:rPr>
          <w:rFonts w:asciiTheme="minorHAnsi" w:hAnsiTheme="minorHAnsi"/>
          <w:color w:val="000000" w:themeColor="text1"/>
        </w:rPr>
        <w:t xml:space="preserve"> With all members fully engaged, the group can strive to achieve the desired success criteria associated with the activity. </w:t>
      </w:r>
      <w:r w:rsidR="00706CE6" w:rsidRPr="003C0F9E">
        <w:rPr>
          <w:rFonts w:asciiTheme="minorHAnsi" w:hAnsiTheme="minorHAnsi"/>
          <w:color w:val="000000" w:themeColor="text1"/>
        </w:rPr>
        <w:t xml:space="preserve">Along with the growth of use of peer-marking within the classroom within the secondary education, many students have developed a negative attitude towards the method. It has been reported in recent </w:t>
      </w:r>
      <w:r w:rsidR="00706CE6" w:rsidRPr="003C0F9E">
        <w:rPr>
          <w:rFonts w:asciiTheme="minorHAnsi" w:hAnsiTheme="minorHAnsi"/>
          <w:color w:val="000000" w:themeColor="text1"/>
        </w:rPr>
        <w:lastRenderedPageBreak/>
        <w:t>literature studies that students even in top sets ‘lack trust in their peers marking ability’</w:t>
      </w:r>
      <w:r w:rsidR="00DA18BE" w:rsidRPr="003C0F9E">
        <w:rPr>
          <w:rFonts w:asciiTheme="minorHAnsi" w:hAnsiTheme="minorHAnsi"/>
          <w:color w:val="000000" w:themeColor="text1"/>
        </w:rPr>
        <w:t xml:space="preserve"> </w:t>
      </w:r>
      <w:r w:rsidR="00100FD5" w:rsidRPr="003C0F9E">
        <w:rPr>
          <w:rFonts w:asciiTheme="minorHAnsi" w:hAnsiTheme="minorHAnsi"/>
          <w:color w:val="000000" w:themeColor="text1"/>
        </w:rPr>
        <w:t>(Hull et al. 2018, p.1)</w:t>
      </w:r>
      <w:r w:rsidR="00DA18BE" w:rsidRPr="003C0F9E">
        <w:rPr>
          <w:rFonts w:asciiTheme="minorHAnsi" w:hAnsiTheme="minorHAnsi"/>
          <w:color w:val="000000" w:themeColor="text1"/>
        </w:rPr>
        <w:t>. T</w:t>
      </w:r>
      <w:r w:rsidR="00706CE6" w:rsidRPr="003C0F9E">
        <w:rPr>
          <w:rFonts w:asciiTheme="minorHAnsi" w:hAnsiTheme="minorHAnsi"/>
          <w:color w:val="000000" w:themeColor="text1"/>
        </w:rPr>
        <w:t>herefore</w:t>
      </w:r>
      <w:r w:rsidR="00DA18BE" w:rsidRPr="003C0F9E">
        <w:rPr>
          <w:rFonts w:asciiTheme="minorHAnsi" w:hAnsiTheme="minorHAnsi"/>
          <w:color w:val="000000" w:themeColor="text1"/>
        </w:rPr>
        <w:t>,</w:t>
      </w:r>
      <w:r w:rsidR="00706CE6" w:rsidRPr="003C0F9E">
        <w:rPr>
          <w:rFonts w:asciiTheme="minorHAnsi" w:hAnsiTheme="minorHAnsi"/>
          <w:color w:val="000000" w:themeColor="text1"/>
        </w:rPr>
        <w:t xml:space="preserve"> the task simply becomes an inefficient method in developing a key concept. If students do not trust the </w:t>
      </w:r>
      <w:r w:rsidR="00633929" w:rsidRPr="003C0F9E">
        <w:rPr>
          <w:rFonts w:asciiTheme="minorHAnsi" w:hAnsiTheme="minorHAnsi"/>
          <w:color w:val="000000" w:themeColor="text1"/>
        </w:rPr>
        <w:t>pupil’s</w:t>
      </w:r>
      <w:r w:rsidR="00706CE6" w:rsidRPr="003C0F9E">
        <w:rPr>
          <w:rFonts w:asciiTheme="minorHAnsi" w:hAnsiTheme="minorHAnsi"/>
          <w:color w:val="000000" w:themeColor="text1"/>
        </w:rPr>
        <w:t xml:space="preserve"> ability to mark their work then the feedback will become a pointless </w:t>
      </w:r>
      <w:r w:rsidR="00877B25" w:rsidRPr="003C0F9E">
        <w:rPr>
          <w:rFonts w:asciiTheme="minorHAnsi" w:hAnsiTheme="minorHAnsi"/>
          <w:color w:val="000000" w:themeColor="text1"/>
        </w:rPr>
        <w:t>exercise,</w:t>
      </w:r>
      <w:r w:rsidR="00706CE6" w:rsidRPr="003C0F9E">
        <w:rPr>
          <w:rFonts w:asciiTheme="minorHAnsi" w:hAnsiTheme="minorHAnsi"/>
          <w:color w:val="000000" w:themeColor="text1"/>
        </w:rPr>
        <w:t xml:space="preserve"> as the student will simply not</w:t>
      </w:r>
      <w:r w:rsidR="00877B25" w:rsidRPr="003C0F9E">
        <w:rPr>
          <w:rFonts w:asciiTheme="minorHAnsi" w:hAnsiTheme="minorHAnsi"/>
          <w:color w:val="000000" w:themeColor="text1"/>
        </w:rPr>
        <w:t xml:space="preserve"> take into consideration any comments given by their marker. Another key limitation of using peer-marking as a method for the intervention is linked to the students actually marking the work. It is reported widely in literature that students find it ‘difficult to give feedback on peers work’</w:t>
      </w:r>
      <w:r w:rsidR="00100FD5" w:rsidRPr="003C0F9E">
        <w:rPr>
          <w:rFonts w:asciiTheme="minorHAnsi" w:hAnsiTheme="minorHAnsi"/>
          <w:color w:val="000000" w:themeColor="text1"/>
        </w:rPr>
        <w:t xml:space="preserve"> (Hull et al. 2018, p.1),</w:t>
      </w:r>
      <w:r w:rsidR="00877B25" w:rsidRPr="003C0F9E">
        <w:rPr>
          <w:rFonts w:asciiTheme="minorHAnsi" w:hAnsiTheme="minorHAnsi"/>
          <w:color w:val="000000" w:themeColor="text1"/>
        </w:rPr>
        <w:t xml:space="preserve"> this is a clear indication of why many students lack the trust in their </w:t>
      </w:r>
      <w:r w:rsidR="00633929" w:rsidRPr="003C0F9E">
        <w:rPr>
          <w:rFonts w:asciiTheme="minorHAnsi" w:hAnsiTheme="minorHAnsi"/>
          <w:color w:val="000000" w:themeColor="text1"/>
        </w:rPr>
        <w:t>peer’s</w:t>
      </w:r>
      <w:r w:rsidR="00877B25" w:rsidRPr="003C0F9E">
        <w:rPr>
          <w:rFonts w:asciiTheme="minorHAnsi" w:hAnsiTheme="minorHAnsi"/>
          <w:color w:val="000000" w:themeColor="text1"/>
        </w:rPr>
        <w:t xml:space="preserve"> ability to correct their work. A positive way in which the class teacher can help to combat this issue is by setting a set of examples on the board of critical feedback. This will help the students to understand the concepts which must be used for giving feedback when marking.</w:t>
      </w:r>
    </w:p>
    <w:p w:rsidR="00877B25" w:rsidRPr="003C0F9E" w:rsidRDefault="00877B25" w:rsidP="008C2EDB">
      <w:pPr>
        <w:spacing w:line="480" w:lineRule="auto"/>
        <w:jc w:val="both"/>
        <w:rPr>
          <w:rFonts w:asciiTheme="minorHAnsi" w:hAnsiTheme="minorHAnsi"/>
          <w:color w:val="000000" w:themeColor="text1"/>
        </w:rPr>
      </w:pPr>
    </w:p>
    <w:p w:rsidR="00877B25" w:rsidRPr="003C0F9E" w:rsidRDefault="00877B25" w:rsidP="008C2EDB">
      <w:pPr>
        <w:spacing w:line="480" w:lineRule="auto"/>
        <w:jc w:val="both"/>
        <w:rPr>
          <w:rFonts w:asciiTheme="minorHAnsi" w:hAnsiTheme="minorHAnsi"/>
          <w:color w:val="000000" w:themeColor="text1"/>
        </w:rPr>
      </w:pPr>
      <w:r w:rsidRPr="003C0F9E">
        <w:rPr>
          <w:rFonts w:asciiTheme="minorHAnsi" w:hAnsiTheme="minorHAnsi"/>
          <w:color w:val="000000" w:themeColor="text1"/>
        </w:rPr>
        <w:t>Despite the limitations towards with method the advantages of using a peer assessed outweigh the disadvantages. This is</w:t>
      </w:r>
      <w:r w:rsidR="00DA18BE" w:rsidRPr="003C0F9E">
        <w:rPr>
          <w:rFonts w:asciiTheme="minorHAnsi" w:hAnsiTheme="minorHAnsi"/>
          <w:color w:val="000000" w:themeColor="text1"/>
        </w:rPr>
        <w:t xml:space="preserve"> because</w:t>
      </w:r>
      <w:r w:rsidRPr="003C0F9E">
        <w:rPr>
          <w:rFonts w:asciiTheme="minorHAnsi" w:hAnsiTheme="minorHAnsi"/>
          <w:color w:val="000000" w:themeColor="text1"/>
        </w:rPr>
        <w:t xml:space="preserve"> it is an all-inclusive task which can be accessed by every member within the class. Although the research is implemented with a top set year 8 class the students should feel the sense that all members are ca</w:t>
      </w:r>
      <w:r w:rsidR="00DA18BE" w:rsidRPr="003C0F9E">
        <w:rPr>
          <w:rFonts w:asciiTheme="minorHAnsi" w:hAnsiTheme="minorHAnsi"/>
          <w:color w:val="000000" w:themeColor="text1"/>
        </w:rPr>
        <w:t>pab</w:t>
      </w:r>
      <w:r w:rsidRPr="003C0F9E">
        <w:rPr>
          <w:rFonts w:asciiTheme="minorHAnsi" w:hAnsiTheme="minorHAnsi"/>
          <w:color w:val="000000" w:themeColor="text1"/>
        </w:rPr>
        <w:t xml:space="preserve">le of positive critical feedback but, to </w:t>
      </w:r>
      <w:r w:rsidR="00633929" w:rsidRPr="003C0F9E">
        <w:rPr>
          <w:rFonts w:asciiTheme="minorHAnsi" w:hAnsiTheme="minorHAnsi"/>
          <w:color w:val="000000" w:themeColor="text1"/>
        </w:rPr>
        <w:t>eliminate</w:t>
      </w:r>
      <w:r w:rsidRPr="003C0F9E">
        <w:rPr>
          <w:rFonts w:asciiTheme="minorHAnsi" w:hAnsiTheme="minorHAnsi"/>
          <w:color w:val="000000" w:themeColor="text1"/>
        </w:rPr>
        <w:t xml:space="preserve"> the fear of this a comment guide sheet was provided for students on the board to direct students whilst marking. For the purpose of the intervention method peer- marking is a fundamental stage within the teaching focused group.</w:t>
      </w:r>
    </w:p>
    <w:p w:rsidR="00553BFE" w:rsidRPr="003C0F9E" w:rsidRDefault="00553BFE" w:rsidP="008C2EDB">
      <w:pPr>
        <w:spacing w:line="480" w:lineRule="auto"/>
        <w:jc w:val="both"/>
        <w:rPr>
          <w:rFonts w:asciiTheme="minorHAnsi" w:hAnsiTheme="minorHAnsi" w:cstheme="minorHAnsi"/>
          <w:b/>
          <w:color w:val="000000" w:themeColor="text1"/>
        </w:rPr>
      </w:pPr>
    </w:p>
    <w:p w:rsidR="00553BFE" w:rsidRPr="003C0F9E" w:rsidRDefault="00553BFE" w:rsidP="008C2EDB">
      <w:pPr>
        <w:spacing w:line="480" w:lineRule="auto"/>
        <w:jc w:val="both"/>
        <w:rPr>
          <w:rFonts w:asciiTheme="minorHAnsi" w:hAnsiTheme="minorHAnsi" w:cstheme="minorHAnsi"/>
          <w:b/>
          <w:color w:val="000000" w:themeColor="text1"/>
        </w:rPr>
      </w:pPr>
      <w:r w:rsidRPr="003C0F9E">
        <w:rPr>
          <w:rFonts w:asciiTheme="minorHAnsi" w:hAnsiTheme="minorHAnsi" w:cstheme="minorHAnsi"/>
          <w:b/>
          <w:color w:val="000000" w:themeColor="text1"/>
        </w:rPr>
        <w:t xml:space="preserve">School Policy </w:t>
      </w:r>
    </w:p>
    <w:p w:rsidR="00553BFE" w:rsidRPr="003C0F9E" w:rsidRDefault="00553BFE"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b/>
          <w:color w:val="000000" w:themeColor="text1"/>
        </w:rPr>
        <w:t xml:space="preserve"> </w:t>
      </w:r>
    </w:p>
    <w:p w:rsidR="004C6CB9" w:rsidRPr="003C0F9E" w:rsidRDefault="00553BFE"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School x is very keen in light of their latest </w:t>
      </w:r>
      <w:r w:rsidR="00633929" w:rsidRPr="003C0F9E">
        <w:rPr>
          <w:rFonts w:asciiTheme="minorHAnsi" w:hAnsiTheme="minorHAnsi" w:cstheme="minorHAnsi"/>
          <w:color w:val="000000" w:themeColor="text1"/>
        </w:rPr>
        <w:t>Estyn</w:t>
      </w:r>
      <w:r w:rsidRPr="003C0F9E">
        <w:rPr>
          <w:rFonts w:asciiTheme="minorHAnsi" w:hAnsiTheme="minorHAnsi" w:cstheme="minorHAnsi"/>
          <w:color w:val="000000" w:themeColor="text1"/>
        </w:rPr>
        <w:t xml:space="preserve"> report to improve the standard of literacy across the whole school curriculum</w:t>
      </w:r>
      <w:r w:rsidR="003F3928" w:rsidRPr="003C0F9E">
        <w:rPr>
          <w:rFonts w:asciiTheme="minorHAnsi" w:hAnsiTheme="minorHAnsi" w:cstheme="minorHAnsi"/>
          <w:color w:val="000000" w:themeColor="text1"/>
        </w:rPr>
        <w:t xml:space="preserve">. The science department has devised a strategy to combat </w:t>
      </w:r>
      <w:r w:rsidR="003F3928" w:rsidRPr="003C0F9E">
        <w:rPr>
          <w:rFonts w:asciiTheme="minorHAnsi" w:hAnsiTheme="minorHAnsi" w:cstheme="minorHAnsi"/>
          <w:color w:val="000000" w:themeColor="text1"/>
        </w:rPr>
        <w:lastRenderedPageBreak/>
        <w:t>this issue</w:t>
      </w:r>
      <w:r w:rsidR="00C33F82" w:rsidRPr="003C0F9E">
        <w:rPr>
          <w:rFonts w:asciiTheme="minorHAnsi" w:hAnsiTheme="minorHAnsi" w:cstheme="minorHAnsi"/>
          <w:color w:val="000000" w:themeColor="text1"/>
        </w:rPr>
        <w:t>, whereby</w:t>
      </w:r>
      <w:r w:rsidR="003F3928" w:rsidRPr="003C0F9E">
        <w:rPr>
          <w:rFonts w:asciiTheme="minorHAnsi" w:hAnsiTheme="minorHAnsi" w:cstheme="minorHAnsi"/>
          <w:color w:val="000000" w:themeColor="text1"/>
        </w:rPr>
        <w:t xml:space="preserve"> </w:t>
      </w:r>
      <w:r w:rsidR="00C33F82" w:rsidRPr="003C0F9E">
        <w:rPr>
          <w:rFonts w:asciiTheme="minorHAnsi" w:hAnsiTheme="minorHAnsi" w:cstheme="minorHAnsi"/>
          <w:color w:val="000000" w:themeColor="text1"/>
        </w:rPr>
        <w:t>t</w:t>
      </w:r>
      <w:r w:rsidR="003F3928" w:rsidRPr="003C0F9E">
        <w:rPr>
          <w:rFonts w:asciiTheme="minorHAnsi" w:hAnsiTheme="minorHAnsi" w:cstheme="minorHAnsi"/>
          <w:color w:val="000000" w:themeColor="text1"/>
        </w:rPr>
        <w:t>he department has enforced literacy rich tasks that are incorporate in every modular topic that students have been studying.</w:t>
      </w:r>
      <w:r w:rsidR="004C6CB9" w:rsidRPr="003C0F9E">
        <w:rPr>
          <w:rFonts w:asciiTheme="minorHAnsi" w:hAnsiTheme="minorHAnsi" w:cstheme="minorHAnsi"/>
          <w:color w:val="000000" w:themeColor="text1"/>
        </w:rPr>
        <w:t xml:space="preserve"> </w:t>
      </w:r>
      <w:r w:rsidR="00F60B7C" w:rsidRPr="003C0F9E">
        <w:rPr>
          <w:rFonts w:asciiTheme="minorHAnsi" w:hAnsiTheme="minorHAnsi" w:cstheme="minorHAnsi"/>
          <w:color w:val="000000" w:themeColor="text1"/>
        </w:rPr>
        <w:t xml:space="preserve">School x believes </w:t>
      </w:r>
      <w:r w:rsidR="004C6CB9" w:rsidRPr="003C0F9E">
        <w:rPr>
          <w:rFonts w:asciiTheme="minorHAnsi" w:hAnsiTheme="minorHAnsi" w:cstheme="minorHAnsi"/>
          <w:color w:val="000000" w:themeColor="text1"/>
        </w:rPr>
        <w:t xml:space="preserve">responsibly to improve </w:t>
      </w:r>
      <w:r w:rsidR="00633929" w:rsidRPr="003C0F9E">
        <w:rPr>
          <w:rFonts w:asciiTheme="minorHAnsi" w:hAnsiTheme="minorHAnsi" w:cstheme="minorHAnsi"/>
          <w:color w:val="000000" w:themeColor="text1"/>
        </w:rPr>
        <w:t>student’s</w:t>
      </w:r>
      <w:r w:rsidR="004C6CB9" w:rsidRPr="003C0F9E">
        <w:rPr>
          <w:rFonts w:asciiTheme="minorHAnsi" w:hAnsiTheme="minorHAnsi" w:cstheme="minorHAnsi"/>
          <w:color w:val="000000" w:themeColor="text1"/>
        </w:rPr>
        <w:t xml:space="preserve"> literacy skills does not solely </w:t>
      </w:r>
      <w:r w:rsidR="00027840" w:rsidRPr="003C0F9E">
        <w:rPr>
          <w:rFonts w:asciiTheme="minorHAnsi" w:hAnsiTheme="minorHAnsi" w:cstheme="minorHAnsi"/>
          <w:color w:val="000000" w:themeColor="text1"/>
        </w:rPr>
        <w:t>relay on the English department,</w:t>
      </w:r>
      <w:r w:rsidR="00C33F82" w:rsidRPr="003C0F9E">
        <w:rPr>
          <w:rFonts w:asciiTheme="minorHAnsi" w:hAnsiTheme="minorHAnsi" w:cstheme="minorHAnsi"/>
          <w:color w:val="000000" w:themeColor="text1"/>
        </w:rPr>
        <w:t xml:space="preserve"> as</w:t>
      </w:r>
      <w:r w:rsidR="00027840" w:rsidRPr="003C0F9E">
        <w:rPr>
          <w:rFonts w:asciiTheme="minorHAnsi" w:hAnsiTheme="minorHAnsi" w:cstheme="minorHAnsi"/>
          <w:color w:val="000000" w:themeColor="text1"/>
        </w:rPr>
        <w:t xml:space="preserve"> it has been reported in literature that ‘the responsibility of literacy now lies within each subject area’</w:t>
      </w:r>
      <w:r w:rsidR="00C33F82" w:rsidRPr="003C0F9E">
        <w:rPr>
          <w:rFonts w:asciiTheme="minorHAnsi" w:hAnsiTheme="minorHAnsi" w:cstheme="minorHAnsi"/>
          <w:color w:val="000000" w:themeColor="text1"/>
        </w:rPr>
        <w:t xml:space="preserve"> </w:t>
      </w:r>
      <w:r w:rsidR="00100FD5" w:rsidRPr="003C0F9E">
        <w:rPr>
          <w:rFonts w:asciiTheme="minorHAnsi" w:hAnsiTheme="minorHAnsi" w:cstheme="minorHAnsi"/>
          <w:color w:val="000000" w:themeColor="text1"/>
        </w:rPr>
        <w:t>(Clarke, 2009).</w:t>
      </w:r>
      <w:r w:rsidR="00C33F82" w:rsidRPr="003C0F9E">
        <w:rPr>
          <w:rFonts w:asciiTheme="minorHAnsi" w:hAnsiTheme="minorHAnsi" w:cstheme="minorHAnsi"/>
          <w:color w:val="000000" w:themeColor="text1"/>
        </w:rPr>
        <w:t xml:space="preserve"> T</w:t>
      </w:r>
      <w:r w:rsidR="00027840" w:rsidRPr="003C0F9E">
        <w:rPr>
          <w:rFonts w:asciiTheme="minorHAnsi" w:hAnsiTheme="minorHAnsi" w:cstheme="minorHAnsi"/>
          <w:color w:val="000000" w:themeColor="text1"/>
        </w:rPr>
        <w:t>herefore</w:t>
      </w:r>
      <w:r w:rsidR="00C33F82" w:rsidRPr="003C0F9E">
        <w:rPr>
          <w:rFonts w:asciiTheme="minorHAnsi" w:hAnsiTheme="minorHAnsi" w:cstheme="minorHAnsi"/>
          <w:color w:val="000000" w:themeColor="text1"/>
        </w:rPr>
        <w:t>,</w:t>
      </w:r>
      <w:r w:rsidR="00027840" w:rsidRPr="003C0F9E">
        <w:rPr>
          <w:rFonts w:asciiTheme="minorHAnsi" w:hAnsiTheme="minorHAnsi" w:cstheme="minorHAnsi"/>
          <w:color w:val="000000" w:themeColor="text1"/>
        </w:rPr>
        <w:t xml:space="preserve"> it is the subject </w:t>
      </w:r>
      <w:r w:rsidR="00633929" w:rsidRPr="003C0F9E">
        <w:rPr>
          <w:rFonts w:asciiTheme="minorHAnsi" w:hAnsiTheme="minorHAnsi" w:cstheme="minorHAnsi"/>
          <w:color w:val="000000" w:themeColor="text1"/>
        </w:rPr>
        <w:t>teachers’</w:t>
      </w:r>
      <w:r w:rsidR="00027840" w:rsidRPr="003C0F9E">
        <w:rPr>
          <w:rFonts w:asciiTheme="minorHAnsi" w:hAnsiTheme="minorHAnsi" w:cstheme="minorHAnsi"/>
          <w:color w:val="000000" w:themeColor="text1"/>
        </w:rPr>
        <w:t xml:space="preserve"> attitudes and commitment in implementing these </w:t>
      </w:r>
      <w:r w:rsidR="00633929" w:rsidRPr="003C0F9E">
        <w:rPr>
          <w:rFonts w:asciiTheme="minorHAnsi" w:hAnsiTheme="minorHAnsi" w:cstheme="minorHAnsi"/>
          <w:color w:val="000000" w:themeColor="text1"/>
        </w:rPr>
        <w:t>literacy-based</w:t>
      </w:r>
      <w:r w:rsidR="00027840" w:rsidRPr="003C0F9E">
        <w:rPr>
          <w:rFonts w:asciiTheme="minorHAnsi" w:hAnsiTheme="minorHAnsi" w:cstheme="minorHAnsi"/>
          <w:color w:val="000000" w:themeColor="text1"/>
        </w:rPr>
        <w:t xml:space="preserve"> tasks which will contribute towards an improvement in performance of students.</w:t>
      </w:r>
      <w:r w:rsidR="00CB79A4" w:rsidRPr="003C0F9E">
        <w:rPr>
          <w:rFonts w:asciiTheme="minorHAnsi" w:hAnsiTheme="minorHAnsi" w:cstheme="minorHAnsi"/>
          <w:color w:val="000000" w:themeColor="text1"/>
        </w:rPr>
        <w:t xml:space="preserve"> This policy links into the new successful futures curriculum where it states that ‘literacy is the responsibility of every teacher’ </w:t>
      </w:r>
      <w:r w:rsidR="00100FD5" w:rsidRPr="003C0F9E">
        <w:rPr>
          <w:rFonts w:asciiTheme="minorHAnsi" w:hAnsiTheme="minorHAnsi"/>
          <w:color w:val="000000" w:themeColor="text1"/>
        </w:rPr>
        <w:t>(Donaldson, 2015,</w:t>
      </w:r>
      <w:r w:rsidR="00C33F82" w:rsidRPr="003C0F9E">
        <w:rPr>
          <w:rFonts w:asciiTheme="minorHAnsi" w:hAnsiTheme="minorHAnsi"/>
          <w:color w:val="000000" w:themeColor="text1"/>
        </w:rPr>
        <w:t xml:space="preserve"> </w:t>
      </w:r>
      <w:r w:rsidR="00100FD5" w:rsidRPr="003C0F9E">
        <w:rPr>
          <w:rFonts w:asciiTheme="minorHAnsi" w:hAnsiTheme="minorHAnsi"/>
          <w:color w:val="000000" w:themeColor="text1"/>
        </w:rPr>
        <w:t>p.91).</w:t>
      </w:r>
      <w:r w:rsidR="00C33F82" w:rsidRPr="003C0F9E">
        <w:rPr>
          <w:rFonts w:asciiTheme="minorHAnsi" w:hAnsiTheme="minorHAnsi"/>
          <w:color w:val="000000" w:themeColor="text1"/>
        </w:rPr>
        <w:t xml:space="preserve"> </w:t>
      </w:r>
      <w:r w:rsidR="00BC60F2" w:rsidRPr="003C0F9E">
        <w:rPr>
          <w:rFonts w:asciiTheme="minorHAnsi" w:hAnsiTheme="minorHAnsi" w:cstheme="minorHAnsi"/>
          <w:color w:val="000000" w:themeColor="text1"/>
        </w:rPr>
        <w:t>This suggests that school x has implemented their policy not only in light of the latest esytn report but in preparation for the new innovating curriculum. The literacy tasks which has been integrated into the scheme of work (SOW) within the science department</w:t>
      </w:r>
      <w:r w:rsidR="00C116F2" w:rsidRPr="003C0F9E">
        <w:rPr>
          <w:rFonts w:asciiTheme="minorHAnsi" w:hAnsiTheme="minorHAnsi" w:cstheme="minorHAnsi"/>
          <w:color w:val="000000" w:themeColor="text1"/>
        </w:rPr>
        <w:t>,</w:t>
      </w:r>
      <w:r w:rsidR="00BC60F2" w:rsidRPr="003C0F9E">
        <w:rPr>
          <w:rFonts w:asciiTheme="minorHAnsi" w:hAnsiTheme="minorHAnsi" w:cstheme="minorHAnsi"/>
          <w:color w:val="000000" w:themeColor="text1"/>
        </w:rPr>
        <w:t xml:space="preserve"> are basic skills that are required of the student within a scientific setting.  This will also link into the new successful futures curriculum were the ultimate goal is for students to have skills set of ‘literacy which will mean much more than having a basic ability’ </w:t>
      </w:r>
      <w:r w:rsidR="00100FD5" w:rsidRPr="003C0F9E">
        <w:rPr>
          <w:rFonts w:asciiTheme="minorHAnsi" w:hAnsiTheme="minorHAnsi" w:cstheme="minorHAnsi"/>
          <w:color w:val="000000" w:themeColor="text1"/>
        </w:rPr>
        <w:t>(Welsh Government,</w:t>
      </w:r>
      <w:r w:rsidR="000B2DA9" w:rsidRPr="003C0F9E">
        <w:rPr>
          <w:rFonts w:asciiTheme="minorHAnsi" w:hAnsiTheme="minorHAnsi" w:cstheme="minorHAnsi"/>
          <w:color w:val="000000" w:themeColor="text1"/>
        </w:rPr>
        <w:t xml:space="preserve"> </w:t>
      </w:r>
      <w:r w:rsidR="00100FD5" w:rsidRPr="003C0F9E">
        <w:rPr>
          <w:rFonts w:asciiTheme="minorHAnsi" w:hAnsiTheme="minorHAnsi" w:cstheme="minorHAnsi"/>
          <w:color w:val="000000" w:themeColor="text1"/>
        </w:rPr>
        <w:t>2014).</w:t>
      </w:r>
      <w:r w:rsidR="00C33F82" w:rsidRPr="003C0F9E">
        <w:rPr>
          <w:rFonts w:asciiTheme="minorHAnsi" w:hAnsiTheme="minorHAnsi" w:cstheme="minorHAnsi"/>
          <w:color w:val="000000" w:themeColor="text1"/>
        </w:rPr>
        <w:t xml:space="preserve"> </w:t>
      </w:r>
      <w:r w:rsidR="00BC60F2" w:rsidRPr="003C0F9E">
        <w:rPr>
          <w:rFonts w:asciiTheme="minorHAnsi" w:hAnsiTheme="minorHAnsi" w:cstheme="minorHAnsi"/>
          <w:color w:val="000000" w:themeColor="text1"/>
        </w:rPr>
        <w:t>This suggest</w:t>
      </w:r>
      <w:r w:rsidR="00C33F82" w:rsidRPr="003C0F9E">
        <w:rPr>
          <w:rFonts w:asciiTheme="minorHAnsi" w:hAnsiTheme="minorHAnsi" w:cstheme="minorHAnsi"/>
          <w:color w:val="000000" w:themeColor="text1"/>
        </w:rPr>
        <w:t>s</w:t>
      </w:r>
      <w:r w:rsidR="00BC60F2" w:rsidRPr="003C0F9E">
        <w:rPr>
          <w:rFonts w:asciiTheme="minorHAnsi" w:hAnsiTheme="minorHAnsi" w:cstheme="minorHAnsi"/>
          <w:color w:val="000000" w:themeColor="text1"/>
        </w:rPr>
        <w:t xml:space="preserve"> that the policy is that is developed in school x will enhance </w:t>
      </w:r>
      <w:r w:rsidR="00633929" w:rsidRPr="003C0F9E">
        <w:rPr>
          <w:rFonts w:asciiTheme="minorHAnsi" w:hAnsiTheme="minorHAnsi" w:cstheme="minorHAnsi"/>
          <w:color w:val="000000" w:themeColor="text1"/>
        </w:rPr>
        <w:t>students’</w:t>
      </w:r>
      <w:r w:rsidR="00BC60F2" w:rsidRPr="003C0F9E">
        <w:rPr>
          <w:rFonts w:asciiTheme="minorHAnsi" w:hAnsiTheme="minorHAnsi" w:cstheme="minorHAnsi"/>
          <w:color w:val="000000" w:themeColor="text1"/>
        </w:rPr>
        <w:t xml:space="preserve"> </w:t>
      </w:r>
      <w:r w:rsidR="004E5BEB" w:rsidRPr="003C0F9E">
        <w:rPr>
          <w:rFonts w:asciiTheme="minorHAnsi" w:hAnsiTheme="minorHAnsi" w:cstheme="minorHAnsi"/>
          <w:color w:val="000000" w:themeColor="text1"/>
        </w:rPr>
        <w:t>academic ability within the literacy context in a scientific setting. This will</w:t>
      </w:r>
      <w:r w:rsidR="00C33F82" w:rsidRPr="003C0F9E">
        <w:rPr>
          <w:rFonts w:asciiTheme="minorHAnsi" w:hAnsiTheme="minorHAnsi" w:cstheme="minorHAnsi"/>
          <w:color w:val="000000" w:themeColor="text1"/>
        </w:rPr>
        <w:t xml:space="preserve"> therefore</w:t>
      </w:r>
      <w:r w:rsidR="004E5BEB" w:rsidRPr="003C0F9E">
        <w:rPr>
          <w:rFonts w:asciiTheme="minorHAnsi" w:hAnsiTheme="minorHAnsi" w:cstheme="minorHAnsi"/>
          <w:color w:val="000000" w:themeColor="text1"/>
        </w:rPr>
        <w:t xml:space="preserve"> be achieved by providing specific literacy tasks which is well linked with the skills required to carry out research i.e. comprehension, extended report style writing and communication. </w:t>
      </w:r>
    </w:p>
    <w:p w:rsidR="004C6CB9" w:rsidRPr="003C0F9E" w:rsidRDefault="004C6CB9" w:rsidP="008C2EDB">
      <w:pPr>
        <w:spacing w:line="480" w:lineRule="auto"/>
        <w:jc w:val="both"/>
        <w:rPr>
          <w:rFonts w:asciiTheme="minorHAnsi" w:hAnsiTheme="minorHAnsi" w:cstheme="minorHAnsi"/>
          <w:color w:val="000000" w:themeColor="text1"/>
        </w:rPr>
      </w:pPr>
    </w:p>
    <w:p w:rsidR="004E5BEB" w:rsidRPr="003C0F9E" w:rsidRDefault="003F3928" w:rsidP="008C2EDB">
      <w:pPr>
        <w:spacing w:line="480" w:lineRule="auto"/>
        <w:jc w:val="both"/>
        <w:rPr>
          <w:rFonts w:asciiTheme="minorHAnsi" w:hAnsiTheme="minorHAnsi"/>
          <w:color w:val="000000" w:themeColor="text1"/>
        </w:rPr>
      </w:pPr>
      <w:r w:rsidRPr="003C0F9E">
        <w:rPr>
          <w:rFonts w:asciiTheme="minorHAnsi" w:hAnsiTheme="minorHAnsi" w:cstheme="minorHAnsi"/>
          <w:color w:val="000000" w:themeColor="text1"/>
        </w:rPr>
        <w:t xml:space="preserve">The year eight cohort at the time of research was following the </w:t>
      </w:r>
      <w:r w:rsidR="00BC60F2" w:rsidRPr="003C0F9E">
        <w:rPr>
          <w:rFonts w:asciiTheme="minorHAnsi" w:hAnsiTheme="minorHAnsi" w:cstheme="minorHAnsi"/>
          <w:color w:val="000000" w:themeColor="text1"/>
        </w:rPr>
        <w:t xml:space="preserve">SOW </w:t>
      </w:r>
      <w:r w:rsidRPr="003C0F9E">
        <w:rPr>
          <w:rFonts w:asciiTheme="minorHAnsi" w:hAnsiTheme="minorHAnsi" w:cstheme="minorHAnsi"/>
          <w:color w:val="000000" w:themeColor="text1"/>
        </w:rPr>
        <w:t xml:space="preserve">of vital organs. The literacy rich task that </w:t>
      </w:r>
      <w:r w:rsidR="0000140D" w:rsidRPr="003C0F9E">
        <w:rPr>
          <w:rFonts w:asciiTheme="minorHAnsi" w:hAnsiTheme="minorHAnsi" w:cstheme="minorHAnsi"/>
          <w:color w:val="000000" w:themeColor="text1"/>
        </w:rPr>
        <w:t xml:space="preserve">was associated with this module was a comprehension task. </w:t>
      </w:r>
      <w:r w:rsidR="004E5BEB" w:rsidRPr="003C0F9E">
        <w:rPr>
          <w:rFonts w:asciiTheme="minorHAnsi" w:hAnsiTheme="minorHAnsi" w:cstheme="minorHAnsi"/>
          <w:color w:val="000000" w:themeColor="text1"/>
        </w:rPr>
        <w:t xml:space="preserve">This will link into given the students to skills and knowledge of how to scan a journal and to find the correct information required to extensively write a </w:t>
      </w:r>
      <w:r w:rsidR="00633929" w:rsidRPr="003C0F9E">
        <w:rPr>
          <w:rFonts w:asciiTheme="minorHAnsi" w:hAnsiTheme="minorHAnsi" w:cstheme="minorHAnsi"/>
          <w:color w:val="000000" w:themeColor="text1"/>
        </w:rPr>
        <w:t>high-quality</w:t>
      </w:r>
      <w:r w:rsidR="004E5BEB" w:rsidRPr="003C0F9E">
        <w:rPr>
          <w:rFonts w:asciiTheme="minorHAnsi" w:hAnsiTheme="minorHAnsi" w:cstheme="minorHAnsi"/>
          <w:color w:val="000000" w:themeColor="text1"/>
        </w:rPr>
        <w:t xml:space="preserve"> answer</w:t>
      </w:r>
      <w:r w:rsidR="002E2497" w:rsidRPr="003C0F9E">
        <w:rPr>
          <w:rFonts w:asciiTheme="minorHAnsi" w:hAnsiTheme="minorHAnsi" w:cstheme="minorHAnsi"/>
          <w:color w:val="000000" w:themeColor="text1"/>
        </w:rPr>
        <w:t xml:space="preserve">, and once again </w:t>
      </w:r>
      <w:r w:rsidR="002E2497" w:rsidRPr="003C0F9E">
        <w:rPr>
          <w:rFonts w:asciiTheme="minorHAnsi" w:hAnsiTheme="minorHAnsi" w:cstheme="minorHAnsi"/>
          <w:color w:val="000000" w:themeColor="text1"/>
        </w:rPr>
        <w:lastRenderedPageBreak/>
        <w:t>correspond with the new successful futures curriculum of having a skills set which is more than the ‘basic ability’</w:t>
      </w:r>
      <w:r w:rsidR="005601F3" w:rsidRPr="003C0F9E">
        <w:rPr>
          <w:rFonts w:asciiTheme="minorHAnsi" w:hAnsiTheme="minorHAnsi" w:cstheme="minorHAnsi"/>
          <w:color w:val="000000" w:themeColor="text1"/>
        </w:rPr>
        <w:t xml:space="preserve"> </w:t>
      </w:r>
      <w:r w:rsidR="00100FD5" w:rsidRPr="003C0F9E">
        <w:rPr>
          <w:rFonts w:asciiTheme="minorHAnsi" w:hAnsiTheme="minorHAnsi" w:cstheme="minorHAnsi"/>
          <w:color w:val="000000" w:themeColor="text1"/>
        </w:rPr>
        <w:t>(</w:t>
      </w:r>
      <w:r w:rsidR="00100FD5" w:rsidRPr="003C0F9E">
        <w:rPr>
          <w:rFonts w:asciiTheme="minorHAnsi" w:hAnsiTheme="minorHAnsi"/>
          <w:color w:val="000000" w:themeColor="text1"/>
        </w:rPr>
        <w:t>Donaldson, 2015,</w:t>
      </w:r>
      <w:r w:rsidR="005601F3" w:rsidRPr="003C0F9E">
        <w:rPr>
          <w:rFonts w:asciiTheme="minorHAnsi" w:hAnsiTheme="minorHAnsi"/>
          <w:color w:val="000000" w:themeColor="text1"/>
        </w:rPr>
        <w:t xml:space="preserve"> </w:t>
      </w:r>
      <w:r w:rsidR="00100FD5" w:rsidRPr="003C0F9E">
        <w:rPr>
          <w:rFonts w:asciiTheme="minorHAnsi" w:hAnsiTheme="minorHAnsi"/>
          <w:color w:val="000000" w:themeColor="text1"/>
        </w:rPr>
        <w:t>p3)</w:t>
      </w:r>
      <w:r w:rsidR="002E2497" w:rsidRPr="003C0F9E">
        <w:rPr>
          <w:rFonts w:asciiTheme="minorHAnsi" w:hAnsiTheme="minorHAnsi" w:cstheme="minorHAnsi"/>
          <w:color w:val="000000" w:themeColor="text1"/>
        </w:rPr>
        <w:t>.</w:t>
      </w:r>
      <w:r w:rsidR="00CC091C" w:rsidRPr="003C0F9E">
        <w:rPr>
          <w:rFonts w:asciiTheme="minorHAnsi" w:hAnsiTheme="minorHAnsi" w:cstheme="minorHAnsi"/>
          <w:color w:val="000000" w:themeColor="text1"/>
        </w:rPr>
        <w:t xml:space="preserve"> </w:t>
      </w:r>
    </w:p>
    <w:p w:rsidR="004E5BEB" w:rsidRPr="003C0F9E" w:rsidRDefault="004E5BEB" w:rsidP="008C2EDB">
      <w:pPr>
        <w:spacing w:line="480" w:lineRule="auto"/>
        <w:jc w:val="both"/>
        <w:rPr>
          <w:rFonts w:asciiTheme="minorHAnsi" w:hAnsiTheme="minorHAnsi" w:cstheme="minorHAnsi"/>
          <w:color w:val="000000" w:themeColor="text1"/>
        </w:rPr>
      </w:pPr>
    </w:p>
    <w:p w:rsidR="004E5BEB" w:rsidRPr="003C0F9E" w:rsidRDefault="004E5BEB"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School x has a policy on how to track </w:t>
      </w:r>
      <w:r w:rsidR="005539EE" w:rsidRPr="003C0F9E">
        <w:rPr>
          <w:rFonts w:asciiTheme="minorHAnsi" w:hAnsiTheme="minorHAnsi" w:cstheme="minorHAnsi"/>
          <w:color w:val="000000" w:themeColor="text1"/>
        </w:rPr>
        <w:t>students’</w:t>
      </w:r>
      <w:r w:rsidRPr="003C0F9E">
        <w:rPr>
          <w:rFonts w:asciiTheme="minorHAnsi" w:hAnsiTheme="minorHAnsi" w:cstheme="minorHAnsi"/>
          <w:color w:val="000000" w:themeColor="text1"/>
        </w:rPr>
        <w:t xml:space="preserve"> progress with the academic year. Each teacher must update an online record. This record will track grades from homework’s and summative assessments to ensure that all students are reaching their full potential or to indicate </w:t>
      </w:r>
      <w:r w:rsidR="002E2497" w:rsidRPr="003C0F9E">
        <w:rPr>
          <w:rFonts w:asciiTheme="minorHAnsi" w:hAnsiTheme="minorHAnsi" w:cstheme="minorHAnsi"/>
          <w:color w:val="000000" w:themeColor="text1"/>
        </w:rPr>
        <w:t xml:space="preserve">in what </w:t>
      </w:r>
      <w:r w:rsidR="005601F3" w:rsidRPr="003C0F9E">
        <w:rPr>
          <w:rFonts w:asciiTheme="minorHAnsi" w:hAnsiTheme="minorHAnsi" w:cstheme="minorHAnsi"/>
          <w:color w:val="000000" w:themeColor="text1"/>
        </w:rPr>
        <w:t xml:space="preserve">individual </w:t>
      </w:r>
      <w:r w:rsidRPr="003C0F9E">
        <w:rPr>
          <w:rFonts w:asciiTheme="minorHAnsi" w:hAnsiTheme="minorHAnsi" w:cstheme="minorHAnsi"/>
          <w:color w:val="000000" w:themeColor="text1"/>
        </w:rPr>
        <w:t xml:space="preserve">student </w:t>
      </w:r>
      <w:r w:rsidR="005601F3" w:rsidRPr="003C0F9E">
        <w:rPr>
          <w:rFonts w:asciiTheme="minorHAnsi" w:hAnsiTheme="minorHAnsi" w:cstheme="minorHAnsi"/>
          <w:color w:val="000000" w:themeColor="text1"/>
        </w:rPr>
        <w:t>are</w:t>
      </w:r>
      <w:r w:rsidRPr="003C0F9E">
        <w:rPr>
          <w:rFonts w:asciiTheme="minorHAnsi" w:hAnsiTheme="minorHAnsi" w:cstheme="minorHAnsi"/>
          <w:color w:val="000000" w:themeColor="text1"/>
        </w:rPr>
        <w:t xml:space="preserve"> struggling</w:t>
      </w:r>
      <w:r w:rsidR="002E2497" w:rsidRPr="003C0F9E">
        <w:rPr>
          <w:rFonts w:asciiTheme="minorHAnsi" w:hAnsiTheme="minorHAnsi" w:cstheme="minorHAnsi"/>
          <w:color w:val="000000" w:themeColor="text1"/>
        </w:rPr>
        <w:t xml:space="preserve"> with</w:t>
      </w:r>
      <w:r w:rsidRPr="003C0F9E">
        <w:rPr>
          <w:rFonts w:asciiTheme="minorHAnsi" w:hAnsiTheme="minorHAnsi" w:cstheme="minorHAnsi"/>
          <w:color w:val="000000" w:themeColor="text1"/>
        </w:rPr>
        <w:t xml:space="preserve">. This research fits well into this policy as the pre/post diagnostic test will provide raw data which can be imputed into the system to be able to track the learning progress of each individual student. </w:t>
      </w:r>
    </w:p>
    <w:p w:rsidR="004E5BEB" w:rsidRPr="003C0F9E" w:rsidRDefault="004E5BEB" w:rsidP="008C2EDB">
      <w:pPr>
        <w:spacing w:line="480" w:lineRule="auto"/>
        <w:jc w:val="both"/>
        <w:rPr>
          <w:rFonts w:asciiTheme="minorHAnsi" w:hAnsiTheme="minorHAnsi" w:cstheme="minorHAnsi"/>
          <w:color w:val="000000" w:themeColor="text1"/>
        </w:rPr>
      </w:pPr>
    </w:p>
    <w:p w:rsidR="00553BFE" w:rsidRPr="003C0F9E" w:rsidRDefault="00BB7818"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The aim of the research was to determine if the literacy tasks that are within t</w:t>
      </w:r>
      <w:r w:rsidR="00BC60F2" w:rsidRPr="003C0F9E">
        <w:rPr>
          <w:rFonts w:asciiTheme="minorHAnsi" w:hAnsiTheme="minorHAnsi" w:cstheme="minorHAnsi"/>
          <w:color w:val="000000" w:themeColor="text1"/>
        </w:rPr>
        <w:t>he SOW</w:t>
      </w:r>
      <w:r w:rsidRPr="003C0F9E">
        <w:rPr>
          <w:rFonts w:asciiTheme="minorHAnsi" w:hAnsiTheme="minorHAnsi" w:cstheme="minorHAnsi"/>
          <w:color w:val="000000" w:themeColor="text1"/>
        </w:rPr>
        <w:t xml:space="preserve"> would indeed lead to an enhanced written response</w:t>
      </w:r>
      <w:r w:rsidR="005601F3" w:rsidRPr="003C0F9E">
        <w:rPr>
          <w:rFonts w:asciiTheme="minorHAnsi" w:hAnsiTheme="minorHAnsi" w:cstheme="minorHAnsi"/>
          <w:color w:val="000000" w:themeColor="text1"/>
        </w:rPr>
        <w:t>,</w:t>
      </w:r>
      <w:r w:rsidRPr="003C0F9E">
        <w:rPr>
          <w:rFonts w:asciiTheme="minorHAnsi" w:hAnsiTheme="minorHAnsi" w:cstheme="minorHAnsi"/>
          <w:color w:val="000000" w:themeColor="text1"/>
        </w:rPr>
        <w:t xml:space="preserve"> or if positive intervention from the teacher with specific resources would lead to a higher quality answer.</w:t>
      </w:r>
    </w:p>
    <w:p w:rsidR="00A84CE8" w:rsidRPr="003C0F9E" w:rsidRDefault="00A84CE8" w:rsidP="008C2EDB">
      <w:pPr>
        <w:spacing w:line="480" w:lineRule="auto"/>
        <w:jc w:val="both"/>
        <w:rPr>
          <w:rFonts w:asciiTheme="minorHAnsi" w:hAnsiTheme="minorHAnsi" w:cstheme="minorHAnsi"/>
          <w:color w:val="000000" w:themeColor="text1"/>
        </w:rPr>
      </w:pPr>
    </w:p>
    <w:p w:rsidR="00A84CE8" w:rsidRPr="003C0F9E" w:rsidRDefault="00A84CE8" w:rsidP="008C2EDB">
      <w:pPr>
        <w:spacing w:line="480" w:lineRule="auto"/>
        <w:jc w:val="both"/>
        <w:rPr>
          <w:rFonts w:asciiTheme="minorHAnsi" w:hAnsiTheme="minorHAnsi" w:cstheme="minorHAnsi"/>
          <w:b/>
          <w:color w:val="000000" w:themeColor="text1"/>
        </w:rPr>
      </w:pPr>
      <w:r w:rsidRPr="003C0F9E">
        <w:rPr>
          <w:rFonts w:asciiTheme="minorHAnsi" w:hAnsiTheme="minorHAnsi" w:cstheme="minorHAnsi"/>
          <w:b/>
          <w:color w:val="000000" w:themeColor="text1"/>
        </w:rPr>
        <w:t>Ethics</w:t>
      </w:r>
    </w:p>
    <w:p w:rsidR="00A84CE8" w:rsidRPr="003C0F9E" w:rsidRDefault="00A84CE8"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The research which was conducted with the year eight class </w:t>
      </w:r>
      <w:r w:rsidR="007819B2" w:rsidRPr="003C0F9E">
        <w:rPr>
          <w:rFonts w:asciiTheme="minorHAnsi" w:hAnsiTheme="minorHAnsi" w:cstheme="minorHAnsi"/>
          <w:color w:val="000000" w:themeColor="text1"/>
        </w:rPr>
        <w:t xml:space="preserve">adverted to BERA ethical guidelines for educational research. The ethics involved with any educational research study </w:t>
      </w:r>
      <w:r w:rsidR="00C04836" w:rsidRPr="003C0F9E">
        <w:rPr>
          <w:rFonts w:asciiTheme="minorHAnsi" w:hAnsiTheme="minorHAnsi" w:cstheme="minorHAnsi"/>
          <w:color w:val="000000" w:themeColor="text1"/>
        </w:rPr>
        <w:t>must</w:t>
      </w:r>
      <w:r w:rsidR="007819B2" w:rsidRPr="003C0F9E">
        <w:rPr>
          <w:rFonts w:asciiTheme="minorHAnsi" w:hAnsiTheme="minorHAnsi" w:cstheme="minorHAnsi"/>
          <w:color w:val="000000" w:themeColor="text1"/>
        </w:rPr>
        <w:t xml:space="preserve"> include all of the key principles stated within the guidelines. </w:t>
      </w:r>
      <w:r w:rsidR="00633929" w:rsidRPr="003C0F9E">
        <w:rPr>
          <w:rFonts w:asciiTheme="minorHAnsi" w:hAnsiTheme="minorHAnsi" w:cstheme="minorHAnsi"/>
          <w:color w:val="000000" w:themeColor="text1"/>
        </w:rPr>
        <w:t>A key feature that is explicit within the guidelines is that ‘researchers must ta</w:t>
      </w:r>
      <w:r w:rsidR="00C04836" w:rsidRPr="003C0F9E">
        <w:rPr>
          <w:rFonts w:asciiTheme="minorHAnsi" w:hAnsiTheme="minorHAnsi" w:cstheme="minorHAnsi"/>
          <w:color w:val="000000" w:themeColor="text1"/>
        </w:rPr>
        <w:t>ke</w:t>
      </w:r>
      <w:r w:rsidR="00633929" w:rsidRPr="003C0F9E">
        <w:rPr>
          <w:rFonts w:asciiTheme="minorHAnsi" w:hAnsiTheme="minorHAnsi" w:cstheme="minorHAnsi"/>
          <w:color w:val="000000" w:themeColor="text1"/>
        </w:rPr>
        <w:t xml:space="preserve"> the steps necessary to ensure all participates in the research understand the process in which they are to be engaged</w:t>
      </w:r>
      <w:r w:rsidR="00C04836" w:rsidRPr="003C0F9E">
        <w:rPr>
          <w:rFonts w:asciiTheme="minorHAnsi" w:hAnsiTheme="minorHAnsi" w:cstheme="minorHAnsi"/>
          <w:color w:val="000000" w:themeColor="text1"/>
        </w:rPr>
        <w:t>,</w:t>
      </w:r>
      <w:r w:rsidR="00633929" w:rsidRPr="003C0F9E">
        <w:rPr>
          <w:rFonts w:asciiTheme="minorHAnsi" w:hAnsiTheme="minorHAnsi" w:cstheme="minorHAnsi"/>
          <w:color w:val="000000" w:themeColor="text1"/>
        </w:rPr>
        <w:t xml:space="preserve"> </w:t>
      </w:r>
      <w:r w:rsidR="007819B2" w:rsidRPr="003C0F9E">
        <w:rPr>
          <w:rFonts w:asciiTheme="minorHAnsi" w:hAnsiTheme="minorHAnsi" w:cstheme="minorHAnsi"/>
          <w:color w:val="000000" w:themeColor="text1"/>
        </w:rPr>
        <w:t xml:space="preserve">and to ensure all students are aware that they can withdraw at any point’ </w:t>
      </w:r>
      <w:r w:rsidR="00100FD5" w:rsidRPr="003C0F9E">
        <w:rPr>
          <w:rFonts w:asciiTheme="minorHAnsi" w:hAnsiTheme="minorHAnsi" w:cstheme="minorHAnsi"/>
          <w:color w:val="000000" w:themeColor="text1"/>
        </w:rPr>
        <w:t>(BERA,</w:t>
      </w:r>
      <w:r w:rsidR="000B2DA9" w:rsidRPr="003C0F9E">
        <w:rPr>
          <w:rFonts w:asciiTheme="minorHAnsi" w:hAnsiTheme="minorHAnsi" w:cstheme="minorHAnsi"/>
          <w:color w:val="000000" w:themeColor="text1"/>
        </w:rPr>
        <w:t xml:space="preserve"> </w:t>
      </w:r>
      <w:r w:rsidR="00100FD5" w:rsidRPr="003C0F9E">
        <w:rPr>
          <w:rFonts w:asciiTheme="minorHAnsi" w:hAnsiTheme="minorHAnsi" w:cstheme="minorHAnsi"/>
          <w:color w:val="000000" w:themeColor="text1"/>
        </w:rPr>
        <w:t>2011).</w:t>
      </w:r>
      <w:r w:rsidR="00C04836" w:rsidRPr="003C0F9E">
        <w:rPr>
          <w:rFonts w:asciiTheme="minorHAnsi" w:hAnsiTheme="minorHAnsi" w:cstheme="minorHAnsi"/>
          <w:color w:val="000000" w:themeColor="text1"/>
        </w:rPr>
        <w:t xml:space="preserve"> </w:t>
      </w:r>
      <w:r w:rsidR="007819B2" w:rsidRPr="003C0F9E">
        <w:rPr>
          <w:rFonts w:asciiTheme="minorHAnsi" w:hAnsiTheme="minorHAnsi" w:cstheme="minorHAnsi"/>
          <w:color w:val="000000" w:themeColor="text1"/>
        </w:rPr>
        <w:t xml:space="preserve">This was adhered to by fully explaining the nature of the research project to the students within each research lesson. </w:t>
      </w:r>
      <w:r w:rsidR="009E5576" w:rsidRPr="003C0F9E">
        <w:rPr>
          <w:rFonts w:asciiTheme="minorHAnsi" w:hAnsiTheme="minorHAnsi" w:cstheme="minorHAnsi"/>
          <w:color w:val="000000" w:themeColor="text1"/>
        </w:rPr>
        <w:t xml:space="preserve">The researcher also explained the participates ‘entitlement to privacy and must accord their rights to confidentiality and anonymity’ </w:t>
      </w:r>
      <w:r w:rsidR="00100FD5" w:rsidRPr="003C0F9E">
        <w:rPr>
          <w:rFonts w:asciiTheme="minorHAnsi" w:hAnsiTheme="minorHAnsi" w:cstheme="minorHAnsi"/>
          <w:color w:val="000000" w:themeColor="text1"/>
        </w:rPr>
        <w:t>(BERA,</w:t>
      </w:r>
      <w:r w:rsidR="000B2DA9" w:rsidRPr="003C0F9E">
        <w:rPr>
          <w:rFonts w:asciiTheme="minorHAnsi" w:hAnsiTheme="minorHAnsi" w:cstheme="minorHAnsi"/>
          <w:color w:val="000000" w:themeColor="text1"/>
        </w:rPr>
        <w:t xml:space="preserve"> </w:t>
      </w:r>
      <w:r w:rsidR="00100FD5" w:rsidRPr="003C0F9E">
        <w:rPr>
          <w:rFonts w:asciiTheme="minorHAnsi" w:hAnsiTheme="minorHAnsi" w:cstheme="minorHAnsi"/>
          <w:color w:val="000000" w:themeColor="text1"/>
        </w:rPr>
        <w:t>2011)</w:t>
      </w:r>
      <w:r w:rsidR="00C04836" w:rsidRPr="003C0F9E">
        <w:rPr>
          <w:rFonts w:asciiTheme="minorHAnsi" w:hAnsiTheme="minorHAnsi" w:cstheme="minorHAnsi"/>
          <w:color w:val="000000" w:themeColor="text1"/>
        </w:rPr>
        <w:t>. Therefore, b</w:t>
      </w:r>
      <w:r w:rsidR="005539EE" w:rsidRPr="003C0F9E">
        <w:rPr>
          <w:rFonts w:asciiTheme="minorHAnsi" w:hAnsiTheme="minorHAnsi" w:cstheme="minorHAnsi"/>
          <w:color w:val="000000" w:themeColor="text1"/>
        </w:rPr>
        <w:t xml:space="preserve">efore </w:t>
      </w:r>
      <w:r w:rsidR="005539EE" w:rsidRPr="003C0F9E">
        <w:rPr>
          <w:rFonts w:asciiTheme="minorHAnsi" w:hAnsiTheme="minorHAnsi" w:cstheme="minorHAnsi"/>
          <w:color w:val="000000" w:themeColor="text1"/>
        </w:rPr>
        <w:lastRenderedPageBreak/>
        <w:t xml:space="preserve">the research was conducted an </w:t>
      </w:r>
      <w:r w:rsidR="00633929" w:rsidRPr="003C0F9E">
        <w:rPr>
          <w:rFonts w:asciiTheme="minorHAnsi" w:hAnsiTheme="minorHAnsi" w:cstheme="minorHAnsi"/>
          <w:color w:val="000000" w:themeColor="text1"/>
        </w:rPr>
        <w:t>ethics,</w:t>
      </w:r>
      <w:r w:rsidR="005539EE" w:rsidRPr="003C0F9E">
        <w:rPr>
          <w:rFonts w:asciiTheme="minorHAnsi" w:hAnsiTheme="minorHAnsi" w:cstheme="minorHAnsi"/>
          <w:color w:val="000000" w:themeColor="text1"/>
        </w:rPr>
        <w:t xml:space="preserve"> form was submitted to </w:t>
      </w:r>
      <w:r w:rsidR="00633929" w:rsidRPr="003C0F9E">
        <w:rPr>
          <w:rFonts w:asciiTheme="minorHAnsi" w:hAnsiTheme="minorHAnsi" w:cstheme="minorHAnsi"/>
          <w:color w:val="000000" w:themeColor="text1"/>
        </w:rPr>
        <w:t>an</w:t>
      </w:r>
      <w:r w:rsidR="005539EE" w:rsidRPr="003C0F9E">
        <w:rPr>
          <w:rFonts w:asciiTheme="minorHAnsi" w:hAnsiTheme="minorHAnsi" w:cstheme="minorHAnsi"/>
          <w:color w:val="000000" w:themeColor="text1"/>
        </w:rPr>
        <w:t xml:space="preserve"> ethics </w:t>
      </w:r>
      <w:r w:rsidR="00D86244" w:rsidRPr="003C0F9E">
        <w:rPr>
          <w:rFonts w:asciiTheme="minorHAnsi" w:hAnsiTheme="minorHAnsi" w:cstheme="minorHAnsi"/>
          <w:color w:val="000000" w:themeColor="text1"/>
        </w:rPr>
        <w:t>committee</w:t>
      </w:r>
      <w:r w:rsidR="005539EE" w:rsidRPr="003C0F9E">
        <w:rPr>
          <w:rFonts w:asciiTheme="minorHAnsi" w:hAnsiTheme="minorHAnsi" w:cstheme="minorHAnsi"/>
          <w:color w:val="000000" w:themeColor="text1"/>
        </w:rPr>
        <w:t xml:space="preserve"> to approve the nature of the studies that were preformed within the secondary education sector. No research was conducted until the ethics comity has approved the </w:t>
      </w:r>
      <w:r w:rsidR="00633929" w:rsidRPr="003C0F9E">
        <w:rPr>
          <w:rFonts w:asciiTheme="minorHAnsi" w:hAnsiTheme="minorHAnsi" w:cstheme="minorHAnsi"/>
          <w:color w:val="000000" w:themeColor="text1"/>
        </w:rPr>
        <w:t>studies</w:t>
      </w:r>
      <w:r w:rsidR="005539EE" w:rsidRPr="003C0F9E">
        <w:rPr>
          <w:rFonts w:asciiTheme="minorHAnsi" w:hAnsiTheme="minorHAnsi" w:cstheme="minorHAnsi"/>
          <w:color w:val="000000" w:themeColor="text1"/>
        </w:rPr>
        <w:t xml:space="preserve">. Another factor which had to be considered </w:t>
      </w:r>
      <w:r w:rsidR="00D86244" w:rsidRPr="003C0F9E">
        <w:rPr>
          <w:rFonts w:asciiTheme="minorHAnsi" w:hAnsiTheme="minorHAnsi" w:cstheme="minorHAnsi"/>
          <w:color w:val="000000" w:themeColor="text1"/>
        </w:rPr>
        <w:t>was</w:t>
      </w:r>
      <w:r w:rsidR="005539EE" w:rsidRPr="003C0F9E">
        <w:rPr>
          <w:rFonts w:asciiTheme="minorHAnsi" w:hAnsiTheme="minorHAnsi" w:cstheme="minorHAnsi"/>
          <w:color w:val="000000" w:themeColor="text1"/>
        </w:rPr>
        <w:t xml:space="preserve"> the written consent of the parents/guardians of the students due to their age, it is a legal obligation to have written consent of the parents/guardians before conducting any research with the students. This section was covered with school x, as the school within the induction period of the start of the year had informed parents of the position of the school and that research may or may not be conducted on their child at any point during their time at school x. The parents/ guardians then signed a form to consent to any research to be conducted on the child within school x.</w:t>
      </w:r>
    </w:p>
    <w:p w:rsidR="002E2497" w:rsidRPr="003C0F9E" w:rsidRDefault="002E2497" w:rsidP="008C2EDB">
      <w:pPr>
        <w:spacing w:line="480" w:lineRule="auto"/>
        <w:jc w:val="both"/>
        <w:rPr>
          <w:rFonts w:asciiTheme="minorHAnsi" w:hAnsiTheme="minorHAnsi" w:cstheme="minorHAnsi"/>
          <w:b/>
          <w:color w:val="000000" w:themeColor="text1"/>
        </w:rPr>
      </w:pPr>
    </w:p>
    <w:p w:rsidR="00553BFE" w:rsidRPr="003C0F9E" w:rsidRDefault="00553BFE" w:rsidP="008C2EDB">
      <w:pPr>
        <w:spacing w:line="480" w:lineRule="auto"/>
        <w:jc w:val="both"/>
        <w:rPr>
          <w:rFonts w:asciiTheme="minorHAnsi" w:hAnsiTheme="minorHAnsi" w:cstheme="minorHAnsi"/>
          <w:b/>
          <w:color w:val="000000" w:themeColor="text1"/>
        </w:rPr>
      </w:pPr>
      <w:r w:rsidRPr="003C0F9E">
        <w:rPr>
          <w:rFonts w:asciiTheme="minorHAnsi" w:hAnsiTheme="minorHAnsi" w:cstheme="minorHAnsi"/>
          <w:b/>
          <w:color w:val="000000" w:themeColor="text1"/>
        </w:rPr>
        <w:t xml:space="preserve">Methodology </w:t>
      </w:r>
    </w:p>
    <w:p w:rsidR="00553BFE" w:rsidRPr="003C0F9E" w:rsidRDefault="00553BFE" w:rsidP="008C2EDB">
      <w:pPr>
        <w:spacing w:line="480" w:lineRule="auto"/>
        <w:ind w:left="1440"/>
        <w:jc w:val="both"/>
        <w:rPr>
          <w:rFonts w:asciiTheme="minorHAnsi" w:hAnsiTheme="minorHAnsi" w:cstheme="minorHAnsi"/>
          <w:b/>
          <w:color w:val="000000" w:themeColor="text1"/>
        </w:rPr>
      </w:pPr>
    </w:p>
    <w:p w:rsidR="000407EF" w:rsidRPr="003C0F9E" w:rsidRDefault="000407EF" w:rsidP="008C2EDB">
      <w:pPr>
        <w:spacing w:line="480" w:lineRule="auto"/>
        <w:jc w:val="both"/>
        <w:rPr>
          <w:rFonts w:asciiTheme="minorHAnsi" w:hAnsiTheme="minorHAnsi" w:cstheme="minorHAnsi"/>
          <w:b/>
          <w:color w:val="000000" w:themeColor="text1"/>
        </w:rPr>
      </w:pPr>
      <w:r w:rsidRPr="003C0F9E">
        <w:rPr>
          <w:rFonts w:asciiTheme="minorHAnsi" w:hAnsiTheme="minorHAnsi" w:cstheme="minorHAnsi"/>
          <w:b/>
          <w:color w:val="000000" w:themeColor="text1"/>
        </w:rPr>
        <w:t>Overview</w:t>
      </w:r>
      <w:r w:rsidR="00027840" w:rsidRPr="003C0F9E">
        <w:rPr>
          <w:rFonts w:asciiTheme="minorHAnsi" w:hAnsiTheme="minorHAnsi" w:cstheme="minorHAnsi"/>
          <w:b/>
          <w:color w:val="000000" w:themeColor="text1"/>
        </w:rPr>
        <w:t xml:space="preserve"> of the method</w:t>
      </w:r>
    </w:p>
    <w:p w:rsidR="000407EF" w:rsidRPr="003C0F9E" w:rsidRDefault="0000140D"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The </w:t>
      </w:r>
      <w:r w:rsidR="00BB7818" w:rsidRPr="003C0F9E">
        <w:rPr>
          <w:rFonts w:asciiTheme="minorHAnsi" w:hAnsiTheme="minorHAnsi" w:cstheme="minorHAnsi"/>
          <w:color w:val="000000" w:themeColor="text1"/>
        </w:rPr>
        <w:t>method which was implemented within this research</w:t>
      </w:r>
      <w:r w:rsidR="009D68BD" w:rsidRPr="003C0F9E">
        <w:rPr>
          <w:rFonts w:asciiTheme="minorHAnsi" w:hAnsiTheme="minorHAnsi" w:cstheme="minorHAnsi"/>
          <w:color w:val="000000" w:themeColor="text1"/>
        </w:rPr>
        <w:t xml:space="preserve"> was a simple </w:t>
      </w:r>
      <w:r w:rsidR="00BB7818" w:rsidRPr="003C0F9E">
        <w:rPr>
          <w:rFonts w:asciiTheme="minorHAnsi" w:hAnsiTheme="minorHAnsi" w:cstheme="minorHAnsi"/>
          <w:color w:val="000000" w:themeColor="text1"/>
        </w:rPr>
        <w:t>pre and post diagnostics test</w:t>
      </w:r>
      <w:r w:rsidR="009D68BD" w:rsidRPr="003C0F9E">
        <w:rPr>
          <w:rFonts w:asciiTheme="minorHAnsi" w:hAnsiTheme="minorHAnsi" w:cstheme="minorHAnsi"/>
          <w:color w:val="000000" w:themeColor="text1"/>
        </w:rPr>
        <w:t xml:space="preserve"> with an intervention lesson</w:t>
      </w:r>
      <w:r w:rsidR="00BB7818" w:rsidRPr="003C0F9E">
        <w:rPr>
          <w:rFonts w:asciiTheme="minorHAnsi" w:hAnsiTheme="minorHAnsi" w:cstheme="minorHAnsi"/>
          <w:color w:val="000000" w:themeColor="text1"/>
        </w:rPr>
        <w:t>. The tests consisted of a WEJC exam style QER questions which was linked into their SOW (vital organs)</w:t>
      </w:r>
      <w:r w:rsidR="00D86244" w:rsidRPr="003C0F9E">
        <w:rPr>
          <w:rFonts w:asciiTheme="minorHAnsi" w:hAnsiTheme="minorHAnsi" w:cstheme="minorHAnsi"/>
          <w:color w:val="000000" w:themeColor="text1"/>
        </w:rPr>
        <w:t>,</w:t>
      </w:r>
      <w:r w:rsidR="00CC091C" w:rsidRPr="003C0F9E">
        <w:rPr>
          <w:rFonts w:asciiTheme="minorHAnsi" w:hAnsiTheme="minorHAnsi" w:cstheme="minorHAnsi"/>
          <w:color w:val="000000" w:themeColor="text1"/>
        </w:rPr>
        <w:t xml:space="preserve"> (this question was designed by the researcher)</w:t>
      </w:r>
      <w:r w:rsidR="00BB7818" w:rsidRPr="003C0F9E">
        <w:rPr>
          <w:rFonts w:asciiTheme="minorHAnsi" w:hAnsiTheme="minorHAnsi" w:cstheme="minorHAnsi"/>
          <w:color w:val="000000" w:themeColor="text1"/>
        </w:rPr>
        <w:t xml:space="preserve">. </w:t>
      </w:r>
      <w:r w:rsidR="00CC091C" w:rsidRPr="003C0F9E">
        <w:rPr>
          <w:rFonts w:asciiTheme="minorHAnsi" w:hAnsiTheme="minorHAnsi" w:cstheme="minorHAnsi"/>
          <w:color w:val="000000" w:themeColor="text1"/>
        </w:rPr>
        <w:t xml:space="preserve">The question which was posed to the students within the pre and post diagnostic test was ‘state some of the reasons why people choose to stay on the organ donation register and why other choose to opt-out?’ </w:t>
      </w:r>
      <w:r w:rsidR="00BB7818" w:rsidRPr="003C0F9E">
        <w:rPr>
          <w:rFonts w:asciiTheme="minorHAnsi" w:hAnsiTheme="minorHAnsi" w:cstheme="minorHAnsi"/>
          <w:color w:val="000000" w:themeColor="text1"/>
        </w:rPr>
        <w:t xml:space="preserve">The pre </w:t>
      </w:r>
      <w:r w:rsidR="009D68BD" w:rsidRPr="003C0F9E">
        <w:rPr>
          <w:rFonts w:asciiTheme="minorHAnsi" w:hAnsiTheme="minorHAnsi" w:cstheme="minorHAnsi"/>
          <w:color w:val="000000" w:themeColor="text1"/>
        </w:rPr>
        <w:t>–</w:t>
      </w:r>
      <w:r w:rsidR="00BB7818" w:rsidRPr="003C0F9E">
        <w:rPr>
          <w:rFonts w:asciiTheme="minorHAnsi" w:hAnsiTheme="minorHAnsi" w:cstheme="minorHAnsi"/>
          <w:color w:val="000000" w:themeColor="text1"/>
        </w:rPr>
        <w:t xml:space="preserve"> </w:t>
      </w:r>
      <w:r w:rsidR="009D68BD" w:rsidRPr="003C0F9E">
        <w:rPr>
          <w:rFonts w:asciiTheme="minorHAnsi" w:hAnsiTheme="minorHAnsi" w:cstheme="minorHAnsi"/>
          <w:color w:val="000000" w:themeColor="text1"/>
        </w:rPr>
        <w:t xml:space="preserve">diagnostic </w:t>
      </w:r>
      <w:r w:rsidR="00BB7818" w:rsidRPr="003C0F9E">
        <w:rPr>
          <w:rFonts w:asciiTheme="minorHAnsi" w:hAnsiTheme="minorHAnsi" w:cstheme="minorHAnsi"/>
          <w:color w:val="000000" w:themeColor="text1"/>
        </w:rPr>
        <w:t xml:space="preserve">test question was given to all students. The intervention was received by half of the class (16 students) and the other half received literacy rich tasks which were devised around the topic. All students received the post-test after one lesson of intervention. </w:t>
      </w:r>
    </w:p>
    <w:p w:rsidR="00CC091C" w:rsidRPr="003C0F9E" w:rsidRDefault="00CC091C" w:rsidP="008C2EDB">
      <w:pPr>
        <w:spacing w:line="480" w:lineRule="auto"/>
        <w:jc w:val="both"/>
        <w:rPr>
          <w:rFonts w:asciiTheme="minorHAnsi" w:hAnsiTheme="minorHAnsi" w:cstheme="minorHAnsi"/>
          <w:color w:val="000000" w:themeColor="text1"/>
        </w:rPr>
      </w:pPr>
    </w:p>
    <w:p w:rsidR="000407EF" w:rsidRPr="003C0F9E" w:rsidRDefault="000407EF" w:rsidP="008C2EDB">
      <w:pPr>
        <w:spacing w:line="480" w:lineRule="auto"/>
        <w:jc w:val="both"/>
        <w:rPr>
          <w:rFonts w:asciiTheme="minorHAnsi" w:hAnsiTheme="minorHAnsi" w:cstheme="minorHAnsi"/>
          <w:b/>
          <w:color w:val="000000" w:themeColor="text1"/>
        </w:rPr>
      </w:pPr>
      <w:r w:rsidRPr="003C0F9E">
        <w:rPr>
          <w:rFonts w:asciiTheme="minorHAnsi" w:hAnsiTheme="minorHAnsi" w:cstheme="minorHAnsi"/>
          <w:b/>
          <w:color w:val="000000" w:themeColor="text1"/>
        </w:rPr>
        <w:lastRenderedPageBreak/>
        <w:t xml:space="preserve">Pre/post- diagnostic </w:t>
      </w:r>
    </w:p>
    <w:p w:rsidR="002252F1" w:rsidRPr="003C0F9E" w:rsidRDefault="002252F1"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The research method that was selected was a simple three stage strategy which would be carried out within School x. This method was chosen due to the fact that only three lesson</w:t>
      </w:r>
      <w:r w:rsidR="00D86244" w:rsidRPr="003C0F9E">
        <w:rPr>
          <w:rFonts w:asciiTheme="minorHAnsi" w:hAnsiTheme="minorHAnsi" w:cstheme="minorHAnsi"/>
          <w:color w:val="000000" w:themeColor="text1"/>
        </w:rPr>
        <w:t>s</w:t>
      </w:r>
      <w:r w:rsidRPr="003C0F9E">
        <w:rPr>
          <w:rFonts w:asciiTheme="minorHAnsi" w:hAnsiTheme="minorHAnsi" w:cstheme="minorHAnsi"/>
          <w:color w:val="000000" w:themeColor="text1"/>
        </w:rPr>
        <w:t xml:space="preserve"> were required to conducted research, this way the research which was carried out would not impact the class to a huge extent. The class would not deviate from their SOW as the question was also designed to be on the topic of vital organs, this would be particularly </w:t>
      </w:r>
      <w:r w:rsidR="00633929" w:rsidRPr="003C0F9E">
        <w:rPr>
          <w:rFonts w:asciiTheme="minorHAnsi" w:hAnsiTheme="minorHAnsi" w:cstheme="minorHAnsi"/>
          <w:color w:val="000000" w:themeColor="text1"/>
        </w:rPr>
        <w:t>helping</w:t>
      </w:r>
      <w:r w:rsidRPr="003C0F9E">
        <w:rPr>
          <w:rFonts w:asciiTheme="minorHAnsi" w:hAnsiTheme="minorHAnsi" w:cstheme="minorHAnsi"/>
          <w:color w:val="000000" w:themeColor="text1"/>
        </w:rPr>
        <w:t xml:space="preserve"> to activate </w:t>
      </w:r>
      <w:r w:rsidR="00633929" w:rsidRPr="003C0F9E">
        <w:rPr>
          <w:rFonts w:asciiTheme="minorHAnsi" w:hAnsiTheme="minorHAnsi" w:cstheme="minorHAnsi"/>
          <w:color w:val="000000" w:themeColor="text1"/>
        </w:rPr>
        <w:t>student’s</w:t>
      </w:r>
      <w:r w:rsidRPr="003C0F9E">
        <w:rPr>
          <w:rFonts w:asciiTheme="minorHAnsi" w:hAnsiTheme="minorHAnsi" w:cstheme="minorHAnsi"/>
          <w:color w:val="000000" w:themeColor="text1"/>
        </w:rPr>
        <w:t xml:space="preserve"> prior knowledge.</w:t>
      </w:r>
    </w:p>
    <w:p w:rsidR="002252F1" w:rsidRPr="003C0F9E" w:rsidRDefault="002252F1" w:rsidP="008C2EDB">
      <w:pPr>
        <w:spacing w:line="480" w:lineRule="auto"/>
        <w:jc w:val="both"/>
        <w:rPr>
          <w:rFonts w:asciiTheme="minorHAnsi" w:hAnsiTheme="minorHAnsi" w:cstheme="minorHAnsi"/>
          <w:color w:val="000000" w:themeColor="text1"/>
        </w:rPr>
      </w:pPr>
    </w:p>
    <w:p w:rsidR="002252F1" w:rsidRPr="003C0F9E" w:rsidRDefault="002252F1"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The method also links into normal school practice, where the school encourages summative assessments to determine and track progress of all students within the classroom. By students receiving a pre-test this will enable students to ga</w:t>
      </w:r>
      <w:r w:rsidR="00D86244" w:rsidRPr="003C0F9E">
        <w:rPr>
          <w:rFonts w:asciiTheme="minorHAnsi" w:hAnsiTheme="minorHAnsi" w:cstheme="minorHAnsi"/>
          <w:color w:val="000000" w:themeColor="text1"/>
        </w:rPr>
        <w:t>u</w:t>
      </w:r>
      <w:r w:rsidRPr="003C0F9E">
        <w:rPr>
          <w:rFonts w:asciiTheme="minorHAnsi" w:hAnsiTheme="minorHAnsi" w:cstheme="minorHAnsi"/>
          <w:color w:val="000000" w:themeColor="text1"/>
        </w:rPr>
        <w:t xml:space="preserve">ge </w:t>
      </w:r>
      <w:r w:rsidR="00D86244" w:rsidRPr="003C0F9E">
        <w:rPr>
          <w:rFonts w:asciiTheme="minorHAnsi" w:hAnsiTheme="minorHAnsi" w:cstheme="minorHAnsi"/>
          <w:color w:val="000000" w:themeColor="text1"/>
        </w:rPr>
        <w:t>the</w:t>
      </w:r>
      <w:r w:rsidRPr="003C0F9E">
        <w:rPr>
          <w:rFonts w:asciiTheme="minorHAnsi" w:hAnsiTheme="minorHAnsi" w:cstheme="minorHAnsi"/>
          <w:color w:val="000000" w:themeColor="text1"/>
        </w:rPr>
        <w:t xml:space="preserve"> layout of the post- test.</w:t>
      </w:r>
    </w:p>
    <w:p w:rsidR="002252F1" w:rsidRPr="003C0F9E" w:rsidRDefault="002252F1"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This strategy has been proven to enhance ‘experience the familiarly with the question layout should led to maximum comfort’</w:t>
      </w:r>
      <w:r w:rsidR="00D86244" w:rsidRPr="003C0F9E">
        <w:rPr>
          <w:rFonts w:asciiTheme="minorHAnsi" w:hAnsiTheme="minorHAnsi" w:cstheme="minorHAnsi"/>
          <w:color w:val="000000" w:themeColor="text1"/>
        </w:rPr>
        <w:t xml:space="preserve"> </w:t>
      </w:r>
      <w:r w:rsidR="00100FD5" w:rsidRPr="003C0F9E">
        <w:rPr>
          <w:rFonts w:asciiTheme="minorHAnsi" w:hAnsiTheme="minorHAnsi" w:cstheme="minorHAnsi"/>
          <w:color w:val="000000" w:themeColor="text1"/>
        </w:rPr>
        <w:t>(Schalich,</w:t>
      </w:r>
      <w:r w:rsidR="000B2DA9" w:rsidRPr="003C0F9E">
        <w:rPr>
          <w:rFonts w:asciiTheme="minorHAnsi" w:hAnsiTheme="minorHAnsi" w:cstheme="minorHAnsi"/>
          <w:color w:val="000000" w:themeColor="text1"/>
        </w:rPr>
        <w:t xml:space="preserve"> </w:t>
      </w:r>
      <w:r w:rsidR="00100FD5" w:rsidRPr="003C0F9E">
        <w:rPr>
          <w:rFonts w:asciiTheme="minorHAnsi" w:hAnsiTheme="minorHAnsi" w:cstheme="minorHAnsi"/>
          <w:color w:val="000000" w:themeColor="text1"/>
        </w:rPr>
        <w:t>2015)</w:t>
      </w:r>
      <w:r w:rsidR="00D86244" w:rsidRPr="003C0F9E">
        <w:rPr>
          <w:rFonts w:asciiTheme="minorHAnsi" w:hAnsiTheme="minorHAnsi" w:cstheme="minorHAnsi"/>
          <w:color w:val="000000" w:themeColor="text1"/>
        </w:rPr>
        <w:t>.</w:t>
      </w:r>
      <w:r w:rsidR="00100FD5" w:rsidRPr="003C0F9E">
        <w:rPr>
          <w:rFonts w:asciiTheme="minorHAnsi" w:hAnsiTheme="minorHAnsi" w:cstheme="minorHAnsi"/>
          <w:color w:val="000000" w:themeColor="text1"/>
        </w:rPr>
        <w:t xml:space="preserve"> </w:t>
      </w:r>
      <w:r w:rsidRPr="003C0F9E">
        <w:rPr>
          <w:rFonts w:asciiTheme="minorHAnsi" w:hAnsiTheme="minorHAnsi" w:cstheme="minorHAnsi"/>
          <w:color w:val="000000" w:themeColor="text1"/>
        </w:rPr>
        <w:t>This suggests that when students receive the post- test students will have an advantage as they already have knowledge of the layout. This can also be seen as a negative factor when considering this method as they students will be receiving the same question in the pre and post diagnostic test, this could</w:t>
      </w:r>
      <w:r w:rsidR="00D86244" w:rsidRPr="003C0F9E">
        <w:rPr>
          <w:rFonts w:asciiTheme="minorHAnsi" w:hAnsiTheme="minorHAnsi" w:cstheme="minorHAnsi"/>
          <w:color w:val="000000" w:themeColor="text1"/>
        </w:rPr>
        <w:t xml:space="preserve"> then</w:t>
      </w:r>
      <w:r w:rsidRPr="003C0F9E">
        <w:rPr>
          <w:rFonts w:asciiTheme="minorHAnsi" w:hAnsiTheme="minorHAnsi" w:cstheme="minorHAnsi"/>
          <w:color w:val="000000" w:themeColor="text1"/>
        </w:rPr>
        <w:t xml:space="preserve"> suggest that the test is ‘recall rather than concept classification’ </w:t>
      </w:r>
      <w:r w:rsidR="00100FD5" w:rsidRPr="003C0F9E">
        <w:rPr>
          <w:rFonts w:asciiTheme="minorHAnsi" w:hAnsiTheme="minorHAnsi" w:cstheme="minorHAnsi"/>
          <w:color w:val="000000" w:themeColor="text1"/>
        </w:rPr>
        <w:t>(Schalich,</w:t>
      </w:r>
      <w:r w:rsidR="000B2DA9" w:rsidRPr="003C0F9E">
        <w:rPr>
          <w:rFonts w:asciiTheme="minorHAnsi" w:hAnsiTheme="minorHAnsi" w:cstheme="minorHAnsi"/>
          <w:color w:val="000000" w:themeColor="text1"/>
        </w:rPr>
        <w:t xml:space="preserve"> </w:t>
      </w:r>
      <w:r w:rsidR="00100FD5" w:rsidRPr="003C0F9E">
        <w:rPr>
          <w:rFonts w:asciiTheme="minorHAnsi" w:hAnsiTheme="minorHAnsi" w:cstheme="minorHAnsi"/>
          <w:color w:val="000000" w:themeColor="text1"/>
        </w:rPr>
        <w:t xml:space="preserve">2015) </w:t>
      </w:r>
      <w:r w:rsidRPr="003C0F9E">
        <w:rPr>
          <w:rFonts w:asciiTheme="minorHAnsi" w:hAnsiTheme="minorHAnsi" w:cstheme="minorHAnsi"/>
          <w:color w:val="000000" w:themeColor="text1"/>
        </w:rPr>
        <w:t xml:space="preserve">and not give a reliable result as there is an external factor to consider. Although this method has limitations research as suggested that this method alone has provided students with the ‘security of understanding the exam layout’ </w:t>
      </w:r>
      <w:r w:rsidR="00100FD5" w:rsidRPr="003C0F9E">
        <w:rPr>
          <w:rFonts w:asciiTheme="minorHAnsi" w:hAnsiTheme="minorHAnsi" w:cstheme="minorHAnsi"/>
          <w:color w:val="000000" w:themeColor="text1"/>
        </w:rPr>
        <w:t>(Schalich,</w:t>
      </w:r>
      <w:r w:rsidR="000B2DA9" w:rsidRPr="003C0F9E">
        <w:rPr>
          <w:rFonts w:asciiTheme="minorHAnsi" w:hAnsiTheme="minorHAnsi" w:cstheme="minorHAnsi"/>
          <w:color w:val="000000" w:themeColor="text1"/>
        </w:rPr>
        <w:t xml:space="preserve"> </w:t>
      </w:r>
      <w:r w:rsidR="00100FD5" w:rsidRPr="003C0F9E">
        <w:rPr>
          <w:rFonts w:asciiTheme="minorHAnsi" w:hAnsiTheme="minorHAnsi" w:cstheme="minorHAnsi"/>
          <w:color w:val="000000" w:themeColor="text1"/>
        </w:rPr>
        <w:t xml:space="preserve">2015) </w:t>
      </w:r>
      <w:r w:rsidRPr="003C0F9E">
        <w:rPr>
          <w:rFonts w:asciiTheme="minorHAnsi" w:hAnsiTheme="minorHAnsi" w:cstheme="minorHAnsi"/>
          <w:color w:val="000000" w:themeColor="text1"/>
        </w:rPr>
        <w:t>prior to the post-test.</w:t>
      </w:r>
    </w:p>
    <w:p w:rsidR="00A617CB" w:rsidRPr="003C0F9E" w:rsidRDefault="00A617CB" w:rsidP="008C2EDB">
      <w:pPr>
        <w:spacing w:line="480" w:lineRule="auto"/>
        <w:ind w:left="1440"/>
        <w:jc w:val="both"/>
        <w:rPr>
          <w:rFonts w:asciiTheme="minorHAnsi" w:hAnsiTheme="minorHAnsi" w:cstheme="minorHAnsi"/>
          <w:color w:val="000000" w:themeColor="text1"/>
        </w:rPr>
      </w:pPr>
    </w:p>
    <w:p w:rsidR="00A617CB" w:rsidRPr="003C0F9E" w:rsidRDefault="00A617CB" w:rsidP="008C2EDB">
      <w:pPr>
        <w:spacing w:line="480" w:lineRule="auto"/>
        <w:jc w:val="both"/>
        <w:rPr>
          <w:rFonts w:asciiTheme="minorHAnsi" w:hAnsiTheme="minorHAnsi" w:cstheme="minorHAnsi"/>
          <w:b/>
          <w:color w:val="000000" w:themeColor="text1"/>
        </w:rPr>
      </w:pPr>
      <w:r w:rsidRPr="003C0F9E">
        <w:rPr>
          <w:rFonts w:asciiTheme="minorHAnsi" w:hAnsiTheme="minorHAnsi" w:cstheme="minorHAnsi"/>
          <w:b/>
          <w:color w:val="000000" w:themeColor="text1"/>
        </w:rPr>
        <w:t>Intervention</w:t>
      </w:r>
      <w:r w:rsidR="00E96751" w:rsidRPr="003C0F9E">
        <w:rPr>
          <w:rFonts w:asciiTheme="minorHAnsi" w:hAnsiTheme="minorHAnsi" w:cstheme="minorHAnsi"/>
          <w:b/>
          <w:color w:val="000000" w:themeColor="text1"/>
        </w:rPr>
        <w:t xml:space="preserve"> by teacher</w:t>
      </w:r>
    </w:p>
    <w:p w:rsidR="00A617CB" w:rsidRPr="003C0F9E" w:rsidRDefault="00A617CB" w:rsidP="008C2EDB">
      <w:pPr>
        <w:spacing w:line="480" w:lineRule="auto"/>
        <w:ind w:left="1440"/>
        <w:jc w:val="both"/>
        <w:rPr>
          <w:rFonts w:asciiTheme="minorHAnsi" w:hAnsiTheme="minorHAnsi" w:cstheme="minorHAnsi"/>
          <w:color w:val="000000" w:themeColor="text1"/>
        </w:rPr>
      </w:pPr>
    </w:p>
    <w:p w:rsidR="00216D07" w:rsidRPr="003C0F9E" w:rsidRDefault="00A617CB"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lastRenderedPageBreak/>
        <w:t>The intervention used for this research was the use of three key strategies, peer marking, providing success criteria and allowing time for practice. These key focus areas have been well documented in prior research interventions</w:t>
      </w:r>
      <w:r w:rsidR="00E6170B" w:rsidRPr="003C0F9E">
        <w:rPr>
          <w:rFonts w:asciiTheme="minorHAnsi" w:hAnsiTheme="minorHAnsi" w:cstheme="minorHAnsi"/>
          <w:color w:val="000000" w:themeColor="text1"/>
        </w:rPr>
        <w:t xml:space="preserve"> which have been proven effective. </w:t>
      </w:r>
      <w:r w:rsidR="00284272" w:rsidRPr="003C0F9E">
        <w:rPr>
          <w:rFonts w:asciiTheme="minorHAnsi" w:hAnsiTheme="minorHAnsi" w:cstheme="minorHAnsi"/>
          <w:color w:val="000000" w:themeColor="text1"/>
        </w:rPr>
        <w:t xml:space="preserve">Peer marking is difficult </w:t>
      </w:r>
      <w:r w:rsidR="008D2768" w:rsidRPr="003C0F9E">
        <w:rPr>
          <w:rFonts w:asciiTheme="minorHAnsi" w:hAnsiTheme="minorHAnsi" w:cstheme="minorHAnsi"/>
          <w:color w:val="000000" w:themeColor="text1"/>
        </w:rPr>
        <w:t xml:space="preserve">to manage from a </w:t>
      </w:r>
      <w:r w:rsidR="009B205C" w:rsidRPr="003C0F9E">
        <w:rPr>
          <w:rFonts w:asciiTheme="minorHAnsi" w:hAnsiTheme="minorHAnsi" w:cstheme="minorHAnsi"/>
          <w:color w:val="000000" w:themeColor="text1"/>
        </w:rPr>
        <w:t xml:space="preserve">classroom management perspective as studies have suggested that students have ‘lack of trust in the ability of others to mark their work’ </w:t>
      </w:r>
      <w:r w:rsidR="00100FD5" w:rsidRPr="003C0F9E">
        <w:rPr>
          <w:rFonts w:asciiTheme="minorHAnsi" w:hAnsiTheme="minorHAnsi" w:cstheme="minorHAnsi"/>
          <w:color w:val="000000" w:themeColor="text1"/>
        </w:rPr>
        <w:t>(Gennip et al,</w:t>
      </w:r>
      <w:r w:rsidR="000B2DA9" w:rsidRPr="003C0F9E">
        <w:rPr>
          <w:rFonts w:asciiTheme="minorHAnsi" w:hAnsiTheme="minorHAnsi" w:cstheme="minorHAnsi"/>
          <w:color w:val="000000" w:themeColor="text1"/>
        </w:rPr>
        <w:t xml:space="preserve"> </w:t>
      </w:r>
      <w:r w:rsidR="00100FD5" w:rsidRPr="003C0F9E">
        <w:rPr>
          <w:rFonts w:asciiTheme="minorHAnsi" w:hAnsiTheme="minorHAnsi" w:cstheme="minorHAnsi"/>
          <w:color w:val="000000" w:themeColor="text1"/>
        </w:rPr>
        <w:t>2009)</w:t>
      </w:r>
      <w:r w:rsidR="009B205C" w:rsidRPr="003C0F9E">
        <w:rPr>
          <w:rFonts w:asciiTheme="minorHAnsi" w:hAnsiTheme="minorHAnsi" w:cstheme="minorHAnsi"/>
          <w:color w:val="000000" w:themeColor="text1"/>
        </w:rPr>
        <w:t>. This can be particularly difficult when considering a mixed ability class</w:t>
      </w:r>
      <w:r w:rsidR="0018508F" w:rsidRPr="003C0F9E">
        <w:rPr>
          <w:rFonts w:asciiTheme="minorHAnsi" w:hAnsiTheme="minorHAnsi" w:cstheme="minorHAnsi"/>
          <w:color w:val="000000" w:themeColor="text1"/>
        </w:rPr>
        <w:t>es</w:t>
      </w:r>
      <w:r w:rsidR="009B205C" w:rsidRPr="003C0F9E">
        <w:rPr>
          <w:rFonts w:asciiTheme="minorHAnsi" w:hAnsiTheme="minorHAnsi" w:cstheme="minorHAnsi"/>
          <w:color w:val="000000" w:themeColor="text1"/>
        </w:rPr>
        <w:t>, however the students within year 8 are a top set class and are all fully ca</w:t>
      </w:r>
      <w:r w:rsidR="0018508F" w:rsidRPr="003C0F9E">
        <w:rPr>
          <w:rFonts w:asciiTheme="minorHAnsi" w:hAnsiTheme="minorHAnsi" w:cstheme="minorHAnsi"/>
          <w:color w:val="000000" w:themeColor="text1"/>
        </w:rPr>
        <w:t>pabl</w:t>
      </w:r>
      <w:r w:rsidR="009B205C" w:rsidRPr="003C0F9E">
        <w:rPr>
          <w:rFonts w:asciiTheme="minorHAnsi" w:hAnsiTheme="minorHAnsi" w:cstheme="minorHAnsi"/>
          <w:color w:val="000000" w:themeColor="text1"/>
        </w:rPr>
        <w:t xml:space="preserve">e of giving constructive criticism to their peers. Literature has also shown that students find responding to peers work is’ difficult and hard to mark’ </w:t>
      </w:r>
      <w:r w:rsidR="00100FD5" w:rsidRPr="003C0F9E">
        <w:rPr>
          <w:rFonts w:asciiTheme="minorHAnsi" w:hAnsiTheme="minorHAnsi" w:cstheme="minorHAnsi"/>
          <w:color w:val="000000" w:themeColor="text1"/>
        </w:rPr>
        <w:t>(Gennip et al,</w:t>
      </w:r>
      <w:r w:rsidR="000B2DA9" w:rsidRPr="003C0F9E">
        <w:rPr>
          <w:rFonts w:asciiTheme="minorHAnsi" w:hAnsiTheme="minorHAnsi" w:cstheme="minorHAnsi"/>
          <w:color w:val="000000" w:themeColor="text1"/>
        </w:rPr>
        <w:t xml:space="preserve"> </w:t>
      </w:r>
      <w:r w:rsidR="00100FD5" w:rsidRPr="003C0F9E">
        <w:rPr>
          <w:rFonts w:asciiTheme="minorHAnsi" w:hAnsiTheme="minorHAnsi" w:cstheme="minorHAnsi"/>
          <w:color w:val="000000" w:themeColor="text1"/>
        </w:rPr>
        <w:t>2009). T</w:t>
      </w:r>
      <w:r w:rsidR="009B205C" w:rsidRPr="003C0F9E">
        <w:rPr>
          <w:rFonts w:asciiTheme="minorHAnsi" w:hAnsiTheme="minorHAnsi" w:cstheme="minorHAnsi"/>
          <w:color w:val="000000" w:themeColor="text1"/>
        </w:rPr>
        <w:t xml:space="preserve">herefore, to aid the </w:t>
      </w:r>
      <w:r w:rsidR="00633929" w:rsidRPr="003C0F9E">
        <w:rPr>
          <w:rFonts w:asciiTheme="minorHAnsi" w:hAnsiTheme="minorHAnsi" w:cstheme="minorHAnsi"/>
          <w:color w:val="000000" w:themeColor="text1"/>
        </w:rPr>
        <w:t>student’s</w:t>
      </w:r>
      <w:r w:rsidR="009B205C" w:rsidRPr="003C0F9E">
        <w:rPr>
          <w:rFonts w:asciiTheme="minorHAnsi" w:hAnsiTheme="minorHAnsi" w:cstheme="minorHAnsi"/>
          <w:color w:val="000000" w:themeColor="text1"/>
        </w:rPr>
        <w:t xml:space="preserve"> response a peer marking handout sheet was provided to assist the students to write constructive feedback. This also gave students a sense of trust over their </w:t>
      </w:r>
      <w:r w:rsidR="00633929" w:rsidRPr="003C0F9E">
        <w:rPr>
          <w:rFonts w:asciiTheme="minorHAnsi" w:hAnsiTheme="minorHAnsi" w:cstheme="minorHAnsi"/>
          <w:color w:val="000000" w:themeColor="text1"/>
        </w:rPr>
        <w:t>peer’s</w:t>
      </w:r>
      <w:r w:rsidR="009B205C" w:rsidRPr="003C0F9E">
        <w:rPr>
          <w:rFonts w:asciiTheme="minorHAnsi" w:hAnsiTheme="minorHAnsi" w:cstheme="minorHAnsi"/>
          <w:color w:val="000000" w:themeColor="text1"/>
        </w:rPr>
        <w:t xml:space="preserve"> ability to mark and correct their work</w:t>
      </w:r>
      <w:r w:rsidR="003F7D94" w:rsidRPr="003C0F9E">
        <w:rPr>
          <w:rFonts w:asciiTheme="minorHAnsi" w:hAnsiTheme="minorHAnsi" w:cstheme="minorHAnsi"/>
          <w:color w:val="000000" w:themeColor="text1"/>
        </w:rPr>
        <w:t xml:space="preserve"> </w:t>
      </w:r>
      <w:r w:rsidR="00A2727A" w:rsidRPr="003C0F9E">
        <w:rPr>
          <w:rFonts w:asciiTheme="minorHAnsi" w:hAnsiTheme="minorHAnsi" w:cstheme="minorHAnsi"/>
          <w:color w:val="000000" w:themeColor="text1"/>
        </w:rPr>
        <w:t xml:space="preserve">Peer assessment was a key intervention method as it gave the students an opportunity to view ‘their peers work through the eyes of the marker’ </w:t>
      </w:r>
      <w:r w:rsidR="00100FD5" w:rsidRPr="003C0F9E">
        <w:rPr>
          <w:rFonts w:asciiTheme="minorHAnsi" w:hAnsiTheme="minorHAnsi"/>
          <w:color w:val="000000" w:themeColor="text1"/>
        </w:rPr>
        <w:t>(Raymonds et al. 2016, p.165-169</w:t>
      </w:r>
      <w:r w:rsidR="008C2EDB" w:rsidRPr="003C0F9E">
        <w:rPr>
          <w:rFonts w:asciiTheme="minorHAnsi" w:hAnsiTheme="minorHAnsi"/>
          <w:color w:val="000000" w:themeColor="text1"/>
        </w:rPr>
        <w:t>)</w:t>
      </w:r>
      <w:r w:rsidR="0018508F" w:rsidRPr="003C0F9E">
        <w:rPr>
          <w:rFonts w:asciiTheme="minorHAnsi" w:hAnsiTheme="minorHAnsi"/>
          <w:color w:val="000000" w:themeColor="text1"/>
        </w:rPr>
        <w:t>.</w:t>
      </w:r>
      <w:r w:rsidR="00100FD5" w:rsidRPr="003C0F9E">
        <w:rPr>
          <w:rFonts w:asciiTheme="minorHAnsi" w:hAnsiTheme="minorHAnsi"/>
          <w:color w:val="000000" w:themeColor="text1"/>
        </w:rPr>
        <w:t xml:space="preserve"> </w:t>
      </w:r>
      <w:r w:rsidR="0018508F" w:rsidRPr="003C0F9E">
        <w:rPr>
          <w:rFonts w:asciiTheme="minorHAnsi" w:hAnsiTheme="minorHAnsi" w:cstheme="minorHAnsi"/>
          <w:color w:val="000000" w:themeColor="text1"/>
        </w:rPr>
        <w:t>T</w:t>
      </w:r>
      <w:r w:rsidR="003F7D94" w:rsidRPr="003C0F9E">
        <w:rPr>
          <w:rFonts w:asciiTheme="minorHAnsi" w:hAnsiTheme="minorHAnsi" w:cstheme="minorHAnsi"/>
          <w:color w:val="000000" w:themeColor="text1"/>
        </w:rPr>
        <w:t xml:space="preserve">his will link into the </w:t>
      </w:r>
      <w:r w:rsidR="00633929" w:rsidRPr="003C0F9E">
        <w:rPr>
          <w:rFonts w:asciiTheme="minorHAnsi" w:hAnsiTheme="minorHAnsi" w:cstheme="minorHAnsi"/>
          <w:color w:val="000000" w:themeColor="text1"/>
        </w:rPr>
        <w:t>student’s</w:t>
      </w:r>
      <w:r w:rsidR="003F7D94" w:rsidRPr="003C0F9E">
        <w:rPr>
          <w:rFonts w:asciiTheme="minorHAnsi" w:hAnsiTheme="minorHAnsi" w:cstheme="minorHAnsi"/>
          <w:color w:val="000000" w:themeColor="text1"/>
        </w:rPr>
        <w:t xml:space="preserve"> </w:t>
      </w:r>
      <w:r w:rsidR="00B73DBB" w:rsidRPr="003C0F9E">
        <w:rPr>
          <w:rFonts w:asciiTheme="minorHAnsi" w:hAnsiTheme="minorHAnsi" w:cstheme="minorHAnsi"/>
          <w:color w:val="000000" w:themeColor="text1"/>
        </w:rPr>
        <w:t xml:space="preserve">reflection of the work which has been marked by peers. </w:t>
      </w:r>
    </w:p>
    <w:p w:rsidR="008C2EDB" w:rsidRPr="003C0F9E" w:rsidRDefault="008C2EDB" w:rsidP="008C2EDB">
      <w:pPr>
        <w:spacing w:line="480" w:lineRule="auto"/>
        <w:jc w:val="both"/>
        <w:rPr>
          <w:rFonts w:asciiTheme="minorHAnsi" w:hAnsiTheme="minorHAnsi" w:cstheme="minorHAnsi"/>
          <w:color w:val="000000" w:themeColor="text1"/>
        </w:rPr>
      </w:pPr>
    </w:p>
    <w:p w:rsidR="00216D07" w:rsidRPr="003C0F9E" w:rsidRDefault="0018508F"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As </w:t>
      </w:r>
      <w:r w:rsidR="00216D07" w:rsidRPr="003C0F9E">
        <w:rPr>
          <w:rFonts w:asciiTheme="minorHAnsi" w:hAnsiTheme="minorHAnsi" w:cstheme="minorHAnsi"/>
          <w:color w:val="000000" w:themeColor="text1"/>
        </w:rPr>
        <w:t>Davies states that ‘peer assessment is a beneficial to the learning process’</w:t>
      </w:r>
      <w:r w:rsidRPr="003C0F9E">
        <w:rPr>
          <w:rFonts w:asciiTheme="minorHAnsi" w:hAnsiTheme="minorHAnsi" w:cstheme="minorHAnsi"/>
          <w:color w:val="000000" w:themeColor="text1"/>
        </w:rPr>
        <w:t xml:space="preserve"> </w:t>
      </w:r>
      <w:r w:rsidR="00100FD5" w:rsidRPr="003C0F9E">
        <w:rPr>
          <w:rFonts w:asciiTheme="minorHAnsi" w:hAnsiTheme="minorHAnsi" w:cstheme="minorHAnsi"/>
          <w:color w:val="000000" w:themeColor="text1"/>
        </w:rPr>
        <w:t>(Gennip et al,</w:t>
      </w:r>
      <w:r w:rsidR="000B2DA9" w:rsidRPr="003C0F9E">
        <w:rPr>
          <w:rFonts w:asciiTheme="minorHAnsi" w:hAnsiTheme="minorHAnsi" w:cstheme="minorHAnsi"/>
          <w:color w:val="000000" w:themeColor="text1"/>
        </w:rPr>
        <w:t xml:space="preserve"> </w:t>
      </w:r>
      <w:r w:rsidR="00100FD5" w:rsidRPr="003C0F9E">
        <w:rPr>
          <w:rFonts w:asciiTheme="minorHAnsi" w:hAnsiTheme="minorHAnsi" w:cstheme="minorHAnsi"/>
          <w:color w:val="000000" w:themeColor="text1"/>
        </w:rPr>
        <w:t xml:space="preserve">2009). </w:t>
      </w:r>
      <w:r w:rsidR="00216D07" w:rsidRPr="003C0F9E">
        <w:rPr>
          <w:rFonts w:asciiTheme="minorHAnsi" w:hAnsiTheme="minorHAnsi" w:cstheme="minorHAnsi"/>
          <w:color w:val="000000" w:themeColor="text1"/>
        </w:rPr>
        <w:t xml:space="preserve"> as students have knowledge of the quality of answer required to achieve top marks. Topping (1998) suggests that ‘peer  marking is an arrangement in which individuals consider the amount, level ,value, worth , quality’ </w:t>
      </w:r>
      <w:r w:rsidR="008271B8" w:rsidRPr="003C0F9E">
        <w:rPr>
          <w:rFonts w:asciiTheme="minorHAnsi" w:hAnsiTheme="minorHAnsi" w:cstheme="minorHAnsi"/>
          <w:color w:val="000000" w:themeColor="text1"/>
        </w:rPr>
        <w:t>(Topping, 1998 p2)</w:t>
      </w:r>
      <w:r w:rsidRPr="003C0F9E">
        <w:rPr>
          <w:rFonts w:asciiTheme="minorHAnsi" w:hAnsiTheme="minorHAnsi" w:cstheme="minorHAnsi"/>
          <w:color w:val="000000" w:themeColor="text1"/>
        </w:rPr>
        <w:t>,</w:t>
      </w:r>
      <w:r w:rsidR="00216D07" w:rsidRPr="003C0F9E">
        <w:rPr>
          <w:rFonts w:asciiTheme="minorHAnsi" w:hAnsiTheme="minorHAnsi" w:cstheme="minorHAnsi"/>
          <w:color w:val="000000" w:themeColor="text1"/>
        </w:rPr>
        <w:t xml:space="preserve"> this suggest</w:t>
      </w:r>
      <w:r w:rsidRPr="003C0F9E">
        <w:rPr>
          <w:rFonts w:asciiTheme="minorHAnsi" w:hAnsiTheme="minorHAnsi" w:cstheme="minorHAnsi"/>
          <w:color w:val="000000" w:themeColor="text1"/>
        </w:rPr>
        <w:t>s</w:t>
      </w:r>
      <w:r w:rsidR="00216D07" w:rsidRPr="003C0F9E">
        <w:rPr>
          <w:rFonts w:asciiTheme="minorHAnsi" w:hAnsiTheme="minorHAnsi" w:cstheme="minorHAnsi"/>
          <w:color w:val="000000" w:themeColor="text1"/>
        </w:rPr>
        <w:t xml:space="preserve"> the student must be fully confident in their own work before submission to peers as they would receive some element of ‘judgment’ from peers</w:t>
      </w:r>
      <w:r w:rsidRPr="003C0F9E">
        <w:rPr>
          <w:rFonts w:asciiTheme="minorHAnsi" w:hAnsiTheme="minorHAnsi" w:cstheme="minorHAnsi"/>
          <w:color w:val="000000" w:themeColor="text1"/>
        </w:rPr>
        <w:t>,</w:t>
      </w:r>
      <w:r w:rsidR="00216D07" w:rsidRPr="003C0F9E">
        <w:rPr>
          <w:rFonts w:asciiTheme="minorHAnsi" w:hAnsiTheme="minorHAnsi" w:cstheme="minorHAnsi"/>
          <w:color w:val="000000" w:themeColor="text1"/>
        </w:rPr>
        <w:t xml:space="preserve"> and therefore will also drive the student to complete the work to the best of their ability as they are made aware their work  is marked by a peer with similar status as themselves. </w:t>
      </w:r>
      <w:r w:rsidRPr="003C0F9E">
        <w:rPr>
          <w:rFonts w:asciiTheme="minorHAnsi" w:hAnsiTheme="minorHAnsi" w:cstheme="minorHAnsi"/>
          <w:color w:val="000000" w:themeColor="text1"/>
        </w:rPr>
        <w:t>Whereby t</w:t>
      </w:r>
      <w:r w:rsidR="00216D07" w:rsidRPr="003C0F9E">
        <w:rPr>
          <w:rFonts w:asciiTheme="minorHAnsi" w:hAnsiTheme="minorHAnsi" w:cstheme="minorHAnsi"/>
          <w:color w:val="000000" w:themeColor="text1"/>
        </w:rPr>
        <w:t xml:space="preserve">his element contributes to the social aspect of school </w:t>
      </w:r>
      <w:r w:rsidR="00216D07" w:rsidRPr="003C0F9E">
        <w:rPr>
          <w:rFonts w:asciiTheme="minorHAnsi" w:hAnsiTheme="minorHAnsi" w:cstheme="minorHAnsi"/>
          <w:color w:val="000000" w:themeColor="text1"/>
        </w:rPr>
        <w:lastRenderedPageBreak/>
        <w:t xml:space="preserve">life. </w:t>
      </w:r>
      <w:r w:rsidR="00CC091C" w:rsidRPr="003C0F9E">
        <w:rPr>
          <w:rFonts w:asciiTheme="minorHAnsi" w:hAnsiTheme="minorHAnsi" w:cstheme="minorHAnsi"/>
          <w:color w:val="000000" w:themeColor="text1"/>
        </w:rPr>
        <w:t>How</w:t>
      </w:r>
      <w:r w:rsidRPr="003C0F9E">
        <w:rPr>
          <w:rFonts w:asciiTheme="minorHAnsi" w:hAnsiTheme="minorHAnsi" w:cstheme="minorHAnsi"/>
          <w:color w:val="000000" w:themeColor="text1"/>
        </w:rPr>
        <w:t>ever,</w:t>
      </w:r>
      <w:r w:rsidR="00CC091C" w:rsidRPr="003C0F9E">
        <w:rPr>
          <w:rFonts w:asciiTheme="minorHAnsi" w:hAnsiTheme="minorHAnsi" w:cstheme="minorHAnsi"/>
          <w:color w:val="000000" w:themeColor="text1"/>
        </w:rPr>
        <w:t xml:space="preserve"> th</w:t>
      </w:r>
      <w:r w:rsidRPr="003C0F9E">
        <w:rPr>
          <w:rFonts w:asciiTheme="minorHAnsi" w:hAnsiTheme="minorHAnsi" w:cstheme="minorHAnsi"/>
          <w:color w:val="000000" w:themeColor="text1"/>
        </w:rPr>
        <w:t>e</w:t>
      </w:r>
      <w:r w:rsidR="00CC091C" w:rsidRPr="003C0F9E">
        <w:rPr>
          <w:rFonts w:asciiTheme="minorHAnsi" w:hAnsiTheme="minorHAnsi" w:cstheme="minorHAnsi"/>
          <w:color w:val="000000" w:themeColor="text1"/>
        </w:rPr>
        <w:t xml:space="preserve"> method used was to mark each practice answer that the peers made within the class and to share their feedback in a written response.</w:t>
      </w:r>
    </w:p>
    <w:p w:rsidR="00216D07" w:rsidRPr="003C0F9E" w:rsidRDefault="00216D07" w:rsidP="008C2EDB">
      <w:pPr>
        <w:spacing w:line="480" w:lineRule="auto"/>
        <w:ind w:left="1440"/>
        <w:jc w:val="both"/>
        <w:rPr>
          <w:rFonts w:asciiTheme="minorHAnsi" w:hAnsiTheme="minorHAnsi" w:cstheme="minorHAnsi"/>
          <w:color w:val="000000" w:themeColor="text1"/>
        </w:rPr>
      </w:pPr>
    </w:p>
    <w:p w:rsidR="00CC091C" w:rsidRPr="003C0F9E" w:rsidRDefault="00B73DBB"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The research intervention also included </w:t>
      </w:r>
      <w:r w:rsidR="0018508F" w:rsidRPr="003C0F9E">
        <w:rPr>
          <w:rFonts w:asciiTheme="minorHAnsi" w:hAnsiTheme="minorHAnsi" w:cstheme="minorHAnsi"/>
          <w:color w:val="000000" w:themeColor="text1"/>
        </w:rPr>
        <w:t xml:space="preserve">a </w:t>
      </w:r>
      <w:r w:rsidRPr="003C0F9E">
        <w:rPr>
          <w:rFonts w:asciiTheme="minorHAnsi" w:hAnsiTheme="minorHAnsi" w:cstheme="minorHAnsi"/>
          <w:color w:val="000000" w:themeColor="text1"/>
        </w:rPr>
        <w:t>learning tool which is widely used with</w:t>
      </w:r>
      <w:r w:rsidR="0018508F" w:rsidRPr="003C0F9E">
        <w:rPr>
          <w:rFonts w:asciiTheme="minorHAnsi" w:hAnsiTheme="minorHAnsi" w:cstheme="minorHAnsi"/>
          <w:color w:val="000000" w:themeColor="text1"/>
        </w:rPr>
        <w:t>in</w:t>
      </w:r>
      <w:r w:rsidRPr="003C0F9E">
        <w:rPr>
          <w:rFonts w:asciiTheme="minorHAnsi" w:hAnsiTheme="minorHAnsi" w:cstheme="minorHAnsi"/>
          <w:color w:val="000000" w:themeColor="text1"/>
        </w:rPr>
        <w:t xml:space="preserve"> GCSE classes, this was the use of successful criteria.</w:t>
      </w:r>
      <w:r w:rsidR="00216D07" w:rsidRPr="003C0F9E">
        <w:rPr>
          <w:rFonts w:asciiTheme="minorHAnsi" w:hAnsiTheme="minorHAnsi" w:cstheme="minorHAnsi"/>
          <w:color w:val="000000" w:themeColor="text1"/>
        </w:rPr>
        <w:t xml:space="preserve"> </w:t>
      </w:r>
      <w:r w:rsidR="00CC091C" w:rsidRPr="003C0F9E">
        <w:rPr>
          <w:rFonts w:asciiTheme="minorHAnsi" w:hAnsiTheme="minorHAnsi" w:cstheme="minorHAnsi"/>
          <w:color w:val="000000" w:themeColor="text1"/>
        </w:rPr>
        <w:t xml:space="preserve">This was devised prior to the research intervention lesson where a ‘mark scheme’ had been devised in order to clarify and give a definitive answer with the indicative content to obtain full marks. </w:t>
      </w:r>
    </w:p>
    <w:p w:rsidR="00216D07" w:rsidRPr="003C0F9E" w:rsidRDefault="00216D07" w:rsidP="008C2EDB">
      <w:pPr>
        <w:spacing w:line="480" w:lineRule="auto"/>
        <w:jc w:val="both"/>
        <w:rPr>
          <w:rFonts w:asciiTheme="minorHAnsi" w:hAnsiTheme="minorHAnsi" w:cstheme="minorHAnsi"/>
          <w:color w:val="000000" w:themeColor="text1"/>
        </w:rPr>
      </w:pPr>
    </w:p>
    <w:p w:rsidR="00216D07" w:rsidRPr="003C0F9E" w:rsidRDefault="00633929"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Finally,</w:t>
      </w:r>
      <w:r w:rsidR="00216D07" w:rsidRPr="003C0F9E">
        <w:rPr>
          <w:rFonts w:asciiTheme="minorHAnsi" w:hAnsiTheme="minorHAnsi" w:cstheme="minorHAnsi"/>
          <w:color w:val="000000" w:themeColor="text1"/>
        </w:rPr>
        <w:t xml:space="preserve"> the last method which was used within the intervention w</w:t>
      </w:r>
      <w:r w:rsidR="0018508F" w:rsidRPr="003C0F9E">
        <w:rPr>
          <w:rFonts w:asciiTheme="minorHAnsi" w:hAnsiTheme="minorHAnsi" w:cstheme="minorHAnsi"/>
          <w:color w:val="000000" w:themeColor="text1"/>
        </w:rPr>
        <w:t>here</w:t>
      </w:r>
      <w:r w:rsidR="00216D07" w:rsidRPr="003C0F9E">
        <w:rPr>
          <w:rFonts w:asciiTheme="minorHAnsi" w:hAnsiTheme="minorHAnsi" w:cstheme="minorHAnsi"/>
          <w:color w:val="000000" w:themeColor="text1"/>
        </w:rPr>
        <w:t xml:space="preserve"> the students has multiple opportunities to practice and to develop their style of how to answer these QER questions. It is stated in past research that ‘</w:t>
      </w:r>
      <w:r w:rsidR="00D90723" w:rsidRPr="003C0F9E">
        <w:rPr>
          <w:rFonts w:asciiTheme="minorHAnsi" w:hAnsiTheme="minorHAnsi" w:cstheme="minorHAnsi"/>
          <w:color w:val="000000" w:themeColor="text1"/>
        </w:rPr>
        <w:t>a way that promotes the development of enhanced critical thinking skills is to practice’</w:t>
      </w:r>
      <w:r w:rsidR="0018508F" w:rsidRPr="003C0F9E">
        <w:rPr>
          <w:rFonts w:asciiTheme="minorHAnsi" w:hAnsiTheme="minorHAnsi" w:cstheme="minorHAnsi"/>
          <w:color w:val="000000" w:themeColor="text1"/>
        </w:rPr>
        <w:t xml:space="preserve"> </w:t>
      </w:r>
      <w:r w:rsidR="00D90723" w:rsidRPr="003C0F9E">
        <w:rPr>
          <w:rFonts w:asciiTheme="minorHAnsi" w:hAnsiTheme="minorHAnsi" w:cstheme="minorHAnsi"/>
          <w:color w:val="000000" w:themeColor="text1"/>
        </w:rPr>
        <w:t>(Bourdieu, 2017)</w:t>
      </w:r>
      <w:r w:rsidR="0018508F" w:rsidRPr="003C0F9E">
        <w:rPr>
          <w:rFonts w:asciiTheme="minorHAnsi" w:hAnsiTheme="minorHAnsi" w:cstheme="minorHAnsi"/>
          <w:color w:val="000000" w:themeColor="text1"/>
        </w:rPr>
        <w:t>.</w:t>
      </w:r>
      <w:r w:rsidR="00D90723" w:rsidRPr="003C0F9E">
        <w:rPr>
          <w:rFonts w:asciiTheme="minorHAnsi" w:hAnsiTheme="minorHAnsi" w:cstheme="minorHAnsi"/>
          <w:color w:val="000000" w:themeColor="text1"/>
        </w:rPr>
        <w:t xml:space="preserve"> </w:t>
      </w:r>
      <w:r w:rsidR="00216D07" w:rsidRPr="003C0F9E">
        <w:rPr>
          <w:rFonts w:asciiTheme="minorHAnsi" w:hAnsiTheme="minorHAnsi" w:cstheme="minorHAnsi"/>
          <w:color w:val="000000" w:themeColor="text1"/>
        </w:rPr>
        <w:t xml:space="preserve">Within the intervention lesson all students had to complete at least two other similar styled question. The students could physically grasp a concept of what was required on them to obtain a </w:t>
      </w:r>
      <w:r w:rsidRPr="003C0F9E">
        <w:rPr>
          <w:rFonts w:asciiTheme="minorHAnsi" w:hAnsiTheme="minorHAnsi" w:cstheme="minorHAnsi"/>
          <w:color w:val="000000" w:themeColor="text1"/>
        </w:rPr>
        <w:t>high-quality</w:t>
      </w:r>
      <w:r w:rsidR="00216D07" w:rsidRPr="003C0F9E">
        <w:rPr>
          <w:rFonts w:asciiTheme="minorHAnsi" w:hAnsiTheme="minorHAnsi" w:cstheme="minorHAnsi"/>
          <w:color w:val="000000" w:themeColor="text1"/>
        </w:rPr>
        <w:t xml:space="preserve"> answer.</w:t>
      </w:r>
    </w:p>
    <w:p w:rsidR="001B557B" w:rsidRPr="003C0F9E" w:rsidRDefault="001B557B" w:rsidP="008C2EDB">
      <w:pPr>
        <w:spacing w:line="480" w:lineRule="auto"/>
        <w:jc w:val="both"/>
        <w:rPr>
          <w:rFonts w:asciiTheme="minorHAnsi" w:hAnsiTheme="minorHAnsi" w:cstheme="minorHAnsi"/>
          <w:color w:val="000000" w:themeColor="text1"/>
        </w:rPr>
      </w:pPr>
    </w:p>
    <w:p w:rsidR="001B557B" w:rsidRPr="003C0F9E" w:rsidRDefault="001B557B" w:rsidP="008C2EDB">
      <w:pPr>
        <w:spacing w:line="480" w:lineRule="auto"/>
        <w:jc w:val="both"/>
        <w:rPr>
          <w:rFonts w:asciiTheme="minorHAnsi" w:hAnsiTheme="minorHAnsi" w:cstheme="minorHAnsi"/>
          <w:b/>
          <w:color w:val="000000" w:themeColor="text1"/>
        </w:rPr>
      </w:pPr>
      <w:r w:rsidRPr="003C0F9E">
        <w:rPr>
          <w:rFonts w:asciiTheme="minorHAnsi" w:hAnsiTheme="minorHAnsi" w:cstheme="minorHAnsi"/>
          <w:b/>
          <w:color w:val="000000" w:themeColor="text1"/>
        </w:rPr>
        <w:t xml:space="preserve">Students with no teacher interaction – intervention stage </w:t>
      </w:r>
    </w:p>
    <w:p w:rsidR="004E45CB" w:rsidRPr="003C0F9E" w:rsidRDefault="004E45CB" w:rsidP="008C2EDB">
      <w:pPr>
        <w:spacing w:line="480" w:lineRule="auto"/>
        <w:ind w:left="1440"/>
        <w:jc w:val="both"/>
        <w:rPr>
          <w:rFonts w:asciiTheme="minorHAnsi" w:hAnsiTheme="minorHAnsi" w:cstheme="minorHAnsi"/>
          <w:color w:val="000000" w:themeColor="text1"/>
        </w:rPr>
      </w:pPr>
    </w:p>
    <w:p w:rsidR="00522BDC" w:rsidRPr="003C0F9E" w:rsidRDefault="001B557B"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The students who were within this group received school literacy work sheets that were associated with the SOW. The students had </w:t>
      </w:r>
      <w:r w:rsidR="0018508F" w:rsidRPr="003C0F9E">
        <w:rPr>
          <w:rFonts w:asciiTheme="minorHAnsi" w:hAnsiTheme="minorHAnsi" w:cstheme="minorHAnsi"/>
          <w:color w:val="000000" w:themeColor="text1"/>
        </w:rPr>
        <w:t>one</w:t>
      </w:r>
      <w:r w:rsidRPr="003C0F9E">
        <w:rPr>
          <w:rFonts w:asciiTheme="minorHAnsi" w:hAnsiTheme="minorHAnsi" w:cstheme="minorHAnsi"/>
          <w:color w:val="000000" w:themeColor="text1"/>
        </w:rPr>
        <w:t xml:space="preserve"> hour to complete the task.  This task was set at the start of the lesson where a simple explanation was required. Students then completed the task independently without any intervention from the class teacher. The task set was a </w:t>
      </w:r>
      <w:r w:rsidR="00CD5E6A" w:rsidRPr="003C0F9E">
        <w:rPr>
          <w:rFonts w:asciiTheme="minorHAnsi" w:hAnsiTheme="minorHAnsi" w:cstheme="minorHAnsi"/>
          <w:color w:val="000000" w:themeColor="text1"/>
        </w:rPr>
        <w:t xml:space="preserve">comprehension </w:t>
      </w:r>
      <w:r w:rsidRPr="003C0F9E">
        <w:rPr>
          <w:rFonts w:asciiTheme="minorHAnsi" w:hAnsiTheme="minorHAnsi" w:cstheme="minorHAnsi"/>
          <w:color w:val="000000" w:themeColor="text1"/>
        </w:rPr>
        <w:t xml:space="preserve">task </w:t>
      </w:r>
      <w:r w:rsidR="00CD5E6A" w:rsidRPr="003C0F9E">
        <w:rPr>
          <w:rFonts w:asciiTheme="minorHAnsi" w:hAnsiTheme="minorHAnsi" w:cstheme="minorHAnsi"/>
          <w:color w:val="000000" w:themeColor="text1"/>
        </w:rPr>
        <w:t xml:space="preserve">which was developed under </w:t>
      </w:r>
      <w:r w:rsidR="00633929" w:rsidRPr="003C0F9E">
        <w:rPr>
          <w:rFonts w:asciiTheme="minorHAnsi" w:hAnsiTheme="minorHAnsi" w:cstheme="minorHAnsi"/>
          <w:color w:val="000000" w:themeColor="text1"/>
        </w:rPr>
        <w:t>school’s</w:t>
      </w:r>
      <w:r w:rsidR="00CD5E6A" w:rsidRPr="003C0F9E">
        <w:rPr>
          <w:rFonts w:asciiTheme="minorHAnsi" w:hAnsiTheme="minorHAnsi" w:cstheme="minorHAnsi"/>
          <w:color w:val="000000" w:themeColor="text1"/>
        </w:rPr>
        <w:t xml:space="preserve"> policy of including the literacy framework into every topic. </w:t>
      </w:r>
      <w:r w:rsidR="008C2EDB" w:rsidRPr="003C0F9E">
        <w:rPr>
          <w:rFonts w:asciiTheme="minorHAnsi" w:hAnsiTheme="minorHAnsi" w:cstheme="minorHAnsi"/>
          <w:color w:val="000000" w:themeColor="text1"/>
        </w:rPr>
        <w:t>T</w:t>
      </w:r>
      <w:r w:rsidR="00633929" w:rsidRPr="003C0F9E">
        <w:rPr>
          <w:rFonts w:asciiTheme="minorHAnsi" w:hAnsiTheme="minorHAnsi" w:cstheme="minorHAnsi"/>
          <w:color w:val="000000" w:themeColor="text1"/>
        </w:rPr>
        <w:t>he</w:t>
      </w:r>
      <w:r w:rsidR="00CD5E6A" w:rsidRPr="003C0F9E">
        <w:rPr>
          <w:rFonts w:asciiTheme="minorHAnsi" w:hAnsiTheme="minorHAnsi" w:cstheme="minorHAnsi"/>
          <w:color w:val="000000" w:themeColor="text1"/>
        </w:rPr>
        <w:t xml:space="preserve"> students were give a whole hour to work independently on the task. In theory there are many issues which could be </w:t>
      </w:r>
      <w:r w:rsidR="00237724" w:rsidRPr="003C0F9E">
        <w:rPr>
          <w:rFonts w:asciiTheme="minorHAnsi" w:hAnsiTheme="minorHAnsi" w:cstheme="minorHAnsi"/>
          <w:color w:val="000000" w:themeColor="text1"/>
        </w:rPr>
        <w:t>identified</w:t>
      </w:r>
      <w:r w:rsidR="00CD5E6A" w:rsidRPr="003C0F9E">
        <w:rPr>
          <w:rFonts w:asciiTheme="minorHAnsi" w:hAnsiTheme="minorHAnsi" w:cstheme="minorHAnsi"/>
          <w:color w:val="000000" w:themeColor="text1"/>
        </w:rPr>
        <w:t xml:space="preserve"> from this task </w:t>
      </w:r>
      <w:r w:rsidR="00237724" w:rsidRPr="003C0F9E">
        <w:rPr>
          <w:rFonts w:asciiTheme="minorHAnsi" w:hAnsiTheme="minorHAnsi" w:cstheme="minorHAnsi"/>
          <w:color w:val="000000" w:themeColor="text1"/>
        </w:rPr>
        <w:t>such as,</w:t>
      </w:r>
      <w:r w:rsidR="00CD5E6A" w:rsidRPr="003C0F9E">
        <w:rPr>
          <w:rFonts w:asciiTheme="minorHAnsi" w:hAnsiTheme="minorHAnsi" w:cstheme="minorHAnsi"/>
          <w:color w:val="000000" w:themeColor="text1"/>
        </w:rPr>
        <w:t xml:space="preserve"> ‘one </w:t>
      </w:r>
      <w:r w:rsidR="00CD5E6A" w:rsidRPr="003C0F9E">
        <w:rPr>
          <w:rFonts w:asciiTheme="minorHAnsi" w:hAnsiTheme="minorHAnsi" w:cstheme="minorHAnsi"/>
          <w:color w:val="000000" w:themeColor="text1"/>
        </w:rPr>
        <w:lastRenderedPageBreak/>
        <w:t>hour for independent study students will get off task’</w:t>
      </w:r>
      <w:r w:rsidR="00237724" w:rsidRPr="003C0F9E">
        <w:rPr>
          <w:rFonts w:asciiTheme="minorHAnsi" w:hAnsiTheme="minorHAnsi" w:cstheme="minorHAnsi"/>
          <w:color w:val="000000" w:themeColor="text1"/>
        </w:rPr>
        <w:t>.</w:t>
      </w:r>
      <w:r w:rsidR="00CD5E6A" w:rsidRPr="003C0F9E">
        <w:rPr>
          <w:rFonts w:asciiTheme="minorHAnsi" w:hAnsiTheme="minorHAnsi" w:cstheme="minorHAnsi"/>
          <w:color w:val="000000" w:themeColor="text1"/>
        </w:rPr>
        <w:t xml:space="preserve"> </w:t>
      </w:r>
      <w:r w:rsidR="00237724" w:rsidRPr="003C0F9E">
        <w:rPr>
          <w:rFonts w:asciiTheme="minorHAnsi" w:hAnsiTheme="minorHAnsi" w:cstheme="minorHAnsi"/>
          <w:color w:val="000000" w:themeColor="text1"/>
        </w:rPr>
        <w:t>H</w:t>
      </w:r>
      <w:r w:rsidR="00CD5E6A" w:rsidRPr="003C0F9E">
        <w:rPr>
          <w:rFonts w:asciiTheme="minorHAnsi" w:hAnsiTheme="minorHAnsi" w:cstheme="minorHAnsi"/>
          <w:color w:val="000000" w:themeColor="text1"/>
        </w:rPr>
        <w:t>owever</w:t>
      </w:r>
      <w:r w:rsidR="00237724" w:rsidRPr="003C0F9E">
        <w:rPr>
          <w:rFonts w:asciiTheme="minorHAnsi" w:hAnsiTheme="minorHAnsi" w:cstheme="minorHAnsi"/>
          <w:color w:val="000000" w:themeColor="text1"/>
        </w:rPr>
        <w:t>,</w:t>
      </w:r>
      <w:r w:rsidR="00CD5E6A" w:rsidRPr="003C0F9E">
        <w:rPr>
          <w:rFonts w:asciiTheme="minorHAnsi" w:hAnsiTheme="minorHAnsi" w:cstheme="minorHAnsi"/>
          <w:color w:val="000000" w:themeColor="text1"/>
        </w:rPr>
        <w:t xml:space="preserve"> this was</w:t>
      </w:r>
      <w:r w:rsidR="00237724" w:rsidRPr="003C0F9E">
        <w:rPr>
          <w:rFonts w:asciiTheme="minorHAnsi" w:hAnsiTheme="minorHAnsi" w:cstheme="minorHAnsi"/>
          <w:color w:val="000000" w:themeColor="text1"/>
        </w:rPr>
        <w:t xml:space="preserve"> not</w:t>
      </w:r>
      <w:r w:rsidR="00CD5E6A" w:rsidRPr="003C0F9E">
        <w:rPr>
          <w:rFonts w:asciiTheme="minorHAnsi" w:hAnsiTheme="minorHAnsi" w:cstheme="minorHAnsi"/>
          <w:color w:val="000000" w:themeColor="text1"/>
        </w:rPr>
        <w:t xml:space="preserve"> the case as all students who participated in this stage of the intervention w</w:t>
      </w:r>
      <w:r w:rsidR="00237724" w:rsidRPr="003C0F9E">
        <w:rPr>
          <w:rFonts w:asciiTheme="minorHAnsi" w:hAnsiTheme="minorHAnsi" w:cstheme="minorHAnsi"/>
          <w:color w:val="000000" w:themeColor="text1"/>
        </w:rPr>
        <w:t>ere</w:t>
      </w:r>
      <w:r w:rsidR="00CD5E6A" w:rsidRPr="003C0F9E">
        <w:rPr>
          <w:rFonts w:asciiTheme="minorHAnsi" w:hAnsiTheme="minorHAnsi" w:cstheme="minorHAnsi"/>
          <w:color w:val="000000" w:themeColor="text1"/>
        </w:rPr>
        <w:t xml:space="preserve"> fully engaged with the research and answering the questions to a high quality. </w:t>
      </w:r>
    </w:p>
    <w:p w:rsidR="00522BDC" w:rsidRPr="003C0F9E" w:rsidRDefault="00522BDC" w:rsidP="008C2EDB">
      <w:pPr>
        <w:spacing w:line="480" w:lineRule="auto"/>
        <w:jc w:val="both"/>
        <w:rPr>
          <w:rFonts w:asciiTheme="minorHAnsi" w:hAnsiTheme="minorHAnsi" w:cstheme="minorHAnsi"/>
          <w:color w:val="000000" w:themeColor="text1"/>
        </w:rPr>
      </w:pPr>
    </w:p>
    <w:p w:rsidR="00522BDC" w:rsidRPr="003C0F9E" w:rsidRDefault="00522BDC"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The </w:t>
      </w:r>
      <w:r w:rsidR="00633929" w:rsidRPr="003C0F9E">
        <w:rPr>
          <w:rFonts w:asciiTheme="minorHAnsi" w:hAnsiTheme="minorHAnsi" w:cstheme="minorHAnsi"/>
          <w:color w:val="000000" w:themeColor="text1"/>
        </w:rPr>
        <w:t>literacy-based</w:t>
      </w:r>
      <w:r w:rsidRPr="003C0F9E">
        <w:rPr>
          <w:rFonts w:asciiTheme="minorHAnsi" w:hAnsiTheme="minorHAnsi" w:cstheme="minorHAnsi"/>
          <w:color w:val="000000" w:themeColor="text1"/>
        </w:rPr>
        <w:t xml:space="preserve"> task has been implemented by </w:t>
      </w:r>
      <w:r w:rsidR="00237724" w:rsidRPr="003C0F9E">
        <w:rPr>
          <w:rFonts w:asciiTheme="minorHAnsi" w:hAnsiTheme="minorHAnsi" w:cstheme="minorHAnsi"/>
          <w:color w:val="000000" w:themeColor="text1"/>
        </w:rPr>
        <w:t>s</w:t>
      </w:r>
      <w:r w:rsidRPr="003C0F9E">
        <w:rPr>
          <w:rFonts w:asciiTheme="minorHAnsi" w:hAnsiTheme="minorHAnsi" w:cstheme="minorHAnsi"/>
          <w:color w:val="000000" w:themeColor="text1"/>
        </w:rPr>
        <w:t xml:space="preserve">chool x as a requirement to enhance the </w:t>
      </w:r>
      <w:r w:rsidR="00633929" w:rsidRPr="003C0F9E">
        <w:rPr>
          <w:rFonts w:asciiTheme="minorHAnsi" w:hAnsiTheme="minorHAnsi" w:cstheme="minorHAnsi"/>
          <w:color w:val="000000" w:themeColor="text1"/>
        </w:rPr>
        <w:t>student’s</w:t>
      </w:r>
      <w:r w:rsidRPr="003C0F9E">
        <w:rPr>
          <w:rFonts w:asciiTheme="minorHAnsi" w:hAnsiTheme="minorHAnsi" w:cstheme="minorHAnsi"/>
          <w:color w:val="000000" w:themeColor="text1"/>
        </w:rPr>
        <w:t xml:space="preserve"> cross curricular skills, </w:t>
      </w:r>
      <w:r w:rsidR="00237724" w:rsidRPr="003C0F9E">
        <w:rPr>
          <w:rFonts w:asciiTheme="minorHAnsi" w:hAnsiTheme="minorHAnsi" w:cstheme="minorHAnsi"/>
          <w:color w:val="000000" w:themeColor="text1"/>
        </w:rPr>
        <w:t xml:space="preserve">whereby </w:t>
      </w:r>
      <w:r w:rsidRPr="003C0F9E">
        <w:rPr>
          <w:rFonts w:asciiTheme="minorHAnsi" w:hAnsiTheme="minorHAnsi" w:cstheme="minorHAnsi"/>
          <w:color w:val="000000" w:themeColor="text1"/>
        </w:rPr>
        <w:t xml:space="preserve">the </w:t>
      </w:r>
      <w:r w:rsidR="00237724" w:rsidRPr="003C0F9E">
        <w:rPr>
          <w:rFonts w:asciiTheme="minorHAnsi" w:hAnsiTheme="minorHAnsi" w:cstheme="minorHAnsi"/>
          <w:color w:val="000000" w:themeColor="text1"/>
        </w:rPr>
        <w:t>W</w:t>
      </w:r>
      <w:r w:rsidRPr="003C0F9E">
        <w:rPr>
          <w:rFonts w:asciiTheme="minorHAnsi" w:hAnsiTheme="minorHAnsi" w:cstheme="minorHAnsi"/>
          <w:color w:val="000000" w:themeColor="text1"/>
        </w:rPr>
        <w:t xml:space="preserve">elsh </w:t>
      </w:r>
      <w:r w:rsidR="00237724" w:rsidRPr="003C0F9E">
        <w:rPr>
          <w:rFonts w:asciiTheme="minorHAnsi" w:hAnsiTheme="minorHAnsi" w:cstheme="minorHAnsi"/>
          <w:color w:val="000000" w:themeColor="text1"/>
        </w:rPr>
        <w:t>A</w:t>
      </w:r>
      <w:r w:rsidRPr="003C0F9E">
        <w:rPr>
          <w:rFonts w:asciiTheme="minorHAnsi" w:hAnsiTheme="minorHAnsi" w:cstheme="minorHAnsi"/>
          <w:color w:val="000000" w:themeColor="text1"/>
        </w:rPr>
        <w:t xml:space="preserve">ssembly </w:t>
      </w:r>
      <w:r w:rsidR="00237724" w:rsidRPr="003C0F9E">
        <w:rPr>
          <w:rFonts w:asciiTheme="minorHAnsi" w:hAnsiTheme="minorHAnsi" w:cstheme="minorHAnsi"/>
          <w:color w:val="000000" w:themeColor="text1"/>
        </w:rPr>
        <w:t>G</w:t>
      </w:r>
      <w:r w:rsidRPr="003C0F9E">
        <w:rPr>
          <w:rFonts w:asciiTheme="minorHAnsi" w:hAnsiTheme="minorHAnsi" w:cstheme="minorHAnsi"/>
          <w:color w:val="000000" w:themeColor="text1"/>
        </w:rPr>
        <w:t xml:space="preserve">overnment has stated that ‘all leaners are expected to apply and extend their literacy skills’ </w:t>
      </w:r>
      <w:r w:rsidR="00100FD5" w:rsidRPr="003C0F9E">
        <w:rPr>
          <w:rFonts w:asciiTheme="minorHAnsi" w:hAnsiTheme="minorHAnsi" w:cstheme="minorHAnsi"/>
          <w:color w:val="000000" w:themeColor="text1"/>
        </w:rPr>
        <w:t>(Welsh Government literacy framework,</w:t>
      </w:r>
      <w:r w:rsidR="000B2DA9" w:rsidRPr="003C0F9E">
        <w:rPr>
          <w:rFonts w:asciiTheme="minorHAnsi" w:hAnsiTheme="minorHAnsi" w:cstheme="minorHAnsi"/>
          <w:color w:val="000000" w:themeColor="text1"/>
        </w:rPr>
        <w:t xml:space="preserve"> </w:t>
      </w:r>
      <w:r w:rsidR="00100FD5" w:rsidRPr="003C0F9E">
        <w:rPr>
          <w:rFonts w:asciiTheme="minorHAnsi" w:hAnsiTheme="minorHAnsi" w:cstheme="minorHAnsi"/>
          <w:color w:val="000000" w:themeColor="text1"/>
        </w:rPr>
        <w:t>2013)</w:t>
      </w:r>
      <w:r w:rsidR="00237724" w:rsidRPr="003C0F9E">
        <w:rPr>
          <w:rFonts w:asciiTheme="minorHAnsi" w:hAnsiTheme="minorHAnsi" w:cstheme="minorHAnsi"/>
          <w:color w:val="000000" w:themeColor="text1"/>
        </w:rPr>
        <w:t>, whereby</w:t>
      </w:r>
      <w:r w:rsidR="00643D8D" w:rsidRPr="003C0F9E">
        <w:rPr>
          <w:rFonts w:asciiTheme="minorHAnsi" w:hAnsiTheme="minorHAnsi" w:cstheme="minorHAnsi"/>
          <w:color w:val="000000" w:themeColor="text1"/>
        </w:rPr>
        <w:t xml:space="preserve"> the task which has been designed for this topic was a challenging piece of work. Students had four sources in which they had to read and collect data to answer the questions from. The task also incorporates the governments requirements to pin point and set expectation</w:t>
      </w:r>
      <w:r w:rsidR="00237724" w:rsidRPr="003C0F9E">
        <w:rPr>
          <w:rFonts w:asciiTheme="minorHAnsi" w:hAnsiTheme="minorHAnsi" w:cstheme="minorHAnsi"/>
          <w:color w:val="000000" w:themeColor="text1"/>
        </w:rPr>
        <w:t>s</w:t>
      </w:r>
      <w:r w:rsidR="00643D8D" w:rsidRPr="003C0F9E">
        <w:rPr>
          <w:rFonts w:asciiTheme="minorHAnsi" w:hAnsiTheme="minorHAnsi" w:cstheme="minorHAnsi"/>
          <w:color w:val="000000" w:themeColor="text1"/>
        </w:rPr>
        <w:t xml:space="preserve"> of students to track their progress within the academic year based on ‘age – related expectation built on in previous years’ </w:t>
      </w:r>
      <w:r w:rsidR="00100FD5" w:rsidRPr="003C0F9E">
        <w:rPr>
          <w:rFonts w:asciiTheme="minorHAnsi" w:hAnsiTheme="minorHAnsi" w:cstheme="minorHAnsi"/>
          <w:color w:val="000000" w:themeColor="text1"/>
        </w:rPr>
        <w:t>(Welsh Government literacy framework,</w:t>
      </w:r>
      <w:r w:rsidR="000B2DA9" w:rsidRPr="003C0F9E">
        <w:rPr>
          <w:rFonts w:asciiTheme="minorHAnsi" w:hAnsiTheme="minorHAnsi" w:cstheme="minorHAnsi"/>
          <w:color w:val="000000" w:themeColor="text1"/>
        </w:rPr>
        <w:t xml:space="preserve"> </w:t>
      </w:r>
      <w:r w:rsidR="00100FD5" w:rsidRPr="003C0F9E">
        <w:rPr>
          <w:rFonts w:asciiTheme="minorHAnsi" w:hAnsiTheme="minorHAnsi" w:cstheme="minorHAnsi"/>
          <w:color w:val="000000" w:themeColor="text1"/>
        </w:rPr>
        <w:t>2013)</w:t>
      </w:r>
      <w:r w:rsidR="00237724" w:rsidRPr="003C0F9E">
        <w:rPr>
          <w:rFonts w:asciiTheme="minorHAnsi" w:hAnsiTheme="minorHAnsi" w:cstheme="minorHAnsi"/>
          <w:color w:val="000000" w:themeColor="text1"/>
        </w:rPr>
        <w:t>.</w:t>
      </w:r>
      <w:r w:rsidR="00100FD5" w:rsidRPr="003C0F9E">
        <w:rPr>
          <w:rFonts w:asciiTheme="minorHAnsi" w:hAnsiTheme="minorHAnsi" w:cstheme="minorHAnsi"/>
          <w:color w:val="000000" w:themeColor="text1"/>
        </w:rPr>
        <w:t xml:space="preserve"> </w:t>
      </w:r>
      <w:r w:rsidR="00643D8D" w:rsidRPr="003C0F9E">
        <w:rPr>
          <w:rFonts w:asciiTheme="minorHAnsi" w:hAnsiTheme="minorHAnsi" w:cstheme="minorHAnsi"/>
          <w:color w:val="000000" w:themeColor="text1"/>
        </w:rPr>
        <w:t>Before the literacy</w:t>
      </w:r>
      <w:r w:rsidR="00237724" w:rsidRPr="003C0F9E">
        <w:rPr>
          <w:rFonts w:asciiTheme="minorHAnsi" w:hAnsiTheme="minorHAnsi" w:cstheme="minorHAnsi"/>
          <w:color w:val="000000" w:themeColor="text1"/>
        </w:rPr>
        <w:t>-</w:t>
      </w:r>
      <w:r w:rsidR="00643D8D" w:rsidRPr="003C0F9E">
        <w:rPr>
          <w:rFonts w:asciiTheme="minorHAnsi" w:hAnsiTheme="minorHAnsi" w:cstheme="minorHAnsi"/>
          <w:color w:val="000000" w:themeColor="text1"/>
        </w:rPr>
        <w:t>based task in presented to students to complete the teacher checked past data to determine the reading age of every student within the no teacher intervention group</w:t>
      </w:r>
      <w:r w:rsidR="00237724" w:rsidRPr="003C0F9E">
        <w:rPr>
          <w:rFonts w:asciiTheme="minorHAnsi" w:hAnsiTheme="minorHAnsi" w:cstheme="minorHAnsi"/>
          <w:color w:val="000000" w:themeColor="text1"/>
        </w:rPr>
        <w:t>. This</w:t>
      </w:r>
      <w:r w:rsidR="00643D8D" w:rsidRPr="003C0F9E">
        <w:rPr>
          <w:rFonts w:asciiTheme="minorHAnsi" w:hAnsiTheme="minorHAnsi" w:cstheme="minorHAnsi"/>
          <w:color w:val="000000" w:themeColor="text1"/>
        </w:rPr>
        <w:t xml:space="preserve"> ensure</w:t>
      </w:r>
      <w:r w:rsidR="00237724" w:rsidRPr="003C0F9E">
        <w:rPr>
          <w:rFonts w:asciiTheme="minorHAnsi" w:hAnsiTheme="minorHAnsi" w:cstheme="minorHAnsi"/>
          <w:color w:val="000000" w:themeColor="text1"/>
        </w:rPr>
        <w:t>d</w:t>
      </w:r>
      <w:r w:rsidR="00643D8D" w:rsidRPr="003C0F9E">
        <w:rPr>
          <w:rFonts w:asciiTheme="minorHAnsi" w:hAnsiTheme="minorHAnsi" w:cstheme="minorHAnsi"/>
          <w:color w:val="000000" w:themeColor="text1"/>
        </w:rPr>
        <w:t xml:space="preserve"> the task was accessible to everyone within the group. The task was pitched at a</w:t>
      </w:r>
      <w:r w:rsidR="007A0009" w:rsidRPr="003C0F9E">
        <w:rPr>
          <w:rFonts w:asciiTheme="minorHAnsi" w:hAnsiTheme="minorHAnsi" w:cstheme="minorHAnsi"/>
          <w:color w:val="000000" w:themeColor="text1"/>
        </w:rPr>
        <w:t>n average</w:t>
      </w:r>
      <w:r w:rsidR="00643D8D" w:rsidRPr="003C0F9E">
        <w:rPr>
          <w:rFonts w:asciiTheme="minorHAnsi" w:hAnsiTheme="minorHAnsi" w:cstheme="minorHAnsi"/>
          <w:color w:val="000000" w:themeColor="text1"/>
        </w:rPr>
        <w:t xml:space="preserve"> </w:t>
      </w:r>
      <w:r w:rsidR="007A0009" w:rsidRPr="003C0F9E">
        <w:rPr>
          <w:rFonts w:asciiTheme="minorHAnsi" w:hAnsiTheme="minorHAnsi" w:cstheme="minorHAnsi"/>
          <w:color w:val="000000" w:themeColor="text1"/>
        </w:rPr>
        <w:t>level based on</w:t>
      </w:r>
      <w:r w:rsidR="00237724" w:rsidRPr="003C0F9E">
        <w:rPr>
          <w:rFonts w:asciiTheme="minorHAnsi" w:hAnsiTheme="minorHAnsi" w:cstheme="minorHAnsi"/>
          <w:color w:val="000000" w:themeColor="text1"/>
        </w:rPr>
        <w:t xml:space="preserve"> </w:t>
      </w:r>
      <w:r w:rsidR="007A0009" w:rsidRPr="003C0F9E">
        <w:rPr>
          <w:rFonts w:asciiTheme="minorHAnsi" w:hAnsiTheme="minorHAnsi" w:cstheme="minorHAnsi"/>
          <w:color w:val="000000" w:themeColor="text1"/>
        </w:rPr>
        <w:t>age-related expectations of the year eight students. There</w:t>
      </w:r>
      <w:r w:rsidR="00237724" w:rsidRPr="003C0F9E">
        <w:rPr>
          <w:rFonts w:asciiTheme="minorHAnsi" w:hAnsiTheme="minorHAnsi" w:cstheme="minorHAnsi"/>
          <w:color w:val="000000" w:themeColor="text1"/>
        </w:rPr>
        <w:t>fore,</w:t>
      </w:r>
      <w:r w:rsidR="007A0009" w:rsidRPr="003C0F9E">
        <w:rPr>
          <w:rFonts w:asciiTheme="minorHAnsi" w:hAnsiTheme="minorHAnsi" w:cstheme="minorHAnsi"/>
          <w:color w:val="000000" w:themeColor="text1"/>
        </w:rPr>
        <w:t xml:space="preserve"> was an extension task to challenge and excel the MAT students within the group. </w:t>
      </w:r>
      <w:r w:rsidR="003A0309" w:rsidRPr="003C0F9E">
        <w:rPr>
          <w:rFonts w:asciiTheme="minorHAnsi" w:hAnsiTheme="minorHAnsi" w:cstheme="minorHAnsi"/>
          <w:color w:val="000000" w:themeColor="text1"/>
        </w:rPr>
        <w:t xml:space="preserve">The extended task will link into the </w:t>
      </w:r>
      <w:r w:rsidR="00633929" w:rsidRPr="003C0F9E">
        <w:rPr>
          <w:rFonts w:asciiTheme="minorHAnsi" w:hAnsiTheme="minorHAnsi" w:cstheme="minorHAnsi"/>
          <w:color w:val="000000" w:themeColor="text1"/>
        </w:rPr>
        <w:t>government’s</w:t>
      </w:r>
      <w:r w:rsidR="003A0309" w:rsidRPr="003C0F9E">
        <w:rPr>
          <w:rFonts w:asciiTheme="minorHAnsi" w:hAnsiTheme="minorHAnsi" w:cstheme="minorHAnsi"/>
          <w:color w:val="000000" w:themeColor="text1"/>
        </w:rPr>
        <w:t xml:space="preserve"> initiative to </w:t>
      </w:r>
      <w:r w:rsidR="00643D8D" w:rsidRPr="003C0F9E">
        <w:rPr>
          <w:rFonts w:asciiTheme="minorHAnsi" w:hAnsiTheme="minorHAnsi" w:cstheme="minorHAnsi"/>
          <w:color w:val="000000" w:themeColor="text1"/>
        </w:rPr>
        <w:t>‘recognise learning progression in terms of both underpinning techniques and of the skills of application.’</w:t>
      </w:r>
      <w:r w:rsidR="003A0309" w:rsidRPr="003C0F9E">
        <w:rPr>
          <w:rFonts w:asciiTheme="minorHAnsi" w:hAnsiTheme="minorHAnsi" w:cstheme="minorHAnsi"/>
          <w:color w:val="000000" w:themeColor="text1"/>
        </w:rPr>
        <w:t xml:space="preserve"> </w:t>
      </w:r>
      <w:r w:rsidR="00100FD5" w:rsidRPr="003C0F9E">
        <w:rPr>
          <w:rFonts w:asciiTheme="minorHAnsi" w:hAnsiTheme="minorHAnsi" w:cstheme="minorHAnsi"/>
          <w:color w:val="000000" w:themeColor="text1"/>
        </w:rPr>
        <w:t>(Welsh Government literacy framework,</w:t>
      </w:r>
      <w:r w:rsidR="000B2DA9" w:rsidRPr="003C0F9E">
        <w:rPr>
          <w:rFonts w:asciiTheme="minorHAnsi" w:hAnsiTheme="minorHAnsi" w:cstheme="minorHAnsi"/>
          <w:color w:val="000000" w:themeColor="text1"/>
        </w:rPr>
        <w:t xml:space="preserve"> </w:t>
      </w:r>
      <w:r w:rsidR="00100FD5" w:rsidRPr="003C0F9E">
        <w:rPr>
          <w:rFonts w:asciiTheme="minorHAnsi" w:hAnsiTheme="minorHAnsi" w:cstheme="minorHAnsi"/>
          <w:color w:val="000000" w:themeColor="text1"/>
        </w:rPr>
        <w:t>2013)</w:t>
      </w:r>
      <w:r w:rsidR="00237724" w:rsidRPr="003C0F9E">
        <w:rPr>
          <w:rFonts w:asciiTheme="minorHAnsi" w:hAnsiTheme="minorHAnsi" w:cstheme="minorHAnsi"/>
          <w:color w:val="000000" w:themeColor="text1"/>
        </w:rPr>
        <w:t xml:space="preserve">, </w:t>
      </w:r>
      <w:r w:rsidR="003A0309" w:rsidRPr="003C0F9E">
        <w:rPr>
          <w:rFonts w:asciiTheme="minorHAnsi" w:hAnsiTheme="minorHAnsi" w:cstheme="minorHAnsi"/>
          <w:color w:val="000000" w:themeColor="text1"/>
        </w:rPr>
        <w:t xml:space="preserve">as the students will have a chance to apply their skills set with the extended task associated with the </w:t>
      </w:r>
      <w:r w:rsidR="00633929" w:rsidRPr="003C0F9E">
        <w:rPr>
          <w:rFonts w:asciiTheme="minorHAnsi" w:hAnsiTheme="minorHAnsi" w:cstheme="minorHAnsi"/>
          <w:color w:val="000000" w:themeColor="text1"/>
        </w:rPr>
        <w:t>literacy-based</w:t>
      </w:r>
      <w:r w:rsidR="003A0309" w:rsidRPr="003C0F9E">
        <w:rPr>
          <w:rFonts w:asciiTheme="minorHAnsi" w:hAnsiTheme="minorHAnsi" w:cstheme="minorHAnsi"/>
          <w:color w:val="000000" w:themeColor="text1"/>
        </w:rPr>
        <w:t xml:space="preserve"> intervention.</w:t>
      </w:r>
    </w:p>
    <w:p w:rsidR="0000140D" w:rsidRPr="003C0F9E" w:rsidRDefault="0000140D" w:rsidP="008C2EDB">
      <w:pPr>
        <w:spacing w:line="480" w:lineRule="auto"/>
        <w:jc w:val="both"/>
        <w:rPr>
          <w:rFonts w:asciiTheme="minorHAnsi" w:hAnsiTheme="minorHAnsi" w:cstheme="minorHAnsi"/>
          <w:b/>
          <w:color w:val="000000" w:themeColor="text1"/>
        </w:rPr>
      </w:pPr>
    </w:p>
    <w:p w:rsidR="00553BFE" w:rsidRPr="003C0F9E" w:rsidRDefault="00553BFE" w:rsidP="008C2EDB">
      <w:pPr>
        <w:spacing w:line="480" w:lineRule="auto"/>
        <w:jc w:val="both"/>
        <w:rPr>
          <w:rFonts w:asciiTheme="minorHAnsi" w:hAnsiTheme="minorHAnsi" w:cstheme="minorHAnsi"/>
          <w:b/>
          <w:color w:val="000000" w:themeColor="text1"/>
        </w:rPr>
      </w:pPr>
      <w:r w:rsidRPr="003C0F9E">
        <w:rPr>
          <w:rFonts w:asciiTheme="minorHAnsi" w:hAnsiTheme="minorHAnsi" w:cstheme="minorHAnsi"/>
          <w:b/>
          <w:color w:val="000000" w:themeColor="text1"/>
        </w:rPr>
        <w:t xml:space="preserve">Evaluation </w:t>
      </w:r>
    </w:p>
    <w:p w:rsidR="00CD5E6A" w:rsidRPr="003C0F9E" w:rsidRDefault="00CD5E6A" w:rsidP="008C2EDB">
      <w:pPr>
        <w:spacing w:line="480" w:lineRule="auto"/>
        <w:jc w:val="both"/>
        <w:rPr>
          <w:rFonts w:asciiTheme="minorHAnsi" w:hAnsiTheme="minorHAnsi" w:cstheme="minorHAnsi"/>
          <w:b/>
          <w:color w:val="000000" w:themeColor="text1"/>
        </w:rPr>
      </w:pPr>
    </w:p>
    <w:p w:rsidR="000D69F6" w:rsidRPr="003C0F9E" w:rsidRDefault="000D69F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lastRenderedPageBreak/>
        <w:t>The results that have been gathered</w:t>
      </w:r>
      <w:r w:rsidR="00E91E55" w:rsidRPr="003C0F9E">
        <w:rPr>
          <w:rFonts w:asciiTheme="minorHAnsi" w:hAnsiTheme="minorHAnsi" w:cstheme="minorHAnsi"/>
          <w:color w:val="000000" w:themeColor="text1"/>
        </w:rPr>
        <w:t xml:space="preserve"> </w:t>
      </w:r>
      <w:r w:rsidRPr="003C0F9E">
        <w:rPr>
          <w:rFonts w:asciiTheme="minorHAnsi" w:hAnsiTheme="minorHAnsi" w:cstheme="minorHAnsi"/>
          <w:color w:val="000000" w:themeColor="text1"/>
        </w:rPr>
        <w:t xml:space="preserve">have been provided by the students who have completed all three of the stages </w:t>
      </w:r>
      <w:r w:rsidR="00633929" w:rsidRPr="003C0F9E">
        <w:rPr>
          <w:rFonts w:asciiTheme="minorHAnsi" w:hAnsiTheme="minorHAnsi" w:cstheme="minorHAnsi"/>
          <w:color w:val="000000" w:themeColor="text1"/>
        </w:rPr>
        <w:t>i.e.</w:t>
      </w:r>
      <w:r w:rsidRPr="003C0F9E">
        <w:rPr>
          <w:rFonts w:asciiTheme="minorHAnsi" w:hAnsiTheme="minorHAnsi" w:cstheme="minorHAnsi"/>
          <w:color w:val="000000" w:themeColor="text1"/>
        </w:rPr>
        <w:t xml:space="preserve"> the pre/ post diagnostic testing and has been present for the intervention lesson. The raw results from</w:t>
      </w:r>
      <w:r w:rsidR="00F05A64" w:rsidRPr="003C0F9E">
        <w:rPr>
          <w:rFonts w:asciiTheme="minorHAnsi" w:hAnsiTheme="minorHAnsi" w:cstheme="minorHAnsi"/>
          <w:color w:val="000000" w:themeColor="text1"/>
        </w:rPr>
        <w:t xml:space="preserve"> the </w:t>
      </w:r>
      <w:r w:rsidRPr="003C0F9E">
        <w:rPr>
          <w:rFonts w:asciiTheme="minorHAnsi" w:hAnsiTheme="minorHAnsi" w:cstheme="minorHAnsi"/>
          <w:color w:val="000000" w:themeColor="text1"/>
        </w:rPr>
        <w:t xml:space="preserve">pre and post diagnostic test can be seen in </w:t>
      </w:r>
      <w:r w:rsidR="00F05A64" w:rsidRPr="003C0F9E">
        <w:rPr>
          <w:rFonts w:asciiTheme="minorHAnsi" w:hAnsiTheme="minorHAnsi" w:cstheme="minorHAnsi"/>
          <w:color w:val="000000" w:themeColor="text1"/>
        </w:rPr>
        <w:t xml:space="preserve">graph </w:t>
      </w:r>
      <w:r w:rsidRPr="003C0F9E">
        <w:rPr>
          <w:rFonts w:asciiTheme="minorHAnsi" w:hAnsiTheme="minorHAnsi" w:cstheme="minorHAnsi"/>
          <w:color w:val="000000" w:themeColor="text1"/>
        </w:rPr>
        <w:t>1</w:t>
      </w:r>
      <w:r w:rsidR="00F05A64" w:rsidRPr="003C0F9E">
        <w:rPr>
          <w:rFonts w:asciiTheme="minorHAnsi" w:hAnsiTheme="minorHAnsi" w:cstheme="minorHAnsi"/>
          <w:color w:val="000000" w:themeColor="text1"/>
        </w:rPr>
        <w:t xml:space="preserve"> and 2. Graph </w:t>
      </w:r>
      <w:r w:rsidR="00E91E55" w:rsidRPr="003C0F9E">
        <w:rPr>
          <w:rFonts w:asciiTheme="minorHAnsi" w:hAnsiTheme="minorHAnsi" w:cstheme="minorHAnsi"/>
          <w:color w:val="000000" w:themeColor="text1"/>
        </w:rPr>
        <w:t xml:space="preserve">one </w:t>
      </w:r>
      <w:r w:rsidR="00F05A64" w:rsidRPr="003C0F9E">
        <w:rPr>
          <w:rFonts w:asciiTheme="minorHAnsi" w:hAnsiTheme="minorHAnsi" w:cstheme="minorHAnsi"/>
          <w:color w:val="000000" w:themeColor="text1"/>
        </w:rPr>
        <w:t xml:space="preserve">displays the data from the students who undertook the </w:t>
      </w:r>
      <w:r w:rsidR="00633929" w:rsidRPr="003C0F9E">
        <w:rPr>
          <w:rFonts w:asciiTheme="minorHAnsi" w:hAnsiTheme="minorHAnsi" w:cstheme="minorHAnsi"/>
          <w:color w:val="000000" w:themeColor="text1"/>
        </w:rPr>
        <w:t>literacy-based</w:t>
      </w:r>
      <w:r w:rsidR="00F05A64" w:rsidRPr="003C0F9E">
        <w:rPr>
          <w:rFonts w:asciiTheme="minorHAnsi" w:hAnsiTheme="minorHAnsi" w:cstheme="minorHAnsi"/>
          <w:color w:val="000000" w:themeColor="text1"/>
        </w:rPr>
        <w:t xml:space="preserve"> task as an intervention method. Graph 2 shows the data of the teacher intervention.</w:t>
      </w:r>
    </w:p>
    <w:p w:rsidR="000D69F6" w:rsidRPr="003C0F9E" w:rsidRDefault="000D69F6" w:rsidP="008C2EDB">
      <w:pPr>
        <w:spacing w:line="480" w:lineRule="auto"/>
        <w:jc w:val="both"/>
        <w:rPr>
          <w:rFonts w:asciiTheme="minorHAnsi" w:hAnsiTheme="minorHAnsi" w:cstheme="minorHAnsi"/>
          <w:color w:val="000000" w:themeColor="text1"/>
        </w:rPr>
      </w:pPr>
    </w:p>
    <w:p w:rsidR="000D69F6" w:rsidRPr="003C0F9E" w:rsidRDefault="00F05A64"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Graph </w:t>
      </w:r>
      <w:r w:rsidR="000D69F6" w:rsidRPr="003C0F9E">
        <w:rPr>
          <w:rFonts w:asciiTheme="minorHAnsi" w:hAnsiTheme="minorHAnsi" w:cstheme="minorHAnsi"/>
          <w:color w:val="000000" w:themeColor="text1"/>
        </w:rPr>
        <w:t>1 – Raw data from pre and post diagnostic test</w:t>
      </w:r>
      <w:r w:rsidRPr="003C0F9E">
        <w:rPr>
          <w:rFonts w:asciiTheme="minorHAnsi" w:hAnsiTheme="minorHAnsi" w:cstheme="minorHAnsi"/>
          <w:color w:val="000000" w:themeColor="text1"/>
        </w:rPr>
        <w:t xml:space="preserve"> literacy intervention</w:t>
      </w:r>
    </w:p>
    <w:p w:rsidR="00F05A64" w:rsidRPr="003C0F9E" w:rsidRDefault="003C0F9E" w:rsidP="008C2EDB">
      <w:pPr>
        <w:spacing w:line="480" w:lineRule="auto"/>
        <w:jc w:val="both"/>
        <w:rPr>
          <w:rFonts w:asciiTheme="minorHAnsi" w:hAnsiTheme="minorHAnsi" w:cstheme="minorHAnsi"/>
          <w:color w:val="000000" w:themeColor="text1"/>
        </w:rPr>
      </w:pPr>
      <w:r>
        <w:rPr>
          <w:noProof/>
        </w:rPr>
        <w:drawing>
          <wp:inline distT="0" distB="0" distL="0" distR="0" wp14:anchorId="5EA1D414" wp14:editId="7AB0F0D3">
            <wp:extent cx="5727700" cy="2517775"/>
            <wp:effectExtent l="0" t="0" r="12700" b="9525"/>
            <wp:docPr id="1" name="Chart 1">
              <a:extLst xmlns:a="http://schemas.openxmlformats.org/drawingml/2006/main">
                <a:ext uri="{FF2B5EF4-FFF2-40B4-BE49-F238E27FC236}">
                  <a16:creationId xmlns:a16="http://schemas.microsoft.com/office/drawing/2014/main" id="{2372D156-36E0-CD4C-A306-EBAFA7D010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00F05A64" w:rsidRPr="003C0F9E">
        <w:rPr>
          <w:rFonts w:asciiTheme="minorHAnsi" w:hAnsiTheme="minorHAnsi" w:cstheme="minorHAnsi"/>
          <w:color w:val="000000" w:themeColor="text1"/>
        </w:rPr>
        <w:t>Graph 2 – Raw data from pre and post diagnostic test with teacher intervention</w:t>
      </w:r>
    </w:p>
    <w:p w:rsidR="00F05A64" w:rsidRPr="003C0F9E" w:rsidRDefault="003C0F9E" w:rsidP="008C2EDB">
      <w:pPr>
        <w:spacing w:line="480" w:lineRule="auto"/>
        <w:jc w:val="both"/>
        <w:rPr>
          <w:rFonts w:asciiTheme="minorHAnsi" w:hAnsiTheme="minorHAnsi" w:cstheme="minorHAnsi"/>
          <w:color w:val="000000" w:themeColor="text1"/>
        </w:rPr>
      </w:pPr>
      <w:r>
        <w:rPr>
          <w:noProof/>
        </w:rPr>
        <w:drawing>
          <wp:inline distT="0" distB="0" distL="0" distR="0" wp14:anchorId="580CA31C" wp14:editId="7DDAA38C">
            <wp:extent cx="5727700" cy="2310130"/>
            <wp:effectExtent l="0" t="0" r="12700" b="13970"/>
            <wp:docPr id="33" name="Chart 33">
              <a:extLst xmlns:a="http://schemas.openxmlformats.org/drawingml/2006/main">
                <a:ext uri="{FF2B5EF4-FFF2-40B4-BE49-F238E27FC236}">
                  <a16:creationId xmlns:a16="http://schemas.microsoft.com/office/drawing/2014/main" id="{4E8040DD-8E60-4440-8201-235B3330A2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0D69F6" w:rsidRPr="003C0F9E" w:rsidRDefault="003C0F9E" w:rsidP="003C0F9E">
      <w:pPr>
        <w:spacing w:line="480" w:lineRule="auto"/>
        <w:jc w:val="center"/>
        <w:rPr>
          <w:rFonts w:asciiTheme="minorHAnsi" w:hAnsiTheme="minorHAnsi" w:cstheme="minorHAnsi"/>
          <w:color w:val="000000" w:themeColor="text1"/>
        </w:rPr>
      </w:pPr>
      <w:r>
        <w:rPr>
          <w:rFonts w:asciiTheme="minorHAnsi" w:hAnsiTheme="minorHAnsi" w:cstheme="minorHAnsi"/>
          <w:noProof/>
          <w:color w:val="000000" w:themeColor="text1"/>
        </w:rPr>
        <w:drawing>
          <wp:inline distT="0" distB="0" distL="0" distR="0">
            <wp:extent cx="1459255" cy="306655"/>
            <wp:effectExtent l="0" t="0" r="127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 Shot 2019-04-23 at 15.56.00.png"/>
                    <pic:cNvPicPr/>
                  </pic:nvPicPr>
                  <pic:blipFill>
                    <a:blip r:embed="rId12">
                      <a:extLst>
                        <a:ext uri="{28A0092B-C50C-407E-A947-70E740481C1C}">
                          <a14:useLocalDpi xmlns:a14="http://schemas.microsoft.com/office/drawing/2010/main" val="0"/>
                        </a:ext>
                      </a:extLst>
                    </a:blip>
                    <a:stretch>
                      <a:fillRect/>
                    </a:stretch>
                  </pic:blipFill>
                  <pic:spPr>
                    <a:xfrm>
                      <a:off x="0" y="0"/>
                      <a:ext cx="1468228" cy="308541"/>
                    </a:xfrm>
                    <a:prstGeom prst="rect">
                      <a:avLst/>
                    </a:prstGeom>
                  </pic:spPr>
                </pic:pic>
              </a:graphicData>
            </a:graphic>
          </wp:inline>
        </w:drawing>
      </w:r>
    </w:p>
    <w:p w:rsidR="000D3ABC" w:rsidRPr="003C0F9E" w:rsidRDefault="000D3ABC" w:rsidP="008C2EDB">
      <w:pPr>
        <w:spacing w:line="480" w:lineRule="auto"/>
        <w:jc w:val="both"/>
        <w:rPr>
          <w:rFonts w:asciiTheme="minorHAnsi" w:hAnsiTheme="minorHAnsi" w:cstheme="minorHAnsi"/>
          <w:color w:val="000000" w:themeColor="text1"/>
        </w:rPr>
      </w:pPr>
    </w:p>
    <w:p w:rsidR="000D69F6" w:rsidRPr="003C0F9E" w:rsidRDefault="000D69F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lastRenderedPageBreak/>
        <w:t xml:space="preserve">The whole class average of the pre-diagnostic test </w:t>
      </w:r>
      <w:r w:rsidR="00E91E55" w:rsidRPr="003C0F9E">
        <w:rPr>
          <w:rFonts w:asciiTheme="minorHAnsi" w:hAnsiTheme="minorHAnsi" w:cstheme="minorHAnsi"/>
          <w:color w:val="000000" w:themeColor="text1"/>
        </w:rPr>
        <w:t>was</w:t>
      </w:r>
      <w:r w:rsidRPr="003C0F9E">
        <w:rPr>
          <w:rFonts w:asciiTheme="minorHAnsi" w:hAnsiTheme="minorHAnsi" w:cstheme="minorHAnsi"/>
          <w:color w:val="000000" w:themeColor="text1"/>
        </w:rPr>
        <w:t xml:space="preserve"> 3.6 marks out of a possible 6 marks (which for the purpose of the study has been rounded to 4).  This demonstrates that the class as a whole already has </w:t>
      </w:r>
      <w:r w:rsidR="00633929" w:rsidRPr="003C0F9E">
        <w:rPr>
          <w:rFonts w:asciiTheme="minorHAnsi" w:hAnsiTheme="minorHAnsi" w:cstheme="minorHAnsi"/>
          <w:color w:val="000000" w:themeColor="text1"/>
        </w:rPr>
        <w:t>sound</w:t>
      </w:r>
      <w:r w:rsidRPr="003C0F9E">
        <w:rPr>
          <w:rFonts w:asciiTheme="minorHAnsi" w:hAnsiTheme="minorHAnsi" w:cstheme="minorHAnsi"/>
          <w:color w:val="000000" w:themeColor="text1"/>
        </w:rPr>
        <w:t xml:space="preserve"> understanding of how to approach these types of questions. The important thing to consider when analysing the </w:t>
      </w:r>
      <w:r w:rsidR="000F155D" w:rsidRPr="003C0F9E">
        <w:rPr>
          <w:rFonts w:asciiTheme="minorHAnsi" w:hAnsiTheme="minorHAnsi" w:cstheme="minorHAnsi"/>
          <w:color w:val="000000" w:themeColor="text1"/>
        </w:rPr>
        <w:t xml:space="preserve">data is that the class </w:t>
      </w:r>
      <w:r w:rsidR="00E91E55" w:rsidRPr="003C0F9E">
        <w:rPr>
          <w:rFonts w:asciiTheme="minorHAnsi" w:hAnsiTheme="minorHAnsi" w:cstheme="minorHAnsi"/>
          <w:color w:val="000000" w:themeColor="text1"/>
        </w:rPr>
        <w:t xml:space="preserve">and </w:t>
      </w:r>
      <w:r w:rsidR="000F155D" w:rsidRPr="003C0F9E">
        <w:rPr>
          <w:rFonts w:asciiTheme="minorHAnsi" w:hAnsiTheme="minorHAnsi" w:cstheme="minorHAnsi"/>
          <w:color w:val="000000" w:themeColor="text1"/>
        </w:rPr>
        <w:t>the research was conducted with</w:t>
      </w:r>
      <w:r w:rsidR="00092627" w:rsidRPr="003C0F9E">
        <w:rPr>
          <w:rFonts w:asciiTheme="minorHAnsi" w:hAnsiTheme="minorHAnsi" w:cstheme="minorHAnsi"/>
          <w:color w:val="000000" w:themeColor="text1"/>
        </w:rPr>
        <w:t xml:space="preserve"> </w:t>
      </w:r>
      <w:r w:rsidR="000F155D" w:rsidRPr="003C0F9E">
        <w:rPr>
          <w:rFonts w:asciiTheme="minorHAnsi" w:hAnsiTheme="minorHAnsi" w:cstheme="minorHAnsi"/>
          <w:color w:val="000000" w:themeColor="text1"/>
        </w:rPr>
        <w:t>is a top set year eight class</w:t>
      </w:r>
      <w:r w:rsidR="00FD721F" w:rsidRPr="003C0F9E">
        <w:rPr>
          <w:rFonts w:asciiTheme="minorHAnsi" w:hAnsiTheme="minorHAnsi" w:cstheme="minorHAnsi"/>
          <w:color w:val="000000" w:themeColor="text1"/>
        </w:rPr>
        <w:t>,</w:t>
      </w:r>
      <w:r w:rsidR="000F155D" w:rsidRPr="003C0F9E">
        <w:rPr>
          <w:rFonts w:asciiTheme="minorHAnsi" w:hAnsiTheme="minorHAnsi" w:cstheme="minorHAnsi"/>
          <w:color w:val="000000" w:themeColor="text1"/>
        </w:rPr>
        <w:t xml:space="preserve"> </w:t>
      </w:r>
      <w:r w:rsidR="00FD721F" w:rsidRPr="003C0F9E">
        <w:rPr>
          <w:rFonts w:asciiTheme="minorHAnsi" w:hAnsiTheme="minorHAnsi" w:cstheme="minorHAnsi"/>
          <w:color w:val="000000" w:themeColor="text1"/>
        </w:rPr>
        <w:t>this class included students who are considered to be more able and talented</w:t>
      </w:r>
      <w:r w:rsidR="00065BDB" w:rsidRPr="003C0F9E">
        <w:rPr>
          <w:rFonts w:asciiTheme="minorHAnsi" w:hAnsiTheme="minorHAnsi" w:cstheme="minorHAnsi"/>
          <w:color w:val="000000" w:themeColor="text1"/>
        </w:rPr>
        <w:t xml:space="preserve"> (MAT)</w:t>
      </w:r>
      <w:r w:rsidR="00FD721F" w:rsidRPr="003C0F9E">
        <w:rPr>
          <w:rFonts w:asciiTheme="minorHAnsi" w:hAnsiTheme="minorHAnsi" w:cstheme="minorHAnsi"/>
          <w:color w:val="000000" w:themeColor="text1"/>
        </w:rPr>
        <w:t xml:space="preserve">. </w:t>
      </w:r>
      <w:r w:rsidR="000F155D" w:rsidRPr="003C0F9E">
        <w:rPr>
          <w:rFonts w:asciiTheme="minorHAnsi" w:hAnsiTheme="minorHAnsi" w:cstheme="minorHAnsi"/>
          <w:color w:val="000000" w:themeColor="text1"/>
        </w:rPr>
        <w:t xml:space="preserve">This has clearly shown </w:t>
      </w:r>
      <w:r w:rsidR="00633929" w:rsidRPr="003C0F9E">
        <w:rPr>
          <w:rFonts w:asciiTheme="minorHAnsi" w:hAnsiTheme="minorHAnsi" w:cstheme="minorHAnsi"/>
          <w:color w:val="000000" w:themeColor="text1"/>
        </w:rPr>
        <w:t>in</w:t>
      </w:r>
      <w:r w:rsidR="000F155D" w:rsidRPr="003C0F9E">
        <w:rPr>
          <w:rFonts w:asciiTheme="minorHAnsi" w:hAnsiTheme="minorHAnsi" w:cstheme="minorHAnsi"/>
          <w:color w:val="000000" w:themeColor="text1"/>
        </w:rPr>
        <w:t xml:space="preserve"> the p</w:t>
      </w:r>
      <w:r w:rsidR="00FD721F" w:rsidRPr="003C0F9E">
        <w:rPr>
          <w:rFonts w:asciiTheme="minorHAnsi" w:hAnsiTheme="minorHAnsi" w:cstheme="minorHAnsi"/>
          <w:color w:val="000000" w:themeColor="text1"/>
        </w:rPr>
        <w:t>re</w:t>
      </w:r>
      <w:r w:rsidR="000F155D" w:rsidRPr="003C0F9E">
        <w:rPr>
          <w:rFonts w:asciiTheme="minorHAnsi" w:hAnsiTheme="minorHAnsi" w:cstheme="minorHAnsi"/>
          <w:color w:val="000000" w:themeColor="text1"/>
        </w:rPr>
        <w:t>-</w:t>
      </w:r>
      <w:r w:rsidR="00FD721F" w:rsidRPr="003C0F9E">
        <w:rPr>
          <w:rFonts w:asciiTheme="minorHAnsi" w:hAnsiTheme="minorHAnsi" w:cstheme="minorHAnsi"/>
          <w:color w:val="000000" w:themeColor="text1"/>
        </w:rPr>
        <w:t xml:space="preserve"> diagnostic </w:t>
      </w:r>
      <w:r w:rsidR="000F155D" w:rsidRPr="003C0F9E">
        <w:rPr>
          <w:rFonts w:asciiTheme="minorHAnsi" w:hAnsiTheme="minorHAnsi" w:cstheme="minorHAnsi"/>
          <w:color w:val="000000" w:themeColor="text1"/>
        </w:rPr>
        <w:t xml:space="preserve">test where some </w:t>
      </w:r>
      <w:r w:rsidR="00FD721F" w:rsidRPr="003C0F9E">
        <w:rPr>
          <w:rFonts w:asciiTheme="minorHAnsi" w:hAnsiTheme="minorHAnsi" w:cstheme="minorHAnsi"/>
          <w:color w:val="000000" w:themeColor="text1"/>
        </w:rPr>
        <w:t xml:space="preserve">individual </w:t>
      </w:r>
      <w:r w:rsidR="000F155D" w:rsidRPr="003C0F9E">
        <w:rPr>
          <w:rFonts w:asciiTheme="minorHAnsi" w:hAnsiTheme="minorHAnsi" w:cstheme="minorHAnsi"/>
          <w:color w:val="000000" w:themeColor="text1"/>
        </w:rPr>
        <w:t xml:space="preserve">students achieving marks as high as 5 without having any prior experience with dealing with these GCSE examination questions. </w:t>
      </w:r>
    </w:p>
    <w:p w:rsidR="000D3ABC" w:rsidRPr="003C0F9E" w:rsidRDefault="000D3ABC" w:rsidP="008C2EDB">
      <w:pPr>
        <w:spacing w:line="480" w:lineRule="auto"/>
        <w:jc w:val="both"/>
        <w:rPr>
          <w:rFonts w:asciiTheme="minorHAnsi" w:hAnsiTheme="minorHAnsi" w:cstheme="minorHAnsi"/>
          <w:color w:val="000000" w:themeColor="text1"/>
        </w:rPr>
      </w:pPr>
    </w:p>
    <w:p w:rsidR="00064B45" w:rsidRPr="003C0F9E" w:rsidRDefault="00064B45" w:rsidP="008C2EDB">
      <w:pPr>
        <w:spacing w:line="480" w:lineRule="auto"/>
        <w:jc w:val="both"/>
        <w:rPr>
          <w:rFonts w:asciiTheme="minorHAnsi" w:hAnsiTheme="minorHAnsi" w:cstheme="minorHAnsi"/>
          <w:b/>
          <w:color w:val="000000" w:themeColor="text1"/>
        </w:rPr>
      </w:pPr>
      <w:r w:rsidRPr="003C0F9E">
        <w:rPr>
          <w:rFonts w:asciiTheme="minorHAnsi" w:hAnsiTheme="minorHAnsi" w:cstheme="minorHAnsi"/>
          <w:b/>
          <w:color w:val="000000" w:themeColor="text1"/>
        </w:rPr>
        <w:t xml:space="preserve">Literacy based task intervention </w:t>
      </w:r>
      <w:r w:rsidR="00170C18" w:rsidRPr="003C0F9E">
        <w:rPr>
          <w:rFonts w:asciiTheme="minorHAnsi" w:hAnsiTheme="minorHAnsi" w:cstheme="minorHAnsi"/>
          <w:b/>
          <w:color w:val="000000" w:themeColor="text1"/>
        </w:rPr>
        <w:t>results</w:t>
      </w:r>
    </w:p>
    <w:p w:rsidR="00064B45" w:rsidRPr="003C0F9E" w:rsidRDefault="00064B45" w:rsidP="008C2EDB">
      <w:pPr>
        <w:spacing w:line="480" w:lineRule="auto"/>
        <w:jc w:val="both"/>
        <w:rPr>
          <w:rFonts w:asciiTheme="minorHAnsi" w:hAnsiTheme="minorHAnsi" w:cstheme="minorHAnsi"/>
          <w:color w:val="000000" w:themeColor="text1"/>
        </w:rPr>
      </w:pPr>
    </w:p>
    <w:p w:rsidR="000D3ABC" w:rsidRPr="003C0F9E" w:rsidRDefault="000D3ABC"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The post results from both group</w:t>
      </w:r>
      <w:r w:rsidR="00173994" w:rsidRPr="003C0F9E">
        <w:rPr>
          <w:rFonts w:asciiTheme="minorHAnsi" w:hAnsiTheme="minorHAnsi" w:cstheme="minorHAnsi"/>
          <w:color w:val="000000" w:themeColor="text1"/>
        </w:rPr>
        <w:t>s</w:t>
      </w:r>
      <w:r w:rsidRPr="003C0F9E">
        <w:rPr>
          <w:rFonts w:asciiTheme="minorHAnsi" w:hAnsiTheme="minorHAnsi" w:cstheme="minorHAnsi"/>
          <w:color w:val="000000" w:themeColor="text1"/>
        </w:rPr>
        <w:t xml:space="preserve"> have been analysed in terms of a general average. The group with no teacher interaction intervention achieved an average of 4.31 marks out of a possible 6 marks. (For the purpose of this study this grade has been rounded to 4). This demonstrates that on average the students who received no in</w:t>
      </w:r>
      <w:r w:rsidR="00173994" w:rsidRPr="003C0F9E">
        <w:rPr>
          <w:rFonts w:asciiTheme="minorHAnsi" w:hAnsiTheme="minorHAnsi" w:cstheme="minorHAnsi"/>
          <w:color w:val="000000" w:themeColor="text1"/>
        </w:rPr>
        <w:t>tervention</w:t>
      </w:r>
      <w:r w:rsidRPr="003C0F9E">
        <w:rPr>
          <w:rFonts w:asciiTheme="minorHAnsi" w:hAnsiTheme="minorHAnsi" w:cstheme="minorHAnsi"/>
          <w:color w:val="000000" w:themeColor="text1"/>
        </w:rPr>
        <w:t xml:space="preserve"> with the teacher and completed the literacy task to a high standard within the intervention lesson had no better quality of how they approached the QER question</w:t>
      </w:r>
      <w:r w:rsidR="00173994" w:rsidRPr="003C0F9E">
        <w:rPr>
          <w:rFonts w:asciiTheme="minorHAnsi" w:hAnsiTheme="minorHAnsi" w:cstheme="minorHAnsi"/>
          <w:color w:val="000000" w:themeColor="text1"/>
        </w:rPr>
        <w:t>. T</w:t>
      </w:r>
      <w:r w:rsidRPr="003C0F9E">
        <w:rPr>
          <w:rFonts w:asciiTheme="minorHAnsi" w:hAnsiTheme="minorHAnsi" w:cstheme="minorHAnsi"/>
          <w:color w:val="000000" w:themeColor="text1"/>
        </w:rPr>
        <w:t>herefore, on average the students statistically achieved the base line from the pre-diagnostics test</w:t>
      </w:r>
      <w:r w:rsidR="00536D26" w:rsidRPr="003C0F9E">
        <w:rPr>
          <w:rFonts w:asciiTheme="minorHAnsi" w:hAnsiTheme="minorHAnsi" w:cstheme="minorHAnsi"/>
          <w:color w:val="000000" w:themeColor="text1"/>
        </w:rPr>
        <w:t xml:space="preserve"> and can be suggested that students have achieved no high</w:t>
      </w:r>
      <w:r w:rsidR="00173994" w:rsidRPr="003C0F9E">
        <w:rPr>
          <w:rFonts w:asciiTheme="minorHAnsi" w:hAnsiTheme="minorHAnsi" w:cstheme="minorHAnsi"/>
          <w:color w:val="000000" w:themeColor="text1"/>
        </w:rPr>
        <w:t>er</w:t>
      </w:r>
      <w:r w:rsidR="00536D26" w:rsidRPr="003C0F9E">
        <w:rPr>
          <w:rFonts w:asciiTheme="minorHAnsi" w:hAnsiTheme="minorHAnsi" w:cstheme="minorHAnsi"/>
          <w:color w:val="000000" w:themeColor="text1"/>
        </w:rPr>
        <w:t xml:space="preserve"> quality written communication skills based on a literacy scientific comprehension task.</w:t>
      </w:r>
    </w:p>
    <w:p w:rsidR="000D3ABC" w:rsidRPr="003C0F9E" w:rsidRDefault="000D3ABC" w:rsidP="008C2EDB">
      <w:pPr>
        <w:spacing w:line="480" w:lineRule="auto"/>
        <w:jc w:val="both"/>
        <w:rPr>
          <w:rFonts w:asciiTheme="minorHAnsi" w:hAnsiTheme="minorHAnsi" w:cstheme="minorHAnsi"/>
          <w:color w:val="000000" w:themeColor="text1"/>
        </w:rPr>
      </w:pPr>
    </w:p>
    <w:p w:rsidR="000D3ABC" w:rsidRPr="003C0F9E" w:rsidRDefault="000D3ABC"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 Although the average data that has been analysed shows a general overview of the students’ performance within the group, upon critically analysing the </w:t>
      </w:r>
      <w:r w:rsidR="00633929" w:rsidRPr="003C0F9E">
        <w:rPr>
          <w:rFonts w:asciiTheme="minorHAnsi" w:hAnsiTheme="minorHAnsi" w:cstheme="minorHAnsi"/>
          <w:color w:val="000000" w:themeColor="text1"/>
        </w:rPr>
        <w:t>student’s</w:t>
      </w:r>
      <w:r w:rsidR="00F10245" w:rsidRPr="003C0F9E">
        <w:rPr>
          <w:rFonts w:asciiTheme="minorHAnsi" w:hAnsiTheme="minorHAnsi" w:cstheme="minorHAnsi"/>
          <w:color w:val="000000" w:themeColor="text1"/>
        </w:rPr>
        <w:t xml:space="preserve"> </w:t>
      </w:r>
      <w:r w:rsidR="002E4DE5" w:rsidRPr="003C0F9E">
        <w:rPr>
          <w:rFonts w:asciiTheme="minorHAnsi" w:hAnsiTheme="minorHAnsi" w:cstheme="minorHAnsi"/>
          <w:color w:val="000000" w:themeColor="text1"/>
        </w:rPr>
        <w:t>individual</w:t>
      </w:r>
      <w:r w:rsidRPr="003C0F9E">
        <w:rPr>
          <w:rFonts w:asciiTheme="minorHAnsi" w:hAnsiTheme="minorHAnsi" w:cstheme="minorHAnsi"/>
          <w:color w:val="000000" w:themeColor="text1"/>
        </w:rPr>
        <w:t xml:space="preserve"> performance it was </w:t>
      </w:r>
      <w:r w:rsidR="00536D26" w:rsidRPr="003C0F9E">
        <w:rPr>
          <w:rFonts w:asciiTheme="minorHAnsi" w:hAnsiTheme="minorHAnsi" w:cstheme="minorHAnsi"/>
          <w:color w:val="000000" w:themeColor="text1"/>
        </w:rPr>
        <w:t xml:space="preserve">apparent that some students did improve their mark within the no </w:t>
      </w:r>
      <w:r w:rsidR="00170C18" w:rsidRPr="003C0F9E">
        <w:rPr>
          <w:rFonts w:asciiTheme="minorHAnsi" w:hAnsiTheme="minorHAnsi" w:cstheme="minorHAnsi"/>
          <w:color w:val="000000" w:themeColor="text1"/>
        </w:rPr>
        <w:t xml:space="preserve">teacher </w:t>
      </w:r>
      <w:r w:rsidR="00536D26" w:rsidRPr="003C0F9E">
        <w:rPr>
          <w:rFonts w:asciiTheme="minorHAnsi" w:hAnsiTheme="minorHAnsi" w:cstheme="minorHAnsi"/>
          <w:color w:val="000000" w:themeColor="text1"/>
        </w:rPr>
        <w:lastRenderedPageBreak/>
        <w:t>intervention</w:t>
      </w:r>
      <w:r w:rsidR="00173994" w:rsidRPr="003C0F9E">
        <w:rPr>
          <w:rFonts w:asciiTheme="minorHAnsi" w:hAnsiTheme="minorHAnsi" w:cstheme="minorHAnsi"/>
          <w:color w:val="000000" w:themeColor="text1"/>
        </w:rPr>
        <w:t>.</w:t>
      </w:r>
      <w:r w:rsidR="00536D26" w:rsidRPr="003C0F9E">
        <w:rPr>
          <w:rFonts w:asciiTheme="minorHAnsi" w:hAnsiTheme="minorHAnsi" w:cstheme="minorHAnsi"/>
          <w:color w:val="000000" w:themeColor="text1"/>
        </w:rPr>
        <w:t xml:space="preserve"> </w:t>
      </w:r>
      <w:r w:rsidR="00173994" w:rsidRPr="003C0F9E">
        <w:rPr>
          <w:rFonts w:asciiTheme="minorHAnsi" w:hAnsiTheme="minorHAnsi" w:cstheme="minorHAnsi"/>
          <w:color w:val="000000" w:themeColor="text1"/>
        </w:rPr>
        <w:t>T</w:t>
      </w:r>
      <w:r w:rsidR="00536D26" w:rsidRPr="003C0F9E">
        <w:rPr>
          <w:rFonts w:asciiTheme="minorHAnsi" w:hAnsiTheme="minorHAnsi" w:cstheme="minorHAnsi"/>
          <w:color w:val="000000" w:themeColor="text1"/>
        </w:rPr>
        <w:t>herefore</w:t>
      </w:r>
      <w:r w:rsidR="00173994" w:rsidRPr="003C0F9E">
        <w:rPr>
          <w:rFonts w:asciiTheme="minorHAnsi" w:hAnsiTheme="minorHAnsi" w:cstheme="minorHAnsi"/>
          <w:color w:val="000000" w:themeColor="text1"/>
        </w:rPr>
        <w:t>,</w:t>
      </w:r>
      <w:r w:rsidR="00536D26" w:rsidRPr="003C0F9E">
        <w:rPr>
          <w:rFonts w:asciiTheme="minorHAnsi" w:hAnsiTheme="minorHAnsi" w:cstheme="minorHAnsi"/>
          <w:color w:val="000000" w:themeColor="text1"/>
        </w:rPr>
        <w:t xml:space="preserve"> it cannot be stated that the method was inefficient to improve the standard of </w:t>
      </w:r>
      <w:r w:rsidR="00170C18" w:rsidRPr="003C0F9E">
        <w:rPr>
          <w:rFonts w:asciiTheme="minorHAnsi" w:hAnsiTheme="minorHAnsi" w:cstheme="minorHAnsi"/>
          <w:color w:val="000000" w:themeColor="text1"/>
        </w:rPr>
        <w:t xml:space="preserve">the </w:t>
      </w:r>
      <w:r w:rsidR="00536D26" w:rsidRPr="003C0F9E">
        <w:rPr>
          <w:rFonts w:asciiTheme="minorHAnsi" w:hAnsiTheme="minorHAnsi" w:cstheme="minorHAnsi"/>
          <w:color w:val="000000" w:themeColor="text1"/>
        </w:rPr>
        <w:t xml:space="preserve">answers. Table 2 displays the statistical percentage breakdown of marks achieved in the pre- diagnostic test compared to the post diagnostic. </w:t>
      </w:r>
    </w:p>
    <w:p w:rsidR="00536D26" w:rsidRPr="003C0F9E" w:rsidRDefault="00536D26" w:rsidP="008C2EDB">
      <w:pPr>
        <w:spacing w:line="480" w:lineRule="auto"/>
        <w:jc w:val="both"/>
        <w:rPr>
          <w:rFonts w:asciiTheme="minorHAnsi" w:hAnsiTheme="minorHAnsi" w:cstheme="minorHAnsi"/>
          <w:color w:val="000000" w:themeColor="text1"/>
        </w:rPr>
      </w:pPr>
    </w:p>
    <w:p w:rsidR="00536D26" w:rsidRPr="003C0F9E" w:rsidRDefault="00536D2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Table 2 – statistical percentage of marks achieved</w:t>
      </w:r>
    </w:p>
    <w:p w:rsidR="00536D26" w:rsidRPr="003C0F9E" w:rsidRDefault="00536D26" w:rsidP="008C2EDB">
      <w:pPr>
        <w:spacing w:line="480" w:lineRule="auto"/>
        <w:jc w:val="both"/>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2710"/>
        <w:gridCol w:w="3150"/>
        <w:gridCol w:w="3150"/>
      </w:tblGrid>
      <w:tr w:rsidR="003C0F9E" w:rsidRPr="003C0F9E" w:rsidTr="00536D26">
        <w:tc>
          <w:tcPr>
            <w:tcW w:w="2710" w:type="dxa"/>
          </w:tcPr>
          <w:p w:rsidR="00536D26" w:rsidRPr="003C0F9E" w:rsidRDefault="00536D2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Marks out of 6</w:t>
            </w:r>
          </w:p>
        </w:tc>
        <w:tc>
          <w:tcPr>
            <w:tcW w:w="3150" w:type="dxa"/>
          </w:tcPr>
          <w:p w:rsidR="00536D26" w:rsidRPr="003C0F9E" w:rsidRDefault="00536D2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Pre- diagnostic.</w:t>
            </w:r>
          </w:p>
        </w:tc>
        <w:tc>
          <w:tcPr>
            <w:tcW w:w="3150" w:type="dxa"/>
          </w:tcPr>
          <w:p w:rsidR="00536D26" w:rsidRPr="003C0F9E" w:rsidRDefault="00536D26" w:rsidP="008C2EDB">
            <w:pPr>
              <w:spacing w:line="480" w:lineRule="auto"/>
              <w:jc w:val="both"/>
              <w:rPr>
                <w:rFonts w:asciiTheme="minorHAnsi" w:hAnsiTheme="minorHAnsi" w:cstheme="minorHAnsi"/>
                <w:b/>
                <w:color w:val="000000" w:themeColor="text1"/>
              </w:rPr>
            </w:pPr>
            <w:r w:rsidRPr="003C0F9E">
              <w:rPr>
                <w:rFonts w:asciiTheme="minorHAnsi" w:hAnsiTheme="minorHAnsi" w:cstheme="minorHAnsi"/>
                <w:color w:val="000000" w:themeColor="text1"/>
              </w:rPr>
              <w:t>Post diagnostic.</w:t>
            </w:r>
          </w:p>
        </w:tc>
      </w:tr>
      <w:tr w:rsidR="003C0F9E" w:rsidRPr="003C0F9E" w:rsidTr="00536D26">
        <w:tc>
          <w:tcPr>
            <w:tcW w:w="2710" w:type="dxa"/>
          </w:tcPr>
          <w:p w:rsidR="00536D26" w:rsidRPr="003C0F9E" w:rsidRDefault="00536D2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6</w:t>
            </w:r>
          </w:p>
        </w:tc>
        <w:tc>
          <w:tcPr>
            <w:tcW w:w="3150" w:type="dxa"/>
          </w:tcPr>
          <w:p w:rsidR="00536D26" w:rsidRPr="003C0F9E" w:rsidRDefault="00536D2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0.00%</w:t>
            </w:r>
          </w:p>
        </w:tc>
        <w:tc>
          <w:tcPr>
            <w:tcW w:w="3150" w:type="dxa"/>
          </w:tcPr>
          <w:p w:rsidR="00536D26" w:rsidRPr="003C0F9E" w:rsidRDefault="00536D2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6.25%</w:t>
            </w:r>
          </w:p>
        </w:tc>
      </w:tr>
      <w:tr w:rsidR="003C0F9E" w:rsidRPr="003C0F9E" w:rsidTr="00536D26">
        <w:tc>
          <w:tcPr>
            <w:tcW w:w="2710" w:type="dxa"/>
          </w:tcPr>
          <w:p w:rsidR="00536D26" w:rsidRPr="003C0F9E" w:rsidRDefault="00536D2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5</w:t>
            </w:r>
          </w:p>
        </w:tc>
        <w:tc>
          <w:tcPr>
            <w:tcW w:w="3150" w:type="dxa"/>
          </w:tcPr>
          <w:p w:rsidR="00536D26" w:rsidRPr="003C0F9E" w:rsidRDefault="00536D2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6.25%</w:t>
            </w:r>
          </w:p>
        </w:tc>
        <w:tc>
          <w:tcPr>
            <w:tcW w:w="3150" w:type="dxa"/>
          </w:tcPr>
          <w:p w:rsidR="00536D26" w:rsidRPr="003C0F9E" w:rsidRDefault="00536D2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56.25%</w:t>
            </w:r>
          </w:p>
        </w:tc>
      </w:tr>
      <w:tr w:rsidR="003C0F9E" w:rsidRPr="003C0F9E" w:rsidTr="00536D26">
        <w:tc>
          <w:tcPr>
            <w:tcW w:w="2710" w:type="dxa"/>
          </w:tcPr>
          <w:p w:rsidR="00536D26" w:rsidRPr="003C0F9E" w:rsidRDefault="00536D2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4</w:t>
            </w:r>
          </w:p>
        </w:tc>
        <w:tc>
          <w:tcPr>
            <w:tcW w:w="3150" w:type="dxa"/>
          </w:tcPr>
          <w:p w:rsidR="00536D26" w:rsidRPr="003C0F9E" w:rsidRDefault="00536D2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68.75%</w:t>
            </w:r>
          </w:p>
        </w:tc>
        <w:tc>
          <w:tcPr>
            <w:tcW w:w="3150" w:type="dxa"/>
          </w:tcPr>
          <w:p w:rsidR="00536D26" w:rsidRPr="003C0F9E" w:rsidRDefault="00536D2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31.25%</w:t>
            </w:r>
          </w:p>
        </w:tc>
      </w:tr>
      <w:tr w:rsidR="003C0F9E" w:rsidRPr="003C0F9E" w:rsidTr="00536D26">
        <w:tc>
          <w:tcPr>
            <w:tcW w:w="2710" w:type="dxa"/>
          </w:tcPr>
          <w:p w:rsidR="00536D26" w:rsidRPr="003C0F9E" w:rsidRDefault="00536D2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3</w:t>
            </w:r>
          </w:p>
        </w:tc>
        <w:tc>
          <w:tcPr>
            <w:tcW w:w="3150" w:type="dxa"/>
          </w:tcPr>
          <w:p w:rsidR="00536D26" w:rsidRPr="003C0F9E" w:rsidRDefault="00536D2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12.5%</w:t>
            </w:r>
          </w:p>
        </w:tc>
        <w:tc>
          <w:tcPr>
            <w:tcW w:w="3150" w:type="dxa"/>
          </w:tcPr>
          <w:p w:rsidR="00536D26" w:rsidRPr="003C0F9E" w:rsidRDefault="00536D2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6.25%</w:t>
            </w:r>
          </w:p>
        </w:tc>
      </w:tr>
      <w:tr w:rsidR="003C0F9E" w:rsidRPr="003C0F9E" w:rsidTr="00536D26">
        <w:tc>
          <w:tcPr>
            <w:tcW w:w="2710" w:type="dxa"/>
          </w:tcPr>
          <w:p w:rsidR="00536D26" w:rsidRPr="003C0F9E" w:rsidRDefault="00536D2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2</w:t>
            </w:r>
          </w:p>
        </w:tc>
        <w:tc>
          <w:tcPr>
            <w:tcW w:w="3150" w:type="dxa"/>
          </w:tcPr>
          <w:p w:rsidR="00536D26" w:rsidRPr="003C0F9E" w:rsidRDefault="00536D2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6.25%</w:t>
            </w:r>
          </w:p>
        </w:tc>
        <w:tc>
          <w:tcPr>
            <w:tcW w:w="3150" w:type="dxa"/>
          </w:tcPr>
          <w:p w:rsidR="00536D26" w:rsidRPr="003C0F9E" w:rsidRDefault="00536D2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0.00%</w:t>
            </w:r>
          </w:p>
        </w:tc>
      </w:tr>
      <w:tr w:rsidR="003C0F9E" w:rsidRPr="003C0F9E" w:rsidTr="00536D26">
        <w:tc>
          <w:tcPr>
            <w:tcW w:w="2710" w:type="dxa"/>
          </w:tcPr>
          <w:p w:rsidR="00536D26" w:rsidRPr="003C0F9E" w:rsidRDefault="00536D2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1</w:t>
            </w:r>
          </w:p>
        </w:tc>
        <w:tc>
          <w:tcPr>
            <w:tcW w:w="3150" w:type="dxa"/>
          </w:tcPr>
          <w:p w:rsidR="00536D26" w:rsidRPr="003C0F9E" w:rsidRDefault="00536D2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6.25%</w:t>
            </w:r>
          </w:p>
        </w:tc>
        <w:tc>
          <w:tcPr>
            <w:tcW w:w="3150" w:type="dxa"/>
          </w:tcPr>
          <w:p w:rsidR="00536D26" w:rsidRPr="003C0F9E" w:rsidRDefault="00536D2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0.00%</w:t>
            </w:r>
          </w:p>
        </w:tc>
      </w:tr>
      <w:tr w:rsidR="00536D26" w:rsidRPr="003C0F9E" w:rsidTr="00536D26">
        <w:tc>
          <w:tcPr>
            <w:tcW w:w="2710" w:type="dxa"/>
          </w:tcPr>
          <w:p w:rsidR="00536D26" w:rsidRPr="003C0F9E" w:rsidRDefault="00536D2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0</w:t>
            </w:r>
          </w:p>
        </w:tc>
        <w:tc>
          <w:tcPr>
            <w:tcW w:w="3150" w:type="dxa"/>
          </w:tcPr>
          <w:p w:rsidR="00536D26" w:rsidRPr="003C0F9E" w:rsidRDefault="00536D2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0.00%</w:t>
            </w:r>
          </w:p>
        </w:tc>
        <w:tc>
          <w:tcPr>
            <w:tcW w:w="3150" w:type="dxa"/>
          </w:tcPr>
          <w:p w:rsidR="00536D26" w:rsidRPr="003C0F9E" w:rsidRDefault="00536D2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0.00%</w:t>
            </w:r>
          </w:p>
        </w:tc>
      </w:tr>
    </w:tbl>
    <w:p w:rsidR="00536D26" w:rsidRPr="003C0F9E" w:rsidRDefault="00536D26" w:rsidP="008C2EDB">
      <w:pPr>
        <w:spacing w:line="480" w:lineRule="auto"/>
        <w:jc w:val="both"/>
        <w:rPr>
          <w:rFonts w:asciiTheme="minorHAnsi" w:hAnsiTheme="minorHAnsi" w:cstheme="minorHAnsi"/>
          <w:color w:val="000000" w:themeColor="text1"/>
        </w:rPr>
      </w:pPr>
    </w:p>
    <w:p w:rsidR="0000140D" w:rsidRPr="003C0F9E" w:rsidRDefault="002154E4"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The data that was analysed can be summed up in table 3. Table 3 shows the percentage of how all students achieved within the both pre and post diagnostic test. It is clear that the majority of students (56.25%) within the no </w:t>
      </w:r>
      <w:r w:rsidR="00170C18" w:rsidRPr="003C0F9E">
        <w:rPr>
          <w:rFonts w:asciiTheme="minorHAnsi" w:hAnsiTheme="minorHAnsi" w:cstheme="minorHAnsi"/>
          <w:color w:val="000000" w:themeColor="text1"/>
        </w:rPr>
        <w:t xml:space="preserve">teacher </w:t>
      </w:r>
      <w:r w:rsidRPr="003C0F9E">
        <w:rPr>
          <w:rFonts w:asciiTheme="minorHAnsi" w:hAnsiTheme="minorHAnsi" w:cstheme="minorHAnsi"/>
          <w:color w:val="000000" w:themeColor="text1"/>
        </w:rPr>
        <w:t xml:space="preserve">intervention group have in fact improved their mark by at least 1 mark. Some students have also </w:t>
      </w:r>
      <w:r w:rsidR="00633929" w:rsidRPr="003C0F9E">
        <w:rPr>
          <w:rFonts w:asciiTheme="minorHAnsi" w:hAnsiTheme="minorHAnsi" w:cstheme="minorHAnsi"/>
          <w:color w:val="000000" w:themeColor="text1"/>
        </w:rPr>
        <w:t>exceeded</w:t>
      </w:r>
      <w:r w:rsidRPr="003C0F9E">
        <w:rPr>
          <w:rFonts w:asciiTheme="minorHAnsi" w:hAnsiTheme="minorHAnsi" w:cstheme="minorHAnsi"/>
          <w:color w:val="000000" w:themeColor="text1"/>
        </w:rPr>
        <w:t xml:space="preserve"> this by achieving 2 or 3 marks more on their post- diagnostic testing compared to the pre – test. This is a clear indication that the intervention could have </w:t>
      </w:r>
      <w:r w:rsidR="00633929" w:rsidRPr="003C0F9E">
        <w:rPr>
          <w:rFonts w:asciiTheme="minorHAnsi" w:hAnsiTheme="minorHAnsi" w:cstheme="minorHAnsi"/>
          <w:color w:val="000000" w:themeColor="text1"/>
        </w:rPr>
        <w:t>impacted</w:t>
      </w:r>
      <w:r w:rsidRPr="003C0F9E">
        <w:rPr>
          <w:rFonts w:asciiTheme="minorHAnsi" w:hAnsiTheme="minorHAnsi" w:cstheme="minorHAnsi"/>
          <w:color w:val="000000" w:themeColor="text1"/>
        </w:rPr>
        <w:t xml:space="preserve"> their grade. </w:t>
      </w:r>
      <w:r w:rsidR="004B6B2E" w:rsidRPr="003C0F9E">
        <w:rPr>
          <w:rFonts w:asciiTheme="minorHAnsi" w:hAnsiTheme="minorHAnsi" w:cstheme="minorHAnsi"/>
          <w:color w:val="000000" w:themeColor="text1"/>
        </w:rPr>
        <w:t>Although</w:t>
      </w:r>
      <w:r w:rsidRPr="003C0F9E">
        <w:rPr>
          <w:rFonts w:asciiTheme="minorHAnsi" w:hAnsiTheme="minorHAnsi" w:cstheme="minorHAnsi"/>
          <w:color w:val="000000" w:themeColor="text1"/>
        </w:rPr>
        <w:t xml:space="preserve"> the grade could have also improved due to the fact of ‘seeing the layout ease of mind’ </w:t>
      </w:r>
      <w:r w:rsidR="007B0EF4" w:rsidRPr="003C0F9E">
        <w:rPr>
          <w:rFonts w:asciiTheme="minorHAnsi" w:hAnsiTheme="minorHAnsi" w:cstheme="minorHAnsi"/>
          <w:color w:val="000000" w:themeColor="text1"/>
        </w:rPr>
        <w:t>(Hull et al, 2017)</w:t>
      </w:r>
      <w:r w:rsidR="000D0710" w:rsidRPr="003C0F9E">
        <w:rPr>
          <w:rFonts w:asciiTheme="minorHAnsi" w:hAnsiTheme="minorHAnsi" w:cstheme="minorHAnsi"/>
          <w:color w:val="000000" w:themeColor="text1"/>
        </w:rPr>
        <w:t xml:space="preserve">. </w:t>
      </w:r>
      <w:r w:rsidRPr="003C0F9E">
        <w:rPr>
          <w:rFonts w:asciiTheme="minorHAnsi" w:hAnsiTheme="minorHAnsi" w:cstheme="minorHAnsi"/>
          <w:color w:val="000000" w:themeColor="text1"/>
        </w:rPr>
        <w:t xml:space="preserve">This is a factor to consider when concluding which method has had the </w:t>
      </w:r>
      <w:r w:rsidR="00C96C72" w:rsidRPr="003C0F9E">
        <w:rPr>
          <w:rFonts w:asciiTheme="minorHAnsi" w:hAnsiTheme="minorHAnsi" w:cstheme="minorHAnsi"/>
          <w:color w:val="000000" w:themeColor="text1"/>
        </w:rPr>
        <w:t>most positive effect.</w:t>
      </w:r>
      <w:r w:rsidR="00170C18" w:rsidRPr="003C0F9E">
        <w:rPr>
          <w:rFonts w:asciiTheme="minorHAnsi" w:hAnsiTheme="minorHAnsi" w:cstheme="minorHAnsi"/>
          <w:color w:val="000000" w:themeColor="text1"/>
        </w:rPr>
        <w:t xml:space="preserve"> </w:t>
      </w:r>
      <w:r w:rsidR="00C96C72" w:rsidRPr="003C0F9E">
        <w:rPr>
          <w:rFonts w:asciiTheme="minorHAnsi" w:hAnsiTheme="minorHAnsi" w:cstheme="minorHAnsi"/>
          <w:color w:val="000000" w:themeColor="text1"/>
        </w:rPr>
        <w:lastRenderedPageBreak/>
        <w:t xml:space="preserve">However, based on average of the whole group the students have made no difference between the two stages after a </w:t>
      </w:r>
      <w:r w:rsidR="00633929" w:rsidRPr="003C0F9E">
        <w:rPr>
          <w:rFonts w:asciiTheme="minorHAnsi" w:hAnsiTheme="minorHAnsi" w:cstheme="minorHAnsi"/>
          <w:color w:val="000000" w:themeColor="text1"/>
        </w:rPr>
        <w:t>literacy-based</w:t>
      </w:r>
      <w:r w:rsidR="00C96C72" w:rsidRPr="003C0F9E">
        <w:rPr>
          <w:rFonts w:asciiTheme="minorHAnsi" w:hAnsiTheme="minorHAnsi" w:cstheme="minorHAnsi"/>
          <w:color w:val="000000" w:themeColor="text1"/>
        </w:rPr>
        <w:t xml:space="preserve"> intervention.</w:t>
      </w:r>
    </w:p>
    <w:p w:rsidR="002154E4" w:rsidRPr="003C0F9E" w:rsidRDefault="002154E4" w:rsidP="008C2EDB">
      <w:pPr>
        <w:spacing w:line="480" w:lineRule="auto"/>
        <w:jc w:val="both"/>
        <w:rPr>
          <w:rFonts w:asciiTheme="minorHAnsi" w:hAnsiTheme="minorHAnsi" w:cstheme="minorHAnsi"/>
          <w:color w:val="000000" w:themeColor="text1"/>
        </w:rPr>
      </w:pPr>
    </w:p>
    <w:p w:rsidR="008C2EDB" w:rsidRPr="003C0F9E" w:rsidRDefault="008C2EDB" w:rsidP="008C2EDB">
      <w:pPr>
        <w:spacing w:line="480" w:lineRule="auto"/>
        <w:jc w:val="both"/>
        <w:rPr>
          <w:rFonts w:asciiTheme="minorHAnsi" w:hAnsiTheme="minorHAnsi" w:cstheme="minorHAnsi"/>
          <w:color w:val="000000" w:themeColor="text1"/>
        </w:rPr>
      </w:pPr>
    </w:p>
    <w:p w:rsidR="002154E4" w:rsidRPr="003C0F9E" w:rsidRDefault="002154E4"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Table 3 – Percentage breakdown of performance</w:t>
      </w:r>
    </w:p>
    <w:tbl>
      <w:tblPr>
        <w:tblStyle w:val="TableGrid"/>
        <w:tblW w:w="0" w:type="auto"/>
        <w:tblLook w:val="04A0" w:firstRow="1" w:lastRow="0" w:firstColumn="1" w:lastColumn="0" w:noHBand="0" w:noVBand="1"/>
      </w:tblPr>
      <w:tblGrid>
        <w:gridCol w:w="4505"/>
        <w:gridCol w:w="4505"/>
      </w:tblGrid>
      <w:tr w:rsidR="003C0F9E" w:rsidRPr="003C0F9E" w:rsidTr="002154E4">
        <w:tc>
          <w:tcPr>
            <w:tcW w:w="4505" w:type="dxa"/>
          </w:tcPr>
          <w:p w:rsidR="002154E4" w:rsidRPr="003C0F9E" w:rsidRDefault="002154E4"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Measure of performance</w:t>
            </w:r>
          </w:p>
        </w:tc>
        <w:tc>
          <w:tcPr>
            <w:tcW w:w="4505" w:type="dxa"/>
          </w:tcPr>
          <w:p w:rsidR="002154E4" w:rsidRPr="003C0F9E" w:rsidRDefault="002154E4"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Percentage</w:t>
            </w:r>
          </w:p>
        </w:tc>
      </w:tr>
      <w:tr w:rsidR="003C0F9E" w:rsidRPr="003C0F9E" w:rsidTr="002154E4">
        <w:tc>
          <w:tcPr>
            <w:tcW w:w="4505" w:type="dxa"/>
          </w:tcPr>
          <w:p w:rsidR="002154E4" w:rsidRPr="003C0F9E" w:rsidRDefault="002154E4"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Down by 1 mark</w:t>
            </w:r>
          </w:p>
        </w:tc>
        <w:tc>
          <w:tcPr>
            <w:tcW w:w="4505" w:type="dxa"/>
          </w:tcPr>
          <w:p w:rsidR="002154E4" w:rsidRPr="003C0F9E" w:rsidRDefault="002154E4"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6.25%</w:t>
            </w:r>
          </w:p>
        </w:tc>
      </w:tr>
      <w:tr w:rsidR="003C0F9E" w:rsidRPr="003C0F9E" w:rsidTr="002154E4">
        <w:trPr>
          <w:trHeight w:val="251"/>
        </w:trPr>
        <w:tc>
          <w:tcPr>
            <w:tcW w:w="4505" w:type="dxa"/>
          </w:tcPr>
          <w:p w:rsidR="002154E4" w:rsidRPr="003C0F9E" w:rsidRDefault="002154E4"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No difference</w:t>
            </w:r>
          </w:p>
        </w:tc>
        <w:tc>
          <w:tcPr>
            <w:tcW w:w="4505" w:type="dxa"/>
          </w:tcPr>
          <w:p w:rsidR="002154E4" w:rsidRPr="003C0F9E" w:rsidRDefault="002154E4"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18.75%</w:t>
            </w:r>
          </w:p>
        </w:tc>
      </w:tr>
      <w:tr w:rsidR="003C0F9E" w:rsidRPr="003C0F9E" w:rsidTr="002154E4">
        <w:tc>
          <w:tcPr>
            <w:tcW w:w="4505" w:type="dxa"/>
          </w:tcPr>
          <w:p w:rsidR="002154E4" w:rsidRPr="003C0F9E" w:rsidRDefault="002154E4"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Up by 1 mark</w:t>
            </w:r>
          </w:p>
        </w:tc>
        <w:tc>
          <w:tcPr>
            <w:tcW w:w="4505" w:type="dxa"/>
          </w:tcPr>
          <w:p w:rsidR="002154E4" w:rsidRPr="003C0F9E" w:rsidRDefault="002154E4"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56.25%</w:t>
            </w:r>
          </w:p>
        </w:tc>
      </w:tr>
      <w:tr w:rsidR="003C0F9E" w:rsidRPr="003C0F9E" w:rsidTr="002154E4">
        <w:tc>
          <w:tcPr>
            <w:tcW w:w="4505" w:type="dxa"/>
          </w:tcPr>
          <w:p w:rsidR="002154E4" w:rsidRPr="003C0F9E" w:rsidRDefault="002154E4"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Up by 2 marks</w:t>
            </w:r>
          </w:p>
        </w:tc>
        <w:tc>
          <w:tcPr>
            <w:tcW w:w="4505" w:type="dxa"/>
          </w:tcPr>
          <w:p w:rsidR="002154E4" w:rsidRPr="003C0F9E" w:rsidRDefault="002154E4"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12.5%</w:t>
            </w:r>
          </w:p>
        </w:tc>
      </w:tr>
      <w:tr w:rsidR="002154E4" w:rsidRPr="003C0F9E" w:rsidTr="002154E4">
        <w:tc>
          <w:tcPr>
            <w:tcW w:w="4505" w:type="dxa"/>
          </w:tcPr>
          <w:p w:rsidR="002154E4" w:rsidRPr="003C0F9E" w:rsidRDefault="002154E4"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Up by 3 + marks</w:t>
            </w:r>
          </w:p>
        </w:tc>
        <w:tc>
          <w:tcPr>
            <w:tcW w:w="4505" w:type="dxa"/>
          </w:tcPr>
          <w:p w:rsidR="002154E4" w:rsidRPr="003C0F9E" w:rsidRDefault="002154E4"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6.25%</w:t>
            </w:r>
          </w:p>
        </w:tc>
      </w:tr>
    </w:tbl>
    <w:p w:rsidR="002154E4" w:rsidRPr="003C0F9E" w:rsidRDefault="002154E4" w:rsidP="008C2EDB">
      <w:pPr>
        <w:spacing w:line="480" w:lineRule="auto"/>
        <w:jc w:val="both"/>
        <w:rPr>
          <w:rFonts w:asciiTheme="minorHAnsi" w:hAnsiTheme="minorHAnsi" w:cstheme="minorHAnsi"/>
          <w:color w:val="000000" w:themeColor="text1"/>
        </w:rPr>
      </w:pPr>
    </w:p>
    <w:p w:rsidR="00DF009D" w:rsidRPr="003C0F9E" w:rsidRDefault="00DF009D" w:rsidP="008C2EDB">
      <w:pPr>
        <w:spacing w:line="480" w:lineRule="auto"/>
        <w:jc w:val="both"/>
        <w:rPr>
          <w:rFonts w:asciiTheme="minorHAnsi" w:hAnsiTheme="minorHAnsi" w:cstheme="minorHAnsi"/>
          <w:b/>
          <w:color w:val="000000" w:themeColor="text1"/>
        </w:rPr>
      </w:pPr>
      <w:r w:rsidRPr="003C0F9E">
        <w:rPr>
          <w:rFonts w:asciiTheme="minorHAnsi" w:hAnsiTheme="minorHAnsi" w:cstheme="minorHAnsi"/>
          <w:b/>
          <w:color w:val="000000" w:themeColor="text1"/>
        </w:rPr>
        <w:t xml:space="preserve">Intervention by teacher </w:t>
      </w:r>
      <w:r w:rsidR="00064B45" w:rsidRPr="003C0F9E">
        <w:rPr>
          <w:rFonts w:asciiTheme="minorHAnsi" w:hAnsiTheme="minorHAnsi" w:cstheme="minorHAnsi"/>
          <w:b/>
          <w:color w:val="000000" w:themeColor="text1"/>
        </w:rPr>
        <w:t>results</w:t>
      </w:r>
    </w:p>
    <w:p w:rsidR="00170C18" w:rsidRPr="003C0F9E" w:rsidRDefault="00170C18" w:rsidP="008C2EDB">
      <w:pPr>
        <w:spacing w:line="480" w:lineRule="auto"/>
        <w:jc w:val="both"/>
        <w:rPr>
          <w:rFonts w:asciiTheme="minorHAnsi" w:hAnsiTheme="minorHAnsi" w:cstheme="minorHAnsi"/>
          <w:b/>
          <w:color w:val="000000" w:themeColor="text1"/>
        </w:rPr>
      </w:pPr>
    </w:p>
    <w:p w:rsidR="00170C18" w:rsidRPr="003C0F9E" w:rsidRDefault="00170C18"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The post results from both group</w:t>
      </w:r>
      <w:r w:rsidR="00636D6D" w:rsidRPr="003C0F9E">
        <w:rPr>
          <w:rFonts w:asciiTheme="minorHAnsi" w:hAnsiTheme="minorHAnsi" w:cstheme="minorHAnsi"/>
          <w:color w:val="000000" w:themeColor="text1"/>
        </w:rPr>
        <w:t>s</w:t>
      </w:r>
      <w:r w:rsidRPr="003C0F9E">
        <w:rPr>
          <w:rFonts w:asciiTheme="minorHAnsi" w:hAnsiTheme="minorHAnsi" w:cstheme="minorHAnsi"/>
          <w:color w:val="000000" w:themeColor="text1"/>
        </w:rPr>
        <w:t xml:space="preserve"> have been analysed in terms of a general average. The group with teacher interaction intervention achieved an average of 4.87 marks out of a possible 6 marks. (For the purpose of this study this grade has been rounded to 5). This demonstrates that on average the students who received teacher in</w:t>
      </w:r>
      <w:r w:rsidR="00636D6D" w:rsidRPr="003C0F9E">
        <w:rPr>
          <w:rFonts w:asciiTheme="minorHAnsi" w:hAnsiTheme="minorHAnsi" w:cstheme="minorHAnsi"/>
          <w:color w:val="000000" w:themeColor="text1"/>
        </w:rPr>
        <w:t>tervention</w:t>
      </w:r>
      <w:r w:rsidRPr="003C0F9E">
        <w:rPr>
          <w:rFonts w:asciiTheme="minorHAnsi" w:hAnsiTheme="minorHAnsi" w:cstheme="minorHAnsi"/>
          <w:color w:val="000000" w:themeColor="text1"/>
        </w:rPr>
        <w:t xml:space="preserve"> on average statistically achieved an improved grade compared to the pre-diagnostic test. From this average data is can be suggested that the intervention stage that was received by the student has had an impact on the students’ performance in the post – test. </w:t>
      </w:r>
      <w:r w:rsidR="00633929" w:rsidRPr="003C0F9E">
        <w:rPr>
          <w:rFonts w:asciiTheme="minorHAnsi" w:hAnsiTheme="minorHAnsi" w:cstheme="minorHAnsi"/>
          <w:color w:val="000000" w:themeColor="text1"/>
        </w:rPr>
        <w:t>Therefore,</w:t>
      </w:r>
      <w:r w:rsidR="00065BDB" w:rsidRPr="003C0F9E">
        <w:rPr>
          <w:rFonts w:asciiTheme="minorHAnsi" w:hAnsiTheme="minorHAnsi" w:cstheme="minorHAnsi"/>
          <w:color w:val="000000" w:themeColor="text1"/>
        </w:rPr>
        <w:t xml:space="preserve"> it can be suggested that the best method for an intervention with QER examination questions is in fact the use of a range of resources designed by the teacher.</w:t>
      </w:r>
    </w:p>
    <w:p w:rsidR="00170C18" w:rsidRPr="003C0F9E" w:rsidRDefault="00170C18" w:rsidP="008C2EDB">
      <w:pPr>
        <w:spacing w:line="480" w:lineRule="auto"/>
        <w:jc w:val="both"/>
        <w:rPr>
          <w:rFonts w:asciiTheme="minorHAnsi" w:hAnsiTheme="minorHAnsi" w:cstheme="minorHAnsi"/>
          <w:color w:val="000000" w:themeColor="text1"/>
        </w:rPr>
      </w:pPr>
    </w:p>
    <w:p w:rsidR="00666CE6" w:rsidRPr="003C0F9E" w:rsidRDefault="00170C18"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lastRenderedPageBreak/>
        <w:t xml:space="preserve">A breakdown of </w:t>
      </w:r>
      <w:r w:rsidR="00633929" w:rsidRPr="003C0F9E">
        <w:rPr>
          <w:rFonts w:asciiTheme="minorHAnsi" w:hAnsiTheme="minorHAnsi" w:cstheme="minorHAnsi"/>
          <w:color w:val="000000" w:themeColor="text1"/>
        </w:rPr>
        <w:t>student’s</w:t>
      </w:r>
      <w:r w:rsidRPr="003C0F9E">
        <w:rPr>
          <w:rFonts w:asciiTheme="minorHAnsi" w:hAnsiTheme="minorHAnsi" w:cstheme="minorHAnsi"/>
          <w:color w:val="000000" w:themeColor="text1"/>
        </w:rPr>
        <w:t xml:space="preserve"> performance has been summarised in table 4.</w:t>
      </w:r>
      <w:r w:rsidR="00666CE6" w:rsidRPr="003C0F9E">
        <w:rPr>
          <w:rFonts w:asciiTheme="minorHAnsi" w:hAnsiTheme="minorHAnsi" w:cstheme="minorHAnsi"/>
          <w:color w:val="000000" w:themeColor="text1"/>
        </w:rPr>
        <w:t xml:space="preserve"> The majority of students within this study have achieved at least </w:t>
      </w:r>
      <w:r w:rsidR="00633929" w:rsidRPr="003C0F9E">
        <w:rPr>
          <w:rFonts w:asciiTheme="minorHAnsi" w:hAnsiTheme="minorHAnsi" w:cstheme="minorHAnsi"/>
          <w:color w:val="000000" w:themeColor="text1"/>
        </w:rPr>
        <w:t>1-mark</w:t>
      </w:r>
      <w:r w:rsidR="00666CE6" w:rsidRPr="003C0F9E">
        <w:rPr>
          <w:rFonts w:asciiTheme="minorHAnsi" w:hAnsiTheme="minorHAnsi" w:cstheme="minorHAnsi"/>
          <w:color w:val="000000" w:themeColor="text1"/>
        </w:rPr>
        <w:t xml:space="preserve"> difference within </w:t>
      </w:r>
      <w:r w:rsidR="00633929" w:rsidRPr="003C0F9E">
        <w:rPr>
          <w:rFonts w:asciiTheme="minorHAnsi" w:hAnsiTheme="minorHAnsi" w:cstheme="minorHAnsi"/>
          <w:color w:val="000000" w:themeColor="text1"/>
        </w:rPr>
        <w:t>their</w:t>
      </w:r>
      <w:r w:rsidR="00666CE6" w:rsidRPr="003C0F9E">
        <w:rPr>
          <w:rFonts w:asciiTheme="minorHAnsi" w:hAnsiTheme="minorHAnsi" w:cstheme="minorHAnsi"/>
          <w:color w:val="000000" w:themeColor="text1"/>
        </w:rPr>
        <w:t xml:space="preserve"> post-test. 37.5% achieved 2 marks difference in their grades this suggests that on an individual level as well as a class average level the students who received an intervention lesson with the </w:t>
      </w:r>
      <w:r w:rsidR="00633929" w:rsidRPr="003C0F9E">
        <w:rPr>
          <w:rFonts w:asciiTheme="minorHAnsi" w:hAnsiTheme="minorHAnsi" w:cstheme="minorHAnsi"/>
          <w:color w:val="000000" w:themeColor="text1"/>
        </w:rPr>
        <w:t>teacher’s</w:t>
      </w:r>
      <w:r w:rsidR="00666CE6" w:rsidRPr="003C0F9E">
        <w:rPr>
          <w:rFonts w:asciiTheme="minorHAnsi" w:hAnsiTheme="minorHAnsi" w:cstheme="minorHAnsi"/>
          <w:color w:val="000000" w:themeColor="text1"/>
        </w:rPr>
        <w:t xml:space="preserve"> recourses in fact does contribute to the improved QER response within GCSE questions.</w:t>
      </w:r>
    </w:p>
    <w:p w:rsidR="00666CE6" w:rsidRPr="003C0F9E" w:rsidRDefault="00666CE6" w:rsidP="008C2EDB">
      <w:pPr>
        <w:spacing w:line="480" w:lineRule="auto"/>
        <w:jc w:val="both"/>
        <w:rPr>
          <w:rFonts w:asciiTheme="minorHAnsi" w:hAnsiTheme="minorHAnsi" w:cstheme="minorHAnsi"/>
          <w:color w:val="000000" w:themeColor="text1"/>
        </w:rPr>
      </w:pPr>
    </w:p>
    <w:p w:rsidR="00666CE6" w:rsidRPr="003C0F9E" w:rsidRDefault="00666CE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Table 4 - Percentage breakdown of performance</w:t>
      </w:r>
    </w:p>
    <w:tbl>
      <w:tblPr>
        <w:tblStyle w:val="TableGrid"/>
        <w:tblW w:w="0" w:type="auto"/>
        <w:tblLook w:val="04A0" w:firstRow="1" w:lastRow="0" w:firstColumn="1" w:lastColumn="0" w:noHBand="0" w:noVBand="1"/>
      </w:tblPr>
      <w:tblGrid>
        <w:gridCol w:w="4505"/>
        <w:gridCol w:w="4505"/>
      </w:tblGrid>
      <w:tr w:rsidR="003C0F9E" w:rsidRPr="003C0F9E" w:rsidTr="00666CE6">
        <w:tc>
          <w:tcPr>
            <w:tcW w:w="4505" w:type="dxa"/>
          </w:tcPr>
          <w:p w:rsidR="00666CE6" w:rsidRPr="003C0F9E" w:rsidRDefault="00666CE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Measure performance </w:t>
            </w:r>
          </w:p>
        </w:tc>
        <w:tc>
          <w:tcPr>
            <w:tcW w:w="4505" w:type="dxa"/>
          </w:tcPr>
          <w:p w:rsidR="00666CE6" w:rsidRPr="003C0F9E" w:rsidRDefault="00666CE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Percentage</w:t>
            </w:r>
          </w:p>
        </w:tc>
      </w:tr>
      <w:tr w:rsidR="003C0F9E" w:rsidRPr="003C0F9E" w:rsidTr="00666CE6">
        <w:tc>
          <w:tcPr>
            <w:tcW w:w="4505" w:type="dxa"/>
          </w:tcPr>
          <w:p w:rsidR="00666CE6" w:rsidRPr="003C0F9E" w:rsidRDefault="00666CE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No difference</w:t>
            </w:r>
          </w:p>
        </w:tc>
        <w:tc>
          <w:tcPr>
            <w:tcW w:w="4505" w:type="dxa"/>
          </w:tcPr>
          <w:p w:rsidR="00666CE6" w:rsidRPr="003C0F9E" w:rsidRDefault="00666CE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12.5%</w:t>
            </w:r>
          </w:p>
        </w:tc>
      </w:tr>
      <w:tr w:rsidR="003C0F9E" w:rsidRPr="003C0F9E" w:rsidTr="00666CE6">
        <w:tc>
          <w:tcPr>
            <w:tcW w:w="4505" w:type="dxa"/>
          </w:tcPr>
          <w:p w:rsidR="00666CE6" w:rsidRPr="003C0F9E" w:rsidRDefault="00666CE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Up by 1 mark</w:t>
            </w:r>
          </w:p>
        </w:tc>
        <w:tc>
          <w:tcPr>
            <w:tcW w:w="4505" w:type="dxa"/>
          </w:tcPr>
          <w:p w:rsidR="00666CE6" w:rsidRPr="003C0F9E" w:rsidRDefault="00666CE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43.75%</w:t>
            </w:r>
          </w:p>
        </w:tc>
      </w:tr>
      <w:tr w:rsidR="003C0F9E" w:rsidRPr="003C0F9E" w:rsidTr="00666CE6">
        <w:tc>
          <w:tcPr>
            <w:tcW w:w="4505" w:type="dxa"/>
          </w:tcPr>
          <w:p w:rsidR="00666CE6" w:rsidRPr="003C0F9E" w:rsidRDefault="00666CE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Up by 2 marks</w:t>
            </w:r>
          </w:p>
        </w:tc>
        <w:tc>
          <w:tcPr>
            <w:tcW w:w="4505" w:type="dxa"/>
          </w:tcPr>
          <w:p w:rsidR="00666CE6" w:rsidRPr="003C0F9E" w:rsidRDefault="00666CE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37.5%</w:t>
            </w:r>
          </w:p>
        </w:tc>
      </w:tr>
      <w:tr w:rsidR="008C2EDB" w:rsidRPr="003C0F9E" w:rsidTr="00666CE6">
        <w:tc>
          <w:tcPr>
            <w:tcW w:w="4505" w:type="dxa"/>
          </w:tcPr>
          <w:p w:rsidR="00666CE6" w:rsidRPr="003C0F9E" w:rsidRDefault="00666CE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Up by 3 + marks</w:t>
            </w:r>
          </w:p>
        </w:tc>
        <w:tc>
          <w:tcPr>
            <w:tcW w:w="4505" w:type="dxa"/>
          </w:tcPr>
          <w:p w:rsidR="00666CE6" w:rsidRPr="003C0F9E" w:rsidRDefault="00666CE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6.25%</w:t>
            </w:r>
          </w:p>
        </w:tc>
      </w:tr>
    </w:tbl>
    <w:p w:rsidR="008C2EDB" w:rsidRPr="003C0F9E" w:rsidRDefault="008C2EDB" w:rsidP="008C2EDB">
      <w:pPr>
        <w:spacing w:line="480" w:lineRule="auto"/>
        <w:jc w:val="both"/>
        <w:rPr>
          <w:rFonts w:asciiTheme="minorHAnsi" w:hAnsiTheme="minorHAnsi" w:cstheme="minorHAnsi"/>
          <w:color w:val="000000" w:themeColor="text1"/>
        </w:rPr>
      </w:pPr>
    </w:p>
    <w:p w:rsidR="00666CE6" w:rsidRPr="003C0F9E" w:rsidRDefault="00666CE6" w:rsidP="008C2EDB">
      <w:pPr>
        <w:spacing w:line="480" w:lineRule="auto"/>
        <w:jc w:val="both"/>
        <w:rPr>
          <w:rFonts w:asciiTheme="minorHAnsi" w:hAnsiTheme="minorHAnsi" w:cstheme="minorHAnsi"/>
          <w:b/>
          <w:color w:val="000000" w:themeColor="text1"/>
        </w:rPr>
      </w:pPr>
      <w:r w:rsidRPr="003C0F9E">
        <w:rPr>
          <w:rFonts w:asciiTheme="minorHAnsi" w:hAnsiTheme="minorHAnsi" w:cstheme="minorHAnsi"/>
          <w:b/>
          <w:color w:val="000000" w:themeColor="text1"/>
        </w:rPr>
        <w:t xml:space="preserve">Comparing statistics </w:t>
      </w:r>
    </w:p>
    <w:p w:rsidR="00666CE6" w:rsidRPr="003C0F9E" w:rsidRDefault="00666CE6" w:rsidP="008C2EDB">
      <w:pPr>
        <w:spacing w:line="480" w:lineRule="auto"/>
        <w:jc w:val="both"/>
        <w:rPr>
          <w:rFonts w:asciiTheme="minorHAnsi" w:hAnsiTheme="minorHAnsi" w:cstheme="minorHAnsi"/>
          <w:b/>
          <w:color w:val="000000" w:themeColor="text1"/>
        </w:rPr>
      </w:pPr>
    </w:p>
    <w:p w:rsidR="00F05A64" w:rsidRPr="003C0F9E" w:rsidRDefault="00666CE6"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No intervention from the teacher (</w:t>
      </w:r>
      <w:r w:rsidR="00633929" w:rsidRPr="003C0F9E">
        <w:rPr>
          <w:rFonts w:asciiTheme="minorHAnsi" w:hAnsiTheme="minorHAnsi" w:cstheme="minorHAnsi"/>
          <w:color w:val="000000" w:themeColor="text1"/>
        </w:rPr>
        <w:t>literacy-based</w:t>
      </w:r>
      <w:r w:rsidRPr="003C0F9E">
        <w:rPr>
          <w:rFonts w:asciiTheme="minorHAnsi" w:hAnsiTheme="minorHAnsi" w:cstheme="minorHAnsi"/>
          <w:color w:val="000000" w:themeColor="text1"/>
        </w:rPr>
        <w:t xml:space="preserve"> task) statistics on an individual level demonstrates that the students did achieve over the base line score of 3 marks which was the whole class average in the </w:t>
      </w:r>
      <w:r w:rsidR="009C5398" w:rsidRPr="003C0F9E">
        <w:rPr>
          <w:rFonts w:asciiTheme="minorHAnsi" w:hAnsiTheme="minorHAnsi" w:cstheme="minorHAnsi"/>
          <w:color w:val="000000" w:themeColor="text1"/>
        </w:rPr>
        <w:t>pre- diagnostic test</w:t>
      </w:r>
      <w:r w:rsidR="00636D6D" w:rsidRPr="003C0F9E">
        <w:rPr>
          <w:rFonts w:asciiTheme="minorHAnsi" w:hAnsiTheme="minorHAnsi" w:cstheme="minorHAnsi"/>
          <w:color w:val="000000" w:themeColor="text1"/>
        </w:rPr>
        <w:t>.</w:t>
      </w:r>
      <w:r w:rsidR="00942459" w:rsidRPr="003C0F9E">
        <w:rPr>
          <w:rFonts w:asciiTheme="minorHAnsi" w:hAnsiTheme="minorHAnsi" w:cstheme="minorHAnsi"/>
          <w:color w:val="000000" w:themeColor="text1"/>
        </w:rPr>
        <w:t xml:space="preserve"> </w:t>
      </w:r>
      <w:r w:rsidR="00636D6D" w:rsidRPr="003C0F9E">
        <w:rPr>
          <w:rFonts w:asciiTheme="minorHAnsi" w:hAnsiTheme="minorHAnsi" w:cstheme="minorHAnsi"/>
          <w:color w:val="000000" w:themeColor="text1"/>
        </w:rPr>
        <w:t>T</w:t>
      </w:r>
      <w:r w:rsidR="00942459" w:rsidRPr="003C0F9E">
        <w:rPr>
          <w:rFonts w:asciiTheme="minorHAnsi" w:hAnsiTheme="minorHAnsi" w:cstheme="minorHAnsi"/>
          <w:color w:val="000000" w:themeColor="text1"/>
        </w:rPr>
        <w:t>herefore</w:t>
      </w:r>
      <w:r w:rsidR="00636D6D" w:rsidRPr="003C0F9E">
        <w:rPr>
          <w:rFonts w:asciiTheme="minorHAnsi" w:hAnsiTheme="minorHAnsi" w:cstheme="minorHAnsi"/>
          <w:color w:val="000000" w:themeColor="text1"/>
        </w:rPr>
        <w:t>,</w:t>
      </w:r>
      <w:r w:rsidR="00942459" w:rsidRPr="003C0F9E">
        <w:rPr>
          <w:rFonts w:asciiTheme="minorHAnsi" w:hAnsiTheme="minorHAnsi" w:cstheme="minorHAnsi"/>
          <w:color w:val="000000" w:themeColor="text1"/>
        </w:rPr>
        <w:t xml:space="preserve"> it can be suggested that the </w:t>
      </w:r>
      <w:r w:rsidR="00633929" w:rsidRPr="003C0F9E">
        <w:rPr>
          <w:rFonts w:asciiTheme="minorHAnsi" w:hAnsiTheme="minorHAnsi" w:cstheme="minorHAnsi"/>
          <w:color w:val="000000" w:themeColor="text1"/>
        </w:rPr>
        <w:t>literacy-based</w:t>
      </w:r>
      <w:r w:rsidR="00942459" w:rsidRPr="003C0F9E">
        <w:rPr>
          <w:rFonts w:asciiTheme="minorHAnsi" w:hAnsiTheme="minorHAnsi" w:cstheme="minorHAnsi"/>
          <w:color w:val="000000" w:themeColor="text1"/>
        </w:rPr>
        <w:t xml:space="preserve"> intervention had an impact on 75% of the students who completed the entire three stages of the research</w:t>
      </w:r>
      <w:r w:rsidR="00F05A64" w:rsidRPr="003C0F9E">
        <w:rPr>
          <w:rFonts w:asciiTheme="minorHAnsi" w:hAnsiTheme="minorHAnsi" w:cstheme="minorHAnsi"/>
          <w:color w:val="000000" w:themeColor="text1"/>
        </w:rPr>
        <w:t xml:space="preserve">. This is evidence that this type of intervention can have an impact on the majority of students. </w:t>
      </w:r>
    </w:p>
    <w:p w:rsidR="00F05A64" w:rsidRPr="003C0F9E" w:rsidRDefault="00F05A64" w:rsidP="008C2EDB">
      <w:pPr>
        <w:spacing w:line="480" w:lineRule="auto"/>
        <w:jc w:val="both"/>
        <w:rPr>
          <w:rFonts w:asciiTheme="minorHAnsi" w:hAnsiTheme="minorHAnsi" w:cstheme="minorHAnsi"/>
          <w:color w:val="000000" w:themeColor="text1"/>
        </w:rPr>
      </w:pPr>
    </w:p>
    <w:p w:rsidR="00F05A64" w:rsidRPr="003C0F9E" w:rsidRDefault="00636D6D"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lastRenderedPageBreak/>
        <w:t xml:space="preserve">Consequently, </w:t>
      </w:r>
      <w:r w:rsidR="00942459" w:rsidRPr="003C0F9E">
        <w:rPr>
          <w:rFonts w:asciiTheme="minorHAnsi" w:hAnsiTheme="minorHAnsi" w:cstheme="minorHAnsi"/>
          <w:color w:val="000000" w:themeColor="text1"/>
        </w:rPr>
        <w:t>although there were many students who achieved a high grade that their pre-diagnostic test</w:t>
      </w:r>
      <w:r w:rsidRPr="003C0F9E">
        <w:rPr>
          <w:rFonts w:asciiTheme="minorHAnsi" w:hAnsiTheme="minorHAnsi" w:cstheme="minorHAnsi"/>
          <w:color w:val="000000" w:themeColor="text1"/>
        </w:rPr>
        <w:t>,</w:t>
      </w:r>
      <w:r w:rsidR="00942459" w:rsidRPr="003C0F9E">
        <w:rPr>
          <w:rFonts w:asciiTheme="minorHAnsi" w:hAnsiTheme="minorHAnsi" w:cstheme="minorHAnsi"/>
          <w:color w:val="000000" w:themeColor="text1"/>
        </w:rPr>
        <w:t xml:space="preserve"> there were some students who </w:t>
      </w:r>
      <w:r w:rsidRPr="003C0F9E">
        <w:rPr>
          <w:rFonts w:asciiTheme="minorHAnsi" w:hAnsiTheme="minorHAnsi" w:cstheme="minorHAnsi"/>
          <w:color w:val="000000" w:themeColor="text1"/>
        </w:rPr>
        <w:t>achieved</w:t>
      </w:r>
      <w:r w:rsidR="00942459" w:rsidRPr="003C0F9E">
        <w:rPr>
          <w:rFonts w:asciiTheme="minorHAnsi" w:hAnsiTheme="minorHAnsi" w:cstheme="minorHAnsi"/>
          <w:color w:val="000000" w:themeColor="text1"/>
        </w:rPr>
        <w:t xml:space="preserve"> worse</w:t>
      </w:r>
      <w:r w:rsidR="009C5398" w:rsidRPr="003C0F9E">
        <w:rPr>
          <w:rFonts w:asciiTheme="minorHAnsi" w:hAnsiTheme="minorHAnsi" w:cstheme="minorHAnsi"/>
          <w:color w:val="000000" w:themeColor="text1"/>
        </w:rPr>
        <w:t>.</w:t>
      </w:r>
      <w:r w:rsidR="00942459" w:rsidRPr="003C0F9E">
        <w:rPr>
          <w:rFonts w:asciiTheme="minorHAnsi" w:hAnsiTheme="minorHAnsi" w:cstheme="minorHAnsi"/>
          <w:color w:val="000000" w:themeColor="text1"/>
        </w:rPr>
        <w:t xml:space="preserve">  </w:t>
      </w:r>
      <w:r w:rsidR="00F05A64" w:rsidRPr="003C0F9E">
        <w:rPr>
          <w:rFonts w:asciiTheme="minorHAnsi" w:hAnsiTheme="minorHAnsi" w:cstheme="minorHAnsi"/>
          <w:color w:val="000000" w:themeColor="text1"/>
        </w:rPr>
        <w:t xml:space="preserve">There is increasing concern that some students in the post-diagnostic test over analysed the questions and led the questions to becoming more complex than the question </w:t>
      </w:r>
      <w:r w:rsidRPr="003C0F9E">
        <w:rPr>
          <w:rFonts w:asciiTheme="minorHAnsi" w:hAnsiTheme="minorHAnsi" w:cstheme="minorHAnsi"/>
          <w:color w:val="000000" w:themeColor="text1"/>
        </w:rPr>
        <w:t>was</w:t>
      </w:r>
      <w:r w:rsidR="00F05A64" w:rsidRPr="003C0F9E">
        <w:rPr>
          <w:rFonts w:asciiTheme="minorHAnsi" w:hAnsiTheme="minorHAnsi" w:cstheme="minorHAnsi"/>
          <w:color w:val="000000" w:themeColor="text1"/>
        </w:rPr>
        <w:t xml:space="preserve">. This would </w:t>
      </w:r>
      <w:r w:rsidR="00633929" w:rsidRPr="003C0F9E">
        <w:rPr>
          <w:rFonts w:asciiTheme="minorHAnsi" w:hAnsiTheme="minorHAnsi" w:cstheme="minorHAnsi"/>
          <w:color w:val="000000" w:themeColor="text1"/>
        </w:rPr>
        <w:t>lead</w:t>
      </w:r>
      <w:r w:rsidR="00F05A64" w:rsidRPr="003C0F9E">
        <w:rPr>
          <w:rFonts w:asciiTheme="minorHAnsi" w:hAnsiTheme="minorHAnsi" w:cstheme="minorHAnsi"/>
          <w:color w:val="000000" w:themeColor="text1"/>
        </w:rPr>
        <w:t xml:space="preserve"> to students being in the ‘panic zone’ </w:t>
      </w:r>
      <w:r w:rsidR="008C2EDB" w:rsidRPr="003C0F9E">
        <w:rPr>
          <w:rFonts w:asciiTheme="minorHAnsi" w:hAnsiTheme="minorHAnsi" w:cstheme="minorHAnsi"/>
          <w:color w:val="000000" w:themeColor="text1"/>
        </w:rPr>
        <w:t xml:space="preserve">(Allison, Tharby, 2015 p16) </w:t>
      </w:r>
      <w:r w:rsidR="00F05A64" w:rsidRPr="003C0F9E">
        <w:rPr>
          <w:rFonts w:asciiTheme="minorHAnsi" w:hAnsiTheme="minorHAnsi" w:cstheme="minorHAnsi"/>
          <w:color w:val="000000" w:themeColor="text1"/>
        </w:rPr>
        <w:t xml:space="preserve">and therefore not fully addressing the question to their full ability. There also could be an element in which the </w:t>
      </w:r>
      <w:r w:rsidR="00633929" w:rsidRPr="003C0F9E">
        <w:rPr>
          <w:rFonts w:asciiTheme="minorHAnsi" w:hAnsiTheme="minorHAnsi" w:cstheme="minorHAnsi"/>
          <w:color w:val="000000" w:themeColor="text1"/>
        </w:rPr>
        <w:t>literacy-based</w:t>
      </w:r>
      <w:r w:rsidR="00F05A64" w:rsidRPr="003C0F9E">
        <w:rPr>
          <w:rFonts w:asciiTheme="minorHAnsi" w:hAnsiTheme="minorHAnsi" w:cstheme="minorHAnsi"/>
          <w:color w:val="000000" w:themeColor="text1"/>
        </w:rPr>
        <w:t xml:space="preserve"> task has confused or complicated the question in the post test and resulted in poor attainment.</w:t>
      </w:r>
    </w:p>
    <w:p w:rsidR="00F05A64" w:rsidRPr="003C0F9E" w:rsidRDefault="00F05A64" w:rsidP="008C2EDB">
      <w:pPr>
        <w:spacing w:line="480" w:lineRule="auto"/>
        <w:jc w:val="both"/>
        <w:rPr>
          <w:rFonts w:asciiTheme="minorHAnsi" w:hAnsiTheme="minorHAnsi" w:cstheme="minorHAnsi"/>
          <w:color w:val="000000" w:themeColor="text1"/>
        </w:rPr>
      </w:pPr>
    </w:p>
    <w:p w:rsidR="00170C18" w:rsidRPr="003C0F9E" w:rsidRDefault="009C5398"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However, on an average level students </w:t>
      </w:r>
      <w:r w:rsidR="00942459" w:rsidRPr="003C0F9E">
        <w:rPr>
          <w:rFonts w:asciiTheme="minorHAnsi" w:hAnsiTheme="minorHAnsi" w:cstheme="minorHAnsi"/>
          <w:color w:val="000000" w:themeColor="text1"/>
        </w:rPr>
        <w:t xml:space="preserve">did not achieve over the base line score of 3 marks. </w:t>
      </w:r>
      <w:r w:rsidR="00633929" w:rsidRPr="003C0F9E">
        <w:rPr>
          <w:rFonts w:asciiTheme="minorHAnsi" w:hAnsiTheme="minorHAnsi" w:cstheme="minorHAnsi"/>
          <w:color w:val="000000" w:themeColor="text1"/>
        </w:rPr>
        <w:t>Therefore,</w:t>
      </w:r>
      <w:r w:rsidR="00942459" w:rsidRPr="003C0F9E">
        <w:rPr>
          <w:rFonts w:asciiTheme="minorHAnsi" w:hAnsiTheme="minorHAnsi" w:cstheme="minorHAnsi"/>
          <w:color w:val="000000" w:themeColor="text1"/>
        </w:rPr>
        <w:t xml:space="preserve"> based on an average finding the students who received the </w:t>
      </w:r>
      <w:r w:rsidR="00633929" w:rsidRPr="003C0F9E">
        <w:rPr>
          <w:rFonts w:asciiTheme="minorHAnsi" w:hAnsiTheme="minorHAnsi" w:cstheme="minorHAnsi"/>
          <w:color w:val="000000" w:themeColor="text1"/>
        </w:rPr>
        <w:t>literacy-based</w:t>
      </w:r>
      <w:r w:rsidR="00942459" w:rsidRPr="003C0F9E">
        <w:rPr>
          <w:rFonts w:asciiTheme="minorHAnsi" w:hAnsiTheme="minorHAnsi" w:cstheme="minorHAnsi"/>
          <w:color w:val="000000" w:themeColor="text1"/>
        </w:rPr>
        <w:t xml:space="preserve"> task as an intervention did not improve and the method can be seen as an </w:t>
      </w:r>
      <w:r w:rsidR="00137DE3" w:rsidRPr="003C0F9E">
        <w:rPr>
          <w:rFonts w:asciiTheme="minorHAnsi" w:hAnsiTheme="minorHAnsi" w:cstheme="minorHAnsi"/>
          <w:color w:val="000000" w:themeColor="text1"/>
        </w:rPr>
        <w:t>ine</w:t>
      </w:r>
      <w:r w:rsidR="00942459" w:rsidRPr="003C0F9E">
        <w:rPr>
          <w:rFonts w:asciiTheme="minorHAnsi" w:hAnsiTheme="minorHAnsi" w:cstheme="minorHAnsi"/>
          <w:color w:val="000000" w:themeColor="text1"/>
        </w:rPr>
        <w:t>fficient way to address how to answer GCSE QER examination questions.</w:t>
      </w:r>
    </w:p>
    <w:p w:rsidR="00942459" w:rsidRPr="003C0F9E" w:rsidRDefault="00942459" w:rsidP="008C2EDB">
      <w:pPr>
        <w:spacing w:line="480" w:lineRule="auto"/>
        <w:jc w:val="both"/>
        <w:rPr>
          <w:rFonts w:asciiTheme="minorHAnsi" w:hAnsiTheme="minorHAnsi" w:cstheme="minorHAnsi"/>
          <w:color w:val="000000" w:themeColor="text1"/>
        </w:rPr>
      </w:pPr>
    </w:p>
    <w:p w:rsidR="00170C18" w:rsidRPr="003C0F9E" w:rsidRDefault="00942459"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Students who received an intervention from the teacher statistics show on an individual level and a class </w:t>
      </w:r>
      <w:r w:rsidR="00137DE3" w:rsidRPr="003C0F9E">
        <w:rPr>
          <w:rFonts w:asciiTheme="minorHAnsi" w:hAnsiTheme="minorHAnsi" w:cstheme="minorHAnsi"/>
          <w:color w:val="000000" w:themeColor="text1"/>
        </w:rPr>
        <w:t>average</w:t>
      </w:r>
      <w:r w:rsidRPr="003C0F9E">
        <w:rPr>
          <w:rFonts w:asciiTheme="minorHAnsi" w:hAnsiTheme="minorHAnsi" w:cstheme="minorHAnsi"/>
          <w:color w:val="000000" w:themeColor="text1"/>
        </w:rPr>
        <w:t xml:space="preserve"> level</w:t>
      </w:r>
      <w:r w:rsidR="00636D6D" w:rsidRPr="003C0F9E">
        <w:rPr>
          <w:rFonts w:asciiTheme="minorHAnsi" w:hAnsiTheme="minorHAnsi" w:cstheme="minorHAnsi"/>
          <w:color w:val="000000" w:themeColor="text1"/>
        </w:rPr>
        <w:t xml:space="preserve">, </w:t>
      </w:r>
      <w:r w:rsidRPr="003C0F9E">
        <w:rPr>
          <w:rFonts w:asciiTheme="minorHAnsi" w:hAnsiTheme="minorHAnsi" w:cstheme="minorHAnsi"/>
          <w:color w:val="000000" w:themeColor="text1"/>
        </w:rPr>
        <w:t>that students did in fact improve their grade</w:t>
      </w:r>
      <w:r w:rsidR="00137DE3" w:rsidRPr="003C0F9E">
        <w:rPr>
          <w:rFonts w:asciiTheme="minorHAnsi" w:hAnsiTheme="minorHAnsi" w:cstheme="minorHAnsi"/>
          <w:color w:val="000000" w:themeColor="text1"/>
        </w:rPr>
        <w:t xml:space="preserve"> by at least one mark. The average for the post test was </w:t>
      </w:r>
      <w:r w:rsidR="008C2EDB" w:rsidRPr="003C0F9E">
        <w:rPr>
          <w:rFonts w:asciiTheme="minorHAnsi" w:hAnsiTheme="minorHAnsi" w:cstheme="minorHAnsi"/>
          <w:color w:val="000000" w:themeColor="text1"/>
        </w:rPr>
        <w:t>5</w:t>
      </w:r>
      <w:r w:rsidR="00137DE3" w:rsidRPr="003C0F9E">
        <w:rPr>
          <w:rFonts w:asciiTheme="minorHAnsi" w:hAnsiTheme="minorHAnsi" w:cstheme="minorHAnsi"/>
          <w:color w:val="000000" w:themeColor="text1"/>
        </w:rPr>
        <w:t xml:space="preserve"> marks out of a possible 6. On closer evaluation of the </w:t>
      </w:r>
      <w:r w:rsidR="00633929" w:rsidRPr="003C0F9E">
        <w:rPr>
          <w:rFonts w:asciiTheme="minorHAnsi" w:hAnsiTheme="minorHAnsi" w:cstheme="minorHAnsi"/>
          <w:color w:val="000000" w:themeColor="text1"/>
        </w:rPr>
        <w:t>student’s</w:t>
      </w:r>
      <w:r w:rsidR="00137DE3" w:rsidRPr="003C0F9E">
        <w:rPr>
          <w:rFonts w:asciiTheme="minorHAnsi" w:hAnsiTheme="minorHAnsi" w:cstheme="minorHAnsi"/>
          <w:color w:val="000000" w:themeColor="text1"/>
        </w:rPr>
        <w:t xml:space="preserve"> individual performance data showed that 87.5% of students achieved at least one mark higher than the previous post diagnostic test. This data including the students average of the group can determine that the teacher intervention range of resources suggests </w:t>
      </w:r>
      <w:r w:rsidR="00633929" w:rsidRPr="003C0F9E">
        <w:rPr>
          <w:rFonts w:asciiTheme="minorHAnsi" w:hAnsiTheme="minorHAnsi" w:cstheme="minorHAnsi"/>
          <w:color w:val="000000" w:themeColor="text1"/>
        </w:rPr>
        <w:t>having</w:t>
      </w:r>
      <w:r w:rsidR="00137DE3" w:rsidRPr="003C0F9E">
        <w:rPr>
          <w:rFonts w:asciiTheme="minorHAnsi" w:hAnsiTheme="minorHAnsi" w:cstheme="minorHAnsi"/>
          <w:color w:val="000000" w:themeColor="text1"/>
        </w:rPr>
        <w:t xml:space="preserve"> an impact on the students’ performance in answering the WJEC QER examination questions. </w:t>
      </w:r>
      <w:r w:rsidR="00F05A64" w:rsidRPr="003C0F9E">
        <w:rPr>
          <w:rFonts w:asciiTheme="minorHAnsi" w:hAnsiTheme="minorHAnsi" w:cstheme="minorHAnsi"/>
          <w:color w:val="000000" w:themeColor="text1"/>
        </w:rPr>
        <w:t xml:space="preserve">A possible </w:t>
      </w:r>
      <w:r w:rsidR="00636D6D" w:rsidRPr="003C0F9E">
        <w:rPr>
          <w:rFonts w:asciiTheme="minorHAnsi" w:hAnsiTheme="minorHAnsi" w:cstheme="minorHAnsi"/>
          <w:color w:val="000000" w:themeColor="text1"/>
        </w:rPr>
        <w:t xml:space="preserve">explanation of </w:t>
      </w:r>
      <w:r w:rsidR="00F05A64" w:rsidRPr="003C0F9E">
        <w:rPr>
          <w:rFonts w:asciiTheme="minorHAnsi" w:hAnsiTheme="minorHAnsi" w:cstheme="minorHAnsi"/>
          <w:color w:val="000000" w:themeColor="text1"/>
        </w:rPr>
        <w:t xml:space="preserve">why 12.5% of students who received teacher intervention did not achieve a higher grade in the post – diagnostic test could have been element of competition which was observed between peers within the peer marking section. </w:t>
      </w:r>
      <w:r w:rsidR="004F2764" w:rsidRPr="003C0F9E">
        <w:rPr>
          <w:rFonts w:asciiTheme="minorHAnsi" w:hAnsiTheme="minorHAnsi"/>
          <w:color w:val="000000" w:themeColor="text1"/>
        </w:rPr>
        <w:t>Tiberius R</w:t>
      </w:r>
      <w:r w:rsidR="00F05A64" w:rsidRPr="003C0F9E">
        <w:rPr>
          <w:rFonts w:asciiTheme="minorHAnsi" w:hAnsiTheme="minorHAnsi" w:cstheme="minorHAnsi"/>
          <w:color w:val="000000" w:themeColor="text1"/>
        </w:rPr>
        <w:t xml:space="preserve"> suggests that competition with and between groups of peers prevent groups and individuals from </w:t>
      </w:r>
      <w:r w:rsidR="00F05A64" w:rsidRPr="003C0F9E">
        <w:rPr>
          <w:rFonts w:asciiTheme="minorHAnsi" w:hAnsiTheme="minorHAnsi" w:cstheme="minorHAnsi"/>
          <w:color w:val="000000" w:themeColor="text1"/>
        </w:rPr>
        <w:lastRenderedPageBreak/>
        <w:t xml:space="preserve">functioning effectively’ </w:t>
      </w:r>
      <w:r w:rsidR="004F2764" w:rsidRPr="003C0F9E">
        <w:rPr>
          <w:rFonts w:asciiTheme="minorHAnsi" w:hAnsiTheme="minorHAnsi" w:cstheme="minorHAnsi"/>
          <w:color w:val="000000" w:themeColor="text1"/>
        </w:rPr>
        <w:t>(</w:t>
      </w:r>
      <w:r w:rsidR="004F2764" w:rsidRPr="003C0F9E">
        <w:rPr>
          <w:rFonts w:asciiTheme="minorHAnsi" w:hAnsiTheme="minorHAnsi"/>
          <w:color w:val="000000" w:themeColor="text1"/>
        </w:rPr>
        <w:t xml:space="preserve">Tiberius, 1999, p. 27). </w:t>
      </w:r>
      <w:r w:rsidR="00F05A64" w:rsidRPr="003C0F9E">
        <w:rPr>
          <w:rFonts w:asciiTheme="minorHAnsi" w:hAnsiTheme="minorHAnsi" w:cstheme="minorHAnsi"/>
          <w:color w:val="000000" w:themeColor="text1"/>
        </w:rPr>
        <w:t xml:space="preserve"> this suggests that students may inflate or deflate their </w:t>
      </w:r>
      <w:r w:rsidR="00633929" w:rsidRPr="003C0F9E">
        <w:rPr>
          <w:rFonts w:asciiTheme="minorHAnsi" w:hAnsiTheme="minorHAnsi" w:cstheme="minorHAnsi"/>
          <w:color w:val="000000" w:themeColor="text1"/>
        </w:rPr>
        <w:t>peers’</w:t>
      </w:r>
      <w:r w:rsidR="00F05A64" w:rsidRPr="003C0F9E">
        <w:rPr>
          <w:rFonts w:asciiTheme="minorHAnsi" w:hAnsiTheme="minorHAnsi" w:cstheme="minorHAnsi"/>
          <w:color w:val="000000" w:themeColor="text1"/>
        </w:rPr>
        <w:t xml:space="preserve"> marks based on social competitions within the class room. This may lead to some students feeling </w:t>
      </w:r>
      <w:r w:rsidR="000B63D4" w:rsidRPr="003C0F9E">
        <w:rPr>
          <w:rFonts w:asciiTheme="minorHAnsi" w:hAnsiTheme="minorHAnsi" w:cstheme="minorHAnsi"/>
          <w:color w:val="000000" w:themeColor="text1"/>
        </w:rPr>
        <w:t xml:space="preserve">that peer marking is a ‘social task’ </w:t>
      </w:r>
      <w:r w:rsidR="007B0EF4" w:rsidRPr="003C0F9E">
        <w:rPr>
          <w:rFonts w:asciiTheme="minorHAnsi" w:hAnsiTheme="minorHAnsi" w:cstheme="minorHAnsi"/>
          <w:color w:val="000000" w:themeColor="text1"/>
        </w:rPr>
        <w:t xml:space="preserve">(Hull et al, 2017), </w:t>
      </w:r>
      <w:r w:rsidR="000B63D4" w:rsidRPr="003C0F9E">
        <w:rPr>
          <w:rFonts w:asciiTheme="minorHAnsi" w:hAnsiTheme="minorHAnsi" w:cstheme="minorHAnsi"/>
          <w:color w:val="000000" w:themeColor="text1"/>
        </w:rPr>
        <w:t>and therefore did not take away any feedback given within the intervention session. This would account for the lack of improvement within some students work within the post-diagnostic test.</w:t>
      </w:r>
    </w:p>
    <w:p w:rsidR="000B63D4" w:rsidRPr="003C0F9E" w:rsidRDefault="000B63D4" w:rsidP="008C2EDB">
      <w:pPr>
        <w:spacing w:line="480" w:lineRule="auto"/>
        <w:jc w:val="both"/>
        <w:rPr>
          <w:rFonts w:asciiTheme="minorHAnsi" w:hAnsiTheme="minorHAnsi" w:cstheme="minorHAnsi"/>
          <w:b/>
          <w:color w:val="000000" w:themeColor="text1"/>
        </w:rPr>
      </w:pPr>
    </w:p>
    <w:p w:rsidR="000B63D4" w:rsidRPr="003C0F9E" w:rsidRDefault="000B63D4" w:rsidP="008C2EDB">
      <w:pPr>
        <w:spacing w:line="480" w:lineRule="auto"/>
        <w:jc w:val="both"/>
        <w:rPr>
          <w:rFonts w:asciiTheme="minorHAnsi" w:hAnsiTheme="minorHAnsi" w:cstheme="minorHAnsi"/>
          <w:b/>
          <w:color w:val="000000" w:themeColor="text1"/>
        </w:rPr>
      </w:pPr>
    </w:p>
    <w:p w:rsidR="000B63D4" w:rsidRPr="003C0F9E" w:rsidRDefault="00065BDB"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The evidence presented in this section suggests that the </w:t>
      </w:r>
      <w:r w:rsidR="00633929" w:rsidRPr="003C0F9E">
        <w:rPr>
          <w:rFonts w:asciiTheme="minorHAnsi" w:hAnsiTheme="minorHAnsi" w:cstheme="minorHAnsi"/>
          <w:color w:val="000000" w:themeColor="text1"/>
        </w:rPr>
        <w:t>literacy-based</w:t>
      </w:r>
      <w:r w:rsidRPr="003C0F9E">
        <w:rPr>
          <w:rFonts w:asciiTheme="minorHAnsi" w:hAnsiTheme="minorHAnsi" w:cstheme="minorHAnsi"/>
          <w:color w:val="000000" w:themeColor="text1"/>
        </w:rPr>
        <w:t xml:space="preserve"> tasks that has be introduced in school x as compulsory task within all subject areas across the curriculum on average does not contribute towards a</w:t>
      </w:r>
      <w:r w:rsidR="000B63D4" w:rsidRPr="003C0F9E">
        <w:rPr>
          <w:rFonts w:asciiTheme="minorHAnsi" w:hAnsiTheme="minorHAnsi" w:cstheme="minorHAnsi"/>
          <w:color w:val="000000" w:themeColor="text1"/>
        </w:rPr>
        <w:t>iding a</w:t>
      </w:r>
      <w:r w:rsidRPr="003C0F9E">
        <w:rPr>
          <w:rFonts w:asciiTheme="minorHAnsi" w:hAnsiTheme="minorHAnsi" w:cstheme="minorHAnsi"/>
          <w:color w:val="000000" w:themeColor="text1"/>
        </w:rPr>
        <w:t xml:space="preserve"> new area of learning. The students within the literacy task group did try and complete the work to the best of their ability </w:t>
      </w:r>
      <w:r w:rsidR="000B63D4" w:rsidRPr="003C0F9E">
        <w:rPr>
          <w:rFonts w:asciiTheme="minorHAnsi" w:hAnsiTheme="minorHAnsi" w:cstheme="minorHAnsi"/>
          <w:color w:val="000000" w:themeColor="text1"/>
        </w:rPr>
        <w:t xml:space="preserve">(this was seen from class room observation) </w:t>
      </w:r>
      <w:r w:rsidRPr="003C0F9E">
        <w:rPr>
          <w:rFonts w:asciiTheme="minorHAnsi" w:hAnsiTheme="minorHAnsi" w:cstheme="minorHAnsi"/>
          <w:color w:val="000000" w:themeColor="text1"/>
        </w:rPr>
        <w:t>and still on average achieved the baseline score of 4 marks. This alone presented t</w:t>
      </w:r>
      <w:r w:rsidR="00636D6D" w:rsidRPr="003C0F9E">
        <w:rPr>
          <w:rFonts w:asciiTheme="minorHAnsi" w:hAnsiTheme="minorHAnsi" w:cstheme="minorHAnsi"/>
          <w:color w:val="000000" w:themeColor="text1"/>
        </w:rPr>
        <w:t>he</w:t>
      </w:r>
      <w:r w:rsidRPr="003C0F9E">
        <w:rPr>
          <w:rFonts w:asciiTheme="minorHAnsi" w:hAnsiTheme="minorHAnsi" w:cstheme="minorHAnsi"/>
          <w:color w:val="000000" w:themeColor="text1"/>
        </w:rPr>
        <w:t xml:space="preserve"> idea that </w:t>
      </w:r>
      <w:r w:rsidR="00633929" w:rsidRPr="003C0F9E">
        <w:rPr>
          <w:rFonts w:asciiTheme="minorHAnsi" w:hAnsiTheme="minorHAnsi" w:cstheme="minorHAnsi"/>
          <w:color w:val="000000" w:themeColor="text1"/>
        </w:rPr>
        <w:t>literacy-based</w:t>
      </w:r>
      <w:r w:rsidRPr="003C0F9E">
        <w:rPr>
          <w:rFonts w:asciiTheme="minorHAnsi" w:hAnsiTheme="minorHAnsi" w:cstheme="minorHAnsi"/>
          <w:color w:val="000000" w:themeColor="text1"/>
        </w:rPr>
        <w:t xml:space="preserve"> tasks are not an effective piece of work to adhering to WAG where the focus is ‘raising the standard of literacy across the curriculum’ </w:t>
      </w:r>
      <w:r w:rsidR="007B0EF4" w:rsidRPr="003C0F9E">
        <w:rPr>
          <w:rFonts w:asciiTheme="minorHAnsi" w:hAnsiTheme="minorHAnsi" w:cstheme="minorHAnsi"/>
          <w:color w:val="000000" w:themeColor="text1"/>
        </w:rPr>
        <w:t>(Welsh Government,201</w:t>
      </w:r>
      <w:r w:rsidR="004F2764" w:rsidRPr="003C0F9E">
        <w:rPr>
          <w:rFonts w:asciiTheme="minorHAnsi" w:hAnsiTheme="minorHAnsi" w:cstheme="minorHAnsi"/>
          <w:color w:val="000000" w:themeColor="text1"/>
        </w:rPr>
        <w:t>6</w:t>
      </w:r>
      <w:r w:rsidR="007B0EF4" w:rsidRPr="003C0F9E">
        <w:rPr>
          <w:rFonts w:asciiTheme="minorHAnsi" w:hAnsiTheme="minorHAnsi" w:cstheme="minorHAnsi"/>
          <w:color w:val="000000" w:themeColor="text1"/>
        </w:rPr>
        <w:t xml:space="preserve">), </w:t>
      </w:r>
      <w:r w:rsidR="000B63D4" w:rsidRPr="003C0F9E">
        <w:rPr>
          <w:rFonts w:asciiTheme="minorHAnsi" w:hAnsiTheme="minorHAnsi" w:cstheme="minorHAnsi"/>
          <w:color w:val="000000" w:themeColor="text1"/>
        </w:rPr>
        <w:t xml:space="preserve">as there is no increase in attainment. </w:t>
      </w:r>
      <w:r w:rsidRPr="003C0F9E">
        <w:rPr>
          <w:rFonts w:asciiTheme="minorHAnsi" w:hAnsiTheme="minorHAnsi" w:cstheme="minorHAnsi"/>
          <w:color w:val="000000" w:themeColor="text1"/>
        </w:rPr>
        <w:t xml:space="preserve"> Although</w:t>
      </w:r>
      <w:r w:rsidR="000B63D4" w:rsidRPr="003C0F9E">
        <w:rPr>
          <w:rFonts w:asciiTheme="minorHAnsi" w:hAnsiTheme="minorHAnsi" w:cstheme="minorHAnsi"/>
          <w:color w:val="000000" w:themeColor="text1"/>
        </w:rPr>
        <w:t>,</w:t>
      </w:r>
      <w:r w:rsidRPr="003C0F9E">
        <w:rPr>
          <w:rFonts w:asciiTheme="minorHAnsi" w:hAnsiTheme="minorHAnsi" w:cstheme="minorHAnsi"/>
          <w:color w:val="000000" w:themeColor="text1"/>
        </w:rPr>
        <w:t xml:space="preserve"> some individual students </w:t>
      </w:r>
      <w:r w:rsidR="000B63D4" w:rsidRPr="003C0F9E">
        <w:rPr>
          <w:rFonts w:asciiTheme="minorHAnsi" w:hAnsiTheme="minorHAnsi" w:cstheme="minorHAnsi"/>
          <w:color w:val="000000" w:themeColor="text1"/>
        </w:rPr>
        <w:t xml:space="preserve">within this group </w:t>
      </w:r>
      <w:r w:rsidRPr="003C0F9E">
        <w:rPr>
          <w:rFonts w:asciiTheme="minorHAnsi" w:hAnsiTheme="minorHAnsi" w:cstheme="minorHAnsi"/>
          <w:color w:val="000000" w:themeColor="text1"/>
        </w:rPr>
        <w:t>did achieve a higher grade than their pre-diagnostic test</w:t>
      </w:r>
      <w:r w:rsidR="000B63D4" w:rsidRPr="003C0F9E">
        <w:rPr>
          <w:rFonts w:asciiTheme="minorHAnsi" w:hAnsiTheme="minorHAnsi" w:cstheme="minorHAnsi"/>
          <w:color w:val="000000" w:themeColor="text1"/>
        </w:rPr>
        <w:t xml:space="preserve">, this could be down to a the use of the same examination question used in the pre and post diagnostic tests as research has suggested that ‘have knowledge of the layout or question will give participants an advantage in the post test’  </w:t>
      </w:r>
      <w:r w:rsidR="004F2764" w:rsidRPr="003C0F9E">
        <w:rPr>
          <w:rFonts w:asciiTheme="minorHAnsi" w:hAnsiTheme="minorHAnsi" w:cstheme="minorHAnsi"/>
          <w:color w:val="000000" w:themeColor="text1"/>
        </w:rPr>
        <w:t>(Kuehn, 2019)</w:t>
      </w:r>
      <w:r w:rsidR="00DD429F" w:rsidRPr="003C0F9E">
        <w:rPr>
          <w:rFonts w:asciiTheme="minorHAnsi" w:hAnsiTheme="minorHAnsi" w:cstheme="minorHAnsi"/>
          <w:color w:val="000000" w:themeColor="text1"/>
        </w:rPr>
        <w:t>.</w:t>
      </w:r>
      <w:r w:rsidR="004F2764" w:rsidRPr="003C0F9E">
        <w:rPr>
          <w:rFonts w:asciiTheme="minorHAnsi" w:hAnsiTheme="minorHAnsi" w:cstheme="minorHAnsi"/>
          <w:color w:val="000000" w:themeColor="text1"/>
        </w:rPr>
        <w:t xml:space="preserve"> </w:t>
      </w:r>
      <w:r w:rsidR="00DD429F" w:rsidRPr="003C0F9E">
        <w:rPr>
          <w:rFonts w:asciiTheme="minorHAnsi" w:hAnsiTheme="minorHAnsi" w:cstheme="minorHAnsi"/>
          <w:color w:val="000000" w:themeColor="text1"/>
        </w:rPr>
        <w:t>T</w:t>
      </w:r>
      <w:r w:rsidR="000B63D4" w:rsidRPr="003C0F9E">
        <w:rPr>
          <w:rFonts w:asciiTheme="minorHAnsi" w:hAnsiTheme="minorHAnsi" w:cstheme="minorHAnsi"/>
          <w:color w:val="000000" w:themeColor="text1"/>
        </w:rPr>
        <w:t xml:space="preserve">his is a factor could possibly account for the increase in individuals grades when completing the post diagnostic test. Although some students have raised </w:t>
      </w:r>
      <w:r w:rsidR="00633929" w:rsidRPr="003C0F9E">
        <w:rPr>
          <w:rFonts w:asciiTheme="minorHAnsi" w:hAnsiTheme="minorHAnsi" w:cstheme="minorHAnsi"/>
          <w:color w:val="000000" w:themeColor="text1"/>
        </w:rPr>
        <w:t>their</w:t>
      </w:r>
      <w:r w:rsidR="000B63D4" w:rsidRPr="003C0F9E">
        <w:rPr>
          <w:rFonts w:asciiTheme="minorHAnsi" w:hAnsiTheme="minorHAnsi" w:cstheme="minorHAnsi"/>
          <w:color w:val="000000" w:themeColor="text1"/>
        </w:rPr>
        <w:t xml:space="preserve"> grades between the pre and post testing</w:t>
      </w:r>
      <w:r w:rsidRPr="003C0F9E">
        <w:rPr>
          <w:rFonts w:asciiTheme="minorHAnsi" w:hAnsiTheme="minorHAnsi" w:cstheme="minorHAnsi"/>
          <w:color w:val="000000" w:themeColor="text1"/>
        </w:rPr>
        <w:t xml:space="preserve"> it can be concluded that this method as it stands is an inefficient method to raise scientific literacy within the QER questions</w:t>
      </w:r>
      <w:r w:rsidR="000B63D4" w:rsidRPr="003C0F9E">
        <w:rPr>
          <w:rFonts w:asciiTheme="minorHAnsi" w:hAnsiTheme="minorHAnsi" w:cstheme="minorHAnsi"/>
          <w:color w:val="000000" w:themeColor="text1"/>
        </w:rPr>
        <w:t xml:space="preserve"> as on the whole the class average did not increase.</w:t>
      </w:r>
    </w:p>
    <w:p w:rsidR="000B63D4" w:rsidRPr="003C0F9E" w:rsidRDefault="000B63D4" w:rsidP="008C2EDB">
      <w:pPr>
        <w:spacing w:line="480" w:lineRule="auto"/>
        <w:jc w:val="both"/>
        <w:rPr>
          <w:rFonts w:asciiTheme="minorHAnsi" w:hAnsiTheme="minorHAnsi" w:cstheme="minorHAnsi"/>
          <w:color w:val="000000" w:themeColor="text1"/>
        </w:rPr>
      </w:pPr>
    </w:p>
    <w:p w:rsidR="00065BDB" w:rsidRPr="003C0F9E" w:rsidRDefault="00065BDB"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lastRenderedPageBreak/>
        <w:t>A way forward would be to adhere to another section of the WAG proposals to improve literacy within the secondary sector</w:t>
      </w:r>
      <w:r w:rsidR="00DD429F" w:rsidRPr="003C0F9E">
        <w:rPr>
          <w:rFonts w:asciiTheme="minorHAnsi" w:hAnsiTheme="minorHAnsi" w:cstheme="minorHAnsi"/>
          <w:color w:val="000000" w:themeColor="text1"/>
        </w:rPr>
        <w:t>. Specifically,</w:t>
      </w:r>
      <w:r w:rsidRPr="003C0F9E">
        <w:rPr>
          <w:rFonts w:asciiTheme="minorHAnsi" w:hAnsiTheme="minorHAnsi" w:cstheme="minorHAnsi"/>
          <w:color w:val="000000" w:themeColor="text1"/>
        </w:rPr>
        <w:t xml:space="preserve"> to improve the marks associated with the science examination questions which include a significant volume of literacy,</w:t>
      </w:r>
      <w:r w:rsidR="00DD429F" w:rsidRPr="003C0F9E">
        <w:rPr>
          <w:rFonts w:asciiTheme="minorHAnsi" w:hAnsiTheme="minorHAnsi" w:cstheme="minorHAnsi"/>
          <w:color w:val="000000" w:themeColor="text1"/>
        </w:rPr>
        <w:t xml:space="preserve"> which</w:t>
      </w:r>
      <w:r w:rsidRPr="003C0F9E">
        <w:rPr>
          <w:rFonts w:asciiTheme="minorHAnsi" w:hAnsiTheme="minorHAnsi" w:cstheme="minorHAnsi"/>
          <w:color w:val="000000" w:themeColor="text1"/>
        </w:rPr>
        <w:t xml:space="preserve"> is to ‘encourage all teachers to be focused on designing literacy</w:t>
      </w:r>
      <w:r w:rsidR="00D04034" w:rsidRPr="003C0F9E">
        <w:rPr>
          <w:rFonts w:asciiTheme="minorHAnsi" w:hAnsiTheme="minorHAnsi" w:cstheme="minorHAnsi"/>
          <w:color w:val="000000" w:themeColor="text1"/>
        </w:rPr>
        <w:t>-</w:t>
      </w:r>
      <w:r w:rsidRPr="003C0F9E">
        <w:rPr>
          <w:rFonts w:asciiTheme="minorHAnsi" w:hAnsiTheme="minorHAnsi" w:cstheme="minorHAnsi"/>
          <w:color w:val="000000" w:themeColor="text1"/>
        </w:rPr>
        <w:t>based tasks which are relevant to their subject</w:t>
      </w:r>
      <w:r w:rsidR="00F05A64" w:rsidRPr="003C0F9E">
        <w:rPr>
          <w:rFonts w:asciiTheme="minorHAnsi" w:hAnsiTheme="minorHAnsi" w:cstheme="minorHAnsi"/>
          <w:color w:val="000000" w:themeColor="text1"/>
        </w:rPr>
        <w:t xml:space="preserve">’ </w:t>
      </w:r>
      <w:r w:rsidR="007B0EF4" w:rsidRPr="003C0F9E">
        <w:rPr>
          <w:rFonts w:asciiTheme="minorHAnsi" w:hAnsiTheme="minorHAnsi" w:cstheme="minorHAnsi"/>
          <w:color w:val="000000" w:themeColor="text1"/>
        </w:rPr>
        <w:t>(Welsh Government,201</w:t>
      </w:r>
      <w:r w:rsidR="004F2764" w:rsidRPr="003C0F9E">
        <w:rPr>
          <w:rFonts w:asciiTheme="minorHAnsi" w:hAnsiTheme="minorHAnsi" w:cstheme="minorHAnsi"/>
          <w:color w:val="000000" w:themeColor="text1"/>
        </w:rPr>
        <w:t>6</w:t>
      </w:r>
      <w:r w:rsidR="007B0EF4" w:rsidRPr="003C0F9E">
        <w:rPr>
          <w:rFonts w:asciiTheme="minorHAnsi" w:hAnsiTheme="minorHAnsi" w:cstheme="minorHAnsi"/>
          <w:color w:val="000000" w:themeColor="text1"/>
        </w:rPr>
        <w:t>)</w:t>
      </w:r>
      <w:r w:rsidR="00DD429F" w:rsidRPr="003C0F9E">
        <w:rPr>
          <w:rFonts w:asciiTheme="minorHAnsi" w:hAnsiTheme="minorHAnsi" w:cstheme="minorHAnsi"/>
          <w:color w:val="000000" w:themeColor="text1"/>
        </w:rPr>
        <w:t>. Therefore,</w:t>
      </w:r>
      <w:r w:rsidRPr="003C0F9E">
        <w:rPr>
          <w:rFonts w:asciiTheme="minorHAnsi" w:hAnsiTheme="minorHAnsi" w:cstheme="minorHAnsi"/>
          <w:color w:val="000000" w:themeColor="text1"/>
        </w:rPr>
        <w:t xml:space="preserve"> will also include pupil teacher interactions to help encourage the maximin effort with participation towards these tasks</w:t>
      </w:r>
      <w:r w:rsidR="000B63D4" w:rsidRPr="003C0F9E">
        <w:rPr>
          <w:rFonts w:asciiTheme="minorHAnsi" w:hAnsiTheme="minorHAnsi" w:cstheme="minorHAnsi"/>
          <w:color w:val="000000" w:themeColor="text1"/>
        </w:rPr>
        <w:t xml:space="preserve"> in the hope for a positive outcome of students to raise their grades.</w:t>
      </w:r>
    </w:p>
    <w:p w:rsidR="00065BDB" w:rsidRPr="003C0F9E" w:rsidRDefault="00065BDB" w:rsidP="008C2EDB">
      <w:pPr>
        <w:spacing w:line="480" w:lineRule="auto"/>
        <w:jc w:val="both"/>
        <w:rPr>
          <w:rFonts w:asciiTheme="minorHAnsi" w:hAnsiTheme="minorHAnsi" w:cstheme="minorHAnsi"/>
          <w:color w:val="000000" w:themeColor="text1"/>
        </w:rPr>
      </w:pPr>
    </w:p>
    <w:p w:rsidR="00065BDB" w:rsidRPr="003C0F9E" w:rsidRDefault="00065BDB"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The study has </w:t>
      </w:r>
      <w:r w:rsidR="00633929" w:rsidRPr="003C0F9E">
        <w:rPr>
          <w:rFonts w:asciiTheme="minorHAnsi" w:hAnsiTheme="minorHAnsi" w:cstheme="minorHAnsi"/>
          <w:color w:val="000000" w:themeColor="text1"/>
        </w:rPr>
        <w:t>shown</w:t>
      </w:r>
      <w:r w:rsidRPr="003C0F9E">
        <w:rPr>
          <w:rFonts w:asciiTheme="minorHAnsi" w:hAnsiTheme="minorHAnsi" w:cstheme="minorHAnsi"/>
          <w:color w:val="000000" w:themeColor="text1"/>
        </w:rPr>
        <w:t xml:space="preserve"> that the teacher intervention method has provided a</w:t>
      </w:r>
      <w:r w:rsidR="000B63D4" w:rsidRPr="003C0F9E">
        <w:rPr>
          <w:rFonts w:asciiTheme="minorHAnsi" w:hAnsiTheme="minorHAnsi" w:cstheme="minorHAnsi"/>
          <w:color w:val="000000" w:themeColor="text1"/>
        </w:rPr>
        <w:t xml:space="preserve"> </w:t>
      </w:r>
      <w:r w:rsidRPr="003C0F9E">
        <w:rPr>
          <w:rFonts w:asciiTheme="minorHAnsi" w:hAnsiTheme="minorHAnsi" w:cstheme="minorHAnsi"/>
          <w:color w:val="000000" w:themeColor="text1"/>
        </w:rPr>
        <w:t xml:space="preserve">higher average mark compared to the </w:t>
      </w:r>
      <w:r w:rsidR="00633929" w:rsidRPr="003C0F9E">
        <w:rPr>
          <w:rFonts w:asciiTheme="minorHAnsi" w:hAnsiTheme="minorHAnsi" w:cstheme="minorHAnsi"/>
          <w:color w:val="000000" w:themeColor="text1"/>
        </w:rPr>
        <w:t>literacy-based</w:t>
      </w:r>
      <w:r w:rsidRPr="003C0F9E">
        <w:rPr>
          <w:rFonts w:asciiTheme="minorHAnsi" w:hAnsiTheme="minorHAnsi" w:cstheme="minorHAnsi"/>
          <w:color w:val="000000" w:themeColor="text1"/>
        </w:rPr>
        <w:t xml:space="preserve"> intervention. This is a clear indication that the peer-marking and proving success criteria has a positive effect on the students understanding of  the quality of the response required for the students to achieve the higher end of the mark scheme. </w:t>
      </w:r>
      <w:r w:rsidR="00D04034" w:rsidRPr="003C0F9E">
        <w:rPr>
          <w:rFonts w:asciiTheme="minorHAnsi" w:hAnsiTheme="minorHAnsi" w:cstheme="minorHAnsi"/>
          <w:color w:val="000000" w:themeColor="text1"/>
        </w:rPr>
        <w:t xml:space="preserve"> As Gennip (2010) suggest t</w:t>
      </w:r>
      <w:r w:rsidRPr="003C0F9E">
        <w:rPr>
          <w:rFonts w:asciiTheme="minorHAnsi" w:hAnsiTheme="minorHAnsi" w:cstheme="minorHAnsi"/>
          <w:color w:val="000000" w:themeColor="text1"/>
        </w:rPr>
        <w:t xml:space="preserve">he students can see </w:t>
      </w:r>
      <w:r w:rsidR="00633929" w:rsidRPr="003C0F9E">
        <w:rPr>
          <w:rFonts w:asciiTheme="minorHAnsi" w:hAnsiTheme="minorHAnsi" w:cstheme="minorHAnsi"/>
          <w:color w:val="000000" w:themeColor="text1"/>
        </w:rPr>
        <w:t>their</w:t>
      </w:r>
      <w:r w:rsidRPr="003C0F9E">
        <w:rPr>
          <w:rFonts w:asciiTheme="minorHAnsi" w:hAnsiTheme="minorHAnsi" w:cstheme="minorHAnsi"/>
          <w:color w:val="000000" w:themeColor="text1"/>
        </w:rPr>
        <w:t xml:space="preserve"> work ‘through the eyes of the marker’ </w:t>
      </w:r>
      <w:r w:rsidR="007B0EF4" w:rsidRPr="003C0F9E">
        <w:rPr>
          <w:rFonts w:asciiTheme="minorHAnsi" w:hAnsiTheme="minorHAnsi" w:cstheme="minorHAnsi"/>
          <w:color w:val="000000" w:themeColor="text1"/>
        </w:rPr>
        <w:t>(Gennip et al,2010)</w:t>
      </w:r>
      <w:r w:rsidR="00D04034" w:rsidRPr="003C0F9E">
        <w:rPr>
          <w:rFonts w:asciiTheme="minorHAnsi" w:hAnsiTheme="minorHAnsi" w:cstheme="minorHAnsi"/>
          <w:color w:val="000000" w:themeColor="text1"/>
        </w:rPr>
        <w:t>.</w:t>
      </w:r>
      <w:r w:rsidRPr="003C0F9E">
        <w:rPr>
          <w:rFonts w:asciiTheme="minorHAnsi" w:hAnsiTheme="minorHAnsi" w:cstheme="minorHAnsi"/>
          <w:color w:val="000000" w:themeColor="text1"/>
        </w:rPr>
        <w:t xml:space="preserve"> </w:t>
      </w:r>
      <w:r w:rsidR="00D04034" w:rsidRPr="003C0F9E">
        <w:rPr>
          <w:rFonts w:asciiTheme="minorHAnsi" w:hAnsiTheme="minorHAnsi" w:cstheme="minorHAnsi"/>
          <w:color w:val="000000" w:themeColor="text1"/>
        </w:rPr>
        <w:t xml:space="preserve">Whereby </w:t>
      </w:r>
      <w:r w:rsidRPr="003C0F9E">
        <w:rPr>
          <w:rFonts w:asciiTheme="minorHAnsi" w:hAnsiTheme="minorHAnsi" w:cstheme="minorHAnsi"/>
          <w:color w:val="000000" w:themeColor="text1"/>
        </w:rPr>
        <w:t xml:space="preserve">this will help the students to check their own work as they now they know the  key terms and phrased that the marker will be looking for in these types of questions. The data has also suggested that the students have learnt from their peers </w:t>
      </w:r>
      <w:r w:rsidR="000B63D4" w:rsidRPr="003C0F9E">
        <w:rPr>
          <w:rFonts w:asciiTheme="minorHAnsi" w:hAnsiTheme="minorHAnsi" w:cstheme="minorHAnsi"/>
          <w:color w:val="000000" w:themeColor="text1"/>
        </w:rPr>
        <w:t>by</w:t>
      </w:r>
      <w:r w:rsidRPr="003C0F9E">
        <w:rPr>
          <w:rFonts w:asciiTheme="minorHAnsi" w:hAnsiTheme="minorHAnsi" w:cstheme="minorHAnsi"/>
          <w:color w:val="000000" w:themeColor="text1"/>
        </w:rPr>
        <w:t xml:space="preserve"> taking the feedback from the peers as a way to improve their own work.</w:t>
      </w:r>
    </w:p>
    <w:p w:rsidR="00065BDB" w:rsidRPr="003C0F9E" w:rsidRDefault="00065BDB" w:rsidP="008C2EDB">
      <w:pPr>
        <w:spacing w:line="480" w:lineRule="auto"/>
        <w:jc w:val="both"/>
        <w:rPr>
          <w:rFonts w:asciiTheme="minorHAnsi" w:hAnsiTheme="minorHAnsi" w:cstheme="minorHAnsi"/>
          <w:color w:val="000000" w:themeColor="text1"/>
        </w:rPr>
      </w:pPr>
    </w:p>
    <w:p w:rsidR="00553BFE" w:rsidRPr="003C0F9E" w:rsidRDefault="00553BFE" w:rsidP="008C2EDB">
      <w:pPr>
        <w:spacing w:line="480" w:lineRule="auto"/>
        <w:jc w:val="both"/>
        <w:rPr>
          <w:rFonts w:asciiTheme="minorHAnsi" w:hAnsiTheme="minorHAnsi" w:cstheme="minorHAnsi"/>
          <w:b/>
          <w:color w:val="000000" w:themeColor="text1"/>
        </w:rPr>
      </w:pPr>
      <w:r w:rsidRPr="003C0F9E">
        <w:rPr>
          <w:rFonts w:asciiTheme="minorHAnsi" w:hAnsiTheme="minorHAnsi" w:cstheme="minorHAnsi"/>
          <w:b/>
          <w:color w:val="000000" w:themeColor="text1"/>
        </w:rPr>
        <w:t>Conclusion</w:t>
      </w:r>
    </w:p>
    <w:p w:rsidR="00137DE3" w:rsidRPr="00CD2208" w:rsidRDefault="00137DE3" w:rsidP="008C2EDB">
      <w:pPr>
        <w:spacing w:line="480" w:lineRule="auto"/>
        <w:jc w:val="both"/>
        <w:rPr>
          <w:rFonts w:asciiTheme="minorHAnsi" w:hAnsiTheme="minorHAnsi" w:cstheme="minorHAnsi"/>
          <w:b/>
          <w:color w:val="FF0000"/>
        </w:rPr>
      </w:pPr>
      <w:r w:rsidRPr="003C0F9E">
        <w:rPr>
          <w:rFonts w:asciiTheme="minorHAnsi" w:hAnsiTheme="minorHAnsi" w:cstheme="minorHAnsi"/>
          <w:color w:val="000000" w:themeColor="text1"/>
        </w:rPr>
        <w:t>The aim of the research project was to de</w:t>
      </w:r>
      <w:r w:rsidR="00E73898">
        <w:rPr>
          <w:rFonts w:asciiTheme="minorHAnsi" w:hAnsiTheme="minorHAnsi" w:cstheme="minorHAnsi"/>
          <w:color w:val="000000" w:themeColor="text1"/>
        </w:rPr>
        <w:t>ter</w:t>
      </w:r>
      <w:r w:rsidRPr="003C0F9E">
        <w:rPr>
          <w:rFonts w:asciiTheme="minorHAnsi" w:hAnsiTheme="minorHAnsi" w:cstheme="minorHAnsi"/>
          <w:color w:val="000000" w:themeColor="text1"/>
        </w:rPr>
        <w:t xml:space="preserve">mine if </w:t>
      </w:r>
      <w:r w:rsidR="00633929" w:rsidRPr="003C0F9E">
        <w:rPr>
          <w:rFonts w:asciiTheme="minorHAnsi" w:hAnsiTheme="minorHAnsi" w:cstheme="minorHAnsi"/>
          <w:color w:val="000000" w:themeColor="text1"/>
        </w:rPr>
        <w:t>literacy-based</w:t>
      </w:r>
      <w:r w:rsidRPr="003C0F9E">
        <w:rPr>
          <w:rFonts w:asciiTheme="minorHAnsi" w:hAnsiTheme="minorHAnsi" w:cstheme="minorHAnsi"/>
          <w:color w:val="000000" w:themeColor="text1"/>
        </w:rPr>
        <w:t xml:space="preserve"> tasks (which are included in the SOW) or teacher intervention (with a range of resources) would improve the </w:t>
      </w:r>
      <w:r w:rsidR="00633929" w:rsidRPr="003C0F9E">
        <w:rPr>
          <w:rFonts w:asciiTheme="minorHAnsi" w:hAnsiTheme="minorHAnsi" w:cstheme="minorHAnsi"/>
          <w:color w:val="000000" w:themeColor="text1"/>
        </w:rPr>
        <w:t>student’s</w:t>
      </w:r>
      <w:r w:rsidRPr="003C0F9E">
        <w:rPr>
          <w:rFonts w:asciiTheme="minorHAnsi" w:hAnsiTheme="minorHAnsi" w:cstheme="minorHAnsi"/>
          <w:color w:val="000000" w:themeColor="text1"/>
        </w:rPr>
        <w:t xml:space="preserve"> ability to answer WJEC QER examination questions. The research method that was conducted within this project was a </w:t>
      </w:r>
      <w:r w:rsidR="00633929" w:rsidRPr="003C0F9E">
        <w:rPr>
          <w:rFonts w:asciiTheme="minorHAnsi" w:hAnsiTheme="minorHAnsi" w:cstheme="minorHAnsi"/>
          <w:color w:val="000000" w:themeColor="text1"/>
        </w:rPr>
        <w:t>three-stage</w:t>
      </w:r>
      <w:r w:rsidRPr="003C0F9E">
        <w:rPr>
          <w:rFonts w:asciiTheme="minorHAnsi" w:hAnsiTheme="minorHAnsi" w:cstheme="minorHAnsi"/>
          <w:color w:val="000000" w:themeColor="text1"/>
        </w:rPr>
        <w:t xml:space="preserve"> process, pre-</w:t>
      </w:r>
      <w:r w:rsidR="00815FC0" w:rsidRPr="003C0F9E">
        <w:rPr>
          <w:rFonts w:asciiTheme="minorHAnsi" w:hAnsiTheme="minorHAnsi" w:cstheme="minorHAnsi"/>
          <w:color w:val="000000" w:themeColor="text1"/>
        </w:rPr>
        <w:t xml:space="preserve">diagnostic testing, intervention (teacher and </w:t>
      </w:r>
      <w:r w:rsidR="00633929" w:rsidRPr="003C0F9E">
        <w:rPr>
          <w:rFonts w:asciiTheme="minorHAnsi" w:hAnsiTheme="minorHAnsi" w:cstheme="minorHAnsi"/>
          <w:color w:val="000000" w:themeColor="text1"/>
        </w:rPr>
        <w:t>literacy-based</w:t>
      </w:r>
      <w:r w:rsidR="00815FC0" w:rsidRPr="003C0F9E">
        <w:rPr>
          <w:rFonts w:asciiTheme="minorHAnsi" w:hAnsiTheme="minorHAnsi" w:cstheme="minorHAnsi"/>
          <w:color w:val="000000" w:themeColor="text1"/>
        </w:rPr>
        <w:t xml:space="preserve"> task) followed by a post-diagnostic test. The reason for choosing this type </w:t>
      </w:r>
      <w:r w:rsidR="00815FC0" w:rsidRPr="003C0F9E">
        <w:rPr>
          <w:rFonts w:asciiTheme="minorHAnsi" w:hAnsiTheme="minorHAnsi" w:cstheme="minorHAnsi"/>
          <w:color w:val="000000" w:themeColor="text1"/>
        </w:rPr>
        <w:lastRenderedPageBreak/>
        <w:t>of method was that school x required statistical summative assessment data</w:t>
      </w:r>
      <w:r w:rsidR="00CD2208">
        <w:rPr>
          <w:rFonts w:asciiTheme="minorHAnsi" w:hAnsiTheme="minorHAnsi" w:cstheme="minorHAnsi"/>
          <w:color w:val="000000" w:themeColor="text1"/>
        </w:rPr>
        <w:t xml:space="preserve">, the pre-diagnostic test also </w:t>
      </w:r>
      <w:r w:rsidR="00CD2208" w:rsidRPr="00CD2208">
        <w:rPr>
          <w:rFonts w:asciiTheme="minorHAnsi" w:hAnsiTheme="minorHAnsi" w:cstheme="minorHAnsi"/>
          <w:color w:val="000000" w:themeColor="text1"/>
        </w:rPr>
        <w:t xml:space="preserve">provided a </w:t>
      </w:r>
      <w:r w:rsidR="00634482">
        <w:rPr>
          <w:rFonts w:asciiTheme="minorHAnsi" w:hAnsiTheme="minorHAnsi" w:cstheme="minorHAnsi"/>
          <w:color w:val="000000" w:themeColor="text1"/>
        </w:rPr>
        <w:t>‘</w:t>
      </w:r>
      <w:bookmarkStart w:id="0" w:name="_GoBack"/>
      <w:bookmarkEnd w:id="0"/>
      <w:r w:rsidR="00CD2208" w:rsidRPr="00CD2208">
        <w:rPr>
          <w:rFonts w:asciiTheme="minorHAnsi" w:hAnsiTheme="minorHAnsi" w:cstheme="minorHAnsi"/>
          <w:color w:val="000000" w:themeColor="text1"/>
        </w:rPr>
        <w:t>baseline measure of knowledge’ (All, Plovie et al, 2017)</w:t>
      </w:r>
      <w:r w:rsidR="00E73898">
        <w:rPr>
          <w:rFonts w:asciiTheme="minorHAnsi" w:hAnsiTheme="minorHAnsi" w:cstheme="minorHAnsi"/>
          <w:color w:val="000000" w:themeColor="text1"/>
        </w:rPr>
        <w:t>, whereby</w:t>
      </w:r>
      <w:r w:rsidR="00CD2208" w:rsidRPr="00CD2208">
        <w:rPr>
          <w:rFonts w:asciiTheme="minorHAnsi" w:hAnsiTheme="minorHAnsi" w:cstheme="minorHAnsi"/>
          <w:color w:val="000000" w:themeColor="text1"/>
        </w:rPr>
        <w:t xml:space="preserve"> this data was used to analyse progress made by each intervention method</w:t>
      </w:r>
      <w:r w:rsidR="00815FC0" w:rsidRPr="00CD2208">
        <w:rPr>
          <w:rFonts w:asciiTheme="minorHAnsi" w:hAnsiTheme="minorHAnsi" w:cstheme="minorHAnsi"/>
          <w:color w:val="000000" w:themeColor="text1"/>
        </w:rPr>
        <w:t>.</w:t>
      </w:r>
      <w:r w:rsidR="00E73898">
        <w:rPr>
          <w:rFonts w:asciiTheme="minorHAnsi" w:hAnsiTheme="minorHAnsi" w:cstheme="minorHAnsi"/>
          <w:color w:val="000000" w:themeColor="text1"/>
        </w:rPr>
        <w:t xml:space="preserve"> Consequently,</w:t>
      </w:r>
      <w:r w:rsidR="00815FC0" w:rsidRPr="00CD2208">
        <w:rPr>
          <w:rFonts w:asciiTheme="minorHAnsi" w:hAnsiTheme="minorHAnsi" w:cstheme="minorHAnsi"/>
          <w:color w:val="000000" w:themeColor="text1"/>
        </w:rPr>
        <w:t xml:space="preserve"> </w:t>
      </w:r>
      <w:r w:rsidR="00E73898">
        <w:rPr>
          <w:rFonts w:asciiTheme="minorHAnsi" w:hAnsiTheme="minorHAnsi" w:cstheme="minorHAnsi"/>
          <w:color w:val="000000" w:themeColor="text1"/>
        </w:rPr>
        <w:t>b</w:t>
      </w:r>
      <w:r w:rsidR="00815FC0" w:rsidRPr="00CD2208">
        <w:rPr>
          <w:rFonts w:asciiTheme="minorHAnsi" w:hAnsiTheme="minorHAnsi" w:cstheme="minorHAnsi"/>
          <w:color w:val="000000" w:themeColor="text1"/>
        </w:rPr>
        <w:t xml:space="preserve">y incorporating </w:t>
      </w:r>
      <w:r w:rsidR="00815FC0" w:rsidRPr="003C0F9E">
        <w:rPr>
          <w:rFonts w:asciiTheme="minorHAnsi" w:hAnsiTheme="minorHAnsi" w:cstheme="minorHAnsi"/>
          <w:color w:val="000000" w:themeColor="text1"/>
        </w:rPr>
        <w:t>the summative assessment of the pre and post diagnostic tests into the research the school</w:t>
      </w:r>
      <w:r w:rsidR="00E73898">
        <w:rPr>
          <w:rFonts w:asciiTheme="minorHAnsi" w:hAnsiTheme="minorHAnsi" w:cstheme="minorHAnsi"/>
          <w:color w:val="000000" w:themeColor="text1"/>
        </w:rPr>
        <w:t>,</w:t>
      </w:r>
      <w:r w:rsidR="00815FC0" w:rsidRPr="003C0F9E">
        <w:rPr>
          <w:rFonts w:asciiTheme="minorHAnsi" w:hAnsiTheme="minorHAnsi" w:cstheme="minorHAnsi"/>
          <w:color w:val="000000" w:themeColor="text1"/>
        </w:rPr>
        <w:t xml:space="preserve"> also </w:t>
      </w:r>
      <w:r w:rsidR="00E73898">
        <w:rPr>
          <w:rFonts w:asciiTheme="minorHAnsi" w:hAnsiTheme="minorHAnsi" w:cstheme="minorHAnsi"/>
          <w:color w:val="000000" w:themeColor="text1"/>
        </w:rPr>
        <w:t>provided</w:t>
      </w:r>
      <w:r w:rsidR="00815FC0" w:rsidRPr="003C0F9E">
        <w:rPr>
          <w:rFonts w:asciiTheme="minorHAnsi" w:hAnsiTheme="minorHAnsi" w:cstheme="minorHAnsi"/>
          <w:color w:val="000000" w:themeColor="text1"/>
        </w:rPr>
        <w:t xml:space="preserve"> data that could be recorded to track progress of every student within the class. </w:t>
      </w:r>
      <w:r w:rsidR="006B0407">
        <w:rPr>
          <w:rFonts w:asciiTheme="minorHAnsi" w:hAnsiTheme="minorHAnsi" w:cstheme="minorHAnsi"/>
          <w:color w:val="000000" w:themeColor="text1"/>
        </w:rPr>
        <w:t>This method also researched t</w:t>
      </w:r>
      <w:r w:rsidR="00E73898">
        <w:rPr>
          <w:rFonts w:asciiTheme="minorHAnsi" w:hAnsiTheme="minorHAnsi" w:cstheme="minorHAnsi"/>
          <w:color w:val="000000" w:themeColor="text1"/>
        </w:rPr>
        <w:t>hat</w:t>
      </w:r>
      <w:r w:rsidR="006B0407">
        <w:rPr>
          <w:rFonts w:asciiTheme="minorHAnsi" w:hAnsiTheme="minorHAnsi" w:cstheme="minorHAnsi"/>
          <w:color w:val="000000" w:themeColor="text1"/>
        </w:rPr>
        <w:t xml:space="preserve"> a high degree was proven to </w:t>
      </w:r>
      <w:r w:rsidR="006B0407" w:rsidRPr="003C0F9E">
        <w:rPr>
          <w:rFonts w:asciiTheme="minorHAnsi" w:hAnsiTheme="minorHAnsi" w:cstheme="minorHAnsi"/>
          <w:color w:val="000000" w:themeColor="text1"/>
        </w:rPr>
        <w:t xml:space="preserve"> ‘evaluate students learning of key concepts’ (shivaraju et al, 2017)</w:t>
      </w:r>
      <w:r w:rsidR="006B0407">
        <w:rPr>
          <w:rFonts w:asciiTheme="minorHAnsi" w:hAnsiTheme="minorHAnsi" w:cstheme="minorHAnsi"/>
          <w:color w:val="000000" w:themeColor="text1"/>
        </w:rPr>
        <w:t xml:space="preserve">,  </w:t>
      </w:r>
      <w:r w:rsidR="00E73898">
        <w:rPr>
          <w:rFonts w:asciiTheme="minorHAnsi" w:hAnsiTheme="minorHAnsi" w:cstheme="minorHAnsi"/>
          <w:color w:val="000000" w:themeColor="text1"/>
        </w:rPr>
        <w:t xml:space="preserve">as </w:t>
      </w:r>
      <w:r w:rsidR="006B0407">
        <w:rPr>
          <w:rFonts w:asciiTheme="minorHAnsi" w:hAnsiTheme="minorHAnsi" w:cstheme="minorHAnsi"/>
          <w:color w:val="000000" w:themeColor="text1"/>
        </w:rPr>
        <w:t xml:space="preserve">this a key factor that was considered when deciding upon the best method of this research task. </w:t>
      </w:r>
      <w:r w:rsidR="000B63D4" w:rsidRPr="003C0F9E">
        <w:rPr>
          <w:rFonts w:asciiTheme="minorHAnsi" w:hAnsiTheme="minorHAnsi" w:cstheme="minorHAnsi"/>
          <w:color w:val="000000" w:themeColor="text1"/>
        </w:rPr>
        <w:t xml:space="preserve">This research also gave the opportunity to evaluate the effectiveness of the </w:t>
      </w:r>
      <w:r w:rsidR="00633929" w:rsidRPr="003C0F9E">
        <w:rPr>
          <w:rFonts w:asciiTheme="minorHAnsi" w:hAnsiTheme="minorHAnsi" w:cstheme="minorHAnsi"/>
          <w:color w:val="000000" w:themeColor="text1"/>
        </w:rPr>
        <w:t>literacy-based</w:t>
      </w:r>
      <w:r w:rsidR="000B63D4" w:rsidRPr="003C0F9E">
        <w:rPr>
          <w:rFonts w:asciiTheme="minorHAnsi" w:hAnsiTheme="minorHAnsi" w:cstheme="minorHAnsi"/>
          <w:color w:val="000000" w:themeColor="text1"/>
        </w:rPr>
        <w:t xml:space="preserve"> tasks which have been integrated into schools x action plan to increase the standards of literacy across the curriculum. </w:t>
      </w:r>
    </w:p>
    <w:p w:rsidR="00815FC0" w:rsidRPr="003C0F9E" w:rsidRDefault="00815FC0" w:rsidP="008C2EDB">
      <w:pPr>
        <w:spacing w:line="480" w:lineRule="auto"/>
        <w:jc w:val="both"/>
        <w:rPr>
          <w:rFonts w:asciiTheme="minorHAnsi" w:hAnsiTheme="minorHAnsi" w:cstheme="minorHAnsi"/>
          <w:color w:val="000000" w:themeColor="text1"/>
        </w:rPr>
      </w:pPr>
    </w:p>
    <w:p w:rsidR="00815FC0" w:rsidRPr="003C0F9E" w:rsidRDefault="000B63D4"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The data that ha</w:t>
      </w:r>
      <w:r w:rsidR="00164699" w:rsidRPr="003C0F9E">
        <w:rPr>
          <w:rFonts w:asciiTheme="minorHAnsi" w:hAnsiTheme="minorHAnsi" w:cstheme="minorHAnsi"/>
          <w:color w:val="000000" w:themeColor="text1"/>
        </w:rPr>
        <w:t>d</w:t>
      </w:r>
      <w:r w:rsidRPr="003C0F9E">
        <w:rPr>
          <w:rFonts w:asciiTheme="minorHAnsi" w:hAnsiTheme="minorHAnsi" w:cstheme="minorHAnsi"/>
          <w:color w:val="000000" w:themeColor="text1"/>
        </w:rPr>
        <w:t xml:space="preserve"> been collected in the process of this study shows the </w:t>
      </w:r>
      <w:r w:rsidR="00815FC0" w:rsidRPr="003C0F9E">
        <w:rPr>
          <w:rFonts w:asciiTheme="minorHAnsi" w:hAnsiTheme="minorHAnsi" w:cstheme="minorHAnsi"/>
          <w:color w:val="000000" w:themeColor="text1"/>
        </w:rPr>
        <w:t xml:space="preserve">students who received </w:t>
      </w:r>
      <w:r w:rsidR="00633929" w:rsidRPr="003C0F9E">
        <w:rPr>
          <w:rFonts w:asciiTheme="minorHAnsi" w:hAnsiTheme="minorHAnsi" w:cstheme="minorHAnsi"/>
          <w:color w:val="000000" w:themeColor="text1"/>
        </w:rPr>
        <w:t>literacy-based</w:t>
      </w:r>
      <w:r w:rsidR="00FE1613" w:rsidRPr="003C0F9E">
        <w:rPr>
          <w:rFonts w:asciiTheme="minorHAnsi" w:hAnsiTheme="minorHAnsi" w:cstheme="minorHAnsi"/>
          <w:color w:val="000000" w:themeColor="text1"/>
        </w:rPr>
        <w:t xml:space="preserve"> task as an intervention method</w:t>
      </w:r>
      <w:r w:rsidR="00ED7B15" w:rsidRPr="003C0F9E">
        <w:rPr>
          <w:rFonts w:asciiTheme="minorHAnsi" w:hAnsiTheme="minorHAnsi" w:cstheme="minorHAnsi"/>
          <w:color w:val="000000" w:themeColor="text1"/>
        </w:rPr>
        <w:t xml:space="preserve">, the outcome based on the data collected </w:t>
      </w:r>
      <w:r w:rsidR="001C0CE7" w:rsidRPr="003C0F9E">
        <w:rPr>
          <w:rFonts w:asciiTheme="minorHAnsi" w:hAnsiTheme="minorHAnsi" w:cstheme="minorHAnsi"/>
          <w:color w:val="000000" w:themeColor="text1"/>
        </w:rPr>
        <w:t xml:space="preserve">suggested </w:t>
      </w:r>
      <w:r w:rsidR="00ED7B15" w:rsidRPr="003C0F9E">
        <w:rPr>
          <w:rFonts w:asciiTheme="minorHAnsi" w:hAnsiTheme="minorHAnsi" w:cstheme="minorHAnsi"/>
          <w:color w:val="000000" w:themeColor="text1"/>
        </w:rPr>
        <w:t xml:space="preserve">that this is </w:t>
      </w:r>
      <w:r w:rsidR="00FE1613" w:rsidRPr="003C0F9E">
        <w:rPr>
          <w:rFonts w:asciiTheme="minorHAnsi" w:hAnsiTheme="minorHAnsi" w:cstheme="minorHAnsi"/>
          <w:color w:val="000000" w:themeColor="text1"/>
        </w:rPr>
        <w:t xml:space="preserve">not a viable method to enhance the </w:t>
      </w:r>
      <w:r w:rsidR="00815FC0" w:rsidRPr="003C0F9E">
        <w:rPr>
          <w:rFonts w:asciiTheme="minorHAnsi" w:hAnsiTheme="minorHAnsi" w:cstheme="minorHAnsi"/>
          <w:color w:val="000000" w:themeColor="text1"/>
        </w:rPr>
        <w:t xml:space="preserve">understanding of how to answer QER WJEC examination questions. Even though the task associated with this intervention </w:t>
      </w:r>
      <w:r w:rsidR="00E73898" w:rsidRPr="003C0F9E">
        <w:rPr>
          <w:rFonts w:asciiTheme="minorHAnsi" w:hAnsiTheme="minorHAnsi" w:cstheme="minorHAnsi"/>
          <w:color w:val="000000" w:themeColor="text1"/>
        </w:rPr>
        <w:t>was providing</w:t>
      </w:r>
      <w:r w:rsidR="00815FC0" w:rsidRPr="003C0F9E">
        <w:rPr>
          <w:rFonts w:asciiTheme="minorHAnsi" w:hAnsiTheme="minorHAnsi" w:cstheme="minorHAnsi"/>
          <w:color w:val="000000" w:themeColor="text1"/>
        </w:rPr>
        <w:t xml:space="preserve"> </w:t>
      </w:r>
      <w:r w:rsidR="00ED7B15" w:rsidRPr="003C0F9E">
        <w:rPr>
          <w:rFonts w:asciiTheme="minorHAnsi" w:hAnsiTheme="minorHAnsi" w:cstheme="minorHAnsi"/>
          <w:color w:val="000000" w:themeColor="text1"/>
        </w:rPr>
        <w:t xml:space="preserve">students with facts and key information that </w:t>
      </w:r>
      <w:r w:rsidR="00815FC0" w:rsidRPr="003C0F9E">
        <w:rPr>
          <w:rFonts w:asciiTheme="minorHAnsi" w:hAnsiTheme="minorHAnsi" w:cstheme="minorHAnsi"/>
          <w:color w:val="000000" w:themeColor="text1"/>
        </w:rPr>
        <w:t>could have been revised and reiterated into their answer</w:t>
      </w:r>
      <w:r w:rsidR="00D96C8E" w:rsidRPr="003C0F9E">
        <w:rPr>
          <w:rFonts w:asciiTheme="minorHAnsi" w:hAnsiTheme="minorHAnsi" w:cstheme="minorHAnsi"/>
          <w:color w:val="000000" w:themeColor="text1"/>
        </w:rPr>
        <w:t xml:space="preserve"> within the post- diagnostic test</w:t>
      </w:r>
      <w:r w:rsidR="00815FC0" w:rsidRPr="003C0F9E">
        <w:rPr>
          <w:rFonts w:asciiTheme="minorHAnsi" w:hAnsiTheme="minorHAnsi" w:cstheme="minorHAnsi"/>
          <w:color w:val="000000" w:themeColor="text1"/>
        </w:rPr>
        <w:t>, students on average achieved no improvement. However</w:t>
      </w:r>
      <w:r w:rsidR="00ED7B15" w:rsidRPr="003C0F9E">
        <w:rPr>
          <w:rFonts w:asciiTheme="minorHAnsi" w:hAnsiTheme="minorHAnsi" w:cstheme="minorHAnsi"/>
          <w:color w:val="000000" w:themeColor="text1"/>
        </w:rPr>
        <w:t>,</w:t>
      </w:r>
      <w:r w:rsidR="00815FC0" w:rsidRPr="003C0F9E">
        <w:rPr>
          <w:rFonts w:asciiTheme="minorHAnsi" w:hAnsiTheme="minorHAnsi" w:cstheme="minorHAnsi"/>
          <w:color w:val="000000" w:themeColor="text1"/>
        </w:rPr>
        <w:t xml:space="preserve"> </w:t>
      </w:r>
      <w:r w:rsidR="00D96C8E" w:rsidRPr="003C0F9E">
        <w:rPr>
          <w:rFonts w:asciiTheme="minorHAnsi" w:hAnsiTheme="minorHAnsi" w:cstheme="minorHAnsi"/>
          <w:color w:val="000000" w:themeColor="text1"/>
        </w:rPr>
        <w:t>upon</w:t>
      </w:r>
      <w:r w:rsidR="00815FC0" w:rsidRPr="003C0F9E">
        <w:rPr>
          <w:rFonts w:asciiTheme="minorHAnsi" w:hAnsiTheme="minorHAnsi" w:cstheme="minorHAnsi"/>
          <w:color w:val="000000" w:themeColor="text1"/>
        </w:rPr>
        <w:t xml:space="preserve"> individual analysis 75% of students did improve their grade by at least one mark. This suggests that the method does have </w:t>
      </w:r>
      <w:r w:rsidR="00D96C8E" w:rsidRPr="003C0F9E">
        <w:rPr>
          <w:rFonts w:asciiTheme="minorHAnsi" w:hAnsiTheme="minorHAnsi" w:cstheme="minorHAnsi"/>
          <w:color w:val="000000" w:themeColor="text1"/>
        </w:rPr>
        <w:t xml:space="preserve">some validity to improve the grades </w:t>
      </w:r>
      <w:r w:rsidR="00164699" w:rsidRPr="003C0F9E">
        <w:rPr>
          <w:rFonts w:asciiTheme="minorHAnsi" w:hAnsiTheme="minorHAnsi" w:cstheme="minorHAnsi"/>
          <w:color w:val="000000" w:themeColor="text1"/>
        </w:rPr>
        <w:t>for</w:t>
      </w:r>
      <w:r w:rsidR="00D96C8E" w:rsidRPr="003C0F9E">
        <w:rPr>
          <w:rFonts w:asciiTheme="minorHAnsi" w:hAnsiTheme="minorHAnsi" w:cstheme="minorHAnsi"/>
          <w:color w:val="000000" w:themeColor="text1"/>
        </w:rPr>
        <w:t xml:space="preserve"> </w:t>
      </w:r>
      <w:r w:rsidR="00164699" w:rsidRPr="003C0F9E">
        <w:rPr>
          <w:rFonts w:asciiTheme="minorHAnsi" w:hAnsiTheme="minorHAnsi" w:cstheme="minorHAnsi"/>
          <w:color w:val="000000" w:themeColor="text1"/>
        </w:rPr>
        <w:t>most</w:t>
      </w:r>
      <w:r w:rsidR="00D96C8E" w:rsidRPr="003C0F9E">
        <w:rPr>
          <w:rFonts w:asciiTheme="minorHAnsi" w:hAnsiTheme="minorHAnsi" w:cstheme="minorHAnsi"/>
          <w:color w:val="000000" w:themeColor="text1"/>
        </w:rPr>
        <w:t xml:space="preserve"> student</w:t>
      </w:r>
      <w:r w:rsidR="00164699" w:rsidRPr="003C0F9E">
        <w:rPr>
          <w:rFonts w:asciiTheme="minorHAnsi" w:hAnsiTheme="minorHAnsi" w:cstheme="minorHAnsi"/>
          <w:color w:val="000000" w:themeColor="text1"/>
        </w:rPr>
        <w:t>s</w:t>
      </w:r>
      <w:r w:rsidR="00D96C8E" w:rsidRPr="003C0F9E">
        <w:rPr>
          <w:rFonts w:asciiTheme="minorHAnsi" w:hAnsiTheme="minorHAnsi" w:cstheme="minorHAnsi"/>
          <w:color w:val="000000" w:themeColor="text1"/>
        </w:rPr>
        <w:t xml:space="preserve"> within the</w:t>
      </w:r>
      <w:r w:rsidR="001C0CE7" w:rsidRPr="003C0F9E">
        <w:rPr>
          <w:rFonts w:asciiTheme="minorHAnsi" w:hAnsiTheme="minorHAnsi" w:cstheme="minorHAnsi"/>
          <w:color w:val="000000" w:themeColor="text1"/>
        </w:rPr>
        <w:t xml:space="preserve"> </w:t>
      </w:r>
      <w:r w:rsidR="00633929" w:rsidRPr="003C0F9E">
        <w:rPr>
          <w:rFonts w:asciiTheme="minorHAnsi" w:hAnsiTheme="minorHAnsi" w:cstheme="minorHAnsi"/>
          <w:color w:val="000000" w:themeColor="text1"/>
        </w:rPr>
        <w:t>literacy-based</w:t>
      </w:r>
      <w:r w:rsidR="001C0CE7" w:rsidRPr="003C0F9E">
        <w:rPr>
          <w:rFonts w:asciiTheme="minorHAnsi" w:hAnsiTheme="minorHAnsi" w:cstheme="minorHAnsi"/>
          <w:color w:val="000000" w:themeColor="text1"/>
        </w:rPr>
        <w:t xml:space="preserve"> intervention group</w:t>
      </w:r>
      <w:r w:rsidR="00ED7B15" w:rsidRPr="003C0F9E">
        <w:rPr>
          <w:rFonts w:asciiTheme="minorHAnsi" w:hAnsiTheme="minorHAnsi" w:cstheme="minorHAnsi"/>
          <w:color w:val="000000" w:themeColor="text1"/>
        </w:rPr>
        <w:t xml:space="preserve">. </w:t>
      </w:r>
      <w:r w:rsidR="00D96C8E" w:rsidRPr="003C0F9E">
        <w:rPr>
          <w:rFonts w:asciiTheme="minorHAnsi" w:hAnsiTheme="minorHAnsi" w:cstheme="minorHAnsi"/>
          <w:color w:val="000000" w:themeColor="text1"/>
        </w:rPr>
        <w:t xml:space="preserve">The key </w:t>
      </w:r>
      <w:r w:rsidR="00ED7B15" w:rsidRPr="003C0F9E">
        <w:rPr>
          <w:rFonts w:asciiTheme="minorHAnsi" w:hAnsiTheme="minorHAnsi" w:cstheme="minorHAnsi"/>
          <w:color w:val="000000" w:themeColor="text1"/>
        </w:rPr>
        <w:t>information</w:t>
      </w:r>
      <w:r w:rsidR="00D96C8E" w:rsidRPr="003C0F9E">
        <w:rPr>
          <w:rFonts w:asciiTheme="minorHAnsi" w:hAnsiTheme="minorHAnsi" w:cstheme="minorHAnsi"/>
          <w:color w:val="000000" w:themeColor="text1"/>
        </w:rPr>
        <w:t xml:space="preserve"> to note from this intervention is that the </w:t>
      </w:r>
      <w:r w:rsidR="00633929" w:rsidRPr="003C0F9E">
        <w:rPr>
          <w:rFonts w:asciiTheme="minorHAnsi" w:hAnsiTheme="minorHAnsi" w:cstheme="minorHAnsi"/>
          <w:color w:val="000000" w:themeColor="text1"/>
        </w:rPr>
        <w:t>literacy-based</w:t>
      </w:r>
      <w:r w:rsidR="00D96C8E" w:rsidRPr="003C0F9E">
        <w:rPr>
          <w:rFonts w:asciiTheme="minorHAnsi" w:hAnsiTheme="minorHAnsi" w:cstheme="minorHAnsi"/>
          <w:color w:val="000000" w:themeColor="text1"/>
        </w:rPr>
        <w:t xml:space="preserve"> task may have to be altered to target the 25% of student</w:t>
      </w:r>
      <w:r w:rsidR="00E73898">
        <w:rPr>
          <w:rFonts w:asciiTheme="minorHAnsi" w:hAnsiTheme="minorHAnsi" w:cstheme="minorHAnsi"/>
          <w:color w:val="000000" w:themeColor="text1"/>
        </w:rPr>
        <w:t>s</w:t>
      </w:r>
      <w:r w:rsidR="00D96C8E" w:rsidRPr="003C0F9E">
        <w:rPr>
          <w:rFonts w:asciiTheme="minorHAnsi" w:hAnsiTheme="minorHAnsi" w:cstheme="minorHAnsi"/>
          <w:color w:val="000000" w:themeColor="text1"/>
        </w:rPr>
        <w:t xml:space="preserve"> who did not achieve a</w:t>
      </w:r>
      <w:r w:rsidR="00ED7B15" w:rsidRPr="003C0F9E">
        <w:rPr>
          <w:rFonts w:asciiTheme="minorHAnsi" w:hAnsiTheme="minorHAnsi" w:cstheme="minorHAnsi"/>
          <w:color w:val="000000" w:themeColor="text1"/>
        </w:rPr>
        <w:t>n increase in their</w:t>
      </w:r>
      <w:r w:rsidR="00D96C8E" w:rsidRPr="003C0F9E">
        <w:rPr>
          <w:rFonts w:asciiTheme="minorHAnsi" w:hAnsiTheme="minorHAnsi" w:cstheme="minorHAnsi"/>
          <w:color w:val="000000" w:themeColor="text1"/>
        </w:rPr>
        <w:t xml:space="preserve"> grade </w:t>
      </w:r>
      <w:r w:rsidR="00ED7B15" w:rsidRPr="003C0F9E">
        <w:rPr>
          <w:rFonts w:asciiTheme="minorHAnsi" w:hAnsiTheme="minorHAnsi" w:cstheme="minorHAnsi"/>
          <w:color w:val="000000" w:themeColor="text1"/>
        </w:rPr>
        <w:t>compared to that in the</w:t>
      </w:r>
      <w:r w:rsidR="00D96C8E" w:rsidRPr="003C0F9E">
        <w:rPr>
          <w:rFonts w:asciiTheme="minorHAnsi" w:hAnsiTheme="minorHAnsi" w:cstheme="minorHAnsi"/>
          <w:color w:val="000000" w:themeColor="text1"/>
        </w:rPr>
        <w:t xml:space="preserve"> post-diagnostic test. If this method was used in the </w:t>
      </w:r>
      <w:r w:rsidR="00633929" w:rsidRPr="003C0F9E">
        <w:rPr>
          <w:rFonts w:asciiTheme="minorHAnsi" w:hAnsiTheme="minorHAnsi" w:cstheme="minorHAnsi"/>
          <w:color w:val="000000" w:themeColor="text1"/>
        </w:rPr>
        <w:t>future,</w:t>
      </w:r>
      <w:r w:rsidR="00D96C8E" w:rsidRPr="003C0F9E">
        <w:rPr>
          <w:rFonts w:asciiTheme="minorHAnsi" w:hAnsiTheme="minorHAnsi" w:cstheme="minorHAnsi"/>
          <w:color w:val="000000" w:themeColor="text1"/>
        </w:rPr>
        <w:t xml:space="preserve"> then the task would include </w:t>
      </w:r>
      <w:r w:rsidR="00D96C8E" w:rsidRPr="003C0F9E">
        <w:rPr>
          <w:rFonts w:asciiTheme="minorHAnsi" w:hAnsiTheme="minorHAnsi" w:cstheme="minorHAnsi"/>
          <w:color w:val="000000" w:themeColor="text1"/>
        </w:rPr>
        <w:lastRenderedPageBreak/>
        <w:t xml:space="preserve">questions which are specific to the marking </w:t>
      </w:r>
      <w:r w:rsidR="004840E0" w:rsidRPr="003C0F9E">
        <w:rPr>
          <w:rFonts w:asciiTheme="minorHAnsi" w:hAnsiTheme="minorHAnsi" w:cstheme="minorHAnsi"/>
          <w:color w:val="000000" w:themeColor="text1"/>
        </w:rPr>
        <w:t>criteria</w:t>
      </w:r>
      <w:r w:rsidR="00D96C8E" w:rsidRPr="003C0F9E">
        <w:rPr>
          <w:rFonts w:asciiTheme="minorHAnsi" w:hAnsiTheme="minorHAnsi" w:cstheme="minorHAnsi"/>
          <w:color w:val="000000" w:themeColor="text1"/>
        </w:rPr>
        <w:t xml:space="preserve"> of the QER questions</w:t>
      </w:r>
      <w:r w:rsidR="006B0407">
        <w:rPr>
          <w:rFonts w:asciiTheme="minorHAnsi" w:hAnsiTheme="minorHAnsi" w:cstheme="minorHAnsi"/>
          <w:color w:val="000000" w:themeColor="text1"/>
        </w:rPr>
        <w:t xml:space="preserve"> this will allow students to see </w:t>
      </w:r>
      <w:r w:rsidR="006B0407" w:rsidRPr="003C0F9E">
        <w:rPr>
          <w:rFonts w:asciiTheme="minorHAnsi" w:hAnsiTheme="minorHAnsi" w:cstheme="minorHAnsi"/>
          <w:color w:val="000000" w:themeColor="text1"/>
        </w:rPr>
        <w:t>their work ‘through the eyes of the marker’ (Gennip et al,2010)</w:t>
      </w:r>
      <w:r w:rsidR="00D96C8E" w:rsidRPr="003C0F9E">
        <w:rPr>
          <w:rFonts w:asciiTheme="minorHAnsi" w:hAnsiTheme="minorHAnsi" w:cstheme="minorHAnsi"/>
          <w:color w:val="000000" w:themeColor="text1"/>
        </w:rPr>
        <w:t xml:space="preserve">. This would allow students to </w:t>
      </w:r>
      <w:r w:rsidR="004840E0" w:rsidRPr="003C0F9E">
        <w:rPr>
          <w:rFonts w:asciiTheme="minorHAnsi" w:hAnsiTheme="minorHAnsi" w:cstheme="minorHAnsi"/>
          <w:color w:val="000000" w:themeColor="text1"/>
        </w:rPr>
        <w:t>have an advantage of how to approach these types of questions and would hopefully increase the students understanding of the question.</w:t>
      </w:r>
    </w:p>
    <w:p w:rsidR="00D96C8E" w:rsidRPr="003C0F9E" w:rsidRDefault="00D96C8E" w:rsidP="008C2EDB">
      <w:pPr>
        <w:spacing w:line="480" w:lineRule="auto"/>
        <w:jc w:val="both"/>
        <w:rPr>
          <w:rFonts w:asciiTheme="minorHAnsi" w:hAnsiTheme="minorHAnsi" w:cstheme="minorHAnsi"/>
          <w:color w:val="000000" w:themeColor="text1"/>
        </w:rPr>
      </w:pPr>
    </w:p>
    <w:p w:rsidR="00D96C8E" w:rsidRPr="003C0F9E" w:rsidRDefault="00D96C8E"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The students who received a teacher intervention with recourses that were developed and researched by the teacher</w:t>
      </w:r>
      <w:r w:rsidR="00ED7B15" w:rsidRPr="003C0F9E">
        <w:rPr>
          <w:rFonts w:asciiTheme="minorHAnsi" w:hAnsiTheme="minorHAnsi" w:cstheme="minorHAnsi"/>
          <w:color w:val="000000" w:themeColor="text1"/>
        </w:rPr>
        <w:t xml:space="preserve">, </w:t>
      </w:r>
      <w:r w:rsidRPr="003C0F9E">
        <w:rPr>
          <w:rFonts w:asciiTheme="minorHAnsi" w:hAnsiTheme="minorHAnsi" w:cstheme="minorHAnsi"/>
          <w:color w:val="000000" w:themeColor="text1"/>
        </w:rPr>
        <w:t xml:space="preserve">on average achieved at least a one grade improvement between the pre and post diagnostic testing. </w:t>
      </w:r>
      <w:r w:rsidR="004840E0" w:rsidRPr="003C0F9E">
        <w:rPr>
          <w:rFonts w:asciiTheme="minorHAnsi" w:hAnsiTheme="minorHAnsi" w:cstheme="minorHAnsi"/>
          <w:color w:val="000000" w:themeColor="text1"/>
        </w:rPr>
        <w:t>The teacher intervention has demonstrated a good response</w:t>
      </w:r>
      <w:r w:rsidR="00ED7B15" w:rsidRPr="003C0F9E">
        <w:rPr>
          <w:rFonts w:asciiTheme="minorHAnsi" w:hAnsiTheme="minorHAnsi" w:cstheme="minorHAnsi"/>
          <w:color w:val="000000" w:themeColor="text1"/>
        </w:rPr>
        <w:t xml:space="preserve"> with the students who participated</w:t>
      </w:r>
      <w:r w:rsidR="004840E0" w:rsidRPr="003C0F9E">
        <w:rPr>
          <w:rFonts w:asciiTheme="minorHAnsi" w:hAnsiTheme="minorHAnsi" w:cstheme="minorHAnsi"/>
          <w:color w:val="000000" w:themeColor="text1"/>
        </w:rPr>
        <w:t xml:space="preserve"> based on data from the p</w:t>
      </w:r>
      <w:r w:rsidR="00E01EE1" w:rsidRPr="003C0F9E">
        <w:rPr>
          <w:rFonts w:asciiTheme="minorHAnsi" w:hAnsiTheme="minorHAnsi" w:cstheme="minorHAnsi"/>
          <w:color w:val="000000" w:themeColor="text1"/>
        </w:rPr>
        <w:t xml:space="preserve">re </w:t>
      </w:r>
      <w:r w:rsidR="004840E0" w:rsidRPr="003C0F9E">
        <w:rPr>
          <w:rFonts w:asciiTheme="minorHAnsi" w:hAnsiTheme="minorHAnsi" w:cstheme="minorHAnsi"/>
          <w:color w:val="000000" w:themeColor="text1"/>
        </w:rPr>
        <w:t>and post testing. 87.5% of student</w:t>
      </w:r>
      <w:r w:rsidR="00E01EE1" w:rsidRPr="003C0F9E">
        <w:rPr>
          <w:rFonts w:asciiTheme="minorHAnsi" w:hAnsiTheme="minorHAnsi" w:cstheme="minorHAnsi"/>
          <w:color w:val="000000" w:themeColor="text1"/>
        </w:rPr>
        <w:t xml:space="preserve"> achieved 1 mark or more increased grade this suggests that the resources that have been researched and included within this intervention has an impact on the vast majority of students within this group. </w:t>
      </w:r>
    </w:p>
    <w:p w:rsidR="00D96C8E" w:rsidRPr="003C0F9E" w:rsidRDefault="00D96C8E" w:rsidP="008C2EDB">
      <w:pPr>
        <w:spacing w:line="480" w:lineRule="auto"/>
        <w:jc w:val="both"/>
        <w:rPr>
          <w:rFonts w:asciiTheme="minorHAnsi" w:hAnsiTheme="minorHAnsi" w:cstheme="minorHAnsi"/>
          <w:color w:val="000000" w:themeColor="text1"/>
        </w:rPr>
      </w:pPr>
    </w:p>
    <w:p w:rsidR="00553BFE" w:rsidRPr="003C0F9E" w:rsidRDefault="002D6D87"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From the data which has been presented it can be summarised that the best method to be implemented to expect a higher</w:t>
      </w:r>
      <w:r w:rsidR="006C3558" w:rsidRPr="003C0F9E">
        <w:rPr>
          <w:rFonts w:asciiTheme="minorHAnsi" w:hAnsiTheme="minorHAnsi" w:cstheme="minorHAnsi"/>
          <w:color w:val="000000" w:themeColor="text1"/>
        </w:rPr>
        <w:t xml:space="preserve"> student performance in the post-diagnostic test would be the use of a teacher intervention. The teacher intervention was s</w:t>
      </w:r>
      <w:r w:rsidR="001C0CE7" w:rsidRPr="003C0F9E">
        <w:rPr>
          <w:rFonts w:asciiTheme="minorHAnsi" w:hAnsiTheme="minorHAnsi" w:cstheme="minorHAnsi"/>
          <w:color w:val="000000" w:themeColor="text1"/>
        </w:rPr>
        <w:t>plit</w:t>
      </w:r>
      <w:r w:rsidR="006C3558" w:rsidRPr="003C0F9E">
        <w:rPr>
          <w:rFonts w:asciiTheme="minorHAnsi" w:hAnsiTheme="minorHAnsi" w:cstheme="minorHAnsi"/>
          <w:color w:val="000000" w:themeColor="text1"/>
        </w:rPr>
        <w:t xml:space="preserve"> into three selected resources. The resources are repeatedly reported within recent </w:t>
      </w:r>
      <w:r w:rsidR="00633929" w:rsidRPr="003C0F9E">
        <w:rPr>
          <w:rFonts w:asciiTheme="minorHAnsi" w:hAnsiTheme="minorHAnsi" w:cstheme="minorHAnsi"/>
          <w:color w:val="000000" w:themeColor="text1"/>
        </w:rPr>
        <w:t>studies</w:t>
      </w:r>
      <w:r w:rsidR="006C3558" w:rsidRPr="003C0F9E">
        <w:rPr>
          <w:rFonts w:asciiTheme="minorHAnsi" w:hAnsiTheme="minorHAnsi" w:cstheme="minorHAnsi"/>
          <w:color w:val="000000" w:themeColor="text1"/>
        </w:rPr>
        <w:t xml:space="preserve"> to have a positive effect on the students learning. </w:t>
      </w:r>
      <w:r w:rsidR="001C0CE7" w:rsidRPr="003C0F9E">
        <w:rPr>
          <w:rFonts w:asciiTheme="minorHAnsi" w:hAnsiTheme="minorHAnsi" w:cstheme="minorHAnsi"/>
          <w:color w:val="000000" w:themeColor="text1"/>
        </w:rPr>
        <w:t>This can be seen in the data collected by this research project as the students thrived on the resources made by the teacher,</w:t>
      </w:r>
      <w:r w:rsidR="00CD2208">
        <w:rPr>
          <w:rFonts w:asciiTheme="minorHAnsi" w:hAnsiTheme="minorHAnsi" w:cstheme="minorHAnsi"/>
          <w:color w:val="000000" w:themeColor="text1"/>
        </w:rPr>
        <w:t xml:space="preserve"> which</w:t>
      </w:r>
      <w:r w:rsidR="001C0CE7" w:rsidRPr="006B0407">
        <w:rPr>
          <w:rFonts w:asciiTheme="minorHAnsi" w:hAnsiTheme="minorHAnsi" w:cstheme="minorHAnsi"/>
          <w:color w:val="FF0000"/>
        </w:rPr>
        <w:t xml:space="preserve"> </w:t>
      </w:r>
      <w:r w:rsidR="001C0CE7" w:rsidRPr="003C0F9E">
        <w:rPr>
          <w:rFonts w:asciiTheme="minorHAnsi" w:hAnsiTheme="minorHAnsi" w:cstheme="minorHAnsi"/>
          <w:color w:val="000000" w:themeColor="text1"/>
        </w:rPr>
        <w:t>led to the outstanding percentage of students achieving an increased grade in the post-diagnostic test.</w:t>
      </w:r>
      <w:r w:rsidR="00ED7B15" w:rsidRPr="003C0F9E">
        <w:rPr>
          <w:rFonts w:asciiTheme="minorHAnsi" w:hAnsiTheme="minorHAnsi" w:cstheme="minorHAnsi"/>
          <w:color w:val="000000" w:themeColor="text1"/>
        </w:rPr>
        <w:t xml:space="preserve"> Therefore, it can be suggested that the best method to help students to understand the QER WJEC questions would be the use of a teacher intervention method combined with a range of resources. </w:t>
      </w:r>
      <w:r w:rsidR="00CD2208">
        <w:rPr>
          <w:rFonts w:asciiTheme="minorHAnsi" w:hAnsiTheme="minorHAnsi" w:cstheme="minorHAnsi"/>
          <w:color w:val="000000" w:themeColor="text1"/>
        </w:rPr>
        <w:t>This will also drive the school towards hitting the target of ‘</w:t>
      </w:r>
      <w:r w:rsidR="00CD2208" w:rsidRPr="003C0F9E">
        <w:rPr>
          <w:rFonts w:asciiTheme="minorHAnsi" w:hAnsiTheme="minorHAnsi" w:cstheme="minorHAnsi"/>
          <w:color w:val="000000" w:themeColor="text1"/>
        </w:rPr>
        <w:t xml:space="preserve">raising the standard of </w:t>
      </w:r>
      <w:r w:rsidR="00CD2208" w:rsidRPr="003C0F9E">
        <w:rPr>
          <w:rFonts w:asciiTheme="minorHAnsi" w:hAnsiTheme="minorHAnsi" w:cstheme="minorHAnsi"/>
          <w:color w:val="000000" w:themeColor="text1"/>
        </w:rPr>
        <w:lastRenderedPageBreak/>
        <w:t>literacy across the curriculum’ (Welsh Assembly Government, 2010)</w:t>
      </w:r>
      <w:r w:rsidR="00CD2208">
        <w:rPr>
          <w:rFonts w:asciiTheme="minorHAnsi" w:hAnsiTheme="minorHAnsi" w:cstheme="minorHAnsi"/>
          <w:color w:val="000000" w:themeColor="text1"/>
        </w:rPr>
        <w:t xml:space="preserve"> by implementing the best possible method to support all students within the science department.</w:t>
      </w:r>
    </w:p>
    <w:p w:rsidR="008C2EDB" w:rsidRPr="003C0F9E" w:rsidRDefault="008C2EDB" w:rsidP="008C2EDB">
      <w:pPr>
        <w:spacing w:line="480" w:lineRule="auto"/>
        <w:jc w:val="both"/>
        <w:rPr>
          <w:rFonts w:asciiTheme="minorHAnsi" w:hAnsiTheme="minorHAnsi" w:cstheme="minorHAnsi"/>
          <w:color w:val="000000" w:themeColor="text1"/>
        </w:rPr>
      </w:pPr>
    </w:p>
    <w:p w:rsidR="00553BFE" w:rsidRPr="003C0F9E" w:rsidRDefault="00553BFE" w:rsidP="008C2EDB">
      <w:pPr>
        <w:spacing w:line="480" w:lineRule="auto"/>
        <w:jc w:val="both"/>
        <w:rPr>
          <w:rFonts w:asciiTheme="minorHAnsi" w:hAnsiTheme="minorHAnsi" w:cstheme="minorHAnsi"/>
          <w:b/>
          <w:color w:val="000000" w:themeColor="text1"/>
        </w:rPr>
      </w:pPr>
      <w:r w:rsidRPr="003C0F9E">
        <w:rPr>
          <w:rFonts w:asciiTheme="minorHAnsi" w:hAnsiTheme="minorHAnsi" w:cstheme="minorHAnsi"/>
          <w:b/>
          <w:color w:val="000000" w:themeColor="text1"/>
        </w:rPr>
        <w:t xml:space="preserve">Limitations </w:t>
      </w:r>
      <w:r w:rsidR="00AD7ECD">
        <w:rPr>
          <w:rFonts w:asciiTheme="minorHAnsi" w:hAnsiTheme="minorHAnsi" w:cstheme="minorHAnsi"/>
          <w:b/>
          <w:color w:val="000000" w:themeColor="text1"/>
        </w:rPr>
        <w:t xml:space="preserve">and </w:t>
      </w:r>
      <w:r w:rsidR="003B7414" w:rsidRPr="003C0F9E">
        <w:rPr>
          <w:rFonts w:asciiTheme="minorHAnsi" w:hAnsiTheme="minorHAnsi" w:cstheme="minorHAnsi"/>
          <w:b/>
          <w:color w:val="000000" w:themeColor="text1"/>
        </w:rPr>
        <w:t>fu</w:t>
      </w:r>
      <w:r w:rsidR="00AD7ECD">
        <w:rPr>
          <w:rFonts w:asciiTheme="minorHAnsi" w:hAnsiTheme="minorHAnsi" w:cstheme="minorHAnsi"/>
          <w:b/>
          <w:color w:val="000000" w:themeColor="text1"/>
        </w:rPr>
        <w:t xml:space="preserve">ture development </w:t>
      </w:r>
    </w:p>
    <w:p w:rsidR="00065BDB" w:rsidRPr="003C0F9E" w:rsidRDefault="00065BDB" w:rsidP="008C2EDB">
      <w:pPr>
        <w:spacing w:line="480" w:lineRule="auto"/>
        <w:jc w:val="both"/>
        <w:rPr>
          <w:rFonts w:asciiTheme="minorHAnsi" w:hAnsiTheme="minorHAnsi" w:cstheme="minorHAnsi"/>
          <w:b/>
          <w:color w:val="000000" w:themeColor="text1"/>
        </w:rPr>
      </w:pPr>
    </w:p>
    <w:p w:rsidR="00FD721F" w:rsidRPr="003C0F9E" w:rsidRDefault="00FD721F"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One limitation which could have a significant impact on the student </w:t>
      </w:r>
      <w:r w:rsidR="00065BDB" w:rsidRPr="003C0F9E">
        <w:rPr>
          <w:rFonts w:asciiTheme="minorHAnsi" w:hAnsiTheme="minorHAnsi" w:cstheme="minorHAnsi"/>
          <w:color w:val="000000" w:themeColor="text1"/>
        </w:rPr>
        <w:t xml:space="preserve">the evidence data to compare the methods is that not all students participated in the whole scale study. By not all students completing all three stages of the research, this will eliminate them from the final data comparison. This can be seen as a disadvantage to this type of research as the students who have been disregarded for the purpose of the research could have dramatically impacted the results. This is a major limitation for method which has been implemented within this research project. </w:t>
      </w:r>
      <w:r w:rsidR="00164699" w:rsidRPr="003C0F9E">
        <w:rPr>
          <w:rFonts w:asciiTheme="minorHAnsi" w:hAnsiTheme="minorHAnsi" w:cstheme="minorHAnsi"/>
          <w:color w:val="000000" w:themeColor="text1"/>
        </w:rPr>
        <w:t>Therefore, i</w:t>
      </w:r>
      <w:r w:rsidR="00065BDB" w:rsidRPr="003C0F9E">
        <w:rPr>
          <w:rFonts w:asciiTheme="minorHAnsi" w:hAnsiTheme="minorHAnsi" w:cstheme="minorHAnsi"/>
          <w:color w:val="000000" w:themeColor="text1"/>
        </w:rPr>
        <w:t xml:space="preserve">f this research </w:t>
      </w:r>
      <w:r w:rsidR="00164699" w:rsidRPr="003C0F9E">
        <w:rPr>
          <w:rFonts w:asciiTheme="minorHAnsi" w:hAnsiTheme="minorHAnsi" w:cstheme="minorHAnsi"/>
          <w:color w:val="000000" w:themeColor="text1"/>
        </w:rPr>
        <w:t xml:space="preserve">was </w:t>
      </w:r>
      <w:r w:rsidR="00065BDB" w:rsidRPr="003C0F9E">
        <w:rPr>
          <w:rFonts w:asciiTheme="minorHAnsi" w:hAnsiTheme="minorHAnsi" w:cstheme="minorHAnsi"/>
          <w:color w:val="000000" w:themeColor="text1"/>
        </w:rPr>
        <w:t xml:space="preserve">repeated in the future the obvious change would be to catch up with all students who completed the pre- test to complete the </w:t>
      </w:r>
      <w:r w:rsidR="00633929" w:rsidRPr="003C0F9E">
        <w:rPr>
          <w:rFonts w:asciiTheme="minorHAnsi" w:hAnsiTheme="minorHAnsi" w:cstheme="minorHAnsi"/>
          <w:color w:val="000000" w:themeColor="text1"/>
        </w:rPr>
        <w:t>post-test</w:t>
      </w:r>
      <w:r w:rsidR="00065BDB" w:rsidRPr="003C0F9E">
        <w:rPr>
          <w:rFonts w:asciiTheme="minorHAnsi" w:hAnsiTheme="minorHAnsi" w:cstheme="minorHAnsi"/>
          <w:color w:val="000000" w:themeColor="text1"/>
        </w:rPr>
        <w:t xml:space="preserve"> to have a larger data pool. </w:t>
      </w:r>
    </w:p>
    <w:p w:rsidR="00065BDB" w:rsidRPr="003C0F9E" w:rsidRDefault="00065BDB" w:rsidP="008C2EDB">
      <w:pPr>
        <w:spacing w:line="480" w:lineRule="auto"/>
        <w:jc w:val="both"/>
        <w:rPr>
          <w:rFonts w:asciiTheme="minorHAnsi" w:hAnsiTheme="minorHAnsi" w:cstheme="minorHAnsi"/>
          <w:color w:val="000000" w:themeColor="text1"/>
        </w:rPr>
      </w:pPr>
    </w:p>
    <w:p w:rsidR="00065BDB" w:rsidRPr="003C0F9E" w:rsidRDefault="00065BDB"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The other limitation with the research is that students completed the pre-diagnostic and post diagnostic test at different times of the day. This </w:t>
      </w:r>
      <w:r w:rsidR="00164699" w:rsidRPr="003C0F9E">
        <w:rPr>
          <w:rFonts w:asciiTheme="minorHAnsi" w:hAnsiTheme="minorHAnsi" w:cstheme="minorHAnsi"/>
          <w:color w:val="000000" w:themeColor="text1"/>
        </w:rPr>
        <w:t>may</w:t>
      </w:r>
      <w:r w:rsidRPr="003C0F9E">
        <w:rPr>
          <w:rFonts w:asciiTheme="minorHAnsi" w:hAnsiTheme="minorHAnsi" w:cstheme="minorHAnsi"/>
          <w:color w:val="000000" w:themeColor="text1"/>
        </w:rPr>
        <w:t xml:space="preserve"> have </w:t>
      </w:r>
      <w:r w:rsidR="00633929" w:rsidRPr="003C0F9E">
        <w:rPr>
          <w:rFonts w:asciiTheme="minorHAnsi" w:hAnsiTheme="minorHAnsi" w:cstheme="minorHAnsi"/>
          <w:color w:val="000000" w:themeColor="text1"/>
        </w:rPr>
        <w:t>had</w:t>
      </w:r>
      <w:r w:rsidRPr="003C0F9E">
        <w:rPr>
          <w:rFonts w:asciiTheme="minorHAnsi" w:hAnsiTheme="minorHAnsi" w:cstheme="minorHAnsi"/>
          <w:color w:val="000000" w:themeColor="text1"/>
        </w:rPr>
        <w:t xml:space="preserve"> an impact of the quality of work which has been produced. </w:t>
      </w:r>
      <w:r w:rsidR="007B0EF4" w:rsidRPr="003C0F9E">
        <w:rPr>
          <w:rFonts w:asciiTheme="minorHAnsi" w:hAnsiTheme="minorHAnsi" w:cstheme="minorHAnsi"/>
          <w:color w:val="000000" w:themeColor="text1"/>
        </w:rPr>
        <w:t>S</w:t>
      </w:r>
      <w:r w:rsidRPr="003C0F9E">
        <w:rPr>
          <w:rFonts w:asciiTheme="minorHAnsi" w:hAnsiTheme="minorHAnsi" w:cstheme="minorHAnsi"/>
          <w:color w:val="000000" w:themeColor="text1"/>
        </w:rPr>
        <w:t xml:space="preserve">tudents work effectively at different times of day this could be something to consider if further research was carried out to ensure the maximum reliable results could be gathered. By completing the test at the same time of day will eliminate the outside factor of students being tired or dehydrated. Another factor to consider is within the tests there could be a </w:t>
      </w:r>
      <w:r w:rsidR="00633929" w:rsidRPr="003C0F9E">
        <w:rPr>
          <w:rFonts w:asciiTheme="minorHAnsi" w:hAnsiTheme="minorHAnsi" w:cstheme="minorHAnsi"/>
          <w:color w:val="000000" w:themeColor="text1"/>
        </w:rPr>
        <w:t>drop-in</w:t>
      </w:r>
      <w:r w:rsidRPr="003C0F9E">
        <w:rPr>
          <w:rFonts w:asciiTheme="minorHAnsi" w:hAnsiTheme="minorHAnsi" w:cstheme="minorHAnsi"/>
          <w:color w:val="000000" w:themeColor="text1"/>
        </w:rPr>
        <w:t xml:space="preserve"> performance due to the individual being tired/ill on the day of testing. This would not give a true reflection on their academic ability towards these types of examination questions</w:t>
      </w:r>
      <w:r w:rsidR="00ED7B15" w:rsidRPr="003C0F9E">
        <w:rPr>
          <w:rFonts w:asciiTheme="minorHAnsi" w:hAnsiTheme="minorHAnsi" w:cstheme="minorHAnsi"/>
          <w:color w:val="000000" w:themeColor="text1"/>
        </w:rPr>
        <w:t xml:space="preserve"> and therefore lead to a false conclusion.</w:t>
      </w:r>
    </w:p>
    <w:p w:rsidR="00633929" w:rsidRPr="003C0F9E" w:rsidRDefault="00633929" w:rsidP="008C2EDB">
      <w:pPr>
        <w:spacing w:line="480" w:lineRule="auto"/>
        <w:jc w:val="both"/>
        <w:rPr>
          <w:rFonts w:asciiTheme="minorHAnsi" w:hAnsiTheme="minorHAnsi" w:cstheme="minorHAnsi"/>
          <w:color w:val="000000" w:themeColor="text1"/>
        </w:rPr>
      </w:pPr>
    </w:p>
    <w:p w:rsidR="00633929" w:rsidRPr="003C0F9E" w:rsidRDefault="00633929"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A major limitation which needed to be factored into consideration for this research was the use of the same question in the pre and post diagnostics test. Students may have not found the relevance of receiving the same question twice and therefore there was a possible lack of motivation. If the students potentially felt that the task was irrelevant and not valued from their prospective then a lack of motivation could have been seen, leading to the lack of </w:t>
      </w:r>
      <w:r w:rsidR="008C2EDB" w:rsidRPr="003C0F9E">
        <w:rPr>
          <w:rFonts w:asciiTheme="minorHAnsi" w:hAnsiTheme="minorHAnsi" w:cstheme="minorHAnsi"/>
          <w:color w:val="000000" w:themeColor="text1"/>
        </w:rPr>
        <w:t xml:space="preserve">attendance </w:t>
      </w:r>
      <w:r w:rsidRPr="003C0F9E">
        <w:rPr>
          <w:rFonts w:asciiTheme="minorHAnsi" w:hAnsiTheme="minorHAnsi" w:cstheme="minorHAnsi"/>
          <w:color w:val="000000" w:themeColor="text1"/>
        </w:rPr>
        <w:t>and therefore the lack of attainment.</w:t>
      </w:r>
      <w:r w:rsidR="00164699" w:rsidRPr="003C0F9E">
        <w:rPr>
          <w:rFonts w:asciiTheme="minorHAnsi" w:hAnsiTheme="minorHAnsi" w:cstheme="minorHAnsi"/>
          <w:color w:val="000000" w:themeColor="text1"/>
        </w:rPr>
        <w:t xml:space="preserve"> Therefore, i</w:t>
      </w:r>
      <w:r w:rsidRPr="003C0F9E">
        <w:rPr>
          <w:rFonts w:asciiTheme="minorHAnsi" w:hAnsiTheme="minorHAnsi" w:cstheme="minorHAnsi"/>
          <w:color w:val="000000" w:themeColor="text1"/>
        </w:rPr>
        <w:t>f the research was repeated the researcher would need to stress the idea of how important it was to achieve the very best in the tests, therefore reducing the lack of motivation to answer the question to the best of their ability. This would result in a fair</w:t>
      </w:r>
      <w:r w:rsidR="00164699" w:rsidRPr="003C0F9E">
        <w:rPr>
          <w:rFonts w:asciiTheme="minorHAnsi" w:hAnsiTheme="minorHAnsi" w:cstheme="minorHAnsi"/>
          <w:color w:val="000000" w:themeColor="text1"/>
        </w:rPr>
        <w:t>er</w:t>
      </w:r>
      <w:r w:rsidRPr="003C0F9E">
        <w:rPr>
          <w:rFonts w:asciiTheme="minorHAnsi" w:hAnsiTheme="minorHAnsi" w:cstheme="minorHAnsi"/>
          <w:color w:val="000000" w:themeColor="text1"/>
        </w:rPr>
        <w:t xml:space="preserve"> test and could point towards a certain conclusion of which method was the most effective.</w:t>
      </w:r>
    </w:p>
    <w:p w:rsidR="00065BDB" w:rsidRPr="003C0F9E" w:rsidRDefault="00065BDB" w:rsidP="008C2EDB">
      <w:pPr>
        <w:spacing w:line="480" w:lineRule="auto"/>
        <w:jc w:val="both"/>
        <w:rPr>
          <w:rFonts w:asciiTheme="minorHAnsi" w:hAnsiTheme="minorHAnsi" w:cstheme="minorHAnsi"/>
          <w:color w:val="000000" w:themeColor="text1"/>
        </w:rPr>
      </w:pPr>
    </w:p>
    <w:p w:rsidR="00065BDB" w:rsidRPr="003C0F9E" w:rsidRDefault="00164699"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Furthermore, i</w:t>
      </w:r>
      <w:r w:rsidR="00065BDB" w:rsidRPr="003C0F9E">
        <w:rPr>
          <w:rFonts w:asciiTheme="minorHAnsi" w:hAnsiTheme="minorHAnsi" w:cstheme="minorHAnsi"/>
          <w:color w:val="000000" w:themeColor="text1"/>
        </w:rPr>
        <w:t>f the research was completed again</w:t>
      </w:r>
      <w:r w:rsidR="00ED7B15" w:rsidRPr="003C0F9E">
        <w:rPr>
          <w:rFonts w:asciiTheme="minorHAnsi" w:hAnsiTheme="minorHAnsi" w:cstheme="minorHAnsi"/>
          <w:color w:val="000000" w:themeColor="text1"/>
        </w:rPr>
        <w:t xml:space="preserve">, </w:t>
      </w:r>
      <w:r w:rsidR="00065BDB" w:rsidRPr="003C0F9E">
        <w:rPr>
          <w:rFonts w:asciiTheme="minorHAnsi" w:hAnsiTheme="minorHAnsi" w:cstheme="minorHAnsi"/>
          <w:color w:val="000000" w:themeColor="text1"/>
        </w:rPr>
        <w:t>another factor that the researcher may consider i</w:t>
      </w:r>
      <w:r w:rsidR="00ED7B15" w:rsidRPr="003C0F9E">
        <w:rPr>
          <w:rFonts w:asciiTheme="minorHAnsi" w:hAnsiTheme="minorHAnsi" w:cstheme="minorHAnsi"/>
          <w:color w:val="000000" w:themeColor="text1"/>
        </w:rPr>
        <w:t>s</w:t>
      </w:r>
      <w:r w:rsidR="00065BDB" w:rsidRPr="003C0F9E">
        <w:rPr>
          <w:rFonts w:asciiTheme="minorHAnsi" w:hAnsiTheme="minorHAnsi" w:cstheme="minorHAnsi"/>
          <w:color w:val="000000" w:themeColor="text1"/>
        </w:rPr>
        <w:t xml:space="preserve"> the validation of the peer-marked feedback. A </w:t>
      </w:r>
      <w:r w:rsidR="00633929" w:rsidRPr="003C0F9E">
        <w:rPr>
          <w:rFonts w:asciiTheme="minorHAnsi" w:hAnsiTheme="minorHAnsi" w:cstheme="minorHAnsi"/>
          <w:color w:val="000000" w:themeColor="text1"/>
        </w:rPr>
        <w:t>method</w:t>
      </w:r>
      <w:r w:rsidR="00065BDB" w:rsidRPr="003C0F9E">
        <w:rPr>
          <w:rFonts w:asciiTheme="minorHAnsi" w:hAnsiTheme="minorHAnsi" w:cstheme="minorHAnsi"/>
          <w:color w:val="000000" w:themeColor="text1"/>
        </w:rPr>
        <w:t xml:space="preserve"> which could have been implemented i</w:t>
      </w:r>
      <w:r w:rsidR="00ED7B15" w:rsidRPr="003C0F9E">
        <w:rPr>
          <w:rFonts w:asciiTheme="minorHAnsi" w:hAnsiTheme="minorHAnsi" w:cstheme="minorHAnsi"/>
          <w:color w:val="000000" w:themeColor="text1"/>
        </w:rPr>
        <w:t>s</w:t>
      </w:r>
      <w:r w:rsidR="00065BDB" w:rsidRPr="003C0F9E">
        <w:rPr>
          <w:rFonts w:asciiTheme="minorHAnsi" w:hAnsiTheme="minorHAnsi" w:cstheme="minorHAnsi"/>
          <w:color w:val="000000" w:themeColor="text1"/>
        </w:rPr>
        <w:t xml:space="preserve"> the students could have secondary marked peers work to see if both markers agree with the comments or if there </w:t>
      </w:r>
      <w:r w:rsidR="00633929" w:rsidRPr="003C0F9E">
        <w:rPr>
          <w:rFonts w:asciiTheme="minorHAnsi" w:hAnsiTheme="minorHAnsi" w:cstheme="minorHAnsi"/>
          <w:color w:val="000000" w:themeColor="text1"/>
        </w:rPr>
        <w:t>are</w:t>
      </w:r>
      <w:r w:rsidR="00065BDB" w:rsidRPr="003C0F9E">
        <w:rPr>
          <w:rFonts w:asciiTheme="minorHAnsi" w:hAnsiTheme="minorHAnsi" w:cstheme="minorHAnsi"/>
          <w:color w:val="000000" w:themeColor="text1"/>
        </w:rPr>
        <w:t xml:space="preserve"> any discrepancies. If there is inconsistency between the </w:t>
      </w:r>
      <w:r w:rsidR="00633929" w:rsidRPr="003C0F9E">
        <w:rPr>
          <w:rFonts w:asciiTheme="minorHAnsi" w:hAnsiTheme="minorHAnsi" w:cstheme="minorHAnsi"/>
          <w:color w:val="000000" w:themeColor="text1"/>
        </w:rPr>
        <w:t>markers,</w:t>
      </w:r>
      <w:r w:rsidR="00065BDB" w:rsidRPr="003C0F9E">
        <w:rPr>
          <w:rFonts w:asciiTheme="minorHAnsi" w:hAnsiTheme="minorHAnsi" w:cstheme="minorHAnsi"/>
          <w:color w:val="000000" w:themeColor="text1"/>
        </w:rPr>
        <w:t xml:space="preserve"> then the issue could then be challenged and clarified by the teacher.</w:t>
      </w:r>
      <w:r w:rsidR="00ED7B15" w:rsidRPr="003C0F9E">
        <w:rPr>
          <w:rFonts w:asciiTheme="minorHAnsi" w:hAnsiTheme="minorHAnsi" w:cstheme="minorHAnsi"/>
          <w:color w:val="000000" w:themeColor="text1"/>
        </w:rPr>
        <w:t xml:space="preserve"> This will eliminate the perceived idea that peers are incapable of marking their own work, as there will be a secondary marker to agree or disagree with the primary marker and to also check the mark with the teacher. </w:t>
      </w:r>
    </w:p>
    <w:p w:rsidR="00ED7B15" w:rsidRPr="003C0F9E" w:rsidRDefault="00ED7B15" w:rsidP="008C2EDB">
      <w:pPr>
        <w:spacing w:line="480" w:lineRule="auto"/>
        <w:jc w:val="both"/>
        <w:rPr>
          <w:rFonts w:asciiTheme="minorHAnsi" w:hAnsiTheme="minorHAnsi" w:cstheme="minorHAnsi"/>
          <w:color w:val="000000" w:themeColor="text1"/>
        </w:rPr>
      </w:pPr>
    </w:p>
    <w:p w:rsidR="008C2EDB" w:rsidRPr="003C0F9E" w:rsidRDefault="00ED7B15"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A logical way forward for the development of the </w:t>
      </w:r>
      <w:r w:rsidR="00633929" w:rsidRPr="003C0F9E">
        <w:rPr>
          <w:rFonts w:asciiTheme="minorHAnsi" w:hAnsiTheme="minorHAnsi" w:cstheme="minorHAnsi"/>
          <w:color w:val="000000" w:themeColor="text1"/>
        </w:rPr>
        <w:t>literacy-based</w:t>
      </w:r>
      <w:r w:rsidRPr="003C0F9E">
        <w:rPr>
          <w:rFonts w:asciiTheme="minorHAnsi" w:hAnsiTheme="minorHAnsi" w:cstheme="minorHAnsi"/>
          <w:color w:val="000000" w:themeColor="text1"/>
        </w:rPr>
        <w:t xml:space="preserve"> task intervention would be to re-evaluate and re-design the task itself, as some students did not fully understand the importance of the </w:t>
      </w:r>
      <w:r w:rsidR="00633929" w:rsidRPr="003C0F9E">
        <w:rPr>
          <w:rFonts w:asciiTheme="minorHAnsi" w:hAnsiTheme="minorHAnsi" w:cstheme="minorHAnsi"/>
          <w:color w:val="000000" w:themeColor="text1"/>
        </w:rPr>
        <w:t>literacy-based</w:t>
      </w:r>
      <w:r w:rsidRPr="003C0F9E">
        <w:rPr>
          <w:rFonts w:asciiTheme="minorHAnsi" w:hAnsiTheme="minorHAnsi" w:cstheme="minorHAnsi"/>
          <w:color w:val="000000" w:themeColor="text1"/>
        </w:rPr>
        <w:t xml:space="preserve"> exercise. A step forward with this method would be to re-</w:t>
      </w:r>
      <w:r w:rsidRPr="003C0F9E">
        <w:rPr>
          <w:rFonts w:asciiTheme="minorHAnsi" w:hAnsiTheme="minorHAnsi" w:cstheme="minorHAnsi"/>
          <w:color w:val="000000" w:themeColor="text1"/>
        </w:rPr>
        <w:lastRenderedPageBreak/>
        <w:t xml:space="preserve">design the task in a fashion which fits the learning strategies of the class itself and the use of a teacher to help guide the task into a positive and constructive manner. If the research was repeated the researcher would </w:t>
      </w:r>
      <w:r w:rsidR="00633929" w:rsidRPr="003C0F9E">
        <w:rPr>
          <w:rFonts w:asciiTheme="minorHAnsi" w:hAnsiTheme="minorHAnsi" w:cstheme="minorHAnsi"/>
          <w:color w:val="000000" w:themeColor="text1"/>
        </w:rPr>
        <w:t>tailor,</w:t>
      </w:r>
      <w:r w:rsidRPr="003C0F9E">
        <w:rPr>
          <w:rFonts w:asciiTheme="minorHAnsi" w:hAnsiTheme="minorHAnsi" w:cstheme="minorHAnsi"/>
          <w:color w:val="000000" w:themeColor="text1"/>
        </w:rPr>
        <w:t xml:space="preserve"> the task into a scaffolded outlined task of how to write the QER responses effectively. Within this research as some students found the task easy to comprehend and complete whilst others struggled and needed clarification on the task. This could </w:t>
      </w:r>
      <w:r w:rsidR="00633929" w:rsidRPr="003C0F9E">
        <w:rPr>
          <w:rFonts w:asciiTheme="minorHAnsi" w:hAnsiTheme="minorHAnsi" w:cstheme="minorHAnsi"/>
          <w:color w:val="000000" w:themeColor="text1"/>
        </w:rPr>
        <w:t>be</w:t>
      </w:r>
      <w:r w:rsidRPr="003C0F9E">
        <w:rPr>
          <w:rFonts w:asciiTheme="minorHAnsi" w:hAnsiTheme="minorHAnsi" w:cstheme="minorHAnsi"/>
          <w:color w:val="000000" w:themeColor="text1"/>
        </w:rPr>
        <w:t xml:space="preserve"> down to the lack of independent learners that secondary education </w:t>
      </w:r>
      <w:r w:rsidR="00633929" w:rsidRPr="003C0F9E">
        <w:rPr>
          <w:rFonts w:asciiTheme="minorHAnsi" w:hAnsiTheme="minorHAnsi" w:cstheme="minorHAnsi"/>
          <w:color w:val="000000" w:themeColor="text1"/>
        </w:rPr>
        <w:t>is</w:t>
      </w:r>
      <w:r w:rsidRPr="003C0F9E">
        <w:rPr>
          <w:rFonts w:asciiTheme="minorHAnsi" w:hAnsiTheme="minorHAnsi" w:cstheme="minorHAnsi"/>
          <w:color w:val="000000" w:themeColor="text1"/>
        </w:rPr>
        <w:t xml:space="preserve"> producing at this current time. However with the new curriculum set to be implemented this is a key desirable outcome to produce learners who are self-motivated and can learn independently therefore a way to test this theory would be to re-do this experiment using the same material in 8 </w:t>
      </w:r>
      <w:r w:rsidR="00633929" w:rsidRPr="003C0F9E">
        <w:rPr>
          <w:rFonts w:asciiTheme="minorHAnsi" w:hAnsiTheme="minorHAnsi" w:cstheme="minorHAnsi"/>
          <w:color w:val="000000" w:themeColor="text1"/>
        </w:rPr>
        <w:t>years’ time</w:t>
      </w:r>
      <w:r w:rsidRPr="003C0F9E">
        <w:rPr>
          <w:rFonts w:asciiTheme="minorHAnsi" w:hAnsiTheme="minorHAnsi" w:cstheme="minorHAnsi"/>
          <w:color w:val="000000" w:themeColor="text1"/>
        </w:rPr>
        <w:t xml:space="preserve"> when the schools has taken action to fully submerge students into independent learners</w:t>
      </w:r>
      <w:r w:rsidR="008C2EDB" w:rsidRPr="003C0F9E">
        <w:rPr>
          <w:rFonts w:asciiTheme="minorHAnsi" w:hAnsiTheme="minorHAnsi" w:cstheme="minorHAnsi"/>
          <w:color w:val="000000" w:themeColor="text1"/>
        </w:rPr>
        <w:t>. However, the students live in a cross over period where the emphasis is content knowledge and not skills based.</w:t>
      </w:r>
    </w:p>
    <w:p w:rsidR="008C2EDB" w:rsidRPr="003C0F9E" w:rsidRDefault="008C2EDB" w:rsidP="008C2EDB">
      <w:pPr>
        <w:spacing w:line="480" w:lineRule="auto"/>
        <w:jc w:val="both"/>
        <w:rPr>
          <w:rFonts w:asciiTheme="minorHAnsi" w:hAnsiTheme="minorHAnsi" w:cstheme="minorHAnsi"/>
          <w:color w:val="000000" w:themeColor="text1"/>
        </w:rPr>
      </w:pPr>
    </w:p>
    <w:p w:rsidR="008C2EDB" w:rsidRPr="003C0F9E" w:rsidRDefault="008C2EDB"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 In future if this study was repeated then </w:t>
      </w:r>
      <w:r w:rsidR="00ED7B15" w:rsidRPr="003C0F9E">
        <w:rPr>
          <w:rFonts w:asciiTheme="minorHAnsi" w:hAnsiTheme="minorHAnsi" w:cstheme="minorHAnsi"/>
          <w:color w:val="000000" w:themeColor="text1"/>
        </w:rPr>
        <w:t xml:space="preserve">the </w:t>
      </w:r>
      <w:r w:rsidR="00633929" w:rsidRPr="003C0F9E">
        <w:rPr>
          <w:rFonts w:asciiTheme="minorHAnsi" w:hAnsiTheme="minorHAnsi" w:cstheme="minorHAnsi"/>
          <w:color w:val="000000" w:themeColor="text1"/>
        </w:rPr>
        <w:t>literacy-based</w:t>
      </w:r>
      <w:r w:rsidR="00ED7B15" w:rsidRPr="003C0F9E">
        <w:rPr>
          <w:rFonts w:asciiTheme="minorHAnsi" w:hAnsiTheme="minorHAnsi" w:cstheme="minorHAnsi"/>
          <w:color w:val="000000" w:themeColor="text1"/>
        </w:rPr>
        <w:t xml:space="preserve"> task group intervention </w:t>
      </w:r>
      <w:r w:rsidRPr="003C0F9E">
        <w:rPr>
          <w:rFonts w:asciiTheme="minorHAnsi" w:hAnsiTheme="minorHAnsi" w:cstheme="minorHAnsi"/>
          <w:color w:val="000000" w:themeColor="text1"/>
        </w:rPr>
        <w:t>could possibly achieve a higher grade based on the fact that the new curriculum provides more independent learners, subsequently this could led to an increase in the effectiveness of the intervention method, which could lead to a different conclusion when compared against teacher intervention.</w:t>
      </w:r>
    </w:p>
    <w:p w:rsidR="008C2EDB" w:rsidRPr="003C0F9E" w:rsidRDefault="008C2EDB" w:rsidP="008C2EDB">
      <w:pPr>
        <w:spacing w:line="480" w:lineRule="auto"/>
        <w:jc w:val="both"/>
        <w:rPr>
          <w:rFonts w:asciiTheme="minorHAnsi" w:hAnsiTheme="minorHAnsi" w:cstheme="minorHAnsi"/>
          <w:color w:val="000000" w:themeColor="text1"/>
        </w:rPr>
      </w:pPr>
    </w:p>
    <w:p w:rsidR="00E73898" w:rsidRDefault="00E73898" w:rsidP="008C2EDB">
      <w:pPr>
        <w:spacing w:line="480" w:lineRule="auto"/>
        <w:jc w:val="both"/>
        <w:rPr>
          <w:rFonts w:asciiTheme="minorHAnsi" w:hAnsiTheme="minorHAnsi" w:cstheme="minorHAnsi"/>
          <w:b/>
          <w:color w:val="000000" w:themeColor="text1"/>
        </w:rPr>
      </w:pPr>
    </w:p>
    <w:p w:rsidR="00E73898" w:rsidRDefault="00E73898" w:rsidP="008C2EDB">
      <w:pPr>
        <w:spacing w:line="480" w:lineRule="auto"/>
        <w:jc w:val="both"/>
        <w:rPr>
          <w:rFonts w:asciiTheme="minorHAnsi" w:hAnsiTheme="minorHAnsi" w:cstheme="minorHAnsi"/>
          <w:b/>
          <w:color w:val="000000" w:themeColor="text1"/>
        </w:rPr>
      </w:pPr>
    </w:p>
    <w:p w:rsidR="00E73898" w:rsidRDefault="00E73898" w:rsidP="008C2EDB">
      <w:pPr>
        <w:spacing w:line="480" w:lineRule="auto"/>
        <w:jc w:val="both"/>
        <w:rPr>
          <w:rFonts w:asciiTheme="minorHAnsi" w:hAnsiTheme="minorHAnsi" w:cstheme="minorHAnsi"/>
          <w:b/>
          <w:color w:val="000000" w:themeColor="text1"/>
        </w:rPr>
      </w:pPr>
    </w:p>
    <w:p w:rsidR="00E73898" w:rsidRDefault="00E73898" w:rsidP="008C2EDB">
      <w:pPr>
        <w:spacing w:line="480" w:lineRule="auto"/>
        <w:jc w:val="both"/>
        <w:rPr>
          <w:rFonts w:asciiTheme="minorHAnsi" w:hAnsiTheme="minorHAnsi" w:cstheme="minorHAnsi"/>
          <w:b/>
          <w:color w:val="000000" w:themeColor="text1"/>
        </w:rPr>
      </w:pPr>
    </w:p>
    <w:p w:rsidR="00E73898" w:rsidRDefault="00E73898" w:rsidP="008C2EDB">
      <w:pPr>
        <w:spacing w:line="480" w:lineRule="auto"/>
        <w:jc w:val="both"/>
        <w:rPr>
          <w:rFonts w:asciiTheme="minorHAnsi" w:hAnsiTheme="minorHAnsi" w:cstheme="minorHAnsi"/>
          <w:b/>
          <w:color w:val="000000" w:themeColor="text1"/>
        </w:rPr>
      </w:pPr>
    </w:p>
    <w:p w:rsidR="00E73898" w:rsidRDefault="00E73898" w:rsidP="008C2EDB">
      <w:pPr>
        <w:spacing w:line="480" w:lineRule="auto"/>
        <w:jc w:val="both"/>
        <w:rPr>
          <w:rFonts w:asciiTheme="minorHAnsi" w:hAnsiTheme="minorHAnsi" w:cstheme="minorHAnsi"/>
          <w:b/>
          <w:color w:val="000000" w:themeColor="text1"/>
        </w:rPr>
      </w:pPr>
    </w:p>
    <w:p w:rsidR="00553BFE" w:rsidRPr="003C0F9E" w:rsidRDefault="008C2EDB" w:rsidP="008C2EDB">
      <w:pPr>
        <w:spacing w:line="480" w:lineRule="auto"/>
        <w:jc w:val="both"/>
        <w:rPr>
          <w:rFonts w:asciiTheme="minorHAnsi" w:hAnsiTheme="minorHAnsi" w:cstheme="minorHAnsi"/>
          <w:b/>
          <w:color w:val="000000" w:themeColor="text1"/>
        </w:rPr>
      </w:pPr>
      <w:r w:rsidRPr="003C0F9E">
        <w:rPr>
          <w:rFonts w:asciiTheme="minorHAnsi" w:hAnsiTheme="minorHAnsi" w:cstheme="minorHAnsi"/>
          <w:b/>
          <w:color w:val="000000" w:themeColor="text1"/>
        </w:rPr>
        <w:t>Reference</w:t>
      </w:r>
      <w:r w:rsidR="00E73898">
        <w:rPr>
          <w:rFonts w:asciiTheme="minorHAnsi" w:hAnsiTheme="minorHAnsi" w:cstheme="minorHAnsi"/>
          <w:b/>
          <w:color w:val="000000" w:themeColor="text1"/>
        </w:rPr>
        <w:t>s</w:t>
      </w:r>
    </w:p>
    <w:p w:rsidR="008C2EDB" w:rsidRPr="003C0F9E" w:rsidRDefault="008C2EDB" w:rsidP="008C2EDB">
      <w:pPr>
        <w:jc w:val="both"/>
        <w:rPr>
          <w:rFonts w:asciiTheme="minorHAnsi" w:hAnsiTheme="minorHAnsi" w:cstheme="minorHAnsi"/>
          <w:color w:val="000000" w:themeColor="text1"/>
        </w:rPr>
      </w:pPr>
    </w:p>
    <w:p w:rsidR="008C2EDB" w:rsidRPr="003C0F9E" w:rsidRDefault="008C2EDB" w:rsidP="008C2EDB">
      <w:pPr>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Alison,S . Tharby,A. (2015) </w:t>
      </w:r>
      <w:r w:rsidRPr="003C0F9E">
        <w:rPr>
          <w:rFonts w:asciiTheme="minorHAnsi" w:hAnsiTheme="minorHAnsi" w:cstheme="minorHAnsi"/>
          <w:i/>
          <w:color w:val="000000" w:themeColor="text1"/>
        </w:rPr>
        <w:t>Making every lesson count.</w:t>
      </w:r>
      <w:r w:rsidRPr="003C0F9E">
        <w:rPr>
          <w:rFonts w:asciiTheme="minorHAnsi" w:hAnsiTheme="minorHAnsi" w:cstheme="minorHAnsi"/>
          <w:color w:val="000000" w:themeColor="text1"/>
        </w:rPr>
        <w:t xml:space="preserve"> crown house</w:t>
      </w:r>
    </w:p>
    <w:p w:rsidR="00D90723" w:rsidRPr="003C0F9E" w:rsidRDefault="00D90723" w:rsidP="008C2EDB">
      <w:pPr>
        <w:jc w:val="both"/>
        <w:rPr>
          <w:rFonts w:asciiTheme="minorHAnsi" w:hAnsiTheme="minorHAnsi" w:cstheme="minorHAnsi"/>
          <w:color w:val="000000" w:themeColor="text1"/>
        </w:rPr>
      </w:pPr>
    </w:p>
    <w:p w:rsidR="00D90723" w:rsidRPr="003C0F9E" w:rsidRDefault="00D90723" w:rsidP="008C2EDB">
      <w:pPr>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Bourdieu, P (2017) </w:t>
      </w:r>
      <w:r w:rsidRPr="003C0F9E">
        <w:rPr>
          <w:rFonts w:asciiTheme="minorHAnsi" w:hAnsiTheme="minorHAnsi" w:cstheme="minorHAnsi"/>
          <w:i/>
          <w:color w:val="000000" w:themeColor="text1"/>
        </w:rPr>
        <w:t xml:space="preserve">Pierre Bourdieus outline of theory of practice, </w:t>
      </w:r>
      <w:r w:rsidRPr="003C0F9E">
        <w:rPr>
          <w:rFonts w:asciiTheme="minorHAnsi" w:hAnsiTheme="minorHAnsi" w:cstheme="minorHAnsi"/>
          <w:color w:val="000000" w:themeColor="text1"/>
        </w:rPr>
        <w:t>place of publication: London</w:t>
      </w:r>
    </w:p>
    <w:p w:rsidR="004F2764" w:rsidRPr="003C0F9E" w:rsidRDefault="004F2764" w:rsidP="008C2EDB">
      <w:pPr>
        <w:jc w:val="both"/>
        <w:rPr>
          <w:rFonts w:asciiTheme="minorHAnsi" w:hAnsiTheme="minorHAnsi" w:cstheme="minorHAnsi"/>
          <w:color w:val="000000" w:themeColor="text1"/>
        </w:rPr>
      </w:pPr>
    </w:p>
    <w:p w:rsidR="004F2764" w:rsidRPr="003C0F9E" w:rsidRDefault="004F2764" w:rsidP="008C2EDB">
      <w:pPr>
        <w:jc w:val="both"/>
        <w:rPr>
          <w:rFonts w:asciiTheme="minorHAnsi" w:hAnsiTheme="minorHAnsi" w:cstheme="minorHAnsi"/>
          <w:color w:val="000000" w:themeColor="text1"/>
        </w:rPr>
      </w:pPr>
      <w:r w:rsidRPr="003C0F9E">
        <w:rPr>
          <w:rFonts w:asciiTheme="minorHAnsi" w:hAnsiTheme="minorHAnsi" w:cstheme="minorHAnsi"/>
          <w:color w:val="000000" w:themeColor="text1"/>
        </w:rPr>
        <w:t>Clarke,S. (2009) ‘learning objectives and success criteria’,Shirley Clarke [blog].3</w:t>
      </w:r>
      <w:r w:rsidRPr="003C0F9E">
        <w:rPr>
          <w:rFonts w:asciiTheme="minorHAnsi" w:hAnsiTheme="minorHAnsi" w:cstheme="minorHAnsi"/>
          <w:color w:val="000000" w:themeColor="text1"/>
          <w:vertAlign w:val="superscript"/>
        </w:rPr>
        <w:t>rd</w:t>
      </w:r>
      <w:r w:rsidRPr="003C0F9E">
        <w:rPr>
          <w:rFonts w:asciiTheme="minorHAnsi" w:hAnsiTheme="minorHAnsi" w:cstheme="minorHAnsi"/>
          <w:color w:val="000000" w:themeColor="text1"/>
        </w:rPr>
        <w:t xml:space="preserve"> March. Available at:</w:t>
      </w:r>
      <w:r w:rsidRPr="003C0F9E">
        <w:rPr>
          <w:color w:val="000000" w:themeColor="text1"/>
        </w:rPr>
        <w:t xml:space="preserve"> </w:t>
      </w:r>
      <w:r w:rsidRPr="003C0F9E">
        <w:rPr>
          <w:rFonts w:asciiTheme="minorHAnsi" w:hAnsiTheme="minorHAnsi" w:cstheme="minorHAnsi"/>
          <w:color w:val="000000" w:themeColor="text1"/>
        </w:rPr>
        <w:t>https://www.shirleyclarke-education.org/research/learning-objectives-and-success-criteria-2009/?fbclid=IwAR3bWnyDr-ibs7FEb8aKdNBDz9i96PZSiIHtEasn-PeqqjtPV2yYMt78tFE (Accessed: 3 March 2019).</w:t>
      </w:r>
    </w:p>
    <w:p w:rsidR="004F2764" w:rsidRPr="003C0F9E" w:rsidRDefault="004F2764" w:rsidP="008C2EDB">
      <w:pPr>
        <w:jc w:val="both"/>
        <w:rPr>
          <w:rFonts w:asciiTheme="minorHAnsi" w:hAnsiTheme="minorHAnsi"/>
          <w:color w:val="000000" w:themeColor="text1"/>
        </w:rPr>
      </w:pPr>
    </w:p>
    <w:p w:rsidR="004F2764" w:rsidRPr="003C0F9E" w:rsidRDefault="004F2764" w:rsidP="008C2EDB">
      <w:pPr>
        <w:jc w:val="both"/>
        <w:rPr>
          <w:rFonts w:asciiTheme="minorHAnsi" w:hAnsiTheme="minorHAnsi"/>
          <w:color w:val="000000" w:themeColor="text1"/>
        </w:rPr>
      </w:pPr>
      <w:r w:rsidRPr="003C0F9E">
        <w:rPr>
          <w:rFonts w:asciiTheme="minorHAnsi" w:hAnsiTheme="minorHAnsi"/>
          <w:color w:val="000000" w:themeColor="text1"/>
        </w:rPr>
        <w:t xml:space="preserve">Donaldson G (OGL) ‘successful futures’ </w:t>
      </w:r>
      <w:r w:rsidRPr="003C0F9E">
        <w:rPr>
          <w:rFonts w:asciiTheme="minorHAnsi" w:hAnsiTheme="minorHAnsi"/>
          <w:i/>
          <w:color w:val="000000" w:themeColor="text1"/>
        </w:rPr>
        <w:t>Independent review of curriculum and assessment arrangements</w:t>
      </w:r>
      <w:r w:rsidRPr="003C0F9E">
        <w:rPr>
          <w:rFonts w:asciiTheme="minorHAnsi" w:hAnsiTheme="minorHAnsi"/>
          <w:color w:val="000000" w:themeColor="text1"/>
        </w:rPr>
        <w:t xml:space="preserve"> p 1-124.</w:t>
      </w:r>
    </w:p>
    <w:p w:rsidR="004F2764" w:rsidRPr="003C0F9E" w:rsidRDefault="004F2764" w:rsidP="008C2EDB">
      <w:pPr>
        <w:jc w:val="both"/>
        <w:rPr>
          <w:rFonts w:asciiTheme="minorHAnsi" w:hAnsiTheme="minorHAnsi"/>
          <w:color w:val="000000" w:themeColor="text1"/>
        </w:rPr>
      </w:pPr>
    </w:p>
    <w:p w:rsidR="004F2764" w:rsidRPr="003C0F9E" w:rsidRDefault="004F2764" w:rsidP="008C2EDB">
      <w:pPr>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Gennip. V et al, (2010) </w:t>
      </w:r>
      <w:r w:rsidRPr="003C0F9E">
        <w:rPr>
          <w:rFonts w:asciiTheme="minorHAnsi" w:hAnsiTheme="minorHAnsi" w:cstheme="minorHAnsi"/>
          <w:i/>
          <w:color w:val="000000" w:themeColor="text1"/>
        </w:rPr>
        <w:t>Peer assessment as a collaborative learning activity ,</w:t>
      </w:r>
      <w:r w:rsidRPr="003C0F9E">
        <w:rPr>
          <w:rFonts w:asciiTheme="minorHAnsi" w:hAnsiTheme="minorHAnsi" w:cstheme="minorHAnsi"/>
          <w:color w:val="000000" w:themeColor="text1"/>
        </w:rPr>
        <w:t>Leiden: Elsevier</w:t>
      </w:r>
    </w:p>
    <w:p w:rsidR="004F2764" w:rsidRPr="003C0F9E" w:rsidRDefault="004F2764" w:rsidP="008C2EDB">
      <w:pPr>
        <w:jc w:val="both"/>
        <w:rPr>
          <w:rFonts w:asciiTheme="minorHAnsi" w:hAnsiTheme="minorHAnsi" w:cstheme="minorHAnsi"/>
          <w:color w:val="000000" w:themeColor="text1"/>
        </w:rPr>
      </w:pPr>
    </w:p>
    <w:p w:rsidR="004F2764" w:rsidRPr="003C0F9E" w:rsidRDefault="004F2764" w:rsidP="008C2EDB">
      <w:pPr>
        <w:jc w:val="both"/>
        <w:rPr>
          <w:rFonts w:asciiTheme="minorHAnsi" w:hAnsiTheme="minorHAnsi"/>
          <w:color w:val="000000" w:themeColor="text1"/>
        </w:rPr>
      </w:pPr>
      <w:r w:rsidRPr="003C0F9E">
        <w:rPr>
          <w:rFonts w:asciiTheme="minorHAnsi" w:hAnsiTheme="minorHAnsi"/>
          <w:color w:val="000000" w:themeColor="text1"/>
        </w:rPr>
        <w:t xml:space="preserve">Hull, H. (2006) ‘Benefits of Peer Assisted Learning (PAL) for PAL leaders’ [blog]. Available at: </w:t>
      </w:r>
      <w:hyperlink r:id="rId13" w:history="1">
        <w:r w:rsidRPr="003C0F9E">
          <w:rPr>
            <w:rStyle w:val="Hyperlink"/>
            <w:rFonts w:asciiTheme="minorHAnsi" w:hAnsiTheme="minorHAnsi"/>
            <w:color w:val="000000" w:themeColor="text1"/>
          </w:rPr>
          <w:t>https://www.escholar.manchester.ac.uk/api/datastream?publicationPid=uk-ac-man-scw:301317&amp;datastreamId=FULL-TEXT.PDF</w:t>
        </w:r>
      </w:hyperlink>
      <w:r w:rsidRPr="003C0F9E">
        <w:rPr>
          <w:rFonts w:asciiTheme="minorHAnsi" w:hAnsiTheme="minorHAnsi"/>
          <w:color w:val="000000" w:themeColor="text1"/>
        </w:rPr>
        <w:t xml:space="preserve"> (Accessed: 3</w:t>
      </w:r>
      <w:r w:rsidRPr="003C0F9E">
        <w:rPr>
          <w:rFonts w:asciiTheme="minorHAnsi" w:hAnsiTheme="minorHAnsi"/>
          <w:color w:val="000000" w:themeColor="text1"/>
          <w:vertAlign w:val="superscript"/>
        </w:rPr>
        <w:t>rd</w:t>
      </w:r>
      <w:r w:rsidRPr="003C0F9E">
        <w:rPr>
          <w:rFonts w:asciiTheme="minorHAnsi" w:hAnsiTheme="minorHAnsi"/>
          <w:color w:val="000000" w:themeColor="text1"/>
        </w:rPr>
        <w:t xml:space="preserve"> January)</w:t>
      </w:r>
    </w:p>
    <w:p w:rsidR="004F2764" w:rsidRPr="003C0F9E" w:rsidRDefault="004F2764" w:rsidP="008C2EDB">
      <w:pPr>
        <w:jc w:val="both"/>
        <w:rPr>
          <w:rFonts w:asciiTheme="minorHAnsi" w:hAnsiTheme="minorHAnsi" w:cstheme="minorHAnsi"/>
          <w:color w:val="000000" w:themeColor="text1"/>
        </w:rPr>
      </w:pPr>
    </w:p>
    <w:p w:rsidR="004F2764" w:rsidRPr="003C0F9E" w:rsidRDefault="004F2764" w:rsidP="008C2EDB">
      <w:pPr>
        <w:jc w:val="both"/>
        <w:rPr>
          <w:rFonts w:asciiTheme="minorHAnsi" w:hAnsiTheme="minorHAnsi"/>
          <w:color w:val="000000" w:themeColor="text1"/>
        </w:rPr>
      </w:pPr>
      <w:r w:rsidRPr="003C0F9E">
        <w:rPr>
          <w:rFonts w:asciiTheme="minorHAnsi" w:hAnsiTheme="minorHAnsi"/>
          <w:color w:val="000000" w:themeColor="text1"/>
        </w:rPr>
        <w:t xml:space="preserve">Kuehn,P. (2019) </w:t>
      </w:r>
      <w:r w:rsidRPr="003C0F9E">
        <w:rPr>
          <w:rFonts w:asciiTheme="minorHAnsi" w:hAnsiTheme="minorHAnsi"/>
          <w:i/>
          <w:color w:val="000000" w:themeColor="text1"/>
        </w:rPr>
        <w:t>Function and importance of pre and post tests</w:t>
      </w:r>
      <w:r w:rsidRPr="003C0F9E">
        <w:rPr>
          <w:rFonts w:asciiTheme="minorHAnsi" w:hAnsiTheme="minorHAnsi"/>
          <w:color w:val="000000" w:themeColor="text1"/>
        </w:rPr>
        <w:t xml:space="preserve">. Available at: </w:t>
      </w:r>
      <w:hyperlink r:id="rId14" w:history="1">
        <w:r w:rsidRPr="003C0F9E">
          <w:rPr>
            <w:rStyle w:val="Hyperlink"/>
            <w:rFonts w:asciiTheme="minorHAnsi" w:hAnsiTheme="minorHAnsi"/>
            <w:color w:val="000000" w:themeColor="text1"/>
          </w:rPr>
          <w:t>https://owlcation.com/academia/PrePost-Test-A-Diagnostic-Tool-For-More-Effective-Teaching-of-EFL-Students</w:t>
        </w:r>
      </w:hyperlink>
      <w:r w:rsidRPr="003C0F9E">
        <w:rPr>
          <w:rFonts w:asciiTheme="minorHAnsi" w:hAnsiTheme="minorHAnsi"/>
          <w:color w:val="000000" w:themeColor="text1"/>
        </w:rPr>
        <w:t xml:space="preserve"> (Accessed:  19 March).</w:t>
      </w:r>
    </w:p>
    <w:p w:rsidR="004F2764" w:rsidRPr="003C0F9E" w:rsidRDefault="004F2764" w:rsidP="008C2EDB">
      <w:pPr>
        <w:jc w:val="both"/>
        <w:rPr>
          <w:rFonts w:asciiTheme="minorHAnsi" w:hAnsiTheme="minorHAnsi" w:cstheme="minorHAnsi"/>
          <w:color w:val="000000" w:themeColor="text1"/>
        </w:rPr>
      </w:pPr>
    </w:p>
    <w:p w:rsidR="004F2764" w:rsidRPr="003C0F9E" w:rsidRDefault="004F2764" w:rsidP="008C2EDB">
      <w:pPr>
        <w:jc w:val="both"/>
        <w:rPr>
          <w:rFonts w:asciiTheme="minorHAnsi" w:hAnsiTheme="minorHAnsi" w:cstheme="minorHAnsi"/>
          <w:color w:val="000000" w:themeColor="text1"/>
        </w:rPr>
      </w:pPr>
      <w:r w:rsidRPr="003C0F9E">
        <w:rPr>
          <w:rFonts w:asciiTheme="minorHAnsi" w:hAnsiTheme="minorHAnsi" w:cstheme="minorHAnsi"/>
          <w:color w:val="000000" w:themeColor="text1"/>
        </w:rPr>
        <w:t>Plovie B, All A et al, (2017)</w:t>
      </w:r>
      <w:r w:rsidRPr="003C0F9E">
        <w:rPr>
          <w:rFonts w:asciiTheme="minorHAnsi" w:hAnsiTheme="minorHAnsi" w:cstheme="minorHAnsi"/>
          <w:i/>
          <w:color w:val="000000" w:themeColor="text1"/>
        </w:rPr>
        <w:t xml:space="preserve">Pre-test infludences on the effectiveness of digital-game based learning. </w:t>
      </w:r>
      <w:r w:rsidRPr="003C0F9E">
        <w:rPr>
          <w:rFonts w:asciiTheme="minorHAnsi" w:hAnsiTheme="minorHAnsi" w:cstheme="minorHAnsi"/>
          <w:color w:val="000000" w:themeColor="text1"/>
        </w:rPr>
        <w:t>Belgium:Elsevier.</w:t>
      </w:r>
    </w:p>
    <w:p w:rsidR="000B2DA9" w:rsidRPr="003C0F9E" w:rsidRDefault="000B2DA9" w:rsidP="008C2EDB">
      <w:pPr>
        <w:jc w:val="both"/>
        <w:rPr>
          <w:rFonts w:asciiTheme="minorHAnsi" w:hAnsiTheme="minorHAnsi" w:cstheme="minorHAnsi"/>
          <w:color w:val="000000" w:themeColor="text1"/>
        </w:rPr>
      </w:pPr>
    </w:p>
    <w:p w:rsidR="004F2764" w:rsidRPr="003C0F9E" w:rsidRDefault="004F2764" w:rsidP="008C2EDB">
      <w:pPr>
        <w:jc w:val="both"/>
        <w:rPr>
          <w:rFonts w:asciiTheme="minorHAnsi" w:hAnsiTheme="minorHAnsi"/>
          <w:color w:val="000000" w:themeColor="text1"/>
        </w:rPr>
      </w:pPr>
      <w:r w:rsidRPr="003C0F9E">
        <w:rPr>
          <w:rFonts w:asciiTheme="minorHAnsi" w:hAnsiTheme="minorHAnsi"/>
          <w:color w:val="000000" w:themeColor="text1"/>
        </w:rPr>
        <w:t xml:space="preserve">Raymond,A et al.(2016) </w:t>
      </w:r>
      <w:r w:rsidRPr="003C0F9E">
        <w:rPr>
          <w:rFonts w:asciiTheme="minorHAnsi" w:hAnsiTheme="minorHAnsi"/>
          <w:i/>
          <w:color w:val="000000" w:themeColor="text1"/>
        </w:rPr>
        <w:t>Nurse education today</w:t>
      </w:r>
      <w:r w:rsidRPr="003C0F9E">
        <w:rPr>
          <w:rFonts w:asciiTheme="minorHAnsi" w:hAnsiTheme="minorHAnsi"/>
          <w:color w:val="000000" w:themeColor="text1"/>
        </w:rPr>
        <w:t>. Elsevier.</w:t>
      </w:r>
    </w:p>
    <w:p w:rsidR="008C2EDB" w:rsidRPr="003C0F9E" w:rsidRDefault="008C2EDB" w:rsidP="008C2EDB">
      <w:pPr>
        <w:jc w:val="both"/>
        <w:rPr>
          <w:rFonts w:asciiTheme="minorHAnsi" w:hAnsiTheme="minorHAnsi"/>
          <w:color w:val="000000" w:themeColor="text1"/>
        </w:rPr>
      </w:pPr>
    </w:p>
    <w:p w:rsidR="004F2764" w:rsidRPr="003C0F9E" w:rsidRDefault="004F2764" w:rsidP="008C2EDB">
      <w:pPr>
        <w:spacing w:line="480" w:lineRule="auto"/>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Shivaraju. P et al, (2017) </w:t>
      </w:r>
      <w:r w:rsidRPr="003C0F9E">
        <w:rPr>
          <w:rFonts w:asciiTheme="minorHAnsi" w:hAnsiTheme="minorHAnsi" w:cstheme="minorHAnsi"/>
          <w:i/>
          <w:color w:val="000000" w:themeColor="text1"/>
        </w:rPr>
        <w:t xml:space="preserve">Evaluating the effectiveness of pre-and post-model of learning. </w:t>
      </w:r>
      <w:r w:rsidRPr="003C0F9E">
        <w:rPr>
          <w:rFonts w:asciiTheme="minorHAnsi" w:hAnsiTheme="minorHAnsi" w:cstheme="minorHAnsi"/>
          <w:color w:val="000000" w:themeColor="text1"/>
        </w:rPr>
        <w:t>India:National Jounral of Physiology,Pharmacy and Pharmacology.</w:t>
      </w:r>
    </w:p>
    <w:p w:rsidR="004F2764" w:rsidRPr="003C0F9E" w:rsidRDefault="004F2764" w:rsidP="008C2EDB">
      <w:pPr>
        <w:spacing w:line="480" w:lineRule="auto"/>
        <w:jc w:val="both"/>
        <w:rPr>
          <w:rFonts w:asciiTheme="minorHAnsi" w:hAnsiTheme="minorHAnsi"/>
          <w:color w:val="000000" w:themeColor="text1"/>
        </w:rPr>
      </w:pPr>
      <w:r w:rsidRPr="003C0F9E">
        <w:rPr>
          <w:rFonts w:asciiTheme="minorHAnsi" w:hAnsiTheme="minorHAnsi"/>
          <w:color w:val="000000" w:themeColor="text1"/>
        </w:rPr>
        <w:t>Tiberius R, (1999) s</w:t>
      </w:r>
      <w:r w:rsidRPr="003C0F9E">
        <w:rPr>
          <w:rFonts w:asciiTheme="minorHAnsi" w:hAnsiTheme="minorHAnsi"/>
          <w:i/>
          <w:color w:val="000000" w:themeColor="text1"/>
        </w:rPr>
        <w:t xml:space="preserve">mall group teaching a trouble-shooting guide, </w:t>
      </w:r>
      <w:r w:rsidRPr="003C0F9E">
        <w:rPr>
          <w:rFonts w:asciiTheme="minorHAnsi" w:hAnsiTheme="minorHAnsi"/>
          <w:color w:val="000000" w:themeColor="text1"/>
        </w:rPr>
        <w:t>London.</w:t>
      </w:r>
    </w:p>
    <w:p w:rsidR="008271B8" w:rsidRPr="003C0F9E" w:rsidRDefault="008271B8" w:rsidP="008C2EDB">
      <w:pPr>
        <w:spacing w:line="480" w:lineRule="auto"/>
        <w:jc w:val="both"/>
        <w:rPr>
          <w:color w:val="000000" w:themeColor="text1"/>
        </w:rPr>
      </w:pPr>
      <w:r w:rsidRPr="003C0F9E">
        <w:rPr>
          <w:rFonts w:ascii="Verdana" w:hAnsi="Verdana"/>
          <w:color w:val="000000" w:themeColor="text1"/>
          <w:sz w:val="20"/>
          <w:szCs w:val="20"/>
          <w:shd w:val="clear" w:color="auto" w:fill="FFFFFF"/>
        </w:rPr>
        <w:t xml:space="preserve">Topping, K. J. (1998). Peer assessment between students in colleges and universities. Review of Educational Research, 68, 249-276. </w:t>
      </w:r>
    </w:p>
    <w:p w:rsidR="004F2764" w:rsidRPr="003C0F9E" w:rsidRDefault="004F2764" w:rsidP="008C2EDB">
      <w:pPr>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Walls, J (2003) </w:t>
      </w:r>
      <w:r w:rsidRPr="003C0F9E">
        <w:rPr>
          <w:rFonts w:asciiTheme="minorHAnsi" w:hAnsiTheme="minorHAnsi" w:cstheme="minorHAnsi"/>
          <w:i/>
          <w:color w:val="000000" w:themeColor="text1"/>
        </w:rPr>
        <w:t>Norham Community Technology College</w:t>
      </w:r>
      <w:r w:rsidRPr="003C0F9E">
        <w:rPr>
          <w:rFonts w:asciiTheme="minorHAnsi" w:hAnsiTheme="minorHAnsi" w:cstheme="minorHAnsi"/>
          <w:color w:val="000000" w:themeColor="text1"/>
        </w:rPr>
        <w:t xml:space="preserve">[Internet] Available at: </w:t>
      </w:r>
      <w:hyperlink r:id="rId15" w:history="1">
        <w:r w:rsidRPr="003C0F9E">
          <w:rPr>
            <w:rStyle w:val="Hyperlink"/>
            <w:rFonts w:asciiTheme="minorHAnsi" w:hAnsiTheme="minorHAnsi" w:cstheme="minorHAnsi"/>
            <w:color w:val="000000" w:themeColor="text1"/>
          </w:rPr>
          <w:t>http://www.teachit.so/index_htm_files/learning_team_handout.pdf?fbclid=IwAR1Ijx-Q6EHqAKmwfN73TOSl_iZSVOcxOUy8qq-6t5IN8xmU6O_erilQTYw</w:t>
        </w:r>
      </w:hyperlink>
      <w:r w:rsidRPr="003C0F9E">
        <w:rPr>
          <w:rFonts w:asciiTheme="minorHAnsi" w:hAnsiTheme="minorHAnsi" w:cstheme="minorHAnsi"/>
          <w:color w:val="000000" w:themeColor="text1"/>
        </w:rPr>
        <w:t xml:space="preserve"> (Accessed: 5 March 2019).</w:t>
      </w:r>
    </w:p>
    <w:p w:rsidR="008C2EDB" w:rsidRPr="003C0F9E" w:rsidRDefault="008C2EDB" w:rsidP="008C2EDB">
      <w:pPr>
        <w:jc w:val="both"/>
        <w:rPr>
          <w:rFonts w:asciiTheme="minorHAnsi" w:hAnsiTheme="minorHAnsi" w:cstheme="minorHAnsi"/>
          <w:color w:val="000000" w:themeColor="text1"/>
        </w:rPr>
      </w:pPr>
    </w:p>
    <w:p w:rsidR="004F2764" w:rsidRPr="003C0F9E" w:rsidRDefault="004F2764" w:rsidP="008C2EDB">
      <w:pPr>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Welsh Assembly Government (2010) </w:t>
      </w:r>
      <w:r w:rsidRPr="003C0F9E">
        <w:rPr>
          <w:rFonts w:asciiTheme="minorHAnsi" w:hAnsiTheme="minorHAnsi" w:cstheme="minorHAnsi"/>
          <w:i/>
          <w:color w:val="000000" w:themeColor="text1"/>
        </w:rPr>
        <w:t>Developing</w:t>
      </w:r>
      <w:r w:rsidRPr="003C0F9E">
        <w:rPr>
          <w:rFonts w:asciiTheme="minorHAnsi" w:hAnsiTheme="minorHAnsi" w:cstheme="minorHAnsi"/>
          <w:color w:val="000000" w:themeColor="text1"/>
        </w:rPr>
        <w:t xml:space="preserve"> </w:t>
      </w:r>
      <w:r w:rsidRPr="003C0F9E">
        <w:rPr>
          <w:rFonts w:asciiTheme="minorHAnsi" w:hAnsiTheme="minorHAnsi" w:cstheme="minorHAnsi"/>
          <w:i/>
          <w:color w:val="000000" w:themeColor="text1"/>
        </w:rPr>
        <w:t xml:space="preserve">higher-order literacy skills across the curriculum, </w:t>
      </w:r>
      <w:r w:rsidRPr="003C0F9E">
        <w:rPr>
          <w:rFonts w:asciiTheme="minorHAnsi" w:hAnsiTheme="minorHAnsi" w:cstheme="minorHAnsi"/>
          <w:color w:val="000000" w:themeColor="text1"/>
        </w:rPr>
        <w:t>Cardiff: Welsh Assembly Government.</w:t>
      </w:r>
    </w:p>
    <w:p w:rsidR="004F2764" w:rsidRPr="003C0F9E" w:rsidRDefault="004F2764" w:rsidP="008C2EDB">
      <w:pPr>
        <w:jc w:val="both"/>
        <w:rPr>
          <w:rFonts w:asciiTheme="minorHAnsi" w:hAnsiTheme="minorHAnsi" w:cstheme="minorHAnsi"/>
          <w:color w:val="000000" w:themeColor="text1"/>
        </w:rPr>
      </w:pPr>
    </w:p>
    <w:p w:rsidR="004F2764" w:rsidRPr="003C0F9E" w:rsidRDefault="004F2764" w:rsidP="008C2EDB">
      <w:pPr>
        <w:jc w:val="both"/>
        <w:rPr>
          <w:rFonts w:asciiTheme="minorHAnsi" w:hAnsiTheme="minorHAnsi" w:cstheme="minorHAnsi"/>
          <w:color w:val="000000" w:themeColor="text1"/>
        </w:rPr>
      </w:pPr>
      <w:r w:rsidRPr="003C0F9E">
        <w:rPr>
          <w:rFonts w:asciiTheme="minorHAnsi" w:hAnsiTheme="minorHAnsi" w:cstheme="minorHAnsi"/>
          <w:color w:val="000000" w:themeColor="text1"/>
        </w:rPr>
        <w:t xml:space="preserve">Welsh Assembly Government (2016) </w:t>
      </w:r>
      <w:r w:rsidRPr="003C0F9E">
        <w:rPr>
          <w:rFonts w:asciiTheme="minorHAnsi" w:hAnsiTheme="minorHAnsi" w:cstheme="minorHAnsi"/>
          <w:i/>
          <w:color w:val="000000" w:themeColor="text1"/>
        </w:rPr>
        <w:t xml:space="preserve">National literacy and numeracy programme- a strategic action plan, </w:t>
      </w:r>
      <w:r w:rsidRPr="003C0F9E">
        <w:rPr>
          <w:rFonts w:asciiTheme="minorHAnsi" w:hAnsiTheme="minorHAnsi" w:cstheme="minorHAnsi"/>
          <w:color w:val="000000" w:themeColor="text1"/>
        </w:rPr>
        <w:t>Cardiff: Welsh Assembly Government.</w:t>
      </w:r>
    </w:p>
    <w:p w:rsidR="004F2764" w:rsidRPr="003C0F9E" w:rsidRDefault="004F2764" w:rsidP="008C2EDB">
      <w:pPr>
        <w:spacing w:line="480" w:lineRule="auto"/>
        <w:jc w:val="both"/>
        <w:rPr>
          <w:rFonts w:asciiTheme="minorHAnsi" w:hAnsiTheme="minorHAnsi" w:cstheme="minorHAnsi"/>
          <w:color w:val="000000" w:themeColor="text1"/>
        </w:rPr>
      </w:pPr>
    </w:p>
    <w:p w:rsidR="004F2764" w:rsidRPr="003C0F9E" w:rsidRDefault="004F2764" w:rsidP="008C2EDB">
      <w:pPr>
        <w:spacing w:line="480" w:lineRule="auto"/>
        <w:jc w:val="both"/>
        <w:rPr>
          <w:rFonts w:asciiTheme="minorHAnsi" w:hAnsiTheme="minorHAnsi" w:cstheme="minorHAnsi"/>
          <w:color w:val="000000" w:themeColor="text1"/>
        </w:rPr>
      </w:pPr>
    </w:p>
    <w:p w:rsidR="004F2764" w:rsidRPr="003C0F9E" w:rsidRDefault="004F2764" w:rsidP="008C2EDB">
      <w:pPr>
        <w:spacing w:line="480" w:lineRule="auto"/>
        <w:jc w:val="both"/>
        <w:rPr>
          <w:rFonts w:asciiTheme="minorHAnsi" w:hAnsiTheme="minorHAnsi"/>
          <w:color w:val="000000" w:themeColor="text1"/>
        </w:rPr>
      </w:pPr>
    </w:p>
    <w:p w:rsidR="00D007DB" w:rsidRPr="003C0F9E" w:rsidRDefault="00D007DB" w:rsidP="008C2EDB">
      <w:pPr>
        <w:spacing w:line="480" w:lineRule="auto"/>
        <w:jc w:val="both"/>
        <w:rPr>
          <w:rFonts w:asciiTheme="minorHAnsi" w:hAnsiTheme="minorHAnsi" w:cstheme="minorHAnsi"/>
          <w:b/>
          <w:color w:val="000000" w:themeColor="text1"/>
        </w:rPr>
      </w:pPr>
    </w:p>
    <w:sectPr w:rsidR="00D007DB" w:rsidRPr="003C0F9E" w:rsidSect="00AC15B6">
      <w:headerReference w:type="even" r:id="rId16"/>
      <w:headerReference w:type="default" r:id="rId17"/>
      <w:footerReference w:type="even" r:id="rId18"/>
      <w:footerReference w:type="default" r:id="rId19"/>
      <w:headerReference w:type="first" r:id="rId20"/>
      <w:footerReference w:type="firs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97983" w:rsidRDefault="00497983" w:rsidP="00337DD9">
      <w:r>
        <w:separator/>
      </w:r>
    </w:p>
  </w:endnote>
  <w:endnote w:type="continuationSeparator" w:id="0">
    <w:p w:rsidR="00497983" w:rsidRDefault="00497983" w:rsidP="00337D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7DD9" w:rsidRDefault="00337D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7DD9" w:rsidRDefault="00337D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7DD9" w:rsidRDefault="00337D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97983" w:rsidRDefault="00497983" w:rsidP="00337DD9">
      <w:r>
        <w:separator/>
      </w:r>
    </w:p>
  </w:footnote>
  <w:footnote w:type="continuationSeparator" w:id="0">
    <w:p w:rsidR="00497983" w:rsidRDefault="00497983" w:rsidP="00337D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7DD9" w:rsidRDefault="00337D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7DD9" w:rsidRDefault="00337D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7DD9" w:rsidRDefault="00337D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7DB"/>
    <w:rsid w:val="0000140D"/>
    <w:rsid w:val="00001B00"/>
    <w:rsid w:val="00027840"/>
    <w:rsid w:val="000407EF"/>
    <w:rsid w:val="00064B45"/>
    <w:rsid w:val="00065BDB"/>
    <w:rsid w:val="00076E10"/>
    <w:rsid w:val="00092627"/>
    <w:rsid w:val="00097B3C"/>
    <w:rsid w:val="000B2DA9"/>
    <w:rsid w:val="000B63D4"/>
    <w:rsid w:val="000B6632"/>
    <w:rsid w:val="000B6D37"/>
    <w:rsid w:val="000D0710"/>
    <w:rsid w:val="000D3ABC"/>
    <w:rsid w:val="000D69F6"/>
    <w:rsid w:val="000E6962"/>
    <w:rsid w:val="000F155D"/>
    <w:rsid w:val="00100FD5"/>
    <w:rsid w:val="00124554"/>
    <w:rsid w:val="00137DE3"/>
    <w:rsid w:val="00164699"/>
    <w:rsid w:val="00170C18"/>
    <w:rsid w:val="00173994"/>
    <w:rsid w:val="0018508F"/>
    <w:rsid w:val="0018653D"/>
    <w:rsid w:val="001B557B"/>
    <w:rsid w:val="001C0CE7"/>
    <w:rsid w:val="001D5681"/>
    <w:rsid w:val="001E176E"/>
    <w:rsid w:val="001E5413"/>
    <w:rsid w:val="002154E4"/>
    <w:rsid w:val="00216D07"/>
    <w:rsid w:val="002252F1"/>
    <w:rsid w:val="00237724"/>
    <w:rsid w:val="00284272"/>
    <w:rsid w:val="002D290F"/>
    <w:rsid w:val="002D6D87"/>
    <w:rsid w:val="002E2497"/>
    <w:rsid w:val="002E4DE5"/>
    <w:rsid w:val="002E6916"/>
    <w:rsid w:val="00337DD9"/>
    <w:rsid w:val="00346B5D"/>
    <w:rsid w:val="00396814"/>
    <w:rsid w:val="003A0309"/>
    <w:rsid w:val="003B7414"/>
    <w:rsid w:val="003C0F9E"/>
    <w:rsid w:val="003D1293"/>
    <w:rsid w:val="003F3928"/>
    <w:rsid w:val="003F694A"/>
    <w:rsid w:val="003F7D94"/>
    <w:rsid w:val="00414979"/>
    <w:rsid w:val="00423B36"/>
    <w:rsid w:val="00446BFD"/>
    <w:rsid w:val="004840E0"/>
    <w:rsid w:val="00497983"/>
    <w:rsid w:val="004B6B2E"/>
    <w:rsid w:val="004C6CB9"/>
    <w:rsid w:val="004D0BE5"/>
    <w:rsid w:val="004E45CB"/>
    <w:rsid w:val="004E5BEB"/>
    <w:rsid w:val="004E5EE1"/>
    <w:rsid w:val="004F2764"/>
    <w:rsid w:val="005111E3"/>
    <w:rsid w:val="00522BDC"/>
    <w:rsid w:val="00536D26"/>
    <w:rsid w:val="005539EE"/>
    <w:rsid w:val="00553BFE"/>
    <w:rsid w:val="005601F3"/>
    <w:rsid w:val="00573A94"/>
    <w:rsid w:val="005A7BB5"/>
    <w:rsid w:val="005B356A"/>
    <w:rsid w:val="00633929"/>
    <w:rsid w:val="00634482"/>
    <w:rsid w:val="00636D6D"/>
    <w:rsid w:val="00637A96"/>
    <w:rsid w:val="00640028"/>
    <w:rsid w:val="00643D8D"/>
    <w:rsid w:val="00646F32"/>
    <w:rsid w:val="006507A0"/>
    <w:rsid w:val="00666CE6"/>
    <w:rsid w:val="00666FC5"/>
    <w:rsid w:val="006B0407"/>
    <w:rsid w:val="006B2A99"/>
    <w:rsid w:val="006C3558"/>
    <w:rsid w:val="00704C1D"/>
    <w:rsid w:val="00706CE6"/>
    <w:rsid w:val="00713F99"/>
    <w:rsid w:val="00763BA4"/>
    <w:rsid w:val="007679D0"/>
    <w:rsid w:val="007819B2"/>
    <w:rsid w:val="007A0009"/>
    <w:rsid w:val="007A2B9E"/>
    <w:rsid w:val="007B0EF4"/>
    <w:rsid w:val="007E269C"/>
    <w:rsid w:val="00815FC0"/>
    <w:rsid w:val="008271B8"/>
    <w:rsid w:val="00861BF8"/>
    <w:rsid w:val="00874A6D"/>
    <w:rsid w:val="00877B25"/>
    <w:rsid w:val="00890654"/>
    <w:rsid w:val="008918C8"/>
    <w:rsid w:val="008A4381"/>
    <w:rsid w:val="008C2EDB"/>
    <w:rsid w:val="008C7E16"/>
    <w:rsid w:val="008D2768"/>
    <w:rsid w:val="00942459"/>
    <w:rsid w:val="009B205C"/>
    <w:rsid w:val="009C5398"/>
    <w:rsid w:val="009D68BD"/>
    <w:rsid w:val="009E5576"/>
    <w:rsid w:val="00A0185E"/>
    <w:rsid w:val="00A2727A"/>
    <w:rsid w:val="00A617CB"/>
    <w:rsid w:val="00A74460"/>
    <w:rsid w:val="00A84CE8"/>
    <w:rsid w:val="00AC15B6"/>
    <w:rsid w:val="00AD71BD"/>
    <w:rsid w:val="00AD7ECD"/>
    <w:rsid w:val="00B0529A"/>
    <w:rsid w:val="00B73DBB"/>
    <w:rsid w:val="00BB7818"/>
    <w:rsid w:val="00BC60F2"/>
    <w:rsid w:val="00BD3F21"/>
    <w:rsid w:val="00BE0B35"/>
    <w:rsid w:val="00C02F9E"/>
    <w:rsid w:val="00C04836"/>
    <w:rsid w:val="00C116F2"/>
    <w:rsid w:val="00C11A7C"/>
    <w:rsid w:val="00C3196E"/>
    <w:rsid w:val="00C33F82"/>
    <w:rsid w:val="00C61D51"/>
    <w:rsid w:val="00C83B80"/>
    <w:rsid w:val="00C950CD"/>
    <w:rsid w:val="00C96C72"/>
    <w:rsid w:val="00CB79A4"/>
    <w:rsid w:val="00CC091C"/>
    <w:rsid w:val="00CD2208"/>
    <w:rsid w:val="00CD5E6A"/>
    <w:rsid w:val="00CF454A"/>
    <w:rsid w:val="00D007DB"/>
    <w:rsid w:val="00D04034"/>
    <w:rsid w:val="00D440C4"/>
    <w:rsid w:val="00D82A38"/>
    <w:rsid w:val="00D86244"/>
    <w:rsid w:val="00D90723"/>
    <w:rsid w:val="00D96C8E"/>
    <w:rsid w:val="00DA18BE"/>
    <w:rsid w:val="00DB3B3A"/>
    <w:rsid w:val="00DD429F"/>
    <w:rsid w:val="00DF009D"/>
    <w:rsid w:val="00E01EE1"/>
    <w:rsid w:val="00E24B16"/>
    <w:rsid w:val="00E6170B"/>
    <w:rsid w:val="00E73898"/>
    <w:rsid w:val="00E87F89"/>
    <w:rsid w:val="00E91E55"/>
    <w:rsid w:val="00E96751"/>
    <w:rsid w:val="00EB538C"/>
    <w:rsid w:val="00ED7B15"/>
    <w:rsid w:val="00EF3757"/>
    <w:rsid w:val="00F03917"/>
    <w:rsid w:val="00F05A64"/>
    <w:rsid w:val="00F10245"/>
    <w:rsid w:val="00F32165"/>
    <w:rsid w:val="00F60B7C"/>
    <w:rsid w:val="00FA6535"/>
    <w:rsid w:val="00FD721F"/>
    <w:rsid w:val="00FE16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AE1EA"/>
  <w15:chartTrackingRefBased/>
  <w15:docId w15:val="{C6A107B9-1899-DF4D-B4B0-7DD27B177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7A96"/>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D69F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37DD9"/>
    <w:pPr>
      <w:tabs>
        <w:tab w:val="center" w:pos="4680"/>
        <w:tab w:val="right" w:pos="9360"/>
      </w:tabs>
    </w:pPr>
  </w:style>
  <w:style w:type="character" w:customStyle="1" w:styleId="HeaderChar">
    <w:name w:val="Header Char"/>
    <w:basedOn w:val="DefaultParagraphFont"/>
    <w:link w:val="Header"/>
    <w:uiPriority w:val="99"/>
    <w:rsid w:val="00337DD9"/>
    <w:rPr>
      <w:rFonts w:ascii="Times New Roman" w:eastAsia="Times New Roman" w:hAnsi="Times New Roman" w:cs="Times New Roman"/>
    </w:rPr>
  </w:style>
  <w:style w:type="paragraph" w:styleId="Footer">
    <w:name w:val="footer"/>
    <w:basedOn w:val="Normal"/>
    <w:link w:val="FooterChar"/>
    <w:uiPriority w:val="99"/>
    <w:unhideWhenUsed/>
    <w:rsid w:val="00337DD9"/>
    <w:pPr>
      <w:tabs>
        <w:tab w:val="center" w:pos="4680"/>
        <w:tab w:val="right" w:pos="9360"/>
      </w:tabs>
    </w:pPr>
  </w:style>
  <w:style w:type="character" w:customStyle="1" w:styleId="FooterChar">
    <w:name w:val="Footer Char"/>
    <w:basedOn w:val="DefaultParagraphFont"/>
    <w:link w:val="Footer"/>
    <w:uiPriority w:val="99"/>
    <w:rsid w:val="00337DD9"/>
    <w:rPr>
      <w:rFonts w:ascii="Times New Roman" w:eastAsia="Times New Roman" w:hAnsi="Times New Roman" w:cs="Times New Roman"/>
    </w:rPr>
  </w:style>
  <w:style w:type="character" w:styleId="Hyperlink">
    <w:name w:val="Hyperlink"/>
    <w:basedOn w:val="DefaultParagraphFont"/>
    <w:uiPriority w:val="99"/>
    <w:unhideWhenUsed/>
    <w:rsid w:val="00100FD5"/>
    <w:rPr>
      <w:color w:val="0000FF"/>
      <w:u w:val="single"/>
    </w:rPr>
  </w:style>
  <w:style w:type="character" w:styleId="FollowedHyperlink">
    <w:name w:val="FollowedHyperlink"/>
    <w:basedOn w:val="DefaultParagraphFont"/>
    <w:uiPriority w:val="99"/>
    <w:semiHidden/>
    <w:unhideWhenUsed/>
    <w:rsid w:val="00100FD5"/>
    <w:rPr>
      <w:color w:val="954F72" w:themeColor="followedHyperlink"/>
      <w:u w:val="single"/>
    </w:rPr>
  </w:style>
  <w:style w:type="character" w:styleId="UnresolvedMention">
    <w:name w:val="Unresolved Mention"/>
    <w:basedOn w:val="DefaultParagraphFont"/>
    <w:uiPriority w:val="99"/>
    <w:semiHidden/>
    <w:unhideWhenUsed/>
    <w:rsid w:val="004F2764"/>
    <w:rPr>
      <w:color w:val="605E5C"/>
      <w:shd w:val="clear" w:color="auto" w:fill="E1DFDD"/>
    </w:rPr>
  </w:style>
  <w:style w:type="paragraph" w:styleId="NormalWeb">
    <w:name w:val="Normal (Web)"/>
    <w:basedOn w:val="Normal"/>
    <w:uiPriority w:val="99"/>
    <w:semiHidden/>
    <w:unhideWhenUsed/>
    <w:rsid w:val="003C0F9E"/>
    <w:pPr>
      <w:spacing w:before="100" w:beforeAutospacing="1" w:after="100" w:afterAutospacing="1"/>
    </w:pPr>
  </w:style>
  <w:style w:type="paragraph" w:styleId="BalloonText">
    <w:name w:val="Balloon Text"/>
    <w:basedOn w:val="Normal"/>
    <w:link w:val="BalloonTextChar"/>
    <w:uiPriority w:val="99"/>
    <w:semiHidden/>
    <w:unhideWhenUsed/>
    <w:rsid w:val="00AD7ECD"/>
    <w:rPr>
      <w:sz w:val="18"/>
      <w:szCs w:val="18"/>
    </w:rPr>
  </w:style>
  <w:style w:type="character" w:customStyle="1" w:styleId="BalloonTextChar">
    <w:name w:val="Balloon Text Char"/>
    <w:basedOn w:val="DefaultParagraphFont"/>
    <w:link w:val="BalloonText"/>
    <w:uiPriority w:val="99"/>
    <w:semiHidden/>
    <w:rsid w:val="00AD7ECD"/>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9429736">
      <w:bodyDiv w:val="1"/>
      <w:marLeft w:val="0"/>
      <w:marRight w:val="0"/>
      <w:marTop w:val="0"/>
      <w:marBottom w:val="0"/>
      <w:divBdr>
        <w:top w:val="none" w:sz="0" w:space="0" w:color="auto"/>
        <w:left w:val="none" w:sz="0" w:space="0" w:color="auto"/>
        <w:bottom w:val="none" w:sz="0" w:space="0" w:color="auto"/>
        <w:right w:val="none" w:sz="0" w:space="0" w:color="auto"/>
      </w:divBdr>
    </w:div>
    <w:div w:id="715858363">
      <w:bodyDiv w:val="1"/>
      <w:marLeft w:val="0"/>
      <w:marRight w:val="0"/>
      <w:marTop w:val="0"/>
      <w:marBottom w:val="0"/>
      <w:divBdr>
        <w:top w:val="none" w:sz="0" w:space="0" w:color="auto"/>
        <w:left w:val="none" w:sz="0" w:space="0" w:color="auto"/>
        <w:bottom w:val="none" w:sz="0" w:space="0" w:color="auto"/>
        <w:right w:val="none" w:sz="0" w:space="0" w:color="auto"/>
      </w:divBdr>
      <w:divsChild>
        <w:div w:id="1915118650">
          <w:marLeft w:val="0"/>
          <w:marRight w:val="0"/>
          <w:marTop w:val="0"/>
          <w:marBottom w:val="0"/>
          <w:divBdr>
            <w:top w:val="none" w:sz="0" w:space="0" w:color="auto"/>
            <w:left w:val="none" w:sz="0" w:space="0" w:color="auto"/>
            <w:bottom w:val="none" w:sz="0" w:space="0" w:color="auto"/>
            <w:right w:val="none" w:sz="0" w:space="0" w:color="auto"/>
          </w:divBdr>
          <w:divsChild>
            <w:div w:id="1791126835">
              <w:marLeft w:val="0"/>
              <w:marRight w:val="0"/>
              <w:marTop w:val="0"/>
              <w:marBottom w:val="0"/>
              <w:divBdr>
                <w:top w:val="none" w:sz="0" w:space="0" w:color="auto"/>
                <w:left w:val="none" w:sz="0" w:space="0" w:color="auto"/>
                <w:bottom w:val="none" w:sz="0" w:space="0" w:color="auto"/>
                <w:right w:val="none" w:sz="0" w:space="0" w:color="auto"/>
              </w:divBdr>
              <w:divsChild>
                <w:div w:id="476805088">
                  <w:marLeft w:val="0"/>
                  <w:marRight w:val="0"/>
                  <w:marTop w:val="0"/>
                  <w:marBottom w:val="0"/>
                  <w:divBdr>
                    <w:top w:val="none" w:sz="0" w:space="0" w:color="auto"/>
                    <w:left w:val="none" w:sz="0" w:space="0" w:color="auto"/>
                    <w:bottom w:val="none" w:sz="0" w:space="0" w:color="auto"/>
                    <w:right w:val="none" w:sz="0" w:space="0" w:color="auto"/>
                  </w:divBdr>
                </w:div>
              </w:divsChild>
            </w:div>
            <w:div w:id="1893494280">
              <w:marLeft w:val="0"/>
              <w:marRight w:val="0"/>
              <w:marTop w:val="0"/>
              <w:marBottom w:val="0"/>
              <w:divBdr>
                <w:top w:val="none" w:sz="0" w:space="0" w:color="auto"/>
                <w:left w:val="none" w:sz="0" w:space="0" w:color="auto"/>
                <w:bottom w:val="none" w:sz="0" w:space="0" w:color="auto"/>
                <w:right w:val="none" w:sz="0" w:space="0" w:color="auto"/>
              </w:divBdr>
              <w:divsChild>
                <w:div w:id="1688407647">
                  <w:marLeft w:val="0"/>
                  <w:marRight w:val="0"/>
                  <w:marTop w:val="0"/>
                  <w:marBottom w:val="0"/>
                  <w:divBdr>
                    <w:top w:val="none" w:sz="0" w:space="0" w:color="auto"/>
                    <w:left w:val="none" w:sz="0" w:space="0" w:color="auto"/>
                    <w:bottom w:val="none" w:sz="0" w:space="0" w:color="auto"/>
                    <w:right w:val="none" w:sz="0" w:space="0" w:color="auto"/>
                  </w:divBdr>
                </w:div>
              </w:divsChild>
            </w:div>
            <w:div w:id="1619800610">
              <w:marLeft w:val="0"/>
              <w:marRight w:val="0"/>
              <w:marTop w:val="0"/>
              <w:marBottom w:val="0"/>
              <w:divBdr>
                <w:top w:val="none" w:sz="0" w:space="0" w:color="auto"/>
                <w:left w:val="none" w:sz="0" w:space="0" w:color="auto"/>
                <w:bottom w:val="none" w:sz="0" w:space="0" w:color="auto"/>
                <w:right w:val="none" w:sz="0" w:space="0" w:color="auto"/>
              </w:divBdr>
              <w:divsChild>
                <w:div w:id="1500845390">
                  <w:marLeft w:val="0"/>
                  <w:marRight w:val="0"/>
                  <w:marTop w:val="0"/>
                  <w:marBottom w:val="0"/>
                  <w:divBdr>
                    <w:top w:val="none" w:sz="0" w:space="0" w:color="auto"/>
                    <w:left w:val="none" w:sz="0" w:space="0" w:color="auto"/>
                    <w:bottom w:val="none" w:sz="0" w:space="0" w:color="auto"/>
                    <w:right w:val="none" w:sz="0" w:space="0" w:color="auto"/>
                  </w:divBdr>
                </w:div>
              </w:divsChild>
            </w:div>
            <w:div w:id="919363620">
              <w:marLeft w:val="0"/>
              <w:marRight w:val="0"/>
              <w:marTop w:val="0"/>
              <w:marBottom w:val="0"/>
              <w:divBdr>
                <w:top w:val="none" w:sz="0" w:space="0" w:color="auto"/>
                <w:left w:val="none" w:sz="0" w:space="0" w:color="auto"/>
                <w:bottom w:val="none" w:sz="0" w:space="0" w:color="auto"/>
                <w:right w:val="none" w:sz="0" w:space="0" w:color="auto"/>
              </w:divBdr>
              <w:divsChild>
                <w:div w:id="1419131329">
                  <w:marLeft w:val="0"/>
                  <w:marRight w:val="0"/>
                  <w:marTop w:val="0"/>
                  <w:marBottom w:val="0"/>
                  <w:divBdr>
                    <w:top w:val="none" w:sz="0" w:space="0" w:color="auto"/>
                    <w:left w:val="none" w:sz="0" w:space="0" w:color="auto"/>
                    <w:bottom w:val="none" w:sz="0" w:space="0" w:color="auto"/>
                    <w:right w:val="none" w:sz="0" w:space="0" w:color="auto"/>
                  </w:divBdr>
                </w:div>
              </w:divsChild>
            </w:div>
            <w:div w:id="115104759">
              <w:marLeft w:val="0"/>
              <w:marRight w:val="0"/>
              <w:marTop w:val="0"/>
              <w:marBottom w:val="0"/>
              <w:divBdr>
                <w:top w:val="none" w:sz="0" w:space="0" w:color="auto"/>
                <w:left w:val="none" w:sz="0" w:space="0" w:color="auto"/>
                <w:bottom w:val="none" w:sz="0" w:space="0" w:color="auto"/>
                <w:right w:val="none" w:sz="0" w:space="0" w:color="auto"/>
              </w:divBdr>
              <w:divsChild>
                <w:div w:id="1652324247">
                  <w:marLeft w:val="0"/>
                  <w:marRight w:val="0"/>
                  <w:marTop w:val="0"/>
                  <w:marBottom w:val="0"/>
                  <w:divBdr>
                    <w:top w:val="none" w:sz="0" w:space="0" w:color="auto"/>
                    <w:left w:val="none" w:sz="0" w:space="0" w:color="auto"/>
                    <w:bottom w:val="none" w:sz="0" w:space="0" w:color="auto"/>
                    <w:right w:val="none" w:sz="0" w:space="0" w:color="auto"/>
                  </w:divBdr>
                </w:div>
              </w:divsChild>
            </w:div>
            <w:div w:id="1979021857">
              <w:marLeft w:val="0"/>
              <w:marRight w:val="0"/>
              <w:marTop w:val="0"/>
              <w:marBottom w:val="0"/>
              <w:divBdr>
                <w:top w:val="none" w:sz="0" w:space="0" w:color="auto"/>
                <w:left w:val="none" w:sz="0" w:space="0" w:color="auto"/>
                <w:bottom w:val="none" w:sz="0" w:space="0" w:color="auto"/>
                <w:right w:val="none" w:sz="0" w:space="0" w:color="auto"/>
              </w:divBdr>
              <w:divsChild>
                <w:div w:id="644894982">
                  <w:marLeft w:val="0"/>
                  <w:marRight w:val="0"/>
                  <w:marTop w:val="0"/>
                  <w:marBottom w:val="0"/>
                  <w:divBdr>
                    <w:top w:val="none" w:sz="0" w:space="0" w:color="auto"/>
                    <w:left w:val="none" w:sz="0" w:space="0" w:color="auto"/>
                    <w:bottom w:val="none" w:sz="0" w:space="0" w:color="auto"/>
                    <w:right w:val="none" w:sz="0" w:space="0" w:color="auto"/>
                  </w:divBdr>
                </w:div>
              </w:divsChild>
            </w:div>
            <w:div w:id="639966797">
              <w:marLeft w:val="0"/>
              <w:marRight w:val="0"/>
              <w:marTop w:val="0"/>
              <w:marBottom w:val="0"/>
              <w:divBdr>
                <w:top w:val="none" w:sz="0" w:space="0" w:color="auto"/>
                <w:left w:val="none" w:sz="0" w:space="0" w:color="auto"/>
                <w:bottom w:val="none" w:sz="0" w:space="0" w:color="auto"/>
                <w:right w:val="none" w:sz="0" w:space="0" w:color="auto"/>
              </w:divBdr>
              <w:divsChild>
                <w:div w:id="2052069952">
                  <w:marLeft w:val="0"/>
                  <w:marRight w:val="0"/>
                  <w:marTop w:val="0"/>
                  <w:marBottom w:val="0"/>
                  <w:divBdr>
                    <w:top w:val="none" w:sz="0" w:space="0" w:color="auto"/>
                    <w:left w:val="none" w:sz="0" w:space="0" w:color="auto"/>
                    <w:bottom w:val="none" w:sz="0" w:space="0" w:color="auto"/>
                    <w:right w:val="none" w:sz="0" w:space="0" w:color="auto"/>
                  </w:divBdr>
                </w:div>
              </w:divsChild>
            </w:div>
            <w:div w:id="84811556">
              <w:marLeft w:val="0"/>
              <w:marRight w:val="0"/>
              <w:marTop w:val="0"/>
              <w:marBottom w:val="0"/>
              <w:divBdr>
                <w:top w:val="none" w:sz="0" w:space="0" w:color="auto"/>
                <w:left w:val="none" w:sz="0" w:space="0" w:color="auto"/>
                <w:bottom w:val="none" w:sz="0" w:space="0" w:color="auto"/>
                <w:right w:val="none" w:sz="0" w:space="0" w:color="auto"/>
              </w:divBdr>
              <w:divsChild>
                <w:div w:id="2050565243">
                  <w:marLeft w:val="0"/>
                  <w:marRight w:val="0"/>
                  <w:marTop w:val="0"/>
                  <w:marBottom w:val="0"/>
                  <w:divBdr>
                    <w:top w:val="none" w:sz="0" w:space="0" w:color="auto"/>
                    <w:left w:val="none" w:sz="0" w:space="0" w:color="auto"/>
                    <w:bottom w:val="none" w:sz="0" w:space="0" w:color="auto"/>
                    <w:right w:val="none" w:sz="0" w:space="0" w:color="auto"/>
                  </w:divBdr>
                </w:div>
              </w:divsChild>
            </w:div>
            <w:div w:id="709694010">
              <w:marLeft w:val="0"/>
              <w:marRight w:val="0"/>
              <w:marTop w:val="0"/>
              <w:marBottom w:val="0"/>
              <w:divBdr>
                <w:top w:val="none" w:sz="0" w:space="0" w:color="auto"/>
                <w:left w:val="none" w:sz="0" w:space="0" w:color="auto"/>
                <w:bottom w:val="none" w:sz="0" w:space="0" w:color="auto"/>
                <w:right w:val="none" w:sz="0" w:space="0" w:color="auto"/>
              </w:divBdr>
              <w:divsChild>
                <w:div w:id="663776918">
                  <w:marLeft w:val="0"/>
                  <w:marRight w:val="0"/>
                  <w:marTop w:val="0"/>
                  <w:marBottom w:val="0"/>
                  <w:divBdr>
                    <w:top w:val="none" w:sz="0" w:space="0" w:color="auto"/>
                    <w:left w:val="none" w:sz="0" w:space="0" w:color="auto"/>
                    <w:bottom w:val="none" w:sz="0" w:space="0" w:color="auto"/>
                    <w:right w:val="none" w:sz="0" w:space="0" w:color="auto"/>
                  </w:divBdr>
                </w:div>
              </w:divsChild>
            </w:div>
            <w:div w:id="1175802238">
              <w:marLeft w:val="0"/>
              <w:marRight w:val="0"/>
              <w:marTop w:val="0"/>
              <w:marBottom w:val="0"/>
              <w:divBdr>
                <w:top w:val="none" w:sz="0" w:space="0" w:color="auto"/>
                <w:left w:val="none" w:sz="0" w:space="0" w:color="auto"/>
                <w:bottom w:val="none" w:sz="0" w:space="0" w:color="auto"/>
                <w:right w:val="none" w:sz="0" w:space="0" w:color="auto"/>
              </w:divBdr>
              <w:divsChild>
                <w:div w:id="1240402413">
                  <w:marLeft w:val="0"/>
                  <w:marRight w:val="0"/>
                  <w:marTop w:val="0"/>
                  <w:marBottom w:val="0"/>
                  <w:divBdr>
                    <w:top w:val="none" w:sz="0" w:space="0" w:color="auto"/>
                    <w:left w:val="none" w:sz="0" w:space="0" w:color="auto"/>
                    <w:bottom w:val="none" w:sz="0" w:space="0" w:color="auto"/>
                    <w:right w:val="none" w:sz="0" w:space="0" w:color="auto"/>
                  </w:divBdr>
                </w:div>
              </w:divsChild>
            </w:div>
            <w:div w:id="1649360598">
              <w:marLeft w:val="0"/>
              <w:marRight w:val="0"/>
              <w:marTop w:val="0"/>
              <w:marBottom w:val="0"/>
              <w:divBdr>
                <w:top w:val="none" w:sz="0" w:space="0" w:color="auto"/>
                <w:left w:val="none" w:sz="0" w:space="0" w:color="auto"/>
                <w:bottom w:val="none" w:sz="0" w:space="0" w:color="auto"/>
                <w:right w:val="none" w:sz="0" w:space="0" w:color="auto"/>
              </w:divBdr>
              <w:divsChild>
                <w:div w:id="2037654930">
                  <w:marLeft w:val="0"/>
                  <w:marRight w:val="0"/>
                  <w:marTop w:val="0"/>
                  <w:marBottom w:val="0"/>
                  <w:divBdr>
                    <w:top w:val="none" w:sz="0" w:space="0" w:color="auto"/>
                    <w:left w:val="none" w:sz="0" w:space="0" w:color="auto"/>
                    <w:bottom w:val="none" w:sz="0" w:space="0" w:color="auto"/>
                    <w:right w:val="none" w:sz="0" w:space="0" w:color="auto"/>
                  </w:divBdr>
                </w:div>
              </w:divsChild>
            </w:div>
            <w:div w:id="1173642180">
              <w:marLeft w:val="0"/>
              <w:marRight w:val="0"/>
              <w:marTop w:val="0"/>
              <w:marBottom w:val="0"/>
              <w:divBdr>
                <w:top w:val="none" w:sz="0" w:space="0" w:color="auto"/>
                <w:left w:val="none" w:sz="0" w:space="0" w:color="auto"/>
                <w:bottom w:val="none" w:sz="0" w:space="0" w:color="auto"/>
                <w:right w:val="none" w:sz="0" w:space="0" w:color="auto"/>
              </w:divBdr>
              <w:divsChild>
                <w:div w:id="730884862">
                  <w:marLeft w:val="0"/>
                  <w:marRight w:val="0"/>
                  <w:marTop w:val="0"/>
                  <w:marBottom w:val="0"/>
                  <w:divBdr>
                    <w:top w:val="none" w:sz="0" w:space="0" w:color="auto"/>
                    <w:left w:val="none" w:sz="0" w:space="0" w:color="auto"/>
                    <w:bottom w:val="none" w:sz="0" w:space="0" w:color="auto"/>
                    <w:right w:val="none" w:sz="0" w:space="0" w:color="auto"/>
                  </w:divBdr>
                </w:div>
              </w:divsChild>
            </w:div>
            <w:div w:id="1669868826">
              <w:marLeft w:val="0"/>
              <w:marRight w:val="0"/>
              <w:marTop w:val="0"/>
              <w:marBottom w:val="0"/>
              <w:divBdr>
                <w:top w:val="none" w:sz="0" w:space="0" w:color="auto"/>
                <w:left w:val="none" w:sz="0" w:space="0" w:color="auto"/>
                <w:bottom w:val="none" w:sz="0" w:space="0" w:color="auto"/>
                <w:right w:val="none" w:sz="0" w:space="0" w:color="auto"/>
              </w:divBdr>
              <w:divsChild>
                <w:div w:id="196822210">
                  <w:marLeft w:val="0"/>
                  <w:marRight w:val="0"/>
                  <w:marTop w:val="0"/>
                  <w:marBottom w:val="0"/>
                  <w:divBdr>
                    <w:top w:val="none" w:sz="0" w:space="0" w:color="auto"/>
                    <w:left w:val="none" w:sz="0" w:space="0" w:color="auto"/>
                    <w:bottom w:val="none" w:sz="0" w:space="0" w:color="auto"/>
                    <w:right w:val="none" w:sz="0" w:space="0" w:color="auto"/>
                  </w:divBdr>
                </w:div>
              </w:divsChild>
            </w:div>
            <w:div w:id="1245840795">
              <w:marLeft w:val="0"/>
              <w:marRight w:val="0"/>
              <w:marTop w:val="0"/>
              <w:marBottom w:val="0"/>
              <w:divBdr>
                <w:top w:val="none" w:sz="0" w:space="0" w:color="auto"/>
                <w:left w:val="none" w:sz="0" w:space="0" w:color="auto"/>
                <w:bottom w:val="none" w:sz="0" w:space="0" w:color="auto"/>
                <w:right w:val="none" w:sz="0" w:space="0" w:color="auto"/>
              </w:divBdr>
              <w:divsChild>
                <w:div w:id="1314062825">
                  <w:marLeft w:val="0"/>
                  <w:marRight w:val="0"/>
                  <w:marTop w:val="0"/>
                  <w:marBottom w:val="0"/>
                  <w:divBdr>
                    <w:top w:val="none" w:sz="0" w:space="0" w:color="auto"/>
                    <w:left w:val="none" w:sz="0" w:space="0" w:color="auto"/>
                    <w:bottom w:val="none" w:sz="0" w:space="0" w:color="auto"/>
                    <w:right w:val="none" w:sz="0" w:space="0" w:color="auto"/>
                  </w:divBdr>
                </w:div>
              </w:divsChild>
            </w:div>
            <w:div w:id="850223014">
              <w:marLeft w:val="0"/>
              <w:marRight w:val="0"/>
              <w:marTop w:val="0"/>
              <w:marBottom w:val="0"/>
              <w:divBdr>
                <w:top w:val="none" w:sz="0" w:space="0" w:color="auto"/>
                <w:left w:val="none" w:sz="0" w:space="0" w:color="auto"/>
                <w:bottom w:val="none" w:sz="0" w:space="0" w:color="auto"/>
                <w:right w:val="none" w:sz="0" w:space="0" w:color="auto"/>
              </w:divBdr>
              <w:divsChild>
                <w:div w:id="269624991">
                  <w:marLeft w:val="0"/>
                  <w:marRight w:val="0"/>
                  <w:marTop w:val="0"/>
                  <w:marBottom w:val="0"/>
                  <w:divBdr>
                    <w:top w:val="none" w:sz="0" w:space="0" w:color="auto"/>
                    <w:left w:val="none" w:sz="0" w:space="0" w:color="auto"/>
                    <w:bottom w:val="none" w:sz="0" w:space="0" w:color="auto"/>
                    <w:right w:val="none" w:sz="0" w:space="0" w:color="auto"/>
                  </w:divBdr>
                </w:div>
              </w:divsChild>
            </w:div>
            <w:div w:id="772238996">
              <w:marLeft w:val="0"/>
              <w:marRight w:val="0"/>
              <w:marTop w:val="0"/>
              <w:marBottom w:val="0"/>
              <w:divBdr>
                <w:top w:val="none" w:sz="0" w:space="0" w:color="auto"/>
                <w:left w:val="none" w:sz="0" w:space="0" w:color="auto"/>
                <w:bottom w:val="none" w:sz="0" w:space="0" w:color="auto"/>
                <w:right w:val="none" w:sz="0" w:space="0" w:color="auto"/>
              </w:divBdr>
              <w:divsChild>
                <w:div w:id="141239790">
                  <w:marLeft w:val="0"/>
                  <w:marRight w:val="0"/>
                  <w:marTop w:val="0"/>
                  <w:marBottom w:val="0"/>
                  <w:divBdr>
                    <w:top w:val="none" w:sz="0" w:space="0" w:color="auto"/>
                    <w:left w:val="none" w:sz="0" w:space="0" w:color="auto"/>
                    <w:bottom w:val="none" w:sz="0" w:space="0" w:color="auto"/>
                    <w:right w:val="none" w:sz="0" w:space="0" w:color="auto"/>
                  </w:divBdr>
                </w:div>
              </w:divsChild>
            </w:div>
            <w:div w:id="161822269">
              <w:marLeft w:val="0"/>
              <w:marRight w:val="0"/>
              <w:marTop w:val="0"/>
              <w:marBottom w:val="0"/>
              <w:divBdr>
                <w:top w:val="none" w:sz="0" w:space="0" w:color="auto"/>
                <w:left w:val="none" w:sz="0" w:space="0" w:color="auto"/>
                <w:bottom w:val="none" w:sz="0" w:space="0" w:color="auto"/>
                <w:right w:val="none" w:sz="0" w:space="0" w:color="auto"/>
              </w:divBdr>
              <w:divsChild>
                <w:div w:id="1028485538">
                  <w:marLeft w:val="0"/>
                  <w:marRight w:val="0"/>
                  <w:marTop w:val="0"/>
                  <w:marBottom w:val="0"/>
                  <w:divBdr>
                    <w:top w:val="none" w:sz="0" w:space="0" w:color="auto"/>
                    <w:left w:val="none" w:sz="0" w:space="0" w:color="auto"/>
                    <w:bottom w:val="none" w:sz="0" w:space="0" w:color="auto"/>
                    <w:right w:val="none" w:sz="0" w:space="0" w:color="auto"/>
                  </w:divBdr>
                </w:div>
              </w:divsChild>
            </w:div>
            <w:div w:id="1153182827">
              <w:marLeft w:val="0"/>
              <w:marRight w:val="0"/>
              <w:marTop w:val="0"/>
              <w:marBottom w:val="0"/>
              <w:divBdr>
                <w:top w:val="none" w:sz="0" w:space="0" w:color="auto"/>
                <w:left w:val="none" w:sz="0" w:space="0" w:color="auto"/>
                <w:bottom w:val="none" w:sz="0" w:space="0" w:color="auto"/>
                <w:right w:val="none" w:sz="0" w:space="0" w:color="auto"/>
              </w:divBdr>
              <w:divsChild>
                <w:div w:id="1759210228">
                  <w:marLeft w:val="0"/>
                  <w:marRight w:val="0"/>
                  <w:marTop w:val="0"/>
                  <w:marBottom w:val="0"/>
                  <w:divBdr>
                    <w:top w:val="none" w:sz="0" w:space="0" w:color="auto"/>
                    <w:left w:val="none" w:sz="0" w:space="0" w:color="auto"/>
                    <w:bottom w:val="none" w:sz="0" w:space="0" w:color="auto"/>
                    <w:right w:val="none" w:sz="0" w:space="0" w:color="auto"/>
                  </w:divBdr>
                </w:div>
              </w:divsChild>
            </w:div>
            <w:div w:id="119227670">
              <w:marLeft w:val="0"/>
              <w:marRight w:val="0"/>
              <w:marTop w:val="0"/>
              <w:marBottom w:val="0"/>
              <w:divBdr>
                <w:top w:val="none" w:sz="0" w:space="0" w:color="auto"/>
                <w:left w:val="none" w:sz="0" w:space="0" w:color="auto"/>
                <w:bottom w:val="none" w:sz="0" w:space="0" w:color="auto"/>
                <w:right w:val="none" w:sz="0" w:space="0" w:color="auto"/>
              </w:divBdr>
              <w:divsChild>
                <w:div w:id="621617768">
                  <w:marLeft w:val="0"/>
                  <w:marRight w:val="0"/>
                  <w:marTop w:val="0"/>
                  <w:marBottom w:val="0"/>
                  <w:divBdr>
                    <w:top w:val="none" w:sz="0" w:space="0" w:color="auto"/>
                    <w:left w:val="none" w:sz="0" w:space="0" w:color="auto"/>
                    <w:bottom w:val="none" w:sz="0" w:space="0" w:color="auto"/>
                    <w:right w:val="none" w:sz="0" w:space="0" w:color="auto"/>
                  </w:divBdr>
                </w:div>
              </w:divsChild>
            </w:div>
            <w:div w:id="1890066840">
              <w:marLeft w:val="0"/>
              <w:marRight w:val="0"/>
              <w:marTop w:val="0"/>
              <w:marBottom w:val="0"/>
              <w:divBdr>
                <w:top w:val="none" w:sz="0" w:space="0" w:color="auto"/>
                <w:left w:val="none" w:sz="0" w:space="0" w:color="auto"/>
                <w:bottom w:val="none" w:sz="0" w:space="0" w:color="auto"/>
                <w:right w:val="none" w:sz="0" w:space="0" w:color="auto"/>
              </w:divBdr>
              <w:divsChild>
                <w:div w:id="9575899">
                  <w:marLeft w:val="0"/>
                  <w:marRight w:val="0"/>
                  <w:marTop w:val="0"/>
                  <w:marBottom w:val="0"/>
                  <w:divBdr>
                    <w:top w:val="none" w:sz="0" w:space="0" w:color="auto"/>
                    <w:left w:val="none" w:sz="0" w:space="0" w:color="auto"/>
                    <w:bottom w:val="none" w:sz="0" w:space="0" w:color="auto"/>
                    <w:right w:val="none" w:sz="0" w:space="0" w:color="auto"/>
                  </w:divBdr>
                </w:div>
              </w:divsChild>
            </w:div>
            <w:div w:id="1933776630">
              <w:marLeft w:val="0"/>
              <w:marRight w:val="0"/>
              <w:marTop w:val="0"/>
              <w:marBottom w:val="0"/>
              <w:divBdr>
                <w:top w:val="none" w:sz="0" w:space="0" w:color="auto"/>
                <w:left w:val="none" w:sz="0" w:space="0" w:color="auto"/>
                <w:bottom w:val="none" w:sz="0" w:space="0" w:color="auto"/>
                <w:right w:val="none" w:sz="0" w:space="0" w:color="auto"/>
              </w:divBdr>
              <w:divsChild>
                <w:div w:id="1422793329">
                  <w:marLeft w:val="0"/>
                  <w:marRight w:val="0"/>
                  <w:marTop w:val="0"/>
                  <w:marBottom w:val="0"/>
                  <w:divBdr>
                    <w:top w:val="none" w:sz="0" w:space="0" w:color="auto"/>
                    <w:left w:val="none" w:sz="0" w:space="0" w:color="auto"/>
                    <w:bottom w:val="none" w:sz="0" w:space="0" w:color="auto"/>
                    <w:right w:val="none" w:sz="0" w:space="0" w:color="auto"/>
                  </w:divBdr>
                </w:div>
              </w:divsChild>
            </w:div>
            <w:div w:id="363479842">
              <w:marLeft w:val="0"/>
              <w:marRight w:val="0"/>
              <w:marTop w:val="0"/>
              <w:marBottom w:val="0"/>
              <w:divBdr>
                <w:top w:val="none" w:sz="0" w:space="0" w:color="auto"/>
                <w:left w:val="none" w:sz="0" w:space="0" w:color="auto"/>
                <w:bottom w:val="none" w:sz="0" w:space="0" w:color="auto"/>
                <w:right w:val="none" w:sz="0" w:space="0" w:color="auto"/>
              </w:divBdr>
              <w:divsChild>
                <w:div w:id="1906186946">
                  <w:marLeft w:val="0"/>
                  <w:marRight w:val="0"/>
                  <w:marTop w:val="0"/>
                  <w:marBottom w:val="0"/>
                  <w:divBdr>
                    <w:top w:val="none" w:sz="0" w:space="0" w:color="auto"/>
                    <w:left w:val="none" w:sz="0" w:space="0" w:color="auto"/>
                    <w:bottom w:val="none" w:sz="0" w:space="0" w:color="auto"/>
                    <w:right w:val="none" w:sz="0" w:space="0" w:color="auto"/>
                  </w:divBdr>
                </w:div>
              </w:divsChild>
            </w:div>
            <w:div w:id="1914925986">
              <w:marLeft w:val="0"/>
              <w:marRight w:val="0"/>
              <w:marTop w:val="0"/>
              <w:marBottom w:val="0"/>
              <w:divBdr>
                <w:top w:val="none" w:sz="0" w:space="0" w:color="auto"/>
                <w:left w:val="none" w:sz="0" w:space="0" w:color="auto"/>
                <w:bottom w:val="none" w:sz="0" w:space="0" w:color="auto"/>
                <w:right w:val="none" w:sz="0" w:space="0" w:color="auto"/>
              </w:divBdr>
              <w:divsChild>
                <w:div w:id="2097676928">
                  <w:marLeft w:val="0"/>
                  <w:marRight w:val="0"/>
                  <w:marTop w:val="0"/>
                  <w:marBottom w:val="0"/>
                  <w:divBdr>
                    <w:top w:val="none" w:sz="0" w:space="0" w:color="auto"/>
                    <w:left w:val="none" w:sz="0" w:space="0" w:color="auto"/>
                    <w:bottom w:val="none" w:sz="0" w:space="0" w:color="auto"/>
                    <w:right w:val="none" w:sz="0" w:space="0" w:color="auto"/>
                  </w:divBdr>
                </w:div>
              </w:divsChild>
            </w:div>
            <w:div w:id="1323699615">
              <w:marLeft w:val="0"/>
              <w:marRight w:val="0"/>
              <w:marTop w:val="0"/>
              <w:marBottom w:val="0"/>
              <w:divBdr>
                <w:top w:val="none" w:sz="0" w:space="0" w:color="auto"/>
                <w:left w:val="none" w:sz="0" w:space="0" w:color="auto"/>
                <w:bottom w:val="none" w:sz="0" w:space="0" w:color="auto"/>
                <w:right w:val="none" w:sz="0" w:space="0" w:color="auto"/>
              </w:divBdr>
              <w:divsChild>
                <w:div w:id="651718839">
                  <w:marLeft w:val="0"/>
                  <w:marRight w:val="0"/>
                  <w:marTop w:val="0"/>
                  <w:marBottom w:val="0"/>
                  <w:divBdr>
                    <w:top w:val="none" w:sz="0" w:space="0" w:color="auto"/>
                    <w:left w:val="none" w:sz="0" w:space="0" w:color="auto"/>
                    <w:bottom w:val="none" w:sz="0" w:space="0" w:color="auto"/>
                    <w:right w:val="none" w:sz="0" w:space="0" w:color="auto"/>
                  </w:divBdr>
                </w:div>
              </w:divsChild>
            </w:div>
            <w:div w:id="369382842">
              <w:marLeft w:val="0"/>
              <w:marRight w:val="0"/>
              <w:marTop w:val="0"/>
              <w:marBottom w:val="0"/>
              <w:divBdr>
                <w:top w:val="none" w:sz="0" w:space="0" w:color="auto"/>
                <w:left w:val="none" w:sz="0" w:space="0" w:color="auto"/>
                <w:bottom w:val="none" w:sz="0" w:space="0" w:color="auto"/>
                <w:right w:val="none" w:sz="0" w:space="0" w:color="auto"/>
              </w:divBdr>
              <w:divsChild>
                <w:div w:id="293755317">
                  <w:marLeft w:val="0"/>
                  <w:marRight w:val="0"/>
                  <w:marTop w:val="0"/>
                  <w:marBottom w:val="0"/>
                  <w:divBdr>
                    <w:top w:val="none" w:sz="0" w:space="0" w:color="auto"/>
                    <w:left w:val="none" w:sz="0" w:space="0" w:color="auto"/>
                    <w:bottom w:val="none" w:sz="0" w:space="0" w:color="auto"/>
                    <w:right w:val="none" w:sz="0" w:space="0" w:color="auto"/>
                  </w:divBdr>
                </w:div>
              </w:divsChild>
            </w:div>
            <w:div w:id="1012148827">
              <w:marLeft w:val="0"/>
              <w:marRight w:val="0"/>
              <w:marTop w:val="0"/>
              <w:marBottom w:val="0"/>
              <w:divBdr>
                <w:top w:val="none" w:sz="0" w:space="0" w:color="auto"/>
                <w:left w:val="none" w:sz="0" w:space="0" w:color="auto"/>
                <w:bottom w:val="none" w:sz="0" w:space="0" w:color="auto"/>
                <w:right w:val="none" w:sz="0" w:space="0" w:color="auto"/>
              </w:divBdr>
              <w:divsChild>
                <w:div w:id="1904291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2433458">
      <w:bodyDiv w:val="1"/>
      <w:marLeft w:val="0"/>
      <w:marRight w:val="0"/>
      <w:marTop w:val="0"/>
      <w:marBottom w:val="0"/>
      <w:divBdr>
        <w:top w:val="none" w:sz="0" w:space="0" w:color="auto"/>
        <w:left w:val="none" w:sz="0" w:space="0" w:color="auto"/>
        <w:bottom w:val="none" w:sz="0" w:space="0" w:color="auto"/>
        <w:right w:val="none" w:sz="0" w:space="0" w:color="auto"/>
      </w:divBdr>
    </w:div>
    <w:div w:id="808983625">
      <w:bodyDiv w:val="1"/>
      <w:marLeft w:val="0"/>
      <w:marRight w:val="0"/>
      <w:marTop w:val="0"/>
      <w:marBottom w:val="0"/>
      <w:divBdr>
        <w:top w:val="none" w:sz="0" w:space="0" w:color="auto"/>
        <w:left w:val="none" w:sz="0" w:space="0" w:color="auto"/>
        <w:bottom w:val="none" w:sz="0" w:space="0" w:color="auto"/>
        <w:right w:val="none" w:sz="0" w:space="0" w:color="auto"/>
      </w:divBdr>
      <w:divsChild>
        <w:div w:id="71858322">
          <w:marLeft w:val="120"/>
          <w:marRight w:val="0"/>
          <w:marTop w:val="0"/>
          <w:marBottom w:val="0"/>
          <w:divBdr>
            <w:top w:val="none" w:sz="0" w:space="0" w:color="auto"/>
            <w:left w:val="none" w:sz="0" w:space="0" w:color="auto"/>
            <w:bottom w:val="none" w:sz="0" w:space="0" w:color="auto"/>
            <w:right w:val="none" w:sz="0" w:space="0" w:color="auto"/>
          </w:divBdr>
          <w:divsChild>
            <w:div w:id="799500598">
              <w:marLeft w:val="0"/>
              <w:marRight w:val="0"/>
              <w:marTop w:val="0"/>
              <w:marBottom w:val="0"/>
              <w:divBdr>
                <w:top w:val="none" w:sz="0" w:space="0" w:color="auto"/>
                <w:left w:val="none" w:sz="0" w:space="0" w:color="auto"/>
                <w:bottom w:val="none" w:sz="0" w:space="0" w:color="auto"/>
                <w:right w:val="none" w:sz="0" w:space="0" w:color="auto"/>
              </w:divBdr>
            </w:div>
            <w:div w:id="1538204049">
              <w:marLeft w:val="0"/>
              <w:marRight w:val="0"/>
              <w:marTop w:val="0"/>
              <w:marBottom w:val="0"/>
              <w:divBdr>
                <w:top w:val="none" w:sz="0" w:space="0" w:color="auto"/>
                <w:left w:val="none" w:sz="0" w:space="0" w:color="auto"/>
                <w:bottom w:val="none" w:sz="0" w:space="0" w:color="auto"/>
                <w:right w:val="none" w:sz="0" w:space="0" w:color="auto"/>
              </w:divBdr>
              <w:divsChild>
                <w:div w:id="1802918574">
                  <w:marLeft w:val="0"/>
                  <w:marRight w:val="0"/>
                  <w:marTop w:val="75"/>
                  <w:marBottom w:val="0"/>
                  <w:divBdr>
                    <w:top w:val="none" w:sz="0" w:space="0" w:color="auto"/>
                    <w:left w:val="none" w:sz="0" w:space="0" w:color="auto"/>
                    <w:bottom w:val="none" w:sz="0" w:space="0" w:color="auto"/>
                    <w:right w:val="none" w:sz="0" w:space="0" w:color="auto"/>
                  </w:divBdr>
                </w:div>
              </w:divsChild>
            </w:div>
            <w:div w:id="1029182547">
              <w:marLeft w:val="0"/>
              <w:marRight w:val="0"/>
              <w:marTop w:val="0"/>
              <w:marBottom w:val="0"/>
              <w:divBdr>
                <w:top w:val="none" w:sz="0" w:space="0" w:color="auto"/>
                <w:left w:val="none" w:sz="0" w:space="0" w:color="auto"/>
                <w:bottom w:val="none" w:sz="0" w:space="0" w:color="auto"/>
                <w:right w:val="none" w:sz="0" w:space="0" w:color="auto"/>
              </w:divBdr>
            </w:div>
            <w:div w:id="288323354">
              <w:marLeft w:val="0"/>
              <w:marRight w:val="0"/>
              <w:marTop w:val="120"/>
              <w:marBottom w:val="0"/>
              <w:divBdr>
                <w:top w:val="none" w:sz="0" w:space="0" w:color="auto"/>
                <w:left w:val="none" w:sz="0" w:space="0" w:color="auto"/>
                <w:bottom w:val="none" w:sz="0" w:space="0" w:color="auto"/>
                <w:right w:val="none" w:sz="0" w:space="0" w:color="auto"/>
              </w:divBdr>
            </w:div>
            <w:div w:id="1802990607">
              <w:marLeft w:val="0"/>
              <w:marRight w:val="0"/>
              <w:marTop w:val="0"/>
              <w:marBottom w:val="0"/>
              <w:divBdr>
                <w:top w:val="none" w:sz="0" w:space="0" w:color="auto"/>
                <w:left w:val="none" w:sz="0" w:space="0" w:color="auto"/>
                <w:bottom w:val="none" w:sz="0" w:space="0" w:color="auto"/>
                <w:right w:val="none" w:sz="0" w:space="0" w:color="auto"/>
              </w:divBdr>
            </w:div>
            <w:div w:id="400951017">
              <w:marLeft w:val="0"/>
              <w:marRight w:val="0"/>
              <w:marTop w:val="0"/>
              <w:marBottom w:val="0"/>
              <w:divBdr>
                <w:top w:val="none" w:sz="0" w:space="0" w:color="auto"/>
                <w:left w:val="none" w:sz="0" w:space="0" w:color="auto"/>
                <w:bottom w:val="none" w:sz="0" w:space="0" w:color="auto"/>
                <w:right w:val="none" w:sz="0" w:space="0" w:color="auto"/>
              </w:divBdr>
              <w:divsChild>
                <w:div w:id="1105614458">
                  <w:marLeft w:val="0"/>
                  <w:marRight w:val="0"/>
                  <w:marTop w:val="0"/>
                  <w:marBottom w:val="0"/>
                  <w:divBdr>
                    <w:top w:val="none" w:sz="0" w:space="0" w:color="auto"/>
                    <w:left w:val="none" w:sz="0" w:space="0" w:color="auto"/>
                    <w:bottom w:val="none" w:sz="0" w:space="0" w:color="auto"/>
                    <w:right w:val="none" w:sz="0" w:space="0" w:color="auto"/>
                  </w:divBdr>
                  <w:divsChild>
                    <w:div w:id="49403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003701">
              <w:marLeft w:val="0"/>
              <w:marRight w:val="0"/>
              <w:marTop w:val="0"/>
              <w:marBottom w:val="0"/>
              <w:divBdr>
                <w:top w:val="none" w:sz="0" w:space="0" w:color="auto"/>
                <w:left w:val="none" w:sz="0" w:space="0" w:color="auto"/>
                <w:bottom w:val="none" w:sz="0" w:space="0" w:color="auto"/>
                <w:right w:val="none" w:sz="0" w:space="0" w:color="auto"/>
              </w:divBdr>
            </w:div>
          </w:divsChild>
        </w:div>
        <w:div w:id="615335105">
          <w:marLeft w:val="60"/>
          <w:marRight w:val="0"/>
          <w:marTop w:val="75"/>
          <w:marBottom w:val="0"/>
          <w:divBdr>
            <w:top w:val="none" w:sz="0" w:space="0" w:color="auto"/>
            <w:left w:val="none" w:sz="0" w:space="0" w:color="auto"/>
            <w:bottom w:val="none" w:sz="0" w:space="0" w:color="auto"/>
            <w:right w:val="none" w:sz="0" w:space="0" w:color="auto"/>
          </w:divBdr>
        </w:div>
      </w:divsChild>
    </w:div>
    <w:div w:id="1036585920">
      <w:bodyDiv w:val="1"/>
      <w:marLeft w:val="0"/>
      <w:marRight w:val="0"/>
      <w:marTop w:val="0"/>
      <w:marBottom w:val="0"/>
      <w:divBdr>
        <w:top w:val="none" w:sz="0" w:space="0" w:color="auto"/>
        <w:left w:val="none" w:sz="0" w:space="0" w:color="auto"/>
        <w:bottom w:val="none" w:sz="0" w:space="0" w:color="auto"/>
        <w:right w:val="none" w:sz="0" w:space="0" w:color="auto"/>
      </w:divBdr>
    </w:div>
    <w:div w:id="1102578827">
      <w:bodyDiv w:val="1"/>
      <w:marLeft w:val="0"/>
      <w:marRight w:val="0"/>
      <w:marTop w:val="0"/>
      <w:marBottom w:val="0"/>
      <w:divBdr>
        <w:top w:val="none" w:sz="0" w:space="0" w:color="auto"/>
        <w:left w:val="none" w:sz="0" w:space="0" w:color="auto"/>
        <w:bottom w:val="none" w:sz="0" w:space="0" w:color="auto"/>
        <w:right w:val="none" w:sz="0" w:space="0" w:color="auto"/>
      </w:divBdr>
    </w:div>
    <w:div w:id="1498960620">
      <w:bodyDiv w:val="1"/>
      <w:marLeft w:val="0"/>
      <w:marRight w:val="0"/>
      <w:marTop w:val="0"/>
      <w:marBottom w:val="0"/>
      <w:divBdr>
        <w:top w:val="none" w:sz="0" w:space="0" w:color="auto"/>
        <w:left w:val="none" w:sz="0" w:space="0" w:color="auto"/>
        <w:bottom w:val="none" w:sz="0" w:space="0" w:color="auto"/>
        <w:right w:val="none" w:sz="0" w:space="0" w:color="auto"/>
      </w:divBdr>
    </w:div>
    <w:div w:id="1623268597">
      <w:bodyDiv w:val="1"/>
      <w:marLeft w:val="0"/>
      <w:marRight w:val="0"/>
      <w:marTop w:val="0"/>
      <w:marBottom w:val="0"/>
      <w:divBdr>
        <w:top w:val="none" w:sz="0" w:space="0" w:color="auto"/>
        <w:left w:val="none" w:sz="0" w:space="0" w:color="auto"/>
        <w:bottom w:val="none" w:sz="0" w:space="0" w:color="auto"/>
        <w:right w:val="none" w:sz="0" w:space="0" w:color="auto"/>
      </w:divBdr>
      <w:divsChild>
        <w:div w:id="506406678">
          <w:marLeft w:val="120"/>
          <w:marRight w:val="0"/>
          <w:marTop w:val="0"/>
          <w:marBottom w:val="0"/>
          <w:divBdr>
            <w:top w:val="none" w:sz="0" w:space="0" w:color="auto"/>
            <w:left w:val="none" w:sz="0" w:space="0" w:color="auto"/>
            <w:bottom w:val="none" w:sz="0" w:space="0" w:color="auto"/>
            <w:right w:val="none" w:sz="0" w:space="0" w:color="auto"/>
          </w:divBdr>
          <w:divsChild>
            <w:div w:id="16977247">
              <w:marLeft w:val="0"/>
              <w:marRight w:val="0"/>
              <w:marTop w:val="0"/>
              <w:marBottom w:val="0"/>
              <w:divBdr>
                <w:top w:val="none" w:sz="0" w:space="0" w:color="auto"/>
                <w:left w:val="none" w:sz="0" w:space="0" w:color="auto"/>
                <w:bottom w:val="none" w:sz="0" w:space="0" w:color="auto"/>
                <w:right w:val="none" w:sz="0" w:space="0" w:color="auto"/>
              </w:divBdr>
            </w:div>
            <w:div w:id="1224297371">
              <w:marLeft w:val="0"/>
              <w:marRight w:val="0"/>
              <w:marTop w:val="0"/>
              <w:marBottom w:val="0"/>
              <w:divBdr>
                <w:top w:val="none" w:sz="0" w:space="0" w:color="auto"/>
                <w:left w:val="none" w:sz="0" w:space="0" w:color="auto"/>
                <w:bottom w:val="none" w:sz="0" w:space="0" w:color="auto"/>
                <w:right w:val="none" w:sz="0" w:space="0" w:color="auto"/>
              </w:divBdr>
              <w:divsChild>
                <w:div w:id="313799018">
                  <w:marLeft w:val="0"/>
                  <w:marRight w:val="0"/>
                  <w:marTop w:val="75"/>
                  <w:marBottom w:val="0"/>
                  <w:divBdr>
                    <w:top w:val="none" w:sz="0" w:space="0" w:color="auto"/>
                    <w:left w:val="none" w:sz="0" w:space="0" w:color="auto"/>
                    <w:bottom w:val="none" w:sz="0" w:space="0" w:color="auto"/>
                    <w:right w:val="none" w:sz="0" w:space="0" w:color="auto"/>
                  </w:divBdr>
                </w:div>
              </w:divsChild>
            </w:div>
            <w:div w:id="119957062">
              <w:marLeft w:val="0"/>
              <w:marRight w:val="0"/>
              <w:marTop w:val="0"/>
              <w:marBottom w:val="0"/>
              <w:divBdr>
                <w:top w:val="none" w:sz="0" w:space="0" w:color="auto"/>
                <w:left w:val="none" w:sz="0" w:space="0" w:color="auto"/>
                <w:bottom w:val="none" w:sz="0" w:space="0" w:color="auto"/>
                <w:right w:val="none" w:sz="0" w:space="0" w:color="auto"/>
              </w:divBdr>
            </w:div>
            <w:div w:id="727725764">
              <w:marLeft w:val="0"/>
              <w:marRight w:val="0"/>
              <w:marTop w:val="120"/>
              <w:marBottom w:val="0"/>
              <w:divBdr>
                <w:top w:val="none" w:sz="0" w:space="0" w:color="auto"/>
                <w:left w:val="none" w:sz="0" w:space="0" w:color="auto"/>
                <w:bottom w:val="none" w:sz="0" w:space="0" w:color="auto"/>
                <w:right w:val="none" w:sz="0" w:space="0" w:color="auto"/>
              </w:divBdr>
            </w:div>
            <w:div w:id="1951012387">
              <w:marLeft w:val="0"/>
              <w:marRight w:val="0"/>
              <w:marTop w:val="0"/>
              <w:marBottom w:val="0"/>
              <w:divBdr>
                <w:top w:val="none" w:sz="0" w:space="0" w:color="auto"/>
                <w:left w:val="none" w:sz="0" w:space="0" w:color="auto"/>
                <w:bottom w:val="none" w:sz="0" w:space="0" w:color="auto"/>
                <w:right w:val="none" w:sz="0" w:space="0" w:color="auto"/>
              </w:divBdr>
            </w:div>
            <w:div w:id="621421216">
              <w:marLeft w:val="0"/>
              <w:marRight w:val="0"/>
              <w:marTop w:val="0"/>
              <w:marBottom w:val="0"/>
              <w:divBdr>
                <w:top w:val="none" w:sz="0" w:space="0" w:color="auto"/>
                <w:left w:val="none" w:sz="0" w:space="0" w:color="auto"/>
                <w:bottom w:val="none" w:sz="0" w:space="0" w:color="auto"/>
                <w:right w:val="none" w:sz="0" w:space="0" w:color="auto"/>
              </w:divBdr>
              <w:divsChild>
                <w:div w:id="1346635404">
                  <w:marLeft w:val="0"/>
                  <w:marRight w:val="0"/>
                  <w:marTop w:val="0"/>
                  <w:marBottom w:val="0"/>
                  <w:divBdr>
                    <w:top w:val="none" w:sz="0" w:space="0" w:color="auto"/>
                    <w:left w:val="none" w:sz="0" w:space="0" w:color="auto"/>
                    <w:bottom w:val="none" w:sz="0" w:space="0" w:color="auto"/>
                    <w:right w:val="none" w:sz="0" w:space="0" w:color="auto"/>
                  </w:divBdr>
                  <w:divsChild>
                    <w:div w:id="1134106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445867">
              <w:marLeft w:val="0"/>
              <w:marRight w:val="0"/>
              <w:marTop w:val="0"/>
              <w:marBottom w:val="0"/>
              <w:divBdr>
                <w:top w:val="none" w:sz="0" w:space="0" w:color="auto"/>
                <w:left w:val="none" w:sz="0" w:space="0" w:color="auto"/>
                <w:bottom w:val="none" w:sz="0" w:space="0" w:color="auto"/>
                <w:right w:val="none" w:sz="0" w:space="0" w:color="auto"/>
              </w:divBdr>
            </w:div>
          </w:divsChild>
        </w:div>
        <w:div w:id="261646729">
          <w:marLeft w:val="60"/>
          <w:marRight w:val="0"/>
          <w:marTop w:val="75"/>
          <w:marBottom w:val="0"/>
          <w:divBdr>
            <w:top w:val="none" w:sz="0" w:space="0" w:color="auto"/>
            <w:left w:val="none" w:sz="0" w:space="0" w:color="auto"/>
            <w:bottom w:val="none" w:sz="0" w:space="0" w:color="auto"/>
            <w:right w:val="none" w:sz="0" w:space="0" w:color="auto"/>
          </w:divBdr>
        </w:div>
      </w:divsChild>
    </w:div>
    <w:div w:id="1693725920">
      <w:bodyDiv w:val="1"/>
      <w:marLeft w:val="0"/>
      <w:marRight w:val="0"/>
      <w:marTop w:val="0"/>
      <w:marBottom w:val="0"/>
      <w:divBdr>
        <w:top w:val="none" w:sz="0" w:space="0" w:color="auto"/>
        <w:left w:val="none" w:sz="0" w:space="0" w:color="auto"/>
        <w:bottom w:val="none" w:sz="0" w:space="0" w:color="auto"/>
        <w:right w:val="none" w:sz="0" w:space="0" w:color="auto"/>
      </w:divBdr>
    </w:div>
    <w:div w:id="2074695528">
      <w:bodyDiv w:val="1"/>
      <w:marLeft w:val="0"/>
      <w:marRight w:val="0"/>
      <w:marTop w:val="0"/>
      <w:marBottom w:val="0"/>
      <w:divBdr>
        <w:top w:val="none" w:sz="0" w:space="0" w:color="auto"/>
        <w:left w:val="none" w:sz="0" w:space="0" w:color="auto"/>
        <w:bottom w:val="none" w:sz="0" w:space="0" w:color="auto"/>
        <w:right w:val="none" w:sz="0" w:space="0" w:color="auto"/>
      </w:divBdr>
    </w:div>
    <w:div w:id="2123186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scholar.manchester.ac.uk/api/datastream?publicationPid=uk-ac-man-scw:301317&amp;datastreamId=FULL-TEXT.PDF"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2.xml"/><Relationship Id="rId5" Type="http://schemas.openxmlformats.org/officeDocument/2006/relationships/footnotes" Target="footnotes.xml"/><Relationship Id="rId15" Type="http://schemas.openxmlformats.org/officeDocument/2006/relationships/hyperlink" Target="http://www.teachit.so/index_htm_files/learning_team_handout.pdf?fbclid=IwAR1Ijx-Q6EHqAKmwfN73TOSl_iZSVOcxOUy8qq-6t5IN8xmU6O_erilQTYw" TargetMode="External"/><Relationship Id="rId23"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owlcation.com/academia/PrePost-Test-A-Diagnostic-Tool-For-More-Effective-Teaching-of-EFL-Students"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Users\shannansouthwood-brooks\Desktop\Copy%20of%20Data%20QER%20question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shannansouthwood-brooks\Desktop\Copy%20of%20Data%20QER%20question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a:t>Literacy</a:t>
            </a:r>
            <a:r>
              <a:rPr lang="en-US" baseline="0"/>
              <a:t> based intervention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Sheet1!$B$45</c:f>
              <c:strCache>
                <c:ptCount val="1"/>
                <c:pt idx="0">
                  <c:v>Pre test</c:v>
                </c:pt>
              </c:strCache>
            </c:strRef>
          </c:tx>
          <c:spPr>
            <a:solidFill>
              <a:schemeClr val="accent1"/>
            </a:solidFill>
            <a:ln>
              <a:noFill/>
            </a:ln>
            <a:effectLst/>
          </c:spPr>
          <c:invertIfNegative val="0"/>
          <c:cat>
            <c:strRef>
              <c:f>Sheet1!$A$46:$A$60</c:f>
              <c:strCache>
                <c:ptCount val="15"/>
                <c:pt idx="0">
                  <c:v>Pupil 1</c:v>
                </c:pt>
                <c:pt idx="1">
                  <c:v>pupil 2</c:v>
                </c:pt>
                <c:pt idx="2">
                  <c:v>pupil 3</c:v>
                </c:pt>
                <c:pt idx="3">
                  <c:v>Pupil 4</c:v>
                </c:pt>
                <c:pt idx="4">
                  <c:v>Pupil 5</c:v>
                </c:pt>
                <c:pt idx="5">
                  <c:v>Pupil 6</c:v>
                </c:pt>
                <c:pt idx="6">
                  <c:v>Pupil 7</c:v>
                </c:pt>
                <c:pt idx="7">
                  <c:v>Pupil 8</c:v>
                </c:pt>
                <c:pt idx="8">
                  <c:v>Pupil 9</c:v>
                </c:pt>
                <c:pt idx="9">
                  <c:v>Pupil 10</c:v>
                </c:pt>
                <c:pt idx="10">
                  <c:v>Pupil 11</c:v>
                </c:pt>
                <c:pt idx="11">
                  <c:v>Pupil 12</c:v>
                </c:pt>
                <c:pt idx="12">
                  <c:v>Pupil 13</c:v>
                </c:pt>
                <c:pt idx="13">
                  <c:v>Pupil 14</c:v>
                </c:pt>
                <c:pt idx="14">
                  <c:v>Pupil 15</c:v>
                </c:pt>
              </c:strCache>
            </c:strRef>
          </c:cat>
          <c:val>
            <c:numRef>
              <c:f>Sheet1!$B$46:$B$60</c:f>
              <c:numCache>
                <c:formatCode>General</c:formatCode>
                <c:ptCount val="15"/>
                <c:pt idx="0">
                  <c:v>4</c:v>
                </c:pt>
                <c:pt idx="1">
                  <c:v>4</c:v>
                </c:pt>
                <c:pt idx="2">
                  <c:v>3</c:v>
                </c:pt>
                <c:pt idx="3">
                  <c:v>4</c:v>
                </c:pt>
                <c:pt idx="4">
                  <c:v>4</c:v>
                </c:pt>
                <c:pt idx="5">
                  <c:v>4</c:v>
                </c:pt>
                <c:pt idx="6">
                  <c:v>4</c:v>
                </c:pt>
                <c:pt idx="7">
                  <c:v>5</c:v>
                </c:pt>
                <c:pt idx="8">
                  <c:v>2</c:v>
                </c:pt>
                <c:pt idx="9">
                  <c:v>4</c:v>
                </c:pt>
                <c:pt idx="10">
                  <c:v>3</c:v>
                </c:pt>
                <c:pt idx="11">
                  <c:v>4</c:v>
                </c:pt>
                <c:pt idx="12">
                  <c:v>4</c:v>
                </c:pt>
                <c:pt idx="13">
                  <c:v>1</c:v>
                </c:pt>
                <c:pt idx="14">
                  <c:v>4</c:v>
                </c:pt>
              </c:numCache>
            </c:numRef>
          </c:val>
          <c:extLst>
            <c:ext xmlns:c16="http://schemas.microsoft.com/office/drawing/2014/chart" uri="{C3380CC4-5D6E-409C-BE32-E72D297353CC}">
              <c16:uniqueId val="{00000000-DC0D-8F4E-B1CD-D6A558468FA7}"/>
            </c:ext>
          </c:extLst>
        </c:ser>
        <c:ser>
          <c:idx val="1"/>
          <c:order val="1"/>
          <c:tx>
            <c:strRef>
              <c:f>Sheet1!$C$45</c:f>
              <c:strCache>
                <c:ptCount val="1"/>
                <c:pt idx="0">
                  <c:v>Post test</c:v>
                </c:pt>
              </c:strCache>
            </c:strRef>
          </c:tx>
          <c:spPr>
            <a:solidFill>
              <a:schemeClr val="accent2"/>
            </a:solidFill>
            <a:ln>
              <a:noFill/>
            </a:ln>
            <a:effectLst/>
          </c:spPr>
          <c:invertIfNegative val="0"/>
          <c:cat>
            <c:strRef>
              <c:f>Sheet1!$A$46:$A$60</c:f>
              <c:strCache>
                <c:ptCount val="15"/>
                <c:pt idx="0">
                  <c:v>Pupil 1</c:v>
                </c:pt>
                <c:pt idx="1">
                  <c:v>pupil 2</c:v>
                </c:pt>
                <c:pt idx="2">
                  <c:v>pupil 3</c:v>
                </c:pt>
                <c:pt idx="3">
                  <c:v>Pupil 4</c:v>
                </c:pt>
                <c:pt idx="4">
                  <c:v>Pupil 5</c:v>
                </c:pt>
                <c:pt idx="5">
                  <c:v>Pupil 6</c:v>
                </c:pt>
                <c:pt idx="6">
                  <c:v>Pupil 7</c:v>
                </c:pt>
                <c:pt idx="7">
                  <c:v>Pupil 8</c:v>
                </c:pt>
                <c:pt idx="8">
                  <c:v>Pupil 9</c:v>
                </c:pt>
                <c:pt idx="9">
                  <c:v>Pupil 10</c:v>
                </c:pt>
                <c:pt idx="10">
                  <c:v>Pupil 11</c:v>
                </c:pt>
                <c:pt idx="11">
                  <c:v>Pupil 12</c:v>
                </c:pt>
                <c:pt idx="12">
                  <c:v>Pupil 13</c:v>
                </c:pt>
                <c:pt idx="13">
                  <c:v>Pupil 14</c:v>
                </c:pt>
                <c:pt idx="14">
                  <c:v>Pupil 15</c:v>
                </c:pt>
              </c:strCache>
            </c:strRef>
          </c:cat>
          <c:val>
            <c:numRef>
              <c:f>Sheet1!$C$46:$C$60</c:f>
              <c:numCache>
                <c:formatCode>General</c:formatCode>
                <c:ptCount val="15"/>
                <c:pt idx="0">
                  <c:v>5</c:v>
                </c:pt>
                <c:pt idx="1">
                  <c:v>5</c:v>
                </c:pt>
                <c:pt idx="2">
                  <c:v>4</c:v>
                </c:pt>
                <c:pt idx="3">
                  <c:v>4</c:v>
                </c:pt>
                <c:pt idx="4">
                  <c:v>5</c:v>
                </c:pt>
                <c:pt idx="5">
                  <c:v>5</c:v>
                </c:pt>
                <c:pt idx="6">
                  <c:v>5</c:v>
                </c:pt>
                <c:pt idx="7">
                  <c:v>6</c:v>
                </c:pt>
                <c:pt idx="8">
                  <c:v>4</c:v>
                </c:pt>
                <c:pt idx="9">
                  <c:v>4</c:v>
                </c:pt>
                <c:pt idx="10">
                  <c:v>5</c:v>
                </c:pt>
                <c:pt idx="11">
                  <c:v>4</c:v>
                </c:pt>
                <c:pt idx="12">
                  <c:v>3</c:v>
                </c:pt>
                <c:pt idx="13">
                  <c:v>5</c:v>
                </c:pt>
                <c:pt idx="14">
                  <c:v>5</c:v>
                </c:pt>
              </c:numCache>
            </c:numRef>
          </c:val>
          <c:extLst>
            <c:ext xmlns:c16="http://schemas.microsoft.com/office/drawing/2014/chart" uri="{C3380CC4-5D6E-409C-BE32-E72D297353CC}">
              <c16:uniqueId val="{00000001-DC0D-8F4E-B1CD-D6A558468FA7}"/>
            </c:ext>
          </c:extLst>
        </c:ser>
        <c:dLbls>
          <c:showLegendKey val="0"/>
          <c:showVal val="0"/>
          <c:showCatName val="0"/>
          <c:showSerName val="0"/>
          <c:showPercent val="0"/>
          <c:showBubbleSize val="0"/>
        </c:dLbls>
        <c:gapWidth val="219"/>
        <c:overlap val="-27"/>
        <c:axId val="1404299200"/>
        <c:axId val="1404569104"/>
      </c:barChart>
      <c:catAx>
        <c:axId val="14042992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US"/>
                  <a:t>Pupils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404569104"/>
        <c:crosses val="autoZero"/>
        <c:auto val="1"/>
        <c:lblAlgn val="ctr"/>
        <c:lblOffset val="100"/>
        <c:noMultiLvlLbl val="0"/>
      </c:catAx>
      <c:valAx>
        <c:axId val="14045691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US"/>
                  <a:t>Marks</a:t>
                </a:r>
              </a:p>
            </c:rich>
          </c:tx>
          <c:layout>
            <c:manualLayout>
              <c:xMode val="edge"/>
              <c:yMode val="edge"/>
              <c:x val="1.9464720194647202E-2"/>
              <c:y val="0.4542429613272510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4042992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US"/>
              <a:t>Teacher</a:t>
            </a:r>
            <a:r>
              <a:rPr lang="en-US" baseline="0"/>
              <a:t> intervention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Sheet1!$A$61:$A$77</c:f>
              <c:strCache>
                <c:ptCount val="17"/>
                <c:pt idx="0">
                  <c:v>Pupil 16</c:v>
                </c:pt>
                <c:pt idx="1">
                  <c:v>Pupil 17</c:v>
                </c:pt>
                <c:pt idx="2">
                  <c:v>Pupil 18</c:v>
                </c:pt>
                <c:pt idx="3">
                  <c:v>Pupil 19</c:v>
                </c:pt>
                <c:pt idx="4">
                  <c:v>Pupil 20</c:v>
                </c:pt>
                <c:pt idx="5">
                  <c:v>Pupil 21</c:v>
                </c:pt>
                <c:pt idx="6">
                  <c:v>Pupil 22</c:v>
                </c:pt>
                <c:pt idx="7">
                  <c:v>Pupil 23</c:v>
                </c:pt>
                <c:pt idx="8">
                  <c:v>Pupil 24</c:v>
                </c:pt>
                <c:pt idx="9">
                  <c:v>Pupil 25</c:v>
                </c:pt>
                <c:pt idx="10">
                  <c:v>Pupil 26</c:v>
                </c:pt>
                <c:pt idx="11">
                  <c:v>Pupil 27</c:v>
                </c:pt>
                <c:pt idx="12">
                  <c:v>Pupil 28</c:v>
                </c:pt>
                <c:pt idx="13">
                  <c:v>Pupil 29</c:v>
                </c:pt>
                <c:pt idx="14">
                  <c:v>Pupil 30</c:v>
                </c:pt>
                <c:pt idx="15">
                  <c:v>Pupil 31</c:v>
                </c:pt>
                <c:pt idx="16">
                  <c:v>Pupil 32</c:v>
                </c:pt>
              </c:strCache>
            </c:strRef>
          </c:cat>
          <c:val>
            <c:numRef>
              <c:f>Sheet1!$B$61:$B$77</c:f>
              <c:numCache>
                <c:formatCode>General</c:formatCode>
                <c:ptCount val="17"/>
                <c:pt idx="0">
                  <c:v>4</c:v>
                </c:pt>
                <c:pt idx="1">
                  <c:v>3</c:v>
                </c:pt>
                <c:pt idx="2">
                  <c:v>4</c:v>
                </c:pt>
                <c:pt idx="3">
                  <c:v>4</c:v>
                </c:pt>
                <c:pt idx="4">
                  <c:v>5</c:v>
                </c:pt>
                <c:pt idx="5">
                  <c:v>0</c:v>
                </c:pt>
                <c:pt idx="6">
                  <c:v>4</c:v>
                </c:pt>
                <c:pt idx="7">
                  <c:v>5</c:v>
                </c:pt>
                <c:pt idx="8">
                  <c:v>4</c:v>
                </c:pt>
                <c:pt idx="9">
                  <c:v>4</c:v>
                </c:pt>
                <c:pt idx="10">
                  <c:v>4</c:v>
                </c:pt>
                <c:pt idx="11">
                  <c:v>3</c:v>
                </c:pt>
                <c:pt idx="12">
                  <c:v>4</c:v>
                </c:pt>
                <c:pt idx="13">
                  <c:v>4</c:v>
                </c:pt>
                <c:pt idx="14">
                  <c:v>3</c:v>
                </c:pt>
                <c:pt idx="15">
                  <c:v>4</c:v>
                </c:pt>
                <c:pt idx="16">
                  <c:v>3</c:v>
                </c:pt>
              </c:numCache>
            </c:numRef>
          </c:val>
          <c:extLst>
            <c:ext xmlns:c16="http://schemas.microsoft.com/office/drawing/2014/chart" uri="{C3380CC4-5D6E-409C-BE32-E72D297353CC}">
              <c16:uniqueId val="{00000000-371E-E743-8009-6AB192A4DD4A}"/>
            </c:ext>
          </c:extLst>
        </c:ser>
        <c:ser>
          <c:idx val="1"/>
          <c:order val="1"/>
          <c:spPr>
            <a:solidFill>
              <a:schemeClr val="accent2"/>
            </a:solidFill>
            <a:ln>
              <a:noFill/>
            </a:ln>
            <a:effectLst/>
          </c:spPr>
          <c:invertIfNegative val="0"/>
          <c:cat>
            <c:strRef>
              <c:f>Sheet1!$A$61:$A$77</c:f>
              <c:strCache>
                <c:ptCount val="17"/>
                <c:pt idx="0">
                  <c:v>Pupil 16</c:v>
                </c:pt>
                <c:pt idx="1">
                  <c:v>Pupil 17</c:v>
                </c:pt>
                <c:pt idx="2">
                  <c:v>Pupil 18</c:v>
                </c:pt>
                <c:pt idx="3">
                  <c:v>Pupil 19</c:v>
                </c:pt>
                <c:pt idx="4">
                  <c:v>Pupil 20</c:v>
                </c:pt>
                <c:pt idx="5">
                  <c:v>Pupil 21</c:v>
                </c:pt>
                <c:pt idx="6">
                  <c:v>Pupil 22</c:v>
                </c:pt>
                <c:pt idx="7">
                  <c:v>Pupil 23</c:v>
                </c:pt>
                <c:pt idx="8">
                  <c:v>Pupil 24</c:v>
                </c:pt>
                <c:pt idx="9">
                  <c:v>Pupil 25</c:v>
                </c:pt>
                <c:pt idx="10">
                  <c:v>Pupil 26</c:v>
                </c:pt>
                <c:pt idx="11">
                  <c:v>Pupil 27</c:v>
                </c:pt>
                <c:pt idx="12">
                  <c:v>Pupil 28</c:v>
                </c:pt>
                <c:pt idx="13">
                  <c:v>Pupil 29</c:v>
                </c:pt>
                <c:pt idx="14">
                  <c:v>Pupil 30</c:v>
                </c:pt>
                <c:pt idx="15">
                  <c:v>Pupil 31</c:v>
                </c:pt>
                <c:pt idx="16">
                  <c:v>Pupil 32</c:v>
                </c:pt>
              </c:strCache>
            </c:strRef>
          </c:cat>
          <c:val>
            <c:numRef>
              <c:f>Sheet1!$C$61:$C$77</c:f>
              <c:numCache>
                <c:formatCode>General</c:formatCode>
                <c:ptCount val="17"/>
                <c:pt idx="0">
                  <c:v>5</c:v>
                </c:pt>
                <c:pt idx="1">
                  <c:v>4</c:v>
                </c:pt>
                <c:pt idx="2">
                  <c:v>5</c:v>
                </c:pt>
                <c:pt idx="3">
                  <c:v>4</c:v>
                </c:pt>
                <c:pt idx="4">
                  <c:v>6</c:v>
                </c:pt>
                <c:pt idx="5">
                  <c:v>5</c:v>
                </c:pt>
                <c:pt idx="6">
                  <c:v>6</c:v>
                </c:pt>
                <c:pt idx="7">
                  <c:v>6</c:v>
                </c:pt>
                <c:pt idx="8">
                  <c:v>6</c:v>
                </c:pt>
                <c:pt idx="9">
                  <c:v>5</c:v>
                </c:pt>
                <c:pt idx="10">
                  <c:v>4</c:v>
                </c:pt>
                <c:pt idx="11">
                  <c:v>5</c:v>
                </c:pt>
                <c:pt idx="12">
                  <c:v>5</c:v>
                </c:pt>
                <c:pt idx="13">
                  <c:v>6</c:v>
                </c:pt>
                <c:pt idx="14">
                  <c:v>5</c:v>
                </c:pt>
                <c:pt idx="15">
                  <c:v>5</c:v>
                </c:pt>
                <c:pt idx="16">
                  <c:v>5</c:v>
                </c:pt>
              </c:numCache>
            </c:numRef>
          </c:val>
          <c:extLst>
            <c:ext xmlns:c16="http://schemas.microsoft.com/office/drawing/2014/chart" uri="{C3380CC4-5D6E-409C-BE32-E72D297353CC}">
              <c16:uniqueId val="{00000001-371E-E743-8009-6AB192A4DD4A}"/>
            </c:ext>
          </c:extLst>
        </c:ser>
        <c:dLbls>
          <c:showLegendKey val="0"/>
          <c:showVal val="0"/>
          <c:showCatName val="0"/>
          <c:showSerName val="0"/>
          <c:showPercent val="0"/>
          <c:showBubbleSize val="0"/>
        </c:dLbls>
        <c:gapWidth val="219"/>
        <c:overlap val="-27"/>
        <c:axId val="1404609680"/>
        <c:axId val="1377698432"/>
      </c:barChart>
      <c:catAx>
        <c:axId val="14046096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US"/>
                  <a:t>Pupils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377698432"/>
        <c:crosses val="autoZero"/>
        <c:auto val="1"/>
        <c:lblAlgn val="ctr"/>
        <c:lblOffset val="100"/>
        <c:noMultiLvlLbl val="0"/>
      </c:catAx>
      <c:valAx>
        <c:axId val="13776984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US"/>
                  <a:t>Marks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4046096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cs:fontRef>
    <cs:defRPr sz="1000" kern="1200"/>
  </cs:axisTitle>
  <cs:categoryAxis>
    <cs:lnRef idx="0"/>
    <cs:fillRef idx="0"/>
    <cs:effectRef idx="0"/>
    <cs:fontRef idx="minor">
      <a:schemeClr val="tx1"/>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cs:fontRef>
    <cs:defRPr sz="900" kern="1200"/>
  </cs:dataLabel>
  <cs:dataLabelCallout>
    <cs:lnRef idx="0"/>
    <cs:fillRef idx="0"/>
    <cs:effectRef idx="0"/>
    <cs:fontRef idx="minor">
      <a:schemeClr val="dk1"/>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cs:fontRef>
    <cs:defRPr sz="1000" kern="1200"/>
  </cs:axisTitle>
  <cs:categoryAxis>
    <cs:lnRef idx="0"/>
    <cs:fillRef idx="0"/>
    <cs:effectRef idx="0"/>
    <cs:fontRef idx="minor">
      <a:schemeClr val="tx1"/>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cs:fontRef>
    <cs:defRPr sz="900" kern="1200"/>
  </cs:dataLabel>
  <cs:dataLabelCallout>
    <cs:lnRef idx="0"/>
    <cs:fillRef idx="0"/>
    <cs:effectRef idx="0"/>
    <cs:fontRef idx="minor">
      <a:schemeClr val="dk1"/>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F414AB-37F3-8B4D-86BA-918218BB93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32</Pages>
  <Words>8745</Words>
  <Characters>49849</Characters>
  <Application>Microsoft Office Word</Application>
  <DocSecurity>0</DocSecurity>
  <Lines>415</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shannanbx@gmail.com</dc:creator>
  <cp:keywords/>
  <dc:description/>
  <cp:lastModifiedBy>shannanbx@gmail.com</cp:lastModifiedBy>
  <cp:revision>2</cp:revision>
  <dcterms:created xsi:type="dcterms:W3CDTF">2019-05-09T18:42:00Z</dcterms:created>
  <dcterms:modified xsi:type="dcterms:W3CDTF">2019-05-09T18:42:00Z</dcterms:modified>
</cp:coreProperties>
</file>