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9A3" w:rsidRDefault="008319A3" w:rsidP="008319A3">
      <w:pPr>
        <w:jc w:val="left"/>
        <w:rPr>
          <w:rFonts w:ascii="Times New Roman" w:hAnsi="Times New Roman"/>
        </w:rPr>
      </w:pPr>
      <w:r>
        <w:rPr>
          <w:noProof/>
        </w:rPr>
        <w:drawing>
          <wp:inline distT="0" distB="0" distL="0" distR="0">
            <wp:extent cx="2743200" cy="1084521"/>
            <wp:effectExtent l="0" t="0" r="0" b="1905"/>
            <wp:docPr id="3" name="Picture 3"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iversity of Wales Trinity Saint David launches new digital healthcare  course - Digital Health and Care Wal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68401" cy="1094484"/>
                    </a:xfrm>
                    <a:prstGeom prst="rect">
                      <a:avLst/>
                    </a:prstGeom>
                    <a:noFill/>
                    <a:ln>
                      <a:noFill/>
                    </a:ln>
                  </pic:spPr>
                </pic:pic>
              </a:graphicData>
            </a:graphic>
          </wp:inline>
        </w:drawing>
      </w:r>
    </w:p>
    <w:p w:rsidR="008319A3" w:rsidRDefault="008319A3" w:rsidP="00875421">
      <w:pPr>
        <w:jc w:val="center"/>
        <w:rPr>
          <w:b/>
        </w:rPr>
      </w:pPr>
      <w:r w:rsidRPr="00875421">
        <w:rPr>
          <w:b/>
        </w:rPr>
        <w:t>Module Code and Title:</w:t>
      </w:r>
      <w:r w:rsidR="006A7627">
        <w:rPr>
          <w:b/>
        </w:rPr>
        <w:t xml:space="preserve"> </w:t>
      </w:r>
    </w:p>
    <w:p w:rsidR="006A7627" w:rsidRPr="006A7627" w:rsidRDefault="006A7627" w:rsidP="006A7627">
      <w:pPr>
        <w:spacing w:line="240" w:lineRule="auto"/>
        <w:jc w:val="center"/>
        <w:rPr>
          <w:rFonts w:eastAsia="Times New Roman" w:cs="Arial"/>
          <w:sz w:val="28"/>
          <w:szCs w:val="24"/>
        </w:rPr>
      </w:pPr>
      <w:r w:rsidRPr="006A7627">
        <w:rPr>
          <w:rFonts w:eastAsia="Times New Roman" w:cs="Arial"/>
          <w:b/>
          <w:bCs/>
          <w:color w:val="000000"/>
        </w:rPr>
        <w:t>LCMB7026</w:t>
      </w:r>
      <w:r w:rsidRPr="006A7627">
        <w:rPr>
          <w:rFonts w:eastAsia="Times New Roman" w:cs="Arial"/>
          <w:sz w:val="28"/>
          <w:szCs w:val="24"/>
        </w:rPr>
        <w:t xml:space="preserve"> </w:t>
      </w:r>
      <w:r w:rsidRPr="006A7627">
        <w:rPr>
          <w:rFonts w:eastAsia="Times New Roman" w:cs="Arial"/>
          <w:b/>
          <w:bCs/>
          <w:color w:val="000000"/>
        </w:rPr>
        <w:t>International Marketing: Principles and Practice</w:t>
      </w:r>
    </w:p>
    <w:p w:rsidR="006A7627" w:rsidRPr="006A7627" w:rsidRDefault="006A7627" w:rsidP="006A7627">
      <w:pPr>
        <w:spacing w:after="0" w:line="240" w:lineRule="auto"/>
        <w:jc w:val="center"/>
        <w:rPr>
          <w:rFonts w:ascii="Times New Roman" w:eastAsia="Times New Roman" w:hAnsi="Times New Roman" w:cs="Times New Roman"/>
          <w:szCs w:val="24"/>
        </w:rPr>
      </w:pPr>
    </w:p>
    <w:p w:rsidR="008319A3" w:rsidRDefault="008319A3" w:rsidP="008319A3">
      <w:pPr>
        <w:jc w:val="center"/>
        <w:rPr>
          <w:b/>
        </w:rPr>
      </w:pPr>
    </w:p>
    <w:p w:rsidR="008319A3" w:rsidRPr="008319A3" w:rsidRDefault="008319A3" w:rsidP="008319A3">
      <w:pPr>
        <w:jc w:val="center"/>
        <w:rPr>
          <w:b/>
        </w:rPr>
      </w:pPr>
      <w:r w:rsidRPr="008319A3">
        <w:rPr>
          <w:b/>
        </w:rPr>
        <w:t>Assignment Title:</w:t>
      </w:r>
    </w:p>
    <w:p w:rsidR="008319A3" w:rsidRDefault="008319A3" w:rsidP="008319A3">
      <w:pPr>
        <w:jc w:val="center"/>
        <w:rPr>
          <w:b/>
        </w:rPr>
      </w:pPr>
      <w:r>
        <w:rPr>
          <w:b/>
        </w:rPr>
        <w:t>International Marketing Report: Mercedes-Benz in the UK and Germany</w:t>
      </w:r>
    </w:p>
    <w:p w:rsidR="008319A3" w:rsidRPr="008319A3" w:rsidRDefault="008319A3" w:rsidP="008319A3">
      <w:pPr>
        <w:jc w:val="center"/>
        <w:rPr>
          <w:b/>
        </w:rPr>
      </w:pPr>
      <w:r w:rsidRPr="008319A3">
        <w:rPr>
          <w:b/>
        </w:rPr>
        <w:t>Lecturer:</w:t>
      </w:r>
      <w:r w:rsidR="000E6A9C">
        <w:rPr>
          <w:b/>
        </w:rPr>
        <w:t xml:space="preserve"> </w:t>
      </w:r>
      <w:proofErr w:type="spellStart"/>
      <w:r w:rsidR="003122BF" w:rsidRPr="003122BF">
        <w:rPr>
          <w:b/>
        </w:rPr>
        <w:t>Tushara</w:t>
      </w:r>
      <w:proofErr w:type="spellEnd"/>
      <w:r w:rsidR="003122BF" w:rsidRPr="003122BF">
        <w:rPr>
          <w:b/>
        </w:rPr>
        <w:t xml:space="preserve"> </w:t>
      </w:r>
      <w:proofErr w:type="spellStart"/>
      <w:r w:rsidR="003122BF" w:rsidRPr="003122BF">
        <w:rPr>
          <w:b/>
        </w:rPr>
        <w:t>Balendran</w:t>
      </w:r>
      <w:proofErr w:type="spellEnd"/>
    </w:p>
    <w:p w:rsidR="008319A3" w:rsidRPr="008319A3" w:rsidRDefault="008319A3" w:rsidP="008319A3">
      <w:pPr>
        <w:jc w:val="center"/>
        <w:rPr>
          <w:b/>
        </w:rPr>
      </w:pPr>
    </w:p>
    <w:p w:rsidR="00F530E9" w:rsidRPr="00F530E9" w:rsidRDefault="008319A3" w:rsidP="00F530E9">
      <w:pPr>
        <w:jc w:val="center"/>
        <w:rPr>
          <w:b/>
        </w:rPr>
      </w:pPr>
      <w:r w:rsidRPr="008319A3">
        <w:rPr>
          <w:b/>
        </w:rPr>
        <w:t>Student Name:</w:t>
      </w:r>
      <w:r w:rsidR="00F530E9">
        <w:rPr>
          <w:b/>
        </w:rPr>
        <w:t xml:space="preserve"> </w:t>
      </w:r>
      <w:proofErr w:type="spellStart"/>
      <w:r w:rsidR="00F530E9" w:rsidRPr="00F530E9">
        <w:rPr>
          <w:b/>
        </w:rPr>
        <w:t>Md</w:t>
      </w:r>
      <w:proofErr w:type="spellEnd"/>
      <w:r w:rsidR="00F530E9" w:rsidRPr="00F530E9">
        <w:rPr>
          <w:b/>
        </w:rPr>
        <w:t xml:space="preserve"> </w:t>
      </w:r>
      <w:proofErr w:type="spellStart"/>
      <w:r w:rsidR="00F530E9" w:rsidRPr="00F530E9">
        <w:rPr>
          <w:b/>
        </w:rPr>
        <w:t>Rony</w:t>
      </w:r>
      <w:proofErr w:type="spellEnd"/>
      <w:r w:rsidR="00F530E9" w:rsidRPr="00F530E9">
        <w:rPr>
          <w:b/>
        </w:rPr>
        <w:t xml:space="preserve"> </w:t>
      </w:r>
      <w:proofErr w:type="spellStart"/>
      <w:r w:rsidR="00F530E9" w:rsidRPr="00F530E9">
        <w:rPr>
          <w:b/>
        </w:rPr>
        <w:t>Sheak</w:t>
      </w:r>
      <w:proofErr w:type="spellEnd"/>
    </w:p>
    <w:p w:rsidR="00F530E9" w:rsidRPr="008319A3" w:rsidRDefault="008319A3" w:rsidP="00F530E9">
      <w:pPr>
        <w:jc w:val="center"/>
        <w:rPr>
          <w:b/>
        </w:rPr>
      </w:pPr>
      <w:r w:rsidRPr="008319A3">
        <w:rPr>
          <w:b/>
        </w:rPr>
        <w:t>Student ID:</w:t>
      </w:r>
      <w:r w:rsidR="00F530E9">
        <w:rPr>
          <w:b/>
        </w:rPr>
        <w:t xml:space="preserve"> </w:t>
      </w:r>
      <w:r w:rsidR="00F530E9" w:rsidRPr="00F530E9">
        <w:rPr>
          <w:b/>
        </w:rPr>
        <w:t>2434287</w:t>
      </w:r>
    </w:p>
    <w:p w:rsidR="008319A3" w:rsidRPr="008319A3" w:rsidRDefault="008319A3" w:rsidP="008319A3">
      <w:pPr>
        <w:jc w:val="center"/>
        <w:rPr>
          <w:b/>
        </w:rPr>
      </w:pPr>
    </w:p>
    <w:p w:rsidR="008319A3" w:rsidRPr="008319A3" w:rsidRDefault="008319A3" w:rsidP="008319A3">
      <w:pPr>
        <w:jc w:val="center"/>
        <w:rPr>
          <w:b/>
        </w:rPr>
      </w:pPr>
      <w:r w:rsidRPr="008319A3">
        <w:rPr>
          <w:b/>
        </w:rPr>
        <w:t>Words:</w:t>
      </w:r>
      <w:r w:rsidR="00F5214A">
        <w:rPr>
          <w:b/>
        </w:rPr>
        <w:t xml:space="preserve"> 5575</w:t>
      </w:r>
    </w:p>
    <w:p w:rsidR="008319A3" w:rsidRPr="008319A3" w:rsidRDefault="008319A3" w:rsidP="008319A3">
      <w:pPr>
        <w:jc w:val="center"/>
        <w:rPr>
          <w:b/>
        </w:rPr>
      </w:pPr>
    </w:p>
    <w:p w:rsidR="008319A3" w:rsidRPr="008319A3" w:rsidRDefault="008319A3" w:rsidP="008319A3">
      <w:pPr>
        <w:jc w:val="center"/>
        <w:rPr>
          <w:b/>
        </w:rPr>
      </w:pPr>
      <w:r w:rsidRPr="008319A3">
        <w:rPr>
          <w:b/>
        </w:rPr>
        <w:t>Date of Submission:</w:t>
      </w:r>
      <w:r w:rsidR="003122BF" w:rsidRPr="003122BF">
        <w:rPr>
          <w:b/>
        </w:rPr>
        <w:t xml:space="preserve"> 24 April 2026</w:t>
      </w:r>
    </w:p>
    <w:p w:rsidR="00836EED" w:rsidRDefault="00836EED">
      <w:pPr>
        <w:spacing w:line="259" w:lineRule="auto"/>
        <w:jc w:val="left"/>
        <w:rPr>
          <w:b/>
        </w:rPr>
      </w:pPr>
      <w:r>
        <w:rPr>
          <w:b/>
        </w:rPr>
        <w:br w:type="page"/>
      </w:r>
    </w:p>
    <w:sdt>
      <w:sdtPr>
        <w:rPr>
          <w:rFonts w:ascii="Arial" w:eastAsiaTheme="minorHAnsi" w:hAnsi="Arial" w:cstheme="minorBidi"/>
          <w:color w:val="auto"/>
          <w:sz w:val="24"/>
          <w:szCs w:val="22"/>
        </w:rPr>
        <w:id w:val="685407842"/>
        <w:docPartObj>
          <w:docPartGallery w:val="Table of Contents"/>
          <w:docPartUnique/>
        </w:docPartObj>
      </w:sdtPr>
      <w:sdtEndPr>
        <w:rPr>
          <w:b/>
          <w:bCs/>
          <w:noProof/>
        </w:rPr>
      </w:sdtEndPr>
      <w:sdtContent>
        <w:p w:rsidR="00836EED" w:rsidRDefault="00836EED">
          <w:pPr>
            <w:pStyle w:val="TOCHeading"/>
          </w:pPr>
          <w:r>
            <w:t>Table of Contents</w:t>
          </w:r>
        </w:p>
        <w:p w:rsidR="00440710" w:rsidRDefault="00836EED">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27884103" w:history="1">
            <w:r w:rsidR="00440710" w:rsidRPr="00BF0BA0">
              <w:rPr>
                <w:rStyle w:val="Hyperlink"/>
                <w:noProof/>
              </w:rPr>
              <w:t>List of Figures</w:t>
            </w:r>
            <w:r w:rsidR="00440710">
              <w:rPr>
                <w:noProof/>
                <w:webHidden/>
              </w:rPr>
              <w:tab/>
            </w:r>
            <w:r w:rsidR="00440710">
              <w:rPr>
                <w:noProof/>
                <w:webHidden/>
              </w:rPr>
              <w:fldChar w:fldCharType="begin"/>
            </w:r>
            <w:r w:rsidR="00440710">
              <w:rPr>
                <w:noProof/>
                <w:webHidden/>
              </w:rPr>
              <w:instrText xml:space="preserve"> PAGEREF _Toc227884103 \h </w:instrText>
            </w:r>
            <w:r w:rsidR="00440710">
              <w:rPr>
                <w:noProof/>
                <w:webHidden/>
              </w:rPr>
            </w:r>
            <w:r w:rsidR="00440710">
              <w:rPr>
                <w:noProof/>
                <w:webHidden/>
              </w:rPr>
              <w:fldChar w:fldCharType="separate"/>
            </w:r>
            <w:r w:rsidR="00440710">
              <w:rPr>
                <w:noProof/>
                <w:webHidden/>
              </w:rPr>
              <w:t>5</w:t>
            </w:r>
            <w:r w:rsidR="00440710">
              <w:rPr>
                <w:noProof/>
                <w:webHidden/>
              </w:rPr>
              <w:fldChar w:fldCharType="end"/>
            </w:r>
          </w:hyperlink>
        </w:p>
        <w:p w:rsidR="00440710" w:rsidRDefault="00440710">
          <w:pPr>
            <w:pStyle w:val="TOC1"/>
            <w:tabs>
              <w:tab w:val="right" w:leader="dot" w:pos="9350"/>
            </w:tabs>
            <w:rPr>
              <w:rFonts w:asciiTheme="minorHAnsi" w:eastAsiaTheme="minorEastAsia" w:hAnsiTheme="minorHAnsi"/>
              <w:noProof/>
              <w:sz w:val="22"/>
            </w:rPr>
          </w:pPr>
          <w:hyperlink w:anchor="_Toc227884104" w:history="1">
            <w:r w:rsidRPr="00BF0BA0">
              <w:rPr>
                <w:rStyle w:val="Hyperlink"/>
                <w:noProof/>
              </w:rPr>
              <w:t>Introduction</w:t>
            </w:r>
            <w:r>
              <w:rPr>
                <w:noProof/>
                <w:webHidden/>
              </w:rPr>
              <w:tab/>
            </w:r>
            <w:r>
              <w:rPr>
                <w:noProof/>
                <w:webHidden/>
              </w:rPr>
              <w:fldChar w:fldCharType="begin"/>
            </w:r>
            <w:r>
              <w:rPr>
                <w:noProof/>
                <w:webHidden/>
              </w:rPr>
              <w:instrText xml:space="preserve"> PAGEREF _Toc227884104 \h </w:instrText>
            </w:r>
            <w:r>
              <w:rPr>
                <w:noProof/>
                <w:webHidden/>
              </w:rPr>
            </w:r>
            <w:r>
              <w:rPr>
                <w:noProof/>
                <w:webHidden/>
              </w:rPr>
              <w:fldChar w:fldCharType="separate"/>
            </w:r>
            <w:r>
              <w:rPr>
                <w:noProof/>
                <w:webHidden/>
              </w:rPr>
              <w:t>6</w:t>
            </w:r>
            <w:r>
              <w:rPr>
                <w:noProof/>
                <w:webHidden/>
              </w:rPr>
              <w:fldChar w:fldCharType="end"/>
            </w:r>
          </w:hyperlink>
        </w:p>
        <w:p w:rsidR="00440710" w:rsidRDefault="00440710">
          <w:pPr>
            <w:pStyle w:val="TOC1"/>
            <w:tabs>
              <w:tab w:val="right" w:leader="dot" w:pos="9350"/>
            </w:tabs>
            <w:rPr>
              <w:rFonts w:asciiTheme="minorHAnsi" w:eastAsiaTheme="minorEastAsia" w:hAnsiTheme="minorHAnsi"/>
              <w:noProof/>
              <w:sz w:val="22"/>
            </w:rPr>
          </w:pPr>
          <w:hyperlink w:anchor="_Toc227884105" w:history="1">
            <w:r w:rsidRPr="00BF0BA0">
              <w:rPr>
                <w:rStyle w:val="Hyperlink"/>
                <w:noProof/>
              </w:rPr>
              <w:t>Overview of Home and Host Country</w:t>
            </w:r>
            <w:r>
              <w:rPr>
                <w:noProof/>
                <w:webHidden/>
              </w:rPr>
              <w:tab/>
            </w:r>
            <w:r>
              <w:rPr>
                <w:noProof/>
                <w:webHidden/>
              </w:rPr>
              <w:fldChar w:fldCharType="begin"/>
            </w:r>
            <w:r>
              <w:rPr>
                <w:noProof/>
                <w:webHidden/>
              </w:rPr>
              <w:instrText xml:space="preserve"> PAGEREF _Toc227884105 \h </w:instrText>
            </w:r>
            <w:r>
              <w:rPr>
                <w:noProof/>
                <w:webHidden/>
              </w:rPr>
            </w:r>
            <w:r>
              <w:rPr>
                <w:noProof/>
                <w:webHidden/>
              </w:rPr>
              <w:fldChar w:fldCharType="separate"/>
            </w:r>
            <w:r>
              <w:rPr>
                <w:noProof/>
                <w:webHidden/>
              </w:rPr>
              <w:t>7</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06" w:history="1">
            <w:r w:rsidRPr="00BF0BA0">
              <w:rPr>
                <w:rStyle w:val="Hyperlink"/>
                <w:noProof/>
              </w:rPr>
              <w:t>Germany</w:t>
            </w:r>
            <w:r>
              <w:rPr>
                <w:noProof/>
                <w:webHidden/>
              </w:rPr>
              <w:tab/>
            </w:r>
            <w:r>
              <w:rPr>
                <w:noProof/>
                <w:webHidden/>
              </w:rPr>
              <w:fldChar w:fldCharType="begin"/>
            </w:r>
            <w:r>
              <w:rPr>
                <w:noProof/>
                <w:webHidden/>
              </w:rPr>
              <w:instrText xml:space="preserve"> PAGEREF _Toc227884106 \h </w:instrText>
            </w:r>
            <w:r>
              <w:rPr>
                <w:noProof/>
                <w:webHidden/>
              </w:rPr>
            </w:r>
            <w:r>
              <w:rPr>
                <w:noProof/>
                <w:webHidden/>
              </w:rPr>
              <w:fldChar w:fldCharType="separate"/>
            </w:r>
            <w:r>
              <w:rPr>
                <w:noProof/>
                <w:webHidden/>
              </w:rPr>
              <w:t>7</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07" w:history="1">
            <w:r w:rsidRPr="00BF0BA0">
              <w:rPr>
                <w:rStyle w:val="Hyperlink"/>
                <w:noProof/>
              </w:rPr>
              <w:t>United Kingdom</w:t>
            </w:r>
            <w:r>
              <w:rPr>
                <w:noProof/>
                <w:webHidden/>
              </w:rPr>
              <w:tab/>
            </w:r>
            <w:r>
              <w:rPr>
                <w:noProof/>
                <w:webHidden/>
              </w:rPr>
              <w:fldChar w:fldCharType="begin"/>
            </w:r>
            <w:r>
              <w:rPr>
                <w:noProof/>
                <w:webHidden/>
              </w:rPr>
              <w:instrText xml:space="preserve"> PAGEREF _Toc227884107 \h </w:instrText>
            </w:r>
            <w:r>
              <w:rPr>
                <w:noProof/>
                <w:webHidden/>
              </w:rPr>
            </w:r>
            <w:r>
              <w:rPr>
                <w:noProof/>
                <w:webHidden/>
              </w:rPr>
              <w:fldChar w:fldCharType="separate"/>
            </w:r>
            <w:r>
              <w:rPr>
                <w:noProof/>
                <w:webHidden/>
              </w:rPr>
              <w:t>7</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08" w:history="1">
            <w:r w:rsidRPr="00BF0BA0">
              <w:rPr>
                <w:rStyle w:val="Hyperlink"/>
                <w:noProof/>
              </w:rPr>
              <w:t>Mission of Mercedes-Benz</w:t>
            </w:r>
            <w:r>
              <w:rPr>
                <w:noProof/>
                <w:webHidden/>
              </w:rPr>
              <w:tab/>
            </w:r>
            <w:r>
              <w:rPr>
                <w:noProof/>
                <w:webHidden/>
              </w:rPr>
              <w:fldChar w:fldCharType="begin"/>
            </w:r>
            <w:r>
              <w:rPr>
                <w:noProof/>
                <w:webHidden/>
              </w:rPr>
              <w:instrText xml:space="preserve"> PAGEREF _Toc227884108 \h </w:instrText>
            </w:r>
            <w:r>
              <w:rPr>
                <w:noProof/>
                <w:webHidden/>
              </w:rPr>
            </w:r>
            <w:r>
              <w:rPr>
                <w:noProof/>
                <w:webHidden/>
              </w:rPr>
              <w:fldChar w:fldCharType="separate"/>
            </w:r>
            <w:r>
              <w:rPr>
                <w:noProof/>
                <w:webHidden/>
              </w:rPr>
              <w:t>7</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09" w:history="1">
            <w:r w:rsidRPr="00BF0BA0">
              <w:rPr>
                <w:rStyle w:val="Hyperlink"/>
                <w:noProof/>
              </w:rPr>
              <w:t>Vision of Mercedes-Benz</w:t>
            </w:r>
            <w:r>
              <w:rPr>
                <w:noProof/>
                <w:webHidden/>
              </w:rPr>
              <w:tab/>
            </w:r>
            <w:r>
              <w:rPr>
                <w:noProof/>
                <w:webHidden/>
              </w:rPr>
              <w:fldChar w:fldCharType="begin"/>
            </w:r>
            <w:r>
              <w:rPr>
                <w:noProof/>
                <w:webHidden/>
              </w:rPr>
              <w:instrText xml:space="preserve"> PAGEREF _Toc227884109 \h </w:instrText>
            </w:r>
            <w:r>
              <w:rPr>
                <w:noProof/>
                <w:webHidden/>
              </w:rPr>
            </w:r>
            <w:r>
              <w:rPr>
                <w:noProof/>
                <w:webHidden/>
              </w:rPr>
              <w:fldChar w:fldCharType="separate"/>
            </w:r>
            <w:r>
              <w:rPr>
                <w:noProof/>
                <w:webHidden/>
              </w:rPr>
              <w:t>7</w:t>
            </w:r>
            <w:r>
              <w:rPr>
                <w:noProof/>
                <w:webHidden/>
              </w:rPr>
              <w:fldChar w:fldCharType="end"/>
            </w:r>
          </w:hyperlink>
        </w:p>
        <w:p w:rsidR="00440710" w:rsidRDefault="00440710">
          <w:pPr>
            <w:pStyle w:val="TOC1"/>
            <w:tabs>
              <w:tab w:val="right" w:leader="dot" w:pos="9350"/>
            </w:tabs>
            <w:rPr>
              <w:rFonts w:asciiTheme="minorHAnsi" w:eastAsiaTheme="minorEastAsia" w:hAnsiTheme="minorHAnsi"/>
              <w:noProof/>
              <w:sz w:val="22"/>
            </w:rPr>
          </w:pPr>
          <w:hyperlink w:anchor="_Toc227884110" w:history="1">
            <w:r w:rsidRPr="00BF0BA0">
              <w:rPr>
                <w:rStyle w:val="Hyperlink"/>
                <w:noProof/>
              </w:rPr>
              <w:t>PESTLE Analysis of the Macro Environment</w:t>
            </w:r>
            <w:r>
              <w:rPr>
                <w:noProof/>
                <w:webHidden/>
              </w:rPr>
              <w:tab/>
            </w:r>
            <w:r>
              <w:rPr>
                <w:noProof/>
                <w:webHidden/>
              </w:rPr>
              <w:fldChar w:fldCharType="begin"/>
            </w:r>
            <w:r>
              <w:rPr>
                <w:noProof/>
                <w:webHidden/>
              </w:rPr>
              <w:instrText xml:space="preserve"> PAGEREF _Toc227884110 \h </w:instrText>
            </w:r>
            <w:r>
              <w:rPr>
                <w:noProof/>
                <w:webHidden/>
              </w:rPr>
            </w:r>
            <w:r>
              <w:rPr>
                <w:noProof/>
                <w:webHidden/>
              </w:rPr>
              <w:fldChar w:fldCharType="separate"/>
            </w:r>
            <w:r>
              <w:rPr>
                <w:noProof/>
                <w:webHidden/>
              </w:rPr>
              <w:t>8</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11" w:history="1">
            <w:r w:rsidRPr="00BF0BA0">
              <w:rPr>
                <w:rStyle w:val="Hyperlink"/>
                <w:noProof/>
              </w:rPr>
              <w:t>Political Factors</w:t>
            </w:r>
            <w:r>
              <w:rPr>
                <w:noProof/>
                <w:webHidden/>
              </w:rPr>
              <w:tab/>
            </w:r>
            <w:r>
              <w:rPr>
                <w:noProof/>
                <w:webHidden/>
              </w:rPr>
              <w:fldChar w:fldCharType="begin"/>
            </w:r>
            <w:r>
              <w:rPr>
                <w:noProof/>
                <w:webHidden/>
              </w:rPr>
              <w:instrText xml:space="preserve"> PAGEREF _Toc227884111 \h </w:instrText>
            </w:r>
            <w:r>
              <w:rPr>
                <w:noProof/>
                <w:webHidden/>
              </w:rPr>
            </w:r>
            <w:r>
              <w:rPr>
                <w:noProof/>
                <w:webHidden/>
              </w:rPr>
              <w:fldChar w:fldCharType="separate"/>
            </w:r>
            <w:r>
              <w:rPr>
                <w:noProof/>
                <w:webHidden/>
              </w:rPr>
              <w:t>8</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12" w:history="1">
            <w:r w:rsidRPr="00BF0BA0">
              <w:rPr>
                <w:rStyle w:val="Hyperlink"/>
                <w:noProof/>
              </w:rPr>
              <w:t>Economic Factors</w:t>
            </w:r>
            <w:r>
              <w:rPr>
                <w:noProof/>
                <w:webHidden/>
              </w:rPr>
              <w:tab/>
            </w:r>
            <w:r>
              <w:rPr>
                <w:noProof/>
                <w:webHidden/>
              </w:rPr>
              <w:fldChar w:fldCharType="begin"/>
            </w:r>
            <w:r>
              <w:rPr>
                <w:noProof/>
                <w:webHidden/>
              </w:rPr>
              <w:instrText xml:space="preserve"> PAGEREF _Toc227884112 \h </w:instrText>
            </w:r>
            <w:r>
              <w:rPr>
                <w:noProof/>
                <w:webHidden/>
              </w:rPr>
            </w:r>
            <w:r>
              <w:rPr>
                <w:noProof/>
                <w:webHidden/>
              </w:rPr>
              <w:fldChar w:fldCharType="separate"/>
            </w:r>
            <w:r>
              <w:rPr>
                <w:noProof/>
                <w:webHidden/>
              </w:rPr>
              <w:t>9</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13" w:history="1">
            <w:r w:rsidRPr="00BF0BA0">
              <w:rPr>
                <w:rStyle w:val="Hyperlink"/>
                <w:noProof/>
              </w:rPr>
              <w:t>Social Factors</w:t>
            </w:r>
            <w:r>
              <w:rPr>
                <w:noProof/>
                <w:webHidden/>
              </w:rPr>
              <w:tab/>
            </w:r>
            <w:r>
              <w:rPr>
                <w:noProof/>
                <w:webHidden/>
              </w:rPr>
              <w:fldChar w:fldCharType="begin"/>
            </w:r>
            <w:r>
              <w:rPr>
                <w:noProof/>
                <w:webHidden/>
              </w:rPr>
              <w:instrText xml:space="preserve"> PAGEREF _Toc227884113 \h </w:instrText>
            </w:r>
            <w:r>
              <w:rPr>
                <w:noProof/>
                <w:webHidden/>
              </w:rPr>
            </w:r>
            <w:r>
              <w:rPr>
                <w:noProof/>
                <w:webHidden/>
              </w:rPr>
              <w:fldChar w:fldCharType="separate"/>
            </w:r>
            <w:r>
              <w:rPr>
                <w:noProof/>
                <w:webHidden/>
              </w:rPr>
              <w:t>9</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14" w:history="1">
            <w:r w:rsidRPr="00BF0BA0">
              <w:rPr>
                <w:rStyle w:val="Hyperlink"/>
                <w:noProof/>
              </w:rPr>
              <w:t>Technological Factors</w:t>
            </w:r>
            <w:r>
              <w:rPr>
                <w:noProof/>
                <w:webHidden/>
              </w:rPr>
              <w:tab/>
            </w:r>
            <w:r>
              <w:rPr>
                <w:noProof/>
                <w:webHidden/>
              </w:rPr>
              <w:fldChar w:fldCharType="begin"/>
            </w:r>
            <w:r>
              <w:rPr>
                <w:noProof/>
                <w:webHidden/>
              </w:rPr>
              <w:instrText xml:space="preserve"> PAGEREF _Toc227884114 \h </w:instrText>
            </w:r>
            <w:r>
              <w:rPr>
                <w:noProof/>
                <w:webHidden/>
              </w:rPr>
            </w:r>
            <w:r>
              <w:rPr>
                <w:noProof/>
                <w:webHidden/>
              </w:rPr>
              <w:fldChar w:fldCharType="separate"/>
            </w:r>
            <w:r>
              <w:rPr>
                <w:noProof/>
                <w:webHidden/>
              </w:rPr>
              <w:t>10</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15" w:history="1">
            <w:r w:rsidRPr="00BF0BA0">
              <w:rPr>
                <w:rStyle w:val="Hyperlink"/>
                <w:noProof/>
              </w:rPr>
              <w:t>Legal Factors</w:t>
            </w:r>
            <w:r>
              <w:rPr>
                <w:noProof/>
                <w:webHidden/>
              </w:rPr>
              <w:tab/>
            </w:r>
            <w:r>
              <w:rPr>
                <w:noProof/>
                <w:webHidden/>
              </w:rPr>
              <w:fldChar w:fldCharType="begin"/>
            </w:r>
            <w:r>
              <w:rPr>
                <w:noProof/>
                <w:webHidden/>
              </w:rPr>
              <w:instrText xml:space="preserve"> PAGEREF _Toc227884115 \h </w:instrText>
            </w:r>
            <w:r>
              <w:rPr>
                <w:noProof/>
                <w:webHidden/>
              </w:rPr>
            </w:r>
            <w:r>
              <w:rPr>
                <w:noProof/>
                <w:webHidden/>
              </w:rPr>
              <w:fldChar w:fldCharType="separate"/>
            </w:r>
            <w:r>
              <w:rPr>
                <w:noProof/>
                <w:webHidden/>
              </w:rPr>
              <w:t>10</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16" w:history="1">
            <w:r w:rsidRPr="00BF0BA0">
              <w:rPr>
                <w:rStyle w:val="Hyperlink"/>
                <w:noProof/>
              </w:rPr>
              <w:t>Environmental Factors</w:t>
            </w:r>
            <w:r>
              <w:rPr>
                <w:noProof/>
                <w:webHidden/>
              </w:rPr>
              <w:tab/>
            </w:r>
            <w:r>
              <w:rPr>
                <w:noProof/>
                <w:webHidden/>
              </w:rPr>
              <w:fldChar w:fldCharType="begin"/>
            </w:r>
            <w:r>
              <w:rPr>
                <w:noProof/>
                <w:webHidden/>
              </w:rPr>
              <w:instrText xml:space="preserve"> PAGEREF _Toc227884116 \h </w:instrText>
            </w:r>
            <w:r>
              <w:rPr>
                <w:noProof/>
                <w:webHidden/>
              </w:rPr>
            </w:r>
            <w:r>
              <w:rPr>
                <w:noProof/>
                <w:webHidden/>
              </w:rPr>
              <w:fldChar w:fldCharType="separate"/>
            </w:r>
            <w:r>
              <w:rPr>
                <w:noProof/>
                <w:webHidden/>
              </w:rPr>
              <w:t>10</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17" w:history="1">
            <w:r w:rsidRPr="00BF0BA0">
              <w:rPr>
                <w:rStyle w:val="Hyperlink"/>
                <w:noProof/>
              </w:rPr>
              <w:t>Differences and Similarities of the PESTEL MODEL</w:t>
            </w:r>
            <w:r>
              <w:rPr>
                <w:noProof/>
                <w:webHidden/>
              </w:rPr>
              <w:tab/>
            </w:r>
            <w:r>
              <w:rPr>
                <w:noProof/>
                <w:webHidden/>
              </w:rPr>
              <w:fldChar w:fldCharType="begin"/>
            </w:r>
            <w:r>
              <w:rPr>
                <w:noProof/>
                <w:webHidden/>
              </w:rPr>
              <w:instrText xml:space="preserve"> PAGEREF _Toc227884117 \h </w:instrText>
            </w:r>
            <w:r>
              <w:rPr>
                <w:noProof/>
                <w:webHidden/>
              </w:rPr>
            </w:r>
            <w:r>
              <w:rPr>
                <w:noProof/>
                <w:webHidden/>
              </w:rPr>
              <w:fldChar w:fldCharType="separate"/>
            </w:r>
            <w:r>
              <w:rPr>
                <w:noProof/>
                <w:webHidden/>
              </w:rPr>
              <w:t>11</w:t>
            </w:r>
            <w:r>
              <w:rPr>
                <w:noProof/>
                <w:webHidden/>
              </w:rPr>
              <w:fldChar w:fldCharType="end"/>
            </w:r>
          </w:hyperlink>
        </w:p>
        <w:p w:rsidR="00440710" w:rsidRDefault="00440710">
          <w:pPr>
            <w:pStyle w:val="TOC1"/>
            <w:tabs>
              <w:tab w:val="right" w:leader="dot" w:pos="9350"/>
            </w:tabs>
            <w:rPr>
              <w:rFonts w:asciiTheme="minorHAnsi" w:eastAsiaTheme="minorEastAsia" w:hAnsiTheme="minorHAnsi"/>
              <w:noProof/>
              <w:sz w:val="22"/>
            </w:rPr>
          </w:pPr>
          <w:hyperlink w:anchor="_Toc227884118" w:history="1">
            <w:r w:rsidRPr="00BF0BA0">
              <w:rPr>
                <w:rStyle w:val="Hyperlink"/>
                <w:noProof/>
              </w:rPr>
              <w:t>Hofstede Cultural Dimension Model</w:t>
            </w:r>
            <w:r>
              <w:rPr>
                <w:noProof/>
                <w:webHidden/>
              </w:rPr>
              <w:tab/>
            </w:r>
            <w:r>
              <w:rPr>
                <w:noProof/>
                <w:webHidden/>
              </w:rPr>
              <w:fldChar w:fldCharType="begin"/>
            </w:r>
            <w:r>
              <w:rPr>
                <w:noProof/>
                <w:webHidden/>
              </w:rPr>
              <w:instrText xml:space="preserve"> PAGEREF _Toc227884118 \h </w:instrText>
            </w:r>
            <w:r>
              <w:rPr>
                <w:noProof/>
                <w:webHidden/>
              </w:rPr>
            </w:r>
            <w:r>
              <w:rPr>
                <w:noProof/>
                <w:webHidden/>
              </w:rPr>
              <w:fldChar w:fldCharType="separate"/>
            </w:r>
            <w:r>
              <w:rPr>
                <w:noProof/>
                <w:webHidden/>
              </w:rPr>
              <w:t>12</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19" w:history="1">
            <w:r w:rsidRPr="00BF0BA0">
              <w:rPr>
                <w:rStyle w:val="Hyperlink"/>
                <w:noProof/>
              </w:rPr>
              <w:t>Power Distance</w:t>
            </w:r>
            <w:r>
              <w:rPr>
                <w:noProof/>
                <w:webHidden/>
              </w:rPr>
              <w:tab/>
            </w:r>
            <w:r>
              <w:rPr>
                <w:noProof/>
                <w:webHidden/>
              </w:rPr>
              <w:fldChar w:fldCharType="begin"/>
            </w:r>
            <w:r>
              <w:rPr>
                <w:noProof/>
                <w:webHidden/>
              </w:rPr>
              <w:instrText xml:space="preserve"> PAGEREF _Toc227884119 \h </w:instrText>
            </w:r>
            <w:r>
              <w:rPr>
                <w:noProof/>
                <w:webHidden/>
              </w:rPr>
            </w:r>
            <w:r>
              <w:rPr>
                <w:noProof/>
                <w:webHidden/>
              </w:rPr>
              <w:fldChar w:fldCharType="separate"/>
            </w:r>
            <w:r>
              <w:rPr>
                <w:noProof/>
                <w:webHidden/>
              </w:rPr>
              <w:t>12</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20" w:history="1">
            <w:r w:rsidRPr="00BF0BA0">
              <w:rPr>
                <w:rStyle w:val="Hyperlink"/>
                <w:noProof/>
              </w:rPr>
              <w:t>Collectivism vs. Individualism</w:t>
            </w:r>
            <w:r>
              <w:rPr>
                <w:noProof/>
                <w:webHidden/>
              </w:rPr>
              <w:tab/>
            </w:r>
            <w:r>
              <w:rPr>
                <w:noProof/>
                <w:webHidden/>
              </w:rPr>
              <w:fldChar w:fldCharType="begin"/>
            </w:r>
            <w:r>
              <w:rPr>
                <w:noProof/>
                <w:webHidden/>
              </w:rPr>
              <w:instrText xml:space="preserve"> PAGEREF _Toc227884120 \h </w:instrText>
            </w:r>
            <w:r>
              <w:rPr>
                <w:noProof/>
                <w:webHidden/>
              </w:rPr>
            </w:r>
            <w:r>
              <w:rPr>
                <w:noProof/>
                <w:webHidden/>
              </w:rPr>
              <w:fldChar w:fldCharType="separate"/>
            </w:r>
            <w:r>
              <w:rPr>
                <w:noProof/>
                <w:webHidden/>
              </w:rPr>
              <w:t>13</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21" w:history="1">
            <w:r w:rsidRPr="00BF0BA0">
              <w:rPr>
                <w:rStyle w:val="Hyperlink"/>
                <w:noProof/>
              </w:rPr>
              <w:t>Masculinity vs Femininity</w:t>
            </w:r>
            <w:r>
              <w:rPr>
                <w:noProof/>
                <w:webHidden/>
              </w:rPr>
              <w:tab/>
            </w:r>
            <w:r>
              <w:rPr>
                <w:noProof/>
                <w:webHidden/>
              </w:rPr>
              <w:fldChar w:fldCharType="begin"/>
            </w:r>
            <w:r>
              <w:rPr>
                <w:noProof/>
                <w:webHidden/>
              </w:rPr>
              <w:instrText xml:space="preserve"> PAGEREF _Toc227884121 \h </w:instrText>
            </w:r>
            <w:r>
              <w:rPr>
                <w:noProof/>
                <w:webHidden/>
              </w:rPr>
            </w:r>
            <w:r>
              <w:rPr>
                <w:noProof/>
                <w:webHidden/>
              </w:rPr>
              <w:fldChar w:fldCharType="separate"/>
            </w:r>
            <w:r>
              <w:rPr>
                <w:noProof/>
                <w:webHidden/>
              </w:rPr>
              <w:t>13</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22" w:history="1">
            <w:r w:rsidRPr="00BF0BA0">
              <w:rPr>
                <w:rStyle w:val="Hyperlink"/>
                <w:noProof/>
              </w:rPr>
              <w:t>Uncertainty Avoidance</w:t>
            </w:r>
            <w:r>
              <w:rPr>
                <w:noProof/>
                <w:webHidden/>
              </w:rPr>
              <w:tab/>
            </w:r>
            <w:r>
              <w:rPr>
                <w:noProof/>
                <w:webHidden/>
              </w:rPr>
              <w:fldChar w:fldCharType="begin"/>
            </w:r>
            <w:r>
              <w:rPr>
                <w:noProof/>
                <w:webHidden/>
              </w:rPr>
              <w:instrText xml:space="preserve"> PAGEREF _Toc227884122 \h </w:instrText>
            </w:r>
            <w:r>
              <w:rPr>
                <w:noProof/>
                <w:webHidden/>
              </w:rPr>
            </w:r>
            <w:r>
              <w:rPr>
                <w:noProof/>
                <w:webHidden/>
              </w:rPr>
              <w:fldChar w:fldCharType="separate"/>
            </w:r>
            <w:r>
              <w:rPr>
                <w:noProof/>
                <w:webHidden/>
              </w:rPr>
              <w:t>13</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23" w:history="1">
            <w:r w:rsidRPr="00BF0BA0">
              <w:rPr>
                <w:rStyle w:val="Hyperlink"/>
                <w:noProof/>
              </w:rPr>
              <w:t>Long-Term Orientation</w:t>
            </w:r>
            <w:r>
              <w:rPr>
                <w:noProof/>
                <w:webHidden/>
              </w:rPr>
              <w:tab/>
            </w:r>
            <w:r>
              <w:rPr>
                <w:noProof/>
                <w:webHidden/>
              </w:rPr>
              <w:fldChar w:fldCharType="begin"/>
            </w:r>
            <w:r>
              <w:rPr>
                <w:noProof/>
                <w:webHidden/>
              </w:rPr>
              <w:instrText xml:space="preserve"> PAGEREF _Toc227884123 \h </w:instrText>
            </w:r>
            <w:r>
              <w:rPr>
                <w:noProof/>
                <w:webHidden/>
              </w:rPr>
            </w:r>
            <w:r>
              <w:rPr>
                <w:noProof/>
                <w:webHidden/>
              </w:rPr>
              <w:fldChar w:fldCharType="separate"/>
            </w:r>
            <w:r>
              <w:rPr>
                <w:noProof/>
                <w:webHidden/>
              </w:rPr>
              <w:t>14</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24" w:history="1">
            <w:r w:rsidRPr="00BF0BA0">
              <w:rPr>
                <w:rStyle w:val="Hyperlink"/>
                <w:noProof/>
              </w:rPr>
              <w:t>Indulgence vs Restraint</w:t>
            </w:r>
            <w:r>
              <w:rPr>
                <w:noProof/>
                <w:webHidden/>
              </w:rPr>
              <w:tab/>
            </w:r>
            <w:r>
              <w:rPr>
                <w:noProof/>
                <w:webHidden/>
              </w:rPr>
              <w:fldChar w:fldCharType="begin"/>
            </w:r>
            <w:r>
              <w:rPr>
                <w:noProof/>
                <w:webHidden/>
              </w:rPr>
              <w:instrText xml:space="preserve"> PAGEREF _Toc227884124 \h </w:instrText>
            </w:r>
            <w:r>
              <w:rPr>
                <w:noProof/>
                <w:webHidden/>
              </w:rPr>
            </w:r>
            <w:r>
              <w:rPr>
                <w:noProof/>
                <w:webHidden/>
              </w:rPr>
              <w:fldChar w:fldCharType="separate"/>
            </w:r>
            <w:r>
              <w:rPr>
                <w:noProof/>
                <w:webHidden/>
              </w:rPr>
              <w:t>14</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25" w:history="1">
            <w:r w:rsidRPr="00BF0BA0">
              <w:rPr>
                <w:rStyle w:val="Hyperlink"/>
                <w:noProof/>
              </w:rPr>
              <w:t>Advantages of the Hofstede Model</w:t>
            </w:r>
            <w:r>
              <w:rPr>
                <w:noProof/>
                <w:webHidden/>
              </w:rPr>
              <w:tab/>
            </w:r>
            <w:r>
              <w:rPr>
                <w:noProof/>
                <w:webHidden/>
              </w:rPr>
              <w:fldChar w:fldCharType="begin"/>
            </w:r>
            <w:r>
              <w:rPr>
                <w:noProof/>
                <w:webHidden/>
              </w:rPr>
              <w:instrText xml:space="preserve"> PAGEREF _Toc227884125 \h </w:instrText>
            </w:r>
            <w:r>
              <w:rPr>
                <w:noProof/>
                <w:webHidden/>
              </w:rPr>
            </w:r>
            <w:r>
              <w:rPr>
                <w:noProof/>
                <w:webHidden/>
              </w:rPr>
              <w:fldChar w:fldCharType="separate"/>
            </w:r>
            <w:r>
              <w:rPr>
                <w:noProof/>
                <w:webHidden/>
              </w:rPr>
              <w:t>15</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26" w:history="1">
            <w:r w:rsidRPr="00BF0BA0">
              <w:rPr>
                <w:rStyle w:val="Hyperlink"/>
                <w:noProof/>
              </w:rPr>
              <w:t>Disadvantages of the Hofstede Model</w:t>
            </w:r>
            <w:r>
              <w:rPr>
                <w:noProof/>
                <w:webHidden/>
              </w:rPr>
              <w:tab/>
            </w:r>
            <w:r>
              <w:rPr>
                <w:noProof/>
                <w:webHidden/>
              </w:rPr>
              <w:fldChar w:fldCharType="begin"/>
            </w:r>
            <w:r>
              <w:rPr>
                <w:noProof/>
                <w:webHidden/>
              </w:rPr>
              <w:instrText xml:space="preserve"> PAGEREF _Toc227884126 \h </w:instrText>
            </w:r>
            <w:r>
              <w:rPr>
                <w:noProof/>
                <w:webHidden/>
              </w:rPr>
            </w:r>
            <w:r>
              <w:rPr>
                <w:noProof/>
                <w:webHidden/>
              </w:rPr>
              <w:fldChar w:fldCharType="separate"/>
            </w:r>
            <w:r>
              <w:rPr>
                <w:noProof/>
                <w:webHidden/>
              </w:rPr>
              <w:t>15</w:t>
            </w:r>
            <w:r>
              <w:rPr>
                <w:noProof/>
                <w:webHidden/>
              </w:rPr>
              <w:fldChar w:fldCharType="end"/>
            </w:r>
          </w:hyperlink>
        </w:p>
        <w:p w:rsidR="00440710" w:rsidRDefault="00440710">
          <w:pPr>
            <w:pStyle w:val="TOC1"/>
            <w:tabs>
              <w:tab w:val="right" w:leader="dot" w:pos="9350"/>
            </w:tabs>
            <w:rPr>
              <w:rFonts w:asciiTheme="minorHAnsi" w:eastAsiaTheme="minorEastAsia" w:hAnsiTheme="minorHAnsi"/>
              <w:noProof/>
              <w:sz w:val="22"/>
            </w:rPr>
          </w:pPr>
          <w:hyperlink w:anchor="_Toc227884127" w:history="1">
            <w:r w:rsidRPr="00BF0BA0">
              <w:rPr>
                <w:rStyle w:val="Hyperlink"/>
                <w:rFonts w:eastAsiaTheme="majorEastAsia"/>
                <w:noProof/>
              </w:rPr>
              <w:t>Segmentation, Targeting, and Positioning (STP)</w:t>
            </w:r>
            <w:r>
              <w:rPr>
                <w:noProof/>
                <w:webHidden/>
              </w:rPr>
              <w:tab/>
            </w:r>
            <w:r>
              <w:rPr>
                <w:noProof/>
                <w:webHidden/>
              </w:rPr>
              <w:fldChar w:fldCharType="begin"/>
            </w:r>
            <w:r>
              <w:rPr>
                <w:noProof/>
                <w:webHidden/>
              </w:rPr>
              <w:instrText xml:space="preserve"> PAGEREF _Toc227884127 \h </w:instrText>
            </w:r>
            <w:r>
              <w:rPr>
                <w:noProof/>
                <w:webHidden/>
              </w:rPr>
            </w:r>
            <w:r>
              <w:rPr>
                <w:noProof/>
                <w:webHidden/>
              </w:rPr>
              <w:fldChar w:fldCharType="separate"/>
            </w:r>
            <w:r>
              <w:rPr>
                <w:noProof/>
                <w:webHidden/>
              </w:rPr>
              <w:t>16</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28" w:history="1">
            <w:r w:rsidRPr="00BF0BA0">
              <w:rPr>
                <w:rStyle w:val="Hyperlink"/>
                <w:rFonts w:eastAsiaTheme="majorEastAsia"/>
                <w:noProof/>
              </w:rPr>
              <w:t>Segmentation Strategy</w:t>
            </w:r>
            <w:r>
              <w:rPr>
                <w:noProof/>
                <w:webHidden/>
              </w:rPr>
              <w:tab/>
            </w:r>
            <w:r>
              <w:rPr>
                <w:noProof/>
                <w:webHidden/>
              </w:rPr>
              <w:fldChar w:fldCharType="begin"/>
            </w:r>
            <w:r>
              <w:rPr>
                <w:noProof/>
                <w:webHidden/>
              </w:rPr>
              <w:instrText xml:space="preserve"> PAGEREF _Toc227884128 \h </w:instrText>
            </w:r>
            <w:r>
              <w:rPr>
                <w:noProof/>
                <w:webHidden/>
              </w:rPr>
            </w:r>
            <w:r>
              <w:rPr>
                <w:noProof/>
                <w:webHidden/>
              </w:rPr>
              <w:fldChar w:fldCharType="separate"/>
            </w:r>
            <w:r>
              <w:rPr>
                <w:noProof/>
                <w:webHidden/>
              </w:rPr>
              <w:t>16</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29" w:history="1">
            <w:r w:rsidRPr="00BF0BA0">
              <w:rPr>
                <w:rStyle w:val="Hyperlink"/>
                <w:rFonts w:eastAsiaTheme="majorEastAsia"/>
                <w:noProof/>
              </w:rPr>
              <w:t>Targeting Strategy</w:t>
            </w:r>
            <w:r>
              <w:rPr>
                <w:noProof/>
                <w:webHidden/>
              </w:rPr>
              <w:tab/>
            </w:r>
            <w:r>
              <w:rPr>
                <w:noProof/>
                <w:webHidden/>
              </w:rPr>
              <w:fldChar w:fldCharType="begin"/>
            </w:r>
            <w:r>
              <w:rPr>
                <w:noProof/>
                <w:webHidden/>
              </w:rPr>
              <w:instrText xml:space="preserve"> PAGEREF _Toc227884129 \h </w:instrText>
            </w:r>
            <w:r>
              <w:rPr>
                <w:noProof/>
                <w:webHidden/>
              </w:rPr>
            </w:r>
            <w:r>
              <w:rPr>
                <w:noProof/>
                <w:webHidden/>
              </w:rPr>
              <w:fldChar w:fldCharType="separate"/>
            </w:r>
            <w:r>
              <w:rPr>
                <w:noProof/>
                <w:webHidden/>
              </w:rPr>
              <w:t>17</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30" w:history="1">
            <w:r w:rsidRPr="00BF0BA0">
              <w:rPr>
                <w:rStyle w:val="Hyperlink"/>
                <w:rFonts w:eastAsiaTheme="majorEastAsia"/>
                <w:noProof/>
              </w:rPr>
              <w:t>Positioning Strategy</w:t>
            </w:r>
            <w:r>
              <w:rPr>
                <w:noProof/>
                <w:webHidden/>
              </w:rPr>
              <w:tab/>
            </w:r>
            <w:r>
              <w:rPr>
                <w:noProof/>
                <w:webHidden/>
              </w:rPr>
              <w:fldChar w:fldCharType="begin"/>
            </w:r>
            <w:r>
              <w:rPr>
                <w:noProof/>
                <w:webHidden/>
              </w:rPr>
              <w:instrText xml:space="preserve"> PAGEREF _Toc227884130 \h </w:instrText>
            </w:r>
            <w:r>
              <w:rPr>
                <w:noProof/>
                <w:webHidden/>
              </w:rPr>
            </w:r>
            <w:r>
              <w:rPr>
                <w:noProof/>
                <w:webHidden/>
              </w:rPr>
              <w:fldChar w:fldCharType="separate"/>
            </w:r>
            <w:r>
              <w:rPr>
                <w:noProof/>
                <w:webHidden/>
              </w:rPr>
              <w:t>17</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31" w:history="1">
            <w:r w:rsidRPr="00BF0BA0">
              <w:rPr>
                <w:rStyle w:val="Hyperlink"/>
                <w:noProof/>
              </w:rPr>
              <w:t>Similarities and differences of STP</w:t>
            </w:r>
            <w:r>
              <w:rPr>
                <w:noProof/>
                <w:webHidden/>
              </w:rPr>
              <w:tab/>
            </w:r>
            <w:r>
              <w:rPr>
                <w:noProof/>
                <w:webHidden/>
              </w:rPr>
              <w:fldChar w:fldCharType="begin"/>
            </w:r>
            <w:r>
              <w:rPr>
                <w:noProof/>
                <w:webHidden/>
              </w:rPr>
              <w:instrText xml:space="preserve"> PAGEREF _Toc227884131 \h </w:instrText>
            </w:r>
            <w:r>
              <w:rPr>
                <w:noProof/>
                <w:webHidden/>
              </w:rPr>
            </w:r>
            <w:r>
              <w:rPr>
                <w:noProof/>
                <w:webHidden/>
              </w:rPr>
              <w:fldChar w:fldCharType="separate"/>
            </w:r>
            <w:r>
              <w:rPr>
                <w:noProof/>
                <w:webHidden/>
              </w:rPr>
              <w:t>18</w:t>
            </w:r>
            <w:r>
              <w:rPr>
                <w:noProof/>
                <w:webHidden/>
              </w:rPr>
              <w:fldChar w:fldCharType="end"/>
            </w:r>
          </w:hyperlink>
        </w:p>
        <w:p w:rsidR="00440710" w:rsidRDefault="00440710">
          <w:pPr>
            <w:pStyle w:val="TOC1"/>
            <w:tabs>
              <w:tab w:val="right" w:leader="dot" w:pos="9350"/>
            </w:tabs>
            <w:rPr>
              <w:rFonts w:asciiTheme="minorHAnsi" w:eastAsiaTheme="minorEastAsia" w:hAnsiTheme="minorHAnsi"/>
              <w:noProof/>
              <w:sz w:val="22"/>
            </w:rPr>
          </w:pPr>
          <w:hyperlink w:anchor="_Toc227884132" w:history="1">
            <w:r w:rsidRPr="00BF0BA0">
              <w:rPr>
                <w:rStyle w:val="Hyperlink"/>
                <w:rFonts w:eastAsiaTheme="majorEastAsia"/>
                <w:noProof/>
              </w:rPr>
              <w:t>Marketing Mix (7Ps) Comparison</w:t>
            </w:r>
            <w:r>
              <w:rPr>
                <w:noProof/>
                <w:webHidden/>
              </w:rPr>
              <w:tab/>
            </w:r>
            <w:r>
              <w:rPr>
                <w:noProof/>
                <w:webHidden/>
              </w:rPr>
              <w:fldChar w:fldCharType="begin"/>
            </w:r>
            <w:r>
              <w:rPr>
                <w:noProof/>
                <w:webHidden/>
              </w:rPr>
              <w:instrText xml:space="preserve"> PAGEREF _Toc227884132 \h </w:instrText>
            </w:r>
            <w:r>
              <w:rPr>
                <w:noProof/>
                <w:webHidden/>
              </w:rPr>
            </w:r>
            <w:r>
              <w:rPr>
                <w:noProof/>
                <w:webHidden/>
              </w:rPr>
              <w:fldChar w:fldCharType="separate"/>
            </w:r>
            <w:r>
              <w:rPr>
                <w:noProof/>
                <w:webHidden/>
              </w:rPr>
              <w:t>18</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33" w:history="1">
            <w:r w:rsidRPr="00BF0BA0">
              <w:rPr>
                <w:rStyle w:val="Hyperlink"/>
                <w:rFonts w:eastAsiaTheme="majorEastAsia"/>
                <w:noProof/>
              </w:rPr>
              <w:t>Product</w:t>
            </w:r>
            <w:r>
              <w:rPr>
                <w:noProof/>
                <w:webHidden/>
              </w:rPr>
              <w:tab/>
            </w:r>
            <w:r>
              <w:rPr>
                <w:noProof/>
                <w:webHidden/>
              </w:rPr>
              <w:fldChar w:fldCharType="begin"/>
            </w:r>
            <w:r>
              <w:rPr>
                <w:noProof/>
                <w:webHidden/>
              </w:rPr>
              <w:instrText xml:space="preserve"> PAGEREF _Toc227884133 \h </w:instrText>
            </w:r>
            <w:r>
              <w:rPr>
                <w:noProof/>
                <w:webHidden/>
              </w:rPr>
            </w:r>
            <w:r>
              <w:rPr>
                <w:noProof/>
                <w:webHidden/>
              </w:rPr>
              <w:fldChar w:fldCharType="separate"/>
            </w:r>
            <w:r>
              <w:rPr>
                <w:noProof/>
                <w:webHidden/>
              </w:rPr>
              <w:t>19</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34" w:history="1">
            <w:r w:rsidRPr="00BF0BA0">
              <w:rPr>
                <w:rStyle w:val="Hyperlink"/>
                <w:rFonts w:eastAsiaTheme="majorEastAsia"/>
                <w:noProof/>
              </w:rPr>
              <w:t>Price</w:t>
            </w:r>
            <w:r>
              <w:rPr>
                <w:noProof/>
                <w:webHidden/>
              </w:rPr>
              <w:tab/>
            </w:r>
            <w:r>
              <w:rPr>
                <w:noProof/>
                <w:webHidden/>
              </w:rPr>
              <w:fldChar w:fldCharType="begin"/>
            </w:r>
            <w:r>
              <w:rPr>
                <w:noProof/>
                <w:webHidden/>
              </w:rPr>
              <w:instrText xml:space="preserve"> PAGEREF _Toc227884134 \h </w:instrText>
            </w:r>
            <w:r>
              <w:rPr>
                <w:noProof/>
                <w:webHidden/>
              </w:rPr>
            </w:r>
            <w:r>
              <w:rPr>
                <w:noProof/>
                <w:webHidden/>
              </w:rPr>
              <w:fldChar w:fldCharType="separate"/>
            </w:r>
            <w:r>
              <w:rPr>
                <w:noProof/>
                <w:webHidden/>
              </w:rPr>
              <w:t>20</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35" w:history="1">
            <w:r w:rsidRPr="00BF0BA0">
              <w:rPr>
                <w:rStyle w:val="Hyperlink"/>
                <w:rFonts w:eastAsiaTheme="majorEastAsia"/>
                <w:noProof/>
              </w:rPr>
              <w:t>Place</w:t>
            </w:r>
            <w:r>
              <w:rPr>
                <w:noProof/>
                <w:webHidden/>
              </w:rPr>
              <w:tab/>
            </w:r>
            <w:r>
              <w:rPr>
                <w:noProof/>
                <w:webHidden/>
              </w:rPr>
              <w:fldChar w:fldCharType="begin"/>
            </w:r>
            <w:r>
              <w:rPr>
                <w:noProof/>
                <w:webHidden/>
              </w:rPr>
              <w:instrText xml:space="preserve"> PAGEREF _Toc227884135 \h </w:instrText>
            </w:r>
            <w:r>
              <w:rPr>
                <w:noProof/>
                <w:webHidden/>
              </w:rPr>
            </w:r>
            <w:r>
              <w:rPr>
                <w:noProof/>
                <w:webHidden/>
              </w:rPr>
              <w:fldChar w:fldCharType="separate"/>
            </w:r>
            <w:r>
              <w:rPr>
                <w:noProof/>
                <w:webHidden/>
              </w:rPr>
              <w:t>20</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36" w:history="1">
            <w:r w:rsidRPr="00BF0BA0">
              <w:rPr>
                <w:rStyle w:val="Hyperlink"/>
                <w:rFonts w:eastAsiaTheme="majorEastAsia"/>
                <w:noProof/>
              </w:rPr>
              <w:t>Promotion</w:t>
            </w:r>
            <w:r>
              <w:rPr>
                <w:noProof/>
                <w:webHidden/>
              </w:rPr>
              <w:tab/>
            </w:r>
            <w:r>
              <w:rPr>
                <w:noProof/>
                <w:webHidden/>
              </w:rPr>
              <w:fldChar w:fldCharType="begin"/>
            </w:r>
            <w:r>
              <w:rPr>
                <w:noProof/>
                <w:webHidden/>
              </w:rPr>
              <w:instrText xml:space="preserve"> PAGEREF _Toc227884136 \h </w:instrText>
            </w:r>
            <w:r>
              <w:rPr>
                <w:noProof/>
                <w:webHidden/>
              </w:rPr>
            </w:r>
            <w:r>
              <w:rPr>
                <w:noProof/>
                <w:webHidden/>
              </w:rPr>
              <w:fldChar w:fldCharType="separate"/>
            </w:r>
            <w:r>
              <w:rPr>
                <w:noProof/>
                <w:webHidden/>
              </w:rPr>
              <w:t>21</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37" w:history="1">
            <w:r w:rsidRPr="00BF0BA0">
              <w:rPr>
                <w:rStyle w:val="Hyperlink"/>
                <w:rFonts w:eastAsiaTheme="majorEastAsia"/>
                <w:noProof/>
              </w:rPr>
              <w:t>People</w:t>
            </w:r>
            <w:r>
              <w:rPr>
                <w:noProof/>
                <w:webHidden/>
              </w:rPr>
              <w:tab/>
            </w:r>
            <w:r>
              <w:rPr>
                <w:noProof/>
                <w:webHidden/>
              </w:rPr>
              <w:fldChar w:fldCharType="begin"/>
            </w:r>
            <w:r>
              <w:rPr>
                <w:noProof/>
                <w:webHidden/>
              </w:rPr>
              <w:instrText xml:space="preserve"> PAGEREF _Toc227884137 \h </w:instrText>
            </w:r>
            <w:r>
              <w:rPr>
                <w:noProof/>
                <w:webHidden/>
              </w:rPr>
            </w:r>
            <w:r>
              <w:rPr>
                <w:noProof/>
                <w:webHidden/>
              </w:rPr>
              <w:fldChar w:fldCharType="separate"/>
            </w:r>
            <w:r>
              <w:rPr>
                <w:noProof/>
                <w:webHidden/>
              </w:rPr>
              <w:t>21</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38" w:history="1">
            <w:r w:rsidRPr="00BF0BA0">
              <w:rPr>
                <w:rStyle w:val="Hyperlink"/>
                <w:rFonts w:eastAsiaTheme="majorEastAsia"/>
                <w:noProof/>
              </w:rPr>
              <w:t>Process</w:t>
            </w:r>
            <w:r>
              <w:rPr>
                <w:noProof/>
                <w:webHidden/>
              </w:rPr>
              <w:tab/>
            </w:r>
            <w:r>
              <w:rPr>
                <w:noProof/>
                <w:webHidden/>
              </w:rPr>
              <w:fldChar w:fldCharType="begin"/>
            </w:r>
            <w:r>
              <w:rPr>
                <w:noProof/>
                <w:webHidden/>
              </w:rPr>
              <w:instrText xml:space="preserve"> PAGEREF _Toc227884138 \h </w:instrText>
            </w:r>
            <w:r>
              <w:rPr>
                <w:noProof/>
                <w:webHidden/>
              </w:rPr>
            </w:r>
            <w:r>
              <w:rPr>
                <w:noProof/>
                <w:webHidden/>
              </w:rPr>
              <w:fldChar w:fldCharType="separate"/>
            </w:r>
            <w:r>
              <w:rPr>
                <w:noProof/>
                <w:webHidden/>
              </w:rPr>
              <w:t>21</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39" w:history="1">
            <w:r w:rsidRPr="00BF0BA0">
              <w:rPr>
                <w:rStyle w:val="Hyperlink"/>
                <w:rFonts w:eastAsiaTheme="majorEastAsia"/>
                <w:noProof/>
              </w:rPr>
              <w:t>Physical Evidence</w:t>
            </w:r>
            <w:r>
              <w:rPr>
                <w:noProof/>
                <w:webHidden/>
              </w:rPr>
              <w:tab/>
            </w:r>
            <w:r>
              <w:rPr>
                <w:noProof/>
                <w:webHidden/>
              </w:rPr>
              <w:fldChar w:fldCharType="begin"/>
            </w:r>
            <w:r>
              <w:rPr>
                <w:noProof/>
                <w:webHidden/>
              </w:rPr>
              <w:instrText xml:space="preserve"> PAGEREF _Toc227884139 \h </w:instrText>
            </w:r>
            <w:r>
              <w:rPr>
                <w:noProof/>
                <w:webHidden/>
              </w:rPr>
            </w:r>
            <w:r>
              <w:rPr>
                <w:noProof/>
                <w:webHidden/>
              </w:rPr>
              <w:fldChar w:fldCharType="separate"/>
            </w:r>
            <w:r>
              <w:rPr>
                <w:noProof/>
                <w:webHidden/>
              </w:rPr>
              <w:t>21</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40" w:history="1">
            <w:r w:rsidRPr="00BF0BA0">
              <w:rPr>
                <w:rStyle w:val="Hyperlink"/>
                <w:noProof/>
              </w:rPr>
              <w:t>Similarities and differences after 7Ps</w:t>
            </w:r>
            <w:r>
              <w:rPr>
                <w:noProof/>
                <w:webHidden/>
              </w:rPr>
              <w:tab/>
            </w:r>
            <w:r>
              <w:rPr>
                <w:noProof/>
                <w:webHidden/>
              </w:rPr>
              <w:fldChar w:fldCharType="begin"/>
            </w:r>
            <w:r>
              <w:rPr>
                <w:noProof/>
                <w:webHidden/>
              </w:rPr>
              <w:instrText xml:space="preserve"> PAGEREF _Toc227884140 \h </w:instrText>
            </w:r>
            <w:r>
              <w:rPr>
                <w:noProof/>
                <w:webHidden/>
              </w:rPr>
            </w:r>
            <w:r>
              <w:rPr>
                <w:noProof/>
                <w:webHidden/>
              </w:rPr>
              <w:fldChar w:fldCharType="separate"/>
            </w:r>
            <w:r>
              <w:rPr>
                <w:noProof/>
                <w:webHidden/>
              </w:rPr>
              <w:t>22</w:t>
            </w:r>
            <w:r>
              <w:rPr>
                <w:noProof/>
                <w:webHidden/>
              </w:rPr>
              <w:fldChar w:fldCharType="end"/>
            </w:r>
          </w:hyperlink>
        </w:p>
        <w:p w:rsidR="00440710" w:rsidRDefault="00440710">
          <w:pPr>
            <w:pStyle w:val="TOC1"/>
            <w:tabs>
              <w:tab w:val="right" w:leader="dot" w:pos="9350"/>
            </w:tabs>
            <w:rPr>
              <w:rFonts w:asciiTheme="minorHAnsi" w:eastAsiaTheme="minorEastAsia" w:hAnsiTheme="minorHAnsi"/>
              <w:noProof/>
              <w:sz w:val="22"/>
            </w:rPr>
          </w:pPr>
          <w:hyperlink w:anchor="_Toc227884141" w:history="1">
            <w:r w:rsidRPr="00BF0BA0">
              <w:rPr>
                <w:rStyle w:val="Hyperlink"/>
                <w:rFonts w:eastAsiaTheme="majorEastAsia"/>
                <w:noProof/>
              </w:rPr>
              <w:t>Brand Directional Development Strategy (Ansoff Matrix)</w:t>
            </w:r>
            <w:r>
              <w:rPr>
                <w:noProof/>
                <w:webHidden/>
              </w:rPr>
              <w:tab/>
            </w:r>
            <w:r>
              <w:rPr>
                <w:noProof/>
                <w:webHidden/>
              </w:rPr>
              <w:fldChar w:fldCharType="begin"/>
            </w:r>
            <w:r>
              <w:rPr>
                <w:noProof/>
                <w:webHidden/>
              </w:rPr>
              <w:instrText xml:space="preserve"> PAGEREF _Toc227884141 \h </w:instrText>
            </w:r>
            <w:r>
              <w:rPr>
                <w:noProof/>
                <w:webHidden/>
              </w:rPr>
            </w:r>
            <w:r>
              <w:rPr>
                <w:noProof/>
                <w:webHidden/>
              </w:rPr>
              <w:fldChar w:fldCharType="separate"/>
            </w:r>
            <w:r>
              <w:rPr>
                <w:noProof/>
                <w:webHidden/>
              </w:rPr>
              <w:t>23</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42" w:history="1">
            <w:r w:rsidRPr="00BF0BA0">
              <w:rPr>
                <w:rStyle w:val="Hyperlink"/>
                <w:rFonts w:eastAsiaTheme="majorEastAsia"/>
                <w:noProof/>
              </w:rPr>
              <w:t>Market Penetration</w:t>
            </w:r>
            <w:r>
              <w:rPr>
                <w:noProof/>
                <w:webHidden/>
              </w:rPr>
              <w:tab/>
            </w:r>
            <w:r>
              <w:rPr>
                <w:noProof/>
                <w:webHidden/>
              </w:rPr>
              <w:fldChar w:fldCharType="begin"/>
            </w:r>
            <w:r>
              <w:rPr>
                <w:noProof/>
                <w:webHidden/>
              </w:rPr>
              <w:instrText xml:space="preserve"> PAGEREF _Toc227884142 \h </w:instrText>
            </w:r>
            <w:r>
              <w:rPr>
                <w:noProof/>
                <w:webHidden/>
              </w:rPr>
            </w:r>
            <w:r>
              <w:rPr>
                <w:noProof/>
                <w:webHidden/>
              </w:rPr>
              <w:fldChar w:fldCharType="separate"/>
            </w:r>
            <w:r>
              <w:rPr>
                <w:noProof/>
                <w:webHidden/>
              </w:rPr>
              <w:t>23</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43" w:history="1">
            <w:r w:rsidRPr="00BF0BA0">
              <w:rPr>
                <w:rStyle w:val="Hyperlink"/>
                <w:rFonts w:eastAsiaTheme="majorEastAsia"/>
                <w:noProof/>
              </w:rPr>
              <w:t>Product Development</w:t>
            </w:r>
            <w:r>
              <w:rPr>
                <w:noProof/>
                <w:webHidden/>
              </w:rPr>
              <w:tab/>
            </w:r>
            <w:r>
              <w:rPr>
                <w:noProof/>
                <w:webHidden/>
              </w:rPr>
              <w:fldChar w:fldCharType="begin"/>
            </w:r>
            <w:r>
              <w:rPr>
                <w:noProof/>
                <w:webHidden/>
              </w:rPr>
              <w:instrText xml:space="preserve"> PAGEREF _Toc227884143 \h </w:instrText>
            </w:r>
            <w:r>
              <w:rPr>
                <w:noProof/>
                <w:webHidden/>
              </w:rPr>
            </w:r>
            <w:r>
              <w:rPr>
                <w:noProof/>
                <w:webHidden/>
              </w:rPr>
              <w:fldChar w:fldCharType="separate"/>
            </w:r>
            <w:r>
              <w:rPr>
                <w:noProof/>
                <w:webHidden/>
              </w:rPr>
              <w:t>24</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44" w:history="1">
            <w:r w:rsidRPr="00BF0BA0">
              <w:rPr>
                <w:rStyle w:val="Hyperlink"/>
                <w:rFonts w:eastAsiaTheme="majorEastAsia"/>
                <w:noProof/>
              </w:rPr>
              <w:t>Market Development</w:t>
            </w:r>
            <w:r>
              <w:rPr>
                <w:noProof/>
                <w:webHidden/>
              </w:rPr>
              <w:tab/>
            </w:r>
            <w:r>
              <w:rPr>
                <w:noProof/>
                <w:webHidden/>
              </w:rPr>
              <w:fldChar w:fldCharType="begin"/>
            </w:r>
            <w:r>
              <w:rPr>
                <w:noProof/>
                <w:webHidden/>
              </w:rPr>
              <w:instrText xml:space="preserve"> PAGEREF _Toc227884144 \h </w:instrText>
            </w:r>
            <w:r>
              <w:rPr>
                <w:noProof/>
                <w:webHidden/>
              </w:rPr>
            </w:r>
            <w:r>
              <w:rPr>
                <w:noProof/>
                <w:webHidden/>
              </w:rPr>
              <w:fldChar w:fldCharType="separate"/>
            </w:r>
            <w:r>
              <w:rPr>
                <w:noProof/>
                <w:webHidden/>
              </w:rPr>
              <w:t>24</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45" w:history="1">
            <w:r w:rsidRPr="00BF0BA0">
              <w:rPr>
                <w:rStyle w:val="Hyperlink"/>
                <w:rFonts w:eastAsiaTheme="majorEastAsia"/>
                <w:noProof/>
              </w:rPr>
              <w:t>Diversification</w:t>
            </w:r>
            <w:r>
              <w:rPr>
                <w:noProof/>
                <w:webHidden/>
              </w:rPr>
              <w:tab/>
            </w:r>
            <w:r>
              <w:rPr>
                <w:noProof/>
                <w:webHidden/>
              </w:rPr>
              <w:fldChar w:fldCharType="begin"/>
            </w:r>
            <w:r>
              <w:rPr>
                <w:noProof/>
                <w:webHidden/>
              </w:rPr>
              <w:instrText xml:space="preserve"> PAGEREF _Toc227884145 \h </w:instrText>
            </w:r>
            <w:r>
              <w:rPr>
                <w:noProof/>
                <w:webHidden/>
              </w:rPr>
            </w:r>
            <w:r>
              <w:rPr>
                <w:noProof/>
                <w:webHidden/>
              </w:rPr>
              <w:fldChar w:fldCharType="separate"/>
            </w:r>
            <w:r>
              <w:rPr>
                <w:noProof/>
                <w:webHidden/>
              </w:rPr>
              <w:t>24</w:t>
            </w:r>
            <w:r>
              <w:rPr>
                <w:noProof/>
                <w:webHidden/>
              </w:rPr>
              <w:fldChar w:fldCharType="end"/>
            </w:r>
          </w:hyperlink>
        </w:p>
        <w:p w:rsidR="00440710" w:rsidRDefault="00440710">
          <w:pPr>
            <w:pStyle w:val="TOC1"/>
            <w:tabs>
              <w:tab w:val="right" w:leader="dot" w:pos="9350"/>
            </w:tabs>
            <w:rPr>
              <w:rFonts w:asciiTheme="minorHAnsi" w:eastAsiaTheme="minorEastAsia" w:hAnsiTheme="minorHAnsi"/>
              <w:noProof/>
              <w:sz w:val="22"/>
            </w:rPr>
          </w:pPr>
          <w:hyperlink w:anchor="_Toc227884146" w:history="1">
            <w:r w:rsidRPr="00BF0BA0">
              <w:rPr>
                <w:rStyle w:val="Hyperlink"/>
                <w:rFonts w:eastAsiaTheme="majorEastAsia"/>
                <w:noProof/>
              </w:rPr>
              <w:t>Ethical Issues</w:t>
            </w:r>
            <w:r>
              <w:rPr>
                <w:noProof/>
                <w:webHidden/>
              </w:rPr>
              <w:tab/>
            </w:r>
            <w:r>
              <w:rPr>
                <w:noProof/>
                <w:webHidden/>
              </w:rPr>
              <w:fldChar w:fldCharType="begin"/>
            </w:r>
            <w:r>
              <w:rPr>
                <w:noProof/>
                <w:webHidden/>
              </w:rPr>
              <w:instrText xml:space="preserve"> PAGEREF _Toc227884146 \h </w:instrText>
            </w:r>
            <w:r>
              <w:rPr>
                <w:noProof/>
                <w:webHidden/>
              </w:rPr>
            </w:r>
            <w:r>
              <w:rPr>
                <w:noProof/>
                <w:webHidden/>
              </w:rPr>
              <w:fldChar w:fldCharType="separate"/>
            </w:r>
            <w:r>
              <w:rPr>
                <w:noProof/>
                <w:webHidden/>
              </w:rPr>
              <w:t>25</w:t>
            </w:r>
            <w:r>
              <w:rPr>
                <w:noProof/>
                <w:webHidden/>
              </w:rPr>
              <w:fldChar w:fldCharType="end"/>
            </w:r>
          </w:hyperlink>
        </w:p>
        <w:p w:rsidR="00440710" w:rsidRDefault="00440710">
          <w:pPr>
            <w:pStyle w:val="TOC1"/>
            <w:tabs>
              <w:tab w:val="right" w:leader="dot" w:pos="9350"/>
            </w:tabs>
            <w:rPr>
              <w:rFonts w:asciiTheme="minorHAnsi" w:eastAsiaTheme="minorEastAsia" w:hAnsiTheme="minorHAnsi"/>
              <w:noProof/>
              <w:sz w:val="22"/>
            </w:rPr>
          </w:pPr>
          <w:hyperlink w:anchor="_Toc227884147" w:history="1">
            <w:r w:rsidRPr="00BF0BA0">
              <w:rPr>
                <w:rStyle w:val="Hyperlink"/>
                <w:rFonts w:eastAsiaTheme="majorEastAsia"/>
                <w:noProof/>
              </w:rPr>
              <w:t>Recommendations</w:t>
            </w:r>
            <w:r>
              <w:rPr>
                <w:noProof/>
                <w:webHidden/>
              </w:rPr>
              <w:tab/>
            </w:r>
            <w:r>
              <w:rPr>
                <w:noProof/>
                <w:webHidden/>
              </w:rPr>
              <w:fldChar w:fldCharType="begin"/>
            </w:r>
            <w:r>
              <w:rPr>
                <w:noProof/>
                <w:webHidden/>
              </w:rPr>
              <w:instrText xml:space="preserve"> PAGEREF _Toc227884147 \h </w:instrText>
            </w:r>
            <w:r>
              <w:rPr>
                <w:noProof/>
                <w:webHidden/>
              </w:rPr>
            </w:r>
            <w:r>
              <w:rPr>
                <w:noProof/>
                <w:webHidden/>
              </w:rPr>
              <w:fldChar w:fldCharType="separate"/>
            </w:r>
            <w:r>
              <w:rPr>
                <w:noProof/>
                <w:webHidden/>
              </w:rPr>
              <w:t>25</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48" w:history="1">
            <w:r w:rsidRPr="00BF0BA0">
              <w:rPr>
                <w:rStyle w:val="Hyperlink"/>
                <w:noProof/>
              </w:rPr>
              <w:t>Recommendations for Mercedes-Benz in the United Kingdom</w:t>
            </w:r>
            <w:r>
              <w:rPr>
                <w:noProof/>
                <w:webHidden/>
              </w:rPr>
              <w:tab/>
            </w:r>
            <w:r>
              <w:rPr>
                <w:noProof/>
                <w:webHidden/>
              </w:rPr>
              <w:fldChar w:fldCharType="begin"/>
            </w:r>
            <w:r>
              <w:rPr>
                <w:noProof/>
                <w:webHidden/>
              </w:rPr>
              <w:instrText xml:space="preserve"> PAGEREF _Toc227884148 \h </w:instrText>
            </w:r>
            <w:r>
              <w:rPr>
                <w:noProof/>
                <w:webHidden/>
              </w:rPr>
            </w:r>
            <w:r>
              <w:rPr>
                <w:noProof/>
                <w:webHidden/>
              </w:rPr>
              <w:fldChar w:fldCharType="separate"/>
            </w:r>
            <w:r>
              <w:rPr>
                <w:noProof/>
                <w:webHidden/>
              </w:rPr>
              <w:t>25</w:t>
            </w:r>
            <w:r>
              <w:rPr>
                <w:noProof/>
                <w:webHidden/>
              </w:rPr>
              <w:fldChar w:fldCharType="end"/>
            </w:r>
          </w:hyperlink>
        </w:p>
        <w:p w:rsidR="00440710" w:rsidRDefault="00440710">
          <w:pPr>
            <w:pStyle w:val="TOC3"/>
            <w:tabs>
              <w:tab w:val="right" w:leader="dot" w:pos="9350"/>
            </w:tabs>
            <w:rPr>
              <w:rFonts w:asciiTheme="minorHAnsi" w:eastAsiaTheme="minorEastAsia" w:hAnsiTheme="minorHAnsi"/>
              <w:noProof/>
              <w:sz w:val="22"/>
            </w:rPr>
          </w:pPr>
          <w:hyperlink w:anchor="_Toc227884149" w:history="1">
            <w:r w:rsidRPr="00BF0BA0">
              <w:rPr>
                <w:rStyle w:val="Hyperlink"/>
                <w:noProof/>
              </w:rPr>
              <w:t>1. Grow Affordable Luxury EV</w:t>
            </w:r>
            <w:r>
              <w:rPr>
                <w:noProof/>
                <w:webHidden/>
              </w:rPr>
              <w:tab/>
            </w:r>
            <w:r>
              <w:rPr>
                <w:noProof/>
                <w:webHidden/>
              </w:rPr>
              <w:fldChar w:fldCharType="begin"/>
            </w:r>
            <w:r>
              <w:rPr>
                <w:noProof/>
                <w:webHidden/>
              </w:rPr>
              <w:instrText xml:space="preserve"> PAGEREF _Toc227884149 \h </w:instrText>
            </w:r>
            <w:r>
              <w:rPr>
                <w:noProof/>
                <w:webHidden/>
              </w:rPr>
            </w:r>
            <w:r>
              <w:rPr>
                <w:noProof/>
                <w:webHidden/>
              </w:rPr>
              <w:fldChar w:fldCharType="separate"/>
            </w:r>
            <w:r>
              <w:rPr>
                <w:noProof/>
                <w:webHidden/>
              </w:rPr>
              <w:t>25</w:t>
            </w:r>
            <w:r>
              <w:rPr>
                <w:noProof/>
                <w:webHidden/>
              </w:rPr>
              <w:fldChar w:fldCharType="end"/>
            </w:r>
          </w:hyperlink>
        </w:p>
        <w:p w:rsidR="00440710" w:rsidRDefault="00440710">
          <w:pPr>
            <w:pStyle w:val="TOC3"/>
            <w:tabs>
              <w:tab w:val="right" w:leader="dot" w:pos="9350"/>
            </w:tabs>
            <w:rPr>
              <w:rFonts w:asciiTheme="minorHAnsi" w:eastAsiaTheme="minorEastAsia" w:hAnsiTheme="minorHAnsi"/>
              <w:noProof/>
              <w:sz w:val="22"/>
            </w:rPr>
          </w:pPr>
          <w:hyperlink w:anchor="_Toc227884150" w:history="1">
            <w:r w:rsidRPr="00BF0BA0">
              <w:rPr>
                <w:rStyle w:val="Hyperlink"/>
                <w:noProof/>
              </w:rPr>
              <w:t>2. Enhance Digital Retail and Online Sales Experience</w:t>
            </w:r>
            <w:r>
              <w:rPr>
                <w:noProof/>
                <w:webHidden/>
              </w:rPr>
              <w:tab/>
            </w:r>
            <w:r>
              <w:rPr>
                <w:noProof/>
                <w:webHidden/>
              </w:rPr>
              <w:fldChar w:fldCharType="begin"/>
            </w:r>
            <w:r>
              <w:rPr>
                <w:noProof/>
                <w:webHidden/>
              </w:rPr>
              <w:instrText xml:space="preserve"> PAGEREF _Toc227884150 \h </w:instrText>
            </w:r>
            <w:r>
              <w:rPr>
                <w:noProof/>
                <w:webHidden/>
              </w:rPr>
            </w:r>
            <w:r>
              <w:rPr>
                <w:noProof/>
                <w:webHidden/>
              </w:rPr>
              <w:fldChar w:fldCharType="separate"/>
            </w:r>
            <w:r>
              <w:rPr>
                <w:noProof/>
                <w:webHidden/>
              </w:rPr>
              <w:t>26</w:t>
            </w:r>
            <w:r>
              <w:rPr>
                <w:noProof/>
                <w:webHidden/>
              </w:rPr>
              <w:fldChar w:fldCharType="end"/>
            </w:r>
          </w:hyperlink>
        </w:p>
        <w:p w:rsidR="00440710" w:rsidRDefault="00440710">
          <w:pPr>
            <w:pStyle w:val="TOC3"/>
            <w:tabs>
              <w:tab w:val="right" w:leader="dot" w:pos="9350"/>
            </w:tabs>
            <w:rPr>
              <w:rFonts w:asciiTheme="minorHAnsi" w:eastAsiaTheme="minorEastAsia" w:hAnsiTheme="minorHAnsi"/>
              <w:noProof/>
              <w:sz w:val="22"/>
            </w:rPr>
          </w:pPr>
          <w:hyperlink w:anchor="_Toc227884151" w:history="1">
            <w:r w:rsidRPr="00BF0BA0">
              <w:rPr>
                <w:rStyle w:val="Hyperlink"/>
                <w:noProof/>
              </w:rPr>
              <w:t>3. Enhance Sustainability and Carbon Neutral Positioning</w:t>
            </w:r>
            <w:r>
              <w:rPr>
                <w:noProof/>
                <w:webHidden/>
              </w:rPr>
              <w:tab/>
            </w:r>
            <w:r>
              <w:rPr>
                <w:noProof/>
                <w:webHidden/>
              </w:rPr>
              <w:fldChar w:fldCharType="begin"/>
            </w:r>
            <w:r>
              <w:rPr>
                <w:noProof/>
                <w:webHidden/>
              </w:rPr>
              <w:instrText xml:space="preserve"> PAGEREF _Toc227884151 \h </w:instrText>
            </w:r>
            <w:r>
              <w:rPr>
                <w:noProof/>
                <w:webHidden/>
              </w:rPr>
            </w:r>
            <w:r>
              <w:rPr>
                <w:noProof/>
                <w:webHidden/>
              </w:rPr>
              <w:fldChar w:fldCharType="separate"/>
            </w:r>
            <w:r>
              <w:rPr>
                <w:noProof/>
                <w:webHidden/>
              </w:rPr>
              <w:t>26</w:t>
            </w:r>
            <w:r>
              <w:rPr>
                <w:noProof/>
                <w:webHidden/>
              </w:rPr>
              <w:fldChar w:fldCharType="end"/>
            </w:r>
          </w:hyperlink>
        </w:p>
        <w:p w:rsidR="00440710" w:rsidRDefault="00440710">
          <w:pPr>
            <w:pStyle w:val="TOC3"/>
            <w:tabs>
              <w:tab w:val="right" w:leader="dot" w:pos="9350"/>
            </w:tabs>
            <w:rPr>
              <w:rFonts w:asciiTheme="minorHAnsi" w:eastAsiaTheme="minorEastAsia" w:hAnsiTheme="minorHAnsi"/>
              <w:noProof/>
              <w:sz w:val="22"/>
            </w:rPr>
          </w:pPr>
          <w:hyperlink w:anchor="_Toc227884152" w:history="1">
            <w:r w:rsidRPr="00BF0BA0">
              <w:rPr>
                <w:rStyle w:val="Hyperlink"/>
                <w:noProof/>
              </w:rPr>
              <w:t>Recommendations for Mercedes-Benz in Germany</w:t>
            </w:r>
            <w:r>
              <w:rPr>
                <w:noProof/>
                <w:webHidden/>
              </w:rPr>
              <w:tab/>
            </w:r>
            <w:r>
              <w:rPr>
                <w:noProof/>
                <w:webHidden/>
              </w:rPr>
              <w:fldChar w:fldCharType="begin"/>
            </w:r>
            <w:r>
              <w:rPr>
                <w:noProof/>
                <w:webHidden/>
              </w:rPr>
              <w:instrText xml:space="preserve"> PAGEREF _Toc227884152 \h </w:instrText>
            </w:r>
            <w:r>
              <w:rPr>
                <w:noProof/>
                <w:webHidden/>
              </w:rPr>
            </w:r>
            <w:r>
              <w:rPr>
                <w:noProof/>
                <w:webHidden/>
              </w:rPr>
              <w:fldChar w:fldCharType="separate"/>
            </w:r>
            <w:r>
              <w:rPr>
                <w:noProof/>
                <w:webHidden/>
              </w:rPr>
              <w:t>26</w:t>
            </w:r>
            <w:r>
              <w:rPr>
                <w:noProof/>
                <w:webHidden/>
              </w:rPr>
              <w:fldChar w:fldCharType="end"/>
            </w:r>
          </w:hyperlink>
        </w:p>
        <w:p w:rsidR="00440710" w:rsidRDefault="00440710">
          <w:pPr>
            <w:pStyle w:val="TOC3"/>
            <w:tabs>
              <w:tab w:val="right" w:leader="dot" w:pos="9350"/>
            </w:tabs>
            <w:rPr>
              <w:rFonts w:asciiTheme="minorHAnsi" w:eastAsiaTheme="minorEastAsia" w:hAnsiTheme="minorHAnsi"/>
              <w:noProof/>
              <w:sz w:val="22"/>
            </w:rPr>
          </w:pPr>
          <w:hyperlink w:anchor="_Toc227884153" w:history="1">
            <w:r w:rsidRPr="00BF0BA0">
              <w:rPr>
                <w:rStyle w:val="Hyperlink"/>
                <w:noProof/>
              </w:rPr>
              <w:t>1. Enhance Leadership in Innovative Automotive</w:t>
            </w:r>
            <w:r>
              <w:rPr>
                <w:noProof/>
                <w:webHidden/>
              </w:rPr>
              <w:tab/>
            </w:r>
            <w:r>
              <w:rPr>
                <w:noProof/>
                <w:webHidden/>
              </w:rPr>
              <w:fldChar w:fldCharType="begin"/>
            </w:r>
            <w:r>
              <w:rPr>
                <w:noProof/>
                <w:webHidden/>
              </w:rPr>
              <w:instrText xml:space="preserve"> PAGEREF _Toc227884153 \h </w:instrText>
            </w:r>
            <w:r>
              <w:rPr>
                <w:noProof/>
                <w:webHidden/>
              </w:rPr>
            </w:r>
            <w:r>
              <w:rPr>
                <w:noProof/>
                <w:webHidden/>
              </w:rPr>
              <w:fldChar w:fldCharType="separate"/>
            </w:r>
            <w:r>
              <w:rPr>
                <w:noProof/>
                <w:webHidden/>
              </w:rPr>
              <w:t>26</w:t>
            </w:r>
            <w:r>
              <w:rPr>
                <w:noProof/>
                <w:webHidden/>
              </w:rPr>
              <w:fldChar w:fldCharType="end"/>
            </w:r>
          </w:hyperlink>
        </w:p>
        <w:p w:rsidR="00440710" w:rsidRDefault="00440710">
          <w:pPr>
            <w:pStyle w:val="TOC3"/>
            <w:tabs>
              <w:tab w:val="right" w:leader="dot" w:pos="9350"/>
            </w:tabs>
            <w:rPr>
              <w:rFonts w:asciiTheme="minorHAnsi" w:eastAsiaTheme="minorEastAsia" w:hAnsiTheme="minorHAnsi"/>
              <w:noProof/>
              <w:sz w:val="22"/>
            </w:rPr>
          </w:pPr>
          <w:hyperlink w:anchor="_Toc227884154" w:history="1">
            <w:r w:rsidRPr="00BF0BA0">
              <w:rPr>
                <w:rStyle w:val="Hyperlink"/>
                <w:noProof/>
              </w:rPr>
              <w:t>2. Grow Premium Luxury and Performance EV</w:t>
            </w:r>
            <w:r>
              <w:rPr>
                <w:noProof/>
                <w:webHidden/>
              </w:rPr>
              <w:tab/>
            </w:r>
            <w:r>
              <w:rPr>
                <w:noProof/>
                <w:webHidden/>
              </w:rPr>
              <w:fldChar w:fldCharType="begin"/>
            </w:r>
            <w:r>
              <w:rPr>
                <w:noProof/>
                <w:webHidden/>
              </w:rPr>
              <w:instrText xml:space="preserve"> PAGEREF _Toc227884154 \h </w:instrText>
            </w:r>
            <w:r>
              <w:rPr>
                <w:noProof/>
                <w:webHidden/>
              </w:rPr>
            </w:r>
            <w:r>
              <w:rPr>
                <w:noProof/>
                <w:webHidden/>
              </w:rPr>
              <w:fldChar w:fldCharType="separate"/>
            </w:r>
            <w:r>
              <w:rPr>
                <w:noProof/>
                <w:webHidden/>
              </w:rPr>
              <w:t>26</w:t>
            </w:r>
            <w:r>
              <w:rPr>
                <w:noProof/>
                <w:webHidden/>
              </w:rPr>
              <w:fldChar w:fldCharType="end"/>
            </w:r>
          </w:hyperlink>
        </w:p>
        <w:p w:rsidR="00440710" w:rsidRDefault="00440710">
          <w:pPr>
            <w:pStyle w:val="TOC3"/>
            <w:tabs>
              <w:tab w:val="right" w:leader="dot" w:pos="9350"/>
            </w:tabs>
            <w:rPr>
              <w:rFonts w:asciiTheme="minorHAnsi" w:eastAsiaTheme="minorEastAsia" w:hAnsiTheme="minorHAnsi"/>
              <w:noProof/>
              <w:sz w:val="22"/>
            </w:rPr>
          </w:pPr>
          <w:hyperlink w:anchor="_Toc227884155" w:history="1">
            <w:r w:rsidRPr="00BF0BA0">
              <w:rPr>
                <w:rStyle w:val="Hyperlink"/>
                <w:noProof/>
              </w:rPr>
              <w:t>3. Support Sustainable Manufacturing and Circular Economy</w:t>
            </w:r>
            <w:r>
              <w:rPr>
                <w:noProof/>
                <w:webHidden/>
              </w:rPr>
              <w:tab/>
            </w:r>
            <w:r>
              <w:rPr>
                <w:noProof/>
                <w:webHidden/>
              </w:rPr>
              <w:fldChar w:fldCharType="begin"/>
            </w:r>
            <w:r>
              <w:rPr>
                <w:noProof/>
                <w:webHidden/>
              </w:rPr>
              <w:instrText xml:space="preserve"> PAGEREF _Toc227884155 \h </w:instrText>
            </w:r>
            <w:r>
              <w:rPr>
                <w:noProof/>
                <w:webHidden/>
              </w:rPr>
            </w:r>
            <w:r>
              <w:rPr>
                <w:noProof/>
                <w:webHidden/>
              </w:rPr>
              <w:fldChar w:fldCharType="separate"/>
            </w:r>
            <w:r>
              <w:rPr>
                <w:noProof/>
                <w:webHidden/>
              </w:rPr>
              <w:t>26</w:t>
            </w:r>
            <w:r>
              <w:rPr>
                <w:noProof/>
                <w:webHidden/>
              </w:rPr>
              <w:fldChar w:fldCharType="end"/>
            </w:r>
          </w:hyperlink>
        </w:p>
        <w:p w:rsidR="00440710" w:rsidRDefault="00440710">
          <w:pPr>
            <w:pStyle w:val="TOC1"/>
            <w:tabs>
              <w:tab w:val="right" w:leader="dot" w:pos="9350"/>
            </w:tabs>
            <w:rPr>
              <w:rFonts w:asciiTheme="minorHAnsi" w:eastAsiaTheme="minorEastAsia" w:hAnsiTheme="minorHAnsi"/>
              <w:noProof/>
              <w:sz w:val="22"/>
            </w:rPr>
          </w:pPr>
          <w:hyperlink w:anchor="_Toc227884156" w:history="1">
            <w:r w:rsidRPr="00BF0BA0">
              <w:rPr>
                <w:rStyle w:val="Hyperlink"/>
                <w:noProof/>
              </w:rPr>
              <w:t>Section 2: Kolb’s Learning Cycle</w:t>
            </w:r>
            <w:r>
              <w:rPr>
                <w:noProof/>
                <w:webHidden/>
              </w:rPr>
              <w:tab/>
            </w:r>
            <w:r>
              <w:rPr>
                <w:noProof/>
                <w:webHidden/>
              </w:rPr>
              <w:fldChar w:fldCharType="begin"/>
            </w:r>
            <w:r>
              <w:rPr>
                <w:noProof/>
                <w:webHidden/>
              </w:rPr>
              <w:instrText xml:space="preserve"> PAGEREF _Toc227884156 \h </w:instrText>
            </w:r>
            <w:r>
              <w:rPr>
                <w:noProof/>
                <w:webHidden/>
              </w:rPr>
            </w:r>
            <w:r>
              <w:rPr>
                <w:noProof/>
                <w:webHidden/>
              </w:rPr>
              <w:fldChar w:fldCharType="separate"/>
            </w:r>
            <w:r>
              <w:rPr>
                <w:noProof/>
                <w:webHidden/>
              </w:rPr>
              <w:t>27</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57" w:history="1">
            <w:r w:rsidRPr="00BF0BA0">
              <w:rPr>
                <w:rStyle w:val="Hyperlink"/>
                <w:noProof/>
              </w:rPr>
              <w:t>1. Concrete Experience</w:t>
            </w:r>
            <w:r>
              <w:rPr>
                <w:noProof/>
                <w:webHidden/>
              </w:rPr>
              <w:tab/>
            </w:r>
            <w:r>
              <w:rPr>
                <w:noProof/>
                <w:webHidden/>
              </w:rPr>
              <w:fldChar w:fldCharType="begin"/>
            </w:r>
            <w:r>
              <w:rPr>
                <w:noProof/>
                <w:webHidden/>
              </w:rPr>
              <w:instrText xml:space="preserve"> PAGEREF _Toc227884157 \h </w:instrText>
            </w:r>
            <w:r>
              <w:rPr>
                <w:noProof/>
                <w:webHidden/>
              </w:rPr>
            </w:r>
            <w:r>
              <w:rPr>
                <w:noProof/>
                <w:webHidden/>
              </w:rPr>
              <w:fldChar w:fldCharType="separate"/>
            </w:r>
            <w:r>
              <w:rPr>
                <w:noProof/>
                <w:webHidden/>
              </w:rPr>
              <w:t>27</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58" w:history="1">
            <w:r w:rsidRPr="00BF0BA0">
              <w:rPr>
                <w:rStyle w:val="Hyperlink"/>
                <w:noProof/>
              </w:rPr>
              <w:t>2. Reflective Observation</w:t>
            </w:r>
            <w:r>
              <w:rPr>
                <w:noProof/>
                <w:webHidden/>
              </w:rPr>
              <w:tab/>
            </w:r>
            <w:r>
              <w:rPr>
                <w:noProof/>
                <w:webHidden/>
              </w:rPr>
              <w:fldChar w:fldCharType="begin"/>
            </w:r>
            <w:r>
              <w:rPr>
                <w:noProof/>
                <w:webHidden/>
              </w:rPr>
              <w:instrText xml:space="preserve"> PAGEREF _Toc227884158 \h </w:instrText>
            </w:r>
            <w:r>
              <w:rPr>
                <w:noProof/>
                <w:webHidden/>
              </w:rPr>
            </w:r>
            <w:r>
              <w:rPr>
                <w:noProof/>
                <w:webHidden/>
              </w:rPr>
              <w:fldChar w:fldCharType="separate"/>
            </w:r>
            <w:r>
              <w:rPr>
                <w:noProof/>
                <w:webHidden/>
              </w:rPr>
              <w:t>28</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59" w:history="1">
            <w:r w:rsidRPr="00BF0BA0">
              <w:rPr>
                <w:rStyle w:val="Hyperlink"/>
                <w:noProof/>
              </w:rPr>
              <w:t>3. Abstract Conceptualisation</w:t>
            </w:r>
            <w:r>
              <w:rPr>
                <w:noProof/>
                <w:webHidden/>
              </w:rPr>
              <w:tab/>
            </w:r>
            <w:r>
              <w:rPr>
                <w:noProof/>
                <w:webHidden/>
              </w:rPr>
              <w:fldChar w:fldCharType="begin"/>
            </w:r>
            <w:r>
              <w:rPr>
                <w:noProof/>
                <w:webHidden/>
              </w:rPr>
              <w:instrText xml:space="preserve"> PAGEREF _Toc227884159 \h </w:instrText>
            </w:r>
            <w:r>
              <w:rPr>
                <w:noProof/>
                <w:webHidden/>
              </w:rPr>
            </w:r>
            <w:r>
              <w:rPr>
                <w:noProof/>
                <w:webHidden/>
              </w:rPr>
              <w:fldChar w:fldCharType="separate"/>
            </w:r>
            <w:r>
              <w:rPr>
                <w:noProof/>
                <w:webHidden/>
              </w:rPr>
              <w:t>28</w:t>
            </w:r>
            <w:r>
              <w:rPr>
                <w:noProof/>
                <w:webHidden/>
              </w:rPr>
              <w:fldChar w:fldCharType="end"/>
            </w:r>
          </w:hyperlink>
        </w:p>
        <w:p w:rsidR="00440710" w:rsidRDefault="00440710">
          <w:pPr>
            <w:pStyle w:val="TOC2"/>
            <w:tabs>
              <w:tab w:val="right" w:leader="dot" w:pos="9350"/>
            </w:tabs>
            <w:rPr>
              <w:rFonts w:asciiTheme="minorHAnsi" w:eastAsiaTheme="minorEastAsia" w:hAnsiTheme="minorHAnsi"/>
              <w:noProof/>
              <w:sz w:val="22"/>
            </w:rPr>
          </w:pPr>
          <w:hyperlink w:anchor="_Toc227884160" w:history="1">
            <w:r w:rsidRPr="00BF0BA0">
              <w:rPr>
                <w:rStyle w:val="Hyperlink"/>
                <w:noProof/>
              </w:rPr>
              <w:t>4. Active Experimentation</w:t>
            </w:r>
            <w:r>
              <w:rPr>
                <w:noProof/>
                <w:webHidden/>
              </w:rPr>
              <w:tab/>
            </w:r>
            <w:r>
              <w:rPr>
                <w:noProof/>
                <w:webHidden/>
              </w:rPr>
              <w:fldChar w:fldCharType="begin"/>
            </w:r>
            <w:r>
              <w:rPr>
                <w:noProof/>
                <w:webHidden/>
              </w:rPr>
              <w:instrText xml:space="preserve"> PAGEREF _Toc227884160 \h </w:instrText>
            </w:r>
            <w:r>
              <w:rPr>
                <w:noProof/>
                <w:webHidden/>
              </w:rPr>
            </w:r>
            <w:r>
              <w:rPr>
                <w:noProof/>
                <w:webHidden/>
              </w:rPr>
              <w:fldChar w:fldCharType="separate"/>
            </w:r>
            <w:r>
              <w:rPr>
                <w:noProof/>
                <w:webHidden/>
              </w:rPr>
              <w:t>29</w:t>
            </w:r>
            <w:r>
              <w:rPr>
                <w:noProof/>
                <w:webHidden/>
              </w:rPr>
              <w:fldChar w:fldCharType="end"/>
            </w:r>
          </w:hyperlink>
        </w:p>
        <w:p w:rsidR="00440710" w:rsidRDefault="00440710">
          <w:pPr>
            <w:pStyle w:val="TOC1"/>
            <w:tabs>
              <w:tab w:val="right" w:leader="dot" w:pos="9350"/>
            </w:tabs>
            <w:rPr>
              <w:rFonts w:asciiTheme="minorHAnsi" w:eastAsiaTheme="minorEastAsia" w:hAnsiTheme="minorHAnsi"/>
              <w:noProof/>
              <w:sz w:val="22"/>
            </w:rPr>
          </w:pPr>
          <w:hyperlink w:anchor="_Toc227884161" w:history="1">
            <w:r w:rsidRPr="00BF0BA0">
              <w:rPr>
                <w:rStyle w:val="Hyperlink"/>
                <w:noProof/>
              </w:rPr>
              <w:t>Conclusion</w:t>
            </w:r>
            <w:r>
              <w:rPr>
                <w:noProof/>
                <w:webHidden/>
              </w:rPr>
              <w:tab/>
            </w:r>
            <w:r>
              <w:rPr>
                <w:noProof/>
                <w:webHidden/>
              </w:rPr>
              <w:fldChar w:fldCharType="begin"/>
            </w:r>
            <w:r>
              <w:rPr>
                <w:noProof/>
                <w:webHidden/>
              </w:rPr>
              <w:instrText xml:space="preserve"> PAGEREF _Toc227884161 \h </w:instrText>
            </w:r>
            <w:r>
              <w:rPr>
                <w:noProof/>
                <w:webHidden/>
              </w:rPr>
            </w:r>
            <w:r>
              <w:rPr>
                <w:noProof/>
                <w:webHidden/>
              </w:rPr>
              <w:fldChar w:fldCharType="separate"/>
            </w:r>
            <w:r>
              <w:rPr>
                <w:noProof/>
                <w:webHidden/>
              </w:rPr>
              <w:t>30</w:t>
            </w:r>
            <w:r>
              <w:rPr>
                <w:noProof/>
                <w:webHidden/>
              </w:rPr>
              <w:fldChar w:fldCharType="end"/>
            </w:r>
          </w:hyperlink>
        </w:p>
        <w:p w:rsidR="00440710" w:rsidRDefault="00440710">
          <w:pPr>
            <w:pStyle w:val="TOC1"/>
            <w:tabs>
              <w:tab w:val="right" w:leader="dot" w:pos="9350"/>
            </w:tabs>
            <w:rPr>
              <w:rFonts w:asciiTheme="minorHAnsi" w:eastAsiaTheme="minorEastAsia" w:hAnsiTheme="minorHAnsi"/>
              <w:noProof/>
              <w:sz w:val="22"/>
            </w:rPr>
          </w:pPr>
          <w:hyperlink w:anchor="_Toc227884162" w:history="1">
            <w:r w:rsidRPr="00BF0BA0">
              <w:rPr>
                <w:rStyle w:val="Hyperlink"/>
                <w:noProof/>
              </w:rPr>
              <w:t>References</w:t>
            </w:r>
            <w:r>
              <w:rPr>
                <w:noProof/>
                <w:webHidden/>
              </w:rPr>
              <w:tab/>
            </w:r>
            <w:r>
              <w:rPr>
                <w:noProof/>
                <w:webHidden/>
              </w:rPr>
              <w:fldChar w:fldCharType="begin"/>
            </w:r>
            <w:r>
              <w:rPr>
                <w:noProof/>
                <w:webHidden/>
              </w:rPr>
              <w:instrText xml:space="preserve"> PAGEREF _Toc227884162 \h </w:instrText>
            </w:r>
            <w:r>
              <w:rPr>
                <w:noProof/>
                <w:webHidden/>
              </w:rPr>
            </w:r>
            <w:r>
              <w:rPr>
                <w:noProof/>
                <w:webHidden/>
              </w:rPr>
              <w:fldChar w:fldCharType="separate"/>
            </w:r>
            <w:r>
              <w:rPr>
                <w:noProof/>
                <w:webHidden/>
              </w:rPr>
              <w:t>31</w:t>
            </w:r>
            <w:r>
              <w:rPr>
                <w:noProof/>
                <w:webHidden/>
              </w:rPr>
              <w:fldChar w:fldCharType="end"/>
            </w:r>
          </w:hyperlink>
        </w:p>
        <w:p w:rsidR="00836EED" w:rsidRDefault="00836EED">
          <w:r>
            <w:rPr>
              <w:b/>
              <w:bCs/>
              <w:noProof/>
            </w:rPr>
            <w:fldChar w:fldCharType="end"/>
          </w:r>
        </w:p>
      </w:sdtContent>
    </w:sdt>
    <w:p w:rsidR="00836EED" w:rsidRPr="00836EED" w:rsidRDefault="00836EED" w:rsidP="00836EED"/>
    <w:p w:rsidR="00002216" w:rsidRDefault="00002216">
      <w:pPr>
        <w:spacing w:line="259" w:lineRule="auto"/>
        <w:jc w:val="left"/>
        <w:rPr>
          <w:rFonts w:eastAsia="Times New Roman" w:cs="Times New Roman"/>
          <w:b/>
          <w:bCs/>
          <w:kern w:val="36"/>
          <w:sz w:val="28"/>
          <w:szCs w:val="48"/>
        </w:rPr>
      </w:pPr>
      <w:r>
        <w:br w:type="page"/>
      </w:r>
    </w:p>
    <w:p w:rsidR="008E1179" w:rsidRDefault="008E1179" w:rsidP="008E1179">
      <w:pPr>
        <w:pStyle w:val="Heading1"/>
      </w:pPr>
      <w:bookmarkStart w:id="0" w:name="_Toc227884103"/>
      <w:r>
        <w:lastRenderedPageBreak/>
        <w:t>List of Figures</w:t>
      </w:r>
      <w:bookmarkEnd w:id="0"/>
    </w:p>
    <w:p w:rsidR="00517B75" w:rsidRDefault="00517B75">
      <w:pPr>
        <w:pStyle w:val="TableofFigures"/>
        <w:tabs>
          <w:tab w:val="right" w:leader="dot" w:pos="9350"/>
        </w:tabs>
        <w:rPr>
          <w:rFonts w:asciiTheme="minorHAnsi" w:eastAsiaTheme="minorEastAsia" w:hAnsiTheme="minorHAnsi"/>
          <w:noProof/>
          <w:sz w:val="22"/>
        </w:rPr>
      </w:pPr>
      <w:r>
        <w:fldChar w:fldCharType="begin"/>
      </w:r>
      <w:r>
        <w:instrText xml:space="preserve"> TOC \h \z \c "Figure" </w:instrText>
      </w:r>
      <w:r>
        <w:fldChar w:fldCharType="separate"/>
      </w:r>
      <w:hyperlink w:anchor="_Toc227884538" w:history="1">
        <w:r w:rsidRPr="00522303">
          <w:rPr>
            <w:rStyle w:val="Hyperlink"/>
            <w:noProof/>
          </w:rPr>
          <w:t>Figure 1: PESTLE Analysis (</w:t>
        </w:r>
        <w:r w:rsidRPr="00522303">
          <w:rPr>
            <w:rStyle w:val="Hyperlink"/>
            <w:rFonts w:cs="Arial"/>
            <w:noProof/>
            <w:shd w:val="clear" w:color="auto" w:fill="FFFFFF"/>
          </w:rPr>
          <w:t>Gini and Agala, 2023</w:t>
        </w:r>
        <w:r w:rsidRPr="00522303">
          <w:rPr>
            <w:rStyle w:val="Hyperlink"/>
            <w:noProof/>
          </w:rPr>
          <w:t>)</w:t>
        </w:r>
        <w:r>
          <w:rPr>
            <w:noProof/>
            <w:webHidden/>
          </w:rPr>
          <w:tab/>
        </w:r>
        <w:r>
          <w:rPr>
            <w:noProof/>
            <w:webHidden/>
          </w:rPr>
          <w:fldChar w:fldCharType="begin"/>
        </w:r>
        <w:r>
          <w:rPr>
            <w:noProof/>
            <w:webHidden/>
          </w:rPr>
          <w:instrText xml:space="preserve"> PAGEREF _Toc227884538 \h </w:instrText>
        </w:r>
        <w:r>
          <w:rPr>
            <w:noProof/>
            <w:webHidden/>
          </w:rPr>
        </w:r>
        <w:r>
          <w:rPr>
            <w:noProof/>
            <w:webHidden/>
          </w:rPr>
          <w:fldChar w:fldCharType="separate"/>
        </w:r>
        <w:r>
          <w:rPr>
            <w:noProof/>
            <w:webHidden/>
          </w:rPr>
          <w:t>8</w:t>
        </w:r>
        <w:r>
          <w:rPr>
            <w:noProof/>
            <w:webHidden/>
          </w:rPr>
          <w:fldChar w:fldCharType="end"/>
        </w:r>
      </w:hyperlink>
    </w:p>
    <w:p w:rsidR="00517B75" w:rsidRDefault="00517B75">
      <w:pPr>
        <w:pStyle w:val="TableofFigures"/>
        <w:tabs>
          <w:tab w:val="right" w:leader="dot" w:pos="9350"/>
        </w:tabs>
        <w:rPr>
          <w:rFonts w:asciiTheme="minorHAnsi" w:eastAsiaTheme="minorEastAsia" w:hAnsiTheme="minorHAnsi"/>
          <w:noProof/>
          <w:sz w:val="22"/>
        </w:rPr>
      </w:pPr>
      <w:hyperlink w:anchor="_Toc227884539" w:history="1">
        <w:r w:rsidRPr="00522303">
          <w:rPr>
            <w:rStyle w:val="Hyperlink"/>
            <w:noProof/>
          </w:rPr>
          <w:t>Figure 2: Hofstede Cultural Dimension Model (</w:t>
        </w:r>
        <w:r w:rsidRPr="00522303">
          <w:rPr>
            <w:rStyle w:val="Hyperlink"/>
            <w:rFonts w:cs="Arial"/>
            <w:noProof/>
            <w:shd w:val="clear" w:color="auto" w:fill="FFFFFF"/>
          </w:rPr>
          <w:t>Arif et al., 2025</w:t>
        </w:r>
        <w:r w:rsidRPr="00522303">
          <w:rPr>
            <w:rStyle w:val="Hyperlink"/>
            <w:noProof/>
          </w:rPr>
          <w:t>)</w:t>
        </w:r>
        <w:r>
          <w:rPr>
            <w:noProof/>
            <w:webHidden/>
          </w:rPr>
          <w:tab/>
        </w:r>
        <w:r>
          <w:rPr>
            <w:noProof/>
            <w:webHidden/>
          </w:rPr>
          <w:fldChar w:fldCharType="begin"/>
        </w:r>
        <w:r>
          <w:rPr>
            <w:noProof/>
            <w:webHidden/>
          </w:rPr>
          <w:instrText xml:space="preserve"> PAGEREF _Toc227884539 \h </w:instrText>
        </w:r>
        <w:r>
          <w:rPr>
            <w:noProof/>
            <w:webHidden/>
          </w:rPr>
        </w:r>
        <w:r>
          <w:rPr>
            <w:noProof/>
            <w:webHidden/>
          </w:rPr>
          <w:fldChar w:fldCharType="separate"/>
        </w:r>
        <w:r>
          <w:rPr>
            <w:noProof/>
            <w:webHidden/>
          </w:rPr>
          <w:t>12</w:t>
        </w:r>
        <w:r>
          <w:rPr>
            <w:noProof/>
            <w:webHidden/>
          </w:rPr>
          <w:fldChar w:fldCharType="end"/>
        </w:r>
      </w:hyperlink>
    </w:p>
    <w:p w:rsidR="00517B75" w:rsidRDefault="00517B75">
      <w:pPr>
        <w:pStyle w:val="TableofFigures"/>
        <w:tabs>
          <w:tab w:val="right" w:leader="dot" w:pos="9350"/>
        </w:tabs>
        <w:rPr>
          <w:rFonts w:asciiTheme="minorHAnsi" w:eastAsiaTheme="minorEastAsia" w:hAnsiTheme="minorHAnsi"/>
          <w:noProof/>
          <w:sz w:val="22"/>
        </w:rPr>
      </w:pPr>
      <w:hyperlink w:anchor="_Toc227884540" w:history="1">
        <w:r w:rsidRPr="00522303">
          <w:rPr>
            <w:rStyle w:val="Hyperlink"/>
            <w:noProof/>
          </w:rPr>
          <w:t>Figure 3: STP Analysis (</w:t>
        </w:r>
        <w:r w:rsidRPr="00522303">
          <w:rPr>
            <w:rStyle w:val="Hyperlink"/>
            <w:rFonts w:cs="Arial"/>
            <w:noProof/>
            <w:shd w:val="clear" w:color="auto" w:fill="FFFFFF"/>
          </w:rPr>
          <w:t>Waliya et al., 2023</w:t>
        </w:r>
        <w:r w:rsidRPr="00522303">
          <w:rPr>
            <w:rStyle w:val="Hyperlink"/>
            <w:noProof/>
          </w:rPr>
          <w:t>)</w:t>
        </w:r>
        <w:r>
          <w:rPr>
            <w:noProof/>
            <w:webHidden/>
          </w:rPr>
          <w:tab/>
        </w:r>
        <w:r>
          <w:rPr>
            <w:noProof/>
            <w:webHidden/>
          </w:rPr>
          <w:fldChar w:fldCharType="begin"/>
        </w:r>
        <w:r>
          <w:rPr>
            <w:noProof/>
            <w:webHidden/>
          </w:rPr>
          <w:instrText xml:space="preserve"> PAGEREF _Toc227884540 \h </w:instrText>
        </w:r>
        <w:r>
          <w:rPr>
            <w:noProof/>
            <w:webHidden/>
          </w:rPr>
        </w:r>
        <w:r>
          <w:rPr>
            <w:noProof/>
            <w:webHidden/>
          </w:rPr>
          <w:fldChar w:fldCharType="separate"/>
        </w:r>
        <w:r>
          <w:rPr>
            <w:noProof/>
            <w:webHidden/>
          </w:rPr>
          <w:t>16</w:t>
        </w:r>
        <w:r>
          <w:rPr>
            <w:noProof/>
            <w:webHidden/>
          </w:rPr>
          <w:fldChar w:fldCharType="end"/>
        </w:r>
      </w:hyperlink>
    </w:p>
    <w:p w:rsidR="00517B75" w:rsidRDefault="00517B75">
      <w:pPr>
        <w:pStyle w:val="TableofFigures"/>
        <w:tabs>
          <w:tab w:val="right" w:leader="dot" w:pos="9350"/>
        </w:tabs>
        <w:rPr>
          <w:rFonts w:asciiTheme="minorHAnsi" w:eastAsiaTheme="minorEastAsia" w:hAnsiTheme="minorHAnsi"/>
          <w:noProof/>
          <w:sz w:val="22"/>
        </w:rPr>
      </w:pPr>
      <w:hyperlink w:anchor="_Toc227884541" w:history="1">
        <w:r w:rsidRPr="00522303">
          <w:rPr>
            <w:rStyle w:val="Hyperlink"/>
            <w:noProof/>
          </w:rPr>
          <w:t>Figure 4: Mercedes-Benz Position (</w:t>
        </w:r>
        <w:r w:rsidRPr="00522303">
          <w:rPr>
            <w:rStyle w:val="Hyperlink"/>
            <w:rFonts w:cs="Arial"/>
            <w:noProof/>
            <w:shd w:val="clear" w:color="auto" w:fill="FFFFFF"/>
          </w:rPr>
          <w:t>Ding et al., 2023</w:t>
        </w:r>
        <w:r w:rsidRPr="00522303">
          <w:rPr>
            <w:rStyle w:val="Hyperlink"/>
            <w:noProof/>
          </w:rPr>
          <w:t>)</w:t>
        </w:r>
        <w:r>
          <w:rPr>
            <w:noProof/>
            <w:webHidden/>
          </w:rPr>
          <w:tab/>
        </w:r>
        <w:r>
          <w:rPr>
            <w:noProof/>
            <w:webHidden/>
          </w:rPr>
          <w:fldChar w:fldCharType="begin"/>
        </w:r>
        <w:r>
          <w:rPr>
            <w:noProof/>
            <w:webHidden/>
          </w:rPr>
          <w:instrText xml:space="preserve"> PAGEREF _Toc227884541 \h </w:instrText>
        </w:r>
        <w:r>
          <w:rPr>
            <w:noProof/>
            <w:webHidden/>
          </w:rPr>
        </w:r>
        <w:r>
          <w:rPr>
            <w:noProof/>
            <w:webHidden/>
          </w:rPr>
          <w:fldChar w:fldCharType="separate"/>
        </w:r>
        <w:r>
          <w:rPr>
            <w:noProof/>
            <w:webHidden/>
          </w:rPr>
          <w:t>17</w:t>
        </w:r>
        <w:r>
          <w:rPr>
            <w:noProof/>
            <w:webHidden/>
          </w:rPr>
          <w:fldChar w:fldCharType="end"/>
        </w:r>
      </w:hyperlink>
    </w:p>
    <w:p w:rsidR="00517B75" w:rsidRDefault="00517B75">
      <w:pPr>
        <w:pStyle w:val="TableofFigures"/>
        <w:tabs>
          <w:tab w:val="right" w:leader="dot" w:pos="9350"/>
        </w:tabs>
        <w:rPr>
          <w:rFonts w:asciiTheme="minorHAnsi" w:eastAsiaTheme="minorEastAsia" w:hAnsiTheme="minorHAnsi"/>
          <w:noProof/>
          <w:sz w:val="22"/>
        </w:rPr>
      </w:pPr>
      <w:hyperlink w:anchor="_Toc227884542" w:history="1">
        <w:r w:rsidRPr="00522303">
          <w:rPr>
            <w:rStyle w:val="Hyperlink"/>
            <w:noProof/>
          </w:rPr>
          <w:t>Figure 5: Marketing Mix (7Ps) (</w:t>
        </w:r>
        <w:r w:rsidRPr="00522303">
          <w:rPr>
            <w:rStyle w:val="Hyperlink"/>
            <w:rFonts w:cs="Arial"/>
            <w:noProof/>
            <w:shd w:val="clear" w:color="auto" w:fill="FFFFFF"/>
          </w:rPr>
          <w:t>Molamohamadi and Talaei, 2022</w:t>
        </w:r>
        <w:r w:rsidRPr="00522303">
          <w:rPr>
            <w:rStyle w:val="Hyperlink"/>
            <w:noProof/>
          </w:rPr>
          <w:t>)</w:t>
        </w:r>
        <w:r>
          <w:rPr>
            <w:noProof/>
            <w:webHidden/>
          </w:rPr>
          <w:tab/>
        </w:r>
        <w:r>
          <w:rPr>
            <w:noProof/>
            <w:webHidden/>
          </w:rPr>
          <w:fldChar w:fldCharType="begin"/>
        </w:r>
        <w:r>
          <w:rPr>
            <w:noProof/>
            <w:webHidden/>
          </w:rPr>
          <w:instrText xml:space="preserve"> PAGEREF _Toc227884542 \h </w:instrText>
        </w:r>
        <w:r>
          <w:rPr>
            <w:noProof/>
            <w:webHidden/>
          </w:rPr>
        </w:r>
        <w:r>
          <w:rPr>
            <w:noProof/>
            <w:webHidden/>
          </w:rPr>
          <w:fldChar w:fldCharType="separate"/>
        </w:r>
        <w:r>
          <w:rPr>
            <w:noProof/>
            <w:webHidden/>
          </w:rPr>
          <w:t>19</w:t>
        </w:r>
        <w:r>
          <w:rPr>
            <w:noProof/>
            <w:webHidden/>
          </w:rPr>
          <w:fldChar w:fldCharType="end"/>
        </w:r>
      </w:hyperlink>
    </w:p>
    <w:p w:rsidR="00517B75" w:rsidRDefault="00517B75">
      <w:pPr>
        <w:pStyle w:val="TableofFigures"/>
        <w:tabs>
          <w:tab w:val="right" w:leader="dot" w:pos="9350"/>
        </w:tabs>
        <w:rPr>
          <w:rFonts w:asciiTheme="minorHAnsi" w:eastAsiaTheme="minorEastAsia" w:hAnsiTheme="minorHAnsi"/>
          <w:noProof/>
          <w:sz w:val="22"/>
        </w:rPr>
      </w:pPr>
      <w:hyperlink w:anchor="_Toc227884543" w:history="1">
        <w:r w:rsidRPr="00522303">
          <w:rPr>
            <w:rStyle w:val="Hyperlink"/>
            <w:noProof/>
          </w:rPr>
          <w:t>Figure 6: Mercedes-Benz in the UK and Germany (</w:t>
        </w:r>
        <w:r w:rsidRPr="00522303">
          <w:rPr>
            <w:rStyle w:val="Hyperlink"/>
            <w:rFonts w:cs="Arial"/>
            <w:noProof/>
            <w:shd w:val="clear" w:color="auto" w:fill="FFFFFF"/>
          </w:rPr>
          <w:t>Kim et al., 2022</w:t>
        </w:r>
        <w:r w:rsidRPr="00522303">
          <w:rPr>
            <w:rStyle w:val="Hyperlink"/>
            <w:noProof/>
          </w:rPr>
          <w:t>)</w:t>
        </w:r>
        <w:r>
          <w:rPr>
            <w:noProof/>
            <w:webHidden/>
          </w:rPr>
          <w:tab/>
        </w:r>
        <w:r>
          <w:rPr>
            <w:noProof/>
            <w:webHidden/>
          </w:rPr>
          <w:fldChar w:fldCharType="begin"/>
        </w:r>
        <w:r>
          <w:rPr>
            <w:noProof/>
            <w:webHidden/>
          </w:rPr>
          <w:instrText xml:space="preserve"> PAGEREF _Toc227884543 \h </w:instrText>
        </w:r>
        <w:r>
          <w:rPr>
            <w:noProof/>
            <w:webHidden/>
          </w:rPr>
        </w:r>
        <w:r>
          <w:rPr>
            <w:noProof/>
            <w:webHidden/>
          </w:rPr>
          <w:fldChar w:fldCharType="separate"/>
        </w:r>
        <w:r>
          <w:rPr>
            <w:noProof/>
            <w:webHidden/>
          </w:rPr>
          <w:t>20</w:t>
        </w:r>
        <w:r>
          <w:rPr>
            <w:noProof/>
            <w:webHidden/>
          </w:rPr>
          <w:fldChar w:fldCharType="end"/>
        </w:r>
      </w:hyperlink>
    </w:p>
    <w:p w:rsidR="00517B75" w:rsidRDefault="00517B75">
      <w:pPr>
        <w:pStyle w:val="TableofFigures"/>
        <w:tabs>
          <w:tab w:val="right" w:leader="dot" w:pos="9350"/>
        </w:tabs>
        <w:rPr>
          <w:rFonts w:asciiTheme="minorHAnsi" w:eastAsiaTheme="minorEastAsia" w:hAnsiTheme="minorHAnsi"/>
          <w:noProof/>
          <w:sz w:val="22"/>
        </w:rPr>
      </w:pPr>
      <w:hyperlink w:anchor="_Toc227884544" w:history="1">
        <w:r w:rsidRPr="00522303">
          <w:rPr>
            <w:rStyle w:val="Hyperlink"/>
            <w:noProof/>
          </w:rPr>
          <w:t>Figure 7: Websites of both countries (</w:t>
        </w:r>
        <w:r w:rsidRPr="00522303">
          <w:rPr>
            <w:rStyle w:val="Hyperlink"/>
            <w:rFonts w:cs="Arial"/>
            <w:noProof/>
            <w:shd w:val="clear" w:color="auto" w:fill="FFFFFF"/>
          </w:rPr>
          <w:t>Khan et al., 2023</w:t>
        </w:r>
        <w:r w:rsidRPr="00522303">
          <w:rPr>
            <w:rStyle w:val="Hyperlink"/>
            <w:noProof/>
          </w:rPr>
          <w:t>)</w:t>
        </w:r>
        <w:r>
          <w:rPr>
            <w:noProof/>
            <w:webHidden/>
          </w:rPr>
          <w:tab/>
        </w:r>
        <w:r>
          <w:rPr>
            <w:noProof/>
            <w:webHidden/>
          </w:rPr>
          <w:fldChar w:fldCharType="begin"/>
        </w:r>
        <w:r>
          <w:rPr>
            <w:noProof/>
            <w:webHidden/>
          </w:rPr>
          <w:instrText xml:space="preserve"> PAGEREF _Toc227884544 \h </w:instrText>
        </w:r>
        <w:r>
          <w:rPr>
            <w:noProof/>
            <w:webHidden/>
          </w:rPr>
        </w:r>
        <w:r>
          <w:rPr>
            <w:noProof/>
            <w:webHidden/>
          </w:rPr>
          <w:fldChar w:fldCharType="separate"/>
        </w:r>
        <w:r>
          <w:rPr>
            <w:noProof/>
            <w:webHidden/>
          </w:rPr>
          <w:t>22</w:t>
        </w:r>
        <w:r>
          <w:rPr>
            <w:noProof/>
            <w:webHidden/>
          </w:rPr>
          <w:fldChar w:fldCharType="end"/>
        </w:r>
      </w:hyperlink>
    </w:p>
    <w:p w:rsidR="00517B75" w:rsidRDefault="00517B75">
      <w:pPr>
        <w:pStyle w:val="TableofFigures"/>
        <w:tabs>
          <w:tab w:val="right" w:leader="dot" w:pos="9350"/>
        </w:tabs>
        <w:rPr>
          <w:rFonts w:asciiTheme="minorHAnsi" w:eastAsiaTheme="minorEastAsia" w:hAnsiTheme="minorHAnsi"/>
          <w:noProof/>
          <w:sz w:val="22"/>
        </w:rPr>
      </w:pPr>
      <w:hyperlink w:anchor="_Toc227884545" w:history="1">
        <w:r w:rsidRPr="00522303">
          <w:rPr>
            <w:rStyle w:val="Hyperlink"/>
            <w:noProof/>
          </w:rPr>
          <w:t>Figure 8: Ansoff Matrix (</w:t>
        </w:r>
        <w:r w:rsidRPr="00522303">
          <w:rPr>
            <w:rStyle w:val="Hyperlink"/>
            <w:rFonts w:cs="Arial"/>
            <w:noProof/>
            <w:shd w:val="clear" w:color="auto" w:fill="FFFFFF"/>
          </w:rPr>
          <w:t>Rifki and Kirana, 2024</w:t>
        </w:r>
        <w:r w:rsidRPr="00522303">
          <w:rPr>
            <w:rStyle w:val="Hyperlink"/>
            <w:noProof/>
          </w:rPr>
          <w:t>)</w:t>
        </w:r>
        <w:r>
          <w:rPr>
            <w:noProof/>
            <w:webHidden/>
          </w:rPr>
          <w:tab/>
        </w:r>
        <w:r>
          <w:rPr>
            <w:noProof/>
            <w:webHidden/>
          </w:rPr>
          <w:fldChar w:fldCharType="begin"/>
        </w:r>
        <w:r>
          <w:rPr>
            <w:noProof/>
            <w:webHidden/>
          </w:rPr>
          <w:instrText xml:space="preserve"> PAGEREF _Toc227884545 \h </w:instrText>
        </w:r>
        <w:r>
          <w:rPr>
            <w:noProof/>
            <w:webHidden/>
          </w:rPr>
        </w:r>
        <w:r>
          <w:rPr>
            <w:noProof/>
            <w:webHidden/>
          </w:rPr>
          <w:fldChar w:fldCharType="separate"/>
        </w:r>
        <w:r>
          <w:rPr>
            <w:noProof/>
            <w:webHidden/>
          </w:rPr>
          <w:t>23</w:t>
        </w:r>
        <w:r>
          <w:rPr>
            <w:noProof/>
            <w:webHidden/>
          </w:rPr>
          <w:fldChar w:fldCharType="end"/>
        </w:r>
      </w:hyperlink>
    </w:p>
    <w:p w:rsidR="00517B75" w:rsidRDefault="00517B75">
      <w:pPr>
        <w:pStyle w:val="TableofFigures"/>
        <w:tabs>
          <w:tab w:val="right" w:leader="dot" w:pos="9350"/>
        </w:tabs>
        <w:rPr>
          <w:rFonts w:asciiTheme="minorHAnsi" w:eastAsiaTheme="minorEastAsia" w:hAnsiTheme="minorHAnsi"/>
          <w:noProof/>
          <w:sz w:val="22"/>
        </w:rPr>
      </w:pPr>
      <w:hyperlink w:anchor="_Toc227884546" w:history="1">
        <w:r w:rsidRPr="00522303">
          <w:rPr>
            <w:rStyle w:val="Hyperlink"/>
            <w:noProof/>
          </w:rPr>
          <w:t>Figure 9: Kolb’s Learning Cycle (</w:t>
        </w:r>
        <w:r w:rsidRPr="00522303">
          <w:rPr>
            <w:rStyle w:val="Hyperlink"/>
            <w:rFonts w:cs="Arial"/>
            <w:noProof/>
            <w:shd w:val="clear" w:color="auto" w:fill="FFFFFF"/>
          </w:rPr>
          <w:t>Rifki and Kirana, 2024</w:t>
        </w:r>
        <w:r w:rsidRPr="00522303">
          <w:rPr>
            <w:rStyle w:val="Hyperlink"/>
            <w:noProof/>
          </w:rPr>
          <w:t>)</w:t>
        </w:r>
        <w:r>
          <w:rPr>
            <w:noProof/>
            <w:webHidden/>
          </w:rPr>
          <w:tab/>
        </w:r>
        <w:r>
          <w:rPr>
            <w:noProof/>
            <w:webHidden/>
          </w:rPr>
          <w:fldChar w:fldCharType="begin"/>
        </w:r>
        <w:r>
          <w:rPr>
            <w:noProof/>
            <w:webHidden/>
          </w:rPr>
          <w:instrText xml:space="preserve"> PAGEREF _Toc227884546 \h </w:instrText>
        </w:r>
        <w:r>
          <w:rPr>
            <w:noProof/>
            <w:webHidden/>
          </w:rPr>
        </w:r>
        <w:r>
          <w:rPr>
            <w:noProof/>
            <w:webHidden/>
          </w:rPr>
          <w:fldChar w:fldCharType="separate"/>
        </w:r>
        <w:r>
          <w:rPr>
            <w:noProof/>
            <w:webHidden/>
          </w:rPr>
          <w:t>27</w:t>
        </w:r>
        <w:r>
          <w:rPr>
            <w:noProof/>
            <w:webHidden/>
          </w:rPr>
          <w:fldChar w:fldCharType="end"/>
        </w:r>
      </w:hyperlink>
    </w:p>
    <w:p w:rsidR="008E1179" w:rsidRDefault="00517B75" w:rsidP="002D1B79">
      <w:r>
        <w:fldChar w:fldCharType="end"/>
      </w:r>
      <w:r w:rsidR="008E1179">
        <w:br w:type="page"/>
      </w:r>
    </w:p>
    <w:p w:rsidR="00B26E18" w:rsidRDefault="00B26E18" w:rsidP="00B26E18">
      <w:pPr>
        <w:pStyle w:val="Heading1"/>
      </w:pPr>
      <w:bookmarkStart w:id="1" w:name="_Toc227884104"/>
      <w:r>
        <w:lastRenderedPageBreak/>
        <w:t>Introduction</w:t>
      </w:r>
      <w:bookmarkEnd w:id="1"/>
    </w:p>
    <w:p w:rsidR="00B26E18" w:rsidRDefault="00B26E18" w:rsidP="00B26E18">
      <w:r>
        <w:t xml:space="preserve">Through international marketing, global firms are able to develop their business operations in more than one country while adjusting their strategies to suit various economic, cultural, and regulatory conditions. Companies should examine the macro-environment, consumer </w:t>
      </w:r>
      <w:proofErr w:type="spellStart"/>
      <w:r>
        <w:t>behaviour</w:t>
      </w:r>
      <w:proofErr w:type="spellEnd"/>
      <w:r>
        <w:t xml:space="preserve"> and competition forces before moving or reinforcing their presence in foreign markets. This report compares the international marketing of Mercedes-Benz in the United Kingdom and Germany (</w:t>
      </w:r>
      <w:proofErr w:type="spellStart"/>
      <w:r>
        <w:rPr>
          <w:rFonts w:cs="Arial"/>
          <w:color w:val="222222"/>
          <w:szCs w:val="24"/>
          <w:shd w:val="clear" w:color="auto" w:fill="FFFFFF"/>
        </w:rPr>
        <w:t>Herasymenko</w:t>
      </w:r>
      <w:proofErr w:type="spellEnd"/>
      <w:r>
        <w:rPr>
          <w:rFonts w:cs="Arial"/>
          <w:color w:val="222222"/>
          <w:szCs w:val="24"/>
          <w:shd w:val="clear" w:color="auto" w:fill="FFFFFF"/>
        </w:rPr>
        <w:t>, 2023</w:t>
      </w:r>
      <w:r>
        <w:t xml:space="preserve">). The report discusses macro-environmental factors, which rely on the PESTEL framework, and cultural differences based on the Cultural Dimensions model of Hofstede. It also analyses the marketing mix (7Ps) of the company in the two markets and contrasts the Segmentation, Targeting and Positioning (STP) decisions of the company. The strategy of directional development of the brand according to the </w:t>
      </w:r>
      <w:proofErr w:type="spellStart"/>
      <w:r>
        <w:t>Ansoff</w:t>
      </w:r>
      <w:proofErr w:type="spellEnd"/>
      <w:r>
        <w:t xml:space="preserve"> Matrix is also </w:t>
      </w:r>
      <w:proofErr w:type="spellStart"/>
      <w:r>
        <w:t>analysed</w:t>
      </w:r>
      <w:proofErr w:type="spellEnd"/>
      <w:r>
        <w:t xml:space="preserve"> in the report, and the ethical marketing issues </w:t>
      </w:r>
      <w:proofErr w:type="gramStart"/>
      <w:r>
        <w:t>are discussed</w:t>
      </w:r>
      <w:proofErr w:type="gramEnd"/>
      <w:r>
        <w:t xml:space="preserve">. Lastly, the suggestions </w:t>
      </w:r>
      <w:proofErr w:type="gramStart"/>
      <w:r>
        <w:t>are made</w:t>
      </w:r>
      <w:proofErr w:type="gramEnd"/>
      <w:r>
        <w:t xml:space="preserve"> to improve the international marketing of the company in future.</w:t>
      </w:r>
    </w:p>
    <w:p w:rsidR="003650E7" w:rsidRDefault="003650E7">
      <w:pPr>
        <w:spacing w:line="259" w:lineRule="auto"/>
        <w:jc w:val="left"/>
      </w:pPr>
      <w:r>
        <w:rPr>
          <w:b/>
          <w:bCs/>
        </w:rPr>
        <w:br w:type="page"/>
      </w:r>
    </w:p>
    <w:p w:rsidR="00B26E18" w:rsidRDefault="004F6299" w:rsidP="00B26E18">
      <w:pPr>
        <w:pStyle w:val="Heading1"/>
      </w:pPr>
      <w:bookmarkStart w:id="2" w:name="_Toc227884105"/>
      <w:r>
        <w:lastRenderedPageBreak/>
        <w:t xml:space="preserve">Overview of </w:t>
      </w:r>
      <w:r w:rsidR="00B26E18">
        <w:t xml:space="preserve">Home </w:t>
      </w:r>
      <w:r>
        <w:t xml:space="preserve">and Host </w:t>
      </w:r>
      <w:r w:rsidR="00F61778">
        <w:t>Country</w:t>
      </w:r>
      <w:bookmarkEnd w:id="2"/>
    </w:p>
    <w:p w:rsidR="00767B88" w:rsidRDefault="00767B88" w:rsidP="00767B88">
      <w:pPr>
        <w:pStyle w:val="Heading2"/>
      </w:pPr>
      <w:bookmarkStart w:id="3" w:name="_Toc227884106"/>
      <w:r>
        <w:t>Germany</w:t>
      </w:r>
      <w:bookmarkEnd w:id="3"/>
    </w:p>
    <w:p w:rsidR="00A30932" w:rsidRDefault="00B26E18" w:rsidP="00A30932">
      <w:r>
        <w:t xml:space="preserve">Mercedes-Benz has its home country in Germany and </w:t>
      </w:r>
      <w:proofErr w:type="gramStart"/>
      <w:r>
        <w:t>is generally known</w:t>
      </w:r>
      <w:proofErr w:type="gramEnd"/>
      <w:r>
        <w:t xml:space="preserve"> as a major automotive engineering and manufacturing company in the world. Germany boasts of a well-developed motor industry and has some of the world's most powerful brands like BMW and Audi. The German market appreciates engineering, innovation and performance of high quality (</w:t>
      </w:r>
      <w:proofErr w:type="spellStart"/>
      <w:r>
        <w:rPr>
          <w:rFonts w:cs="Arial"/>
          <w:color w:val="222222"/>
          <w:szCs w:val="24"/>
          <w:shd w:val="clear" w:color="auto" w:fill="FFFFFF"/>
        </w:rPr>
        <w:t>Younis</w:t>
      </w:r>
      <w:proofErr w:type="spellEnd"/>
      <w:r>
        <w:rPr>
          <w:rFonts w:cs="Arial"/>
          <w:color w:val="222222"/>
          <w:szCs w:val="24"/>
          <w:shd w:val="clear" w:color="auto" w:fill="FFFFFF"/>
        </w:rPr>
        <w:t xml:space="preserve"> and </w:t>
      </w:r>
      <w:proofErr w:type="spellStart"/>
      <w:r>
        <w:rPr>
          <w:rFonts w:cs="Arial"/>
          <w:color w:val="222222"/>
          <w:szCs w:val="24"/>
          <w:shd w:val="clear" w:color="auto" w:fill="FFFFFF"/>
        </w:rPr>
        <w:t>Elbanna</w:t>
      </w:r>
      <w:proofErr w:type="spellEnd"/>
      <w:r>
        <w:rPr>
          <w:rFonts w:cs="Arial"/>
          <w:color w:val="222222"/>
          <w:szCs w:val="24"/>
          <w:shd w:val="clear" w:color="auto" w:fill="FFFFFF"/>
        </w:rPr>
        <w:t>, 2022</w:t>
      </w:r>
      <w:r>
        <w:t>). Reliability and technological advancement are common concerns that consumers use to shop for cars.</w:t>
      </w:r>
      <w:r w:rsidR="004E6155">
        <w:t xml:space="preserve"> </w:t>
      </w:r>
    </w:p>
    <w:p w:rsidR="00767B88" w:rsidRDefault="00767B88" w:rsidP="00767B88">
      <w:pPr>
        <w:pStyle w:val="Heading2"/>
      </w:pPr>
      <w:bookmarkStart w:id="4" w:name="_Toc227884107"/>
      <w:r>
        <w:t>United Kingdom</w:t>
      </w:r>
      <w:bookmarkEnd w:id="4"/>
    </w:p>
    <w:p w:rsidR="00B26E18" w:rsidRDefault="00B26E18" w:rsidP="00B26E18">
      <w:r>
        <w:t>The United Kingdom is a significant foreign market for Mercedes-Benz. The UK automotive industry is highly competitive and developed. The British consumers are very demanding of high-quality cars, especially in urban regions and among high-income professionals (</w:t>
      </w:r>
      <w:proofErr w:type="spellStart"/>
      <w:r>
        <w:rPr>
          <w:rFonts w:cs="Arial"/>
          <w:color w:val="222222"/>
          <w:szCs w:val="24"/>
          <w:shd w:val="clear" w:color="auto" w:fill="FFFFFF"/>
        </w:rPr>
        <w:t>Rifki</w:t>
      </w:r>
      <w:proofErr w:type="spellEnd"/>
      <w:r>
        <w:rPr>
          <w:rFonts w:cs="Arial"/>
          <w:color w:val="222222"/>
          <w:szCs w:val="24"/>
          <w:shd w:val="clear" w:color="auto" w:fill="FFFFFF"/>
        </w:rPr>
        <w:t xml:space="preserve"> and </w:t>
      </w:r>
      <w:proofErr w:type="spellStart"/>
      <w:r>
        <w:rPr>
          <w:rFonts w:cs="Arial"/>
          <w:color w:val="222222"/>
          <w:szCs w:val="24"/>
          <w:shd w:val="clear" w:color="auto" w:fill="FFFFFF"/>
        </w:rPr>
        <w:t>Kirana</w:t>
      </w:r>
      <w:proofErr w:type="spellEnd"/>
      <w:r>
        <w:rPr>
          <w:rFonts w:cs="Arial"/>
          <w:color w:val="222222"/>
          <w:szCs w:val="24"/>
          <w:shd w:val="clear" w:color="auto" w:fill="FFFFFF"/>
        </w:rPr>
        <w:t>, 2024</w:t>
      </w:r>
      <w:r>
        <w:t xml:space="preserve">). Nevertheless, consumer buying </w:t>
      </w:r>
      <w:proofErr w:type="spellStart"/>
      <w:r>
        <w:t>behaviour</w:t>
      </w:r>
      <w:proofErr w:type="spellEnd"/>
      <w:r>
        <w:t xml:space="preserve"> in the UK market </w:t>
      </w:r>
      <w:proofErr w:type="gramStart"/>
      <w:r>
        <w:t>is more affected</w:t>
      </w:r>
      <w:proofErr w:type="gramEnd"/>
      <w:r>
        <w:t xml:space="preserve"> by the environmental policies, fuel costs, and the transition to electric vehicles.</w:t>
      </w:r>
    </w:p>
    <w:p w:rsidR="000E6A9C" w:rsidRDefault="000E6A9C" w:rsidP="000E6A9C">
      <w:pPr>
        <w:pStyle w:val="Heading2"/>
      </w:pPr>
      <w:bookmarkStart w:id="5" w:name="_Toc227884108"/>
      <w:r>
        <w:t>Mission of Mercedes-Benz</w:t>
      </w:r>
      <w:bookmarkEnd w:id="5"/>
    </w:p>
    <w:p w:rsidR="000E6A9C" w:rsidRDefault="000E6A9C" w:rsidP="000E6A9C">
      <w:r>
        <w:t xml:space="preserve">The mission of Mercedes-Benz is to produce </w:t>
      </w:r>
      <w:proofErr w:type="gramStart"/>
      <w:r w:rsidR="00F61778">
        <w:t>high-quality</w:t>
      </w:r>
      <w:proofErr w:type="gramEnd"/>
      <w:r>
        <w:t xml:space="preserve">, innovative and technologically advanced cars that will give them high performance, safety and comfort. The company expects to surpass customer expectations through engineering excellence, luxury design and continuous innovation and ensure good customer </w:t>
      </w:r>
      <w:r w:rsidR="001112EA">
        <w:t>relationships</w:t>
      </w:r>
      <w:bookmarkStart w:id="6" w:name="_GoBack"/>
      <w:bookmarkEnd w:id="6"/>
      <w:r>
        <w:t xml:space="preserve"> and </w:t>
      </w:r>
      <w:proofErr w:type="gramStart"/>
      <w:r>
        <w:t>long term</w:t>
      </w:r>
      <w:proofErr w:type="gramEnd"/>
      <w:r>
        <w:t xml:space="preserve"> value generation in the global automotive industry.</w:t>
      </w:r>
    </w:p>
    <w:p w:rsidR="000E6A9C" w:rsidRDefault="000E6A9C" w:rsidP="000E6A9C">
      <w:pPr>
        <w:pStyle w:val="Heading2"/>
      </w:pPr>
      <w:bookmarkStart w:id="7" w:name="_Toc227884109"/>
      <w:r>
        <w:t>Vision of Mercedes-Benz</w:t>
      </w:r>
      <w:bookmarkEnd w:id="7"/>
    </w:p>
    <w:p w:rsidR="00521BAF" w:rsidRDefault="000E6A9C" w:rsidP="000E6A9C">
      <w:r>
        <w:t xml:space="preserve">Mercedes-Benz has a vision to make a breakthrough in the next generation of driving by becoming a world leader in sustainable, electric, and autonomous driving technologies. The company dreams of a carbon-neutral transportation world, luxury, and innovation, to </w:t>
      </w:r>
      <w:r>
        <w:lastRenderedPageBreak/>
        <w:t>shape the future of the automotive industry with a digital transformation and environmentally friendly solutions.</w:t>
      </w:r>
    </w:p>
    <w:p w:rsidR="00B26E18" w:rsidRDefault="00B26E18" w:rsidP="00B26E18">
      <w:pPr>
        <w:pStyle w:val="Heading1"/>
      </w:pPr>
      <w:bookmarkStart w:id="8" w:name="_Toc227884110"/>
      <w:r>
        <w:t>PESTLE Analysis of the Macro Environment</w:t>
      </w:r>
      <w:bookmarkEnd w:id="8"/>
    </w:p>
    <w:p w:rsidR="00EF043F" w:rsidRDefault="00EF043F" w:rsidP="00EF043F">
      <w:r w:rsidRPr="00EF043F">
        <w:t xml:space="preserve">PESTEL analysis is a strategic instrument to review the macro-environment external factors that </w:t>
      </w:r>
      <w:proofErr w:type="gramStart"/>
      <w:r w:rsidRPr="00EF043F">
        <w:t>impact on</w:t>
      </w:r>
      <w:proofErr w:type="gramEnd"/>
      <w:r w:rsidRPr="00EF043F">
        <w:t xml:space="preserve"> an organization. It analyzes six major factors namely Political, Economic, Social, Technological, Environmental and Legal factors</w:t>
      </w:r>
      <w:r w:rsidR="004B6275">
        <w:t xml:space="preserve"> (</w:t>
      </w:r>
      <w:r w:rsidR="004B6275">
        <w:rPr>
          <w:rFonts w:cs="Arial"/>
          <w:color w:val="222222"/>
          <w:szCs w:val="20"/>
          <w:shd w:val="clear" w:color="auto" w:fill="FFFFFF"/>
        </w:rPr>
        <w:t xml:space="preserve">Gini and </w:t>
      </w:r>
      <w:proofErr w:type="spellStart"/>
      <w:r w:rsidR="004B6275">
        <w:rPr>
          <w:rFonts w:cs="Arial"/>
          <w:color w:val="222222"/>
          <w:szCs w:val="20"/>
          <w:shd w:val="clear" w:color="auto" w:fill="FFFFFF"/>
        </w:rPr>
        <w:t>Agala</w:t>
      </w:r>
      <w:proofErr w:type="spellEnd"/>
      <w:r w:rsidR="004B6275">
        <w:rPr>
          <w:rFonts w:cs="Arial"/>
          <w:color w:val="222222"/>
          <w:szCs w:val="20"/>
          <w:shd w:val="clear" w:color="auto" w:fill="FFFFFF"/>
        </w:rPr>
        <w:t>, 2023</w:t>
      </w:r>
      <w:r w:rsidR="004B6275">
        <w:t>)</w:t>
      </w:r>
      <w:r w:rsidRPr="00EF043F">
        <w:t xml:space="preserve">. This framework assists business in recognizing the opportunities and threats, learning about the market conditions, and making sound decisions by examining how the external forces </w:t>
      </w:r>
      <w:proofErr w:type="gramStart"/>
      <w:r w:rsidRPr="00EF043F">
        <w:t>impact</w:t>
      </w:r>
      <w:proofErr w:type="gramEnd"/>
      <w:r w:rsidRPr="00EF043F">
        <w:t xml:space="preserve"> the business operations, performance, and strategic planning over a long period in a dynamic business environment.</w:t>
      </w:r>
    </w:p>
    <w:p w:rsidR="00B26E18" w:rsidRDefault="00B26E18" w:rsidP="008502A0">
      <w:r w:rsidRPr="008502A0">
        <w:rPr>
          <w:noProof/>
        </w:rPr>
        <w:drawing>
          <wp:inline distT="0" distB="0" distL="0" distR="0">
            <wp:extent cx="5949950" cy="2981739"/>
            <wp:effectExtent l="0" t="0" r="0" b="9525"/>
            <wp:docPr id="1" name="Picture 1" descr="How to Use PESTLE Analysis to Understand Market Influ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Use PESTLE Analysis to Understand Market Influenc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51922" cy="2982727"/>
                    </a:xfrm>
                    <a:prstGeom prst="rect">
                      <a:avLst/>
                    </a:prstGeom>
                    <a:noFill/>
                    <a:ln>
                      <a:noFill/>
                    </a:ln>
                  </pic:spPr>
                </pic:pic>
              </a:graphicData>
            </a:graphic>
          </wp:inline>
        </w:drawing>
      </w:r>
    </w:p>
    <w:p w:rsidR="00607938" w:rsidRPr="00CF3A1A" w:rsidRDefault="00607938" w:rsidP="00607938">
      <w:pPr>
        <w:pStyle w:val="Caption"/>
        <w:jc w:val="center"/>
        <w:rPr>
          <w:i w:val="0"/>
          <w:sz w:val="24"/>
          <w:szCs w:val="24"/>
        </w:rPr>
      </w:pPr>
      <w:bookmarkStart w:id="9" w:name="_Toc227884538"/>
      <w:r w:rsidRPr="00CF3A1A">
        <w:rPr>
          <w:i w:val="0"/>
          <w:sz w:val="24"/>
          <w:szCs w:val="24"/>
        </w:rPr>
        <w:t xml:space="preserve">Figure </w:t>
      </w:r>
      <w:r w:rsidRPr="00CF3A1A">
        <w:rPr>
          <w:i w:val="0"/>
          <w:sz w:val="24"/>
          <w:szCs w:val="24"/>
        </w:rPr>
        <w:fldChar w:fldCharType="begin"/>
      </w:r>
      <w:r w:rsidRPr="00CF3A1A">
        <w:rPr>
          <w:i w:val="0"/>
          <w:sz w:val="24"/>
          <w:szCs w:val="24"/>
        </w:rPr>
        <w:instrText xml:space="preserve"> SEQ Figure \* ARABIC </w:instrText>
      </w:r>
      <w:r w:rsidRPr="00CF3A1A">
        <w:rPr>
          <w:i w:val="0"/>
          <w:sz w:val="24"/>
          <w:szCs w:val="24"/>
        </w:rPr>
        <w:fldChar w:fldCharType="separate"/>
      </w:r>
      <w:r w:rsidR="002114F1" w:rsidRPr="00CF3A1A">
        <w:rPr>
          <w:i w:val="0"/>
          <w:noProof/>
          <w:sz w:val="24"/>
          <w:szCs w:val="24"/>
        </w:rPr>
        <w:t>1</w:t>
      </w:r>
      <w:r w:rsidRPr="00CF3A1A">
        <w:rPr>
          <w:i w:val="0"/>
          <w:sz w:val="24"/>
          <w:szCs w:val="24"/>
        </w:rPr>
        <w:fldChar w:fldCharType="end"/>
      </w:r>
      <w:r w:rsidRPr="00CF3A1A">
        <w:rPr>
          <w:i w:val="0"/>
          <w:sz w:val="24"/>
          <w:szCs w:val="24"/>
        </w:rPr>
        <w:t>: PESTLE Analysis</w:t>
      </w:r>
      <w:r w:rsidR="00CF3A1A" w:rsidRPr="00CF3A1A">
        <w:rPr>
          <w:i w:val="0"/>
          <w:sz w:val="24"/>
          <w:szCs w:val="24"/>
        </w:rPr>
        <w:t xml:space="preserve"> (</w:t>
      </w:r>
      <w:r w:rsidR="00CF3A1A" w:rsidRPr="00CF3A1A">
        <w:rPr>
          <w:rFonts w:cs="Arial"/>
          <w:i w:val="0"/>
          <w:color w:val="222222"/>
          <w:sz w:val="24"/>
          <w:szCs w:val="24"/>
          <w:shd w:val="clear" w:color="auto" w:fill="FFFFFF"/>
        </w:rPr>
        <w:t xml:space="preserve">Gini and </w:t>
      </w:r>
      <w:proofErr w:type="spellStart"/>
      <w:r w:rsidR="00CF3A1A" w:rsidRPr="00CF3A1A">
        <w:rPr>
          <w:rFonts w:cs="Arial"/>
          <w:i w:val="0"/>
          <w:color w:val="222222"/>
          <w:sz w:val="24"/>
          <w:szCs w:val="24"/>
          <w:shd w:val="clear" w:color="auto" w:fill="FFFFFF"/>
        </w:rPr>
        <w:t>Agala</w:t>
      </w:r>
      <w:proofErr w:type="spellEnd"/>
      <w:r w:rsidR="00CF3A1A" w:rsidRPr="00CF3A1A">
        <w:rPr>
          <w:rFonts w:cs="Arial"/>
          <w:i w:val="0"/>
          <w:color w:val="222222"/>
          <w:sz w:val="24"/>
          <w:szCs w:val="24"/>
          <w:shd w:val="clear" w:color="auto" w:fill="FFFFFF"/>
        </w:rPr>
        <w:t>, 2023</w:t>
      </w:r>
      <w:r w:rsidR="00CF3A1A" w:rsidRPr="00CF3A1A">
        <w:rPr>
          <w:i w:val="0"/>
          <w:sz w:val="24"/>
          <w:szCs w:val="24"/>
        </w:rPr>
        <w:t>)</w:t>
      </w:r>
      <w:bookmarkEnd w:id="9"/>
    </w:p>
    <w:p w:rsidR="000859C5" w:rsidRPr="000859C5" w:rsidRDefault="000859C5" w:rsidP="000859C5">
      <w:pPr>
        <w:pStyle w:val="Heading2"/>
      </w:pPr>
      <w:bookmarkStart w:id="10" w:name="_Toc227884111"/>
      <w:r w:rsidRPr="000859C5">
        <w:t>Polit</w:t>
      </w:r>
      <w:r>
        <w:t>ical</w:t>
      </w:r>
      <w:r w:rsidRPr="000859C5">
        <w:t xml:space="preserve"> Factors</w:t>
      </w:r>
      <w:bookmarkEnd w:id="10"/>
    </w:p>
    <w:p w:rsidR="000859C5" w:rsidRPr="000859C5" w:rsidRDefault="000859C5" w:rsidP="000859C5">
      <w:r w:rsidRPr="000859C5">
        <w:t xml:space="preserve">Political stability is mostly </w:t>
      </w:r>
      <w:proofErr w:type="spellStart"/>
      <w:r w:rsidRPr="000859C5">
        <w:t>favourable</w:t>
      </w:r>
      <w:proofErr w:type="spellEnd"/>
      <w:r w:rsidRPr="000859C5">
        <w:t xml:space="preserve"> in both Germany and the United Kingdom in regards to the development of the automotive industry. Germany enjoys </w:t>
      </w:r>
      <w:proofErr w:type="gramStart"/>
      <w:r w:rsidRPr="000859C5">
        <w:t>a good relations</w:t>
      </w:r>
      <w:proofErr w:type="gramEnd"/>
      <w:r w:rsidRPr="000859C5">
        <w:t xml:space="preserve"> with government like subsidies on electric cars and making policies </w:t>
      </w:r>
      <w:proofErr w:type="spellStart"/>
      <w:r w:rsidRPr="000859C5">
        <w:t>favourable</w:t>
      </w:r>
      <w:proofErr w:type="spellEnd"/>
      <w:r w:rsidRPr="000859C5">
        <w:t xml:space="preserve"> to sustainable mobility, which </w:t>
      </w:r>
      <w:proofErr w:type="spellStart"/>
      <w:r w:rsidRPr="000859C5">
        <w:t>favours</w:t>
      </w:r>
      <w:proofErr w:type="spellEnd"/>
      <w:r w:rsidRPr="000859C5">
        <w:t xml:space="preserve"> Mercedes-Benz. This provides a very </w:t>
      </w:r>
      <w:proofErr w:type="spellStart"/>
      <w:r w:rsidRPr="000859C5">
        <w:t>favourable</w:t>
      </w:r>
      <w:proofErr w:type="spellEnd"/>
      <w:r w:rsidRPr="000859C5">
        <w:t xml:space="preserve"> climate in </w:t>
      </w:r>
      <w:r w:rsidRPr="000859C5">
        <w:lastRenderedPageBreak/>
        <w:t xml:space="preserve">innovation and </w:t>
      </w:r>
      <w:proofErr w:type="gramStart"/>
      <w:r w:rsidRPr="000859C5">
        <w:t>long term</w:t>
      </w:r>
      <w:proofErr w:type="gramEnd"/>
      <w:r w:rsidRPr="000859C5">
        <w:t xml:space="preserve"> investment.</w:t>
      </w:r>
      <w:r w:rsidR="002C5305">
        <w:t xml:space="preserve"> </w:t>
      </w:r>
      <w:r w:rsidRPr="000859C5">
        <w:t xml:space="preserve">The political conditions in the UK are also </w:t>
      </w:r>
      <w:proofErr w:type="spellStart"/>
      <w:r w:rsidRPr="000859C5">
        <w:t>favourable</w:t>
      </w:r>
      <w:proofErr w:type="spellEnd"/>
      <w:r w:rsidRPr="000859C5">
        <w:t xml:space="preserve"> to innovation as they are very stable and conducive to innovation. Nevertheless, there are some negative challenges associated with trade conditions and importing, especially supply chain management and expenses, </w:t>
      </w:r>
      <w:proofErr w:type="gramStart"/>
      <w:r w:rsidRPr="000859C5">
        <w:t>post</w:t>
      </w:r>
      <w:proofErr w:type="gramEnd"/>
      <w:r w:rsidRPr="000859C5">
        <w:t xml:space="preserve"> </w:t>
      </w:r>
      <w:proofErr w:type="spellStart"/>
      <w:r w:rsidRPr="000859C5">
        <w:t>Brexit</w:t>
      </w:r>
      <w:proofErr w:type="spellEnd"/>
      <w:r w:rsidRPr="000859C5">
        <w:t xml:space="preserve">. In general, politics in both countries is </w:t>
      </w:r>
      <w:proofErr w:type="spellStart"/>
      <w:r w:rsidRPr="000859C5">
        <w:t>favourable</w:t>
      </w:r>
      <w:proofErr w:type="spellEnd"/>
      <w:r w:rsidRPr="000859C5">
        <w:t xml:space="preserve">, albeit a little more </w:t>
      </w:r>
      <w:proofErr w:type="spellStart"/>
      <w:r w:rsidRPr="000859C5">
        <w:t>favourable</w:t>
      </w:r>
      <w:proofErr w:type="spellEnd"/>
      <w:r w:rsidRPr="000859C5">
        <w:t xml:space="preserve"> in Germany, given that the country has a better industrial policy alignment.</w:t>
      </w:r>
    </w:p>
    <w:p w:rsidR="000859C5" w:rsidRPr="000859C5" w:rsidRDefault="000859C5" w:rsidP="000859C5">
      <w:pPr>
        <w:pStyle w:val="Heading2"/>
      </w:pPr>
      <w:bookmarkStart w:id="11" w:name="_Toc227884112"/>
      <w:r w:rsidRPr="000859C5">
        <w:t>Econ</w:t>
      </w:r>
      <w:r>
        <w:t>omic Factors</w:t>
      </w:r>
      <w:bookmarkEnd w:id="11"/>
    </w:p>
    <w:p w:rsidR="000859C5" w:rsidRPr="000859C5" w:rsidRDefault="000859C5" w:rsidP="000859C5">
      <w:r w:rsidRPr="000859C5">
        <w:t xml:space="preserve">Demand </w:t>
      </w:r>
      <w:r w:rsidR="00EF1523">
        <w:t>for</w:t>
      </w:r>
      <w:r w:rsidRPr="000859C5">
        <w:t xml:space="preserve"> luxury cars </w:t>
      </w:r>
      <w:proofErr w:type="gramStart"/>
      <w:r w:rsidRPr="000859C5">
        <w:t>is greatly affected</w:t>
      </w:r>
      <w:proofErr w:type="gramEnd"/>
      <w:r w:rsidRPr="000859C5">
        <w:t xml:space="preserve"> by economic conditions. The economy of Germany is robust and has a GDP of about $4.5 trillion and </w:t>
      </w:r>
      <w:r w:rsidR="00EF1523">
        <w:t xml:space="preserve">a </w:t>
      </w:r>
      <w:r w:rsidRPr="000859C5">
        <w:t>high level of employment</w:t>
      </w:r>
      <w:r w:rsidR="00EF1523">
        <w:t>,</w:t>
      </w:r>
      <w:r w:rsidRPr="000859C5">
        <w:t xml:space="preserve"> hence very </w:t>
      </w:r>
      <w:proofErr w:type="spellStart"/>
      <w:r w:rsidRPr="000859C5">
        <w:t>favourable</w:t>
      </w:r>
      <w:proofErr w:type="spellEnd"/>
      <w:r w:rsidRPr="000859C5">
        <w:t xml:space="preserve"> to sales of premium cars. Unchanging purchasing power helps in </w:t>
      </w:r>
      <w:r w:rsidR="00EF1523">
        <w:t xml:space="preserve">the </w:t>
      </w:r>
      <w:r w:rsidRPr="000859C5">
        <w:t>steady demand of luxury brands such as Mercedes-Benz.</w:t>
      </w:r>
      <w:r w:rsidR="00EF1523">
        <w:t xml:space="preserve"> </w:t>
      </w:r>
      <w:r w:rsidR="00EF1523" w:rsidRPr="00EF1523">
        <w:t xml:space="preserve">By early 2026, Mercedes-Benz retains a good premium position with 2024 statistics recording a 9.1% share of </w:t>
      </w:r>
      <w:r w:rsidR="00EF1523">
        <w:t xml:space="preserve">the </w:t>
      </w:r>
      <w:r w:rsidR="00EF1523" w:rsidRPr="00EF1523">
        <w:t xml:space="preserve">new car market in Germany and robust, level sales, with new models in the UK starting as low </w:t>
      </w:r>
      <w:proofErr w:type="gramStart"/>
      <w:r w:rsidR="00EF1523" w:rsidRPr="00EF1523">
        <w:t>as around £30,000 in compacts to over £100,000 in luxury EVs</w:t>
      </w:r>
      <w:proofErr w:type="gramEnd"/>
      <w:r w:rsidR="00EF1523" w:rsidRPr="00EF1523">
        <w:t>.</w:t>
      </w:r>
      <w:r>
        <w:t xml:space="preserve"> On the other hand, </w:t>
      </w:r>
      <w:r w:rsidR="002C154A">
        <w:t>t</w:t>
      </w:r>
      <w:r w:rsidRPr="000859C5">
        <w:t>he UK boasts a GDP of approximately $3.3 trillion</w:t>
      </w:r>
      <w:r w:rsidR="004E1E55">
        <w:t>, and GNP is $3.2 trillion</w:t>
      </w:r>
      <w:r w:rsidRPr="000859C5">
        <w:t xml:space="preserve">, which also reflects well in the </w:t>
      </w:r>
      <w:proofErr w:type="gramStart"/>
      <w:r w:rsidRPr="000859C5">
        <w:t>luxury car market segment</w:t>
      </w:r>
      <w:proofErr w:type="gramEnd"/>
      <w:r w:rsidR="00FA05EE">
        <w:t>,</w:t>
      </w:r>
      <w:r w:rsidRPr="000859C5">
        <w:t xml:space="preserve"> as it is usually </w:t>
      </w:r>
      <w:proofErr w:type="spellStart"/>
      <w:r w:rsidRPr="000859C5">
        <w:t>favourable</w:t>
      </w:r>
      <w:proofErr w:type="spellEnd"/>
      <w:r w:rsidRPr="000859C5">
        <w:t xml:space="preserve">. </w:t>
      </w:r>
      <w:r w:rsidR="00314AED" w:rsidRPr="000859C5">
        <w:t>However,</w:t>
      </w:r>
      <w:r w:rsidRPr="000859C5">
        <w:t xml:space="preserve"> the inflation and economic uncertainty put negative </w:t>
      </w:r>
      <w:r w:rsidR="00314AED">
        <w:t>pressure</w:t>
      </w:r>
      <w:r w:rsidRPr="000859C5">
        <w:t xml:space="preserve"> on consumer spending.</w:t>
      </w:r>
    </w:p>
    <w:p w:rsidR="000859C5" w:rsidRPr="000859C5" w:rsidRDefault="000859C5" w:rsidP="000859C5">
      <w:pPr>
        <w:pStyle w:val="Heading2"/>
      </w:pPr>
      <w:bookmarkStart w:id="12" w:name="_Toc227884113"/>
      <w:r>
        <w:t>Social Factors</w:t>
      </w:r>
      <w:bookmarkEnd w:id="12"/>
    </w:p>
    <w:p w:rsidR="000859C5" w:rsidRPr="00441840" w:rsidRDefault="000859C5" w:rsidP="00441840">
      <w:r w:rsidRPr="00441840">
        <w:t xml:space="preserve">Both the UK and Germany have mostly </w:t>
      </w:r>
      <w:proofErr w:type="spellStart"/>
      <w:r w:rsidRPr="00441840">
        <w:t>favourable</w:t>
      </w:r>
      <w:proofErr w:type="spellEnd"/>
      <w:r w:rsidRPr="00441840">
        <w:t xml:space="preserve"> social and demographic factors. Quality, reliability and safety of engineering are the key factors of the consumers in Germany, which in many ways could support the brand positioning of Mercedes-Benz. The growing environmental consciousness also </w:t>
      </w:r>
      <w:proofErr w:type="spellStart"/>
      <w:r w:rsidRPr="00441840">
        <w:t>favours</w:t>
      </w:r>
      <w:proofErr w:type="spellEnd"/>
      <w:r w:rsidRPr="00441840">
        <w:t xml:space="preserve"> the demand of electric and hybrid cars, which means that there is a positive change to sustainable solutions to cars.</w:t>
      </w:r>
      <w:r w:rsidR="00441840" w:rsidRPr="00441840">
        <w:t xml:space="preserve"> </w:t>
      </w:r>
      <w:r w:rsidRPr="00441840">
        <w:t xml:space="preserve">The consumer </w:t>
      </w:r>
      <w:proofErr w:type="spellStart"/>
      <w:r w:rsidRPr="00441840">
        <w:t>behaviour</w:t>
      </w:r>
      <w:proofErr w:type="spellEnd"/>
      <w:r w:rsidRPr="00441840">
        <w:t xml:space="preserve"> in the UK </w:t>
      </w:r>
      <w:proofErr w:type="gramStart"/>
      <w:r w:rsidRPr="00441840">
        <w:t>is influenced</w:t>
      </w:r>
      <w:proofErr w:type="gramEnd"/>
      <w:r w:rsidRPr="00441840">
        <w:t xml:space="preserve"> by the changing mobility patterns, the environmental concerns and the urban lifestyles. Electric vehicle growth is </w:t>
      </w:r>
      <w:proofErr w:type="spellStart"/>
      <w:r w:rsidRPr="00441840">
        <w:t>favourable</w:t>
      </w:r>
      <w:proofErr w:type="spellEnd"/>
      <w:r w:rsidRPr="00441840">
        <w:t xml:space="preserve"> as younger consumers are more interested in sustainable transportation. Nevertheless, a lack of interest in the conventional model of owning cars by certain urban communities </w:t>
      </w:r>
      <w:r w:rsidRPr="00441840">
        <w:lastRenderedPageBreak/>
        <w:t xml:space="preserve">might be marginally negative. Generally, both markets have social trends that are </w:t>
      </w:r>
      <w:proofErr w:type="spellStart"/>
      <w:r w:rsidR="002C5305">
        <w:t>favourable</w:t>
      </w:r>
      <w:proofErr w:type="spellEnd"/>
      <w:r w:rsidRPr="00441840">
        <w:t xml:space="preserve"> to innovation and sustainability.</w:t>
      </w:r>
    </w:p>
    <w:p w:rsidR="000859C5" w:rsidRPr="000859C5" w:rsidRDefault="000859C5" w:rsidP="00441840">
      <w:pPr>
        <w:pStyle w:val="Heading2"/>
      </w:pPr>
      <w:bookmarkStart w:id="13" w:name="_Toc227884114"/>
      <w:r w:rsidRPr="000859C5">
        <w:t>Technolog</w:t>
      </w:r>
      <w:r w:rsidR="00441840">
        <w:t>ical Factors</w:t>
      </w:r>
      <w:bookmarkEnd w:id="13"/>
    </w:p>
    <w:p w:rsidR="000859C5" w:rsidRPr="000859C5" w:rsidRDefault="000859C5" w:rsidP="000859C5">
      <w:r w:rsidRPr="000859C5">
        <w:t xml:space="preserve">In both countries, technological factors are very </w:t>
      </w:r>
      <w:proofErr w:type="spellStart"/>
      <w:r w:rsidRPr="000859C5">
        <w:t>favourable</w:t>
      </w:r>
      <w:proofErr w:type="spellEnd"/>
      <w:r w:rsidRPr="000859C5">
        <w:t>. Automobile engineering and advanced technology in Germany is a world leader and would be a good basis of research and development. Mercedes-Benz enjoys the advantages of the well-developed infrastructure and ongoing technological advances in terms of autonomous driving and electric mobility.</w:t>
      </w:r>
      <w:r w:rsidR="002A784F">
        <w:t xml:space="preserve"> </w:t>
      </w:r>
      <w:r w:rsidRPr="000859C5">
        <w:t xml:space="preserve">The United Kingdom also has good technological capacities especially in the field of digital systems and automotive engineering. Both markets demand sophisticated functionality like connectivity, navigation and driver assistance technologies. Such expectations provide a </w:t>
      </w:r>
      <w:proofErr w:type="spellStart"/>
      <w:r w:rsidRPr="000859C5">
        <w:t>favourable</w:t>
      </w:r>
      <w:proofErr w:type="spellEnd"/>
      <w:r w:rsidRPr="000859C5">
        <w:t xml:space="preserve"> innovation climate but heighten the level of competition as well, which can be a little bit difficult to keep up with technological leadership.</w:t>
      </w:r>
    </w:p>
    <w:p w:rsidR="000859C5" w:rsidRPr="000859C5" w:rsidRDefault="003D4643" w:rsidP="003D4643">
      <w:pPr>
        <w:pStyle w:val="Heading2"/>
      </w:pPr>
      <w:bookmarkStart w:id="14" w:name="_Toc227884115"/>
      <w:r>
        <w:t>Legal Factors</w:t>
      </w:r>
      <w:bookmarkEnd w:id="14"/>
    </w:p>
    <w:p w:rsidR="000859C5" w:rsidRPr="000859C5" w:rsidRDefault="000859C5" w:rsidP="000859C5">
      <w:r w:rsidRPr="000859C5">
        <w:t>Legal aspects in both the UK and Germany are mostly hostile in terms of rigidity, but are pro-sustainability and trust in the long-term. In Germany, there are strict regulations of automotive safety and emissions, which guarantee high standards of manufacturing. This will raise the cost of compliance in the case of Mercedes-Benz, but it will boost brand credibility and consumer confidence.</w:t>
      </w:r>
      <w:r w:rsidR="002A784F">
        <w:t xml:space="preserve"> </w:t>
      </w:r>
      <w:r w:rsidRPr="000859C5">
        <w:t xml:space="preserve">On the same note, the United Kingdom has stringent laws that cover vehicle safety, emissions and environmental conservation. These laws are not conducive to the cost and complexity of operation but </w:t>
      </w:r>
      <w:proofErr w:type="spellStart"/>
      <w:r w:rsidRPr="000859C5">
        <w:t>favourable</w:t>
      </w:r>
      <w:proofErr w:type="spellEnd"/>
      <w:r w:rsidRPr="000859C5">
        <w:t xml:space="preserve"> to innovation and sustainable practices. In general, legal factors pose both a challenge and </w:t>
      </w:r>
      <w:r w:rsidR="00AB7DC7">
        <w:t>an opportunity</w:t>
      </w:r>
      <w:r w:rsidRPr="000859C5">
        <w:t xml:space="preserve"> to the company.</w:t>
      </w:r>
    </w:p>
    <w:p w:rsidR="000859C5" w:rsidRPr="000859C5" w:rsidRDefault="00CF62BC" w:rsidP="00CF62BC">
      <w:pPr>
        <w:pStyle w:val="Heading2"/>
      </w:pPr>
      <w:bookmarkStart w:id="15" w:name="_Toc227884116"/>
      <w:r>
        <w:t>Environmental Factors</w:t>
      </w:r>
      <w:bookmarkEnd w:id="15"/>
    </w:p>
    <w:p w:rsidR="000859C5" w:rsidRPr="000859C5" w:rsidRDefault="000859C5" w:rsidP="000859C5">
      <w:r w:rsidRPr="000859C5">
        <w:t xml:space="preserve">The environmental factors are becoming more important and mostly </w:t>
      </w:r>
      <w:proofErr w:type="spellStart"/>
      <w:r w:rsidRPr="000859C5">
        <w:t>favourable</w:t>
      </w:r>
      <w:proofErr w:type="spellEnd"/>
      <w:r w:rsidRPr="000859C5">
        <w:t xml:space="preserve"> to innovation but difficult to operate. The incentives provided by the government in Germany are pro-electric vehicle and low-emission transport systems, which is a good opportunity </w:t>
      </w:r>
      <w:r w:rsidRPr="000859C5">
        <w:lastRenderedPageBreak/>
        <w:t>to develop automotive in a sustainable manner.</w:t>
      </w:r>
      <w:r w:rsidR="002A784F">
        <w:t xml:space="preserve"> </w:t>
      </w:r>
      <w:r w:rsidRPr="000859C5">
        <w:t>The environmental consciousness in the United Kingdom is increasing quickly</w:t>
      </w:r>
      <w:r w:rsidR="00AB7DC7">
        <w:t>,</w:t>
      </w:r>
      <w:r w:rsidRPr="000859C5">
        <w:t xml:space="preserve"> and the government policies </w:t>
      </w:r>
      <w:proofErr w:type="gramStart"/>
      <w:r w:rsidRPr="000859C5">
        <w:t>are geared</w:t>
      </w:r>
      <w:proofErr w:type="gramEnd"/>
      <w:r w:rsidRPr="000859C5">
        <w:t xml:space="preserve"> towards decreasing petrol and diesel vehicles in the future. This opens a good prospective market to the growth of the electric vehicle of Mercedes-Benz under its EQ brand. </w:t>
      </w:r>
      <w:proofErr w:type="gramStart"/>
      <w:r w:rsidRPr="000859C5">
        <w:t>But</w:t>
      </w:r>
      <w:proofErr w:type="gramEnd"/>
      <w:r w:rsidRPr="000859C5">
        <w:t xml:space="preserve"> stringent environmental policies and switching expenses may be disadvantageous in the short-run. </w:t>
      </w:r>
      <w:r w:rsidR="00E26D8B" w:rsidRPr="000859C5">
        <w:t>Overall</w:t>
      </w:r>
      <w:r w:rsidRPr="000859C5">
        <w:t xml:space="preserve">, the long-run strategic development </w:t>
      </w:r>
      <w:proofErr w:type="gramStart"/>
      <w:r w:rsidRPr="000859C5">
        <w:t>is driven</w:t>
      </w:r>
      <w:proofErr w:type="gramEnd"/>
      <w:r w:rsidRPr="000859C5">
        <w:t xml:space="preserve"> by environmental factors.</w:t>
      </w:r>
    </w:p>
    <w:p w:rsidR="00A30932" w:rsidRDefault="00F61778" w:rsidP="000859C5">
      <w:pPr>
        <w:pStyle w:val="Heading2"/>
      </w:pPr>
      <w:bookmarkStart w:id="16" w:name="_Toc227884117"/>
      <w:r>
        <w:t>Differences</w:t>
      </w:r>
      <w:r w:rsidR="00A30932">
        <w:t xml:space="preserve"> and Similarities </w:t>
      </w:r>
      <w:r>
        <w:t xml:space="preserve">of the </w:t>
      </w:r>
      <w:r w:rsidR="00A30932">
        <w:t>PESTEL MODEL</w:t>
      </w:r>
      <w:bookmarkEnd w:id="16"/>
    </w:p>
    <w:p w:rsidR="00A30932" w:rsidRPr="00A30932" w:rsidRDefault="00A30932" w:rsidP="00A30932">
      <w:r w:rsidRPr="00A30932">
        <w:t>The PESTEL environment analysis of Germany and the United Kingdom indicate similarities and differences that influence the activities of Mercedes-Benz. Both nations have secure political conditions and effective legal frameworks, especially in terms of vehicle safety and environmental standards, which promote the development of electric mobility. Both markets are conducive to the luxury car demand economically, but Germany has a better purchasing power, whereas the UK is susceptible to uncertainties linked to inflation</w:t>
      </w:r>
      <w:r w:rsidR="00400EAC">
        <w:t xml:space="preserve"> (</w:t>
      </w:r>
      <w:r w:rsidR="00400EAC">
        <w:rPr>
          <w:rFonts w:cs="Arial"/>
          <w:color w:val="222222"/>
          <w:szCs w:val="20"/>
          <w:shd w:val="clear" w:color="auto" w:fill="FFFFFF"/>
        </w:rPr>
        <w:t>Ding et al., 2023</w:t>
      </w:r>
      <w:r w:rsidR="00400EAC">
        <w:t>)</w:t>
      </w:r>
      <w:r w:rsidRPr="00A30932">
        <w:t xml:space="preserve">. The consumers in the two countries are becoming more concerned about the environment socially, though the German consumers focus more on the quality of engineering and UK consumers focus on lifestyle and sustainability. Both countries </w:t>
      </w:r>
      <w:proofErr w:type="gramStart"/>
      <w:r w:rsidRPr="00A30932">
        <w:t>are technologically advanced</w:t>
      </w:r>
      <w:proofErr w:type="gramEnd"/>
      <w:r w:rsidRPr="00A30932">
        <w:t>, with Germany being the leader in automotive engineering and research and development, however, in terms of the environment, stricter regulations are present in both markets, but the UK has a quicker change in policy to transition to phasing out petrol and diesel cars and accelerate electric vehicles.</w:t>
      </w:r>
    </w:p>
    <w:p w:rsidR="00B26E18" w:rsidRDefault="00B26E18">
      <w:pPr>
        <w:spacing w:line="259" w:lineRule="auto"/>
        <w:jc w:val="left"/>
      </w:pPr>
      <w:r>
        <w:br w:type="page"/>
      </w:r>
    </w:p>
    <w:p w:rsidR="00B26E18" w:rsidRDefault="00B26E18" w:rsidP="00B26E18">
      <w:pPr>
        <w:pStyle w:val="Heading1"/>
      </w:pPr>
      <w:bookmarkStart w:id="17" w:name="_Toc227884118"/>
      <w:r>
        <w:lastRenderedPageBreak/>
        <w:t xml:space="preserve">Hofstede </w:t>
      </w:r>
      <w:r w:rsidR="00903A06">
        <w:t xml:space="preserve">Cultural </w:t>
      </w:r>
      <w:r>
        <w:t>Dimension Model</w:t>
      </w:r>
      <w:bookmarkEnd w:id="17"/>
    </w:p>
    <w:p w:rsidR="00903A06" w:rsidRDefault="00903A06" w:rsidP="00525876">
      <w:pPr>
        <w:jc w:val="center"/>
      </w:pPr>
      <w:r w:rsidRPr="00903A06">
        <w:rPr>
          <w:noProof/>
        </w:rPr>
        <w:drawing>
          <wp:inline distT="0" distB="0" distL="0" distR="0">
            <wp:extent cx="5509895" cy="4146193"/>
            <wp:effectExtent l="0" t="0" r="0" b="6985"/>
            <wp:docPr id="4" name="Picture 4" descr="Harnessing Hofstede's Cultural Dimensions Model for Organizational Su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rnessing Hofstede's Cultural Dimensions Model for Organizational Succes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28369" cy="4160095"/>
                    </a:xfrm>
                    <a:prstGeom prst="rect">
                      <a:avLst/>
                    </a:prstGeom>
                    <a:noFill/>
                    <a:ln>
                      <a:noFill/>
                    </a:ln>
                  </pic:spPr>
                </pic:pic>
              </a:graphicData>
            </a:graphic>
          </wp:inline>
        </w:drawing>
      </w:r>
    </w:p>
    <w:p w:rsidR="00903A06" w:rsidRPr="00B12535" w:rsidRDefault="00B4475B" w:rsidP="00B4475B">
      <w:pPr>
        <w:pStyle w:val="Caption"/>
        <w:jc w:val="center"/>
        <w:rPr>
          <w:i w:val="0"/>
          <w:sz w:val="24"/>
          <w:szCs w:val="24"/>
        </w:rPr>
      </w:pPr>
      <w:bookmarkStart w:id="18" w:name="_Toc227884539"/>
      <w:r w:rsidRPr="00B12535">
        <w:rPr>
          <w:i w:val="0"/>
          <w:sz w:val="24"/>
          <w:szCs w:val="24"/>
        </w:rPr>
        <w:t xml:space="preserve">Figure </w:t>
      </w:r>
      <w:r w:rsidRPr="00B12535">
        <w:rPr>
          <w:i w:val="0"/>
          <w:sz w:val="24"/>
          <w:szCs w:val="24"/>
        </w:rPr>
        <w:fldChar w:fldCharType="begin"/>
      </w:r>
      <w:r w:rsidRPr="00B12535">
        <w:rPr>
          <w:i w:val="0"/>
          <w:sz w:val="24"/>
          <w:szCs w:val="24"/>
        </w:rPr>
        <w:instrText xml:space="preserve"> SEQ Figure \* ARABIC </w:instrText>
      </w:r>
      <w:r w:rsidRPr="00B12535">
        <w:rPr>
          <w:i w:val="0"/>
          <w:sz w:val="24"/>
          <w:szCs w:val="24"/>
        </w:rPr>
        <w:fldChar w:fldCharType="separate"/>
      </w:r>
      <w:r w:rsidR="002114F1" w:rsidRPr="00B12535">
        <w:rPr>
          <w:i w:val="0"/>
          <w:noProof/>
          <w:sz w:val="24"/>
          <w:szCs w:val="24"/>
        </w:rPr>
        <w:t>2</w:t>
      </w:r>
      <w:r w:rsidRPr="00B12535">
        <w:rPr>
          <w:i w:val="0"/>
          <w:sz w:val="24"/>
          <w:szCs w:val="24"/>
        </w:rPr>
        <w:fldChar w:fldCharType="end"/>
      </w:r>
      <w:r w:rsidRPr="00B12535">
        <w:rPr>
          <w:i w:val="0"/>
          <w:sz w:val="24"/>
          <w:szCs w:val="24"/>
        </w:rPr>
        <w:t>: Hofstede Cultural Dimension Model</w:t>
      </w:r>
      <w:r w:rsidR="00176879" w:rsidRPr="00B12535">
        <w:rPr>
          <w:i w:val="0"/>
          <w:sz w:val="24"/>
          <w:szCs w:val="24"/>
        </w:rPr>
        <w:t xml:space="preserve"> (</w:t>
      </w:r>
      <w:proofErr w:type="spellStart"/>
      <w:r w:rsidR="00176879" w:rsidRPr="00B12535">
        <w:rPr>
          <w:rFonts w:cs="Arial"/>
          <w:i w:val="0"/>
          <w:color w:val="222222"/>
          <w:sz w:val="24"/>
          <w:szCs w:val="24"/>
          <w:shd w:val="clear" w:color="auto" w:fill="FFFFFF"/>
        </w:rPr>
        <w:t>Arif</w:t>
      </w:r>
      <w:proofErr w:type="spellEnd"/>
      <w:r w:rsidR="00176879" w:rsidRPr="00B12535">
        <w:rPr>
          <w:rFonts w:cs="Arial"/>
          <w:i w:val="0"/>
          <w:color w:val="222222"/>
          <w:sz w:val="24"/>
          <w:szCs w:val="24"/>
          <w:shd w:val="clear" w:color="auto" w:fill="FFFFFF"/>
        </w:rPr>
        <w:t xml:space="preserve"> et al., 2025</w:t>
      </w:r>
      <w:r w:rsidR="00176879" w:rsidRPr="00B12535">
        <w:rPr>
          <w:i w:val="0"/>
          <w:sz w:val="24"/>
          <w:szCs w:val="24"/>
        </w:rPr>
        <w:t>)</w:t>
      </w:r>
      <w:bookmarkEnd w:id="18"/>
    </w:p>
    <w:p w:rsidR="00B26E18" w:rsidRPr="00B26E18" w:rsidRDefault="00B26E18" w:rsidP="00B26E18">
      <w:pPr>
        <w:pStyle w:val="Heading2"/>
      </w:pPr>
      <w:bookmarkStart w:id="19" w:name="_Toc227884119"/>
      <w:r w:rsidRPr="00B26E18">
        <w:t>Power Distance</w:t>
      </w:r>
      <w:bookmarkEnd w:id="19"/>
    </w:p>
    <w:p w:rsidR="00B26E18" w:rsidRPr="00B26E18" w:rsidRDefault="00B26E18" w:rsidP="00B26E18">
      <w:r w:rsidRPr="00B26E18">
        <w:t xml:space="preserve">Power distance is the level of acceptance of unequal power distribution of the less powerful members of society. Power distance in Germany is not that high, implying that </w:t>
      </w:r>
      <w:proofErr w:type="spellStart"/>
      <w:r w:rsidRPr="00B26E18">
        <w:t>organisations</w:t>
      </w:r>
      <w:proofErr w:type="spellEnd"/>
      <w:r w:rsidRPr="00B26E18">
        <w:t xml:space="preserve"> and societies are inclined to focus on equality and open dialogue between the management and employees. Consumers would require brands to be transparent and professional in communication</w:t>
      </w:r>
      <w:r w:rsidR="002B3564">
        <w:t xml:space="preserve"> (</w:t>
      </w:r>
      <w:proofErr w:type="spellStart"/>
      <w:r w:rsidR="002B3564">
        <w:rPr>
          <w:rFonts w:cs="Arial"/>
          <w:color w:val="222222"/>
          <w:szCs w:val="20"/>
          <w:shd w:val="clear" w:color="auto" w:fill="FFFFFF"/>
        </w:rPr>
        <w:t>Yeganeh</w:t>
      </w:r>
      <w:proofErr w:type="spellEnd"/>
      <w:r w:rsidR="002B3564">
        <w:rPr>
          <w:rFonts w:cs="Arial"/>
          <w:color w:val="222222"/>
          <w:szCs w:val="20"/>
          <w:shd w:val="clear" w:color="auto" w:fill="FFFFFF"/>
        </w:rPr>
        <w:t>, 2025</w:t>
      </w:r>
      <w:r w:rsidR="002B3564">
        <w:t>)</w:t>
      </w:r>
      <w:r w:rsidRPr="00B26E18">
        <w:t xml:space="preserve">. In the case of Mercedes-Benz, this cultural attribute underlines the marketing approaches that focus on technical skills, product openness, and engineering superiority as opposed to </w:t>
      </w:r>
      <w:r w:rsidR="005D7BE8">
        <w:t xml:space="preserve">the </w:t>
      </w:r>
      <w:r w:rsidRPr="00B26E18">
        <w:t>status quo.</w:t>
      </w:r>
      <w:r w:rsidR="00903A06">
        <w:t xml:space="preserve"> </w:t>
      </w:r>
      <w:r w:rsidRPr="00B26E18">
        <w:t xml:space="preserve">In like manner, the power distance in the United Kingdom is also very low. British consumers tend to choose friendly brands that can communicate in a friendly and straightforward </w:t>
      </w:r>
      <w:r w:rsidRPr="00B26E18">
        <w:lastRenderedPageBreak/>
        <w:t xml:space="preserve">manner. Nevertheless, there is still the value of prestige brands, particularly in the luxury automobile industry. </w:t>
      </w:r>
    </w:p>
    <w:p w:rsidR="00B26E18" w:rsidRPr="00B26E18" w:rsidRDefault="00B26E18" w:rsidP="00B26E18">
      <w:pPr>
        <w:pStyle w:val="Heading2"/>
      </w:pPr>
      <w:bookmarkStart w:id="20" w:name="_Toc227884120"/>
      <w:r w:rsidRPr="00B26E18">
        <w:t>Collectiv</w:t>
      </w:r>
      <w:r>
        <w:t>ism vs. Individualism</w:t>
      </w:r>
      <w:bookmarkEnd w:id="20"/>
    </w:p>
    <w:p w:rsidR="00B26E18" w:rsidRPr="00B26E18" w:rsidRDefault="00B26E18" w:rsidP="00B26E18">
      <w:proofErr w:type="gramStart"/>
      <w:r w:rsidRPr="00B26E18">
        <w:t>Individualism</w:t>
      </w:r>
      <w:proofErr w:type="gramEnd"/>
      <w:r w:rsidRPr="00B26E18">
        <w:t xml:space="preserve"> is </w:t>
      </w:r>
      <w:proofErr w:type="gramStart"/>
      <w:r w:rsidR="005D7BE8">
        <w:t>when</w:t>
      </w:r>
      <w:proofErr w:type="gramEnd"/>
      <w:r w:rsidRPr="00B26E18">
        <w:t xml:space="preserve"> individuals focus more on personal interests and self-reliance as opposed to group interests. Both the United Kingdom and Germany are very individualistic</w:t>
      </w:r>
      <w:r w:rsidR="005D7BE8">
        <w:t>,</w:t>
      </w:r>
      <w:r w:rsidRPr="00B26E18">
        <w:t xml:space="preserve"> and that is, consumers prefer individuality, self-expression, and independent decision-making. Consumers in the German automotive market will take a long time to make purchases by researching the technical features and performance </w:t>
      </w:r>
      <w:r w:rsidR="00590778">
        <w:t>of vehicles and comparing them</w:t>
      </w:r>
      <w:r w:rsidR="001B2EC0">
        <w:t xml:space="preserve"> (</w:t>
      </w:r>
      <w:proofErr w:type="spellStart"/>
      <w:r w:rsidR="001B2EC0">
        <w:rPr>
          <w:rFonts w:cs="Arial"/>
          <w:color w:val="222222"/>
          <w:szCs w:val="20"/>
          <w:shd w:val="clear" w:color="auto" w:fill="FFFFFF"/>
        </w:rPr>
        <w:t>Rochmadika</w:t>
      </w:r>
      <w:proofErr w:type="spellEnd"/>
      <w:r w:rsidR="001B2EC0">
        <w:rPr>
          <w:rFonts w:cs="Arial"/>
          <w:color w:val="222222"/>
          <w:szCs w:val="20"/>
          <w:shd w:val="clear" w:color="auto" w:fill="FFFFFF"/>
        </w:rPr>
        <w:t xml:space="preserve"> and </w:t>
      </w:r>
      <w:proofErr w:type="spellStart"/>
      <w:r w:rsidR="001B2EC0">
        <w:rPr>
          <w:rFonts w:cs="Arial"/>
          <w:color w:val="222222"/>
          <w:szCs w:val="20"/>
          <w:shd w:val="clear" w:color="auto" w:fill="FFFFFF"/>
        </w:rPr>
        <w:t>Parantika</w:t>
      </w:r>
      <w:proofErr w:type="spellEnd"/>
      <w:r w:rsidR="001B2EC0">
        <w:rPr>
          <w:rFonts w:cs="Arial"/>
          <w:color w:val="222222"/>
          <w:szCs w:val="20"/>
          <w:shd w:val="clear" w:color="auto" w:fill="FFFFFF"/>
        </w:rPr>
        <w:t>, 2023</w:t>
      </w:r>
      <w:r w:rsidR="001B2EC0">
        <w:t>)</w:t>
      </w:r>
      <w:r w:rsidRPr="00B26E18">
        <w:t>.</w:t>
      </w:r>
      <w:r w:rsidR="001B2EC0">
        <w:t xml:space="preserve"> </w:t>
      </w:r>
      <w:r w:rsidRPr="00B26E18">
        <w:t xml:space="preserve">United Kingdom is not an exception as it </w:t>
      </w:r>
      <w:proofErr w:type="gramStart"/>
      <w:r w:rsidRPr="00B26E18">
        <w:t>is rated</w:t>
      </w:r>
      <w:proofErr w:type="gramEnd"/>
      <w:r w:rsidRPr="00B26E18">
        <w:t xml:space="preserve"> highly in terms of individualism, where consumers tend to consider ownership of car as a means of personal identity and lifestyle. The British customers can give high values to the design of their vehicles, brand image, and status. In the case of Mercedes-Benz, the cultural aspect would support the marketing </w:t>
      </w:r>
      <w:proofErr w:type="gramStart"/>
      <w:r w:rsidRPr="00B26E18">
        <w:t>strategies which</w:t>
      </w:r>
      <w:proofErr w:type="gramEnd"/>
      <w:r w:rsidRPr="00B26E18">
        <w:t xml:space="preserve"> </w:t>
      </w:r>
      <w:proofErr w:type="spellStart"/>
      <w:r w:rsidR="00493EDB">
        <w:t>emphasise</w:t>
      </w:r>
      <w:proofErr w:type="spellEnd"/>
      <w:r w:rsidRPr="00B26E18">
        <w:t xml:space="preserve"> luxury design, comfort and status. </w:t>
      </w:r>
    </w:p>
    <w:p w:rsidR="00B26E18" w:rsidRPr="00B26E18" w:rsidRDefault="00B26E18" w:rsidP="00B26E18">
      <w:pPr>
        <w:pStyle w:val="Heading2"/>
      </w:pPr>
      <w:bookmarkStart w:id="21" w:name="_Toc227884121"/>
      <w:r w:rsidRPr="00B26E18">
        <w:t>Masculinity vs Femininity</w:t>
      </w:r>
      <w:bookmarkEnd w:id="21"/>
    </w:p>
    <w:p w:rsidR="00B26E18" w:rsidRPr="00B26E18" w:rsidRDefault="00B26E18" w:rsidP="00B26E18">
      <w:r w:rsidRPr="00B26E18">
        <w:t xml:space="preserve">Masculinity dimension is the degree </w:t>
      </w:r>
      <w:r w:rsidR="00493EDB">
        <w:t>to</w:t>
      </w:r>
      <w:r w:rsidRPr="00B26E18">
        <w:t xml:space="preserve"> which societies value achievement, competitiveness, and success over collaboration and quality of life. Germany </w:t>
      </w:r>
      <w:proofErr w:type="gramStart"/>
      <w:r w:rsidRPr="00B26E18">
        <w:t>is taken</w:t>
      </w:r>
      <w:proofErr w:type="gramEnd"/>
      <w:r w:rsidRPr="00B26E18">
        <w:t xml:space="preserve"> to be a relatively masculine society where success, productivity and performance </w:t>
      </w:r>
      <w:r w:rsidR="00493EDB">
        <w:t>are</w:t>
      </w:r>
      <w:r w:rsidRPr="00B26E18">
        <w:t xml:space="preserve"> noted to be highly appreciated. This cultural orientation promotes the demand of automobile that is engineering excellent, performing, and is reliable in the automotive industry. Mercedes-Benz fits in this cultural expectation by enhancing innovation, technological dominance and automotive design of high performance</w:t>
      </w:r>
      <w:r w:rsidR="00276BCA">
        <w:t xml:space="preserve"> (</w:t>
      </w:r>
      <w:proofErr w:type="spellStart"/>
      <w:r w:rsidR="00276BCA">
        <w:rPr>
          <w:rFonts w:cs="Arial"/>
          <w:color w:val="222222"/>
          <w:szCs w:val="20"/>
          <w:shd w:val="clear" w:color="auto" w:fill="FFFFFF"/>
        </w:rPr>
        <w:t>Waliya</w:t>
      </w:r>
      <w:proofErr w:type="spellEnd"/>
      <w:r w:rsidR="00276BCA">
        <w:rPr>
          <w:rFonts w:cs="Arial"/>
          <w:color w:val="222222"/>
          <w:szCs w:val="20"/>
          <w:shd w:val="clear" w:color="auto" w:fill="FFFFFF"/>
        </w:rPr>
        <w:t xml:space="preserve"> et al., 2023</w:t>
      </w:r>
      <w:r w:rsidR="00276BCA">
        <w:t>)</w:t>
      </w:r>
      <w:r w:rsidRPr="00B26E18">
        <w:t>.</w:t>
      </w:r>
      <w:r w:rsidR="00276BCA">
        <w:t xml:space="preserve"> </w:t>
      </w:r>
      <w:r w:rsidRPr="00B26E18">
        <w:t xml:space="preserve">There are moderately masculine cultural features in the United Kingdom, as well, but lifestyle balance and comfort </w:t>
      </w:r>
      <w:proofErr w:type="gramStart"/>
      <w:r w:rsidRPr="00B26E18">
        <w:t>are focused upon</w:t>
      </w:r>
      <w:proofErr w:type="gramEnd"/>
      <w:r w:rsidRPr="00B26E18">
        <w:t xml:space="preserve"> slightly. The consumers in Britain might value both the performance and the luxury in the picking of premium cars. </w:t>
      </w:r>
    </w:p>
    <w:p w:rsidR="00B26E18" w:rsidRPr="00B26E18" w:rsidRDefault="00B26E18" w:rsidP="00B26E18">
      <w:pPr>
        <w:pStyle w:val="Heading2"/>
      </w:pPr>
      <w:bookmarkStart w:id="22" w:name="_Toc227884122"/>
      <w:r w:rsidRPr="00B26E18">
        <w:t>Uncertainty Avoidance</w:t>
      </w:r>
      <w:bookmarkEnd w:id="22"/>
    </w:p>
    <w:p w:rsidR="00B26E18" w:rsidRPr="00B26E18" w:rsidRDefault="00B26E18" w:rsidP="00B26E18">
      <w:r w:rsidRPr="00B26E18">
        <w:lastRenderedPageBreak/>
        <w:t xml:space="preserve">Uncertainty avoidance refers to how much individuals are not comfortable with uncertainty and risk. Germany has a relatively high uncertainty avoidance as compared to a number of other countries. German consumers tend to be safe in their choice of products, </w:t>
      </w:r>
      <w:r w:rsidR="00493EDB">
        <w:t xml:space="preserve">have </w:t>
      </w:r>
      <w:r w:rsidRPr="00B26E18">
        <w:t xml:space="preserve">extensive technical knowledge, and </w:t>
      </w:r>
      <w:r w:rsidR="00493EDB">
        <w:t>prefer high-quality products guaranteed</w:t>
      </w:r>
      <w:r w:rsidRPr="00B26E18">
        <w:t xml:space="preserve"> </w:t>
      </w:r>
      <w:r w:rsidR="00493EDB">
        <w:t>before</w:t>
      </w:r>
      <w:r w:rsidRPr="00B26E18">
        <w:t xml:space="preserve"> decision-making</w:t>
      </w:r>
      <w:r w:rsidR="00590778">
        <w:t xml:space="preserve"> </w:t>
      </w:r>
      <w:r w:rsidR="006D5862">
        <w:t>(</w:t>
      </w:r>
      <w:proofErr w:type="spellStart"/>
      <w:r w:rsidR="006D5862">
        <w:rPr>
          <w:rFonts w:cs="Arial"/>
          <w:color w:val="222222"/>
          <w:szCs w:val="20"/>
          <w:shd w:val="clear" w:color="auto" w:fill="FFFFFF"/>
        </w:rPr>
        <w:t>Yulia</w:t>
      </w:r>
      <w:proofErr w:type="spellEnd"/>
      <w:r w:rsidR="006D5862">
        <w:rPr>
          <w:rFonts w:cs="Arial"/>
          <w:color w:val="222222"/>
          <w:szCs w:val="20"/>
          <w:shd w:val="clear" w:color="auto" w:fill="FFFFFF"/>
        </w:rPr>
        <w:t>, 2025</w:t>
      </w:r>
      <w:r w:rsidR="006D5862">
        <w:t>)</w:t>
      </w:r>
      <w:r w:rsidRPr="00B26E18">
        <w:t>.</w:t>
      </w:r>
      <w:r w:rsidR="006D5862">
        <w:t xml:space="preserve"> </w:t>
      </w:r>
      <w:r w:rsidRPr="00B26E18">
        <w:t xml:space="preserve">Unlike that, the United Kingdom is less uncertain avoidance, which implies that consumers are mostly more receptive to innovations and new technologies. In the case of Mercedes-Benz, it opens up the possibilities to implement new technologies in </w:t>
      </w:r>
      <w:r w:rsidR="005D7BE8">
        <w:t>its</w:t>
      </w:r>
      <w:r w:rsidRPr="00B26E18">
        <w:t xml:space="preserve"> cars and luxury </w:t>
      </w:r>
      <w:r w:rsidR="00493EDB">
        <w:t xml:space="preserve">vehicles </w:t>
      </w:r>
      <w:r w:rsidRPr="00B26E18">
        <w:t>that can attract potential clients who want to use up-to-date and technological means of transport.</w:t>
      </w:r>
    </w:p>
    <w:p w:rsidR="00B26E18" w:rsidRPr="00B26E18" w:rsidRDefault="00B26E18" w:rsidP="00B26E18">
      <w:pPr>
        <w:pStyle w:val="Heading2"/>
      </w:pPr>
      <w:bookmarkStart w:id="23" w:name="_Toc227884123"/>
      <w:r w:rsidRPr="00B26E18">
        <w:t>Long-Term Orientation</w:t>
      </w:r>
      <w:bookmarkEnd w:id="23"/>
    </w:p>
    <w:p w:rsidR="00B26E18" w:rsidRPr="00B26E18" w:rsidRDefault="00B26E18" w:rsidP="00B26E18">
      <w:r w:rsidRPr="00B26E18">
        <w:t xml:space="preserve">Long-term orientation is the extent to which societies focus on the future, perseverance and </w:t>
      </w:r>
      <w:r w:rsidR="00493EDB">
        <w:t>long-term</w:t>
      </w:r>
      <w:r w:rsidRPr="00B26E18">
        <w:t xml:space="preserve"> rewards. Germany also has a comparatively good score in the long-term orientation, that is, the consumers usually think about durability, reliability and long-term worth during the buying of vehicles. Before making decisions, German buyers can be very thorough when considering the cost of maintenance, fuel efficiency and technological reliability. This mentality is advantageous to Mercedes-Benz since its cars are mostly linked with quality, durability and good resale value in the </w:t>
      </w:r>
      <w:proofErr w:type="gramStart"/>
      <w:r w:rsidR="00440710">
        <w:t>long run</w:t>
      </w:r>
      <w:proofErr w:type="gramEnd"/>
      <w:r w:rsidR="005958EE">
        <w:t xml:space="preserve"> (</w:t>
      </w:r>
      <w:r w:rsidR="005958EE">
        <w:rPr>
          <w:rFonts w:cs="Arial"/>
          <w:color w:val="222222"/>
          <w:szCs w:val="20"/>
          <w:shd w:val="clear" w:color="auto" w:fill="FFFFFF"/>
        </w:rPr>
        <w:t>Ding et al., 2023</w:t>
      </w:r>
      <w:r w:rsidR="005958EE">
        <w:t>)</w:t>
      </w:r>
      <w:r w:rsidRPr="00B26E18">
        <w:t>.</w:t>
      </w:r>
      <w:r w:rsidR="005958EE">
        <w:t xml:space="preserve"> </w:t>
      </w:r>
      <w:r w:rsidR="00493EDB">
        <w:t xml:space="preserve">The </w:t>
      </w:r>
      <w:r w:rsidRPr="00B26E18">
        <w:t xml:space="preserve">United Kingdom </w:t>
      </w:r>
      <w:proofErr w:type="gramStart"/>
      <w:r w:rsidRPr="00B26E18">
        <w:t>is more balanced</w:t>
      </w:r>
      <w:proofErr w:type="gramEnd"/>
      <w:r w:rsidRPr="00B26E18">
        <w:t xml:space="preserve"> in terms of both short and long-term orientation. British consumers might be interested in </w:t>
      </w:r>
      <w:r w:rsidR="00493EDB">
        <w:t xml:space="preserve">the </w:t>
      </w:r>
      <w:r w:rsidRPr="00B26E18">
        <w:t>short-term and long-term benefits of buying cars. Fancy, looks</w:t>
      </w:r>
      <w:r w:rsidR="00493EDB">
        <w:t>,</w:t>
      </w:r>
      <w:r w:rsidRPr="00B26E18">
        <w:t xml:space="preserve"> and brand status </w:t>
      </w:r>
      <w:proofErr w:type="gramStart"/>
      <w:r w:rsidRPr="00B26E18">
        <w:t>can be used</w:t>
      </w:r>
      <w:proofErr w:type="gramEnd"/>
      <w:r w:rsidRPr="00B26E18">
        <w:t xml:space="preserve"> to shape buying </w:t>
      </w:r>
      <w:proofErr w:type="spellStart"/>
      <w:r w:rsidR="00493EDB">
        <w:t>behaviour</w:t>
      </w:r>
      <w:proofErr w:type="spellEnd"/>
      <w:r w:rsidRPr="00B26E18">
        <w:t xml:space="preserve"> as well as dependability and performance. </w:t>
      </w:r>
    </w:p>
    <w:p w:rsidR="00B26E18" w:rsidRPr="00B26E18" w:rsidRDefault="00B26E18" w:rsidP="00B26E18">
      <w:pPr>
        <w:pStyle w:val="Heading2"/>
      </w:pPr>
      <w:bookmarkStart w:id="24" w:name="_Toc227884124"/>
      <w:r w:rsidRPr="00B26E18">
        <w:t>Indulgence vs Restraint</w:t>
      </w:r>
      <w:bookmarkEnd w:id="24"/>
    </w:p>
    <w:p w:rsidR="00B26E18" w:rsidRPr="00B26E18" w:rsidRDefault="00B26E18" w:rsidP="00B26E18">
      <w:r w:rsidRPr="00B26E18">
        <w:t xml:space="preserve">Indulgence dimension is the measure of how societies give people a chance to indulge in leisure activities and personal satisfaction. Generally, the United Kingdom reflects a higher degree of indulgence than that of Germany. The lifestyle </w:t>
      </w:r>
      <w:proofErr w:type="gramStart"/>
      <w:r w:rsidRPr="00B26E18">
        <w:t>experiences,</w:t>
      </w:r>
      <w:proofErr w:type="gramEnd"/>
      <w:r w:rsidRPr="00B26E18">
        <w:t xml:space="preserve"> comfort and enjoyments are a priority element of the purchasing choices of British consumers. Luxury cars </w:t>
      </w:r>
      <w:proofErr w:type="gramStart"/>
      <w:r w:rsidRPr="00B26E18">
        <w:t>can thus be considered</w:t>
      </w:r>
      <w:proofErr w:type="gramEnd"/>
      <w:r w:rsidRPr="00B26E18">
        <w:t xml:space="preserve"> not only </w:t>
      </w:r>
      <w:r w:rsidR="00493EDB">
        <w:t xml:space="preserve">as a </w:t>
      </w:r>
      <w:r w:rsidRPr="00B26E18">
        <w:t xml:space="preserve">means of transport but also </w:t>
      </w:r>
      <w:r w:rsidR="00493EDB">
        <w:t xml:space="preserve">as </w:t>
      </w:r>
      <w:r w:rsidRPr="00B26E18">
        <w:t xml:space="preserve">a source of individual achievement and pleasure. The lifestyle, comfort and aspirational brand images </w:t>
      </w:r>
      <w:r w:rsidRPr="00B26E18">
        <w:lastRenderedPageBreak/>
        <w:t>are common in the Mercedes-Benz advertisements across the UK</w:t>
      </w:r>
      <w:r w:rsidR="00F46EA8">
        <w:t xml:space="preserve"> (</w:t>
      </w:r>
      <w:r w:rsidR="00F46EA8">
        <w:rPr>
          <w:rFonts w:cs="Arial"/>
          <w:color w:val="222222"/>
          <w:szCs w:val="20"/>
          <w:shd w:val="clear" w:color="auto" w:fill="FFFFFF"/>
        </w:rPr>
        <w:t>Gini et al., 2023</w:t>
      </w:r>
      <w:r w:rsidR="00F46EA8">
        <w:t>)</w:t>
      </w:r>
      <w:r w:rsidRPr="00B26E18">
        <w:t>.</w:t>
      </w:r>
      <w:r w:rsidR="00B52E91">
        <w:t xml:space="preserve"> </w:t>
      </w:r>
      <w:r w:rsidRPr="00B26E18">
        <w:t xml:space="preserve">Germany is more likely to exhibit somewhat less expressive cultural attributes, in which pragmatism and functionality can be more beneficial in the </w:t>
      </w:r>
      <w:r w:rsidR="00493EDB">
        <w:t>decision-making</w:t>
      </w:r>
      <w:r w:rsidRPr="00B26E18">
        <w:t xml:space="preserve"> by the consumer. German customers can focus on the vehicle performance, efficiency, and technical excellence instead of luxury experiences. Mercedes-Benz responds to these expectations by indicating the engineering innovation and the quality of performance in the German marketing strategies.</w:t>
      </w:r>
    </w:p>
    <w:p w:rsidR="00B26E18" w:rsidRPr="00B26E18" w:rsidRDefault="007B06E4" w:rsidP="00B26E18">
      <w:pPr>
        <w:pStyle w:val="Heading2"/>
        <w:rPr>
          <w:rFonts w:eastAsiaTheme="majorEastAsia"/>
        </w:rPr>
      </w:pPr>
      <w:bookmarkStart w:id="25" w:name="_Toc227884125"/>
      <w:r>
        <w:t>Advantages</w:t>
      </w:r>
      <w:r w:rsidR="00B26E18">
        <w:t xml:space="preserve"> of </w:t>
      </w:r>
      <w:r w:rsidR="005D7BE8">
        <w:t xml:space="preserve">the </w:t>
      </w:r>
      <w:r w:rsidR="00B26E18">
        <w:t>Hofstede Model</w:t>
      </w:r>
      <w:bookmarkEnd w:id="25"/>
    </w:p>
    <w:p w:rsidR="00B26E18" w:rsidRPr="00B26E18" w:rsidRDefault="00B26E18" w:rsidP="00B26E18">
      <w:r w:rsidRPr="00B26E18">
        <w:t xml:space="preserve">The model aids international marketers in comprehending the effects of cultural variations on consumer </w:t>
      </w:r>
      <w:proofErr w:type="spellStart"/>
      <w:r w:rsidRPr="00B26E18">
        <w:t>behaviour</w:t>
      </w:r>
      <w:proofErr w:type="spellEnd"/>
      <w:r w:rsidRPr="00B26E18">
        <w:t xml:space="preserve">, consumer decisions to make, and their preferences in communication. In the case of </w:t>
      </w:r>
      <w:r w:rsidR="00493EDB">
        <w:t>an</w:t>
      </w:r>
      <w:r w:rsidRPr="00B26E18">
        <w:t xml:space="preserve"> international company like Mercedes-Benz, the model of Hofstede </w:t>
      </w:r>
      <w:proofErr w:type="gramStart"/>
      <w:r w:rsidRPr="00B26E18">
        <w:t>can be used</w:t>
      </w:r>
      <w:proofErr w:type="gramEnd"/>
      <w:r w:rsidRPr="00B26E18">
        <w:t xml:space="preserve"> to inform marketing strategies since it can help to identify the role of cultural values in defining the expectations of customers in various markets</w:t>
      </w:r>
      <w:r w:rsidR="00F2498B">
        <w:t xml:space="preserve"> (</w:t>
      </w:r>
      <w:r w:rsidR="00F2498B">
        <w:rPr>
          <w:rFonts w:cs="Arial"/>
          <w:color w:val="222222"/>
          <w:szCs w:val="20"/>
          <w:shd w:val="clear" w:color="auto" w:fill="FFFFFF"/>
        </w:rPr>
        <w:t>Chatterjee et al., 2022</w:t>
      </w:r>
      <w:r w:rsidR="00F2498B">
        <w:t>)</w:t>
      </w:r>
      <w:r w:rsidRPr="00B26E18">
        <w:t>.</w:t>
      </w:r>
      <w:r w:rsidR="00B52E91">
        <w:t xml:space="preserve"> </w:t>
      </w:r>
      <w:r w:rsidRPr="00B26E18">
        <w:t xml:space="preserve">The framework enables businesses to determine the similarities and differences between countries, which facilitates the formulation of viable international marketing strategies. </w:t>
      </w:r>
    </w:p>
    <w:p w:rsidR="00B26E18" w:rsidRPr="00B26E18" w:rsidRDefault="007B06E4" w:rsidP="006A227E">
      <w:pPr>
        <w:pStyle w:val="Heading2"/>
        <w:rPr>
          <w:rFonts w:eastAsiaTheme="majorEastAsia"/>
        </w:rPr>
      </w:pPr>
      <w:bookmarkStart w:id="26" w:name="_Toc227884126"/>
      <w:r>
        <w:t>Disadvantages</w:t>
      </w:r>
      <w:r w:rsidR="006A227E">
        <w:t xml:space="preserve"> of </w:t>
      </w:r>
      <w:r w:rsidR="00493EDB">
        <w:t xml:space="preserve">the </w:t>
      </w:r>
      <w:r w:rsidR="006A227E">
        <w:t>Hofstede Model</w:t>
      </w:r>
      <w:bookmarkEnd w:id="26"/>
    </w:p>
    <w:p w:rsidR="009004D7" w:rsidRDefault="00B26E18" w:rsidP="00B26E18">
      <w:r w:rsidRPr="00B26E18">
        <w:t xml:space="preserve">Although useful, the model provided by Hofstede has several shortcomings as well. The structure is founded on past information and might not be a complete reflection </w:t>
      </w:r>
      <w:r w:rsidR="00493EDB">
        <w:t>of</w:t>
      </w:r>
      <w:r w:rsidRPr="00B26E18">
        <w:t xml:space="preserve"> contemporary </w:t>
      </w:r>
      <w:proofErr w:type="spellStart"/>
      <w:r w:rsidRPr="00B26E18">
        <w:t>globalised</w:t>
      </w:r>
      <w:proofErr w:type="spellEnd"/>
      <w:r w:rsidRPr="00B26E18">
        <w:t xml:space="preserve"> societies</w:t>
      </w:r>
      <w:r w:rsidR="00493EDB">
        <w:t>,</w:t>
      </w:r>
      <w:r w:rsidRPr="00B26E18">
        <w:t xml:space="preserve"> where cultural values are </w:t>
      </w:r>
      <w:proofErr w:type="gramStart"/>
      <w:r w:rsidR="00493EDB">
        <w:t>ever-changing</w:t>
      </w:r>
      <w:proofErr w:type="gramEnd"/>
      <w:r w:rsidRPr="00B26E18">
        <w:t xml:space="preserve">. What </w:t>
      </w:r>
      <w:proofErr w:type="gramStart"/>
      <w:r w:rsidRPr="00B26E18">
        <w:t>has been eroded</w:t>
      </w:r>
      <w:proofErr w:type="gramEnd"/>
      <w:r w:rsidRPr="00B26E18">
        <w:t xml:space="preserve"> is the cultural boundary between nations due to the expansions of </w:t>
      </w:r>
      <w:proofErr w:type="spellStart"/>
      <w:r w:rsidRPr="00B26E18">
        <w:t>globalisation</w:t>
      </w:r>
      <w:proofErr w:type="spellEnd"/>
      <w:r w:rsidRPr="00B26E18">
        <w:t>, technological advancement and international communication.</w:t>
      </w:r>
      <w:r w:rsidR="00FF0B5D">
        <w:t xml:space="preserve"> </w:t>
      </w:r>
      <w:r w:rsidRPr="00B26E18">
        <w:t>Furthermore, the model presupposes that national cultures are quite homogeneous</w:t>
      </w:r>
      <w:r w:rsidR="00493EDB">
        <w:t>,</w:t>
      </w:r>
      <w:r w:rsidRPr="00B26E18">
        <w:t xml:space="preserve"> which can ignore regional variations, sub-cultures, and demographic diversity within countries</w:t>
      </w:r>
      <w:r w:rsidR="00AD4D80">
        <w:t xml:space="preserve"> (</w:t>
      </w:r>
      <w:proofErr w:type="spellStart"/>
      <w:r w:rsidR="00AD4D80">
        <w:rPr>
          <w:rFonts w:cs="Arial"/>
          <w:color w:val="222222"/>
          <w:szCs w:val="20"/>
          <w:shd w:val="clear" w:color="auto" w:fill="FFFFFF"/>
        </w:rPr>
        <w:t>Molamohamadi</w:t>
      </w:r>
      <w:proofErr w:type="spellEnd"/>
      <w:r w:rsidR="00AD4D80">
        <w:rPr>
          <w:rFonts w:cs="Arial"/>
          <w:color w:val="222222"/>
          <w:szCs w:val="20"/>
          <w:shd w:val="clear" w:color="auto" w:fill="FFFFFF"/>
        </w:rPr>
        <w:t xml:space="preserve"> and </w:t>
      </w:r>
      <w:proofErr w:type="spellStart"/>
      <w:r w:rsidR="00AD4D80">
        <w:rPr>
          <w:rFonts w:cs="Arial"/>
          <w:color w:val="222222"/>
          <w:szCs w:val="20"/>
          <w:shd w:val="clear" w:color="auto" w:fill="FFFFFF"/>
        </w:rPr>
        <w:t>Talaei</w:t>
      </w:r>
      <w:proofErr w:type="spellEnd"/>
      <w:r w:rsidR="00AD4D80">
        <w:rPr>
          <w:rFonts w:cs="Arial"/>
          <w:color w:val="222222"/>
          <w:szCs w:val="20"/>
          <w:shd w:val="clear" w:color="auto" w:fill="FFFFFF"/>
        </w:rPr>
        <w:t>, 2022</w:t>
      </w:r>
      <w:r w:rsidR="00AD4D80">
        <w:t>)</w:t>
      </w:r>
      <w:r w:rsidRPr="00B26E18">
        <w:t xml:space="preserve">. </w:t>
      </w:r>
    </w:p>
    <w:p w:rsidR="00B26E18" w:rsidRDefault="00B26E18" w:rsidP="006F35AA">
      <w:pPr>
        <w:pStyle w:val="Heading1"/>
        <w:rPr>
          <w:rFonts w:eastAsiaTheme="majorEastAsia"/>
        </w:rPr>
      </w:pPr>
      <w:bookmarkStart w:id="27" w:name="_Toc227884127"/>
      <w:r w:rsidRPr="00B26E18">
        <w:rPr>
          <w:rFonts w:eastAsiaTheme="majorEastAsia"/>
        </w:rPr>
        <w:t>Segmentation, T</w:t>
      </w:r>
      <w:r w:rsidR="006F35AA">
        <w:rPr>
          <w:rFonts w:eastAsiaTheme="majorEastAsia"/>
        </w:rPr>
        <w:t>argeting, and Positioning (STP)</w:t>
      </w:r>
      <w:bookmarkEnd w:id="27"/>
    </w:p>
    <w:p w:rsidR="009004D7" w:rsidRDefault="009004D7" w:rsidP="00F11BE9">
      <w:pPr>
        <w:rPr>
          <w:rFonts w:eastAsiaTheme="majorEastAsia"/>
        </w:rPr>
      </w:pPr>
      <w:r w:rsidRPr="00F11BE9">
        <w:rPr>
          <w:noProof/>
        </w:rPr>
        <w:lastRenderedPageBreak/>
        <w:drawing>
          <wp:inline distT="0" distB="0" distL="0" distR="0">
            <wp:extent cx="5943600" cy="3387043"/>
            <wp:effectExtent l="0" t="0" r="0" b="4445"/>
            <wp:docPr id="5" name="Picture 5" descr="Segmentation, Targeting &amp; Positioning (STP) - Research-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gmentation, Targeting &amp; Positioning (STP) - Research-Methodolog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387043"/>
                    </a:xfrm>
                    <a:prstGeom prst="rect">
                      <a:avLst/>
                    </a:prstGeom>
                    <a:noFill/>
                    <a:ln>
                      <a:noFill/>
                    </a:ln>
                  </pic:spPr>
                </pic:pic>
              </a:graphicData>
            </a:graphic>
          </wp:inline>
        </w:drawing>
      </w:r>
    </w:p>
    <w:p w:rsidR="009004D7" w:rsidRPr="00FA1E0D" w:rsidRDefault="009004D7" w:rsidP="009004D7">
      <w:pPr>
        <w:pStyle w:val="Caption"/>
        <w:jc w:val="center"/>
        <w:rPr>
          <w:i w:val="0"/>
          <w:sz w:val="24"/>
          <w:szCs w:val="24"/>
        </w:rPr>
      </w:pPr>
      <w:bookmarkStart w:id="28" w:name="_Toc227884540"/>
      <w:r w:rsidRPr="00FA1E0D">
        <w:rPr>
          <w:i w:val="0"/>
          <w:sz w:val="24"/>
          <w:szCs w:val="24"/>
        </w:rPr>
        <w:t xml:space="preserve">Figure </w:t>
      </w:r>
      <w:r w:rsidRPr="00FA1E0D">
        <w:rPr>
          <w:i w:val="0"/>
          <w:sz w:val="24"/>
          <w:szCs w:val="24"/>
        </w:rPr>
        <w:fldChar w:fldCharType="begin"/>
      </w:r>
      <w:r w:rsidRPr="00FA1E0D">
        <w:rPr>
          <w:i w:val="0"/>
          <w:sz w:val="24"/>
          <w:szCs w:val="24"/>
        </w:rPr>
        <w:instrText xml:space="preserve"> SEQ Figure \* ARABIC </w:instrText>
      </w:r>
      <w:r w:rsidRPr="00FA1E0D">
        <w:rPr>
          <w:i w:val="0"/>
          <w:sz w:val="24"/>
          <w:szCs w:val="24"/>
        </w:rPr>
        <w:fldChar w:fldCharType="separate"/>
      </w:r>
      <w:r w:rsidR="002114F1" w:rsidRPr="00FA1E0D">
        <w:rPr>
          <w:i w:val="0"/>
          <w:noProof/>
          <w:sz w:val="24"/>
          <w:szCs w:val="24"/>
        </w:rPr>
        <w:t>3</w:t>
      </w:r>
      <w:r w:rsidRPr="00FA1E0D">
        <w:rPr>
          <w:i w:val="0"/>
          <w:sz w:val="24"/>
          <w:szCs w:val="24"/>
        </w:rPr>
        <w:fldChar w:fldCharType="end"/>
      </w:r>
      <w:r w:rsidRPr="00FA1E0D">
        <w:rPr>
          <w:i w:val="0"/>
          <w:sz w:val="24"/>
          <w:szCs w:val="24"/>
        </w:rPr>
        <w:t>: STP Analysis</w:t>
      </w:r>
      <w:r w:rsidR="00FA1E0D" w:rsidRPr="00FA1E0D">
        <w:rPr>
          <w:i w:val="0"/>
          <w:sz w:val="24"/>
          <w:szCs w:val="24"/>
        </w:rPr>
        <w:t xml:space="preserve"> (</w:t>
      </w:r>
      <w:proofErr w:type="spellStart"/>
      <w:r w:rsidR="00FA1E0D" w:rsidRPr="00FA1E0D">
        <w:rPr>
          <w:rFonts w:cs="Arial"/>
          <w:i w:val="0"/>
          <w:color w:val="222222"/>
          <w:sz w:val="24"/>
          <w:szCs w:val="24"/>
          <w:shd w:val="clear" w:color="auto" w:fill="FFFFFF"/>
        </w:rPr>
        <w:t>Waliya</w:t>
      </w:r>
      <w:proofErr w:type="spellEnd"/>
      <w:r w:rsidR="00FA1E0D" w:rsidRPr="00FA1E0D">
        <w:rPr>
          <w:rFonts w:cs="Arial"/>
          <w:i w:val="0"/>
          <w:color w:val="222222"/>
          <w:sz w:val="24"/>
          <w:szCs w:val="24"/>
          <w:shd w:val="clear" w:color="auto" w:fill="FFFFFF"/>
        </w:rPr>
        <w:t xml:space="preserve"> et al., 2023</w:t>
      </w:r>
      <w:r w:rsidR="00FA1E0D" w:rsidRPr="00FA1E0D">
        <w:rPr>
          <w:i w:val="0"/>
          <w:sz w:val="24"/>
          <w:szCs w:val="24"/>
        </w:rPr>
        <w:t>)</w:t>
      </w:r>
      <w:bookmarkEnd w:id="28"/>
    </w:p>
    <w:p w:rsidR="00B26E18" w:rsidRPr="00B26E18" w:rsidRDefault="00B26E18" w:rsidP="006F35AA">
      <w:pPr>
        <w:pStyle w:val="Heading2"/>
        <w:rPr>
          <w:rFonts w:eastAsiaTheme="majorEastAsia"/>
        </w:rPr>
      </w:pPr>
      <w:bookmarkStart w:id="29" w:name="_Toc227884128"/>
      <w:r w:rsidRPr="00B26E18">
        <w:rPr>
          <w:rFonts w:eastAsiaTheme="majorEastAsia"/>
        </w:rPr>
        <w:t>Segmentation Strategy</w:t>
      </w:r>
      <w:bookmarkEnd w:id="29"/>
    </w:p>
    <w:p w:rsidR="00B26E18" w:rsidRPr="00B26E18" w:rsidRDefault="00B26E18" w:rsidP="00B26E18">
      <w:r w:rsidRPr="00B26E18">
        <w:t xml:space="preserve">Mercedes-Benz employs an integrated approach to segmentation, which is a blend of demographic, psychographic and </w:t>
      </w:r>
      <w:proofErr w:type="spellStart"/>
      <w:r w:rsidRPr="00B26E18">
        <w:t>behavioural</w:t>
      </w:r>
      <w:proofErr w:type="spellEnd"/>
      <w:r w:rsidRPr="00B26E18">
        <w:t xml:space="preserve"> variables in Germany and the United Kingdom. In terms of demographics, the company mainly focuses on </w:t>
      </w:r>
      <w:r w:rsidR="00493EDB">
        <w:t>high-income-earning</w:t>
      </w:r>
      <w:r w:rsidRPr="00B26E18">
        <w:t xml:space="preserve"> professionals, entrepreneurs, corporate leaders and wealthy people with the purchasing power to acquire luxury cars</w:t>
      </w:r>
      <w:r w:rsidR="005E3473">
        <w:t xml:space="preserve"> </w:t>
      </w:r>
      <w:r w:rsidR="00440710">
        <w:t>(</w:t>
      </w:r>
      <w:r w:rsidR="00440710">
        <w:rPr>
          <w:rFonts w:cs="Arial"/>
          <w:color w:val="222222"/>
          <w:szCs w:val="20"/>
          <w:shd w:val="clear" w:color="auto" w:fill="FFFFFF"/>
        </w:rPr>
        <w:t>Ma et al., 2024</w:t>
      </w:r>
      <w:r w:rsidR="00440710">
        <w:t>)</w:t>
      </w:r>
      <w:r w:rsidRPr="00B26E18">
        <w:t>. Such consumers are generally upper-middle or high-income and often want to have vehicles that are able to demonstrate their social and professional position.</w:t>
      </w:r>
      <w:r w:rsidR="006F35AA">
        <w:t xml:space="preserve"> </w:t>
      </w:r>
      <w:proofErr w:type="spellStart"/>
      <w:r w:rsidRPr="00B26E18">
        <w:t>Psychographically</w:t>
      </w:r>
      <w:proofErr w:type="spellEnd"/>
      <w:r w:rsidRPr="00B26E18">
        <w:t xml:space="preserve">, Mercedes-Benz targets those customers who believe in prestige, innovation, luxury and high performance on the road. On the </w:t>
      </w:r>
      <w:proofErr w:type="spellStart"/>
      <w:r w:rsidRPr="00B26E18">
        <w:t>behavioural</w:t>
      </w:r>
      <w:proofErr w:type="spellEnd"/>
      <w:r w:rsidRPr="00B26E18">
        <w:t xml:space="preserve"> front, the brand focuses on the customers who value high technology, safety elements, and high-quality driving experiences</w:t>
      </w:r>
      <w:r w:rsidR="00440710">
        <w:t>.</w:t>
      </w:r>
    </w:p>
    <w:p w:rsidR="00B26E18" w:rsidRPr="00B26E18" w:rsidRDefault="00B26E18" w:rsidP="006F35AA">
      <w:pPr>
        <w:pStyle w:val="Heading2"/>
        <w:rPr>
          <w:rFonts w:eastAsiaTheme="majorEastAsia"/>
        </w:rPr>
      </w:pPr>
      <w:bookmarkStart w:id="30" w:name="_Toc227884129"/>
      <w:r w:rsidRPr="00B26E18">
        <w:rPr>
          <w:rFonts w:eastAsiaTheme="majorEastAsia"/>
        </w:rPr>
        <w:t>Targeting Strategy</w:t>
      </w:r>
      <w:bookmarkEnd w:id="30"/>
    </w:p>
    <w:p w:rsidR="00B26E18" w:rsidRPr="00B26E18" w:rsidRDefault="00B26E18" w:rsidP="00B26E18">
      <w:r w:rsidRPr="00B26E18">
        <w:t xml:space="preserve">Mercedes-Benz has implemented an intensive targeting </w:t>
      </w:r>
      <w:proofErr w:type="gramStart"/>
      <w:r w:rsidRPr="00B26E18">
        <w:t>approach which</w:t>
      </w:r>
      <w:proofErr w:type="gramEnd"/>
      <w:r w:rsidRPr="00B26E18">
        <w:t xml:space="preserve"> targets the consumer of premium and luxury automobiles in Germany and </w:t>
      </w:r>
      <w:r w:rsidR="00493EDB">
        <w:t xml:space="preserve">the </w:t>
      </w:r>
      <w:r w:rsidRPr="00B26E18">
        <w:t xml:space="preserve">United Kingdom. The </w:t>
      </w:r>
      <w:r w:rsidRPr="00B26E18">
        <w:lastRenderedPageBreak/>
        <w:t xml:space="preserve">brand aims at those customers who want </w:t>
      </w:r>
      <w:r w:rsidR="00493EDB">
        <w:t>high-quality</w:t>
      </w:r>
      <w:r w:rsidRPr="00B26E18">
        <w:t xml:space="preserve"> cars with advanced engineering, high level of comfort and innovative technology. Businesspersons, business executives and successful entrepreneurs are some of the main target markets since they tend to appreciate prestige a</w:t>
      </w:r>
      <w:r w:rsidR="005A1D80">
        <w:t>nd performance in choosing cars</w:t>
      </w:r>
      <w:r w:rsidR="00B4055F">
        <w:t xml:space="preserve"> (</w:t>
      </w:r>
      <w:r w:rsidR="00B4055F">
        <w:rPr>
          <w:rFonts w:cs="Arial"/>
          <w:color w:val="222222"/>
          <w:szCs w:val="20"/>
          <w:shd w:val="clear" w:color="auto" w:fill="FFFFFF"/>
        </w:rPr>
        <w:t>Martin-de et al., 2023</w:t>
      </w:r>
      <w:r w:rsidR="00B4055F">
        <w:t>)</w:t>
      </w:r>
      <w:r w:rsidRPr="00B26E18">
        <w:t>. Affluent young consumers have also become a key target consumer</w:t>
      </w:r>
      <w:r w:rsidR="00493EDB">
        <w:t>,</w:t>
      </w:r>
      <w:r w:rsidRPr="00B26E18">
        <w:t xml:space="preserve"> especially in sporty and compact luxury vehicles like the A-Class and CLA models. Applying to several luxury customer segments, Mercedes-Benz is very strong in its brand presence in various car luxury segments and is able to retain its exclusive brand image.</w:t>
      </w:r>
    </w:p>
    <w:p w:rsidR="00B26E18" w:rsidRDefault="00B26E18" w:rsidP="006F35AA">
      <w:pPr>
        <w:pStyle w:val="Heading2"/>
        <w:rPr>
          <w:rFonts w:eastAsiaTheme="majorEastAsia"/>
        </w:rPr>
      </w:pPr>
      <w:bookmarkStart w:id="31" w:name="_Toc227884130"/>
      <w:r w:rsidRPr="00B26E18">
        <w:rPr>
          <w:rFonts w:eastAsiaTheme="majorEastAsia"/>
        </w:rPr>
        <w:t>Positioning Strategy</w:t>
      </w:r>
      <w:bookmarkEnd w:id="31"/>
    </w:p>
    <w:p w:rsidR="0034629F" w:rsidRDefault="0034629F" w:rsidP="008C5FFF">
      <w:r w:rsidRPr="008C5FFF">
        <w:rPr>
          <w:noProof/>
        </w:rPr>
        <w:drawing>
          <wp:inline distT="0" distB="0" distL="0" distR="0">
            <wp:extent cx="5942965" cy="310896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hatsApp Image 2026-04-21 at 1.42.37 AM.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54429" cy="3114957"/>
                    </a:xfrm>
                    <a:prstGeom prst="rect">
                      <a:avLst/>
                    </a:prstGeom>
                  </pic:spPr>
                </pic:pic>
              </a:graphicData>
            </a:graphic>
          </wp:inline>
        </w:drawing>
      </w:r>
    </w:p>
    <w:p w:rsidR="00C56825" w:rsidRPr="00041231" w:rsidRDefault="00C56825" w:rsidP="00C56825">
      <w:pPr>
        <w:pStyle w:val="Caption"/>
        <w:jc w:val="center"/>
        <w:rPr>
          <w:i w:val="0"/>
          <w:sz w:val="24"/>
          <w:szCs w:val="24"/>
        </w:rPr>
      </w:pPr>
      <w:bookmarkStart w:id="32" w:name="_Toc227884541"/>
      <w:r w:rsidRPr="00041231">
        <w:rPr>
          <w:i w:val="0"/>
          <w:sz w:val="24"/>
          <w:szCs w:val="24"/>
        </w:rPr>
        <w:t xml:space="preserve">Figure </w:t>
      </w:r>
      <w:r w:rsidRPr="00041231">
        <w:rPr>
          <w:i w:val="0"/>
          <w:sz w:val="24"/>
          <w:szCs w:val="24"/>
        </w:rPr>
        <w:fldChar w:fldCharType="begin"/>
      </w:r>
      <w:r w:rsidRPr="00041231">
        <w:rPr>
          <w:i w:val="0"/>
          <w:sz w:val="24"/>
          <w:szCs w:val="24"/>
        </w:rPr>
        <w:instrText xml:space="preserve"> SEQ Figure \* ARABIC </w:instrText>
      </w:r>
      <w:r w:rsidRPr="00041231">
        <w:rPr>
          <w:i w:val="0"/>
          <w:sz w:val="24"/>
          <w:szCs w:val="24"/>
        </w:rPr>
        <w:fldChar w:fldCharType="separate"/>
      </w:r>
      <w:r w:rsidR="002114F1" w:rsidRPr="00041231">
        <w:rPr>
          <w:i w:val="0"/>
          <w:noProof/>
          <w:sz w:val="24"/>
          <w:szCs w:val="24"/>
        </w:rPr>
        <w:t>4</w:t>
      </w:r>
      <w:r w:rsidRPr="00041231">
        <w:rPr>
          <w:i w:val="0"/>
          <w:sz w:val="24"/>
          <w:szCs w:val="24"/>
        </w:rPr>
        <w:fldChar w:fldCharType="end"/>
      </w:r>
      <w:r w:rsidRPr="00041231">
        <w:rPr>
          <w:i w:val="0"/>
          <w:sz w:val="24"/>
          <w:szCs w:val="24"/>
        </w:rPr>
        <w:t>: Mercedes-Benz Position</w:t>
      </w:r>
      <w:r w:rsidR="00041231" w:rsidRPr="00041231">
        <w:rPr>
          <w:i w:val="0"/>
          <w:sz w:val="24"/>
          <w:szCs w:val="24"/>
        </w:rPr>
        <w:t xml:space="preserve"> (</w:t>
      </w:r>
      <w:r w:rsidR="00041231" w:rsidRPr="00041231">
        <w:rPr>
          <w:rFonts w:cs="Arial"/>
          <w:i w:val="0"/>
          <w:color w:val="222222"/>
          <w:sz w:val="24"/>
          <w:szCs w:val="24"/>
          <w:shd w:val="clear" w:color="auto" w:fill="FFFFFF"/>
        </w:rPr>
        <w:t>Di</w:t>
      </w:r>
      <w:r w:rsidR="00FA05EE">
        <w:rPr>
          <w:rFonts w:cs="Arial"/>
          <w:i w:val="0"/>
          <w:color w:val="222222"/>
          <w:sz w:val="24"/>
          <w:szCs w:val="24"/>
          <w:shd w:val="clear" w:color="auto" w:fill="FFFFFF"/>
        </w:rPr>
        <w:t xml:space="preserve">ng et al., </w:t>
      </w:r>
      <w:r w:rsidR="00041231" w:rsidRPr="00041231">
        <w:rPr>
          <w:rFonts w:cs="Arial"/>
          <w:i w:val="0"/>
          <w:color w:val="222222"/>
          <w:sz w:val="24"/>
          <w:szCs w:val="24"/>
          <w:shd w:val="clear" w:color="auto" w:fill="FFFFFF"/>
        </w:rPr>
        <w:t>2023</w:t>
      </w:r>
      <w:r w:rsidR="00041231" w:rsidRPr="00041231">
        <w:rPr>
          <w:i w:val="0"/>
          <w:sz w:val="24"/>
          <w:szCs w:val="24"/>
        </w:rPr>
        <w:t>)</w:t>
      </w:r>
      <w:bookmarkEnd w:id="32"/>
    </w:p>
    <w:p w:rsidR="00B26E18" w:rsidRDefault="00B26E18" w:rsidP="00B26E18">
      <w:r w:rsidRPr="00B26E18">
        <w:t>Considering positioning, Mercedes-Benz positions itself as a luxury automobile brand in the world</w:t>
      </w:r>
      <w:r w:rsidR="00493EDB">
        <w:t>,</w:t>
      </w:r>
      <w:r w:rsidRPr="00B26E18">
        <w:t xml:space="preserve"> which </w:t>
      </w:r>
      <w:proofErr w:type="gramStart"/>
      <w:r w:rsidRPr="00B26E18">
        <w:t>is linked</w:t>
      </w:r>
      <w:proofErr w:type="gramEnd"/>
      <w:r w:rsidRPr="00B26E18">
        <w:t xml:space="preserve"> to prestige, innovation, and </w:t>
      </w:r>
      <w:r w:rsidR="00493EDB">
        <w:t xml:space="preserve">a </w:t>
      </w:r>
      <w:r w:rsidRPr="00B26E18">
        <w:t xml:space="preserve">high standard of engineering. The brand focuses on the aspects of comfort, high level of technology, and sophisticated design to make a distinction among others in </w:t>
      </w:r>
      <w:r w:rsidR="00493EDB">
        <w:t xml:space="preserve">the </w:t>
      </w:r>
      <w:r w:rsidRPr="00B26E18">
        <w:t xml:space="preserve">premium car segment. This positioning strategy </w:t>
      </w:r>
      <w:r w:rsidR="00493EDB">
        <w:t>aims</w:t>
      </w:r>
      <w:r w:rsidRPr="00B26E18">
        <w:t xml:space="preserve"> to strengthen the long history of the brand of excellence and reliability in the world automotive sector</w:t>
      </w:r>
      <w:r w:rsidR="00EA0C2A">
        <w:t xml:space="preserve"> (</w:t>
      </w:r>
      <w:proofErr w:type="spellStart"/>
      <w:r w:rsidR="00EA0C2A">
        <w:rPr>
          <w:rFonts w:cs="Arial"/>
          <w:color w:val="222222"/>
          <w:szCs w:val="20"/>
          <w:shd w:val="clear" w:color="auto" w:fill="FFFFFF"/>
        </w:rPr>
        <w:t>Jadil</w:t>
      </w:r>
      <w:proofErr w:type="spellEnd"/>
      <w:r w:rsidR="00EA0C2A">
        <w:rPr>
          <w:rFonts w:cs="Arial"/>
          <w:color w:val="222222"/>
          <w:szCs w:val="20"/>
          <w:shd w:val="clear" w:color="auto" w:fill="FFFFFF"/>
        </w:rPr>
        <w:t xml:space="preserve"> et al., 2023</w:t>
      </w:r>
      <w:r w:rsidR="00EA0C2A">
        <w:t>)</w:t>
      </w:r>
      <w:r w:rsidRPr="00B26E18">
        <w:t>.</w:t>
      </w:r>
      <w:r w:rsidR="006F35AA">
        <w:t xml:space="preserve"> </w:t>
      </w:r>
      <w:r w:rsidRPr="00B26E18">
        <w:t xml:space="preserve">In comparison to the leading rivals like BMW and Audi, Mercedes-Benz </w:t>
      </w:r>
      <w:proofErr w:type="gramStart"/>
      <w:r w:rsidRPr="00B26E18">
        <w:t xml:space="preserve">is </w:t>
      </w:r>
      <w:proofErr w:type="spellStart"/>
      <w:r w:rsidR="00493EDB">
        <w:t>overemphasised</w:t>
      </w:r>
      <w:proofErr w:type="spellEnd"/>
      <w:proofErr w:type="gramEnd"/>
      <w:r w:rsidRPr="00B26E18">
        <w:t xml:space="preserve"> on luxury comfort, sleek design, and </w:t>
      </w:r>
      <w:r w:rsidRPr="00B26E18">
        <w:lastRenderedPageBreak/>
        <w:t xml:space="preserve">the stylish approach in </w:t>
      </w:r>
      <w:r w:rsidR="00493EDB">
        <w:t>automobile</w:t>
      </w:r>
      <w:r w:rsidRPr="00B26E18">
        <w:t xml:space="preserve"> technology. Whereas BMW tends to focus on sporty cars with a focus on performance</w:t>
      </w:r>
      <w:r w:rsidR="00493EDB">
        <w:t>,</w:t>
      </w:r>
      <w:r w:rsidRPr="00B26E18">
        <w:t xml:space="preserve"> and Audi puts much focus on technological advancement, Mercedes-Benz integrates luxury, safety, and engineering precision.</w:t>
      </w:r>
    </w:p>
    <w:p w:rsidR="00D97652" w:rsidRDefault="00D97652" w:rsidP="00371DFF">
      <w:pPr>
        <w:pStyle w:val="Heading2"/>
        <w:rPr>
          <w:sz w:val="28"/>
        </w:rPr>
      </w:pPr>
      <w:bookmarkStart w:id="33" w:name="_Toc227884131"/>
      <w:r>
        <w:t>Similarities and differences of STP</w:t>
      </w:r>
      <w:bookmarkEnd w:id="33"/>
    </w:p>
    <w:p w:rsidR="00D97652" w:rsidRDefault="00D97652" w:rsidP="00D97652">
      <w:r>
        <w:t xml:space="preserve">STP (Segmentation, Targeting, </w:t>
      </w:r>
      <w:proofErr w:type="gramStart"/>
      <w:r>
        <w:t>Positioning</w:t>
      </w:r>
      <w:proofErr w:type="gramEnd"/>
      <w:r>
        <w:t xml:space="preserve">) is a marketing model that is employed to recognize and reach out to particular customer segments. The three elements are similar in the sense that they are interconnected and </w:t>
      </w:r>
      <w:proofErr w:type="gramStart"/>
      <w:r>
        <w:t>are geared</w:t>
      </w:r>
      <w:proofErr w:type="gramEnd"/>
      <w:r>
        <w:t xml:space="preserve"> towards enhancing marketing</w:t>
      </w:r>
      <w:r w:rsidR="00E03A5D">
        <w:t xml:space="preserve"> (</w:t>
      </w:r>
      <w:r w:rsidR="00E03A5D">
        <w:rPr>
          <w:rFonts w:cs="Arial"/>
          <w:color w:val="222222"/>
          <w:szCs w:val="20"/>
          <w:shd w:val="clear" w:color="auto" w:fill="FFFFFF"/>
        </w:rPr>
        <w:t xml:space="preserve">Gini and </w:t>
      </w:r>
      <w:proofErr w:type="spellStart"/>
      <w:r w:rsidR="00E03A5D">
        <w:rPr>
          <w:rFonts w:cs="Arial"/>
          <w:color w:val="222222"/>
          <w:szCs w:val="20"/>
          <w:shd w:val="clear" w:color="auto" w:fill="FFFFFF"/>
        </w:rPr>
        <w:t>Agala</w:t>
      </w:r>
      <w:proofErr w:type="spellEnd"/>
      <w:r w:rsidR="00E03A5D">
        <w:rPr>
          <w:rFonts w:cs="Arial"/>
          <w:color w:val="222222"/>
          <w:szCs w:val="20"/>
          <w:shd w:val="clear" w:color="auto" w:fill="FFFFFF"/>
        </w:rPr>
        <w:t>, 2023</w:t>
      </w:r>
      <w:r w:rsidR="00E03A5D">
        <w:t>)</w:t>
      </w:r>
      <w:r>
        <w:t xml:space="preserve">. Segmentation separates the market into groups in terms of characteristics, selecting the most desirable segments, and positioning a certain image in the mind of the customers so that it </w:t>
      </w:r>
      <w:proofErr w:type="gramStart"/>
      <w:r>
        <w:t>can be more aligned</w:t>
      </w:r>
      <w:proofErr w:type="gramEnd"/>
      <w:r>
        <w:t xml:space="preserve"> to the products and needs of the consumers.</w:t>
      </w:r>
    </w:p>
    <w:p w:rsidR="00D97652" w:rsidRDefault="00D97652" w:rsidP="00D97652">
      <w:r>
        <w:t xml:space="preserve">Their dissimilarities are in their different roles in the process. Segmentation is analytical; it </w:t>
      </w:r>
      <w:proofErr w:type="gramStart"/>
      <w:r>
        <w:t>is aimed</w:t>
      </w:r>
      <w:proofErr w:type="gramEnd"/>
      <w:r>
        <w:t xml:space="preserve"> at identifying groups of customers whereas targeting uses selective approach where it selects the most profitable segments. Positioning is strategic, as it is the way of how a brand </w:t>
      </w:r>
      <w:proofErr w:type="gramStart"/>
      <w:r>
        <w:t>is perceived</w:t>
      </w:r>
      <w:proofErr w:type="gramEnd"/>
      <w:r>
        <w:t xml:space="preserve"> as compared to its competitors</w:t>
      </w:r>
      <w:r w:rsidR="00480DC0">
        <w:t xml:space="preserve"> (</w:t>
      </w:r>
      <w:proofErr w:type="spellStart"/>
      <w:r w:rsidR="00480DC0">
        <w:rPr>
          <w:rFonts w:cs="Arial"/>
          <w:color w:val="222222"/>
          <w:szCs w:val="20"/>
          <w:shd w:val="clear" w:color="auto" w:fill="FFFFFF"/>
        </w:rPr>
        <w:t>Molamohamadi</w:t>
      </w:r>
      <w:proofErr w:type="spellEnd"/>
      <w:r w:rsidR="00480DC0">
        <w:rPr>
          <w:rFonts w:cs="Arial"/>
          <w:color w:val="222222"/>
          <w:szCs w:val="20"/>
          <w:shd w:val="clear" w:color="auto" w:fill="FFFFFF"/>
        </w:rPr>
        <w:t xml:space="preserve"> and </w:t>
      </w:r>
      <w:proofErr w:type="spellStart"/>
      <w:r w:rsidR="00480DC0">
        <w:rPr>
          <w:rFonts w:cs="Arial"/>
          <w:color w:val="222222"/>
          <w:szCs w:val="20"/>
          <w:shd w:val="clear" w:color="auto" w:fill="FFFFFF"/>
        </w:rPr>
        <w:t>Talaei</w:t>
      </w:r>
      <w:proofErr w:type="spellEnd"/>
      <w:r w:rsidR="00480DC0">
        <w:rPr>
          <w:rFonts w:cs="Arial"/>
          <w:color w:val="222222"/>
          <w:szCs w:val="20"/>
          <w:shd w:val="clear" w:color="auto" w:fill="FFFFFF"/>
        </w:rPr>
        <w:t>, 2022</w:t>
      </w:r>
      <w:r w:rsidR="00480DC0">
        <w:t>)</w:t>
      </w:r>
      <w:r>
        <w:t>. They both help businesses to create targeted marketing plans, enhance competitiveness, and create value to the appropriate audience.</w:t>
      </w:r>
    </w:p>
    <w:p w:rsidR="00D97652" w:rsidRPr="00B26E18" w:rsidRDefault="00D97652" w:rsidP="00B26E18"/>
    <w:p w:rsidR="00B26E18" w:rsidRDefault="00B26E18" w:rsidP="006F35AA">
      <w:pPr>
        <w:pStyle w:val="Heading1"/>
        <w:rPr>
          <w:rFonts w:eastAsiaTheme="majorEastAsia"/>
        </w:rPr>
      </w:pPr>
      <w:bookmarkStart w:id="34" w:name="_Toc227884132"/>
      <w:r w:rsidRPr="00B26E18">
        <w:rPr>
          <w:rFonts w:eastAsiaTheme="majorEastAsia"/>
        </w:rPr>
        <w:t>Marketing Mix (7Ps) Comparison</w:t>
      </w:r>
      <w:bookmarkEnd w:id="34"/>
    </w:p>
    <w:p w:rsidR="00F94438" w:rsidRDefault="00F94438" w:rsidP="00F94438">
      <w:pPr>
        <w:rPr>
          <w:rFonts w:ascii="Times New Roman" w:hAnsi="Times New Roman"/>
        </w:rPr>
      </w:pPr>
      <w:r>
        <w:t>It demonstrates the extent to which a company extends its coverage of various issues including product lines, pricing strategies, distribution channels and promotional tools. Marketing mix width is the difference or diversity of marketing activities and aspects that a company employs in each of the elements of marketing mix (7ps)</w:t>
      </w:r>
      <w:r w:rsidR="008632F6">
        <w:t xml:space="preserve"> (</w:t>
      </w:r>
      <w:r w:rsidR="008632F6">
        <w:rPr>
          <w:rFonts w:cs="Arial"/>
          <w:color w:val="222222"/>
          <w:szCs w:val="20"/>
          <w:shd w:val="clear" w:color="auto" w:fill="FFFFFF"/>
        </w:rPr>
        <w:t>Chatterjee et al., 2022</w:t>
      </w:r>
      <w:r w:rsidR="008632F6">
        <w:t>)</w:t>
      </w:r>
      <w:r>
        <w:t xml:space="preserve">. To illustrate, a firm that has extensive coverage in its marketing mix can have various product lines, application of different pricing strategies, both online and offline strategy, and different promotional strategies. </w:t>
      </w:r>
    </w:p>
    <w:p w:rsidR="00F94438" w:rsidRDefault="00F94438" w:rsidP="00F94438">
      <w:r>
        <w:lastRenderedPageBreak/>
        <w:t xml:space="preserve">The degree of detail, intensity and </w:t>
      </w:r>
      <w:proofErr w:type="spellStart"/>
      <w:r>
        <w:t>specialisation</w:t>
      </w:r>
      <w:proofErr w:type="spellEnd"/>
      <w:r>
        <w:t xml:space="preserve"> of individual component of the marketing mix </w:t>
      </w:r>
      <w:proofErr w:type="gramStart"/>
      <w:r>
        <w:t>is known</w:t>
      </w:r>
      <w:proofErr w:type="gramEnd"/>
      <w:r>
        <w:t xml:space="preserve"> as marketing mix depth. </w:t>
      </w:r>
      <w:proofErr w:type="gramStart"/>
      <w:r>
        <w:t>It is the extent to which a company would go in developing every aspect like the provision of a variety of options in a product range or a highly tailored promotional effort</w:t>
      </w:r>
      <w:r w:rsidR="00B64366">
        <w:t xml:space="preserve"> (</w:t>
      </w:r>
      <w:proofErr w:type="spellStart"/>
      <w:r w:rsidR="00B64366">
        <w:rPr>
          <w:rFonts w:cs="Arial"/>
          <w:color w:val="222222"/>
          <w:szCs w:val="20"/>
          <w:shd w:val="clear" w:color="auto" w:fill="FFFFFF"/>
        </w:rPr>
        <w:t>Arif</w:t>
      </w:r>
      <w:proofErr w:type="spellEnd"/>
      <w:r w:rsidR="00B64366">
        <w:rPr>
          <w:rFonts w:cs="Arial"/>
          <w:color w:val="222222"/>
          <w:szCs w:val="20"/>
          <w:shd w:val="clear" w:color="auto" w:fill="FFFFFF"/>
        </w:rPr>
        <w:t xml:space="preserve"> et al., 2025</w:t>
      </w:r>
      <w:r w:rsidR="00B64366">
        <w:t>)</w:t>
      </w:r>
      <w:r>
        <w:t>.</w:t>
      </w:r>
      <w:proofErr w:type="gramEnd"/>
      <w:r>
        <w:t xml:space="preserve">  An example of a deep product strategy is the availability of many versions, features and </w:t>
      </w:r>
      <w:proofErr w:type="spellStart"/>
      <w:r>
        <w:t>customisation</w:t>
      </w:r>
      <w:proofErr w:type="spellEnd"/>
      <w:r>
        <w:t xml:space="preserve"> of a single product range. Likewise, deep promotion can be related to </w:t>
      </w:r>
      <w:proofErr w:type="spellStart"/>
      <w:proofErr w:type="gramStart"/>
      <w:r>
        <w:t>personalised</w:t>
      </w:r>
      <w:proofErr w:type="spellEnd"/>
      <w:proofErr w:type="gramEnd"/>
      <w:r>
        <w:t xml:space="preserve"> marketing campaigns </w:t>
      </w:r>
      <w:r w:rsidR="00371DFF">
        <w:t>and advanced digital targeting</w:t>
      </w:r>
      <w:r>
        <w:t>.</w:t>
      </w:r>
    </w:p>
    <w:p w:rsidR="008A1979" w:rsidRDefault="008A1979" w:rsidP="0043622C">
      <w:pPr>
        <w:rPr>
          <w:rFonts w:eastAsiaTheme="majorEastAsia"/>
        </w:rPr>
      </w:pPr>
      <w:r w:rsidRPr="0043622C">
        <w:rPr>
          <w:noProof/>
        </w:rPr>
        <w:drawing>
          <wp:inline distT="0" distB="0" distL="0" distR="0">
            <wp:extent cx="5942878" cy="3029447"/>
            <wp:effectExtent l="0" t="0" r="1270" b="0"/>
            <wp:docPr id="6" name="Picture 6" descr="How to use the 7Ps Marketing Mix strateg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to use the 7Ps Marketing Mix strategy mode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8298" cy="3032210"/>
                    </a:xfrm>
                    <a:prstGeom prst="rect">
                      <a:avLst/>
                    </a:prstGeom>
                    <a:noFill/>
                    <a:ln>
                      <a:noFill/>
                    </a:ln>
                  </pic:spPr>
                </pic:pic>
              </a:graphicData>
            </a:graphic>
          </wp:inline>
        </w:drawing>
      </w:r>
    </w:p>
    <w:p w:rsidR="008A1979" w:rsidRPr="00B94177" w:rsidRDefault="008A1979" w:rsidP="00ED5550">
      <w:pPr>
        <w:pStyle w:val="Caption"/>
        <w:jc w:val="center"/>
        <w:rPr>
          <w:i w:val="0"/>
          <w:sz w:val="24"/>
          <w:szCs w:val="24"/>
        </w:rPr>
      </w:pPr>
      <w:bookmarkStart w:id="35" w:name="_Toc227884542"/>
      <w:r w:rsidRPr="00B94177">
        <w:rPr>
          <w:i w:val="0"/>
          <w:sz w:val="24"/>
          <w:szCs w:val="24"/>
        </w:rPr>
        <w:t xml:space="preserve">Figure </w:t>
      </w:r>
      <w:r w:rsidRPr="00B94177">
        <w:rPr>
          <w:i w:val="0"/>
          <w:sz w:val="24"/>
          <w:szCs w:val="24"/>
        </w:rPr>
        <w:fldChar w:fldCharType="begin"/>
      </w:r>
      <w:r w:rsidRPr="00B94177">
        <w:rPr>
          <w:i w:val="0"/>
          <w:sz w:val="24"/>
          <w:szCs w:val="24"/>
        </w:rPr>
        <w:instrText xml:space="preserve"> SEQ Figure \* ARABIC </w:instrText>
      </w:r>
      <w:r w:rsidRPr="00B94177">
        <w:rPr>
          <w:i w:val="0"/>
          <w:sz w:val="24"/>
          <w:szCs w:val="24"/>
        </w:rPr>
        <w:fldChar w:fldCharType="separate"/>
      </w:r>
      <w:r w:rsidR="002114F1" w:rsidRPr="00B94177">
        <w:rPr>
          <w:i w:val="0"/>
          <w:noProof/>
          <w:sz w:val="24"/>
          <w:szCs w:val="24"/>
        </w:rPr>
        <w:t>5</w:t>
      </w:r>
      <w:r w:rsidRPr="00B94177">
        <w:rPr>
          <w:i w:val="0"/>
          <w:sz w:val="24"/>
          <w:szCs w:val="24"/>
        </w:rPr>
        <w:fldChar w:fldCharType="end"/>
      </w:r>
      <w:r w:rsidRPr="00B94177">
        <w:rPr>
          <w:i w:val="0"/>
          <w:sz w:val="24"/>
          <w:szCs w:val="24"/>
        </w:rPr>
        <w:t>: Marketing Mix (7Ps)</w:t>
      </w:r>
      <w:r w:rsidR="00346509" w:rsidRPr="00B94177">
        <w:rPr>
          <w:i w:val="0"/>
          <w:sz w:val="24"/>
          <w:szCs w:val="24"/>
        </w:rPr>
        <w:t xml:space="preserve"> (</w:t>
      </w:r>
      <w:proofErr w:type="spellStart"/>
      <w:r w:rsidR="00346509" w:rsidRPr="00B94177">
        <w:rPr>
          <w:rFonts w:cs="Arial"/>
          <w:i w:val="0"/>
          <w:color w:val="222222"/>
          <w:sz w:val="24"/>
          <w:szCs w:val="24"/>
          <w:shd w:val="clear" w:color="auto" w:fill="FFFFFF"/>
        </w:rPr>
        <w:t>Molamohamadi</w:t>
      </w:r>
      <w:proofErr w:type="spellEnd"/>
      <w:r w:rsidR="00346509" w:rsidRPr="00B94177">
        <w:rPr>
          <w:rFonts w:cs="Arial"/>
          <w:i w:val="0"/>
          <w:color w:val="222222"/>
          <w:sz w:val="24"/>
          <w:szCs w:val="24"/>
          <w:shd w:val="clear" w:color="auto" w:fill="FFFFFF"/>
        </w:rPr>
        <w:t xml:space="preserve"> and </w:t>
      </w:r>
      <w:proofErr w:type="spellStart"/>
      <w:r w:rsidR="00346509" w:rsidRPr="00B94177">
        <w:rPr>
          <w:rFonts w:cs="Arial"/>
          <w:i w:val="0"/>
          <w:color w:val="222222"/>
          <w:sz w:val="24"/>
          <w:szCs w:val="24"/>
          <w:shd w:val="clear" w:color="auto" w:fill="FFFFFF"/>
        </w:rPr>
        <w:t>Talaei</w:t>
      </w:r>
      <w:proofErr w:type="spellEnd"/>
      <w:r w:rsidR="00346509" w:rsidRPr="00B94177">
        <w:rPr>
          <w:rFonts w:cs="Arial"/>
          <w:i w:val="0"/>
          <w:color w:val="222222"/>
          <w:sz w:val="24"/>
          <w:szCs w:val="24"/>
          <w:shd w:val="clear" w:color="auto" w:fill="FFFFFF"/>
        </w:rPr>
        <w:t>, 2022</w:t>
      </w:r>
      <w:r w:rsidR="00346509" w:rsidRPr="00B94177">
        <w:rPr>
          <w:i w:val="0"/>
          <w:sz w:val="24"/>
          <w:szCs w:val="24"/>
        </w:rPr>
        <w:t>)</w:t>
      </w:r>
      <w:bookmarkEnd w:id="35"/>
    </w:p>
    <w:p w:rsidR="00B26E18" w:rsidRPr="00B26E18" w:rsidRDefault="00B26E18" w:rsidP="006F35AA">
      <w:pPr>
        <w:pStyle w:val="Heading2"/>
        <w:rPr>
          <w:rFonts w:eastAsiaTheme="majorEastAsia"/>
        </w:rPr>
      </w:pPr>
      <w:bookmarkStart w:id="36" w:name="_Toc227884133"/>
      <w:r w:rsidRPr="00B26E18">
        <w:rPr>
          <w:rFonts w:eastAsiaTheme="majorEastAsia"/>
        </w:rPr>
        <w:t>Product</w:t>
      </w:r>
      <w:bookmarkEnd w:id="36"/>
    </w:p>
    <w:p w:rsidR="00B26E18" w:rsidRPr="00B26E18" w:rsidRDefault="00B26E18" w:rsidP="00B26E18">
      <w:r w:rsidRPr="00B26E18">
        <w:t>Mercedes-Benz has a wide range of luxury cars, such as sedans, SUVs, sports cars, and electric cars. The product strategy in Germany is keen on engineering accuracy, high-level safety measures, and technology. German consumers are generally concerned with longevity, performance and advanced engineering</w:t>
      </w:r>
      <w:r w:rsidR="00EF0897">
        <w:t xml:space="preserve"> (</w:t>
      </w:r>
      <w:proofErr w:type="spellStart"/>
      <w:r w:rsidR="00EF0897">
        <w:rPr>
          <w:rFonts w:cs="Arial"/>
          <w:color w:val="222222"/>
          <w:szCs w:val="20"/>
          <w:shd w:val="clear" w:color="auto" w:fill="FFFFFF"/>
        </w:rPr>
        <w:t>Arif</w:t>
      </w:r>
      <w:proofErr w:type="spellEnd"/>
      <w:r w:rsidR="00EF0897">
        <w:rPr>
          <w:rFonts w:cs="Arial"/>
          <w:color w:val="222222"/>
          <w:szCs w:val="20"/>
          <w:shd w:val="clear" w:color="auto" w:fill="FFFFFF"/>
        </w:rPr>
        <w:t xml:space="preserve"> et al., 2025</w:t>
      </w:r>
      <w:r w:rsidR="00EF0897">
        <w:t>)</w:t>
      </w:r>
      <w:r w:rsidRPr="00B26E18">
        <w:t xml:space="preserve">. In the UK, the company </w:t>
      </w:r>
      <w:proofErr w:type="spellStart"/>
      <w:r w:rsidR="00493EDB">
        <w:t>emphasises</w:t>
      </w:r>
      <w:proofErr w:type="spellEnd"/>
      <w:r w:rsidRPr="00B26E18">
        <w:t xml:space="preserve"> the elegant design, comfort, and green technologies, including hybrid and electric cars. With these product differentiation strategies, Mercedes-Benz can satisfy the diverse customer expectations without losing its global luxury brand.</w:t>
      </w:r>
    </w:p>
    <w:p w:rsidR="00B26E18" w:rsidRPr="00B26E18" w:rsidRDefault="00B26E18" w:rsidP="00352BA8">
      <w:pPr>
        <w:pStyle w:val="Heading2"/>
        <w:rPr>
          <w:rFonts w:eastAsiaTheme="majorEastAsia"/>
        </w:rPr>
      </w:pPr>
      <w:bookmarkStart w:id="37" w:name="_Toc227884134"/>
      <w:r w:rsidRPr="00B26E18">
        <w:rPr>
          <w:rFonts w:eastAsiaTheme="majorEastAsia"/>
        </w:rPr>
        <w:t>Price</w:t>
      </w:r>
      <w:bookmarkEnd w:id="37"/>
    </w:p>
    <w:p w:rsidR="00B26E18" w:rsidRPr="00B26E18" w:rsidRDefault="00B26E18" w:rsidP="00B26E18">
      <w:r w:rsidRPr="00B26E18">
        <w:lastRenderedPageBreak/>
        <w:t>Mercedes-Benz uses a premium pricing strategy in Germany and the United Kingdom, as it is a luxury car brand. The cars command a higher price than most of its competitors because of its advanced engineering, innovative technology and high quality of the build. German customers tend to perceive greater prices with engineering and durability. Pricing also depicts brand prestige and luxury in the UK market</w:t>
      </w:r>
      <w:r w:rsidR="00B00BA6">
        <w:t xml:space="preserve"> (</w:t>
      </w:r>
      <w:r w:rsidR="00B00BA6">
        <w:rPr>
          <w:rFonts w:cs="Arial"/>
          <w:color w:val="222222"/>
          <w:szCs w:val="20"/>
          <w:shd w:val="clear" w:color="auto" w:fill="FFFFFF"/>
        </w:rPr>
        <w:t>Dana et al., 2022</w:t>
      </w:r>
      <w:r w:rsidR="00B00BA6">
        <w:t>)</w:t>
      </w:r>
      <w:r w:rsidRPr="00B26E18">
        <w:t>. The brand does not change its premium pricing; however, financing and leasing plans and promotions make Mercedes-Benz cars more affordable to high-income customers.</w:t>
      </w:r>
    </w:p>
    <w:p w:rsidR="00B26E18" w:rsidRPr="00B26E18" w:rsidRDefault="00B26E18" w:rsidP="00352BA8">
      <w:pPr>
        <w:pStyle w:val="Heading2"/>
        <w:rPr>
          <w:rFonts w:eastAsiaTheme="majorEastAsia"/>
        </w:rPr>
      </w:pPr>
      <w:bookmarkStart w:id="38" w:name="_Toc227884135"/>
      <w:r w:rsidRPr="00B26E18">
        <w:rPr>
          <w:rFonts w:eastAsiaTheme="majorEastAsia"/>
        </w:rPr>
        <w:t>Place</w:t>
      </w:r>
      <w:bookmarkEnd w:id="38"/>
    </w:p>
    <w:p w:rsidR="00B26E18" w:rsidRDefault="00B26E18" w:rsidP="00B26E18">
      <w:r w:rsidRPr="00B26E18">
        <w:t xml:space="preserve">Mercedes-Benz distributes its cars in </w:t>
      </w:r>
      <w:proofErr w:type="spellStart"/>
      <w:r w:rsidRPr="00B26E18">
        <w:t>authorised</w:t>
      </w:r>
      <w:proofErr w:type="spellEnd"/>
      <w:r w:rsidRPr="00B26E18">
        <w:t xml:space="preserve"> dealerships, online and certified </w:t>
      </w:r>
      <w:r w:rsidR="008E1079">
        <w:t>showrooms</w:t>
      </w:r>
      <w:r w:rsidRPr="00B26E18">
        <w:t xml:space="preserve">. The brand has a good network of dealerships in Germany and </w:t>
      </w:r>
      <w:r w:rsidR="00493EDB">
        <w:t xml:space="preserve">is in </w:t>
      </w:r>
      <w:r w:rsidRPr="00B26E18">
        <w:t xml:space="preserve">proximity to manufacturing plants. </w:t>
      </w:r>
      <w:proofErr w:type="gramStart"/>
      <w:r w:rsidRPr="00B26E18">
        <w:t>Large showrooms are often visited by customers who have an opportunity to experience vehicles</w:t>
      </w:r>
      <w:r w:rsidR="008B2793">
        <w:t xml:space="preserve"> (</w:t>
      </w:r>
      <w:r w:rsidR="008B2793">
        <w:rPr>
          <w:rFonts w:cs="Arial"/>
          <w:color w:val="222222"/>
          <w:szCs w:val="20"/>
          <w:shd w:val="clear" w:color="auto" w:fill="FFFFFF"/>
        </w:rPr>
        <w:t>Chatterjee et al., 2022</w:t>
      </w:r>
      <w:r w:rsidR="008B2793">
        <w:t>)</w:t>
      </w:r>
      <w:proofErr w:type="gramEnd"/>
      <w:r w:rsidRPr="00B26E18">
        <w:t>. In the UK, dealerships</w:t>
      </w:r>
      <w:r w:rsidR="008E1079">
        <w:t xml:space="preserve"> and direct channel distributions</w:t>
      </w:r>
      <w:r w:rsidRPr="00B26E18">
        <w:t xml:space="preserve"> are very significant</w:t>
      </w:r>
      <w:r w:rsidR="00493EDB">
        <w:t>;</w:t>
      </w:r>
      <w:r w:rsidRPr="00B26E18">
        <w:t xml:space="preserve"> however, online configuration tools and digital channels are gaining widespread popularity. </w:t>
      </w:r>
    </w:p>
    <w:p w:rsidR="00EB26F1" w:rsidRDefault="00EB26F1" w:rsidP="00B26E18">
      <w:r>
        <w:rPr>
          <w:noProof/>
        </w:rPr>
        <w:drawing>
          <wp:inline distT="0" distB="0" distL="0" distR="0" wp14:anchorId="3BBC9153" wp14:editId="4C1FFD49">
            <wp:extent cx="5942965" cy="2339163"/>
            <wp:effectExtent l="0" t="0" r="635" b="4445"/>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52047" cy="2342738"/>
                    </a:xfrm>
                    <a:prstGeom prst="rect">
                      <a:avLst/>
                    </a:prstGeom>
                  </pic:spPr>
                </pic:pic>
              </a:graphicData>
            </a:graphic>
          </wp:inline>
        </w:drawing>
      </w:r>
    </w:p>
    <w:p w:rsidR="00EB26F1" w:rsidRPr="00540F34" w:rsidRDefault="00EB26F1" w:rsidP="00EB26F1">
      <w:pPr>
        <w:pStyle w:val="Caption"/>
        <w:jc w:val="center"/>
        <w:rPr>
          <w:i w:val="0"/>
          <w:sz w:val="24"/>
          <w:szCs w:val="24"/>
        </w:rPr>
      </w:pPr>
      <w:bookmarkStart w:id="39" w:name="_Toc227884543"/>
      <w:r w:rsidRPr="00540F34">
        <w:rPr>
          <w:i w:val="0"/>
          <w:sz w:val="24"/>
          <w:szCs w:val="24"/>
        </w:rPr>
        <w:t xml:space="preserve">Figure </w:t>
      </w:r>
      <w:r w:rsidRPr="00540F34">
        <w:rPr>
          <w:i w:val="0"/>
          <w:sz w:val="24"/>
          <w:szCs w:val="24"/>
        </w:rPr>
        <w:fldChar w:fldCharType="begin"/>
      </w:r>
      <w:r w:rsidRPr="00540F34">
        <w:rPr>
          <w:i w:val="0"/>
          <w:sz w:val="24"/>
          <w:szCs w:val="24"/>
        </w:rPr>
        <w:instrText xml:space="preserve"> SEQ Figure \* ARABIC </w:instrText>
      </w:r>
      <w:r w:rsidRPr="00540F34">
        <w:rPr>
          <w:i w:val="0"/>
          <w:sz w:val="24"/>
          <w:szCs w:val="24"/>
        </w:rPr>
        <w:fldChar w:fldCharType="separate"/>
      </w:r>
      <w:r w:rsidR="002114F1" w:rsidRPr="00540F34">
        <w:rPr>
          <w:i w:val="0"/>
          <w:noProof/>
          <w:sz w:val="24"/>
          <w:szCs w:val="24"/>
        </w:rPr>
        <w:t>6</w:t>
      </w:r>
      <w:r w:rsidRPr="00540F34">
        <w:rPr>
          <w:i w:val="0"/>
          <w:sz w:val="24"/>
          <w:szCs w:val="24"/>
        </w:rPr>
        <w:fldChar w:fldCharType="end"/>
      </w:r>
      <w:r w:rsidRPr="00540F34">
        <w:rPr>
          <w:i w:val="0"/>
          <w:sz w:val="24"/>
          <w:szCs w:val="24"/>
        </w:rPr>
        <w:t xml:space="preserve">: Mercedes-Benz </w:t>
      </w:r>
      <w:r w:rsidR="0050271D">
        <w:rPr>
          <w:i w:val="0"/>
          <w:sz w:val="24"/>
          <w:szCs w:val="24"/>
        </w:rPr>
        <w:t>in the</w:t>
      </w:r>
      <w:r w:rsidRPr="00540F34">
        <w:rPr>
          <w:i w:val="0"/>
          <w:sz w:val="24"/>
          <w:szCs w:val="24"/>
        </w:rPr>
        <w:t xml:space="preserve"> UK and Germany</w:t>
      </w:r>
      <w:r w:rsidR="009717F6" w:rsidRPr="00540F34">
        <w:rPr>
          <w:i w:val="0"/>
          <w:sz w:val="24"/>
          <w:szCs w:val="24"/>
        </w:rPr>
        <w:t xml:space="preserve"> (</w:t>
      </w:r>
      <w:r w:rsidR="009717F6" w:rsidRPr="00540F34">
        <w:rPr>
          <w:rFonts w:cs="Arial"/>
          <w:i w:val="0"/>
          <w:color w:val="222222"/>
          <w:sz w:val="24"/>
          <w:szCs w:val="24"/>
          <w:shd w:val="clear" w:color="auto" w:fill="FFFFFF"/>
        </w:rPr>
        <w:t>Kim et al., 2022</w:t>
      </w:r>
      <w:r w:rsidR="009717F6" w:rsidRPr="00540F34">
        <w:rPr>
          <w:i w:val="0"/>
          <w:sz w:val="24"/>
          <w:szCs w:val="24"/>
        </w:rPr>
        <w:t>)</w:t>
      </w:r>
      <w:bookmarkEnd w:id="39"/>
    </w:p>
    <w:p w:rsidR="00B26E18" w:rsidRPr="00B26E18" w:rsidRDefault="00B26E18" w:rsidP="00352BA8">
      <w:pPr>
        <w:pStyle w:val="Heading2"/>
        <w:rPr>
          <w:rFonts w:eastAsiaTheme="majorEastAsia"/>
        </w:rPr>
      </w:pPr>
      <w:bookmarkStart w:id="40" w:name="_Toc227884136"/>
      <w:r w:rsidRPr="00B26E18">
        <w:rPr>
          <w:rFonts w:eastAsiaTheme="majorEastAsia"/>
        </w:rPr>
        <w:t>Promotion</w:t>
      </w:r>
      <w:bookmarkEnd w:id="40"/>
    </w:p>
    <w:p w:rsidR="00B26E18" w:rsidRPr="00B26E18" w:rsidRDefault="00BD6A58" w:rsidP="00B26E18">
      <w:r w:rsidRPr="00BD6A58">
        <w:t>Integrated Marketing Co</w:t>
      </w:r>
      <w:r>
        <w:t xml:space="preserve">mmunications (IMC) is a </w:t>
      </w:r>
      <w:r w:rsidR="003045E6">
        <w:t>technique</w:t>
      </w:r>
      <w:r w:rsidRPr="00BD6A58">
        <w:t xml:space="preserve"> that keeps all the marketing communication tools</w:t>
      </w:r>
      <w:r w:rsidR="003045E6">
        <w:t>,</w:t>
      </w:r>
      <w:r w:rsidRPr="00BD6A58">
        <w:t xml:space="preserve"> advertising, PR, online marketing, and sales promotion, in a regular state of coordination to communicate a clear, unified, and persuasive message to the </w:t>
      </w:r>
      <w:r w:rsidRPr="00BD6A58">
        <w:lastRenderedPageBreak/>
        <w:t>target audience in all of the media.</w:t>
      </w:r>
      <w:r>
        <w:t xml:space="preserve"> </w:t>
      </w:r>
      <w:r w:rsidR="00B26E18" w:rsidRPr="00B26E18">
        <w:t>Mercedes-Benz promotes using its luxury, innovation, and engineering excellence. The advertising campaigns usually embody the history of the brand, high-level safety, and innovative technologies. The common promotional practices in Germany revolve around the engineering performance and product performance</w:t>
      </w:r>
      <w:r w:rsidR="00BF1275">
        <w:t xml:space="preserve"> (</w:t>
      </w:r>
      <w:proofErr w:type="spellStart"/>
      <w:r w:rsidR="00BF1275">
        <w:rPr>
          <w:rFonts w:cs="Arial"/>
          <w:color w:val="222222"/>
          <w:szCs w:val="20"/>
          <w:shd w:val="clear" w:color="auto" w:fill="FFFFFF"/>
        </w:rPr>
        <w:t>Eichhorn</w:t>
      </w:r>
      <w:proofErr w:type="spellEnd"/>
      <w:r w:rsidR="00BF1275">
        <w:rPr>
          <w:rFonts w:cs="Arial"/>
          <w:color w:val="222222"/>
          <w:szCs w:val="20"/>
          <w:shd w:val="clear" w:color="auto" w:fill="FFFFFF"/>
        </w:rPr>
        <w:t xml:space="preserve"> et al., 2024</w:t>
      </w:r>
      <w:r w:rsidR="00BF1275">
        <w:t>)</w:t>
      </w:r>
      <w:r w:rsidR="00B26E18" w:rsidRPr="00B26E18">
        <w:t xml:space="preserve">. In the United Kingdom, the marketing campaigns </w:t>
      </w:r>
      <w:proofErr w:type="gramStart"/>
      <w:r w:rsidR="00B26E18" w:rsidRPr="00B26E18">
        <w:t>can be based</w:t>
      </w:r>
      <w:proofErr w:type="gramEnd"/>
      <w:r w:rsidR="00B26E18" w:rsidRPr="00B26E18">
        <w:t xml:space="preserve"> on lifestyle, desig</w:t>
      </w:r>
      <w:r w:rsidR="00686A48">
        <w:t>n sophistication and prestige.</w:t>
      </w:r>
    </w:p>
    <w:p w:rsidR="00B26E18" w:rsidRPr="00B26E18" w:rsidRDefault="00B26E18" w:rsidP="00352BA8">
      <w:pPr>
        <w:pStyle w:val="Heading2"/>
        <w:rPr>
          <w:rFonts w:eastAsiaTheme="majorEastAsia"/>
        </w:rPr>
      </w:pPr>
      <w:bookmarkStart w:id="41" w:name="_Toc227884137"/>
      <w:r w:rsidRPr="00B26E18">
        <w:rPr>
          <w:rFonts w:eastAsiaTheme="majorEastAsia"/>
        </w:rPr>
        <w:t>People</w:t>
      </w:r>
      <w:bookmarkEnd w:id="41"/>
    </w:p>
    <w:p w:rsidR="00B26E18" w:rsidRPr="00B26E18" w:rsidRDefault="00B26E18" w:rsidP="00B26E18">
      <w:r w:rsidRPr="00B26E18">
        <w:t xml:space="preserve">The customers are also a key component in the provision of </w:t>
      </w:r>
      <w:r w:rsidR="00493EDB">
        <w:t xml:space="preserve">a </w:t>
      </w:r>
      <w:r w:rsidRPr="00B26E18">
        <w:t xml:space="preserve">premium experience that </w:t>
      </w:r>
      <w:proofErr w:type="gramStart"/>
      <w:r w:rsidRPr="00B26E18">
        <w:t>is linked</w:t>
      </w:r>
      <w:proofErr w:type="gramEnd"/>
      <w:r w:rsidRPr="00B26E18">
        <w:t xml:space="preserve"> to Mercedes-Benz. There is intensive training of sales representatives and dealership staff to give customers professional and </w:t>
      </w:r>
      <w:proofErr w:type="spellStart"/>
      <w:r w:rsidRPr="00B26E18">
        <w:t>personalised</w:t>
      </w:r>
      <w:proofErr w:type="spellEnd"/>
      <w:r w:rsidRPr="00B26E18">
        <w:t xml:space="preserve"> services</w:t>
      </w:r>
      <w:r w:rsidR="003D27DC">
        <w:t xml:space="preserve"> (</w:t>
      </w:r>
      <w:proofErr w:type="spellStart"/>
      <w:r w:rsidR="003D27DC">
        <w:rPr>
          <w:rFonts w:cs="Arial"/>
          <w:color w:val="222222"/>
          <w:szCs w:val="20"/>
          <w:shd w:val="clear" w:color="auto" w:fill="FFFFFF"/>
        </w:rPr>
        <w:t>Ayub</w:t>
      </w:r>
      <w:proofErr w:type="spellEnd"/>
      <w:r w:rsidR="003D27DC">
        <w:rPr>
          <w:rFonts w:cs="Arial"/>
          <w:color w:val="222222"/>
          <w:szCs w:val="20"/>
          <w:shd w:val="clear" w:color="auto" w:fill="FFFFFF"/>
        </w:rPr>
        <w:t xml:space="preserve"> et al., 2022</w:t>
      </w:r>
      <w:r w:rsidR="003D27DC">
        <w:t>)</w:t>
      </w:r>
      <w:r w:rsidRPr="00B26E18">
        <w:t xml:space="preserve">. The employees in both </w:t>
      </w:r>
      <w:r w:rsidR="00493EDB">
        <w:t xml:space="preserve">the </w:t>
      </w:r>
      <w:r w:rsidRPr="00B26E18">
        <w:t xml:space="preserve">United Kingdom and Germany have a high level of expectation </w:t>
      </w:r>
      <w:proofErr w:type="gramStart"/>
      <w:r w:rsidRPr="00B26E18">
        <w:t>in regard to</w:t>
      </w:r>
      <w:proofErr w:type="gramEnd"/>
      <w:r w:rsidRPr="00B26E18">
        <w:t xml:space="preserve"> products and customer communication skills. The fact that they can describe technical specifics and offer customers </w:t>
      </w:r>
      <w:r w:rsidR="00493EDB">
        <w:t xml:space="preserve">the opportunity </w:t>
      </w:r>
      <w:r w:rsidRPr="00B26E18">
        <w:t xml:space="preserve">to choose the right vehicles contributes </w:t>
      </w:r>
      <w:r w:rsidR="00493EDB">
        <w:t>greatly to the purchasing experience</w:t>
      </w:r>
      <w:r w:rsidRPr="00B26E18">
        <w:t xml:space="preserve">. </w:t>
      </w:r>
    </w:p>
    <w:p w:rsidR="00B26E18" w:rsidRPr="00B26E18" w:rsidRDefault="00B26E18" w:rsidP="00352BA8">
      <w:pPr>
        <w:pStyle w:val="Heading2"/>
        <w:rPr>
          <w:rFonts w:eastAsiaTheme="majorEastAsia"/>
        </w:rPr>
      </w:pPr>
      <w:bookmarkStart w:id="42" w:name="_Toc227884138"/>
      <w:r w:rsidRPr="00B26E18">
        <w:rPr>
          <w:rFonts w:eastAsiaTheme="majorEastAsia"/>
        </w:rPr>
        <w:t>Process</w:t>
      </w:r>
      <w:bookmarkEnd w:id="42"/>
    </w:p>
    <w:p w:rsidR="00B26E18" w:rsidRPr="00B26E18" w:rsidRDefault="00B26E18" w:rsidP="00B26E18">
      <w:r w:rsidRPr="00B26E18">
        <w:t xml:space="preserve">The process element describes the systems and procedures that </w:t>
      </w:r>
      <w:proofErr w:type="gramStart"/>
      <w:r w:rsidRPr="00B26E18">
        <w:t>are applied</w:t>
      </w:r>
      <w:proofErr w:type="gramEnd"/>
      <w:r w:rsidRPr="00B26E18">
        <w:t xml:space="preserve"> in an efficient delivery of products and services. Mercedes-Benz has </w:t>
      </w:r>
      <w:r w:rsidR="00493EDB">
        <w:t>high-quality</w:t>
      </w:r>
      <w:r w:rsidRPr="00B26E18">
        <w:t xml:space="preserve"> production systems, quality </w:t>
      </w:r>
      <w:proofErr w:type="gramStart"/>
      <w:r w:rsidRPr="00B26E18">
        <w:t>regulations and control</w:t>
      </w:r>
      <w:proofErr w:type="gramEnd"/>
      <w:r w:rsidRPr="00B26E18">
        <w:t xml:space="preserve"> and effective supply chain management</w:t>
      </w:r>
      <w:r w:rsidR="0090612B">
        <w:t xml:space="preserve"> (</w:t>
      </w:r>
      <w:r w:rsidR="0090612B">
        <w:rPr>
          <w:rFonts w:cs="Arial"/>
          <w:color w:val="222222"/>
          <w:szCs w:val="20"/>
          <w:shd w:val="clear" w:color="auto" w:fill="FFFFFF"/>
        </w:rPr>
        <w:t>Ding et al., 2023</w:t>
      </w:r>
      <w:r w:rsidR="0090612B">
        <w:t>)</w:t>
      </w:r>
      <w:r w:rsidRPr="00B26E18">
        <w:t>. In Germany and the United Kingdom, the customers enjoy efficient shopping processes, online configuration of vehicles and quality services after-sales. Maintenance service, warranty service and customer service systems make sure that the buyers experience high quality and constant service during the ownership experience.</w:t>
      </w:r>
    </w:p>
    <w:p w:rsidR="00B26E18" w:rsidRPr="00B26E18" w:rsidRDefault="00B26E18" w:rsidP="00352BA8">
      <w:pPr>
        <w:pStyle w:val="Heading2"/>
        <w:rPr>
          <w:rFonts w:eastAsiaTheme="majorEastAsia"/>
        </w:rPr>
      </w:pPr>
      <w:bookmarkStart w:id="43" w:name="_Toc227884139"/>
      <w:r w:rsidRPr="00B26E18">
        <w:rPr>
          <w:rFonts w:eastAsiaTheme="majorEastAsia"/>
        </w:rPr>
        <w:t>Physical Evidence</w:t>
      </w:r>
      <w:bookmarkEnd w:id="43"/>
    </w:p>
    <w:p w:rsidR="00F5436D" w:rsidRDefault="00B26E18" w:rsidP="00B26E18">
      <w:r w:rsidRPr="00B26E18">
        <w:t xml:space="preserve">Physical evidence constitutes the hard aspects that support the luxury brand image of Mercedes-Benz. The brand has a sophisticated image, which </w:t>
      </w:r>
      <w:proofErr w:type="gramStart"/>
      <w:r w:rsidRPr="00B26E18">
        <w:t>is created</w:t>
      </w:r>
      <w:proofErr w:type="gramEnd"/>
      <w:r w:rsidRPr="00B26E18">
        <w:t xml:space="preserve"> by premium showroom spaces, sophisticated interior design, and premium promotional materials. In Germany and the United Kingdom, the dealerships have modern design, display of luxury, </w:t>
      </w:r>
      <w:r w:rsidRPr="00B26E18">
        <w:lastRenderedPageBreak/>
        <w:t>and even customer lounges</w:t>
      </w:r>
      <w:r w:rsidR="003A0D42">
        <w:t xml:space="preserve"> (</w:t>
      </w:r>
      <w:proofErr w:type="spellStart"/>
      <w:r w:rsidR="003A0D42">
        <w:rPr>
          <w:rFonts w:cs="Arial"/>
          <w:color w:val="222222"/>
          <w:szCs w:val="20"/>
          <w:shd w:val="clear" w:color="auto" w:fill="FFFFFF"/>
        </w:rPr>
        <w:t>Waliya</w:t>
      </w:r>
      <w:proofErr w:type="spellEnd"/>
      <w:r w:rsidR="003A0D42">
        <w:rPr>
          <w:rFonts w:cs="Arial"/>
          <w:color w:val="222222"/>
          <w:szCs w:val="20"/>
          <w:shd w:val="clear" w:color="auto" w:fill="FFFFFF"/>
        </w:rPr>
        <w:t xml:space="preserve"> et al., 2023</w:t>
      </w:r>
      <w:r w:rsidR="003A0D42">
        <w:t>)</w:t>
      </w:r>
      <w:r w:rsidRPr="00B26E18">
        <w:t xml:space="preserve">. </w:t>
      </w:r>
      <w:proofErr w:type="gramStart"/>
      <w:r w:rsidRPr="00B26E18">
        <w:t>Also</w:t>
      </w:r>
      <w:proofErr w:type="gramEnd"/>
      <w:r w:rsidRPr="00B26E18">
        <w:t>, the quality of design of the cars, interiors and development of the dashboards used in the Mercedes-Benz cars, can be taken as their physical testimony to the luxury, innovativeness and excellent craftsmanship offered by the brand.</w:t>
      </w:r>
    </w:p>
    <w:p w:rsidR="002114F1" w:rsidRDefault="002114F1" w:rsidP="00B26E18">
      <w:r>
        <w:rPr>
          <w:noProof/>
        </w:rPr>
        <w:drawing>
          <wp:inline distT="0" distB="0" distL="0" distR="0" wp14:anchorId="2246A982" wp14:editId="0BE1956E">
            <wp:extent cx="5943600" cy="3962400"/>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rsidR="002114F1" w:rsidRPr="00164E5B" w:rsidRDefault="002114F1" w:rsidP="002114F1">
      <w:pPr>
        <w:pStyle w:val="Caption"/>
        <w:jc w:val="center"/>
        <w:rPr>
          <w:i w:val="0"/>
          <w:sz w:val="24"/>
          <w:szCs w:val="24"/>
        </w:rPr>
      </w:pPr>
      <w:bookmarkStart w:id="44" w:name="_Toc227884544"/>
      <w:r w:rsidRPr="00164E5B">
        <w:rPr>
          <w:i w:val="0"/>
          <w:sz w:val="24"/>
          <w:szCs w:val="24"/>
        </w:rPr>
        <w:t xml:space="preserve">Figure </w:t>
      </w:r>
      <w:r w:rsidRPr="00164E5B">
        <w:rPr>
          <w:i w:val="0"/>
          <w:sz w:val="24"/>
          <w:szCs w:val="24"/>
        </w:rPr>
        <w:fldChar w:fldCharType="begin"/>
      </w:r>
      <w:r w:rsidRPr="00164E5B">
        <w:rPr>
          <w:i w:val="0"/>
          <w:sz w:val="24"/>
          <w:szCs w:val="24"/>
        </w:rPr>
        <w:instrText xml:space="preserve"> SEQ Figure \* ARABIC </w:instrText>
      </w:r>
      <w:r w:rsidRPr="00164E5B">
        <w:rPr>
          <w:i w:val="0"/>
          <w:sz w:val="24"/>
          <w:szCs w:val="24"/>
        </w:rPr>
        <w:fldChar w:fldCharType="separate"/>
      </w:r>
      <w:r w:rsidRPr="00164E5B">
        <w:rPr>
          <w:i w:val="0"/>
          <w:noProof/>
          <w:sz w:val="24"/>
          <w:szCs w:val="24"/>
        </w:rPr>
        <w:t>7</w:t>
      </w:r>
      <w:r w:rsidRPr="00164E5B">
        <w:rPr>
          <w:i w:val="0"/>
          <w:sz w:val="24"/>
          <w:szCs w:val="24"/>
        </w:rPr>
        <w:fldChar w:fldCharType="end"/>
      </w:r>
      <w:r w:rsidRPr="00164E5B">
        <w:rPr>
          <w:i w:val="0"/>
          <w:sz w:val="24"/>
          <w:szCs w:val="24"/>
        </w:rPr>
        <w:t>: Websites of both countries</w:t>
      </w:r>
      <w:r w:rsidR="007C7BC0" w:rsidRPr="00164E5B">
        <w:rPr>
          <w:i w:val="0"/>
          <w:sz w:val="24"/>
          <w:szCs w:val="24"/>
        </w:rPr>
        <w:t xml:space="preserve"> (</w:t>
      </w:r>
      <w:r w:rsidR="007C7BC0" w:rsidRPr="00164E5B">
        <w:rPr>
          <w:rFonts w:cs="Arial"/>
          <w:i w:val="0"/>
          <w:color w:val="222222"/>
          <w:sz w:val="24"/>
          <w:szCs w:val="24"/>
          <w:shd w:val="clear" w:color="auto" w:fill="FFFFFF"/>
        </w:rPr>
        <w:t>Khan et al., 2023</w:t>
      </w:r>
      <w:r w:rsidR="007C7BC0" w:rsidRPr="00164E5B">
        <w:rPr>
          <w:i w:val="0"/>
          <w:sz w:val="24"/>
          <w:szCs w:val="24"/>
        </w:rPr>
        <w:t>)</w:t>
      </w:r>
      <w:bookmarkEnd w:id="44"/>
    </w:p>
    <w:p w:rsidR="008A21AE" w:rsidRDefault="008A21AE" w:rsidP="008A21AE">
      <w:pPr>
        <w:pStyle w:val="Heading2"/>
      </w:pPr>
      <w:bookmarkStart w:id="45" w:name="_Toc227884140"/>
      <w:r>
        <w:t>Similarities and differences after 7</w:t>
      </w:r>
      <w:r w:rsidR="0031583D">
        <w:t>Ps</w:t>
      </w:r>
      <w:bookmarkEnd w:id="45"/>
    </w:p>
    <w:p w:rsidR="008A21AE" w:rsidRPr="008A21AE" w:rsidRDefault="008A21AE" w:rsidP="008A21AE">
      <w:r w:rsidRPr="008A21AE">
        <w:t xml:space="preserve">The UK and Germany are highly similar in terms of the 7Ps marketing mix of Mercedes-Benz because the brand </w:t>
      </w:r>
      <w:proofErr w:type="gramStart"/>
      <w:r w:rsidRPr="008A21AE">
        <w:t>is positioned</w:t>
      </w:r>
      <w:proofErr w:type="gramEnd"/>
      <w:r w:rsidRPr="008A21AE">
        <w:t xml:space="preserve"> globally as a luxury brand. Mercedes-Benz focuses on a premium price, high-quality products and high focus on innovation, safety and customer service in both markets. Online configuration tools, dealerships, and after-sales support are also a common strategy to achieve digital transformation, which guarantees a smooth customer experience</w:t>
      </w:r>
      <w:r w:rsidR="004531E2">
        <w:t xml:space="preserve"> (</w:t>
      </w:r>
      <w:r w:rsidR="004531E2">
        <w:rPr>
          <w:rFonts w:cs="Arial"/>
          <w:color w:val="222222"/>
          <w:szCs w:val="20"/>
          <w:shd w:val="clear" w:color="auto" w:fill="FFFFFF"/>
        </w:rPr>
        <w:t>Dana et al., 2022</w:t>
      </w:r>
      <w:r w:rsidR="004531E2">
        <w:t>)</w:t>
      </w:r>
      <w:r w:rsidRPr="008A21AE">
        <w:t>.</w:t>
      </w:r>
      <w:r w:rsidR="004531E2">
        <w:t xml:space="preserve"> </w:t>
      </w:r>
      <w:r w:rsidRPr="008A21AE">
        <w:t xml:space="preserve">Nonetheless, there are major variations in the marketing priorities and consumer expectations. Germany focuses on </w:t>
      </w:r>
      <w:r w:rsidR="00713FD9">
        <w:t xml:space="preserve">a </w:t>
      </w:r>
      <w:r w:rsidRPr="008A21AE">
        <w:t xml:space="preserve">technical consumer base by </w:t>
      </w:r>
      <w:proofErr w:type="spellStart"/>
      <w:r w:rsidRPr="008A21AE">
        <w:t>emphasising</w:t>
      </w:r>
      <w:proofErr w:type="spellEnd"/>
      <w:r w:rsidRPr="008A21AE">
        <w:t xml:space="preserve"> engineering excellence, durability, and </w:t>
      </w:r>
      <w:r w:rsidRPr="008A21AE">
        <w:lastRenderedPageBreak/>
        <w:t xml:space="preserve">performance, whereas </w:t>
      </w:r>
      <w:r w:rsidR="00253274">
        <w:t xml:space="preserve">the </w:t>
      </w:r>
      <w:r w:rsidRPr="008A21AE">
        <w:t xml:space="preserve">UK focuses on lifestyle appeal, elegant design and sustainability. The approaches towards promotion also vary, as in </w:t>
      </w:r>
      <w:proofErr w:type="gramStart"/>
      <w:r w:rsidRPr="008A21AE">
        <w:t>Germany,</w:t>
      </w:r>
      <w:proofErr w:type="gramEnd"/>
      <w:r w:rsidRPr="008A21AE">
        <w:t xml:space="preserve"> the emphasis is put on technical excellence</w:t>
      </w:r>
      <w:r w:rsidR="00253274">
        <w:t>,</w:t>
      </w:r>
      <w:r w:rsidRPr="008A21AE">
        <w:t xml:space="preserve"> whereas in the UK, the emphasis is </w:t>
      </w:r>
      <w:r w:rsidR="00253274">
        <w:t>placed</w:t>
      </w:r>
      <w:r w:rsidRPr="008A21AE">
        <w:t xml:space="preserve"> on the prestige and modern classifications of luxury.</w:t>
      </w:r>
    </w:p>
    <w:p w:rsidR="00B26E18" w:rsidRDefault="00B26E18" w:rsidP="00352BA8">
      <w:pPr>
        <w:pStyle w:val="Heading1"/>
        <w:rPr>
          <w:rFonts w:eastAsiaTheme="majorEastAsia"/>
        </w:rPr>
      </w:pPr>
      <w:bookmarkStart w:id="46" w:name="_Toc227884141"/>
      <w:r w:rsidRPr="00B26E18">
        <w:rPr>
          <w:rFonts w:eastAsiaTheme="majorEastAsia"/>
        </w:rPr>
        <w:t>Brand Directional Develop</w:t>
      </w:r>
      <w:r w:rsidR="00F5436D">
        <w:rPr>
          <w:rFonts w:eastAsiaTheme="majorEastAsia"/>
        </w:rPr>
        <w:t>ment Strategy (</w:t>
      </w:r>
      <w:proofErr w:type="spellStart"/>
      <w:r w:rsidR="00F5436D">
        <w:rPr>
          <w:rFonts w:eastAsiaTheme="majorEastAsia"/>
        </w:rPr>
        <w:t>Ansoff</w:t>
      </w:r>
      <w:proofErr w:type="spellEnd"/>
      <w:r w:rsidR="00F5436D">
        <w:rPr>
          <w:rFonts w:eastAsiaTheme="majorEastAsia"/>
        </w:rPr>
        <w:t xml:space="preserve"> Matrix</w:t>
      </w:r>
      <w:r w:rsidRPr="00B26E18">
        <w:rPr>
          <w:rFonts w:eastAsiaTheme="majorEastAsia"/>
        </w:rPr>
        <w:t>)</w:t>
      </w:r>
      <w:bookmarkEnd w:id="46"/>
    </w:p>
    <w:p w:rsidR="00F5436D" w:rsidRDefault="00F5436D" w:rsidP="00E3113D">
      <w:pPr>
        <w:rPr>
          <w:rFonts w:eastAsiaTheme="majorEastAsia"/>
        </w:rPr>
      </w:pPr>
      <w:r w:rsidRPr="00E3113D">
        <w:rPr>
          <w:noProof/>
        </w:rPr>
        <w:drawing>
          <wp:inline distT="0" distB="0" distL="0" distR="0">
            <wp:extent cx="5943600" cy="3441315"/>
            <wp:effectExtent l="0" t="0" r="0" b="6985"/>
            <wp:docPr id="7" name="Picture 7" descr="Ansoff Matrix - Overview, Strategies and Practical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nsoff Matrix - Overview, Strategies and Practical Exampl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441315"/>
                    </a:xfrm>
                    <a:prstGeom prst="rect">
                      <a:avLst/>
                    </a:prstGeom>
                    <a:noFill/>
                    <a:ln>
                      <a:noFill/>
                    </a:ln>
                  </pic:spPr>
                </pic:pic>
              </a:graphicData>
            </a:graphic>
          </wp:inline>
        </w:drawing>
      </w:r>
    </w:p>
    <w:p w:rsidR="00F5436D" w:rsidRPr="006B41E1" w:rsidRDefault="00F5436D" w:rsidP="00F5436D">
      <w:pPr>
        <w:pStyle w:val="Caption"/>
        <w:jc w:val="center"/>
        <w:rPr>
          <w:i w:val="0"/>
          <w:sz w:val="24"/>
          <w:szCs w:val="24"/>
        </w:rPr>
      </w:pPr>
      <w:bookmarkStart w:id="47" w:name="_Toc227884545"/>
      <w:r w:rsidRPr="006B41E1">
        <w:rPr>
          <w:i w:val="0"/>
          <w:sz w:val="24"/>
          <w:szCs w:val="24"/>
        </w:rPr>
        <w:t xml:space="preserve">Figure </w:t>
      </w:r>
      <w:r w:rsidRPr="006B41E1">
        <w:rPr>
          <w:i w:val="0"/>
          <w:sz w:val="24"/>
          <w:szCs w:val="24"/>
        </w:rPr>
        <w:fldChar w:fldCharType="begin"/>
      </w:r>
      <w:r w:rsidRPr="006B41E1">
        <w:rPr>
          <w:i w:val="0"/>
          <w:sz w:val="24"/>
          <w:szCs w:val="24"/>
        </w:rPr>
        <w:instrText xml:space="preserve"> SEQ Figure \* ARABIC </w:instrText>
      </w:r>
      <w:r w:rsidRPr="006B41E1">
        <w:rPr>
          <w:i w:val="0"/>
          <w:sz w:val="24"/>
          <w:szCs w:val="24"/>
        </w:rPr>
        <w:fldChar w:fldCharType="separate"/>
      </w:r>
      <w:r w:rsidR="002114F1" w:rsidRPr="006B41E1">
        <w:rPr>
          <w:i w:val="0"/>
          <w:noProof/>
          <w:sz w:val="24"/>
          <w:szCs w:val="24"/>
        </w:rPr>
        <w:t>8</w:t>
      </w:r>
      <w:r w:rsidRPr="006B41E1">
        <w:rPr>
          <w:i w:val="0"/>
          <w:sz w:val="24"/>
          <w:szCs w:val="24"/>
        </w:rPr>
        <w:fldChar w:fldCharType="end"/>
      </w:r>
      <w:r w:rsidRPr="006B41E1">
        <w:rPr>
          <w:i w:val="0"/>
          <w:sz w:val="24"/>
          <w:szCs w:val="24"/>
        </w:rPr>
        <w:t xml:space="preserve">: </w:t>
      </w:r>
      <w:proofErr w:type="spellStart"/>
      <w:r w:rsidRPr="006B41E1">
        <w:rPr>
          <w:i w:val="0"/>
          <w:sz w:val="24"/>
          <w:szCs w:val="24"/>
        </w:rPr>
        <w:t>Ansoff</w:t>
      </w:r>
      <w:proofErr w:type="spellEnd"/>
      <w:r w:rsidRPr="006B41E1">
        <w:rPr>
          <w:i w:val="0"/>
          <w:sz w:val="24"/>
          <w:szCs w:val="24"/>
        </w:rPr>
        <w:t xml:space="preserve"> Matrix</w:t>
      </w:r>
      <w:r w:rsidR="00B7361E" w:rsidRPr="006B41E1">
        <w:rPr>
          <w:i w:val="0"/>
          <w:sz w:val="24"/>
          <w:szCs w:val="24"/>
        </w:rPr>
        <w:t xml:space="preserve"> (</w:t>
      </w:r>
      <w:proofErr w:type="spellStart"/>
      <w:r w:rsidR="00B7361E" w:rsidRPr="006B41E1">
        <w:rPr>
          <w:rFonts w:cs="Arial"/>
          <w:i w:val="0"/>
          <w:color w:val="222222"/>
          <w:sz w:val="24"/>
          <w:szCs w:val="24"/>
          <w:shd w:val="clear" w:color="auto" w:fill="FFFFFF"/>
        </w:rPr>
        <w:t>Rifki</w:t>
      </w:r>
      <w:proofErr w:type="spellEnd"/>
      <w:r w:rsidR="00B7361E" w:rsidRPr="006B41E1">
        <w:rPr>
          <w:rFonts w:cs="Arial"/>
          <w:i w:val="0"/>
          <w:color w:val="222222"/>
          <w:sz w:val="24"/>
          <w:szCs w:val="24"/>
          <w:shd w:val="clear" w:color="auto" w:fill="FFFFFF"/>
        </w:rPr>
        <w:t xml:space="preserve"> and </w:t>
      </w:r>
      <w:proofErr w:type="spellStart"/>
      <w:r w:rsidR="00B7361E" w:rsidRPr="006B41E1">
        <w:rPr>
          <w:rFonts w:cs="Arial"/>
          <w:i w:val="0"/>
          <w:color w:val="222222"/>
          <w:sz w:val="24"/>
          <w:szCs w:val="24"/>
          <w:shd w:val="clear" w:color="auto" w:fill="FFFFFF"/>
        </w:rPr>
        <w:t>Kirana</w:t>
      </w:r>
      <w:proofErr w:type="spellEnd"/>
      <w:r w:rsidR="00B7361E" w:rsidRPr="006B41E1">
        <w:rPr>
          <w:rFonts w:cs="Arial"/>
          <w:i w:val="0"/>
          <w:color w:val="222222"/>
          <w:sz w:val="24"/>
          <w:szCs w:val="24"/>
          <w:shd w:val="clear" w:color="auto" w:fill="FFFFFF"/>
        </w:rPr>
        <w:t>, 2024</w:t>
      </w:r>
      <w:r w:rsidR="00B7361E" w:rsidRPr="006B41E1">
        <w:rPr>
          <w:i w:val="0"/>
          <w:sz w:val="24"/>
          <w:szCs w:val="24"/>
        </w:rPr>
        <w:t>)</w:t>
      </w:r>
      <w:bookmarkEnd w:id="47"/>
    </w:p>
    <w:p w:rsidR="00B26E18" w:rsidRPr="00B26E18" w:rsidRDefault="00B26E18" w:rsidP="00352BA8">
      <w:pPr>
        <w:pStyle w:val="Heading2"/>
        <w:rPr>
          <w:rFonts w:eastAsiaTheme="majorEastAsia"/>
        </w:rPr>
      </w:pPr>
      <w:bookmarkStart w:id="48" w:name="_Toc227884142"/>
      <w:r w:rsidRPr="00B26E18">
        <w:rPr>
          <w:rFonts w:eastAsiaTheme="majorEastAsia"/>
        </w:rPr>
        <w:t>Market Penetration</w:t>
      </w:r>
      <w:bookmarkEnd w:id="48"/>
    </w:p>
    <w:p w:rsidR="00B26E18" w:rsidRPr="00B26E18" w:rsidRDefault="00B26E18" w:rsidP="00B26E18">
      <w:r w:rsidRPr="00B26E18">
        <w:t xml:space="preserve">Mercedes-Benz in the United Kingdom aims </w:t>
      </w:r>
      <w:r w:rsidR="00A83918">
        <w:t>to penetrate</w:t>
      </w:r>
      <w:r w:rsidRPr="00B26E18">
        <w:t xml:space="preserve"> the market by enhancing its position in the current luxury automobile market. The company enhances the brand presence by using specific advertising platforms, auto shows, and online advertising. The increase in market share is also due to expanding the number of dealership connections and enhancing the customer services</w:t>
      </w:r>
      <w:r w:rsidR="00FE72EE">
        <w:t xml:space="preserve"> (</w:t>
      </w:r>
      <w:proofErr w:type="spellStart"/>
      <w:r w:rsidR="00FE72EE">
        <w:rPr>
          <w:rFonts w:cs="Arial"/>
          <w:color w:val="222222"/>
          <w:szCs w:val="20"/>
          <w:shd w:val="clear" w:color="auto" w:fill="FFFFFF"/>
        </w:rPr>
        <w:t>Rifki</w:t>
      </w:r>
      <w:proofErr w:type="spellEnd"/>
      <w:r w:rsidR="00FE72EE">
        <w:rPr>
          <w:rFonts w:cs="Arial"/>
          <w:color w:val="222222"/>
          <w:szCs w:val="20"/>
          <w:shd w:val="clear" w:color="auto" w:fill="FFFFFF"/>
        </w:rPr>
        <w:t xml:space="preserve"> and </w:t>
      </w:r>
      <w:proofErr w:type="spellStart"/>
      <w:r w:rsidR="00FE72EE">
        <w:rPr>
          <w:rFonts w:cs="Arial"/>
          <w:color w:val="222222"/>
          <w:szCs w:val="20"/>
          <w:shd w:val="clear" w:color="auto" w:fill="FFFFFF"/>
        </w:rPr>
        <w:t>Kirana</w:t>
      </w:r>
      <w:proofErr w:type="spellEnd"/>
      <w:r w:rsidR="00FE72EE">
        <w:rPr>
          <w:rFonts w:cs="Arial"/>
          <w:color w:val="222222"/>
          <w:szCs w:val="20"/>
          <w:shd w:val="clear" w:color="auto" w:fill="FFFFFF"/>
        </w:rPr>
        <w:t>, 2024</w:t>
      </w:r>
      <w:r w:rsidR="00FE72EE">
        <w:t>)</w:t>
      </w:r>
      <w:r w:rsidRPr="00B26E18">
        <w:t xml:space="preserve">. </w:t>
      </w:r>
    </w:p>
    <w:p w:rsidR="00B26E18" w:rsidRPr="00B26E18" w:rsidRDefault="00B26E18" w:rsidP="00352BA8">
      <w:pPr>
        <w:pStyle w:val="Heading2"/>
        <w:rPr>
          <w:rFonts w:eastAsiaTheme="majorEastAsia"/>
        </w:rPr>
      </w:pPr>
      <w:bookmarkStart w:id="49" w:name="_Toc227884143"/>
      <w:r w:rsidRPr="00B26E18">
        <w:rPr>
          <w:rFonts w:eastAsiaTheme="majorEastAsia"/>
        </w:rPr>
        <w:t>Product Development</w:t>
      </w:r>
      <w:bookmarkEnd w:id="49"/>
    </w:p>
    <w:p w:rsidR="00B26E18" w:rsidRPr="00B26E18" w:rsidRDefault="00B26E18" w:rsidP="00B26E18">
      <w:r w:rsidRPr="00B26E18">
        <w:lastRenderedPageBreak/>
        <w:t xml:space="preserve">In the UK market, product development is one of the main growth strategies of Mercedes-Benz. The company is also constantly launching new </w:t>
      </w:r>
      <w:r w:rsidR="00684329">
        <w:t>vehicle models</w:t>
      </w:r>
      <w:r w:rsidRPr="00B26E18">
        <w:t xml:space="preserve"> integrated with new technologies, enhanced safety, and greener solutions. Specifically, the emergence of electric and hybrid cars has been a strategic priority since the environmental issues are growing, and the governmental policies are becoming more demanding</w:t>
      </w:r>
      <w:r w:rsidR="00073058">
        <w:t xml:space="preserve"> (</w:t>
      </w:r>
      <w:proofErr w:type="spellStart"/>
      <w:r w:rsidR="00073058">
        <w:rPr>
          <w:rFonts w:cs="Arial"/>
          <w:color w:val="222222"/>
          <w:szCs w:val="20"/>
          <w:shd w:val="clear" w:color="auto" w:fill="FFFFFF"/>
        </w:rPr>
        <w:t>Tuominen</w:t>
      </w:r>
      <w:proofErr w:type="spellEnd"/>
      <w:r w:rsidR="00073058">
        <w:rPr>
          <w:rFonts w:cs="Arial"/>
          <w:color w:val="222222"/>
          <w:szCs w:val="20"/>
          <w:shd w:val="clear" w:color="auto" w:fill="FFFFFF"/>
        </w:rPr>
        <w:t xml:space="preserve"> et al., 2023</w:t>
      </w:r>
      <w:r w:rsidR="00073058">
        <w:t>)</w:t>
      </w:r>
      <w:r w:rsidRPr="00B26E18">
        <w:t xml:space="preserve">. </w:t>
      </w:r>
    </w:p>
    <w:p w:rsidR="00B26E18" w:rsidRPr="00B26E18" w:rsidRDefault="00B26E18" w:rsidP="00352BA8">
      <w:pPr>
        <w:pStyle w:val="Heading2"/>
        <w:rPr>
          <w:rFonts w:eastAsiaTheme="majorEastAsia"/>
        </w:rPr>
      </w:pPr>
      <w:bookmarkStart w:id="50" w:name="_Toc227884144"/>
      <w:r w:rsidRPr="00B26E18">
        <w:rPr>
          <w:rFonts w:eastAsiaTheme="majorEastAsia"/>
        </w:rPr>
        <w:t>Market Development</w:t>
      </w:r>
      <w:bookmarkEnd w:id="50"/>
    </w:p>
    <w:p w:rsidR="00B26E18" w:rsidRPr="00B26E18" w:rsidRDefault="00B26E18" w:rsidP="00B26E18">
      <w:r w:rsidRPr="00B26E18">
        <w:t xml:space="preserve">Market development implies penetrating into new customer segments and geographical locations in the United Kingdom. Mercedes-Benz will focus on younger high-income buyers, urban professionals, and those who are interested in high-quality vehicles, but with the latest technology and are ecologically friendly. The firm also experiments with new distribution channels, such as online vehicle sales platforms and digital tools </w:t>
      </w:r>
      <w:r w:rsidR="00816FEF">
        <w:t>for</w:t>
      </w:r>
      <w:r w:rsidRPr="00B26E18">
        <w:t xml:space="preserve"> interacting with customers</w:t>
      </w:r>
      <w:r w:rsidR="002E65D5">
        <w:t xml:space="preserve"> (</w:t>
      </w:r>
      <w:r w:rsidR="002E65D5">
        <w:rPr>
          <w:rFonts w:cs="Arial"/>
          <w:color w:val="222222"/>
          <w:szCs w:val="20"/>
          <w:shd w:val="clear" w:color="auto" w:fill="FFFFFF"/>
        </w:rPr>
        <w:t>Kim et al., 2022</w:t>
      </w:r>
      <w:r w:rsidR="002E65D5">
        <w:t>)</w:t>
      </w:r>
      <w:r w:rsidRPr="00B26E18">
        <w:t>. Mercedes-Benz can enhance brand awareness and get more customers in the UK luxury automobile market by increasing its market coverage and modifying its marketing approach to various consumer groups.</w:t>
      </w:r>
    </w:p>
    <w:p w:rsidR="00B26E18" w:rsidRPr="00B26E18" w:rsidRDefault="00B26E18" w:rsidP="003659A0">
      <w:pPr>
        <w:pStyle w:val="Heading2"/>
        <w:rPr>
          <w:rFonts w:eastAsiaTheme="majorEastAsia"/>
        </w:rPr>
      </w:pPr>
      <w:bookmarkStart w:id="51" w:name="_Toc227884145"/>
      <w:r w:rsidRPr="00B26E18">
        <w:rPr>
          <w:rFonts w:eastAsiaTheme="majorEastAsia"/>
        </w:rPr>
        <w:t>Diversification</w:t>
      </w:r>
      <w:bookmarkEnd w:id="51"/>
    </w:p>
    <w:p w:rsidR="00B26E18" w:rsidRPr="00B26E18" w:rsidRDefault="00B26E18" w:rsidP="00B26E18">
      <w:r w:rsidRPr="00B26E18">
        <w:t>Diversification is the approach whereby companies bring new services or products to new markets. Mercedes-Benz has started to go beyond the conventional car-making business through investing in novel mobility solutions and digital technologies. These are mobility services, connected vehicle technologies and self-driving research. These efforts enable the company to experiment in the new business opportunities in the future transportation ecosystem</w:t>
      </w:r>
      <w:r w:rsidR="002F7287">
        <w:t xml:space="preserve"> (</w:t>
      </w:r>
      <w:proofErr w:type="spellStart"/>
      <w:r w:rsidR="002F7287">
        <w:rPr>
          <w:rFonts w:cs="Arial"/>
          <w:color w:val="222222"/>
          <w:szCs w:val="20"/>
          <w:shd w:val="clear" w:color="auto" w:fill="FFFFFF"/>
        </w:rPr>
        <w:t>Herasymenko</w:t>
      </w:r>
      <w:proofErr w:type="spellEnd"/>
      <w:r w:rsidR="002F7287">
        <w:rPr>
          <w:rFonts w:cs="Arial"/>
          <w:color w:val="222222"/>
          <w:szCs w:val="20"/>
          <w:shd w:val="clear" w:color="auto" w:fill="FFFFFF"/>
        </w:rPr>
        <w:t>, 2023</w:t>
      </w:r>
      <w:r w:rsidR="002F7287">
        <w:t>)</w:t>
      </w:r>
      <w:r w:rsidRPr="00B26E18">
        <w:t xml:space="preserve">. </w:t>
      </w:r>
    </w:p>
    <w:p w:rsidR="00B26E18" w:rsidRPr="00B26E18" w:rsidRDefault="00B26E18" w:rsidP="003659A0">
      <w:pPr>
        <w:pStyle w:val="Heading1"/>
        <w:rPr>
          <w:rFonts w:eastAsiaTheme="majorEastAsia"/>
        </w:rPr>
      </w:pPr>
      <w:bookmarkStart w:id="52" w:name="_Toc227884146"/>
      <w:r w:rsidRPr="00B26E18">
        <w:rPr>
          <w:rFonts w:eastAsiaTheme="majorEastAsia"/>
        </w:rPr>
        <w:t>Ethical Issues</w:t>
      </w:r>
      <w:bookmarkEnd w:id="52"/>
    </w:p>
    <w:p w:rsidR="0065532B" w:rsidRDefault="00B26E18" w:rsidP="00B26E18">
      <w:r w:rsidRPr="00B26E18">
        <w:t xml:space="preserve">Ethics is a significant factor in the world automotive industry, especially to luxury brands like Mercedes-Benz. The ethical marketing practices entail responsible manufacturing procedures, clear communication with the consumers and compliance to the environmental and safety standards. Mercedes-Benz has been paying more attention to </w:t>
      </w:r>
      <w:r w:rsidRPr="00B26E18">
        <w:lastRenderedPageBreak/>
        <w:t>the sustainability issue through investing in greener technologies and developing its electric vehicle range</w:t>
      </w:r>
      <w:r w:rsidR="00D922A1">
        <w:t xml:space="preserve"> (</w:t>
      </w:r>
      <w:r w:rsidR="00D922A1">
        <w:rPr>
          <w:rFonts w:cs="Arial"/>
          <w:color w:val="222222"/>
          <w:szCs w:val="20"/>
          <w:shd w:val="clear" w:color="auto" w:fill="FFFFFF"/>
        </w:rPr>
        <w:t>Huang et al., 2024</w:t>
      </w:r>
      <w:r w:rsidR="00D922A1">
        <w:t>)</w:t>
      </w:r>
      <w:r w:rsidRPr="00B26E18">
        <w:t xml:space="preserve">. The company has made a move to </w:t>
      </w:r>
      <w:proofErr w:type="spellStart"/>
      <w:r w:rsidRPr="00B26E18">
        <w:t>minimise</w:t>
      </w:r>
      <w:proofErr w:type="spellEnd"/>
      <w:r w:rsidRPr="00B26E18">
        <w:t xml:space="preserve"> carbon emission through schemes like the EQ electric vehicle range and help the world move towards sustainable mobility. </w:t>
      </w:r>
    </w:p>
    <w:p w:rsidR="00B26E18" w:rsidRPr="00B26E18" w:rsidRDefault="00B26E18" w:rsidP="00B26E18">
      <w:r w:rsidRPr="00B26E18">
        <w:t>In spite of these measures, there have been cases of ethical issues in the broader automotive sector in terms of vehicle emission</w:t>
      </w:r>
      <w:r w:rsidR="001E4D8D">
        <w:t xml:space="preserve"> and effect on the environment </w:t>
      </w:r>
      <w:r w:rsidR="00D051AA">
        <w:t>(</w:t>
      </w:r>
      <w:proofErr w:type="spellStart"/>
      <w:r w:rsidR="00D051AA">
        <w:rPr>
          <w:rFonts w:cs="Arial"/>
          <w:color w:val="222222"/>
          <w:szCs w:val="20"/>
          <w:shd w:val="clear" w:color="auto" w:fill="FFFFFF"/>
        </w:rPr>
        <w:t>Yulia</w:t>
      </w:r>
      <w:proofErr w:type="spellEnd"/>
      <w:r w:rsidR="00D051AA">
        <w:rPr>
          <w:rFonts w:cs="Arial"/>
          <w:color w:val="222222"/>
          <w:szCs w:val="20"/>
          <w:shd w:val="clear" w:color="auto" w:fill="FFFFFF"/>
        </w:rPr>
        <w:t>, 2025</w:t>
      </w:r>
      <w:r w:rsidR="00D051AA">
        <w:t>)</w:t>
      </w:r>
      <w:r w:rsidRPr="00B26E18">
        <w:t xml:space="preserve">. In the case of Mercedes-Benz, the only way to resolve these issues is </w:t>
      </w:r>
      <w:proofErr w:type="gramStart"/>
      <w:r w:rsidRPr="00B26E18">
        <w:t>to constantly invest</w:t>
      </w:r>
      <w:proofErr w:type="gramEnd"/>
      <w:r w:rsidRPr="00B26E18">
        <w:t xml:space="preserve"> in clean technologies, ethical treatment of supply chains, and responsible corporate governance. The company can increase consumer confidence through the reinforcement of sustainability efforts and the presence of openness in its communication with stakeholders to enhance the likelihood of guaranteeing the company as a responsible global luxury automobile brand.</w:t>
      </w:r>
    </w:p>
    <w:p w:rsidR="00B26E18" w:rsidRPr="00B26E18" w:rsidRDefault="00B26E18" w:rsidP="003659A0">
      <w:pPr>
        <w:pStyle w:val="Heading1"/>
        <w:rPr>
          <w:rFonts w:eastAsiaTheme="majorEastAsia"/>
        </w:rPr>
      </w:pPr>
      <w:bookmarkStart w:id="53" w:name="_Toc227884147"/>
      <w:r w:rsidRPr="00B26E18">
        <w:rPr>
          <w:rFonts w:eastAsiaTheme="majorEastAsia"/>
        </w:rPr>
        <w:t>Recommendations</w:t>
      </w:r>
      <w:bookmarkEnd w:id="53"/>
    </w:p>
    <w:p w:rsidR="00936D9E" w:rsidRPr="00B849C3" w:rsidRDefault="00936D9E" w:rsidP="00B849C3">
      <w:pPr>
        <w:pStyle w:val="Heading2"/>
        <w:rPr>
          <w:rFonts w:eastAsiaTheme="minorHAnsi"/>
        </w:rPr>
      </w:pPr>
      <w:bookmarkStart w:id="54" w:name="_Toc227884148"/>
      <w:r w:rsidRPr="00B849C3">
        <w:rPr>
          <w:rFonts w:eastAsiaTheme="minorHAnsi"/>
        </w:rPr>
        <w:t>Recommendations for Mercedes-Benz in the United Kingdom</w:t>
      </w:r>
      <w:bookmarkEnd w:id="54"/>
    </w:p>
    <w:p w:rsidR="00936D9E" w:rsidRPr="00B849C3" w:rsidRDefault="00B849C3" w:rsidP="00B849C3">
      <w:pPr>
        <w:pStyle w:val="Heading3"/>
      </w:pPr>
      <w:bookmarkStart w:id="55" w:name="_Toc227884149"/>
      <w:r>
        <w:t>1. Grow Affordable Luxury EV</w:t>
      </w:r>
      <w:bookmarkEnd w:id="55"/>
    </w:p>
    <w:p w:rsidR="00936D9E" w:rsidRPr="00B849C3" w:rsidRDefault="00936D9E" w:rsidP="00B849C3">
      <w:r w:rsidRPr="00B849C3">
        <w:t>Mercedes-Benz UK can offer more middle-range electric and hybrid models to enable more people to access premium mobility. The UK market structure is highly competitive, and the demand of affordable EVs is growing as people have to pay more, and the government provides incentives. The increased production of entry-level luxury EVs will enhance the market penetration and appeal to younger professionals.</w:t>
      </w:r>
    </w:p>
    <w:p w:rsidR="00936D9E" w:rsidRPr="00B849C3" w:rsidRDefault="00936D9E" w:rsidP="00F84331">
      <w:pPr>
        <w:pStyle w:val="Heading3"/>
      </w:pPr>
      <w:bookmarkStart w:id="56" w:name="_Toc227884150"/>
      <w:r w:rsidRPr="00B849C3">
        <w:t>2. Enhance Digital Ret</w:t>
      </w:r>
      <w:r w:rsidR="00F84331">
        <w:t>ail and Online Sales Experience</w:t>
      </w:r>
      <w:bookmarkEnd w:id="56"/>
    </w:p>
    <w:p w:rsidR="00936D9E" w:rsidRPr="00B849C3" w:rsidRDefault="00936D9E" w:rsidP="00B849C3">
      <w:r w:rsidRPr="00B849C3">
        <w:t xml:space="preserve">The company ought to also work to enhance its online </w:t>
      </w:r>
      <w:proofErr w:type="gramStart"/>
      <w:r w:rsidRPr="00B849C3">
        <w:t>car buying</w:t>
      </w:r>
      <w:proofErr w:type="gramEnd"/>
      <w:r w:rsidRPr="00B849C3">
        <w:t xml:space="preserve"> platform in the UK and enable customers to complete the </w:t>
      </w:r>
      <w:proofErr w:type="spellStart"/>
      <w:r w:rsidRPr="00B849C3">
        <w:t>customisation</w:t>
      </w:r>
      <w:proofErr w:type="spellEnd"/>
      <w:r w:rsidRPr="00B849C3">
        <w:t xml:space="preserve"> of their vehicles, finance them and buy them online. The UK consumers are opting more and more towards online research and online buying. </w:t>
      </w:r>
    </w:p>
    <w:p w:rsidR="00936D9E" w:rsidRPr="00B849C3" w:rsidRDefault="00936D9E" w:rsidP="00F84331">
      <w:pPr>
        <w:pStyle w:val="Heading3"/>
      </w:pPr>
      <w:bookmarkStart w:id="57" w:name="_Toc227884151"/>
      <w:r w:rsidRPr="00B849C3">
        <w:t>3. Enhance Sustainability and Carbon Neutral Positioning</w:t>
      </w:r>
      <w:bookmarkEnd w:id="57"/>
    </w:p>
    <w:p w:rsidR="00936D9E" w:rsidRPr="00B849C3" w:rsidRDefault="00936D9E" w:rsidP="00B849C3">
      <w:r w:rsidRPr="00B849C3">
        <w:t xml:space="preserve">Mercedes-Benz UK needs to take its sustainability communications a step further by encouraging carbon-neutral production and environmentally friendly supply chain. </w:t>
      </w:r>
      <w:r w:rsidRPr="00B849C3">
        <w:lastRenderedPageBreak/>
        <w:t xml:space="preserve">Customers in the UK are very conscious of the environment and marketing campaigns that </w:t>
      </w:r>
      <w:proofErr w:type="gramStart"/>
      <w:r w:rsidRPr="00B849C3">
        <w:t>are aligned</w:t>
      </w:r>
      <w:proofErr w:type="gramEnd"/>
      <w:r w:rsidRPr="00B849C3">
        <w:t xml:space="preserve"> in net-zero will enhance brand reputation. .</w:t>
      </w:r>
    </w:p>
    <w:p w:rsidR="00936D9E" w:rsidRPr="00B849C3" w:rsidRDefault="00936D9E" w:rsidP="00FF2D91">
      <w:pPr>
        <w:pStyle w:val="Heading3"/>
      </w:pPr>
      <w:bookmarkStart w:id="58" w:name="_Toc227884152"/>
      <w:r w:rsidRPr="00B849C3">
        <w:t>Recommendations for Mercedes-Benz in Germany</w:t>
      </w:r>
      <w:bookmarkEnd w:id="58"/>
    </w:p>
    <w:p w:rsidR="00936D9E" w:rsidRPr="00B849C3" w:rsidRDefault="00936D9E" w:rsidP="00FF2D91">
      <w:pPr>
        <w:pStyle w:val="Heading3"/>
      </w:pPr>
      <w:bookmarkStart w:id="59" w:name="_Toc227884153"/>
      <w:r w:rsidRPr="00B849C3">
        <w:t>1. Enhance Lead</w:t>
      </w:r>
      <w:r w:rsidR="00FF2D91">
        <w:t>ership in Innovative Automotive</w:t>
      </w:r>
      <w:bookmarkEnd w:id="59"/>
    </w:p>
    <w:p w:rsidR="00936D9E" w:rsidRPr="00B849C3" w:rsidRDefault="00936D9E" w:rsidP="00B849C3">
      <w:r w:rsidRPr="00B849C3">
        <w:t>Germany is the domestic market, and it is time to demonstrate the most innovative technologies of Mercedes-Benz: autonomous driving, artificial intelligence-based systems, and the new generations of EV. The investment in innovative cutting-edge R&amp;D will support its reputation as a worldwide leader in innovation and a high level of domestic brand loyalty.</w:t>
      </w:r>
    </w:p>
    <w:p w:rsidR="00936D9E" w:rsidRPr="00B849C3" w:rsidRDefault="00936D9E" w:rsidP="001126D6">
      <w:pPr>
        <w:pStyle w:val="Heading3"/>
      </w:pPr>
      <w:bookmarkStart w:id="60" w:name="_Toc227884154"/>
      <w:r w:rsidRPr="00B849C3">
        <w:t>2. Grow Pr</w:t>
      </w:r>
      <w:r w:rsidR="001126D6">
        <w:t>emium Luxury and Performance EV</w:t>
      </w:r>
      <w:bookmarkEnd w:id="60"/>
    </w:p>
    <w:p w:rsidR="00936D9E" w:rsidRPr="00B849C3" w:rsidRDefault="00936D9E" w:rsidP="00B849C3">
      <w:r w:rsidRPr="00B849C3">
        <w:t>Mercedes-Benz Germany is encouraged to develop its premium and performance EVs line, aiming at consumers with high income and corporate fleets. German market people appreciate engineering quality and thus improving high-performance electric vehicles will strengthen the luxury and technological quality of the brand.</w:t>
      </w:r>
    </w:p>
    <w:p w:rsidR="00936D9E" w:rsidRPr="00B849C3" w:rsidRDefault="00936D9E" w:rsidP="001126D6">
      <w:pPr>
        <w:pStyle w:val="Heading3"/>
      </w:pPr>
      <w:bookmarkStart w:id="61" w:name="_Toc227884155"/>
      <w:r w:rsidRPr="00B849C3">
        <w:t xml:space="preserve">3. Support Sustainable Manufacturing and Circular </w:t>
      </w:r>
      <w:r w:rsidR="001126D6">
        <w:t>Economy</w:t>
      </w:r>
      <w:bookmarkEnd w:id="61"/>
    </w:p>
    <w:p w:rsidR="00936D9E" w:rsidRPr="00B849C3" w:rsidRDefault="00936D9E" w:rsidP="00B849C3">
      <w:r w:rsidRPr="00B849C3">
        <w:t xml:space="preserve">The company ought </w:t>
      </w:r>
      <w:proofErr w:type="gramStart"/>
      <w:r w:rsidRPr="00B849C3">
        <w:t>to also incorporate</w:t>
      </w:r>
      <w:proofErr w:type="gramEnd"/>
      <w:r w:rsidRPr="00B849C3">
        <w:t xml:space="preserve"> the concept of sustainable production in the German plants such as the use of more recycled materials and energy-efficient production process. Germany possesses high-level environmental standards and societal demands, which make sustainability one of the main criteria in preserving brand loyalty and adhering to regulations.</w:t>
      </w:r>
    </w:p>
    <w:p w:rsidR="00936D9E" w:rsidRDefault="00936D9E">
      <w:pPr>
        <w:spacing w:line="259" w:lineRule="auto"/>
        <w:jc w:val="left"/>
      </w:pPr>
      <w:r>
        <w:rPr>
          <w:b/>
          <w:bCs/>
        </w:rPr>
        <w:br w:type="page"/>
      </w:r>
    </w:p>
    <w:p w:rsidR="00F42F5A" w:rsidRDefault="00FA4DC4" w:rsidP="00936D9E">
      <w:pPr>
        <w:pStyle w:val="Heading1"/>
      </w:pPr>
      <w:bookmarkStart w:id="62" w:name="_Toc227884156"/>
      <w:r>
        <w:lastRenderedPageBreak/>
        <w:t xml:space="preserve">Section 2: </w:t>
      </w:r>
      <w:r w:rsidR="00F16102">
        <w:t>Kolb’s</w:t>
      </w:r>
      <w:r>
        <w:t xml:space="preserve"> Learning Cycle</w:t>
      </w:r>
      <w:bookmarkEnd w:id="62"/>
    </w:p>
    <w:p w:rsidR="00F42F5A" w:rsidRDefault="00F42F5A" w:rsidP="001B3581">
      <w:r w:rsidRPr="001B3581">
        <w:rPr>
          <w:noProof/>
        </w:rPr>
        <w:drawing>
          <wp:inline distT="0" distB="0" distL="0" distR="0">
            <wp:extent cx="5943600" cy="3716814"/>
            <wp:effectExtent l="0" t="0" r="0" b="0"/>
            <wp:docPr id="8" name="Picture 8" descr="What is Kolb's Experiential Learning Cycle? | Fortress Learning Articles &amp;  Ins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Kolb's Experiential Learning Cycle? | Fortress Learning Articles &amp;  Insight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716814"/>
                    </a:xfrm>
                    <a:prstGeom prst="rect">
                      <a:avLst/>
                    </a:prstGeom>
                    <a:noFill/>
                    <a:ln>
                      <a:noFill/>
                    </a:ln>
                  </pic:spPr>
                </pic:pic>
              </a:graphicData>
            </a:graphic>
          </wp:inline>
        </w:drawing>
      </w:r>
    </w:p>
    <w:p w:rsidR="00F42F5A" w:rsidRPr="00B03F38" w:rsidRDefault="00F42F5A" w:rsidP="00F42F5A">
      <w:pPr>
        <w:pStyle w:val="Caption"/>
        <w:jc w:val="center"/>
        <w:rPr>
          <w:i w:val="0"/>
          <w:sz w:val="24"/>
          <w:szCs w:val="24"/>
        </w:rPr>
      </w:pPr>
      <w:bookmarkStart w:id="63" w:name="_Toc227884546"/>
      <w:r w:rsidRPr="00B03F38">
        <w:rPr>
          <w:i w:val="0"/>
          <w:sz w:val="24"/>
          <w:szCs w:val="24"/>
        </w:rPr>
        <w:t xml:space="preserve">Figure </w:t>
      </w:r>
      <w:r w:rsidRPr="00B03F38">
        <w:rPr>
          <w:i w:val="0"/>
          <w:sz w:val="24"/>
          <w:szCs w:val="24"/>
        </w:rPr>
        <w:fldChar w:fldCharType="begin"/>
      </w:r>
      <w:r w:rsidRPr="00B03F38">
        <w:rPr>
          <w:i w:val="0"/>
          <w:sz w:val="24"/>
          <w:szCs w:val="24"/>
        </w:rPr>
        <w:instrText xml:space="preserve"> SEQ Figure \* ARABIC </w:instrText>
      </w:r>
      <w:r w:rsidRPr="00B03F38">
        <w:rPr>
          <w:i w:val="0"/>
          <w:sz w:val="24"/>
          <w:szCs w:val="24"/>
        </w:rPr>
        <w:fldChar w:fldCharType="separate"/>
      </w:r>
      <w:r w:rsidR="002114F1" w:rsidRPr="00B03F38">
        <w:rPr>
          <w:i w:val="0"/>
          <w:noProof/>
          <w:sz w:val="24"/>
          <w:szCs w:val="24"/>
        </w:rPr>
        <w:t>9</w:t>
      </w:r>
      <w:r w:rsidRPr="00B03F38">
        <w:rPr>
          <w:i w:val="0"/>
          <w:sz w:val="24"/>
          <w:szCs w:val="24"/>
        </w:rPr>
        <w:fldChar w:fldCharType="end"/>
      </w:r>
      <w:r w:rsidRPr="00B03F38">
        <w:rPr>
          <w:i w:val="0"/>
          <w:sz w:val="24"/>
          <w:szCs w:val="24"/>
        </w:rPr>
        <w:t>: Kolb’s Learning Cycle</w:t>
      </w:r>
      <w:r w:rsidR="00B6360D" w:rsidRPr="00B03F38">
        <w:rPr>
          <w:i w:val="0"/>
          <w:sz w:val="24"/>
          <w:szCs w:val="24"/>
        </w:rPr>
        <w:t xml:space="preserve"> (</w:t>
      </w:r>
      <w:proofErr w:type="spellStart"/>
      <w:r w:rsidR="00B6360D" w:rsidRPr="00B03F38">
        <w:rPr>
          <w:rFonts w:cs="Arial"/>
          <w:i w:val="0"/>
          <w:color w:val="222222"/>
          <w:sz w:val="24"/>
          <w:szCs w:val="24"/>
          <w:shd w:val="clear" w:color="auto" w:fill="FFFFFF"/>
        </w:rPr>
        <w:t>Rifki</w:t>
      </w:r>
      <w:proofErr w:type="spellEnd"/>
      <w:r w:rsidR="00B6360D" w:rsidRPr="00B03F38">
        <w:rPr>
          <w:rFonts w:cs="Arial"/>
          <w:i w:val="0"/>
          <w:color w:val="222222"/>
          <w:sz w:val="24"/>
          <w:szCs w:val="24"/>
          <w:shd w:val="clear" w:color="auto" w:fill="FFFFFF"/>
        </w:rPr>
        <w:t xml:space="preserve"> and </w:t>
      </w:r>
      <w:proofErr w:type="spellStart"/>
      <w:r w:rsidR="00B6360D" w:rsidRPr="00B03F38">
        <w:rPr>
          <w:rFonts w:cs="Arial"/>
          <w:i w:val="0"/>
          <w:color w:val="222222"/>
          <w:sz w:val="24"/>
          <w:szCs w:val="24"/>
          <w:shd w:val="clear" w:color="auto" w:fill="FFFFFF"/>
        </w:rPr>
        <w:t>Kirana</w:t>
      </w:r>
      <w:proofErr w:type="spellEnd"/>
      <w:r w:rsidR="00B6360D" w:rsidRPr="00B03F38">
        <w:rPr>
          <w:rFonts w:cs="Arial"/>
          <w:i w:val="0"/>
          <w:color w:val="222222"/>
          <w:sz w:val="24"/>
          <w:szCs w:val="24"/>
          <w:shd w:val="clear" w:color="auto" w:fill="FFFFFF"/>
        </w:rPr>
        <w:t>, 2024</w:t>
      </w:r>
      <w:r w:rsidR="00B6360D" w:rsidRPr="00B03F38">
        <w:rPr>
          <w:i w:val="0"/>
          <w:sz w:val="24"/>
          <w:szCs w:val="24"/>
        </w:rPr>
        <w:t>)</w:t>
      </w:r>
      <w:bookmarkEnd w:id="63"/>
    </w:p>
    <w:p w:rsidR="007D22F2" w:rsidRPr="007D22F2" w:rsidRDefault="007D22F2" w:rsidP="001E16BC">
      <w:pPr>
        <w:pStyle w:val="Heading2"/>
      </w:pPr>
      <w:bookmarkStart w:id="64" w:name="_Toc227884157"/>
      <w:r w:rsidRPr="007D22F2">
        <w:t>1. Concrete Experience</w:t>
      </w:r>
      <w:bookmarkEnd w:id="64"/>
    </w:p>
    <w:p w:rsidR="007D22F2" w:rsidRPr="007D22F2" w:rsidRDefault="007D22F2" w:rsidP="007D22F2">
      <w:r w:rsidRPr="007D22F2">
        <w:t xml:space="preserve">This assignment </w:t>
      </w:r>
      <w:proofErr w:type="gramStart"/>
      <w:r w:rsidRPr="007D22F2">
        <w:t>was aimed</w:t>
      </w:r>
      <w:proofErr w:type="gramEnd"/>
      <w:r w:rsidRPr="007D22F2">
        <w:t xml:space="preserve"> at the analysis of the International marketing of Mercedes-Benz in United Kingdom and Germany. The assignment involved the use of a number of theoretical approaches, among them being PESTLE analysis, the Cultural Dimensions model created by Hofstede, Segmentation, Targeting and Positioning (STP) model, marketing mix of 7Ps and the </w:t>
      </w:r>
      <w:proofErr w:type="spellStart"/>
      <w:r w:rsidRPr="007D22F2">
        <w:t>Ansoff</w:t>
      </w:r>
      <w:proofErr w:type="spellEnd"/>
      <w:r w:rsidRPr="007D22F2">
        <w:t xml:space="preserve"> Matrix. In the process, I did a lot of research through academic journal, industry reports and other credible online sources to learn about </w:t>
      </w:r>
      <w:proofErr w:type="gramStart"/>
      <w:r w:rsidRPr="007D22F2">
        <w:t>the global automotive industry and how Mercedes-Benz has strategized itself</w:t>
      </w:r>
      <w:proofErr w:type="gramEnd"/>
      <w:r w:rsidRPr="007D22F2">
        <w:t>.</w:t>
      </w:r>
    </w:p>
    <w:p w:rsidR="007D22F2" w:rsidRPr="007D22F2" w:rsidRDefault="007D22F2" w:rsidP="007D22F2">
      <w:r w:rsidRPr="007D22F2">
        <w:t xml:space="preserve">The experience was to compare two mature markets with </w:t>
      </w:r>
      <w:proofErr w:type="spellStart"/>
      <w:proofErr w:type="gramStart"/>
      <w:r w:rsidRPr="007D22F2">
        <w:t>well established</w:t>
      </w:r>
      <w:proofErr w:type="spellEnd"/>
      <w:proofErr w:type="gramEnd"/>
      <w:r w:rsidRPr="007D22F2">
        <w:t xml:space="preserve"> automotive markets with varying cultural, economic and regulatory features. I organized the report based on the requirements of academic guidelines and made sure that each section of the paper covered certain requirements of analysis. The project on a globally </w:t>
      </w:r>
      <w:proofErr w:type="spellStart"/>
      <w:r w:rsidRPr="007D22F2">
        <w:t>recognised</w:t>
      </w:r>
      <w:proofErr w:type="spellEnd"/>
      <w:r w:rsidRPr="007D22F2">
        <w:t xml:space="preserve"> </w:t>
      </w:r>
      <w:r w:rsidRPr="007D22F2">
        <w:lastRenderedPageBreak/>
        <w:t>luxury brand has enabled me to relate the knowledge gained in theory to actual business practices. This practical academic experience equipped me with more knowledge on the operations of multinational firms in various international markets.</w:t>
      </w:r>
    </w:p>
    <w:p w:rsidR="007D22F2" w:rsidRPr="007D22F2" w:rsidRDefault="007D22F2" w:rsidP="00CF090B">
      <w:pPr>
        <w:pStyle w:val="Heading2"/>
      </w:pPr>
      <w:bookmarkStart w:id="65" w:name="_Toc227884158"/>
      <w:r w:rsidRPr="007D22F2">
        <w:t>2. Reflective Observation</w:t>
      </w:r>
      <w:bookmarkEnd w:id="65"/>
    </w:p>
    <w:p w:rsidR="007D22F2" w:rsidRPr="007D22F2" w:rsidRDefault="007D22F2" w:rsidP="007D22F2">
      <w:r w:rsidRPr="007D22F2">
        <w:t xml:space="preserve">In doing this assignment, I was able to contemplate my learning experience and the pitfalls I had to navigate. To begin with, I struggled to combine various theoretical </w:t>
      </w:r>
      <w:proofErr w:type="gramStart"/>
      <w:r w:rsidRPr="007D22F2">
        <w:t>frameworks into one</w:t>
      </w:r>
      <w:proofErr w:type="gramEnd"/>
      <w:r w:rsidRPr="007D22F2">
        <w:t xml:space="preserve"> and unified analysis. The various models needed a unique approach and integration of both models </w:t>
      </w:r>
      <w:proofErr w:type="gramStart"/>
      <w:r w:rsidRPr="007D22F2">
        <w:t>was only achieved</w:t>
      </w:r>
      <w:proofErr w:type="gramEnd"/>
      <w:r w:rsidRPr="007D22F2">
        <w:t xml:space="preserve"> through proper planning and </w:t>
      </w:r>
      <w:proofErr w:type="spellStart"/>
      <w:r w:rsidRPr="007D22F2">
        <w:t>organisation</w:t>
      </w:r>
      <w:proofErr w:type="spellEnd"/>
      <w:r w:rsidRPr="007D22F2">
        <w:t>. I also realized that it was not possible to learn about the differences between UK and Germany only by having the basic knowledge; one had to think critically and compare and contrast the two countries in detail.</w:t>
      </w:r>
    </w:p>
    <w:p w:rsidR="007D22F2" w:rsidRPr="007D22F2" w:rsidRDefault="007D22F2" w:rsidP="007D22F2">
      <w:r w:rsidRPr="007D22F2">
        <w:t>Nevertheless, with the development of my practice, I felt freer to use these frameworks and connect them. I noted that the structured models were very helpful in enhancing the clear and depth of my analysis. Another thing that came to my attention was that I was able to interpret information and relate theory to practice over the course of the assignment. Considering my performance, I can admit that I was quite good at descriptive writing, but I could have included more critical analysis and discussion of some parts.</w:t>
      </w:r>
    </w:p>
    <w:p w:rsidR="007D22F2" w:rsidRPr="007D22F2" w:rsidRDefault="007D22F2" w:rsidP="00F3444A">
      <w:pPr>
        <w:pStyle w:val="Heading2"/>
      </w:pPr>
      <w:bookmarkStart w:id="66" w:name="_Toc227884159"/>
      <w:r w:rsidRPr="007D22F2">
        <w:t xml:space="preserve">3. Abstract </w:t>
      </w:r>
      <w:proofErr w:type="spellStart"/>
      <w:r w:rsidRPr="007D22F2">
        <w:t>Conceptualisation</w:t>
      </w:r>
      <w:bookmarkEnd w:id="66"/>
      <w:proofErr w:type="spellEnd"/>
    </w:p>
    <w:p w:rsidR="007D22F2" w:rsidRPr="007D22F2" w:rsidRDefault="007D22F2" w:rsidP="007D22F2">
      <w:r w:rsidRPr="007D22F2">
        <w:t xml:space="preserve">This assignment enabled me to acquire new theoretical ideas in international marketing and strategic management. Among the essential ideas I have learned better is the necessity of </w:t>
      </w:r>
      <w:proofErr w:type="spellStart"/>
      <w:r w:rsidRPr="007D22F2">
        <w:t>standardisation</w:t>
      </w:r>
      <w:proofErr w:type="spellEnd"/>
      <w:r w:rsidRPr="007D22F2">
        <w:t xml:space="preserve"> of the world and </w:t>
      </w:r>
      <w:proofErr w:type="spellStart"/>
      <w:r w:rsidRPr="007D22F2">
        <w:t>localisation</w:t>
      </w:r>
      <w:proofErr w:type="spellEnd"/>
      <w:r w:rsidRPr="007D22F2">
        <w:t xml:space="preserve"> at the same time. Mercedes-Benz has a stable brand image of a luxury, innovative, and engineering excellence globally, yet it modifies its approaches according to the conditions on the local markets. To illustrate, in the UK, environmental issues drive the marketing of electric vehicles whereas in Germany it is the focus on precision and performance in engineering.</w:t>
      </w:r>
    </w:p>
    <w:p w:rsidR="007D22F2" w:rsidRPr="007D22F2" w:rsidRDefault="007D22F2" w:rsidP="007D22F2"/>
    <w:p w:rsidR="007D22F2" w:rsidRPr="007D22F2" w:rsidRDefault="007D22F2" w:rsidP="007D22F2">
      <w:r w:rsidRPr="007D22F2">
        <w:lastRenderedPageBreak/>
        <w:t xml:space="preserve">I also had a more insight into the impact of cultural dimensions on consumer </w:t>
      </w:r>
      <w:proofErr w:type="spellStart"/>
      <w:r w:rsidRPr="007D22F2">
        <w:t>behaviour</w:t>
      </w:r>
      <w:proofErr w:type="spellEnd"/>
      <w:r w:rsidRPr="007D22F2">
        <w:t xml:space="preserve">. The model by Hofstede assisted me in examining how such aspects of purchasing </w:t>
      </w:r>
      <w:proofErr w:type="spellStart"/>
      <w:r w:rsidRPr="007D22F2">
        <w:t>behaviour</w:t>
      </w:r>
      <w:proofErr w:type="spellEnd"/>
      <w:r w:rsidRPr="007D22F2">
        <w:t xml:space="preserve"> as the levels of uncertainty avoidance and individualism influence the process. </w:t>
      </w:r>
      <w:proofErr w:type="gramStart"/>
      <w:r w:rsidRPr="007D22F2">
        <w:t>Also</w:t>
      </w:r>
      <w:proofErr w:type="gramEnd"/>
      <w:r w:rsidRPr="007D22F2">
        <w:t xml:space="preserve">, the use of </w:t>
      </w:r>
      <w:proofErr w:type="spellStart"/>
      <w:r w:rsidRPr="007D22F2">
        <w:t>Ansoff</w:t>
      </w:r>
      <w:proofErr w:type="spellEnd"/>
      <w:r w:rsidRPr="007D22F2">
        <w:t xml:space="preserve"> Matrix allowed me to learn about the various growth strategies, such as market penetration and product development. These theoretical observations have enhanced my skills to </w:t>
      </w:r>
      <w:proofErr w:type="spellStart"/>
      <w:r w:rsidRPr="007D22F2">
        <w:t>analyse</w:t>
      </w:r>
      <w:proofErr w:type="spellEnd"/>
      <w:r w:rsidRPr="007D22F2">
        <w:t xml:space="preserve"> business strategies both in the theoretical and practical context.</w:t>
      </w:r>
    </w:p>
    <w:p w:rsidR="007D22F2" w:rsidRPr="007D22F2" w:rsidRDefault="007D22F2" w:rsidP="00F3444A">
      <w:pPr>
        <w:pStyle w:val="Heading2"/>
      </w:pPr>
      <w:bookmarkStart w:id="67" w:name="_Toc227884160"/>
      <w:r w:rsidRPr="007D22F2">
        <w:t>4. Active Experimentation</w:t>
      </w:r>
      <w:bookmarkEnd w:id="67"/>
    </w:p>
    <w:p w:rsidR="007D22F2" w:rsidRPr="007D22F2" w:rsidRDefault="007D22F2" w:rsidP="007D22F2">
      <w:r w:rsidRPr="007D22F2">
        <w:t>With the help of this learning experience, I will use my enhanced analytical and research skills in the future academic and professional activities. I will work on merging various theoretical constructs more efficiently and making sure that my analysis will incorporate both a descriptive and a critical component. I also will engage a broader variety of scholarly sources to uphold my points and enhance the validity of my work.</w:t>
      </w:r>
    </w:p>
    <w:p w:rsidR="00221B05" w:rsidRDefault="007D22F2" w:rsidP="007D22F2">
      <w:r w:rsidRPr="007D22F2">
        <w:t xml:space="preserve">When working on any task in future, I will begin my research on time to give myself time to critically assess and refine. I will also be doing practice in using international marketing theories to various industries and case studies to enhance my knowledge. In addition, I would like to develop my academic writing abilities by increasing the level of clarity, coherence, and logicality. Through these enhancements, I will be in a better position to assess complex business environments and be useful in real-life strategic </w:t>
      </w:r>
      <w:proofErr w:type="gramStart"/>
      <w:r w:rsidRPr="007D22F2">
        <w:t>decision making</w:t>
      </w:r>
      <w:proofErr w:type="gramEnd"/>
      <w:r w:rsidRPr="007D22F2">
        <w:t xml:space="preserve"> environments.</w:t>
      </w:r>
    </w:p>
    <w:p w:rsidR="00221B05" w:rsidRDefault="00221B05" w:rsidP="00221B05">
      <w:r>
        <w:br w:type="page"/>
      </w:r>
    </w:p>
    <w:p w:rsidR="00221B05" w:rsidRDefault="00221B05" w:rsidP="00221B05">
      <w:pPr>
        <w:pStyle w:val="Heading1"/>
      </w:pPr>
      <w:bookmarkStart w:id="68" w:name="_Toc227884161"/>
      <w:r>
        <w:lastRenderedPageBreak/>
        <w:t>Conclusion</w:t>
      </w:r>
      <w:bookmarkEnd w:id="68"/>
    </w:p>
    <w:p w:rsidR="00836EED" w:rsidRDefault="00221B05" w:rsidP="00221B05">
      <w:r>
        <w:t xml:space="preserve">To sum it up, the international marketing of Mercedes-Benz in Germany and the United Kingdom has been </w:t>
      </w:r>
      <w:proofErr w:type="spellStart"/>
      <w:r>
        <w:t>analysed</w:t>
      </w:r>
      <w:proofErr w:type="spellEnd"/>
      <w:r>
        <w:t xml:space="preserve"> in this report. The results have shown that the company is able to preserve a good global luxury brand image and yet adjust its strategies to address the local market conditions and consumer expectations. PESTLE framework, Hofstede model, STP and the 7ps marketing mix are important frameworks that bring out the impact of cultural, economic, and environmental aspects on business decisions. Although there are similarities between the two markets, consumer </w:t>
      </w:r>
      <w:proofErr w:type="spellStart"/>
      <w:r>
        <w:t>behaviour</w:t>
      </w:r>
      <w:proofErr w:type="spellEnd"/>
      <w:r>
        <w:t xml:space="preserve"> and </w:t>
      </w:r>
      <w:proofErr w:type="gramStart"/>
      <w:r>
        <w:t>sustainability</w:t>
      </w:r>
      <w:proofErr w:type="gramEnd"/>
      <w:r>
        <w:t xml:space="preserve"> expectations vary necessitating strategic changes. Altogether, the orientation towards innovation, quality, and sustainability can guarantee the further competitiveness of Mercedes-Benz and its long-term success in the automotive market.</w:t>
      </w:r>
      <w:r w:rsidR="00836EED">
        <w:br w:type="page"/>
      </w:r>
    </w:p>
    <w:p w:rsidR="00836EED" w:rsidRDefault="00836EED" w:rsidP="00836EED">
      <w:pPr>
        <w:pStyle w:val="Heading1"/>
      </w:pPr>
      <w:bookmarkStart w:id="69" w:name="_Toc227884162"/>
      <w:r>
        <w:lastRenderedPageBreak/>
        <w:t>References</w:t>
      </w:r>
      <w:bookmarkEnd w:id="69"/>
    </w:p>
    <w:p w:rsidR="008448C5" w:rsidRPr="00861F67" w:rsidRDefault="008448C5" w:rsidP="00861F67">
      <w:pPr>
        <w:ind w:left="720" w:hanging="720"/>
        <w:rPr>
          <w:rFonts w:cs="Arial"/>
          <w:color w:val="222222"/>
          <w:szCs w:val="20"/>
          <w:shd w:val="clear" w:color="auto" w:fill="FFFFFF"/>
        </w:rPr>
      </w:pPr>
      <w:proofErr w:type="spellStart"/>
      <w:r w:rsidRPr="00861F67">
        <w:rPr>
          <w:rFonts w:cs="Arial"/>
          <w:color w:val="222222"/>
          <w:szCs w:val="20"/>
          <w:shd w:val="clear" w:color="auto" w:fill="FFFFFF"/>
        </w:rPr>
        <w:t>Arif</w:t>
      </w:r>
      <w:proofErr w:type="spellEnd"/>
      <w:r w:rsidRPr="00861F67">
        <w:rPr>
          <w:rFonts w:cs="Arial"/>
          <w:color w:val="222222"/>
          <w:szCs w:val="20"/>
          <w:shd w:val="clear" w:color="auto" w:fill="FFFFFF"/>
        </w:rPr>
        <w:t xml:space="preserve">, N.F., Rahman, F.H. and </w:t>
      </w:r>
      <w:proofErr w:type="spellStart"/>
      <w:r w:rsidRPr="00861F67">
        <w:rPr>
          <w:rFonts w:cs="Arial"/>
          <w:color w:val="222222"/>
          <w:szCs w:val="20"/>
          <w:shd w:val="clear" w:color="auto" w:fill="FFFFFF"/>
        </w:rPr>
        <w:t>Setyani</w:t>
      </w:r>
      <w:proofErr w:type="spellEnd"/>
      <w:r w:rsidRPr="00861F67">
        <w:rPr>
          <w:rFonts w:cs="Arial"/>
          <w:color w:val="222222"/>
          <w:szCs w:val="20"/>
          <w:shd w:val="clear" w:color="auto" w:fill="FFFFFF"/>
        </w:rPr>
        <w:t xml:space="preserve">, A., 2025. Tourism in Supporting Indonesia's Creative Industry: </w:t>
      </w:r>
      <w:proofErr w:type="spellStart"/>
      <w:r w:rsidRPr="00861F67">
        <w:rPr>
          <w:rFonts w:cs="Arial"/>
          <w:color w:val="222222"/>
          <w:szCs w:val="20"/>
          <w:shd w:val="clear" w:color="auto" w:fill="FFFFFF"/>
        </w:rPr>
        <w:t>Ansoff</w:t>
      </w:r>
      <w:proofErr w:type="spellEnd"/>
      <w:r w:rsidRPr="00861F67">
        <w:rPr>
          <w:rFonts w:cs="Arial"/>
          <w:color w:val="222222"/>
          <w:szCs w:val="20"/>
          <w:shd w:val="clear" w:color="auto" w:fill="FFFFFF"/>
        </w:rPr>
        <w:t xml:space="preserve"> Matrix Approach. In </w:t>
      </w:r>
      <w:r w:rsidRPr="00861F67">
        <w:rPr>
          <w:rFonts w:cs="Arial"/>
          <w:i/>
          <w:iCs/>
          <w:color w:val="222222"/>
          <w:szCs w:val="20"/>
          <w:shd w:val="clear" w:color="auto" w:fill="FFFFFF"/>
        </w:rPr>
        <w:t>RSF Conference Series: Business, Management and Social Sciences</w:t>
      </w:r>
      <w:r w:rsidRPr="00861F67">
        <w:rPr>
          <w:rFonts w:cs="Arial"/>
          <w:color w:val="222222"/>
          <w:szCs w:val="20"/>
          <w:shd w:val="clear" w:color="auto" w:fill="FFFFFF"/>
        </w:rPr>
        <w:t> (Vol. 5, No. 2, p. 415). Research Synergy Foundation.</w:t>
      </w:r>
    </w:p>
    <w:p w:rsidR="008448C5" w:rsidRPr="00861F67" w:rsidRDefault="008448C5" w:rsidP="00861F67">
      <w:pPr>
        <w:ind w:left="720" w:hanging="720"/>
        <w:rPr>
          <w:rFonts w:cs="Arial"/>
          <w:color w:val="222222"/>
          <w:szCs w:val="20"/>
          <w:shd w:val="clear" w:color="auto" w:fill="FFFFFF"/>
        </w:rPr>
      </w:pPr>
      <w:proofErr w:type="spellStart"/>
      <w:r w:rsidRPr="00861F67">
        <w:rPr>
          <w:rFonts w:cs="Arial"/>
          <w:color w:val="222222"/>
          <w:szCs w:val="20"/>
          <w:shd w:val="clear" w:color="auto" w:fill="FFFFFF"/>
        </w:rPr>
        <w:t>Ayub</w:t>
      </w:r>
      <w:proofErr w:type="spellEnd"/>
      <w:r w:rsidRPr="00861F67">
        <w:rPr>
          <w:rFonts w:cs="Arial"/>
          <w:color w:val="222222"/>
          <w:szCs w:val="20"/>
          <w:shd w:val="clear" w:color="auto" w:fill="FFFFFF"/>
        </w:rPr>
        <w:t xml:space="preserve">, Y., </w:t>
      </w:r>
      <w:proofErr w:type="spellStart"/>
      <w:r w:rsidRPr="00861F67">
        <w:rPr>
          <w:rFonts w:cs="Arial"/>
          <w:color w:val="222222"/>
          <w:szCs w:val="20"/>
          <w:shd w:val="clear" w:color="auto" w:fill="FFFFFF"/>
        </w:rPr>
        <w:t>Mehmood</w:t>
      </w:r>
      <w:proofErr w:type="spellEnd"/>
      <w:r w:rsidRPr="00861F67">
        <w:rPr>
          <w:rFonts w:cs="Arial"/>
          <w:color w:val="222222"/>
          <w:szCs w:val="20"/>
          <w:shd w:val="clear" w:color="auto" w:fill="FFFFFF"/>
        </w:rPr>
        <w:t>, A., Ren, J. and Lee, C.K., 2022. Sustainable recycling of poultry litter to value-added products in developing countries of South Asia. </w:t>
      </w:r>
      <w:r w:rsidRPr="00861F67">
        <w:rPr>
          <w:rFonts w:cs="Arial"/>
          <w:i/>
          <w:iCs/>
          <w:color w:val="222222"/>
          <w:szCs w:val="20"/>
          <w:shd w:val="clear" w:color="auto" w:fill="FFFFFF"/>
        </w:rPr>
        <w:t>Journal of Cleaner Production</w:t>
      </w:r>
      <w:r w:rsidRPr="00861F67">
        <w:rPr>
          <w:rFonts w:cs="Arial"/>
          <w:color w:val="222222"/>
          <w:szCs w:val="20"/>
          <w:shd w:val="clear" w:color="auto" w:fill="FFFFFF"/>
        </w:rPr>
        <w:t>, </w:t>
      </w:r>
      <w:r w:rsidRPr="00861F67">
        <w:rPr>
          <w:rFonts w:cs="Arial"/>
          <w:i/>
          <w:iCs/>
          <w:color w:val="222222"/>
          <w:szCs w:val="20"/>
          <w:shd w:val="clear" w:color="auto" w:fill="FFFFFF"/>
        </w:rPr>
        <w:t>357</w:t>
      </w:r>
      <w:r w:rsidRPr="00861F67">
        <w:rPr>
          <w:rFonts w:cs="Arial"/>
          <w:color w:val="222222"/>
          <w:szCs w:val="20"/>
          <w:shd w:val="clear" w:color="auto" w:fill="FFFFFF"/>
        </w:rPr>
        <w:t>, p.132029.</w:t>
      </w:r>
    </w:p>
    <w:p w:rsidR="008448C5" w:rsidRPr="00861F67" w:rsidRDefault="008448C5" w:rsidP="00861F67">
      <w:pPr>
        <w:ind w:left="720" w:hanging="720"/>
        <w:rPr>
          <w:rFonts w:cs="Arial"/>
          <w:color w:val="222222"/>
          <w:szCs w:val="20"/>
          <w:shd w:val="clear" w:color="auto" w:fill="FFFFFF"/>
        </w:rPr>
      </w:pPr>
      <w:r w:rsidRPr="00861F67">
        <w:rPr>
          <w:rFonts w:cs="Arial"/>
          <w:color w:val="222222"/>
          <w:szCs w:val="20"/>
          <w:shd w:val="clear" w:color="auto" w:fill="FFFFFF"/>
        </w:rPr>
        <w:t xml:space="preserve">Chatterjee, S., Chaudhuri, R. and </w:t>
      </w:r>
      <w:proofErr w:type="spellStart"/>
      <w:r w:rsidRPr="00861F67">
        <w:rPr>
          <w:rFonts w:cs="Arial"/>
          <w:color w:val="222222"/>
          <w:szCs w:val="20"/>
          <w:shd w:val="clear" w:color="auto" w:fill="FFFFFF"/>
        </w:rPr>
        <w:t>Vrontis</w:t>
      </w:r>
      <w:proofErr w:type="spellEnd"/>
      <w:r w:rsidRPr="00861F67">
        <w:rPr>
          <w:rFonts w:cs="Arial"/>
          <w:color w:val="222222"/>
          <w:szCs w:val="20"/>
          <w:shd w:val="clear" w:color="auto" w:fill="FFFFFF"/>
        </w:rPr>
        <w:t>, D., 2022. Knowledge sharing in international markets for product and process innovation: moderating role of firm's absorptive capacity. </w:t>
      </w:r>
      <w:r w:rsidRPr="00861F67">
        <w:rPr>
          <w:rFonts w:cs="Arial"/>
          <w:i/>
          <w:iCs/>
          <w:color w:val="222222"/>
          <w:szCs w:val="20"/>
          <w:shd w:val="clear" w:color="auto" w:fill="FFFFFF"/>
        </w:rPr>
        <w:t>International Marketing Review</w:t>
      </w:r>
      <w:r w:rsidRPr="00861F67">
        <w:rPr>
          <w:rFonts w:cs="Arial"/>
          <w:color w:val="222222"/>
          <w:szCs w:val="20"/>
          <w:shd w:val="clear" w:color="auto" w:fill="FFFFFF"/>
        </w:rPr>
        <w:t>, </w:t>
      </w:r>
      <w:r w:rsidRPr="00861F67">
        <w:rPr>
          <w:rFonts w:cs="Arial"/>
          <w:i/>
          <w:iCs/>
          <w:color w:val="222222"/>
          <w:szCs w:val="20"/>
          <w:shd w:val="clear" w:color="auto" w:fill="FFFFFF"/>
        </w:rPr>
        <w:t>39</w:t>
      </w:r>
      <w:r w:rsidRPr="00861F67">
        <w:rPr>
          <w:rFonts w:cs="Arial"/>
          <w:color w:val="222222"/>
          <w:szCs w:val="20"/>
          <w:shd w:val="clear" w:color="auto" w:fill="FFFFFF"/>
        </w:rPr>
        <w:t>(3), pp.706-733.</w:t>
      </w:r>
    </w:p>
    <w:p w:rsidR="008448C5" w:rsidRPr="00861F67" w:rsidRDefault="008448C5" w:rsidP="00861F67">
      <w:pPr>
        <w:ind w:left="720" w:hanging="720"/>
        <w:rPr>
          <w:rFonts w:cs="Arial"/>
          <w:color w:val="222222"/>
          <w:szCs w:val="20"/>
          <w:shd w:val="clear" w:color="auto" w:fill="FFFFFF"/>
        </w:rPr>
      </w:pPr>
      <w:r w:rsidRPr="00861F67">
        <w:rPr>
          <w:rFonts w:cs="Arial"/>
          <w:color w:val="222222"/>
          <w:szCs w:val="20"/>
          <w:shd w:val="clear" w:color="auto" w:fill="FFFFFF"/>
        </w:rPr>
        <w:t xml:space="preserve">Dana, L.P., </w:t>
      </w:r>
      <w:proofErr w:type="spellStart"/>
      <w:r w:rsidRPr="00861F67">
        <w:rPr>
          <w:rFonts w:cs="Arial"/>
          <w:color w:val="222222"/>
          <w:szCs w:val="20"/>
          <w:shd w:val="clear" w:color="auto" w:fill="FFFFFF"/>
        </w:rPr>
        <w:t>Salamzadeh</w:t>
      </w:r>
      <w:proofErr w:type="spellEnd"/>
      <w:r w:rsidRPr="00861F67">
        <w:rPr>
          <w:rFonts w:cs="Arial"/>
          <w:color w:val="222222"/>
          <w:szCs w:val="20"/>
          <w:shd w:val="clear" w:color="auto" w:fill="FFFFFF"/>
        </w:rPr>
        <w:t xml:space="preserve">, A., </w:t>
      </w:r>
      <w:proofErr w:type="spellStart"/>
      <w:r w:rsidRPr="00861F67">
        <w:rPr>
          <w:rFonts w:cs="Arial"/>
          <w:color w:val="222222"/>
          <w:szCs w:val="20"/>
          <w:shd w:val="clear" w:color="auto" w:fill="FFFFFF"/>
        </w:rPr>
        <w:t>Mortazavi</w:t>
      </w:r>
      <w:proofErr w:type="spellEnd"/>
      <w:r w:rsidRPr="00861F67">
        <w:rPr>
          <w:rFonts w:cs="Arial"/>
          <w:color w:val="222222"/>
          <w:szCs w:val="20"/>
          <w:shd w:val="clear" w:color="auto" w:fill="FFFFFF"/>
        </w:rPr>
        <w:t xml:space="preserve">, S. and </w:t>
      </w:r>
      <w:proofErr w:type="spellStart"/>
      <w:r w:rsidRPr="00861F67">
        <w:rPr>
          <w:rFonts w:cs="Arial"/>
          <w:color w:val="222222"/>
          <w:szCs w:val="20"/>
          <w:shd w:val="clear" w:color="auto" w:fill="FFFFFF"/>
        </w:rPr>
        <w:t>Hadizadeh</w:t>
      </w:r>
      <w:proofErr w:type="spellEnd"/>
      <w:r w:rsidRPr="00861F67">
        <w:rPr>
          <w:rFonts w:cs="Arial"/>
          <w:color w:val="222222"/>
          <w:szCs w:val="20"/>
          <w:shd w:val="clear" w:color="auto" w:fill="FFFFFF"/>
        </w:rPr>
        <w:t>, M., 2022. Investigating the impact of international markets and new digital technologies on business innovation in emerging markets. </w:t>
      </w:r>
      <w:r w:rsidRPr="00861F67">
        <w:rPr>
          <w:rFonts w:cs="Arial"/>
          <w:i/>
          <w:iCs/>
          <w:color w:val="222222"/>
          <w:szCs w:val="20"/>
          <w:shd w:val="clear" w:color="auto" w:fill="FFFFFF"/>
        </w:rPr>
        <w:t>Sustainability</w:t>
      </w:r>
      <w:r w:rsidRPr="00861F67">
        <w:rPr>
          <w:rFonts w:cs="Arial"/>
          <w:color w:val="222222"/>
          <w:szCs w:val="20"/>
          <w:shd w:val="clear" w:color="auto" w:fill="FFFFFF"/>
        </w:rPr>
        <w:t>, </w:t>
      </w:r>
      <w:r w:rsidRPr="00861F67">
        <w:rPr>
          <w:rFonts w:cs="Arial"/>
          <w:i/>
          <w:iCs/>
          <w:color w:val="222222"/>
          <w:szCs w:val="20"/>
          <w:shd w:val="clear" w:color="auto" w:fill="FFFFFF"/>
        </w:rPr>
        <w:t>14</w:t>
      </w:r>
      <w:r w:rsidRPr="00861F67">
        <w:rPr>
          <w:rFonts w:cs="Arial"/>
          <w:color w:val="222222"/>
          <w:szCs w:val="20"/>
          <w:shd w:val="clear" w:color="auto" w:fill="FFFFFF"/>
        </w:rPr>
        <w:t>(2), p.983.</w:t>
      </w:r>
    </w:p>
    <w:p w:rsidR="008448C5" w:rsidRPr="00861F67" w:rsidRDefault="008448C5" w:rsidP="00861F67">
      <w:pPr>
        <w:ind w:left="720" w:hanging="720"/>
        <w:rPr>
          <w:rFonts w:cs="Arial"/>
          <w:color w:val="222222"/>
          <w:szCs w:val="20"/>
          <w:shd w:val="clear" w:color="auto" w:fill="FFFFFF"/>
        </w:rPr>
      </w:pPr>
      <w:r w:rsidRPr="00861F67">
        <w:rPr>
          <w:rFonts w:cs="Arial"/>
          <w:color w:val="222222"/>
          <w:szCs w:val="20"/>
          <w:shd w:val="clear" w:color="auto" w:fill="FFFFFF"/>
        </w:rPr>
        <w:t>Ding, Z., Wang, X. and Zou, P.X., 2023. Barriers and countermeasures of construction and demolition waste recycling enterprises under circular economy. </w:t>
      </w:r>
      <w:r w:rsidRPr="00861F67">
        <w:rPr>
          <w:rFonts w:cs="Arial"/>
          <w:i/>
          <w:iCs/>
          <w:color w:val="222222"/>
          <w:szCs w:val="20"/>
          <w:shd w:val="clear" w:color="auto" w:fill="FFFFFF"/>
        </w:rPr>
        <w:t>Journal of Cleaner Production</w:t>
      </w:r>
      <w:r w:rsidRPr="00861F67">
        <w:rPr>
          <w:rFonts w:cs="Arial"/>
          <w:color w:val="222222"/>
          <w:szCs w:val="20"/>
          <w:shd w:val="clear" w:color="auto" w:fill="FFFFFF"/>
        </w:rPr>
        <w:t>, </w:t>
      </w:r>
      <w:r w:rsidRPr="00861F67">
        <w:rPr>
          <w:rFonts w:cs="Arial"/>
          <w:i/>
          <w:iCs/>
          <w:color w:val="222222"/>
          <w:szCs w:val="20"/>
          <w:shd w:val="clear" w:color="auto" w:fill="FFFFFF"/>
        </w:rPr>
        <w:t>420</w:t>
      </w:r>
      <w:r w:rsidRPr="00861F67">
        <w:rPr>
          <w:rFonts w:cs="Arial"/>
          <w:color w:val="222222"/>
          <w:szCs w:val="20"/>
          <w:shd w:val="clear" w:color="auto" w:fill="FFFFFF"/>
        </w:rPr>
        <w:t>, p.138235.</w:t>
      </w:r>
    </w:p>
    <w:p w:rsidR="008448C5" w:rsidRPr="00861F67" w:rsidRDefault="008448C5" w:rsidP="00861F67">
      <w:pPr>
        <w:ind w:left="720" w:hanging="720"/>
        <w:rPr>
          <w:rFonts w:cs="Arial"/>
          <w:color w:val="222222"/>
          <w:szCs w:val="20"/>
          <w:shd w:val="clear" w:color="auto" w:fill="FFFFFF"/>
        </w:rPr>
      </w:pPr>
      <w:proofErr w:type="spellStart"/>
      <w:r w:rsidRPr="00861F67">
        <w:rPr>
          <w:rFonts w:cs="Arial"/>
          <w:color w:val="222222"/>
          <w:szCs w:val="20"/>
          <w:shd w:val="clear" w:color="auto" w:fill="FFFFFF"/>
        </w:rPr>
        <w:t>Eichhorn</w:t>
      </w:r>
      <w:proofErr w:type="spellEnd"/>
      <w:r w:rsidRPr="00861F67">
        <w:rPr>
          <w:rFonts w:cs="Arial"/>
          <w:color w:val="222222"/>
          <w:szCs w:val="20"/>
          <w:shd w:val="clear" w:color="auto" w:fill="FFFFFF"/>
        </w:rPr>
        <w:t xml:space="preserve">, T., Schaller, L., </w:t>
      </w:r>
      <w:proofErr w:type="spellStart"/>
      <w:r w:rsidRPr="00861F67">
        <w:rPr>
          <w:rFonts w:cs="Arial"/>
          <w:color w:val="222222"/>
          <w:szCs w:val="20"/>
          <w:shd w:val="clear" w:color="auto" w:fill="FFFFFF"/>
        </w:rPr>
        <w:t>Hamunen</w:t>
      </w:r>
      <w:proofErr w:type="spellEnd"/>
      <w:r w:rsidRPr="00861F67">
        <w:rPr>
          <w:rFonts w:cs="Arial"/>
          <w:color w:val="222222"/>
          <w:szCs w:val="20"/>
          <w:shd w:val="clear" w:color="auto" w:fill="FFFFFF"/>
        </w:rPr>
        <w:t xml:space="preserve">, K. and </w:t>
      </w:r>
      <w:proofErr w:type="spellStart"/>
      <w:r w:rsidRPr="00861F67">
        <w:rPr>
          <w:rFonts w:cs="Arial"/>
          <w:color w:val="222222"/>
          <w:szCs w:val="20"/>
          <w:shd w:val="clear" w:color="auto" w:fill="FFFFFF"/>
        </w:rPr>
        <w:t>Runge</w:t>
      </w:r>
      <w:proofErr w:type="spellEnd"/>
      <w:r w:rsidRPr="00861F67">
        <w:rPr>
          <w:rFonts w:cs="Arial"/>
          <w:color w:val="222222"/>
          <w:szCs w:val="20"/>
          <w:shd w:val="clear" w:color="auto" w:fill="FFFFFF"/>
        </w:rPr>
        <w:t xml:space="preserve">, T., 2024. Exploring macro-environmental factors influencing adoption of result-based and collective </w:t>
      </w:r>
      <w:proofErr w:type="spellStart"/>
      <w:r w:rsidRPr="00861F67">
        <w:rPr>
          <w:rFonts w:cs="Arial"/>
          <w:color w:val="222222"/>
          <w:szCs w:val="20"/>
          <w:shd w:val="clear" w:color="auto" w:fill="FFFFFF"/>
        </w:rPr>
        <w:t>agri</w:t>
      </w:r>
      <w:proofErr w:type="spellEnd"/>
      <w:r w:rsidRPr="00861F67">
        <w:rPr>
          <w:rFonts w:cs="Arial"/>
          <w:color w:val="222222"/>
          <w:szCs w:val="20"/>
          <w:shd w:val="clear" w:color="auto" w:fill="FFFFFF"/>
        </w:rPr>
        <w:t>-environmental measures: a PESTLE approach based on stakeholder statements.</w:t>
      </w:r>
    </w:p>
    <w:p w:rsidR="008448C5" w:rsidRPr="00861F67" w:rsidRDefault="008448C5" w:rsidP="00861F67">
      <w:pPr>
        <w:ind w:left="720" w:hanging="720"/>
        <w:rPr>
          <w:rFonts w:cs="Arial"/>
          <w:color w:val="222222"/>
          <w:szCs w:val="20"/>
          <w:shd w:val="clear" w:color="auto" w:fill="FFFFFF"/>
        </w:rPr>
      </w:pPr>
      <w:r w:rsidRPr="00861F67">
        <w:rPr>
          <w:rFonts w:cs="Arial"/>
          <w:color w:val="222222"/>
          <w:szCs w:val="20"/>
          <w:shd w:val="clear" w:color="auto" w:fill="FFFFFF"/>
        </w:rPr>
        <w:t xml:space="preserve">Gini, K.B. and </w:t>
      </w:r>
      <w:proofErr w:type="spellStart"/>
      <w:r w:rsidRPr="00861F67">
        <w:rPr>
          <w:rFonts w:cs="Arial"/>
          <w:color w:val="222222"/>
          <w:szCs w:val="20"/>
          <w:shd w:val="clear" w:color="auto" w:fill="FFFFFF"/>
        </w:rPr>
        <w:t>Agala</w:t>
      </w:r>
      <w:proofErr w:type="spellEnd"/>
      <w:r w:rsidRPr="00861F67">
        <w:rPr>
          <w:rFonts w:cs="Arial"/>
          <w:color w:val="222222"/>
          <w:szCs w:val="20"/>
          <w:shd w:val="clear" w:color="auto" w:fill="FFFFFF"/>
        </w:rPr>
        <w:t>, H.O., 2023. The Impact of Macro-Environmental Factors on Business Performance. </w:t>
      </w:r>
      <w:r w:rsidRPr="00861F67">
        <w:rPr>
          <w:rFonts w:cs="Arial"/>
          <w:i/>
          <w:iCs/>
          <w:color w:val="222222"/>
          <w:szCs w:val="20"/>
          <w:shd w:val="clear" w:color="auto" w:fill="FFFFFF"/>
        </w:rPr>
        <w:t>International Journal of Research and Innovation in Social Science</w:t>
      </w:r>
      <w:r w:rsidRPr="00861F67">
        <w:rPr>
          <w:rFonts w:cs="Arial"/>
          <w:color w:val="222222"/>
          <w:szCs w:val="20"/>
          <w:shd w:val="clear" w:color="auto" w:fill="FFFFFF"/>
        </w:rPr>
        <w:t>, </w:t>
      </w:r>
      <w:r w:rsidRPr="00861F67">
        <w:rPr>
          <w:rFonts w:cs="Arial"/>
          <w:i/>
          <w:iCs/>
          <w:color w:val="222222"/>
          <w:szCs w:val="20"/>
          <w:shd w:val="clear" w:color="auto" w:fill="FFFFFF"/>
        </w:rPr>
        <w:t>7</w:t>
      </w:r>
      <w:r w:rsidRPr="00861F67">
        <w:rPr>
          <w:rFonts w:cs="Arial"/>
          <w:color w:val="222222"/>
          <w:szCs w:val="20"/>
          <w:shd w:val="clear" w:color="auto" w:fill="FFFFFF"/>
        </w:rPr>
        <w:t>(11), pp.1837-1843.</w:t>
      </w:r>
    </w:p>
    <w:p w:rsidR="008448C5" w:rsidRPr="00861F67" w:rsidRDefault="008448C5" w:rsidP="00861F67">
      <w:pPr>
        <w:ind w:left="720" w:hanging="720"/>
        <w:rPr>
          <w:rFonts w:cs="Arial"/>
          <w:color w:val="222222"/>
          <w:szCs w:val="20"/>
          <w:shd w:val="clear" w:color="auto" w:fill="FFFFFF"/>
        </w:rPr>
      </w:pPr>
      <w:proofErr w:type="spellStart"/>
      <w:r w:rsidRPr="00861F67">
        <w:rPr>
          <w:rFonts w:cs="Arial"/>
          <w:color w:val="222222"/>
          <w:szCs w:val="20"/>
          <w:shd w:val="clear" w:color="auto" w:fill="FFFFFF"/>
        </w:rPr>
        <w:t>Herasymenko</w:t>
      </w:r>
      <w:proofErr w:type="spellEnd"/>
      <w:r w:rsidRPr="00861F67">
        <w:rPr>
          <w:rFonts w:cs="Arial"/>
          <w:color w:val="222222"/>
          <w:szCs w:val="20"/>
          <w:shd w:val="clear" w:color="auto" w:fill="FFFFFF"/>
        </w:rPr>
        <w:t>, A., 2023. The Impact of the Macroeconomic Environment on Bank Lending to Industrial Enterprises: the Case of Ukraine. </w:t>
      </w:r>
      <w:r w:rsidRPr="00861F67">
        <w:rPr>
          <w:rFonts w:cs="Arial"/>
          <w:i/>
          <w:iCs/>
          <w:color w:val="222222"/>
          <w:szCs w:val="20"/>
          <w:shd w:val="clear" w:color="auto" w:fill="FFFFFF"/>
        </w:rPr>
        <w:t>Economics and Education</w:t>
      </w:r>
      <w:r w:rsidRPr="00861F67">
        <w:rPr>
          <w:rFonts w:cs="Arial"/>
          <w:color w:val="222222"/>
          <w:szCs w:val="20"/>
          <w:shd w:val="clear" w:color="auto" w:fill="FFFFFF"/>
        </w:rPr>
        <w:t>, </w:t>
      </w:r>
      <w:r w:rsidRPr="00861F67">
        <w:rPr>
          <w:rFonts w:cs="Arial"/>
          <w:i/>
          <w:iCs/>
          <w:color w:val="222222"/>
          <w:szCs w:val="20"/>
          <w:shd w:val="clear" w:color="auto" w:fill="FFFFFF"/>
        </w:rPr>
        <w:t>8</w:t>
      </w:r>
      <w:r w:rsidRPr="00861F67">
        <w:rPr>
          <w:rFonts w:cs="Arial"/>
          <w:color w:val="222222"/>
          <w:szCs w:val="20"/>
          <w:shd w:val="clear" w:color="auto" w:fill="FFFFFF"/>
        </w:rPr>
        <w:t>(3), pp.18-23.</w:t>
      </w:r>
    </w:p>
    <w:p w:rsidR="008448C5" w:rsidRPr="00861F67" w:rsidRDefault="008448C5" w:rsidP="00861F67">
      <w:pPr>
        <w:ind w:left="720" w:hanging="720"/>
        <w:rPr>
          <w:rFonts w:cs="Arial"/>
          <w:color w:val="222222"/>
          <w:szCs w:val="20"/>
          <w:shd w:val="clear" w:color="auto" w:fill="FFFFFF"/>
        </w:rPr>
      </w:pPr>
      <w:r w:rsidRPr="00861F67">
        <w:rPr>
          <w:rFonts w:cs="Arial"/>
          <w:color w:val="222222"/>
          <w:szCs w:val="20"/>
          <w:shd w:val="clear" w:color="auto" w:fill="FFFFFF"/>
        </w:rPr>
        <w:lastRenderedPageBreak/>
        <w:t>Huang, Z., Li, K., Xu, Z., Yin, R., Yang, Z., Mei, W. and Bing, S., 2024. STP-Model: A semi-supervised framework with self-supervised learning capabilities for downhole fault diagnosis in sucker rod pumping systems. </w:t>
      </w:r>
      <w:r w:rsidRPr="00861F67">
        <w:rPr>
          <w:rFonts w:cs="Arial"/>
          <w:i/>
          <w:iCs/>
          <w:color w:val="222222"/>
          <w:szCs w:val="20"/>
          <w:shd w:val="clear" w:color="auto" w:fill="FFFFFF"/>
        </w:rPr>
        <w:t>Engineering Applications of Artificial Intelligence</w:t>
      </w:r>
      <w:r w:rsidRPr="00861F67">
        <w:rPr>
          <w:rFonts w:cs="Arial"/>
          <w:color w:val="222222"/>
          <w:szCs w:val="20"/>
          <w:shd w:val="clear" w:color="auto" w:fill="FFFFFF"/>
        </w:rPr>
        <w:t>, </w:t>
      </w:r>
      <w:r w:rsidRPr="00861F67">
        <w:rPr>
          <w:rFonts w:cs="Arial"/>
          <w:i/>
          <w:iCs/>
          <w:color w:val="222222"/>
          <w:szCs w:val="20"/>
          <w:shd w:val="clear" w:color="auto" w:fill="FFFFFF"/>
        </w:rPr>
        <w:t>135</w:t>
      </w:r>
      <w:r w:rsidRPr="00861F67">
        <w:rPr>
          <w:rFonts w:cs="Arial"/>
          <w:color w:val="222222"/>
          <w:szCs w:val="20"/>
          <w:shd w:val="clear" w:color="auto" w:fill="FFFFFF"/>
        </w:rPr>
        <w:t>, p.108802.</w:t>
      </w:r>
    </w:p>
    <w:p w:rsidR="008448C5" w:rsidRPr="00861F67" w:rsidRDefault="008448C5" w:rsidP="00861F67">
      <w:pPr>
        <w:ind w:left="720" w:hanging="720"/>
        <w:rPr>
          <w:rFonts w:cs="Arial"/>
          <w:color w:val="222222"/>
          <w:szCs w:val="20"/>
          <w:shd w:val="clear" w:color="auto" w:fill="FFFFFF"/>
        </w:rPr>
      </w:pPr>
      <w:proofErr w:type="spellStart"/>
      <w:r w:rsidRPr="00861F67">
        <w:rPr>
          <w:rFonts w:cs="Arial"/>
          <w:color w:val="222222"/>
          <w:szCs w:val="20"/>
          <w:shd w:val="clear" w:color="auto" w:fill="FFFFFF"/>
        </w:rPr>
        <w:t>Jadil</w:t>
      </w:r>
      <w:proofErr w:type="spellEnd"/>
      <w:r w:rsidRPr="00861F67">
        <w:rPr>
          <w:rFonts w:cs="Arial"/>
          <w:color w:val="222222"/>
          <w:szCs w:val="20"/>
          <w:shd w:val="clear" w:color="auto" w:fill="FFFFFF"/>
        </w:rPr>
        <w:t xml:space="preserve">, Y., </w:t>
      </w:r>
      <w:proofErr w:type="spellStart"/>
      <w:r w:rsidRPr="00861F67">
        <w:rPr>
          <w:rFonts w:cs="Arial"/>
          <w:color w:val="222222"/>
          <w:szCs w:val="20"/>
          <w:shd w:val="clear" w:color="auto" w:fill="FFFFFF"/>
        </w:rPr>
        <w:t>Jeyaraj</w:t>
      </w:r>
      <w:proofErr w:type="spellEnd"/>
      <w:r w:rsidRPr="00861F67">
        <w:rPr>
          <w:rFonts w:cs="Arial"/>
          <w:color w:val="222222"/>
          <w:szCs w:val="20"/>
          <w:shd w:val="clear" w:color="auto" w:fill="FFFFFF"/>
        </w:rPr>
        <w:t xml:space="preserve">, A., </w:t>
      </w:r>
      <w:proofErr w:type="spellStart"/>
      <w:r w:rsidRPr="00861F67">
        <w:rPr>
          <w:rFonts w:cs="Arial"/>
          <w:color w:val="222222"/>
          <w:szCs w:val="20"/>
          <w:shd w:val="clear" w:color="auto" w:fill="FFFFFF"/>
        </w:rPr>
        <w:t>Dwivedi</w:t>
      </w:r>
      <w:proofErr w:type="spellEnd"/>
      <w:r w:rsidRPr="00861F67">
        <w:rPr>
          <w:rFonts w:cs="Arial"/>
          <w:color w:val="222222"/>
          <w:szCs w:val="20"/>
          <w:shd w:val="clear" w:color="auto" w:fill="FFFFFF"/>
        </w:rPr>
        <w:t xml:space="preserve">, Y.K., Rana, N.P. and </w:t>
      </w:r>
      <w:proofErr w:type="spellStart"/>
      <w:r w:rsidRPr="00861F67">
        <w:rPr>
          <w:rFonts w:cs="Arial"/>
          <w:color w:val="222222"/>
          <w:szCs w:val="20"/>
          <w:shd w:val="clear" w:color="auto" w:fill="FFFFFF"/>
        </w:rPr>
        <w:t>Sarker</w:t>
      </w:r>
      <w:proofErr w:type="spellEnd"/>
      <w:r w:rsidRPr="00861F67">
        <w:rPr>
          <w:rFonts w:cs="Arial"/>
          <w:color w:val="222222"/>
          <w:szCs w:val="20"/>
          <w:shd w:val="clear" w:color="auto" w:fill="FFFFFF"/>
        </w:rPr>
        <w:t>, P., 2023. A meta-analysis of the factors associated with s-commerce intention: Hofstede's cultural dimensions as moderators. </w:t>
      </w:r>
      <w:r w:rsidRPr="00861F67">
        <w:rPr>
          <w:rFonts w:cs="Arial"/>
          <w:i/>
          <w:iCs/>
          <w:color w:val="222222"/>
          <w:szCs w:val="20"/>
          <w:shd w:val="clear" w:color="auto" w:fill="FFFFFF"/>
        </w:rPr>
        <w:t>Internet Research</w:t>
      </w:r>
      <w:r w:rsidRPr="00861F67">
        <w:rPr>
          <w:rFonts w:cs="Arial"/>
          <w:color w:val="222222"/>
          <w:szCs w:val="20"/>
          <w:shd w:val="clear" w:color="auto" w:fill="FFFFFF"/>
        </w:rPr>
        <w:t>, </w:t>
      </w:r>
      <w:r w:rsidRPr="00861F67">
        <w:rPr>
          <w:rFonts w:cs="Arial"/>
          <w:i/>
          <w:iCs/>
          <w:color w:val="222222"/>
          <w:szCs w:val="20"/>
          <w:shd w:val="clear" w:color="auto" w:fill="FFFFFF"/>
        </w:rPr>
        <w:t>33</w:t>
      </w:r>
      <w:r w:rsidRPr="00861F67">
        <w:rPr>
          <w:rFonts w:cs="Arial"/>
          <w:color w:val="222222"/>
          <w:szCs w:val="20"/>
          <w:shd w:val="clear" w:color="auto" w:fill="FFFFFF"/>
        </w:rPr>
        <w:t>(6), pp.2013-2057.</w:t>
      </w:r>
    </w:p>
    <w:p w:rsidR="008448C5" w:rsidRDefault="008448C5" w:rsidP="00B26E18">
      <w:pPr>
        <w:ind w:left="720" w:hanging="720"/>
        <w:rPr>
          <w:szCs w:val="24"/>
        </w:rPr>
      </w:pPr>
      <w:r>
        <w:rPr>
          <w:rFonts w:cs="Arial"/>
          <w:color w:val="222222"/>
          <w:szCs w:val="24"/>
          <w:shd w:val="clear" w:color="auto" w:fill="FFFFFF"/>
        </w:rPr>
        <w:t xml:space="preserve">Khan, U.U., Ali, Y., Petrillo, A. and De </w:t>
      </w:r>
      <w:proofErr w:type="spellStart"/>
      <w:r>
        <w:rPr>
          <w:rFonts w:cs="Arial"/>
          <w:color w:val="222222"/>
          <w:szCs w:val="24"/>
          <w:shd w:val="clear" w:color="auto" w:fill="FFFFFF"/>
        </w:rPr>
        <w:t>Felice</w:t>
      </w:r>
      <w:proofErr w:type="spellEnd"/>
      <w:r>
        <w:rPr>
          <w:rFonts w:cs="Arial"/>
          <w:color w:val="222222"/>
          <w:szCs w:val="24"/>
          <w:shd w:val="clear" w:color="auto" w:fill="FFFFFF"/>
        </w:rPr>
        <w:t>, F., 2023. Macro-environmental factors and their impact on startups from the perspective of developing countries. </w:t>
      </w:r>
      <w:r>
        <w:rPr>
          <w:i/>
          <w:iCs/>
          <w:szCs w:val="24"/>
        </w:rPr>
        <w:t>International Journal of Sustainable Engineering</w:t>
      </w:r>
      <w:r>
        <w:rPr>
          <w:szCs w:val="24"/>
        </w:rPr>
        <w:t>, </w:t>
      </w:r>
      <w:r>
        <w:rPr>
          <w:i/>
          <w:iCs/>
          <w:szCs w:val="24"/>
        </w:rPr>
        <w:t>16</w:t>
      </w:r>
      <w:r>
        <w:rPr>
          <w:szCs w:val="24"/>
        </w:rPr>
        <w:t>(1), pp.166-183.</w:t>
      </w:r>
    </w:p>
    <w:p w:rsidR="008448C5" w:rsidRPr="00861F67" w:rsidRDefault="008448C5" w:rsidP="00861F67">
      <w:pPr>
        <w:ind w:left="720" w:hanging="720"/>
        <w:rPr>
          <w:rFonts w:cs="Arial"/>
          <w:color w:val="222222"/>
          <w:szCs w:val="20"/>
          <w:shd w:val="clear" w:color="auto" w:fill="FFFFFF"/>
        </w:rPr>
      </w:pPr>
      <w:r w:rsidRPr="00861F67">
        <w:rPr>
          <w:rFonts w:cs="Arial"/>
          <w:color w:val="222222"/>
          <w:szCs w:val="20"/>
          <w:shd w:val="clear" w:color="auto" w:fill="FFFFFF"/>
        </w:rPr>
        <w:t xml:space="preserve">Kim, T., Kim, D., Kwon, J. and </w:t>
      </w:r>
      <w:proofErr w:type="spellStart"/>
      <w:r w:rsidRPr="00861F67">
        <w:rPr>
          <w:rFonts w:cs="Arial"/>
          <w:color w:val="222222"/>
          <w:szCs w:val="20"/>
          <w:shd w:val="clear" w:color="auto" w:fill="FFFFFF"/>
        </w:rPr>
        <w:t>Gim</w:t>
      </w:r>
      <w:proofErr w:type="spellEnd"/>
      <w:r w:rsidRPr="00861F67">
        <w:rPr>
          <w:rFonts w:cs="Arial"/>
          <w:color w:val="222222"/>
          <w:szCs w:val="20"/>
          <w:shd w:val="clear" w:color="auto" w:fill="FFFFFF"/>
        </w:rPr>
        <w:t>, G., 2022, July. An Empirical Study on the Economic Factors Affecting on the Export of Defense Industry Using Hofstede’s Culture Dimension Theory. In </w:t>
      </w:r>
      <w:r w:rsidRPr="00861F67">
        <w:rPr>
          <w:rFonts w:cs="Arial"/>
          <w:i/>
          <w:iCs/>
          <w:color w:val="222222"/>
          <w:szCs w:val="20"/>
          <w:shd w:val="clear" w:color="auto" w:fill="FFFFFF"/>
        </w:rPr>
        <w:t>International Conference on Software Engineering, Artificial Intelligence, Networking and Parallel/Distributed Computing</w:t>
      </w:r>
      <w:r w:rsidRPr="00861F67">
        <w:rPr>
          <w:rFonts w:cs="Arial"/>
          <w:color w:val="222222"/>
          <w:szCs w:val="20"/>
          <w:shd w:val="clear" w:color="auto" w:fill="FFFFFF"/>
        </w:rPr>
        <w:t> (pp. 107-120). Cham: Springer International Publishing.</w:t>
      </w:r>
    </w:p>
    <w:p w:rsidR="008448C5" w:rsidRPr="00861F67" w:rsidRDefault="008448C5" w:rsidP="00861F67">
      <w:pPr>
        <w:ind w:left="720" w:hanging="720"/>
        <w:rPr>
          <w:rFonts w:cs="Arial"/>
          <w:color w:val="222222"/>
          <w:szCs w:val="20"/>
          <w:shd w:val="clear" w:color="auto" w:fill="FFFFFF"/>
        </w:rPr>
      </w:pPr>
      <w:r w:rsidRPr="00861F67">
        <w:rPr>
          <w:rFonts w:cs="Arial"/>
          <w:color w:val="222222"/>
          <w:szCs w:val="20"/>
          <w:shd w:val="clear" w:color="auto" w:fill="FFFFFF"/>
        </w:rPr>
        <w:t xml:space="preserve">Ma, C., Zhang, P., Zhang, H., Liu, Z., Song, F., He, Y. and Zhang, G., 2024. STP: Self-supervised transfer learning based on transformer for noninvasive blood pressure estimation using </w:t>
      </w:r>
      <w:proofErr w:type="spellStart"/>
      <w:r w:rsidRPr="00861F67">
        <w:rPr>
          <w:rFonts w:cs="Arial"/>
          <w:color w:val="222222"/>
          <w:szCs w:val="20"/>
          <w:shd w:val="clear" w:color="auto" w:fill="FFFFFF"/>
        </w:rPr>
        <w:t>photoplethysmography</w:t>
      </w:r>
      <w:proofErr w:type="spellEnd"/>
      <w:r w:rsidRPr="00861F67">
        <w:rPr>
          <w:rFonts w:cs="Arial"/>
          <w:color w:val="222222"/>
          <w:szCs w:val="20"/>
          <w:shd w:val="clear" w:color="auto" w:fill="FFFFFF"/>
        </w:rPr>
        <w:t>. </w:t>
      </w:r>
      <w:r w:rsidRPr="00861F67">
        <w:rPr>
          <w:rFonts w:cs="Arial"/>
          <w:i/>
          <w:iCs/>
          <w:color w:val="222222"/>
          <w:szCs w:val="20"/>
          <w:shd w:val="clear" w:color="auto" w:fill="FFFFFF"/>
        </w:rPr>
        <w:t>Expert Systems with Applications</w:t>
      </w:r>
      <w:r w:rsidRPr="00861F67">
        <w:rPr>
          <w:rFonts w:cs="Arial"/>
          <w:color w:val="222222"/>
          <w:szCs w:val="20"/>
          <w:shd w:val="clear" w:color="auto" w:fill="FFFFFF"/>
        </w:rPr>
        <w:t>, </w:t>
      </w:r>
      <w:r w:rsidRPr="00861F67">
        <w:rPr>
          <w:rFonts w:cs="Arial"/>
          <w:i/>
          <w:iCs/>
          <w:color w:val="222222"/>
          <w:szCs w:val="20"/>
          <w:shd w:val="clear" w:color="auto" w:fill="FFFFFF"/>
        </w:rPr>
        <w:t>249</w:t>
      </w:r>
      <w:r w:rsidRPr="00861F67">
        <w:rPr>
          <w:rFonts w:cs="Arial"/>
          <w:color w:val="222222"/>
          <w:szCs w:val="20"/>
          <w:shd w:val="clear" w:color="auto" w:fill="FFFFFF"/>
        </w:rPr>
        <w:t>, p.123809.</w:t>
      </w:r>
    </w:p>
    <w:p w:rsidR="008448C5" w:rsidRPr="00861F67" w:rsidRDefault="008448C5" w:rsidP="00861F67">
      <w:pPr>
        <w:ind w:left="720" w:hanging="720"/>
        <w:rPr>
          <w:rFonts w:cs="Arial"/>
          <w:color w:val="222222"/>
          <w:szCs w:val="20"/>
          <w:shd w:val="clear" w:color="auto" w:fill="FFFFFF"/>
        </w:rPr>
      </w:pPr>
      <w:r w:rsidRPr="00861F67">
        <w:rPr>
          <w:rFonts w:cs="Arial"/>
          <w:color w:val="222222"/>
          <w:szCs w:val="20"/>
          <w:shd w:val="clear" w:color="auto" w:fill="FFFFFF"/>
        </w:rPr>
        <w:t>Martin-de Castro, G., Gonzalez-</w:t>
      </w:r>
      <w:proofErr w:type="spellStart"/>
      <w:r w:rsidRPr="00861F67">
        <w:rPr>
          <w:rFonts w:cs="Arial"/>
          <w:color w:val="222222"/>
          <w:szCs w:val="20"/>
          <w:shd w:val="clear" w:color="auto" w:fill="FFFFFF"/>
        </w:rPr>
        <w:t>Masip</w:t>
      </w:r>
      <w:proofErr w:type="spellEnd"/>
      <w:r w:rsidRPr="00861F67">
        <w:rPr>
          <w:rFonts w:cs="Arial"/>
          <w:color w:val="222222"/>
          <w:szCs w:val="20"/>
          <w:shd w:val="clear" w:color="auto" w:fill="FFFFFF"/>
        </w:rPr>
        <w:t xml:space="preserve">, J.J. and </w:t>
      </w:r>
      <w:proofErr w:type="spellStart"/>
      <w:r w:rsidRPr="00861F67">
        <w:rPr>
          <w:rFonts w:cs="Arial"/>
          <w:color w:val="222222"/>
          <w:szCs w:val="20"/>
          <w:shd w:val="clear" w:color="auto" w:fill="FFFFFF"/>
        </w:rPr>
        <w:t>Fernández</w:t>
      </w:r>
      <w:proofErr w:type="spellEnd"/>
      <w:r w:rsidRPr="00861F67">
        <w:rPr>
          <w:rFonts w:cs="Arial"/>
          <w:color w:val="222222"/>
          <w:szCs w:val="20"/>
          <w:shd w:val="clear" w:color="auto" w:fill="FFFFFF"/>
        </w:rPr>
        <w:t>-Menéndez, J., 2023. The role of corporate environmental commitment and STP on technological talent recruitment in service firms. </w:t>
      </w:r>
      <w:r w:rsidRPr="00861F67">
        <w:rPr>
          <w:rFonts w:cs="Arial"/>
          <w:i/>
          <w:iCs/>
          <w:color w:val="222222"/>
          <w:szCs w:val="20"/>
          <w:shd w:val="clear" w:color="auto" w:fill="FFFFFF"/>
        </w:rPr>
        <w:t>Knowledge Management Research &amp; Practice</w:t>
      </w:r>
      <w:r w:rsidRPr="00861F67">
        <w:rPr>
          <w:rFonts w:cs="Arial"/>
          <w:color w:val="222222"/>
          <w:szCs w:val="20"/>
          <w:shd w:val="clear" w:color="auto" w:fill="FFFFFF"/>
        </w:rPr>
        <w:t>, </w:t>
      </w:r>
      <w:r w:rsidRPr="00861F67">
        <w:rPr>
          <w:rFonts w:cs="Arial"/>
          <w:i/>
          <w:iCs/>
          <w:color w:val="222222"/>
          <w:szCs w:val="20"/>
          <w:shd w:val="clear" w:color="auto" w:fill="FFFFFF"/>
        </w:rPr>
        <w:t>21</w:t>
      </w:r>
      <w:r w:rsidRPr="00861F67">
        <w:rPr>
          <w:rFonts w:cs="Arial"/>
          <w:color w:val="222222"/>
          <w:szCs w:val="20"/>
          <w:shd w:val="clear" w:color="auto" w:fill="FFFFFF"/>
        </w:rPr>
        <w:t>(2), pp.412-425.</w:t>
      </w:r>
    </w:p>
    <w:p w:rsidR="008448C5" w:rsidRPr="00861F67" w:rsidRDefault="008448C5" w:rsidP="00861F67">
      <w:pPr>
        <w:ind w:left="720" w:hanging="720"/>
        <w:rPr>
          <w:rFonts w:cs="Arial"/>
          <w:color w:val="222222"/>
          <w:szCs w:val="20"/>
          <w:shd w:val="clear" w:color="auto" w:fill="FFFFFF"/>
        </w:rPr>
      </w:pPr>
      <w:proofErr w:type="spellStart"/>
      <w:r w:rsidRPr="00861F67">
        <w:rPr>
          <w:rFonts w:cs="Arial"/>
          <w:color w:val="222222"/>
          <w:szCs w:val="20"/>
          <w:shd w:val="clear" w:color="auto" w:fill="FFFFFF"/>
        </w:rPr>
        <w:t>Molamohamadi</w:t>
      </w:r>
      <w:proofErr w:type="spellEnd"/>
      <w:r w:rsidRPr="00861F67">
        <w:rPr>
          <w:rFonts w:cs="Arial"/>
          <w:color w:val="222222"/>
          <w:szCs w:val="20"/>
          <w:shd w:val="clear" w:color="auto" w:fill="FFFFFF"/>
        </w:rPr>
        <w:t xml:space="preserve">, Z. and </w:t>
      </w:r>
      <w:proofErr w:type="spellStart"/>
      <w:r w:rsidRPr="00861F67">
        <w:rPr>
          <w:rFonts w:cs="Arial"/>
          <w:color w:val="222222"/>
          <w:szCs w:val="20"/>
          <w:shd w:val="clear" w:color="auto" w:fill="FFFFFF"/>
        </w:rPr>
        <w:t>Talaei</w:t>
      </w:r>
      <w:proofErr w:type="spellEnd"/>
      <w:r w:rsidRPr="00861F67">
        <w:rPr>
          <w:rFonts w:cs="Arial"/>
          <w:color w:val="222222"/>
          <w:szCs w:val="20"/>
          <w:shd w:val="clear" w:color="auto" w:fill="FFFFFF"/>
        </w:rPr>
        <w:t>, M., 2022. Analysis of a proper strategy for solar energy deployment in Iran using SWOT matrix.</w:t>
      </w:r>
    </w:p>
    <w:p w:rsidR="008448C5" w:rsidRPr="00861F67" w:rsidRDefault="008448C5" w:rsidP="00861F67">
      <w:pPr>
        <w:ind w:left="720" w:hanging="720"/>
        <w:rPr>
          <w:rFonts w:cs="Arial"/>
          <w:color w:val="222222"/>
          <w:szCs w:val="20"/>
          <w:shd w:val="clear" w:color="auto" w:fill="FFFFFF"/>
        </w:rPr>
      </w:pPr>
      <w:proofErr w:type="spellStart"/>
      <w:r w:rsidRPr="00861F67">
        <w:rPr>
          <w:rFonts w:cs="Arial"/>
          <w:color w:val="222222"/>
          <w:szCs w:val="20"/>
          <w:shd w:val="clear" w:color="auto" w:fill="FFFFFF"/>
        </w:rPr>
        <w:t>Orientani</w:t>
      </w:r>
      <w:proofErr w:type="spellEnd"/>
      <w:r w:rsidRPr="00861F67">
        <w:rPr>
          <w:rFonts w:cs="Arial"/>
          <w:color w:val="222222"/>
          <w:szCs w:val="20"/>
          <w:shd w:val="clear" w:color="auto" w:fill="FFFFFF"/>
        </w:rPr>
        <w:t xml:space="preserve">, R. and </w:t>
      </w:r>
      <w:proofErr w:type="spellStart"/>
      <w:r w:rsidRPr="00861F67">
        <w:rPr>
          <w:rFonts w:cs="Arial"/>
          <w:color w:val="222222"/>
          <w:szCs w:val="20"/>
          <w:shd w:val="clear" w:color="auto" w:fill="FFFFFF"/>
        </w:rPr>
        <w:t>Akbara</w:t>
      </w:r>
      <w:proofErr w:type="spellEnd"/>
      <w:r w:rsidRPr="00861F67">
        <w:rPr>
          <w:rFonts w:cs="Arial"/>
          <w:color w:val="222222"/>
          <w:szCs w:val="20"/>
          <w:shd w:val="clear" w:color="auto" w:fill="FFFFFF"/>
        </w:rPr>
        <w:t xml:space="preserve">, A.Z., 2025. Analysis Of The 7P Marketing Mix At Panorama </w:t>
      </w:r>
      <w:proofErr w:type="spellStart"/>
      <w:r w:rsidRPr="00861F67">
        <w:rPr>
          <w:rFonts w:cs="Arial"/>
          <w:color w:val="222222"/>
          <w:szCs w:val="20"/>
          <w:shd w:val="clear" w:color="auto" w:fill="FFFFFF"/>
        </w:rPr>
        <w:t>Hejo</w:t>
      </w:r>
      <w:proofErr w:type="spellEnd"/>
      <w:r w:rsidRPr="00861F67">
        <w:rPr>
          <w:rFonts w:cs="Arial"/>
          <w:color w:val="222222"/>
          <w:szCs w:val="20"/>
          <w:shd w:val="clear" w:color="auto" w:fill="FFFFFF"/>
        </w:rPr>
        <w:t xml:space="preserve">, </w:t>
      </w:r>
      <w:proofErr w:type="spellStart"/>
      <w:r w:rsidRPr="00861F67">
        <w:rPr>
          <w:rFonts w:cs="Arial"/>
          <w:color w:val="222222"/>
          <w:szCs w:val="20"/>
          <w:shd w:val="clear" w:color="auto" w:fill="FFFFFF"/>
        </w:rPr>
        <w:t>Sentul</w:t>
      </w:r>
      <w:proofErr w:type="spellEnd"/>
      <w:r w:rsidRPr="00861F67">
        <w:rPr>
          <w:rFonts w:cs="Arial"/>
          <w:color w:val="222222"/>
          <w:szCs w:val="20"/>
          <w:shd w:val="clear" w:color="auto" w:fill="FFFFFF"/>
        </w:rPr>
        <w:t>. </w:t>
      </w:r>
      <w:r w:rsidRPr="00861F67">
        <w:rPr>
          <w:rFonts w:cs="Arial"/>
          <w:i/>
          <w:iCs/>
          <w:color w:val="222222"/>
          <w:szCs w:val="20"/>
          <w:shd w:val="clear" w:color="auto" w:fill="FFFFFF"/>
        </w:rPr>
        <w:t xml:space="preserve">EKOMBIS REVIEW: </w:t>
      </w:r>
      <w:proofErr w:type="spellStart"/>
      <w:r w:rsidRPr="00861F67">
        <w:rPr>
          <w:rFonts w:cs="Arial"/>
          <w:i/>
          <w:iCs/>
          <w:color w:val="222222"/>
          <w:szCs w:val="20"/>
          <w:shd w:val="clear" w:color="auto" w:fill="FFFFFF"/>
        </w:rPr>
        <w:t>Jurnal</w:t>
      </w:r>
      <w:proofErr w:type="spellEnd"/>
      <w:r w:rsidRPr="00861F67">
        <w:rPr>
          <w:rFonts w:cs="Arial"/>
          <w:i/>
          <w:iCs/>
          <w:color w:val="222222"/>
          <w:szCs w:val="20"/>
          <w:shd w:val="clear" w:color="auto" w:fill="FFFFFF"/>
        </w:rPr>
        <w:t xml:space="preserve"> </w:t>
      </w:r>
      <w:proofErr w:type="spellStart"/>
      <w:r w:rsidRPr="00861F67">
        <w:rPr>
          <w:rFonts w:cs="Arial"/>
          <w:i/>
          <w:iCs/>
          <w:color w:val="222222"/>
          <w:szCs w:val="20"/>
          <w:shd w:val="clear" w:color="auto" w:fill="FFFFFF"/>
        </w:rPr>
        <w:t>Ilmiah</w:t>
      </w:r>
      <w:proofErr w:type="spellEnd"/>
      <w:r w:rsidRPr="00861F67">
        <w:rPr>
          <w:rFonts w:cs="Arial"/>
          <w:i/>
          <w:iCs/>
          <w:color w:val="222222"/>
          <w:szCs w:val="20"/>
          <w:shd w:val="clear" w:color="auto" w:fill="FFFFFF"/>
        </w:rPr>
        <w:t xml:space="preserve"> </w:t>
      </w:r>
      <w:proofErr w:type="spellStart"/>
      <w:r w:rsidRPr="00861F67">
        <w:rPr>
          <w:rFonts w:cs="Arial"/>
          <w:i/>
          <w:iCs/>
          <w:color w:val="222222"/>
          <w:szCs w:val="20"/>
          <w:shd w:val="clear" w:color="auto" w:fill="FFFFFF"/>
        </w:rPr>
        <w:t>Ekonomi</w:t>
      </w:r>
      <w:proofErr w:type="spellEnd"/>
      <w:r w:rsidRPr="00861F67">
        <w:rPr>
          <w:rFonts w:cs="Arial"/>
          <w:i/>
          <w:iCs/>
          <w:color w:val="222222"/>
          <w:szCs w:val="20"/>
          <w:shd w:val="clear" w:color="auto" w:fill="FFFFFF"/>
        </w:rPr>
        <w:t xml:space="preserve"> </w:t>
      </w:r>
      <w:proofErr w:type="spellStart"/>
      <w:r w:rsidRPr="00861F67">
        <w:rPr>
          <w:rFonts w:cs="Arial"/>
          <w:i/>
          <w:iCs/>
          <w:color w:val="222222"/>
          <w:szCs w:val="20"/>
          <w:shd w:val="clear" w:color="auto" w:fill="FFFFFF"/>
        </w:rPr>
        <w:t>dan</w:t>
      </w:r>
      <w:proofErr w:type="spellEnd"/>
      <w:r w:rsidRPr="00861F67">
        <w:rPr>
          <w:rFonts w:cs="Arial"/>
          <w:i/>
          <w:iCs/>
          <w:color w:val="222222"/>
          <w:szCs w:val="20"/>
          <w:shd w:val="clear" w:color="auto" w:fill="FFFFFF"/>
        </w:rPr>
        <w:t xml:space="preserve"> </w:t>
      </w:r>
      <w:proofErr w:type="spellStart"/>
      <w:r w:rsidRPr="00861F67">
        <w:rPr>
          <w:rFonts w:cs="Arial"/>
          <w:i/>
          <w:iCs/>
          <w:color w:val="222222"/>
          <w:szCs w:val="20"/>
          <w:shd w:val="clear" w:color="auto" w:fill="FFFFFF"/>
        </w:rPr>
        <w:t>Bisnis</w:t>
      </w:r>
      <w:proofErr w:type="spellEnd"/>
      <w:r w:rsidRPr="00861F67">
        <w:rPr>
          <w:rFonts w:cs="Arial"/>
          <w:color w:val="222222"/>
          <w:szCs w:val="20"/>
          <w:shd w:val="clear" w:color="auto" w:fill="FFFFFF"/>
        </w:rPr>
        <w:t>, </w:t>
      </w:r>
      <w:r w:rsidRPr="00861F67">
        <w:rPr>
          <w:rFonts w:cs="Arial"/>
          <w:i/>
          <w:iCs/>
          <w:color w:val="222222"/>
          <w:szCs w:val="20"/>
          <w:shd w:val="clear" w:color="auto" w:fill="FFFFFF"/>
        </w:rPr>
        <w:t>13</w:t>
      </w:r>
      <w:r w:rsidRPr="00861F67">
        <w:rPr>
          <w:rFonts w:cs="Arial"/>
          <w:color w:val="222222"/>
          <w:szCs w:val="20"/>
          <w:shd w:val="clear" w:color="auto" w:fill="FFFFFF"/>
        </w:rPr>
        <w:t>(3), pp.2095-2104.</w:t>
      </w:r>
    </w:p>
    <w:p w:rsidR="008448C5" w:rsidRPr="00861F67" w:rsidRDefault="008448C5" w:rsidP="00861F67">
      <w:pPr>
        <w:ind w:left="720" w:hanging="720"/>
        <w:rPr>
          <w:rFonts w:cs="Arial"/>
          <w:color w:val="222222"/>
          <w:szCs w:val="20"/>
          <w:shd w:val="clear" w:color="auto" w:fill="FFFFFF"/>
        </w:rPr>
      </w:pPr>
      <w:r w:rsidRPr="00861F67">
        <w:rPr>
          <w:rFonts w:cs="Arial"/>
          <w:color w:val="222222"/>
          <w:szCs w:val="20"/>
          <w:shd w:val="clear" w:color="auto" w:fill="FFFFFF"/>
        </w:rPr>
        <w:lastRenderedPageBreak/>
        <w:t xml:space="preserve">Pandey, U.K., Thakur, S., </w:t>
      </w:r>
      <w:proofErr w:type="spellStart"/>
      <w:r w:rsidRPr="00861F67">
        <w:rPr>
          <w:rFonts w:cs="Arial"/>
          <w:color w:val="222222"/>
          <w:szCs w:val="20"/>
          <w:shd w:val="clear" w:color="auto" w:fill="FFFFFF"/>
        </w:rPr>
        <w:t>Chaturvedi</w:t>
      </w:r>
      <w:proofErr w:type="spellEnd"/>
      <w:r w:rsidRPr="00861F67">
        <w:rPr>
          <w:rFonts w:cs="Arial"/>
          <w:color w:val="222222"/>
          <w:szCs w:val="20"/>
          <w:shd w:val="clear" w:color="auto" w:fill="FFFFFF"/>
        </w:rPr>
        <w:t>, R. and Joshi, B., 2024. AI-Enabled Segmentation Targeting and Positioning (STP) in the Service Industry. In </w:t>
      </w:r>
      <w:r w:rsidRPr="00861F67">
        <w:rPr>
          <w:rFonts w:cs="Arial"/>
          <w:i/>
          <w:iCs/>
          <w:color w:val="222222"/>
          <w:szCs w:val="20"/>
          <w:shd w:val="clear" w:color="auto" w:fill="FFFFFF"/>
        </w:rPr>
        <w:t xml:space="preserve">Integrating AI-Driven Technologies </w:t>
      </w:r>
      <w:proofErr w:type="gramStart"/>
      <w:r w:rsidRPr="00861F67">
        <w:rPr>
          <w:rFonts w:cs="Arial"/>
          <w:i/>
          <w:iCs/>
          <w:color w:val="222222"/>
          <w:szCs w:val="20"/>
          <w:shd w:val="clear" w:color="auto" w:fill="FFFFFF"/>
        </w:rPr>
        <w:t>Into</w:t>
      </w:r>
      <w:proofErr w:type="gramEnd"/>
      <w:r w:rsidRPr="00861F67">
        <w:rPr>
          <w:rFonts w:cs="Arial"/>
          <w:i/>
          <w:iCs/>
          <w:color w:val="222222"/>
          <w:szCs w:val="20"/>
          <w:shd w:val="clear" w:color="auto" w:fill="FFFFFF"/>
        </w:rPr>
        <w:t xml:space="preserve"> Service Marketing</w:t>
      </w:r>
      <w:r w:rsidRPr="00861F67">
        <w:rPr>
          <w:rFonts w:cs="Arial"/>
          <w:color w:val="222222"/>
          <w:szCs w:val="20"/>
          <w:shd w:val="clear" w:color="auto" w:fill="FFFFFF"/>
        </w:rPr>
        <w:t> (pp. 65-86). IGI Global Scientific Publishing.</w:t>
      </w:r>
    </w:p>
    <w:p w:rsidR="008448C5" w:rsidRPr="00861F67" w:rsidRDefault="008448C5" w:rsidP="00861F67">
      <w:pPr>
        <w:ind w:left="720" w:hanging="720"/>
        <w:rPr>
          <w:rFonts w:cs="Arial"/>
          <w:color w:val="222222"/>
          <w:szCs w:val="20"/>
          <w:shd w:val="clear" w:color="auto" w:fill="FFFFFF"/>
        </w:rPr>
      </w:pPr>
      <w:proofErr w:type="spellStart"/>
      <w:r w:rsidRPr="00861F67">
        <w:rPr>
          <w:rFonts w:cs="Arial"/>
          <w:color w:val="222222"/>
          <w:szCs w:val="20"/>
          <w:shd w:val="clear" w:color="auto" w:fill="FFFFFF"/>
        </w:rPr>
        <w:t>Rifki</w:t>
      </w:r>
      <w:proofErr w:type="spellEnd"/>
      <w:r w:rsidRPr="00861F67">
        <w:rPr>
          <w:rFonts w:cs="Arial"/>
          <w:color w:val="222222"/>
          <w:szCs w:val="20"/>
          <w:shd w:val="clear" w:color="auto" w:fill="FFFFFF"/>
        </w:rPr>
        <w:t xml:space="preserve">, M.B. and </w:t>
      </w:r>
      <w:proofErr w:type="spellStart"/>
      <w:r w:rsidRPr="00861F67">
        <w:rPr>
          <w:rFonts w:cs="Arial"/>
          <w:color w:val="222222"/>
          <w:szCs w:val="20"/>
          <w:shd w:val="clear" w:color="auto" w:fill="FFFFFF"/>
        </w:rPr>
        <w:t>Kirana</w:t>
      </w:r>
      <w:proofErr w:type="spellEnd"/>
      <w:r w:rsidRPr="00861F67">
        <w:rPr>
          <w:rFonts w:cs="Arial"/>
          <w:color w:val="222222"/>
          <w:szCs w:val="20"/>
          <w:shd w:val="clear" w:color="auto" w:fill="FFFFFF"/>
        </w:rPr>
        <w:t xml:space="preserve">, D.H., 2024. Market Expansion Strategy for Sweet Potato Export Products Using the </w:t>
      </w:r>
      <w:proofErr w:type="spellStart"/>
      <w:r w:rsidRPr="00861F67">
        <w:rPr>
          <w:rFonts w:cs="Arial"/>
          <w:color w:val="222222"/>
          <w:szCs w:val="20"/>
          <w:shd w:val="clear" w:color="auto" w:fill="FFFFFF"/>
        </w:rPr>
        <w:t>Ansoff</w:t>
      </w:r>
      <w:proofErr w:type="spellEnd"/>
      <w:r w:rsidRPr="00861F67">
        <w:rPr>
          <w:rFonts w:cs="Arial"/>
          <w:color w:val="222222"/>
          <w:szCs w:val="20"/>
          <w:shd w:val="clear" w:color="auto" w:fill="FFFFFF"/>
        </w:rPr>
        <w:t xml:space="preserve"> Matrix (Case Study of CV SNR </w:t>
      </w:r>
      <w:proofErr w:type="spellStart"/>
      <w:r w:rsidRPr="00861F67">
        <w:rPr>
          <w:rFonts w:cs="Arial"/>
          <w:color w:val="222222"/>
          <w:szCs w:val="20"/>
          <w:shd w:val="clear" w:color="auto" w:fill="FFFFFF"/>
        </w:rPr>
        <w:t>Bumi</w:t>
      </w:r>
      <w:proofErr w:type="spellEnd"/>
      <w:r w:rsidRPr="00861F67">
        <w:rPr>
          <w:rFonts w:cs="Arial"/>
          <w:color w:val="222222"/>
          <w:szCs w:val="20"/>
          <w:shd w:val="clear" w:color="auto" w:fill="FFFFFF"/>
        </w:rPr>
        <w:t xml:space="preserve"> Indonesia). </w:t>
      </w:r>
      <w:r w:rsidRPr="00861F67">
        <w:rPr>
          <w:rFonts w:cs="Arial"/>
          <w:i/>
          <w:iCs/>
          <w:color w:val="222222"/>
          <w:szCs w:val="20"/>
          <w:shd w:val="clear" w:color="auto" w:fill="FFFFFF"/>
        </w:rPr>
        <w:t>International Journal of Management and Business Economics</w:t>
      </w:r>
      <w:r w:rsidRPr="00861F67">
        <w:rPr>
          <w:rFonts w:cs="Arial"/>
          <w:color w:val="222222"/>
          <w:szCs w:val="20"/>
          <w:shd w:val="clear" w:color="auto" w:fill="FFFFFF"/>
        </w:rPr>
        <w:t>, </w:t>
      </w:r>
      <w:r w:rsidRPr="00861F67">
        <w:rPr>
          <w:rFonts w:cs="Arial"/>
          <w:i/>
          <w:iCs/>
          <w:color w:val="222222"/>
          <w:szCs w:val="20"/>
          <w:shd w:val="clear" w:color="auto" w:fill="FFFFFF"/>
        </w:rPr>
        <w:t>2</w:t>
      </w:r>
      <w:r w:rsidRPr="00861F67">
        <w:rPr>
          <w:rFonts w:cs="Arial"/>
          <w:color w:val="222222"/>
          <w:szCs w:val="20"/>
          <w:shd w:val="clear" w:color="auto" w:fill="FFFFFF"/>
        </w:rPr>
        <w:t>(3), pp.59-63.</w:t>
      </w:r>
    </w:p>
    <w:p w:rsidR="008448C5" w:rsidRPr="00861F67" w:rsidRDefault="008448C5" w:rsidP="00861F67">
      <w:pPr>
        <w:ind w:left="720" w:hanging="720"/>
        <w:rPr>
          <w:rFonts w:cs="Arial"/>
          <w:color w:val="222222"/>
          <w:szCs w:val="20"/>
          <w:shd w:val="clear" w:color="auto" w:fill="FFFFFF"/>
        </w:rPr>
      </w:pPr>
      <w:proofErr w:type="spellStart"/>
      <w:r w:rsidRPr="00861F67">
        <w:rPr>
          <w:rFonts w:cs="Arial"/>
          <w:color w:val="222222"/>
          <w:szCs w:val="20"/>
          <w:shd w:val="clear" w:color="auto" w:fill="FFFFFF"/>
        </w:rPr>
        <w:t>Rochmadika</w:t>
      </w:r>
      <w:proofErr w:type="spellEnd"/>
      <w:r w:rsidRPr="00861F67">
        <w:rPr>
          <w:rFonts w:cs="Arial"/>
          <w:color w:val="222222"/>
          <w:szCs w:val="20"/>
          <w:shd w:val="clear" w:color="auto" w:fill="FFFFFF"/>
        </w:rPr>
        <w:t xml:space="preserve">, H. and </w:t>
      </w:r>
      <w:proofErr w:type="spellStart"/>
      <w:r w:rsidRPr="00861F67">
        <w:rPr>
          <w:rFonts w:cs="Arial"/>
          <w:color w:val="222222"/>
          <w:szCs w:val="20"/>
          <w:shd w:val="clear" w:color="auto" w:fill="FFFFFF"/>
        </w:rPr>
        <w:t>Parantika</w:t>
      </w:r>
      <w:proofErr w:type="spellEnd"/>
      <w:r w:rsidRPr="00861F67">
        <w:rPr>
          <w:rFonts w:cs="Arial"/>
          <w:color w:val="222222"/>
          <w:szCs w:val="20"/>
          <w:shd w:val="clear" w:color="auto" w:fill="FFFFFF"/>
        </w:rPr>
        <w:t xml:space="preserve">, A., 2023. </w:t>
      </w:r>
      <w:proofErr w:type="spellStart"/>
      <w:r w:rsidRPr="00861F67">
        <w:rPr>
          <w:rFonts w:cs="Arial"/>
          <w:color w:val="222222"/>
          <w:szCs w:val="20"/>
          <w:shd w:val="clear" w:color="auto" w:fill="FFFFFF"/>
        </w:rPr>
        <w:t>Strategi</w:t>
      </w:r>
      <w:proofErr w:type="spellEnd"/>
      <w:r w:rsidRPr="00861F67">
        <w:rPr>
          <w:rFonts w:cs="Arial"/>
          <w:color w:val="222222"/>
          <w:szCs w:val="20"/>
          <w:shd w:val="clear" w:color="auto" w:fill="FFFFFF"/>
        </w:rPr>
        <w:t xml:space="preserve"> </w:t>
      </w:r>
      <w:proofErr w:type="spellStart"/>
      <w:r w:rsidRPr="00861F67">
        <w:rPr>
          <w:rFonts w:cs="Arial"/>
          <w:color w:val="222222"/>
          <w:szCs w:val="20"/>
          <w:shd w:val="clear" w:color="auto" w:fill="FFFFFF"/>
        </w:rPr>
        <w:t>Bauran</w:t>
      </w:r>
      <w:proofErr w:type="spellEnd"/>
      <w:r w:rsidRPr="00861F67">
        <w:rPr>
          <w:rFonts w:cs="Arial"/>
          <w:color w:val="222222"/>
          <w:szCs w:val="20"/>
          <w:shd w:val="clear" w:color="auto" w:fill="FFFFFF"/>
        </w:rPr>
        <w:t xml:space="preserve"> </w:t>
      </w:r>
      <w:proofErr w:type="spellStart"/>
      <w:r w:rsidRPr="00861F67">
        <w:rPr>
          <w:rFonts w:cs="Arial"/>
          <w:color w:val="222222"/>
          <w:szCs w:val="20"/>
          <w:shd w:val="clear" w:color="auto" w:fill="FFFFFF"/>
        </w:rPr>
        <w:t>Pemasaran</w:t>
      </w:r>
      <w:proofErr w:type="spellEnd"/>
      <w:r w:rsidRPr="00861F67">
        <w:rPr>
          <w:rFonts w:cs="Arial"/>
          <w:color w:val="222222"/>
          <w:szCs w:val="20"/>
          <w:shd w:val="clear" w:color="auto" w:fill="FFFFFF"/>
        </w:rPr>
        <w:t xml:space="preserve"> 7P </w:t>
      </w:r>
      <w:proofErr w:type="spellStart"/>
      <w:r w:rsidRPr="00861F67">
        <w:rPr>
          <w:rFonts w:cs="Arial"/>
          <w:color w:val="222222"/>
          <w:szCs w:val="20"/>
          <w:shd w:val="clear" w:color="auto" w:fill="FFFFFF"/>
        </w:rPr>
        <w:t>Menggunakan</w:t>
      </w:r>
      <w:proofErr w:type="spellEnd"/>
      <w:r w:rsidRPr="00861F67">
        <w:rPr>
          <w:rFonts w:cs="Arial"/>
          <w:color w:val="222222"/>
          <w:szCs w:val="20"/>
          <w:shd w:val="clear" w:color="auto" w:fill="FFFFFF"/>
        </w:rPr>
        <w:t xml:space="preserve"> </w:t>
      </w:r>
      <w:proofErr w:type="spellStart"/>
      <w:r w:rsidRPr="00861F67">
        <w:rPr>
          <w:rFonts w:cs="Arial"/>
          <w:color w:val="222222"/>
          <w:szCs w:val="20"/>
          <w:shd w:val="clear" w:color="auto" w:fill="FFFFFF"/>
        </w:rPr>
        <w:t>Pendekatan</w:t>
      </w:r>
      <w:proofErr w:type="spellEnd"/>
      <w:r w:rsidRPr="00861F67">
        <w:rPr>
          <w:rFonts w:cs="Arial"/>
          <w:color w:val="222222"/>
          <w:szCs w:val="20"/>
          <w:shd w:val="clear" w:color="auto" w:fill="FFFFFF"/>
        </w:rPr>
        <w:t xml:space="preserve"> </w:t>
      </w:r>
      <w:proofErr w:type="spellStart"/>
      <w:r w:rsidRPr="00861F67">
        <w:rPr>
          <w:rFonts w:cs="Arial"/>
          <w:color w:val="222222"/>
          <w:szCs w:val="20"/>
          <w:shd w:val="clear" w:color="auto" w:fill="FFFFFF"/>
        </w:rPr>
        <w:t>Analisis</w:t>
      </w:r>
      <w:proofErr w:type="spellEnd"/>
      <w:r w:rsidRPr="00861F67">
        <w:rPr>
          <w:rFonts w:cs="Arial"/>
          <w:color w:val="222222"/>
          <w:szCs w:val="20"/>
          <w:shd w:val="clear" w:color="auto" w:fill="FFFFFF"/>
        </w:rPr>
        <w:t xml:space="preserve"> SWOT </w:t>
      </w:r>
      <w:proofErr w:type="spellStart"/>
      <w:r w:rsidRPr="00861F67">
        <w:rPr>
          <w:rFonts w:cs="Arial"/>
          <w:color w:val="222222"/>
          <w:szCs w:val="20"/>
          <w:shd w:val="clear" w:color="auto" w:fill="FFFFFF"/>
        </w:rPr>
        <w:t>dalam</w:t>
      </w:r>
      <w:proofErr w:type="spellEnd"/>
      <w:r w:rsidRPr="00861F67">
        <w:rPr>
          <w:rFonts w:cs="Arial"/>
          <w:color w:val="222222"/>
          <w:szCs w:val="20"/>
          <w:shd w:val="clear" w:color="auto" w:fill="FFFFFF"/>
        </w:rPr>
        <w:t xml:space="preserve"> </w:t>
      </w:r>
      <w:proofErr w:type="spellStart"/>
      <w:r w:rsidRPr="00861F67">
        <w:rPr>
          <w:rFonts w:cs="Arial"/>
          <w:color w:val="222222"/>
          <w:szCs w:val="20"/>
          <w:shd w:val="clear" w:color="auto" w:fill="FFFFFF"/>
        </w:rPr>
        <w:t>Upaya</w:t>
      </w:r>
      <w:proofErr w:type="spellEnd"/>
      <w:r w:rsidRPr="00861F67">
        <w:rPr>
          <w:rFonts w:cs="Arial"/>
          <w:color w:val="222222"/>
          <w:szCs w:val="20"/>
          <w:shd w:val="clear" w:color="auto" w:fill="FFFFFF"/>
        </w:rPr>
        <w:t xml:space="preserve"> </w:t>
      </w:r>
      <w:proofErr w:type="spellStart"/>
      <w:r w:rsidRPr="00861F67">
        <w:rPr>
          <w:rFonts w:cs="Arial"/>
          <w:color w:val="222222"/>
          <w:szCs w:val="20"/>
          <w:shd w:val="clear" w:color="auto" w:fill="FFFFFF"/>
        </w:rPr>
        <w:t>Meningkatkan</w:t>
      </w:r>
      <w:proofErr w:type="spellEnd"/>
      <w:r w:rsidRPr="00861F67">
        <w:rPr>
          <w:rFonts w:cs="Arial"/>
          <w:color w:val="222222"/>
          <w:szCs w:val="20"/>
          <w:shd w:val="clear" w:color="auto" w:fill="FFFFFF"/>
        </w:rPr>
        <w:t xml:space="preserve"> </w:t>
      </w:r>
      <w:proofErr w:type="spellStart"/>
      <w:r w:rsidRPr="00861F67">
        <w:rPr>
          <w:rFonts w:cs="Arial"/>
          <w:color w:val="222222"/>
          <w:szCs w:val="20"/>
          <w:shd w:val="clear" w:color="auto" w:fill="FFFFFF"/>
        </w:rPr>
        <w:t>Daya</w:t>
      </w:r>
      <w:proofErr w:type="spellEnd"/>
      <w:r w:rsidRPr="00861F67">
        <w:rPr>
          <w:rFonts w:cs="Arial"/>
          <w:color w:val="222222"/>
          <w:szCs w:val="20"/>
          <w:shd w:val="clear" w:color="auto" w:fill="FFFFFF"/>
        </w:rPr>
        <w:t xml:space="preserve"> </w:t>
      </w:r>
      <w:proofErr w:type="spellStart"/>
      <w:r w:rsidRPr="00861F67">
        <w:rPr>
          <w:rFonts w:cs="Arial"/>
          <w:color w:val="222222"/>
          <w:szCs w:val="20"/>
          <w:shd w:val="clear" w:color="auto" w:fill="FFFFFF"/>
        </w:rPr>
        <w:t>Saing</w:t>
      </w:r>
      <w:proofErr w:type="spellEnd"/>
      <w:r w:rsidRPr="00861F67">
        <w:rPr>
          <w:rFonts w:cs="Arial"/>
          <w:color w:val="222222"/>
          <w:szCs w:val="20"/>
          <w:shd w:val="clear" w:color="auto" w:fill="FFFFFF"/>
        </w:rPr>
        <w:t xml:space="preserve"> </w:t>
      </w:r>
      <w:proofErr w:type="spellStart"/>
      <w:r w:rsidRPr="00861F67">
        <w:rPr>
          <w:rFonts w:cs="Arial"/>
          <w:color w:val="222222"/>
          <w:szCs w:val="20"/>
          <w:shd w:val="clear" w:color="auto" w:fill="FFFFFF"/>
        </w:rPr>
        <w:t>Mangata</w:t>
      </w:r>
      <w:proofErr w:type="spellEnd"/>
      <w:r w:rsidRPr="00861F67">
        <w:rPr>
          <w:rFonts w:cs="Arial"/>
          <w:color w:val="222222"/>
          <w:szCs w:val="20"/>
          <w:shd w:val="clear" w:color="auto" w:fill="FFFFFF"/>
        </w:rPr>
        <w:t xml:space="preserve"> Coffee &amp; Eatery. </w:t>
      </w:r>
      <w:r w:rsidRPr="00861F67">
        <w:rPr>
          <w:rFonts w:cs="Arial"/>
          <w:i/>
          <w:iCs/>
          <w:color w:val="222222"/>
          <w:szCs w:val="20"/>
          <w:shd w:val="clear" w:color="auto" w:fill="FFFFFF"/>
        </w:rPr>
        <w:t xml:space="preserve">Media </w:t>
      </w:r>
      <w:proofErr w:type="spellStart"/>
      <w:r w:rsidRPr="00861F67">
        <w:rPr>
          <w:rFonts w:cs="Arial"/>
          <w:i/>
          <w:iCs/>
          <w:color w:val="222222"/>
          <w:szCs w:val="20"/>
          <w:shd w:val="clear" w:color="auto" w:fill="FFFFFF"/>
        </w:rPr>
        <w:t>Wisata</w:t>
      </w:r>
      <w:proofErr w:type="spellEnd"/>
      <w:r w:rsidRPr="00861F67">
        <w:rPr>
          <w:rFonts w:cs="Arial"/>
          <w:color w:val="222222"/>
          <w:szCs w:val="20"/>
          <w:shd w:val="clear" w:color="auto" w:fill="FFFFFF"/>
        </w:rPr>
        <w:t>, </w:t>
      </w:r>
      <w:r w:rsidRPr="00861F67">
        <w:rPr>
          <w:rFonts w:cs="Arial"/>
          <w:i/>
          <w:iCs/>
          <w:color w:val="222222"/>
          <w:szCs w:val="20"/>
          <w:shd w:val="clear" w:color="auto" w:fill="FFFFFF"/>
        </w:rPr>
        <w:t>21</w:t>
      </w:r>
      <w:r w:rsidRPr="00861F67">
        <w:rPr>
          <w:rFonts w:cs="Arial"/>
          <w:color w:val="222222"/>
          <w:szCs w:val="20"/>
          <w:shd w:val="clear" w:color="auto" w:fill="FFFFFF"/>
        </w:rPr>
        <w:t>(1), pp.164-177.</w:t>
      </w:r>
    </w:p>
    <w:p w:rsidR="008448C5" w:rsidRPr="00861F67" w:rsidRDefault="008448C5" w:rsidP="00861F67">
      <w:pPr>
        <w:ind w:left="720" w:hanging="720"/>
        <w:rPr>
          <w:rFonts w:cs="Arial"/>
          <w:color w:val="222222"/>
          <w:szCs w:val="20"/>
          <w:shd w:val="clear" w:color="auto" w:fill="FFFFFF"/>
        </w:rPr>
      </w:pPr>
      <w:proofErr w:type="spellStart"/>
      <w:r w:rsidRPr="00861F67">
        <w:rPr>
          <w:rFonts w:cs="Arial"/>
          <w:color w:val="222222"/>
          <w:szCs w:val="20"/>
          <w:shd w:val="clear" w:color="auto" w:fill="FFFFFF"/>
        </w:rPr>
        <w:t>Tuominen</w:t>
      </w:r>
      <w:proofErr w:type="spellEnd"/>
      <w:r w:rsidRPr="00861F67">
        <w:rPr>
          <w:rFonts w:cs="Arial"/>
          <w:color w:val="222222"/>
          <w:szCs w:val="20"/>
          <w:shd w:val="clear" w:color="auto" w:fill="FFFFFF"/>
        </w:rPr>
        <w:t xml:space="preserve">, S., </w:t>
      </w:r>
      <w:proofErr w:type="spellStart"/>
      <w:r w:rsidRPr="00861F67">
        <w:rPr>
          <w:rFonts w:cs="Arial"/>
          <w:color w:val="222222"/>
          <w:szCs w:val="20"/>
          <w:shd w:val="clear" w:color="auto" w:fill="FFFFFF"/>
        </w:rPr>
        <w:t>Reijonen</w:t>
      </w:r>
      <w:proofErr w:type="spellEnd"/>
      <w:r w:rsidRPr="00861F67">
        <w:rPr>
          <w:rFonts w:cs="Arial"/>
          <w:color w:val="222222"/>
          <w:szCs w:val="20"/>
          <w:shd w:val="clear" w:color="auto" w:fill="FFFFFF"/>
        </w:rPr>
        <w:t xml:space="preserve">, H., Nagy, G., Buratti, A. and </w:t>
      </w:r>
      <w:proofErr w:type="spellStart"/>
      <w:r w:rsidRPr="00861F67">
        <w:rPr>
          <w:rFonts w:cs="Arial"/>
          <w:color w:val="222222"/>
          <w:szCs w:val="20"/>
          <w:shd w:val="clear" w:color="auto" w:fill="FFFFFF"/>
        </w:rPr>
        <w:t>Laukkanen</w:t>
      </w:r>
      <w:proofErr w:type="spellEnd"/>
      <w:r w:rsidRPr="00861F67">
        <w:rPr>
          <w:rFonts w:cs="Arial"/>
          <w:color w:val="222222"/>
          <w:szCs w:val="20"/>
          <w:shd w:val="clear" w:color="auto" w:fill="FFFFFF"/>
        </w:rPr>
        <w:t>, T., 2023. Customer-centric strategy driving innovativeness and business growth in international markets. </w:t>
      </w:r>
      <w:r w:rsidRPr="00861F67">
        <w:rPr>
          <w:rFonts w:cs="Arial"/>
          <w:i/>
          <w:iCs/>
          <w:color w:val="222222"/>
          <w:szCs w:val="20"/>
          <w:shd w:val="clear" w:color="auto" w:fill="FFFFFF"/>
        </w:rPr>
        <w:t>International marketing review</w:t>
      </w:r>
      <w:r w:rsidRPr="00861F67">
        <w:rPr>
          <w:rFonts w:cs="Arial"/>
          <w:color w:val="222222"/>
          <w:szCs w:val="20"/>
          <w:shd w:val="clear" w:color="auto" w:fill="FFFFFF"/>
        </w:rPr>
        <w:t>, </w:t>
      </w:r>
      <w:r w:rsidRPr="00861F67">
        <w:rPr>
          <w:rFonts w:cs="Arial"/>
          <w:i/>
          <w:iCs/>
          <w:color w:val="222222"/>
          <w:szCs w:val="20"/>
          <w:shd w:val="clear" w:color="auto" w:fill="FFFFFF"/>
        </w:rPr>
        <w:t>40</w:t>
      </w:r>
      <w:r w:rsidRPr="00861F67">
        <w:rPr>
          <w:rFonts w:cs="Arial"/>
          <w:color w:val="222222"/>
          <w:szCs w:val="20"/>
          <w:shd w:val="clear" w:color="auto" w:fill="FFFFFF"/>
        </w:rPr>
        <w:t>(3), pp.479-496.</w:t>
      </w:r>
    </w:p>
    <w:p w:rsidR="008448C5" w:rsidRPr="00861F67" w:rsidRDefault="008448C5" w:rsidP="00861F67">
      <w:pPr>
        <w:ind w:left="720" w:hanging="720"/>
        <w:rPr>
          <w:rFonts w:cs="Arial"/>
          <w:color w:val="222222"/>
          <w:szCs w:val="20"/>
          <w:shd w:val="clear" w:color="auto" w:fill="FFFFFF"/>
        </w:rPr>
      </w:pPr>
      <w:proofErr w:type="spellStart"/>
      <w:r w:rsidRPr="00861F67">
        <w:rPr>
          <w:rFonts w:cs="Arial"/>
          <w:color w:val="222222"/>
          <w:szCs w:val="20"/>
          <w:shd w:val="clear" w:color="auto" w:fill="FFFFFF"/>
        </w:rPr>
        <w:t>Waliya</w:t>
      </w:r>
      <w:proofErr w:type="spellEnd"/>
      <w:r w:rsidRPr="00861F67">
        <w:rPr>
          <w:rFonts w:cs="Arial"/>
          <w:color w:val="222222"/>
          <w:szCs w:val="20"/>
          <w:shd w:val="clear" w:color="auto" w:fill="FFFFFF"/>
        </w:rPr>
        <w:t xml:space="preserve">, I., </w:t>
      </w:r>
      <w:proofErr w:type="spellStart"/>
      <w:r w:rsidRPr="00861F67">
        <w:rPr>
          <w:rFonts w:cs="Arial"/>
          <w:color w:val="222222"/>
          <w:szCs w:val="20"/>
          <w:shd w:val="clear" w:color="auto" w:fill="FFFFFF"/>
        </w:rPr>
        <w:t>Choiriyah</w:t>
      </w:r>
      <w:proofErr w:type="spellEnd"/>
      <w:r w:rsidRPr="00861F67">
        <w:rPr>
          <w:rFonts w:cs="Arial"/>
          <w:color w:val="222222"/>
          <w:szCs w:val="20"/>
          <w:shd w:val="clear" w:color="auto" w:fill="FFFFFF"/>
        </w:rPr>
        <w:t xml:space="preserve">, C. and </w:t>
      </w:r>
      <w:proofErr w:type="spellStart"/>
      <w:r w:rsidRPr="00861F67">
        <w:rPr>
          <w:rFonts w:cs="Arial"/>
          <w:color w:val="222222"/>
          <w:szCs w:val="20"/>
          <w:shd w:val="clear" w:color="auto" w:fill="FFFFFF"/>
        </w:rPr>
        <w:t>Fadilla</w:t>
      </w:r>
      <w:proofErr w:type="spellEnd"/>
      <w:r w:rsidRPr="00861F67">
        <w:rPr>
          <w:rFonts w:cs="Arial"/>
          <w:color w:val="222222"/>
          <w:szCs w:val="20"/>
          <w:shd w:val="clear" w:color="auto" w:fill="FFFFFF"/>
        </w:rPr>
        <w:t xml:space="preserve">, F., 2023. </w:t>
      </w:r>
      <w:proofErr w:type="spellStart"/>
      <w:r w:rsidRPr="00861F67">
        <w:rPr>
          <w:rFonts w:cs="Arial"/>
          <w:color w:val="222222"/>
          <w:szCs w:val="20"/>
          <w:shd w:val="clear" w:color="auto" w:fill="FFFFFF"/>
        </w:rPr>
        <w:t>Analisis</w:t>
      </w:r>
      <w:proofErr w:type="spellEnd"/>
      <w:r w:rsidRPr="00861F67">
        <w:rPr>
          <w:rFonts w:cs="Arial"/>
          <w:color w:val="222222"/>
          <w:szCs w:val="20"/>
          <w:shd w:val="clear" w:color="auto" w:fill="FFFFFF"/>
        </w:rPr>
        <w:t xml:space="preserve"> </w:t>
      </w:r>
      <w:proofErr w:type="spellStart"/>
      <w:r w:rsidRPr="00861F67">
        <w:rPr>
          <w:rFonts w:cs="Arial"/>
          <w:color w:val="222222"/>
          <w:szCs w:val="20"/>
          <w:shd w:val="clear" w:color="auto" w:fill="FFFFFF"/>
        </w:rPr>
        <w:t>Penerapan</w:t>
      </w:r>
      <w:proofErr w:type="spellEnd"/>
      <w:r w:rsidRPr="00861F67">
        <w:rPr>
          <w:rFonts w:cs="Arial"/>
          <w:color w:val="222222"/>
          <w:szCs w:val="20"/>
          <w:shd w:val="clear" w:color="auto" w:fill="FFFFFF"/>
        </w:rPr>
        <w:t xml:space="preserve"> </w:t>
      </w:r>
      <w:proofErr w:type="spellStart"/>
      <w:r w:rsidRPr="00861F67">
        <w:rPr>
          <w:rFonts w:cs="Arial"/>
          <w:color w:val="222222"/>
          <w:szCs w:val="20"/>
          <w:shd w:val="clear" w:color="auto" w:fill="FFFFFF"/>
        </w:rPr>
        <w:t>Bauran</w:t>
      </w:r>
      <w:proofErr w:type="spellEnd"/>
      <w:r w:rsidRPr="00861F67">
        <w:rPr>
          <w:rFonts w:cs="Arial"/>
          <w:color w:val="222222"/>
          <w:szCs w:val="20"/>
          <w:shd w:val="clear" w:color="auto" w:fill="FFFFFF"/>
        </w:rPr>
        <w:t xml:space="preserve"> </w:t>
      </w:r>
      <w:proofErr w:type="spellStart"/>
      <w:r w:rsidRPr="00861F67">
        <w:rPr>
          <w:rFonts w:cs="Arial"/>
          <w:color w:val="222222"/>
          <w:szCs w:val="20"/>
          <w:shd w:val="clear" w:color="auto" w:fill="FFFFFF"/>
        </w:rPr>
        <w:t>Pemasaran</w:t>
      </w:r>
      <w:proofErr w:type="spellEnd"/>
      <w:r w:rsidRPr="00861F67">
        <w:rPr>
          <w:rFonts w:cs="Arial"/>
          <w:color w:val="222222"/>
          <w:szCs w:val="20"/>
          <w:shd w:val="clear" w:color="auto" w:fill="FFFFFF"/>
        </w:rPr>
        <w:t xml:space="preserve"> 7P (Marketing Mix) </w:t>
      </w:r>
      <w:proofErr w:type="spellStart"/>
      <w:r w:rsidRPr="00861F67">
        <w:rPr>
          <w:rFonts w:cs="Arial"/>
          <w:color w:val="222222"/>
          <w:szCs w:val="20"/>
          <w:shd w:val="clear" w:color="auto" w:fill="FFFFFF"/>
        </w:rPr>
        <w:t>Pada</w:t>
      </w:r>
      <w:proofErr w:type="spellEnd"/>
      <w:r w:rsidRPr="00861F67">
        <w:rPr>
          <w:rFonts w:cs="Arial"/>
          <w:color w:val="222222"/>
          <w:szCs w:val="20"/>
          <w:shd w:val="clear" w:color="auto" w:fill="FFFFFF"/>
        </w:rPr>
        <w:t xml:space="preserve"> </w:t>
      </w:r>
      <w:proofErr w:type="spellStart"/>
      <w:r w:rsidRPr="00861F67">
        <w:rPr>
          <w:rFonts w:cs="Arial"/>
          <w:color w:val="222222"/>
          <w:szCs w:val="20"/>
          <w:shd w:val="clear" w:color="auto" w:fill="FFFFFF"/>
        </w:rPr>
        <w:t>Penjualan</w:t>
      </w:r>
      <w:proofErr w:type="spellEnd"/>
      <w:r w:rsidRPr="00861F67">
        <w:rPr>
          <w:rFonts w:cs="Arial"/>
          <w:color w:val="222222"/>
          <w:szCs w:val="20"/>
          <w:shd w:val="clear" w:color="auto" w:fill="FFFFFF"/>
        </w:rPr>
        <w:t xml:space="preserve"> </w:t>
      </w:r>
      <w:proofErr w:type="spellStart"/>
      <w:r w:rsidRPr="00861F67">
        <w:rPr>
          <w:rFonts w:cs="Arial"/>
          <w:color w:val="222222"/>
          <w:szCs w:val="20"/>
          <w:shd w:val="clear" w:color="auto" w:fill="FFFFFF"/>
        </w:rPr>
        <w:t>Produk</w:t>
      </w:r>
      <w:proofErr w:type="spellEnd"/>
      <w:r w:rsidRPr="00861F67">
        <w:rPr>
          <w:rFonts w:cs="Arial"/>
          <w:color w:val="222222"/>
          <w:szCs w:val="20"/>
          <w:shd w:val="clear" w:color="auto" w:fill="FFFFFF"/>
        </w:rPr>
        <w:t xml:space="preserve"> </w:t>
      </w:r>
      <w:proofErr w:type="spellStart"/>
      <w:r w:rsidRPr="00861F67">
        <w:rPr>
          <w:rFonts w:cs="Arial"/>
          <w:color w:val="222222"/>
          <w:szCs w:val="20"/>
          <w:shd w:val="clear" w:color="auto" w:fill="FFFFFF"/>
        </w:rPr>
        <w:t>Dalam</w:t>
      </w:r>
      <w:proofErr w:type="spellEnd"/>
      <w:r w:rsidRPr="00861F67">
        <w:rPr>
          <w:rFonts w:cs="Arial"/>
          <w:color w:val="222222"/>
          <w:szCs w:val="20"/>
          <w:shd w:val="clear" w:color="auto" w:fill="FFFFFF"/>
        </w:rPr>
        <w:t xml:space="preserve"> </w:t>
      </w:r>
      <w:proofErr w:type="spellStart"/>
      <w:r w:rsidRPr="00861F67">
        <w:rPr>
          <w:rFonts w:cs="Arial"/>
          <w:color w:val="222222"/>
          <w:szCs w:val="20"/>
          <w:shd w:val="clear" w:color="auto" w:fill="FFFFFF"/>
        </w:rPr>
        <w:t>Meningkatkan</w:t>
      </w:r>
      <w:proofErr w:type="spellEnd"/>
      <w:r w:rsidRPr="00861F67">
        <w:rPr>
          <w:rFonts w:cs="Arial"/>
          <w:color w:val="222222"/>
          <w:szCs w:val="20"/>
          <w:shd w:val="clear" w:color="auto" w:fill="FFFFFF"/>
        </w:rPr>
        <w:t xml:space="preserve"> </w:t>
      </w:r>
      <w:proofErr w:type="spellStart"/>
      <w:r w:rsidRPr="00861F67">
        <w:rPr>
          <w:rFonts w:cs="Arial"/>
          <w:color w:val="222222"/>
          <w:szCs w:val="20"/>
          <w:shd w:val="clear" w:color="auto" w:fill="FFFFFF"/>
        </w:rPr>
        <w:t>Pendapatan</w:t>
      </w:r>
      <w:proofErr w:type="spellEnd"/>
      <w:r w:rsidRPr="00861F67">
        <w:rPr>
          <w:rFonts w:cs="Arial"/>
          <w:color w:val="222222"/>
          <w:szCs w:val="20"/>
          <w:shd w:val="clear" w:color="auto" w:fill="FFFFFF"/>
        </w:rPr>
        <w:t xml:space="preserve"> Di Khadijah </w:t>
      </w:r>
      <w:proofErr w:type="spellStart"/>
      <w:r w:rsidRPr="00861F67">
        <w:rPr>
          <w:rFonts w:cs="Arial"/>
          <w:color w:val="222222"/>
          <w:szCs w:val="20"/>
          <w:shd w:val="clear" w:color="auto" w:fill="FFFFFF"/>
        </w:rPr>
        <w:t>Galery</w:t>
      </w:r>
      <w:proofErr w:type="spellEnd"/>
      <w:r w:rsidRPr="00861F67">
        <w:rPr>
          <w:rFonts w:cs="Arial"/>
          <w:color w:val="222222"/>
          <w:szCs w:val="20"/>
          <w:shd w:val="clear" w:color="auto" w:fill="FFFFFF"/>
        </w:rPr>
        <w:t xml:space="preserve"> Palembang. </w:t>
      </w:r>
      <w:r w:rsidRPr="00861F67">
        <w:rPr>
          <w:rFonts w:cs="Arial"/>
          <w:i/>
          <w:iCs/>
          <w:color w:val="222222"/>
          <w:szCs w:val="20"/>
          <w:shd w:val="clear" w:color="auto" w:fill="FFFFFF"/>
        </w:rPr>
        <w:t xml:space="preserve">EKOMAN: </w:t>
      </w:r>
      <w:proofErr w:type="spellStart"/>
      <w:r w:rsidRPr="00861F67">
        <w:rPr>
          <w:rFonts w:cs="Arial"/>
          <w:i/>
          <w:iCs/>
          <w:color w:val="222222"/>
          <w:szCs w:val="20"/>
          <w:shd w:val="clear" w:color="auto" w:fill="FFFFFF"/>
        </w:rPr>
        <w:t>Jurnal</w:t>
      </w:r>
      <w:proofErr w:type="spellEnd"/>
      <w:r w:rsidRPr="00861F67">
        <w:rPr>
          <w:rFonts w:cs="Arial"/>
          <w:i/>
          <w:iCs/>
          <w:color w:val="222222"/>
          <w:szCs w:val="20"/>
          <w:shd w:val="clear" w:color="auto" w:fill="FFFFFF"/>
        </w:rPr>
        <w:t xml:space="preserve"> </w:t>
      </w:r>
      <w:proofErr w:type="spellStart"/>
      <w:r w:rsidRPr="00861F67">
        <w:rPr>
          <w:rFonts w:cs="Arial"/>
          <w:i/>
          <w:iCs/>
          <w:color w:val="222222"/>
          <w:szCs w:val="20"/>
          <w:shd w:val="clear" w:color="auto" w:fill="FFFFFF"/>
        </w:rPr>
        <w:t>Ekonomi</w:t>
      </w:r>
      <w:proofErr w:type="spellEnd"/>
      <w:r w:rsidRPr="00861F67">
        <w:rPr>
          <w:rFonts w:cs="Arial"/>
          <w:i/>
          <w:iCs/>
          <w:color w:val="222222"/>
          <w:szCs w:val="20"/>
          <w:shd w:val="clear" w:color="auto" w:fill="FFFFFF"/>
        </w:rPr>
        <w:t xml:space="preserve">, </w:t>
      </w:r>
      <w:proofErr w:type="spellStart"/>
      <w:r w:rsidRPr="00861F67">
        <w:rPr>
          <w:rFonts w:cs="Arial"/>
          <w:i/>
          <w:iCs/>
          <w:color w:val="222222"/>
          <w:szCs w:val="20"/>
          <w:shd w:val="clear" w:color="auto" w:fill="FFFFFF"/>
        </w:rPr>
        <w:t>Bisnis</w:t>
      </w:r>
      <w:proofErr w:type="spellEnd"/>
      <w:r w:rsidRPr="00861F67">
        <w:rPr>
          <w:rFonts w:cs="Arial"/>
          <w:i/>
          <w:iCs/>
          <w:color w:val="222222"/>
          <w:szCs w:val="20"/>
          <w:shd w:val="clear" w:color="auto" w:fill="FFFFFF"/>
        </w:rPr>
        <w:t xml:space="preserve"> </w:t>
      </w:r>
      <w:proofErr w:type="spellStart"/>
      <w:r w:rsidRPr="00861F67">
        <w:rPr>
          <w:rFonts w:cs="Arial"/>
          <w:i/>
          <w:iCs/>
          <w:color w:val="222222"/>
          <w:szCs w:val="20"/>
          <w:shd w:val="clear" w:color="auto" w:fill="FFFFFF"/>
        </w:rPr>
        <w:t>dan</w:t>
      </w:r>
      <w:proofErr w:type="spellEnd"/>
      <w:r w:rsidRPr="00861F67">
        <w:rPr>
          <w:rFonts w:cs="Arial"/>
          <w:i/>
          <w:iCs/>
          <w:color w:val="222222"/>
          <w:szCs w:val="20"/>
          <w:shd w:val="clear" w:color="auto" w:fill="FFFFFF"/>
        </w:rPr>
        <w:t xml:space="preserve"> </w:t>
      </w:r>
      <w:proofErr w:type="spellStart"/>
      <w:r w:rsidRPr="00861F67">
        <w:rPr>
          <w:rFonts w:cs="Arial"/>
          <w:i/>
          <w:iCs/>
          <w:color w:val="222222"/>
          <w:szCs w:val="20"/>
          <w:shd w:val="clear" w:color="auto" w:fill="FFFFFF"/>
        </w:rPr>
        <w:t>Manajemen</w:t>
      </w:r>
      <w:proofErr w:type="spellEnd"/>
      <w:r w:rsidRPr="00861F67">
        <w:rPr>
          <w:rFonts w:cs="Arial"/>
          <w:color w:val="222222"/>
          <w:szCs w:val="20"/>
          <w:shd w:val="clear" w:color="auto" w:fill="FFFFFF"/>
        </w:rPr>
        <w:t>, </w:t>
      </w:r>
      <w:r w:rsidRPr="00861F67">
        <w:rPr>
          <w:rFonts w:cs="Arial"/>
          <w:i/>
          <w:iCs/>
          <w:color w:val="222222"/>
          <w:szCs w:val="20"/>
          <w:shd w:val="clear" w:color="auto" w:fill="FFFFFF"/>
        </w:rPr>
        <w:t>1</w:t>
      </w:r>
      <w:r w:rsidRPr="00861F67">
        <w:rPr>
          <w:rFonts w:cs="Arial"/>
          <w:color w:val="222222"/>
          <w:szCs w:val="20"/>
          <w:shd w:val="clear" w:color="auto" w:fill="FFFFFF"/>
        </w:rPr>
        <w:t>(2), pp.131-142.</w:t>
      </w:r>
    </w:p>
    <w:p w:rsidR="008448C5" w:rsidRPr="00861F67" w:rsidRDefault="008448C5" w:rsidP="00861F67">
      <w:pPr>
        <w:ind w:left="720" w:hanging="720"/>
        <w:rPr>
          <w:rFonts w:cs="Arial"/>
          <w:color w:val="222222"/>
          <w:szCs w:val="20"/>
          <w:shd w:val="clear" w:color="auto" w:fill="FFFFFF"/>
        </w:rPr>
      </w:pPr>
      <w:proofErr w:type="spellStart"/>
      <w:r w:rsidRPr="00861F67">
        <w:rPr>
          <w:rFonts w:cs="Arial"/>
          <w:color w:val="222222"/>
          <w:szCs w:val="20"/>
          <w:shd w:val="clear" w:color="auto" w:fill="FFFFFF"/>
        </w:rPr>
        <w:t>Yeganeh</w:t>
      </w:r>
      <w:proofErr w:type="spellEnd"/>
      <w:r w:rsidRPr="00861F67">
        <w:rPr>
          <w:rFonts w:cs="Arial"/>
          <w:color w:val="222222"/>
          <w:szCs w:val="20"/>
          <w:shd w:val="clear" w:color="auto" w:fill="FFFFFF"/>
        </w:rPr>
        <w:t xml:space="preserve">, H., 2025. Hofstede, GLOBE, Schwartz and </w:t>
      </w:r>
      <w:proofErr w:type="spellStart"/>
      <w:r w:rsidRPr="00861F67">
        <w:rPr>
          <w:rFonts w:cs="Arial"/>
          <w:color w:val="222222"/>
          <w:szCs w:val="20"/>
          <w:shd w:val="clear" w:color="auto" w:fill="FFFFFF"/>
        </w:rPr>
        <w:t>Inglehart’s</w:t>
      </w:r>
      <w:proofErr w:type="spellEnd"/>
      <w:r w:rsidRPr="00861F67">
        <w:rPr>
          <w:rFonts w:cs="Arial"/>
          <w:color w:val="222222"/>
          <w:szCs w:val="20"/>
          <w:shd w:val="clear" w:color="auto" w:fill="FFFFFF"/>
        </w:rPr>
        <w:t xml:space="preserve"> cultural dimensions: a critical examination and assessment. </w:t>
      </w:r>
      <w:r w:rsidRPr="00861F67">
        <w:rPr>
          <w:rFonts w:cs="Arial"/>
          <w:i/>
          <w:iCs/>
          <w:color w:val="222222"/>
          <w:szCs w:val="20"/>
          <w:shd w:val="clear" w:color="auto" w:fill="FFFFFF"/>
        </w:rPr>
        <w:t>European Business Review</w:t>
      </w:r>
      <w:r w:rsidRPr="00861F67">
        <w:rPr>
          <w:rFonts w:cs="Arial"/>
          <w:color w:val="222222"/>
          <w:szCs w:val="20"/>
          <w:shd w:val="clear" w:color="auto" w:fill="FFFFFF"/>
        </w:rPr>
        <w:t>, </w:t>
      </w:r>
      <w:r w:rsidRPr="00861F67">
        <w:rPr>
          <w:rFonts w:cs="Arial"/>
          <w:i/>
          <w:iCs/>
          <w:color w:val="222222"/>
          <w:szCs w:val="20"/>
          <w:shd w:val="clear" w:color="auto" w:fill="FFFFFF"/>
        </w:rPr>
        <w:t>37</w:t>
      </w:r>
      <w:r w:rsidRPr="00861F67">
        <w:rPr>
          <w:rFonts w:cs="Arial"/>
          <w:color w:val="222222"/>
          <w:szCs w:val="20"/>
          <w:shd w:val="clear" w:color="auto" w:fill="FFFFFF"/>
        </w:rPr>
        <w:t>(6), pp.1073-1090.</w:t>
      </w:r>
    </w:p>
    <w:p w:rsidR="008448C5" w:rsidRPr="00861F67" w:rsidRDefault="008448C5" w:rsidP="00861F67">
      <w:pPr>
        <w:ind w:left="720" w:hanging="720"/>
        <w:rPr>
          <w:rFonts w:cs="Arial"/>
          <w:color w:val="222222"/>
          <w:szCs w:val="20"/>
          <w:shd w:val="clear" w:color="auto" w:fill="FFFFFF"/>
        </w:rPr>
      </w:pPr>
      <w:proofErr w:type="spellStart"/>
      <w:r w:rsidRPr="00861F67">
        <w:rPr>
          <w:rFonts w:cs="Arial"/>
          <w:color w:val="222222"/>
          <w:szCs w:val="20"/>
          <w:shd w:val="clear" w:color="auto" w:fill="FFFFFF"/>
        </w:rPr>
        <w:t>Younis</w:t>
      </w:r>
      <w:proofErr w:type="spellEnd"/>
      <w:r w:rsidRPr="00861F67">
        <w:rPr>
          <w:rFonts w:cs="Arial"/>
          <w:color w:val="222222"/>
          <w:szCs w:val="20"/>
          <w:shd w:val="clear" w:color="auto" w:fill="FFFFFF"/>
        </w:rPr>
        <w:t xml:space="preserve">, H. and </w:t>
      </w:r>
      <w:proofErr w:type="spellStart"/>
      <w:r w:rsidRPr="00861F67">
        <w:rPr>
          <w:rFonts w:cs="Arial"/>
          <w:color w:val="222222"/>
          <w:szCs w:val="20"/>
          <w:shd w:val="clear" w:color="auto" w:fill="FFFFFF"/>
        </w:rPr>
        <w:t>Elbanna</w:t>
      </w:r>
      <w:proofErr w:type="spellEnd"/>
      <w:r w:rsidRPr="00861F67">
        <w:rPr>
          <w:rFonts w:cs="Arial"/>
          <w:color w:val="222222"/>
          <w:szCs w:val="20"/>
          <w:shd w:val="clear" w:color="auto" w:fill="FFFFFF"/>
        </w:rPr>
        <w:t>, S., 2022. How do SMEs decide on international market entry? An empirical examination in the Middle East. </w:t>
      </w:r>
      <w:r w:rsidRPr="00861F67">
        <w:rPr>
          <w:rFonts w:cs="Arial"/>
          <w:i/>
          <w:iCs/>
          <w:color w:val="222222"/>
          <w:szCs w:val="20"/>
          <w:shd w:val="clear" w:color="auto" w:fill="FFFFFF"/>
        </w:rPr>
        <w:t>Journal of International Management</w:t>
      </w:r>
      <w:r w:rsidRPr="00861F67">
        <w:rPr>
          <w:rFonts w:cs="Arial"/>
          <w:color w:val="222222"/>
          <w:szCs w:val="20"/>
          <w:shd w:val="clear" w:color="auto" w:fill="FFFFFF"/>
        </w:rPr>
        <w:t>, </w:t>
      </w:r>
      <w:r w:rsidRPr="00861F67">
        <w:rPr>
          <w:rFonts w:cs="Arial"/>
          <w:i/>
          <w:iCs/>
          <w:color w:val="222222"/>
          <w:szCs w:val="20"/>
          <w:shd w:val="clear" w:color="auto" w:fill="FFFFFF"/>
        </w:rPr>
        <w:t>28</w:t>
      </w:r>
      <w:r w:rsidRPr="00861F67">
        <w:rPr>
          <w:rFonts w:cs="Arial"/>
          <w:color w:val="222222"/>
          <w:szCs w:val="20"/>
          <w:shd w:val="clear" w:color="auto" w:fill="FFFFFF"/>
        </w:rPr>
        <w:t>(1), p.100902.</w:t>
      </w:r>
    </w:p>
    <w:p w:rsidR="007F55C7" w:rsidRDefault="008448C5" w:rsidP="00861F67">
      <w:pPr>
        <w:ind w:left="720" w:hanging="720"/>
        <w:rPr>
          <w:rFonts w:cs="Arial"/>
          <w:color w:val="222222"/>
          <w:szCs w:val="20"/>
          <w:shd w:val="clear" w:color="auto" w:fill="FFFFFF"/>
        </w:rPr>
      </w:pPr>
      <w:proofErr w:type="spellStart"/>
      <w:r w:rsidRPr="00861F67">
        <w:rPr>
          <w:rFonts w:cs="Arial"/>
          <w:color w:val="222222"/>
          <w:szCs w:val="20"/>
          <w:shd w:val="clear" w:color="auto" w:fill="FFFFFF"/>
        </w:rPr>
        <w:t>Yulia</w:t>
      </w:r>
      <w:proofErr w:type="spellEnd"/>
      <w:r w:rsidRPr="00861F67">
        <w:rPr>
          <w:rFonts w:cs="Arial"/>
          <w:color w:val="222222"/>
          <w:szCs w:val="20"/>
          <w:shd w:val="clear" w:color="auto" w:fill="FFFFFF"/>
        </w:rPr>
        <w:t xml:space="preserve">, S., 2025. </w:t>
      </w:r>
      <w:proofErr w:type="spellStart"/>
      <w:r w:rsidRPr="00861F67">
        <w:rPr>
          <w:rFonts w:cs="Arial"/>
          <w:color w:val="222222"/>
          <w:szCs w:val="20"/>
          <w:shd w:val="clear" w:color="auto" w:fill="FFFFFF"/>
        </w:rPr>
        <w:t>Analisis</w:t>
      </w:r>
      <w:proofErr w:type="spellEnd"/>
      <w:r w:rsidRPr="00861F67">
        <w:rPr>
          <w:rFonts w:cs="Arial"/>
          <w:color w:val="222222"/>
          <w:szCs w:val="20"/>
          <w:shd w:val="clear" w:color="auto" w:fill="FFFFFF"/>
        </w:rPr>
        <w:t xml:space="preserve"> </w:t>
      </w:r>
      <w:proofErr w:type="spellStart"/>
      <w:r w:rsidRPr="00861F67">
        <w:rPr>
          <w:rFonts w:cs="Arial"/>
          <w:color w:val="222222"/>
          <w:szCs w:val="20"/>
          <w:shd w:val="clear" w:color="auto" w:fill="FFFFFF"/>
        </w:rPr>
        <w:t>Manajemen</w:t>
      </w:r>
      <w:proofErr w:type="spellEnd"/>
      <w:r w:rsidRPr="00861F67">
        <w:rPr>
          <w:rFonts w:cs="Arial"/>
          <w:color w:val="222222"/>
          <w:szCs w:val="20"/>
          <w:shd w:val="clear" w:color="auto" w:fill="FFFFFF"/>
        </w:rPr>
        <w:t xml:space="preserve"> </w:t>
      </w:r>
      <w:proofErr w:type="spellStart"/>
      <w:r w:rsidRPr="00861F67">
        <w:rPr>
          <w:rFonts w:cs="Arial"/>
          <w:color w:val="222222"/>
          <w:szCs w:val="20"/>
          <w:shd w:val="clear" w:color="auto" w:fill="FFFFFF"/>
        </w:rPr>
        <w:t>Strategi</w:t>
      </w:r>
      <w:proofErr w:type="spellEnd"/>
      <w:r w:rsidRPr="00861F67">
        <w:rPr>
          <w:rFonts w:cs="Arial"/>
          <w:color w:val="222222"/>
          <w:szCs w:val="20"/>
          <w:shd w:val="clear" w:color="auto" w:fill="FFFFFF"/>
        </w:rPr>
        <w:t xml:space="preserve"> </w:t>
      </w:r>
      <w:proofErr w:type="spellStart"/>
      <w:r w:rsidRPr="00861F67">
        <w:rPr>
          <w:rFonts w:cs="Arial"/>
          <w:color w:val="222222"/>
          <w:szCs w:val="20"/>
          <w:shd w:val="clear" w:color="auto" w:fill="FFFFFF"/>
        </w:rPr>
        <w:t>dan</w:t>
      </w:r>
      <w:proofErr w:type="spellEnd"/>
      <w:r w:rsidRPr="00861F67">
        <w:rPr>
          <w:rFonts w:cs="Arial"/>
          <w:color w:val="222222"/>
          <w:szCs w:val="20"/>
          <w:shd w:val="clear" w:color="auto" w:fill="FFFFFF"/>
        </w:rPr>
        <w:t xml:space="preserve"> </w:t>
      </w:r>
      <w:proofErr w:type="spellStart"/>
      <w:r w:rsidRPr="00861F67">
        <w:rPr>
          <w:rFonts w:cs="Arial"/>
          <w:color w:val="222222"/>
          <w:szCs w:val="20"/>
          <w:shd w:val="clear" w:color="auto" w:fill="FFFFFF"/>
        </w:rPr>
        <w:t>Pengembangan</w:t>
      </w:r>
      <w:proofErr w:type="spellEnd"/>
      <w:r w:rsidRPr="00861F67">
        <w:rPr>
          <w:rFonts w:cs="Arial"/>
          <w:color w:val="222222"/>
          <w:szCs w:val="20"/>
          <w:shd w:val="clear" w:color="auto" w:fill="FFFFFF"/>
        </w:rPr>
        <w:t xml:space="preserve"> </w:t>
      </w:r>
      <w:proofErr w:type="spellStart"/>
      <w:r w:rsidRPr="00861F67">
        <w:rPr>
          <w:rFonts w:cs="Arial"/>
          <w:color w:val="222222"/>
          <w:szCs w:val="20"/>
          <w:shd w:val="clear" w:color="auto" w:fill="FFFFFF"/>
        </w:rPr>
        <w:t>Olshop</w:t>
      </w:r>
      <w:proofErr w:type="spellEnd"/>
      <w:r w:rsidRPr="00861F67">
        <w:rPr>
          <w:rFonts w:cs="Arial"/>
          <w:color w:val="222222"/>
          <w:szCs w:val="20"/>
          <w:shd w:val="clear" w:color="auto" w:fill="FFFFFF"/>
        </w:rPr>
        <w:t xml:space="preserve"> </w:t>
      </w:r>
      <w:proofErr w:type="spellStart"/>
      <w:r w:rsidRPr="00861F67">
        <w:rPr>
          <w:rFonts w:cs="Arial"/>
          <w:color w:val="222222"/>
          <w:szCs w:val="20"/>
          <w:shd w:val="clear" w:color="auto" w:fill="FFFFFF"/>
        </w:rPr>
        <w:t>Siti</w:t>
      </w:r>
      <w:proofErr w:type="spellEnd"/>
      <w:r w:rsidRPr="00861F67">
        <w:rPr>
          <w:rFonts w:cs="Arial"/>
          <w:color w:val="222222"/>
          <w:szCs w:val="20"/>
          <w:shd w:val="clear" w:color="auto" w:fill="FFFFFF"/>
        </w:rPr>
        <w:t xml:space="preserve"> </w:t>
      </w:r>
      <w:proofErr w:type="spellStart"/>
      <w:r w:rsidRPr="00861F67">
        <w:rPr>
          <w:rFonts w:cs="Arial"/>
          <w:color w:val="222222"/>
          <w:szCs w:val="20"/>
          <w:shd w:val="clear" w:color="auto" w:fill="FFFFFF"/>
        </w:rPr>
        <w:t>Munira</w:t>
      </w:r>
      <w:proofErr w:type="spellEnd"/>
      <w:r w:rsidRPr="00861F67">
        <w:rPr>
          <w:rFonts w:cs="Arial"/>
          <w:color w:val="222222"/>
          <w:szCs w:val="20"/>
          <w:shd w:val="clear" w:color="auto" w:fill="FFFFFF"/>
        </w:rPr>
        <w:t xml:space="preserve"> </w:t>
      </w:r>
      <w:proofErr w:type="spellStart"/>
      <w:r w:rsidRPr="00861F67">
        <w:rPr>
          <w:rFonts w:cs="Arial"/>
          <w:color w:val="222222"/>
          <w:szCs w:val="20"/>
          <w:shd w:val="clear" w:color="auto" w:fill="FFFFFF"/>
        </w:rPr>
        <w:t>dengan</w:t>
      </w:r>
      <w:proofErr w:type="spellEnd"/>
      <w:r w:rsidRPr="00861F67">
        <w:rPr>
          <w:rFonts w:cs="Arial"/>
          <w:color w:val="222222"/>
          <w:szCs w:val="20"/>
          <w:shd w:val="clear" w:color="auto" w:fill="FFFFFF"/>
        </w:rPr>
        <w:t xml:space="preserve"> </w:t>
      </w:r>
      <w:proofErr w:type="spellStart"/>
      <w:r w:rsidRPr="00861F67">
        <w:rPr>
          <w:rFonts w:cs="Arial"/>
          <w:color w:val="222222"/>
          <w:szCs w:val="20"/>
          <w:shd w:val="clear" w:color="auto" w:fill="FFFFFF"/>
        </w:rPr>
        <w:t>Pendekatan</w:t>
      </w:r>
      <w:proofErr w:type="spellEnd"/>
      <w:r w:rsidRPr="00861F67">
        <w:rPr>
          <w:rFonts w:cs="Arial"/>
          <w:color w:val="222222"/>
          <w:szCs w:val="20"/>
          <w:shd w:val="clear" w:color="auto" w:fill="FFFFFF"/>
        </w:rPr>
        <w:t xml:space="preserve"> </w:t>
      </w:r>
      <w:proofErr w:type="spellStart"/>
      <w:r w:rsidRPr="00861F67">
        <w:rPr>
          <w:rFonts w:cs="Arial"/>
          <w:color w:val="222222"/>
          <w:szCs w:val="20"/>
          <w:shd w:val="clear" w:color="auto" w:fill="FFFFFF"/>
        </w:rPr>
        <w:t>Ansoff</w:t>
      </w:r>
      <w:proofErr w:type="spellEnd"/>
      <w:r w:rsidRPr="00861F67">
        <w:rPr>
          <w:rFonts w:cs="Arial"/>
          <w:color w:val="222222"/>
          <w:szCs w:val="20"/>
          <w:shd w:val="clear" w:color="auto" w:fill="FFFFFF"/>
        </w:rPr>
        <w:t xml:space="preserve"> Matrix. </w:t>
      </w:r>
      <w:r w:rsidRPr="00861F67">
        <w:rPr>
          <w:rFonts w:cs="Arial"/>
          <w:i/>
          <w:iCs/>
          <w:color w:val="222222"/>
          <w:szCs w:val="20"/>
          <w:shd w:val="clear" w:color="auto" w:fill="FFFFFF"/>
        </w:rPr>
        <w:t xml:space="preserve">PENG: </w:t>
      </w:r>
      <w:proofErr w:type="spellStart"/>
      <w:r w:rsidRPr="00861F67">
        <w:rPr>
          <w:rFonts w:cs="Arial"/>
          <w:i/>
          <w:iCs/>
          <w:color w:val="222222"/>
          <w:szCs w:val="20"/>
          <w:shd w:val="clear" w:color="auto" w:fill="FFFFFF"/>
        </w:rPr>
        <w:t>Jurnal</w:t>
      </w:r>
      <w:proofErr w:type="spellEnd"/>
      <w:r w:rsidRPr="00861F67">
        <w:rPr>
          <w:rFonts w:cs="Arial"/>
          <w:i/>
          <w:iCs/>
          <w:color w:val="222222"/>
          <w:szCs w:val="20"/>
          <w:shd w:val="clear" w:color="auto" w:fill="FFFFFF"/>
        </w:rPr>
        <w:t xml:space="preserve"> </w:t>
      </w:r>
      <w:proofErr w:type="spellStart"/>
      <w:r w:rsidRPr="00861F67">
        <w:rPr>
          <w:rFonts w:cs="Arial"/>
          <w:i/>
          <w:iCs/>
          <w:color w:val="222222"/>
          <w:szCs w:val="20"/>
          <w:shd w:val="clear" w:color="auto" w:fill="FFFFFF"/>
        </w:rPr>
        <w:t>Ekonomi</w:t>
      </w:r>
      <w:proofErr w:type="spellEnd"/>
      <w:r w:rsidRPr="00861F67">
        <w:rPr>
          <w:rFonts w:cs="Arial"/>
          <w:i/>
          <w:iCs/>
          <w:color w:val="222222"/>
          <w:szCs w:val="20"/>
          <w:shd w:val="clear" w:color="auto" w:fill="FFFFFF"/>
        </w:rPr>
        <w:t xml:space="preserve"> </w:t>
      </w:r>
      <w:proofErr w:type="spellStart"/>
      <w:r w:rsidRPr="00861F67">
        <w:rPr>
          <w:rFonts w:cs="Arial"/>
          <w:i/>
          <w:iCs/>
          <w:color w:val="222222"/>
          <w:szCs w:val="20"/>
          <w:shd w:val="clear" w:color="auto" w:fill="FFFFFF"/>
        </w:rPr>
        <w:t>dan</w:t>
      </w:r>
      <w:proofErr w:type="spellEnd"/>
      <w:r w:rsidRPr="00861F67">
        <w:rPr>
          <w:rFonts w:cs="Arial"/>
          <w:i/>
          <w:iCs/>
          <w:color w:val="222222"/>
          <w:szCs w:val="20"/>
          <w:shd w:val="clear" w:color="auto" w:fill="FFFFFF"/>
        </w:rPr>
        <w:t xml:space="preserve"> </w:t>
      </w:r>
      <w:proofErr w:type="spellStart"/>
      <w:r w:rsidRPr="00861F67">
        <w:rPr>
          <w:rFonts w:cs="Arial"/>
          <w:i/>
          <w:iCs/>
          <w:color w:val="222222"/>
          <w:szCs w:val="20"/>
          <w:shd w:val="clear" w:color="auto" w:fill="FFFFFF"/>
        </w:rPr>
        <w:t>Manajemen</w:t>
      </w:r>
      <w:proofErr w:type="spellEnd"/>
      <w:r w:rsidRPr="00861F67">
        <w:rPr>
          <w:rFonts w:cs="Arial"/>
          <w:color w:val="222222"/>
          <w:szCs w:val="20"/>
          <w:shd w:val="clear" w:color="auto" w:fill="FFFFFF"/>
        </w:rPr>
        <w:t>, </w:t>
      </w:r>
      <w:r w:rsidRPr="00861F67">
        <w:rPr>
          <w:rFonts w:cs="Arial"/>
          <w:i/>
          <w:iCs/>
          <w:color w:val="222222"/>
          <w:szCs w:val="20"/>
          <w:shd w:val="clear" w:color="auto" w:fill="FFFFFF"/>
        </w:rPr>
        <w:t>2</w:t>
      </w:r>
      <w:r w:rsidRPr="00861F67">
        <w:rPr>
          <w:rFonts w:cs="Arial"/>
          <w:color w:val="222222"/>
          <w:szCs w:val="20"/>
          <w:shd w:val="clear" w:color="auto" w:fill="FFFFFF"/>
        </w:rPr>
        <w:t>(2), pp.1833-1843.</w:t>
      </w:r>
    </w:p>
    <w:p w:rsidR="008B19E0" w:rsidRDefault="008B19E0" w:rsidP="00C806CF">
      <w:pPr>
        <w:spacing w:line="259" w:lineRule="auto"/>
        <w:jc w:val="left"/>
        <w:rPr>
          <w:rFonts w:cs="Arial"/>
          <w:color w:val="222222"/>
          <w:szCs w:val="20"/>
          <w:shd w:val="clear" w:color="auto" w:fill="FFFFFF"/>
        </w:rPr>
      </w:pPr>
    </w:p>
    <w:p w:rsidR="00DD4C46" w:rsidRPr="00C806CF" w:rsidRDefault="00DD4C46" w:rsidP="00C806CF">
      <w:pPr>
        <w:spacing w:line="259" w:lineRule="auto"/>
        <w:jc w:val="left"/>
        <w:rPr>
          <w:rFonts w:cs="Arial"/>
          <w:color w:val="222222"/>
          <w:szCs w:val="20"/>
          <w:shd w:val="clear" w:color="auto" w:fill="FFFFFF"/>
        </w:rPr>
      </w:pPr>
    </w:p>
    <w:sectPr w:rsidR="00DD4C46" w:rsidRPr="00C806CF">
      <w:headerReference w:type="even" r:id="rId18"/>
      <w:headerReference w:type="default" r:id="rId19"/>
      <w:footerReference w:type="even" r:id="rId20"/>
      <w:footerReference w:type="default" r:id="rId21"/>
      <w:headerReference w:type="first" r:id="rId22"/>
      <w:footerReference w:type="firs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6753" w:rsidRDefault="00EF6753" w:rsidP="004168B2">
      <w:pPr>
        <w:spacing w:after="0" w:line="240" w:lineRule="auto"/>
      </w:pPr>
      <w:r>
        <w:separator/>
      </w:r>
    </w:p>
  </w:endnote>
  <w:endnote w:type="continuationSeparator" w:id="0">
    <w:p w:rsidR="00EF6753" w:rsidRDefault="00EF6753" w:rsidP="004168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7783" w:rsidRDefault="006F77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7783" w:rsidRDefault="006F77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7783" w:rsidRDefault="006F77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6753" w:rsidRDefault="00EF6753" w:rsidP="004168B2">
      <w:pPr>
        <w:spacing w:after="0" w:line="240" w:lineRule="auto"/>
      </w:pPr>
      <w:r>
        <w:separator/>
      </w:r>
    </w:p>
  </w:footnote>
  <w:footnote w:type="continuationSeparator" w:id="0">
    <w:p w:rsidR="00EF6753" w:rsidRDefault="00EF6753" w:rsidP="004168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7783" w:rsidRDefault="006F77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7783" w:rsidRDefault="006F77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7783" w:rsidRDefault="006F77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DE2BE1"/>
    <w:multiLevelType w:val="hybridMultilevel"/>
    <w:tmpl w:val="2B84BC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EED"/>
    <w:rsid w:val="00002216"/>
    <w:rsid w:val="00007A8F"/>
    <w:rsid w:val="00041231"/>
    <w:rsid w:val="00060D85"/>
    <w:rsid w:val="00073058"/>
    <w:rsid w:val="000859C5"/>
    <w:rsid w:val="00091378"/>
    <w:rsid w:val="000934B5"/>
    <w:rsid w:val="000D462C"/>
    <w:rsid w:val="000E0449"/>
    <w:rsid w:val="000E6A9C"/>
    <w:rsid w:val="001112EA"/>
    <w:rsid w:val="00111D95"/>
    <w:rsid w:val="001126D6"/>
    <w:rsid w:val="001564A4"/>
    <w:rsid w:val="00163D7F"/>
    <w:rsid w:val="00164E5B"/>
    <w:rsid w:val="00176879"/>
    <w:rsid w:val="001B2EC0"/>
    <w:rsid w:val="001B3581"/>
    <w:rsid w:val="001B4C3A"/>
    <w:rsid w:val="001C30B3"/>
    <w:rsid w:val="001C7685"/>
    <w:rsid w:val="001D6694"/>
    <w:rsid w:val="001E16BC"/>
    <w:rsid w:val="001E3D8F"/>
    <w:rsid w:val="001E4D8D"/>
    <w:rsid w:val="001F61F5"/>
    <w:rsid w:val="001F6531"/>
    <w:rsid w:val="001F69A0"/>
    <w:rsid w:val="00202F0C"/>
    <w:rsid w:val="00210A02"/>
    <w:rsid w:val="002114F1"/>
    <w:rsid w:val="00221B05"/>
    <w:rsid w:val="00252B30"/>
    <w:rsid w:val="00253274"/>
    <w:rsid w:val="00276BCA"/>
    <w:rsid w:val="0028438A"/>
    <w:rsid w:val="00291627"/>
    <w:rsid w:val="002A4CD0"/>
    <w:rsid w:val="002A784F"/>
    <w:rsid w:val="002B3564"/>
    <w:rsid w:val="002C154A"/>
    <w:rsid w:val="002C5305"/>
    <w:rsid w:val="002D1B79"/>
    <w:rsid w:val="002E65D5"/>
    <w:rsid w:val="002F7287"/>
    <w:rsid w:val="003045E6"/>
    <w:rsid w:val="00304E8D"/>
    <w:rsid w:val="00312241"/>
    <w:rsid w:val="003122BF"/>
    <w:rsid w:val="00314AED"/>
    <w:rsid w:val="0031583D"/>
    <w:rsid w:val="0034629F"/>
    <w:rsid w:val="00346509"/>
    <w:rsid w:val="00352BA8"/>
    <w:rsid w:val="003650E7"/>
    <w:rsid w:val="003659A0"/>
    <w:rsid w:val="00371DFF"/>
    <w:rsid w:val="003A0D42"/>
    <w:rsid w:val="003A144C"/>
    <w:rsid w:val="003C4902"/>
    <w:rsid w:val="003D27DC"/>
    <w:rsid w:val="003D4643"/>
    <w:rsid w:val="00400EAC"/>
    <w:rsid w:val="004168B2"/>
    <w:rsid w:val="00431CF8"/>
    <w:rsid w:val="0043622C"/>
    <w:rsid w:val="00440710"/>
    <w:rsid w:val="00441840"/>
    <w:rsid w:val="004456F5"/>
    <w:rsid w:val="004531E2"/>
    <w:rsid w:val="00480DC0"/>
    <w:rsid w:val="00493EDB"/>
    <w:rsid w:val="004B6275"/>
    <w:rsid w:val="004E1E55"/>
    <w:rsid w:val="004E6155"/>
    <w:rsid w:val="004F2D43"/>
    <w:rsid w:val="004F6299"/>
    <w:rsid w:val="0050271D"/>
    <w:rsid w:val="00517B75"/>
    <w:rsid w:val="00521BAF"/>
    <w:rsid w:val="00525876"/>
    <w:rsid w:val="005321DB"/>
    <w:rsid w:val="00540F34"/>
    <w:rsid w:val="00543C0E"/>
    <w:rsid w:val="00587915"/>
    <w:rsid w:val="005902A4"/>
    <w:rsid w:val="00590778"/>
    <w:rsid w:val="005958EE"/>
    <w:rsid w:val="005A1D80"/>
    <w:rsid w:val="005A347D"/>
    <w:rsid w:val="005D410A"/>
    <w:rsid w:val="005D7BE8"/>
    <w:rsid w:val="005E3473"/>
    <w:rsid w:val="005F5C5A"/>
    <w:rsid w:val="00607938"/>
    <w:rsid w:val="00622333"/>
    <w:rsid w:val="006250DF"/>
    <w:rsid w:val="0065532B"/>
    <w:rsid w:val="00684329"/>
    <w:rsid w:val="006868CD"/>
    <w:rsid w:val="00686A48"/>
    <w:rsid w:val="006A227E"/>
    <w:rsid w:val="006A417D"/>
    <w:rsid w:val="006A7627"/>
    <w:rsid w:val="006B41E1"/>
    <w:rsid w:val="006D1620"/>
    <w:rsid w:val="006D5862"/>
    <w:rsid w:val="006F0412"/>
    <w:rsid w:val="006F35AA"/>
    <w:rsid w:val="006F7783"/>
    <w:rsid w:val="00706979"/>
    <w:rsid w:val="00713FD9"/>
    <w:rsid w:val="00727D85"/>
    <w:rsid w:val="0074048C"/>
    <w:rsid w:val="00767B88"/>
    <w:rsid w:val="00787766"/>
    <w:rsid w:val="00792489"/>
    <w:rsid w:val="007A01FA"/>
    <w:rsid w:val="007B06E4"/>
    <w:rsid w:val="007C7BC0"/>
    <w:rsid w:val="007D22F2"/>
    <w:rsid w:val="007E1E81"/>
    <w:rsid w:val="007F55C7"/>
    <w:rsid w:val="00816FEF"/>
    <w:rsid w:val="00822ACB"/>
    <w:rsid w:val="008319A3"/>
    <w:rsid w:val="00836EED"/>
    <w:rsid w:val="008448C5"/>
    <w:rsid w:val="008502A0"/>
    <w:rsid w:val="00861F67"/>
    <w:rsid w:val="008632F6"/>
    <w:rsid w:val="00875421"/>
    <w:rsid w:val="008A1979"/>
    <w:rsid w:val="008A21AE"/>
    <w:rsid w:val="008B19E0"/>
    <w:rsid w:val="008B2793"/>
    <w:rsid w:val="008C5FFF"/>
    <w:rsid w:val="008D05EB"/>
    <w:rsid w:val="008E1079"/>
    <w:rsid w:val="008E1179"/>
    <w:rsid w:val="008E40D6"/>
    <w:rsid w:val="008F6123"/>
    <w:rsid w:val="009004D7"/>
    <w:rsid w:val="00903A06"/>
    <w:rsid w:val="0090612B"/>
    <w:rsid w:val="00936D9E"/>
    <w:rsid w:val="00963649"/>
    <w:rsid w:val="009717F6"/>
    <w:rsid w:val="009A3EB8"/>
    <w:rsid w:val="009A3F53"/>
    <w:rsid w:val="009C0F08"/>
    <w:rsid w:val="009C50CC"/>
    <w:rsid w:val="009D3856"/>
    <w:rsid w:val="009E5605"/>
    <w:rsid w:val="00A2649A"/>
    <w:rsid w:val="00A30932"/>
    <w:rsid w:val="00A50B62"/>
    <w:rsid w:val="00A80412"/>
    <w:rsid w:val="00A83918"/>
    <w:rsid w:val="00A8442E"/>
    <w:rsid w:val="00AB48B4"/>
    <w:rsid w:val="00AB7DC7"/>
    <w:rsid w:val="00AC3BCD"/>
    <w:rsid w:val="00AD4D80"/>
    <w:rsid w:val="00AF76C0"/>
    <w:rsid w:val="00B00BA6"/>
    <w:rsid w:val="00B03F38"/>
    <w:rsid w:val="00B12535"/>
    <w:rsid w:val="00B1606C"/>
    <w:rsid w:val="00B26E18"/>
    <w:rsid w:val="00B4055F"/>
    <w:rsid w:val="00B4475B"/>
    <w:rsid w:val="00B45D4D"/>
    <w:rsid w:val="00B52E91"/>
    <w:rsid w:val="00B6360D"/>
    <w:rsid w:val="00B64366"/>
    <w:rsid w:val="00B7361E"/>
    <w:rsid w:val="00B849C3"/>
    <w:rsid w:val="00B94177"/>
    <w:rsid w:val="00BA550D"/>
    <w:rsid w:val="00BC7851"/>
    <w:rsid w:val="00BD3AFF"/>
    <w:rsid w:val="00BD6A58"/>
    <w:rsid w:val="00BE0DE8"/>
    <w:rsid w:val="00BF1275"/>
    <w:rsid w:val="00C03BF4"/>
    <w:rsid w:val="00C04EA6"/>
    <w:rsid w:val="00C26D85"/>
    <w:rsid w:val="00C56825"/>
    <w:rsid w:val="00C62527"/>
    <w:rsid w:val="00C806CF"/>
    <w:rsid w:val="00C82AE9"/>
    <w:rsid w:val="00C91290"/>
    <w:rsid w:val="00CA60F1"/>
    <w:rsid w:val="00CF090B"/>
    <w:rsid w:val="00CF3A1A"/>
    <w:rsid w:val="00CF62BC"/>
    <w:rsid w:val="00D051AA"/>
    <w:rsid w:val="00D44FF0"/>
    <w:rsid w:val="00D922A1"/>
    <w:rsid w:val="00D97652"/>
    <w:rsid w:val="00DB6369"/>
    <w:rsid w:val="00DD4C46"/>
    <w:rsid w:val="00E03A5D"/>
    <w:rsid w:val="00E0726E"/>
    <w:rsid w:val="00E26D8B"/>
    <w:rsid w:val="00E3113D"/>
    <w:rsid w:val="00E3237C"/>
    <w:rsid w:val="00E35377"/>
    <w:rsid w:val="00E438FF"/>
    <w:rsid w:val="00E84A0F"/>
    <w:rsid w:val="00E96529"/>
    <w:rsid w:val="00EA0C2A"/>
    <w:rsid w:val="00EB26F1"/>
    <w:rsid w:val="00EB532D"/>
    <w:rsid w:val="00ED5550"/>
    <w:rsid w:val="00EE2B75"/>
    <w:rsid w:val="00EF043F"/>
    <w:rsid w:val="00EF0897"/>
    <w:rsid w:val="00EF1523"/>
    <w:rsid w:val="00EF3419"/>
    <w:rsid w:val="00EF6753"/>
    <w:rsid w:val="00F02DE1"/>
    <w:rsid w:val="00F11BE9"/>
    <w:rsid w:val="00F16102"/>
    <w:rsid w:val="00F2498B"/>
    <w:rsid w:val="00F3444A"/>
    <w:rsid w:val="00F35B2E"/>
    <w:rsid w:val="00F42F5A"/>
    <w:rsid w:val="00F46EA8"/>
    <w:rsid w:val="00F5214A"/>
    <w:rsid w:val="00F530E9"/>
    <w:rsid w:val="00F5436D"/>
    <w:rsid w:val="00F61778"/>
    <w:rsid w:val="00F64704"/>
    <w:rsid w:val="00F71A88"/>
    <w:rsid w:val="00F76D58"/>
    <w:rsid w:val="00F84331"/>
    <w:rsid w:val="00F91D9F"/>
    <w:rsid w:val="00F94438"/>
    <w:rsid w:val="00FA05EE"/>
    <w:rsid w:val="00FA1E0D"/>
    <w:rsid w:val="00FA4DC4"/>
    <w:rsid w:val="00FC6EF8"/>
    <w:rsid w:val="00FE1AEC"/>
    <w:rsid w:val="00FE72EE"/>
    <w:rsid w:val="00FF0B5D"/>
    <w:rsid w:val="00FF2D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7A43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6EED"/>
    <w:pPr>
      <w:spacing w:line="360" w:lineRule="auto"/>
      <w:jc w:val="both"/>
    </w:pPr>
    <w:rPr>
      <w:rFonts w:ascii="Arial" w:hAnsi="Arial"/>
      <w:sz w:val="24"/>
    </w:rPr>
  </w:style>
  <w:style w:type="paragraph" w:styleId="Heading1">
    <w:name w:val="heading 1"/>
    <w:basedOn w:val="Normal"/>
    <w:link w:val="Heading1Char"/>
    <w:uiPriority w:val="9"/>
    <w:qFormat/>
    <w:rsid w:val="00836EED"/>
    <w:pPr>
      <w:spacing w:before="100" w:beforeAutospacing="1" w:after="100" w:afterAutospacing="1"/>
      <w:jc w:val="left"/>
      <w:outlineLvl w:val="0"/>
    </w:pPr>
    <w:rPr>
      <w:rFonts w:eastAsia="Times New Roman" w:cs="Times New Roman"/>
      <w:b/>
      <w:bCs/>
      <w:kern w:val="36"/>
      <w:sz w:val="28"/>
      <w:szCs w:val="48"/>
    </w:rPr>
  </w:style>
  <w:style w:type="paragraph" w:styleId="Heading2">
    <w:name w:val="heading 2"/>
    <w:basedOn w:val="Normal"/>
    <w:link w:val="Heading2Char"/>
    <w:uiPriority w:val="9"/>
    <w:qFormat/>
    <w:rsid w:val="00836EED"/>
    <w:pPr>
      <w:spacing w:before="100" w:beforeAutospacing="1" w:after="100" w:afterAutospacing="1"/>
      <w:jc w:val="left"/>
      <w:outlineLvl w:val="1"/>
    </w:pPr>
    <w:rPr>
      <w:rFonts w:eastAsia="Times New Roman" w:cs="Times New Roman"/>
      <w:b/>
      <w:bCs/>
      <w:szCs w:val="36"/>
    </w:rPr>
  </w:style>
  <w:style w:type="paragraph" w:styleId="Heading3">
    <w:name w:val="heading 3"/>
    <w:basedOn w:val="Normal"/>
    <w:next w:val="Normal"/>
    <w:link w:val="Heading3Char"/>
    <w:uiPriority w:val="9"/>
    <w:unhideWhenUsed/>
    <w:qFormat/>
    <w:rsid w:val="00B849C3"/>
    <w:pPr>
      <w:keepNext/>
      <w:keepLines/>
      <w:spacing w:before="40" w:after="0"/>
      <w:jc w:val="left"/>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6EED"/>
    <w:rPr>
      <w:rFonts w:ascii="Arial" w:eastAsia="Times New Roman" w:hAnsi="Arial" w:cs="Times New Roman"/>
      <w:b/>
      <w:bCs/>
      <w:kern w:val="36"/>
      <w:sz w:val="28"/>
      <w:szCs w:val="48"/>
    </w:rPr>
  </w:style>
  <w:style w:type="character" w:customStyle="1" w:styleId="Heading2Char">
    <w:name w:val="Heading 2 Char"/>
    <w:basedOn w:val="DefaultParagraphFont"/>
    <w:link w:val="Heading2"/>
    <w:uiPriority w:val="9"/>
    <w:rsid w:val="00836EED"/>
    <w:rPr>
      <w:rFonts w:ascii="Arial" w:eastAsia="Times New Roman" w:hAnsi="Arial" w:cs="Times New Roman"/>
      <w:b/>
      <w:bCs/>
      <w:sz w:val="24"/>
      <w:szCs w:val="36"/>
    </w:rPr>
  </w:style>
  <w:style w:type="character" w:customStyle="1" w:styleId="bzpyqfadein">
    <w:name w:val="bz_pyq_fadein"/>
    <w:basedOn w:val="DefaultParagraphFont"/>
    <w:rsid w:val="00836EED"/>
  </w:style>
  <w:style w:type="paragraph" w:styleId="NormalWeb">
    <w:name w:val="Normal (Web)"/>
    <w:basedOn w:val="Normal"/>
    <w:uiPriority w:val="99"/>
    <w:semiHidden/>
    <w:unhideWhenUsed/>
    <w:rsid w:val="00836EED"/>
    <w:pPr>
      <w:spacing w:before="100" w:beforeAutospacing="1" w:after="100" w:afterAutospacing="1" w:line="240" w:lineRule="auto"/>
      <w:jc w:val="left"/>
    </w:pPr>
    <w:rPr>
      <w:rFonts w:ascii="Times New Roman" w:eastAsia="Times New Roman" w:hAnsi="Times New Roman" w:cs="Times New Roman"/>
      <w:szCs w:val="24"/>
    </w:rPr>
  </w:style>
  <w:style w:type="character" w:customStyle="1" w:styleId="whitespace-normal">
    <w:name w:val="whitespace-normal"/>
    <w:basedOn w:val="DefaultParagraphFont"/>
    <w:rsid w:val="00836EED"/>
  </w:style>
  <w:style w:type="character" w:customStyle="1" w:styleId="Heading3Char">
    <w:name w:val="Heading 3 Char"/>
    <w:basedOn w:val="DefaultParagraphFont"/>
    <w:link w:val="Heading3"/>
    <w:uiPriority w:val="9"/>
    <w:rsid w:val="00B849C3"/>
    <w:rPr>
      <w:rFonts w:ascii="Arial" w:eastAsiaTheme="majorEastAsia" w:hAnsi="Arial" w:cstheme="majorBidi"/>
      <w:b/>
      <w:color w:val="1F3763" w:themeColor="accent1" w:themeShade="7F"/>
      <w:sz w:val="24"/>
      <w:szCs w:val="24"/>
    </w:rPr>
  </w:style>
  <w:style w:type="paragraph" w:styleId="TOCHeading">
    <w:name w:val="TOC Heading"/>
    <w:basedOn w:val="Heading1"/>
    <w:next w:val="Normal"/>
    <w:uiPriority w:val="39"/>
    <w:unhideWhenUsed/>
    <w:qFormat/>
    <w:rsid w:val="00836EED"/>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Normal"/>
    <w:next w:val="Normal"/>
    <w:autoRedefine/>
    <w:uiPriority w:val="39"/>
    <w:unhideWhenUsed/>
    <w:rsid w:val="00836EED"/>
    <w:pPr>
      <w:spacing w:after="100"/>
      <w:ind w:left="240"/>
    </w:pPr>
  </w:style>
  <w:style w:type="paragraph" w:styleId="TOC1">
    <w:name w:val="toc 1"/>
    <w:basedOn w:val="Normal"/>
    <w:next w:val="Normal"/>
    <w:autoRedefine/>
    <w:uiPriority w:val="39"/>
    <w:unhideWhenUsed/>
    <w:rsid w:val="00836EED"/>
    <w:pPr>
      <w:spacing w:after="100"/>
    </w:pPr>
  </w:style>
  <w:style w:type="paragraph" w:styleId="TOC3">
    <w:name w:val="toc 3"/>
    <w:basedOn w:val="Normal"/>
    <w:next w:val="Normal"/>
    <w:autoRedefine/>
    <w:uiPriority w:val="39"/>
    <w:unhideWhenUsed/>
    <w:rsid w:val="00836EED"/>
    <w:pPr>
      <w:spacing w:after="100"/>
      <w:ind w:left="480"/>
    </w:pPr>
  </w:style>
  <w:style w:type="character" w:styleId="Hyperlink">
    <w:name w:val="Hyperlink"/>
    <w:basedOn w:val="DefaultParagraphFont"/>
    <w:uiPriority w:val="99"/>
    <w:unhideWhenUsed/>
    <w:rsid w:val="00836EED"/>
    <w:rPr>
      <w:color w:val="0563C1" w:themeColor="hyperlink"/>
      <w:u w:val="single"/>
    </w:rPr>
  </w:style>
  <w:style w:type="paragraph" w:styleId="Caption">
    <w:name w:val="caption"/>
    <w:basedOn w:val="Normal"/>
    <w:next w:val="Normal"/>
    <w:uiPriority w:val="35"/>
    <w:unhideWhenUsed/>
    <w:qFormat/>
    <w:rsid w:val="00727D8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D1B79"/>
    <w:pPr>
      <w:spacing w:after="0"/>
    </w:pPr>
  </w:style>
  <w:style w:type="paragraph" w:styleId="Header">
    <w:name w:val="header"/>
    <w:basedOn w:val="Normal"/>
    <w:link w:val="HeaderChar"/>
    <w:uiPriority w:val="99"/>
    <w:unhideWhenUsed/>
    <w:rsid w:val="004168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68B2"/>
    <w:rPr>
      <w:rFonts w:ascii="Arial" w:hAnsi="Arial"/>
      <w:sz w:val="24"/>
    </w:rPr>
  </w:style>
  <w:style w:type="paragraph" w:styleId="Footer">
    <w:name w:val="footer"/>
    <w:basedOn w:val="Normal"/>
    <w:link w:val="FooterChar"/>
    <w:uiPriority w:val="99"/>
    <w:unhideWhenUsed/>
    <w:rsid w:val="004168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68B2"/>
    <w:rPr>
      <w:rFonts w:ascii="Arial" w:hAnsi="Arial"/>
      <w:sz w:val="24"/>
    </w:rPr>
  </w:style>
  <w:style w:type="paragraph" w:styleId="ListParagraph">
    <w:name w:val="List Paragraph"/>
    <w:basedOn w:val="Normal"/>
    <w:uiPriority w:val="34"/>
    <w:qFormat/>
    <w:rsid w:val="00304E8D"/>
    <w:pPr>
      <w:ind w:left="720"/>
      <w:contextualSpacing/>
    </w:pPr>
  </w:style>
  <w:style w:type="character" w:customStyle="1" w:styleId="fontstyle01">
    <w:name w:val="fontstyle01"/>
    <w:basedOn w:val="DefaultParagraphFont"/>
    <w:rsid w:val="006A7627"/>
    <w:rPr>
      <w:rFonts w:ascii="Arial-BoldMT" w:hAnsi="Arial-BoldMT" w:hint="default"/>
      <w:b/>
      <w:bCs/>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324992">
      <w:bodyDiv w:val="1"/>
      <w:marLeft w:val="0"/>
      <w:marRight w:val="0"/>
      <w:marTop w:val="0"/>
      <w:marBottom w:val="0"/>
      <w:divBdr>
        <w:top w:val="none" w:sz="0" w:space="0" w:color="auto"/>
        <w:left w:val="none" w:sz="0" w:space="0" w:color="auto"/>
        <w:bottom w:val="none" w:sz="0" w:space="0" w:color="auto"/>
        <w:right w:val="none" w:sz="0" w:space="0" w:color="auto"/>
      </w:divBdr>
    </w:div>
    <w:div w:id="354573656">
      <w:bodyDiv w:val="1"/>
      <w:marLeft w:val="0"/>
      <w:marRight w:val="0"/>
      <w:marTop w:val="0"/>
      <w:marBottom w:val="0"/>
      <w:divBdr>
        <w:top w:val="none" w:sz="0" w:space="0" w:color="auto"/>
        <w:left w:val="none" w:sz="0" w:space="0" w:color="auto"/>
        <w:bottom w:val="none" w:sz="0" w:space="0" w:color="auto"/>
        <w:right w:val="none" w:sz="0" w:space="0" w:color="auto"/>
      </w:divBdr>
    </w:div>
    <w:div w:id="357705337">
      <w:bodyDiv w:val="1"/>
      <w:marLeft w:val="0"/>
      <w:marRight w:val="0"/>
      <w:marTop w:val="0"/>
      <w:marBottom w:val="0"/>
      <w:divBdr>
        <w:top w:val="none" w:sz="0" w:space="0" w:color="auto"/>
        <w:left w:val="none" w:sz="0" w:space="0" w:color="auto"/>
        <w:bottom w:val="none" w:sz="0" w:space="0" w:color="auto"/>
        <w:right w:val="none" w:sz="0" w:space="0" w:color="auto"/>
      </w:divBdr>
    </w:div>
    <w:div w:id="757334689">
      <w:bodyDiv w:val="1"/>
      <w:marLeft w:val="0"/>
      <w:marRight w:val="0"/>
      <w:marTop w:val="0"/>
      <w:marBottom w:val="0"/>
      <w:divBdr>
        <w:top w:val="none" w:sz="0" w:space="0" w:color="auto"/>
        <w:left w:val="none" w:sz="0" w:space="0" w:color="auto"/>
        <w:bottom w:val="none" w:sz="0" w:space="0" w:color="auto"/>
        <w:right w:val="none" w:sz="0" w:space="0" w:color="auto"/>
      </w:divBdr>
    </w:div>
    <w:div w:id="927230133">
      <w:bodyDiv w:val="1"/>
      <w:marLeft w:val="0"/>
      <w:marRight w:val="0"/>
      <w:marTop w:val="0"/>
      <w:marBottom w:val="0"/>
      <w:divBdr>
        <w:top w:val="none" w:sz="0" w:space="0" w:color="auto"/>
        <w:left w:val="none" w:sz="0" w:space="0" w:color="auto"/>
        <w:bottom w:val="none" w:sz="0" w:space="0" w:color="auto"/>
        <w:right w:val="none" w:sz="0" w:space="0" w:color="auto"/>
      </w:divBdr>
      <w:divsChild>
        <w:div w:id="233393002">
          <w:marLeft w:val="0"/>
          <w:marRight w:val="0"/>
          <w:marTop w:val="0"/>
          <w:marBottom w:val="0"/>
          <w:divBdr>
            <w:top w:val="none" w:sz="0" w:space="0" w:color="auto"/>
            <w:left w:val="none" w:sz="0" w:space="0" w:color="auto"/>
            <w:bottom w:val="none" w:sz="0" w:space="0" w:color="auto"/>
            <w:right w:val="none" w:sz="0" w:space="0" w:color="auto"/>
          </w:divBdr>
          <w:divsChild>
            <w:div w:id="913005701">
              <w:marLeft w:val="0"/>
              <w:marRight w:val="0"/>
              <w:marTop w:val="0"/>
              <w:marBottom w:val="0"/>
              <w:divBdr>
                <w:top w:val="none" w:sz="0" w:space="0" w:color="auto"/>
                <w:left w:val="none" w:sz="0" w:space="0" w:color="auto"/>
                <w:bottom w:val="none" w:sz="0" w:space="0" w:color="auto"/>
                <w:right w:val="none" w:sz="0" w:space="0" w:color="auto"/>
              </w:divBdr>
              <w:divsChild>
                <w:div w:id="1974940126">
                  <w:marLeft w:val="0"/>
                  <w:marRight w:val="0"/>
                  <w:marTop w:val="0"/>
                  <w:marBottom w:val="0"/>
                  <w:divBdr>
                    <w:top w:val="none" w:sz="0" w:space="0" w:color="auto"/>
                    <w:left w:val="none" w:sz="0" w:space="0" w:color="auto"/>
                    <w:bottom w:val="none" w:sz="0" w:space="0" w:color="auto"/>
                    <w:right w:val="none" w:sz="0" w:space="0" w:color="auto"/>
                  </w:divBdr>
                  <w:divsChild>
                    <w:div w:id="1118136083">
                      <w:marLeft w:val="0"/>
                      <w:marRight w:val="0"/>
                      <w:marTop w:val="0"/>
                      <w:marBottom w:val="0"/>
                      <w:divBdr>
                        <w:top w:val="none" w:sz="0" w:space="0" w:color="auto"/>
                        <w:left w:val="none" w:sz="0" w:space="0" w:color="auto"/>
                        <w:bottom w:val="none" w:sz="0" w:space="0" w:color="auto"/>
                        <w:right w:val="none" w:sz="0" w:space="0" w:color="auto"/>
                      </w:divBdr>
                      <w:divsChild>
                        <w:div w:id="1813673964">
                          <w:marLeft w:val="0"/>
                          <w:marRight w:val="0"/>
                          <w:marTop w:val="0"/>
                          <w:marBottom w:val="0"/>
                          <w:divBdr>
                            <w:top w:val="none" w:sz="0" w:space="0" w:color="auto"/>
                            <w:left w:val="none" w:sz="0" w:space="0" w:color="auto"/>
                            <w:bottom w:val="none" w:sz="0" w:space="0" w:color="auto"/>
                            <w:right w:val="none" w:sz="0" w:space="0" w:color="auto"/>
                          </w:divBdr>
                          <w:divsChild>
                            <w:div w:id="1498229896">
                              <w:marLeft w:val="0"/>
                              <w:marRight w:val="0"/>
                              <w:marTop w:val="0"/>
                              <w:marBottom w:val="0"/>
                              <w:divBdr>
                                <w:top w:val="none" w:sz="0" w:space="0" w:color="auto"/>
                                <w:left w:val="none" w:sz="0" w:space="0" w:color="auto"/>
                                <w:bottom w:val="none" w:sz="0" w:space="0" w:color="auto"/>
                                <w:right w:val="none" w:sz="0" w:space="0" w:color="auto"/>
                              </w:divBdr>
                              <w:divsChild>
                                <w:div w:id="177913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6516762">
      <w:bodyDiv w:val="1"/>
      <w:marLeft w:val="0"/>
      <w:marRight w:val="0"/>
      <w:marTop w:val="0"/>
      <w:marBottom w:val="0"/>
      <w:divBdr>
        <w:top w:val="none" w:sz="0" w:space="0" w:color="auto"/>
        <w:left w:val="none" w:sz="0" w:space="0" w:color="auto"/>
        <w:bottom w:val="none" w:sz="0" w:space="0" w:color="auto"/>
        <w:right w:val="none" w:sz="0" w:space="0" w:color="auto"/>
      </w:divBdr>
    </w:div>
    <w:div w:id="1177381696">
      <w:bodyDiv w:val="1"/>
      <w:marLeft w:val="0"/>
      <w:marRight w:val="0"/>
      <w:marTop w:val="0"/>
      <w:marBottom w:val="0"/>
      <w:divBdr>
        <w:top w:val="none" w:sz="0" w:space="0" w:color="auto"/>
        <w:left w:val="none" w:sz="0" w:space="0" w:color="auto"/>
        <w:bottom w:val="none" w:sz="0" w:space="0" w:color="auto"/>
        <w:right w:val="none" w:sz="0" w:space="0" w:color="auto"/>
      </w:divBdr>
    </w:div>
    <w:div w:id="1282303141">
      <w:bodyDiv w:val="1"/>
      <w:marLeft w:val="0"/>
      <w:marRight w:val="0"/>
      <w:marTop w:val="0"/>
      <w:marBottom w:val="0"/>
      <w:divBdr>
        <w:top w:val="none" w:sz="0" w:space="0" w:color="auto"/>
        <w:left w:val="none" w:sz="0" w:space="0" w:color="auto"/>
        <w:bottom w:val="none" w:sz="0" w:space="0" w:color="auto"/>
        <w:right w:val="none" w:sz="0" w:space="0" w:color="auto"/>
      </w:divBdr>
    </w:div>
    <w:div w:id="1553811158">
      <w:bodyDiv w:val="1"/>
      <w:marLeft w:val="0"/>
      <w:marRight w:val="0"/>
      <w:marTop w:val="0"/>
      <w:marBottom w:val="0"/>
      <w:divBdr>
        <w:top w:val="none" w:sz="0" w:space="0" w:color="auto"/>
        <w:left w:val="none" w:sz="0" w:space="0" w:color="auto"/>
        <w:bottom w:val="none" w:sz="0" w:space="0" w:color="auto"/>
        <w:right w:val="none" w:sz="0" w:space="0" w:color="auto"/>
      </w:divBdr>
    </w:div>
    <w:div w:id="1613004419">
      <w:bodyDiv w:val="1"/>
      <w:marLeft w:val="0"/>
      <w:marRight w:val="0"/>
      <w:marTop w:val="0"/>
      <w:marBottom w:val="0"/>
      <w:divBdr>
        <w:top w:val="none" w:sz="0" w:space="0" w:color="auto"/>
        <w:left w:val="none" w:sz="0" w:space="0" w:color="auto"/>
        <w:bottom w:val="none" w:sz="0" w:space="0" w:color="auto"/>
        <w:right w:val="none" w:sz="0" w:space="0" w:color="auto"/>
      </w:divBdr>
    </w:div>
    <w:div w:id="1882744248">
      <w:bodyDiv w:val="1"/>
      <w:marLeft w:val="0"/>
      <w:marRight w:val="0"/>
      <w:marTop w:val="0"/>
      <w:marBottom w:val="0"/>
      <w:divBdr>
        <w:top w:val="none" w:sz="0" w:space="0" w:color="auto"/>
        <w:left w:val="none" w:sz="0" w:space="0" w:color="auto"/>
        <w:bottom w:val="none" w:sz="0" w:space="0" w:color="auto"/>
        <w:right w:val="none" w:sz="0" w:space="0" w:color="auto"/>
      </w:divBdr>
    </w:div>
    <w:div w:id="1936740857">
      <w:bodyDiv w:val="1"/>
      <w:marLeft w:val="0"/>
      <w:marRight w:val="0"/>
      <w:marTop w:val="0"/>
      <w:marBottom w:val="0"/>
      <w:divBdr>
        <w:top w:val="none" w:sz="0" w:space="0" w:color="auto"/>
        <w:left w:val="none" w:sz="0" w:space="0" w:color="auto"/>
        <w:bottom w:val="none" w:sz="0" w:space="0" w:color="auto"/>
        <w:right w:val="none" w:sz="0" w:space="0" w:color="auto"/>
      </w:divBdr>
    </w:div>
    <w:div w:id="2033148241">
      <w:bodyDiv w:val="1"/>
      <w:marLeft w:val="0"/>
      <w:marRight w:val="0"/>
      <w:marTop w:val="0"/>
      <w:marBottom w:val="0"/>
      <w:divBdr>
        <w:top w:val="none" w:sz="0" w:space="0" w:color="auto"/>
        <w:left w:val="none" w:sz="0" w:space="0" w:color="auto"/>
        <w:bottom w:val="none" w:sz="0" w:space="0" w:color="auto"/>
        <w:right w:val="none" w:sz="0" w:space="0" w:color="auto"/>
      </w:divBdr>
    </w:div>
    <w:div w:id="2045055296">
      <w:bodyDiv w:val="1"/>
      <w:marLeft w:val="0"/>
      <w:marRight w:val="0"/>
      <w:marTop w:val="0"/>
      <w:marBottom w:val="0"/>
      <w:divBdr>
        <w:top w:val="none" w:sz="0" w:space="0" w:color="auto"/>
        <w:left w:val="none" w:sz="0" w:space="0" w:color="auto"/>
        <w:bottom w:val="none" w:sz="0" w:space="0" w:color="auto"/>
        <w:right w:val="none" w:sz="0" w:space="0" w:color="auto"/>
      </w:divBdr>
    </w:div>
    <w:div w:id="2090152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DEAE8-138E-4507-BE45-028AD02F8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7587</Words>
  <Characters>43246</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2026-03-29T15:43:00Z</dcterms:created>
  <dcterms:modified xsi:type="dcterms:W3CDTF">2026-04-23T19:02:00Z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066a4734-0edd-4553-97ae-fae53c439082</vt:lpwstr>
  </property>
</Properties>
</file>