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11169D" w14:textId="2E3D2B49" w:rsidR="00271A11" w:rsidRPr="00312C8B" w:rsidRDefault="00F447B7" w:rsidP="00F447B7">
      <w:pPr>
        <w:spacing w:line="360" w:lineRule="auto"/>
        <w:jc w:val="center"/>
        <w:rPr>
          <w:rFonts w:ascii="Arial" w:hAnsi="Arial" w:cs="Arial"/>
        </w:rPr>
      </w:pPr>
      <w:r>
        <w:rPr>
          <w:rFonts w:ascii="Arial" w:hAnsi="Arial" w:cs="Arial"/>
          <w:noProof/>
          <w:lang w:val="en-GB" w:eastAsia="en-GB"/>
        </w:rPr>
        <w:drawing>
          <wp:inline distT="0" distB="0" distL="0" distR="0" wp14:anchorId="738B780B" wp14:editId="127173A9">
            <wp:extent cx="3815715" cy="13397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8499" cy="1344229"/>
                    </a:xfrm>
                    <a:prstGeom prst="rect">
                      <a:avLst/>
                    </a:prstGeom>
                    <a:noFill/>
                  </pic:spPr>
                </pic:pic>
              </a:graphicData>
            </a:graphic>
          </wp:inline>
        </w:drawing>
      </w:r>
    </w:p>
    <w:p w14:paraId="697C30B1" w14:textId="5C64EF3C" w:rsidR="002409CA" w:rsidRPr="00312C8B" w:rsidRDefault="002409CA" w:rsidP="00F447B7">
      <w:pPr>
        <w:spacing w:line="360" w:lineRule="auto"/>
        <w:jc w:val="center"/>
        <w:rPr>
          <w:rFonts w:ascii="Arial" w:hAnsi="Arial" w:cs="Arial"/>
        </w:rPr>
      </w:pPr>
    </w:p>
    <w:p w14:paraId="29041975" w14:textId="36D61A3E" w:rsidR="002409CA" w:rsidRPr="0098393A" w:rsidRDefault="002409CA" w:rsidP="0098393A">
      <w:pPr>
        <w:spacing w:line="360" w:lineRule="auto"/>
        <w:jc w:val="center"/>
        <w:rPr>
          <w:rFonts w:ascii="Arial" w:hAnsi="Arial" w:cs="Arial"/>
          <w:b/>
          <w:bCs/>
          <w:sz w:val="36"/>
          <w:szCs w:val="36"/>
        </w:rPr>
      </w:pPr>
      <w:r w:rsidRPr="00312C8B">
        <w:rPr>
          <w:rFonts w:ascii="Arial" w:hAnsi="Arial" w:cs="Arial"/>
          <w:b/>
          <w:bCs/>
          <w:sz w:val="36"/>
          <w:szCs w:val="36"/>
        </w:rPr>
        <w:t xml:space="preserve">BMSW4004 </w:t>
      </w:r>
    </w:p>
    <w:p w14:paraId="7B3BF043" w14:textId="77777777" w:rsidR="002409CA" w:rsidRPr="00312C8B" w:rsidRDefault="002409CA" w:rsidP="00F447B7">
      <w:pPr>
        <w:spacing w:line="360" w:lineRule="auto"/>
        <w:jc w:val="center"/>
        <w:rPr>
          <w:rFonts w:ascii="Arial" w:hAnsi="Arial" w:cs="Arial"/>
        </w:rPr>
      </w:pPr>
    </w:p>
    <w:p w14:paraId="613D8DBC" w14:textId="77706A64" w:rsidR="002409CA" w:rsidRPr="0098393A" w:rsidRDefault="002409CA" w:rsidP="00F447B7">
      <w:pPr>
        <w:spacing w:line="360" w:lineRule="auto"/>
        <w:jc w:val="center"/>
        <w:rPr>
          <w:rFonts w:ascii="Arial" w:hAnsi="Arial" w:cs="Arial"/>
          <w:sz w:val="36"/>
          <w:szCs w:val="36"/>
        </w:rPr>
      </w:pPr>
      <w:r w:rsidRPr="0098393A">
        <w:rPr>
          <w:rFonts w:ascii="Arial" w:hAnsi="Arial" w:cs="Arial"/>
          <w:sz w:val="36"/>
          <w:szCs w:val="36"/>
        </w:rPr>
        <w:t>Assignment Title: Problem Solving and Decision Making</w:t>
      </w:r>
    </w:p>
    <w:p w14:paraId="2EAE6894" w14:textId="1E0B50AB" w:rsidR="002409CA" w:rsidRPr="0098393A" w:rsidRDefault="002409CA" w:rsidP="00312C8B">
      <w:pPr>
        <w:spacing w:line="360" w:lineRule="auto"/>
        <w:jc w:val="both"/>
        <w:rPr>
          <w:rFonts w:ascii="Arial" w:hAnsi="Arial" w:cs="Arial"/>
          <w:sz w:val="36"/>
          <w:szCs w:val="36"/>
        </w:rPr>
      </w:pPr>
    </w:p>
    <w:p w14:paraId="33226433" w14:textId="496AB538" w:rsidR="004D76EB" w:rsidRPr="00312C8B" w:rsidRDefault="004D76EB" w:rsidP="00312C8B">
      <w:pPr>
        <w:spacing w:line="360" w:lineRule="auto"/>
        <w:jc w:val="both"/>
        <w:rPr>
          <w:rFonts w:ascii="Arial" w:hAnsi="Arial" w:cs="Arial"/>
        </w:rPr>
      </w:pPr>
    </w:p>
    <w:p w14:paraId="35272A7C" w14:textId="70426036" w:rsidR="00F84EA5" w:rsidRPr="00312C8B" w:rsidRDefault="00F84EA5" w:rsidP="00312C8B">
      <w:pPr>
        <w:spacing w:line="360" w:lineRule="auto"/>
        <w:jc w:val="both"/>
        <w:rPr>
          <w:rFonts w:ascii="Arial" w:hAnsi="Arial" w:cs="Arial"/>
        </w:rPr>
      </w:pPr>
    </w:p>
    <w:p w14:paraId="1E3E136D" w14:textId="77777777" w:rsidR="004D76EB" w:rsidRPr="00312C8B" w:rsidRDefault="004D76EB" w:rsidP="00312C8B">
      <w:pPr>
        <w:spacing w:line="360" w:lineRule="auto"/>
        <w:jc w:val="both"/>
        <w:rPr>
          <w:rFonts w:ascii="Arial" w:hAnsi="Arial" w:cs="Arial"/>
        </w:rPr>
      </w:pPr>
    </w:p>
    <w:p w14:paraId="2926DB6F" w14:textId="52BCFCC7" w:rsidR="002409CA" w:rsidRPr="00312C8B" w:rsidRDefault="002409CA" w:rsidP="00312C8B">
      <w:pPr>
        <w:spacing w:line="360" w:lineRule="auto"/>
        <w:jc w:val="both"/>
        <w:rPr>
          <w:rFonts w:ascii="Arial" w:hAnsi="Arial" w:cs="Arial"/>
        </w:rPr>
      </w:pPr>
    </w:p>
    <w:p w14:paraId="4EB990F8" w14:textId="77777777" w:rsidR="0098393A" w:rsidRDefault="0098393A" w:rsidP="00312C8B">
      <w:pPr>
        <w:spacing w:line="360" w:lineRule="auto"/>
        <w:jc w:val="both"/>
        <w:rPr>
          <w:rFonts w:ascii="Arial" w:hAnsi="Arial" w:cs="Arial"/>
        </w:rPr>
      </w:pPr>
    </w:p>
    <w:p w14:paraId="3FFB48C5" w14:textId="77777777" w:rsidR="0098393A" w:rsidRDefault="0098393A" w:rsidP="00312C8B">
      <w:pPr>
        <w:spacing w:line="360" w:lineRule="auto"/>
        <w:jc w:val="both"/>
        <w:rPr>
          <w:rFonts w:ascii="Arial" w:hAnsi="Arial" w:cs="Arial"/>
        </w:rPr>
      </w:pPr>
    </w:p>
    <w:p w14:paraId="26237CC4" w14:textId="77777777" w:rsidR="0098393A" w:rsidRDefault="0098393A" w:rsidP="00312C8B">
      <w:pPr>
        <w:spacing w:line="360" w:lineRule="auto"/>
        <w:jc w:val="both"/>
        <w:rPr>
          <w:rFonts w:ascii="Arial" w:hAnsi="Arial" w:cs="Arial"/>
        </w:rPr>
      </w:pPr>
    </w:p>
    <w:p w14:paraId="3A7644D1" w14:textId="77777777" w:rsidR="0098393A" w:rsidRDefault="0098393A" w:rsidP="00312C8B">
      <w:pPr>
        <w:spacing w:line="360" w:lineRule="auto"/>
        <w:jc w:val="both"/>
        <w:rPr>
          <w:rFonts w:ascii="Arial" w:hAnsi="Arial" w:cs="Arial"/>
        </w:rPr>
      </w:pPr>
    </w:p>
    <w:p w14:paraId="663AE90E" w14:textId="77777777" w:rsidR="0098393A" w:rsidRDefault="0098393A" w:rsidP="00312C8B">
      <w:pPr>
        <w:spacing w:line="360" w:lineRule="auto"/>
        <w:jc w:val="both"/>
        <w:rPr>
          <w:rFonts w:ascii="Arial" w:hAnsi="Arial" w:cs="Arial"/>
        </w:rPr>
      </w:pPr>
    </w:p>
    <w:p w14:paraId="7D0BA3D6" w14:textId="77777777" w:rsidR="0098393A" w:rsidRDefault="0098393A" w:rsidP="00312C8B">
      <w:pPr>
        <w:spacing w:line="360" w:lineRule="auto"/>
        <w:jc w:val="both"/>
        <w:rPr>
          <w:rFonts w:ascii="Arial" w:hAnsi="Arial" w:cs="Arial"/>
        </w:rPr>
      </w:pPr>
    </w:p>
    <w:p w14:paraId="5AC2CA69" w14:textId="16FFE8C2" w:rsidR="00F84EA5" w:rsidRPr="00312C8B" w:rsidRDefault="0098393A" w:rsidP="00312C8B">
      <w:pPr>
        <w:spacing w:line="360" w:lineRule="auto"/>
        <w:jc w:val="both"/>
        <w:rPr>
          <w:rFonts w:ascii="Arial" w:eastAsiaTheme="majorEastAsia" w:hAnsi="Arial" w:cs="Arial"/>
          <w:color w:val="2F5496" w:themeColor="accent1" w:themeShade="BF"/>
          <w:sz w:val="32"/>
          <w:szCs w:val="32"/>
        </w:rPr>
      </w:pPr>
      <w:r>
        <w:rPr>
          <w:rFonts w:ascii="Arial" w:hAnsi="Arial" w:cs="Arial"/>
        </w:rPr>
        <w:t>Student: Mihai Arhire (2030027)</w:t>
      </w:r>
      <w:r w:rsidR="00F84EA5" w:rsidRPr="00312C8B">
        <w:rPr>
          <w:rFonts w:ascii="Arial" w:hAnsi="Arial" w:cs="Arial"/>
        </w:rPr>
        <w:br w:type="page"/>
      </w:r>
    </w:p>
    <w:bookmarkStart w:id="0" w:name="_Toc101895523" w:displacedByCustomXml="next"/>
    <w:sdt>
      <w:sdtPr>
        <w:rPr>
          <w:rFonts w:asciiTheme="minorHAnsi" w:eastAsiaTheme="minorHAnsi" w:hAnsiTheme="minorHAnsi" w:cstheme="minorBidi"/>
          <w:b w:val="0"/>
          <w:bCs w:val="0"/>
          <w:color w:val="auto"/>
          <w:sz w:val="22"/>
          <w:szCs w:val="22"/>
          <w:u w:val="none"/>
        </w:rPr>
        <w:id w:val="776065326"/>
        <w:docPartObj>
          <w:docPartGallery w:val="Table of Contents"/>
          <w:docPartUnique/>
        </w:docPartObj>
      </w:sdtPr>
      <w:sdtEndPr>
        <w:rPr>
          <w:rFonts w:ascii="Arial" w:hAnsi="Arial" w:cs="Arial"/>
          <w:noProof/>
        </w:rPr>
      </w:sdtEndPr>
      <w:sdtContent>
        <w:p w14:paraId="0CB1DA5D" w14:textId="3258FBDD" w:rsidR="00F447B7" w:rsidRDefault="00F447B7" w:rsidP="004D3465">
          <w:pPr>
            <w:pStyle w:val="TOCHeading"/>
          </w:pPr>
          <w:r>
            <w:t>Table of Contents</w:t>
          </w:r>
        </w:p>
        <w:p w14:paraId="6F0817AD" w14:textId="20F60A88" w:rsidR="005666A1" w:rsidRPr="005666A1" w:rsidRDefault="00F447B7" w:rsidP="005666A1">
          <w:pPr>
            <w:pStyle w:val="TOC1"/>
            <w:tabs>
              <w:tab w:val="right" w:leader="dot" w:pos="9016"/>
            </w:tabs>
            <w:spacing w:line="276" w:lineRule="auto"/>
            <w:rPr>
              <w:rFonts w:ascii="Arial" w:eastAsiaTheme="minorEastAsia" w:hAnsi="Arial" w:cs="Arial"/>
              <w:noProof/>
              <w:lang w:val="en-GB" w:eastAsia="en-GB"/>
            </w:rPr>
          </w:pPr>
          <w:r w:rsidRPr="005666A1">
            <w:rPr>
              <w:rFonts w:ascii="Arial" w:hAnsi="Arial" w:cs="Arial"/>
            </w:rPr>
            <w:fldChar w:fldCharType="begin"/>
          </w:r>
          <w:r w:rsidRPr="005666A1">
            <w:rPr>
              <w:rFonts w:ascii="Arial" w:hAnsi="Arial" w:cs="Arial"/>
            </w:rPr>
            <w:instrText xml:space="preserve"> TOC \o "1-3" \h \z \u </w:instrText>
          </w:r>
          <w:r w:rsidRPr="005666A1">
            <w:rPr>
              <w:rFonts w:ascii="Arial" w:hAnsi="Arial" w:cs="Arial"/>
            </w:rPr>
            <w:fldChar w:fldCharType="separate"/>
          </w:r>
          <w:hyperlink w:anchor="_Toc101903485" w:history="1">
            <w:r w:rsidR="005666A1" w:rsidRPr="005666A1">
              <w:rPr>
                <w:rStyle w:val="Hyperlink"/>
                <w:rFonts w:ascii="Arial" w:hAnsi="Arial" w:cs="Arial"/>
                <w:noProof/>
              </w:rPr>
              <w:t>Introduction</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_Toc101903485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3</w:t>
            </w:r>
            <w:r w:rsidR="005666A1" w:rsidRPr="005666A1">
              <w:rPr>
                <w:rFonts w:ascii="Arial" w:hAnsi="Arial" w:cs="Arial"/>
                <w:noProof/>
                <w:webHidden/>
              </w:rPr>
              <w:fldChar w:fldCharType="end"/>
            </w:r>
          </w:hyperlink>
        </w:p>
        <w:p w14:paraId="24814727" w14:textId="5F11638F" w:rsidR="005666A1" w:rsidRPr="005666A1" w:rsidRDefault="00411B6E" w:rsidP="005666A1">
          <w:pPr>
            <w:pStyle w:val="TOC1"/>
            <w:tabs>
              <w:tab w:val="right" w:leader="dot" w:pos="9016"/>
            </w:tabs>
            <w:spacing w:line="276" w:lineRule="auto"/>
            <w:rPr>
              <w:rFonts w:ascii="Arial" w:eastAsiaTheme="minorEastAsia" w:hAnsi="Arial" w:cs="Arial"/>
              <w:noProof/>
              <w:lang w:val="en-GB" w:eastAsia="en-GB"/>
            </w:rPr>
          </w:pPr>
          <w:hyperlink w:anchor="_Toc101903486" w:history="1">
            <w:r w:rsidR="005666A1" w:rsidRPr="005666A1">
              <w:rPr>
                <w:rStyle w:val="Hyperlink"/>
                <w:rFonts w:ascii="Arial" w:hAnsi="Arial" w:cs="Arial"/>
                <w:noProof/>
              </w:rPr>
              <w:t>Defining a Complex Problem in the Workplace</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_Toc101903486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4</w:t>
            </w:r>
            <w:r w:rsidR="005666A1" w:rsidRPr="005666A1">
              <w:rPr>
                <w:rFonts w:ascii="Arial" w:hAnsi="Arial" w:cs="Arial"/>
                <w:noProof/>
                <w:webHidden/>
              </w:rPr>
              <w:fldChar w:fldCharType="end"/>
            </w:r>
          </w:hyperlink>
        </w:p>
        <w:p w14:paraId="0E936E06" w14:textId="6382E54E" w:rsidR="005666A1" w:rsidRPr="005666A1" w:rsidRDefault="00411B6E" w:rsidP="005666A1">
          <w:pPr>
            <w:pStyle w:val="TOC2"/>
            <w:tabs>
              <w:tab w:val="right" w:leader="dot" w:pos="9016"/>
            </w:tabs>
            <w:spacing w:line="276" w:lineRule="auto"/>
            <w:rPr>
              <w:rFonts w:ascii="Arial" w:eastAsiaTheme="minorEastAsia" w:hAnsi="Arial" w:cs="Arial"/>
              <w:noProof/>
              <w:lang w:val="en-GB" w:eastAsia="en-GB"/>
            </w:rPr>
          </w:pPr>
          <w:hyperlink w:anchor="_Toc101903487" w:history="1">
            <w:r w:rsidR="005666A1" w:rsidRPr="005666A1">
              <w:rPr>
                <w:rStyle w:val="Hyperlink"/>
                <w:rFonts w:ascii="Arial" w:hAnsi="Arial" w:cs="Arial"/>
                <w:noProof/>
              </w:rPr>
              <w:t>Scope and Impact of the Problem</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_Toc101903487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4</w:t>
            </w:r>
            <w:r w:rsidR="005666A1" w:rsidRPr="005666A1">
              <w:rPr>
                <w:rFonts w:ascii="Arial" w:hAnsi="Arial" w:cs="Arial"/>
                <w:noProof/>
                <w:webHidden/>
              </w:rPr>
              <w:fldChar w:fldCharType="end"/>
            </w:r>
          </w:hyperlink>
        </w:p>
        <w:p w14:paraId="48F0A143" w14:textId="4076A3DE" w:rsidR="005666A1" w:rsidRPr="005666A1" w:rsidRDefault="00411B6E" w:rsidP="005666A1">
          <w:pPr>
            <w:pStyle w:val="TOC1"/>
            <w:tabs>
              <w:tab w:val="right" w:leader="dot" w:pos="9016"/>
            </w:tabs>
            <w:spacing w:line="276" w:lineRule="auto"/>
            <w:rPr>
              <w:rFonts w:ascii="Arial" w:eastAsiaTheme="minorEastAsia" w:hAnsi="Arial" w:cs="Arial"/>
              <w:noProof/>
              <w:lang w:val="en-GB" w:eastAsia="en-GB"/>
            </w:rPr>
          </w:pPr>
          <w:hyperlink w:anchor="_Toc101903488" w:history="1">
            <w:r w:rsidR="005666A1" w:rsidRPr="005666A1">
              <w:rPr>
                <w:rStyle w:val="Hyperlink"/>
                <w:rFonts w:ascii="Arial" w:hAnsi="Arial" w:cs="Arial"/>
                <w:noProof/>
              </w:rPr>
              <w:t>Analysing Information on the Problem for an Informed Decision-making Process</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_Toc101903488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5</w:t>
            </w:r>
            <w:r w:rsidR="005666A1" w:rsidRPr="005666A1">
              <w:rPr>
                <w:rFonts w:ascii="Arial" w:hAnsi="Arial" w:cs="Arial"/>
                <w:noProof/>
                <w:webHidden/>
              </w:rPr>
              <w:fldChar w:fldCharType="end"/>
            </w:r>
          </w:hyperlink>
        </w:p>
        <w:p w14:paraId="52677350" w14:textId="79BE6467" w:rsidR="005666A1" w:rsidRPr="005666A1" w:rsidRDefault="00411B6E" w:rsidP="005666A1">
          <w:pPr>
            <w:pStyle w:val="TOC1"/>
            <w:tabs>
              <w:tab w:val="right" w:leader="dot" w:pos="9016"/>
            </w:tabs>
            <w:spacing w:line="276" w:lineRule="auto"/>
            <w:rPr>
              <w:rFonts w:ascii="Arial" w:eastAsiaTheme="minorEastAsia" w:hAnsi="Arial" w:cs="Arial"/>
              <w:noProof/>
              <w:lang w:val="en-GB" w:eastAsia="en-GB"/>
            </w:rPr>
          </w:pPr>
          <w:hyperlink w:anchor="_Toc101903489" w:history="1">
            <w:r w:rsidR="005666A1" w:rsidRPr="005666A1">
              <w:rPr>
                <w:rStyle w:val="Hyperlink"/>
                <w:rFonts w:ascii="Arial" w:hAnsi="Arial" w:cs="Arial"/>
                <w:noProof/>
              </w:rPr>
              <w:t>Proposing a Range of Alternative Solutions to the Problem</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_Toc101903489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6</w:t>
            </w:r>
            <w:r w:rsidR="005666A1" w:rsidRPr="005666A1">
              <w:rPr>
                <w:rFonts w:ascii="Arial" w:hAnsi="Arial" w:cs="Arial"/>
                <w:noProof/>
                <w:webHidden/>
              </w:rPr>
              <w:fldChar w:fldCharType="end"/>
            </w:r>
          </w:hyperlink>
        </w:p>
        <w:p w14:paraId="65BF9415" w14:textId="21CF13F0" w:rsidR="005666A1" w:rsidRPr="005666A1" w:rsidRDefault="00411B6E" w:rsidP="005666A1">
          <w:pPr>
            <w:pStyle w:val="TOC1"/>
            <w:tabs>
              <w:tab w:val="right" w:leader="dot" w:pos="9016"/>
            </w:tabs>
            <w:spacing w:line="276" w:lineRule="auto"/>
            <w:rPr>
              <w:rFonts w:ascii="Arial" w:eastAsiaTheme="minorEastAsia" w:hAnsi="Arial" w:cs="Arial"/>
              <w:noProof/>
              <w:lang w:val="en-GB" w:eastAsia="en-GB"/>
            </w:rPr>
          </w:pPr>
          <w:hyperlink w:anchor="_Toc101903490" w:history="1">
            <w:r w:rsidR="005666A1" w:rsidRPr="005666A1">
              <w:rPr>
                <w:rStyle w:val="Hyperlink"/>
                <w:rFonts w:ascii="Arial" w:hAnsi="Arial" w:cs="Arial"/>
                <w:noProof/>
              </w:rPr>
              <w:t>Using a Decision-making Technique to find the Solution to the Problem</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_Toc101903490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7</w:t>
            </w:r>
            <w:r w:rsidR="005666A1" w:rsidRPr="005666A1">
              <w:rPr>
                <w:rFonts w:ascii="Arial" w:hAnsi="Arial" w:cs="Arial"/>
                <w:noProof/>
                <w:webHidden/>
              </w:rPr>
              <w:fldChar w:fldCharType="end"/>
            </w:r>
          </w:hyperlink>
        </w:p>
        <w:p w14:paraId="01A0E989" w14:textId="5516A973" w:rsidR="005666A1" w:rsidRPr="005666A1" w:rsidRDefault="00411B6E" w:rsidP="005666A1">
          <w:pPr>
            <w:pStyle w:val="TOC2"/>
            <w:tabs>
              <w:tab w:val="right" w:leader="dot" w:pos="9016"/>
            </w:tabs>
            <w:spacing w:line="276" w:lineRule="auto"/>
            <w:rPr>
              <w:rFonts w:ascii="Arial" w:eastAsiaTheme="minorEastAsia" w:hAnsi="Arial" w:cs="Arial"/>
              <w:noProof/>
              <w:lang w:val="en-GB" w:eastAsia="en-GB"/>
            </w:rPr>
          </w:pPr>
          <w:hyperlink w:anchor="_Toc101903491" w:history="1">
            <w:r w:rsidR="005666A1" w:rsidRPr="005666A1">
              <w:rPr>
                <w:rStyle w:val="Hyperlink"/>
                <w:rFonts w:ascii="Arial" w:hAnsi="Arial" w:cs="Arial"/>
                <w:noProof/>
              </w:rPr>
              <w:t>Rational decision-making model</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_Toc101903491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7</w:t>
            </w:r>
            <w:r w:rsidR="005666A1" w:rsidRPr="005666A1">
              <w:rPr>
                <w:rFonts w:ascii="Arial" w:hAnsi="Arial" w:cs="Arial"/>
                <w:noProof/>
                <w:webHidden/>
              </w:rPr>
              <w:fldChar w:fldCharType="end"/>
            </w:r>
          </w:hyperlink>
        </w:p>
        <w:p w14:paraId="152BE292" w14:textId="37B9527F" w:rsidR="005666A1" w:rsidRPr="005666A1" w:rsidRDefault="00411B6E" w:rsidP="005666A1">
          <w:pPr>
            <w:pStyle w:val="TOC2"/>
            <w:tabs>
              <w:tab w:val="right" w:leader="dot" w:pos="9016"/>
            </w:tabs>
            <w:spacing w:line="276" w:lineRule="auto"/>
            <w:rPr>
              <w:rFonts w:ascii="Arial" w:eastAsiaTheme="minorEastAsia" w:hAnsi="Arial" w:cs="Arial"/>
              <w:noProof/>
              <w:lang w:val="en-GB" w:eastAsia="en-GB"/>
            </w:rPr>
          </w:pPr>
          <w:hyperlink w:anchor="_Toc101903492" w:history="1">
            <w:r w:rsidR="005666A1" w:rsidRPr="005666A1">
              <w:rPr>
                <w:rStyle w:val="Hyperlink"/>
                <w:rFonts w:ascii="Arial" w:hAnsi="Arial" w:cs="Arial"/>
                <w:noProof/>
              </w:rPr>
              <w:t>Creative decision-making model</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_Toc101903492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8</w:t>
            </w:r>
            <w:r w:rsidR="005666A1" w:rsidRPr="005666A1">
              <w:rPr>
                <w:rFonts w:ascii="Arial" w:hAnsi="Arial" w:cs="Arial"/>
                <w:noProof/>
                <w:webHidden/>
              </w:rPr>
              <w:fldChar w:fldCharType="end"/>
            </w:r>
          </w:hyperlink>
        </w:p>
        <w:p w14:paraId="4F9FBE8D" w14:textId="25952C32" w:rsidR="005666A1" w:rsidRPr="005666A1" w:rsidRDefault="00411B6E" w:rsidP="005666A1">
          <w:pPr>
            <w:pStyle w:val="TOC2"/>
            <w:tabs>
              <w:tab w:val="right" w:leader="dot" w:pos="9016"/>
            </w:tabs>
            <w:spacing w:line="276" w:lineRule="auto"/>
            <w:rPr>
              <w:rFonts w:ascii="Arial" w:eastAsiaTheme="minorEastAsia" w:hAnsi="Arial" w:cs="Arial"/>
              <w:noProof/>
              <w:lang w:val="en-GB" w:eastAsia="en-GB"/>
            </w:rPr>
          </w:pPr>
          <w:hyperlink w:anchor="_Toc101903493" w:history="1">
            <w:r w:rsidR="005666A1" w:rsidRPr="005666A1">
              <w:rPr>
                <w:rStyle w:val="Hyperlink"/>
                <w:rFonts w:ascii="Arial" w:hAnsi="Arial" w:cs="Arial"/>
                <w:noProof/>
              </w:rPr>
              <w:t>Intuitive decision-making model</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_Toc101903493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9</w:t>
            </w:r>
            <w:r w:rsidR="005666A1" w:rsidRPr="005666A1">
              <w:rPr>
                <w:rFonts w:ascii="Arial" w:hAnsi="Arial" w:cs="Arial"/>
                <w:noProof/>
                <w:webHidden/>
              </w:rPr>
              <w:fldChar w:fldCharType="end"/>
            </w:r>
          </w:hyperlink>
        </w:p>
        <w:p w14:paraId="3E5DFF73" w14:textId="4EE3AB84" w:rsidR="005666A1" w:rsidRPr="005666A1" w:rsidRDefault="00411B6E" w:rsidP="005666A1">
          <w:pPr>
            <w:pStyle w:val="TOC1"/>
            <w:tabs>
              <w:tab w:val="right" w:leader="dot" w:pos="9016"/>
            </w:tabs>
            <w:spacing w:line="276" w:lineRule="auto"/>
            <w:rPr>
              <w:rFonts w:ascii="Arial" w:eastAsiaTheme="minorEastAsia" w:hAnsi="Arial" w:cs="Arial"/>
              <w:noProof/>
              <w:lang w:val="en-GB" w:eastAsia="en-GB"/>
            </w:rPr>
          </w:pPr>
          <w:hyperlink w:anchor="_Toc101903494" w:history="1">
            <w:r w:rsidR="005666A1" w:rsidRPr="005666A1">
              <w:rPr>
                <w:rStyle w:val="Hyperlink"/>
                <w:rFonts w:ascii="Arial" w:hAnsi="Arial" w:cs="Arial"/>
                <w:noProof/>
              </w:rPr>
              <w:t>Developing an Implementation Plan</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_Toc101903494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10</w:t>
            </w:r>
            <w:r w:rsidR="005666A1" w:rsidRPr="005666A1">
              <w:rPr>
                <w:rFonts w:ascii="Arial" w:hAnsi="Arial" w:cs="Arial"/>
                <w:noProof/>
                <w:webHidden/>
              </w:rPr>
              <w:fldChar w:fldCharType="end"/>
            </w:r>
          </w:hyperlink>
        </w:p>
        <w:p w14:paraId="371DC73A" w14:textId="63A6FBF9" w:rsidR="005666A1" w:rsidRPr="005666A1" w:rsidRDefault="00411B6E" w:rsidP="005666A1">
          <w:pPr>
            <w:pStyle w:val="TOC1"/>
            <w:tabs>
              <w:tab w:val="right" w:leader="dot" w:pos="9016"/>
            </w:tabs>
            <w:spacing w:line="276" w:lineRule="auto"/>
            <w:rPr>
              <w:rFonts w:ascii="Arial" w:eastAsiaTheme="minorEastAsia" w:hAnsi="Arial" w:cs="Arial"/>
              <w:noProof/>
              <w:lang w:val="en-GB" w:eastAsia="en-GB"/>
            </w:rPr>
          </w:pPr>
          <w:hyperlink w:anchor="_Toc101903495" w:history="1">
            <w:r w:rsidR="005666A1" w:rsidRPr="005666A1">
              <w:rPr>
                <w:rStyle w:val="Hyperlink"/>
                <w:rFonts w:ascii="Arial" w:hAnsi="Arial" w:cs="Arial"/>
                <w:noProof/>
              </w:rPr>
              <w:t>Communicating the Plan with the Stakeholders</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_Toc101903495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11</w:t>
            </w:r>
            <w:r w:rsidR="005666A1" w:rsidRPr="005666A1">
              <w:rPr>
                <w:rFonts w:ascii="Arial" w:hAnsi="Arial" w:cs="Arial"/>
                <w:noProof/>
                <w:webHidden/>
              </w:rPr>
              <w:fldChar w:fldCharType="end"/>
            </w:r>
          </w:hyperlink>
        </w:p>
        <w:p w14:paraId="0C70DDDB" w14:textId="0DFA27F7" w:rsidR="005666A1" w:rsidRPr="005666A1" w:rsidRDefault="00411B6E" w:rsidP="005666A1">
          <w:pPr>
            <w:pStyle w:val="TOC1"/>
            <w:tabs>
              <w:tab w:val="right" w:leader="dot" w:pos="9016"/>
            </w:tabs>
            <w:spacing w:line="276" w:lineRule="auto"/>
            <w:rPr>
              <w:rFonts w:ascii="Arial" w:eastAsiaTheme="minorEastAsia" w:hAnsi="Arial" w:cs="Arial"/>
              <w:noProof/>
              <w:lang w:val="en-GB" w:eastAsia="en-GB"/>
            </w:rPr>
          </w:pPr>
          <w:hyperlink w:anchor="_Toc101903496" w:history="1">
            <w:r w:rsidR="005666A1" w:rsidRPr="005666A1">
              <w:rPr>
                <w:rStyle w:val="Hyperlink"/>
                <w:rFonts w:ascii="Arial" w:hAnsi="Arial" w:cs="Arial"/>
                <w:noProof/>
              </w:rPr>
              <w:t>Assessing the Appropriate Monitoring and Reviewing the Techniques</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_Toc101903496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12</w:t>
            </w:r>
            <w:r w:rsidR="005666A1" w:rsidRPr="005666A1">
              <w:rPr>
                <w:rFonts w:ascii="Arial" w:hAnsi="Arial" w:cs="Arial"/>
                <w:noProof/>
                <w:webHidden/>
              </w:rPr>
              <w:fldChar w:fldCharType="end"/>
            </w:r>
          </w:hyperlink>
        </w:p>
        <w:p w14:paraId="60FBCF9B" w14:textId="2571368B" w:rsidR="005666A1" w:rsidRPr="005666A1" w:rsidRDefault="00411B6E" w:rsidP="005666A1">
          <w:pPr>
            <w:pStyle w:val="TOC1"/>
            <w:tabs>
              <w:tab w:val="right" w:leader="dot" w:pos="9016"/>
            </w:tabs>
            <w:spacing w:line="276" w:lineRule="auto"/>
            <w:rPr>
              <w:rFonts w:ascii="Arial" w:eastAsiaTheme="minorEastAsia" w:hAnsi="Arial" w:cs="Arial"/>
              <w:noProof/>
              <w:lang w:val="en-GB" w:eastAsia="en-GB"/>
            </w:rPr>
          </w:pPr>
          <w:hyperlink w:anchor="_Toc101903497" w:history="1">
            <w:r w:rsidR="005666A1" w:rsidRPr="005666A1">
              <w:rPr>
                <w:rStyle w:val="Hyperlink"/>
                <w:rFonts w:ascii="Arial" w:hAnsi="Arial" w:cs="Arial"/>
                <w:noProof/>
              </w:rPr>
              <w:t>Conclusions</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_Toc101903497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13</w:t>
            </w:r>
            <w:r w:rsidR="005666A1" w:rsidRPr="005666A1">
              <w:rPr>
                <w:rFonts w:ascii="Arial" w:hAnsi="Arial" w:cs="Arial"/>
                <w:noProof/>
                <w:webHidden/>
              </w:rPr>
              <w:fldChar w:fldCharType="end"/>
            </w:r>
          </w:hyperlink>
        </w:p>
        <w:p w14:paraId="37585E3A" w14:textId="4097FA84" w:rsidR="005666A1" w:rsidRPr="005666A1" w:rsidRDefault="00411B6E" w:rsidP="005666A1">
          <w:pPr>
            <w:pStyle w:val="TOC1"/>
            <w:tabs>
              <w:tab w:val="right" w:leader="dot" w:pos="9016"/>
            </w:tabs>
            <w:spacing w:line="276" w:lineRule="auto"/>
            <w:rPr>
              <w:rFonts w:ascii="Arial" w:eastAsiaTheme="minorEastAsia" w:hAnsi="Arial" w:cs="Arial"/>
              <w:noProof/>
              <w:lang w:val="en-GB" w:eastAsia="en-GB"/>
            </w:rPr>
          </w:pPr>
          <w:hyperlink w:anchor="_Toc101903498" w:history="1">
            <w:r w:rsidR="005666A1" w:rsidRPr="005666A1">
              <w:rPr>
                <w:rStyle w:val="Hyperlink"/>
                <w:rFonts w:ascii="Arial" w:hAnsi="Arial" w:cs="Arial"/>
                <w:noProof/>
              </w:rPr>
              <w:t>References</w:t>
            </w:r>
            <w:r w:rsidR="005666A1" w:rsidRPr="005666A1">
              <w:rPr>
                <w:rFonts w:ascii="Arial" w:hAnsi="Arial" w:cs="Arial"/>
                <w:noProof/>
                <w:webHidden/>
              </w:rPr>
              <w:tab/>
            </w:r>
            <w:r w:rsidR="005666A1" w:rsidRPr="005666A1">
              <w:rPr>
                <w:rFonts w:ascii="Arial" w:hAnsi="Arial" w:cs="Arial"/>
                <w:noProof/>
                <w:webHidden/>
              </w:rPr>
              <w:fldChar w:fldCharType="begin"/>
            </w:r>
            <w:r w:rsidR="005666A1" w:rsidRPr="005666A1">
              <w:rPr>
                <w:rFonts w:ascii="Arial" w:hAnsi="Arial" w:cs="Arial"/>
                <w:noProof/>
                <w:webHidden/>
              </w:rPr>
              <w:instrText xml:space="preserve"> PAGEREF _Toc101903498 \h </w:instrText>
            </w:r>
            <w:r w:rsidR="005666A1" w:rsidRPr="005666A1">
              <w:rPr>
                <w:rFonts w:ascii="Arial" w:hAnsi="Arial" w:cs="Arial"/>
                <w:noProof/>
                <w:webHidden/>
              </w:rPr>
            </w:r>
            <w:r w:rsidR="005666A1" w:rsidRPr="005666A1">
              <w:rPr>
                <w:rFonts w:ascii="Arial" w:hAnsi="Arial" w:cs="Arial"/>
                <w:noProof/>
                <w:webHidden/>
              </w:rPr>
              <w:fldChar w:fldCharType="separate"/>
            </w:r>
            <w:r w:rsidR="005666A1" w:rsidRPr="005666A1">
              <w:rPr>
                <w:rFonts w:ascii="Arial" w:hAnsi="Arial" w:cs="Arial"/>
                <w:noProof/>
                <w:webHidden/>
              </w:rPr>
              <w:t>14</w:t>
            </w:r>
            <w:r w:rsidR="005666A1" w:rsidRPr="005666A1">
              <w:rPr>
                <w:rFonts w:ascii="Arial" w:hAnsi="Arial" w:cs="Arial"/>
                <w:noProof/>
                <w:webHidden/>
              </w:rPr>
              <w:fldChar w:fldCharType="end"/>
            </w:r>
          </w:hyperlink>
        </w:p>
        <w:p w14:paraId="1E12C6F4" w14:textId="5423A6A5" w:rsidR="00F447B7" w:rsidRDefault="00F447B7" w:rsidP="005666A1">
          <w:pPr>
            <w:spacing w:line="276" w:lineRule="auto"/>
            <w:jc w:val="both"/>
          </w:pPr>
          <w:r w:rsidRPr="005666A1">
            <w:rPr>
              <w:rFonts w:ascii="Arial" w:hAnsi="Arial" w:cs="Arial"/>
              <w:b/>
              <w:bCs/>
              <w:noProof/>
            </w:rPr>
            <w:fldChar w:fldCharType="end"/>
          </w:r>
        </w:p>
      </w:sdtContent>
    </w:sdt>
    <w:p w14:paraId="53892E41" w14:textId="77777777" w:rsidR="00F447B7" w:rsidRDefault="00F447B7" w:rsidP="00F447B7">
      <w:pPr>
        <w:spacing w:line="360" w:lineRule="auto"/>
        <w:rPr>
          <w:rFonts w:ascii="Arial" w:eastAsiaTheme="majorEastAsia" w:hAnsi="Arial" w:cs="Arial"/>
          <w:b/>
          <w:bCs/>
          <w:color w:val="833C0B" w:themeColor="accent2" w:themeShade="80"/>
          <w:sz w:val="32"/>
          <w:szCs w:val="32"/>
          <w:u w:val="dash"/>
        </w:rPr>
      </w:pPr>
      <w:r>
        <w:br w:type="page"/>
      </w:r>
    </w:p>
    <w:p w14:paraId="373A34C3" w14:textId="06465721" w:rsidR="002409CA" w:rsidRPr="00312C8B" w:rsidRDefault="00C63E6B" w:rsidP="004D3465">
      <w:pPr>
        <w:pStyle w:val="Heading1"/>
      </w:pPr>
      <w:bookmarkStart w:id="1" w:name="_Toc101903485"/>
      <w:r w:rsidRPr="00312C8B">
        <w:lastRenderedPageBreak/>
        <w:t>Introduction</w:t>
      </w:r>
      <w:bookmarkEnd w:id="0"/>
      <w:bookmarkEnd w:id="1"/>
    </w:p>
    <w:p w14:paraId="323380C8" w14:textId="00333260" w:rsidR="00D55129" w:rsidRPr="00312C8B" w:rsidRDefault="009E4CC0" w:rsidP="00312C8B">
      <w:pPr>
        <w:spacing w:line="360" w:lineRule="auto"/>
        <w:jc w:val="both"/>
        <w:rPr>
          <w:rFonts w:ascii="Arial" w:hAnsi="Arial" w:cs="Arial"/>
          <w:color w:val="000000"/>
          <w:shd w:val="clear" w:color="auto" w:fill="FFFFFF"/>
        </w:rPr>
      </w:pPr>
      <w:r w:rsidRPr="00312C8B">
        <w:rPr>
          <w:rFonts w:ascii="Arial" w:hAnsi="Arial" w:cs="Arial"/>
        </w:rPr>
        <w:t>Problem</w:t>
      </w:r>
      <w:r w:rsidR="00D75CC5" w:rsidRPr="00312C8B">
        <w:rPr>
          <w:rFonts w:ascii="Arial" w:hAnsi="Arial" w:cs="Arial"/>
        </w:rPr>
        <w:t>-</w:t>
      </w:r>
      <w:r w:rsidRPr="00312C8B">
        <w:rPr>
          <w:rFonts w:ascii="Arial" w:hAnsi="Arial" w:cs="Arial"/>
        </w:rPr>
        <w:t xml:space="preserve">solving and decision making are one of the most </w:t>
      </w:r>
      <w:r w:rsidR="00D75CC5" w:rsidRPr="00312C8B">
        <w:rPr>
          <w:rFonts w:ascii="Arial" w:hAnsi="Arial" w:cs="Arial"/>
        </w:rPr>
        <w:t xml:space="preserve">critical tasks because it requires critical thinking capability, it requires the power to visualise things and it requires the ability to take responsibility and risks. </w:t>
      </w:r>
      <w:r w:rsidR="00E14748" w:rsidRPr="00312C8B">
        <w:rPr>
          <w:rFonts w:ascii="Arial" w:hAnsi="Arial" w:cs="Arial"/>
        </w:rPr>
        <w:t xml:space="preserve">Problems can arrive in personal, professional and social life. </w:t>
      </w:r>
      <w:r w:rsidR="0045328F" w:rsidRPr="00312C8B">
        <w:rPr>
          <w:rFonts w:ascii="Arial" w:hAnsi="Arial" w:cs="Arial"/>
        </w:rPr>
        <w:t xml:space="preserve">To solve the problem, individuals or organisations make decisions. Sometimes the decisions become fruitful and sometimes it goes in vain. So, the decision-makers whether it is an individual or a company must be careful and consider the pros and cons of decision-making. </w:t>
      </w:r>
      <w:r w:rsidR="003F7A70" w:rsidRPr="00312C8B">
        <w:rPr>
          <w:rFonts w:ascii="Arial" w:hAnsi="Arial" w:cs="Arial"/>
        </w:rPr>
        <w:t xml:space="preserve">To simplify the </w:t>
      </w:r>
      <w:r w:rsidR="00AD3251" w:rsidRPr="00312C8B">
        <w:rPr>
          <w:rFonts w:ascii="Arial" w:hAnsi="Arial" w:cs="Arial"/>
        </w:rPr>
        <w:t>decision making, there have been made different decision-making models; following which people and organisations can make decisions easily and solve their problems</w:t>
      </w:r>
      <w:r w:rsidR="00330DFB" w:rsidRPr="00312C8B">
        <w:rPr>
          <w:rFonts w:ascii="Arial" w:hAnsi="Arial" w:cs="Arial"/>
        </w:rPr>
        <w:t xml:space="preserve"> </w:t>
      </w:r>
      <w:r w:rsidR="00330DFB" w:rsidRPr="00312C8B">
        <w:rPr>
          <w:rFonts w:ascii="Arial" w:hAnsi="Arial" w:cs="Arial"/>
          <w:color w:val="000000"/>
          <w:shd w:val="clear" w:color="auto" w:fill="FFFFFF"/>
        </w:rPr>
        <w:t>(Boyle and Ottensmeyer, 2015)</w:t>
      </w:r>
      <w:r w:rsidR="00AD3251" w:rsidRPr="00312C8B">
        <w:rPr>
          <w:rFonts w:ascii="Arial" w:hAnsi="Arial" w:cs="Arial"/>
        </w:rPr>
        <w:t>.</w:t>
      </w:r>
    </w:p>
    <w:p w14:paraId="4CB001FB" w14:textId="409B4733" w:rsidR="00E47CC1" w:rsidRPr="00140C79" w:rsidRDefault="00AC13A4" w:rsidP="00140C79">
      <w:pPr>
        <w:spacing w:line="360" w:lineRule="auto"/>
        <w:jc w:val="both"/>
        <w:rPr>
          <w:rFonts w:ascii="Arial" w:eastAsiaTheme="majorEastAsia" w:hAnsi="Arial" w:cs="Arial"/>
          <w:b/>
          <w:bCs/>
          <w:color w:val="2F5496" w:themeColor="accent1" w:themeShade="BF"/>
          <w:sz w:val="32"/>
          <w:szCs w:val="32"/>
        </w:rPr>
      </w:pPr>
      <w:r w:rsidRPr="00312C8B">
        <w:rPr>
          <w:rFonts w:ascii="Arial" w:hAnsi="Arial" w:cs="Arial"/>
          <w:b/>
          <w:bCs/>
        </w:rPr>
        <w:br w:type="page"/>
      </w:r>
      <w:bookmarkStart w:id="2" w:name="_GoBack"/>
      <w:bookmarkEnd w:id="2"/>
    </w:p>
    <w:p w14:paraId="7BD8B141" w14:textId="1F89B7E1" w:rsidR="00E47CC1" w:rsidRPr="00312C8B" w:rsidRDefault="00E669CA" w:rsidP="004D3465">
      <w:pPr>
        <w:pStyle w:val="Heading1"/>
      </w:pPr>
      <w:bookmarkStart w:id="3" w:name="_Toc101903486"/>
      <w:r>
        <w:lastRenderedPageBreak/>
        <w:t xml:space="preserve">Defining a Complex Problem in </w:t>
      </w:r>
      <w:r w:rsidR="000B596E">
        <w:t xml:space="preserve">the </w:t>
      </w:r>
      <w:r>
        <w:t>Workplace</w:t>
      </w:r>
      <w:bookmarkEnd w:id="3"/>
    </w:p>
    <w:p w14:paraId="3BD414FA" w14:textId="17901C22" w:rsidR="00F64E1A" w:rsidRPr="00312C8B" w:rsidRDefault="00532ED6" w:rsidP="00312C8B">
      <w:pPr>
        <w:spacing w:line="360" w:lineRule="auto"/>
        <w:jc w:val="both"/>
        <w:rPr>
          <w:rFonts w:ascii="Arial" w:hAnsi="Arial" w:cs="Arial"/>
        </w:rPr>
      </w:pPr>
      <w:r w:rsidRPr="00312C8B">
        <w:rPr>
          <w:rFonts w:ascii="Arial" w:hAnsi="Arial" w:cs="Arial"/>
        </w:rPr>
        <w:t xml:space="preserve">Finding the root problem is not </w:t>
      </w:r>
      <w:r w:rsidR="00EE3366" w:rsidRPr="00312C8B">
        <w:rPr>
          <w:rFonts w:ascii="Arial" w:hAnsi="Arial" w:cs="Arial"/>
        </w:rPr>
        <w:t xml:space="preserve">an easy job. Sometimes companies are cooked up with several problems that </w:t>
      </w:r>
      <w:r w:rsidR="003A2A26" w:rsidRPr="00312C8B">
        <w:rPr>
          <w:rFonts w:ascii="Arial" w:hAnsi="Arial" w:cs="Arial"/>
        </w:rPr>
        <w:t>they</w:t>
      </w:r>
      <w:r w:rsidR="00EE3366" w:rsidRPr="00312C8B">
        <w:rPr>
          <w:rFonts w:ascii="Arial" w:hAnsi="Arial" w:cs="Arial"/>
        </w:rPr>
        <w:t xml:space="preserve"> could not identify the actual</w:t>
      </w:r>
      <w:r w:rsidR="005A7D90" w:rsidRPr="00312C8B">
        <w:rPr>
          <w:rFonts w:ascii="Arial" w:hAnsi="Arial" w:cs="Arial"/>
        </w:rPr>
        <w:t xml:space="preserve"> or the root</w:t>
      </w:r>
      <w:r w:rsidR="00EE3366" w:rsidRPr="00312C8B">
        <w:rPr>
          <w:rFonts w:ascii="Arial" w:hAnsi="Arial" w:cs="Arial"/>
        </w:rPr>
        <w:t xml:space="preserve"> problem</w:t>
      </w:r>
      <w:r w:rsidR="00B508FD" w:rsidRPr="00312C8B">
        <w:rPr>
          <w:rFonts w:ascii="Arial" w:hAnsi="Arial" w:cs="Arial"/>
        </w:rPr>
        <w:t xml:space="preserve"> </w:t>
      </w:r>
      <w:r w:rsidR="00B508FD" w:rsidRPr="00312C8B">
        <w:rPr>
          <w:rFonts w:ascii="Arial" w:hAnsi="Arial" w:cs="Arial"/>
          <w:color w:val="000000"/>
          <w:shd w:val="clear" w:color="auto" w:fill="FFFFFF"/>
        </w:rPr>
        <w:t>(Cole and Hollier, 2017)</w:t>
      </w:r>
      <w:r w:rsidR="005A7D90" w:rsidRPr="00312C8B">
        <w:rPr>
          <w:rFonts w:ascii="Arial" w:hAnsi="Arial" w:cs="Arial"/>
        </w:rPr>
        <w:t xml:space="preserve">. </w:t>
      </w:r>
      <w:r w:rsidR="008A1FC2" w:rsidRPr="00312C8B">
        <w:rPr>
          <w:rFonts w:ascii="Arial" w:hAnsi="Arial" w:cs="Arial"/>
        </w:rPr>
        <w:t xml:space="preserve">One of the </w:t>
      </w:r>
      <w:r w:rsidR="00671B08" w:rsidRPr="00312C8B">
        <w:rPr>
          <w:rFonts w:ascii="Arial" w:hAnsi="Arial" w:cs="Arial"/>
        </w:rPr>
        <w:t>complex problem</w:t>
      </w:r>
      <w:r w:rsidR="00757490" w:rsidRPr="00312C8B">
        <w:rPr>
          <w:rFonts w:ascii="Arial" w:hAnsi="Arial" w:cs="Arial"/>
        </w:rPr>
        <w:t>s</w:t>
      </w:r>
      <w:r w:rsidR="00671B08" w:rsidRPr="00312C8B">
        <w:rPr>
          <w:rFonts w:ascii="Arial" w:hAnsi="Arial" w:cs="Arial"/>
        </w:rPr>
        <w:t xml:space="preserve"> in the business organisation is setting the pricing strategy for a new product or </w:t>
      </w:r>
      <w:r w:rsidR="00757490" w:rsidRPr="00312C8B">
        <w:rPr>
          <w:rFonts w:ascii="Arial" w:hAnsi="Arial" w:cs="Arial"/>
        </w:rPr>
        <w:t xml:space="preserve">launching a new product in the market or </w:t>
      </w:r>
      <w:r w:rsidR="005160D8" w:rsidRPr="00312C8B">
        <w:rPr>
          <w:rFonts w:ascii="Arial" w:hAnsi="Arial" w:cs="Arial"/>
        </w:rPr>
        <w:t>expanding the business operation in a new location</w:t>
      </w:r>
      <w:r w:rsidR="004D6F9B" w:rsidRPr="00312C8B">
        <w:rPr>
          <w:rFonts w:ascii="Arial" w:hAnsi="Arial" w:cs="Arial"/>
        </w:rPr>
        <w:t xml:space="preserve"> etc</w:t>
      </w:r>
      <w:r w:rsidR="008D46F8" w:rsidRPr="00312C8B">
        <w:rPr>
          <w:rFonts w:ascii="Arial" w:hAnsi="Arial" w:cs="Arial"/>
        </w:rPr>
        <w:t xml:space="preserve"> </w:t>
      </w:r>
      <w:r w:rsidR="008D46F8" w:rsidRPr="00312C8B">
        <w:rPr>
          <w:rFonts w:ascii="Arial" w:hAnsi="Arial" w:cs="Arial"/>
          <w:color w:val="000000"/>
          <w:shd w:val="clear" w:color="auto" w:fill="FFFFFF"/>
        </w:rPr>
        <w:t>(TRACY, 2019)</w:t>
      </w:r>
      <w:r w:rsidR="004D6F9B" w:rsidRPr="00312C8B">
        <w:rPr>
          <w:rFonts w:ascii="Arial" w:hAnsi="Arial" w:cs="Arial"/>
        </w:rPr>
        <w:t xml:space="preserve">. </w:t>
      </w:r>
      <w:r w:rsidR="00723A3D" w:rsidRPr="00312C8B">
        <w:rPr>
          <w:rFonts w:ascii="Arial" w:hAnsi="Arial" w:cs="Arial"/>
        </w:rPr>
        <w:t xml:space="preserve">For instance, Unilever plc is one of the renowned multinational companies originating in </w:t>
      </w:r>
      <w:r w:rsidR="00070464" w:rsidRPr="00312C8B">
        <w:rPr>
          <w:rFonts w:ascii="Arial" w:hAnsi="Arial" w:cs="Arial"/>
        </w:rPr>
        <w:t>the United Kingdom.</w:t>
      </w:r>
      <w:r w:rsidR="00EE3366" w:rsidRPr="00312C8B">
        <w:rPr>
          <w:rFonts w:ascii="Arial" w:hAnsi="Arial" w:cs="Arial"/>
        </w:rPr>
        <w:t xml:space="preserve"> </w:t>
      </w:r>
      <w:r w:rsidR="006447FF" w:rsidRPr="00312C8B">
        <w:rPr>
          <w:rFonts w:ascii="Arial" w:hAnsi="Arial" w:cs="Arial"/>
        </w:rPr>
        <w:t xml:space="preserve">The company thinks of bringing a new product </w:t>
      </w:r>
      <w:r w:rsidR="00F878B5" w:rsidRPr="00312C8B">
        <w:rPr>
          <w:rFonts w:ascii="Arial" w:hAnsi="Arial" w:cs="Arial"/>
        </w:rPr>
        <w:t>to</w:t>
      </w:r>
      <w:r w:rsidR="006447FF" w:rsidRPr="00312C8B">
        <w:rPr>
          <w:rFonts w:ascii="Arial" w:hAnsi="Arial" w:cs="Arial"/>
        </w:rPr>
        <w:t xml:space="preserve"> the market. The product has been developed. But the pricing strategy has not been set yet. So, </w:t>
      </w:r>
      <w:r w:rsidR="000B596E">
        <w:rPr>
          <w:rFonts w:ascii="Arial" w:hAnsi="Arial" w:cs="Arial"/>
        </w:rPr>
        <w:t>Unilever plc’s problem is finding</w:t>
      </w:r>
      <w:r w:rsidR="006447FF" w:rsidRPr="00312C8B">
        <w:rPr>
          <w:rFonts w:ascii="Arial" w:hAnsi="Arial" w:cs="Arial"/>
        </w:rPr>
        <w:t xml:space="preserve"> a perfect strategy for pricing a new product. </w:t>
      </w:r>
      <w:r w:rsidR="00EE3366" w:rsidRPr="00312C8B">
        <w:rPr>
          <w:rFonts w:ascii="Arial" w:hAnsi="Arial" w:cs="Arial"/>
        </w:rPr>
        <w:t xml:space="preserve"> </w:t>
      </w:r>
      <w:r w:rsidR="00D9497A" w:rsidRPr="00312C8B">
        <w:rPr>
          <w:rFonts w:ascii="Arial" w:hAnsi="Arial" w:cs="Arial"/>
        </w:rPr>
        <w:t xml:space="preserve"> </w:t>
      </w:r>
    </w:p>
    <w:p w14:paraId="3D8AF1AF" w14:textId="4A4B2626" w:rsidR="00140C79" w:rsidRPr="00312C8B" w:rsidRDefault="00140C79" w:rsidP="00970EBF">
      <w:pPr>
        <w:pStyle w:val="Heading2"/>
      </w:pPr>
      <w:bookmarkStart w:id="4" w:name="_Toc101903487"/>
      <w:r>
        <w:t>Scope and Impact of the Problem</w:t>
      </w:r>
      <w:bookmarkEnd w:id="4"/>
    </w:p>
    <w:p w14:paraId="5DD66DDB" w14:textId="1AB874D3" w:rsidR="00A30E96" w:rsidRDefault="00561B7D" w:rsidP="00312C8B">
      <w:pPr>
        <w:spacing w:line="360" w:lineRule="auto"/>
        <w:jc w:val="both"/>
        <w:rPr>
          <w:rFonts w:ascii="Arial" w:hAnsi="Arial" w:cs="Arial"/>
        </w:rPr>
      </w:pPr>
      <w:r w:rsidRPr="00312C8B">
        <w:rPr>
          <w:rFonts w:ascii="Arial" w:hAnsi="Arial" w:cs="Arial"/>
        </w:rPr>
        <w:t>Price is the monetary value</w:t>
      </w:r>
      <w:r w:rsidR="00A97FAC" w:rsidRPr="00312C8B">
        <w:rPr>
          <w:rFonts w:ascii="Arial" w:hAnsi="Arial" w:cs="Arial"/>
        </w:rPr>
        <w:t xml:space="preserve"> to exchange the product or service. </w:t>
      </w:r>
      <w:r w:rsidR="0000247F" w:rsidRPr="00312C8B">
        <w:rPr>
          <w:rFonts w:ascii="Arial" w:hAnsi="Arial" w:cs="Arial"/>
        </w:rPr>
        <w:t xml:space="preserve">Setting a price is a difficult task because </w:t>
      </w:r>
      <w:r w:rsidR="00916D9C" w:rsidRPr="00312C8B">
        <w:rPr>
          <w:rFonts w:ascii="Arial" w:hAnsi="Arial" w:cs="Arial"/>
        </w:rPr>
        <w:t xml:space="preserve">there is an impact of the price on the market and industry. For example, if the price is </w:t>
      </w:r>
      <w:r w:rsidR="00D92D21" w:rsidRPr="00312C8B">
        <w:rPr>
          <w:rFonts w:ascii="Arial" w:hAnsi="Arial" w:cs="Arial"/>
        </w:rPr>
        <w:t xml:space="preserve">less, the </w:t>
      </w:r>
      <w:r w:rsidR="00586655" w:rsidRPr="00312C8B">
        <w:rPr>
          <w:rFonts w:ascii="Arial" w:hAnsi="Arial" w:cs="Arial"/>
        </w:rPr>
        <w:t xml:space="preserve">consumer might think that the product is made of cheap material and would not increase value. </w:t>
      </w:r>
      <w:r w:rsidR="009C6A00" w:rsidRPr="00312C8B">
        <w:rPr>
          <w:rFonts w:ascii="Arial" w:hAnsi="Arial" w:cs="Arial"/>
        </w:rPr>
        <w:t>On the contrary, if the price is high, co</w:t>
      </w:r>
      <w:r w:rsidR="00326B7C" w:rsidRPr="00312C8B">
        <w:rPr>
          <w:rFonts w:ascii="Arial" w:hAnsi="Arial" w:cs="Arial"/>
        </w:rPr>
        <w:t>n</w:t>
      </w:r>
      <w:r w:rsidR="009C6A00" w:rsidRPr="00312C8B">
        <w:rPr>
          <w:rFonts w:ascii="Arial" w:hAnsi="Arial" w:cs="Arial"/>
        </w:rPr>
        <w:t xml:space="preserve">sumers would think that the product is made of quality materials and would add value to their lifestyle. But, the company could not be able to achieve the market share because the mass people could not afford the product for its high price. This is why the </w:t>
      </w:r>
      <w:r w:rsidR="00423BB3" w:rsidRPr="00312C8B">
        <w:rPr>
          <w:rFonts w:ascii="Arial" w:hAnsi="Arial" w:cs="Arial"/>
        </w:rPr>
        <w:t>pricing strategy makes a huge impact on the future of the business</w:t>
      </w:r>
      <w:r w:rsidR="00587B96" w:rsidRPr="00312C8B">
        <w:rPr>
          <w:rFonts w:ascii="Arial" w:hAnsi="Arial" w:cs="Arial"/>
        </w:rPr>
        <w:t xml:space="preserve"> </w:t>
      </w:r>
      <w:r w:rsidR="00587B96" w:rsidRPr="00312C8B">
        <w:rPr>
          <w:rFonts w:ascii="Arial" w:hAnsi="Arial" w:cs="Arial"/>
          <w:color w:val="000000"/>
          <w:shd w:val="clear" w:color="auto" w:fill="FFFFFF"/>
        </w:rPr>
        <w:t>(Albaloula Ali, 2014)</w:t>
      </w:r>
      <w:r w:rsidR="00423BB3" w:rsidRPr="00312C8B">
        <w:rPr>
          <w:rFonts w:ascii="Arial" w:hAnsi="Arial" w:cs="Arial"/>
        </w:rPr>
        <w:t xml:space="preserve">. </w:t>
      </w:r>
    </w:p>
    <w:p w14:paraId="752DF51B" w14:textId="77777777" w:rsidR="0062332A" w:rsidRDefault="0062332A">
      <w:pPr>
        <w:rPr>
          <w:rFonts w:ascii="Arial" w:eastAsiaTheme="majorEastAsia" w:hAnsi="Arial" w:cs="Arial"/>
          <w:b/>
          <w:bCs/>
          <w:color w:val="833C0B" w:themeColor="accent2" w:themeShade="80"/>
          <w:sz w:val="32"/>
          <w:szCs w:val="32"/>
          <w:u w:val="dash"/>
        </w:rPr>
      </w:pPr>
      <w:r>
        <w:br w:type="page"/>
      </w:r>
    </w:p>
    <w:p w14:paraId="44FC4892" w14:textId="10F07E67" w:rsidR="00E669CA" w:rsidRPr="00312C8B" w:rsidRDefault="00E669CA" w:rsidP="00E669CA">
      <w:pPr>
        <w:pStyle w:val="Heading1"/>
      </w:pPr>
      <w:bookmarkStart w:id="5" w:name="_Toc101903488"/>
      <w:r>
        <w:lastRenderedPageBreak/>
        <w:t>Analysing Information on the Problem for an Informed Decision-making Process</w:t>
      </w:r>
      <w:bookmarkEnd w:id="5"/>
    </w:p>
    <w:p w14:paraId="282F6BC5" w14:textId="1D22FF1C" w:rsidR="00710252" w:rsidRPr="00312C8B" w:rsidRDefault="0065443B" w:rsidP="00312C8B">
      <w:pPr>
        <w:spacing w:line="360" w:lineRule="auto"/>
        <w:jc w:val="both"/>
        <w:rPr>
          <w:rFonts w:ascii="Arial" w:hAnsi="Arial" w:cs="Arial"/>
        </w:rPr>
      </w:pPr>
      <w:r w:rsidRPr="00312C8B">
        <w:rPr>
          <w:rFonts w:ascii="Arial" w:hAnsi="Arial" w:cs="Arial"/>
        </w:rPr>
        <w:t xml:space="preserve">The next step </w:t>
      </w:r>
      <w:r w:rsidR="002834A7" w:rsidRPr="00312C8B">
        <w:rPr>
          <w:rFonts w:ascii="Arial" w:hAnsi="Arial" w:cs="Arial"/>
        </w:rPr>
        <w:t xml:space="preserve">of the decision-making model is gathering the relevant information. </w:t>
      </w:r>
      <w:r w:rsidR="000E031A" w:rsidRPr="00312C8B">
        <w:rPr>
          <w:rFonts w:ascii="Arial" w:hAnsi="Arial" w:cs="Arial"/>
        </w:rPr>
        <w:t xml:space="preserve">Here, the information is </w:t>
      </w:r>
      <w:r w:rsidR="00A176C2" w:rsidRPr="00312C8B">
        <w:rPr>
          <w:rFonts w:ascii="Arial" w:hAnsi="Arial" w:cs="Arial"/>
        </w:rPr>
        <w:t>about the problem</w:t>
      </w:r>
      <w:r w:rsidR="00B77481" w:rsidRPr="00312C8B">
        <w:rPr>
          <w:rFonts w:ascii="Arial" w:hAnsi="Arial" w:cs="Arial"/>
        </w:rPr>
        <w:t xml:space="preserve"> and its impact on that. </w:t>
      </w:r>
      <w:r w:rsidR="00972C5C" w:rsidRPr="00312C8B">
        <w:rPr>
          <w:rFonts w:ascii="Arial" w:hAnsi="Arial" w:cs="Arial"/>
        </w:rPr>
        <w:t xml:space="preserve">According to the previous problem of Unilever plc, </w:t>
      </w:r>
      <w:r w:rsidR="002F0628" w:rsidRPr="00312C8B">
        <w:rPr>
          <w:rFonts w:ascii="Arial" w:hAnsi="Arial" w:cs="Arial"/>
        </w:rPr>
        <w:t xml:space="preserve">the company has to find information about the problem. </w:t>
      </w:r>
      <w:r w:rsidR="001E7DE5" w:rsidRPr="00312C8B">
        <w:rPr>
          <w:rFonts w:ascii="Arial" w:hAnsi="Arial" w:cs="Arial"/>
        </w:rPr>
        <w:t>The relevant information</w:t>
      </w:r>
      <w:r w:rsidR="009F73A0" w:rsidRPr="00312C8B">
        <w:rPr>
          <w:rFonts w:ascii="Arial" w:hAnsi="Arial" w:cs="Arial"/>
        </w:rPr>
        <w:t xml:space="preserve"> </w:t>
      </w:r>
      <w:r w:rsidR="00043509" w:rsidRPr="00312C8B">
        <w:rPr>
          <w:rFonts w:ascii="Arial" w:hAnsi="Arial" w:cs="Arial"/>
        </w:rPr>
        <w:t>for</w:t>
      </w:r>
      <w:r w:rsidR="009F73A0" w:rsidRPr="00312C8B">
        <w:rPr>
          <w:rFonts w:ascii="Arial" w:hAnsi="Arial" w:cs="Arial"/>
        </w:rPr>
        <w:t xml:space="preserve"> setting pricing strategy might be the </w:t>
      </w:r>
      <w:r w:rsidR="00710252" w:rsidRPr="00312C8B">
        <w:rPr>
          <w:rFonts w:ascii="Arial" w:hAnsi="Arial" w:cs="Arial"/>
        </w:rPr>
        <w:t>listed ones.</w:t>
      </w:r>
    </w:p>
    <w:p w14:paraId="1F7D837A" w14:textId="77777777" w:rsidR="00710252" w:rsidRPr="00312C8B" w:rsidRDefault="00710252" w:rsidP="00312C8B">
      <w:pPr>
        <w:pStyle w:val="ListParagraph"/>
        <w:numPr>
          <w:ilvl w:val="0"/>
          <w:numId w:val="4"/>
        </w:numPr>
        <w:spacing w:line="360" w:lineRule="auto"/>
        <w:jc w:val="both"/>
      </w:pPr>
      <w:r w:rsidRPr="00312C8B">
        <w:t>Type of the product</w:t>
      </w:r>
    </w:p>
    <w:p w14:paraId="0DD65091" w14:textId="77777777" w:rsidR="00C03E3E" w:rsidRPr="00312C8B" w:rsidRDefault="00710252" w:rsidP="00312C8B">
      <w:pPr>
        <w:pStyle w:val="ListParagraph"/>
        <w:numPr>
          <w:ilvl w:val="0"/>
          <w:numId w:val="4"/>
        </w:numPr>
        <w:spacing w:line="360" w:lineRule="auto"/>
        <w:jc w:val="both"/>
      </w:pPr>
      <w:r w:rsidRPr="00312C8B">
        <w:t>Product name</w:t>
      </w:r>
    </w:p>
    <w:p w14:paraId="5FFA9558" w14:textId="68A144B9" w:rsidR="009434BE" w:rsidRPr="00312C8B" w:rsidRDefault="009434BE" w:rsidP="00312C8B">
      <w:pPr>
        <w:pStyle w:val="ListParagraph"/>
        <w:numPr>
          <w:ilvl w:val="0"/>
          <w:numId w:val="4"/>
        </w:numPr>
        <w:spacing w:line="360" w:lineRule="auto"/>
        <w:jc w:val="both"/>
      </w:pPr>
      <w:r w:rsidRPr="00312C8B">
        <w:t>The objective of the product</w:t>
      </w:r>
      <w:r w:rsidR="001449D6" w:rsidRPr="00312C8B">
        <w:t xml:space="preserve"> to be sold</w:t>
      </w:r>
      <w:r w:rsidR="00C03E3E" w:rsidRPr="00312C8B">
        <w:t xml:space="preserve"> (</w:t>
      </w:r>
      <w:r w:rsidR="00C03E3E" w:rsidRPr="00312C8B">
        <w:rPr>
          <w:color w:val="000000"/>
          <w:shd w:val="clear" w:color="auto" w:fill="FFFFFF"/>
        </w:rPr>
        <w:t>Nagle and Müller, 2018)</w:t>
      </w:r>
    </w:p>
    <w:p w14:paraId="7D25D921" w14:textId="10AD35EE" w:rsidR="00710252" w:rsidRPr="00312C8B" w:rsidRDefault="00710252" w:rsidP="00312C8B">
      <w:pPr>
        <w:pStyle w:val="ListParagraph"/>
        <w:numPr>
          <w:ilvl w:val="0"/>
          <w:numId w:val="4"/>
        </w:numPr>
        <w:spacing w:line="360" w:lineRule="auto"/>
        <w:jc w:val="both"/>
      </w:pPr>
      <w:r w:rsidRPr="00312C8B">
        <w:t>Advantages of the product</w:t>
      </w:r>
    </w:p>
    <w:p w14:paraId="5B12C3A0" w14:textId="05F12475" w:rsidR="005B22F3" w:rsidRPr="00312C8B" w:rsidRDefault="00710252" w:rsidP="00312C8B">
      <w:pPr>
        <w:pStyle w:val="ListParagraph"/>
        <w:numPr>
          <w:ilvl w:val="0"/>
          <w:numId w:val="4"/>
        </w:numPr>
        <w:spacing w:line="360" w:lineRule="auto"/>
        <w:jc w:val="both"/>
      </w:pPr>
      <w:r w:rsidRPr="00312C8B">
        <w:t xml:space="preserve">Quantity of the product that would be within the </w:t>
      </w:r>
      <w:r w:rsidR="005B22F3" w:rsidRPr="00312C8B">
        <w:t>single packet</w:t>
      </w:r>
    </w:p>
    <w:p w14:paraId="0F104F75" w14:textId="54612B33" w:rsidR="001449D6" w:rsidRPr="00312C8B" w:rsidRDefault="001449D6" w:rsidP="00312C8B">
      <w:pPr>
        <w:pStyle w:val="ListParagraph"/>
        <w:numPr>
          <w:ilvl w:val="0"/>
          <w:numId w:val="4"/>
        </w:numPr>
        <w:spacing w:line="360" w:lineRule="auto"/>
        <w:jc w:val="both"/>
      </w:pPr>
      <w:r w:rsidRPr="00312C8B">
        <w:t>The packaging of the product</w:t>
      </w:r>
    </w:p>
    <w:p w14:paraId="2EC330C6" w14:textId="042DA771" w:rsidR="001449D6" w:rsidRPr="00312C8B" w:rsidRDefault="001449D6" w:rsidP="00312C8B">
      <w:pPr>
        <w:pStyle w:val="ListParagraph"/>
        <w:numPr>
          <w:ilvl w:val="0"/>
          <w:numId w:val="4"/>
        </w:numPr>
        <w:spacing w:line="360" w:lineRule="auto"/>
        <w:jc w:val="both"/>
      </w:pPr>
      <w:r w:rsidRPr="00312C8B">
        <w:t>The manufacturing cost of the product</w:t>
      </w:r>
    </w:p>
    <w:p w14:paraId="375C7750" w14:textId="77777777" w:rsidR="00C03E3E" w:rsidRPr="00312C8B" w:rsidRDefault="001449D6" w:rsidP="00312C8B">
      <w:pPr>
        <w:pStyle w:val="ListParagraph"/>
        <w:numPr>
          <w:ilvl w:val="0"/>
          <w:numId w:val="4"/>
        </w:numPr>
        <w:spacing w:line="360" w:lineRule="auto"/>
        <w:jc w:val="both"/>
      </w:pPr>
      <w:r w:rsidRPr="00312C8B">
        <w:t xml:space="preserve">The </w:t>
      </w:r>
      <w:r w:rsidR="00200658" w:rsidRPr="00312C8B">
        <w:t>packaging cost of the product</w:t>
      </w:r>
    </w:p>
    <w:p w14:paraId="47A48980" w14:textId="566337B1" w:rsidR="00200658" w:rsidRPr="00312C8B" w:rsidRDefault="00200658" w:rsidP="00312C8B">
      <w:pPr>
        <w:pStyle w:val="ListParagraph"/>
        <w:numPr>
          <w:ilvl w:val="0"/>
          <w:numId w:val="4"/>
        </w:numPr>
        <w:spacing w:line="360" w:lineRule="auto"/>
        <w:jc w:val="both"/>
      </w:pPr>
      <w:r w:rsidRPr="00312C8B">
        <w:t>The advertising cost of the product</w:t>
      </w:r>
      <w:r w:rsidR="00C03E3E" w:rsidRPr="00312C8B">
        <w:t xml:space="preserve"> </w:t>
      </w:r>
      <w:r w:rsidR="00C03E3E" w:rsidRPr="00312C8B">
        <w:rPr>
          <w:color w:val="000000"/>
          <w:shd w:val="clear" w:color="auto" w:fill="FFFFFF"/>
        </w:rPr>
        <w:t>(Nagle and Müller, 2018)</w:t>
      </w:r>
    </w:p>
    <w:p w14:paraId="6AF0925C" w14:textId="4E560468" w:rsidR="00200658" w:rsidRPr="00312C8B" w:rsidRDefault="00200658" w:rsidP="00312C8B">
      <w:pPr>
        <w:pStyle w:val="ListParagraph"/>
        <w:numPr>
          <w:ilvl w:val="0"/>
          <w:numId w:val="4"/>
        </w:numPr>
        <w:spacing w:line="360" w:lineRule="auto"/>
        <w:jc w:val="both"/>
      </w:pPr>
      <w:r w:rsidRPr="00312C8B">
        <w:t>The profit margin set by the company for the product</w:t>
      </w:r>
    </w:p>
    <w:p w14:paraId="54F3DD53" w14:textId="3B6D72A7" w:rsidR="00200658" w:rsidRPr="00312C8B" w:rsidRDefault="00200658" w:rsidP="00312C8B">
      <w:pPr>
        <w:pStyle w:val="ListParagraph"/>
        <w:numPr>
          <w:ilvl w:val="0"/>
          <w:numId w:val="4"/>
        </w:numPr>
        <w:spacing w:line="360" w:lineRule="auto"/>
        <w:jc w:val="both"/>
      </w:pPr>
      <w:r w:rsidRPr="00312C8B">
        <w:t>The targeted customers of the product</w:t>
      </w:r>
    </w:p>
    <w:p w14:paraId="70D44675" w14:textId="21609A2C" w:rsidR="00200658" w:rsidRPr="00312C8B" w:rsidRDefault="00200658" w:rsidP="00312C8B">
      <w:pPr>
        <w:pStyle w:val="ListParagraph"/>
        <w:numPr>
          <w:ilvl w:val="0"/>
          <w:numId w:val="4"/>
        </w:numPr>
        <w:spacing w:line="360" w:lineRule="auto"/>
        <w:jc w:val="both"/>
      </w:pPr>
      <w:r w:rsidRPr="00312C8B">
        <w:t xml:space="preserve">The </w:t>
      </w:r>
      <w:r w:rsidR="00565459" w:rsidRPr="00312C8B">
        <w:t>distribution model of the product</w:t>
      </w:r>
    </w:p>
    <w:p w14:paraId="12073D04" w14:textId="16A26BB4" w:rsidR="00565459" w:rsidRDefault="00FE2C4A" w:rsidP="00312C8B">
      <w:pPr>
        <w:spacing w:line="360" w:lineRule="auto"/>
        <w:jc w:val="both"/>
        <w:rPr>
          <w:rFonts w:ascii="Arial" w:hAnsi="Arial" w:cs="Arial"/>
        </w:rPr>
      </w:pPr>
      <w:r w:rsidRPr="00312C8B">
        <w:rPr>
          <w:rFonts w:ascii="Arial" w:hAnsi="Arial" w:cs="Arial"/>
        </w:rPr>
        <w:t>T</w:t>
      </w:r>
      <w:r w:rsidR="00565459" w:rsidRPr="00312C8B">
        <w:rPr>
          <w:rFonts w:ascii="Arial" w:hAnsi="Arial" w:cs="Arial"/>
        </w:rPr>
        <w:t>h</w:t>
      </w:r>
      <w:r w:rsidR="00A45B7A" w:rsidRPr="00312C8B">
        <w:rPr>
          <w:rFonts w:ascii="Arial" w:hAnsi="Arial" w:cs="Arial"/>
        </w:rPr>
        <w:t>e</w:t>
      </w:r>
      <w:r w:rsidR="00B3468C" w:rsidRPr="00312C8B">
        <w:rPr>
          <w:rFonts w:ascii="Arial" w:hAnsi="Arial" w:cs="Arial"/>
        </w:rPr>
        <w:t xml:space="preserve"> above</w:t>
      </w:r>
      <w:r w:rsidR="0006480A" w:rsidRPr="00312C8B">
        <w:rPr>
          <w:rFonts w:ascii="Arial" w:hAnsi="Arial" w:cs="Arial"/>
        </w:rPr>
        <w:t>-</w:t>
      </w:r>
      <w:r w:rsidR="00B3468C" w:rsidRPr="00312C8B">
        <w:rPr>
          <w:rFonts w:ascii="Arial" w:hAnsi="Arial" w:cs="Arial"/>
        </w:rPr>
        <w:t xml:space="preserve">mentioned information is </w:t>
      </w:r>
      <w:r w:rsidR="00A45B7A" w:rsidRPr="00312C8B">
        <w:rPr>
          <w:rFonts w:ascii="Arial" w:hAnsi="Arial" w:cs="Arial"/>
        </w:rPr>
        <w:t xml:space="preserve">relevant to setting the pricing strategy of a new product by Unilever. Before making any decision, </w:t>
      </w:r>
      <w:r w:rsidR="006F756F" w:rsidRPr="00312C8B">
        <w:rPr>
          <w:rFonts w:ascii="Arial" w:hAnsi="Arial" w:cs="Arial"/>
        </w:rPr>
        <w:t xml:space="preserve">this information must be gathered and analysed. Because these factors are </w:t>
      </w:r>
      <w:r w:rsidR="0066167B" w:rsidRPr="00312C8B">
        <w:rPr>
          <w:rFonts w:ascii="Arial" w:hAnsi="Arial" w:cs="Arial"/>
        </w:rPr>
        <w:t xml:space="preserve">the influencing factors in </w:t>
      </w:r>
      <w:r w:rsidR="00380D39" w:rsidRPr="00312C8B">
        <w:rPr>
          <w:rFonts w:ascii="Arial" w:hAnsi="Arial" w:cs="Arial"/>
        </w:rPr>
        <w:t>s</w:t>
      </w:r>
      <w:r w:rsidR="002E4621" w:rsidRPr="00312C8B">
        <w:rPr>
          <w:rFonts w:ascii="Arial" w:hAnsi="Arial" w:cs="Arial"/>
        </w:rPr>
        <w:t>etting the price.</w:t>
      </w:r>
    </w:p>
    <w:p w14:paraId="2E81E5EE" w14:textId="77777777" w:rsidR="0062332A" w:rsidRDefault="0062332A">
      <w:pPr>
        <w:rPr>
          <w:rFonts w:ascii="Arial" w:eastAsiaTheme="majorEastAsia" w:hAnsi="Arial" w:cs="Arial"/>
          <w:b/>
          <w:bCs/>
          <w:color w:val="833C0B" w:themeColor="accent2" w:themeShade="80"/>
          <w:sz w:val="32"/>
          <w:szCs w:val="32"/>
          <w:u w:val="dash"/>
        </w:rPr>
      </w:pPr>
      <w:r>
        <w:br w:type="page"/>
      </w:r>
    </w:p>
    <w:p w14:paraId="6087AB1A" w14:textId="7F20F5C8" w:rsidR="00E669CA" w:rsidRPr="00312C8B" w:rsidRDefault="00E669CA" w:rsidP="00E669CA">
      <w:pPr>
        <w:pStyle w:val="Heading1"/>
      </w:pPr>
      <w:bookmarkStart w:id="6" w:name="_Toc101903489"/>
      <w:r>
        <w:lastRenderedPageBreak/>
        <w:t>Proposing a Range of Alternative Solutions to the Problem</w:t>
      </w:r>
      <w:bookmarkEnd w:id="6"/>
    </w:p>
    <w:p w14:paraId="564F2A7A" w14:textId="4C0B0C8C" w:rsidR="00E669CA" w:rsidRPr="00312C8B" w:rsidRDefault="005666A1" w:rsidP="00E669CA">
      <w:pPr>
        <w:spacing w:line="360" w:lineRule="auto"/>
        <w:jc w:val="both"/>
        <w:rPr>
          <w:rFonts w:ascii="Arial" w:hAnsi="Arial" w:cs="Arial"/>
          <w:color w:val="000000"/>
          <w:shd w:val="clear" w:color="auto" w:fill="FFFFFF"/>
        </w:rPr>
      </w:pPr>
      <w:r w:rsidRPr="005666A1">
        <w:rPr>
          <w:rFonts w:ascii="Arial" w:hAnsi="Arial" w:cs="Arial"/>
        </w:rPr>
        <w:t xml:space="preserve">Finding the source of an issue is a difficult task. Occasionally, businesses are confronted with a slew of issues for which they are unable to pinpoint the actual or core cause. </w:t>
      </w:r>
      <w:r>
        <w:rPr>
          <w:rFonts w:ascii="Arial" w:hAnsi="Arial" w:cs="Arial"/>
        </w:rPr>
        <w:t>Therefore, it</w:t>
      </w:r>
      <w:r w:rsidR="00514698">
        <w:rPr>
          <w:rFonts w:ascii="Arial" w:hAnsi="Arial" w:cs="Arial"/>
        </w:rPr>
        <w:t>'</w:t>
      </w:r>
      <w:r>
        <w:rPr>
          <w:rFonts w:ascii="Arial" w:hAnsi="Arial" w:cs="Arial"/>
        </w:rPr>
        <w:t xml:space="preserve">s essential to come up with a solution for the root problem to diminish it. </w:t>
      </w:r>
      <w:r w:rsidR="00174501">
        <w:rPr>
          <w:rFonts w:ascii="Arial" w:hAnsi="Arial" w:cs="Arial"/>
        </w:rPr>
        <w:t>T</w:t>
      </w:r>
      <w:r w:rsidR="00E669CA" w:rsidRPr="00312C8B">
        <w:rPr>
          <w:rFonts w:ascii="Arial" w:hAnsi="Arial" w:cs="Arial"/>
        </w:rPr>
        <w:t xml:space="preserve">he alternative options of solutions must be identified and evaluated. Finding alternatives is finding options of solutions to the problem. In this case, the problem is with setting the pricing strategy and the different strategies of pricing are the alternatives. There are different alternatives for pricing strategy. For example, cost-based pricing, margin pricing, premium pricing, skimming pricing, penetration pricing, value-based pricing and so on </w:t>
      </w:r>
      <w:r w:rsidR="00E669CA" w:rsidRPr="00312C8B">
        <w:rPr>
          <w:rFonts w:ascii="Arial" w:hAnsi="Arial" w:cs="Arial"/>
          <w:color w:val="000000"/>
          <w:shd w:val="clear" w:color="auto" w:fill="FFFFFF"/>
        </w:rPr>
        <w:t>(Nagle and Müller, 2018)</w:t>
      </w:r>
      <w:r w:rsidR="00E669CA" w:rsidRPr="00312C8B">
        <w:rPr>
          <w:rFonts w:ascii="Arial" w:hAnsi="Arial" w:cs="Arial"/>
        </w:rPr>
        <w:t>. The four alternatives are considered in this case.</w:t>
      </w:r>
    </w:p>
    <w:p w14:paraId="361D667C" w14:textId="74926C5E" w:rsidR="00E669CA" w:rsidRPr="00F447B7" w:rsidRDefault="00E669CA" w:rsidP="00E669CA">
      <w:pPr>
        <w:spacing w:line="360" w:lineRule="auto"/>
        <w:jc w:val="both"/>
        <w:rPr>
          <w:rFonts w:ascii="Arial" w:hAnsi="Arial" w:cs="Arial"/>
          <w:color w:val="000000"/>
          <w:shd w:val="clear" w:color="auto" w:fill="FFFFFF"/>
        </w:rPr>
      </w:pPr>
      <w:r w:rsidRPr="00F447B7">
        <w:rPr>
          <w:rFonts w:ascii="Arial" w:hAnsi="Arial" w:cs="Arial"/>
          <w:b/>
          <w:bCs/>
        </w:rPr>
        <w:t>Skimming pricing:</w:t>
      </w:r>
      <w:r w:rsidRPr="00F447B7">
        <w:rPr>
          <w:rFonts w:ascii="Arial" w:hAnsi="Arial" w:cs="Arial"/>
        </w:rPr>
        <w:t xml:space="preserve"> Skimming pricing is for monopoly businesses. The </w:t>
      </w:r>
      <w:r w:rsidR="000B596E">
        <w:rPr>
          <w:rFonts w:ascii="Arial" w:hAnsi="Arial" w:cs="Arial"/>
        </w:rPr>
        <w:t>new products enter the market</w:t>
      </w:r>
      <w:r w:rsidRPr="00F447B7">
        <w:rPr>
          <w:rFonts w:ascii="Arial" w:hAnsi="Arial" w:cs="Arial"/>
        </w:rPr>
        <w:t xml:space="preserve"> and have no substitutes </w:t>
      </w:r>
      <w:r w:rsidRPr="00F447B7">
        <w:rPr>
          <w:rFonts w:ascii="Arial" w:hAnsi="Arial" w:cs="Arial"/>
          <w:color w:val="000000"/>
          <w:shd w:val="clear" w:color="auto" w:fill="FFFFFF"/>
        </w:rPr>
        <w:t>(Sääskilahti, 2015)</w:t>
      </w:r>
      <w:r w:rsidRPr="00F447B7">
        <w:rPr>
          <w:rFonts w:ascii="Arial" w:hAnsi="Arial" w:cs="Arial"/>
        </w:rPr>
        <w:t xml:space="preserve">. For example, when Sony launched LED TV, they applied a skimming pricing strategy because there were no competitors or substitutes in the market.   </w:t>
      </w:r>
    </w:p>
    <w:p w14:paraId="20F1668F" w14:textId="77777777" w:rsidR="00E669CA" w:rsidRPr="00F447B7" w:rsidRDefault="00E669CA" w:rsidP="00E669CA">
      <w:pPr>
        <w:spacing w:line="360" w:lineRule="auto"/>
        <w:jc w:val="both"/>
        <w:rPr>
          <w:rFonts w:ascii="Arial" w:hAnsi="Arial" w:cs="Arial"/>
          <w:color w:val="000000"/>
          <w:shd w:val="clear" w:color="auto" w:fill="FFFFFF"/>
        </w:rPr>
      </w:pPr>
      <w:r w:rsidRPr="00F447B7">
        <w:rPr>
          <w:rFonts w:ascii="Arial" w:hAnsi="Arial" w:cs="Arial"/>
          <w:b/>
          <w:bCs/>
        </w:rPr>
        <w:t>Economy pricing:</w:t>
      </w:r>
      <w:r w:rsidRPr="00F447B7">
        <w:rPr>
          <w:rFonts w:ascii="Arial" w:hAnsi="Arial" w:cs="Arial"/>
        </w:rPr>
        <w:t xml:space="preserve"> Economy pricing is for the price-sensitive consumers; who would only buy products when they get products at discounts. Walmart and Target apply economy pricing to attract customers </w:t>
      </w:r>
      <w:r w:rsidRPr="00F447B7">
        <w:rPr>
          <w:rFonts w:ascii="Arial" w:hAnsi="Arial" w:cs="Arial"/>
          <w:color w:val="000000"/>
          <w:shd w:val="clear" w:color="auto" w:fill="FFFFFF"/>
        </w:rPr>
        <w:t>(Mahipal, Gupta, Dhaka and Choubey, 2021)</w:t>
      </w:r>
      <w:r w:rsidRPr="00F447B7">
        <w:rPr>
          <w:rFonts w:ascii="Arial" w:hAnsi="Arial" w:cs="Arial"/>
        </w:rPr>
        <w:t>.</w:t>
      </w:r>
    </w:p>
    <w:p w14:paraId="67F848AC" w14:textId="77777777" w:rsidR="00E669CA" w:rsidRPr="00F447B7" w:rsidRDefault="00E669CA" w:rsidP="00E669CA">
      <w:pPr>
        <w:spacing w:line="360" w:lineRule="auto"/>
        <w:jc w:val="both"/>
        <w:rPr>
          <w:rFonts w:ascii="Arial" w:hAnsi="Arial" w:cs="Arial"/>
          <w:color w:val="000000"/>
          <w:shd w:val="clear" w:color="auto" w:fill="FFFFFF"/>
        </w:rPr>
      </w:pPr>
      <w:r w:rsidRPr="00F447B7">
        <w:rPr>
          <w:rFonts w:ascii="Arial" w:hAnsi="Arial" w:cs="Arial"/>
          <w:b/>
          <w:bCs/>
        </w:rPr>
        <w:t>Premium pricing:</w:t>
      </w:r>
      <w:r w:rsidRPr="00F447B7">
        <w:rPr>
          <w:rFonts w:ascii="Arial" w:hAnsi="Arial" w:cs="Arial"/>
        </w:rPr>
        <w:t xml:space="preserve"> Premium pricing is for premium products and is targeted at aristocrats customers </w:t>
      </w:r>
      <w:r w:rsidRPr="00F447B7">
        <w:rPr>
          <w:rFonts w:ascii="Arial" w:hAnsi="Arial" w:cs="Arial"/>
          <w:color w:val="000000"/>
          <w:shd w:val="clear" w:color="auto" w:fill="FFFFFF"/>
        </w:rPr>
        <w:t>(Maxwell and Estalami, 2019)</w:t>
      </w:r>
      <w:r w:rsidRPr="00F447B7">
        <w:rPr>
          <w:rFonts w:ascii="Arial" w:hAnsi="Arial" w:cs="Arial"/>
        </w:rPr>
        <w:t xml:space="preserve">. Premium pricing can be applied for Apple’s iPhone, Macbook etc. </w:t>
      </w:r>
    </w:p>
    <w:p w14:paraId="3B08EEB0" w14:textId="77777777" w:rsidR="00E669CA" w:rsidRPr="00F447B7" w:rsidRDefault="00E669CA" w:rsidP="00E669CA">
      <w:pPr>
        <w:spacing w:line="360" w:lineRule="auto"/>
        <w:jc w:val="both"/>
        <w:rPr>
          <w:rFonts w:ascii="Arial" w:hAnsi="Arial" w:cs="Arial"/>
        </w:rPr>
      </w:pPr>
      <w:r w:rsidRPr="00F447B7">
        <w:rPr>
          <w:rFonts w:ascii="Arial" w:hAnsi="Arial" w:cs="Arial"/>
          <w:b/>
          <w:bCs/>
        </w:rPr>
        <w:t>Penetration pricing:</w:t>
      </w:r>
      <w:r w:rsidRPr="00F447B7">
        <w:rPr>
          <w:rFonts w:ascii="Arial" w:hAnsi="Arial" w:cs="Arial"/>
        </w:rPr>
        <w:t xml:space="preserve"> Penetration pricing follows low pricing and grabs a high customer base. </w:t>
      </w:r>
    </w:p>
    <w:p w14:paraId="60B9A79C" w14:textId="77777777" w:rsidR="00E669CA" w:rsidRPr="00F447B7" w:rsidRDefault="00E669CA" w:rsidP="00E669CA">
      <w:pPr>
        <w:spacing w:line="360" w:lineRule="auto"/>
        <w:jc w:val="both"/>
        <w:rPr>
          <w:rFonts w:ascii="Arial" w:hAnsi="Arial" w:cs="Arial"/>
        </w:rPr>
      </w:pPr>
      <w:r w:rsidRPr="00F447B7">
        <w:rPr>
          <w:rFonts w:ascii="Arial" w:hAnsi="Arial" w:cs="Arial"/>
          <w:b/>
          <w:bCs/>
        </w:rPr>
        <w:t>Value-based pricing:</w:t>
      </w:r>
      <w:r w:rsidRPr="00F447B7">
        <w:rPr>
          <w:rFonts w:ascii="Arial" w:hAnsi="Arial" w:cs="Arial"/>
        </w:rPr>
        <w:t xml:space="preserve"> Value-based pricing is for products that add value to the customer's life </w:t>
      </w:r>
      <w:r w:rsidRPr="00F447B7">
        <w:rPr>
          <w:rFonts w:ascii="Arial" w:hAnsi="Arial" w:cs="Arial"/>
          <w:color w:val="000000"/>
          <w:shd w:val="clear" w:color="auto" w:fill="FFFFFF"/>
        </w:rPr>
        <w:t>(Matsumura and Matsushima, 2015)</w:t>
      </w:r>
      <w:r w:rsidRPr="00F447B7">
        <w:rPr>
          <w:rFonts w:ascii="Arial" w:hAnsi="Arial" w:cs="Arial"/>
        </w:rPr>
        <w:t>. Customers feel like they have bought the product to increase the value of their lifestyle.</w:t>
      </w:r>
    </w:p>
    <w:p w14:paraId="4D5FE510" w14:textId="77777777" w:rsidR="00E669CA" w:rsidRPr="00F447B7" w:rsidRDefault="00E669CA" w:rsidP="00E669CA">
      <w:pPr>
        <w:spacing w:line="360" w:lineRule="auto"/>
        <w:jc w:val="both"/>
        <w:rPr>
          <w:rFonts w:ascii="Arial" w:hAnsi="Arial" w:cs="Arial"/>
        </w:rPr>
      </w:pPr>
      <w:r w:rsidRPr="00F447B7">
        <w:rPr>
          <w:rFonts w:ascii="Arial" w:hAnsi="Arial" w:cs="Arial"/>
          <w:b/>
          <w:bCs/>
        </w:rPr>
        <w:t>Margin pricing:</w:t>
      </w:r>
      <w:r w:rsidRPr="00F447B7">
        <w:rPr>
          <w:rFonts w:ascii="Arial" w:hAnsi="Arial" w:cs="Arial"/>
        </w:rPr>
        <w:t xml:space="preserve"> Adding the profit margin after the manufacturing cost of the product is known as margin pricing </w:t>
      </w:r>
      <w:r w:rsidRPr="00F447B7">
        <w:rPr>
          <w:rFonts w:ascii="Arial" w:hAnsi="Arial" w:cs="Arial"/>
          <w:color w:val="000000"/>
          <w:shd w:val="clear" w:color="auto" w:fill="FFFFFF"/>
        </w:rPr>
        <w:t>(Matsumura and Matsushima, 2015)</w:t>
      </w:r>
      <w:r w:rsidRPr="00F447B7">
        <w:rPr>
          <w:rFonts w:ascii="Arial" w:hAnsi="Arial" w:cs="Arial"/>
        </w:rPr>
        <w:t xml:space="preserve">. </w:t>
      </w:r>
    </w:p>
    <w:p w14:paraId="0B3A10DB" w14:textId="50B99DF8" w:rsidR="0062332A" w:rsidRDefault="00E669CA" w:rsidP="0062332A">
      <w:pPr>
        <w:spacing w:line="360" w:lineRule="auto"/>
        <w:jc w:val="both"/>
        <w:rPr>
          <w:rFonts w:ascii="Arial" w:hAnsi="Arial" w:cs="Arial"/>
        </w:rPr>
      </w:pPr>
      <w:r w:rsidRPr="00312C8B">
        <w:rPr>
          <w:rFonts w:ascii="Arial" w:hAnsi="Arial" w:cs="Arial"/>
        </w:rPr>
        <w:t>So, these are some alternative pricing strategies generated for Unilever’s pricing strategy for launching a new product.</w:t>
      </w:r>
      <w:r w:rsidR="008C259D">
        <w:rPr>
          <w:rFonts w:ascii="Arial" w:hAnsi="Arial" w:cs="Arial"/>
        </w:rPr>
        <w:t xml:space="preserve"> The company must choose one of them as a solution to the problem. These </w:t>
      </w:r>
      <w:r w:rsidR="000B596E">
        <w:rPr>
          <w:rFonts w:ascii="Arial" w:hAnsi="Arial" w:cs="Arial"/>
        </w:rPr>
        <w:t>above-mentioned</w:t>
      </w:r>
      <w:r w:rsidR="008C259D">
        <w:rPr>
          <w:rFonts w:ascii="Arial" w:hAnsi="Arial" w:cs="Arial"/>
        </w:rPr>
        <w:t xml:space="preserve"> pricing strategies could be a range of possible solutions to the problem of Unilever plc. </w:t>
      </w:r>
    </w:p>
    <w:p w14:paraId="5B1807CD" w14:textId="77777777" w:rsidR="0062332A" w:rsidRDefault="0062332A">
      <w:pPr>
        <w:rPr>
          <w:rFonts w:ascii="Arial" w:hAnsi="Arial" w:cs="Arial"/>
        </w:rPr>
      </w:pPr>
      <w:r>
        <w:rPr>
          <w:rFonts w:ascii="Arial" w:hAnsi="Arial" w:cs="Arial"/>
        </w:rPr>
        <w:br w:type="page"/>
      </w:r>
    </w:p>
    <w:p w14:paraId="53A38E3A" w14:textId="3029ECF2" w:rsidR="00E669CA" w:rsidRPr="0062332A" w:rsidRDefault="00E669CA" w:rsidP="0062332A">
      <w:pPr>
        <w:pStyle w:val="Heading1"/>
      </w:pPr>
      <w:bookmarkStart w:id="7" w:name="_Toc101903490"/>
      <w:r>
        <w:lastRenderedPageBreak/>
        <w:t xml:space="preserve">Using a Decision-making </w:t>
      </w:r>
      <w:r w:rsidR="000B596E">
        <w:t>Technique</w:t>
      </w:r>
      <w:r>
        <w:t xml:space="preserve"> to find the Solution to the Problem</w:t>
      </w:r>
      <w:bookmarkEnd w:id="7"/>
    </w:p>
    <w:p w14:paraId="298E6F21" w14:textId="3BA13EDC" w:rsidR="00E669CA" w:rsidRPr="00312C8B" w:rsidRDefault="00E669CA" w:rsidP="00E669CA">
      <w:pPr>
        <w:spacing w:line="360" w:lineRule="auto"/>
        <w:jc w:val="both"/>
        <w:rPr>
          <w:rFonts w:ascii="Arial" w:hAnsi="Arial" w:cs="Arial"/>
          <w:color w:val="000000"/>
          <w:shd w:val="clear" w:color="auto" w:fill="FFFFFF"/>
        </w:rPr>
      </w:pPr>
      <w:r w:rsidRPr="00312C8B">
        <w:rPr>
          <w:rFonts w:ascii="Arial" w:hAnsi="Arial" w:cs="Arial"/>
        </w:rPr>
        <w:t>Decision-making is one of the most critical tasks within an organisation. Individuals and organisations make decisions every time. Sometimes the decisions are very small that the managers think small and make the decisions within the company policy or by his/her knowledge and skills</w:t>
      </w:r>
      <w:r w:rsidR="00F0572A">
        <w:rPr>
          <w:rFonts w:ascii="Arial" w:hAnsi="Arial" w:cs="Arial"/>
        </w:rPr>
        <w:t xml:space="preserve"> </w:t>
      </w:r>
      <w:r w:rsidR="00F0572A" w:rsidRPr="00312C8B">
        <w:rPr>
          <w:rFonts w:ascii="Arial" w:hAnsi="Arial" w:cs="Arial"/>
          <w:color w:val="000000"/>
          <w:shd w:val="clear" w:color="auto" w:fill="FFFFFF"/>
        </w:rPr>
        <w:t>(Hunt, 2018)</w:t>
      </w:r>
      <w:r w:rsidRPr="00312C8B">
        <w:rPr>
          <w:rFonts w:ascii="Arial" w:hAnsi="Arial" w:cs="Arial"/>
        </w:rPr>
        <w:t xml:space="preserve">. On the other hand, sometimes the decisions are big and important and the future success or failure depends on the decision. So, the managers or the decision-makers of the organisation have to sit and think more before making any decision for the business </w:t>
      </w:r>
      <w:r w:rsidRPr="00312C8B">
        <w:rPr>
          <w:rFonts w:ascii="Arial" w:hAnsi="Arial" w:cs="Arial"/>
          <w:color w:val="000000"/>
          <w:shd w:val="clear" w:color="auto" w:fill="FFFFFF"/>
        </w:rPr>
        <w:t>(Albaloula Ali, 2014)</w:t>
      </w:r>
      <w:r w:rsidRPr="00312C8B">
        <w:rPr>
          <w:rFonts w:ascii="Arial" w:hAnsi="Arial" w:cs="Arial"/>
        </w:rPr>
        <w:t xml:space="preserve">. To make decision-making more easily and more effective, there are different models of decision-making. For example, there are rational decision-making models, creative decision-making models, intuitive decision-making models and so on </w:t>
      </w:r>
      <w:r w:rsidRPr="00312C8B">
        <w:rPr>
          <w:rFonts w:ascii="Arial" w:hAnsi="Arial" w:cs="Arial"/>
          <w:color w:val="000000"/>
          <w:shd w:val="clear" w:color="auto" w:fill="FFFFFF"/>
        </w:rPr>
        <w:t>(Decision-making process, 2013)</w:t>
      </w:r>
      <w:r w:rsidRPr="00312C8B">
        <w:rPr>
          <w:rFonts w:ascii="Arial" w:hAnsi="Arial" w:cs="Arial"/>
        </w:rPr>
        <w:t>. They are described below.</w:t>
      </w:r>
    </w:p>
    <w:p w14:paraId="584A1E74" w14:textId="77777777" w:rsidR="00E669CA" w:rsidRPr="00312C8B" w:rsidRDefault="00E669CA" w:rsidP="00E669CA">
      <w:pPr>
        <w:pStyle w:val="Heading2"/>
      </w:pPr>
      <w:bookmarkStart w:id="8" w:name="_Toc101895525"/>
      <w:bookmarkStart w:id="9" w:name="_Toc101903491"/>
      <w:r w:rsidRPr="00312C8B">
        <w:t>Rational decision-making model</w:t>
      </w:r>
      <w:bookmarkEnd w:id="8"/>
      <w:bookmarkEnd w:id="9"/>
    </w:p>
    <w:p w14:paraId="2E7F1D56" w14:textId="0E6E23BD" w:rsidR="00E669CA" w:rsidRDefault="00E669CA" w:rsidP="00E669CA">
      <w:pPr>
        <w:spacing w:line="360" w:lineRule="auto"/>
        <w:jc w:val="both"/>
        <w:rPr>
          <w:rFonts w:ascii="Arial" w:hAnsi="Arial" w:cs="Arial"/>
        </w:rPr>
      </w:pPr>
      <w:r w:rsidRPr="00312C8B">
        <w:rPr>
          <w:rFonts w:ascii="Arial" w:hAnsi="Arial" w:cs="Arial"/>
        </w:rPr>
        <w:t xml:space="preserve">The reason why the model named at rational decision-making model is because this model considers all factors about the problem and solution. It considers the economic factor, goes into the depth of the problem, analyses the data and finds different alternatives </w:t>
      </w:r>
      <w:r w:rsidRPr="00312C8B">
        <w:rPr>
          <w:rFonts w:ascii="Arial" w:hAnsi="Arial" w:cs="Arial"/>
          <w:color w:val="000000"/>
          <w:shd w:val="clear" w:color="auto" w:fill="FFFFFF"/>
        </w:rPr>
        <w:t>(Cole and Hollier, 2017)</w:t>
      </w:r>
      <w:r w:rsidRPr="00312C8B">
        <w:rPr>
          <w:rFonts w:ascii="Arial" w:hAnsi="Arial" w:cs="Arial"/>
        </w:rPr>
        <w:t xml:space="preserve">. </w:t>
      </w:r>
    </w:p>
    <w:p w14:paraId="325DC71A" w14:textId="649B299A" w:rsidR="00C621E7" w:rsidRDefault="00C621E7" w:rsidP="00E669CA">
      <w:pPr>
        <w:spacing w:line="360" w:lineRule="auto"/>
        <w:jc w:val="both"/>
        <w:rPr>
          <w:rFonts w:ascii="Arial" w:hAnsi="Arial" w:cs="Arial"/>
        </w:rPr>
      </w:pPr>
      <w:r>
        <w:rPr>
          <w:rFonts w:ascii="Arial" w:hAnsi="Arial" w:cs="Arial"/>
        </w:rPr>
        <w:t xml:space="preserve">The below picture is the </w:t>
      </w:r>
      <w:r w:rsidR="000B596E">
        <w:rPr>
          <w:rFonts w:ascii="Arial" w:hAnsi="Arial" w:cs="Arial"/>
        </w:rPr>
        <w:t>flowchart</w:t>
      </w:r>
      <w:r>
        <w:rPr>
          <w:rFonts w:ascii="Arial" w:hAnsi="Arial" w:cs="Arial"/>
        </w:rPr>
        <w:t xml:space="preserve"> of the rational decision-making model.</w:t>
      </w:r>
    </w:p>
    <w:p w14:paraId="0B935AB5" w14:textId="5036AA57" w:rsidR="00C621E7" w:rsidRDefault="00C621E7" w:rsidP="005666A1">
      <w:pPr>
        <w:spacing w:line="360" w:lineRule="auto"/>
        <w:jc w:val="center"/>
        <w:rPr>
          <w:rFonts w:ascii="Arial" w:hAnsi="Arial" w:cs="Arial"/>
          <w:color w:val="000000"/>
          <w:shd w:val="clear" w:color="auto" w:fill="FFFFFF"/>
        </w:rPr>
      </w:pPr>
      <w:r>
        <w:rPr>
          <w:noProof/>
          <w:lang w:val="en-GB" w:eastAsia="en-GB"/>
        </w:rPr>
        <w:drawing>
          <wp:inline distT="0" distB="0" distL="0" distR="0" wp14:anchorId="2B7E4D41" wp14:editId="4EBB5847">
            <wp:extent cx="4775318" cy="2686050"/>
            <wp:effectExtent l="19050" t="19050" r="2540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76117" cy="2686499"/>
                    </a:xfrm>
                    <a:prstGeom prst="rect">
                      <a:avLst/>
                    </a:prstGeom>
                    <a:noFill/>
                    <a:ln>
                      <a:solidFill>
                        <a:schemeClr val="tx1"/>
                      </a:solidFill>
                    </a:ln>
                  </pic:spPr>
                </pic:pic>
              </a:graphicData>
            </a:graphic>
          </wp:inline>
        </w:drawing>
      </w:r>
    </w:p>
    <w:p w14:paraId="75208BC7" w14:textId="77777777" w:rsidR="0062332A" w:rsidRDefault="00C621E7" w:rsidP="0062332A">
      <w:pPr>
        <w:spacing w:line="360" w:lineRule="auto"/>
        <w:jc w:val="center"/>
        <w:rPr>
          <w:rFonts w:ascii="Arial" w:hAnsi="Arial" w:cs="Arial"/>
          <w:b/>
          <w:bCs/>
          <w:color w:val="000000"/>
          <w:sz w:val="18"/>
          <w:szCs w:val="18"/>
          <w:shd w:val="clear" w:color="auto" w:fill="FFFFFF"/>
        </w:rPr>
      </w:pPr>
      <w:r w:rsidRPr="00C621E7">
        <w:rPr>
          <w:rFonts w:ascii="Arial" w:hAnsi="Arial" w:cs="Arial"/>
          <w:b/>
          <w:bCs/>
          <w:color w:val="000000"/>
          <w:sz w:val="18"/>
          <w:szCs w:val="18"/>
          <w:shd w:val="clear" w:color="auto" w:fill="FFFFFF"/>
        </w:rPr>
        <w:t>Figure 01: Flowchart of Rational Decision-making Technique (self-made)</w:t>
      </w:r>
      <w:bookmarkStart w:id="10" w:name="_Toc101895526"/>
    </w:p>
    <w:p w14:paraId="5D9533DF" w14:textId="6E740CEB" w:rsidR="00E669CA" w:rsidRPr="0062332A" w:rsidRDefault="00E669CA" w:rsidP="0062332A">
      <w:pPr>
        <w:pStyle w:val="Heading2"/>
        <w:rPr>
          <w:color w:val="000000"/>
          <w:sz w:val="18"/>
          <w:szCs w:val="18"/>
          <w:shd w:val="clear" w:color="auto" w:fill="FFFFFF"/>
        </w:rPr>
      </w:pPr>
      <w:bookmarkStart w:id="11" w:name="_Toc101903492"/>
      <w:r w:rsidRPr="00312C8B">
        <w:lastRenderedPageBreak/>
        <w:t>Creative decision-making model</w:t>
      </w:r>
      <w:bookmarkEnd w:id="10"/>
      <w:bookmarkEnd w:id="11"/>
    </w:p>
    <w:p w14:paraId="3FF3E4BA" w14:textId="3AA0EB7D" w:rsidR="00E669CA" w:rsidRDefault="00E669CA" w:rsidP="00E669CA">
      <w:pPr>
        <w:spacing w:line="360" w:lineRule="auto"/>
        <w:jc w:val="both"/>
        <w:rPr>
          <w:rFonts w:ascii="Arial" w:hAnsi="Arial" w:cs="Arial"/>
        </w:rPr>
      </w:pPr>
      <w:r w:rsidRPr="00312C8B">
        <w:rPr>
          <w:rFonts w:ascii="Arial" w:hAnsi="Arial" w:cs="Arial"/>
        </w:rPr>
        <w:t xml:space="preserve">The creative decision-making model is for making creative decisions for the company. Companies try to find solutions creatively and uniquely so that they can place a unique image on the customer's mindset </w:t>
      </w:r>
      <w:r w:rsidRPr="00312C8B">
        <w:rPr>
          <w:rFonts w:ascii="Arial" w:hAnsi="Arial" w:cs="Arial"/>
          <w:color w:val="000000"/>
          <w:shd w:val="clear" w:color="auto" w:fill="FFFFFF"/>
        </w:rPr>
        <w:t>(Boyle and Ottensmeyer, 2015)</w:t>
      </w:r>
      <w:r w:rsidRPr="00312C8B">
        <w:rPr>
          <w:rFonts w:ascii="Arial" w:hAnsi="Arial" w:cs="Arial"/>
        </w:rPr>
        <w:t>.</w:t>
      </w:r>
    </w:p>
    <w:p w14:paraId="4A76FCCB" w14:textId="020272AA" w:rsidR="00376CCE" w:rsidRDefault="00376CCE" w:rsidP="00E669CA">
      <w:pPr>
        <w:spacing w:line="360" w:lineRule="auto"/>
        <w:jc w:val="both"/>
        <w:rPr>
          <w:rFonts w:ascii="Arial" w:hAnsi="Arial" w:cs="Arial"/>
        </w:rPr>
      </w:pPr>
      <w:r>
        <w:rPr>
          <w:rFonts w:ascii="Arial" w:hAnsi="Arial" w:cs="Arial"/>
        </w:rPr>
        <w:t xml:space="preserve">The picture below is the </w:t>
      </w:r>
      <w:r w:rsidR="000B596E">
        <w:rPr>
          <w:rFonts w:ascii="Arial" w:hAnsi="Arial" w:cs="Arial"/>
        </w:rPr>
        <w:t>flowchart</w:t>
      </w:r>
      <w:r>
        <w:rPr>
          <w:rFonts w:ascii="Arial" w:hAnsi="Arial" w:cs="Arial"/>
        </w:rPr>
        <w:t xml:space="preserve"> of the rational decision-making model.</w:t>
      </w:r>
    </w:p>
    <w:p w14:paraId="13B26168" w14:textId="673661DB" w:rsidR="00376CCE" w:rsidRDefault="00376CCE" w:rsidP="005666A1">
      <w:pPr>
        <w:spacing w:line="360" w:lineRule="auto"/>
        <w:jc w:val="center"/>
        <w:rPr>
          <w:rFonts w:ascii="Arial" w:hAnsi="Arial" w:cs="Arial"/>
          <w:color w:val="000000"/>
          <w:shd w:val="clear" w:color="auto" w:fill="FFFFFF"/>
        </w:rPr>
      </w:pPr>
      <w:r>
        <w:rPr>
          <w:noProof/>
          <w:lang w:val="en-GB" w:eastAsia="en-GB"/>
        </w:rPr>
        <w:drawing>
          <wp:inline distT="0" distB="0" distL="0" distR="0" wp14:anchorId="09435A2C" wp14:editId="01143173">
            <wp:extent cx="4666942" cy="2625090"/>
            <wp:effectExtent l="19050" t="19050" r="19685" b="228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70682" cy="2627194"/>
                    </a:xfrm>
                    <a:prstGeom prst="rect">
                      <a:avLst/>
                    </a:prstGeom>
                    <a:noFill/>
                    <a:ln>
                      <a:solidFill>
                        <a:schemeClr val="tx1"/>
                      </a:solidFill>
                    </a:ln>
                  </pic:spPr>
                </pic:pic>
              </a:graphicData>
            </a:graphic>
          </wp:inline>
        </w:drawing>
      </w:r>
    </w:p>
    <w:p w14:paraId="2C54FC1B" w14:textId="580C22B0" w:rsidR="00376CCE" w:rsidRPr="00376CCE" w:rsidRDefault="00376CCE" w:rsidP="00376CCE">
      <w:pPr>
        <w:spacing w:line="360" w:lineRule="auto"/>
        <w:jc w:val="center"/>
        <w:rPr>
          <w:rFonts w:ascii="Arial" w:hAnsi="Arial" w:cs="Arial"/>
          <w:b/>
          <w:bCs/>
          <w:color w:val="000000"/>
          <w:sz w:val="18"/>
          <w:szCs w:val="18"/>
          <w:shd w:val="clear" w:color="auto" w:fill="FFFFFF"/>
        </w:rPr>
      </w:pPr>
      <w:r w:rsidRPr="00C621E7">
        <w:rPr>
          <w:rFonts w:ascii="Arial" w:hAnsi="Arial" w:cs="Arial"/>
          <w:b/>
          <w:bCs/>
          <w:color w:val="000000"/>
          <w:sz w:val="18"/>
          <w:szCs w:val="18"/>
          <w:shd w:val="clear" w:color="auto" w:fill="FFFFFF"/>
        </w:rPr>
        <w:t>Figure 0</w:t>
      </w:r>
      <w:r>
        <w:rPr>
          <w:rFonts w:ascii="Arial" w:hAnsi="Arial" w:cs="Arial"/>
          <w:b/>
          <w:bCs/>
          <w:color w:val="000000"/>
          <w:sz w:val="18"/>
          <w:szCs w:val="18"/>
          <w:shd w:val="clear" w:color="auto" w:fill="FFFFFF"/>
        </w:rPr>
        <w:t>2</w:t>
      </w:r>
      <w:r w:rsidRPr="00C621E7">
        <w:rPr>
          <w:rFonts w:ascii="Arial" w:hAnsi="Arial" w:cs="Arial"/>
          <w:b/>
          <w:bCs/>
          <w:color w:val="000000"/>
          <w:sz w:val="18"/>
          <w:szCs w:val="18"/>
          <w:shd w:val="clear" w:color="auto" w:fill="FFFFFF"/>
        </w:rPr>
        <w:t xml:space="preserve">: Flowchart of </w:t>
      </w:r>
      <w:r>
        <w:rPr>
          <w:rFonts w:ascii="Arial" w:hAnsi="Arial" w:cs="Arial"/>
          <w:b/>
          <w:bCs/>
          <w:color w:val="000000"/>
          <w:sz w:val="18"/>
          <w:szCs w:val="18"/>
          <w:shd w:val="clear" w:color="auto" w:fill="FFFFFF"/>
        </w:rPr>
        <w:t>Creative</w:t>
      </w:r>
      <w:r w:rsidRPr="00C621E7">
        <w:rPr>
          <w:rFonts w:ascii="Arial" w:hAnsi="Arial" w:cs="Arial"/>
          <w:b/>
          <w:bCs/>
          <w:color w:val="000000"/>
          <w:sz w:val="18"/>
          <w:szCs w:val="18"/>
          <w:shd w:val="clear" w:color="auto" w:fill="FFFFFF"/>
        </w:rPr>
        <w:t xml:space="preserve"> Decision-making Technique (self-made)</w:t>
      </w:r>
    </w:p>
    <w:p w14:paraId="0A9A90EF" w14:textId="7561D616" w:rsidR="00E669CA" w:rsidRPr="00514698" w:rsidRDefault="00E669CA" w:rsidP="00514698">
      <w:pPr>
        <w:pStyle w:val="Heading2"/>
      </w:pPr>
      <w:bookmarkStart w:id="12" w:name="_Toc101895527"/>
      <w:bookmarkStart w:id="13" w:name="_Toc101903493"/>
      <w:r w:rsidRPr="00312C8B">
        <w:t>Intuitive decision-making model</w:t>
      </w:r>
      <w:bookmarkEnd w:id="12"/>
      <w:bookmarkEnd w:id="13"/>
    </w:p>
    <w:p w14:paraId="7F8A2E03" w14:textId="7F860540" w:rsidR="00E669CA" w:rsidRDefault="00E669CA" w:rsidP="00E669CA">
      <w:pPr>
        <w:spacing w:line="360" w:lineRule="auto"/>
        <w:jc w:val="both"/>
        <w:rPr>
          <w:rFonts w:ascii="Arial" w:hAnsi="Arial" w:cs="Arial"/>
        </w:rPr>
      </w:pPr>
      <w:r w:rsidRPr="00312C8B">
        <w:rPr>
          <w:rFonts w:ascii="Arial" w:hAnsi="Arial" w:cs="Arial"/>
        </w:rPr>
        <w:t xml:space="preserve">The intuitive model of decision-making model comes from intuition. The solution to the problem is identified with intuition </w:t>
      </w:r>
      <w:r w:rsidRPr="00312C8B">
        <w:rPr>
          <w:rFonts w:ascii="Arial" w:hAnsi="Arial" w:cs="Arial"/>
          <w:color w:val="000000"/>
          <w:shd w:val="clear" w:color="auto" w:fill="FFFFFF"/>
        </w:rPr>
        <w:t>(Boyle and Ottensmeyer, 2015)</w:t>
      </w:r>
      <w:r w:rsidRPr="00312C8B">
        <w:rPr>
          <w:rFonts w:ascii="Arial" w:hAnsi="Arial" w:cs="Arial"/>
        </w:rPr>
        <w:t>.</w:t>
      </w:r>
    </w:p>
    <w:p w14:paraId="53847590" w14:textId="38084F8F" w:rsidR="00084B21" w:rsidRDefault="00084B21" w:rsidP="005666A1">
      <w:pPr>
        <w:spacing w:line="360" w:lineRule="auto"/>
        <w:jc w:val="center"/>
        <w:rPr>
          <w:rFonts w:ascii="Arial" w:hAnsi="Arial" w:cs="Arial"/>
        </w:rPr>
      </w:pPr>
      <w:r>
        <w:rPr>
          <w:noProof/>
          <w:lang w:val="en-GB" w:eastAsia="en-GB"/>
        </w:rPr>
        <w:drawing>
          <wp:inline distT="0" distB="0" distL="0" distR="0" wp14:anchorId="0EB18D22" wp14:editId="6D8788FC">
            <wp:extent cx="4537710" cy="2552399"/>
            <wp:effectExtent l="19050" t="19050" r="15240" b="196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39559" cy="2553439"/>
                    </a:xfrm>
                    <a:prstGeom prst="rect">
                      <a:avLst/>
                    </a:prstGeom>
                    <a:noFill/>
                    <a:ln>
                      <a:solidFill>
                        <a:schemeClr val="tx1"/>
                      </a:solidFill>
                    </a:ln>
                  </pic:spPr>
                </pic:pic>
              </a:graphicData>
            </a:graphic>
          </wp:inline>
        </w:drawing>
      </w:r>
    </w:p>
    <w:p w14:paraId="31E0ED01" w14:textId="7B63A0FE" w:rsidR="00084B21" w:rsidRPr="00084B21" w:rsidRDefault="00084B21" w:rsidP="00084B21">
      <w:pPr>
        <w:spacing w:line="360" w:lineRule="auto"/>
        <w:jc w:val="center"/>
        <w:rPr>
          <w:rFonts w:ascii="Arial" w:hAnsi="Arial" w:cs="Arial"/>
          <w:b/>
          <w:bCs/>
          <w:color w:val="000000"/>
          <w:sz w:val="18"/>
          <w:szCs w:val="18"/>
          <w:shd w:val="clear" w:color="auto" w:fill="FFFFFF"/>
        </w:rPr>
      </w:pPr>
      <w:r w:rsidRPr="00C621E7">
        <w:rPr>
          <w:rFonts w:ascii="Arial" w:hAnsi="Arial" w:cs="Arial"/>
          <w:b/>
          <w:bCs/>
          <w:color w:val="000000"/>
          <w:sz w:val="18"/>
          <w:szCs w:val="18"/>
          <w:shd w:val="clear" w:color="auto" w:fill="FFFFFF"/>
        </w:rPr>
        <w:t>Figure 0</w:t>
      </w:r>
      <w:r>
        <w:rPr>
          <w:rFonts w:ascii="Arial" w:hAnsi="Arial" w:cs="Arial"/>
          <w:b/>
          <w:bCs/>
          <w:color w:val="000000"/>
          <w:sz w:val="18"/>
          <w:szCs w:val="18"/>
          <w:shd w:val="clear" w:color="auto" w:fill="FFFFFF"/>
        </w:rPr>
        <w:t>3</w:t>
      </w:r>
      <w:r w:rsidRPr="00C621E7">
        <w:rPr>
          <w:rFonts w:ascii="Arial" w:hAnsi="Arial" w:cs="Arial"/>
          <w:b/>
          <w:bCs/>
          <w:color w:val="000000"/>
          <w:sz w:val="18"/>
          <w:szCs w:val="18"/>
          <w:shd w:val="clear" w:color="auto" w:fill="FFFFFF"/>
        </w:rPr>
        <w:t xml:space="preserve">: Flowchart of </w:t>
      </w:r>
      <w:r>
        <w:rPr>
          <w:rFonts w:ascii="Arial" w:hAnsi="Arial" w:cs="Arial"/>
          <w:b/>
          <w:bCs/>
          <w:color w:val="000000"/>
          <w:sz w:val="18"/>
          <w:szCs w:val="18"/>
          <w:shd w:val="clear" w:color="auto" w:fill="FFFFFF"/>
        </w:rPr>
        <w:t>Intuitive</w:t>
      </w:r>
      <w:r w:rsidRPr="00C621E7">
        <w:rPr>
          <w:rFonts w:ascii="Arial" w:hAnsi="Arial" w:cs="Arial"/>
          <w:b/>
          <w:bCs/>
          <w:color w:val="000000"/>
          <w:sz w:val="18"/>
          <w:szCs w:val="18"/>
          <w:shd w:val="clear" w:color="auto" w:fill="FFFFFF"/>
        </w:rPr>
        <w:t xml:space="preserve"> Decision-making Technique (self-made)</w:t>
      </w:r>
    </w:p>
    <w:p w14:paraId="22847C5C" w14:textId="753A5F4C" w:rsidR="006A115C" w:rsidRDefault="000E4242" w:rsidP="00E669CA">
      <w:pPr>
        <w:spacing w:line="360" w:lineRule="auto"/>
        <w:jc w:val="both"/>
        <w:rPr>
          <w:rFonts w:ascii="Arial" w:hAnsi="Arial" w:cs="Arial"/>
        </w:rPr>
      </w:pPr>
      <w:r>
        <w:rPr>
          <w:rFonts w:ascii="Arial" w:hAnsi="Arial" w:cs="Arial"/>
        </w:rPr>
        <w:lastRenderedPageBreak/>
        <w:t xml:space="preserve">In this case, Unilever plc can apply the rational </w:t>
      </w:r>
      <w:r w:rsidR="000B596E">
        <w:rPr>
          <w:rFonts w:ascii="Arial" w:hAnsi="Arial" w:cs="Arial"/>
        </w:rPr>
        <w:t>decision-making</w:t>
      </w:r>
      <w:r>
        <w:rPr>
          <w:rFonts w:ascii="Arial" w:hAnsi="Arial" w:cs="Arial"/>
        </w:rPr>
        <w:t xml:space="preserve"> technique</w:t>
      </w:r>
      <w:r w:rsidR="00FC06F7">
        <w:rPr>
          <w:rFonts w:ascii="Arial" w:hAnsi="Arial" w:cs="Arial"/>
        </w:rPr>
        <w:t xml:space="preserve">. </w:t>
      </w:r>
      <w:r w:rsidR="00F2320D">
        <w:rPr>
          <w:rFonts w:ascii="Arial" w:hAnsi="Arial" w:cs="Arial"/>
        </w:rPr>
        <w:t>The technique has eight steps. They are:</w:t>
      </w:r>
    </w:p>
    <w:p w14:paraId="7DACEF96" w14:textId="058D881A" w:rsidR="00F2320D" w:rsidRDefault="00F2320D" w:rsidP="00F2320D">
      <w:pPr>
        <w:pStyle w:val="ListParagraph"/>
        <w:numPr>
          <w:ilvl w:val="0"/>
          <w:numId w:val="10"/>
        </w:numPr>
        <w:spacing w:line="360" w:lineRule="auto"/>
        <w:jc w:val="both"/>
      </w:pPr>
      <w:r>
        <w:t>Identification of the problem</w:t>
      </w:r>
    </w:p>
    <w:p w14:paraId="21AAFBC1" w14:textId="4D55EA7D" w:rsidR="00F2320D" w:rsidRDefault="00F2320D" w:rsidP="00F2320D">
      <w:pPr>
        <w:pStyle w:val="ListParagraph"/>
        <w:numPr>
          <w:ilvl w:val="0"/>
          <w:numId w:val="10"/>
        </w:numPr>
        <w:spacing w:line="360" w:lineRule="auto"/>
        <w:jc w:val="both"/>
      </w:pPr>
      <w:r>
        <w:t xml:space="preserve">Gathering information </w:t>
      </w:r>
      <w:r w:rsidR="000B596E">
        <w:t>about</w:t>
      </w:r>
      <w:r>
        <w:t xml:space="preserve"> the problem</w:t>
      </w:r>
    </w:p>
    <w:p w14:paraId="41A883BA" w14:textId="4EE926E6" w:rsidR="00F2320D" w:rsidRDefault="00F2320D" w:rsidP="00F2320D">
      <w:pPr>
        <w:pStyle w:val="ListParagraph"/>
        <w:numPr>
          <w:ilvl w:val="0"/>
          <w:numId w:val="10"/>
        </w:numPr>
        <w:spacing w:line="360" w:lineRule="auto"/>
        <w:jc w:val="both"/>
      </w:pPr>
      <w:r>
        <w:t>Establishing decision criteria</w:t>
      </w:r>
    </w:p>
    <w:p w14:paraId="61862A42" w14:textId="0E1BD455" w:rsidR="00F2320D" w:rsidRDefault="00F2320D" w:rsidP="00F2320D">
      <w:pPr>
        <w:pStyle w:val="ListParagraph"/>
        <w:numPr>
          <w:ilvl w:val="0"/>
          <w:numId w:val="10"/>
        </w:numPr>
        <w:spacing w:line="360" w:lineRule="auto"/>
        <w:jc w:val="both"/>
      </w:pPr>
      <w:r>
        <w:t xml:space="preserve">Weighing decision </w:t>
      </w:r>
      <w:r w:rsidR="000B596E">
        <w:t>criteria</w:t>
      </w:r>
    </w:p>
    <w:p w14:paraId="621F9AB1" w14:textId="5844D31C" w:rsidR="00F2320D" w:rsidRDefault="00F2320D" w:rsidP="00F2320D">
      <w:pPr>
        <w:pStyle w:val="ListParagraph"/>
        <w:numPr>
          <w:ilvl w:val="0"/>
          <w:numId w:val="10"/>
        </w:numPr>
        <w:spacing w:line="360" w:lineRule="auto"/>
        <w:jc w:val="both"/>
      </w:pPr>
      <w:r>
        <w:t>Evaluating alternatives</w:t>
      </w:r>
    </w:p>
    <w:p w14:paraId="0EFFFFE9" w14:textId="170086ED" w:rsidR="00F2320D" w:rsidRDefault="007A23C9" w:rsidP="00F2320D">
      <w:pPr>
        <w:pStyle w:val="ListParagraph"/>
        <w:numPr>
          <w:ilvl w:val="0"/>
          <w:numId w:val="10"/>
        </w:numPr>
        <w:spacing w:line="360" w:lineRule="auto"/>
        <w:jc w:val="both"/>
      </w:pPr>
      <w:r>
        <w:t>Choosing</w:t>
      </w:r>
      <w:r w:rsidR="00F2320D">
        <w:t xml:space="preserve"> the best alternative</w:t>
      </w:r>
    </w:p>
    <w:p w14:paraId="59D545EC" w14:textId="32BB707C" w:rsidR="00F2320D" w:rsidRDefault="00F2320D" w:rsidP="00F2320D">
      <w:pPr>
        <w:pStyle w:val="ListParagraph"/>
        <w:numPr>
          <w:ilvl w:val="0"/>
          <w:numId w:val="10"/>
        </w:numPr>
        <w:spacing w:line="360" w:lineRule="auto"/>
        <w:jc w:val="both"/>
      </w:pPr>
      <w:r>
        <w:t>Implanting the solution</w:t>
      </w:r>
    </w:p>
    <w:p w14:paraId="5CDB96D3" w14:textId="57D12B12" w:rsidR="00F2320D" w:rsidRDefault="00C621E7" w:rsidP="00F2320D">
      <w:pPr>
        <w:pStyle w:val="ListParagraph"/>
        <w:numPr>
          <w:ilvl w:val="0"/>
          <w:numId w:val="10"/>
        </w:numPr>
        <w:spacing w:line="360" w:lineRule="auto"/>
        <w:jc w:val="both"/>
      </w:pPr>
      <w:r>
        <w:t>Evaluating</w:t>
      </w:r>
      <w:r w:rsidR="00F2320D">
        <w:t xml:space="preserve"> the decision</w:t>
      </w:r>
    </w:p>
    <w:p w14:paraId="74905E27" w14:textId="5284FBA9" w:rsidR="00513DA4" w:rsidRDefault="00513DA4" w:rsidP="00513DA4">
      <w:pPr>
        <w:spacing w:line="360" w:lineRule="auto"/>
        <w:jc w:val="both"/>
        <w:rPr>
          <w:rFonts w:ascii="Arial" w:hAnsi="Arial" w:cs="Arial"/>
        </w:rPr>
      </w:pPr>
      <w:r w:rsidRPr="00513DA4">
        <w:rPr>
          <w:rFonts w:ascii="Arial" w:hAnsi="Arial" w:cs="Arial"/>
        </w:rPr>
        <w:t>Th</w:t>
      </w:r>
      <w:r w:rsidR="00B81E8E">
        <w:rPr>
          <w:rFonts w:ascii="Arial" w:hAnsi="Arial" w:cs="Arial"/>
        </w:rPr>
        <w:t xml:space="preserve">ese above-mentioned steps </w:t>
      </w:r>
      <w:r w:rsidR="005E2866">
        <w:rPr>
          <w:rFonts w:ascii="Arial" w:hAnsi="Arial" w:cs="Arial"/>
        </w:rPr>
        <w:t xml:space="preserve">should be followed in Unilever plc chooses to apply </w:t>
      </w:r>
      <w:r w:rsidR="000B596E">
        <w:rPr>
          <w:rFonts w:ascii="Arial" w:hAnsi="Arial" w:cs="Arial"/>
        </w:rPr>
        <w:t xml:space="preserve">the </w:t>
      </w:r>
      <w:r w:rsidR="00676209">
        <w:rPr>
          <w:rFonts w:ascii="Arial" w:hAnsi="Arial" w:cs="Arial"/>
        </w:rPr>
        <w:t xml:space="preserve">rational </w:t>
      </w:r>
      <w:r w:rsidR="000B596E">
        <w:rPr>
          <w:rFonts w:ascii="Arial" w:hAnsi="Arial" w:cs="Arial"/>
        </w:rPr>
        <w:t>decision-making</w:t>
      </w:r>
      <w:r w:rsidR="00676209">
        <w:rPr>
          <w:rFonts w:ascii="Arial" w:hAnsi="Arial" w:cs="Arial"/>
        </w:rPr>
        <w:t xml:space="preserve"> model. The company must choose this because it widely used </w:t>
      </w:r>
      <w:r w:rsidR="000B596E">
        <w:rPr>
          <w:rFonts w:ascii="Arial" w:hAnsi="Arial" w:cs="Arial"/>
        </w:rPr>
        <w:t>techniques</w:t>
      </w:r>
      <w:r w:rsidR="00676209">
        <w:rPr>
          <w:rFonts w:ascii="Arial" w:hAnsi="Arial" w:cs="Arial"/>
        </w:rPr>
        <w:t xml:space="preserve"> and is more reliable to make an effective and appropriate decision for the business.</w:t>
      </w:r>
    </w:p>
    <w:p w14:paraId="0F0A972A" w14:textId="77777777" w:rsidR="0062332A" w:rsidRDefault="0062332A">
      <w:pPr>
        <w:rPr>
          <w:rFonts w:ascii="Arial" w:eastAsiaTheme="majorEastAsia" w:hAnsi="Arial" w:cs="Arial"/>
          <w:b/>
          <w:bCs/>
          <w:color w:val="833C0B" w:themeColor="accent2" w:themeShade="80"/>
          <w:sz w:val="32"/>
          <w:szCs w:val="32"/>
          <w:u w:val="dash"/>
        </w:rPr>
      </w:pPr>
      <w:r>
        <w:br w:type="page"/>
      </w:r>
    </w:p>
    <w:p w14:paraId="7AF61232" w14:textId="00C13493" w:rsidR="00670F27" w:rsidRPr="00312C8B" w:rsidRDefault="00670F27" w:rsidP="00670F27">
      <w:pPr>
        <w:pStyle w:val="Heading1"/>
      </w:pPr>
      <w:bookmarkStart w:id="14" w:name="_Toc101903494"/>
      <w:r>
        <w:lastRenderedPageBreak/>
        <w:t>Developing an Implementation Plan</w:t>
      </w:r>
      <w:bookmarkEnd w:id="14"/>
    </w:p>
    <w:p w14:paraId="1F61C270" w14:textId="11B0E97E" w:rsidR="007130D1" w:rsidRPr="00312C8B" w:rsidRDefault="009B524D" w:rsidP="00312C8B">
      <w:pPr>
        <w:spacing w:line="360" w:lineRule="auto"/>
        <w:jc w:val="both"/>
        <w:rPr>
          <w:rFonts w:ascii="Arial" w:hAnsi="Arial" w:cs="Arial"/>
          <w:color w:val="000000"/>
          <w:shd w:val="clear" w:color="auto" w:fill="FFFFFF"/>
        </w:rPr>
      </w:pPr>
      <w:r w:rsidRPr="00312C8B">
        <w:rPr>
          <w:rFonts w:ascii="Arial" w:hAnsi="Arial" w:cs="Arial"/>
        </w:rPr>
        <w:t xml:space="preserve">After finding all the alternatives, finding the best alternative becomes easier. Because, if the alternatives match the decision criteria, the alternative should be chosen. The best alternative is the decision that would be applied to the company as a solution to the problem </w:t>
      </w:r>
      <w:r w:rsidRPr="00312C8B">
        <w:rPr>
          <w:rFonts w:ascii="Arial" w:hAnsi="Arial" w:cs="Arial"/>
          <w:color w:val="000000"/>
          <w:shd w:val="clear" w:color="auto" w:fill="FFFFFF"/>
        </w:rPr>
        <w:t>(Hunt, 2018)</w:t>
      </w:r>
      <w:r w:rsidRPr="00312C8B">
        <w:rPr>
          <w:rFonts w:ascii="Arial" w:hAnsi="Arial" w:cs="Arial"/>
        </w:rPr>
        <w:t>. According to the previously mentioned decision criteria, the penetration pricing would be best applicable to Unilever plc for their launching of a new product</w:t>
      </w:r>
      <w:r w:rsidR="006943E6">
        <w:rPr>
          <w:rFonts w:ascii="Arial" w:hAnsi="Arial" w:cs="Arial"/>
        </w:rPr>
        <w:t xml:space="preserve"> </w:t>
      </w:r>
      <w:r w:rsidR="006943E6" w:rsidRPr="00312C8B">
        <w:rPr>
          <w:rFonts w:ascii="Arial" w:hAnsi="Arial" w:cs="Arial"/>
          <w:color w:val="000000"/>
          <w:shd w:val="clear" w:color="auto" w:fill="FFFFFF"/>
        </w:rPr>
        <w:t>(Nagle and Müller, 2018</w:t>
      </w:r>
      <w:r w:rsidR="006943E6">
        <w:rPr>
          <w:rFonts w:ascii="Arial" w:hAnsi="Arial" w:cs="Arial"/>
          <w:color w:val="000000"/>
          <w:shd w:val="clear" w:color="auto" w:fill="FFFFFF"/>
        </w:rPr>
        <w:t>)</w:t>
      </w:r>
      <w:r w:rsidRPr="00312C8B">
        <w:rPr>
          <w:rFonts w:ascii="Arial" w:hAnsi="Arial" w:cs="Arial"/>
        </w:rPr>
        <w:t xml:space="preserve">. Because this pricing is targeted to capture a large market share, offers justified pricing for the product. Besides, such prices make it affordable to all types of customers regardless of their capacity of earning or purchasing power </w:t>
      </w:r>
      <w:r w:rsidRPr="00312C8B">
        <w:rPr>
          <w:rFonts w:ascii="Arial" w:hAnsi="Arial" w:cs="Arial"/>
          <w:color w:val="000000"/>
          <w:shd w:val="clear" w:color="auto" w:fill="FFFFFF"/>
        </w:rPr>
        <w:t>(Maxwell and Estalami, 2019)</w:t>
      </w:r>
      <w:r w:rsidRPr="00312C8B">
        <w:rPr>
          <w:rFonts w:ascii="Arial" w:hAnsi="Arial" w:cs="Arial"/>
        </w:rPr>
        <w:t xml:space="preserve">. Unilever is going to launch a product that can be affordable to all. So, the pricing decision should go with penetration pricing. </w:t>
      </w:r>
      <w:r>
        <w:rPr>
          <w:rFonts w:ascii="Arial" w:hAnsi="Arial" w:cs="Arial"/>
        </w:rPr>
        <w:t xml:space="preserve">After that, companies </w:t>
      </w:r>
      <w:r w:rsidR="000B596E">
        <w:rPr>
          <w:rFonts w:ascii="Arial" w:hAnsi="Arial" w:cs="Arial"/>
        </w:rPr>
        <w:t>go</w:t>
      </w:r>
      <w:r>
        <w:rPr>
          <w:rFonts w:ascii="Arial" w:hAnsi="Arial" w:cs="Arial"/>
        </w:rPr>
        <w:t xml:space="preserve"> with</w:t>
      </w:r>
      <w:r w:rsidR="00562E37" w:rsidRPr="00312C8B">
        <w:rPr>
          <w:rFonts w:ascii="Arial" w:hAnsi="Arial" w:cs="Arial"/>
        </w:rPr>
        <w:t xml:space="preserve"> </w:t>
      </w:r>
      <w:r w:rsidR="00F96529" w:rsidRPr="00312C8B">
        <w:rPr>
          <w:rFonts w:ascii="Arial" w:hAnsi="Arial" w:cs="Arial"/>
        </w:rPr>
        <w:t>the implementation</w:t>
      </w:r>
      <w:r>
        <w:rPr>
          <w:rFonts w:ascii="Arial" w:hAnsi="Arial" w:cs="Arial"/>
        </w:rPr>
        <w:t xml:space="preserve"> plan</w:t>
      </w:r>
      <w:r w:rsidR="00F96529" w:rsidRPr="00312C8B">
        <w:rPr>
          <w:rFonts w:ascii="Arial" w:hAnsi="Arial" w:cs="Arial"/>
        </w:rPr>
        <w:t xml:space="preserve">. </w:t>
      </w:r>
      <w:r w:rsidR="00DD05AF" w:rsidRPr="00312C8B">
        <w:rPr>
          <w:rFonts w:ascii="Arial" w:hAnsi="Arial" w:cs="Arial"/>
        </w:rPr>
        <w:t xml:space="preserve">It is the time when the company is confident with </w:t>
      </w:r>
      <w:r w:rsidR="00491DA0" w:rsidRPr="00312C8B">
        <w:rPr>
          <w:rFonts w:ascii="Arial" w:hAnsi="Arial" w:cs="Arial"/>
        </w:rPr>
        <w:t>its</w:t>
      </w:r>
      <w:r w:rsidR="00DD05AF" w:rsidRPr="00312C8B">
        <w:rPr>
          <w:rFonts w:ascii="Arial" w:hAnsi="Arial" w:cs="Arial"/>
        </w:rPr>
        <w:t xml:space="preserve"> decision and implements it. </w:t>
      </w:r>
      <w:r w:rsidR="00AE297C" w:rsidRPr="00312C8B">
        <w:rPr>
          <w:rFonts w:ascii="Arial" w:hAnsi="Arial" w:cs="Arial"/>
        </w:rPr>
        <w:t>In this stage, the company predicts solving the problem with the solution</w:t>
      </w:r>
      <w:r w:rsidR="00B508FD" w:rsidRPr="00312C8B">
        <w:rPr>
          <w:rFonts w:ascii="Arial" w:hAnsi="Arial" w:cs="Arial"/>
        </w:rPr>
        <w:t xml:space="preserve"> </w:t>
      </w:r>
      <w:r w:rsidR="00B508FD" w:rsidRPr="00312C8B">
        <w:rPr>
          <w:rFonts w:ascii="Arial" w:hAnsi="Arial" w:cs="Arial"/>
          <w:color w:val="000000"/>
          <w:shd w:val="clear" w:color="auto" w:fill="FFFFFF"/>
        </w:rPr>
        <w:t>(Boyle and Ottensmeyer, 2015)</w:t>
      </w:r>
      <w:r w:rsidR="00AE297C" w:rsidRPr="00312C8B">
        <w:rPr>
          <w:rFonts w:ascii="Arial" w:hAnsi="Arial" w:cs="Arial"/>
        </w:rPr>
        <w:t>.</w:t>
      </w:r>
    </w:p>
    <w:p w14:paraId="0D01D94D" w14:textId="77777777" w:rsidR="0062332A" w:rsidRDefault="0062332A">
      <w:pPr>
        <w:rPr>
          <w:rFonts w:ascii="Arial" w:eastAsiaTheme="majorEastAsia" w:hAnsi="Arial" w:cs="Arial"/>
          <w:b/>
          <w:bCs/>
          <w:color w:val="833C0B" w:themeColor="accent2" w:themeShade="80"/>
          <w:sz w:val="32"/>
          <w:szCs w:val="32"/>
          <w:u w:val="dash"/>
        </w:rPr>
      </w:pPr>
      <w:r>
        <w:br w:type="page"/>
      </w:r>
    </w:p>
    <w:p w14:paraId="252AF34B" w14:textId="2455DCBC" w:rsidR="00670F27" w:rsidRPr="00312C8B" w:rsidRDefault="00547154" w:rsidP="00670F27">
      <w:pPr>
        <w:pStyle w:val="Heading1"/>
      </w:pPr>
      <w:bookmarkStart w:id="15" w:name="_Toc101903495"/>
      <w:r>
        <w:lastRenderedPageBreak/>
        <w:t>Communicating the Plan with the Stakeholders</w:t>
      </w:r>
      <w:bookmarkEnd w:id="15"/>
    </w:p>
    <w:p w14:paraId="45E3F7B9" w14:textId="0CA5C5BB" w:rsidR="003C77B7" w:rsidRPr="00312C8B" w:rsidRDefault="00A8737D" w:rsidP="00312C8B">
      <w:pPr>
        <w:spacing w:line="360" w:lineRule="auto"/>
        <w:jc w:val="both"/>
        <w:rPr>
          <w:rFonts w:ascii="Arial" w:hAnsi="Arial" w:cs="Arial"/>
          <w:color w:val="000000"/>
          <w:shd w:val="clear" w:color="auto" w:fill="FFFFFF"/>
        </w:rPr>
      </w:pPr>
      <w:r w:rsidRPr="00312C8B">
        <w:rPr>
          <w:rFonts w:ascii="Arial" w:hAnsi="Arial" w:cs="Arial"/>
        </w:rPr>
        <w:t xml:space="preserve">One of the </w:t>
      </w:r>
      <w:r w:rsidR="00B25EC3" w:rsidRPr="00312C8B">
        <w:rPr>
          <w:rFonts w:ascii="Arial" w:hAnsi="Arial" w:cs="Arial"/>
        </w:rPr>
        <w:t>key factor</w:t>
      </w:r>
      <w:r w:rsidR="00491DA0" w:rsidRPr="00312C8B">
        <w:rPr>
          <w:rFonts w:ascii="Arial" w:hAnsi="Arial" w:cs="Arial"/>
        </w:rPr>
        <w:t>s</w:t>
      </w:r>
      <w:r w:rsidR="00B25EC3" w:rsidRPr="00312C8B">
        <w:rPr>
          <w:rFonts w:ascii="Arial" w:hAnsi="Arial" w:cs="Arial"/>
        </w:rPr>
        <w:t xml:space="preserve"> </w:t>
      </w:r>
      <w:r w:rsidR="00491DA0" w:rsidRPr="00312C8B">
        <w:rPr>
          <w:rFonts w:ascii="Arial" w:hAnsi="Arial" w:cs="Arial"/>
        </w:rPr>
        <w:t>in</w:t>
      </w:r>
      <w:r w:rsidR="00B25EC3" w:rsidRPr="00312C8B">
        <w:rPr>
          <w:rFonts w:ascii="Arial" w:hAnsi="Arial" w:cs="Arial"/>
        </w:rPr>
        <w:t xml:space="preserve"> implementing the decision is to communicate the decision with the stakeholders. Stakeholders are those who have </w:t>
      </w:r>
      <w:r w:rsidR="00491DA0" w:rsidRPr="00312C8B">
        <w:rPr>
          <w:rFonts w:ascii="Arial" w:hAnsi="Arial" w:cs="Arial"/>
        </w:rPr>
        <w:t xml:space="preserve">an </w:t>
      </w:r>
      <w:r w:rsidR="00B25EC3" w:rsidRPr="00312C8B">
        <w:rPr>
          <w:rFonts w:ascii="Arial" w:hAnsi="Arial" w:cs="Arial"/>
        </w:rPr>
        <w:t xml:space="preserve">interest </w:t>
      </w:r>
      <w:r w:rsidR="00491DA0" w:rsidRPr="00312C8B">
        <w:rPr>
          <w:rFonts w:ascii="Arial" w:hAnsi="Arial" w:cs="Arial"/>
        </w:rPr>
        <w:t>i</w:t>
      </w:r>
      <w:r w:rsidR="00B25EC3" w:rsidRPr="00312C8B">
        <w:rPr>
          <w:rFonts w:ascii="Arial" w:hAnsi="Arial" w:cs="Arial"/>
        </w:rPr>
        <w:t>n it.</w:t>
      </w:r>
      <w:r w:rsidR="00D44665" w:rsidRPr="00312C8B">
        <w:rPr>
          <w:rFonts w:ascii="Arial" w:hAnsi="Arial" w:cs="Arial"/>
        </w:rPr>
        <w:t xml:space="preserve"> For example, Unilever plc’s stakeholders are the employees, marketers, competitors, customers</w:t>
      </w:r>
      <w:r w:rsidR="000B596E">
        <w:rPr>
          <w:rFonts w:ascii="Arial" w:hAnsi="Arial" w:cs="Arial"/>
        </w:rPr>
        <w:t>, etc</w:t>
      </w:r>
      <w:r w:rsidR="00D44665" w:rsidRPr="00312C8B">
        <w:rPr>
          <w:rFonts w:ascii="Arial" w:hAnsi="Arial" w:cs="Arial"/>
        </w:rPr>
        <w:t xml:space="preserve">. Employees must know about the decision because they would play the role of implementing the decision made by the higher authority. </w:t>
      </w:r>
      <w:r w:rsidR="00815042" w:rsidRPr="00312C8B">
        <w:rPr>
          <w:rFonts w:ascii="Arial" w:hAnsi="Arial" w:cs="Arial"/>
        </w:rPr>
        <w:t>Competitors would know because they would create their strategy aligning with the company</w:t>
      </w:r>
      <w:r w:rsidR="00B508FD" w:rsidRPr="00312C8B">
        <w:rPr>
          <w:rFonts w:ascii="Arial" w:hAnsi="Arial" w:cs="Arial"/>
        </w:rPr>
        <w:t xml:space="preserve"> </w:t>
      </w:r>
      <w:r w:rsidR="00B508FD" w:rsidRPr="00312C8B">
        <w:rPr>
          <w:rFonts w:ascii="Arial" w:hAnsi="Arial" w:cs="Arial"/>
          <w:color w:val="000000"/>
          <w:shd w:val="clear" w:color="auto" w:fill="FFFFFF"/>
        </w:rPr>
        <w:t>(Hunt, 2018)</w:t>
      </w:r>
      <w:r w:rsidR="00815042" w:rsidRPr="00312C8B">
        <w:rPr>
          <w:rFonts w:ascii="Arial" w:hAnsi="Arial" w:cs="Arial"/>
        </w:rPr>
        <w:t xml:space="preserve">. </w:t>
      </w:r>
      <w:r w:rsidR="005666A1" w:rsidRPr="005666A1">
        <w:rPr>
          <w:rFonts w:ascii="Arial" w:hAnsi="Arial" w:cs="Arial"/>
        </w:rPr>
        <w:t>Communication with stakeholders is one of the most important aspects of putting the decision into action. Stakeholders are those who are interested in something.</w:t>
      </w:r>
      <w:r w:rsidR="005666A1">
        <w:rPr>
          <w:rFonts w:ascii="Arial" w:hAnsi="Arial" w:cs="Arial"/>
        </w:rPr>
        <w:t xml:space="preserve"> </w:t>
      </w:r>
      <w:r w:rsidR="00815042" w:rsidRPr="00312C8B">
        <w:rPr>
          <w:rFonts w:ascii="Arial" w:hAnsi="Arial" w:cs="Arial"/>
        </w:rPr>
        <w:t xml:space="preserve">Consumers would know because consumers would buy the product. </w:t>
      </w:r>
      <w:r w:rsidR="00FC410F" w:rsidRPr="00312C8B">
        <w:rPr>
          <w:rFonts w:ascii="Arial" w:hAnsi="Arial" w:cs="Arial"/>
        </w:rPr>
        <w:t>For this reason, communicating th</w:t>
      </w:r>
      <w:r w:rsidR="00491DA0" w:rsidRPr="00312C8B">
        <w:rPr>
          <w:rFonts w:ascii="Arial" w:hAnsi="Arial" w:cs="Arial"/>
        </w:rPr>
        <w:t>e</w:t>
      </w:r>
      <w:r w:rsidR="00FC410F" w:rsidRPr="00312C8B">
        <w:rPr>
          <w:rFonts w:ascii="Arial" w:hAnsi="Arial" w:cs="Arial"/>
        </w:rPr>
        <w:t xml:space="preserve"> decision with the stakeholders is important.</w:t>
      </w:r>
    </w:p>
    <w:p w14:paraId="5CFE7C67" w14:textId="3FE965FD" w:rsidR="00FC410F" w:rsidRPr="00312C8B" w:rsidRDefault="00510BC2" w:rsidP="00312C8B">
      <w:pPr>
        <w:spacing w:line="360" w:lineRule="auto"/>
        <w:jc w:val="both"/>
        <w:rPr>
          <w:rFonts w:ascii="Arial" w:hAnsi="Arial" w:cs="Arial"/>
        </w:rPr>
      </w:pPr>
      <w:r w:rsidRPr="00312C8B">
        <w:rPr>
          <w:rFonts w:ascii="Arial" w:hAnsi="Arial" w:cs="Arial"/>
        </w:rPr>
        <w:t xml:space="preserve">In the scenario of Unilever’s problem solving and decision-making, </w:t>
      </w:r>
      <w:r w:rsidR="003453C5" w:rsidRPr="00312C8B">
        <w:rPr>
          <w:rFonts w:ascii="Arial" w:hAnsi="Arial" w:cs="Arial"/>
        </w:rPr>
        <w:t>Unilever plc would announce their new product’s pricing strategy (market penetration pricing strategy) to the employee</w:t>
      </w:r>
      <w:r w:rsidR="00CA7123" w:rsidRPr="00312C8B">
        <w:rPr>
          <w:rFonts w:ascii="Arial" w:hAnsi="Arial" w:cs="Arial"/>
        </w:rPr>
        <w:t xml:space="preserve">s and the other stakeholders. </w:t>
      </w:r>
      <w:r w:rsidR="001D1D97" w:rsidRPr="00312C8B">
        <w:rPr>
          <w:rFonts w:ascii="Arial" w:hAnsi="Arial" w:cs="Arial"/>
        </w:rPr>
        <w:t>Thus, the decision would be made</w:t>
      </w:r>
      <w:r w:rsidR="00B17265" w:rsidRPr="00312C8B">
        <w:rPr>
          <w:rFonts w:ascii="Arial" w:hAnsi="Arial" w:cs="Arial"/>
        </w:rPr>
        <w:t xml:space="preserve"> following the rational decision-making model</w:t>
      </w:r>
      <w:r w:rsidR="001D1D97" w:rsidRPr="00312C8B">
        <w:rPr>
          <w:rFonts w:ascii="Arial" w:hAnsi="Arial" w:cs="Arial"/>
        </w:rPr>
        <w:t xml:space="preserve">. </w:t>
      </w:r>
    </w:p>
    <w:p w14:paraId="070E629A" w14:textId="77777777" w:rsidR="0062332A" w:rsidRDefault="0062332A">
      <w:pPr>
        <w:rPr>
          <w:rFonts w:ascii="Arial" w:eastAsiaTheme="majorEastAsia" w:hAnsi="Arial" w:cs="Arial"/>
          <w:b/>
          <w:bCs/>
          <w:color w:val="833C0B" w:themeColor="accent2" w:themeShade="80"/>
          <w:sz w:val="32"/>
          <w:szCs w:val="32"/>
          <w:u w:val="dash"/>
        </w:rPr>
      </w:pPr>
      <w:r>
        <w:br w:type="page"/>
      </w:r>
    </w:p>
    <w:p w14:paraId="7349C90E" w14:textId="1AFA1543" w:rsidR="00547154" w:rsidRPr="00312C8B" w:rsidRDefault="00547154" w:rsidP="00547154">
      <w:pPr>
        <w:pStyle w:val="Heading1"/>
      </w:pPr>
      <w:bookmarkStart w:id="16" w:name="_Toc101903496"/>
      <w:r>
        <w:lastRenderedPageBreak/>
        <w:t>Assessing the Appropriate Monitoring and Reviewing the Techniques</w:t>
      </w:r>
      <w:bookmarkEnd w:id="16"/>
    </w:p>
    <w:p w14:paraId="7E3208C5" w14:textId="3C87B00E" w:rsidR="00F84EA5" w:rsidRPr="00312C8B" w:rsidRDefault="00A15C95" w:rsidP="00312C8B">
      <w:pPr>
        <w:spacing w:line="360" w:lineRule="auto"/>
        <w:jc w:val="both"/>
        <w:rPr>
          <w:rFonts w:ascii="Arial" w:hAnsi="Arial" w:cs="Arial"/>
          <w:color w:val="000000"/>
          <w:shd w:val="clear" w:color="auto" w:fill="FFFFFF"/>
        </w:rPr>
      </w:pPr>
      <w:r w:rsidRPr="00312C8B">
        <w:rPr>
          <w:rFonts w:ascii="Arial" w:hAnsi="Arial" w:cs="Arial"/>
        </w:rPr>
        <w:t>The final st</w:t>
      </w:r>
      <w:r w:rsidR="00844EE9">
        <w:rPr>
          <w:rFonts w:ascii="Arial" w:hAnsi="Arial" w:cs="Arial"/>
        </w:rPr>
        <w:t>age</w:t>
      </w:r>
      <w:r w:rsidRPr="00312C8B">
        <w:rPr>
          <w:rFonts w:ascii="Arial" w:hAnsi="Arial" w:cs="Arial"/>
        </w:rPr>
        <w:t xml:space="preserve"> is the asse</w:t>
      </w:r>
      <w:r w:rsidR="00491DA0" w:rsidRPr="00312C8B">
        <w:rPr>
          <w:rFonts w:ascii="Arial" w:hAnsi="Arial" w:cs="Arial"/>
        </w:rPr>
        <w:t>ss</w:t>
      </w:r>
      <w:r w:rsidRPr="00312C8B">
        <w:rPr>
          <w:rFonts w:ascii="Arial" w:hAnsi="Arial" w:cs="Arial"/>
        </w:rPr>
        <w:t xml:space="preserve">ment and review. </w:t>
      </w:r>
      <w:r w:rsidR="00746534" w:rsidRPr="00312C8B">
        <w:rPr>
          <w:rFonts w:ascii="Arial" w:hAnsi="Arial" w:cs="Arial"/>
        </w:rPr>
        <w:t xml:space="preserve">Some individuals and organisations do not follow this step. They just stop at the implementing stage. But assessing and reviewing are very important. In this stage, companies see whether the applied decision has been able to solve the problem or not. </w:t>
      </w:r>
      <w:r w:rsidR="00AC3A97" w:rsidRPr="00312C8B">
        <w:rPr>
          <w:rFonts w:ascii="Arial" w:hAnsi="Arial" w:cs="Arial"/>
        </w:rPr>
        <w:t>If the problem has been solved with the solutions, it means the company has taken the decision effectively and efficiently</w:t>
      </w:r>
      <w:r w:rsidR="00B508FD" w:rsidRPr="00312C8B">
        <w:rPr>
          <w:rFonts w:ascii="Arial" w:hAnsi="Arial" w:cs="Arial"/>
        </w:rPr>
        <w:t xml:space="preserve"> </w:t>
      </w:r>
      <w:r w:rsidR="00B508FD" w:rsidRPr="00312C8B">
        <w:rPr>
          <w:rFonts w:ascii="Arial" w:hAnsi="Arial" w:cs="Arial"/>
          <w:color w:val="000000"/>
          <w:shd w:val="clear" w:color="auto" w:fill="FFFFFF"/>
        </w:rPr>
        <w:t>(Boyle and Ottensmeyer, 2015)</w:t>
      </w:r>
      <w:r w:rsidR="00AC3A97" w:rsidRPr="00312C8B">
        <w:rPr>
          <w:rFonts w:ascii="Arial" w:hAnsi="Arial" w:cs="Arial"/>
        </w:rPr>
        <w:t xml:space="preserve">. For this reason, the company makes </w:t>
      </w:r>
      <w:r w:rsidR="00C03176" w:rsidRPr="00312C8B">
        <w:rPr>
          <w:rFonts w:ascii="Arial" w:hAnsi="Arial" w:cs="Arial"/>
        </w:rPr>
        <w:t xml:space="preserve">a </w:t>
      </w:r>
      <w:r w:rsidR="00AC3A97" w:rsidRPr="00312C8B">
        <w:rPr>
          <w:rFonts w:ascii="Arial" w:hAnsi="Arial" w:cs="Arial"/>
        </w:rPr>
        <w:t>profit and becomes successful in decision making. On the contrary, if the sol</w:t>
      </w:r>
      <w:r w:rsidR="00C03176" w:rsidRPr="00312C8B">
        <w:rPr>
          <w:rFonts w:ascii="Arial" w:hAnsi="Arial" w:cs="Arial"/>
        </w:rPr>
        <w:t>u</w:t>
      </w:r>
      <w:r w:rsidR="00AC3A97" w:rsidRPr="00312C8B">
        <w:rPr>
          <w:rFonts w:ascii="Arial" w:hAnsi="Arial" w:cs="Arial"/>
        </w:rPr>
        <w:t xml:space="preserve">tion does not be able to solve the problem, it </w:t>
      </w:r>
      <w:r w:rsidR="00101F3F" w:rsidRPr="00312C8B">
        <w:rPr>
          <w:rFonts w:ascii="Arial" w:hAnsi="Arial" w:cs="Arial"/>
        </w:rPr>
        <w:t>shows that the company has made any mistake in any steps of the decision-making model</w:t>
      </w:r>
      <w:r w:rsidR="00587B96" w:rsidRPr="00312C8B">
        <w:rPr>
          <w:rFonts w:ascii="Arial" w:hAnsi="Arial" w:cs="Arial"/>
        </w:rPr>
        <w:t xml:space="preserve"> </w:t>
      </w:r>
      <w:r w:rsidR="00587B96" w:rsidRPr="00312C8B">
        <w:rPr>
          <w:rFonts w:ascii="Arial" w:hAnsi="Arial" w:cs="Arial"/>
          <w:color w:val="000000"/>
          <w:shd w:val="clear" w:color="auto" w:fill="FFFFFF"/>
        </w:rPr>
        <w:t>(Decision-making process, 2013)</w:t>
      </w:r>
      <w:r w:rsidR="00101F3F" w:rsidRPr="00312C8B">
        <w:rPr>
          <w:rFonts w:ascii="Arial" w:hAnsi="Arial" w:cs="Arial"/>
        </w:rPr>
        <w:t xml:space="preserve">. For that, the company has to repeat the steps of the decision-making. </w:t>
      </w:r>
      <w:r w:rsidR="00C03176" w:rsidRPr="00312C8B">
        <w:rPr>
          <w:rFonts w:ascii="Arial" w:hAnsi="Arial" w:cs="Arial"/>
        </w:rPr>
        <w:t xml:space="preserve">For instance, </w:t>
      </w:r>
      <w:r w:rsidR="00CD7E53" w:rsidRPr="00312C8B">
        <w:rPr>
          <w:rFonts w:ascii="Arial" w:hAnsi="Arial" w:cs="Arial"/>
        </w:rPr>
        <w:t xml:space="preserve">if Unilever plc introduces their product in the market </w:t>
      </w:r>
      <w:r w:rsidR="00CC66F2" w:rsidRPr="00312C8B">
        <w:rPr>
          <w:rFonts w:ascii="Arial" w:hAnsi="Arial" w:cs="Arial"/>
        </w:rPr>
        <w:t xml:space="preserve">by </w:t>
      </w:r>
      <w:r w:rsidR="00CD7E53" w:rsidRPr="00312C8B">
        <w:rPr>
          <w:rFonts w:ascii="Arial" w:hAnsi="Arial" w:cs="Arial"/>
        </w:rPr>
        <w:t xml:space="preserve">offering the penetration pricing strategy and the product got able to capture a large market share quickly where </w:t>
      </w:r>
      <w:r w:rsidR="00F679F8" w:rsidRPr="00312C8B">
        <w:rPr>
          <w:rFonts w:ascii="Arial" w:hAnsi="Arial" w:cs="Arial"/>
        </w:rPr>
        <w:t>all sorts of people buy the product, the decision of Unilever plc becomes successful</w:t>
      </w:r>
      <w:r w:rsidR="00C03E3E" w:rsidRPr="00312C8B">
        <w:rPr>
          <w:rFonts w:ascii="Arial" w:hAnsi="Arial" w:cs="Arial"/>
        </w:rPr>
        <w:t xml:space="preserve"> </w:t>
      </w:r>
      <w:r w:rsidR="00C03E3E" w:rsidRPr="00312C8B">
        <w:rPr>
          <w:rFonts w:ascii="Arial" w:hAnsi="Arial" w:cs="Arial"/>
          <w:color w:val="000000"/>
          <w:shd w:val="clear" w:color="auto" w:fill="FFFFFF"/>
        </w:rPr>
        <w:t>(Nagle and Müller, 2018)</w:t>
      </w:r>
      <w:r w:rsidR="00F679F8" w:rsidRPr="00312C8B">
        <w:rPr>
          <w:rFonts w:ascii="Arial" w:hAnsi="Arial" w:cs="Arial"/>
        </w:rPr>
        <w:t xml:space="preserve">. But if it does not make sales or does not become able to grab market share, Unilever plc has to think that they have taken the wrong decision. Then, they should again </w:t>
      </w:r>
      <w:r w:rsidR="00CC66F2" w:rsidRPr="00312C8B">
        <w:rPr>
          <w:rFonts w:ascii="Arial" w:hAnsi="Arial" w:cs="Arial"/>
        </w:rPr>
        <w:t xml:space="preserve">review the alternative pricing strategies. </w:t>
      </w:r>
      <w:r w:rsidR="00F77B16" w:rsidRPr="00312C8B">
        <w:rPr>
          <w:rFonts w:ascii="Arial" w:hAnsi="Arial" w:cs="Arial"/>
        </w:rPr>
        <w:t>Thus, the final step of the rational decision-making model ends.</w:t>
      </w:r>
    </w:p>
    <w:p w14:paraId="66F80DD9" w14:textId="77777777" w:rsidR="00701159" w:rsidRPr="00312C8B" w:rsidRDefault="00701159" w:rsidP="00312C8B">
      <w:pPr>
        <w:spacing w:line="360" w:lineRule="auto"/>
        <w:jc w:val="both"/>
        <w:rPr>
          <w:rFonts w:ascii="Arial" w:eastAsiaTheme="majorEastAsia" w:hAnsi="Arial" w:cs="Arial"/>
          <w:b/>
          <w:bCs/>
          <w:color w:val="2F5496" w:themeColor="accent1" w:themeShade="BF"/>
          <w:sz w:val="32"/>
          <w:szCs w:val="32"/>
        </w:rPr>
      </w:pPr>
      <w:r w:rsidRPr="00312C8B">
        <w:rPr>
          <w:rFonts w:ascii="Arial" w:hAnsi="Arial" w:cs="Arial"/>
          <w:b/>
          <w:bCs/>
        </w:rPr>
        <w:br w:type="page"/>
      </w:r>
    </w:p>
    <w:p w14:paraId="0A79AED1" w14:textId="039F0C6F" w:rsidR="004D76EB" w:rsidRPr="00312C8B" w:rsidRDefault="004D76EB" w:rsidP="004D3465">
      <w:pPr>
        <w:pStyle w:val="Heading1"/>
      </w:pPr>
      <w:bookmarkStart w:id="17" w:name="_Toc101895538"/>
      <w:bookmarkStart w:id="18" w:name="_Toc101903497"/>
      <w:r w:rsidRPr="00312C8B">
        <w:lastRenderedPageBreak/>
        <w:t>Conclusion</w:t>
      </w:r>
      <w:bookmarkEnd w:id="17"/>
      <w:bookmarkEnd w:id="18"/>
    </w:p>
    <w:p w14:paraId="47D86150" w14:textId="4F04ACA7" w:rsidR="00F84EA5" w:rsidRPr="00312C8B" w:rsidRDefault="00240428" w:rsidP="00312C8B">
      <w:pPr>
        <w:spacing w:line="360" w:lineRule="auto"/>
        <w:jc w:val="both"/>
        <w:rPr>
          <w:rFonts w:ascii="Arial" w:hAnsi="Arial" w:cs="Arial"/>
          <w:color w:val="000000"/>
          <w:shd w:val="clear" w:color="auto" w:fill="FFFFFF"/>
        </w:rPr>
      </w:pPr>
      <w:r w:rsidRPr="00312C8B">
        <w:rPr>
          <w:rFonts w:ascii="Arial" w:hAnsi="Arial" w:cs="Arial"/>
        </w:rPr>
        <w:t xml:space="preserve">Problem-solving and decision making can be considered a skill or an art. Because the skill of decision making is not inherent, people must learn it. Also, it can be considered an art because problem-solvers and decision-makers find the solutions uniquely like art. </w:t>
      </w:r>
      <w:r w:rsidR="00664B1D" w:rsidRPr="00312C8B">
        <w:rPr>
          <w:rFonts w:ascii="Arial" w:hAnsi="Arial" w:cs="Arial"/>
        </w:rPr>
        <w:t>They process the problem in their mind in a unique way and identifies a creative solution. In the job sector or</w:t>
      </w:r>
      <w:r w:rsidR="00887BEB" w:rsidRPr="00312C8B">
        <w:rPr>
          <w:rFonts w:ascii="Arial" w:hAnsi="Arial" w:cs="Arial"/>
        </w:rPr>
        <w:t xml:space="preserve"> </w:t>
      </w:r>
      <w:r w:rsidR="00664B1D" w:rsidRPr="00312C8B">
        <w:rPr>
          <w:rFonts w:ascii="Arial" w:hAnsi="Arial" w:cs="Arial"/>
        </w:rPr>
        <w:t>personal life, this skill makes a great impact</w:t>
      </w:r>
      <w:r w:rsidR="00587B96" w:rsidRPr="00312C8B">
        <w:rPr>
          <w:rFonts w:ascii="Arial" w:hAnsi="Arial" w:cs="Arial"/>
        </w:rPr>
        <w:t xml:space="preserve"> </w:t>
      </w:r>
      <w:r w:rsidR="00587B96" w:rsidRPr="00312C8B">
        <w:rPr>
          <w:rFonts w:ascii="Arial" w:hAnsi="Arial" w:cs="Arial"/>
          <w:color w:val="000000"/>
          <w:shd w:val="clear" w:color="auto" w:fill="FFFFFF"/>
        </w:rPr>
        <w:t>(Albaloula Ali, 2014)</w:t>
      </w:r>
      <w:r w:rsidR="00664B1D" w:rsidRPr="00312C8B">
        <w:rPr>
          <w:rFonts w:ascii="Arial" w:hAnsi="Arial" w:cs="Arial"/>
        </w:rPr>
        <w:t xml:space="preserve">. Because not everyone can solve the problem and make decisions. Besides, decision making also requires taking risks and responsibility. </w:t>
      </w:r>
    </w:p>
    <w:p w14:paraId="662FE4C1" w14:textId="77777777" w:rsidR="00701159" w:rsidRPr="00312C8B" w:rsidRDefault="00701159" w:rsidP="00312C8B">
      <w:pPr>
        <w:spacing w:line="360" w:lineRule="auto"/>
        <w:jc w:val="both"/>
        <w:rPr>
          <w:rFonts w:ascii="Arial" w:eastAsiaTheme="majorEastAsia" w:hAnsi="Arial" w:cs="Arial"/>
          <w:b/>
          <w:bCs/>
          <w:color w:val="2F5496" w:themeColor="accent1" w:themeShade="BF"/>
          <w:sz w:val="32"/>
          <w:szCs w:val="32"/>
        </w:rPr>
      </w:pPr>
      <w:r w:rsidRPr="00312C8B">
        <w:rPr>
          <w:rFonts w:ascii="Arial" w:hAnsi="Arial" w:cs="Arial"/>
          <w:b/>
          <w:bCs/>
        </w:rPr>
        <w:br w:type="page"/>
      </w:r>
    </w:p>
    <w:p w14:paraId="232E4E64" w14:textId="553826A8" w:rsidR="004D76EB" w:rsidRPr="00F447B7" w:rsidRDefault="004D76EB" w:rsidP="004D3465">
      <w:pPr>
        <w:pStyle w:val="Heading1"/>
      </w:pPr>
      <w:bookmarkStart w:id="19" w:name="_Toc101895539"/>
      <w:bookmarkStart w:id="20" w:name="_Toc101903498"/>
      <w:r w:rsidRPr="00F447B7">
        <w:lastRenderedPageBreak/>
        <w:t>References</w:t>
      </w:r>
      <w:bookmarkEnd w:id="19"/>
      <w:bookmarkEnd w:id="20"/>
    </w:p>
    <w:p w14:paraId="1F280B98"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2013. </w:t>
      </w:r>
      <w:r w:rsidRPr="00312C8B">
        <w:rPr>
          <w:rFonts w:ascii="Arial" w:hAnsi="Arial" w:cs="Arial"/>
          <w:i/>
          <w:iCs/>
          <w:color w:val="000000"/>
          <w:shd w:val="clear" w:color="auto" w:fill="FFFFFF"/>
        </w:rPr>
        <w:t>Decision-making process</w:t>
      </w:r>
      <w:r w:rsidRPr="00312C8B">
        <w:rPr>
          <w:rFonts w:ascii="Arial" w:hAnsi="Arial" w:cs="Arial"/>
          <w:color w:val="000000"/>
          <w:shd w:val="clear" w:color="auto" w:fill="FFFFFF"/>
        </w:rPr>
        <w:t>. New York: Wiley-Liss.</w:t>
      </w:r>
    </w:p>
    <w:p w14:paraId="5E51842F"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Albaloula Ali, A., 2014. The impact of decision makers’ alignment on organizational performance. </w:t>
      </w:r>
      <w:r w:rsidRPr="00312C8B">
        <w:rPr>
          <w:rFonts w:ascii="Arial" w:hAnsi="Arial" w:cs="Arial"/>
          <w:i/>
          <w:iCs/>
          <w:color w:val="000000"/>
          <w:shd w:val="clear" w:color="auto" w:fill="FFFFFF"/>
        </w:rPr>
        <w:t>International Journal of Academic Research</w:t>
      </w:r>
      <w:r w:rsidRPr="00312C8B">
        <w:rPr>
          <w:rFonts w:ascii="Arial" w:hAnsi="Arial" w:cs="Arial"/>
          <w:color w:val="000000"/>
          <w:shd w:val="clear" w:color="auto" w:fill="FFFFFF"/>
        </w:rPr>
        <w:t>, 6(1), pp.357-367.</w:t>
      </w:r>
    </w:p>
    <w:p w14:paraId="7848E13A"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Boyle, M. and Ottensmeyer, E., 2015. Solving business problems through the creative power of the arts: catalyzing change at Unilever. </w:t>
      </w:r>
      <w:r w:rsidRPr="00312C8B">
        <w:rPr>
          <w:rFonts w:ascii="Arial" w:hAnsi="Arial" w:cs="Arial"/>
          <w:i/>
          <w:iCs/>
          <w:color w:val="000000"/>
          <w:shd w:val="clear" w:color="auto" w:fill="FFFFFF"/>
        </w:rPr>
        <w:t>Journal of Business Strategy</w:t>
      </w:r>
      <w:r w:rsidRPr="00312C8B">
        <w:rPr>
          <w:rFonts w:ascii="Arial" w:hAnsi="Arial" w:cs="Arial"/>
          <w:color w:val="000000"/>
          <w:shd w:val="clear" w:color="auto" w:fill="FFFFFF"/>
        </w:rPr>
        <w:t>, 26(5), pp.14-21.</w:t>
      </w:r>
    </w:p>
    <w:p w14:paraId="1EF56C54"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Cole, P. and Hollier, L., 2017. Decision-Making Process. </w:t>
      </w:r>
      <w:r w:rsidRPr="00312C8B">
        <w:rPr>
          <w:rFonts w:ascii="Arial" w:hAnsi="Arial" w:cs="Arial"/>
          <w:i/>
          <w:iCs/>
          <w:color w:val="000000"/>
          <w:shd w:val="clear" w:color="auto" w:fill="FFFFFF"/>
        </w:rPr>
        <w:t>Journal of Craniofacial Surgery</w:t>
      </w:r>
      <w:r w:rsidRPr="00312C8B">
        <w:rPr>
          <w:rFonts w:ascii="Arial" w:hAnsi="Arial" w:cs="Arial"/>
          <w:color w:val="000000"/>
          <w:shd w:val="clear" w:color="auto" w:fill="FFFFFF"/>
        </w:rPr>
        <w:t>, 18(4), pp.989-990.</w:t>
      </w:r>
    </w:p>
    <w:p w14:paraId="4849888A"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Hunt, J., 2018. </w:t>
      </w:r>
      <w:r w:rsidRPr="00312C8B">
        <w:rPr>
          <w:rFonts w:ascii="Arial" w:hAnsi="Arial" w:cs="Arial"/>
          <w:i/>
          <w:iCs/>
          <w:color w:val="000000"/>
          <w:shd w:val="clear" w:color="auto" w:fill="FFFFFF"/>
        </w:rPr>
        <w:t>Decision Making</w:t>
      </w:r>
      <w:r w:rsidRPr="00312C8B">
        <w:rPr>
          <w:rFonts w:ascii="Arial" w:hAnsi="Arial" w:cs="Arial"/>
          <w:color w:val="000000"/>
          <w:shd w:val="clear" w:color="auto" w:fill="FFFFFF"/>
        </w:rPr>
        <w:t>. InTech.</w:t>
      </w:r>
    </w:p>
    <w:p w14:paraId="4807EE8C"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Krawitz, J. and Schukajlow, S., 2020. When Can Make a Drawing Hinder Problem Solving? Effect of the Drawing Strategy on Linear Overgeneralizations and Problem Solving. </w:t>
      </w:r>
      <w:r w:rsidRPr="00312C8B">
        <w:rPr>
          <w:rFonts w:ascii="Arial" w:hAnsi="Arial" w:cs="Arial"/>
          <w:i/>
          <w:iCs/>
          <w:color w:val="000000"/>
          <w:shd w:val="clear" w:color="auto" w:fill="FFFFFF"/>
        </w:rPr>
        <w:t>Frontiers in Psychology</w:t>
      </w:r>
      <w:r w:rsidRPr="00312C8B">
        <w:rPr>
          <w:rFonts w:ascii="Arial" w:hAnsi="Arial" w:cs="Arial"/>
          <w:color w:val="000000"/>
          <w:shd w:val="clear" w:color="auto" w:fill="FFFFFF"/>
        </w:rPr>
        <w:t>, 11.</w:t>
      </w:r>
    </w:p>
    <w:p w14:paraId="73575795"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Mahipal, L., Gupta, S., Dhaka, S. and Choubey, S., 2021. The Business Strategy followed by Hindustan Unilever Limited. </w:t>
      </w:r>
      <w:r w:rsidRPr="00312C8B">
        <w:rPr>
          <w:rFonts w:ascii="Arial" w:hAnsi="Arial" w:cs="Arial"/>
          <w:i/>
          <w:iCs/>
          <w:color w:val="000000"/>
          <w:shd w:val="clear" w:color="auto" w:fill="FFFFFF"/>
        </w:rPr>
        <w:t>RESEARCH HUB International Multidisciplinary Research Journal</w:t>
      </w:r>
      <w:r w:rsidRPr="00312C8B">
        <w:rPr>
          <w:rFonts w:ascii="Arial" w:hAnsi="Arial" w:cs="Arial"/>
          <w:color w:val="000000"/>
          <w:shd w:val="clear" w:color="auto" w:fill="FFFFFF"/>
        </w:rPr>
        <w:t>, 8(12), pp.9-10.</w:t>
      </w:r>
    </w:p>
    <w:p w14:paraId="78C7F074"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Matsumura, T. and Matsushima, N., 2015. Should Firms Employ Personalized Pricing?. </w:t>
      </w:r>
      <w:r w:rsidRPr="00312C8B">
        <w:rPr>
          <w:rFonts w:ascii="Arial" w:hAnsi="Arial" w:cs="Arial"/>
          <w:i/>
          <w:iCs/>
          <w:color w:val="000000"/>
          <w:shd w:val="clear" w:color="auto" w:fill="FFFFFF"/>
        </w:rPr>
        <w:t>Journal of Economics &amp;amp; Management Strategy</w:t>
      </w:r>
      <w:r w:rsidRPr="00312C8B">
        <w:rPr>
          <w:rFonts w:ascii="Arial" w:hAnsi="Arial" w:cs="Arial"/>
          <w:color w:val="000000"/>
          <w:shd w:val="clear" w:color="auto" w:fill="FFFFFF"/>
        </w:rPr>
        <w:t>, 24(4), pp.887-903.</w:t>
      </w:r>
    </w:p>
    <w:p w14:paraId="29607FC3"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Maxwell, S. and Estalami, H., 2019. </w:t>
      </w:r>
      <w:r w:rsidRPr="00312C8B">
        <w:rPr>
          <w:rFonts w:ascii="Arial" w:hAnsi="Arial" w:cs="Arial"/>
          <w:i/>
          <w:iCs/>
          <w:color w:val="000000"/>
          <w:shd w:val="clear" w:color="auto" w:fill="FFFFFF"/>
        </w:rPr>
        <w:t>Behavioural pricing</w:t>
      </w:r>
      <w:r w:rsidRPr="00312C8B">
        <w:rPr>
          <w:rFonts w:ascii="Arial" w:hAnsi="Arial" w:cs="Arial"/>
          <w:color w:val="000000"/>
          <w:shd w:val="clear" w:color="auto" w:fill="FFFFFF"/>
        </w:rPr>
        <w:t>. [Bradford, England]: Emerald.</w:t>
      </w:r>
    </w:p>
    <w:p w14:paraId="76122BC9"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Nagle, T. and Müller, G., 2018. </w:t>
      </w:r>
      <w:r w:rsidRPr="00312C8B">
        <w:rPr>
          <w:rFonts w:ascii="Arial" w:hAnsi="Arial" w:cs="Arial"/>
          <w:i/>
          <w:iCs/>
          <w:color w:val="000000"/>
          <w:shd w:val="clear" w:color="auto" w:fill="FFFFFF"/>
        </w:rPr>
        <w:t>The strategy and tactics of pricing</w:t>
      </w:r>
      <w:r w:rsidRPr="00312C8B">
        <w:rPr>
          <w:rFonts w:ascii="Arial" w:hAnsi="Arial" w:cs="Arial"/>
          <w:color w:val="000000"/>
          <w:shd w:val="clear" w:color="auto" w:fill="FFFFFF"/>
        </w:rPr>
        <w:t>. New York: Routledge.</w:t>
      </w:r>
    </w:p>
    <w:p w14:paraId="3226B6F4"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Sääskilahti, P., 2015. Buying Decision Coordination and Monopoly Pricing of Network Goods. </w:t>
      </w:r>
      <w:r w:rsidRPr="00312C8B">
        <w:rPr>
          <w:rFonts w:ascii="Arial" w:hAnsi="Arial" w:cs="Arial"/>
          <w:i/>
          <w:iCs/>
          <w:color w:val="000000"/>
          <w:shd w:val="clear" w:color="auto" w:fill="FFFFFF"/>
        </w:rPr>
        <w:t>Journal of Economics &amp;amp; Management Strategy</w:t>
      </w:r>
      <w:r w:rsidRPr="00312C8B">
        <w:rPr>
          <w:rFonts w:ascii="Arial" w:hAnsi="Arial" w:cs="Arial"/>
          <w:color w:val="000000"/>
          <w:shd w:val="clear" w:color="auto" w:fill="FFFFFF"/>
        </w:rPr>
        <w:t>, 25(2), pp.313-333.</w:t>
      </w:r>
    </w:p>
    <w:p w14:paraId="12458F14" w14:textId="77777777" w:rsidR="005666A1" w:rsidRPr="00312C8B" w:rsidRDefault="005666A1" w:rsidP="00F447B7">
      <w:pPr>
        <w:spacing w:before="240" w:line="360" w:lineRule="auto"/>
        <w:jc w:val="both"/>
        <w:rPr>
          <w:rFonts w:ascii="Arial" w:hAnsi="Arial" w:cs="Arial"/>
          <w:color w:val="000000"/>
          <w:shd w:val="clear" w:color="auto" w:fill="FFFFFF"/>
        </w:rPr>
      </w:pPr>
      <w:r w:rsidRPr="00312C8B">
        <w:rPr>
          <w:rFonts w:ascii="Arial" w:hAnsi="Arial" w:cs="Arial"/>
          <w:color w:val="000000"/>
          <w:shd w:val="clear" w:color="auto" w:fill="FFFFFF"/>
        </w:rPr>
        <w:t>TRACY, B., 2019. </w:t>
      </w:r>
      <w:r w:rsidRPr="00312C8B">
        <w:rPr>
          <w:rFonts w:ascii="Arial" w:hAnsi="Arial" w:cs="Arial"/>
          <w:i/>
          <w:iCs/>
          <w:color w:val="000000"/>
          <w:shd w:val="clear" w:color="auto" w:fill="FFFFFF"/>
        </w:rPr>
        <w:t>BUSINESS STRATEGY</w:t>
      </w:r>
      <w:r w:rsidRPr="00312C8B">
        <w:rPr>
          <w:rFonts w:ascii="Arial" w:hAnsi="Arial" w:cs="Arial"/>
          <w:color w:val="000000"/>
          <w:shd w:val="clear" w:color="auto" w:fill="FFFFFF"/>
        </w:rPr>
        <w:t>. AMAZON.</w:t>
      </w:r>
    </w:p>
    <w:sectPr w:rsidR="005666A1" w:rsidRPr="00312C8B" w:rsidSect="00DD2198">
      <w:footerReference w:type="default" r:id="rId13"/>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7FD0F27" w14:textId="77777777" w:rsidR="00411B6E" w:rsidRDefault="00411B6E" w:rsidP="00DD2198">
      <w:pPr>
        <w:spacing w:after="0" w:line="240" w:lineRule="auto"/>
      </w:pPr>
      <w:r>
        <w:separator/>
      </w:r>
    </w:p>
  </w:endnote>
  <w:endnote w:type="continuationSeparator" w:id="0">
    <w:p w14:paraId="75F88227" w14:textId="77777777" w:rsidR="00411B6E" w:rsidRDefault="00411B6E" w:rsidP="00DD2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1366539"/>
      <w:docPartObj>
        <w:docPartGallery w:val="Page Numbers (Bottom of Page)"/>
        <w:docPartUnique/>
      </w:docPartObj>
    </w:sdtPr>
    <w:sdtEndPr>
      <w:rPr>
        <w:noProof/>
      </w:rPr>
    </w:sdtEndPr>
    <w:sdtContent>
      <w:p w14:paraId="4488E904" w14:textId="5594E0D4" w:rsidR="00DD2198" w:rsidRDefault="00DD2198">
        <w:pPr>
          <w:pStyle w:val="Footer"/>
          <w:jc w:val="center"/>
        </w:pPr>
        <w:r>
          <w:fldChar w:fldCharType="begin"/>
        </w:r>
        <w:r>
          <w:instrText xml:space="preserve"> PAGE   \* MERGEFORMAT </w:instrText>
        </w:r>
        <w:r>
          <w:fldChar w:fldCharType="separate"/>
        </w:r>
        <w:r w:rsidR="0098393A">
          <w:rPr>
            <w:noProof/>
          </w:rPr>
          <w:t>6</w:t>
        </w:r>
        <w:r>
          <w:rPr>
            <w:noProof/>
          </w:rPr>
          <w:fldChar w:fldCharType="end"/>
        </w:r>
      </w:p>
    </w:sdtContent>
  </w:sdt>
  <w:p w14:paraId="5E73006B" w14:textId="77777777" w:rsidR="00DD2198" w:rsidRDefault="00DD21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9D0334" w14:textId="77777777" w:rsidR="00411B6E" w:rsidRDefault="00411B6E" w:rsidP="00DD2198">
      <w:pPr>
        <w:spacing w:after="0" w:line="240" w:lineRule="auto"/>
      </w:pPr>
      <w:r>
        <w:separator/>
      </w:r>
    </w:p>
  </w:footnote>
  <w:footnote w:type="continuationSeparator" w:id="0">
    <w:p w14:paraId="1E3AA343" w14:textId="77777777" w:rsidR="00411B6E" w:rsidRDefault="00411B6E" w:rsidP="00DD219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E06BAB"/>
    <w:multiLevelType w:val="hybridMultilevel"/>
    <w:tmpl w:val="BD669A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D7E2AF6"/>
    <w:multiLevelType w:val="hybridMultilevel"/>
    <w:tmpl w:val="9FC4CA30"/>
    <w:lvl w:ilvl="0" w:tplc="4C78F0E2">
      <w:numFmt w:val="bullet"/>
      <w:lvlText w:val=""/>
      <w:lvlJc w:val="left"/>
      <w:pPr>
        <w:ind w:left="1200" w:hanging="359"/>
      </w:pPr>
      <w:rPr>
        <w:rFonts w:ascii="Symbol" w:eastAsia="Symbol" w:hAnsi="Symbol" w:cs="Symbol" w:hint="default"/>
        <w:w w:val="100"/>
        <w:sz w:val="22"/>
        <w:szCs w:val="22"/>
        <w:lang w:val="en-US" w:eastAsia="en-US" w:bidi="ar-SA"/>
      </w:rPr>
    </w:lvl>
    <w:lvl w:ilvl="1" w:tplc="C0260CEA">
      <w:numFmt w:val="bullet"/>
      <w:lvlText w:val=""/>
      <w:lvlJc w:val="left"/>
      <w:pPr>
        <w:ind w:left="1836" w:hanging="363"/>
      </w:pPr>
      <w:rPr>
        <w:rFonts w:ascii="Symbol" w:eastAsia="Symbol" w:hAnsi="Symbol" w:cs="Symbol" w:hint="default"/>
        <w:w w:val="100"/>
        <w:sz w:val="22"/>
        <w:szCs w:val="22"/>
        <w:lang w:val="en-US" w:eastAsia="en-US" w:bidi="ar-SA"/>
      </w:rPr>
    </w:lvl>
    <w:lvl w:ilvl="2" w:tplc="EA14B3DC">
      <w:numFmt w:val="bullet"/>
      <w:lvlText w:val="•"/>
      <w:lvlJc w:val="left"/>
      <w:pPr>
        <w:ind w:left="2904" w:hanging="363"/>
      </w:pPr>
      <w:rPr>
        <w:rFonts w:hint="default"/>
        <w:lang w:val="en-US" w:eastAsia="en-US" w:bidi="ar-SA"/>
      </w:rPr>
    </w:lvl>
    <w:lvl w:ilvl="3" w:tplc="A7C6DD4C">
      <w:numFmt w:val="bullet"/>
      <w:lvlText w:val="•"/>
      <w:lvlJc w:val="left"/>
      <w:pPr>
        <w:ind w:left="3968" w:hanging="363"/>
      </w:pPr>
      <w:rPr>
        <w:rFonts w:hint="default"/>
        <w:lang w:val="en-US" w:eastAsia="en-US" w:bidi="ar-SA"/>
      </w:rPr>
    </w:lvl>
    <w:lvl w:ilvl="4" w:tplc="605E687C">
      <w:numFmt w:val="bullet"/>
      <w:lvlText w:val="•"/>
      <w:lvlJc w:val="left"/>
      <w:pPr>
        <w:ind w:left="5033" w:hanging="363"/>
      </w:pPr>
      <w:rPr>
        <w:rFonts w:hint="default"/>
        <w:lang w:val="en-US" w:eastAsia="en-US" w:bidi="ar-SA"/>
      </w:rPr>
    </w:lvl>
    <w:lvl w:ilvl="5" w:tplc="FAAAEA36">
      <w:numFmt w:val="bullet"/>
      <w:lvlText w:val="•"/>
      <w:lvlJc w:val="left"/>
      <w:pPr>
        <w:ind w:left="6097" w:hanging="363"/>
      </w:pPr>
      <w:rPr>
        <w:rFonts w:hint="default"/>
        <w:lang w:val="en-US" w:eastAsia="en-US" w:bidi="ar-SA"/>
      </w:rPr>
    </w:lvl>
    <w:lvl w:ilvl="6" w:tplc="98C8BB26">
      <w:numFmt w:val="bullet"/>
      <w:lvlText w:val="•"/>
      <w:lvlJc w:val="left"/>
      <w:pPr>
        <w:ind w:left="7161" w:hanging="363"/>
      </w:pPr>
      <w:rPr>
        <w:rFonts w:hint="default"/>
        <w:lang w:val="en-US" w:eastAsia="en-US" w:bidi="ar-SA"/>
      </w:rPr>
    </w:lvl>
    <w:lvl w:ilvl="7" w:tplc="2048EDCC">
      <w:numFmt w:val="bullet"/>
      <w:lvlText w:val="•"/>
      <w:lvlJc w:val="left"/>
      <w:pPr>
        <w:ind w:left="8226" w:hanging="363"/>
      </w:pPr>
      <w:rPr>
        <w:rFonts w:hint="default"/>
        <w:lang w:val="en-US" w:eastAsia="en-US" w:bidi="ar-SA"/>
      </w:rPr>
    </w:lvl>
    <w:lvl w:ilvl="8" w:tplc="3CECB018">
      <w:numFmt w:val="bullet"/>
      <w:lvlText w:val="•"/>
      <w:lvlJc w:val="left"/>
      <w:pPr>
        <w:ind w:left="9290" w:hanging="363"/>
      </w:pPr>
      <w:rPr>
        <w:rFonts w:hint="default"/>
        <w:lang w:val="en-US" w:eastAsia="en-US" w:bidi="ar-SA"/>
      </w:rPr>
    </w:lvl>
  </w:abstractNum>
  <w:abstractNum w:abstractNumId="2">
    <w:nsid w:val="21380DD2"/>
    <w:multiLevelType w:val="hybridMultilevel"/>
    <w:tmpl w:val="A936054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nsid w:val="28806F0A"/>
    <w:multiLevelType w:val="hybridMultilevel"/>
    <w:tmpl w:val="57E68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8C30135"/>
    <w:multiLevelType w:val="multilevel"/>
    <w:tmpl w:val="6B9CD3B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nsid w:val="33311C44"/>
    <w:multiLevelType w:val="hybridMultilevel"/>
    <w:tmpl w:val="79D0B2E6"/>
    <w:lvl w:ilvl="0" w:tplc="38CC4F2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E074B53"/>
    <w:multiLevelType w:val="hybridMultilevel"/>
    <w:tmpl w:val="053889F4"/>
    <w:lvl w:ilvl="0" w:tplc="1A103E9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0EA0F57"/>
    <w:multiLevelType w:val="hybridMultilevel"/>
    <w:tmpl w:val="60E0E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36523B5"/>
    <w:multiLevelType w:val="hybridMultilevel"/>
    <w:tmpl w:val="31C0D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D8E51E7"/>
    <w:multiLevelType w:val="hybridMultilevel"/>
    <w:tmpl w:val="80B2B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9"/>
  </w:num>
  <w:num w:numId="5">
    <w:abstractNumId w:val="2"/>
  </w:num>
  <w:num w:numId="6">
    <w:abstractNumId w:val="8"/>
  </w:num>
  <w:num w:numId="7">
    <w:abstractNumId w:val="6"/>
  </w:num>
  <w:num w:numId="8">
    <w:abstractNumId w:val="3"/>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2"/>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W2MLUwtTSyNDQzsDBU0lEKTi0uzszPAymwqAUAO/QUmSwAAAA="/>
  </w:docVars>
  <w:rsids>
    <w:rsidRoot w:val="009D2DB7"/>
    <w:rsid w:val="0000247F"/>
    <w:rsid w:val="00043509"/>
    <w:rsid w:val="0006480A"/>
    <w:rsid w:val="00070464"/>
    <w:rsid w:val="00084B21"/>
    <w:rsid w:val="000A0049"/>
    <w:rsid w:val="000B3E38"/>
    <w:rsid w:val="000B596E"/>
    <w:rsid w:val="000D3637"/>
    <w:rsid w:val="000E031A"/>
    <w:rsid w:val="000E28AA"/>
    <w:rsid w:val="000E4242"/>
    <w:rsid w:val="000E7212"/>
    <w:rsid w:val="000F7359"/>
    <w:rsid w:val="00101F3F"/>
    <w:rsid w:val="00122E91"/>
    <w:rsid w:val="00140C79"/>
    <w:rsid w:val="001449D6"/>
    <w:rsid w:val="00163131"/>
    <w:rsid w:val="00174501"/>
    <w:rsid w:val="001A3F02"/>
    <w:rsid w:val="001C479B"/>
    <w:rsid w:val="001C61CF"/>
    <w:rsid w:val="001D1D97"/>
    <w:rsid w:val="001E1E5E"/>
    <w:rsid w:val="001E5818"/>
    <w:rsid w:val="001E7DE5"/>
    <w:rsid w:val="00200658"/>
    <w:rsid w:val="00203781"/>
    <w:rsid w:val="002048AC"/>
    <w:rsid w:val="00207445"/>
    <w:rsid w:val="00240428"/>
    <w:rsid w:val="002409CA"/>
    <w:rsid w:val="002563C6"/>
    <w:rsid w:val="002605B9"/>
    <w:rsid w:val="0026378E"/>
    <w:rsid w:val="00271A11"/>
    <w:rsid w:val="002834A7"/>
    <w:rsid w:val="002B2AA5"/>
    <w:rsid w:val="002B2BBF"/>
    <w:rsid w:val="002E4621"/>
    <w:rsid w:val="002F0628"/>
    <w:rsid w:val="00300406"/>
    <w:rsid w:val="00312C8B"/>
    <w:rsid w:val="00326B7C"/>
    <w:rsid w:val="00330DFB"/>
    <w:rsid w:val="003453C5"/>
    <w:rsid w:val="00346936"/>
    <w:rsid w:val="00372D06"/>
    <w:rsid w:val="00376CCE"/>
    <w:rsid w:val="00380D39"/>
    <w:rsid w:val="00391CC1"/>
    <w:rsid w:val="003A1C12"/>
    <w:rsid w:val="003A2A26"/>
    <w:rsid w:val="003C3AED"/>
    <w:rsid w:val="003C459B"/>
    <w:rsid w:val="003C6427"/>
    <w:rsid w:val="003C77B7"/>
    <w:rsid w:val="003D7452"/>
    <w:rsid w:val="003F2499"/>
    <w:rsid w:val="003F2F5A"/>
    <w:rsid w:val="003F7A70"/>
    <w:rsid w:val="00411B6E"/>
    <w:rsid w:val="00413E51"/>
    <w:rsid w:val="004218BF"/>
    <w:rsid w:val="00423BB3"/>
    <w:rsid w:val="00441A88"/>
    <w:rsid w:val="0045328F"/>
    <w:rsid w:val="00491DA0"/>
    <w:rsid w:val="004936F9"/>
    <w:rsid w:val="004A4D10"/>
    <w:rsid w:val="004C2515"/>
    <w:rsid w:val="004C4999"/>
    <w:rsid w:val="004D3196"/>
    <w:rsid w:val="004D3465"/>
    <w:rsid w:val="004D6F9B"/>
    <w:rsid w:val="004D76EB"/>
    <w:rsid w:val="004F6129"/>
    <w:rsid w:val="00504483"/>
    <w:rsid w:val="00510BC2"/>
    <w:rsid w:val="00513DA4"/>
    <w:rsid w:val="00514698"/>
    <w:rsid w:val="005160D8"/>
    <w:rsid w:val="00532ED6"/>
    <w:rsid w:val="00547154"/>
    <w:rsid w:val="005519BC"/>
    <w:rsid w:val="00561B7D"/>
    <w:rsid w:val="00562E37"/>
    <w:rsid w:val="00565459"/>
    <w:rsid w:val="005666A1"/>
    <w:rsid w:val="00586655"/>
    <w:rsid w:val="00587B96"/>
    <w:rsid w:val="005A4E66"/>
    <w:rsid w:val="005A7D90"/>
    <w:rsid w:val="005B22F3"/>
    <w:rsid w:val="005C35A2"/>
    <w:rsid w:val="005D4BC8"/>
    <w:rsid w:val="005E2866"/>
    <w:rsid w:val="00601874"/>
    <w:rsid w:val="00602779"/>
    <w:rsid w:val="00606057"/>
    <w:rsid w:val="00606E84"/>
    <w:rsid w:val="0062332A"/>
    <w:rsid w:val="00623AE1"/>
    <w:rsid w:val="00631B84"/>
    <w:rsid w:val="0064425B"/>
    <w:rsid w:val="006447FF"/>
    <w:rsid w:val="006469BF"/>
    <w:rsid w:val="0065443B"/>
    <w:rsid w:val="0066167B"/>
    <w:rsid w:val="00663C05"/>
    <w:rsid w:val="00664B1D"/>
    <w:rsid w:val="00670F27"/>
    <w:rsid w:val="00671B08"/>
    <w:rsid w:val="00676209"/>
    <w:rsid w:val="006774AF"/>
    <w:rsid w:val="006943E6"/>
    <w:rsid w:val="00696C35"/>
    <w:rsid w:val="006A115C"/>
    <w:rsid w:val="006B69AB"/>
    <w:rsid w:val="006C7A88"/>
    <w:rsid w:val="006D1728"/>
    <w:rsid w:val="006D1793"/>
    <w:rsid w:val="006E36D8"/>
    <w:rsid w:val="006F5A28"/>
    <w:rsid w:val="006F756F"/>
    <w:rsid w:val="00701159"/>
    <w:rsid w:val="0070430B"/>
    <w:rsid w:val="007055B5"/>
    <w:rsid w:val="00710252"/>
    <w:rsid w:val="007130D1"/>
    <w:rsid w:val="00723A3D"/>
    <w:rsid w:val="007319A2"/>
    <w:rsid w:val="007333D4"/>
    <w:rsid w:val="00746534"/>
    <w:rsid w:val="00750C98"/>
    <w:rsid w:val="007543DB"/>
    <w:rsid w:val="00757490"/>
    <w:rsid w:val="00764C5C"/>
    <w:rsid w:val="00766211"/>
    <w:rsid w:val="00772D49"/>
    <w:rsid w:val="007A23C9"/>
    <w:rsid w:val="007A5B9F"/>
    <w:rsid w:val="007B01E3"/>
    <w:rsid w:val="007F2A72"/>
    <w:rsid w:val="007F6618"/>
    <w:rsid w:val="007F77FF"/>
    <w:rsid w:val="00815042"/>
    <w:rsid w:val="00822DDD"/>
    <w:rsid w:val="008246FE"/>
    <w:rsid w:val="008312F7"/>
    <w:rsid w:val="00844EE9"/>
    <w:rsid w:val="00862208"/>
    <w:rsid w:val="00866A71"/>
    <w:rsid w:val="00887BEB"/>
    <w:rsid w:val="008911BB"/>
    <w:rsid w:val="00891CA7"/>
    <w:rsid w:val="008A1429"/>
    <w:rsid w:val="008A1FC2"/>
    <w:rsid w:val="008C259D"/>
    <w:rsid w:val="008C7008"/>
    <w:rsid w:val="008D46F8"/>
    <w:rsid w:val="008F0D4E"/>
    <w:rsid w:val="008F0EF4"/>
    <w:rsid w:val="008F1065"/>
    <w:rsid w:val="00901C56"/>
    <w:rsid w:val="00915013"/>
    <w:rsid w:val="00916D9C"/>
    <w:rsid w:val="00940643"/>
    <w:rsid w:val="009434BE"/>
    <w:rsid w:val="00943516"/>
    <w:rsid w:val="00970EBF"/>
    <w:rsid w:val="00972C5C"/>
    <w:rsid w:val="00982E0E"/>
    <w:rsid w:val="0098393A"/>
    <w:rsid w:val="00983BB8"/>
    <w:rsid w:val="009A18D5"/>
    <w:rsid w:val="009A771B"/>
    <w:rsid w:val="009B0A28"/>
    <w:rsid w:val="009B23E6"/>
    <w:rsid w:val="009B2ED2"/>
    <w:rsid w:val="009B524D"/>
    <w:rsid w:val="009C6A00"/>
    <w:rsid w:val="009D2DB7"/>
    <w:rsid w:val="009E3013"/>
    <w:rsid w:val="009E4CC0"/>
    <w:rsid w:val="009F2214"/>
    <w:rsid w:val="009F73A0"/>
    <w:rsid w:val="00A15C95"/>
    <w:rsid w:val="00A176C2"/>
    <w:rsid w:val="00A23E3A"/>
    <w:rsid w:val="00A24114"/>
    <w:rsid w:val="00A30E96"/>
    <w:rsid w:val="00A364A9"/>
    <w:rsid w:val="00A36DA6"/>
    <w:rsid w:val="00A45B7A"/>
    <w:rsid w:val="00A52FFC"/>
    <w:rsid w:val="00A777C0"/>
    <w:rsid w:val="00A812EB"/>
    <w:rsid w:val="00A86D81"/>
    <w:rsid w:val="00A8737D"/>
    <w:rsid w:val="00A90CF8"/>
    <w:rsid w:val="00A95A87"/>
    <w:rsid w:val="00A9691E"/>
    <w:rsid w:val="00A97FAC"/>
    <w:rsid w:val="00AA3F12"/>
    <w:rsid w:val="00AC13A4"/>
    <w:rsid w:val="00AC3A97"/>
    <w:rsid w:val="00AD3251"/>
    <w:rsid w:val="00AE297C"/>
    <w:rsid w:val="00AE499C"/>
    <w:rsid w:val="00AE7F53"/>
    <w:rsid w:val="00AF7DA0"/>
    <w:rsid w:val="00B0376E"/>
    <w:rsid w:val="00B04E4D"/>
    <w:rsid w:val="00B054B3"/>
    <w:rsid w:val="00B148E9"/>
    <w:rsid w:val="00B17265"/>
    <w:rsid w:val="00B21768"/>
    <w:rsid w:val="00B22B5F"/>
    <w:rsid w:val="00B25EC3"/>
    <w:rsid w:val="00B312C2"/>
    <w:rsid w:val="00B31441"/>
    <w:rsid w:val="00B3468C"/>
    <w:rsid w:val="00B508FD"/>
    <w:rsid w:val="00B53F9C"/>
    <w:rsid w:val="00B56D89"/>
    <w:rsid w:val="00B705D1"/>
    <w:rsid w:val="00B77481"/>
    <w:rsid w:val="00B81E8E"/>
    <w:rsid w:val="00BA2072"/>
    <w:rsid w:val="00BB3A0F"/>
    <w:rsid w:val="00BB7102"/>
    <w:rsid w:val="00BC1D06"/>
    <w:rsid w:val="00BC3DDC"/>
    <w:rsid w:val="00BF6615"/>
    <w:rsid w:val="00C03176"/>
    <w:rsid w:val="00C03E3E"/>
    <w:rsid w:val="00C139F2"/>
    <w:rsid w:val="00C3657C"/>
    <w:rsid w:val="00C429A7"/>
    <w:rsid w:val="00C502CB"/>
    <w:rsid w:val="00C54567"/>
    <w:rsid w:val="00C621E7"/>
    <w:rsid w:val="00C63E6B"/>
    <w:rsid w:val="00C728C0"/>
    <w:rsid w:val="00CA7123"/>
    <w:rsid w:val="00CB736B"/>
    <w:rsid w:val="00CC66F2"/>
    <w:rsid w:val="00CD4680"/>
    <w:rsid w:val="00CD7E53"/>
    <w:rsid w:val="00CF4481"/>
    <w:rsid w:val="00D10CD4"/>
    <w:rsid w:val="00D2120E"/>
    <w:rsid w:val="00D44665"/>
    <w:rsid w:val="00D44668"/>
    <w:rsid w:val="00D51BF0"/>
    <w:rsid w:val="00D54C62"/>
    <w:rsid w:val="00D55129"/>
    <w:rsid w:val="00D6193B"/>
    <w:rsid w:val="00D676B6"/>
    <w:rsid w:val="00D7010A"/>
    <w:rsid w:val="00D75CC5"/>
    <w:rsid w:val="00D9228C"/>
    <w:rsid w:val="00D92D21"/>
    <w:rsid w:val="00D93D37"/>
    <w:rsid w:val="00D9497A"/>
    <w:rsid w:val="00DA35CE"/>
    <w:rsid w:val="00DA7CCC"/>
    <w:rsid w:val="00DB3C54"/>
    <w:rsid w:val="00DD05AF"/>
    <w:rsid w:val="00DD2198"/>
    <w:rsid w:val="00E14748"/>
    <w:rsid w:val="00E2746C"/>
    <w:rsid w:val="00E415D4"/>
    <w:rsid w:val="00E46B29"/>
    <w:rsid w:val="00E47CC1"/>
    <w:rsid w:val="00E5443C"/>
    <w:rsid w:val="00E669CA"/>
    <w:rsid w:val="00E83C27"/>
    <w:rsid w:val="00E912E3"/>
    <w:rsid w:val="00E923F3"/>
    <w:rsid w:val="00E92DDB"/>
    <w:rsid w:val="00E96F26"/>
    <w:rsid w:val="00EA3509"/>
    <w:rsid w:val="00EE3366"/>
    <w:rsid w:val="00EF0BFD"/>
    <w:rsid w:val="00EF318F"/>
    <w:rsid w:val="00F00E23"/>
    <w:rsid w:val="00F02562"/>
    <w:rsid w:val="00F0572A"/>
    <w:rsid w:val="00F2320D"/>
    <w:rsid w:val="00F30020"/>
    <w:rsid w:val="00F4168B"/>
    <w:rsid w:val="00F447B7"/>
    <w:rsid w:val="00F64E1A"/>
    <w:rsid w:val="00F679F8"/>
    <w:rsid w:val="00F77B16"/>
    <w:rsid w:val="00F84EA5"/>
    <w:rsid w:val="00F878B5"/>
    <w:rsid w:val="00F93352"/>
    <w:rsid w:val="00F96529"/>
    <w:rsid w:val="00FA4BE5"/>
    <w:rsid w:val="00FA7C31"/>
    <w:rsid w:val="00FB7D1C"/>
    <w:rsid w:val="00FC06F7"/>
    <w:rsid w:val="00FC1A72"/>
    <w:rsid w:val="00FC410F"/>
    <w:rsid w:val="00FE2C4A"/>
    <w:rsid w:val="00FF64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41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3465"/>
    <w:pPr>
      <w:keepNext/>
      <w:keepLines/>
      <w:spacing w:before="240" w:after="240" w:line="360" w:lineRule="auto"/>
      <w:jc w:val="both"/>
      <w:outlineLvl w:val="0"/>
    </w:pPr>
    <w:rPr>
      <w:rFonts w:ascii="Arial" w:eastAsiaTheme="majorEastAsia" w:hAnsi="Arial" w:cs="Arial"/>
      <w:b/>
      <w:bCs/>
      <w:color w:val="833C0B" w:themeColor="accent2" w:themeShade="80"/>
      <w:sz w:val="32"/>
      <w:szCs w:val="32"/>
      <w:u w:val="dash"/>
    </w:rPr>
  </w:style>
  <w:style w:type="paragraph" w:styleId="Heading2">
    <w:name w:val="heading 2"/>
    <w:basedOn w:val="Normal"/>
    <w:next w:val="Normal"/>
    <w:link w:val="Heading2Char"/>
    <w:uiPriority w:val="9"/>
    <w:unhideWhenUsed/>
    <w:qFormat/>
    <w:rsid w:val="004D3465"/>
    <w:pPr>
      <w:keepNext/>
      <w:keepLines/>
      <w:spacing w:before="40" w:after="240" w:line="360" w:lineRule="auto"/>
      <w:jc w:val="both"/>
      <w:outlineLvl w:val="1"/>
    </w:pPr>
    <w:rPr>
      <w:rFonts w:ascii="Arial" w:eastAsiaTheme="majorEastAsia" w:hAnsi="Arial" w:cs="Arial"/>
      <w:b/>
      <w:bCs/>
      <w:color w:val="2F5496" w:themeColor="accent1" w:themeShade="BF"/>
      <w:sz w:val="28"/>
      <w:szCs w:val="28"/>
    </w:rPr>
  </w:style>
  <w:style w:type="paragraph" w:styleId="Heading3">
    <w:name w:val="heading 3"/>
    <w:basedOn w:val="Normal"/>
    <w:next w:val="Normal"/>
    <w:link w:val="Heading3Char"/>
    <w:uiPriority w:val="9"/>
    <w:unhideWhenUsed/>
    <w:qFormat/>
    <w:rsid w:val="00F447B7"/>
    <w:pPr>
      <w:keepNext/>
      <w:keepLines/>
      <w:spacing w:before="40" w:after="240" w:line="360" w:lineRule="auto"/>
      <w:jc w:val="both"/>
      <w:outlineLvl w:val="2"/>
    </w:pPr>
    <w:rPr>
      <w:rFonts w:ascii="Arial" w:eastAsiaTheme="majorEastAsia" w:hAnsi="Arial" w:cs="Arial"/>
      <w:color w:val="806000" w:themeColor="accent4"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C63E6B"/>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C63E6B"/>
    <w:rPr>
      <w:rFonts w:ascii="Arial" w:eastAsia="Arial" w:hAnsi="Arial" w:cs="Arial"/>
    </w:rPr>
  </w:style>
  <w:style w:type="paragraph" w:styleId="ListParagraph">
    <w:name w:val="List Paragraph"/>
    <w:basedOn w:val="Normal"/>
    <w:uiPriority w:val="1"/>
    <w:qFormat/>
    <w:rsid w:val="00C63E6B"/>
    <w:pPr>
      <w:widowControl w:val="0"/>
      <w:autoSpaceDE w:val="0"/>
      <w:autoSpaceDN w:val="0"/>
      <w:spacing w:after="0" w:line="240" w:lineRule="auto"/>
      <w:ind w:left="1836" w:hanging="363"/>
    </w:pPr>
    <w:rPr>
      <w:rFonts w:ascii="Arial" w:eastAsia="Arial" w:hAnsi="Arial" w:cs="Arial"/>
    </w:rPr>
  </w:style>
  <w:style w:type="character" w:customStyle="1" w:styleId="Heading1Char">
    <w:name w:val="Heading 1 Char"/>
    <w:basedOn w:val="DefaultParagraphFont"/>
    <w:link w:val="Heading1"/>
    <w:uiPriority w:val="9"/>
    <w:rsid w:val="004D3465"/>
    <w:rPr>
      <w:rFonts w:ascii="Arial" w:eastAsiaTheme="majorEastAsia" w:hAnsi="Arial" w:cs="Arial"/>
      <w:b/>
      <w:bCs/>
      <w:color w:val="833C0B" w:themeColor="accent2" w:themeShade="80"/>
      <w:sz w:val="32"/>
      <w:szCs w:val="32"/>
      <w:u w:val="dash"/>
    </w:rPr>
  </w:style>
  <w:style w:type="character" w:customStyle="1" w:styleId="Heading2Char">
    <w:name w:val="Heading 2 Char"/>
    <w:basedOn w:val="DefaultParagraphFont"/>
    <w:link w:val="Heading2"/>
    <w:uiPriority w:val="9"/>
    <w:rsid w:val="004D3465"/>
    <w:rPr>
      <w:rFonts w:ascii="Arial" w:eastAsiaTheme="majorEastAsia" w:hAnsi="Arial" w:cs="Arial"/>
      <w:b/>
      <w:bCs/>
      <w:color w:val="2F5496" w:themeColor="accent1" w:themeShade="BF"/>
      <w:sz w:val="28"/>
      <w:szCs w:val="28"/>
    </w:rPr>
  </w:style>
  <w:style w:type="paragraph" w:styleId="TOCHeading">
    <w:name w:val="TOC Heading"/>
    <w:basedOn w:val="Heading1"/>
    <w:next w:val="Normal"/>
    <w:uiPriority w:val="39"/>
    <w:unhideWhenUsed/>
    <w:qFormat/>
    <w:rsid w:val="00F84EA5"/>
    <w:pPr>
      <w:outlineLvl w:val="9"/>
    </w:pPr>
  </w:style>
  <w:style w:type="paragraph" w:styleId="TOC1">
    <w:name w:val="toc 1"/>
    <w:basedOn w:val="Normal"/>
    <w:next w:val="Normal"/>
    <w:autoRedefine/>
    <w:uiPriority w:val="39"/>
    <w:unhideWhenUsed/>
    <w:rsid w:val="00F84EA5"/>
    <w:pPr>
      <w:spacing w:after="100"/>
    </w:pPr>
  </w:style>
  <w:style w:type="paragraph" w:styleId="TOC2">
    <w:name w:val="toc 2"/>
    <w:basedOn w:val="Normal"/>
    <w:next w:val="Normal"/>
    <w:autoRedefine/>
    <w:uiPriority w:val="39"/>
    <w:unhideWhenUsed/>
    <w:rsid w:val="00F84EA5"/>
    <w:pPr>
      <w:spacing w:after="100"/>
      <w:ind w:left="220"/>
    </w:pPr>
  </w:style>
  <w:style w:type="character" w:styleId="Hyperlink">
    <w:name w:val="Hyperlink"/>
    <w:basedOn w:val="DefaultParagraphFont"/>
    <w:uiPriority w:val="99"/>
    <w:unhideWhenUsed/>
    <w:rsid w:val="00F84EA5"/>
    <w:rPr>
      <w:color w:val="0563C1" w:themeColor="hyperlink"/>
      <w:u w:val="single"/>
    </w:rPr>
  </w:style>
  <w:style w:type="paragraph" w:styleId="Header">
    <w:name w:val="header"/>
    <w:basedOn w:val="Normal"/>
    <w:link w:val="HeaderChar"/>
    <w:uiPriority w:val="99"/>
    <w:unhideWhenUsed/>
    <w:rsid w:val="00DD21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2198"/>
  </w:style>
  <w:style w:type="paragraph" w:styleId="Footer">
    <w:name w:val="footer"/>
    <w:basedOn w:val="Normal"/>
    <w:link w:val="FooterChar"/>
    <w:uiPriority w:val="99"/>
    <w:unhideWhenUsed/>
    <w:rsid w:val="00DD21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2198"/>
  </w:style>
  <w:style w:type="character" w:customStyle="1" w:styleId="Heading3Char">
    <w:name w:val="Heading 3 Char"/>
    <w:basedOn w:val="DefaultParagraphFont"/>
    <w:link w:val="Heading3"/>
    <w:uiPriority w:val="9"/>
    <w:rsid w:val="00F447B7"/>
    <w:rPr>
      <w:rFonts w:ascii="Arial" w:eastAsiaTheme="majorEastAsia" w:hAnsi="Arial" w:cs="Arial"/>
      <w:color w:val="806000" w:themeColor="accent4" w:themeShade="80"/>
      <w:sz w:val="26"/>
      <w:szCs w:val="26"/>
    </w:rPr>
  </w:style>
  <w:style w:type="paragraph" w:styleId="TOC3">
    <w:name w:val="toc 3"/>
    <w:basedOn w:val="Normal"/>
    <w:next w:val="Normal"/>
    <w:autoRedefine/>
    <w:uiPriority w:val="39"/>
    <w:unhideWhenUsed/>
    <w:rsid w:val="00A364A9"/>
    <w:pPr>
      <w:spacing w:after="100"/>
      <w:ind w:left="440"/>
    </w:pPr>
  </w:style>
  <w:style w:type="table" w:styleId="TableGrid">
    <w:name w:val="Table Grid"/>
    <w:basedOn w:val="TableNormal"/>
    <w:uiPriority w:val="39"/>
    <w:rsid w:val="00D676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839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393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3465"/>
    <w:pPr>
      <w:keepNext/>
      <w:keepLines/>
      <w:spacing w:before="240" w:after="240" w:line="360" w:lineRule="auto"/>
      <w:jc w:val="both"/>
      <w:outlineLvl w:val="0"/>
    </w:pPr>
    <w:rPr>
      <w:rFonts w:ascii="Arial" w:eastAsiaTheme="majorEastAsia" w:hAnsi="Arial" w:cs="Arial"/>
      <w:b/>
      <w:bCs/>
      <w:color w:val="833C0B" w:themeColor="accent2" w:themeShade="80"/>
      <w:sz w:val="32"/>
      <w:szCs w:val="32"/>
      <w:u w:val="dash"/>
    </w:rPr>
  </w:style>
  <w:style w:type="paragraph" w:styleId="Heading2">
    <w:name w:val="heading 2"/>
    <w:basedOn w:val="Normal"/>
    <w:next w:val="Normal"/>
    <w:link w:val="Heading2Char"/>
    <w:uiPriority w:val="9"/>
    <w:unhideWhenUsed/>
    <w:qFormat/>
    <w:rsid w:val="004D3465"/>
    <w:pPr>
      <w:keepNext/>
      <w:keepLines/>
      <w:spacing w:before="40" w:after="240" w:line="360" w:lineRule="auto"/>
      <w:jc w:val="both"/>
      <w:outlineLvl w:val="1"/>
    </w:pPr>
    <w:rPr>
      <w:rFonts w:ascii="Arial" w:eastAsiaTheme="majorEastAsia" w:hAnsi="Arial" w:cs="Arial"/>
      <w:b/>
      <w:bCs/>
      <w:color w:val="2F5496" w:themeColor="accent1" w:themeShade="BF"/>
      <w:sz w:val="28"/>
      <w:szCs w:val="28"/>
    </w:rPr>
  </w:style>
  <w:style w:type="paragraph" w:styleId="Heading3">
    <w:name w:val="heading 3"/>
    <w:basedOn w:val="Normal"/>
    <w:next w:val="Normal"/>
    <w:link w:val="Heading3Char"/>
    <w:uiPriority w:val="9"/>
    <w:unhideWhenUsed/>
    <w:qFormat/>
    <w:rsid w:val="00F447B7"/>
    <w:pPr>
      <w:keepNext/>
      <w:keepLines/>
      <w:spacing w:before="40" w:after="240" w:line="360" w:lineRule="auto"/>
      <w:jc w:val="both"/>
      <w:outlineLvl w:val="2"/>
    </w:pPr>
    <w:rPr>
      <w:rFonts w:ascii="Arial" w:eastAsiaTheme="majorEastAsia" w:hAnsi="Arial" w:cs="Arial"/>
      <w:color w:val="806000" w:themeColor="accent4"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C63E6B"/>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C63E6B"/>
    <w:rPr>
      <w:rFonts w:ascii="Arial" w:eastAsia="Arial" w:hAnsi="Arial" w:cs="Arial"/>
    </w:rPr>
  </w:style>
  <w:style w:type="paragraph" w:styleId="ListParagraph">
    <w:name w:val="List Paragraph"/>
    <w:basedOn w:val="Normal"/>
    <w:uiPriority w:val="1"/>
    <w:qFormat/>
    <w:rsid w:val="00C63E6B"/>
    <w:pPr>
      <w:widowControl w:val="0"/>
      <w:autoSpaceDE w:val="0"/>
      <w:autoSpaceDN w:val="0"/>
      <w:spacing w:after="0" w:line="240" w:lineRule="auto"/>
      <w:ind w:left="1836" w:hanging="363"/>
    </w:pPr>
    <w:rPr>
      <w:rFonts w:ascii="Arial" w:eastAsia="Arial" w:hAnsi="Arial" w:cs="Arial"/>
    </w:rPr>
  </w:style>
  <w:style w:type="character" w:customStyle="1" w:styleId="Heading1Char">
    <w:name w:val="Heading 1 Char"/>
    <w:basedOn w:val="DefaultParagraphFont"/>
    <w:link w:val="Heading1"/>
    <w:uiPriority w:val="9"/>
    <w:rsid w:val="004D3465"/>
    <w:rPr>
      <w:rFonts w:ascii="Arial" w:eastAsiaTheme="majorEastAsia" w:hAnsi="Arial" w:cs="Arial"/>
      <w:b/>
      <w:bCs/>
      <w:color w:val="833C0B" w:themeColor="accent2" w:themeShade="80"/>
      <w:sz w:val="32"/>
      <w:szCs w:val="32"/>
      <w:u w:val="dash"/>
    </w:rPr>
  </w:style>
  <w:style w:type="character" w:customStyle="1" w:styleId="Heading2Char">
    <w:name w:val="Heading 2 Char"/>
    <w:basedOn w:val="DefaultParagraphFont"/>
    <w:link w:val="Heading2"/>
    <w:uiPriority w:val="9"/>
    <w:rsid w:val="004D3465"/>
    <w:rPr>
      <w:rFonts w:ascii="Arial" w:eastAsiaTheme="majorEastAsia" w:hAnsi="Arial" w:cs="Arial"/>
      <w:b/>
      <w:bCs/>
      <w:color w:val="2F5496" w:themeColor="accent1" w:themeShade="BF"/>
      <w:sz w:val="28"/>
      <w:szCs w:val="28"/>
    </w:rPr>
  </w:style>
  <w:style w:type="paragraph" w:styleId="TOCHeading">
    <w:name w:val="TOC Heading"/>
    <w:basedOn w:val="Heading1"/>
    <w:next w:val="Normal"/>
    <w:uiPriority w:val="39"/>
    <w:unhideWhenUsed/>
    <w:qFormat/>
    <w:rsid w:val="00F84EA5"/>
    <w:pPr>
      <w:outlineLvl w:val="9"/>
    </w:pPr>
  </w:style>
  <w:style w:type="paragraph" w:styleId="TOC1">
    <w:name w:val="toc 1"/>
    <w:basedOn w:val="Normal"/>
    <w:next w:val="Normal"/>
    <w:autoRedefine/>
    <w:uiPriority w:val="39"/>
    <w:unhideWhenUsed/>
    <w:rsid w:val="00F84EA5"/>
    <w:pPr>
      <w:spacing w:after="100"/>
    </w:pPr>
  </w:style>
  <w:style w:type="paragraph" w:styleId="TOC2">
    <w:name w:val="toc 2"/>
    <w:basedOn w:val="Normal"/>
    <w:next w:val="Normal"/>
    <w:autoRedefine/>
    <w:uiPriority w:val="39"/>
    <w:unhideWhenUsed/>
    <w:rsid w:val="00F84EA5"/>
    <w:pPr>
      <w:spacing w:after="100"/>
      <w:ind w:left="220"/>
    </w:pPr>
  </w:style>
  <w:style w:type="character" w:styleId="Hyperlink">
    <w:name w:val="Hyperlink"/>
    <w:basedOn w:val="DefaultParagraphFont"/>
    <w:uiPriority w:val="99"/>
    <w:unhideWhenUsed/>
    <w:rsid w:val="00F84EA5"/>
    <w:rPr>
      <w:color w:val="0563C1" w:themeColor="hyperlink"/>
      <w:u w:val="single"/>
    </w:rPr>
  </w:style>
  <w:style w:type="paragraph" w:styleId="Header">
    <w:name w:val="header"/>
    <w:basedOn w:val="Normal"/>
    <w:link w:val="HeaderChar"/>
    <w:uiPriority w:val="99"/>
    <w:unhideWhenUsed/>
    <w:rsid w:val="00DD21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2198"/>
  </w:style>
  <w:style w:type="paragraph" w:styleId="Footer">
    <w:name w:val="footer"/>
    <w:basedOn w:val="Normal"/>
    <w:link w:val="FooterChar"/>
    <w:uiPriority w:val="99"/>
    <w:unhideWhenUsed/>
    <w:rsid w:val="00DD21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2198"/>
  </w:style>
  <w:style w:type="character" w:customStyle="1" w:styleId="Heading3Char">
    <w:name w:val="Heading 3 Char"/>
    <w:basedOn w:val="DefaultParagraphFont"/>
    <w:link w:val="Heading3"/>
    <w:uiPriority w:val="9"/>
    <w:rsid w:val="00F447B7"/>
    <w:rPr>
      <w:rFonts w:ascii="Arial" w:eastAsiaTheme="majorEastAsia" w:hAnsi="Arial" w:cs="Arial"/>
      <w:color w:val="806000" w:themeColor="accent4" w:themeShade="80"/>
      <w:sz w:val="26"/>
      <w:szCs w:val="26"/>
    </w:rPr>
  </w:style>
  <w:style w:type="paragraph" w:styleId="TOC3">
    <w:name w:val="toc 3"/>
    <w:basedOn w:val="Normal"/>
    <w:next w:val="Normal"/>
    <w:autoRedefine/>
    <w:uiPriority w:val="39"/>
    <w:unhideWhenUsed/>
    <w:rsid w:val="00A364A9"/>
    <w:pPr>
      <w:spacing w:after="100"/>
      <w:ind w:left="440"/>
    </w:pPr>
  </w:style>
  <w:style w:type="table" w:styleId="TableGrid">
    <w:name w:val="Table Grid"/>
    <w:basedOn w:val="TableNormal"/>
    <w:uiPriority w:val="39"/>
    <w:rsid w:val="00D676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839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393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5E9F79-B65D-468B-9F26-2F755B650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2375</Words>
  <Characters>13540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15884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dc:creator>
  <cp:lastModifiedBy>colin</cp:lastModifiedBy>
  <cp:revision>2</cp:revision>
  <dcterms:created xsi:type="dcterms:W3CDTF">2022-04-27T11:37:00Z</dcterms:created>
  <dcterms:modified xsi:type="dcterms:W3CDTF">2022-04-27T11:37:00Z</dcterms:modified>
</cp:coreProperties>
</file>