
<file path=[Content_Types].xml><?xml version="1.0" encoding="utf-8"?>
<Types xmlns="http://schemas.openxmlformats.org/package/2006/content-types">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spacing w:after="120" w:before="120" w:line="336" w:lineRule="auto"/>
        <w:ind w:firstLine="0" w:start="0"/>
        <w:jc w:val="start"/>
      </w:pPr>
      <w:r>
        <w:rPr>
          <w:rFonts w:ascii="Canva Sans Bold" w:hAnsi="Canva Sans Bold" w:cs="Canva Sans Bold" w:eastAsia="Canva Sans Bold"/>
          <w:b/>
          <w:bCs/>
          <w:color w:val="000000"/>
          <w:sz w:val="64"/>
          <w:szCs w:val="64"/>
        </w:rPr>
        <w:t xml:space="preserve">What factors influence children’s behaviour both positively and negatively?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This essay will discuss a range of factors that influence children’s behaviour and the different theories and policies that can impact behaviours in a positive and negative way. 
</w:t>
      </w:r>
    </w:p>
    <w:p>
      <w:pPr>
        <w:spacing w:after="120" w:before="120" w:line="336" w:lineRule="auto"/>
        <w:ind w:firstLine="0" w:start="0"/>
        <w:jc w:val="start"/>
      </w:pPr>
      <w:r>
        <w:rPr>
          <w:rFonts w:ascii="Canva Sans" w:hAnsi="Canva Sans" w:cs="Canva Sans" w:eastAsia="Canva Sans"/>
          <w:color w:val="000000"/>
          <w:sz w:val="24"/>
          <w:szCs w:val="24"/>
        </w:rPr>
        <w:t xml:space="preserve">Behaviour is the way that someone acts this could be in a particular situation or under certain circumstances. Within education, behavioural experiences can present themselves in various forms, requiring teachers and staff to assess and manages them effectively.
</w:t>
      </w:r>
    </w:p>
    <w:p>
      <w:pPr>
        <w:spacing w:after="120" w:before="120" w:line="336" w:lineRule="auto"/>
        <w:ind w:firstLine="0" w:start="0"/>
        <w:jc w:val="start"/>
      </w:pPr>
      <w:r>
        <w:rPr>
          <w:rFonts w:ascii="Canva Sans" w:hAnsi="Canva Sans" w:cs="Canva Sans" w:eastAsia="Canva Sans"/>
          <w:color w:val="000000"/>
          <w:sz w:val="24"/>
          <w:szCs w:val="24"/>
        </w:rPr>
        <w:t xml:space="preserve">In education children’s behavioural theories are used to manage behaviours, ensuring that the classroom is run efficiently and that children are learning. Learners have rights and in schools, they ensure learners know their rights and are reminding of them regularly, Pembroke Dock Community school is a school know to ensure the rights of learners are reminded and met, within their policies (Pembroke Dock Community School,2025.)
</w:t>
      </w:r>
    </w:p>
    <w:p>
      <w:pPr>
        <w:spacing w:after="120" w:before="120" w:line="336" w:lineRule="auto"/>
        <w:ind w:firstLine="0" w:start="0"/>
        <w:jc w:val="start"/>
      </w:pPr>
      <w:r>
        <w:rPr>
          <w:rFonts w:ascii="Canva Sans" w:hAnsi="Canva Sans" w:cs="Canva Sans" w:eastAsia="Canva Sans"/>
          <w:color w:val="000000"/>
          <w:sz w:val="24"/>
          <w:szCs w:val="24"/>
        </w:rPr>
        <w:t>The theories that support this is behaviourism, this theory is so the learning is achieved as a result of changes(samy). This is shown by respect and management and respect developed by the class, for example, raising your own hand as the teacher to indicate you are wanting the learners to be quiet, ensuring the learners understand it is rude to shout out and polite to raise their hand when wanting help or to answer, or given their option to the class. Therefore the learners are learning through positive reinforcement, doing these simple yet mannered things the learner receives good praise. Negative reinforcement is if the learners are not being praised where they should be and a negative feedback is given after a possible test score or the learner doing something wrong, this can have a negative impact giving the learners no motivation and this Leeds to a lack of wanted to improve and become better. No positive work ethic is introduced, no motivation to succeed. Consequences where and when they are needed but rewards to encourage positive behaviours, it helps to create a structured and well mannered learning environment. It’s easier for teachers to apply consistently and continuity to their learning and school life. A theorist’s called B.F.Skinner and another A.H.Maslow both have the learners needs at the very heart of their theories by emphasising that the learners don’t only need to have praise and consequence, the controlling of behaviour through reinforcement but to have the needs to support the learning and development of the learners. The policies from my example school, Pembroke Dock Community school includes the clear rules and expectations o the learner, consistent consequences for their behaviour along with praise and rewards for good behaviour these reflect the theories produced by Skinner. The Policy does link to Maslow and also emphasises the positive relationships and emotional wellbeing for the learners( Pembroke Dock Community School,2025.)</w:t>
      </w:r>
      <w:r>
        <w:rPr>
          <w:rFonts w:ascii="Canva Sans" w:hAnsi="Canva Sans" w:cs="Canva Sans" w:eastAsia="Canva Sans"/>
          <w:color w:val="ff751f"/>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Moving forward to another theory that influences  positive and negative behaviours is a theorist called Albert Bandura. The social learning theory is often described as the ‘bridge’ between the traditional learning theory, Behaviourism and the Cognitive approach. It examines how cognitive (mental) factors are contribute to learning. Unlike, Skinner, it is shown that Bandura (1977) believes humans are active information processors and hind about the relationships between their behaviour and to consequences(Mcleod). Bandura’s social learning explains how children are observing, modelling, and mutating the behaviours, attitudes and emotional reactions of the learners and adults that surround them. It’s influences by the environment that then can impact the learning and behaviours. It’s know to be under 3 main parts: observation, imitation and modelling.  Bandura belied that learning processes should contain: attention, ensuring the engagement and the distractions are limited so the learning is not negatively impacted. It should also contain: Retention, this refers to the learners ability to remember the behaviour they have observed and they can reproduce that later on. Reproduction the learner being able to put what have learnt, observed and contained to practice. And finally Motivation the learner is always motivated to continue positive behaviour based on the outcome and reaction or even reward given when they have imitated positive behaviour. PDCS policies align with the Bandura social learning theory, by presenting and promoting positive role modelling and reinforcement, stating clear expectations and allowing learners to learn appropriate behaviours using the techniques through observation and imitation which is stated previously as one of the main factors of Bandura’s theory ( Pembroke Dock Community School,2025.)</w:t>
      </w:r>
      <w:r>
        <w:rPr>
          <w:rFonts w:ascii="Canva Sans" w:hAnsi="Canva Sans" w:cs="Canva Sans" w:eastAsia="Canva Sans"/>
          <w:color w:val="5ce1e6"/>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In addition to behaviourism and social learning theory, Erikson’s theory highlights how a child’s stage of emotional and social development can influence those  positive and negative behaviours such as cooperation and motivation, and negative behaviours such as withdrawals or disruption. The theory provided a comprehensive framework for understanding how our personalities evolve throughout our lives. Observing other theories a common reassurance is that they focus solely on childhood. Erickson expands his approach and recognises that personal growth continues throughout the entire lifespan. Erickson has an eight stage theory explaining that individuals go through important psychosocial challenges throughout life, these eight stages of growth from infancy to old age, these stages became the basis of this psychosocial theory of development(Muknerjee). The theory has important  factors influencing children’s behaviour both positively and negatively, as the level of support, the experiences children encountered during each development stage can influence their confidence and responses within the classroom environments. PDCS policy supports Erickson theory as the school provides emotional literacy and wellbeing support to help children understand feelings, build confidence and improve behaviour (Pembroke Dock Community School,2025.)
</w:t>
      </w:r>
    </w:p>
    <w:p>
      <w:pPr>
        <w:spacing w:after="120" w:before="120" w:line="336" w:lineRule="auto"/>
        <w:ind w:firstLine="0" w:start="0"/>
        <w:jc w:val="start"/>
      </w:pPr>
      <w:r>
        <w:rPr>
          <w:rFonts w:ascii="Canva Sans" w:hAnsi="Canva Sans" w:cs="Canva Sans" w:eastAsia="Canva Sans"/>
          <w:color w:val="ff751f"/>
          <w:sz w:val="24"/>
          <w:szCs w:val="24"/>
        </w:rPr>
        <w:t xml:space="preserve"> </w:t>
      </w:r>
      <w:r>
        <w:rPr>
          <w:rFonts w:ascii="Canva Sans" w:hAnsi="Canva Sans" w:cs="Canva Sans" w:eastAsia="Canva Sans"/>
          <w:color w:val="000000"/>
          <w:sz w:val="24"/>
          <w:szCs w:val="24"/>
        </w:rPr>
        <w:t xml:space="preserve">Another theory is embedded into Pembroke Dock Community Schools policy, is the ecological systems theory. A theory where behaviour is influenced by what surrounds the learner, family, school,community and the wider public of society. Founded  by a theorist called Urie Bronfenbrenner. It’s emphasised in schools that what surrounds the children not just in school alone can truely have an impact on how the learners behave in a school settings, looking at the positive environment of the learners behaviour. Bronfenbrenner organsided the order of the theory on how much of an impact they have on the child. With review and new naming the bioecological model offers a holistic view, moving beyond just social settings to incorporate biology, culture, and time, highlighting how genes and environment constantly influences each other to shape who we become. How does this influenced behaviour both positively and negatively? The theory supports the development of positive behaviour by recognising that behaviour is shaped not solely on personal traits, but by the dynamic interaction between individuals and the multiple environmental system  in which they are incorporated in (“Urie Bronfenbrenner and Child Development”.) This corresponds the policy of Pembroke Dock Community Schools policy by highlighting how they use the ecological systems theory by the emphasis of the relationships, (Microsystems) Bronfenbrenner identifying thr immediate environment. Pembroke Dock Communtiy School focusing on building the positive relationships between staff and the learners. Mescosystem as the communication with parents are highlighted and this mirrors the mescosystem as it as it’s acknowledged that the behaviour is influenced by the interaction between home and school. The policy produced by the school is influences by safeguarding framework and the Welsh government expectations linking to Bronfenbrenner’s ecosystem and macro system where wider societal structure shapes the child’s experience (Pembroke Dock Community School,2025.)
</w:t>
      </w:r>
    </w:p>
    <w:p>
      <w:pPr>
        <w:spacing w:after="120" w:before="120" w:line="336" w:lineRule="auto"/>
        <w:ind w:firstLine="0" w:start="0"/>
        <w:jc w:val="start"/>
      </w:pPr>
      <w:r>
        <w:rPr>
          <w:rFonts w:ascii="Canva Sans" w:hAnsi="Canva Sans" w:cs="Canva Sans" w:eastAsia="Canva Sans"/>
          <w:color w:val="000000"/>
          <w:sz w:val="24"/>
          <w:szCs w:val="24"/>
        </w:rPr>
        <w:t xml:space="preserve">In conclusion, children’s behaviour is influenced by a range of connected factors including reinforcement, social modelling, emotional development and environmental influences. The work of B.F.Skinner demonstrates how reinforcement and consequences can shape behaviour positively or negatively in the classroom. Similarly, Albert Bandar highlights the importance of observations dn role modeling, showing that children learn behaviours through imitation. Erik Erickson further explains how emotional and social development across different stages of life can influence confidence, relationships and behaviour responses. Finally Urie Bronfenbrenner emphasises that behaviour is shaped by the wider system surrounding the chid including family, school and society.
</w:t>
      </w:r>
    </w:p>
    <w:p>
      <w:pPr>
        <w:spacing w:after="120" w:before="120" w:line="336" w:lineRule="auto"/>
        <w:ind w:firstLine="0" w:start="0"/>
        <w:jc w:val="start"/>
      </w:pPr>
      <w:r>
        <w:rPr>
          <w:rFonts w:ascii="Canva Sans" w:hAnsi="Canva Sans" w:cs="Canva Sans" w:eastAsia="Canva Sans"/>
          <w:color w:val="000000"/>
          <w:sz w:val="24"/>
          <w:szCs w:val="24"/>
        </w:rPr>
        <w:t xml:space="preserve">The relationships and behaviour policy at Pembroke Dock Community School reflects these theoretical perspectives by promoting positive relationships and consistent expectations and the collaboration between home and school. Overall, understanding these theories enables educators to respond to behaviour in a supportive way. Recognising that behaviour is not a simple choice but the result of developmental , social and environmental factors. 
</w:t>
      </w:r>
    </w:p>
    <w:p>
      <w:pPr>
        <w:spacing w:after="120" w:before="120" w:line="336" w:lineRule="auto"/>
        <w:ind w:firstLine="0" w:start="0"/>
        <w:jc w:val="start"/>
      </w:pPr>
      <w:r>
        <w:rPr>
          <w:rFonts w:ascii="Canva Sans" w:hAnsi="Canva Sans" w:cs="Canva Sans" w:eastAsia="Canva Sans"/>
          <w:color w:val="000000"/>
          <w:sz w:val="24"/>
          <w:szCs w:val="24"/>
        </w:rPr>
        <w:t xml:space="preserve">
</w:t>
      </w:r>
    </w:p>
    <w:p>
      <w:pPr>
        <w:spacing w:after="120" w:before="120" w:line="336" w:lineRule="auto"/>
        <w:ind w:firstLine="0" w:start="0"/>
        <w:jc w:val="start"/>
      </w:pPr>
      <w:r>
        <w:rPr>
          <w:rFonts w:ascii="Canva Sans" w:hAnsi="Canva Sans" w:cs="Canva Sans" w:eastAsia="Canva Sans"/>
          <w:color w:val="000000"/>
          <w:sz w:val="24"/>
          <w:szCs w:val="24"/>
        </w:rPr>
        <w:t xml:space="preserve">Reference List: 
</w:t>
      </w:r>
    </w:p>
    <w:p>
      <w:pPr>
        <w:spacing w:after="120" w:before="120" w:line="336" w:lineRule="auto"/>
        <w:ind w:firstLine="0" w:start="0"/>
        <w:jc w:val="start"/>
      </w:pPr>
      <w:r>
        <w:rPr>
          <w:rFonts w:ascii="Canva Sans" w:hAnsi="Canva Sans" w:cs="Canva Sans" w:eastAsia="Canva Sans"/>
          <w:color w:val="000000"/>
          <w:sz w:val="24"/>
          <w:szCs w:val="2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w:panose1 w:val="020B0704020202020204"/>
    <w:charset w:characterSet="1"/>
    <w:embedBold r:id="rId1"/>
  </w:font>
  <w:font w:name="Arimo">
    <w:panose1 w:val="020B0604020202020204"/>
    <w:charset w:characterSet="1"/>
    <w:embedRegular r:id="rId2"/>
  </w:font>
  <w:font w:name="Arimo Italics">
    <w:panose1 w:val="020B0604020202090204"/>
    <w:charset w:characterSet="1"/>
    <w:embedItalic r:id="rId3"/>
  </w:font>
  <w:font w:name="Arimo Bold Italics">
    <w:panose1 w:val="020B0704020202090204"/>
    <w:charset w:characterSet="1"/>
    <w:embedBoldItalic r:id="rId4"/>
  </w:font>
  <w:font w:name="Canva Sans Bold">
    <w:panose1 w:val="020B0803030501040103"/>
    <w:charset w:characterSet="1"/>
    <w:embedBold r:id="rId5"/>
  </w:font>
  <w:font w:name="Canva Sans">
    <w:panose1 w:val="020B0503030501040103"/>
    <w:charset w:characterSet="1"/>
    <w:embedRegular r:id="rId6"/>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2026-02-18T21:13:58Z</dcterms:created>
  <dc:creator>Apache POI</dc:creator>
  <dc:title>What factors influence children’s behaviour both positively and negatively</dc:title>
</cp:coreProperties>
</file>