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2803A" w14:textId="77777777" w:rsidR="00C37D1F" w:rsidRDefault="00C37D1F" w:rsidP="00C37D1F">
      <w:pPr>
        <w:rPr>
          <w:rFonts w:ascii="Arial" w:hAnsi="Arial" w:cs="Arial"/>
          <w:sz w:val="24"/>
          <w:szCs w:val="24"/>
        </w:rPr>
      </w:pPr>
      <w:r w:rsidRPr="00F34EBF">
        <w:rPr>
          <w:rFonts w:ascii="Arial" w:hAnsi="Arial" w:cs="Arial"/>
          <w:b/>
          <w:bCs/>
          <w:sz w:val="24"/>
          <w:szCs w:val="24"/>
        </w:rPr>
        <w:t xml:space="preserve">Name: </w:t>
      </w:r>
      <w:r w:rsidRPr="00F34EBF">
        <w:rPr>
          <w:rFonts w:ascii="Arial" w:hAnsi="Arial" w:cs="Arial"/>
          <w:sz w:val="24"/>
          <w:szCs w:val="24"/>
        </w:rPr>
        <w:t xml:space="preserve">Jennifer Pedrick </w:t>
      </w:r>
      <w:r w:rsidRPr="00F34EBF">
        <w:rPr>
          <w:rFonts w:ascii="Arial" w:hAnsi="Arial" w:cs="Arial"/>
          <w:sz w:val="24"/>
          <w:szCs w:val="24"/>
        </w:rPr>
        <w:tab/>
        <w:t>(PCDA)</w:t>
      </w:r>
      <w:r w:rsidRPr="00F34EBF">
        <w:rPr>
          <w:rFonts w:ascii="Arial" w:hAnsi="Arial" w:cs="Arial"/>
          <w:sz w:val="24"/>
          <w:szCs w:val="24"/>
        </w:rPr>
        <w:tab/>
      </w:r>
      <w:r w:rsidRPr="00F34EBF">
        <w:rPr>
          <w:rFonts w:ascii="Arial" w:hAnsi="Arial" w:cs="Arial"/>
          <w:sz w:val="24"/>
          <w:szCs w:val="24"/>
        </w:rPr>
        <w:tab/>
      </w:r>
      <w:r w:rsidRPr="00F34EBF">
        <w:rPr>
          <w:rFonts w:ascii="Arial" w:hAnsi="Arial" w:cs="Arial"/>
          <w:sz w:val="24"/>
          <w:szCs w:val="24"/>
        </w:rPr>
        <w:tab/>
      </w:r>
      <w:r w:rsidRPr="00F34EBF">
        <w:rPr>
          <w:rFonts w:ascii="Arial" w:hAnsi="Arial" w:cs="Arial"/>
          <w:b/>
          <w:bCs/>
          <w:sz w:val="24"/>
          <w:szCs w:val="24"/>
        </w:rPr>
        <w:t xml:space="preserve">Student Number: </w:t>
      </w:r>
      <w:r w:rsidRPr="00F34EBF">
        <w:rPr>
          <w:rFonts w:ascii="Arial" w:hAnsi="Arial" w:cs="Arial"/>
          <w:sz w:val="24"/>
          <w:szCs w:val="24"/>
        </w:rPr>
        <w:t>2134295</w:t>
      </w:r>
    </w:p>
    <w:p w14:paraId="1ACCCED6" w14:textId="77777777" w:rsidR="00CC2996" w:rsidRDefault="00CC2996" w:rsidP="00C37D1F">
      <w:pPr>
        <w:rPr>
          <w:rFonts w:ascii="Arial" w:hAnsi="Arial" w:cs="Arial"/>
          <w:sz w:val="24"/>
          <w:szCs w:val="24"/>
        </w:rPr>
      </w:pPr>
    </w:p>
    <w:p w14:paraId="2EDFE34D" w14:textId="1ADD5C16" w:rsidR="008031EE" w:rsidRPr="00B03F24" w:rsidRDefault="006B36F4" w:rsidP="00AB7E53">
      <w:pPr>
        <w:jc w:val="both"/>
        <w:rPr>
          <w:rFonts w:ascii="Arial" w:hAnsi="Arial" w:cs="Arial"/>
          <w:b/>
          <w:bCs/>
          <w:sz w:val="24"/>
          <w:szCs w:val="24"/>
        </w:rPr>
      </w:pPr>
      <w:r w:rsidRPr="00B03F24">
        <w:rPr>
          <w:rFonts w:ascii="Arial" w:hAnsi="Arial" w:cs="Arial"/>
          <w:b/>
          <w:bCs/>
          <w:sz w:val="24"/>
          <w:szCs w:val="24"/>
        </w:rPr>
        <w:t>What are the key issues and challenges of operational policing in the UK, and what effect do they have on the investigation of volume and priority crime? (</w:t>
      </w:r>
      <w:proofErr w:type="gramStart"/>
      <w:r w:rsidRPr="00B03F24">
        <w:rPr>
          <w:rFonts w:ascii="Arial" w:hAnsi="Arial" w:cs="Arial"/>
          <w:b/>
          <w:bCs/>
          <w:sz w:val="24"/>
          <w:szCs w:val="24"/>
        </w:rPr>
        <w:t>2000</w:t>
      </w:r>
      <w:proofErr w:type="gramEnd"/>
      <w:r w:rsidRPr="00B03F24">
        <w:rPr>
          <w:rFonts w:ascii="Arial" w:hAnsi="Arial" w:cs="Arial"/>
          <w:b/>
          <w:bCs/>
          <w:sz w:val="24"/>
          <w:szCs w:val="24"/>
        </w:rPr>
        <w:t xml:space="preserve"> words)</w:t>
      </w:r>
    </w:p>
    <w:p w14:paraId="59832B57" w14:textId="6749D574" w:rsidR="0090268D" w:rsidRPr="00901FAC" w:rsidRDefault="0090268D" w:rsidP="00AB7E53">
      <w:pPr>
        <w:jc w:val="both"/>
        <w:rPr>
          <w:rFonts w:ascii="Arial" w:hAnsi="Arial" w:cs="Arial"/>
          <w:sz w:val="24"/>
          <w:szCs w:val="24"/>
        </w:rPr>
      </w:pPr>
    </w:p>
    <w:p w14:paraId="7B41EC94" w14:textId="58CE2DBF" w:rsidR="00B27D11" w:rsidRPr="00901FAC" w:rsidRDefault="005879E0" w:rsidP="00AB7E53">
      <w:pPr>
        <w:spacing w:line="360" w:lineRule="auto"/>
        <w:jc w:val="both"/>
        <w:rPr>
          <w:rFonts w:ascii="Arial" w:hAnsi="Arial" w:cs="Arial"/>
          <w:sz w:val="24"/>
          <w:szCs w:val="24"/>
        </w:rPr>
      </w:pPr>
      <w:r w:rsidRPr="00901FAC">
        <w:rPr>
          <w:rFonts w:ascii="Arial" w:hAnsi="Arial" w:cs="Arial"/>
          <w:sz w:val="24"/>
          <w:szCs w:val="24"/>
        </w:rPr>
        <w:t>This assignment</w:t>
      </w:r>
      <w:r w:rsidR="00AA6F11" w:rsidRPr="00901FAC">
        <w:rPr>
          <w:rFonts w:ascii="Arial" w:hAnsi="Arial" w:cs="Arial"/>
          <w:sz w:val="24"/>
          <w:szCs w:val="24"/>
        </w:rPr>
        <w:t xml:space="preserve"> </w:t>
      </w:r>
      <w:r w:rsidR="00C877D1" w:rsidRPr="00901FAC">
        <w:rPr>
          <w:rFonts w:ascii="Arial" w:hAnsi="Arial" w:cs="Arial"/>
          <w:sz w:val="24"/>
          <w:szCs w:val="24"/>
        </w:rPr>
        <w:t>focuses</w:t>
      </w:r>
      <w:r w:rsidR="0090268D" w:rsidRPr="00901FAC">
        <w:rPr>
          <w:rFonts w:ascii="Arial" w:hAnsi="Arial" w:cs="Arial"/>
          <w:sz w:val="24"/>
          <w:szCs w:val="24"/>
        </w:rPr>
        <w:t xml:space="preserve"> on how the need for police to assist people experiencing mental health crises is growing, as well as the impact of austerity on police forces and how this </w:t>
      </w:r>
      <w:proofErr w:type="gramStart"/>
      <w:r w:rsidR="0090268D" w:rsidRPr="00901FAC">
        <w:rPr>
          <w:rFonts w:ascii="Arial" w:hAnsi="Arial" w:cs="Arial"/>
          <w:sz w:val="24"/>
          <w:szCs w:val="24"/>
        </w:rPr>
        <w:t>is linked</w:t>
      </w:r>
      <w:proofErr w:type="gramEnd"/>
      <w:r w:rsidR="0090268D" w:rsidRPr="00901FAC">
        <w:rPr>
          <w:rFonts w:ascii="Arial" w:hAnsi="Arial" w:cs="Arial"/>
          <w:sz w:val="24"/>
          <w:szCs w:val="24"/>
        </w:rPr>
        <w:t xml:space="preserve"> to the growing need for police to assist with mental health.</w:t>
      </w:r>
      <w:r w:rsidR="00C35CCC" w:rsidRPr="00901FAC">
        <w:rPr>
          <w:rFonts w:ascii="Arial" w:hAnsi="Arial" w:cs="Arial"/>
          <w:sz w:val="24"/>
          <w:szCs w:val="24"/>
        </w:rPr>
        <w:t xml:space="preserve"> </w:t>
      </w:r>
      <w:r w:rsidR="00AF09A9" w:rsidRPr="00901FAC">
        <w:rPr>
          <w:rFonts w:ascii="Arial" w:hAnsi="Arial" w:cs="Arial"/>
          <w:sz w:val="24"/>
          <w:szCs w:val="24"/>
        </w:rPr>
        <w:t xml:space="preserve">Additionally, </w:t>
      </w:r>
      <w:r w:rsidR="00AE442A" w:rsidRPr="00901FAC">
        <w:rPr>
          <w:rFonts w:ascii="Arial" w:hAnsi="Arial" w:cs="Arial"/>
          <w:sz w:val="24"/>
          <w:szCs w:val="24"/>
        </w:rPr>
        <w:t xml:space="preserve">this assignment will look into </w:t>
      </w:r>
      <w:r w:rsidR="00AA4A61" w:rsidRPr="00901FAC">
        <w:rPr>
          <w:rFonts w:ascii="Arial" w:hAnsi="Arial" w:cs="Arial"/>
          <w:sz w:val="24"/>
          <w:szCs w:val="24"/>
        </w:rPr>
        <w:t>what volume and priority crime</w:t>
      </w:r>
      <w:r w:rsidR="009624BD" w:rsidRPr="00901FAC">
        <w:rPr>
          <w:rFonts w:ascii="Arial" w:hAnsi="Arial" w:cs="Arial"/>
          <w:sz w:val="24"/>
          <w:szCs w:val="24"/>
        </w:rPr>
        <w:t xml:space="preserve"> is</w:t>
      </w:r>
      <w:r w:rsidR="00FE5261" w:rsidRPr="00901FAC">
        <w:rPr>
          <w:rFonts w:ascii="Arial" w:hAnsi="Arial" w:cs="Arial"/>
          <w:sz w:val="24"/>
          <w:szCs w:val="24"/>
        </w:rPr>
        <w:t xml:space="preserve"> </w:t>
      </w:r>
      <w:r w:rsidR="00AA4A61" w:rsidRPr="00901FAC">
        <w:rPr>
          <w:rFonts w:ascii="Arial" w:hAnsi="Arial" w:cs="Arial"/>
          <w:sz w:val="24"/>
          <w:szCs w:val="24"/>
        </w:rPr>
        <w:t xml:space="preserve">and how </w:t>
      </w:r>
      <w:r w:rsidR="00EF39E4" w:rsidRPr="00901FAC">
        <w:rPr>
          <w:rFonts w:ascii="Arial" w:hAnsi="Arial" w:cs="Arial"/>
          <w:sz w:val="24"/>
          <w:szCs w:val="24"/>
        </w:rPr>
        <w:t>the increase</w:t>
      </w:r>
      <w:r w:rsidR="00272187" w:rsidRPr="00901FAC">
        <w:rPr>
          <w:rFonts w:ascii="Arial" w:hAnsi="Arial" w:cs="Arial"/>
          <w:sz w:val="24"/>
          <w:szCs w:val="24"/>
        </w:rPr>
        <w:t>d</w:t>
      </w:r>
      <w:r w:rsidR="00EF39E4" w:rsidRPr="00901FAC">
        <w:rPr>
          <w:rFonts w:ascii="Arial" w:hAnsi="Arial" w:cs="Arial"/>
          <w:sz w:val="24"/>
          <w:szCs w:val="24"/>
        </w:rPr>
        <w:t xml:space="preserve"> need for police to deal with mental health calls </w:t>
      </w:r>
      <w:r w:rsidR="00CC6490" w:rsidRPr="00901FAC">
        <w:rPr>
          <w:rFonts w:ascii="Arial" w:hAnsi="Arial" w:cs="Arial"/>
          <w:sz w:val="24"/>
          <w:szCs w:val="24"/>
        </w:rPr>
        <w:t>may be</w:t>
      </w:r>
      <w:r w:rsidR="00EF39E4" w:rsidRPr="00901FAC">
        <w:rPr>
          <w:rFonts w:ascii="Arial" w:hAnsi="Arial" w:cs="Arial"/>
          <w:sz w:val="24"/>
          <w:szCs w:val="24"/>
        </w:rPr>
        <w:t xml:space="preserve"> negatively impacting the investigations of such crimes.</w:t>
      </w:r>
      <w:r w:rsidR="00AA4A61" w:rsidRPr="00901FAC">
        <w:rPr>
          <w:rFonts w:ascii="Arial" w:hAnsi="Arial" w:cs="Arial"/>
          <w:sz w:val="24"/>
          <w:szCs w:val="24"/>
        </w:rPr>
        <w:t xml:space="preserve"> </w:t>
      </w:r>
    </w:p>
    <w:p w14:paraId="3EE30779" w14:textId="3BB706C0" w:rsidR="008A2ACB" w:rsidRPr="00901FAC" w:rsidRDefault="000D56B1" w:rsidP="00AB7E53">
      <w:pPr>
        <w:spacing w:line="360" w:lineRule="auto"/>
        <w:jc w:val="both"/>
        <w:rPr>
          <w:rFonts w:ascii="Arial" w:hAnsi="Arial" w:cs="Arial"/>
          <w:sz w:val="24"/>
          <w:szCs w:val="24"/>
        </w:rPr>
      </w:pPr>
      <w:r w:rsidRPr="00901FAC">
        <w:rPr>
          <w:rFonts w:ascii="Arial" w:hAnsi="Arial" w:cs="Arial"/>
          <w:sz w:val="24"/>
          <w:szCs w:val="24"/>
        </w:rPr>
        <w:t>The Metropolitan Police Act 1829 established the first paid police force in London, transforming the police from a private to a public agency</w:t>
      </w:r>
      <w:r w:rsidR="0017404B" w:rsidRPr="00901FAC">
        <w:rPr>
          <w:rFonts w:ascii="Arial" w:hAnsi="Arial" w:cs="Arial"/>
          <w:sz w:val="24"/>
          <w:szCs w:val="24"/>
        </w:rPr>
        <w:t xml:space="preserve">. </w:t>
      </w:r>
      <w:r w:rsidR="00287043" w:rsidRPr="00901FAC">
        <w:rPr>
          <w:rFonts w:ascii="Arial" w:hAnsi="Arial" w:cs="Arial"/>
          <w:sz w:val="24"/>
          <w:szCs w:val="24"/>
        </w:rPr>
        <w:t xml:space="preserve">Subsequently, this change has resulted in the establishment of </w:t>
      </w:r>
      <w:proofErr w:type="gramStart"/>
      <w:r w:rsidR="00287043" w:rsidRPr="00901FAC">
        <w:rPr>
          <w:rFonts w:ascii="Arial" w:hAnsi="Arial" w:cs="Arial"/>
          <w:sz w:val="24"/>
          <w:szCs w:val="24"/>
        </w:rPr>
        <w:t>43</w:t>
      </w:r>
      <w:proofErr w:type="gramEnd"/>
      <w:r w:rsidR="00287043" w:rsidRPr="00901FAC">
        <w:rPr>
          <w:rFonts w:ascii="Arial" w:hAnsi="Arial" w:cs="Arial"/>
          <w:sz w:val="24"/>
          <w:szCs w:val="24"/>
        </w:rPr>
        <w:t xml:space="preserve"> police forces in England and Wales, with the requirement that all boroughs have a police force </w:t>
      </w:r>
      <w:r w:rsidR="008064A0" w:rsidRPr="00901FAC">
        <w:rPr>
          <w:rFonts w:ascii="Arial" w:hAnsi="Arial" w:cs="Arial"/>
          <w:sz w:val="24"/>
          <w:szCs w:val="24"/>
        </w:rPr>
        <w:t>(</w:t>
      </w:r>
      <w:r w:rsidR="003911D0" w:rsidRPr="00901FAC">
        <w:rPr>
          <w:rFonts w:ascii="Arial" w:hAnsi="Arial" w:cs="Arial"/>
          <w:sz w:val="24"/>
          <w:szCs w:val="24"/>
          <w:shd w:val="clear" w:color="auto" w:fill="FFFFFF"/>
        </w:rPr>
        <w:t>Allen</w:t>
      </w:r>
      <w:r w:rsidR="00C3317F" w:rsidRPr="00901FAC">
        <w:rPr>
          <w:rFonts w:ascii="Arial" w:hAnsi="Arial" w:cs="Arial"/>
          <w:sz w:val="24"/>
          <w:szCs w:val="24"/>
          <w:shd w:val="clear" w:color="auto" w:fill="FFFFFF"/>
        </w:rPr>
        <w:t xml:space="preserve"> </w:t>
      </w:r>
      <w:r w:rsidR="003911D0" w:rsidRPr="00901FAC">
        <w:rPr>
          <w:rFonts w:ascii="Arial" w:hAnsi="Arial" w:cs="Arial"/>
          <w:sz w:val="24"/>
          <w:szCs w:val="24"/>
          <w:shd w:val="clear" w:color="auto" w:fill="FFFFFF"/>
        </w:rPr>
        <w:t>&amp; Barzel</w:t>
      </w:r>
      <w:r w:rsidR="00C3317F" w:rsidRPr="00901FAC">
        <w:rPr>
          <w:rFonts w:ascii="Arial" w:hAnsi="Arial" w:cs="Arial"/>
          <w:sz w:val="24"/>
          <w:szCs w:val="24"/>
          <w:shd w:val="clear" w:color="auto" w:fill="FFFFFF"/>
        </w:rPr>
        <w:t>,</w:t>
      </w:r>
      <w:r w:rsidR="003911D0" w:rsidRPr="00901FAC">
        <w:rPr>
          <w:rFonts w:ascii="Arial" w:hAnsi="Arial" w:cs="Arial"/>
          <w:sz w:val="24"/>
          <w:szCs w:val="24"/>
          <w:shd w:val="clear" w:color="auto" w:fill="FFFFFF"/>
        </w:rPr>
        <w:t xml:space="preserve"> 2011).</w:t>
      </w:r>
      <w:r w:rsidR="00E10AAF" w:rsidRPr="00901FAC">
        <w:rPr>
          <w:rFonts w:ascii="Arial" w:hAnsi="Arial" w:cs="Arial"/>
          <w:sz w:val="24"/>
          <w:szCs w:val="24"/>
          <w:shd w:val="clear" w:color="auto" w:fill="FFFFFF"/>
        </w:rPr>
        <w:t xml:space="preserve"> </w:t>
      </w:r>
      <w:r w:rsidR="009114F2" w:rsidRPr="00901FAC">
        <w:rPr>
          <w:rFonts w:ascii="Arial" w:hAnsi="Arial" w:cs="Arial"/>
          <w:sz w:val="24"/>
          <w:szCs w:val="24"/>
          <w:shd w:val="clear" w:color="auto" w:fill="FFFFFF"/>
        </w:rPr>
        <w:t>Since 1829, there have been significant changes to policing and the challenges faced by police officers, from</w:t>
      </w:r>
      <w:r w:rsidR="009615A0" w:rsidRPr="00901FAC">
        <w:rPr>
          <w:rFonts w:ascii="Arial" w:hAnsi="Arial" w:cs="Arial"/>
          <w:sz w:val="24"/>
          <w:szCs w:val="24"/>
          <w:shd w:val="clear" w:color="auto" w:fill="FFFFFF"/>
        </w:rPr>
        <w:t xml:space="preserve"> the</w:t>
      </w:r>
      <w:r w:rsidR="009114F2" w:rsidRPr="00901FAC">
        <w:rPr>
          <w:rFonts w:ascii="Arial" w:hAnsi="Arial" w:cs="Arial"/>
          <w:sz w:val="24"/>
          <w:szCs w:val="24"/>
          <w:shd w:val="clear" w:color="auto" w:fill="FFFFFF"/>
        </w:rPr>
        <w:t xml:space="preserve"> way officers </w:t>
      </w:r>
      <w:proofErr w:type="gramStart"/>
      <w:r w:rsidR="009114F2" w:rsidRPr="00901FAC">
        <w:rPr>
          <w:rFonts w:ascii="Arial" w:hAnsi="Arial" w:cs="Arial"/>
          <w:sz w:val="24"/>
          <w:szCs w:val="24"/>
          <w:shd w:val="clear" w:color="auto" w:fill="FFFFFF"/>
        </w:rPr>
        <w:t>carry out</w:t>
      </w:r>
      <w:proofErr w:type="gramEnd"/>
      <w:r w:rsidR="009114F2" w:rsidRPr="00901FAC">
        <w:rPr>
          <w:rFonts w:ascii="Arial" w:hAnsi="Arial" w:cs="Arial"/>
          <w:sz w:val="24"/>
          <w:szCs w:val="24"/>
          <w:shd w:val="clear" w:color="auto" w:fill="FFFFFF"/>
        </w:rPr>
        <w:t xml:space="preserve"> their duties</w:t>
      </w:r>
      <w:r w:rsidR="00CF17FE" w:rsidRPr="00901FAC">
        <w:rPr>
          <w:rFonts w:ascii="Arial" w:hAnsi="Arial" w:cs="Arial"/>
          <w:sz w:val="24"/>
          <w:szCs w:val="24"/>
          <w:shd w:val="clear" w:color="auto" w:fill="FFFFFF"/>
        </w:rPr>
        <w:t>,</w:t>
      </w:r>
      <w:r w:rsidR="009114F2" w:rsidRPr="00901FAC">
        <w:rPr>
          <w:rFonts w:ascii="Arial" w:hAnsi="Arial" w:cs="Arial"/>
          <w:sz w:val="24"/>
          <w:szCs w:val="24"/>
          <w:shd w:val="clear" w:color="auto" w:fill="FFFFFF"/>
        </w:rPr>
        <w:t xml:space="preserve"> to the uniforms they are required to wear and the nature in which crimes are committed</w:t>
      </w:r>
      <w:r w:rsidR="00AC1AA1" w:rsidRPr="00901FAC">
        <w:rPr>
          <w:rFonts w:ascii="Arial" w:hAnsi="Arial" w:cs="Arial"/>
          <w:sz w:val="24"/>
          <w:szCs w:val="24"/>
          <w:shd w:val="clear" w:color="auto" w:fill="FFFFFF"/>
        </w:rPr>
        <w:t xml:space="preserve"> </w:t>
      </w:r>
      <w:r w:rsidR="00234124" w:rsidRPr="00901FAC">
        <w:rPr>
          <w:rFonts w:ascii="Arial" w:hAnsi="Arial" w:cs="Arial"/>
          <w:sz w:val="24"/>
          <w:szCs w:val="24"/>
          <w:shd w:val="clear" w:color="auto" w:fill="FFFFFF"/>
        </w:rPr>
        <w:t>(Newburn, 2008)</w:t>
      </w:r>
      <w:r w:rsidR="00AC1AA1" w:rsidRPr="00901FAC">
        <w:rPr>
          <w:rFonts w:ascii="Arial" w:hAnsi="Arial" w:cs="Arial"/>
          <w:sz w:val="24"/>
          <w:szCs w:val="24"/>
        </w:rPr>
        <w:t>.</w:t>
      </w:r>
    </w:p>
    <w:p w14:paraId="68D32F9E" w14:textId="1F79CC36" w:rsidR="00F051F8" w:rsidRPr="00901FAC" w:rsidRDefault="000C6A74" w:rsidP="00AB7E53">
      <w:pPr>
        <w:spacing w:line="360" w:lineRule="auto"/>
        <w:jc w:val="both"/>
        <w:rPr>
          <w:rFonts w:ascii="Arial" w:hAnsi="Arial" w:cs="Arial"/>
          <w:sz w:val="24"/>
          <w:szCs w:val="24"/>
        </w:rPr>
      </w:pPr>
      <w:r w:rsidRPr="00901FAC">
        <w:rPr>
          <w:rFonts w:ascii="Arial" w:hAnsi="Arial" w:cs="Arial"/>
          <w:sz w:val="24"/>
          <w:szCs w:val="24"/>
        </w:rPr>
        <w:t xml:space="preserve">Recent years have </w:t>
      </w:r>
      <w:r w:rsidR="004770A0" w:rsidRPr="00901FAC">
        <w:rPr>
          <w:rFonts w:ascii="Arial" w:hAnsi="Arial" w:cs="Arial"/>
          <w:sz w:val="24"/>
          <w:szCs w:val="24"/>
        </w:rPr>
        <w:t>seen</w:t>
      </w:r>
      <w:r w:rsidRPr="00901FAC">
        <w:rPr>
          <w:rFonts w:ascii="Arial" w:hAnsi="Arial" w:cs="Arial"/>
          <w:sz w:val="24"/>
          <w:szCs w:val="24"/>
        </w:rPr>
        <w:t xml:space="preserve"> a </w:t>
      </w:r>
      <w:r w:rsidR="004407CE" w:rsidRPr="00901FAC">
        <w:rPr>
          <w:rFonts w:ascii="Arial" w:hAnsi="Arial" w:cs="Arial"/>
          <w:sz w:val="24"/>
          <w:szCs w:val="24"/>
        </w:rPr>
        <w:t>substantial</w:t>
      </w:r>
      <w:r w:rsidRPr="00901FAC">
        <w:rPr>
          <w:rFonts w:ascii="Arial" w:hAnsi="Arial" w:cs="Arial"/>
          <w:sz w:val="24"/>
          <w:szCs w:val="24"/>
        </w:rPr>
        <w:t xml:space="preserve"> increase </w:t>
      </w:r>
      <w:r w:rsidR="004770A0" w:rsidRPr="00901FAC">
        <w:rPr>
          <w:rFonts w:ascii="Arial" w:hAnsi="Arial" w:cs="Arial"/>
          <w:sz w:val="24"/>
          <w:szCs w:val="24"/>
        </w:rPr>
        <w:t>in the amount of contact between the police and those experiencing menta</w:t>
      </w:r>
      <w:r w:rsidR="00696827" w:rsidRPr="00901FAC">
        <w:rPr>
          <w:rFonts w:ascii="Arial" w:hAnsi="Arial" w:cs="Arial"/>
          <w:sz w:val="24"/>
          <w:szCs w:val="24"/>
        </w:rPr>
        <w:t>l health problems</w:t>
      </w:r>
      <w:r w:rsidR="004407CE" w:rsidRPr="00901FAC">
        <w:rPr>
          <w:rFonts w:ascii="Arial" w:hAnsi="Arial" w:cs="Arial"/>
          <w:sz w:val="24"/>
          <w:szCs w:val="24"/>
        </w:rPr>
        <w:t>. W</w:t>
      </w:r>
      <w:r w:rsidR="00DD5D23" w:rsidRPr="00901FAC">
        <w:rPr>
          <w:rFonts w:ascii="Arial" w:hAnsi="Arial" w:cs="Arial"/>
          <w:sz w:val="24"/>
          <w:szCs w:val="24"/>
        </w:rPr>
        <w:t xml:space="preserve">hilst </w:t>
      </w:r>
      <w:r w:rsidR="00736D78" w:rsidRPr="00901FAC">
        <w:rPr>
          <w:rFonts w:ascii="Arial" w:hAnsi="Arial" w:cs="Arial"/>
          <w:sz w:val="24"/>
          <w:szCs w:val="24"/>
        </w:rPr>
        <w:t xml:space="preserve">dealing with those experiencing mental health issues </w:t>
      </w:r>
      <w:r w:rsidR="006943D0" w:rsidRPr="00901FAC">
        <w:rPr>
          <w:rFonts w:ascii="Arial" w:hAnsi="Arial" w:cs="Arial"/>
          <w:sz w:val="24"/>
          <w:szCs w:val="24"/>
        </w:rPr>
        <w:t xml:space="preserve">has always been a part of public policing, </w:t>
      </w:r>
      <w:r w:rsidR="00BD2722" w:rsidRPr="00901FAC">
        <w:rPr>
          <w:rFonts w:ascii="Arial" w:hAnsi="Arial" w:cs="Arial"/>
          <w:sz w:val="24"/>
          <w:szCs w:val="24"/>
        </w:rPr>
        <w:t xml:space="preserve">the increase is clearly </w:t>
      </w:r>
      <w:r w:rsidR="001B1027" w:rsidRPr="00901FAC">
        <w:rPr>
          <w:rFonts w:ascii="Arial" w:hAnsi="Arial" w:cs="Arial"/>
          <w:sz w:val="24"/>
          <w:szCs w:val="24"/>
        </w:rPr>
        <w:t xml:space="preserve">having </w:t>
      </w:r>
      <w:r w:rsidR="00621F66" w:rsidRPr="00901FAC">
        <w:rPr>
          <w:rFonts w:ascii="Arial" w:hAnsi="Arial" w:cs="Arial"/>
          <w:sz w:val="24"/>
          <w:szCs w:val="24"/>
        </w:rPr>
        <w:t xml:space="preserve">an adverse effect on not only those requiring support, but for the </w:t>
      </w:r>
      <w:proofErr w:type="gramStart"/>
      <w:r w:rsidR="00621F66" w:rsidRPr="00901FAC">
        <w:rPr>
          <w:rFonts w:ascii="Arial" w:hAnsi="Arial" w:cs="Arial"/>
          <w:sz w:val="24"/>
          <w:szCs w:val="24"/>
        </w:rPr>
        <w:t>many</w:t>
      </w:r>
      <w:proofErr w:type="gramEnd"/>
      <w:r w:rsidR="00621F66" w:rsidRPr="00901FAC">
        <w:rPr>
          <w:rFonts w:ascii="Arial" w:hAnsi="Arial" w:cs="Arial"/>
          <w:sz w:val="24"/>
          <w:szCs w:val="24"/>
        </w:rPr>
        <w:t xml:space="preserve"> officers who are often unsure on the right course of action to take</w:t>
      </w:r>
      <w:r w:rsidR="00E35A2A" w:rsidRPr="00901FAC">
        <w:rPr>
          <w:rFonts w:ascii="Arial" w:hAnsi="Arial" w:cs="Arial"/>
          <w:sz w:val="24"/>
          <w:szCs w:val="24"/>
        </w:rPr>
        <w:t xml:space="preserve">. </w:t>
      </w:r>
      <w:r w:rsidR="00ED500C" w:rsidRPr="00901FAC">
        <w:rPr>
          <w:rFonts w:ascii="Arial" w:hAnsi="Arial" w:cs="Arial"/>
          <w:sz w:val="24"/>
          <w:szCs w:val="24"/>
        </w:rPr>
        <w:t xml:space="preserve">This is evidenced by the opinions of multiple police officers, who, when asked about their opinions on mental health and services available, all expressed views that were essentially the same: Frustration at, not only the reality that many people would leave after waiting hours to be seen, </w:t>
      </w:r>
      <w:r w:rsidR="007A0708" w:rsidRPr="00901FAC">
        <w:rPr>
          <w:rFonts w:ascii="Arial" w:hAnsi="Arial" w:cs="Arial"/>
          <w:sz w:val="24"/>
          <w:szCs w:val="24"/>
        </w:rPr>
        <w:t xml:space="preserve">but </w:t>
      </w:r>
      <w:r w:rsidR="00ED500C" w:rsidRPr="00901FAC">
        <w:rPr>
          <w:rFonts w:ascii="Arial" w:hAnsi="Arial" w:cs="Arial"/>
          <w:sz w:val="24"/>
          <w:szCs w:val="24"/>
        </w:rPr>
        <w:t xml:space="preserve">the lack of resources available and feeling as though the police service had inherited problems from </w:t>
      </w:r>
      <w:r w:rsidR="00D44E6A" w:rsidRPr="00901FAC">
        <w:rPr>
          <w:rFonts w:ascii="Arial" w:hAnsi="Arial" w:cs="Arial"/>
          <w:sz w:val="24"/>
          <w:szCs w:val="24"/>
        </w:rPr>
        <w:t>those</w:t>
      </w:r>
      <w:r w:rsidR="00C15722" w:rsidRPr="00901FAC">
        <w:rPr>
          <w:rFonts w:ascii="Arial" w:hAnsi="Arial" w:cs="Arial"/>
          <w:sz w:val="24"/>
          <w:szCs w:val="24"/>
        </w:rPr>
        <w:t xml:space="preserve"> primarily</w:t>
      </w:r>
      <w:r w:rsidR="00D44E6A" w:rsidRPr="00901FAC">
        <w:rPr>
          <w:rFonts w:ascii="Arial" w:hAnsi="Arial" w:cs="Arial"/>
          <w:sz w:val="24"/>
          <w:szCs w:val="24"/>
        </w:rPr>
        <w:t xml:space="preserve"> responsible for mental health care</w:t>
      </w:r>
      <w:r w:rsidR="00E35A2A" w:rsidRPr="00901FAC">
        <w:rPr>
          <w:rFonts w:ascii="Arial" w:hAnsi="Arial" w:cs="Arial"/>
          <w:sz w:val="24"/>
          <w:szCs w:val="24"/>
        </w:rPr>
        <w:t xml:space="preserve"> (Mclean &amp; Marshall, 2010).</w:t>
      </w:r>
      <w:r w:rsidR="00D00033" w:rsidRPr="00901FAC">
        <w:rPr>
          <w:rFonts w:ascii="Arial" w:hAnsi="Arial" w:cs="Arial"/>
          <w:sz w:val="24"/>
          <w:szCs w:val="24"/>
        </w:rPr>
        <w:t xml:space="preserve"> </w:t>
      </w:r>
      <w:r w:rsidR="00860D8C" w:rsidRPr="00901FAC">
        <w:rPr>
          <w:rFonts w:ascii="Arial" w:hAnsi="Arial" w:cs="Arial"/>
          <w:sz w:val="24"/>
          <w:szCs w:val="24"/>
        </w:rPr>
        <w:t xml:space="preserve">This is supported by Wood et al (2011), who, following an analysis of trends in the UK, </w:t>
      </w:r>
      <w:r w:rsidR="006C1A63" w:rsidRPr="00901FAC">
        <w:rPr>
          <w:rFonts w:ascii="Arial" w:hAnsi="Arial" w:cs="Arial"/>
          <w:sz w:val="24"/>
          <w:szCs w:val="24"/>
        </w:rPr>
        <w:t>Canada,</w:t>
      </w:r>
      <w:r w:rsidR="00860D8C" w:rsidRPr="00901FAC">
        <w:rPr>
          <w:rFonts w:ascii="Arial" w:hAnsi="Arial" w:cs="Arial"/>
          <w:sz w:val="24"/>
          <w:szCs w:val="24"/>
        </w:rPr>
        <w:t xml:space="preserve"> and the USA, found that the same problems exist across the countries:</w:t>
      </w:r>
      <w:r w:rsidR="00DE44F1" w:rsidRPr="00901FAC">
        <w:rPr>
          <w:rFonts w:ascii="Arial" w:hAnsi="Arial" w:cs="Arial"/>
          <w:sz w:val="24"/>
          <w:szCs w:val="24"/>
        </w:rPr>
        <w:t xml:space="preserve"> a combination of decreased psychiatric provision </w:t>
      </w:r>
      <w:r w:rsidR="00DE44F1" w:rsidRPr="00901FAC">
        <w:rPr>
          <w:rFonts w:ascii="Arial" w:hAnsi="Arial" w:cs="Arial"/>
          <w:sz w:val="24"/>
          <w:szCs w:val="24"/>
        </w:rPr>
        <w:lastRenderedPageBreak/>
        <w:t xml:space="preserve">and inadequately funded community services, </w:t>
      </w:r>
      <w:r w:rsidR="000249F3" w:rsidRPr="00901FAC">
        <w:rPr>
          <w:rFonts w:ascii="Arial" w:hAnsi="Arial" w:cs="Arial"/>
          <w:sz w:val="24"/>
          <w:szCs w:val="24"/>
        </w:rPr>
        <w:t>which has led</w:t>
      </w:r>
      <w:r w:rsidR="00DE44F1" w:rsidRPr="00901FAC">
        <w:rPr>
          <w:rFonts w:ascii="Arial" w:hAnsi="Arial" w:cs="Arial"/>
          <w:sz w:val="24"/>
          <w:szCs w:val="24"/>
        </w:rPr>
        <w:t xml:space="preserve"> to increased pressure on police officers who frequently receive little to no specialised mental health training.</w:t>
      </w:r>
    </w:p>
    <w:p w14:paraId="10AA4620" w14:textId="42A8E316" w:rsidR="00FA622E" w:rsidRPr="00901FAC" w:rsidRDefault="00E05AF4" w:rsidP="00AB7E53">
      <w:pPr>
        <w:spacing w:line="360" w:lineRule="auto"/>
        <w:jc w:val="both"/>
        <w:rPr>
          <w:rFonts w:ascii="Arial" w:hAnsi="Arial" w:cs="Arial"/>
          <w:sz w:val="24"/>
          <w:szCs w:val="24"/>
        </w:rPr>
      </w:pPr>
      <w:r w:rsidRPr="00901FAC">
        <w:rPr>
          <w:rFonts w:ascii="Arial" w:hAnsi="Arial" w:cs="Arial"/>
          <w:sz w:val="24"/>
          <w:szCs w:val="24"/>
        </w:rPr>
        <w:t xml:space="preserve">According to McDaniel et al (2020), declining resources in health and social care is resulting in the </w:t>
      </w:r>
      <w:r w:rsidR="00CE2753" w:rsidRPr="00901FAC">
        <w:rPr>
          <w:rFonts w:ascii="Arial" w:hAnsi="Arial" w:cs="Arial"/>
          <w:sz w:val="24"/>
          <w:szCs w:val="24"/>
        </w:rPr>
        <w:t xml:space="preserve">increased </w:t>
      </w:r>
      <w:r w:rsidRPr="00901FAC">
        <w:rPr>
          <w:rFonts w:ascii="Arial" w:hAnsi="Arial" w:cs="Arial"/>
          <w:sz w:val="24"/>
          <w:szCs w:val="24"/>
        </w:rPr>
        <w:t>need for police to attend calls that require care giving abilities as opposed to those that require law enforcement.</w:t>
      </w:r>
      <w:r w:rsidR="00751B6A" w:rsidRPr="00901FAC">
        <w:rPr>
          <w:rFonts w:ascii="Arial" w:hAnsi="Arial" w:cs="Arial"/>
          <w:sz w:val="24"/>
          <w:szCs w:val="24"/>
        </w:rPr>
        <w:t xml:space="preserve"> They claim that the closure of hospital places and the increasing disengagement of mental health providers</w:t>
      </w:r>
      <w:r w:rsidR="00351B9F" w:rsidRPr="00901FAC">
        <w:rPr>
          <w:rFonts w:ascii="Arial" w:hAnsi="Arial" w:cs="Arial"/>
          <w:sz w:val="24"/>
          <w:szCs w:val="24"/>
        </w:rPr>
        <w:t xml:space="preserve"> </w:t>
      </w:r>
      <w:r w:rsidR="00751B6A" w:rsidRPr="00901FAC">
        <w:rPr>
          <w:rFonts w:ascii="Arial" w:hAnsi="Arial" w:cs="Arial"/>
          <w:sz w:val="24"/>
          <w:szCs w:val="24"/>
        </w:rPr>
        <w:t xml:space="preserve">has resulted in a rise in mental health calls, which have also become more challenging to deal with. </w:t>
      </w:r>
      <w:r w:rsidR="00C54192" w:rsidRPr="00901FAC">
        <w:rPr>
          <w:rFonts w:ascii="Arial" w:hAnsi="Arial" w:cs="Arial"/>
          <w:sz w:val="24"/>
          <w:szCs w:val="24"/>
        </w:rPr>
        <w:t xml:space="preserve">This change has significantly impacted the work that police officers do, as they </w:t>
      </w:r>
      <w:proofErr w:type="gramStart"/>
      <w:r w:rsidR="00C54192" w:rsidRPr="00901FAC">
        <w:rPr>
          <w:rFonts w:ascii="Arial" w:hAnsi="Arial" w:cs="Arial"/>
          <w:sz w:val="24"/>
          <w:szCs w:val="24"/>
        </w:rPr>
        <w:t>are now increasingly required</w:t>
      </w:r>
      <w:proofErr w:type="gramEnd"/>
      <w:r w:rsidR="00C54192" w:rsidRPr="00901FAC">
        <w:rPr>
          <w:rFonts w:ascii="Arial" w:hAnsi="Arial" w:cs="Arial"/>
          <w:sz w:val="24"/>
          <w:szCs w:val="24"/>
        </w:rPr>
        <w:t xml:space="preserve"> to respond to those suffering with mental health issues. Furthermore, they contend that the police are often the first point of call for those experiencing a mental health crisis and that there is evidence to support the growing number of interactions between the police and people who are mentally ill</w:t>
      </w:r>
      <w:r w:rsidR="00FA622E" w:rsidRPr="00901FAC">
        <w:rPr>
          <w:rFonts w:ascii="Arial" w:hAnsi="Arial" w:cs="Arial"/>
          <w:sz w:val="24"/>
          <w:szCs w:val="24"/>
        </w:rPr>
        <w:t>.</w:t>
      </w:r>
    </w:p>
    <w:p w14:paraId="00C7A93A" w14:textId="1F343BA7" w:rsidR="006A6A68" w:rsidRPr="00901FAC" w:rsidRDefault="00E470F1" w:rsidP="00AB7E53">
      <w:pPr>
        <w:spacing w:line="360" w:lineRule="auto"/>
        <w:jc w:val="both"/>
        <w:rPr>
          <w:rFonts w:ascii="Arial" w:hAnsi="Arial" w:cs="Arial"/>
          <w:sz w:val="24"/>
          <w:szCs w:val="24"/>
        </w:rPr>
      </w:pPr>
      <w:r w:rsidRPr="00901FAC">
        <w:rPr>
          <w:rFonts w:ascii="Arial" w:hAnsi="Arial" w:cs="Arial"/>
          <w:sz w:val="24"/>
          <w:szCs w:val="24"/>
        </w:rPr>
        <w:t xml:space="preserve">In addition to the lack </w:t>
      </w:r>
      <w:r w:rsidR="009F523E" w:rsidRPr="00901FAC">
        <w:rPr>
          <w:rFonts w:ascii="Arial" w:hAnsi="Arial" w:cs="Arial"/>
          <w:sz w:val="24"/>
          <w:szCs w:val="24"/>
        </w:rPr>
        <w:t xml:space="preserve">of services </w:t>
      </w:r>
      <w:r w:rsidR="00BC5467" w:rsidRPr="00901FAC">
        <w:rPr>
          <w:rFonts w:ascii="Arial" w:hAnsi="Arial" w:cs="Arial"/>
          <w:sz w:val="24"/>
          <w:szCs w:val="24"/>
        </w:rPr>
        <w:t>and resources available, officers have limited powers</w:t>
      </w:r>
      <w:r w:rsidR="00396D2A" w:rsidRPr="00901FAC">
        <w:rPr>
          <w:rFonts w:ascii="Arial" w:hAnsi="Arial" w:cs="Arial"/>
          <w:sz w:val="24"/>
          <w:szCs w:val="24"/>
        </w:rPr>
        <w:t xml:space="preserve"> in relation to</w:t>
      </w:r>
      <w:r w:rsidR="0076698C" w:rsidRPr="00901FAC">
        <w:rPr>
          <w:rFonts w:ascii="Arial" w:hAnsi="Arial" w:cs="Arial"/>
          <w:sz w:val="24"/>
          <w:szCs w:val="24"/>
        </w:rPr>
        <w:t xml:space="preserve"> dealing with those </w:t>
      </w:r>
      <w:r w:rsidR="004D1584" w:rsidRPr="00901FAC">
        <w:rPr>
          <w:rFonts w:ascii="Arial" w:hAnsi="Arial" w:cs="Arial"/>
          <w:sz w:val="24"/>
          <w:szCs w:val="24"/>
        </w:rPr>
        <w:t xml:space="preserve">experiencing mental health issues. </w:t>
      </w:r>
      <w:r w:rsidR="00B9592C" w:rsidRPr="00901FAC">
        <w:rPr>
          <w:rFonts w:ascii="Arial" w:hAnsi="Arial" w:cs="Arial"/>
          <w:sz w:val="24"/>
          <w:szCs w:val="24"/>
        </w:rPr>
        <w:t xml:space="preserve">The powers of arrest are clearly </w:t>
      </w:r>
      <w:r w:rsidR="00EF08BC" w:rsidRPr="00901FAC">
        <w:rPr>
          <w:rFonts w:ascii="Arial" w:hAnsi="Arial" w:cs="Arial"/>
          <w:sz w:val="24"/>
          <w:szCs w:val="24"/>
        </w:rPr>
        <w:t xml:space="preserve">not available if no offences have </w:t>
      </w:r>
      <w:r w:rsidR="00517E1E" w:rsidRPr="00901FAC">
        <w:rPr>
          <w:rFonts w:ascii="Arial" w:hAnsi="Arial" w:cs="Arial"/>
          <w:sz w:val="24"/>
          <w:szCs w:val="24"/>
        </w:rPr>
        <w:t>been committed</w:t>
      </w:r>
      <w:r w:rsidR="00B9592C" w:rsidRPr="00901FAC">
        <w:rPr>
          <w:rFonts w:ascii="Arial" w:hAnsi="Arial" w:cs="Arial"/>
          <w:sz w:val="24"/>
          <w:szCs w:val="24"/>
        </w:rPr>
        <w:t>,</w:t>
      </w:r>
      <w:r w:rsidR="00260D27" w:rsidRPr="00901FAC">
        <w:rPr>
          <w:rFonts w:ascii="Arial" w:hAnsi="Arial" w:cs="Arial"/>
          <w:sz w:val="24"/>
          <w:szCs w:val="24"/>
        </w:rPr>
        <w:t xml:space="preserve"> </w:t>
      </w:r>
      <w:r w:rsidR="00EF08BC" w:rsidRPr="00901FAC">
        <w:rPr>
          <w:rFonts w:ascii="Arial" w:hAnsi="Arial" w:cs="Arial"/>
          <w:sz w:val="24"/>
          <w:szCs w:val="24"/>
        </w:rPr>
        <w:t xml:space="preserve">meaning </w:t>
      </w:r>
      <w:r w:rsidR="00517E1E" w:rsidRPr="00901FAC">
        <w:rPr>
          <w:rFonts w:ascii="Arial" w:hAnsi="Arial" w:cs="Arial"/>
          <w:sz w:val="24"/>
          <w:szCs w:val="24"/>
        </w:rPr>
        <w:t xml:space="preserve">officers </w:t>
      </w:r>
      <w:proofErr w:type="gramStart"/>
      <w:r w:rsidR="00517E1E" w:rsidRPr="00901FAC">
        <w:rPr>
          <w:rFonts w:ascii="Arial" w:hAnsi="Arial" w:cs="Arial"/>
          <w:sz w:val="24"/>
          <w:szCs w:val="24"/>
        </w:rPr>
        <w:t>are left</w:t>
      </w:r>
      <w:proofErr w:type="gramEnd"/>
      <w:r w:rsidR="00517E1E" w:rsidRPr="00901FAC">
        <w:rPr>
          <w:rFonts w:ascii="Arial" w:hAnsi="Arial" w:cs="Arial"/>
          <w:sz w:val="24"/>
          <w:szCs w:val="24"/>
        </w:rPr>
        <w:t xml:space="preserve"> with</w:t>
      </w:r>
      <w:r w:rsidR="00A271E1" w:rsidRPr="00901FAC">
        <w:rPr>
          <w:rFonts w:ascii="Arial" w:hAnsi="Arial" w:cs="Arial"/>
          <w:sz w:val="24"/>
          <w:szCs w:val="24"/>
        </w:rPr>
        <w:t xml:space="preserve"> the power of a Section 136 under the Mental Health Act 1983.</w:t>
      </w:r>
      <w:r w:rsidR="00D410E8" w:rsidRPr="00901FAC">
        <w:rPr>
          <w:rFonts w:ascii="Arial" w:hAnsi="Arial" w:cs="Arial"/>
          <w:sz w:val="24"/>
          <w:szCs w:val="24"/>
        </w:rPr>
        <w:t xml:space="preserve"> </w:t>
      </w:r>
      <w:r w:rsidR="003863A1" w:rsidRPr="00901FAC">
        <w:rPr>
          <w:rFonts w:ascii="Arial" w:hAnsi="Arial" w:cs="Arial"/>
          <w:sz w:val="24"/>
          <w:szCs w:val="24"/>
        </w:rPr>
        <w:t xml:space="preserve">The power of a Section 136 </w:t>
      </w:r>
      <w:r w:rsidR="00D410E8" w:rsidRPr="00901FAC">
        <w:rPr>
          <w:rFonts w:ascii="Arial" w:hAnsi="Arial" w:cs="Arial"/>
          <w:sz w:val="24"/>
          <w:szCs w:val="24"/>
        </w:rPr>
        <w:t>“allows a police officer to take a person suffering from a mental health condition, from a public place to a place of safety, if it is deemed that they pose a risk to themselves or others</w:t>
      </w:r>
      <w:r w:rsidR="00477E3F" w:rsidRPr="00901FAC">
        <w:rPr>
          <w:rFonts w:ascii="Arial" w:hAnsi="Arial" w:cs="Arial"/>
          <w:sz w:val="24"/>
          <w:szCs w:val="24"/>
        </w:rPr>
        <w:t>” (</w:t>
      </w:r>
      <w:r w:rsidR="00477E3F" w:rsidRPr="00901FAC">
        <w:rPr>
          <w:rFonts w:ascii="Arial" w:hAnsi="Arial" w:cs="Arial"/>
          <w:sz w:val="24"/>
          <w:szCs w:val="24"/>
          <w:shd w:val="clear" w:color="auto" w:fill="FFFFFF"/>
        </w:rPr>
        <w:t>Brunger et al, 2016).</w:t>
      </w:r>
      <w:r w:rsidR="00AD49A2" w:rsidRPr="00901FAC">
        <w:rPr>
          <w:rFonts w:ascii="Arial" w:hAnsi="Arial" w:cs="Arial"/>
          <w:sz w:val="24"/>
          <w:szCs w:val="24"/>
        </w:rPr>
        <w:t xml:space="preserve"> </w:t>
      </w:r>
      <w:r w:rsidR="006E4818" w:rsidRPr="00901FAC">
        <w:rPr>
          <w:rFonts w:ascii="Arial" w:hAnsi="Arial" w:cs="Arial"/>
          <w:sz w:val="24"/>
          <w:szCs w:val="24"/>
        </w:rPr>
        <w:t>The challenge</w:t>
      </w:r>
      <w:r w:rsidR="00B54474" w:rsidRPr="00901FAC">
        <w:rPr>
          <w:rFonts w:ascii="Arial" w:hAnsi="Arial" w:cs="Arial"/>
          <w:sz w:val="24"/>
          <w:szCs w:val="24"/>
        </w:rPr>
        <w:t>s</w:t>
      </w:r>
      <w:r w:rsidR="006E4818" w:rsidRPr="00901FAC">
        <w:rPr>
          <w:rFonts w:ascii="Arial" w:hAnsi="Arial" w:cs="Arial"/>
          <w:sz w:val="24"/>
          <w:szCs w:val="24"/>
        </w:rPr>
        <w:t xml:space="preserve"> faced when using this power require</w:t>
      </w:r>
      <w:r w:rsidR="001E028B" w:rsidRPr="00901FAC">
        <w:rPr>
          <w:rFonts w:ascii="Arial" w:hAnsi="Arial" w:cs="Arial"/>
          <w:sz w:val="24"/>
          <w:szCs w:val="24"/>
        </w:rPr>
        <w:t>s</w:t>
      </w:r>
      <w:r w:rsidR="006E4818" w:rsidRPr="00901FAC">
        <w:rPr>
          <w:rFonts w:ascii="Arial" w:hAnsi="Arial" w:cs="Arial"/>
          <w:sz w:val="24"/>
          <w:szCs w:val="24"/>
        </w:rPr>
        <w:t xml:space="preserve"> police to transport the individual to a place of safety such as A&amp;E</w:t>
      </w:r>
      <w:r w:rsidR="001E028B" w:rsidRPr="00901FAC">
        <w:rPr>
          <w:rFonts w:ascii="Arial" w:hAnsi="Arial" w:cs="Arial"/>
          <w:sz w:val="24"/>
          <w:szCs w:val="24"/>
        </w:rPr>
        <w:t xml:space="preserve"> or a mental health unit and officers </w:t>
      </w:r>
      <w:r w:rsidR="008A0B52" w:rsidRPr="00901FAC">
        <w:rPr>
          <w:rFonts w:ascii="Arial" w:hAnsi="Arial" w:cs="Arial"/>
          <w:sz w:val="24"/>
          <w:szCs w:val="24"/>
        </w:rPr>
        <w:t>must</w:t>
      </w:r>
      <w:r w:rsidR="002B778A" w:rsidRPr="00901FAC">
        <w:rPr>
          <w:rFonts w:ascii="Arial" w:hAnsi="Arial" w:cs="Arial"/>
          <w:sz w:val="24"/>
          <w:szCs w:val="24"/>
        </w:rPr>
        <w:t xml:space="preserve"> remain with the individual until a healthcare professional </w:t>
      </w:r>
      <w:r w:rsidR="00DD1AF3" w:rsidRPr="00901FAC">
        <w:rPr>
          <w:rFonts w:ascii="Arial" w:hAnsi="Arial" w:cs="Arial"/>
          <w:sz w:val="24"/>
          <w:szCs w:val="24"/>
        </w:rPr>
        <w:t>advise</w:t>
      </w:r>
      <w:r w:rsidR="00A445FE" w:rsidRPr="00901FAC">
        <w:rPr>
          <w:rFonts w:ascii="Arial" w:hAnsi="Arial" w:cs="Arial"/>
          <w:sz w:val="24"/>
          <w:szCs w:val="24"/>
        </w:rPr>
        <w:t xml:space="preserve">s </w:t>
      </w:r>
      <w:r w:rsidR="00DD1AF3" w:rsidRPr="00901FAC">
        <w:rPr>
          <w:rFonts w:ascii="Arial" w:hAnsi="Arial" w:cs="Arial"/>
          <w:sz w:val="24"/>
          <w:szCs w:val="24"/>
        </w:rPr>
        <w:t>that the detainment</w:t>
      </w:r>
      <w:r w:rsidR="00F97FA0" w:rsidRPr="00901FAC">
        <w:rPr>
          <w:rFonts w:ascii="Arial" w:hAnsi="Arial" w:cs="Arial"/>
          <w:sz w:val="24"/>
          <w:szCs w:val="24"/>
        </w:rPr>
        <w:t xml:space="preserve"> by police</w:t>
      </w:r>
      <w:r w:rsidR="00DD1AF3" w:rsidRPr="00901FAC">
        <w:rPr>
          <w:rFonts w:ascii="Arial" w:hAnsi="Arial" w:cs="Arial"/>
          <w:sz w:val="24"/>
          <w:szCs w:val="24"/>
        </w:rPr>
        <w:t xml:space="preserve"> </w:t>
      </w:r>
      <w:proofErr w:type="gramStart"/>
      <w:r w:rsidR="00DD1AF3" w:rsidRPr="00901FAC">
        <w:rPr>
          <w:rFonts w:ascii="Arial" w:hAnsi="Arial" w:cs="Arial"/>
          <w:sz w:val="24"/>
          <w:szCs w:val="24"/>
        </w:rPr>
        <w:t>is no longer needed</w:t>
      </w:r>
      <w:proofErr w:type="gramEnd"/>
      <w:r w:rsidR="00DD1AF3" w:rsidRPr="00901FAC">
        <w:rPr>
          <w:rFonts w:ascii="Arial" w:hAnsi="Arial" w:cs="Arial"/>
          <w:sz w:val="24"/>
          <w:szCs w:val="24"/>
        </w:rPr>
        <w:t xml:space="preserve">. </w:t>
      </w:r>
      <w:r w:rsidR="00B9468C" w:rsidRPr="00901FAC">
        <w:rPr>
          <w:rFonts w:ascii="Arial" w:hAnsi="Arial" w:cs="Arial"/>
          <w:sz w:val="24"/>
          <w:szCs w:val="24"/>
        </w:rPr>
        <w:t xml:space="preserve">This often </w:t>
      </w:r>
      <w:r w:rsidR="004A34E7" w:rsidRPr="00901FAC">
        <w:rPr>
          <w:rFonts w:ascii="Arial" w:hAnsi="Arial" w:cs="Arial"/>
          <w:sz w:val="24"/>
          <w:szCs w:val="24"/>
        </w:rPr>
        <w:t>results in</w:t>
      </w:r>
      <w:r w:rsidR="00B9468C" w:rsidRPr="00901FAC">
        <w:rPr>
          <w:rFonts w:ascii="Arial" w:hAnsi="Arial" w:cs="Arial"/>
          <w:sz w:val="24"/>
          <w:szCs w:val="24"/>
        </w:rPr>
        <w:t xml:space="preserve"> police officers </w:t>
      </w:r>
      <w:r w:rsidR="000F0131" w:rsidRPr="00901FAC">
        <w:rPr>
          <w:rFonts w:ascii="Arial" w:hAnsi="Arial" w:cs="Arial"/>
          <w:sz w:val="24"/>
          <w:szCs w:val="24"/>
        </w:rPr>
        <w:t xml:space="preserve">waiting several hours to be seen </w:t>
      </w:r>
      <w:r w:rsidR="00B739DE" w:rsidRPr="00901FAC">
        <w:rPr>
          <w:rFonts w:ascii="Arial" w:hAnsi="Arial" w:cs="Arial"/>
          <w:sz w:val="24"/>
          <w:szCs w:val="24"/>
        </w:rPr>
        <w:t>and this</w:t>
      </w:r>
      <w:r w:rsidR="006E4DC3" w:rsidRPr="00901FAC">
        <w:rPr>
          <w:rFonts w:ascii="Arial" w:hAnsi="Arial" w:cs="Arial"/>
          <w:sz w:val="24"/>
          <w:szCs w:val="24"/>
        </w:rPr>
        <w:t xml:space="preserve"> issue then exacerbates </w:t>
      </w:r>
      <w:r w:rsidR="00696180" w:rsidRPr="00901FAC">
        <w:rPr>
          <w:rFonts w:ascii="Arial" w:hAnsi="Arial" w:cs="Arial"/>
          <w:sz w:val="24"/>
          <w:szCs w:val="24"/>
        </w:rPr>
        <w:t xml:space="preserve">a problem that many police forces are </w:t>
      </w:r>
      <w:r w:rsidR="00AF2C2D" w:rsidRPr="00901FAC">
        <w:rPr>
          <w:rFonts w:ascii="Arial" w:hAnsi="Arial" w:cs="Arial"/>
          <w:sz w:val="24"/>
          <w:szCs w:val="24"/>
        </w:rPr>
        <w:t xml:space="preserve">currently </w:t>
      </w:r>
      <w:r w:rsidR="00696180" w:rsidRPr="00901FAC">
        <w:rPr>
          <w:rFonts w:ascii="Arial" w:hAnsi="Arial" w:cs="Arial"/>
          <w:sz w:val="24"/>
          <w:szCs w:val="24"/>
        </w:rPr>
        <w:t xml:space="preserve">facing: a lack of resources </w:t>
      </w:r>
      <w:r w:rsidR="006A5840" w:rsidRPr="00901FAC">
        <w:rPr>
          <w:rFonts w:ascii="Arial" w:hAnsi="Arial" w:cs="Arial"/>
          <w:sz w:val="24"/>
          <w:szCs w:val="24"/>
        </w:rPr>
        <w:t xml:space="preserve">to deal with calls and </w:t>
      </w:r>
      <w:r w:rsidR="000B2AAC" w:rsidRPr="00901FAC">
        <w:rPr>
          <w:rFonts w:ascii="Arial" w:hAnsi="Arial" w:cs="Arial"/>
          <w:sz w:val="24"/>
          <w:szCs w:val="24"/>
        </w:rPr>
        <w:t xml:space="preserve">a </w:t>
      </w:r>
      <w:r w:rsidR="006C11C8" w:rsidRPr="00901FAC">
        <w:rPr>
          <w:rFonts w:ascii="Arial" w:hAnsi="Arial" w:cs="Arial"/>
          <w:sz w:val="24"/>
          <w:szCs w:val="24"/>
        </w:rPr>
        <w:t>reduc</w:t>
      </w:r>
      <w:r w:rsidR="000B2AAC" w:rsidRPr="00901FAC">
        <w:rPr>
          <w:rFonts w:ascii="Arial" w:hAnsi="Arial" w:cs="Arial"/>
          <w:sz w:val="24"/>
          <w:szCs w:val="24"/>
        </w:rPr>
        <w:t>tion in</w:t>
      </w:r>
      <w:r w:rsidR="006A5840" w:rsidRPr="00901FAC">
        <w:rPr>
          <w:rFonts w:ascii="Arial" w:hAnsi="Arial" w:cs="Arial"/>
          <w:sz w:val="24"/>
          <w:szCs w:val="24"/>
        </w:rPr>
        <w:t xml:space="preserve"> the </w:t>
      </w:r>
      <w:r w:rsidR="00634401" w:rsidRPr="00901FAC">
        <w:rPr>
          <w:rFonts w:ascii="Arial" w:hAnsi="Arial" w:cs="Arial"/>
          <w:sz w:val="24"/>
          <w:szCs w:val="24"/>
        </w:rPr>
        <w:t>number</w:t>
      </w:r>
      <w:r w:rsidR="006A5840" w:rsidRPr="00901FAC">
        <w:rPr>
          <w:rFonts w:ascii="Arial" w:hAnsi="Arial" w:cs="Arial"/>
          <w:sz w:val="24"/>
          <w:szCs w:val="24"/>
        </w:rPr>
        <w:t xml:space="preserve"> of officers on the ground</w:t>
      </w:r>
      <w:proofErr w:type="gramStart"/>
      <w:r w:rsidR="006A5840" w:rsidRPr="00901FAC">
        <w:rPr>
          <w:rFonts w:ascii="Arial" w:hAnsi="Arial" w:cs="Arial"/>
          <w:sz w:val="24"/>
          <w:szCs w:val="24"/>
        </w:rPr>
        <w:t>.</w:t>
      </w:r>
      <w:r w:rsidR="00744ADB" w:rsidRPr="00901FAC">
        <w:rPr>
          <w:rFonts w:ascii="Arial" w:hAnsi="Arial" w:cs="Arial"/>
          <w:sz w:val="24"/>
          <w:szCs w:val="24"/>
        </w:rPr>
        <w:t xml:space="preserve"> </w:t>
      </w:r>
      <w:r w:rsidR="006A5840" w:rsidRPr="00901FAC">
        <w:rPr>
          <w:rFonts w:ascii="Arial" w:hAnsi="Arial" w:cs="Arial"/>
          <w:sz w:val="24"/>
          <w:szCs w:val="24"/>
        </w:rPr>
        <w:t xml:space="preserve"> </w:t>
      </w:r>
      <w:proofErr w:type="gramEnd"/>
      <w:r w:rsidR="00C55FBC" w:rsidRPr="00901FAC">
        <w:rPr>
          <w:rFonts w:ascii="Arial" w:hAnsi="Arial" w:cs="Arial"/>
          <w:sz w:val="24"/>
          <w:szCs w:val="24"/>
        </w:rPr>
        <w:t xml:space="preserve">Data from the National Police Chiefs’ Council </w:t>
      </w:r>
      <w:r w:rsidR="00D33728" w:rsidRPr="00901FAC">
        <w:rPr>
          <w:rFonts w:ascii="Arial" w:hAnsi="Arial" w:cs="Arial"/>
          <w:sz w:val="24"/>
          <w:szCs w:val="24"/>
        </w:rPr>
        <w:t xml:space="preserve">shows that between 2021 and 2022, about 37,000 people </w:t>
      </w:r>
      <w:proofErr w:type="gramStart"/>
      <w:r w:rsidR="00D33728" w:rsidRPr="00901FAC">
        <w:rPr>
          <w:rFonts w:ascii="Arial" w:hAnsi="Arial" w:cs="Arial"/>
          <w:sz w:val="24"/>
          <w:szCs w:val="24"/>
        </w:rPr>
        <w:t>were detained</w:t>
      </w:r>
      <w:proofErr w:type="gramEnd"/>
      <w:r w:rsidR="00D33728" w:rsidRPr="00901FAC">
        <w:rPr>
          <w:rFonts w:ascii="Arial" w:hAnsi="Arial" w:cs="Arial"/>
          <w:sz w:val="24"/>
          <w:szCs w:val="24"/>
        </w:rPr>
        <w:t xml:space="preserve"> by police in England and Wales under Section </w:t>
      </w:r>
      <w:r w:rsidR="00F94918" w:rsidRPr="00901FAC">
        <w:rPr>
          <w:rFonts w:ascii="Arial" w:hAnsi="Arial" w:cs="Arial"/>
          <w:sz w:val="24"/>
          <w:szCs w:val="24"/>
        </w:rPr>
        <w:t>136 of The Mental Health Act 1983</w:t>
      </w:r>
      <w:r w:rsidR="004E4514" w:rsidRPr="00901FAC">
        <w:rPr>
          <w:rFonts w:ascii="Arial" w:hAnsi="Arial" w:cs="Arial"/>
          <w:sz w:val="24"/>
          <w:szCs w:val="24"/>
        </w:rPr>
        <w:t xml:space="preserve">. The </w:t>
      </w:r>
      <w:r w:rsidR="00C961C6" w:rsidRPr="00901FAC">
        <w:rPr>
          <w:rFonts w:ascii="Arial" w:hAnsi="Arial" w:cs="Arial"/>
          <w:sz w:val="24"/>
          <w:szCs w:val="24"/>
        </w:rPr>
        <w:t>data</w:t>
      </w:r>
      <w:r w:rsidR="004E4514" w:rsidRPr="00901FAC">
        <w:rPr>
          <w:rFonts w:ascii="Arial" w:hAnsi="Arial" w:cs="Arial"/>
          <w:sz w:val="24"/>
          <w:szCs w:val="24"/>
        </w:rPr>
        <w:t xml:space="preserve"> also</w:t>
      </w:r>
      <w:r w:rsidR="00C961C6" w:rsidRPr="00901FAC">
        <w:rPr>
          <w:rFonts w:ascii="Arial" w:hAnsi="Arial" w:cs="Arial"/>
          <w:sz w:val="24"/>
          <w:szCs w:val="24"/>
        </w:rPr>
        <w:t xml:space="preserve"> reveal</w:t>
      </w:r>
      <w:r w:rsidR="004E4514" w:rsidRPr="00901FAC">
        <w:rPr>
          <w:rFonts w:ascii="Arial" w:hAnsi="Arial" w:cs="Arial"/>
          <w:sz w:val="24"/>
          <w:szCs w:val="24"/>
        </w:rPr>
        <w:t>ed</w:t>
      </w:r>
      <w:r w:rsidR="00C961C6" w:rsidRPr="00901FAC">
        <w:rPr>
          <w:rFonts w:ascii="Arial" w:hAnsi="Arial" w:cs="Arial"/>
          <w:sz w:val="24"/>
          <w:szCs w:val="24"/>
        </w:rPr>
        <w:t xml:space="preserve"> that over the past </w:t>
      </w:r>
      <w:r w:rsidR="00003EF4" w:rsidRPr="00901FAC">
        <w:rPr>
          <w:rFonts w:ascii="Arial" w:hAnsi="Arial" w:cs="Arial"/>
          <w:sz w:val="24"/>
          <w:szCs w:val="24"/>
        </w:rPr>
        <w:t>four years, there has been a 10% rise in the usage of Section 136 and a corresponding rise in mental health referrals, with 4.3 million submissions made in 2021 compared to 3.8 million in 2019 and 2020</w:t>
      </w:r>
      <w:r w:rsidR="004875E0" w:rsidRPr="00901FAC">
        <w:rPr>
          <w:rFonts w:ascii="Arial" w:hAnsi="Arial" w:cs="Arial"/>
          <w:sz w:val="24"/>
          <w:szCs w:val="24"/>
        </w:rPr>
        <w:t xml:space="preserve"> (National Police Chiefs’ Council, 2023).</w:t>
      </w:r>
      <w:r w:rsidR="00C961C6" w:rsidRPr="00901FAC">
        <w:rPr>
          <w:rFonts w:ascii="Arial" w:hAnsi="Arial" w:cs="Arial"/>
          <w:sz w:val="24"/>
          <w:szCs w:val="24"/>
        </w:rPr>
        <w:t xml:space="preserve"> </w:t>
      </w:r>
      <w:r w:rsidR="007858F5" w:rsidRPr="00901FAC">
        <w:rPr>
          <w:rFonts w:ascii="Arial" w:hAnsi="Arial" w:cs="Arial"/>
          <w:sz w:val="24"/>
          <w:szCs w:val="24"/>
        </w:rPr>
        <w:t xml:space="preserve">These statistics evidence that </w:t>
      </w:r>
      <w:proofErr w:type="gramStart"/>
      <w:r w:rsidR="00974BB6" w:rsidRPr="00901FAC">
        <w:rPr>
          <w:rFonts w:ascii="Arial" w:hAnsi="Arial" w:cs="Arial"/>
          <w:sz w:val="24"/>
          <w:szCs w:val="24"/>
        </w:rPr>
        <w:t>contact</w:t>
      </w:r>
      <w:proofErr w:type="gramEnd"/>
      <w:r w:rsidR="007858F5" w:rsidRPr="00901FAC">
        <w:rPr>
          <w:rFonts w:ascii="Arial" w:hAnsi="Arial" w:cs="Arial"/>
          <w:sz w:val="24"/>
          <w:szCs w:val="24"/>
        </w:rPr>
        <w:t xml:space="preserve"> between the police and those experiencing mental health crises is clearly increasing.</w:t>
      </w:r>
      <w:r w:rsidR="00D22EFC" w:rsidRPr="00901FAC">
        <w:rPr>
          <w:rFonts w:ascii="Arial" w:hAnsi="Arial" w:cs="Arial"/>
          <w:sz w:val="24"/>
          <w:szCs w:val="24"/>
        </w:rPr>
        <w:t xml:space="preserve"> </w:t>
      </w:r>
      <w:r w:rsidR="00A20F7B" w:rsidRPr="00901FAC">
        <w:rPr>
          <w:rFonts w:ascii="Arial" w:hAnsi="Arial" w:cs="Arial"/>
          <w:sz w:val="24"/>
          <w:szCs w:val="24"/>
        </w:rPr>
        <w:t>Additionally</w:t>
      </w:r>
      <w:r w:rsidR="009E46CE" w:rsidRPr="00901FAC">
        <w:rPr>
          <w:rFonts w:ascii="Arial" w:hAnsi="Arial" w:cs="Arial"/>
          <w:sz w:val="24"/>
          <w:szCs w:val="24"/>
        </w:rPr>
        <w:t xml:space="preserve">, </w:t>
      </w:r>
      <w:r w:rsidR="00FD5226" w:rsidRPr="00901FAC">
        <w:rPr>
          <w:rFonts w:ascii="Arial" w:hAnsi="Arial" w:cs="Arial"/>
          <w:sz w:val="24"/>
          <w:szCs w:val="24"/>
        </w:rPr>
        <w:t xml:space="preserve">according to </w:t>
      </w:r>
      <w:r w:rsidR="00DE1677" w:rsidRPr="00901FAC">
        <w:rPr>
          <w:rFonts w:ascii="Arial" w:hAnsi="Arial" w:cs="Arial"/>
          <w:sz w:val="24"/>
          <w:szCs w:val="24"/>
        </w:rPr>
        <w:t xml:space="preserve">Her Majesty’s Inspectorate of Constabulary, most </w:t>
      </w:r>
      <w:r w:rsidR="00DE1677" w:rsidRPr="00901FAC">
        <w:rPr>
          <w:rFonts w:ascii="Arial" w:hAnsi="Arial" w:cs="Arial"/>
          <w:sz w:val="24"/>
          <w:szCs w:val="24"/>
        </w:rPr>
        <w:lastRenderedPageBreak/>
        <w:t xml:space="preserve">Section 136 incidents involve the police transporting the detained individual to the hospital, usually in a police vehicle </w:t>
      </w:r>
      <w:r w:rsidR="00E022BC" w:rsidRPr="00901FAC">
        <w:rPr>
          <w:rFonts w:ascii="Arial" w:hAnsi="Arial" w:cs="Arial"/>
          <w:sz w:val="24"/>
          <w:szCs w:val="24"/>
        </w:rPr>
        <w:t>due to the</w:t>
      </w:r>
      <w:r w:rsidR="002E415F" w:rsidRPr="00901FAC">
        <w:rPr>
          <w:rFonts w:ascii="Arial" w:hAnsi="Arial" w:cs="Arial"/>
          <w:sz w:val="24"/>
          <w:szCs w:val="24"/>
        </w:rPr>
        <w:t>re</w:t>
      </w:r>
      <w:r w:rsidR="00E022BC" w:rsidRPr="00901FAC">
        <w:rPr>
          <w:rFonts w:ascii="Arial" w:hAnsi="Arial" w:cs="Arial"/>
          <w:sz w:val="24"/>
          <w:szCs w:val="24"/>
        </w:rPr>
        <w:t xml:space="preserve"> being a </w:t>
      </w:r>
      <w:r w:rsidR="006E6A11" w:rsidRPr="00901FAC">
        <w:rPr>
          <w:rFonts w:ascii="Arial" w:hAnsi="Arial" w:cs="Arial"/>
          <w:sz w:val="24"/>
          <w:szCs w:val="24"/>
        </w:rPr>
        <w:t>lack of a</w:t>
      </w:r>
      <w:r w:rsidR="00252974" w:rsidRPr="00901FAC">
        <w:rPr>
          <w:rFonts w:ascii="Arial" w:hAnsi="Arial" w:cs="Arial"/>
          <w:sz w:val="24"/>
          <w:szCs w:val="24"/>
        </w:rPr>
        <w:t>mbulances available</w:t>
      </w:r>
      <w:r w:rsidR="00D610CF" w:rsidRPr="00901FAC">
        <w:rPr>
          <w:rFonts w:ascii="Arial" w:hAnsi="Arial" w:cs="Arial"/>
          <w:sz w:val="24"/>
          <w:szCs w:val="24"/>
        </w:rPr>
        <w:t xml:space="preserve"> </w:t>
      </w:r>
      <w:r w:rsidR="00A96101" w:rsidRPr="00901FAC">
        <w:rPr>
          <w:rFonts w:ascii="Arial" w:hAnsi="Arial" w:cs="Arial"/>
          <w:sz w:val="24"/>
          <w:szCs w:val="24"/>
        </w:rPr>
        <w:t>(House of Commons, 2018).</w:t>
      </w:r>
      <w:r w:rsidR="0041700B" w:rsidRPr="00901FAC">
        <w:rPr>
          <w:rFonts w:ascii="Arial" w:hAnsi="Arial" w:cs="Arial"/>
          <w:sz w:val="24"/>
          <w:szCs w:val="24"/>
        </w:rPr>
        <w:t xml:space="preserve"> </w:t>
      </w:r>
      <w:r w:rsidR="00AD0AD6" w:rsidRPr="00901FAC">
        <w:rPr>
          <w:rFonts w:ascii="Arial" w:hAnsi="Arial" w:cs="Arial"/>
          <w:sz w:val="24"/>
          <w:szCs w:val="24"/>
        </w:rPr>
        <w:t>HMIC</w:t>
      </w:r>
      <w:r w:rsidR="0021152C" w:rsidRPr="00901FAC">
        <w:rPr>
          <w:rFonts w:ascii="Arial" w:hAnsi="Arial" w:cs="Arial"/>
          <w:sz w:val="24"/>
          <w:szCs w:val="24"/>
        </w:rPr>
        <w:t>, via a report issued in 2017</w:t>
      </w:r>
      <w:r w:rsidR="00AD0AD6" w:rsidRPr="00901FAC">
        <w:rPr>
          <w:rFonts w:ascii="Arial" w:hAnsi="Arial" w:cs="Arial"/>
          <w:sz w:val="24"/>
          <w:szCs w:val="24"/>
        </w:rPr>
        <w:t xml:space="preserve"> expressed </w:t>
      </w:r>
      <w:r w:rsidR="00B41214" w:rsidRPr="00901FAC">
        <w:rPr>
          <w:rFonts w:ascii="Arial" w:hAnsi="Arial" w:cs="Arial"/>
          <w:sz w:val="24"/>
          <w:szCs w:val="24"/>
        </w:rPr>
        <w:t xml:space="preserve">that </w:t>
      </w:r>
      <w:r w:rsidR="00BF3A71" w:rsidRPr="00901FAC">
        <w:rPr>
          <w:rFonts w:ascii="Arial" w:hAnsi="Arial" w:cs="Arial"/>
          <w:sz w:val="24"/>
          <w:szCs w:val="24"/>
        </w:rPr>
        <w:t>using a police vehicle to transport those in mental health crisis</w:t>
      </w:r>
      <w:r w:rsidR="004944BE" w:rsidRPr="00901FAC">
        <w:rPr>
          <w:rFonts w:ascii="Arial" w:hAnsi="Arial" w:cs="Arial"/>
          <w:sz w:val="24"/>
          <w:szCs w:val="24"/>
        </w:rPr>
        <w:t xml:space="preserve"> </w:t>
      </w:r>
      <w:r w:rsidR="00CD1D72" w:rsidRPr="00901FAC">
        <w:rPr>
          <w:rFonts w:ascii="Arial" w:hAnsi="Arial" w:cs="Arial"/>
          <w:sz w:val="24"/>
          <w:szCs w:val="24"/>
        </w:rPr>
        <w:t>was</w:t>
      </w:r>
      <w:r w:rsidR="004944BE" w:rsidRPr="00901FAC">
        <w:rPr>
          <w:rFonts w:ascii="Arial" w:hAnsi="Arial" w:cs="Arial"/>
          <w:sz w:val="24"/>
          <w:szCs w:val="24"/>
        </w:rPr>
        <w:t xml:space="preserve"> “unacceptable” and </w:t>
      </w:r>
      <w:r w:rsidR="00BB7A71" w:rsidRPr="00901FAC">
        <w:rPr>
          <w:rFonts w:ascii="Arial" w:hAnsi="Arial" w:cs="Arial"/>
          <w:sz w:val="24"/>
          <w:szCs w:val="24"/>
        </w:rPr>
        <w:t>claimed</w:t>
      </w:r>
      <w:r w:rsidR="004944BE" w:rsidRPr="00901FAC">
        <w:rPr>
          <w:rFonts w:ascii="Arial" w:hAnsi="Arial" w:cs="Arial"/>
          <w:sz w:val="24"/>
          <w:szCs w:val="24"/>
        </w:rPr>
        <w:t xml:space="preserve"> that it was </w:t>
      </w:r>
      <w:r w:rsidR="007359F3" w:rsidRPr="00901FAC">
        <w:rPr>
          <w:rFonts w:ascii="Arial" w:hAnsi="Arial" w:cs="Arial"/>
          <w:sz w:val="24"/>
          <w:szCs w:val="24"/>
        </w:rPr>
        <w:t xml:space="preserve">“an inappropriate way to care for patients”, </w:t>
      </w:r>
      <w:r w:rsidR="00822941" w:rsidRPr="00901FAC">
        <w:rPr>
          <w:rFonts w:ascii="Arial" w:hAnsi="Arial" w:cs="Arial"/>
          <w:sz w:val="24"/>
          <w:szCs w:val="24"/>
        </w:rPr>
        <w:t xml:space="preserve">further </w:t>
      </w:r>
      <w:r w:rsidR="00E94E27" w:rsidRPr="00901FAC">
        <w:rPr>
          <w:rFonts w:ascii="Arial" w:hAnsi="Arial" w:cs="Arial"/>
          <w:sz w:val="24"/>
          <w:szCs w:val="24"/>
        </w:rPr>
        <w:t xml:space="preserve">adding that “mental healthcare </w:t>
      </w:r>
      <w:r w:rsidR="00AA2EE7" w:rsidRPr="00901FAC">
        <w:rPr>
          <w:rFonts w:ascii="Arial" w:hAnsi="Arial" w:cs="Arial"/>
          <w:sz w:val="24"/>
          <w:szCs w:val="24"/>
        </w:rPr>
        <w:t>ha</w:t>
      </w:r>
      <w:r w:rsidR="00CE38D9" w:rsidRPr="00901FAC">
        <w:rPr>
          <w:rFonts w:ascii="Arial" w:hAnsi="Arial" w:cs="Arial"/>
          <w:sz w:val="24"/>
          <w:szCs w:val="24"/>
        </w:rPr>
        <w:t>d</w:t>
      </w:r>
      <w:r w:rsidR="00AA2EE7" w:rsidRPr="00901FAC">
        <w:rPr>
          <w:rFonts w:ascii="Arial" w:hAnsi="Arial" w:cs="Arial"/>
          <w:sz w:val="24"/>
          <w:szCs w:val="24"/>
        </w:rPr>
        <w:t xml:space="preserve"> reached a state of severity, </w:t>
      </w:r>
      <w:r w:rsidR="00F35B92" w:rsidRPr="00901FAC">
        <w:rPr>
          <w:rFonts w:ascii="Arial" w:hAnsi="Arial" w:cs="Arial"/>
          <w:sz w:val="24"/>
          <w:szCs w:val="24"/>
        </w:rPr>
        <w:t>where</w:t>
      </w:r>
      <w:r w:rsidR="00AA2EE7" w:rsidRPr="00901FAC">
        <w:rPr>
          <w:rFonts w:ascii="Arial" w:hAnsi="Arial" w:cs="Arial"/>
          <w:sz w:val="24"/>
          <w:szCs w:val="24"/>
        </w:rPr>
        <w:t xml:space="preserve"> the police are being used to fill the </w:t>
      </w:r>
      <w:r w:rsidR="00474B3C" w:rsidRPr="00901FAC">
        <w:rPr>
          <w:rFonts w:ascii="Arial" w:hAnsi="Arial" w:cs="Arial"/>
          <w:sz w:val="24"/>
          <w:szCs w:val="24"/>
        </w:rPr>
        <w:t>gaps,</w:t>
      </w:r>
      <w:r w:rsidR="00AA2EE7" w:rsidRPr="00901FAC">
        <w:rPr>
          <w:rFonts w:ascii="Arial" w:hAnsi="Arial" w:cs="Arial"/>
          <w:sz w:val="24"/>
          <w:szCs w:val="24"/>
        </w:rPr>
        <w:t xml:space="preserve"> other agencies cannot”</w:t>
      </w:r>
      <w:r w:rsidR="00D41E77" w:rsidRPr="00901FAC">
        <w:rPr>
          <w:rFonts w:ascii="Arial" w:hAnsi="Arial" w:cs="Arial"/>
          <w:sz w:val="24"/>
          <w:szCs w:val="24"/>
        </w:rPr>
        <w:t xml:space="preserve"> (H</w:t>
      </w:r>
      <w:r w:rsidR="00A31825" w:rsidRPr="00901FAC">
        <w:rPr>
          <w:rFonts w:ascii="Arial" w:hAnsi="Arial" w:cs="Arial"/>
          <w:sz w:val="24"/>
          <w:szCs w:val="24"/>
        </w:rPr>
        <w:t xml:space="preserve">er </w:t>
      </w:r>
      <w:r w:rsidR="00D41E77" w:rsidRPr="00901FAC">
        <w:rPr>
          <w:rFonts w:ascii="Arial" w:hAnsi="Arial" w:cs="Arial"/>
          <w:sz w:val="24"/>
          <w:szCs w:val="24"/>
        </w:rPr>
        <w:t>M</w:t>
      </w:r>
      <w:r w:rsidR="00A31825" w:rsidRPr="00901FAC">
        <w:rPr>
          <w:rFonts w:ascii="Arial" w:hAnsi="Arial" w:cs="Arial"/>
          <w:sz w:val="24"/>
          <w:szCs w:val="24"/>
        </w:rPr>
        <w:t xml:space="preserve">ajesty’s </w:t>
      </w:r>
      <w:r w:rsidR="00D41E77" w:rsidRPr="00901FAC">
        <w:rPr>
          <w:rFonts w:ascii="Arial" w:hAnsi="Arial" w:cs="Arial"/>
          <w:sz w:val="24"/>
          <w:szCs w:val="24"/>
        </w:rPr>
        <w:t>I</w:t>
      </w:r>
      <w:r w:rsidR="00A31825" w:rsidRPr="00901FAC">
        <w:rPr>
          <w:rFonts w:ascii="Arial" w:hAnsi="Arial" w:cs="Arial"/>
          <w:sz w:val="24"/>
          <w:szCs w:val="24"/>
        </w:rPr>
        <w:t xml:space="preserve">nspectorate of </w:t>
      </w:r>
      <w:r w:rsidR="00D41E77" w:rsidRPr="00901FAC">
        <w:rPr>
          <w:rFonts w:ascii="Arial" w:hAnsi="Arial" w:cs="Arial"/>
          <w:sz w:val="24"/>
          <w:szCs w:val="24"/>
        </w:rPr>
        <w:t>C</w:t>
      </w:r>
      <w:r w:rsidR="00A31825" w:rsidRPr="00901FAC">
        <w:rPr>
          <w:rFonts w:ascii="Arial" w:hAnsi="Arial" w:cs="Arial"/>
          <w:sz w:val="24"/>
          <w:szCs w:val="24"/>
        </w:rPr>
        <w:t xml:space="preserve">onstabulary and </w:t>
      </w:r>
      <w:r w:rsidR="00D41E77" w:rsidRPr="00901FAC">
        <w:rPr>
          <w:rFonts w:ascii="Arial" w:hAnsi="Arial" w:cs="Arial"/>
          <w:sz w:val="24"/>
          <w:szCs w:val="24"/>
        </w:rPr>
        <w:t>F</w:t>
      </w:r>
      <w:r w:rsidR="00A31825" w:rsidRPr="00901FAC">
        <w:rPr>
          <w:rFonts w:ascii="Arial" w:hAnsi="Arial" w:cs="Arial"/>
          <w:sz w:val="24"/>
          <w:szCs w:val="24"/>
        </w:rPr>
        <w:t xml:space="preserve">ire and </w:t>
      </w:r>
      <w:r w:rsidR="00D41E77" w:rsidRPr="00901FAC">
        <w:rPr>
          <w:rFonts w:ascii="Arial" w:hAnsi="Arial" w:cs="Arial"/>
          <w:sz w:val="24"/>
          <w:szCs w:val="24"/>
        </w:rPr>
        <w:t>R</w:t>
      </w:r>
      <w:r w:rsidR="00A31825" w:rsidRPr="00901FAC">
        <w:rPr>
          <w:rFonts w:ascii="Arial" w:hAnsi="Arial" w:cs="Arial"/>
          <w:sz w:val="24"/>
          <w:szCs w:val="24"/>
        </w:rPr>
        <w:t xml:space="preserve">escue </w:t>
      </w:r>
      <w:r w:rsidR="00D41E77" w:rsidRPr="00901FAC">
        <w:rPr>
          <w:rFonts w:ascii="Arial" w:hAnsi="Arial" w:cs="Arial"/>
          <w:sz w:val="24"/>
          <w:szCs w:val="24"/>
        </w:rPr>
        <w:t>S</w:t>
      </w:r>
      <w:r w:rsidR="00A31825" w:rsidRPr="00901FAC">
        <w:rPr>
          <w:rFonts w:ascii="Arial" w:hAnsi="Arial" w:cs="Arial"/>
          <w:sz w:val="24"/>
          <w:szCs w:val="24"/>
        </w:rPr>
        <w:t>ervice</w:t>
      </w:r>
      <w:r w:rsidR="00D41E77" w:rsidRPr="00901FAC">
        <w:rPr>
          <w:rFonts w:ascii="Arial" w:hAnsi="Arial" w:cs="Arial"/>
          <w:sz w:val="24"/>
          <w:szCs w:val="24"/>
        </w:rPr>
        <w:t>, 2017</w:t>
      </w:r>
      <w:r w:rsidR="00C55336" w:rsidRPr="00901FAC">
        <w:rPr>
          <w:rFonts w:ascii="Arial" w:hAnsi="Arial" w:cs="Arial"/>
          <w:sz w:val="24"/>
          <w:szCs w:val="24"/>
        </w:rPr>
        <w:t>)</w:t>
      </w:r>
      <w:r w:rsidR="00AA2EE7" w:rsidRPr="00901FAC">
        <w:rPr>
          <w:rFonts w:ascii="Arial" w:hAnsi="Arial" w:cs="Arial"/>
          <w:sz w:val="24"/>
          <w:szCs w:val="24"/>
        </w:rPr>
        <w:t>.</w:t>
      </w:r>
      <w:r w:rsidR="00DE25DB" w:rsidRPr="00901FAC">
        <w:rPr>
          <w:rFonts w:ascii="Arial" w:hAnsi="Arial" w:cs="Arial"/>
          <w:sz w:val="24"/>
          <w:szCs w:val="24"/>
        </w:rPr>
        <w:t xml:space="preserve"> </w:t>
      </w:r>
    </w:p>
    <w:p w14:paraId="4C2848C0" w14:textId="32D67AE1" w:rsidR="003B66DA" w:rsidRPr="00901FAC" w:rsidRDefault="00A13B74" w:rsidP="00AB7E53">
      <w:pPr>
        <w:spacing w:line="360" w:lineRule="auto"/>
        <w:jc w:val="both"/>
        <w:rPr>
          <w:rFonts w:ascii="Arial" w:hAnsi="Arial" w:cs="Arial"/>
          <w:sz w:val="24"/>
          <w:szCs w:val="24"/>
        </w:rPr>
      </w:pPr>
      <w:r w:rsidRPr="00901FAC">
        <w:rPr>
          <w:rFonts w:ascii="Arial" w:hAnsi="Arial" w:cs="Arial"/>
          <w:sz w:val="24"/>
          <w:szCs w:val="24"/>
        </w:rPr>
        <w:t xml:space="preserve">Similar challenges to those </w:t>
      </w:r>
      <w:r w:rsidR="00972AB9" w:rsidRPr="00901FAC">
        <w:rPr>
          <w:rFonts w:ascii="Arial" w:hAnsi="Arial" w:cs="Arial"/>
          <w:sz w:val="24"/>
          <w:szCs w:val="24"/>
        </w:rPr>
        <w:t>outlined</w:t>
      </w:r>
      <w:r w:rsidRPr="00901FAC">
        <w:rPr>
          <w:rFonts w:ascii="Arial" w:hAnsi="Arial" w:cs="Arial"/>
          <w:sz w:val="24"/>
          <w:szCs w:val="24"/>
        </w:rPr>
        <w:t xml:space="preserve"> above </w:t>
      </w:r>
      <w:proofErr w:type="gramStart"/>
      <w:r w:rsidRPr="00901FAC">
        <w:rPr>
          <w:rFonts w:ascii="Arial" w:hAnsi="Arial" w:cs="Arial"/>
          <w:sz w:val="24"/>
          <w:szCs w:val="24"/>
        </w:rPr>
        <w:t>are also experienced</w:t>
      </w:r>
      <w:proofErr w:type="gramEnd"/>
      <w:r w:rsidRPr="00901FAC">
        <w:rPr>
          <w:rFonts w:ascii="Arial" w:hAnsi="Arial" w:cs="Arial"/>
          <w:sz w:val="24"/>
          <w:szCs w:val="24"/>
        </w:rPr>
        <w:t xml:space="preserve"> </w:t>
      </w:r>
      <w:r w:rsidR="00C27761" w:rsidRPr="00901FAC">
        <w:rPr>
          <w:rFonts w:ascii="Arial" w:hAnsi="Arial" w:cs="Arial"/>
          <w:sz w:val="24"/>
          <w:szCs w:val="24"/>
        </w:rPr>
        <w:t xml:space="preserve">when arresting </w:t>
      </w:r>
      <w:r w:rsidR="00175491" w:rsidRPr="00901FAC">
        <w:rPr>
          <w:rFonts w:ascii="Arial" w:hAnsi="Arial" w:cs="Arial"/>
          <w:sz w:val="24"/>
          <w:szCs w:val="24"/>
        </w:rPr>
        <w:t>individuals</w:t>
      </w:r>
      <w:r w:rsidR="00C27761" w:rsidRPr="00901FAC">
        <w:rPr>
          <w:rFonts w:ascii="Arial" w:hAnsi="Arial" w:cs="Arial"/>
          <w:sz w:val="24"/>
          <w:szCs w:val="24"/>
        </w:rPr>
        <w:t xml:space="preserve"> with mental health issues. </w:t>
      </w:r>
      <w:r w:rsidR="00F1641A" w:rsidRPr="00901FAC">
        <w:rPr>
          <w:rFonts w:ascii="Arial" w:hAnsi="Arial" w:cs="Arial"/>
          <w:sz w:val="24"/>
          <w:szCs w:val="24"/>
        </w:rPr>
        <w:t xml:space="preserve">Heslin et al (2017), has discovered that “processing adult offenders with mental health issues </w:t>
      </w:r>
      <w:r w:rsidR="00D8552F" w:rsidRPr="00901FAC">
        <w:rPr>
          <w:rFonts w:ascii="Arial" w:hAnsi="Arial" w:cs="Arial"/>
          <w:sz w:val="24"/>
          <w:szCs w:val="24"/>
        </w:rPr>
        <w:t>through the criminal justice systems, uses, on average, more resources (such as police, courts, prisons and probation services), with corresponding higher costs</w:t>
      </w:r>
      <w:r w:rsidR="00785127" w:rsidRPr="00901FAC">
        <w:rPr>
          <w:rFonts w:ascii="Arial" w:hAnsi="Arial" w:cs="Arial"/>
          <w:sz w:val="24"/>
          <w:szCs w:val="24"/>
        </w:rPr>
        <w:t>,</w:t>
      </w:r>
      <w:r w:rsidR="00D8552F" w:rsidRPr="00901FAC">
        <w:rPr>
          <w:rFonts w:ascii="Arial" w:hAnsi="Arial" w:cs="Arial"/>
          <w:sz w:val="24"/>
          <w:szCs w:val="24"/>
        </w:rPr>
        <w:t xml:space="preserve"> in comparison to processing those without mental health problems who have committed equivalent offences</w:t>
      </w:r>
      <w:r w:rsidR="004E3CF7" w:rsidRPr="00901FAC">
        <w:rPr>
          <w:rFonts w:ascii="Arial" w:hAnsi="Arial" w:cs="Arial"/>
          <w:sz w:val="24"/>
          <w:szCs w:val="24"/>
        </w:rPr>
        <w:t xml:space="preserve">”. </w:t>
      </w:r>
      <w:r w:rsidR="009733DF" w:rsidRPr="00901FAC">
        <w:rPr>
          <w:rFonts w:ascii="Arial" w:hAnsi="Arial" w:cs="Arial"/>
          <w:sz w:val="24"/>
          <w:szCs w:val="24"/>
        </w:rPr>
        <w:t xml:space="preserve">The additional resources and higher costs mentioned by Heslin et al (2017), may be as a result of </w:t>
      </w:r>
      <w:r w:rsidR="0067166B" w:rsidRPr="00901FAC">
        <w:rPr>
          <w:rFonts w:ascii="Arial" w:hAnsi="Arial" w:cs="Arial"/>
          <w:sz w:val="24"/>
          <w:szCs w:val="24"/>
        </w:rPr>
        <w:t xml:space="preserve">a range of </w:t>
      </w:r>
      <w:r w:rsidR="00ED6237" w:rsidRPr="00901FAC">
        <w:rPr>
          <w:rFonts w:ascii="Arial" w:hAnsi="Arial" w:cs="Arial"/>
          <w:sz w:val="24"/>
          <w:szCs w:val="24"/>
        </w:rPr>
        <w:t xml:space="preserve">things such as, </w:t>
      </w:r>
      <w:r w:rsidR="00C30A3F" w:rsidRPr="00901FAC">
        <w:rPr>
          <w:rFonts w:ascii="Arial" w:hAnsi="Arial" w:cs="Arial"/>
          <w:sz w:val="24"/>
          <w:szCs w:val="24"/>
        </w:rPr>
        <w:t>24-hour</w:t>
      </w:r>
      <w:r w:rsidR="003B66DA" w:rsidRPr="00901FAC">
        <w:rPr>
          <w:rFonts w:ascii="Arial" w:hAnsi="Arial" w:cs="Arial"/>
          <w:sz w:val="24"/>
          <w:szCs w:val="24"/>
        </w:rPr>
        <w:t xml:space="preserve"> constant watches for those </w:t>
      </w:r>
      <w:r w:rsidR="00CA7E58" w:rsidRPr="00901FAC">
        <w:rPr>
          <w:rFonts w:ascii="Arial" w:hAnsi="Arial" w:cs="Arial"/>
          <w:sz w:val="24"/>
          <w:szCs w:val="24"/>
        </w:rPr>
        <w:t xml:space="preserve">in crises whilst in police custody or those who require </w:t>
      </w:r>
      <w:r w:rsidR="000B48E7" w:rsidRPr="00901FAC">
        <w:rPr>
          <w:rFonts w:ascii="Arial" w:hAnsi="Arial" w:cs="Arial"/>
          <w:sz w:val="24"/>
          <w:szCs w:val="24"/>
        </w:rPr>
        <w:t>mental health assessments to see if they have capacity to be interview</w:t>
      </w:r>
      <w:r w:rsidR="00C46512" w:rsidRPr="00901FAC">
        <w:rPr>
          <w:rFonts w:ascii="Arial" w:hAnsi="Arial" w:cs="Arial"/>
          <w:sz w:val="24"/>
          <w:szCs w:val="24"/>
        </w:rPr>
        <w:t>ed</w:t>
      </w:r>
      <w:r w:rsidR="008E3738" w:rsidRPr="00901FAC">
        <w:rPr>
          <w:rFonts w:ascii="Arial" w:hAnsi="Arial" w:cs="Arial"/>
          <w:sz w:val="24"/>
          <w:szCs w:val="24"/>
        </w:rPr>
        <w:t xml:space="preserve"> or</w:t>
      </w:r>
      <w:r w:rsidR="000B48E7" w:rsidRPr="00901FAC">
        <w:rPr>
          <w:rFonts w:ascii="Arial" w:hAnsi="Arial" w:cs="Arial"/>
          <w:sz w:val="24"/>
          <w:szCs w:val="24"/>
        </w:rPr>
        <w:t xml:space="preserve"> </w:t>
      </w:r>
      <w:r w:rsidR="008C7BB0" w:rsidRPr="00901FAC">
        <w:rPr>
          <w:rFonts w:ascii="Arial" w:hAnsi="Arial" w:cs="Arial"/>
          <w:sz w:val="24"/>
          <w:szCs w:val="24"/>
        </w:rPr>
        <w:t xml:space="preserve">to be </w:t>
      </w:r>
      <w:r w:rsidR="003B5434" w:rsidRPr="00901FAC">
        <w:rPr>
          <w:rFonts w:ascii="Arial" w:hAnsi="Arial" w:cs="Arial"/>
          <w:sz w:val="24"/>
          <w:szCs w:val="24"/>
        </w:rPr>
        <w:t xml:space="preserve">deemed </w:t>
      </w:r>
      <w:r w:rsidR="00950104" w:rsidRPr="00901FAC">
        <w:rPr>
          <w:rFonts w:ascii="Arial" w:hAnsi="Arial" w:cs="Arial"/>
          <w:sz w:val="24"/>
          <w:szCs w:val="24"/>
        </w:rPr>
        <w:t>fit enough to stand trial</w:t>
      </w:r>
      <w:r w:rsidR="006F1132" w:rsidRPr="00901FAC">
        <w:rPr>
          <w:rFonts w:ascii="Arial" w:hAnsi="Arial" w:cs="Arial"/>
          <w:sz w:val="24"/>
          <w:szCs w:val="24"/>
        </w:rPr>
        <w:t xml:space="preserve">. </w:t>
      </w:r>
      <w:r w:rsidR="00DE6CC9" w:rsidRPr="00901FAC">
        <w:rPr>
          <w:rFonts w:ascii="Arial" w:hAnsi="Arial" w:cs="Arial"/>
          <w:sz w:val="24"/>
          <w:szCs w:val="24"/>
        </w:rPr>
        <w:t xml:space="preserve">Similarly, Charette et al (2014), discovered </w:t>
      </w:r>
      <w:r w:rsidR="00BD1340" w:rsidRPr="00901FAC">
        <w:rPr>
          <w:rFonts w:ascii="Arial" w:hAnsi="Arial" w:cs="Arial"/>
          <w:sz w:val="24"/>
          <w:szCs w:val="24"/>
        </w:rPr>
        <w:t xml:space="preserve">that, </w:t>
      </w:r>
      <w:r w:rsidR="0078288E" w:rsidRPr="00901FAC">
        <w:rPr>
          <w:rFonts w:ascii="Arial" w:hAnsi="Arial" w:cs="Arial"/>
          <w:sz w:val="24"/>
          <w:szCs w:val="24"/>
        </w:rPr>
        <w:t>“</w:t>
      </w:r>
      <w:r w:rsidR="00BD1340" w:rsidRPr="00901FAC">
        <w:rPr>
          <w:rFonts w:ascii="Arial" w:hAnsi="Arial" w:cs="Arial"/>
          <w:sz w:val="24"/>
          <w:szCs w:val="24"/>
        </w:rPr>
        <w:t xml:space="preserve">following arrest and </w:t>
      </w:r>
      <w:r w:rsidR="00BE0895" w:rsidRPr="00901FAC">
        <w:rPr>
          <w:rFonts w:ascii="Arial" w:hAnsi="Arial" w:cs="Arial"/>
          <w:sz w:val="24"/>
          <w:szCs w:val="24"/>
        </w:rPr>
        <w:t xml:space="preserve">severity of the incident, </w:t>
      </w:r>
      <w:r w:rsidR="00CB40BF" w:rsidRPr="00901FAC">
        <w:rPr>
          <w:rFonts w:ascii="Arial" w:hAnsi="Arial" w:cs="Arial"/>
          <w:sz w:val="24"/>
          <w:szCs w:val="24"/>
        </w:rPr>
        <w:t xml:space="preserve">police interventions involving </w:t>
      </w:r>
      <w:r w:rsidR="00BE0895" w:rsidRPr="00901FAC">
        <w:rPr>
          <w:rFonts w:ascii="Arial" w:hAnsi="Arial" w:cs="Arial"/>
          <w:sz w:val="24"/>
          <w:szCs w:val="24"/>
        </w:rPr>
        <w:t xml:space="preserve">individuals with mental illness </w:t>
      </w:r>
      <w:r w:rsidR="004D2FDE" w:rsidRPr="00901FAC">
        <w:rPr>
          <w:rFonts w:ascii="Arial" w:hAnsi="Arial" w:cs="Arial"/>
          <w:sz w:val="24"/>
          <w:szCs w:val="24"/>
        </w:rPr>
        <w:t xml:space="preserve">consumed 87% more resources </w:t>
      </w:r>
      <w:r w:rsidR="0078288E" w:rsidRPr="00901FAC">
        <w:rPr>
          <w:rFonts w:ascii="Arial" w:hAnsi="Arial" w:cs="Arial"/>
          <w:sz w:val="24"/>
          <w:szCs w:val="24"/>
        </w:rPr>
        <w:t>than interventions involving individuals without mental illness”.</w:t>
      </w:r>
    </w:p>
    <w:p w14:paraId="17B889CB" w14:textId="44B92071" w:rsidR="00286E29" w:rsidRPr="00901FAC" w:rsidRDefault="00F568B1" w:rsidP="00AB7E53">
      <w:pPr>
        <w:spacing w:line="360" w:lineRule="auto"/>
        <w:jc w:val="both"/>
        <w:rPr>
          <w:rFonts w:ascii="Arial" w:hAnsi="Arial" w:cs="Arial"/>
          <w:sz w:val="24"/>
          <w:szCs w:val="24"/>
        </w:rPr>
      </w:pPr>
      <w:r w:rsidRPr="00901FAC">
        <w:rPr>
          <w:rFonts w:ascii="Arial" w:hAnsi="Arial" w:cs="Arial"/>
          <w:sz w:val="24"/>
          <w:szCs w:val="24"/>
        </w:rPr>
        <w:t xml:space="preserve">Undoubtedly, austerity has had a major impact on resources and funding available and following the </w:t>
      </w:r>
      <w:proofErr w:type="gramStart"/>
      <w:r w:rsidRPr="00901FAC">
        <w:rPr>
          <w:rFonts w:ascii="Arial" w:hAnsi="Arial" w:cs="Arial"/>
          <w:sz w:val="24"/>
          <w:szCs w:val="24"/>
        </w:rPr>
        <w:t>financial crisis</w:t>
      </w:r>
      <w:proofErr w:type="gramEnd"/>
      <w:r w:rsidRPr="00901FAC">
        <w:rPr>
          <w:rFonts w:ascii="Arial" w:hAnsi="Arial" w:cs="Arial"/>
          <w:sz w:val="24"/>
          <w:szCs w:val="24"/>
        </w:rPr>
        <w:t xml:space="preserve"> in 2007, there have been several cuts to </w:t>
      </w:r>
      <w:r w:rsidR="00DB0BC9" w:rsidRPr="00901FAC">
        <w:rPr>
          <w:rFonts w:ascii="Arial" w:hAnsi="Arial" w:cs="Arial"/>
          <w:sz w:val="24"/>
          <w:szCs w:val="24"/>
        </w:rPr>
        <w:t>local</w:t>
      </w:r>
      <w:r w:rsidRPr="00901FAC">
        <w:rPr>
          <w:rFonts w:ascii="Arial" w:hAnsi="Arial" w:cs="Arial"/>
          <w:sz w:val="24"/>
          <w:szCs w:val="24"/>
        </w:rPr>
        <w:t xml:space="preserve"> and </w:t>
      </w:r>
      <w:r w:rsidR="00DB0BC9" w:rsidRPr="00901FAC">
        <w:rPr>
          <w:rFonts w:ascii="Arial" w:hAnsi="Arial" w:cs="Arial"/>
          <w:sz w:val="24"/>
          <w:szCs w:val="24"/>
        </w:rPr>
        <w:t>central</w:t>
      </w:r>
      <w:r w:rsidRPr="00901FAC">
        <w:rPr>
          <w:rFonts w:ascii="Arial" w:hAnsi="Arial" w:cs="Arial"/>
          <w:sz w:val="24"/>
          <w:szCs w:val="24"/>
        </w:rPr>
        <w:t xml:space="preserve"> government budgets</w:t>
      </w:r>
      <w:r w:rsidR="00DB0BC9" w:rsidRPr="00901FAC">
        <w:rPr>
          <w:rFonts w:ascii="Arial" w:hAnsi="Arial" w:cs="Arial"/>
          <w:sz w:val="24"/>
          <w:szCs w:val="24"/>
        </w:rPr>
        <w:t xml:space="preserve"> as well as</w:t>
      </w:r>
      <w:r w:rsidRPr="00901FAC">
        <w:rPr>
          <w:rFonts w:ascii="Arial" w:hAnsi="Arial" w:cs="Arial"/>
          <w:sz w:val="24"/>
          <w:szCs w:val="24"/>
        </w:rPr>
        <w:t xml:space="preserve"> </w:t>
      </w:r>
      <w:r w:rsidR="00DB0BC9" w:rsidRPr="00901FAC">
        <w:rPr>
          <w:rFonts w:ascii="Arial" w:hAnsi="Arial" w:cs="Arial"/>
          <w:sz w:val="24"/>
          <w:szCs w:val="24"/>
        </w:rPr>
        <w:t>widespread</w:t>
      </w:r>
      <w:r w:rsidRPr="00901FAC">
        <w:rPr>
          <w:rFonts w:ascii="Arial" w:hAnsi="Arial" w:cs="Arial"/>
          <w:sz w:val="24"/>
          <w:szCs w:val="24"/>
        </w:rPr>
        <w:t xml:space="preserve"> reductions in public spending</w:t>
      </w:r>
      <w:r w:rsidR="005306E7" w:rsidRPr="00901FAC">
        <w:rPr>
          <w:rFonts w:ascii="Arial" w:hAnsi="Arial" w:cs="Arial"/>
          <w:sz w:val="24"/>
          <w:szCs w:val="24"/>
        </w:rPr>
        <w:t xml:space="preserve"> (</w:t>
      </w:r>
      <w:r w:rsidR="004E3E78" w:rsidRPr="00901FAC">
        <w:rPr>
          <w:rFonts w:ascii="Arial" w:hAnsi="Arial" w:cs="Arial"/>
          <w:sz w:val="24"/>
          <w:szCs w:val="24"/>
        </w:rPr>
        <w:t xml:space="preserve">Bambra, 2019). </w:t>
      </w:r>
      <w:r w:rsidR="00421A44" w:rsidRPr="00901FAC">
        <w:rPr>
          <w:rFonts w:ascii="Arial" w:hAnsi="Arial" w:cs="Arial"/>
          <w:sz w:val="24"/>
          <w:szCs w:val="24"/>
        </w:rPr>
        <w:t xml:space="preserve">According to Gilburt (2015), </w:t>
      </w:r>
      <w:r w:rsidR="00893AC3" w:rsidRPr="00901FAC">
        <w:rPr>
          <w:rFonts w:ascii="Arial" w:hAnsi="Arial" w:cs="Arial"/>
          <w:sz w:val="24"/>
          <w:szCs w:val="24"/>
        </w:rPr>
        <w:t xml:space="preserve">the most notable impacts have occurred </w:t>
      </w:r>
      <w:r w:rsidR="00363CFA" w:rsidRPr="00901FAC">
        <w:rPr>
          <w:rFonts w:ascii="Arial" w:hAnsi="Arial" w:cs="Arial"/>
          <w:sz w:val="24"/>
          <w:szCs w:val="24"/>
        </w:rPr>
        <w:t xml:space="preserve">in the current austerity period where, since 2011, </w:t>
      </w:r>
      <w:r w:rsidR="0050032D" w:rsidRPr="00901FAC">
        <w:rPr>
          <w:rFonts w:ascii="Arial" w:hAnsi="Arial" w:cs="Arial"/>
          <w:sz w:val="24"/>
          <w:szCs w:val="24"/>
        </w:rPr>
        <w:t xml:space="preserve">annual budget cuts have affected almost 40% of mental health trusts. </w:t>
      </w:r>
      <w:r w:rsidR="002932D5" w:rsidRPr="00901FAC">
        <w:rPr>
          <w:rFonts w:ascii="Arial" w:hAnsi="Arial" w:cs="Arial"/>
          <w:sz w:val="24"/>
          <w:szCs w:val="24"/>
        </w:rPr>
        <w:t>To add to this, Ewbank et al (2017) reported</w:t>
      </w:r>
      <w:r w:rsidR="0090279E" w:rsidRPr="00901FAC">
        <w:rPr>
          <w:rFonts w:ascii="Arial" w:hAnsi="Arial" w:cs="Arial"/>
          <w:sz w:val="24"/>
          <w:szCs w:val="24"/>
        </w:rPr>
        <w:t xml:space="preserve"> a 72% decrease in the number of overnight mental health beds between 1987-1988</w:t>
      </w:r>
      <w:r w:rsidR="003C5CC0" w:rsidRPr="00901FAC">
        <w:rPr>
          <w:rFonts w:ascii="Arial" w:hAnsi="Arial" w:cs="Arial"/>
          <w:sz w:val="24"/>
          <w:szCs w:val="24"/>
        </w:rPr>
        <w:t xml:space="preserve"> and 2016</w:t>
      </w:r>
      <w:r w:rsidR="00F8283B" w:rsidRPr="00901FAC">
        <w:rPr>
          <w:rFonts w:ascii="Arial" w:hAnsi="Arial" w:cs="Arial"/>
          <w:sz w:val="24"/>
          <w:szCs w:val="24"/>
        </w:rPr>
        <w:t>-</w:t>
      </w:r>
      <w:r w:rsidR="003C5CC0" w:rsidRPr="00901FAC">
        <w:rPr>
          <w:rFonts w:ascii="Arial" w:hAnsi="Arial" w:cs="Arial"/>
          <w:sz w:val="24"/>
          <w:szCs w:val="24"/>
        </w:rPr>
        <w:t>2017.</w:t>
      </w:r>
      <w:r w:rsidR="00EA5920" w:rsidRPr="00901FAC">
        <w:rPr>
          <w:rFonts w:ascii="Arial" w:hAnsi="Arial" w:cs="Arial"/>
          <w:sz w:val="24"/>
          <w:szCs w:val="24"/>
        </w:rPr>
        <w:t xml:space="preserve"> As well as mental health services, several police forces </w:t>
      </w:r>
      <w:r w:rsidR="004A4358" w:rsidRPr="00901FAC">
        <w:rPr>
          <w:rFonts w:ascii="Arial" w:hAnsi="Arial" w:cs="Arial"/>
          <w:sz w:val="24"/>
          <w:szCs w:val="24"/>
        </w:rPr>
        <w:t>nationwide</w:t>
      </w:r>
      <w:r w:rsidR="00EA5920" w:rsidRPr="00901FAC">
        <w:rPr>
          <w:rFonts w:ascii="Arial" w:hAnsi="Arial" w:cs="Arial"/>
          <w:sz w:val="24"/>
          <w:szCs w:val="24"/>
        </w:rPr>
        <w:t xml:space="preserve"> also felt the effects of the </w:t>
      </w:r>
      <w:proofErr w:type="gramStart"/>
      <w:r w:rsidR="00EA5920" w:rsidRPr="00901FAC">
        <w:rPr>
          <w:rFonts w:ascii="Arial" w:hAnsi="Arial" w:cs="Arial"/>
          <w:sz w:val="24"/>
          <w:szCs w:val="24"/>
        </w:rPr>
        <w:t>financial crisis</w:t>
      </w:r>
      <w:proofErr w:type="gramEnd"/>
      <w:r w:rsidR="00EA5920" w:rsidRPr="00901FAC">
        <w:rPr>
          <w:rFonts w:ascii="Arial" w:hAnsi="Arial" w:cs="Arial"/>
          <w:sz w:val="24"/>
          <w:szCs w:val="24"/>
        </w:rPr>
        <w:t xml:space="preserve"> and data from the Home Office shows a continuous decline of frontline police officers between 2010-2019 </w:t>
      </w:r>
      <w:r w:rsidR="00A66358" w:rsidRPr="00901FAC">
        <w:rPr>
          <w:rFonts w:ascii="Arial" w:hAnsi="Arial" w:cs="Arial"/>
          <w:sz w:val="24"/>
          <w:szCs w:val="24"/>
        </w:rPr>
        <w:t xml:space="preserve">(GOV, 2022). </w:t>
      </w:r>
      <w:r w:rsidR="00767E22" w:rsidRPr="00901FAC">
        <w:rPr>
          <w:rFonts w:ascii="Arial" w:hAnsi="Arial" w:cs="Arial"/>
          <w:sz w:val="24"/>
          <w:szCs w:val="24"/>
        </w:rPr>
        <w:t xml:space="preserve">Solar and Smith (2020), support this and suggest that even with a reduction in numbers, </w:t>
      </w:r>
      <w:r w:rsidR="009D05EA" w:rsidRPr="00901FAC">
        <w:rPr>
          <w:rFonts w:ascii="Arial" w:hAnsi="Arial" w:cs="Arial"/>
          <w:sz w:val="24"/>
          <w:szCs w:val="24"/>
        </w:rPr>
        <w:t xml:space="preserve">the </w:t>
      </w:r>
      <w:r w:rsidR="00767E22" w:rsidRPr="00901FAC">
        <w:rPr>
          <w:rFonts w:ascii="Arial" w:hAnsi="Arial" w:cs="Arial"/>
          <w:sz w:val="24"/>
          <w:szCs w:val="24"/>
        </w:rPr>
        <w:t xml:space="preserve">police are devoting a significant amount of time to mental illness, partly due to rising demand and </w:t>
      </w:r>
      <w:r w:rsidR="00767E22" w:rsidRPr="00901FAC">
        <w:rPr>
          <w:rFonts w:ascii="Arial" w:hAnsi="Arial" w:cs="Arial"/>
          <w:sz w:val="24"/>
          <w:szCs w:val="24"/>
        </w:rPr>
        <w:lastRenderedPageBreak/>
        <w:t xml:space="preserve">partly because they are </w:t>
      </w:r>
      <w:proofErr w:type="gramStart"/>
      <w:r w:rsidR="00767E22" w:rsidRPr="00901FAC">
        <w:rPr>
          <w:rFonts w:ascii="Arial" w:hAnsi="Arial" w:cs="Arial"/>
          <w:sz w:val="24"/>
          <w:szCs w:val="24"/>
        </w:rPr>
        <w:t>handling</w:t>
      </w:r>
      <w:proofErr w:type="gramEnd"/>
      <w:r w:rsidR="00767E22" w:rsidRPr="00901FAC">
        <w:rPr>
          <w:rFonts w:ascii="Arial" w:hAnsi="Arial" w:cs="Arial"/>
          <w:sz w:val="24"/>
          <w:szCs w:val="24"/>
        </w:rPr>
        <w:t xml:space="preserve"> mental health issues in a way that makes matters worse rather than better.</w:t>
      </w:r>
      <w:r w:rsidR="000F4B7F" w:rsidRPr="00901FAC">
        <w:rPr>
          <w:rFonts w:ascii="Arial" w:hAnsi="Arial" w:cs="Arial"/>
          <w:sz w:val="24"/>
          <w:szCs w:val="24"/>
        </w:rPr>
        <w:t xml:space="preserve"> </w:t>
      </w:r>
      <w:r w:rsidR="00D96B7C" w:rsidRPr="00901FAC">
        <w:rPr>
          <w:rFonts w:ascii="Arial" w:hAnsi="Arial" w:cs="Arial"/>
          <w:sz w:val="24"/>
          <w:szCs w:val="24"/>
        </w:rPr>
        <w:t xml:space="preserve">This has consequently created </w:t>
      </w:r>
      <w:r w:rsidR="00EF510B" w:rsidRPr="00901FAC">
        <w:rPr>
          <w:rFonts w:ascii="Arial" w:hAnsi="Arial" w:cs="Arial"/>
          <w:sz w:val="24"/>
          <w:szCs w:val="24"/>
        </w:rPr>
        <w:t xml:space="preserve">a </w:t>
      </w:r>
      <w:r w:rsidR="000F463C" w:rsidRPr="00901FAC">
        <w:rPr>
          <w:rFonts w:ascii="Arial" w:hAnsi="Arial" w:cs="Arial"/>
          <w:sz w:val="24"/>
          <w:szCs w:val="24"/>
        </w:rPr>
        <w:t>‘revolving door phenomenon</w:t>
      </w:r>
      <w:proofErr w:type="gramStart"/>
      <w:r w:rsidR="000F463C" w:rsidRPr="00901FAC">
        <w:rPr>
          <w:rFonts w:ascii="Arial" w:hAnsi="Arial" w:cs="Arial"/>
          <w:sz w:val="24"/>
          <w:szCs w:val="24"/>
        </w:rPr>
        <w:t>’</w:t>
      </w:r>
      <w:r w:rsidR="00EF510B" w:rsidRPr="00901FAC">
        <w:rPr>
          <w:rFonts w:ascii="Arial" w:hAnsi="Arial" w:cs="Arial"/>
          <w:sz w:val="24"/>
          <w:szCs w:val="24"/>
        </w:rPr>
        <w:t>,</w:t>
      </w:r>
      <w:proofErr w:type="gramEnd"/>
      <w:r w:rsidR="00EF510B" w:rsidRPr="00901FAC">
        <w:rPr>
          <w:rFonts w:ascii="Arial" w:hAnsi="Arial" w:cs="Arial"/>
          <w:sz w:val="24"/>
          <w:szCs w:val="24"/>
        </w:rPr>
        <w:t xml:space="preserve"> in which </w:t>
      </w:r>
      <w:r w:rsidR="00907944" w:rsidRPr="00901FAC">
        <w:rPr>
          <w:rFonts w:ascii="Arial" w:hAnsi="Arial" w:cs="Arial"/>
          <w:sz w:val="24"/>
          <w:szCs w:val="24"/>
        </w:rPr>
        <w:t xml:space="preserve">officers are frequently dealing with </w:t>
      </w:r>
      <w:r w:rsidR="00A56AEB" w:rsidRPr="00901FAC">
        <w:rPr>
          <w:rFonts w:ascii="Arial" w:hAnsi="Arial" w:cs="Arial"/>
          <w:sz w:val="24"/>
          <w:szCs w:val="24"/>
        </w:rPr>
        <w:t xml:space="preserve">the </w:t>
      </w:r>
      <w:r w:rsidR="00907944" w:rsidRPr="00901FAC">
        <w:rPr>
          <w:rFonts w:ascii="Arial" w:hAnsi="Arial" w:cs="Arial"/>
          <w:sz w:val="24"/>
          <w:szCs w:val="24"/>
        </w:rPr>
        <w:t xml:space="preserve">same individuals suffering from mental </w:t>
      </w:r>
      <w:r w:rsidR="00B71F94" w:rsidRPr="00901FAC">
        <w:rPr>
          <w:rFonts w:ascii="Arial" w:hAnsi="Arial" w:cs="Arial"/>
          <w:sz w:val="24"/>
          <w:szCs w:val="24"/>
        </w:rPr>
        <w:t>health</w:t>
      </w:r>
      <w:r w:rsidR="00907944" w:rsidRPr="00901FAC">
        <w:rPr>
          <w:rFonts w:ascii="Arial" w:hAnsi="Arial" w:cs="Arial"/>
          <w:sz w:val="24"/>
          <w:szCs w:val="24"/>
        </w:rPr>
        <w:t xml:space="preserve"> </w:t>
      </w:r>
      <w:r w:rsidR="00A07271" w:rsidRPr="00901FAC">
        <w:rPr>
          <w:rFonts w:ascii="Arial" w:hAnsi="Arial" w:cs="Arial"/>
          <w:sz w:val="24"/>
          <w:szCs w:val="24"/>
        </w:rPr>
        <w:t xml:space="preserve">due to </w:t>
      </w:r>
      <w:r w:rsidR="00A56AEB" w:rsidRPr="00901FAC">
        <w:rPr>
          <w:rFonts w:ascii="Arial" w:hAnsi="Arial" w:cs="Arial"/>
          <w:sz w:val="24"/>
          <w:szCs w:val="24"/>
        </w:rPr>
        <w:t>inadequate management of their illness</w:t>
      </w:r>
      <w:r w:rsidR="001C1748" w:rsidRPr="00901FAC">
        <w:rPr>
          <w:rFonts w:ascii="Arial" w:hAnsi="Arial" w:cs="Arial"/>
          <w:sz w:val="24"/>
          <w:szCs w:val="24"/>
        </w:rPr>
        <w:t>, within the community</w:t>
      </w:r>
      <w:r w:rsidR="00EF0790" w:rsidRPr="00901FAC">
        <w:rPr>
          <w:rFonts w:ascii="Arial" w:hAnsi="Arial" w:cs="Arial"/>
          <w:sz w:val="24"/>
          <w:szCs w:val="24"/>
        </w:rPr>
        <w:t xml:space="preserve"> (</w:t>
      </w:r>
      <w:r w:rsidR="00533805" w:rsidRPr="00901FAC">
        <w:rPr>
          <w:rFonts w:ascii="Arial" w:hAnsi="Arial" w:cs="Arial"/>
          <w:sz w:val="24"/>
          <w:szCs w:val="24"/>
        </w:rPr>
        <w:t>Markowitz, 2011)</w:t>
      </w:r>
      <w:r w:rsidR="00770466" w:rsidRPr="00901FAC">
        <w:rPr>
          <w:rFonts w:ascii="Arial" w:hAnsi="Arial" w:cs="Arial"/>
          <w:sz w:val="24"/>
          <w:szCs w:val="24"/>
        </w:rPr>
        <w:t>.</w:t>
      </w:r>
    </w:p>
    <w:p w14:paraId="1491C498" w14:textId="371FCB05" w:rsidR="00DA5FBF" w:rsidRPr="00901FAC" w:rsidRDefault="00782B0E" w:rsidP="00AB7E53">
      <w:pPr>
        <w:spacing w:line="360" w:lineRule="auto"/>
        <w:jc w:val="both"/>
      </w:pPr>
      <w:r w:rsidRPr="00901FAC">
        <w:rPr>
          <w:rFonts w:ascii="Arial" w:hAnsi="Arial" w:cs="Arial"/>
          <w:sz w:val="24"/>
          <w:szCs w:val="24"/>
        </w:rPr>
        <w:t xml:space="preserve">According to Livingston (2016), calls involving those in crises tend to take longer to deal with and often require more resources than other calls for service. As a result, resources are </w:t>
      </w:r>
      <w:proofErr w:type="gramStart"/>
      <w:r w:rsidRPr="00901FAC">
        <w:rPr>
          <w:rFonts w:ascii="Arial" w:hAnsi="Arial" w:cs="Arial"/>
          <w:sz w:val="24"/>
          <w:szCs w:val="24"/>
        </w:rPr>
        <w:t>being taken</w:t>
      </w:r>
      <w:proofErr w:type="gramEnd"/>
      <w:r w:rsidRPr="00901FAC">
        <w:rPr>
          <w:rFonts w:ascii="Arial" w:hAnsi="Arial" w:cs="Arial"/>
          <w:sz w:val="24"/>
          <w:szCs w:val="24"/>
        </w:rPr>
        <w:t xml:space="preserve"> away from other investigations, which could hinder their development or cause delays in responding to other emergencies. </w:t>
      </w:r>
      <w:r w:rsidR="00777369" w:rsidRPr="00901FAC">
        <w:rPr>
          <w:rFonts w:ascii="Arial" w:hAnsi="Arial" w:cs="Arial"/>
          <w:sz w:val="24"/>
          <w:szCs w:val="24"/>
        </w:rPr>
        <w:t>I</w:t>
      </w:r>
      <w:r w:rsidR="00455859" w:rsidRPr="00901FAC">
        <w:rPr>
          <w:rFonts w:ascii="Arial" w:hAnsi="Arial" w:cs="Arial"/>
          <w:sz w:val="24"/>
          <w:szCs w:val="24"/>
        </w:rPr>
        <w:t xml:space="preserve">n </w:t>
      </w:r>
      <w:r w:rsidR="00E52B4D" w:rsidRPr="00901FAC">
        <w:rPr>
          <w:rFonts w:ascii="Arial" w:hAnsi="Arial" w:cs="Arial"/>
          <w:sz w:val="24"/>
          <w:szCs w:val="24"/>
        </w:rPr>
        <w:t>view</w:t>
      </w:r>
      <w:r w:rsidR="00455859" w:rsidRPr="00901FAC">
        <w:rPr>
          <w:rFonts w:ascii="Arial" w:hAnsi="Arial" w:cs="Arial"/>
          <w:sz w:val="24"/>
          <w:szCs w:val="24"/>
        </w:rPr>
        <w:t xml:space="preserve"> of the aforementioned</w:t>
      </w:r>
      <w:r w:rsidR="00E25E6A" w:rsidRPr="00901FAC">
        <w:rPr>
          <w:rFonts w:ascii="Arial" w:hAnsi="Arial" w:cs="Arial"/>
          <w:sz w:val="24"/>
          <w:szCs w:val="24"/>
        </w:rPr>
        <w:t xml:space="preserve">, </w:t>
      </w:r>
      <w:r w:rsidR="000F6A1B" w:rsidRPr="00901FAC">
        <w:rPr>
          <w:rFonts w:ascii="Arial" w:hAnsi="Arial" w:cs="Arial"/>
          <w:sz w:val="24"/>
          <w:szCs w:val="24"/>
        </w:rPr>
        <w:t xml:space="preserve">it could </w:t>
      </w:r>
      <w:proofErr w:type="gramStart"/>
      <w:r w:rsidR="000F6A1B" w:rsidRPr="00901FAC">
        <w:rPr>
          <w:rFonts w:ascii="Arial" w:hAnsi="Arial" w:cs="Arial"/>
          <w:sz w:val="24"/>
          <w:szCs w:val="24"/>
        </w:rPr>
        <w:t>be argued</w:t>
      </w:r>
      <w:proofErr w:type="gramEnd"/>
      <w:r w:rsidR="000F6A1B" w:rsidRPr="00901FAC">
        <w:rPr>
          <w:rFonts w:ascii="Arial" w:hAnsi="Arial" w:cs="Arial"/>
          <w:sz w:val="24"/>
          <w:szCs w:val="24"/>
        </w:rPr>
        <w:t xml:space="preserve"> that the increase</w:t>
      </w:r>
      <w:r w:rsidR="00145A8E" w:rsidRPr="00901FAC">
        <w:rPr>
          <w:rFonts w:ascii="Arial" w:hAnsi="Arial" w:cs="Arial"/>
          <w:sz w:val="24"/>
          <w:szCs w:val="24"/>
        </w:rPr>
        <w:t xml:space="preserve">d requirement for police to deal with mental health </w:t>
      </w:r>
      <w:r w:rsidR="00845CE4" w:rsidRPr="00901FAC">
        <w:rPr>
          <w:rFonts w:ascii="Arial" w:hAnsi="Arial" w:cs="Arial"/>
          <w:sz w:val="24"/>
          <w:szCs w:val="24"/>
        </w:rPr>
        <w:t xml:space="preserve">calls </w:t>
      </w:r>
      <w:r w:rsidR="00145A8E" w:rsidRPr="00901FAC">
        <w:rPr>
          <w:rFonts w:ascii="Arial" w:hAnsi="Arial" w:cs="Arial"/>
          <w:sz w:val="24"/>
          <w:szCs w:val="24"/>
        </w:rPr>
        <w:t xml:space="preserve">is </w:t>
      </w:r>
      <w:r w:rsidR="00AA44F1" w:rsidRPr="00901FAC">
        <w:rPr>
          <w:rFonts w:ascii="Arial" w:hAnsi="Arial" w:cs="Arial"/>
          <w:sz w:val="24"/>
          <w:szCs w:val="24"/>
        </w:rPr>
        <w:t>diverting</w:t>
      </w:r>
      <w:r w:rsidR="00145A8E" w:rsidRPr="00901FAC">
        <w:rPr>
          <w:rFonts w:ascii="Arial" w:hAnsi="Arial" w:cs="Arial"/>
          <w:sz w:val="24"/>
          <w:szCs w:val="24"/>
        </w:rPr>
        <w:t xml:space="preserve"> them away from dealing with </w:t>
      </w:r>
      <w:r w:rsidR="0039176C" w:rsidRPr="00901FAC">
        <w:rPr>
          <w:rFonts w:ascii="Arial" w:hAnsi="Arial" w:cs="Arial"/>
          <w:sz w:val="24"/>
          <w:szCs w:val="24"/>
        </w:rPr>
        <w:t>primary duties of</w:t>
      </w:r>
      <w:r w:rsidR="00145A8E" w:rsidRPr="00901FAC">
        <w:rPr>
          <w:rFonts w:ascii="Arial" w:hAnsi="Arial" w:cs="Arial"/>
          <w:sz w:val="24"/>
          <w:szCs w:val="24"/>
        </w:rPr>
        <w:t xml:space="preserve"> police work</w:t>
      </w:r>
      <w:r w:rsidR="00CC7A22" w:rsidRPr="00901FAC">
        <w:rPr>
          <w:rFonts w:ascii="Arial" w:hAnsi="Arial" w:cs="Arial"/>
          <w:sz w:val="24"/>
          <w:szCs w:val="24"/>
        </w:rPr>
        <w:t xml:space="preserve"> and more specifically, </w:t>
      </w:r>
      <w:r w:rsidR="00700DCC" w:rsidRPr="00901FAC">
        <w:rPr>
          <w:rFonts w:ascii="Arial" w:hAnsi="Arial" w:cs="Arial"/>
          <w:sz w:val="24"/>
          <w:szCs w:val="24"/>
        </w:rPr>
        <w:t xml:space="preserve">the investigation of </w:t>
      </w:r>
      <w:r w:rsidR="0062560B" w:rsidRPr="00901FAC">
        <w:rPr>
          <w:rFonts w:ascii="Arial" w:hAnsi="Arial" w:cs="Arial"/>
          <w:sz w:val="24"/>
          <w:szCs w:val="24"/>
        </w:rPr>
        <w:t xml:space="preserve">volume and priority </w:t>
      </w:r>
      <w:r w:rsidR="00700DCC" w:rsidRPr="00901FAC">
        <w:rPr>
          <w:rFonts w:ascii="Arial" w:hAnsi="Arial" w:cs="Arial"/>
          <w:sz w:val="24"/>
          <w:szCs w:val="24"/>
        </w:rPr>
        <w:t>crimes.</w:t>
      </w:r>
      <w:r w:rsidR="000F6A1B" w:rsidRPr="00901FAC">
        <w:rPr>
          <w:rFonts w:ascii="Arial" w:hAnsi="Arial" w:cs="Arial"/>
          <w:sz w:val="24"/>
          <w:szCs w:val="24"/>
        </w:rPr>
        <w:t xml:space="preserve"> </w:t>
      </w:r>
      <w:r w:rsidR="00D80D79" w:rsidRPr="00901FAC">
        <w:rPr>
          <w:rFonts w:ascii="Arial" w:hAnsi="Arial" w:cs="Arial"/>
          <w:sz w:val="24"/>
          <w:szCs w:val="24"/>
        </w:rPr>
        <w:t xml:space="preserve">Volume crime </w:t>
      </w:r>
      <w:r w:rsidR="001005B7" w:rsidRPr="00901FAC">
        <w:rPr>
          <w:rFonts w:ascii="Arial" w:hAnsi="Arial" w:cs="Arial"/>
          <w:sz w:val="24"/>
          <w:szCs w:val="24"/>
        </w:rPr>
        <w:t>relates to any crime that</w:t>
      </w:r>
      <w:r w:rsidR="00002DDA" w:rsidRPr="00901FAC">
        <w:rPr>
          <w:rFonts w:ascii="Arial" w:hAnsi="Arial" w:cs="Arial"/>
          <w:sz w:val="24"/>
          <w:szCs w:val="24"/>
        </w:rPr>
        <w:t xml:space="preserve"> significantly</w:t>
      </w:r>
      <w:r w:rsidR="001005B7" w:rsidRPr="00901FAC">
        <w:rPr>
          <w:rFonts w:ascii="Arial" w:hAnsi="Arial" w:cs="Arial"/>
          <w:sz w:val="24"/>
          <w:szCs w:val="24"/>
        </w:rPr>
        <w:t xml:space="preserve"> affects the communit</w:t>
      </w:r>
      <w:r w:rsidR="00002DDA" w:rsidRPr="00901FAC">
        <w:rPr>
          <w:rFonts w:ascii="Arial" w:hAnsi="Arial" w:cs="Arial"/>
          <w:sz w:val="24"/>
          <w:szCs w:val="24"/>
        </w:rPr>
        <w:t xml:space="preserve">y and the local police force’s capacity to deal with it due to its </w:t>
      </w:r>
      <w:r w:rsidR="00FF7022" w:rsidRPr="00901FAC">
        <w:rPr>
          <w:rFonts w:ascii="Arial" w:hAnsi="Arial" w:cs="Arial"/>
          <w:sz w:val="24"/>
          <w:szCs w:val="24"/>
        </w:rPr>
        <w:t xml:space="preserve">sheer </w:t>
      </w:r>
      <w:r w:rsidR="00002DDA" w:rsidRPr="00901FAC">
        <w:rPr>
          <w:rFonts w:ascii="Arial" w:hAnsi="Arial" w:cs="Arial"/>
          <w:sz w:val="24"/>
          <w:szCs w:val="24"/>
        </w:rPr>
        <w:t xml:space="preserve">volume. </w:t>
      </w:r>
      <w:r w:rsidR="00FF7022" w:rsidRPr="00901FAC">
        <w:rPr>
          <w:rFonts w:ascii="Arial" w:hAnsi="Arial" w:cs="Arial"/>
          <w:sz w:val="24"/>
          <w:szCs w:val="24"/>
        </w:rPr>
        <w:t xml:space="preserve">In addition to priority crimes such as robberies, </w:t>
      </w:r>
      <w:r w:rsidR="00A71DBA" w:rsidRPr="00901FAC">
        <w:rPr>
          <w:rFonts w:ascii="Arial" w:hAnsi="Arial" w:cs="Arial"/>
          <w:sz w:val="24"/>
          <w:szCs w:val="24"/>
        </w:rPr>
        <w:t>burglaries,</w:t>
      </w:r>
      <w:r w:rsidR="00FF7022" w:rsidRPr="00901FAC">
        <w:rPr>
          <w:rFonts w:ascii="Arial" w:hAnsi="Arial" w:cs="Arial"/>
          <w:sz w:val="24"/>
          <w:szCs w:val="24"/>
        </w:rPr>
        <w:t xml:space="preserve"> and </w:t>
      </w:r>
      <w:r w:rsidR="009D2724" w:rsidRPr="00901FAC">
        <w:rPr>
          <w:rFonts w:ascii="Arial" w:hAnsi="Arial" w:cs="Arial"/>
          <w:sz w:val="24"/>
          <w:szCs w:val="24"/>
        </w:rPr>
        <w:t>vehicle relate</w:t>
      </w:r>
      <w:r w:rsidR="00E116E8" w:rsidRPr="00901FAC">
        <w:rPr>
          <w:rFonts w:ascii="Arial" w:hAnsi="Arial" w:cs="Arial"/>
          <w:sz w:val="24"/>
          <w:szCs w:val="24"/>
        </w:rPr>
        <w:t>d</w:t>
      </w:r>
      <w:r w:rsidR="009D2724" w:rsidRPr="00901FAC">
        <w:rPr>
          <w:rFonts w:ascii="Arial" w:hAnsi="Arial" w:cs="Arial"/>
          <w:sz w:val="24"/>
          <w:szCs w:val="24"/>
        </w:rPr>
        <w:t xml:space="preserve"> crime</w:t>
      </w:r>
      <w:r w:rsidR="00E116E8" w:rsidRPr="00901FAC">
        <w:rPr>
          <w:rFonts w:ascii="Arial" w:hAnsi="Arial" w:cs="Arial"/>
          <w:sz w:val="24"/>
          <w:szCs w:val="24"/>
        </w:rPr>
        <w:t>s</w:t>
      </w:r>
      <w:r w:rsidR="009D2724" w:rsidRPr="00901FAC">
        <w:rPr>
          <w:rFonts w:ascii="Arial" w:hAnsi="Arial" w:cs="Arial"/>
          <w:sz w:val="24"/>
          <w:szCs w:val="24"/>
        </w:rPr>
        <w:t xml:space="preserve">, it can also refer to assaults, criminal </w:t>
      </w:r>
      <w:r w:rsidR="008E570E" w:rsidRPr="00901FAC">
        <w:rPr>
          <w:rFonts w:ascii="Arial" w:hAnsi="Arial" w:cs="Arial"/>
          <w:sz w:val="24"/>
          <w:szCs w:val="24"/>
        </w:rPr>
        <w:t>damage,</w:t>
      </w:r>
      <w:r w:rsidR="009D2724" w:rsidRPr="00901FAC">
        <w:rPr>
          <w:rFonts w:ascii="Arial" w:hAnsi="Arial" w:cs="Arial"/>
          <w:sz w:val="24"/>
          <w:szCs w:val="24"/>
        </w:rPr>
        <w:t xml:space="preserve"> and antisocial behaviour</w:t>
      </w:r>
      <w:r w:rsidR="00DC5EA2" w:rsidRPr="00901FAC">
        <w:rPr>
          <w:rFonts w:ascii="Arial" w:hAnsi="Arial" w:cs="Arial"/>
          <w:sz w:val="24"/>
          <w:szCs w:val="24"/>
        </w:rPr>
        <w:t xml:space="preserve"> (ACPO, 2</w:t>
      </w:r>
      <w:r w:rsidR="00D14DC2" w:rsidRPr="00901FAC">
        <w:rPr>
          <w:rFonts w:ascii="Arial" w:hAnsi="Arial" w:cs="Arial"/>
          <w:sz w:val="24"/>
          <w:szCs w:val="24"/>
        </w:rPr>
        <w:t>009).</w:t>
      </w:r>
      <w:r w:rsidR="009D2724" w:rsidRPr="00901FAC">
        <w:rPr>
          <w:rFonts w:ascii="Arial" w:hAnsi="Arial" w:cs="Arial"/>
          <w:sz w:val="24"/>
          <w:szCs w:val="24"/>
        </w:rPr>
        <w:t xml:space="preserve"> </w:t>
      </w:r>
      <w:r w:rsidR="00DA47A0" w:rsidRPr="00901FAC">
        <w:rPr>
          <w:rFonts w:ascii="Arial" w:hAnsi="Arial" w:cs="Arial"/>
          <w:sz w:val="24"/>
          <w:szCs w:val="24"/>
        </w:rPr>
        <w:t xml:space="preserve">The first period in any reported crime </w:t>
      </w:r>
      <w:proofErr w:type="gramStart"/>
      <w:r w:rsidR="00DA47A0" w:rsidRPr="00901FAC">
        <w:rPr>
          <w:rFonts w:ascii="Arial" w:hAnsi="Arial" w:cs="Arial"/>
          <w:sz w:val="24"/>
          <w:szCs w:val="24"/>
        </w:rPr>
        <w:t>is often referred</w:t>
      </w:r>
      <w:proofErr w:type="gramEnd"/>
      <w:r w:rsidR="00DA47A0" w:rsidRPr="00901FAC">
        <w:rPr>
          <w:rFonts w:ascii="Arial" w:hAnsi="Arial" w:cs="Arial"/>
          <w:sz w:val="24"/>
          <w:szCs w:val="24"/>
        </w:rPr>
        <w:t xml:space="preserve"> to as the ‘golden hour’ which relates to identified opportunities to gather evidence in order to achieve what is known as ‘best evidence’</w:t>
      </w:r>
      <w:r w:rsidR="006121DB" w:rsidRPr="00901FAC">
        <w:rPr>
          <w:rFonts w:ascii="Arial" w:hAnsi="Arial" w:cs="Arial"/>
          <w:sz w:val="24"/>
          <w:szCs w:val="24"/>
        </w:rPr>
        <w:t xml:space="preserve"> (Bryant &amp; Bryant, 2021)</w:t>
      </w:r>
      <w:r w:rsidR="00DA47A0" w:rsidRPr="00901FAC">
        <w:rPr>
          <w:rFonts w:ascii="Arial" w:hAnsi="Arial" w:cs="Arial"/>
          <w:sz w:val="24"/>
          <w:szCs w:val="24"/>
        </w:rPr>
        <w:t xml:space="preserve">. Enquiries such as house-to-house, </w:t>
      </w:r>
      <w:proofErr w:type="gramStart"/>
      <w:r w:rsidR="00DA47A0" w:rsidRPr="00901FAC">
        <w:rPr>
          <w:rFonts w:ascii="Arial" w:hAnsi="Arial" w:cs="Arial"/>
          <w:sz w:val="24"/>
          <w:szCs w:val="24"/>
        </w:rPr>
        <w:t>CCTV</w:t>
      </w:r>
      <w:proofErr w:type="gramEnd"/>
      <w:r w:rsidR="00DA47A0" w:rsidRPr="00901FAC">
        <w:rPr>
          <w:rFonts w:ascii="Arial" w:hAnsi="Arial" w:cs="Arial"/>
          <w:sz w:val="24"/>
          <w:szCs w:val="24"/>
        </w:rPr>
        <w:t xml:space="preserve"> and </w:t>
      </w:r>
      <w:r w:rsidR="002876F9" w:rsidRPr="00901FAC">
        <w:rPr>
          <w:rFonts w:ascii="Arial" w:hAnsi="Arial" w:cs="Arial"/>
          <w:sz w:val="24"/>
          <w:szCs w:val="24"/>
        </w:rPr>
        <w:t xml:space="preserve">the </w:t>
      </w:r>
      <w:r w:rsidR="00DA47A0" w:rsidRPr="00901FAC">
        <w:rPr>
          <w:rFonts w:ascii="Arial" w:hAnsi="Arial" w:cs="Arial"/>
          <w:sz w:val="24"/>
          <w:szCs w:val="24"/>
        </w:rPr>
        <w:t xml:space="preserve">gathering </w:t>
      </w:r>
      <w:r w:rsidR="002876F9" w:rsidRPr="00901FAC">
        <w:rPr>
          <w:rFonts w:ascii="Arial" w:hAnsi="Arial" w:cs="Arial"/>
          <w:sz w:val="24"/>
          <w:szCs w:val="24"/>
        </w:rPr>
        <w:t xml:space="preserve">of </w:t>
      </w:r>
      <w:r w:rsidR="00DA47A0" w:rsidRPr="00901FAC">
        <w:rPr>
          <w:rFonts w:ascii="Arial" w:hAnsi="Arial" w:cs="Arial"/>
          <w:sz w:val="24"/>
          <w:szCs w:val="24"/>
        </w:rPr>
        <w:t xml:space="preserve">witness statements, are usually completed by police officers and it’s imperative that these are done as soon as possible in order to maximise the evidence available. </w:t>
      </w:r>
      <w:r w:rsidR="006B180C" w:rsidRPr="00901FAC">
        <w:rPr>
          <w:rFonts w:ascii="Arial" w:hAnsi="Arial" w:cs="Arial"/>
          <w:sz w:val="24"/>
          <w:szCs w:val="24"/>
        </w:rPr>
        <w:t>However</w:t>
      </w:r>
      <w:r w:rsidR="0024585A" w:rsidRPr="00901FAC">
        <w:rPr>
          <w:rFonts w:ascii="Arial" w:hAnsi="Arial" w:cs="Arial"/>
          <w:sz w:val="24"/>
          <w:szCs w:val="24"/>
        </w:rPr>
        <w:t xml:space="preserve">, to expand on Livingston (2016), </w:t>
      </w:r>
      <w:r w:rsidR="0088226B" w:rsidRPr="00901FAC">
        <w:rPr>
          <w:rFonts w:ascii="Arial" w:hAnsi="Arial" w:cs="Arial"/>
          <w:sz w:val="24"/>
          <w:szCs w:val="24"/>
        </w:rPr>
        <w:t xml:space="preserve">if resources are being </w:t>
      </w:r>
      <w:proofErr w:type="gramStart"/>
      <w:r w:rsidR="00893E1B" w:rsidRPr="00901FAC">
        <w:rPr>
          <w:rFonts w:ascii="Arial" w:hAnsi="Arial" w:cs="Arial"/>
          <w:sz w:val="24"/>
          <w:szCs w:val="24"/>
        </w:rPr>
        <w:t>utilised</w:t>
      </w:r>
      <w:proofErr w:type="gramEnd"/>
      <w:r w:rsidR="0088226B" w:rsidRPr="00901FAC">
        <w:rPr>
          <w:rFonts w:ascii="Arial" w:hAnsi="Arial" w:cs="Arial"/>
          <w:sz w:val="24"/>
          <w:szCs w:val="24"/>
        </w:rPr>
        <w:t xml:space="preserve"> to deal with mental health</w:t>
      </w:r>
      <w:r w:rsidR="00BE3862" w:rsidRPr="00901FAC">
        <w:rPr>
          <w:rFonts w:ascii="Arial" w:hAnsi="Arial" w:cs="Arial"/>
          <w:sz w:val="24"/>
          <w:szCs w:val="24"/>
        </w:rPr>
        <w:t xml:space="preserve"> calls</w:t>
      </w:r>
      <w:r w:rsidR="0088226B" w:rsidRPr="00901FAC">
        <w:rPr>
          <w:rFonts w:ascii="Arial" w:hAnsi="Arial" w:cs="Arial"/>
          <w:sz w:val="24"/>
          <w:szCs w:val="24"/>
        </w:rPr>
        <w:t xml:space="preserve">, this will essentially diminish </w:t>
      </w:r>
      <w:r w:rsidR="00ED5028" w:rsidRPr="00901FAC">
        <w:rPr>
          <w:rFonts w:ascii="Arial" w:hAnsi="Arial" w:cs="Arial"/>
          <w:sz w:val="24"/>
          <w:szCs w:val="24"/>
        </w:rPr>
        <w:t>resources available to deal with the golden hour enquiries</w:t>
      </w:r>
      <w:r w:rsidR="004F008F" w:rsidRPr="00901FAC">
        <w:rPr>
          <w:rFonts w:ascii="Arial" w:hAnsi="Arial" w:cs="Arial"/>
          <w:sz w:val="24"/>
          <w:szCs w:val="24"/>
        </w:rPr>
        <w:t>,</w:t>
      </w:r>
      <w:r w:rsidR="00ED5028" w:rsidRPr="00901FAC">
        <w:rPr>
          <w:rFonts w:ascii="Arial" w:hAnsi="Arial" w:cs="Arial"/>
          <w:sz w:val="24"/>
          <w:szCs w:val="24"/>
        </w:rPr>
        <w:t xml:space="preserve"> thus potentially </w:t>
      </w:r>
      <w:r w:rsidR="007A565B" w:rsidRPr="00901FAC">
        <w:rPr>
          <w:rFonts w:ascii="Arial" w:hAnsi="Arial" w:cs="Arial"/>
          <w:sz w:val="24"/>
          <w:szCs w:val="24"/>
        </w:rPr>
        <w:t xml:space="preserve">delaying </w:t>
      </w:r>
      <w:r w:rsidR="00D12F67" w:rsidRPr="00901FAC">
        <w:rPr>
          <w:rFonts w:ascii="Arial" w:hAnsi="Arial" w:cs="Arial"/>
          <w:sz w:val="24"/>
          <w:szCs w:val="24"/>
        </w:rPr>
        <w:t>the progress of an investigation</w:t>
      </w:r>
      <w:r w:rsidR="004F008F" w:rsidRPr="00901FAC">
        <w:rPr>
          <w:rFonts w:ascii="Arial" w:hAnsi="Arial" w:cs="Arial"/>
          <w:sz w:val="24"/>
          <w:szCs w:val="24"/>
        </w:rPr>
        <w:t xml:space="preserve"> and</w:t>
      </w:r>
      <w:r w:rsidR="00B87BA0" w:rsidRPr="00901FAC">
        <w:rPr>
          <w:rFonts w:ascii="Arial" w:hAnsi="Arial" w:cs="Arial"/>
          <w:sz w:val="24"/>
          <w:szCs w:val="24"/>
        </w:rPr>
        <w:t xml:space="preserve"> resulting in the</w:t>
      </w:r>
      <w:r w:rsidR="004F008F" w:rsidRPr="00901FAC">
        <w:rPr>
          <w:rFonts w:ascii="Arial" w:hAnsi="Arial" w:cs="Arial"/>
          <w:sz w:val="24"/>
          <w:szCs w:val="24"/>
        </w:rPr>
        <w:t xml:space="preserve"> los</w:t>
      </w:r>
      <w:r w:rsidR="00B87BA0" w:rsidRPr="00901FAC">
        <w:rPr>
          <w:rFonts w:ascii="Arial" w:hAnsi="Arial" w:cs="Arial"/>
          <w:sz w:val="24"/>
          <w:szCs w:val="24"/>
        </w:rPr>
        <w:t>s of</w:t>
      </w:r>
      <w:r w:rsidR="004F008F" w:rsidRPr="00901FAC">
        <w:rPr>
          <w:rFonts w:ascii="Arial" w:hAnsi="Arial" w:cs="Arial"/>
          <w:sz w:val="24"/>
          <w:szCs w:val="24"/>
        </w:rPr>
        <w:t xml:space="preserve"> </w:t>
      </w:r>
      <w:r w:rsidR="004A1D1C" w:rsidRPr="00901FAC">
        <w:rPr>
          <w:rFonts w:ascii="Arial" w:hAnsi="Arial" w:cs="Arial"/>
          <w:sz w:val="24"/>
          <w:szCs w:val="24"/>
        </w:rPr>
        <w:t>key evidence.</w:t>
      </w:r>
      <w:r w:rsidR="00D12F67" w:rsidRPr="00901FAC">
        <w:rPr>
          <w:rFonts w:ascii="Arial" w:hAnsi="Arial" w:cs="Arial"/>
          <w:sz w:val="24"/>
          <w:szCs w:val="24"/>
        </w:rPr>
        <w:t xml:space="preserve"> </w:t>
      </w:r>
      <w:r w:rsidR="00E9186D" w:rsidRPr="00901FAC">
        <w:rPr>
          <w:rFonts w:ascii="Arial" w:hAnsi="Arial" w:cs="Arial"/>
          <w:sz w:val="24"/>
          <w:szCs w:val="24"/>
        </w:rPr>
        <w:t xml:space="preserve">Additionally, the House of Commons also reported that following a period of decline, </w:t>
      </w:r>
      <w:proofErr w:type="gramStart"/>
      <w:r w:rsidR="00E9186D" w:rsidRPr="00901FAC">
        <w:rPr>
          <w:rFonts w:ascii="Arial" w:hAnsi="Arial" w:cs="Arial"/>
          <w:sz w:val="24"/>
          <w:szCs w:val="24"/>
        </w:rPr>
        <w:t>several</w:t>
      </w:r>
      <w:proofErr w:type="gramEnd"/>
      <w:r w:rsidR="00E9186D" w:rsidRPr="00901FAC">
        <w:rPr>
          <w:rFonts w:ascii="Arial" w:hAnsi="Arial" w:cs="Arial"/>
          <w:sz w:val="24"/>
          <w:szCs w:val="24"/>
        </w:rPr>
        <w:t xml:space="preserve"> </w:t>
      </w:r>
      <w:r w:rsidR="001877FB" w:rsidRPr="00901FAC">
        <w:rPr>
          <w:rFonts w:ascii="Arial" w:hAnsi="Arial" w:cs="Arial"/>
          <w:sz w:val="24"/>
          <w:szCs w:val="24"/>
        </w:rPr>
        <w:t>“</w:t>
      </w:r>
      <w:r w:rsidR="00E9186D" w:rsidRPr="00901FAC">
        <w:rPr>
          <w:rFonts w:ascii="Arial" w:hAnsi="Arial" w:cs="Arial"/>
          <w:sz w:val="24"/>
          <w:szCs w:val="24"/>
        </w:rPr>
        <w:t>volume</w:t>
      </w:r>
      <w:r w:rsidR="001877FB" w:rsidRPr="00901FAC">
        <w:rPr>
          <w:rFonts w:ascii="Arial" w:hAnsi="Arial" w:cs="Arial"/>
          <w:sz w:val="24"/>
          <w:szCs w:val="24"/>
        </w:rPr>
        <w:t>”</w:t>
      </w:r>
      <w:r w:rsidR="00E9186D" w:rsidRPr="00901FAC">
        <w:rPr>
          <w:rFonts w:ascii="Arial" w:hAnsi="Arial" w:cs="Arial"/>
          <w:sz w:val="24"/>
          <w:szCs w:val="24"/>
        </w:rPr>
        <w:t xml:space="preserve"> crimes such as robbery </w:t>
      </w:r>
      <w:r w:rsidR="001877FB" w:rsidRPr="00901FAC">
        <w:rPr>
          <w:rFonts w:ascii="Arial" w:hAnsi="Arial" w:cs="Arial"/>
          <w:sz w:val="24"/>
          <w:szCs w:val="24"/>
        </w:rPr>
        <w:t>and theft are suddenly rising at an unsettling rate</w:t>
      </w:r>
      <w:r w:rsidR="002B6095" w:rsidRPr="00901FAC">
        <w:rPr>
          <w:rFonts w:ascii="Arial" w:hAnsi="Arial" w:cs="Arial"/>
          <w:sz w:val="24"/>
          <w:szCs w:val="24"/>
        </w:rPr>
        <w:t>. In the last three years, the number of offences reported has increased by 32%</w:t>
      </w:r>
      <w:r w:rsidR="004661F9" w:rsidRPr="00901FAC">
        <w:rPr>
          <w:rFonts w:ascii="Arial" w:hAnsi="Arial" w:cs="Arial"/>
          <w:sz w:val="24"/>
          <w:szCs w:val="24"/>
        </w:rPr>
        <w:t>, whilst correspondingly, the number of charges o</w:t>
      </w:r>
      <w:r w:rsidR="003A5AA3" w:rsidRPr="00901FAC">
        <w:rPr>
          <w:rFonts w:ascii="Arial" w:hAnsi="Arial" w:cs="Arial"/>
          <w:sz w:val="24"/>
          <w:szCs w:val="24"/>
        </w:rPr>
        <w:t>r</w:t>
      </w:r>
      <w:r w:rsidR="004661F9" w:rsidRPr="00901FAC">
        <w:rPr>
          <w:rFonts w:ascii="Arial" w:hAnsi="Arial" w:cs="Arial"/>
          <w:sz w:val="24"/>
          <w:szCs w:val="24"/>
        </w:rPr>
        <w:t xml:space="preserve"> summonses has reduced by 26% </w:t>
      </w:r>
      <w:r w:rsidR="00642271" w:rsidRPr="00901FAC">
        <w:rPr>
          <w:rFonts w:ascii="Arial" w:hAnsi="Arial" w:cs="Arial"/>
          <w:sz w:val="24"/>
          <w:szCs w:val="24"/>
        </w:rPr>
        <w:t xml:space="preserve">as well as a decrease in the number of arrests. </w:t>
      </w:r>
      <w:r w:rsidR="00B8457F" w:rsidRPr="00901FAC">
        <w:rPr>
          <w:rFonts w:ascii="Arial" w:hAnsi="Arial" w:cs="Arial"/>
          <w:sz w:val="24"/>
          <w:szCs w:val="24"/>
        </w:rPr>
        <w:t xml:space="preserve">Both the Crown Prosecution Service (CPS) and Police run the risk </w:t>
      </w:r>
      <w:r w:rsidR="00E33E26" w:rsidRPr="00901FAC">
        <w:rPr>
          <w:rFonts w:ascii="Arial" w:hAnsi="Arial" w:cs="Arial"/>
          <w:sz w:val="24"/>
          <w:szCs w:val="24"/>
        </w:rPr>
        <w:t xml:space="preserve">of both a </w:t>
      </w:r>
      <w:r w:rsidR="00FC1402" w:rsidRPr="00901FAC">
        <w:rPr>
          <w:rFonts w:ascii="Arial" w:hAnsi="Arial" w:cs="Arial"/>
          <w:sz w:val="24"/>
          <w:szCs w:val="24"/>
        </w:rPr>
        <w:t>significant</w:t>
      </w:r>
      <w:r w:rsidR="00E33E26" w:rsidRPr="00901FAC">
        <w:rPr>
          <w:rFonts w:ascii="Arial" w:hAnsi="Arial" w:cs="Arial"/>
          <w:sz w:val="24"/>
          <w:szCs w:val="24"/>
        </w:rPr>
        <w:t xml:space="preserve"> decline in public safety and trust</w:t>
      </w:r>
      <w:r w:rsidR="000F23CA" w:rsidRPr="00901FAC">
        <w:rPr>
          <w:rFonts w:ascii="Arial" w:hAnsi="Arial" w:cs="Arial"/>
          <w:sz w:val="24"/>
          <w:szCs w:val="24"/>
        </w:rPr>
        <w:t>,</w:t>
      </w:r>
      <w:r w:rsidR="00E33E26" w:rsidRPr="00901FAC">
        <w:rPr>
          <w:rFonts w:ascii="Arial" w:hAnsi="Arial" w:cs="Arial"/>
          <w:sz w:val="24"/>
          <w:szCs w:val="24"/>
        </w:rPr>
        <w:t xml:space="preserve"> should </w:t>
      </w:r>
      <w:r w:rsidR="00FC1402" w:rsidRPr="00901FAC">
        <w:rPr>
          <w:rFonts w:ascii="Arial" w:hAnsi="Arial" w:cs="Arial"/>
          <w:sz w:val="24"/>
          <w:szCs w:val="24"/>
        </w:rPr>
        <w:t>these trends persist</w:t>
      </w:r>
      <w:r w:rsidR="00D610CF" w:rsidRPr="00901FAC">
        <w:rPr>
          <w:rFonts w:ascii="Arial" w:hAnsi="Arial" w:cs="Arial"/>
          <w:sz w:val="24"/>
          <w:szCs w:val="24"/>
        </w:rPr>
        <w:t xml:space="preserve"> (House of Commons, 2018). </w:t>
      </w:r>
      <w:r w:rsidR="00D244D2" w:rsidRPr="00901FAC">
        <w:rPr>
          <w:rFonts w:ascii="Arial" w:hAnsi="Arial" w:cs="Arial"/>
          <w:sz w:val="24"/>
          <w:szCs w:val="24"/>
        </w:rPr>
        <w:t xml:space="preserve">To make matters worse, the oversight body for policing in England and Wales declared a ‘national </w:t>
      </w:r>
      <w:proofErr w:type="gramStart"/>
      <w:r w:rsidR="00D244D2" w:rsidRPr="00901FAC">
        <w:rPr>
          <w:rFonts w:ascii="Arial" w:hAnsi="Arial" w:cs="Arial"/>
          <w:sz w:val="24"/>
          <w:szCs w:val="24"/>
        </w:rPr>
        <w:t>crisis’</w:t>
      </w:r>
      <w:proofErr w:type="gramEnd"/>
      <w:r w:rsidR="00D244D2" w:rsidRPr="00901FAC">
        <w:rPr>
          <w:rFonts w:ascii="Arial" w:hAnsi="Arial" w:cs="Arial"/>
          <w:sz w:val="24"/>
          <w:szCs w:val="24"/>
        </w:rPr>
        <w:t xml:space="preserve"> </w:t>
      </w:r>
      <w:r w:rsidR="0098404A" w:rsidRPr="00901FAC">
        <w:rPr>
          <w:rFonts w:ascii="Arial" w:hAnsi="Arial" w:cs="Arial"/>
          <w:sz w:val="24"/>
          <w:szCs w:val="24"/>
        </w:rPr>
        <w:t xml:space="preserve">in 2016, </w:t>
      </w:r>
      <w:r w:rsidR="00D244D2" w:rsidRPr="00901FAC">
        <w:rPr>
          <w:rFonts w:ascii="Arial" w:hAnsi="Arial" w:cs="Arial"/>
          <w:sz w:val="24"/>
          <w:szCs w:val="24"/>
        </w:rPr>
        <w:t xml:space="preserve">following a reported shortage of 5000 </w:t>
      </w:r>
      <w:r w:rsidR="00D244D2" w:rsidRPr="00901FAC">
        <w:rPr>
          <w:rFonts w:ascii="Arial" w:hAnsi="Arial" w:cs="Arial"/>
          <w:sz w:val="24"/>
          <w:szCs w:val="24"/>
        </w:rPr>
        <w:lastRenderedPageBreak/>
        <w:t>qualified detectives and other investigators</w:t>
      </w:r>
      <w:r w:rsidR="00A052D0" w:rsidRPr="00901FAC">
        <w:rPr>
          <w:rFonts w:ascii="Arial" w:hAnsi="Arial" w:cs="Arial"/>
          <w:sz w:val="24"/>
          <w:szCs w:val="24"/>
        </w:rPr>
        <w:t xml:space="preserve"> (Her Majesty’s Inspectorate of Constabulary and Fire and Rescue Service, 2017).</w:t>
      </w:r>
      <w:r w:rsidR="00DA5FBF" w:rsidRPr="00901FAC">
        <w:rPr>
          <w:rFonts w:ascii="Arial" w:hAnsi="Arial" w:cs="Arial"/>
          <w:sz w:val="24"/>
          <w:szCs w:val="24"/>
        </w:rPr>
        <w:t xml:space="preserve"> This brings attention to the problem of scarce resources </w:t>
      </w:r>
      <w:r w:rsidR="00420BEA" w:rsidRPr="00901FAC">
        <w:rPr>
          <w:rFonts w:ascii="Arial" w:hAnsi="Arial" w:cs="Arial"/>
          <w:sz w:val="24"/>
          <w:szCs w:val="24"/>
        </w:rPr>
        <w:t>once more and raises the question of who</w:t>
      </w:r>
      <w:r w:rsidR="00FF23AE" w:rsidRPr="00901FAC">
        <w:rPr>
          <w:rFonts w:ascii="Arial" w:hAnsi="Arial" w:cs="Arial"/>
          <w:sz w:val="24"/>
          <w:szCs w:val="24"/>
        </w:rPr>
        <w:t>, in light</w:t>
      </w:r>
      <w:r w:rsidR="001645C8" w:rsidRPr="00901FAC">
        <w:rPr>
          <w:rFonts w:ascii="Arial" w:hAnsi="Arial" w:cs="Arial"/>
          <w:sz w:val="24"/>
          <w:szCs w:val="24"/>
        </w:rPr>
        <w:t xml:space="preserve"> </w:t>
      </w:r>
      <w:r w:rsidR="00FF23AE" w:rsidRPr="00901FAC">
        <w:rPr>
          <w:rFonts w:ascii="Arial" w:hAnsi="Arial" w:cs="Arial"/>
          <w:sz w:val="24"/>
          <w:szCs w:val="24"/>
        </w:rPr>
        <w:t xml:space="preserve">of the staffing shortage, is </w:t>
      </w:r>
      <w:proofErr w:type="gramStart"/>
      <w:r w:rsidR="00FF23AE" w:rsidRPr="00901FAC">
        <w:rPr>
          <w:rFonts w:ascii="Arial" w:hAnsi="Arial" w:cs="Arial"/>
          <w:sz w:val="24"/>
          <w:szCs w:val="24"/>
        </w:rPr>
        <w:t>handling</w:t>
      </w:r>
      <w:proofErr w:type="gramEnd"/>
      <w:r w:rsidR="00FF23AE" w:rsidRPr="00901FAC">
        <w:rPr>
          <w:rFonts w:ascii="Arial" w:hAnsi="Arial" w:cs="Arial"/>
          <w:sz w:val="24"/>
          <w:szCs w:val="24"/>
        </w:rPr>
        <w:t xml:space="preserve"> these crime reports.</w:t>
      </w:r>
    </w:p>
    <w:p w14:paraId="2EEA3206" w14:textId="50BEFB57" w:rsidR="00DD071E" w:rsidRPr="00901FAC" w:rsidRDefault="00C50FD8" w:rsidP="00AB7E53">
      <w:pPr>
        <w:spacing w:line="360" w:lineRule="auto"/>
        <w:jc w:val="both"/>
        <w:rPr>
          <w:rFonts w:ascii="Arial" w:hAnsi="Arial" w:cs="Arial"/>
          <w:sz w:val="24"/>
          <w:szCs w:val="24"/>
        </w:rPr>
      </w:pPr>
      <w:r w:rsidRPr="00901FAC">
        <w:rPr>
          <w:rFonts w:ascii="Arial" w:hAnsi="Arial" w:cs="Arial"/>
          <w:sz w:val="24"/>
          <w:szCs w:val="24"/>
        </w:rPr>
        <w:t>It is also possible to argue</w:t>
      </w:r>
      <w:r w:rsidR="00BA0C54" w:rsidRPr="00901FAC">
        <w:rPr>
          <w:rFonts w:ascii="Arial" w:hAnsi="Arial" w:cs="Arial"/>
          <w:sz w:val="24"/>
          <w:szCs w:val="24"/>
        </w:rPr>
        <w:t>, following the</w:t>
      </w:r>
      <w:r w:rsidRPr="00901FAC">
        <w:rPr>
          <w:rFonts w:ascii="Arial" w:hAnsi="Arial" w:cs="Arial"/>
          <w:sz w:val="24"/>
          <w:szCs w:val="24"/>
        </w:rPr>
        <w:t xml:space="preserve"> research above, that the police are becoming more reactive to crimes as opposed to being </w:t>
      </w:r>
      <w:proofErr w:type="gramStart"/>
      <w:r w:rsidRPr="00901FAC">
        <w:rPr>
          <w:rFonts w:ascii="Arial" w:hAnsi="Arial" w:cs="Arial"/>
          <w:sz w:val="24"/>
          <w:szCs w:val="24"/>
        </w:rPr>
        <w:t>proactive</w:t>
      </w:r>
      <w:proofErr w:type="gramEnd"/>
      <w:r w:rsidRPr="00901FAC">
        <w:rPr>
          <w:rFonts w:ascii="Arial" w:hAnsi="Arial" w:cs="Arial"/>
          <w:sz w:val="24"/>
          <w:szCs w:val="24"/>
        </w:rPr>
        <w:t xml:space="preserve"> since they have less time and resources available. According to Weisburd </w:t>
      </w:r>
      <w:r w:rsidR="00E0200F" w:rsidRPr="00901FAC">
        <w:rPr>
          <w:rFonts w:ascii="Arial" w:hAnsi="Arial" w:cs="Arial"/>
          <w:sz w:val="24"/>
          <w:szCs w:val="24"/>
        </w:rPr>
        <w:t xml:space="preserve">&amp; </w:t>
      </w:r>
      <w:r w:rsidR="00C30045" w:rsidRPr="00901FAC">
        <w:rPr>
          <w:rFonts w:ascii="Arial" w:hAnsi="Arial" w:cs="Arial"/>
          <w:sz w:val="24"/>
          <w:szCs w:val="24"/>
        </w:rPr>
        <w:t>Majm</w:t>
      </w:r>
      <w:r w:rsidR="00E0200F" w:rsidRPr="00901FAC">
        <w:rPr>
          <w:rFonts w:ascii="Arial" w:hAnsi="Arial" w:cs="Arial"/>
          <w:sz w:val="24"/>
          <w:szCs w:val="24"/>
        </w:rPr>
        <w:t xml:space="preserve">undar </w:t>
      </w:r>
      <w:r w:rsidRPr="00901FAC">
        <w:rPr>
          <w:rFonts w:ascii="Arial" w:hAnsi="Arial" w:cs="Arial"/>
          <w:sz w:val="24"/>
          <w:szCs w:val="24"/>
        </w:rPr>
        <w:t xml:space="preserve">(2018), proactivity is the focus on allocating resources in response to police initiatives and addressing the larger underlying factors that might be causing crime and disorder. Whereas reactive policing involves responding to crimes after they have occurred and allocating resources in response to demands from outside of the police. </w:t>
      </w:r>
      <w:r w:rsidR="001D19A3" w:rsidRPr="00901FAC">
        <w:rPr>
          <w:rFonts w:ascii="Arial" w:hAnsi="Arial" w:cs="Arial"/>
          <w:sz w:val="24"/>
          <w:szCs w:val="24"/>
        </w:rPr>
        <w:t xml:space="preserve">Proactivity and active patrolling can help towards </w:t>
      </w:r>
      <w:r w:rsidR="00D472BA" w:rsidRPr="00901FAC">
        <w:rPr>
          <w:rFonts w:ascii="Arial" w:hAnsi="Arial" w:cs="Arial"/>
          <w:sz w:val="24"/>
          <w:szCs w:val="24"/>
        </w:rPr>
        <w:t>preventing</w:t>
      </w:r>
      <w:r w:rsidR="001D19A3" w:rsidRPr="00901FAC">
        <w:rPr>
          <w:rFonts w:ascii="Arial" w:hAnsi="Arial" w:cs="Arial"/>
          <w:sz w:val="24"/>
          <w:szCs w:val="24"/>
        </w:rPr>
        <w:t xml:space="preserve"> crime </w:t>
      </w:r>
      <w:r w:rsidR="002677B1" w:rsidRPr="00901FAC">
        <w:rPr>
          <w:rFonts w:ascii="Arial" w:hAnsi="Arial" w:cs="Arial"/>
          <w:sz w:val="24"/>
          <w:szCs w:val="24"/>
        </w:rPr>
        <w:t>which</w:t>
      </w:r>
      <w:r w:rsidR="00D472BA" w:rsidRPr="00901FAC">
        <w:rPr>
          <w:rFonts w:ascii="Arial" w:hAnsi="Arial" w:cs="Arial"/>
          <w:sz w:val="24"/>
          <w:szCs w:val="24"/>
        </w:rPr>
        <w:t xml:space="preserve"> may</w:t>
      </w:r>
      <w:r w:rsidR="002677B1" w:rsidRPr="00901FAC">
        <w:rPr>
          <w:rFonts w:ascii="Arial" w:hAnsi="Arial" w:cs="Arial"/>
          <w:sz w:val="24"/>
          <w:szCs w:val="24"/>
        </w:rPr>
        <w:t xml:space="preserve"> effectively </w:t>
      </w:r>
      <w:r w:rsidR="00D472BA" w:rsidRPr="00901FAC">
        <w:rPr>
          <w:rFonts w:ascii="Arial" w:hAnsi="Arial" w:cs="Arial"/>
          <w:sz w:val="24"/>
          <w:szCs w:val="24"/>
        </w:rPr>
        <w:t>stop crimes from occurring</w:t>
      </w:r>
      <w:r w:rsidR="00422420" w:rsidRPr="00901FAC">
        <w:rPr>
          <w:rFonts w:ascii="Arial" w:hAnsi="Arial" w:cs="Arial"/>
          <w:sz w:val="24"/>
          <w:szCs w:val="24"/>
        </w:rPr>
        <w:t xml:space="preserve">. </w:t>
      </w:r>
      <w:r w:rsidR="001B7404" w:rsidRPr="00901FAC">
        <w:rPr>
          <w:rFonts w:ascii="Arial" w:hAnsi="Arial" w:cs="Arial"/>
          <w:sz w:val="24"/>
          <w:szCs w:val="24"/>
        </w:rPr>
        <w:t xml:space="preserve">It can also help police to build on intelligence that may </w:t>
      </w:r>
      <w:proofErr w:type="gramStart"/>
      <w:r w:rsidR="001B7404" w:rsidRPr="00901FAC">
        <w:rPr>
          <w:rFonts w:ascii="Arial" w:hAnsi="Arial" w:cs="Arial"/>
          <w:sz w:val="24"/>
          <w:szCs w:val="24"/>
        </w:rPr>
        <w:t>be required</w:t>
      </w:r>
      <w:proofErr w:type="gramEnd"/>
      <w:r w:rsidR="001B7404" w:rsidRPr="00901FAC">
        <w:rPr>
          <w:rFonts w:ascii="Arial" w:hAnsi="Arial" w:cs="Arial"/>
          <w:sz w:val="24"/>
          <w:szCs w:val="24"/>
        </w:rPr>
        <w:t xml:space="preserve"> when identifying prospective community concerns or a particular individual or group that may be the source of such problems.</w:t>
      </w:r>
      <w:r w:rsidR="00ED1D38" w:rsidRPr="00901FAC">
        <w:rPr>
          <w:rFonts w:ascii="Arial" w:hAnsi="Arial" w:cs="Arial"/>
          <w:sz w:val="24"/>
          <w:szCs w:val="24"/>
        </w:rPr>
        <w:t xml:space="preserve"> </w:t>
      </w:r>
      <w:r w:rsidR="00090A59" w:rsidRPr="00901FAC">
        <w:rPr>
          <w:rFonts w:ascii="Arial" w:hAnsi="Arial" w:cs="Arial"/>
          <w:sz w:val="24"/>
          <w:szCs w:val="24"/>
        </w:rPr>
        <w:t xml:space="preserve">However, </w:t>
      </w:r>
      <w:r w:rsidR="00DD071E" w:rsidRPr="00901FAC">
        <w:rPr>
          <w:rFonts w:ascii="Arial" w:hAnsi="Arial" w:cs="Arial"/>
          <w:sz w:val="24"/>
          <w:szCs w:val="24"/>
        </w:rPr>
        <w:t>without resources</w:t>
      </w:r>
      <w:r w:rsidR="00723B6E" w:rsidRPr="00901FAC">
        <w:rPr>
          <w:rFonts w:ascii="Arial" w:hAnsi="Arial" w:cs="Arial"/>
          <w:sz w:val="24"/>
          <w:szCs w:val="24"/>
        </w:rPr>
        <w:t xml:space="preserve">, </w:t>
      </w:r>
      <w:r w:rsidR="00E135B3" w:rsidRPr="00901FAC">
        <w:rPr>
          <w:rFonts w:ascii="Arial" w:hAnsi="Arial" w:cs="Arial"/>
          <w:sz w:val="24"/>
          <w:szCs w:val="24"/>
        </w:rPr>
        <w:t xml:space="preserve">the police will find it difficult to conduct such activities related to proactivity </w:t>
      </w:r>
      <w:r w:rsidR="0003474A" w:rsidRPr="00901FAC">
        <w:rPr>
          <w:rFonts w:ascii="Arial" w:hAnsi="Arial" w:cs="Arial"/>
          <w:sz w:val="24"/>
          <w:szCs w:val="24"/>
        </w:rPr>
        <w:t xml:space="preserve">and are now more often than not, dealing with crimes after </w:t>
      </w:r>
      <w:r w:rsidR="000A2336" w:rsidRPr="00901FAC">
        <w:rPr>
          <w:rFonts w:ascii="Arial" w:hAnsi="Arial" w:cs="Arial"/>
          <w:sz w:val="24"/>
          <w:szCs w:val="24"/>
        </w:rPr>
        <w:t>that have happened.</w:t>
      </w:r>
    </w:p>
    <w:p w14:paraId="42183AC2" w14:textId="360CECC0" w:rsidR="00C07878" w:rsidRPr="00901FAC" w:rsidRDefault="00C07878" w:rsidP="00AB7E53">
      <w:pPr>
        <w:spacing w:line="360" w:lineRule="auto"/>
        <w:jc w:val="both"/>
        <w:rPr>
          <w:rFonts w:ascii="Arial" w:hAnsi="Arial" w:cs="Arial"/>
          <w:sz w:val="24"/>
          <w:szCs w:val="24"/>
        </w:rPr>
      </w:pPr>
      <w:r w:rsidRPr="00901FAC">
        <w:rPr>
          <w:rFonts w:ascii="Arial" w:hAnsi="Arial" w:cs="Arial"/>
          <w:sz w:val="24"/>
          <w:szCs w:val="24"/>
        </w:rPr>
        <w:t>In summary, one of the biggest issues facing operational policing today is that officers have now become the gap fillers between those experiencing mental health and the services primarily responsible for mental health care. Declining resources and funding from the government has left police in a position where they have no choice but to respond to those in need of help for mental health issues. Evidence suggests that the increased interactions between police and those experiencing mental health crisis is having an adverse</w:t>
      </w:r>
      <w:r w:rsidR="00E05D15">
        <w:rPr>
          <w:rFonts w:ascii="Arial" w:hAnsi="Arial" w:cs="Arial"/>
          <w:sz w:val="24"/>
          <w:szCs w:val="24"/>
        </w:rPr>
        <w:t xml:space="preserve"> effect</w:t>
      </w:r>
      <w:r w:rsidRPr="00901FAC">
        <w:rPr>
          <w:rFonts w:ascii="Arial" w:hAnsi="Arial" w:cs="Arial"/>
          <w:sz w:val="24"/>
          <w:szCs w:val="24"/>
        </w:rPr>
        <w:t xml:space="preserve"> on not only the police and their work, but also the people who are struggling with mental health because of the lack of services available. In the absence of increased funding and additional mental health services, police face the greater possibility of dealing with mental health issues more regularly whist individuals who need the assistance might be receiving it from the wrong source</w:t>
      </w:r>
      <w:proofErr w:type="gramStart"/>
      <w:r w:rsidRPr="00901FAC">
        <w:rPr>
          <w:rFonts w:ascii="Arial" w:hAnsi="Arial" w:cs="Arial"/>
          <w:sz w:val="24"/>
          <w:szCs w:val="24"/>
        </w:rPr>
        <w:t xml:space="preserve">.  </w:t>
      </w:r>
      <w:proofErr w:type="gramEnd"/>
    </w:p>
    <w:p w14:paraId="4C91F8DC" w14:textId="4EF9B3F4" w:rsidR="006A69A0" w:rsidRDefault="00E06882" w:rsidP="00AB7E53">
      <w:pPr>
        <w:spacing w:line="360" w:lineRule="auto"/>
        <w:jc w:val="both"/>
        <w:rPr>
          <w:rFonts w:ascii="Arial" w:hAnsi="Arial" w:cs="Arial"/>
          <w:sz w:val="24"/>
          <w:szCs w:val="24"/>
        </w:rPr>
      </w:pPr>
      <w:r w:rsidRPr="00DD1611">
        <w:rPr>
          <w:rFonts w:ascii="Arial" w:hAnsi="Arial" w:cs="Arial"/>
          <w:b/>
          <w:bCs/>
          <w:sz w:val="24"/>
          <w:szCs w:val="24"/>
          <w:u w:val="single"/>
        </w:rPr>
        <w:t>Word</w:t>
      </w:r>
      <w:r w:rsidR="002D3D9B">
        <w:rPr>
          <w:rFonts w:ascii="Arial" w:hAnsi="Arial" w:cs="Arial"/>
          <w:b/>
          <w:bCs/>
          <w:sz w:val="24"/>
          <w:szCs w:val="24"/>
          <w:u w:val="single"/>
        </w:rPr>
        <w:t xml:space="preserve"> C</w:t>
      </w:r>
      <w:r w:rsidRPr="00DD1611">
        <w:rPr>
          <w:rFonts w:ascii="Arial" w:hAnsi="Arial" w:cs="Arial"/>
          <w:b/>
          <w:bCs/>
          <w:sz w:val="24"/>
          <w:szCs w:val="24"/>
          <w:u w:val="single"/>
        </w:rPr>
        <w:t>ount</w:t>
      </w:r>
      <w:r w:rsidR="00DD1611">
        <w:rPr>
          <w:rFonts w:ascii="Arial" w:hAnsi="Arial" w:cs="Arial"/>
          <w:b/>
          <w:bCs/>
          <w:sz w:val="24"/>
          <w:szCs w:val="24"/>
          <w:u w:val="single"/>
        </w:rPr>
        <w:t xml:space="preserve"> </w:t>
      </w:r>
      <w:r w:rsidR="006A69A0">
        <w:rPr>
          <w:rFonts w:ascii="Arial" w:hAnsi="Arial" w:cs="Arial"/>
          <w:sz w:val="24"/>
          <w:szCs w:val="24"/>
        </w:rPr>
        <w:t>–</w:t>
      </w:r>
      <w:r w:rsidR="00DD1611" w:rsidRPr="00DD1611">
        <w:rPr>
          <w:rFonts w:ascii="Arial" w:hAnsi="Arial" w:cs="Arial"/>
          <w:sz w:val="24"/>
          <w:szCs w:val="24"/>
        </w:rPr>
        <w:t xml:space="preserve"> </w:t>
      </w:r>
      <w:r w:rsidR="001C7D1F">
        <w:rPr>
          <w:rFonts w:ascii="Arial" w:hAnsi="Arial" w:cs="Arial"/>
          <w:sz w:val="24"/>
          <w:szCs w:val="24"/>
        </w:rPr>
        <w:t>2024</w:t>
      </w:r>
    </w:p>
    <w:p w14:paraId="0E19F57C" w14:textId="77777777" w:rsidR="004B46CF" w:rsidRDefault="004B46CF" w:rsidP="00AB7E53">
      <w:pPr>
        <w:spacing w:line="360" w:lineRule="auto"/>
        <w:jc w:val="both"/>
        <w:rPr>
          <w:rFonts w:ascii="Arial" w:hAnsi="Arial" w:cs="Arial"/>
          <w:sz w:val="24"/>
          <w:szCs w:val="24"/>
        </w:rPr>
      </w:pPr>
    </w:p>
    <w:p w14:paraId="0E02FFFB" w14:textId="77777777" w:rsidR="00B03F24" w:rsidRDefault="00B03F24" w:rsidP="00AB7E53">
      <w:pPr>
        <w:spacing w:line="360" w:lineRule="auto"/>
        <w:jc w:val="both"/>
        <w:rPr>
          <w:rFonts w:ascii="Arial" w:hAnsi="Arial" w:cs="Arial"/>
          <w:sz w:val="24"/>
          <w:szCs w:val="24"/>
        </w:rPr>
      </w:pPr>
    </w:p>
    <w:p w14:paraId="647A8C31" w14:textId="01149774" w:rsidR="009320FE" w:rsidRPr="00B03F24" w:rsidRDefault="008D5E73" w:rsidP="00AB7E53">
      <w:pPr>
        <w:spacing w:line="360" w:lineRule="auto"/>
        <w:jc w:val="both"/>
        <w:rPr>
          <w:rFonts w:ascii="Arial" w:hAnsi="Arial" w:cs="Arial"/>
          <w:b/>
          <w:bCs/>
          <w:sz w:val="24"/>
          <w:szCs w:val="24"/>
        </w:rPr>
      </w:pPr>
      <w:r w:rsidRPr="00B03F24">
        <w:rPr>
          <w:rFonts w:ascii="Arial" w:hAnsi="Arial" w:cs="Arial"/>
          <w:b/>
          <w:bCs/>
          <w:sz w:val="24"/>
          <w:szCs w:val="24"/>
        </w:rPr>
        <w:lastRenderedPageBreak/>
        <w:t xml:space="preserve">Why might terrorist organisations be involved in other types of criminality, and how might intelligence gained in the investigation of such criminality inform counter-terrorism policing? Your answer must be based on academic research, but you may </w:t>
      </w:r>
      <w:proofErr w:type="gramStart"/>
      <w:r w:rsidRPr="00B03F24">
        <w:rPr>
          <w:rFonts w:ascii="Arial" w:hAnsi="Arial" w:cs="Arial"/>
          <w:b/>
          <w:bCs/>
          <w:sz w:val="24"/>
          <w:szCs w:val="24"/>
        </w:rPr>
        <w:t>make reference</w:t>
      </w:r>
      <w:proofErr w:type="gramEnd"/>
      <w:r w:rsidRPr="00B03F24">
        <w:rPr>
          <w:rFonts w:ascii="Arial" w:hAnsi="Arial" w:cs="Arial"/>
          <w:b/>
          <w:bCs/>
          <w:sz w:val="24"/>
          <w:szCs w:val="24"/>
        </w:rPr>
        <w:t xml:space="preserve"> to relevant case studies. (</w:t>
      </w:r>
      <w:proofErr w:type="gramStart"/>
      <w:r w:rsidRPr="00B03F24">
        <w:rPr>
          <w:rFonts w:ascii="Arial" w:hAnsi="Arial" w:cs="Arial"/>
          <w:b/>
          <w:bCs/>
          <w:sz w:val="24"/>
          <w:szCs w:val="24"/>
        </w:rPr>
        <w:t>2000</w:t>
      </w:r>
      <w:proofErr w:type="gramEnd"/>
      <w:r w:rsidRPr="00B03F24">
        <w:rPr>
          <w:rFonts w:ascii="Arial" w:hAnsi="Arial" w:cs="Arial"/>
          <w:b/>
          <w:bCs/>
          <w:sz w:val="24"/>
          <w:szCs w:val="24"/>
        </w:rPr>
        <w:t xml:space="preserve"> Words)</w:t>
      </w:r>
    </w:p>
    <w:p w14:paraId="67473147" w14:textId="77777777" w:rsidR="00D03BC9" w:rsidRDefault="00D03BC9" w:rsidP="006A69A0">
      <w:pPr>
        <w:spacing w:line="360" w:lineRule="auto"/>
        <w:rPr>
          <w:rFonts w:ascii="Arial" w:hAnsi="Arial" w:cs="Arial"/>
          <w:sz w:val="24"/>
          <w:szCs w:val="24"/>
        </w:rPr>
      </w:pPr>
    </w:p>
    <w:p w14:paraId="64D21A10" w14:textId="5B31D6DC" w:rsidR="009320FE" w:rsidRPr="00087CCA" w:rsidRDefault="009320FE" w:rsidP="00087CCA">
      <w:pPr>
        <w:spacing w:line="360" w:lineRule="auto"/>
        <w:jc w:val="both"/>
        <w:rPr>
          <w:rFonts w:ascii="Arial" w:hAnsi="Arial" w:cs="Arial"/>
          <w:sz w:val="24"/>
          <w:szCs w:val="24"/>
        </w:rPr>
      </w:pPr>
      <w:r w:rsidRPr="00087CCA">
        <w:rPr>
          <w:rFonts w:ascii="Arial" w:hAnsi="Arial" w:cs="Arial"/>
          <w:sz w:val="24"/>
          <w:szCs w:val="24"/>
        </w:rPr>
        <w:t xml:space="preserve">This assignment examines </w:t>
      </w:r>
      <w:r w:rsidR="00AB5381" w:rsidRPr="00087CCA">
        <w:rPr>
          <w:rFonts w:ascii="Arial" w:hAnsi="Arial" w:cs="Arial"/>
          <w:sz w:val="24"/>
          <w:szCs w:val="24"/>
        </w:rPr>
        <w:t xml:space="preserve">the definition of “terrorism” </w:t>
      </w:r>
      <w:r w:rsidR="00456D36" w:rsidRPr="00087CCA">
        <w:rPr>
          <w:rFonts w:ascii="Arial" w:hAnsi="Arial" w:cs="Arial"/>
          <w:sz w:val="24"/>
          <w:szCs w:val="24"/>
        </w:rPr>
        <w:t xml:space="preserve">and the motivations for the existence of terrorist organisations. </w:t>
      </w:r>
      <w:r w:rsidR="00BD3B62" w:rsidRPr="00087CCA">
        <w:rPr>
          <w:rFonts w:ascii="Arial" w:hAnsi="Arial" w:cs="Arial"/>
          <w:sz w:val="24"/>
          <w:szCs w:val="24"/>
        </w:rPr>
        <w:t xml:space="preserve">Additionally, it will </w:t>
      </w:r>
      <w:r w:rsidR="00A9245B" w:rsidRPr="00087CCA">
        <w:rPr>
          <w:rFonts w:ascii="Arial" w:hAnsi="Arial" w:cs="Arial"/>
          <w:sz w:val="24"/>
          <w:szCs w:val="24"/>
        </w:rPr>
        <w:t xml:space="preserve">offer explanations </w:t>
      </w:r>
      <w:r w:rsidR="00A55ABC" w:rsidRPr="00087CCA">
        <w:rPr>
          <w:rFonts w:ascii="Arial" w:hAnsi="Arial" w:cs="Arial"/>
          <w:sz w:val="24"/>
          <w:szCs w:val="24"/>
        </w:rPr>
        <w:t>for why these groups become involved in other types of criminality</w:t>
      </w:r>
      <w:r w:rsidR="009715AF" w:rsidRPr="00087CCA">
        <w:rPr>
          <w:rFonts w:ascii="Arial" w:hAnsi="Arial" w:cs="Arial"/>
          <w:sz w:val="24"/>
          <w:szCs w:val="24"/>
        </w:rPr>
        <w:t xml:space="preserve">. Furthermore, </w:t>
      </w:r>
      <w:r w:rsidR="002A0B2C" w:rsidRPr="00087CCA">
        <w:rPr>
          <w:rFonts w:ascii="Arial" w:hAnsi="Arial" w:cs="Arial"/>
          <w:sz w:val="24"/>
          <w:szCs w:val="24"/>
        </w:rPr>
        <w:t>it will</w:t>
      </w:r>
      <w:r w:rsidR="002A7805" w:rsidRPr="00087CCA">
        <w:rPr>
          <w:rFonts w:ascii="Arial" w:hAnsi="Arial" w:cs="Arial"/>
          <w:sz w:val="24"/>
          <w:szCs w:val="24"/>
        </w:rPr>
        <w:t xml:space="preserve"> assess the </w:t>
      </w:r>
      <w:r w:rsidR="00D53E54" w:rsidRPr="00087CCA">
        <w:rPr>
          <w:rFonts w:ascii="Arial" w:hAnsi="Arial" w:cs="Arial"/>
          <w:sz w:val="24"/>
          <w:szCs w:val="24"/>
        </w:rPr>
        <w:t>r</w:t>
      </w:r>
      <w:r w:rsidR="002A7805" w:rsidRPr="00087CCA">
        <w:rPr>
          <w:rFonts w:ascii="Arial" w:hAnsi="Arial" w:cs="Arial"/>
          <w:sz w:val="24"/>
          <w:szCs w:val="24"/>
        </w:rPr>
        <w:t>ole that count</w:t>
      </w:r>
      <w:r w:rsidR="00D53E54" w:rsidRPr="00087CCA">
        <w:rPr>
          <w:rFonts w:ascii="Arial" w:hAnsi="Arial" w:cs="Arial"/>
          <w:sz w:val="24"/>
          <w:szCs w:val="24"/>
        </w:rPr>
        <w:t>er-t</w:t>
      </w:r>
      <w:r w:rsidR="002A7805" w:rsidRPr="00087CCA">
        <w:rPr>
          <w:rFonts w:ascii="Arial" w:hAnsi="Arial" w:cs="Arial"/>
          <w:sz w:val="24"/>
          <w:szCs w:val="24"/>
        </w:rPr>
        <w:t xml:space="preserve">errorism play in </w:t>
      </w:r>
      <w:r w:rsidR="009B5516" w:rsidRPr="00087CCA">
        <w:rPr>
          <w:rFonts w:ascii="Arial" w:hAnsi="Arial" w:cs="Arial"/>
          <w:sz w:val="24"/>
          <w:szCs w:val="24"/>
        </w:rPr>
        <w:t>combatting</w:t>
      </w:r>
      <w:r w:rsidR="002A7805" w:rsidRPr="00087CCA">
        <w:rPr>
          <w:rFonts w:ascii="Arial" w:hAnsi="Arial" w:cs="Arial"/>
          <w:sz w:val="24"/>
          <w:szCs w:val="24"/>
        </w:rPr>
        <w:t xml:space="preserve"> terrorism and the significance of intelligence</w:t>
      </w:r>
      <w:r w:rsidR="00811C36" w:rsidRPr="00087CCA">
        <w:rPr>
          <w:rFonts w:ascii="Arial" w:hAnsi="Arial" w:cs="Arial"/>
          <w:sz w:val="24"/>
          <w:szCs w:val="24"/>
        </w:rPr>
        <w:t xml:space="preserve"> that </w:t>
      </w:r>
      <w:proofErr w:type="gramStart"/>
      <w:r w:rsidR="00811C36" w:rsidRPr="00087CCA">
        <w:rPr>
          <w:rFonts w:ascii="Arial" w:hAnsi="Arial" w:cs="Arial"/>
          <w:sz w:val="24"/>
          <w:szCs w:val="24"/>
        </w:rPr>
        <w:t>is gained</w:t>
      </w:r>
      <w:proofErr w:type="gramEnd"/>
      <w:r w:rsidR="002A7805" w:rsidRPr="00087CCA">
        <w:rPr>
          <w:rFonts w:ascii="Arial" w:hAnsi="Arial" w:cs="Arial"/>
          <w:sz w:val="24"/>
          <w:szCs w:val="24"/>
        </w:rPr>
        <w:t xml:space="preserve"> in terrorism investigation</w:t>
      </w:r>
      <w:r w:rsidR="00811C36" w:rsidRPr="00087CCA">
        <w:rPr>
          <w:rFonts w:ascii="Arial" w:hAnsi="Arial" w:cs="Arial"/>
          <w:sz w:val="24"/>
          <w:szCs w:val="24"/>
        </w:rPr>
        <w:t>s</w:t>
      </w:r>
      <w:r w:rsidR="002A7805" w:rsidRPr="00087CCA">
        <w:rPr>
          <w:rFonts w:ascii="Arial" w:hAnsi="Arial" w:cs="Arial"/>
          <w:sz w:val="24"/>
          <w:szCs w:val="24"/>
        </w:rPr>
        <w:t>.</w:t>
      </w:r>
    </w:p>
    <w:p w14:paraId="318DB594" w14:textId="2370C935" w:rsidR="001A530B" w:rsidRPr="00087CCA" w:rsidRDefault="00E53F5D" w:rsidP="00087CCA">
      <w:pPr>
        <w:spacing w:line="360" w:lineRule="auto"/>
        <w:jc w:val="both"/>
        <w:rPr>
          <w:rFonts w:ascii="Arial" w:hAnsi="Arial" w:cs="Arial"/>
          <w:sz w:val="24"/>
          <w:szCs w:val="24"/>
          <w:shd w:val="clear" w:color="auto" w:fill="FFFFFF"/>
        </w:rPr>
      </w:pPr>
      <w:r w:rsidRPr="00087CCA">
        <w:rPr>
          <w:rFonts w:ascii="Arial" w:hAnsi="Arial" w:cs="Arial"/>
          <w:sz w:val="24"/>
          <w:szCs w:val="24"/>
          <w:shd w:val="clear" w:color="auto" w:fill="FFFFFF"/>
        </w:rPr>
        <w:t xml:space="preserve">According to Rudner (2006), “terrorism” </w:t>
      </w:r>
      <w:proofErr w:type="gramStart"/>
      <w:r w:rsidRPr="00087CCA">
        <w:rPr>
          <w:rFonts w:ascii="Arial" w:hAnsi="Arial" w:cs="Arial"/>
          <w:sz w:val="24"/>
          <w:szCs w:val="24"/>
          <w:shd w:val="clear" w:color="auto" w:fill="FFFFFF"/>
        </w:rPr>
        <w:t>is used</w:t>
      </w:r>
      <w:proofErr w:type="gramEnd"/>
      <w:r w:rsidRPr="00087CCA">
        <w:rPr>
          <w:rFonts w:ascii="Arial" w:hAnsi="Arial" w:cs="Arial"/>
          <w:sz w:val="24"/>
          <w:szCs w:val="24"/>
          <w:shd w:val="clear" w:color="auto" w:fill="FFFFFF"/>
        </w:rPr>
        <w:t xml:space="preserve"> to describe planned acts of violence against civilian targets for religious, political, and/or ideological reasons. Through these acts of violence, terrorists, who tend to be “politically motivated groups or individuals</w:t>
      </w:r>
      <w:proofErr w:type="gramStart"/>
      <w:r w:rsidRPr="00087CCA">
        <w:rPr>
          <w:rFonts w:ascii="Arial" w:hAnsi="Arial" w:cs="Arial"/>
          <w:sz w:val="24"/>
          <w:szCs w:val="24"/>
          <w:shd w:val="clear" w:color="auto" w:fill="FFFFFF"/>
        </w:rPr>
        <w:t>”,</w:t>
      </w:r>
      <w:proofErr w:type="gramEnd"/>
      <w:r w:rsidRPr="00087CCA">
        <w:rPr>
          <w:rFonts w:ascii="Arial" w:hAnsi="Arial" w:cs="Arial"/>
          <w:sz w:val="24"/>
          <w:szCs w:val="24"/>
          <w:shd w:val="clear" w:color="auto" w:fill="FFFFFF"/>
        </w:rPr>
        <w:t xml:space="preserve"> intend on intimidating people as well as causing them injury, in order to force the government or state to comply with their objectives (Laqueur 2001; Wilkinson 2001; Hoffman 2006).</w:t>
      </w:r>
      <w:r w:rsidR="007F286B" w:rsidRPr="00087CCA">
        <w:rPr>
          <w:rFonts w:ascii="Arial" w:hAnsi="Arial" w:cs="Arial"/>
          <w:sz w:val="24"/>
          <w:szCs w:val="24"/>
          <w:shd w:val="clear" w:color="auto" w:fill="FFFFFF"/>
        </w:rPr>
        <w:t xml:space="preserve"> </w:t>
      </w:r>
      <w:r w:rsidR="00DF52E5" w:rsidRPr="00087CCA">
        <w:rPr>
          <w:rFonts w:ascii="Arial" w:hAnsi="Arial" w:cs="Arial"/>
          <w:sz w:val="24"/>
          <w:szCs w:val="24"/>
          <w:shd w:val="clear" w:color="auto" w:fill="FFFFFF"/>
        </w:rPr>
        <w:t>Through</w:t>
      </w:r>
      <w:r w:rsidR="00340004" w:rsidRPr="00087CCA">
        <w:rPr>
          <w:rFonts w:ascii="Arial" w:hAnsi="Arial" w:cs="Arial"/>
          <w:sz w:val="24"/>
          <w:szCs w:val="24"/>
          <w:shd w:val="clear" w:color="auto" w:fill="FFFFFF"/>
        </w:rPr>
        <w:t xml:space="preserve"> the</w:t>
      </w:r>
      <w:r w:rsidR="00DF52E5" w:rsidRPr="00087CCA">
        <w:rPr>
          <w:rFonts w:ascii="Arial" w:hAnsi="Arial" w:cs="Arial"/>
          <w:sz w:val="24"/>
          <w:szCs w:val="24"/>
          <w:shd w:val="clear" w:color="auto" w:fill="FFFFFF"/>
        </w:rPr>
        <w:t xml:space="preserve"> targeting</w:t>
      </w:r>
      <w:r w:rsidR="00340004" w:rsidRPr="00087CCA">
        <w:rPr>
          <w:rFonts w:ascii="Arial" w:hAnsi="Arial" w:cs="Arial"/>
          <w:sz w:val="24"/>
          <w:szCs w:val="24"/>
          <w:shd w:val="clear" w:color="auto" w:fill="FFFFFF"/>
        </w:rPr>
        <w:t xml:space="preserve"> of</w:t>
      </w:r>
      <w:r w:rsidR="00DF52E5" w:rsidRPr="00087CCA">
        <w:rPr>
          <w:rFonts w:ascii="Arial" w:hAnsi="Arial" w:cs="Arial"/>
          <w:sz w:val="24"/>
          <w:szCs w:val="24"/>
          <w:shd w:val="clear" w:color="auto" w:fill="FFFFFF"/>
        </w:rPr>
        <w:t xml:space="preserve"> </w:t>
      </w:r>
      <w:r w:rsidR="00D71F26" w:rsidRPr="00087CCA">
        <w:rPr>
          <w:rFonts w:ascii="Arial" w:hAnsi="Arial" w:cs="Arial"/>
          <w:sz w:val="24"/>
          <w:szCs w:val="24"/>
          <w:shd w:val="clear" w:color="auto" w:fill="FFFFFF"/>
        </w:rPr>
        <w:t xml:space="preserve">people, </w:t>
      </w:r>
      <w:r w:rsidR="00C32857" w:rsidRPr="00087CCA">
        <w:rPr>
          <w:rFonts w:ascii="Arial" w:hAnsi="Arial" w:cs="Arial"/>
          <w:sz w:val="24"/>
          <w:szCs w:val="24"/>
          <w:shd w:val="clear" w:color="auto" w:fill="FFFFFF"/>
        </w:rPr>
        <w:t>places,</w:t>
      </w:r>
      <w:r w:rsidR="00D71F26" w:rsidRPr="00087CCA">
        <w:rPr>
          <w:rFonts w:ascii="Arial" w:hAnsi="Arial" w:cs="Arial"/>
          <w:sz w:val="24"/>
          <w:szCs w:val="24"/>
          <w:shd w:val="clear" w:color="auto" w:fill="FFFFFF"/>
        </w:rPr>
        <w:t xml:space="preserve"> and events</w:t>
      </w:r>
      <w:r w:rsidR="00254E34" w:rsidRPr="00087CCA">
        <w:rPr>
          <w:rFonts w:ascii="Arial" w:hAnsi="Arial" w:cs="Arial"/>
          <w:sz w:val="24"/>
          <w:szCs w:val="24"/>
          <w:shd w:val="clear" w:color="auto" w:fill="FFFFFF"/>
        </w:rPr>
        <w:t>,</w:t>
      </w:r>
      <w:r w:rsidR="00D71F26" w:rsidRPr="00087CCA">
        <w:rPr>
          <w:rFonts w:ascii="Arial" w:hAnsi="Arial" w:cs="Arial"/>
          <w:sz w:val="24"/>
          <w:szCs w:val="24"/>
          <w:shd w:val="clear" w:color="auto" w:fill="FFFFFF"/>
        </w:rPr>
        <w:t xml:space="preserve"> using </w:t>
      </w:r>
      <w:r w:rsidR="00E77329" w:rsidRPr="00087CCA">
        <w:rPr>
          <w:rFonts w:ascii="Arial" w:hAnsi="Arial" w:cs="Arial"/>
          <w:sz w:val="24"/>
          <w:szCs w:val="24"/>
          <w:shd w:val="clear" w:color="auto" w:fill="FFFFFF"/>
        </w:rPr>
        <w:t>extreme</w:t>
      </w:r>
      <w:r w:rsidR="00173119" w:rsidRPr="00087CCA">
        <w:rPr>
          <w:rFonts w:ascii="Arial" w:hAnsi="Arial" w:cs="Arial"/>
          <w:sz w:val="24"/>
          <w:szCs w:val="24"/>
          <w:shd w:val="clear" w:color="auto" w:fill="FFFFFF"/>
        </w:rPr>
        <w:t xml:space="preserve"> violence</w:t>
      </w:r>
      <w:r w:rsidR="0025036A" w:rsidRPr="00087CCA">
        <w:rPr>
          <w:rFonts w:ascii="Arial" w:hAnsi="Arial" w:cs="Arial"/>
          <w:sz w:val="24"/>
          <w:szCs w:val="24"/>
          <w:shd w:val="clear" w:color="auto" w:fill="FFFFFF"/>
        </w:rPr>
        <w:t xml:space="preserve"> and </w:t>
      </w:r>
      <w:r w:rsidR="00E55CF6" w:rsidRPr="00087CCA">
        <w:rPr>
          <w:rFonts w:ascii="Arial" w:hAnsi="Arial" w:cs="Arial"/>
          <w:sz w:val="24"/>
          <w:szCs w:val="24"/>
          <w:shd w:val="clear" w:color="auto" w:fill="FFFFFF"/>
        </w:rPr>
        <w:t>utilising</w:t>
      </w:r>
      <w:r w:rsidR="0025036A" w:rsidRPr="00087CCA">
        <w:rPr>
          <w:rFonts w:ascii="Arial" w:hAnsi="Arial" w:cs="Arial"/>
          <w:sz w:val="24"/>
          <w:szCs w:val="24"/>
          <w:shd w:val="clear" w:color="auto" w:fill="FFFFFF"/>
        </w:rPr>
        <w:t xml:space="preserve"> media attention</w:t>
      </w:r>
      <w:r w:rsidR="00901AA4" w:rsidRPr="00087CCA">
        <w:rPr>
          <w:rFonts w:ascii="Arial" w:hAnsi="Arial" w:cs="Arial"/>
          <w:sz w:val="24"/>
          <w:szCs w:val="24"/>
          <w:shd w:val="clear" w:color="auto" w:fill="FFFFFF"/>
        </w:rPr>
        <w:t xml:space="preserve">, </w:t>
      </w:r>
      <w:r w:rsidR="00361CCD" w:rsidRPr="00087CCA">
        <w:rPr>
          <w:rFonts w:ascii="Arial" w:hAnsi="Arial" w:cs="Arial"/>
          <w:sz w:val="24"/>
          <w:szCs w:val="24"/>
          <w:shd w:val="clear" w:color="auto" w:fill="FFFFFF"/>
        </w:rPr>
        <w:t>terrorists achieve what they set out to do</w:t>
      </w:r>
      <w:r w:rsidR="00D71D3D" w:rsidRPr="00087CCA">
        <w:rPr>
          <w:rFonts w:ascii="Arial" w:hAnsi="Arial" w:cs="Arial"/>
          <w:sz w:val="24"/>
          <w:szCs w:val="24"/>
          <w:shd w:val="clear" w:color="auto" w:fill="FFFFFF"/>
        </w:rPr>
        <w:t>, by</w:t>
      </w:r>
      <w:r w:rsidR="00361CCD" w:rsidRPr="00087CCA">
        <w:rPr>
          <w:rFonts w:ascii="Arial" w:hAnsi="Arial" w:cs="Arial"/>
          <w:sz w:val="24"/>
          <w:szCs w:val="24"/>
          <w:shd w:val="clear" w:color="auto" w:fill="FFFFFF"/>
        </w:rPr>
        <w:t xml:space="preserve"> </w:t>
      </w:r>
      <w:r w:rsidR="008A16C0" w:rsidRPr="00087CCA">
        <w:rPr>
          <w:rFonts w:ascii="Arial" w:hAnsi="Arial" w:cs="Arial"/>
          <w:sz w:val="24"/>
          <w:szCs w:val="24"/>
          <w:shd w:val="clear" w:color="auto" w:fill="FFFFFF"/>
        </w:rPr>
        <w:t>instilling fear</w:t>
      </w:r>
      <w:r w:rsidR="00D71D3D" w:rsidRPr="00087CCA">
        <w:rPr>
          <w:rFonts w:ascii="Arial" w:hAnsi="Arial" w:cs="Arial"/>
          <w:sz w:val="24"/>
          <w:szCs w:val="24"/>
          <w:shd w:val="clear" w:color="auto" w:fill="FFFFFF"/>
        </w:rPr>
        <w:t xml:space="preserve"> into the public and government in order</w:t>
      </w:r>
      <w:r w:rsidR="008A16C0" w:rsidRPr="00087CCA">
        <w:rPr>
          <w:rFonts w:ascii="Arial" w:hAnsi="Arial" w:cs="Arial"/>
          <w:sz w:val="24"/>
          <w:szCs w:val="24"/>
          <w:shd w:val="clear" w:color="auto" w:fill="FFFFFF"/>
        </w:rPr>
        <w:t xml:space="preserve"> to affect social change</w:t>
      </w:r>
      <w:r w:rsidR="0074286C" w:rsidRPr="00087CCA">
        <w:rPr>
          <w:rFonts w:ascii="Arial" w:hAnsi="Arial" w:cs="Arial"/>
          <w:sz w:val="24"/>
          <w:szCs w:val="24"/>
          <w:shd w:val="clear" w:color="auto" w:fill="FFFFFF"/>
        </w:rPr>
        <w:t xml:space="preserve"> (</w:t>
      </w:r>
      <w:r w:rsidR="00AD664E" w:rsidRPr="00087CCA">
        <w:rPr>
          <w:rFonts w:ascii="Arial" w:hAnsi="Arial" w:cs="Arial"/>
          <w:sz w:val="24"/>
          <w:szCs w:val="24"/>
          <w:shd w:val="clear" w:color="auto" w:fill="FFFFFF"/>
        </w:rPr>
        <w:t>Newburn, 2008).</w:t>
      </w:r>
      <w:r w:rsidR="001A530B" w:rsidRPr="00087CCA">
        <w:rPr>
          <w:rFonts w:ascii="Arial" w:hAnsi="Arial" w:cs="Arial"/>
          <w:sz w:val="24"/>
          <w:szCs w:val="24"/>
          <w:shd w:val="clear" w:color="auto" w:fill="FFFFFF"/>
        </w:rPr>
        <w:t xml:space="preserve"> </w:t>
      </w:r>
      <w:r w:rsidR="00FE513D" w:rsidRPr="00087CCA">
        <w:rPr>
          <w:rFonts w:ascii="Arial" w:hAnsi="Arial" w:cs="Arial"/>
          <w:sz w:val="24"/>
          <w:szCs w:val="24"/>
          <w:shd w:val="clear" w:color="auto" w:fill="FFFFFF"/>
        </w:rPr>
        <w:t xml:space="preserve">Particularly in the past two or three </w:t>
      </w:r>
      <w:r w:rsidR="00D246D2" w:rsidRPr="00087CCA">
        <w:rPr>
          <w:rFonts w:ascii="Arial" w:hAnsi="Arial" w:cs="Arial"/>
          <w:sz w:val="24"/>
          <w:szCs w:val="24"/>
          <w:shd w:val="clear" w:color="auto" w:fill="FFFFFF"/>
        </w:rPr>
        <w:t>decades</w:t>
      </w:r>
      <w:r w:rsidR="00FE513D" w:rsidRPr="00087CCA">
        <w:rPr>
          <w:rFonts w:ascii="Arial" w:hAnsi="Arial" w:cs="Arial"/>
          <w:sz w:val="24"/>
          <w:szCs w:val="24"/>
          <w:shd w:val="clear" w:color="auto" w:fill="FFFFFF"/>
        </w:rPr>
        <w:t>, terrorist</w:t>
      </w:r>
      <w:r w:rsidR="00D246D2" w:rsidRPr="00087CCA">
        <w:rPr>
          <w:rFonts w:ascii="Arial" w:hAnsi="Arial" w:cs="Arial"/>
          <w:sz w:val="24"/>
          <w:szCs w:val="24"/>
          <w:shd w:val="clear" w:color="auto" w:fill="FFFFFF"/>
        </w:rPr>
        <w:t>s</w:t>
      </w:r>
      <w:r w:rsidR="00FE513D" w:rsidRPr="00087CCA">
        <w:rPr>
          <w:rFonts w:ascii="Arial" w:hAnsi="Arial" w:cs="Arial"/>
          <w:sz w:val="24"/>
          <w:szCs w:val="24"/>
          <w:shd w:val="clear" w:color="auto" w:fill="FFFFFF"/>
        </w:rPr>
        <w:t xml:space="preserve"> have </w:t>
      </w:r>
      <w:r w:rsidR="00BF421D" w:rsidRPr="00087CCA">
        <w:rPr>
          <w:rFonts w:ascii="Arial" w:hAnsi="Arial" w:cs="Arial"/>
          <w:sz w:val="24"/>
          <w:szCs w:val="24"/>
          <w:shd w:val="clear" w:color="auto" w:fill="FFFFFF"/>
        </w:rPr>
        <w:t xml:space="preserve">gone to extreme lengths to force governments </w:t>
      </w:r>
      <w:r w:rsidR="007C35B5" w:rsidRPr="00087CCA">
        <w:rPr>
          <w:rFonts w:ascii="Arial" w:hAnsi="Arial" w:cs="Arial"/>
          <w:sz w:val="24"/>
          <w:szCs w:val="24"/>
          <w:shd w:val="clear" w:color="auto" w:fill="FFFFFF"/>
        </w:rPr>
        <w:t>or states to accept their ideologies,</w:t>
      </w:r>
      <w:r w:rsidR="00C93DC3" w:rsidRPr="00087CCA">
        <w:rPr>
          <w:rFonts w:ascii="Arial" w:hAnsi="Arial" w:cs="Arial"/>
          <w:sz w:val="24"/>
          <w:szCs w:val="24"/>
          <w:shd w:val="clear" w:color="auto" w:fill="FFFFFF"/>
        </w:rPr>
        <w:t xml:space="preserve"> </w:t>
      </w:r>
      <w:r w:rsidR="00233410" w:rsidRPr="00087CCA">
        <w:rPr>
          <w:rFonts w:ascii="Arial" w:hAnsi="Arial" w:cs="Arial"/>
          <w:sz w:val="24"/>
          <w:szCs w:val="24"/>
          <w:shd w:val="clear" w:color="auto" w:fill="FFFFFF"/>
        </w:rPr>
        <w:t xml:space="preserve">with multiple </w:t>
      </w:r>
      <w:r w:rsidR="00AA7208" w:rsidRPr="00087CCA">
        <w:rPr>
          <w:rFonts w:ascii="Arial" w:hAnsi="Arial" w:cs="Arial"/>
          <w:sz w:val="24"/>
          <w:szCs w:val="24"/>
          <w:shd w:val="clear" w:color="auto" w:fill="FFFFFF"/>
        </w:rPr>
        <w:t xml:space="preserve">terrorists self-inflicting injury or death upon themselves </w:t>
      </w:r>
      <w:r w:rsidR="007D017D" w:rsidRPr="00087CCA">
        <w:rPr>
          <w:rFonts w:ascii="Arial" w:hAnsi="Arial" w:cs="Arial"/>
          <w:sz w:val="24"/>
          <w:szCs w:val="24"/>
          <w:shd w:val="clear" w:color="auto" w:fill="FFFFFF"/>
        </w:rPr>
        <w:t>and</w:t>
      </w:r>
      <w:r w:rsidR="00AA7208" w:rsidRPr="00087CCA">
        <w:rPr>
          <w:rFonts w:ascii="Arial" w:hAnsi="Arial" w:cs="Arial"/>
          <w:sz w:val="24"/>
          <w:szCs w:val="24"/>
          <w:shd w:val="clear" w:color="auto" w:fill="FFFFFF"/>
        </w:rPr>
        <w:t xml:space="preserve"> others. </w:t>
      </w:r>
      <w:r w:rsidR="00A50B96" w:rsidRPr="00087CCA">
        <w:rPr>
          <w:rFonts w:ascii="Arial" w:hAnsi="Arial" w:cs="Arial"/>
          <w:sz w:val="24"/>
          <w:szCs w:val="24"/>
          <w:shd w:val="clear" w:color="auto" w:fill="FFFFFF"/>
        </w:rPr>
        <w:t>Such events include</w:t>
      </w:r>
      <w:r w:rsidR="00F71BA2" w:rsidRPr="00087CCA">
        <w:rPr>
          <w:rFonts w:ascii="Arial" w:hAnsi="Arial" w:cs="Arial"/>
          <w:sz w:val="24"/>
          <w:szCs w:val="24"/>
          <w:shd w:val="clear" w:color="auto" w:fill="FFFFFF"/>
        </w:rPr>
        <w:t xml:space="preserve"> the</w:t>
      </w:r>
      <w:r w:rsidR="00A50B96" w:rsidRPr="00087CCA">
        <w:rPr>
          <w:rFonts w:ascii="Arial" w:hAnsi="Arial" w:cs="Arial"/>
          <w:sz w:val="24"/>
          <w:szCs w:val="24"/>
          <w:shd w:val="clear" w:color="auto" w:fill="FFFFFF"/>
        </w:rPr>
        <w:t xml:space="preserve"> </w:t>
      </w:r>
      <w:r w:rsidR="00710381" w:rsidRPr="00087CCA">
        <w:rPr>
          <w:rFonts w:ascii="Arial" w:hAnsi="Arial" w:cs="Arial"/>
          <w:sz w:val="24"/>
          <w:szCs w:val="24"/>
          <w:shd w:val="clear" w:color="auto" w:fill="FFFFFF"/>
        </w:rPr>
        <w:t xml:space="preserve">2005 </w:t>
      </w:r>
      <w:r w:rsidR="00893B79" w:rsidRPr="00087CCA">
        <w:rPr>
          <w:rFonts w:ascii="Arial" w:hAnsi="Arial" w:cs="Arial"/>
          <w:sz w:val="24"/>
          <w:szCs w:val="24"/>
          <w:shd w:val="clear" w:color="auto" w:fill="FFFFFF"/>
        </w:rPr>
        <w:t>London Bombings,</w:t>
      </w:r>
      <w:r w:rsidR="00F71BA2" w:rsidRPr="00087CCA">
        <w:rPr>
          <w:rFonts w:ascii="Arial" w:hAnsi="Arial" w:cs="Arial"/>
          <w:sz w:val="24"/>
          <w:szCs w:val="24"/>
          <w:shd w:val="clear" w:color="auto" w:fill="FFFFFF"/>
        </w:rPr>
        <w:t xml:space="preserve"> the</w:t>
      </w:r>
      <w:r w:rsidR="00893B79" w:rsidRPr="00087CCA">
        <w:rPr>
          <w:rFonts w:ascii="Arial" w:hAnsi="Arial" w:cs="Arial"/>
          <w:sz w:val="24"/>
          <w:szCs w:val="24"/>
          <w:shd w:val="clear" w:color="auto" w:fill="FFFFFF"/>
        </w:rPr>
        <w:t xml:space="preserve"> </w:t>
      </w:r>
      <w:r w:rsidR="00CF0BA8" w:rsidRPr="00087CCA">
        <w:rPr>
          <w:rFonts w:ascii="Arial" w:hAnsi="Arial" w:cs="Arial"/>
          <w:sz w:val="24"/>
          <w:szCs w:val="24"/>
          <w:shd w:val="clear" w:color="auto" w:fill="FFFFFF"/>
        </w:rPr>
        <w:t>t</w:t>
      </w:r>
      <w:r w:rsidR="00412AF0" w:rsidRPr="00087CCA">
        <w:rPr>
          <w:rFonts w:ascii="Arial" w:hAnsi="Arial" w:cs="Arial"/>
          <w:sz w:val="24"/>
          <w:szCs w:val="24"/>
          <w:shd w:val="clear" w:color="auto" w:fill="FFFFFF"/>
        </w:rPr>
        <w:t xml:space="preserve">errorist attack </w:t>
      </w:r>
      <w:proofErr w:type="gramStart"/>
      <w:r w:rsidR="00CF0BA8" w:rsidRPr="00087CCA">
        <w:rPr>
          <w:rFonts w:ascii="Arial" w:hAnsi="Arial" w:cs="Arial"/>
          <w:sz w:val="24"/>
          <w:szCs w:val="24"/>
          <w:shd w:val="clear" w:color="auto" w:fill="FFFFFF"/>
        </w:rPr>
        <w:t>carried out</w:t>
      </w:r>
      <w:proofErr w:type="gramEnd"/>
      <w:r w:rsidR="00CF0BA8" w:rsidRPr="00087CCA">
        <w:rPr>
          <w:rFonts w:ascii="Arial" w:hAnsi="Arial" w:cs="Arial"/>
          <w:sz w:val="24"/>
          <w:szCs w:val="24"/>
          <w:shd w:val="clear" w:color="auto" w:fill="FFFFFF"/>
        </w:rPr>
        <w:t xml:space="preserve"> </w:t>
      </w:r>
      <w:r w:rsidR="00BC6A4F" w:rsidRPr="00087CCA">
        <w:rPr>
          <w:rFonts w:ascii="Arial" w:hAnsi="Arial" w:cs="Arial"/>
          <w:sz w:val="24"/>
          <w:szCs w:val="24"/>
          <w:shd w:val="clear" w:color="auto" w:fill="FFFFFF"/>
        </w:rPr>
        <w:t>by Khalid Masood in 2017 whereby he drove into pedestrians</w:t>
      </w:r>
      <w:r w:rsidR="00C67480" w:rsidRPr="00087CCA">
        <w:rPr>
          <w:rFonts w:ascii="Arial" w:hAnsi="Arial" w:cs="Arial"/>
          <w:sz w:val="24"/>
          <w:szCs w:val="24"/>
          <w:shd w:val="clear" w:color="auto" w:fill="FFFFFF"/>
        </w:rPr>
        <w:t xml:space="preserve"> </w:t>
      </w:r>
      <w:r w:rsidR="00F71BA2" w:rsidRPr="00087CCA">
        <w:rPr>
          <w:rFonts w:ascii="Arial" w:hAnsi="Arial" w:cs="Arial"/>
          <w:sz w:val="24"/>
          <w:szCs w:val="24"/>
          <w:shd w:val="clear" w:color="auto" w:fill="FFFFFF"/>
        </w:rPr>
        <w:t xml:space="preserve">in London </w:t>
      </w:r>
      <w:r w:rsidR="00C67480" w:rsidRPr="00087CCA">
        <w:rPr>
          <w:rFonts w:ascii="Arial" w:hAnsi="Arial" w:cs="Arial"/>
          <w:sz w:val="24"/>
          <w:szCs w:val="24"/>
          <w:shd w:val="clear" w:color="auto" w:fill="FFFFFF"/>
        </w:rPr>
        <w:t>and stabbed a police officer</w:t>
      </w:r>
      <w:r w:rsidR="00CF0BA8" w:rsidRPr="00087CCA">
        <w:rPr>
          <w:rFonts w:ascii="Arial" w:hAnsi="Arial" w:cs="Arial"/>
          <w:sz w:val="24"/>
          <w:szCs w:val="24"/>
          <w:shd w:val="clear" w:color="auto" w:fill="FFFFFF"/>
        </w:rPr>
        <w:t xml:space="preserve">, </w:t>
      </w:r>
      <w:r w:rsidR="00E8318D" w:rsidRPr="00087CCA">
        <w:rPr>
          <w:rFonts w:ascii="Arial" w:hAnsi="Arial" w:cs="Arial"/>
          <w:sz w:val="24"/>
          <w:szCs w:val="24"/>
          <w:shd w:val="clear" w:color="auto" w:fill="FFFFFF"/>
        </w:rPr>
        <w:t xml:space="preserve">the </w:t>
      </w:r>
      <w:r w:rsidR="00CF0BA8" w:rsidRPr="00087CCA">
        <w:rPr>
          <w:rFonts w:ascii="Arial" w:hAnsi="Arial" w:cs="Arial"/>
          <w:sz w:val="24"/>
          <w:szCs w:val="24"/>
          <w:shd w:val="clear" w:color="auto" w:fill="FFFFFF"/>
        </w:rPr>
        <w:t xml:space="preserve">Manchester Arena Bombings in 2017 </w:t>
      </w:r>
      <w:r w:rsidR="00A85B80" w:rsidRPr="00087CCA">
        <w:rPr>
          <w:rFonts w:ascii="Arial" w:hAnsi="Arial" w:cs="Arial"/>
          <w:sz w:val="24"/>
          <w:szCs w:val="24"/>
          <w:shd w:val="clear" w:color="auto" w:fill="FFFFFF"/>
        </w:rPr>
        <w:t xml:space="preserve">and arguably the most </w:t>
      </w:r>
      <w:r w:rsidR="0024334A" w:rsidRPr="00087CCA">
        <w:rPr>
          <w:rFonts w:ascii="Arial" w:hAnsi="Arial" w:cs="Arial"/>
          <w:sz w:val="24"/>
          <w:szCs w:val="24"/>
          <w:shd w:val="clear" w:color="auto" w:fill="FFFFFF"/>
        </w:rPr>
        <w:t>catastrophic of all</w:t>
      </w:r>
      <w:r w:rsidR="00A85B80" w:rsidRPr="00087CCA">
        <w:rPr>
          <w:rFonts w:ascii="Arial" w:hAnsi="Arial" w:cs="Arial"/>
          <w:sz w:val="24"/>
          <w:szCs w:val="24"/>
          <w:shd w:val="clear" w:color="auto" w:fill="FFFFFF"/>
        </w:rPr>
        <w:t>, the events of 9/11.</w:t>
      </w:r>
      <w:r w:rsidR="007C35B5" w:rsidRPr="00087CCA">
        <w:rPr>
          <w:rFonts w:ascii="Arial" w:hAnsi="Arial" w:cs="Arial"/>
          <w:sz w:val="24"/>
          <w:szCs w:val="24"/>
          <w:shd w:val="clear" w:color="auto" w:fill="FFFFFF"/>
        </w:rPr>
        <w:t xml:space="preserve"> </w:t>
      </w:r>
      <w:r w:rsidR="006E0100" w:rsidRPr="00087CCA">
        <w:rPr>
          <w:rFonts w:ascii="Arial" w:hAnsi="Arial" w:cs="Arial"/>
          <w:sz w:val="24"/>
          <w:szCs w:val="24"/>
          <w:shd w:val="clear" w:color="auto" w:fill="FFFFFF"/>
        </w:rPr>
        <w:t>The results of these events</w:t>
      </w:r>
      <w:r w:rsidR="0024334A" w:rsidRPr="00087CCA">
        <w:rPr>
          <w:rFonts w:ascii="Arial" w:hAnsi="Arial" w:cs="Arial"/>
          <w:sz w:val="24"/>
          <w:szCs w:val="24"/>
          <w:shd w:val="clear" w:color="auto" w:fill="FFFFFF"/>
        </w:rPr>
        <w:t xml:space="preserve"> </w:t>
      </w:r>
      <w:r w:rsidR="00452018" w:rsidRPr="00087CCA">
        <w:rPr>
          <w:rFonts w:ascii="Arial" w:hAnsi="Arial" w:cs="Arial"/>
          <w:sz w:val="24"/>
          <w:szCs w:val="24"/>
          <w:shd w:val="clear" w:color="auto" w:fill="FFFFFF"/>
        </w:rPr>
        <w:t xml:space="preserve">saw </w:t>
      </w:r>
      <w:proofErr w:type="gramStart"/>
      <w:r w:rsidR="00165B7A" w:rsidRPr="00087CCA">
        <w:rPr>
          <w:rFonts w:ascii="Arial" w:hAnsi="Arial" w:cs="Arial"/>
          <w:sz w:val="24"/>
          <w:szCs w:val="24"/>
          <w:shd w:val="clear" w:color="auto" w:fill="FFFFFF"/>
        </w:rPr>
        <w:t>many</w:t>
      </w:r>
      <w:proofErr w:type="gramEnd"/>
      <w:r w:rsidR="00165B7A" w:rsidRPr="00087CCA">
        <w:rPr>
          <w:rFonts w:ascii="Arial" w:hAnsi="Arial" w:cs="Arial"/>
          <w:sz w:val="24"/>
          <w:szCs w:val="24"/>
          <w:shd w:val="clear" w:color="auto" w:fill="FFFFFF"/>
        </w:rPr>
        <w:t xml:space="preserve"> fatalities</w:t>
      </w:r>
      <w:r w:rsidR="00BD1A32" w:rsidRPr="00087CCA">
        <w:rPr>
          <w:rFonts w:ascii="Arial" w:hAnsi="Arial" w:cs="Arial"/>
          <w:sz w:val="24"/>
          <w:szCs w:val="24"/>
          <w:shd w:val="clear" w:color="auto" w:fill="FFFFFF"/>
        </w:rPr>
        <w:t xml:space="preserve"> and </w:t>
      </w:r>
      <w:r w:rsidR="00E3145B" w:rsidRPr="00087CCA">
        <w:rPr>
          <w:rFonts w:ascii="Arial" w:hAnsi="Arial" w:cs="Arial"/>
          <w:sz w:val="24"/>
          <w:szCs w:val="24"/>
          <w:shd w:val="clear" w:color="auto" w:fill="FFFFFF"/>
        </w:rPr>
        <w:t xml:space="preserve">mass </w:t>
      </w:r>
      <w:r w:rsidR="00BD1A32" w:rsidRPr="00087CCA">
        <w:rPr>
          <w:rFonts w:ascii="Arial" w:hAnsi="Arial" w:cs="Arial"/>
          <w:sz w:val="24"/>
          <w:szCs w:val="24"/>
          <w:shd w:val="clear" w:color="auto" w:fill="FFFFFF"/>
        </w:rPr>
        <w:t>destruction</w:t>
      </w:r>
      <w:r w:rsidR="00165B7A" w:rsidRPr="00087CCA">
        <w:rPr>
          <w:rFonts w:ascii="Arial" w:hAnsi="Arial" w:cs="Arial"/>
          <w:sz w:val="24"/>
          <w:szCs w:val="24"/>
          <w:shd w:val="clear" w:color="auto" w:fill="FFFFFF"/>
        </w:rPr>
        <w:t xml:space="preserve"> and </w:t>
      </w:r>
      <w:r w:rsidR="00F10512" w:rsidRPr="00087CCA">
        <w:rPr>
          <w:rFonts w:ascii="Arial" w:hAnsi="Arial" w:cs="Arial"/>
          <w:sz w:val="24"/>
          <w:szCs w:val="24"/>
          <w:shd w:val="clear" w:color="auto" w:fill="FFFFFF"/>
        </w:rPr>
        <w:t xml:space="preserve">demonstrated the extent </w:t>
      </w:r>
      <w:r w:rsidR="00B0466C" w:rsidRPr="00087CCA">
        <w:rPr>
          <w:rFonts w:ascii="Arial" w:hAnsi="Arial" w:cs="Arial"/>
          <w:sz w:val="24"/>
          <w:szCs w:val="24"/>
          <w:shd w:val="clear" w:color="auto" w:fill="FFFFFF"/>
        </w:rPr>
        <w:t>to which terrorists will go</w:t>
      </w:r>
      <w:r w:rsidR="00336E74" w:rsidRPr="00087CCA">
        <w:rPr>
          <w:rFonts w:ascii="Arial" w:hAnsi="Arial" w:cs="Arial"/>
          <w:sz w:val="24"/>
          <w:szCs w:val="24"/>
          <w:shd w:val="clear" w:color="auto" w:fill="FFFFFF"/>
        </w:rPr>
        <w:t xml:space="preserve"> to achieve their goals</w:t>
      </w:r>
      <w:r w:rsidR="00EF7BFC" w:rsidRPr="00087CCA">
        <w:rPr>
          <w:rFonts w:ascii="Arial" w:hAnsi="Arial" w:cs="Arial"/>
          <w:sz w:val="24"/>
          <w:szCs w:val="24"/>
          <w:shd w:val="clear" w:color="auto" w:fill="FFFFFF"/>
        </w:rPr>
        <w:t xml:space="preserve"> (Rebega, 2017).</w:t>
      </w:r>
      <w:r w:rsidR="001A530B" w:rsidRPr="00087CCA">
        <w:rPr>
          <w:rFonts w:ascii="Arial" w:hAnsi="Arial" w:cs="Arial"/>
          <w:sz w:val="24"/>
          <w:szCs w:val="24"/>
          <w:shd w:val="clear" w:color="auto" w:fill="FFFFFF"/>
        </w:rPr>
        <w:t xml:space="preserve"> </w:t>
      </w:r>
    </w:p>
    <w:p w14:paraId="34B8058D" w14:textId="61E0341C" w:rsidR="004E1FC6" w:rsidRPr="00087CCA" w:rsidRDefault="00875E89" w:rsidP="00087CCA">
      <w:pPr>
        <w:spacing w:line="360" w:lineRule="auto"/>
        <w:jc w:val="both"/>
        <w:rPr>
          <w:rFonts w:ascii="Arial" w:eastAsia="Times New Roman" w:hAnsi="Arial" w:cs="Arial"/>
          <w:kern w:val="0"/>
          <w:sz w:val="24"/>
          <w:szCs w:val="24"/>
          <w:lang w:eastAsia="en-GB"/>
          <w14:ligatures w14:val="none"/>
        </w:rPr>
      </w:pPr>
      <w:r w:rsidRPr="00087CCA">
        <w:rPr>
          <w:rFonts w:ascii="Arial" w:hAnsi="Arial" w:cs="Arial"/>
          <w:sz w:val="24"/>
          <w:szCs w:val="24"/>
          <w:shd w:val="clear" w:color="auto" w:fill="FFFFFF"/>
        </w:rPr>
        <w:t xml:space="preserve">Evidently, terrorist organisations would not be able </w:t>
      </w:r>
      <w:r w:rsidR="005551A7" w:rsidRPr="00087CCA">
        <w:rPr>
          <w:rFonts w:ascii="Arial" w:hAnsi="Arial" w:cs="Arial"/>
          <w:sz w:val="24"/>
          <w:szCs w:val="24"/>
          <w:shd w:val="clear" w:color="auto" w:fill="FFFFFF"/>
        </w:rPr>
        <w:t xml:space="preserve">to operate without </w:t>
      </w:r>
      <w:r w:rsidR="00B36BC6" w:rsidRPr="00087CCA">
        <w:rPr>
          <w:rFonts w:ascii="Arial" w:hAnsi="Arial" w:cs="Arial"/>
          <w:sz w:val="24"/>
          <w:szCs w:val="24"/>
          <w:shd w:val="clear" w:color="auto" w:fill="FFFFFF"/>
        </w:rPr>
        <w:t xml:space="preserve">factors that support or assist </w:t>
      </w:r>
      <w:r w:rsidR="00E20504" w:rsidRPr="00087CCA">
        <w:rPr>
          <w:rFonts w:ascii="Arial" w:hAnsi="Arial" w:cs="Arial"/>
          <w:sz w:val="24"/>
          <w:szCs w:val="24"/>
          <w:shd w:val="clear" w:color="auto" w:fill="FFFFFF"/>
        </w:rPr>
        <w:t xml:space="preserve">their existence and according to </w:t>
      </w:r>
      <w:r w:rsidR="00C1619C" w:rsidRPr="00087CCA">
        <w:rPr>
          <w:rFonts w:ascii="Arial" w:hAnsi="Arial" w:cs="Arial"/>
          <w:sz w:val="24"/>
          <w:szCs w:val="24"/>
          <w:shd w:val="clear" w:color="auto" w:fill="FFFFFF"/>
        </w:rPr>
        <w:t>(</w:t>
      </w:r>
      <w:r w:rsidR="008E3831" w:rsidRPr="00087CCA">
        <w:rPr>
          <w:rFonts w:ascii="Arial" w:hAnsi="Arial" w:cs="Arial"/>
          <w:sz w:val="24"/>
          <w:szCs w:val="24"/>
        </w:rPr>
        <w:t>Hutchinson and O’Malley,</w:t>
      </w:r>
      <w:r w:rsidR="00C1619C" w:rsidRPr="00087CCA">
        <w:rPr>
          <w:rFonts w:ascii="Arial" w:hAnsi="Arial" w:cs="Arial"/>
          <w:sz w:val="24"/>
          <w:szCs w:val="24"/>
        </w:rPr>
        <w:t xml:space="preserve"> </w:t>
      </w:r>
      <w:r w:rsidR="002211A9" w:rsidRPr="00087CCA">
        <w:rPr>
          <w:rFonts w:ascii="Arial" w:hAnsi="Arial" w:cs="Arial"/>
          <w:sz w:val="24"/>
          <w:szCs w:val="24"/>
        </w:rPr>
        <w:t>2007)</w:t>
      </w:r>
      <w:r w:rsidR="004465E9">
        <w:rPr>
          <w:rFonts w:ascii="Arial" w:hAnsi="Arial" w:cs="Arial"/>
          <w:sz w:val="24"/>
          <w:szCs w:val="24"/>
        </w:rPr>
        <w:t>,</w:t>
      </w:r>
      <w:r w:rsidR="008E3831" w:rsidRPr="00087CCA">
        <w:rPr>
          <w:rFonts w:ascii="Arial" w:hAnsi="Arial" w:cs="Arial"/>
          <w:sz w:val="24"/>
          <w:szCs w:val="24"/>
        </w:rPr>
        <w:t xml:space="preserve"> these factors include:</w:t>
      </w:r>
      <w:r w:rsidR="008F3CEA" w:rsidRPr="00087CCA">
        <w:rPr>
          <w:rFonts w:ascii="Arial" w:hAnsi="Arial" w:cs="Arial"/>
          <w:sz w:val="24"/>
          <w:szCs w:val="24"/>
        </w:rPr>
        <w:t xml:space="preserve"> </w:t>
      </w:r>
      <w:r w:rsidR="008F3CEA" w:rsidRPr="00087CCA">
        <w:rPr>
          <w:rFonts w:ascii="Arial" w:eastAsia="Times New Roman" w:hAnsi="Arial" w:cs="Arial"/>
          <w:kern w:val="0"/>
          <w:sz w:val="24"/>
          <w:szCs w:val="24"/>
          <w:lang w:eastAsia="en-GB"/>
          <w14:ligatures w14:val="none"/>
        </w:rPr>
        <w:t>a rise in weak or failing states whereby the rule of law is non-existent; a lack of funding in various regions resulting in a lack of motivation to combat organised crime and terrorist groups</w:t>
      </w:r>
      <w:r w:rsidR="00C408B8" w:rsidRPr="00087CCA">
        <w:rPr>
          <w:rFonts w:ascii="Arial" w:eastAsia="Times New Roman" w:hAnsi="Arial" w:cs="Arial"/>
          <w:kern w:val="0"/>
          <w:sz w:val="24"/>
          <w:szCs w:val="24"/>
          <w:lang w:eastAsia="en-GB"/>
          <w14:ligatures w14:val="none"/>
        </w:rPr>
        <w:t>,</w:t>
      </w:r>
      <w:r w:rsidR="008F3CEA" w:rsidRPr="00087CCA">
        <w:rPr>
          <w:rFonts w:ascii="Arial" w:eastAsia="Times New Roman" w:hAnsi="Arial" w:cs="Arial"/>
          <w:kern w:val="0"/>
          <w:sz w:val="24"/>
          <w:szCs w:val="24"/>
          <w:lang w:eastAsia="en-GB"/>
          <w14:ligatures w14:val="none"/>
        </w:rPr>
        <w:t xml:space="preserve"> as well as the development of “globalisation” that </w:t>
      </w:r>
      <w:r w:rsidR="008F3CEA" w:rsidRPr="00087CCA">
        <w:rPr>
          <w:rFonts w:ascii="Arial" w:eastAsia="Times New Roman" w:hAnsi="Arial" w:cs="Arial"/>
          <w:kern w:val="0"/>
          <w:sz w:val="24"/>
          <w:szCs w:val="24"/>
          <w:lang w:eastAsia="en-GB"/>
          <w14:ligatures w14:val="none"/>
        </w:rPr>
        <w:lastRenderedPageBreak/>
        <w:t>enables fast communication, information access, travel and surveillance.</w:t>
      </w:r>
      <w:r w:rsidR="00A95E94" w:rsidRPr="00087CCA">
        <w:rPr>
          <w:rFonts w:ascii="Arial" w:eastAsia="Times New Roman" w:hAnsi="Arial" w:cs="Arial"/>
          <w:kern w:val="0"/>
          <w:sz w:val="24"/>
          <w:szCs w:val="24"/>
          <w:lang w:eastAsia="en-GB"/>
          <w14:ligatures w14:val="none"/>
        </w:rPr>
        <w:t xml:space="preserve"> </w:t>
      </w:r>
      <w:r w:rsidR="00167528" w:rsidRPr="00087CCA">
        <w:rPr>
          <w:rFonts w:ascii="Arial" w:eastAsia="Times New Roman" w:hAnsi="Arial" w:cs="Arial"/>
          <w:kern w:val="0"/>
          <w:sz w:val="24"/>
          <w:szCs w:val="24"/>
          <w:lang w:eastAsia="en-GB"/>
          <w14:ligatures w14:val="none"/>
        </w:rPr>
        <w:t>From this, on</w:t>
      </w:r>
      <w:r w:rsidR="00D86B85" w:rsidRPr="00087CCA">
        <w:rPr>
          <w:rFonts w:ascii="Arial" w:eastAsia="Times New Roman" w:hAnsi="Arial" w:cs="Arial"/>
          <w:kern w:val="0"/>
          <w:sz w:val="24"/>
          <w:szCs w:val="24"/>
          <w:lang w:eastAsia="en-GB"/>
          <w14:ligatures w14:val="none"/>
        </w:rPr>
        <w:t>e</w:t>
      </w:r>
      <w:r w:rsidR="00167528" w:rsidRPr="00087CCA">
        <w:rPr>
          <w:rFonts w:ascii="Arial" w:eastAsia="Times New Roman" w:hAnsi="Arial" w:cs="Arial"/>
          <w:kern w:val="0"/>
          <w:sz w:val="24"/>
          <w:szCs w:val="24"/>
          <w:lang w:eastAsia="en-GB"/>
          <w14:ligatures w14:val="none"/>
        </w:rPr>
        <w:t xml:space="preserve"> could </w:t>
      </w:r>
      <w:r w:rsidR="00E75DE4" w:rsidRPr="00087CCA">
        <w:rPr>
          <w:rFonts w:ascii="Arial" w:eastAsia="Times New Roman" w:hAnsi="Arial" w:cs="Arial"/>
          <w:kern w:val="0"/>
          <w:sz w:val="24"/>
          <w:szCs w:val="24"/>
          <w:lang w:eastAsia="en-GB"/>
          <w14:ligatures w14:val="none"/>
        </w:rPr>
        <w:t xml:space="preserve">argue that </w:t>
      </w:r>
      <w:r w:rsidR="00334218" w:rsidRPr="00087CCA">
        <w:rPr>
          <w:rFonts w:ascii="Arial" w:eastAsia="Times New Roman" w:hAnsi="Arial" w:cs="Arial"/>
          <w:kern w:val="0"/>
          <w:sz w:val="24"/>
          <w:szCs w:val="24"/>
          <w:lang w:eastAsia="en-GB"/>
          <w14:ligatures w14:val="none"/>
        </w:rPr>
        <w:t>while</w:t>
      </w:r>
      <w:r w:rsidR="00E75DE4" w:rsidRPr="00087CCA">
        <w:rPr>
          <w:rFonts w:ascii="Arial" w:eastAsia="Times New Roman" w:hAnsi="Arial" w:cs="Arial"/>
          <w:kern w:val="0"/>
          <w:sz w:val="24"/>
          <w:szCs w:val="24"/>
          <w:lang w:eastAsia="en-GB"/>
          <w14:ligatures w14:val="none"/>
        </w:rPr>
        <w:t xml:space="preserve"> </w:t>
      </w:r>
      <w:r w:rsidR="0037019F" w:rsidRPr="00087CCA">
        <w:rPr>
          <w:rFonts w:ascii="Arial" w:eastAsia="Times New Roman" w:hAnsi="Arial" w:cs="Arial"/>
          <w:kern w:val="0"/>
          <w:sz w:val="24"/>
          <w:szCs w:val="24"/>
          <w:lang w:eastAsia="en-GB"/>
          <w14:ligatures w14:val="none"/>
        </w:rPr>
        <w:t xml:space="preserve">there are </w:t>
      </w:r>
      <w:proofErr w:type="gramStart"/>
      <w:r w:rsidR="0037019F" w:rsidRPr="00087CCA">
        <w:rPr>
          <w:rFonts w:ascii="Arial" w:eastAsia="Times New Roman" w:hAnsi="Arial" w:cs="Arial"/>
          <w:kern w:val="0"/>
          <w:sz w:val="24"/>
          <w:szCs w:val="24"/>
          <w:lang w:eastAsia="en-GB"/>
          <w14:ligatures w14:val="none"/>
        </w:rPr>
        <w:t>many</w:t>
      </w:r>
      <w:proofErr w:type="gramEnd"/>
      <w:r w:rsidR="0037019F" w:rsidRPr="00087CCA">
        <w:rPr>
          <w:rFonts w:ascii="Arial" w:eastAsia="Times New Roman" w:hAnsi="Arial" w:cs="Arial"/>
          <w:kern w:val="0"/>
          <w:sz w:val="24"/>
          <w:szCs w:val="24"/>
          <w:lang w:eastAsia="en-GB"/>
          <w14:ligatures w14:val="none"/>
        </w:rPr>
        <w:t xml:space="preserve"> adva</w:t>
      </w:r>
      <w:r w:rsidR="00FD4A83" w:rsidRPr="00087CCA">
        <w:rPr>
          <w:rFonts w:ascii="Arial" w:eastAsia="Times New Roman" w:hAnsi="Arial" w:cs="Arial"/>
          <w:kern w:val="0"/>
          <w:sz w:val="24"/>
          <w:szCs w:val="24"/>
          <w:lang w:eastAsia="en-GB"/>
          <w14:ligatures w14:val="none"/>
        </w:rPr>
        <w:t>ntages</w:t>
      </w:r>
      <w:r w:rsidR="0037019F" w:rsidRPr="00087CCA">
        <w:rPr>
          <w:rFonts w:ascii="Arial" w:eastAsia="Times New Roman" w:hAnsi="Arial" w:cs="Arial"/>
          <w:kern w:val="0"/>
          <w:sz w:val="24"/>
          <w:szCs w:val="24"/>
          <w:lang w:eastAsia="en-GB"/>
          <w14:ligatures w14:val="none"/>
        </w:rPr>
        <w:t xml:space="preserve"> to technology, </w:t>
      </w:r>
      <w:r w:rsidR="00FD4A83" w:rsidRPr="00087CCA">
        <w:rPr>
          <w:rFonts w:ascii="Arial" w:eastAsia="Times New Roman" w:hAnsi="Arial" w:cs="Arial"/>
          <w:kern w:val="0"/>
          <w:sz w:val="24"/>
          <w:szCs w:val="24"/>
          <w:lang w:eastAsia="en-GB"/>
          <w14:ligatures w14:val="none"/>
        </w:rPr>
        <w:t>the development of technology has inad</w:t>
      </w:r>
      <w:r w:rsidR="008132A0" w:rsidRPr="00087CCA">
        <w:rPr>
          <w:rFonts w:ascii="Arial" w:eastAsia="Times New Roman" w:hAnsi="Arial" w:cs="Arial"/>
          <w:kern w:val="0"/>
          <w:sz w:val="24"/>
          <w:szCs w:val="24"/>
          <w:lang w:eastAsia="en-GB"/>
          <w14:ligatures w14:val="none"/>
        </w:rPr>
        <w:t>vertently</w:t>
      </w:r>
      <w:r w:rsidR="00264C77" w:rsidRPr="00087CCA">
        <w:rPr>
          <w:rFonts w:ascii="Arial" w:eastAsia="Times New Roman" w:hAnsi="Arial" w:cs="Arial"/>
          <w:kern w:val="0"/>
          <w:sz w:val="24"/>
          <w:szCs w:val="24"/>
          <w:lang w:eastAsia="en-GB"/>
          <w14:ligatures w14:val="none"/>
        </w:rPr>
        <w:t xml:space="preserve"> </w:t>
      </w:r>
      <w:r w:rsidR="00122B9D" w:rsidRPr="00087CCA">
        <w:rPr>
          <w:rFonts w:ascii="Arial" w:eastAsia="Times New Roman" w:hAnsi="Arial" w:cs="Arial"/>
          <w:kern w:val="0"/>
          <w:sz w:val="24"/>
          <w:szCs w:val="24"/>
          <w:lang w:eastAsia="en-GB"/>
          <w14:ligatures w14:val="none"/>
        </w:rPr>
        <w:t xml:space="preserve">created opportunities for terrorists </w:t>
      </w:r>
      <w:r w:rsidR="0078322C" w:rsidRPr="00087CCA">
        <w:rPr>
          <w:rFonts w:ascii="Arial" w:eastAsia="Times New Roman" w:hAnsi="Arial" w:cs="Arial"/>
          <w:kern w:val="0"/>
          <w:sz w:val="24"/>
          <w:szCs w:val="24"/>
          <w:lang w:eastAsia="en-GB"/>
          <w14:ligatures w14:val="none"/>
        </w:rPr>
        <w:t xml:space="preserve">to </w:t>
      </w:r>
      <w:r w:rsidR="00BA150D" w:rsidRPr="00087CCA">
        <w:rPr>
          <w:rFonts w:ascii="Arial" w:eastAsia="Times New Roman" w:hAnsi="Arial" w:cs="Arial"/>
          <w:kern w:val="0"/>
          <w:sz w:val="24"/>
          <w:szCs w:val="24"/>
          <w:lang w:eastAsia="en-GB"/>
          <w14:ligatures w14:val="none"/>
        </w:rPr>
        <w:t>co-ordinate and deliver on their plans</w:t>
      </w:r>
      <w:r w:rsidR="0088321E" w:rsidRPr="00087CCA">
        <w:rPr>
          <w:rFonts w:ascii="Arial" w:eastAsia="Times New Roman" w:hAnsi="Arial" w:cs="Arial"/>
          <w:kern w:val="0"/>
          <w:sz w:val="24"/>
          <w:szCs w:val="24"/>
          <w:lang w:eastAsia="en-GB"/>
          <w14:ligatures w14:val="none"/>
        </w:rPr>
        <w:t xml:space="preserve"> more efficiently</w:t>
      </w:r>
      <w:r w:rsidR="00541DF7" w:rsidRPr="00087CCA">
        <w:rPr>
          <w:rFonts w:ascii="Arial" w:eastAsia="Times New Roman" w:hAnsi="Arial" w:cs="Arial"/>
          <w:kern w:val="0"/>
          <w:sz w:val="24"/>
          <w:szCs w:val="24"/>
          <w:lang w:eastAsia="en-GB"/>
          <w14:ligatures w14:val="none"/>
        </w:rPr>
        <w:t>.</w:t>
      </w:r>
      <w:r w:rsidR="00D37B70" w:rsidRPr="00087CCA">
        <w:rPr>
          <w:rFonts w:ascii="Arial" w:eastAsia="Times New Roman" w:hAnsi="Arial" w:cs="Arial"/>
          <w:kern w:val="0"/>
          <w:sz w:val="24"/>
          <w:szCs w:val="24"/>
          <w:lang w:eastAsia="en-GB"/>
          <w14:ligatures w14:val="none"/>
        </w:rPr>
        <w:t xml:space="preserve"> Lin et al (2007)</w:t>
      </w:r>
      <w:r w:rsidR="00D0090B" w:rsidRPr="00087CCA">
        <w:rPr>
          <w:rFonts w:ascii="Arial" w:eastAsia="Times New Roman" w:hAnsi="Arial" w:cs="Arial"/>
          <w:kern w:val="0"/>
          <w:sz w:val="24"/>
          <w:szCs w:val="24"/>
          <w:lang w:eastAsia="en-GB"/>
          <w14:ligatures w14:val="none"/>
        </w:rPr>
        <w:t xml:space="preserve">, </w:t>
      </w:r>
      <w:r w:rsidR="004E1FC6" w:rsidRPr="00087CCA">
        <w:rPr>
          <w:rFonts w:ascii="Arial" w:eastAsia="Times New Roman" w:hAnsi="Arial" w:cs="Arial"/>
          <w:kern w:val="0"/>
          <w:sz w:val="24"/>
          <w:szCs w:val="24"/>
          <w:lang w:eastAsia="en-GB"/>
          <w14:ligatures w14:val="none"/>
        </w:rPr>
        <w:t xml:space="preserve">provides support for this, stating that although terrorists have primarily resorted to “old technology” </w:t>
      </w:r>
      <w:r w:rsidR="00A72BC9" w:rsidRPr="00087CCA">
        <w:rPr>
          <w:rFonts w:ascii="Arial" w:eastAsia="Times New Roman" w:hAnsi="Arial" w:cs="Arial"/>
          <w:kern w:val="0"/>
          <w:sz w:val="24"/>
          <w:szCs w:val="24"/>
          <w:lang w:eastAsia="en-GB"/>
          <w14:ligatures w14:val="none"/>
        </w:rPr>
        <w:t xml:space="preserve">such as bomb detonations, airline hijacking and hostage-taking, the internet has </w:t>
      </w:r>
      <w:r w:rsidR="009F724F" w:rsidRPr="00087CCA">
        <w:rPr>
          <w:rFonts w:ascii="Arial" w:eastAsia="Times New Roman" w:hAnsi="Arial" w:cs="Arial"/>
          <w:kern w:val="0"/>
          <w:sz w:val="24"/>
          <w:szCs w:val="24"/>
          <w:lang w:eastAsia="en-GB"/>
          <w14:ligatures w14:val="none"/>
        </w:rPr>
        <w:t xml:space="preserve">made the situation worse by providing access to a vast </w:t>
      </w:r>
      <w:r w:rsidR="005B353D" w:rsidRPr="00087CCA">
        <w:rPr>
          <w:rFonts w:ascii="Arial" w:eastAsia="Times New Roman" w:hAnsi="Arial" w:cs="Arial"/>
          <w:kern w:val="0"/>
          <w:sz w:val="24"/>
          <w:szCs w:val="24"/>
          <w:lang w:eastAsia="en-GB"/>
          <w14:ligatures w14:val="none"/>
        </w:rPr>
        <w:t xml:space="preserve">repository of potentially useful technical information </w:t>
      </w:r>
      <w:r w:rsidR="00E363EE" w:rsidRPr="00087CCA">
        <w:rPr>
          <w:rFonts w:ascii="Arial" w:eastAsia="Times New Roman" w:hAnsi="Arial" w:cs="Arial"/>
          <w:kern w:val="0"/>
          <w:sz w:val="24"/>
          <w:szCs w:val="24"/>
          <w:lang w:eastAsia="en-GB"/>
          <w14:ligatures w14:val="none"/>
        </w:rPr>
        <w:t xml:space="preserve">to any individual on Earth. </w:t>
      </w:r>
      <w:r w:rsidR="00701D1E" w:rsidRPr="00087CCA">
        <w:rPr>
          <w:rFonts w:ascii="Arial" w:eastAsia="Times New Roman" w:hAnsi="Arial" w:cs="Arial"/>
          <w:kern w:val="0"/>
          <w:sz w:val="24"/>
          <w:szCs w:val="24"/>
          <w:lang w:eastAsia="en-GB"/>
          <w14:ligatures w14:val="none"/>
        </w:rPr>
        <w:t>Consequently, terrorists have been able to coordinate and plan covert operations by utilising platforms such as the dark web and systems that are extremely difficult to trac</w:t>
      </w:r>
      <w:r w:rsidR="00120A99" w:rsidRPr="00087CCA">
        <w:rPr>
          <w:rFonts w:ascii="Arial" w:eastAsia="Times New Roman" w:hAnsi="Arial" w:cs="Arial"/>
          <w:kern w:val="0"/>
          <w:sz w:val="24"/>
          <w:szCs w:val="24"/>
          <w:lang w:eastAsia="en-GB"/>
          <w14:ligatures w14:val="none"/>
        </w:rPr>
        <w:t>e</w:t>
      </w:r>
      <w:r w:rsidR="001D0D64" w:rsidRPr="00087CCA">
        <w:rPr>
          <w:rFonts w:ascii="Arial" w:eastAsia="Times New Roman" w:hAnsi="Arial" w:cs="Arial"/>
          <w:kern w:val="0"/>
          <w:sz w:val="24"/>
          <w:szCs w:val="24"/>
          <w:lang w:eastAsia="en-GB"/>
          <w14:ligatures w14:val="none"/>
        </w:rPr>
        <w:t>.</w:t>
      </w:r>
    </w:p>
    <w:p w14:paraId="35C5E64D" w14:textId="61A7CD37" w:rsidR="00E23E18" w:rsidRPr="00087CCA" w:rsidRDefault="003F29B7" w:rsidP="00087CCA">
      <w:pPr>
        <w:spacing w:line="360" w:lineRule="auto"/>
        <w:jc w:val="both"/>
        <w:rPr>
          <w:rFonts w:ascii="Arial" w:eastAsia="Times New Roman" w:hAnsi="Arial" w:cs="Arial"/>
          <w:kern w:val="0"/>
          <w:sz w:val="24"/>
          <w:szCs w:val="24"/>
          <w:lang w:eastAsia="en-GB"/>
          <w14:ligatures w14:val="none"/>
        </w:rPr>
      </w:pPr>
      <w:r w:rsidRPr="00087CCA">
        <w:rPr>
          <w:rFonts w:ascii="Arial" w:eastAsia="Times New Roman" w:hAnsi="Arial" w:cs="Arial"/>
          <w:kern w:val="0"/>
          <w:sz w:val="24"/>
          <w:szCs w:val="24"/>
          <w:lang w:eastAsia="en-GB"/>
          <w14:ligatures w14:val="none"/>
        </w:rPr>
        <w:t xml:space="preserve">According to Hutchinson &amp; O’Malley (2007), </w:t>
      </w:r>
      <w:proofErr w:type="gramStart"/>
      <w:r w:rsidRPr="00087CCA">
        <w:rPr>
          <w:rFonts w:ascii="Arial" w:eastAsia="Times New Roman" w:hAnsi="Arial" w:cs="Arial"/>
          <w:kern w:val="0"/>
          <w:sz w:val="24"/>
          <w:szCs w:val="24"/>
          <w:lang w:eastAsia="en-GB"/>
          <w14:ligatures w14:val="none"/>
        </w:rPr>
        <w:t>Numerous</w:t>
      </w:r>
      <w:proofErr w:type="gramEnd"/>
      <w:r w:rsidRPr="00087CCA">
        <w:rPr>
          <w:rFonts w:ascii="Arial" w:eastAsia="Times New Roman" w:hAnsi="Arial" w:cs="Arial"/>
          <w:kern w:val="0"/>
          <w:sz w:val="24"/>
          <w:szCs w:val="24"/>
          <w:lang w:eastAsia="en-GB"/>
          <w14:ligatures w14:val="none"/>
        </w:rPr>
        <w:t xml:space="preserve"> terrorist organisations have been under pressure to find other sources of material and financial assistance as a result of the Soviet Union and its allies' withdrawal of their state sponsorship in the years following the Cold War. The events of 9/11 and particularly the restriction of financial assistance for terrorists</w:t>
      </w:r>
      <w:r w:rsidR="008D4129" w:rsidRPr="00087CCA">
        <w:rPr>
          <w:rFonts w:ascii="Arial" w:eastAsia="Times New Roman" w:hAnsi="Arial" w:cs="Arial"/>
          <w:kern w:val="0"/>
          <w:sz w:val="24"/>
          <w:szCs w:val="24"/>
          <w:lang w:eastAsia="en-GB"/>
          <w14:ligatures w14:val="none"/>
        </w:rPr>
        <w:t xml:space="preserve"> has</w:t>
      </w:r>
      <w:r w:rsidRPr="00087CCA">
        <w:rPr>
          <w:rFonts w:ascii="Arial" w:eastAsia="Times New Roman" w:hAnsi="Arial" w:cs="Arial"/>
          <w:kern w:val="0"/>
          <w:sz w:val="24"/>
          <w:szCs w:val="24"/>
          <w:lang w:eastAsia="en-GB"/>
          <w14:ligatures w14:val="none"/>
        </w:rPr>
        <w:t xml:space="preserve"> increased this pressure by encouraging terrorist groups to turn </w:t>
      </w:r>
      <w:proofErr w:type="gramStart"/>
      <w:r w:rsidRPr="00087CCA">
        <w:rPr>
          <w:rFonts w:ascii="Arial" w:eastAsia="Times New Roman" w:hAnsi="Arial" w:cs="Arial"/>
          <w:kern w:val="0"/>
          <w:sz w:val="24"/>
          <w:szCs w:val="24"/>
          <w:lang w:eastAsia="en-GB"/>
          <w14:ligatures w14:val="none"/>
        </w:rPr>
        <w:t>more and more</w:t>
      </w:r>
      <w:proofErr w:type="gramEnd"/>
      <w:r w:rsidRPr="00087CCA">
        <w:rPr>
          <w:rFonts w:ascii="Arial" w:eastAsia="Times New Roman" w:hAnsi="Arial" w:cs="Arial"/>
          <w:kern w:val="0"/>
          <w:sz w:val="24"/>
          <w:szCs w:val="24"/>
          <w:lang w:eastAsia="en-GB"/>
          <w14:ligatures w14:val="none"/>
        </w:rPr>
        <w:t xml:space="preserve"> to criminal behaviour. With this </w:t>
      </w:r>
      <w:proofErr w:type="gramStart"/>
      <w:r w:rsidRPr="00087CCA">
        <w:rPr>
          <w:rFonts w:ascii="Arial" w:eastAsia="Times New Roman" w:hAnsi="Arial" w:cs="Arial"/>
          <w:kern w:val="0"/>
          <w:sz w:val="24"/>
          <w:szCs w:val="24"/>
          <w:lang w:eastAsia="en-GB"/>
          <w14:ligatures w14:val="none"/>
        </w:rPr>
        <w:t>being said</w:t>
      </w:r>
      <w:proofErr w:type="gramEnd"/>
      <w:r w:rsidRPr="00087CCA">
        <w:rPr>
          <w:rFonts w:ascii="Arial" w:eastAsia="Times New Roman" w:hAnsi="Arial" w:cs="Arial"/>
          <w:kern w:val="0"/>
          <w:sz w:val="24"/>
          <w:szCs w:val="24"/>
          <w:lang w:eastAsia="en-GB"/>
          <w14:ligatures w14:val="none"/>
        </w:rPr>
        <w:t xml:space="preserve"> however, those terrorist organisations with state sponsorships are also becoming more reliant on criminal activity as a way to fund their operations and enhance their operational cap</w:t>
      </w:r>
      <w:r w:rsidR="00F23BA5" w:rsidRPr="00087CCA">
        <w:rPr>
          <w:rFonts w:ascii="Arial" w:eastAsia="Times New Roman" w:hAnsi="Arial" w:cs="Arial"/>
          <w:kern w:val="0"/>
          <w:sz w:val="24"/>
          <w:szCs w:val="24"/>
          <w:lang w:eastAsia="en-GB"/>
          <w14:ligatures w14:val="none"/>
        </w:rPr>
        <w:t>abilities</w:t>
      </w:r>
      <w:r w:rsidRPr="00087CCA">
        <w:rPr>
          <w:rFonts w:ascii="Arial" w:eastAsia="Times New Roman" w:hAnsi="Arial" w:cs="Arial"/>
          <w:kern w:val="0"/>
          <w:sz w:val="24"/>
          <w:szCs w:val="24"/>
          <w:lang w:eastAsia="en-GB"/>
          <w14:ligatures w14:val="none"/>
        </w:rPr>
        <w:t>.</w:t>
      </w:r>
      <w:r w:rsidR="00722461" w:rsidRPr="00087CCA">
        <w:rPr>
          <w:rFonts w:ascii="Arial" w:eastAsia="Times New Roman" w:hAnsi="Arial" w:cs="Arial"/>
          <w:kern w:val="0"/>
          <w:sz w:val="24"/>
          <w:szCs w:val="24"/>
          <w:lang w:eastAsia="en-GB"/>
          <w14:ligatures w14:val="none"/>
        </w:rPr>
        <w:t xml:space="preserve"> </w:t>
      </w:r>
      <w:proofErr w:type="gramStart"/>
      <w:r w:rsidR="00C05FB6" w:rsidRPr="00087CCA">
        <w:rPr>
          <w:rFonts w:ascii="Arial" w:eastAsia="Times New Roman" w:hAnsi="Arial" w:cs="Arial"/>
          <w:kern w:val="0"/>
          <w:sz w:val="24"/>
          <w:szCs w:val="24"/>
          <w:lang w:eastAsia="en-GB"/>
          <w14:ligatures w14:val="none"/>
        </w:rPr>
        <w:t>Wang (2010),</w:t>
      </w:r>
      <w:proofErr w:type="gramEnd"/>
      <w:r w:rsidR="00C05FB6" w:rsidRPr="00087CCA">
        <w:rPr>
          <w:rFonts w:ascii="Arial" w:eastAsia="Times New Roman" w:hAnsi="Arial" w:cs="Arial"/>
          <w:kern w:val="0"/>
          <w:sz w:val="24"/>
          <w:szCs w:val="24"/>
          <w:lang w:eastAsia="en-GB"/>
          <w14:ligatures w14:val="none"/>
        </w:rPr>
        <w:t xml:space="preserve"> </w:t>
      </w:r>
      <w:r w:rsidR="00722461" w:rsidRPr="00087CCA">
        <w:rPr>
          <w:rFonts w:ascii="Arial" w:eastAsia="Times New Roman" w:hAnsi="Arial" w:cs="Arial"/>
          <w:kern w:val="0"/>
          <w:sz w:val="24"/>
          <w:szCs w:val="24"/>
          <w:lang w:eastAsia="en-GB"/>
          <w14:ligatures w14:val="none"/>
        </w:rPr>
        <w:t>supports this and contends that profits earned through organised criminal activities has become a substantial source of funding for terrorist organisations, particularly in the wake of the United States’ crackdown on terrorist financing and the loss of state sponsorships</w:t>
      </w:r>
      <w:r w:rsidR="00C05FB6" w:rsidRPr="00087CCA">
        <w:rPr>
          <w:rFonts w:ascii="Arial" w:eastAsia="Times New Roman" w:hAnsi="Arial" w:cs="Arial"/>
          <w:kern w:val="0"/>
          <w:sz w:val="24"/>
          <w:szCs w:val="24"/>
          <w:lang w:eastAsia="en-GB"/>
          <w14:ligatures w14:val="none"/>
        </w:rPr>
        <w:t>.</w:t>
      </w:r>
      <w:r w:rsidR="007B05DD" w:rsidRPr="00087CCA">
        <w:rPr>
          <w:rFonts w:ascii="Arial" w:eastAsia="Times New Roman" w:hAnsi="Arial" w:cs="Arial"/>
          <w:kern w:val="0"/>
          <w:sz w:val="24"/>
          <w:szCs w:val="24"/>
          <w:lang w:eastAsia="en-GB"/>
          <w14:ligatures w14:val="none"/>
        </w:rPr>
        <w:t xml:space="preserve"> </w:t>
      </w:r>
      <w:r w:rsidR="00334079" w:rsidRPr="00087CCA">
        <w:rPr>
          <w:rFonts w:ascii="Arial" w:eastAsia="Times New Roman" w:hAnsi="Arial" w:cs="Arial"/>
          <w:kern w:val="0"/>
          <w:sz w:val="24"/>
          <w:szCs w:val="24"/>
          <w:lang w:eastAsia="en-GB"/>
          <w14:ligatures w14:val="none"/>
        </w:rPr>
        <w:t>The similarities between international organised crime and terrorist</w:t>
      </w:r>
      <w:r w:rsidR="004E4736" w:rsidRPr="00087CCA">
        <w:rPr>
          <w:rFonts w:ascii="Arial" w:eastAsia="Times New Roman" w:hAnsi="Arial" w:cs="Arial"/>
          <w:kern w:val="0"/>
          <w:sz w:val="24"/>
          <w:szCs w:val="24"/>
          <w:lang w:eastAsia="en-GB"/>
          <w14:ligatures w14:val="none"/>
        </w:rPr>
        <w:t xml:space="preserve"> groups</w:t>
      </w:r>
      <w:r w:rsidR="00334079" w:rsidRPr="00087CCA">
        <w:rPr>
          <w:rFonts w:ascii="Arial" w:eastAsia="Times New Roman" w:hAnsi="Arial" w:cs="Arial"/>
          <w:kern w:val="0"/>
          <w:sz w:val="24"/>
          <w:szCs w:val="24"/>
          <w:lang w:eastAsia="en-GB"/>
          <w14:ligatures w14:val="none"/>
        </w:rPr>
        <w:t xml:space="preserve"> </w:t>
      </w:r>
      <w:r w:rsidR="008B3ABE" w:rsidRPr="00087CCA">
        <w:rPr>
          <w:rFonts w:ascii="Arial" w:eastAsia="Times New Roman" w:hAnsi="Arial" w:cs="Arial"/>
          <w:kern w:val="0"/>
          <w:sz w:val="24"/>
          <w:szCs w:val="24"/>
          <w:lang w:eastAsia="en-GB"/>
          <w14:ligatures w14:val="none"/>
        </w:rPr>
        <w:t>are</w:t>
      </w:r>
      <w:r w:rsidR="00334079" w:rsidRPr="00087CCA">
        <w:rPr>
          <w:rFonts w:ascii="Arial" w:eastAsia="Times New Roman" w:hAnsi="Arial" w:cs="Arial"/>
          <w:kern w:val="0"/>
          <w:sz w:val="24"/>
          <w:szCs w:val="24"/>
          <w:lang w:eastAsia="en-GB"/>
          <w14:ligatures w14:val="none"/>
        </w:rPr>
        <w:t xml:space="preserve"> becoming increasingly apparent </w:t>
      </w:r>
      <w:r w:rsidR="008B3ABE" w:rsidRPr="00087CCA">
        <w:rPr>
          <w:rFonts w:ascii="Arial" w:eastAsia="Times New Roman" w:hAnsi="Arial" w:cs="Arial"/>
          <w:kern w:val="0"/>
          <w:sz w:val="24"/>
          <w:szCs w:val="24"/>
          <w:lang w:eastAsia="en-GB"/>
          <w14:ligatures w14:val="none"/>
        </w:rPr>
        <w:t xml:space="preserve">in their makeup, </w:t>
      </w:r>
      <w:proofErr w:type="gramStart"/>
      <w:r w:rsidR="008B3ABE" w:rsidRPr="00087CCA">
        <w:rPr>
          <w:rFonts w:ascii="Arial" w:eastAsia="Times New Roman" w:hAnsi="Arial" w:cs="Arial"/>
          <w:kern w:val="0"/>
          <w:sz w:val="24"/>
          <w:szCs w:val="24"/>
          <w:lang w:eastAsia="en-GB"/>
          <w14:ligatures w14:val="none"/>
        </w:rPr>
        <w:t>roles</w:t>
      </w:r>
      <w:proofErr w:type="gramEnd"/>
      <w:r w:rsidR="008B3ABE" w:rsidRPr="00087CCA">
        <w:rPr>
          <w:rFonts w:ascii="Arial" w:eastAsia="Times New Roman" w:hAnsi="Arial" w:cs="Arial"/>
          <w:kern w:val="0"/>
          <w:sz w:val="24"/>
          <w:szCs w:val="24"/>
          <w:lang w:eastAsia="en-GB"/>
          <w14:ligatures w14:val="none"/>
        </w:rPr>
        <w:t xml:space="preserve"> and methods of operation (Wang 2010).</w:t>
      </w:r>
      <w:r w:rsidR="000E49DD" w:rsidRPr="00087CCA">
        <w:rPr>
          <w:rFonts w:ascii="Arial" w:eastAsia="Times New Roman" w:hAnsi="Arial" w:cs="Arial"/>
          <w:kern w:val="0"/>
          <w:sz w:val="24"/>
          <w:szCs w:val="24"/>
          <w:lang w:eastAsia="en-GB"/>
          <w14:ligatures w14:val="none"/>
        </w:rPr>
        <w:t xml:space="preserve"> Although Hutchinson and O’Malley (2007)</w:t>
      </w:r>
      <w:r w:rsidR="000B7AC6">
        <w:rPr>
          <w:rFonts w:ascii="Arial" w:eastAsia="Times New Roman" w:hAnsi="Arial" w:cs="Arial"/>
          <w:kern w:val="0"/>
          <w:sz w:val="24"/>
          <w:szCs w:val="24"/>
          <w:lang w:eastAsia="en-GB"/>
          <w14:ligatures w14:val="none"/>
        </w:rPr>
        <w:t>,</w:t>
      </w:r>
      <w:r w:rsidR="000E49DD" w:rsidRPr="00087CCA">
        <w:rPr>
          <w:rFonts w:ascii="Arial" w:eastAsia="Times New Roman" w:hAnsi="Arial" w:cs="Arial"/>
          <w:kern w:val="0"/>
          <w:sz w:val="24"/>
          <w:szCs w:val="24"/>
          <w:lang w:eastAsia="en-GB"/>
          <w14:ligatures w14:val="none"/>
        </w:rPr>
        <w:t xml:space="preserve"> </w:t>
      </w:r>
      <w:r w:rsidR="00976626" w:rsidRPr="00087CCA">
        <w:rPr>
          <w:rFonts w:ascii="Arial" w:eastAsia="Times New Roman" w:hAnsi="Arial" w:cs="Arial"/>
          <w:kern w:val="0"/>
          <w:sz w:val="24"/>
          <w:szCs w:val="24"/>
          <w:lang w:eastAsia="en-GB"/>
          <w14:ligatures w14:val="none"/>
        </w:rPr>
        <w:t xml:space="preserve">acknowledge this, they contend that evidence of such collaboration </w:t>
      </w:r>
      <w:r w:rsidR="00CA6826" w:rsidRPr="00087CCA">
        <w:rPr>
          <w:rFonts w:ascii="Arial" w:eastAsia="Times New Roman" w:hAnsi="Arial" w:cs="Arial"/>
          <w:kern w:val="0"/>
          <w:sz w:val="24"/>
          <w:szCs w:val="24"/>
          <w:lang w:eastAsia="en-GB"/>
          <w14:ligatures w14:val="none"/>
        </w:rPr>
        <w:t xml:space="preserve">usually comes from the fact that terrorist groups </w:t>
      </w:r>
      <w:proofErr w:type="gramStart"/>
      <w:r w:rsidR="00CA6826" w:rsidRPr="00087CCA">
        <w:rPr>
          <w:rFonts w:ascii="Arial" w:eastAsia="Times New Roman" w:hAnsi="Arial" w:cs="Arial"/>
          <w:kern w:val="0"/>
          <w:sz w:val="24"/>
          <w:szCs w:val="24"/>
          <w:lang w:eastAsia="en-GB"/>
          <w14:ligatures w14:val="none"/>
        </w:rPr>
        <w:t xml:space="preserve">are </w:t>
      </w:r>
      <w:r w:rsidR="005F6909" w:rsidRPr="00087CCA">
        <w:rPr>
          <w:rFonts w:ascii="Arial" w:eastAsia="Times New Roman" w:hAnsi="Arial" w:cs="Arial"/>
          <w:kern w:val="0"/>
          <w:sz w:val="24"/>
          <w:szCs w:val="24"/>
          <w:lang w:eastAsia="en-GB"/>
          <w14:ligatures w14:val="none"/>
        </w:rPr>
        <w:t>compelled</w:t>
      </w:r>
      <w:proofErr w:type="gramEnd"/>
      <w:r w:rsidR="005F6909" w:rsidRPr="00087CCA">
        <w:rPr>
          <w:rFonts w:ascii="Arial" w:eastAsia="Times New Roman" w:hAnsi="Arial" w:cs="Arial"/>
          <w:kern w:val="0"/>
          <w:sz w:val="24"/>
          <w:szCs w:val="24"/>
          <w:lang w:eastAsia="en-GB"/>
          <w14:ligatures w14:val="none"/>
        </w:rPr>
        <w:t xml:space="preserve"> to collaborate with criminal organisations because they already control a number of illicit markets. They further add that, although it limits the degree to which criminal and terrorist </w:t>
      </w:r>
      <w:r w:rsidR="009B38DC" w:rsidRPr="00087CCA">
        <w:rPr>
          <w:rFonts w:ascii="Arial" w:eastAsia="Times New Roman" w:hAnsi="Arial" w:cs="Arial"/>
          <w:kern w:val="0"/>
          <w:sz w:val="24"/>
          <w:szCs w:val="24"/>
          <w:lang w:eastAsia="en-GB"/>
          <w14:ligatures w14:val="none"/>
        </w:rPr>
        <w:t>organisations</w:t>
      </w:r>
      <w:r w:rsidR="005F6909" w:rsidRPr="00087CCA">
        <w:rPr>
          <w:rFonts w:ascii="Arial" w:eastAsia="Times New Roman" w:hAnsi="Arial" w:cs="Arial"/>
          <w:kern w:val="0"/>
          <w:sz w:val="24"/>
          <w:szCs w:val="24"/>
          <w:lang w:eastAsia="en-GB"/>
          <w14:ligatures w14:val="none"/>
        </w:rPr>
        <w:t xml:space="preserve"> </w:t>
      </w:r>
      <w:r w:rsidR="009B38DC" w:rsidRPr="00087CCA">
        <w:rPr>
          <w:rFonts w:ascii="Arial" w:eastAsia="Times New Roman" w:hAnsi="Arial" w:cs="Arial"/>
          <w:kern w:val="0"/>
          <w:sz w:val="24"/>
          <w:szCs w:val="24"/>
          <w:lang w:eastAsia="en-GB"/>
          <w14:ligatures w14:val="none"/>
        </w:rPr>
        <w:t>will cooperate or me</w:t>
      </w:r>
      <w:r w:rsidR="00D60D78" w:rsidRPr="00087CCA">
        <w:rPr>
          <w:rFonts w:ascii="Arial" w:eastAsia="Times New Roman" w:hAnsi="Arial" w:cs="Arial"/>
          <w:kern w:val="0"/>
          <w:sz w:val="24"/>
          <w:szCs w:val="24"/>
          <w:lang w:eastAsia="en-GB"/>
          <w14:ligatures w14:val="none"/>
        </w:rPr>
        <w:t>rge, for terrorists, crim</w:t>
      </w:r>
      <w:r w:rsidR="00422C3D" w:rsidRPr="00087CCA">
        <w:rPr>
          <w:rFonts w:ascii="Arial" w:eastAsia="Times New Roman" w:hAnsi="Arial" w:cs="Arial"/>
          <w:kern w:val="0"/>
          <w:sz w:val="24"/>
          <w:szCs w:val="24"/>
          <w:lang w:eastAsia="en-GB"/>
          <w14:ligatures w14:val="none"/>
        </w:rPr>
        <w:t xml:space="preserve">e serves </w:t>
      </w:r>
      <w:proofErr w:type="gramStart"/>
      <w:r w:rsidR="00422C3D" w:rsidRPr="00087CCA">
        <w:rPr>
          <w:rFonts w:ascii="Arial" w:eastAsia="Times New Roman" w:hAnsi="Arial" w:cs="Arial"/>
          <w:kern w:val="0"/>
          <w:sz w:val="24"/>
          <w:szCs w:val="24"/>
          <w:lang w:eastAsia="en-GB"/>
          <w14:ligatures w14:val="none"/>
        </w:rPr>
        <w:t>largely as</w:t>
      </w:r>
      <w:proofErr w:type="gramEnd"/>
      <w:r w:rsidR="00422C3D" w:rsidRPr="00087CCA">
        <w:rPr>
          <w:rFonts w:ascii="Arial" w:eastAsia="Times New Roman" w:hAnsi="Arial" w:cs="Arial"/>
          <w:kern w:val="0"/>
          <w:sz w:val="24"/>
          <w:szCs w:val="24"/>
          <w:lang w:eastAsia="en-GB"/>
          <w14:ligatures w14:val="none"/>
        </w:rPr>
        <w:t xml:space="preserve"> a means of generating resources to pursue political and/or ideological goals.</w:t>
      </w:r>
      <w:r w:rsidR="00C62776" w:rsidRPr="00087CCA">
        <w:rPr>
          <w:rFonts w:ascii="Arial" w:eastAsia="Times New Roman" w:hAnsi="Arial" w:cs="Arial"/>
          <w:kern w:val="0"/>
          <w:sz w:val="24"/>
          <w:szCs w:val="24"/>
          <w:lang w:eastAsia="en-GB"/>
          <w14:ligatures w14:val="none"/>
        </w:rPr>
        <w:t xml:space="preserve"> </w:t>
      </w:r>
    </w:p>
    <w:p w14:paraId="2F48E9F1" w14:textId="77777777" w:rsidR="00790977" w:rsidRPr="00087CCA" w:rsidRDefault="00C62776" w:rsidP="00087CCA">
      <w:pPr>
        <w:spacing w:line="360" w:lineRule="auto"/>
        <w:jc w:val="both"/>
        <w:rPr>
          <w:rFonts w:ascii="Arial" w:eastAsia="Times New Roman" w:hAnsi="Arial" w:cs="Arial"/>
          <w:kern w:val="0"/>
          <w:sz w:val="24"/>
          <w:szCs w:val="24"/>
          <w:lang w:eastAsia="en-GB"/>
          <w14:ligatures w14:val="none"/>
        </w:rPr>
      </w:pPr>
      <w:r w:rsidRPr="00087CCA">
        <w:rPr>
          <w:rFonts w:ascii="Arial" w:eastAsia="Times New Roman" w:hAnsi="Arial" w:cs="Arial"/>
          <w:kern w:val="0"/>
          <w:sz w:val="24"/>
          <w:szCs w:val="24"/>
          <w:lang w:eastAsia="en-GB"/>
          <w14:ligatures w14:val="none"/>
        </w:rPr>
        <w:t xml:space="preserve">The crimes </w:t>
      </w:r>
      <w:r w:rsidR="00FD66A4" w:rsidRPr="00087CCA">
        <w:rPr>
          <w:rFonts w:ascii="Arial" w:eastAsia="Times New Roman" w:hAnsi="Arial" w:cs="Arial"/>
          <w:kern w:val="0"/>
          <w:sz w:val="24"/>
          <w:szCs w:val="24"/>
          <w:lang w:eastAsia="en-GB"/>
          <w14:ligatures w14:val="none"/>
        </w:rPr>
        <w:t>committed by terrorists appear to be subject</w:t>
      </w:r>
      <w:r w:rsidR="008C0387" w:rsidRPr="00087CCA">
        <w:rPr>
          <w:rFonts w:ascii="Arial" w:eastAsia="Times New Roman" w:hAnsi="Arial" w:cs="Arial"/>
          <w:kern w:val="0"/>
          <w:sz w:val="24"/>
          <w:szCs w:val="24"/>
          <w:lang w:eastAsia="en-GB"/>
          <w14:ligatures w14:val="none"/>
        </w:rPr>
        <w:t>ive</w:t>
      </w:r>
      <w:r w:rsidR="00FD66A4" w:rsidRPr="00087CCA">
        <w:rPr>
          <w:rFonts w:ascii="Arial" w:eastAsia="Times New Roman" w:hAnsi="Arial" w:cs="Arial"/>
          <w:kern w:val="0"/>
          <w:sz w:val="24"/>
          <w:szCs w:val="24"/>
          <w:lang w:eastAsia="en-GB"/>
          <w14:ligatures w14:val="none"/>
        </w:rPr>
        <w:t xml:space="preserve"> </w:t>
      </w:r>
      <w:r w:rsidR="0073555A" w:rsidRPr="00087CCA">
        <w:rPr>
          <w:rFonts w:ascii="Arial" w:eastAsia="Times New Roman" w:hAnsi="Arial" w:cs="Arial"/>
          <w:kern w:val="0"/>
          <w:sz w:val="24"/>
          <w:szCs w:val="24"/>
          <w:lang w:eastAsia="en-GB"/>
          <w14:ligatures w14:val="none"/>
        </w:rPr>
        <w:t xml:space="preserve">and typically entail, the trafficking of people and/or drugs, fraudulent </w:t>
      </w:r>
      <w:r w:rsidR="00D2468C" w:rsidRPr="00087CCA">
        <w:rPr>
          <w:rFonts w:ascii="Arial" w:eastAsia="Times New Roman" w:hAnsi="Arial" w:cs="Arial"/>
          <w:kern w:val="0"/>
          <w:sz w:val="24"/>
          <w:szCs w:val="24"/>
          <w:lang w:eastAsia="en-GB"/>
          <w14:ligatures w14:val="none"/>
        </w:rPr>
        <w:t>activity,</w:t>
      </w:r>
      <w:r w:rsidR="0073555A" w:rsidRPr="00087CCA">
        <w:rPr>
          <w:rFonts w:ascii="Arial" w:eastAsia="Times New Roman" w:hAnsi="Arial" w:cs="Arial"/>
          <w:kern w:val="0"/>
          <w:sz w:val="24"/>
          <w:szCs w:val="24"/>
          <w:lang w:eastAsia="en-GB"/>
          <w14:ligatures w14:val="none"/>
        </w:rPr>
        <w:t xml:space="preserve"> and the sale of highly profitable count</w:t>
      </w:r>
      <w:r w:rsidR="00D2468C" w:rsidRPr="00087CCA">
        <w:rPr>
          <w:rFonts w:ascii="Arial" w:eastAsia="Times New Roman" w:hAnsi="Arial" w:cs="Arial"/>
          <w:kern w:val="0"/>
          <w:sz w:val="24"/>
          <w:szCs w:val="24"/>
          <w:lang w:eastAsia="en-GB"/>
          <w14:ligatures w14:val="none"/>
        </w:rPr>
        <w:t>erfeit goods.</w:t>
      </w:r>
      <w:r w:rsidR="001B5AA0" w:rsidRPr="00087CCA">
        <w:rPr>
          <w:rFonts w:ascii="Arial" w:eastAsia="Times New Roman" w:hAnsi="Arial" w:cs="Arial"/>
          <w:kern w:val="0"/>
          <w:sz w:val="24"/>
          <w:szCs w:val="24"/>
          <w:lang w:eastAsia="en-GB"/>
          <w14:ligatures w14:val="none"/>
        </w:rPr>
        <w:t xml:space="preserve"> </w:t>
      </w:r>
    </w:p>
    <w:p w14:paraId="12BD32EF" w14:textId="2709BA62" w:rsidR="009D7C72" w:rsidRPr="00087CCA" w:rsidRDefault="008D41B8" w:rsidP="00087CCA">
      <w:pPr>
        <w:spacing w:line="360" w:lineRule="auto"/>
        <w:jc w:val="both"/>
        <w:rPr>
          <w:rFonts w:ascii="Arial" w:eastAsia="Times New Roman" w:hAnsi="Arial" w:cs="Arial"/>
          <w:kern w:val="0"/>
          <w:sz w:val="24"/>
          <w:szCs w:val="24"/>
          <w:lang w:eastAsia="en-GB"/>
          <w14:ligatures w14:val="none"/>
        </w:rPr>
      </w:pPr>
      <w:r w:rsidRPr="00087CCA">
        <w:rPr>
          <w:rFonts w:ascii="Arial" w:eastAsia="Times New Roman" w:hAnsi="Arial" w:cs="Arial"/>
          <w:kern w:val="0"/>
          <w:sz w:val="24"/>
          <w:szCs w:val="24"/>
          <w:lang w:eastAsia="en-GB"/>
          <w14:ligatures w14:val="none"/>
        </w:rPr>
        <w:lastRenderedPageBreak/>
        <w:t xml:space="preserve">According to Hutchinson &amp; O’Malley (2007), </w:t>
      </w:r>
      <w:r w:rsidR="005D0DEC" w:rsidRPr="00087CCA">
        <w:rPr>
          <w:rFonts w:ascii="Arial" w:eastAsia="Times New Roman" w:hAnsi="Arial" w:cs="Arial"/>
          <w:kern w:val="0"/>
          <w:sz w:val="24"/>
          <w:szCs w:val="24"/>
          <w:lang w:eastAsia="en-GB"/>
          <w14:ligatures w14:val="none"/>
        </w:rPr>
        <w:t xml:space="preserve">organised Crimes’ involvement in human smuggling and trafficking increased dramatically in the 1990s, partly due to the substantial financial possibilities and </w:t>
      </w:r>
      <w:r w:rsidR="00FB030A" w:rsidRPr="00087CCA">
        <w:rPr>
          <w:rFonts w:ascii="Arial" w:eastAsia="Times New Roman" w:hAnsi="Arial" w:cs="Arial"/>
          <w:kern w:val="0"/>
          <w:sz w:val="24"/>
          <w:szCs w:val="24"/>
          <w:lang w:eastAsia="en-GB"/>
          <w14:ligatures w14:val="none"/>
        </w:rPr>
        <w:t>partly</w:t>
      </w:r>
      <w:r w:rsidR="005D0DEC" w:rsidRPr="00087CCA">
        <w:rPr>
          <w:rFonts w:ascii="Arial" w:eastAsia="Times New Roman" w:hAnsi="Arial" w:cs="Arial"/>
          <w:kern w:val="0"/>
          <w:sz w:val="24"/>
          <w:szCs w:val="24"/>
          <w:lang w:eastAsia="en-GB"/>
          <w14:ligatures w14:val="none"/>
        </w:rPr>
        <w:t xml:space="preserve"> due to the “lessened risk of </w:t>
      </w:r>
      <w:r w:rsidR="00FB030A" w:rsidRPr="00087CCA">
        <w:rPr>
          <w:rFonts w:ascii="Arial" w:eastAsia="Times New Roman" w:hAnsi="Arial" w:cs="Arial"/>
          <w:kern w:val="0"/>
          <w:sz w:val="24"/>
          <w:szCs w:val="24"/>
          <w:lang w:eastAsia="en-GB"/>
          <w14:ligatures w14:val="none"/>
        </w:rPr>
        <w:t xml:space="preserve">detection </w:t>
      </w:r>
      <w:r w:rsidR="005D0DEC" w:rsidRPr="00087CCA">
        <w:rPr>
          <w:rFonts w:ascii="Arial" w:eastAsia="Times New Roman" w:hAnsi="Arial" w:cs="Arial"/>
          <w:kern w:val="0"/>
          <w:sz w:val="24"/>
          <w:szCs w:val="24"/>
          <w:lang w:eastAsia="en-GB"/>
          <w14:ligatures w14:val="none"/>
        </w:rPr>
        <w:t xml:space="preserve">and prosecution in comparison to the drug </w:t>
      </w:r>
      <w:r w:rsidR="00FB030A" w:rsidRPr="00087CCA">
        <w:rPr>
          <w:rFonts w:ascii="Arial" w:eastAsia="Times New Roman" w:hAnsi="Arial" w:cs="Arial"/>
          <w:kern w:val="0"/>
          <w:sz w:val="24"/>
          <w:szCs w:val="24"/>
          <w:lang w:eastAsia="en-GB"/>
          <w14:ligatures w14:val="none"/>
        </w:rPr>
        <w:t>trade</w:t>
      </w:r>
      <w:r w:rsidR="005D0DEC" w:rsidRPr="00087CCA">
        <w:rPr>
          <w:rFonts w:ascii="Arial" w:eastAsia="Times New Roman" w:hAnsi="Arial" w:cs="Arial"/>
          <w:kern w:val="0"/>
          <w:sz w:val="24"/>
          <w:szCs w:val="24"/>
          <w:lang w:eastAsia="en-GB"/>
          <w14:ligatures w14:val="none"/>
        </w:rPr>
        <w:t xml:space="preserve">.” This has made it easier for organised crime </w:t>
      </w:r>
      <w:r w:rsidR="00FB030A" w:rsidRPr="00087CCA">
        <w:rPr>
          <w:rFonts w:ascii="Arial" w:eastAsia="Times New Roman" w:hAnsi="Arial" w:cs="Arial"/>
          <w:kern w:val="0"/>
          <w:sz w:val="24"/>
          <w:szCs w:val="24"/>
          <w:lang w:eastAsia="en-GB"/>
          <w14:ligatures w14:val="none"/>
        </w:rPr>
        <w:t>groups</w:t>
      </w:r>
      <w:r w:rsidR="005D0DEC" w:rsidRPr="00087CCA">
        <w:rPr>
          <w:rFonts w:ascii="Arial" w:eastAsia="Times New Roman" w:hAnsi="Arial" w:cs="Arial"/>
          <w:kern w:val="0"/>
          <w:sz w:val="24"/>
          <w:szCs w:val="24"/>
          <w:lang w:eastAsia="en-GB"/>
          <w14:ligatures w14:val="none"/>
        </w:rPr>
        <w:t xml:space="preserve"> to </w:t>
      </w:r>
      <w:proofErr w:type="gramStart"/>
      <w:r w:rsidR="005D0DEC" w:rsidRPr="00087CCA">
        <w:rPr>
          <w:rFonts w:ascii="Arial" w:eastAsia="Times New Roman" w:hAnsi="Arial" w:cs="Arial"/>
          <w:kern w:val="0"/>
          <w:sz w:val="24"/>
          <w:szCs w:val="24"/>
          <w:lang w:eastAsia="en-GB"/>
          <w14:ligatures w14:val="none"/>
        </w:rPr>
        <w:t>carry out</w:t>
      </w:r>
      <w:proofErr w:type="gramEnd"/>
      <w:r w:rsidR="005D0DEC" w:rsidRPr="00087CCA">
        <w:rPr>
          <w:rFonts w:ascii="Arial" w:eastAsia="Times New Roman" w:hAnsi="Arial" w:cs="Arial"/>
          <w:kern w:val="0"/>
          <w:sz w:val="24"/>
          <w:szCs w:val="24"/>
          <w:lang w:eastAsia="en-GB"/>
          <w14:ligatures w14:val="none"/>
        </w:rPr>
        <w:t xml:space="preserve"> large</w:t>
      </w:r>
      <w:r w:rsidR="00FB030A" w:rsidRPr="00087CCA">
        <w:rPr>
          <w:rFonts w:ascii="Arial" w:eastAsia="Times New Roman" w:hAnsi="Arial" w:cs="Arial"/>
          <w:kern w:val="0"/>
          <w:sz w:val="24"/>
          <w:szCs w:val="24"/>
          <w:lang w:eastAsia="en-GB"/>
          <w14:ligatures w14:val="none"/>
        </w:rPr>
        <w:t>-</w:t>
      </w:r>
      <w:r w:rsidR="005D0DEC" w:rsidRPr="00087CCA">
        <w:rPr>
          <w:rFonts w:ascii="Arial" w:eastAsia="Times New Roman" w:hAnsi="Arial" w:cs="Arial"/>
          <w:kern w:val="0"/>
          <w:sz w:val="24"/>
          <w:szCs w:val="24"/>
          <w:lang w:eastAsia="en-GB"/>
          <w14:ligatures w14:val="none"/>
        </w:rPr>
        <w:t xml:space="preserve">scale human trafficking around the world and it is estimated that this </w:t>
      </w:r>
      <w:r w:rsidR="00FB030A" w:rsidRPr="00087CCA">
        <w:rPr>
          <w:rFonts w:ascii="Arial" w:eastAsia="Times New Roman" w:hAnsi="Arial" w:cs="Arial"/>
          <w:kern w:val="0"/>
          <w:sz w:val="24"/>
          <w:szCs w:val="24"/>
          <w:lang w:eastAsia="en-GB"/>
          <w14:ligatures w14:val="none"/>
        </w:rPr>
        <w:t>industry</w:t>
      </w:r>
      <w:r w:rsidR="005D0DEC" w:rsidRPr="00087CCA">
        <w:rPr>
          <w:rFonts w:ascii="Arial" w:eastAsia="Times New Roman" w:hAnsi="Arial" w:cs="Arial"/>
          <w:kern w:val="0"/>
          <w:sz w:val="24"/>
          <w:szCs w:val="24"/>
          <w:lang w:eastAsia="en-GB"/>
          <w14:ligatures w14:val="none"/>
        </w:rPr>
        <w:t xml:space="preserve"> is worth billions of dollars. This suggests that this </w:t>
      </w:r>
      <w:r w:rsidR="00FB030A" w:rsidRPr="00087CCA">
        <w:rPr>
          <w:rFonts w:ascii="Arial" w:eastAsia="Times New Roman" w:hAnsi="Arial" w:cs="Arial"/>
          <w:kern w:val="0"/>
          <w:sz w:val="24"/>
          <w:szCs w:val="24"/>
          <w:lang w:eastAsia="en-GB"/>
          <w14:ligatures w14:val="none"/>
        </w:rPr>
        <w:t>enterprise</w:t>
      </w:r>
      <w:r w:rsidR="005D0DEC" w:rsidRPr="00087CCA">
        <w:rPr>
          <w:rFonts w:ascii="Arial" w:eastAsia="Times New Roman" w:hAnsi="Arial" w:cs="Arial"/>
          <w:kern w:val="0"/>
          <w:sz w:val="24"/>
          <w:szCs w:val="24"/>
          <w:lang w:eastAsia="en-GB"/>
          <w14:ligatures w14:val="none"/>
        </w:rPr>
        <w:t xml:space="preserve"> helps both terrorist organisations and organised </w:t>
      </w:r>
      <w:r w:rsidR="00FB030A" w:rsidRPr="00087CCA">
        <w:rPr>
          <w:rFonts w:ascii="Arial" w:eastAsia="Times New Roman" w:hAnsi="Arial" w:cs="Arial"/>
          <w:kern w:val="0"/>
          <w:sz w:val="24"/>
          <w:szCs w:val="24"/>
          <w:lang w:eastAsia="en-GB"/>
          <w14:ligatures w14:val="none"/>
        </w:rPr>
        <w:t>crime</w:t>
      </w:r>
      <w:r w:rsidR="00654E28" w:rsidRPr="00087CCA">
        <w:rPr>
          <w:rFonts w:ascii="Arial" w:eastAsia="Times New Roman" w:hAnsi="Arial" w:cs="Arial"/>
          <w:kern w:val="0"/>
          <w:sz w:val="24"/>
          <w:szCs w:val="24"/>
          <w:lang w:eastAsia="en-GB"/>
          <w14:ligatures w14:val="none"/>
        </w:rPr>
        <w:t xml:space="preserve"> groups</w:t>
      </w:r>
      <w:r w:rsidR="00FB030A" w:rsidRPr="00087CCA">
        <w:rPr>
          <w:rFonts w:ascii="Arial" w:eastAsia="Times New Roman" w:hAnsi="Arial" w:cs="Arial"/>
          <w:kern w:val="0"/>
          <w:sz w:val="24"/>
          <w:szCs w:val="24"/>
          <w:lang w:eastAsia="en-GB"/>
          <w14:ligatures w14:val="none"/>
        </w:rPr>
        <w:t xml:space="preserve"> in helping to conceal the movements of both groups’ members. </w:t>
      </w:r>
      <w:proofErr w:type="gramStart"/>
      <w:r w:rsidR="00A31F13" w:rsidRPr="00087CCA">
        <w:rPr>
          <w:rFonts w:ascii="Arial" w:eastAsia="Times New Roman" w:hAnsi="Arial" w:cs="Arial"/>
          <w:kern w:val="0"/>
          <w:sz w:val="24"/>
          <w:szCs w:val="24"/>
          <w:lang w:eastAsia="en-GB"/>
          <w14:ligatures w14:val="none"/>
        </w:rPr>
        <w:t>Rudner (2006),</w:t>
      </w:r>
      <w:proofErr w:type="gramEnd"/>
      <w:r w:rsidR="00A31F13" w:rsidRPr="00087CCA">
        <w:rPr>
          <w:rFonts w:ascii="Arial" w:eastAsia="Times New Roman" w:hAnsi="Arial" w:cs="Arial"/>
          <w:kern w:val="0"/>
          <w:sz w:val="24"/>
          <w:szCs w:val="24"/>
          <w:lang w:eastAsia="en-GB"/>
          <w14:ligatures w14:val="none"/>
        </w:rPr>
        <w:t xml:space="preserve"> adds to this and </w:t>
      </w:r>
      <w:r w:rsidR="00EA2DE8" w:rsidRPr="00087CCA">
        <w:rPr>
          <w:rFonts w:ascii="Arial" w:eastAsia="Times New Roman" w:hAnsi="Arial" w:cs="Arial"/>
          <w:kern w:val="0"/>
          <w:sz w:val="24"/>
          <w:szCs w:val="24"/>
          <w:lang w:eastAsia="en-GB"/>
          <w14:ligatures w14:val="none"/>
        </w:rPr>
        <w:t>suggests that in addition to it being a very lucrative illegal operation</w:t>
      </w:r>
      <w:r w:rsidR="00AD6127" w:rsidRPr="00087CCA">
        <w:rPr>
          <w:rFonts w:ascii="Arial" w:eastAsia="Times New Roman" w:hAnsi="Arial" w:cs="Arial"/>
          <w:kern w:val="0"/>
          <w:sz w:val="24"/>
          <w:szCs w:val="24"/>
          <w:lang w:eastAsia="en-GB"/>
          <w14:ligatures w14:val="none"/>
        </w:rPr>
        <w:t xml:space="preserve">, people smuggling </w:t>
      </w:r>
      <w:r w:rsidR="00234EAE" w:rsidRPr="00087CCA">
        <w:rPr>
          <w:rFonts w:ascii="Arial" w:eastAsia="Times New Roman" w:hAnsi="Arial" w:cs="Arial"/>
          <w:kern w:val="0"/>
          <w:sz w:val="24"/>
          <w:szCs w:val="24"/>
          <w:lang w:eastAsia="en-GB"/>
          <w14:ligatures w14:val="none"/>
        </w:rPr>
        <w:t xml:space="preserve">“opens up the potential </w:t>
      </w:r>
      <w:r w:rsidR="00AB4494" w:rsidRPr="00087CCA">
        <w:rPr>
          <w:rFonts w:ascii="Arial" w:eastAsia="Times New Roman" w:hAnsi="Arial" w:cs="Arial"/>
          <w:kern w:val="0"/>
          <w:sz w:val="24"/>
          <w:szCs w:val="24"/>
          <w:lang w:eastAsia="en-GB"/>
          <w14:ligatures w14:val="none"/>
        </w:rPr>
        <w:t>for future recruitment opportunities</w:t>
      </w:r>
      <w:r w:rsidR="00562B6D" w:rsidRPr="00087CCA">
        <w:rPr>
          <w:rFonts w:ascii="Arial" w:eastAsia="Times New Roman" w:hAnsi="Arial" w:cs="Arial"/>
          <w:kern w:val="0"/>
          <w:sz w:val="24"/>
          <w:szCs w:val="24"/>
          <w:lang w:eastAsia="en-GB"/>
          <w14:ligatures w14:val="none"/>
        </w:rPr>
        <w:t xml:space="preserve">” thus providing further benefits to both terrorist </w:t>
      </w:r>
      <w:r w:rsidR="009D6378" w:rsidRPr="00087CCA">
        <w:rPr>
          <w:rFonts w:ascii="Arial" w:eastAsia="Times New Roman" w:hAnsi="Arial" w:cs="Arial"/>
          <w:kern w:val="0"/>
          <w:sz w:val="24"/>
          <w:szCs w:val="24"/>
          <w:lang w:eastAsia="en-GB"/>
          <w14:ligatures w14:val="none"/>
        </w:rPr>
        <w:t>and organised crime groups.</w:t>
      </w:r>
      <w:r w:rsidR="001A3DA4" w:rsidRPr="00087CCA">
        <w:rPr>
          <w:rFonts w:ascii="Arial" w:eastAsia="Times New Roman" w:hAnsi="Arial" w:cs="Arial"/>
          <w:kern w:val="0"/>
          <w:sz w:val="24"/>
          <w:szCs w:val="24"/>
          <w:lang w:eastAsia="en-GB"/>
          <w14:ligatures w14:val="none"/>
        </w:rPr>
        <w:t xml:space="preserve"> </w:t>
      </w:r>
      <w:r w:rsidR="00882F22" w:rsidRPr="00087CCA">
        <w:rPr>
          <w:rFonts w:ascii="Arial" w:hAnsi="Arial" w:cs="Arial"/>
          <w:sz w:val="24"/>
          <w:szCs w:val="24"/>
        </w:rPr>
        <w:t xml:space="preserve">Additionally, in 2005, Mark Hamm compiled a project that analysed international and domestic terrorist involvement in a wide range of crimes. </w:t>
      </w:r>
      <w:proofErr w:type="gramStart"/>
      <w:r w:rsidR="00882F22" w:rsidRPr="00087CCA">
        <w:rPr>
          <w:rFonts w:ascii="Arial" w:hAnsi="Arial" w:cs="Arial"/>
          <w:sz w:val="24"/>
          <w:szCs w:val="24"/>
        </w:rPr>
        <w:t>Utilising</w:t>
      </w:r>
      <w:proofErr w:type="gramEnd"/>
      <w:r w:rsidR="00882F22" w:rsidRPr="00087CCA">
        <w:rPr>
          <w:rFonts w:ascii="Arial" w:hAnsi="Arial" w:cs="Arial"/>
          <w:sz w:val="24"/>
          <w:szCs w:val="24"/>
        </w:rPr>
        <w:t xml:space="preserve"> the American Terrorism Study (ATS) database to compare domestic right-wing groups and international jihad groups was a key component of this research. While he discovered some differences between the groups–right-wing groups were more likely to commit fraud, robberies and some types of firearm offences, while international jihad groups were more likely to use explosive materials and commit aircraft and motor vehicle crimes– he found a distinct pattern of precursor activity among various terrorists organisations, suggesting that terrorists groups operate in quite similar, if not identical, methods. The study also found that in order for terrorists’ groups to achieve their objectives, the need for resources such as money, transportation, identity documents and communication systems, was vital. Hamm concluded that investigators should focus their best efforts on crimes that enable complex organisations to function</w:t>
      </w:r>
      <w:r w:rsidR="006E2B50" w:rsidRPr="00087CCA">
        <w:rPr>
          <w:rFonts w:ascii="Arial" w:hAnsi="Arial" w:cs="Arial"/>
          <w:sz w:val="24"/>
          <w:szCs w:val="24"/>
        </w:rPr>
        <w:t xml:space="preserve">, as without profits from these crimes, terrorist organisations </w:t>
      </w:r>
      <w:r w:rsidR="00E34516" w:rsidRPr="00087CCA">
        <w:rPr>
          <w:rFonts w:ascii="Arial" w:hAnsi="Arial" w:cs="Arial"/>
          <w:sz w:val="24"/>
          <w:szCs w:val="24"/>
        </w:rPr>
        <w:t xml:space="preserve">will </w:t>
      </w:r>
      <w:r w:rsidR="00557443" w:rsidRPr="00087CCA">
        <w:rPr>
          <w:rFonts w:ascii="Arial" w:hAnsi="Arial" w:cs="Arial"/>
          <w:sz w:val="24"/>
          <w:szCs w:val="24"/>
        </w:rPr>
        <w:t>struggle to obtain the resources they need.</w:t>
      </w:r>
      <w:r w:rsidR="008D1B4A" w:rsidRPr="00087CCA">
        <w:rPr>
          <w:rFonts w:ascii="Arial" w:hAnsi="Arial" w:cs="Arial"/>
          <w:sz w:val="24"/>
          <w:szCs w:val="24"/>
        </w:rPr>
        <w:t xml:space="preserve"> </w:t>
      </w:r>
      <w:r w:rsidR="009D7C72" w:rsidRPr="00087CCA">
        <w:rPr>
          <w:rFonts w:ascii="Arial" w:eastAsia="Times New Roman" w:hAnsi="Arial" w:cs="Arial"/>
          <w:kern w:val="0"/>
          <w:sz w:val="24"/>
          <w:szCs w:val="24"/>
          <w:lang w:eastAsia="en-GB"/>
          <w14:ligatures w14:val="none"/>
        </w:rPr>
        <w:t>The aforementioned research clearly indicates a growing trend in the alliance between organised crime and terrorist organisations and it is for this reason that the need for counter-terrorism policing is paramount to ensure the successful efforts to combatting terrorism.</w:t>
      </w:r>
    </w:p>
    <w:p w14:paraId="49336D8D" w14:textId="0AFD1DA6" w:rsidR="000E46FA" w:rsidRPr="00087CCA" w:rsidRDefault="00A25C79" w:rsidP="00087CCA">
      <w:pPr>
        <w:spacing w:line="360" w:lineRule="auto"/>
        <w:jc w:val="both"/>
        <w:rPr>
          <w:rFonts w:ascii="Arial" w:eastAsia="Times New Roman" w:hAnsi="Arial" w:cs="Arial"/>
          <w:kern w:val="0"/>
          <w:sz w:val="24"/>
          <w:szCs w:val="24"/>
          <w:lang w:eastAsia="en-GB"/>
          <w14:ligatures w14:val="none"/>
        </w:rPr>
      </w:pPr>
      <w:r w:rsidRPr="00087CCA">
        <w:rPr>
          <w:rFonts w:ascii="Arial" w:eastAsia="Times New Roman" w:hAnsi="Arial" w:cs="Arial"/>
          <w:kern w:val="0"/>
          <w:sz w:val="24"/>
          <w:szCs w:val="24"/>
          <w:lang w:eastAsia="en-GB"/>
          <w14:ligatures w14:val="none"/>
        </w:rPr>
        <w:t xml:space="preserve">Steven and Gunaratna (2004) assert that </w:t>
      </w:r>
      <w:proofErr w:type="gramStart"/>
      <w:r w:rsidR="00E52297" w:rsidRPr="00087CCA">
        <w:rPr>
          <w:rFonts w:ascii="Arial" w:eastAsia="Times New Roman" w:hAnsi="Arial" w:cs="Arial"/>
          <w:kern w:val="0"/>
          <w:sz w:val="24"/>
          <w:szCs w:val="24"/>
          <w:lang w:eastAsia="en-GB"/>
          <w14:ligatures w14:val="none"/>
        </w:rPr>
        <w:t>counter</w:t>
      </w:r>
      <w:r w:rsidR="00F87606" w:rsidRPr="00087CCA">
        <w:rPr>
          <w:rFonts w:ascii="Arial" w:eastAsia="Times New Roman" w:hAnsi="Arial" w:cs="Arial"/>
          <w:kern w:val="0"/>
          <w:sz w:val="24"/>
          <w:szCs w:val="24"/>
          <w:lang w:eastAsia="en-GB"/>
          <w14:ligatures w14:val="none"/>
        </w:rPr>
        <w:t>-</w:t>
      </w:r>
      <w:r w:rsidR="00E52297" w:rsidRPr="00087CCA">
        <w:rPr>
          <w:rFonts w:ascii="Arial" w:eastAsia="Times New Roman" w:hAnsi="Arial" w:cs="Arial"/>
          <w:kern w:val="0"/>
          <w:sz w:val="24"/>
          <w:szCs w:val="24"/>
          <w:lang w:eastAsia="en-GB"/>
          <w14:ligatures w14:val="none"/>
        </w:rPr>
        <w:t>terrorism</w:t>
      </w:r>
      <w:proofErr w:type="gramEnd"/>
      <w:r w:rsidRPr="00087CCA">
        <w:rPr>
          <w:rFonts w:ascii="Arial" w:eastAsia="Times New Roman" w:hAnsi="Arial" w:cs="Arial"/>
          <w:kern w:val="0"/>
          <w:sz w:val="24"/>
          <w:szCs w:val="24"/>
          <w:lang w:eastAsia="en-GB"/>
          <w14:ligatures w14:val="none"/>
        </w:rPr>
        <w:t xml:space="preserve"> consists of two models: the criminal justice model, whereby violent transgressions are primarily treated as crimes, and the military model whereby “terrorist actions are defined and responded to with war-like forms of aggression.” They suggest that most states implement and operate with these two models, with the criminal justice system adopting a more </w:t>
      </w:r>
      <w:r w:rsidRPr="00087CCA">
        <w:rPr>
          <w:rFonts w:ascii="Arial" w:eastAsia="Times New Roman" w:hAnsi="Arial" w:cs="Arial"/>
          <w:kern w:val="0"/>
          <w:sz w:val="24"/>
          <w:szCs w:val="24"/>
          <w:lang w:eastAsia="en-GB"/>
          <w14:ligatures w14:val="none"/>
        </w:rPr>
        <w:lastRenderedPageBreak/>
        <w:t xml:space="preserve">“defensive” stance and the military taking a more “offensive” one. </w:t>
      </w:r>
      <w:proofErr w:type="gramStart"/>
      <w:r w:rsidRPr="00087CCA">
        <w:rPr>
          <w:rFonts w:ascii="Arial" w:eastAsia="Times New Roman" w:hAnsi="Arial" w:cs="Arial"/>
          <w:kern w:val="0"/>
          <w:sz w:val="24"/>
          <w:szCs w:val="24"/>
          <w:lang w:eastAsia="en-GB"/>
          <w14:ligatures w14:val="none"/>
        </w:rPr>
        <w:t>Counter-terrorism</w:t>
      </w:r>
      <w:proofErr w:type="gramEnd"/>
      <w:r w:rsidRPr="00087CCA">
        <w:rPr>
          <w:rFonts w:ascii="Arial" w:eastAsia="Times New Roman" w:hAnsi="Arial" w:cs="Arial"/>
          <w:kern w:val="0"/>
          <w:sz w:val="24"/>
          <w:szCs w:val="24"/>
          <w:lang w:eastAsia="en-GB"/>
          <w14:ligatures w14:val="none"/>
        </w:rPr>
        <w:t xml:space="preserve"> aims to intercept and stop terrorist organisations, whilst engaging in state legitimacy to retain the trust and confidence of various political and public audiences (Innes and Thiel,</w:t>
      </w:r>
      <w:r w:rsidR="0076303F" w:rsidRPr="00087CCA">
        <w:rPr>
          <w:rFonts w:ascii="Arial" w:eastAsia="Times New Roman" w:hAnsi="Arial" w:cs="Arial"/>
          <w:kern w:val="0"/>
          <w:sz w:val="24"/>
          <w:szCs w:val="24"/>
          <w:lang w:eastAsia="en-GB"/>
          <w14:ligatures w14:val="none"/>
        </w:rPr>
        <w:t xml:space="preserve"> 2008</w:t>
      </w:r>
      <w:r w:rsidRPr="00087CCA">
        <w:rPr>
          <w:rFonts w:ascii="Arial" w:eastAsia="Times New Roman" w:hAnsi="Arial" w:cs="Arial"/>
          <w:kern w:val="0"/>
          <w:sz w:val="24"/>
          <w:szCs w:val="24"/>
          <w:lang w:eastAsia="en-GB"/>
          <w14:ligatures w14:val="none"/>
        </w:rPr>
        <w:t>)</w:t>
      </w:r>
      <w:r w:rsidR="0076303F" w:rsidRPr="00087CCA">
        <w:rPr>
          <w:rFonts w:ascii="Arial" w:eastAsia="Times New Roman" w:hAnsi="Arial" w:cs="Arial"/>
          <w:kern w:val="0"/>
          <w:sz w:val="24"/>
          <w:szCs w:val="24"/>
          <w:lang w:eastAsia="en-GB"/>
          <w14:ligatures w14:val="none"/>
        </w:rPr>
        <w:t>.</w:t>
      </w:r>
      <w:r w:rsidRPr="00087CCA">
        <w:rPr>
          <w:rFonts w:ascii="Arial" w:eastAsia="Times New Roman" w:hAnsi="Arial" w:cs="Arial"/>
          <w:kern w:val="0"/>
          <w:sz w:val="24"/>
          <w:szCs w:val="24"/>
          <w:lang w:eastAsia="en-GB"/>
          <w14:ligatures w14:val="none"/>
        </w:rPr>
        <w:t xml:space="preserve"> Counter-terrorism policing, according to Innes and Thiel (</w:t>
      </w:r>
      <w:r w:rsidR="0076303F" w:rsidRPr="00087CCA">
        <w:rPr>
          <w:rFonts w:ascii="Arial" w:eastAsia="Times New Roman" w:hAnsi="Arial" w:cs="Arial"/>
          <w:kern w:val="0"/>
          <w:sz w:val="24"/>
          <w:szCs w:val="24"/>
          <w:lang w:eastAsia="en-GB"/>
          <w14:ligatures w14:val="none"/>
        </w:rPr>
        <w:t>2008</w:t>
      </w:r>
      <w:r w:rsidRPr="00087CCA">
        <w:rPr>
          <w:rFonts w:ascii="Arial" w:eastAsia="Times New Roman" w:hAnsi="Arial" w:cs="Arial"/>
          <w:kern w:val="0"/>
          <w:sz w:val="24"/>
          <w:szCs w:val="24"/>
          <w:lang w:eastAsia="en-GB"/>
          <w14:ligatures w14:val="none"/>
        </w:rPr>
        <w:t xml:space="preserve">), is crucial in the fight against </w:t>
      </w:r>
      <w:r w:rsidR="00A35CCA" w:rsidRPr="00087CCA">
        <w:rPr>
          <w:rFonts w:ascii="Arial" w:eastAsia="Times New Roman" w:hAnsi="Arial" w:cs="Arial"/>
          <w:kern w:val="0"/>
          <w:sz w:val="24"/>
          <w:szCs w:val="24"/>
          <w:lang w:eastAsia="en-GB"/>
          <w14:ligatures w14:val="none"/>
        </w:rPr>
        <w:t>terrorism since</w:t>
      </w:r>
      <w:r w:rsidRPr="00087CCA">
        <w:rPr>
          <w:rFonts w:ascii="Arial" w:eastAsia="Times New Roman" w:hAnsi="Arial" w:cs="Arial"/>
          <w:kern w:val="0"/>
          <w:sz w:val="24"/>
          <w:szCs w:val="24"/>
          <w:lang w:eastAsia="en-GB"/>
          <w14:ligatures w14:val="none"/>
        </w:rPr>
        <w:t xml:space="preserve"> it is the root cause of </w:t>
      </w:r>
      <w:proofErr w:type="gramStart"/>
      <w:r w:rsidRPr="00087CCA">
        <w:rPr>
          <w:rFonts w:ascii="Arial" w:eastAsia="Times New Roman" w:hAnsi="Arial" w:cs="Arial"/>
          <w:kern w:val="0"/>
          <w:sz w:val="24"/>
          <w:szCs w:val="24"/>
          <w:lang w:eastAsia="en-GB"/>
          <w14:ligatures w14:val="none"/>
        </w:rPr>
        <w:t>many</w:t>
      </w:r>
      <w:proofErr w:type="gramEnd"/>
      <w:r w:rsidRPr="00087CCA">
        <w:rPr>
          <w:rFonts w:ascii="Arial" w:eastAsia="Times New Roman" w:hAnsi="Arial" w:cs="Arial"/>
          <w:kern w:val="0"/>
          <w:sz w:val="24"/>
          <w:szCs w:val="24"/>
          <w:lang w:eastAsia="en-GB"/>
          <w14:ligatures w14:val="none"/>
        </w:rPr>
        <w:t xml:space="preserve"> conflicts. It helps to maintain security and provide protection against terrorist threats whilst trying to thwart terrorist organisations. By assisting in the investigations of crime and the targeting of specific organisations, the police actively contribute to the very thing they seek to resist through their efforts in counter-terrorism policin</w:t>
      </w:r>
      <w:r w:rsidR="007E77AE" w:rsidRPr="00087CCA">
        <w:rPr>
          <w:rFonts w:ascii="Arial" w:eastAsia="Times New Roman" w:hAnsi="Arial" w:cs="Arial"/>
          <w:kern w:val="0"/>
          <w:sz w:val="24"/>
          <w:szCs w:val="24"/>
          <w:lang w:eastAsia="en-GB"/>
          <w14:ligatures w14:val="none"/>
        </w:rPr>
        <w:t>g.</w:t>
      </w:r>
      <w:r w:rsidR="000C1033" w:rsidRPr="00087CCA">
        <w:rPr>
          <w:rFonts w:ascii="Arial" w:eastAsia="Times New Roman" w:hAnsi="Arial" w:cs="Arial"/>
          <w:kern w:val="0"/>
          <w:sz w:val="24"/>
          <w:szCs w:val="24"/>
          <w:lang w:eastAsia="en-GB"/>
          <w14:ligatures w14:val="none"/>
        </w:rPr>
        <w:t xml:space="preserve"> </w:t>
      </w:r>
    </w:p>
    <w:p w14:paraId="6E1318F4" w14:textId="471A4BAF" w:rsidR="00435A72" w:rsidRPr="00087CCA" w:rsidRDefault="00E205A3" w:rsidP="00087CCA">
      <w:pPr>
        <w:spacing w:line="360" w:lineRule="auto"/>
        <w:jc w:val="both"/>
        <w:rPr>
          <w:rFonts w:ascii="Arial" w:hAnsi="Arial" w:cs="Arial"/>
          <w:sz w:val="24"/>
          <w:szCs w:val="24"/>
        </w:rPr>
      </w:pPr>
      <w:r w:rsidRPr="00087CCA">
        <w:rPr>
          <w:rFonts w:ascii="Arial" w:hAnsi="Arial" w:cs="Arial"/>
          <w:sz w:val="24"/>
          <w:szCs w:val="24"/>
        </w:rPr>
        <w:t xml:space="preserve">According to McGarrell et al (2007), in response to the 9/11 attacks, the Department of Homeland Security </w:t>
      </w:r>
      <w:proofErr w:type="gramStart"/>
      <w:r w:rsidRPr="00087CCA">
        <w:rPr>
          <w:rFonts w:ascii="Arial" w:hAnsi="Arial" w:cs="Arial"/>
          <w:sz w:val="24"/>
          <w:szCs w:val="24"/>
        </w:rPr>
        <w:t>was established</w:t>
      </w:r>
      <w:proofErr w:type="gramEnd"/>
      <w:r w:rsidRPr="00087CCA">
        <w:rPr>
          <w:rFonts w:ascii="Arial" w:hAnsi="Arial" w:cs="Arial"/>
          <w:sz w:val="24"/>
          <w:szCs w:val="24"/>
        </w:rPr>
        <w:t>, and the FBI underwent multiple reform initiatives. Law enforcement has been under growing pressure to form international partnerships that facilitate the exchange of information regarding terrorism and other criminal matters as well as to collaborate more closely with other agencies such as public health, fire service and private agencies.</w:t>
      </w:r>
      <w:r w:rsidR="00414C6C" w:rsidRPr="00087CCA">
        <w:rPr>
          <w:rFonts w:ascii="Arial" w:hAnsi="Arial" w:cs="Arial"/>
          <w:sz w:val="24"/>
          <w:szCs w:val="24"/>
        </w:rPr>
        <w:t xml:space="preserve"> They </w:t>
      </w:r>
      <w:r w:rsidR="00F203AB" w:rsidRPr="00087CCA">
        <w:rPr>
          <w:rFonts w:ascii="Arial" w:hAnsi="Arial" w:cs="Arial"/>
          <w:sz w:val="24"/>
          <w:szCs w:val="24"/>
        </w:rPr>
        <w:t xml:space="preserve">argue that investment into intelligence-led policing is essential and </w:t>
      </w:r>
      <w:r w:rsidR="009D29E2" w:rsidRPr="00087CCA">
        <w:rPr>
          <w:rFonts w:ascii="Arial" w:hAnsi="Arial" w:cs="Arial"/>
          <w:sz w:val="24"/>
          <w:szCs w:val="24"/>
        </w:rPr>
        <w:t xml:space="preserve">has </w:t>
      </w:r>
      <w:proofErr w:type="gramStart"/>
      <w:r w:rsidR="009D29E2" w:rsidRPr="00087CCA">
        <w:rPr>
          <w:rFonts w:ascii="Arial" w:hAnsi="Arial" w:cs="Arial"/>
          <w:sz w:val="24"/>
          <w:szCs w:val="24"/>
        </w:rPr>
        <w:t>several</w:t>
      </w:r>
      <w:proofErr w:type="gramEnd"/>
      <w:r w:rsidR="009D29E2" w:rsidRPr="00087CCA">
        <w:rPr>
          <w:rFonts w:ascii="Arial" w:hAnsi="Arial" w:cs="Arial"/>
          <w:sz w:val="24"/>
          <w:szCs w:val="24"/>
        </w:rPr>
        <w:t xml:space="preserve"> benefits when applie</w:t>
      </w:r>
      <w:r w:rsidR="006C6F37" w:rsidRPr="00087CCA">
        <w:rPr>
          <w:rFonts w:ascii="Arial" w:hAnsi="Arial" w:cs="Arial"/>
          <w:sz w:val="24"/>
          <w:szCs w:val="24"/>
        </w:rPr>
        <w:t>d to all types of crime and terrorist threats.</w:t>
      </w:r>
      <w:r w:rsidR="0032540C" w:rsidRPr="00087CCA">
        <w:rPr>
          <w:rFonts w:ascii="Arial" w:hAnsi="Arial" w:cs="Arial"/>
          <w:sz w:val="24"/>
          <w:szCs w:val="24"/>
        </w:rPr>
        <w:t xml:space="preserve"> Applying this strategy to all forms of </w:t>
      </w:r>
      <w:r w:rsidR="00B94E7D" w:rsidRPr="00087CCA">
        <w:rPr>
          <w:rFonts w:ascii="Arial" w:hAnsi="Arial" w:cs="Arial"/>
          <w:sz w:val="24"/>
          <w:szCs w:val="24"/>
        </w:rPr>
        <w:t>criminal behaviour raises the possibility of finding connections between criminal activity and terrorist organisations</w:t>
      </w:r>
      <w:r w:rsidR="00526BE1" w:rsidRPr="00087CCA">
        <w:rPr>
          <w:rFonts w:ascii="Arial" w:hAnsi="Arial" w:cs="Arial"/>
          <w:sz w:val="24"/>
          <w:szCs w:val="24"/>
        </w:rPr>
        <w:t>.</w:t>
      </w:r>
      <w:r w:rsidR="008020E3" w:rsidRPr="00087CCA">
        <w:rPr>
          <w:rFonts w:ascii="Arial" w:hAnsi="Arial" w:cs="Arial"/>
          <w:sz w:val="24"/>
          <w:szCs w:val="24"/>
        </w:rPr>
        <w:t xml:space="preserve"> </w:t>
      </w:r>
      <w:r w:rsidR="008020E3" w:rsidRPr="00087CCA">
        <w:rPr>
          <w:rFonts w:ascii="Arial" w:hAnsi="Arial" w:cs="Arial"/>
          <w:sz w:val="24"/>
          <w:szCs w:val="24"/>
        </w:rPr>
        <w:t xml:space="preserve">A prime example of how information </w:t>
      </w:r>
      <w:proofErr w:type="gramStart"/>
      <w:r w:rsidR="008020E3" w:rsidRPr="00087CCA">
        <w:rPr>
          <w:rFonts w:ascii="Arial" w:hAnsi="Arial" w:cs="Arial"/>
          <w:sz w:val="24"/>
          <w:szCs w:val="24"/>
        </w:rPr>
        <w:t>is shared</w:t>
      </w:r>
      <w:proofErr w:type="gramEnd"/>
      <w:r w:rsidR="008020E3" w:rsidRPr="00087CCA">
        <w:rPr>
          <w:rFonts w:ascii="Arial" w:hAnsi="Arial" w:cs="Arial"/>
          <w:sz w:val="24"/>
          <w:szCs w:val="24"/>
        </w:rPr>
        <w:t xml:space="preserve"> is through the Joint Extremism Unit (JEXU) which is a specialised counter-terrorism unit which is made up of experts from police services, prison and probation services in England and Wales. JEXU </w:t>
      </w:r>
      <w:proofErr w:type="gramStart"/>
      <w:r w:rsidR="008020E3" w:rsidRPr="00087CCA">
        <w:rPr>
          <w:rFonts w:ascii="Arial" w:hAnsi="Arial" w:cs="Arial"/>
          <w:sz w:val="24"/>
          <w:szCs w:val="24"/>
        </w:rPr>
        <w:t>is jointly funded</w:t>
      </w:r>
      <w:proofErr w:type="gramEnd"/>
      <w:r w:rsidR="008020E3" w:rsidRPr="00087CCA">
        <w:rPr>
          <w:rFonts w:ascii="Arial" w:hAnsi="Arial" w:cs="Arial"/>
          <w:sz w:val="24"/>
          <w:szCs w:val="24"/>
        </w:rPr>
        <w:t xml:space="preserve"> by the Home Office and prisons and works to assess and monitor extremist offenders. Meetings between the police, prison and probation services </w:t>
      </w:r>
      <w:proofErr w:type="gramStart"/>
      <w:r w:rsidR="008020E3" w:rsidRPr="00087CCA">
        <w:rPr>
          <w:rFonts w:ascii="Arial" w:hAnsi="Arial" w:cs="Arial"/>
          <w:sz w:val="24"/>
          <w:szCs w:val="24"/>
        </w:rPr>
        <w:t>are facilitated</w:t>
      </w:r>
      <w:proofErr w:type="gramEnd"/>
      <w:r w:rsidR="008020E3" w:rsidRPr="00087CCA">
        <w:rPr>
          <w:rFonts w:ascii="Arial" w:hAnsi="Arial" w:cs="Arial"/>
          <w:sz w:val="24"/>
          <w:szCs w:val="24"/>
        </w:rPr>
        <w:t xml:space="preserve"> by JEXU every two months and a vital component of JEXU sessions consists of information sharing. These meetings serve to discuss the management of convicted terrorists and to allow for the information sharing in order to develop on intelligence and devise risk-reduction plans to address the risks posed (Wong, 2021).</w:t>
      </w:r>
      <w:r w:rsidR="00526BE1" w:rsidRPr="00087CCA">
        <w:rPr>
          <w:rFonts w:ascii="Arial" w:hAnsi="Arial" w:cs="Arial"/>
          <w:sz w:val="24"/>
          <w:szCs w:val="24"/>
        </w:rPr>
        <w:t xml:space="preserve"> </w:t>
      </w:r>
      <w:proofErr w:type="gramStart"/>
      <w:r w:rsidR="00092483" w:rsidRPr="00087CCA">
        <w:rPr>
          <w:rFonts w:ascii="Arial" w:hAnsi="Arial" w:cs="Arial"/>
          <w:sz w:val="24"/>
          <w:szCs w:val="24"/>
        </w:rPr>
        <w:t>Wong (2021),</w:t>
      </w:r>
      <w:proofErr w:type="gramEnd"/>
      <w:r w:rsidR="00D3613E" w:rsidRPr="00087CCA">
        <w:rPr>
          <w:rFonts w:ascii="Arial" w:hAnsi="Arial" w:cs="Arial"/>
          <w:sz w:val="24"/>
          <w:szCs w:val="24"/>
        </w:rPr>
        <w:t xml:space="preserve"> </w:t>
      </w:r>
      <w:r w:rsidR="007F0FF2" w:rsidRPr="00087CCA">
        <w:rPr>
          <w:rFonts w:ascii="Arial" w:hAnsi="Arial" w:cs="Arial"/>
          <w:sz w:val="24"/>
          <w:szCs w:val="24"/>
        </w:rPr>
        <w:t xml:space="preserve">describes terrorism intelligence as “highly confidential” due to </w:t>
      </w:r>
      <w:r w:rsidR="00CB1A7F" w:rsidRPr="00087CCA">
        <w:rPr>
          <w:rFonts w:ascii="Arial" w:hAnsi="Arial" w:cs="Arial"/>
          <w:sz w:val="24"/>
          <w:szCs w:val="24"/>
        </w:rPr>
        <w:t>its</w:t>
      </w:r>
      <w:r w:rsidR="00C75774" w:rsidRPr="00087CCA">
        <w:rPr>
          <w:rFonts w:ascii="Arial" w:hAnsi="Arial" w:cs="Arial"/>
          <w:sz w:val="24"/>
          <w:szCs w:val="24"/>
        </w:rPr>
        <w:t xml:space="preserve"> very nature. </w:t>
      </w:r>
      <w:r w:rsidR="00D23875" w:rsidRPr="00087CCA">
        <w:rPr>
          <w:rFonts w:ascii="Arial" w:hAnsi="Arial" w:cs="Arial"/>
          <w:sz w:val="24"/>
          <w:szCs w:val="24"/>
        </w:rPr>
        <w:t xml:space="preserve">She </w:t>
      </w:r>
      <w:r w:rsidR="00431BF3" w:rsidRPr="00087CCA">
        <w:rPr>
          <w:rFonts w:ascii="Arial" w:hAnsi="Arial" w:cs="Arial"/>
          <w:sz w:val="24"/>
          <w:szCs w:val="24"/>
        </w:rPr>
        <w:t xml:space="preserve">states that law enforcement agencies involved in </w:t>
      </w:r>
      <w:proofErr w:type="gramStart"/>
      <w:r w:rsidR="00431BF3" w:rsidRPr="00087CCA">
        <w:rPr>
          <w:rFonts w:ascii="Arial" w:hAnsi="Arial" w:cs="Arial"/>
          <w:sz w:val="24"/>
          <w:szCs w:val="24"/>
        </w:rPr>
        <w:t>counter-terrorism</w:t>
      </w:r>
      <w:proofErr w:type="gramEnd"/>
      <w:r w:rsidR="00431BF3" w:rsidRPr="00087CCA">
        <w:rPr>
          <w:rFonts w:ascii="Arial" w:hAnsi="Arial" w:cs="Arial"/>
          <w:sz w:val="24"/>
          <w:szCs w:val="24"/>
        </w:rPr>
        <w:t xml:space="preserve"> must find a delicate balance between </w:t>
      </w:r>
      <w:r w:rsidR="00C04E18" w:rsidRPr="00087CCA">
        <w:rPr>
          <w:rFonts w:ascii="Arial" w:hAnsi="Arial" w:cs="Arial"/>
          <w:sz w:val="24"/>
          <w:szCs w:val="24"/>
        </w:rPr>
        <w:t xml:space="preserve">sharing intelligence and </w:t>
      </w:r>
      <w:r w:rsidR="0048185F" w:rsidRPr="00087CCA">
        <w:rPr>
          <w:rFonts w:ascii="Arial" w:hAnsi="Arial" w:cs="Arial"/>
          <w:sz w:val="24"/>
          <w:szCs w:val="24"/>
        </w:rPr>
        <w:t xml:space="preserve">guaranteeing its secure protection in order to overcome information barriers </w:t>
      </w:r>
      <w:r w:rsidR="00EA46D4" w:rsidRPr="00087CCA">
        <w:rPr>
          <w:rFonts w:ascii="Arial" w:hAnsi="Arial" w:cs="Arial"/>
          <w:sz w:val="24"/>
          <w:szCs w:val="24"/>
        </w:rPr>
        <w:t xml:space="preserve">and prevent information leakage. </w:t>
      </w:r>
      <w:r w:rsidR="00B31164" w:rsidRPr="00087CCA">
        <w:rPr>
          <w:rFonts w:ascii="Arial" w:hAnsi="Arial" w:cs="Arial"/>
          <w:sz w:val="24"/>
          <w:szCs w:val="24"/>
        </w:rPr>
        <w:t xml:space="preserve">This necessitates </w:t>
      </w:r>
      <w:r w:rsidR="00752C36" w:rsidRPr="00087CCA">
        <w:rPr>
          <w:rFonts w:ascii="Arial" w:hAnsi="Arial" w:cs="Arial"/>
          <w:sz w:val="24"/>
          <w:szCs w:val="24"/>
        </w:rPr>
        <w:t xml:space="preserve">close cooperation between agencies with a high degree of trust </w:t>
      </w:r>
      <w:r w:rsidR="00723863" w:rsidRPr="00087CCA">
        <w:rPr>
          <w:rFonts w:ascii="Arial" w:hAnsi="Arial" w:cs="Arial"/>
          <w:sz w:val="24"/>
          <w:szCs w:val="24"/>
        </w:rPr>
        <w:t xml:space="preserve">and </w:t>
      </w:r>
      <w:proofErr w:type="gramStart"/>
      <w:r w:rsidR="00723863" w:rsidRPr="00087CCA">
        <w:rPr>
          <w:rFonts w:ascii="Arial" w:hAnsi="Arial" w:cs="Arial"/>
          <w:sz w:val="24"/>
          <w:szCs w:val="24"/>
        </w:rPr>
        <w:t>a common understanding</w:t>
      </w:r>
      <w:proofErr w:type="gramEnd"/>
      <w:r w:rsidR="00723863" w:rsidRPr="00087CCA">
        <w:rPr>
          <w:rFonts w:ascii="Arial" w:hAnsi="Arial" w:cs="Arial"/>
          <w:sz w:val="24"/>
          <w:szCs w:val="24"/>
        </w:rPr>
        <w:t xml:space="preserve"> of the sharing of information. </w:t>
      </w:r>
    </w:p>
    <w:p w14:paraId="3159A5BA" w14:textId="01E5F5CB" w:rsidR="001A3DA4" w:rsidRPr="00087CCA" w:rsidRDefault="00CB69D1" w:rsidP="00087CCA">
      <w:pPr>
        <w:spacing w:line="360" w:lineRule="auto"/>
        <w:jc w:val="both"/>
        <w:rPr>
          <w:rFonts w:ascii="Arial" w:hAnsi="Arial" w:cs="Arial"/>
          <w:sz w:val="24"/>
          <w:szCs w:val="24"/>
        </w:rPr>
      </w:pPr>
      <w:r w:rsidRPr="00087CCA">
        <w:rPr>
          <w:rFonts w:ascii="Arial" w:hAnsi="Arial" w:cs="Arial"/>
          <w:sz w:val="24"/>
          <w:szCs w:val="24"/>
        </w:rPr>
        <w:lastRenderedPageBreak/>
        <w:t>Ratcliffe (2016)</w:t>
      </w:r>
      <w:r w:rsidR="0030308E" w:rsidRPr="00087CCA">
        <w:rPr>
          <w:rFonts w:ascii="Arial" w:hAnsi="Arial" w:cs="Arial"/>
          <w:sz w:val="24"/>
          <w:szCs w:val="24"/>
        </w:rPr>
        <w:t>,</w:t>
      </w:r>
      <w:r w:rsidR="0061632F" w:rsidRPr="00087CCA">
        <w:rPr>
          <w:rFonts w:ascii="Arial" w:hAnsi="Arial" w:cs="Arial"/>
          <w:sz w:val="24"/>
          <w:szCs w:val="24"/>
        </w:rPr>
        <w:t xml:space="preserve"> lists </w:t>
      </w:r>
      <w:proofErr w:type="gramStart"/>
      <w:r w:rsidR="0061632F" w:rsidRPr="00087CCA">
        <w:rPr>
          <w:rFonts w:ascii="Arial" w:hAnsi="Arial" w:cs="Arial"/>
          <w:sz w:val="24"/>
          <w:szCs w:val="24"/>
        </w:rPr>
        <w:t>a number of</w:t>
      </w:r>
      <w:proofErr w:type="gramEnd"/>
      <w:r w:rsidR="0061632F" w:rsidRPr="00087CCA">
        <w:rPr>
          <w:rFonts w:ascii="Arial" w:hAnsi="Arial" w:cs="Arial"/>
          <w:sz w:val="24"/>
          <w:szCs w:val="24"/>
        </w:rPr>
        <w:t xml:space="preserve"> advantages </w:t>
      </w:r>
      <w:r w:rsidR="00785454" w:rsidRPr="00087CCA">
        <w:rPr>
          <w:rFonts w:ascii="Arial" w:hAnsi="Arial" w:cs="Arial"/>
          <w:sz w:val="24"/>
          <w:szCs w:val="24"/>
        </w:rPr>
        <w:t xml:space="preserve">to information sharing between agencies: </w:t>
      </w:r>
      <w:r w:rsidR="00F32BF5" w:rsidRPr="00087CCA">
        <w:rPr>
          <w:rFonts w:ascii="Arial" w:hAnsi="Arial" w:cs="Arial"/>
          <w:sz w:val="24"/>
          <w:szCs w:val="24"/>
        </w:rPr>
        <w:t xml:space="preserve">it assists in the identification of pertinent individuals who may be at risk of committing </w:t>
      </w:r>
      <w:r w:rsidR="007C6E3B" w:rsidRPr="00087CCA">
        <w:rPr>
          <w:rFonts w:ascii="Arial" w:hAnsi="Arial" w:cs="Arial"/>
          <w:sz w:val="24"/>
          <w:szCs w:val="24"/>
        </w:rPr>
        <w:t>terrorists’</w:t>
      </w:r>
      <w:r w:rsidR="00F32BF5" w:rsidRPr="00087CCA">
        <w:rPr>
          <w:rFonts w:ascii="Arial" w:hAnsi="Arial" w:cs="Arial"/>
          <w:sz w:val="24"/>
          <w:szCs w:val="24"/>
        </w:rPr>
        <w:t xml:space="preserve"> acts, </w:t>
      </w:r>
      <w:r w:rsidR="0028019F" w:rsidRPr="00087CCA">
        <w:rPr>
          <w:rFonts w:ascii="Arial" w:hAnsi="Arial" w:cs="Arial"/>
          <w:sz w:val="24"/>
          <w:szCs w:val="24"/>
        </w:rPr>
        <w:t>focuses on those who pose a greater risk</w:t>
      </w:r>
      <w:r w:rsidR="00144352" w:rsidRPr="00087CCA">
        <w:rPr>
          <w:rFonts w:ascii="Arial" w:hAnsi="Arial" w:cs="Arial"/>
          <w:sz w:val="24"/>
          <w:szCs w:val="24"/>
        </w:rPr>
        <w:t>,</w:t>
      </w:r>
      <w:r w:rsidR="0028019F" w:rsidRPr="00087CCA">
        <w:rPr>
          <w:rFonts w:ascii="Arial" w:hAnsi="Arial" w:cs="Arial"/>
          <w:sz w:val="24"/>
          <w:szCs w:val="24"/>
        </w:rPr>
        <w:t xml:space="preserve"> through the </w:t>
      </w:r>
      <w:r w:rsidR="009C3021" w:rsidRPr="00087CCA">
        <w:rPr>
          <w:rFonts w:ascii="Arial" w:hAnsi="Arial" w:cs="Arial"/>
          <w:sz w:val="24"/>
          <w:szCs w:val="24"/>
        </w:rPr>
        <w:t>efficient</w:t>
      </w:r>
      <w:r w:rsidR="0028019F" w:rsidRPr="00087CCA">
        <w:rPr>
          <w:rFonts w:ascii="Arial" w:hAnsi="Arial" w:cs="Arial"/>
          <w:sz w:val="24"/>
          <w:szCs w:val="24"/>
        </w:rPr>
        <w:t xml:space="preserve"> us</w:t>
      </w:r>
      <w:r w:rsidR="00144352" w:rsidRPr="00087CCA">
        <w:rPr>
          <w:rFonts w:ascii="Arial" w:hAnsi="Arial" w:cs="Arial"/>
          <w:sz w:val="24"/>
          <w:szCs w:val="24"/>
        </w:rPr>
        <w:t>e</w:t>
      </w:r>
      <w:r w:rsidR="0028019F" w:rsidRPr="00087CCA">
        <w:rPr>
          <w:rFonts w:ascii="Arial" w:hAnsi="Arial" w:cs="Arial"/>
          <w:sz w:val="24"/>
          <w:szCs w:val="24"/>
        </w:rPr>
        <w:t xml:space="preserve"> of resources </w:t>
      </w:r>
      <w:r w:rsidR="009C3021" w:rsidRPr="00087CCA">
        <w:rPr>
          <w:rFonts w:ascii="Arial" w:hAnsi="Arial" w:cs="Arial"/>
          <w:sz w:val="24"/>
          <w:szCs w:val="24"/>
        </w:rPr>
        <w:t>and helps to mitigate “linkage blindness”.</w:t>
      </w:r>
      <w:r w:rsidR="00F32BF5" w:rsidRPr="00087CCA">
        <w:rPr>
          <w:rFonts w:ascii="Arial" w:hAnsi="Arial" w:cs="Arial"/>
          <w:sz w:val="24"/>
          <w:szCs w:val="24"/>
        </w:rPr>
        <w:t xml:space="preserve"> </w:t>
      </w:r>
      <w:r w:rsidR="00385F0A" w:rsidRPr="00087CCA">
        <w:rPr>
          <w:rFonts w:ascii="Arial" w:hAnsi="Arial" w:cs="Arial"/>
          <w:sz w:val="24"/>
          <w:szCs w:val="24"/>
        </w:rPr>
        <w:t xml:space="preserve">Linkage </w:t>
      </w:r>
      <w:r w:rsidR="00104525" w:rsidRPr="00087CCA">
        <w:rPr>
          <w:rFonts w:ascii="Arial" w:hAnsi="Arial" w:cs="Arial"/>
          <w:sz w:val="24"/>
          <w:szCs w:val="24"/>
        </w:rPr>
        <w:t xml:space="preserve">blindness, according to Brown (2018), occurs when the full scope of the terrorist threat </w:t>
      </w:r>
      <w:r w:rsidR="00F56CAD" w:rsidRPr="00087CCA">
        <w:rPr>
          <w:rFonts w:ascii="Arial" w:hAnsi="Arial" w:cs="Arial"/>
          <w:sz w:val="24"/>
          <w:szCs w:val="24"/>
        </w:rPr>
        <w:t xml:space="preserve">is concealed </w:t>
      </w:r>
      <w:r w:rsidR="00EA1C8B" w:rsidRPr="00087CCA">
        <w:rPr>
          <w:rFonts w:ascii="Arial" w:hAnsi="Arial" w:cs="Arial"/>
          <w:sz w:val="24"/>
          <w:szCs w:val="24"/>
        </w:rPr>
        <w:t xml:space="preserve">due to information that is only available in one </w:t>
      </w:r>
      <w:proofErr w:type="gramStart"/>
      <w:r w:rsidR="00EA1C8B" w:rsidRPr="00087CCA">
        <w:rPr>
          <w:rFonts w:ascii="Arial" w:hAnsi="Arial" w:cs="Arial"/>
          <w:sz w:val="24"/>
          <w:szCs w:val="24"/>
        </w:rPr>
        <w:t>jurisdiction</w:t>
      </w:r>
      <w:proofErr w:type="gramEnd"/>
      <w:r w:rsidR="00EA1C8B" w:rsidRPr="00087CCA">
        <w:rPr>
          <w:rFonts w:ascii="Arial" w:hAnsi="Arial" w:cs="Arial"/>
          <w:sz w:val="24"/>
          <w:szCs w:val="24"/>
        </w:rPr>
        <w:t xml:space="preserve"> and not another. </w:t>
      </w:r>
      <w:r w:rsidR="002D5BEA" w:rsidRPr="00087CCA">
        <w:rPr>
          <w:rFonts w:ascii="Arial" w:hAnsi="Arial" w:cs="Arial"/>
          <w:sz w:val="24"/>
          <w:szCs w:val="24"/>
        </w:rPr>
        <w:t>By exchanging information, organisations can coll</w:t>
      </w:r>
      <w:r w:rsidR="008337ED" w:rsidRPr="00087CCA">
        <w:rPr>
          <w:rFonts w:ascii="Arial" w:hAnsi="Arial" w:cs="Arial"/>
          <w:sz w:val="24"/>
          <w:szCs w:val="24"/>
        </w:rPr>
        <w:t xml:space="preserve">aborate to identify links between offenders and crimes as well as quickly evolving trends in criminal activity, which can </w:t>
      </w:r>
      <w:proofErr w:type="gramStart"/>
      <w:r w:rsidR="008337ED" w:rsidRPr="00087CCA">
        <w:rPr>
          <w:rFonts w:ascii="Arial" w:hAnsi="Arial" w:cs="Arial"/>
          <w:sz w:val="24"/>
          <w:szCs w:val="24"/>
        </w:rPr>
        <w:t>be used</w:t>
      </w:r>
      <w:proofErr w:type="gramEnd"/>
      <w:r w:rsidR="008337ED" w:rsidRPr="00087CCA">
        <w:rPr>
          <w:rFonts w:ascii="Arial" w:hAnsi="Arial" w:cs="Arial"/>
          <w:sz w:val="24"/>
          <w:szCs w:val="24"/>
        </w:rPr>
        <w:t xml:space="preserve"> to stop,</w:t>
      </w:r>
      <w:r w:rsidR="00B10336" w:rsidRPr="00087CCA">
        <w:rPr>
          <w:rFonts w:ascii="Arial" w:hAnsi="Arial" w:cs="Arial"/>
          <w:sz w:val="24"/>
          <w:szCs w:val="24"/>
        </w:rPr>
        <w:t xml:space="preserve"> identify,</w:t>
      </w:r>
      <w:r w:rsidR="008337ED" w:rsidRPr="00087CCA">
        <w:rPr>
          <w:rFonts w:ascii="Arial" w:hAnsi="Arial" w:cs="Arial"/>
          <w:sz w:val="24"/>
          <w:szCs w:val="24"/>
        </w:rPr>
        <w:t xml:space="preserve"> and disrupt criminal activity</w:t>
      </w:r>
      <w:r w:rsidR="00ED2914" w:rsidRPr="00087CCA">
        <w:rPr>
          <w:rFonts w:ascii="Arial" w:hAnsi="Arial" w:cs="Arial"/>
          <w:sz w:val="24"/>
          <w:szCs w:val="24"/>
        </w:rPr>
        <w:t xml:space="preserve">. Law enforcement agencies will find it difficult to gather and develop intelligence without information sharing, which often helps them make decisions </w:t>
      </w:r>
      <w:r w:rsidR="00AB27A8" w:rsidRPr="00087CCA">
        <w:rPr>
          <w:rFonts w:ascii="Arial" w:hAnsi="Arial" w:cs="Arial"/>
          <w:sz w:val="24"/>
          <w:szCs w:val="24"/>
        </w:rPr>
        <w:t>about how to tackl</w:t>
      </w:r>
      <w:r w:rsidR="00B10336" w:rsidRPr="00087CCA">
        <w:rPr>
          <w:rFonts w:ascii="Arial" w:hAnsi="Arial" w:cs="Arial"/>
          <w:sz w:val="24"/>
          <w:szCs w:val="24"/>
        </w:rPr>
        <w:t>e</w:t>
      </w:r>
      <w:r w:rsidR="00AB27A8" w:rsidRPr="00087CCA">
        <w:rPr>
          <w:rFonts w:ascii="Arial" w:hAnsi="Arial" w:cs="Arial"/>
          <w:sz w:val="24"/>
          <w:szCs w:val="24"/>
        </w:rPr>
        <w:t xml:space="preserve"> crimes and/or offenders</w:t>
      </w:r>
      <w:r w:rsidR="00B10336" w:rsidRPr="00087CCA">
        <w:rPr>
          <w:rFonts w:ascii="Arial" w:hAnsi="Arial" w:cs="Arial"/>
          <w:sz w:val="24"/>
          <w:szCs w:val="24"/>
        </w:rPr>
        <w:t xml:space="preserve"> (Brown, 2018).</w:t>
      </w:r>
    </w:p>
    <w:p w14:paraId="32B91DAA" w14:textId="504FB379" w:rsidR="00334079" w:rsidRPr="00087CCA" w:rsidRDefault="00C36092" w:rsidP="00087CCA">
      <w:pPr>
        <w:spacing w:line="360" w:lineRule="auto"/>
        <w:jc w:val="both"/>
        <w:rPr>
          <w:rFonts w:ascii="Arial" w:eastAsia="Times New Roman" w:hAnsi="Arial" w:cs="Arial"/>
          <w:kern w:val="0"/>
          <w:sz w:val="24"/>
          <w:szCs w:val="24"/>
          <w:lang w:eastAsia="en-GB"/>
          <w14:ligatures w14:val="none"/>
        </w:rPr>
      </w:pPr>
      <w:r w:rsidRPr="00087CCA">
        <w:rPr>
          <w:rFonts w:ascii="Arial" w:eastAsia="Times New Roman" w:hAnsi="Arial" w:cs="Arial"/>
          <w:kern w:val="0"/>
          <w:sz w:val="24"/>
          <w:szCs w:val="24"/>
          <w:lang w:eastAsia="en-GB"/>
          <w14:ligatures w14:val="none"/>
        </w:rPr>
        <w:t xml:space="preserve">To conclude, whilst it is apparent that terrorist groups and criminal organisations have their differences, it is clear to see that over the last few decades, collaboration between these groups has increased. Evidence indicates that due to a lack of state sponsorships and other financial sources, terrorist organisations have resorted to criminal activity in order to gain revenues which are subsequently </w:t>
      </w:r>
      <w:proofErr w:type="gramStart"/>
      <w:r w:rsidRPr="00087CCA">
        <w:rPr>
          <w:rFonts w:ascii="Arial" w:eastAsia="Times New Roman" w:hAnsi="Arial" w:cs="Arial"/>
          <w:kern w:val="0"/>
          <w:sz w:val="24"/>
          <w:szCs w:val="24"/>
          <w:lang w:eastAsia="en-GB"/>
          <w14:ligatures w14:val="none"/>
        </w:rPr>
        <w:t>being used</w:t>
      </w:r>
      <w:proofErr w:type="gramEnd"/>
      <w:r w:rsidRPr="00087CCA">
        <w:rPr>
          <w:rFonts w:ascii="Arial" w:eastAsia="Times New Roman" w:hAnsi="Arial" w:cs="Arial"/>
          <w:kern w:val="0"/>
          <w:sz w:val="24"/>
          <w:szCs w:val="24"/>
          <w:lang w:eastAsia="en-GB"/>
          <w14:ligatures w14:val="none"/>
        </w:rPr>
        <w:t xml:space="preserve"> to fund their terrorist activities. Additionally, research suggests that </w:t>
      </w:r>
      <w:r w:rsidR="002D25A0" w:rsidRPr="00087CCA">
        <w:rPr>
          <w:rFonts w:ascii="Arial" w:eastAsia="Times New Roman" w:hAnsi="Arial" w:cs="Arial"/>
          <w:kern w:val="0"/>
          <w:sz w:val="24"/>
          <w:szCs w:val="24"/>
          <w:lang w:eastAsia="en-GB"/>
          <w14:ligatures w14:val="none"/>
        </w:rPr>
        <w:t xml:space="preserve">other factors such as </w:t>
      </w:r>
      <w:r w:rsidRPr="00087CCA">
        <w:rPr>
          <w:rFonts w:ascii="Arial" w:eastAsia="Times New Roman" w:hAnsi="Arial" w:cs="Arial"/>
          <w:kern w:val="0"/>
          <w:sz w:val="24"/>
          <w:szCs w:val="24"/>
          <w:lang w:eastAsia="en-GB"/>
          <w14:ligatures w14:val="none"/>
        </w:rPr>
        <w:t xml:space="preserve">globalisation and the way in which other nations </w:t>
      </w:r>
      <w:proofErr w:type="gramStart"/>
      <w:r w:rsidRPr="00087CCA">
        <w:rPr>
          <w:rFonts w:ascii="Arial" w:eastAsia="Times New Roman" w:hAnsi="Arial" w:cs="Arial"/>
          <w:kern w:val="0"/>
          <w:sz w:val="24"/>
          <w:szCs w:val="24"/>
          <w:lang w:eastAsia="en-GB"/>
          <w14:ligatures w14:val="none"/>
        </w:rPr>
        <w:t>are managed</w:t>
      </w:r>
      <w:proofErr w:type="gramEnd"/>
      <w:r w:rsidR="002D25A0" w:rsidRPr="00087CCA">
        <w:rPr>
          <w:rFonts w:ascii="Arial" w:eastAsia="Times New Roman" w:hAnsi="Arial" w:cs="Arial"/>
          <w:kern w:val="0"/>
          <w:sz w:val="24"/>
          <w:szCs w:val="24"/>
          <w:lang w:eastAsia="en-GB"/>
          <w14:ligatures w14:val="none"/>
        </w:rPr>
        <w:t>,</w:t>
      </w:r>
      <w:r w:rsidRPr="00087CCA">
        <w:rPr>
          <w:rFonts w:ascii="Arial" w:eastAsia="Times New Roman" w:hAnsi="Arial" w:cs="Arial"/>
          <w:kern w:val="0"/>
          <w:sz w:val="24"/>
          <w:szCs w:val="24"/>
          <w:lang w:eastAsia="en-GB"/>
          <w14:ligatures w14:val="none"/>
        </w:rPr>
        <w:t xml:space="preserve"> is contributing to the success of terrorist groups thriving. Whilst the partnership of criminal organisations and terrorist groups is clearly concerning, the work carried out by </w:t>
      </w:r>
      <w:proofErr w:type="gramStart"/>
      <w:r w:rsidRPr="00087CCA">
        <w:rPr>
          <w:rFonts w:ascii="Arial" w:eastAsia="Times New Roman" w:hAnsi="Arial" w:cs="Arial"/>
          <w:kern w:val="0"/>
          <w:sz w:val="24"/>
          <w:szCs w:val="24"/>
          <w:lang w:eastAsia="en-GB"/>
          <w14:ligatures w14:val="none"/>
        </w:rPr>
        <w:t>counter-terrorism</w:t>
      </w:r>
      <w:proofErr w:type="gramEnd"/>
      <w:r w:rsidRPr="00087CCA">
        <w:rPr>
          <w:rFonts w:ascii="Arial" w:eastAsia="Times New Roman" w:hAnsi="Arial" w:cs="Arial"/>
          <w:kern w:val="0"/>
          <w:sz w:val="24"/>
          <w:szCs w:val="24"/>
          <w:lang w:eastAsia="en-GB"/>
          <w14:ligatures w14:val="none"/>
        </w:rPr>
        <w:t xml:space="preserve"> clearly plays a vital role in disrupting these groups. Inter-agency information sharing can help towards intelligence development which in turn can help towards combatting terrorism and identifying those who </w:t>
      </w:r>
      <w:proofErr w:type="gramStart"/>
      <w:r w:rsidRPr="00087CCA">
        <w:rPr>
          <w:rFonts w:ascii="Arial" w:eastAsia="Times New Roman" w:hAnsi="Arial" w:cs="Arial"/>
          <w:kern w:val="0"/>
          <w:sz w:val="24"/>
          <w:szCs w:val="24"/>
          <w:lang w:eastAsia="en-GB"/>
          <w14:ligatures w14:val="none"/>
        </w:rPr>
        <w:t>are involved in</w:t>
      </w:r>
      <w:proofErr w:type="gramEnd"/>
      <w:r w:rsidRPr="00087CCA">
        <w:rPr>
          <w:rFonts w:ascii="Arial" w:eastAsia="Times New Roman" w:hAnsi="Arial" w:cs="Arial"/>
          <w:kern w:val="0"/>
          <w:sz w:val="24"/>
          <w:szCs w:val="24"/>
          <w:lang w:eastAsia="en-GB"/>
          <w14:ligatures w14:val="none"/>
        </w:rPr>
        <w:t xml:space="preserve"> other types of criminality. Law enforcement agencies and outside organisations must continue to share information if we are to succeed in the fight against terrorism and preventing those who cause the most harm to our communities.</w:t>
      </w:r>
    </w:p>
    <w:p w14:paraId="5DAACC48" w14:textId="30B6BFA2" w:rsidR="00ED7EEC" w:rsidRPr="00DF52E5" w:rsidRDefault="00CB68B0" w:rsidP="0041024B">
      <w:pPr>
        <w:spacing w:line="360" w:lineRule="auto"/>
        <w:rPr>
          <w:rFonts w:ascii="Helvetica" w:hAnsi="Helvetica"/>
          <w:sz w:val="21"/>
          <w:szCs w:val="21"/>
          <w:shd w:val="clear" w:color="auto" w:fill="FFFFFF"/>
        </w:rPr>
      </w:pPr>
      <w:r w:rsidRPr="00DD1611">
        <w:rPr>
          <w:rFonts w:ascii="Arial" w:hAnsi="Arial" w:cs="Arial"/>
          <w:b/>
          <w:bCs/>
          <w:sz w:val="24"/>
          <w:szCs w:val="24"/>
          <w:u w:val="single"/>
        </w:rPr>
        <w:t>Word</w:t>
      </w:r>
      <w:r>
        <w:rPr>
          <w:rFonts w:ascii="Arial" w:hAnsi="Arial" w:cs="Arial"/>
          <w:b/>
          <w:bCs/>
          <w:sz w:val="24"/>
          <w:szCs w:val="24"/>
          <w:u w:val="single"/>
        </w:rPr>
        <w:t xml:space="preserve"> C</w:t>
      </w:r>
      <w:r w:rsidRPr="00DD1611">
        <w:rPr>
          <w:rFonts w:ascii="Arial" w:hAnsi="Arial" w:cs="Arial"/>
          <w:b/>
          <w:bCs/>
          <w:sz w:val="24"/>
          <w:szCs w:val="24"/>
          <w:u w:val="single"/>
        </w:rPr>
        <w:t>ount</w:t>
      </w:r>
      <w:r>
        <w:rPr>
          <w:rFonts w:ascii="Arial" w:hAnsi="Arial" w:cs="Arial"/>
          <w:b/>
          <w:bCs/>
          <w:sz w:val="24"/>
          <w:szCs w:val="24"/>
          <w:u w:val="single"/>
        </w:rPr>
        <w:t xml:space="preserve"> </w:t>
      </w:r>
      <w:r>
        <w:rPr>
          <w:rFonts w:ascii="Arial" w:hAnsi="Arial" w:cs="Arial"/>
          <w:sz w:val="24"/>
          <w:szCs w:val="24"/>
        </w:rPr>
        <w:t>–</w:t>
      </w:r>
      <w:r>
        <w:rPr>
          <w:rFonts w:ascii="Arial" w:hAnsi="Arial" w:cs="Arial"/>
          <w:sz w:val="24"/>
          <w:szCs w:val="24"/>
        </w:rPr>
        <w:t xml:space="preserve"> 185</w:t>
      </w:r>
      <w:r w:rsidR="007F575A">
        <w:rPr>
          <w:rFonts w:ascii="Arial" w:hAnsi="Arial" w:cs="Arial"/>
          <w:sz w:val="24"/>
          <w:szCs w:val="24"/>
        </w:rPr>
        <w:t>5</w:t>
      </w:r>
    </w:p>
    <w:p w14:paraId="34CD9BEE" w14:textId="77777777" w:rsidR="00E53F5D" w:rsidRPr="00DF52E5" w:rsidRDefault="00E53F5D" w:rsidP="00E53F5D">
      <w:pPr>
        <w:spacing w:line="360" w:lineRule="auto"/>
        <w:rPr>
          <w:rFonts w:ascii="Arial" w:hAnsi="Arial" w:cs="Arial"/>
          <w:noProof/>
          <w:sz w:val="24"/>
          <w:szCs w:val="24"/>
        </w:rPr>
      </w:pPr>
    </w:p>
    <w:p w14:paraId="2A369AE6" w14:textId="77777777" w:rsidR="00761C05" w:rsidRPr="00E53F5D" w:rsidRDefault="00761C05" w:rsidP="00E53F5D">
      <w:pPr>
        <w:spacing w:line="360" w:lineRule="auto"/>
        <w:rPr>
          <w:rFonts w:ascii="Arial" w:hAnsi="Arial" w:cs="Arial"/>
          <w:noProof/>
          <w:sz w:val="24"/>
          <w:szCs w:val="24"/>
        </w:rPr>
      </w:pPr>
    </w:p>
    <w:p w14:paraId="3682CCDB" w14:textId="03F82A17" w:rsidR="003F3E31" w:rsidRPr="00E53F5D" w:rsidRDefault="003F3E31" w:rsidP="00E53F5D">
      <w:pPr>
        <w:spacing w:line="360" w:lineRule="auto"/>
        <w:rPr>
          <w:rFonts w:ascii="Arial" w:hAnsi="Arial" w:cs="Arial"/>
          <w:noProof/>
          <w:sz w:val="24"/>
          <w:szCs w:val="24"/>
        </w:rPr>
      </w:pPr>
    </w:p>
    <w:p w14:paraId="28F50878" w14:textId="7AE9D267" w:rsidR="00B562EA" w:rsidRPr="00E53F5D" w:rsidRDefault="00B562EA" w:rsidP="00E53F5D">
      <w:pPr>
        <w:spacing w:line="360" w:lineRule="auto"/>
        <w:rPr>
          <w:rFonts w:ascii="Arial" w:hAnsi="Arial" w:cs="Arial"/>
          <w:sz w:val="24"/>
          <w:szCs w:val="24"/>
        </w:rPr>
      </w:pPr>
    </w:p>
    <w:p w14:paraId="648AF356" w14:textId="77777777" w:rsidR="00706FD3" w:rsidRPr="00E53F5D" w:rsidRDefault="00706FD3" w:rsidP="00E53F5D">
      <w:pPr>
        <w:spacing w:line="360" w:lineRule="auto"/>
        <w:rPr>
          <w:rFonts w:ascii="Arial" w:hAnsi="Arial" w:cs="Arial"/>
          <w:sz w:val="24"/>
          <w:szCs w:val="24"/>
        </w:rPr>
      </w:pPr>
    </w:p>
    <w:p w14:paraId="5178DB20" w14:textId="77777777" w:rsidR="00FF44C1" w:rsidRPr="00E53F5D" w:rsidRDefault="00FF44C1" w:rsidP="00E53F5D">
      <w:pPr>
        <w:spacing w:line="360" w:lineRule="auto"/>
        <w:rPr>
          <w:rFonts w:ascii="Arial" w:hAnsi="Arial" w:cs="Arial"/>
          <w:b/>
          <w:bCs/>
          <w:sz w:val="24"/>
          <w:szCs w:val="24"/>
          <w:u w:val="single"/>
        </w:rPr>
      </w:pPr>
    </w:p>
    <w:p w14:paraId="3ECA6AE8" w14:textId="77777777" w:rsidR="00746375" w:rsidRPr="00E53F5D" w:rsidRDefault="00746375" w:rsidP="00E53F5D">
      <w:pPr>
        <w:spacing w:line="360" w:lineRule="auto"/>
        <w:rPr>
          <w:rFonts w:ascii="Arial" w:hAnsi="Arial" w:cs="Arial"/>
          <w:b/>
          <w:bCs/>
          <w:sz w:val="24"/>
          <w:szCs w:val="24"/>
          <w:u w:val="single"/>
        </w:rPr>
      </w:pPr>
    </w:p>
    <w:p w14:paraId="6F554EDE" w14:textId="77777777" w:rsidR="00297824" w:rsidRPr="00E53F5D" w:rsidRDefault="00297824" w:rsidP="00E53F5D">
      <w:pPr>
        <w:spacing w:line="360" w:lineRule="auto"/>
        <w:rPr>
          <w:rFonts w:ascii="Arial" w:hAnsi="Arial" w:cs="Arial"/>
          <w:b/>
          <w:bCs/>
          <w:sz w:val="24"/>
          <w:szCs w:val="24"/>
          <w:u w:val="single"/>
        </w:rPr>
      </w:pPr>
    </w:p>
    <w:p w14:paraId="07014B3E" w14:textId="77777777" w:rsidR="00A65539" w:rsidRPr="00E53F5D" w:rsidRDefault="00A65539" w:rsidP="00E53F5D">
      <w:pPr>
        <w:spacing w:line="360" w:lineRule="auto"/>
        <w:rPr>
          <w:rFonts w:ascii="Arial" w:hAnsi="Arial" w:cs="Arial"/>
          <w:b/>
          <w:bCs/>
          <w:sz w:val="24"/>
          <w:szCs w:val="24"/>
          <w:u w:val="single"/>
        </w:rPr>
      </w:pPr>
    </w:p>
    <w:p w14:paraId="1C8B6A6A" w14:textId="77777777" w:rsidR="00483A09" w:rsidRPr="00E53F5D" w:rsidRDefault="00483A09" w:rsidP="00E53F5D">
      <w:pPr>
        <w:spacing w:line="360" w:lineRule="auto"/>
        <w:rPr>
          <w:rFonts w:ascii="Arial" w:hAnsi="Arial" w:cs="Arial"/>
          <w:b/>
          <w:bCs/>
          <w:sz w:val="24"/>
          <w:szCs w:val="24"/>
          <w:u w:val="single"/>
        </w:rPr>
      </w:pPr>
    </w:p>
    <w:p w14:paraId="234203FE" w14:textId="77777777" w:rsidR="00483A09" w:rsidRPr="00E53F5D" w:rsidRDefault="00483A09" w:rsidP="00E53F5D">
      <w:pPr>
        <w:spacing w:line="360" w:lineRule="auto"/>
        <w:rPr>
          <w:rFonts w:ascii="Arial" w:hAnsi="Arial" w:cs="Arial"/>
          <w:b/>
          <w:bCs/>
          <w:sz w:val="24"/>
          <w:szCs w:val="24"/>
          <w:u w:val="single"/>
        </w:rPr>
      </w:pPr>
    </w:p>
    <w:p w14:paraId="2F07B8DF" w14:textId="77777777" w:rsidR="00483A09" w:rsidRPr="00E53F5D" w:rsidRDefault="00483A09" w:rsidP="00E53F5D">
      <w:pPr>
        <w:spacing w:line="360" w:lineRule="auto"/>
        <w:rPr>
          <w:rFonts w:ascii="Arial" w:hAnsi="Arial" w:cs="Arial"/>
          <w:b/>
          <w:bCs/>
          <w:sz w:val="24"/>
          <w:szCs w:val="24"/>
          <w:u w:val="single"/>
        </w:rPr>
      </w:pPr>
    </w:p>
    <w:p w14:paraId="3C9A9B4E" w14:textId="77777777" w:rsidR="00483A09" w:rsidRPr="00E53F5D" w:rsidRDefault="00483A09" w:rsidP="00E53F5D">
      <w:pPr>
        <w:spacing w:line="360" w:lineRule="auto"/>
        <w:rPr>
          <w:rFonts w:ascii="Arial" w:hAnsi="Arial" w:cs="Arial"/>
          <w:b/>
          <w:bCs/>
          <w:sz w:val="24"/>
          <w:szCs w:val="24"/>
          <w:u w:val="single"/>
        </w:rPr>
      </w:pPr>
    </w:p>
    <w:p w14:paraId="759FECC7" w14:textId="77777777" w:rsidR="00483A09" w:rsidRPr="00E53F5D" w:rsidRDefault="00483A09" w:rsidP="00E53F5D">
      <w:pPr>
        <w:spacing w:line="360" w:lineRule="auto"/>
        <w:rPr>
          <w:rFonts w:ascii="Arial" w:hAnsi="Arial" w:cs="Arial"/>
          <w:b/>
          <w:bCs/>
          <w:sz w:val="24"/>
          <w:szCs w:val="24"/>
          <w:u w:val="single"/>
        </w:rPr>
      </w:pPr>
    </w:p>
    <w:p w14:paraId="5164D563" w14:textId="77777777" w:rsidR="00483A09" w:rsidRPr="00E53F5D" w:rsidRDefault="00483A09" w:rsidP="00E53F5D">
      <w:pPr>
        <w:spacing w:line="360" w:lineRule="auto"/>
        <w:rPr>
          <w:rFonts w:ascii="Arial" w:hAnsi="Arial" w:cs="Arial"/>
          <w:b/>
          <w:bCs/>
          <w:sz w:val="24"/>
          <w:szCs w:val="24"/>
          <w:u w:val="single"/>
        </w:rPr>
      </w:pPr>
    </w:p>
    <w:p w14:paraId="567ACB2B" w14:textId="77777777" w:rsidR="00483A09" w:rsidRPr="00E53F5D" w:rsidRDefault="00483A09" w:rsidP="00E53F5D">
      <w:pPr>
        <w:spacing w:line="360" w:lineRule="auto"/>
        <w:rPr>
          <w:rFonts w:ascii="Arial" w:hAnsi="Arial" w:cs="Arial"/>
          <w:b/>
          <w:bCs/>
          <w:sz w:val="24"/>
          <w:szCs w:val="24"/>
          <w:u w:val="single"/>
        </w:rPr>
      </w:pPr>
    </w:p>
    <w:p w14:paraId="530F3114" w14:textId="77777777" w:rsidR="00483A09" w:rsidRDefault="00483A09" w:rsidP="00B562EA">
      <w:pPr>
        <w:rPr>
          <w:b/>
          <w:bCs/>
          <w:sz w:val="28"/>
          <w:szCs w:val="28"/>
          <w:u w:val="single"/>
        </w:rPr>
      </w:pPr>
    </w:p>
    <w:p w14:paraId="49EEEB47" w14:textId="77777777" w:rsidR="00483A09" w:rsidRDefault="00483A09" w:rsidP="00B562EA">
      <w:pPr>
        <w:rPr>
          <w:b/>
          <w:bCs/>
          <w:sz w:val="28"/>
          <w:szCs w:val="28"/>
          <w:u w:val="single"/>
        </w:rPr>
      </w:pPr>
    </w:p>
    <w:p w14:paraId="35B2949E" w14:textId="77777777" w:rsidR="00483A09" w:rsidRDefault="00483A09" w:rsidP="00B562EA">
      <w:pPr>
        <w:rPr>
          <w:b/>
          <w:bCs/>
          <w:sz w:val="28"/>
          <w:szCs w:val="28"/>
          <w:u w:val="single"/>
        </w:rPr>
      </w:pPr>
    </w:p>
    <w:p w14:paraId="4E978393" w14:textId="77777777" w:rsidR="00483A09" w:rsidRDefault="00483A09" w:rsidP="00B562EA">
      <w:pPr>
        <w:rPr>
          <w:b/>
          <w:bCs/>
          <w:sz w:val="28"/>
          <w:szCs w:val="28"/>
          <w:u w:val="single"/>
        </w:rPr>
      </w:pPr>
    </w:p>
    <w:p w14:paraId="732DA4AC" w14:textId="77777777" w:rsidR="00483A09" w:rsidRDefault="00483A09" w:rsidP="00B562EA">
      <w:pPr>
        <w:rPr>
          <w:b/>
          <w:bCs/>
          <w:sz w:val="28"/>
          <w:szCs w:val="28"/>
          <w:u w:val="single"/>
        </w:rPr>
      </w:pPr>
    </w:p>
    <w:p w14:paraId="371A9D38" w14:textId="77777777" w:rsidR="00483A09" w:rsidRDefault="00483A09" w:rsidP="00B562EA">
      <w:pPr>
        <w:rPr>
          <w:b/>
          <w:bCs/>
          <w:sz w:val="28"/>
          <w:szCs w:val="28"/>
          <w:u w:val="single"/>
        </w:rPr>
      </w:pPr>
    </w:p>
    <w:p w14:paraId="24A59512" w14:textId="77777777" w:rsidR="00483A09" w:rsidRDefault="00483A09" w:rsidP="00B562EA">
      <w:pPr>
        <w:rPr>
          <w:b/>
          <w:bCs/>
          <w:sz w:val="28"/>
          <w:szCs w:val="28"/>
          <w:u w:val="single"/>
        </w:rPr>
      </w:pPr>
    </w:p>
    <w:p w14:paraId="138F2EBF" w14:textId="77777777" w:rsidR="00AC68DD" w:rsidRDefault="00AC68DD" w:rsidP="00B562EA">
      <w:pPr>
        <w:rPr>
          <w:b/>
          <w:bCs/>
          <w:sz w:val="28"/>
          <w:szCs w:val="28"/>
          <w:u w:val="single"/>
        </w:rPr>
      </w:pPr>
    </w:p>
    <w:p w14:paraId="7DBAF815" w14:textId="77777777" w:rsidR="00AC68DD" w:rsidRDefault="00AC68DD" w:rsidP="00B562EA">
      <w:pPr>
        <w:rPr>
          <w:b/>
          <w:bCs/>
          <w:sz w:val="28"/>
          <w:szCs w:val="28"/>
          <w:u w:val="single"/>
        </w:rPr>
      </w:pPr>
    </w:p>
    <w:p w14:paraId="1EFC9FA9" w14:textId="77777777" w:rsidR="00AC68DD" w:rsidRDefault="00AC68DD" w:rsidP="00B562EA">
      <w:pPr>
        <w:rPr>
          <w:b/>
          <w:bCs/>
          <w:sz w:val="28"/>
          <w:szCs w:val="28"/>
          <w:u w:val="single"/>
        </w:rPr>
      </w:pPr>
    </w:p>
    <w:p w14:paraId="1661C86E" w14:textId="77777777" w:rsidR="00B67162" w:rsidRDefault="00B67162" w:rsidP="00B562EA">
      <w:pPr>
        <w:rPr>
          <w:b/>
          <w:bCs/>
          <w:sz w:val="28"/>
          <w:szCs w:val="28"/>
          <w:u w:val="single"/>
        </w:rPr>
      </w:pPr>
    </w:p>
    <w:p w14:paraId="3843F2E6" w14:textId="77777777" w:rsidR="00447133" w:rsidRDefault="00447133" w:rsidP="00B562EA">
      <w:pPr>
        <w:rPr>
          <w:b/>
          <w:bCs/>
          <w:sz w:val="28"/>
          <w:szCs w:val="28"/>
          <w:u w:val="single"/>
        </w:rPr>
      </w:pPr>
    </w:p>
    <w:p w14:paraId="6DF03550" w14:textId="10E3485B" w:rsidR="00B562EA" w:rsidRDefault="00B562EA" w:rsidP="00B562EA">
      <w:pPr>
        <w:rPr>
          <w:b/>
          <w:bCs/>
          <w:sz w:val="28"/>
          <w:szCs w:val="28"/>
          <w:u w:val="single"/>
        </w:rPr>
      </w:pPr>
      <w:r w:rsidRPr="00B562EA">
        <w:rPr>
          <w:b/>
          <w:bCs/>
          <w:sz w:val="28"/>
          <w:szCs w:val="28"/>
          <w:u w:val="single"/>
        </w:rPr>
        <w:lastRenderedPageBreak/>
        <w:t>Bibliography:</w:t>
      </w:r>
    </w:p>
    <w:p w14:paraId="07EBA7A1" w14:textId="28981E0A" w:rsidR="00FB62DF" w:rsidRPr="00277992" w:rsidRDefault="00FB62DF" w:rsidP="00EF7DBA">
      <w:pPr>
        <w:spacing w:line="360" w:lineRule="auto"/>
        <w:rPr>
          <w:rFonts w:ascii="Arial" w:hAnsi="Arial" w:cs="Arial"/>
          <w:sz w:val="24"/>
          <w:szCs w:val="24"/>
        </w:rPr>
      </w:pPr>
      <w:r w:rsidRPr="00277992">
        <w:rPr>
          <w:rFonts w:ascii="Arial" w:hAnsi="Arial" w:cs="Arial"/>
          <w:sz w:val="24"/>
          <w:szCs w:val="24"/>
        </w:rPr>
        <w:t xml:space="preserve">ACPO (2009) </w:t>
      </w:r>
      <w:r w:rsidRPr="00277992">
        <w:rPr>
          <w:rFonts w:ascii="Arial" w:hAnsi="Arial" w:cs="Arial"/>
          <w:i/>
          <w:iCs/>
          <w:sz w:val="24"/>
          <w:szCs w:val="24"/>
        </w:rPr>
        <w:t>The management of Priority and Volume Crime (The Volume Crime Management Model)</w:t>
      </w:r>
      <w:r w:rsidRPr="00277992">
        <w:rPr>
          <w:rFonts w:ascii="Arial" w:hAnsi="Arial" w:cs="Arial"/>
          <w:sz w:val="24"/>
          <w:szCs w:val="24"/>
        </w:rPr>
        <w:t xml:space="preserve"> Available at: </w:t>
      </w:r>
      <w:hyperlink r:id="rId5" w:history="1">
        <w:r w:rsidR="00277992" w:rsidRPr="0032008C">
          <w:rPr>
            <w:rStyle w:val="Hyperlink"/>
            <w:rFonts w:ascii="Arial" w:hAnsi="Arial" w:cs="Arial"/>
            <w:sz w:val="24"/>
            <w:szCs w:val="24"/>
          </w:rPr>
          <w:t>https://www.college.police.uk/app/investigation/investigation-introduction</w:t>
        </w:r>
      </w:hyperlink>
      <w:r w:rsidR="00277992">
        <w:rPr>
          <w:rFonts w:ascii="Arial" w:hAnsi="Arial" w:cs="Arial"/>
          <w:sz w:val="24"/>
          <w:szCs w:val="24"/>
        </w:rPr>
        <w:t xml:space="preserve"> </w:t>
      </w:r>
      <w:r w:rsidRPr="00277992">
        <w:rPr>
          <w:rFonts w:ascii="Arial" w:hAnsi="Arial" w:cs="Arial"/>
          <w:sz w:val="24"/>
          <w:szCs w:val="24"/>
        </w:rPr>
        <w:t>(Accessed on 14/02/2024)</w:t>
      </w:r>
    </w:p>
    <w:p w14:paraId="4A669578" w14:textId="03C0D1E1" w:rsidR="00B562EA" w:rsidRDefault="000E48DE" w:rsidP="00EF7DBA">
      <w:pPr>
        <w:spacing w:line="360" w:lineRule="auto"/>
        <w:rPr>
          <w:rFonts w:ascii="Arial" w:hAnsi="Arial" w:cs="Arial"/>
          <w:sz w:val="24"/>
          <w:szCs w:val="24"/>
          <w:shd w:val="clear" w:color="auto" w:fill="FFFFFF"/>
        </w:rPr>
      </w:pPr>
      <w:r w:rsidRPr="000E48DE">
        <w:rPr>
          <w:rFonts w:ascii="Arial" w:hAnsi="Arial" w:cs="Arial"/>
          <w:sz w:val="24"/>
          <w:szCs w:val="24"/>
          <w:shd w:val="clear" w:color="auto" w:fill="FFFFFF"/>
        </w:rPr>
        <w:t>Allen, D.W. and Barzel, Y. (2011) ‘The Evolution of Criminal Law and Police during the Pre-modern Era’, </w:t>
      </w:r>
      <w:r w:rsidRPr="000E48DE">
        <w:rPr>
          <w:rFonts w:ascii="Arial" w:hAnsi="Arial" w:cs="Arial"/>
          <w:i/>
          <w:iCs/>
          <w:sz w:val="24"/>
          <w:szCs w:val="24"/>
          <w:shd w:val="clear" w:color="auto" w:fill="FFFFFF"/>
        </w:rPr>
        <w:t>Journal of law, economics, &amp; organization</w:t>
      </w:r>
      <w:r w:rsidRPr="000E48DE">
        <w:rPr>
          <w:rFonts w:ascii="Arial" w:hAnsi="Arial" w:cs="Arial"/>
          <w:sz w:val="24"/>
          <w:szCs w:val="24"/>
          <w:shd w:val="clear" w:color="auto" w:fill="FFFFFF"/>
        </w:rPr>
        <w:t xml:space="preserve">, 27(3), pp. 540–567. </w:t>
      </w:r>
      <w:r w:rsidR="00D108F4">
        <w:rPr>
          <w:rFonts w:ascii="Arial" w:hAnsi="Arial" w:cs="Arial"/>
          <w:sz w:val="24"/>
          <w:szCs w:val="24"/>
          <w:shd w:val="clear" w:color="auto" w:fill="FFFFFF"/>
        </w:rPr>
        <w:t xml:space="preserve">Available at: </w:t>
      </w:r>
      <w:hyperlink r:id="rId6" w:history="1">
        <w:r w:rsidR="00D108F4" w:rsidRPr="00E54BB1">
          <w:rPr>
            <w:rStyle w:val="Hyperlink"/>
            <w:rFonts w:ascii="Arial" w:hAnsi="Arial" w:cs="Arial"/>
            <w:sz w:val="24"/>
            <w:szCs w:val="24"/>
            <w:shd w:val="clear" w:color="auto" w:fill="FFFFFF"/>
          </w:rPr>
          <w:t>https://libkey.io/libraries/1422/openurl?sid=google&amp;auinit=DW&amp;aulast=Allen&amp;atitle=The+evolution+of+criminal+law+and+police+during+the+pre-modern+era&amp;id=doi:10.1093/jleo/ewp030&amp;title=LEO&amp;volume=27&amp;issue=3&amp;date=2011&amp;spage=540&amp;issn=8756-6222</w:t>
        </w:r>
      </w:hyperlink>
      <w:r w:rsidR="00D108F4">
        <w:rPr>
          <w:rFonts w:ascii="Arial" w:hAnsi="Arial" w:cs="Arial"/>
          <w:sz w:val="24"/>
          <w:szCs w:val="24"/>
          <w:shd w:val="clear" w:color="auto" w:fill="FFFFFF"/>
        </w:rPr>
        <w:t xml:space="preserve"> (Accessed on: 22/01/2024) </w:t>
      </w:r>
    </w:p>
    <w:p w14:paraId="5D54F5B6" w14:textId="1E5786AF" w:rsidR="00746375" w:rsidRDefault="00746375" w:rsidP="00EF7DBA">
      <w:pPr>
        <w:spacing w:line="360" w:lineRule="auto"/>
        <w:rPr>
          <w:rFonts w:ascii="Arial" w:hAnsi="Arial" w:cs="Arial"/>
          <w:sz w:val="24"/>
          <w:szCs w:val="24"/>
          <w:shd w:val="clear" w:color="auto" w:fill="FBFBFB"/>
        </w:rPr>
      </w:pPr>
      <w:r w:rsidRPr="00746375">
        <w:rPr>
          <w:rFonts w:ascii="Arial" w:hAnsi="Arial" w:cs="Arial"/>
          <w:sz w:val="24"/>
          <w:szCs w:val="24"/>
          <w:shd w:val="clear" w:color="auto" w:fill="FBFBFB"/>
        </w:rPr>
        <w:t>Bambra, C. (2019) </w:t>
      </w:r>
      <w:r w:rsidRPr="004827E3">
        <w:rPr>
          <w:rFonts w:ascii="Arial" w:hAnsi="Arial" w:cs="Arial"/>
          <w:i/>
          <w:iCs/>
          <w:spacing w:val="-4"/>
          <w:sz w:val="24"/>
          <w:szCs w:val="24"/>
          <w:shd w:val="clear" w:color="auto" w:fill="FBFBFB"/>
        </w:rPr>
        <w:t>Health in Hard Times: Austerity and Health Inequalities</w:t>
      </w:r>
      <w:r w:rsidRPr="004827E3">
        <w:rPr>
          <w:rFonts w:ascii="Arial" w:hAnsi="Arial" w:cs="Arial"/>
          <w:i/>
          <w:iCs/>
          <w:sz w:val="24"/>
          <w:szCs w:val="24"/>
          <w:shd w:val="clear" w:color="auto" w:fill="FBFBFB"/>
        </w:rPr>
        <w:t>.</w:t>
      </w:r>
      <w:r w:rsidRPr="00746375">
        <w:rPr>
          <w:rFonts w:ascii="Arial" w:hAnsi="Arial" w:cs="Arial"/>
          <w:sz w:val="24"/>
          <w:szCs w:val="24"/>
          <w:shd w:val="clear" w:color="auto" w:fill="FBFBFB"/>
        </w:rPr>
        <w:t xml:space="preserve"> Bristol University Press. </w:t>
      </w:r>
    </w:p>
    <w:p w14:paraId="49402968" w14:textId="03C9ACD9" w:rsidR="00C90425" w:rsidRPr="009A0C2D" w:rsidRDefault="00C90425" w:rsidP="00EF7DBA">
      <w:pPr>
        <w:spacing w:line="360" w:lineRule="auto"/>
        <w:rPr>
          <w:rFonts w:ascii="Arial" w:hAnsi="Arial" w:cs="Arial"/>
          <w:sz w:val="24"/>
          <w:szCs w:val="24"/>
          <w:shd w:val="clear" w:color="auto" w:fill="FFFFFF"/>
        </w:rPr>
      </w:pPr>
      <w:r>
        <w:rPr>
          <w:rFonts w:ascii="Arial" w:hAnsi="Arial" w:cs="Arial"/>
          <w:sz w:val="24"/>
          <w:szCs w:val="24"/>
          <w:shd w:val="clear" w:color="auto" w:fill="FBFBFB"/>
        </w:rPr>
        <w:t>Brown</w:t>
      </w:r>
      <w:r w:rsidR="000A0533">
        <w:rPr>
          <w:rFonts w:ascii="Arial" w:hAnsi="Arial" w:cs="Arial"/>
          <w:sz w:val="24"/>
          <w:szCs w:val="24"/>
          <w:shd w:val="clear" w:color="auto" w:fill="FBFBFB"/>
        </w:rPr>
        <w:t>, R. (2018) ‘Understanding law enforcement information sharing for criminal intelligence purposes</w:t>
      </w:r>
      <w:proofErr w:type="gramStart"/>
      <w:r w:rsidR="000A0533">
        <w:rPr>
          <w:rFonts w:ascii="Arial" w:hAnsi="Arial" w:cs="Arial"/>
          <w:sz w:val="24"/>
          <w:szCs w:val="24"/>
          <w:shd w:val="clear" w:color="auto" w:fill="FBFBFB"/>
        </w:rPr>
        <w:t>’</w:t>
      </w:r>
      <w:r w:rsidR="002C2570">
        <w:rPr>
          <w:rFonts w:ascii="Arial" w:hAnsi="Arial" w:cs="Arial"/>
          <w:sz w:val="24"/>
          <w:szCs w:val="24"/>
          <w:shd w:val="clear" w:color="auto" w:fill="FBFBFB"/>
        </w:rPr>
        <w:t>,</w:t>
      </w:r>
      <w:proofErr w:type="gramEnd"/>
      <w:r w:rsidR="002C2570">
        <w:rPr>
          <w:rFonts w:ascii="Arial" w:hAnsi="Arial" w:cs="Arial"/>
          <w:sz w:val="24"/>
          <w:szCs w:val="24"/>
          <w:shd w:val="clear" w:color="auto" w:fill="FBFBFB"/>
        </w:rPr>
        <w:t xml:space="preserve"> </w:t>
      </w:r>
      <w:r w:rsidR="002C2570">
        <w:rPr>
          <w:rFonts w:ascii="Arial" w:hAnsi="Arial" w:cs="Arial"/>
          <w:i/>
          <w:iCs/>
          <w:sz w:val="24"/>
          <w:szCs w:val="24"/>
          <w:shd w:val="clear" w:color="auto" w:fill="FBFBFB"/>
        </w:rPr>
        <w:t xml:space="preserve">Trends and issues in crime and criminal </w:t>
      </w:r>
      <w:r w:rsidR="008053EC">
        <w:rPr>
          <w:rFonts w:ascii="Arial" w:hAnsi="Arial" w:cs="Arial"/>
          <w:i/>
          <w:iCs/>
          <w:sz w:val="24"/>
          <w:szCs w:val="24"/>
          <w:shd w:val="clear" w:color="auto" w:fill="FBFBFB"/>
        </w:rPr>
        <w:t>justice</w:t>
      </w:r>
      <w:r w:rsidR="009A0C2D">
        <w:rPr>
          <w:rFonts w:ascii="Arial" w:hAnsi="Arial" w:cs="Arial"/>
          <w:i/>
          <w:iCs/>
          <w:sz w:val="24"/>
          <w:szCs w:val="24"/>
          <w:shd w:val="clear" w:color="auto" w:fill="FBFBFB"/>
        </w:rPr>
        <w:t xml:space="preserve">. </w:t>
      </w:r>
      <w:r w:rsidR="009A0C2D">
        <w:rPr>
          <w:rFonts w:ascii="Arial" w:hAnsi="Arial" w:cs="Arial"/>
          <w:sz w:val="24"/>
          <w:szCs w:val="24"/>
          <w:shd w:val="clear" w:color="auto" w:fill="FBFBFB"/>
        </w:rPr>
        <w:t xml:space="preserve">Available at: </w:t>
      </w:r>
      <w:hyperlink r:id="rId7" w:history="1">
        <w:r w:rsidR="007664FF" w:rsidRPr="005D3A77">
          <w:rPr>
            <w:rStyle w:val="Hyperlink"/>
            <w:rFonts w:ascii="Arial" w:hAnsi="Arial" w:cs="Arial"/>
            <w:sz w:val="24"/>
            <w:szCs w:val="24"/>
            <w:shd w:val="clear" w:color="auto" w:fill="FBFBFB"/>
          </w:rPr>
          <w:t>https://www.aic.gov.au/publications/tandi/tandi566</w:t>
        </w:r>
      </w:hyperlink>
      <w:r w:rsidR="007664FF">
        <w:rPr>
          <w:rFonts w:ascii="Arial" w:hAnsi="Arial" w:cs="Arial"/>
          <w:sz w:val="24"/>
          <w:szCs w:val="24"/>
          <w:shd w:val="clear" w:color="auto" w:fill="FBFBFB"/>
        </w:rPr>
        <w:t xml:space="preserve"> (Accessed on: 03/03/2024)</w:t>
      </w:r>
    </w:p>
    <w:p w14:paraId="5CB83094" w14:textId="2BD99654" w:rsidR="00E53181" w:rsidRDefault="00E53181" w:rsidP="00EF7DBA">
      <w:pPr>
        <w:spacing w:line="360" w:lineRule="auto"/>
        <w:rPr>
          <w:rFonts w:ascii="Arial" w:hAnsi="Arial" w:cs="Arial"/>
          <w:sz w:val="24"/>
          <w:szCs w:val="24"/>
          <w:shd w:val="clear" w:color="auto" w:fill="FFFFFF"/>
        </w:rPr>
      </w:pPr>
      <w:r w:rsidRPr="00E53181">
        <w:rPr>
          <w:rFonts w:ascii="Arial" w:hAnsi="Arial" w:cs="Arial"/>
          <w:sz w:val="24"/>
          <w:szCs w:val="24"/>
          <w:shd w:val="clear" w:color="auto" w:fill="FFFFFF"/>
        </w:rPr>
        <w:t xml:space="preserve">Brunger, M., Tong, S. and Martin, D. </w:t>
      </w:r>
      <w:r w:rsidR="00B25E2E">
        <w:rPr>
          <w:rFonts w:ascii="Arial" w:hAnsi="Arial" w:cs="Arial"/>
          <w:sz w:val="24"/>
          <w:szCs w:val="24"/>
          <w:shd w:val="clear" w:color="auto" w:fill="FFFFFF"/>
        </w:rPr>
        <w:t>(</w:t>
      </w:r>
      <w:r w:rsidRPr="00E53181">
        <w:rPr>
          <w:rFonts w:ascii="Arial" w:hAnsi="Arial" w:cs="Arial"/>
          <w:sz w:val="24"/>
          <w:szCs w:val="24"/>
          <w:shd w:val="clear" w:color="auto" w:fill="FFFFFF"/>
        </w:rPr>
        <w:t>201</w:t>
      </w:r>
      <w:r w:rsidR="000647E1">
        <w:rPr>
          <w:rFonts w:ascii="Arial" w:hAnsi="Arial" w:cs="Arial"/>
          <w:sz w:val="24"/>
          <w:szCs w:val="24"/>
          <w:shd w:val="clear" w:color="auto" w:fill="FFFFFF"/>
        </w:rPr>
        <w:t>6</w:t>
      </w:r>
      <w:r w:rsidR="00B25E2E">
        <w:rPr>
          <w:rFonts w:ascii="Arial" w:hAnsi="Arial" w:cs="Arial"/>
          <w:sz w:val="24"/>
          <w:szCs w:val="24"/>
          <w:shd w:val="clear" w:color="auto" w:fill="FFFFFF"/>
        </w:rPr>
        <w:t>)</w:t>
      </w:r>
      <w:r w:rsidRPr="00E53181">
        <w:rPr>
          <w:rFonts w:ascii="Arial" w:hAnsi="Arial" w:cs="Arial"/>
          <w:sz w:val="24"/>
          <w:szCs w:val="24"/>
          <w:shd w:val="clear" w:color="auto" w:fill="FFFFFF"/>
        </w:rPr>
        <w:t> </w:t>
      </w:r>
      <w:r w:rsidRPr="00E53181">
        <w:rPr>
          <w:rFonts w:ascii="Arial" w:hAnsi="Arial" w:cs="Arial"/>
          <w:i/>
          <w:iCs/>
          <w:sz w:val="24"/>
          <w:szCs w:val="24"/>
          <w:shd w:val="clear" w:color="auto" w:fill="FFFFFF"/>
        </w:rPr>
        <w:t>Introduction to policing research: taking lessons from practice</w:t>
      </w:r>
      <w:r w:rsidRPr="00E53181">
        <w:rPr>
          <w:rFonts w:ascii="Arial" w:hAnsi="Arial" w:cs="Arial"/>
          <w:sz w:val="24"/>
          <w:szCs w:val="24"/>
          <w:shd w:val="clear" w:color="auto" w:fill="FFFFFF"/>
        </w:rPr>
        <w:t xml:space="preserve">. </w:t>
      </w:r>
      <w:r w:rsidR="00327168" w:rsidRPr="00F0018A">
        <w:rPr>
          <w:rFonts w:ascii="Arial" w:hAnsi="Arial" w:cs="Arial"/>
          <w:sz w:val="24"/>
          <w:szCs w:val="24"/>
          <w:shd w:val="clear" w:color="auto" w:fill="FFFFFF"/>
        </w:rPr>
        <w:t>Abingdon, Oxon; Routledge.</w:t>
      </w:r>
    </w:p>
    <w:p w14:paraId="3B932213" w14:textId="2D268183" w:rsidR="00B92194" w:rsidRPr="00BA391B" w:rsidRDefault="00B92194" w:rsidP="00EF7DBA">
      <w:pPr>
        <w:spacing w:line="360" w:lineRule="auto"/>
        <w:rPr>
          <w:rFonts w:ascii="Arial" w:hAnsi="Arial" w:cs="Arial"/>
          <w:sz w:val="24"/>
          <w:szCs w:val="24"/>
          <w:shd w:val="clear" w:color="auto" w:fill="FFFFFF"/>
        </w:rPr>
      </w:pPr>
      <w:r>
        <w:rPr>
          <w:rFonts w:ascii="Arial" w:hAnsi="Arial" w:cs="Arial"/>
          <w:sz w:val="24"/>
          <w:szCs w:val="24"/>
          <w:shd w:val="clear" w:color="auto" w:fill="FFFFFF"/>
        </w:rPr>
        <w:t>Bryant</w:t>
      </w:r>
      <w:r w:rsidR="00121C8D">
        <w:rPr>
          <w:rFonts w:ascii="Arial" w:hAnsi="Arial" w:cs="Arial"/>
          <w:sz w:val="24"/>
          <w:szCs w:val="24"/>
          <w:shd w:val="clear" w:color="auto" w:fill="FFFFFF"/>
        </w:rPr>
        <w:t xml:space="preserve">, R. and Bryant, S. (2021) </w:t>
      </w:r>
      <w:r w:rsidR="008851F2">
        <w:rPr>
          <w:rFonts w:ascii="Arial" w:hAnsi="Arial" w:cs="Arial"/>
          <w:i/>
          <w:iCs/>
          <w:sz w:val="24"/>
          <w:szCs w:val="24"/>
          <w:shd w:val="clear" w:color="auto" w:fill="FFFFFF"/>
        </w:rPr>
        <w:t>Blackstone’s Handbook for Policing Students</w:t>
      </w:r>
      <w:r w:rsidR="00BA391B">
        <w:rPr>
          <w:rFonts w:ascii="Arial" w:hAnsi="Arial" w:cs="Arial"/>
          <w:i/>
          <w:iCs/>
          <w:sz w:val="24"/>
          <w:szCs w:val="24"/>
          <w:shd w:val="clear" w:color="auto" w:fill="FFFFFF"/>
        </w:rPr>
        <w:t xml:space="preserve">. </w:t>
      </w:r>
      <w:r w:rsidR="00BA391B">
        <w:rPr>
          <w:rFonts w:ascii="Arial" w:hAnsi="Arial" w:cs="Arial"/>
          <w:sz w:val="24"/>
          <w:szCs w:val="24"/>
          <w:shd w:val="clear" w:color="auto" w:fill="FFFFFF"/>
        </w:rPr>
        <w:t>15</w:t>
      </w:r>
      <w:r w:rsidR="00BA391B" w:rsidRPr="00BA391B">
        <w:rPr>
          <w:rFonts w:ascii="Arial" w:hAnsi="Arial" w:cs="Arial"/>
          <w:sz w:val="24"/>
          <w:szCs w:val="24"/>
          <w:shd w:val="clear" w:color="auto" w:fill="FFFFFF"/>
          <w:vertAlign w:val="superscript"/>
        </w:rPr>
        <w:t>th</w:t>
      </w:r>
      <w:r w:rsidR="00BA391B">
        <w:rPr>
          <w:rFonts w:ascii="Arial" w:hAnsi="Arial" w:cs="Arial"/>
          <w:sz w:val="24"/>
          <w:szCs w:val="24"/>
          <w:shd w:val="clear" w:color="auto" w:fill="FFFFFF"/>
        </w:rPr>
        <w:t xml:space="preserve"> edn</w:t>
      </w:r>
      <w:r w:rsidR="00310E34">
        <w:rPr>
          <w:rFonts w:ascii="Arial" w:hAnsi="Arial" w:cs="Arial"/>
          <w:sz w:val="24"/>
          <w:szCs w:val="24"/>
          <w:shd w:val="clear" w:color="auto" w:fill="FFFFFF"/>
        </w:rPr>
        <w:t>. Oxford University Press.</w:t>
      </w:r>
    </w:p>
    <w:p w14:paraId="72BE2CFE" w14:textId="5845958B" w:rsidR="00C410B3" w:rsidRDefault="00B76D0F" w:rsidP="00EF7DBA">
      <w:pPr>
        <w:spacing w:line="360" w:lineRule="auto"/>
        <w:rPr>
          <w:rFonts w:ascii="Arial" w:hAnsi="Arial" w:cs="Arial"/>
          <w:sz w:val="24"/>
          <w:szCs w:val="24"/>
        </w:rPr>
      </w:pPr>
      <w:r w:rsidRPr="00B76D0F">
        <w:rPr>
          <w:rFonts w:ascii="Arial" w:hAnsi="Arial" w:cs="Arial"/>
          <w:sz w:val="24"/>
          <w:szCs w:val="24"/>
        </w:rPr>
        <w:t xml:space="preserve">Charette, Y., Crocker, A.G. and Billette, I. (2014). </w:t>
      </w:r>
      <w:r w:rsidR="00202808">
        <w:rPr>
          <w:rFonts w:ascii="Arial" w:hAnsi="Arial" w:cs="Arial"/>
          <w:sz w:val="24"/>
          <w:szCs w:val="24"/>
        </w:rPr>
        <w:t>‘</w:t>
      </w:r>
      <w:r w:rsidRPr="00B76D0F">
        <w:rPr>
          <w:rFonts w:ascii="Arial" w:hAnsi="Arial" w:cs="Arial"/>
          <w:sz w:val="24"/>
          <w:szCs w:val="24"/>
        </w:rPr>
        <w:t>Police encounters involving citizens with mental illness: Use of resources and outcomes</w:t>
      </w:r>
      <w:r w:rsidR="00202808">
        <w:rPr>
          <w:rFonts w:ascii="Arial" w:hAnsi="Arial" w:cs="Arial"/>
          <w:sz w:val="24"/>
          <w:szCs w:val="24"/>
        </w:rPr>
        <w:t>’</w:t>
      </w:r>
      <w:r w:rsidRPr="00B76D0F">
        <w:rPr>
          <w:rFonts w:ascii="Arial" w:hAnsi="Arial" w:cs="Arial"/>
          <w:sz w:val="24"/>
          <w:szCs w:val="24"/>
        </w:rPr>
        <w:t xml:space="preserve"> </w:t>
      </w:r>
      <w:r w:rsidRPr="00DE1849">
        <w:rPr>
          <w:rFonts w:ascii="Arial" w:hAnsi="Arial" w:cs="Arial"/>
          <w:i/>
          <w:iCs/>
          <w:sz w:val="24"/>
          <w:szCs w:val="24"/>
        </w:rPr>
        <w:t>Psychiatric Services</w:t>
      </w:r>
      <w:r w:rsidRPr="00B76D0F">
        <w:rPr>
          <w:rFonts w:ascii="Arial" w:hAnsi="Arial" w:cs="Arial"/>
          <w:sz w:val="24"/>
          <w:szCs w:val="24"/>
        </w:rPr>
        <w:t>, 65(4),</w:t>
      </w:r>
      <w:r w:rsidR="006969F8">
        <w:rPr>
          <w:rFonts w:ascii="Arial" w:hAnsi="Arial" w:cs="Arial"/>
          <w:sz w:val="24"/>
          <w:szCs w:val="24"/>
        </w:rPr>
        <w:t xml:space="preserve"> pp.</w:t>
      </w:r>
      <w:r w:rsidRPr="00B76D0F">
        <w:rPr>
          <w:rFonts w:ascii="Arial" w:hAnsi="Arial" w:cs="Arial"/>
          <w:sz w:val="24"/>
          <w:szCs w:val="24"/>
        </w:rPr>
        <w:t xml:space="preserve"> 511–516.</w:t>
      </w:r>
      <w:r w:rsidR="006969F8">
        <w:rPr>
          <w:rFonts w:ascii="Arial" w:hAnsi="Arial" w:cs="Arial"/>
          <w:sz w:val="24"/>
          <w:szCs w:val="24"/>
        </w:rPr>
        <w:t xml:space="preserve"> Available at: </w:t>
      </w:r>
      <w:hyperlink r:id="rId8" w:history="1">
        <w:r w:rsidR="006969F8" w:rsidRPr="007A1F97">
          <w:rPr>
            <w:rStyle w:val="Hyperlink"/>
            <w:rFonts w:ascii="Arial" w:hAnsi="Arial" w:cs="Arial"/>
            <w:sz w:val="24"/>
            <w:szCs w:val="24"/>
          </w:rPr>
          <w:t>https://ps.psychiatryonline.org/doi/full/10.1176/appi.ps.201300053</w:t>
        </w:r>
      </w:hyperlink>
      <w:r w:rsidR="006969F8">
        <w:rPr>
          <w:rFonts w:ascii="Arial" w:hAnsi="Arial" w:cs="Arial"/>
          <w:sz w:val="24"/>
          <w:szCs w:val="24"/>
        </w:rPr>
        <w:t xml:space="preserve"> (Accessed on: 29/01/2024)</w:t>
      </w:r>
    </w:p>
    <w:p w14:paraId="3EFB8347" w14:textId="1F703DA8" w:rsidR="00D4481B" w:rsidRDefault="00D4481B" w:rsidP="00EF7DBA">
      <w:pPr>
        <w:spacing w:line="360" w:lineRule="auto"/>
        <w:rPr>
          <w:rFonts w:ascii="Arial" w:hAnsi="Arial" w:cs="Arial"/>
          <w:color w:val="000000" w:themeColor="text1"/>
          <w:sz w:val="24"/>
          <w:szCs w:val="24"/>
          <w:shd w:val="clear" w:color="auto" w:fill="FBFBFB"/>
        </w:rPr>
      </w:pPr>
      <w:r w:rsidRPr="00D4481B">
        <w:rPr>
          <w:rFonts w:ascii="Arial" w:hAnsi="Arial" w:cs="Arial"/>
          <w:color w:val="000000" w:themeColor="text1"/>
          <w:sz w:val="24"/>
          <w:szCs w:val="24"/>
          <w:shd w:val="clear" w:color="auto" w:fill="FBFBFB"/>
        </w:rPr>
        <w:t>Ewbank, L., Thompson, J., McKenna, H., Anandaciva, S.</w:t>
      </w:r>
      <w:r w:rsidR="00BD4ED4">
        <w:rPr>
          <w:rFonts w:ascii="Arial" w:hAnsi="Arial" w:cs="Arial"/>
          <w:color w:val="000000" w:themeColor="text1"/>
          <w:sz w:val="24"/>
          <w:szCs w:val="24"/>
          <w:shd w:val="clear" w:color="auto" w:fill="FBFBFB"/>
        </w:rPr>
        <w:t xml:space="preserve"> and </w:t>
      </w:r>
      <w:r w:rsidRPr="00D4481B">
        <w:rPr>
          <w:rFonts w:ascii="Arial" w:hAnsi="Arial" w:cs="Arial"/>
          <w:color w:val="000000" w:themeColor="text1"/>
          <w:sz w:val="24"/>
          <w:szCs w:val="24"/>
          <w:shd w:val="clear" w:color="auto" w:fill="FBFBFB"/>
        </w:rPr>
        <w:t>Ward, D. (2021) </w:t>
      </w:r>
      <w:r w:rsidRPr="00D4481B">
        <w:rPr>
          <w:rFonts w:ascii="Arial" w:hAnsi="Arial" w:cs="Arial"/>
          <w:i/>
          <w:iCs/>
          <w:color w:val="000000" w:themeColor="text1"/>
          <w:sz w:val="24"/>
          <w:szCs w:val="24"/>
          <w:shd w:val="clear" w:color="auto" w:fill="FBFBFB"/>
        </w:rPr>
        <w:t>NHS Hospital Bed Numbers</w:t>
      </w:r>
      <w:r w:rsidRPr="00D4481B">
        <w:rPr>
          <w:rFonts w:ascii="Arial" w:hAnsi="Arial" w:cs="Arial"/>
          <w:color w:val="000000" w:themeColor="text1"/>
          <w:sz w:val="24"/>
          <w:szCs w:val="24"/>
          <w:shd w:val="clear" w:color="auto" w:fill="FBFBFB"/>
        </w:rPr>
        <w:t>. Available at: </w:t>
      </w:r>
      <w:hyperlink r:id="rId9" w:history="1">
        <w:r w:rsidR="00DB4645" w:rsidRPr="005A20D6">
          <w:rPr>
            <w:rStyle w:val="Hyperlink"/>
            <w:rFonts w:ascii="Arial" w:hAnsi="Arial" w:cs="Arial"/>
            <w:sz w:val="24"/>
            <w:szCs w:val="24"/>
            <w:shd w:val="clear" w:color="auto" w:fill="FBFBFB"/>
          </w:rPr>
          <w:t>https://www.kingsfund.org.uk/insight-and-analysis/long-reads/nhs-hospital-bed-numbers</w:t>
        </w:r>
      </w:hyperlink>
      <w:r w:rsidR="00DB4645">
        <w:rPr>
          <w:rFonts w:ascii="Arial" w:hAnsi="Arial" w:cs="Arial"/>
          <w:color w:val="000000" w:themeColor="text1"/>
          <w:sz w:val="24"/>
          <w:szCs w:val="24"/>
          <w:shd w:val="clear" w:color="auto" w:fill="FBFBFB"/>
        </w:rPr>
        <w:t xml:space="preserve"> (Accessed on: 07/02/2024)</w:t>
      </w:r>
    </w:p>
    <w:p w14:paraId="6DEB091F" w14:textId="37A215E6" w:rsidR="000E464A" w:rsidRPr="000E464A" w:rsidRDefault="000E464A" w:rsidP="00EF7DBA">
      <w:pPr>
        <w:spacing w:line="360" w:lineRule="auto"/>
        <w:rPr>
          <w:rFonts w:ascii="Arial" w:hAnsi="Arial" w:cs="Arial"/>
          <w:sz w:val="24"/>
          <w:szCs w:val="24"/>
          <w:shd w:val="clear" w:color="auto" w:fill="FBFBFB"/>
        </w:rPr>
      </w:pPr>
      <w:r>
        <w:rPr>
          <w:rFonts w:ascii="Arial" w:hAnsi="Arial" w:cs="Arial"/>
          <w:sz w:val="24"/>
          <w:szCs w:val="24"/>
          <w:shd w:val="clear" w:color="auto" w:fill="FBFBFB"/>
        </w:rPr>
        <w:lastRenderedPageBreak/>
        <w:t>Gilbert, H.</w:t>
      </w:r>
      <w:r w:rsidRPr="00783BDD">
        <w:rPr>
          <w:rFonts w:ascii="Arial" w:hAnsi="Arial" w:cs="Arial"/>
          <w:sz w:val="24"/>
          <w:szCs w:val="24"/>
          <w:shd w:val="clear" w:color="auto" w:fill="FBFBFB"/>
        </w:rPr>
        <w:t xml:space="preserve"> (2015) </w:t>
      </w:r>
      <w:r w:rsidRPr="00783BDD">
        <w:rPr>
          <w:rFonts w:ascii="Arial" w:hAnsi="Arial" w:cs="Arial"/>
          <w:i/>
          <w:iCs/>
          <w:sz w:val="24"/>
          <w:szCs w:val="24"/>
          <w:shd w:val="clear" w:color="auto" w:fill="FBFBFB"/>
        </w:rPr>
        <w:t>Mental Health under pressure</w:t>
      </w:r>
      <w:r w:rsidRPr="00783BDD">
        <w:rPr>
          <w:rFonts w:ascii="Arial" w:hAnsi="Arial" w:cs="Arial"/>
          <w:sz w:val="24"/>
          <w:szCs w:val="24"/>
          <w:shd w:val="clear" w:color="auto" w:fill="FBFBFB"/>
        </w:rPr>
        <w:t>. Available at:</w:t>
      </w:r>
      <w:r>
        <w:rPr>
          <w:rFonts w:ascii="Arial" w:hAnsi="Arial" w:cs="Arial"/>
          <w:sz w:val="24"/>
          <w:szCs w:val="24"/>
          <w:shd w:val="clear" w:color="auto" w:fill="FBFBFB"/>
        </w:rPr>
        <w:t xml:space="preserve"> </w:t>
      </w:r>
      <w:hyperlink r:id="rId10" w:history="1">
        <w:r w:rsidRPr="005A20D6">
          <w:rPr>
            <w:rStyle w:val="Hyperlink"/>
            <w:rFonts w:ascii="Arial" w:hAnsi="Arial" w:cs="Arial"/>
            <w:sz w:val="24"/>
            <w:szCs w:val="24"/>
            <w:shd w:val="clear" w:color="auto" w:fill="FBFBFB"/>
          </w:rPr>
          <w:t>https://www.kingsfund.org.uk/insight-and-analysis/reports/mental-health-under-pressure</w:t>
        </w:r>
      </w:hyperlink>
      <w:r>
        <w:rPr>
          <w:rFonts w:ascii="Arial" w:hAnsi="Arial" w:cs="Arial"/>
          <w:sz w:val="24"/>
          <w:szCs w:val="24"/>
          <w:shd w:val="clear" w:color="auto" w:fill="FBFBFB"/>
        </w:rPr>
        <w:t xml:space="preserve"> (Accessed on: 07/02/2024)</w:t>
      </w:r>
    </w:p>
    <w:p w14:paraId="62411D43" w14:textId="7EEA8E68" w:rsidR="00C24B90" w:rsidRPr="009A4F8F" w:rsidRDefault="00883FA6" w:rsidP="00EF7DBA">
      <w:pPr>
        <w:spacing w:line="360" w:lineRule="auto"/>
        <w:rPr>
          <w:rFonts w:ascii="Arial" w:hAnsi="Arial" w:cs="Arial"/>
          <w:i/>
          <w:iCs/>
          <w:sz w:val="24"/>
          <w:szCs w:val="24"/>
        </w:rPr>
      </w:pPr>
      <w:r>
        <w:rPr>
          <w:rFonts w:ascii="Arial" w:hAnsi="Arial" w:cs="Arial"/>
          <w:sz w:val="24"/>
          <w:szCs w:val="24"/>
        </w:rPr>
        <w:t>GOV</w:t>
      </w:r>
      <w:r w:rsidR="003D6560">
        <w:rPr>
          <w:rFonts w:ascii="Arial" w:hAnsi="Arial" w:cs="Arial"/>
          <w:sz w:val="24"/>
          <w:szCs w:val="24"/>
        </w:rPr>
        <w:t>.UK (</w:t>
      </w:r>
      <w:r w:rsidR="00C45E59">
        <w:rPr>
          <w:rFonts w:ascii="Arial" w:hAnsi="Arial" w:cs="Arial"/>
          <w:sz w:val="24"/>
          <w:szCs w:val="24"/>
        </w:rPr>
        <w:t>2022)</w:t>
      </w:r>
      <w:r w:rsidR="00A0666E">
        <w:rPr>
          <w:rFonts w:ascii="Arial" w:hAnsi="Arial" w:cs="Arial"/>
          <w:sz w:val="24"/>
          <w:szCs w:val="24"/>
        </w:rPr>
        <w:t xml:space="preserve"> </w:t>
      </w:r>
      <w:r w:rsidR="00A0666E">
        <w:rPr>
          <w:rFonts w:ascii="Arial" w:hAnsi="Arial" w:cs="Arial"/>
          <w:i/>
          <w:iCs/>
          <w:sz w:val="24"/>
          <w:szCs w:val="24"/>
        </w:rPr>
        <w:t>Police workforce</w:t>
      </w:r>
      <w:r w:rsidR="00C93D27">
        <w:rPr>
          <w:rFonts w:ascii="Arial" w:hAnsi="Arial" w:cs="Arial"/>
          <w:i/>
          <w:iCs/>
          <w:sz w:val="24"/>
          <w:szCs w:val="24"/>
        </w:rPr>
        <w:t xml:space="preserve">, </w:t>
      </w:r>
      <w:proofErr w:type="gramStart"/>
      <w:r w:rsidR="00C93D27">
        <w:rPr>
          <w:rFonts w:ascii="Arial" w:hAnsi="Arial" w:cs="Arial"/>
          <w:i/>
          <w:iCs/>
          <w:sz w:val="24"/>
          <w:szCs w:val="24"/>
        </w:rPr>
        <w:t>England</w:t>
      </w:r>
      <w:proofErr w:type="gramEnd"/>
      <w:r w:rsidR="00C93D27">
        <w:rPr>
          <w:rFonts w:ascii="Arial" w:hAnsi="Arial" w:cs="Arial"/>
          <w:i/>
          <w:iCs/>
          <w:sz w:val="24"/>
          <w:szCs w:val="24"/>
        </w:rPr>
        <w:t xml:space="preserve"> and Wales: 31 March 2022</w:t>
      </w:r>
      <w:r w:rsidR="007767A8">
        <w:rPr>
          <w:rFonts w:ascii="Arial" w:hAnsi="Arial" w:cs="Arial"/>
          <w:i/>
          <w:iCs/>
          <w:sz w:val="24"/>
          <w:szCs w:val="24"/>
        </w:rPr>
        <w:t xml:space="preserve">. </w:t>
      </w:r>
      <w:r w:rsidR="007767A8">
        <w:rPr>
          <w:rFonts w:ascii="Arial" w:hAnsi="Arial" w:cs="Arial"/>
          <w:sz w:val="24"/>
          <w:szCs w:val="24"/>
        </w:rPr>
        <w:t xml:space="preserve">Available at: </w:t>
      </w:r>
      <w:r w:rsidR="00A0666E">
        <w:rPr>
          <w:rFonts w:ascii="Arial" w:hAnsi="Arial" w:cs="Arial"/>
          <w:i/>
          <w:iCs/>
          <w:sz w:val="24"/>
          <w:szCs w:val="24"/>
        </w:rPr>
        <w:t xml:space="preserve"> </w:t>
      </w:r>
      <w:hyperlink r:id="rId11" w:history="1">
        <w:r w:rsidR="007767A8" w:rsidRPr="005A20D6">
          <w:rPr>
            <w:rStyle w:val="Hyperlink"/>
            <w:rFonts w:ascii="Arial" w:hAnsi="Arial" w:cs="Arial"/>
            <w:sz w:val="24"/>
            <w:szCs w:val="24"/>
          </w:rPr>
          <w:t>https://www.gov.uk/government/statistics/police-workforce-england-and-wales-31-march-2022/police-workforce-england-and-wales-31-march-2022</w:t>
        </w:r>
      </w:hyperlink>
      <w:r w:rsidR="007767A8">
        <w:rPr>
          <w:rFonts w:ascii="Arial" w:hAnsi="Arial" w:cs="Arial"/>
          <w:sz w:val="24"/>
          <w:szCs w:val="24"/>
        </w:rPr>
        <w:t xml:space="preserve"> (Accessed on: 07/02/2024</w:t>
      </w:r>
      <w:r w:rsidR="005C7DB6">
        <w:rPr>
          <w:rFonts w:ascii="Arial" w:hAnsi="Arial" w:cs="Arial"/>
          <w:sz w:val="24"/>
          <w:szCs w:val="24"/>
        </w:rPr>
        <w:t>)</w:t>
      </w:r>
    </w:p>
    <w:p w14:paraId="1D9919F2" w14:textId="4F329313" w:rsidR="00DE762B" w:rsidRDefault="00DE762B" w:rsidP="00EF7DBA">
      <w:pPr>
        <w:spacing w:line="360" w:lineRule="auto"/>
        <w:rPr>
          <w:rFonts w:ascii="Arial" w:hAnsi="Arial" w:cs="Arial"/>
          <w:sz w:val="24"/>
          <w:szCs w:val="24"/>
          <w:shd w:val="clear" w:color="auto" w:fill="FFFFFF"/>
        </w:rPr>
      </w:pPr>
      <w:r w:rsidRPr="00DE762B">
        <w:rPr>
          <w:rFonts w:ascii="Arial" w:hAnsi="Arial" w:cs="Arial"/>
          <w:sz w:val="24"/>
          <w:szCs w:val="24"/>
          <w:shd w:val="clear" w:color="auto" w:fill="FFFFFF"/>
        </w:rPr>
        <w:t>Heslin, M., Callaghan, L., Barrett, B., Lea, S., Eick, S., Morgan, J., Bolt, M., Thornicroft, G., Rose, D., Healey, A. and Patel, A.</w:t>
      </w:r>
      <w:r w:rsidR="00B77CA9">
        <w:rPr>
          <w:rFonts w:ascii="Arial" w:hAnsi="Arial" w:cs="Arial"/>
          <w:sz w:val="24"/>
          <w:szCs w:val="24"/>
          <w:shd w:val="clear" w:color="auto" w:fill="FFFFFF"/>
        </w:rPr>
        <w:t xml:space="preserve"> (</w:t>
      </w:r>
      <w:r w:rsidRPr="00DE762B">
        <w:rPr>
          <w:rFonts w:ascii="Arial" w:hAnsi="Arial" w:cs="Arial"/>
          <w:sz w:val="24"/>
          <w:szCs w:val="24"/>
          <w:shd w:val="clear" w:color="auto" w:fill="FFFFFF"/>
        </w:rPr>
        <w:t>2017</w:t>
      </w:r>
      <w:r w:rsidR="00E417ED">
        <w:rPr>
          <w:rFonts w:ascii="Arial" w:hAnsi="Arial" w:cs="Arial"/>
          <w:sz w:val="24"/>
          <w:szCs w:val="24"/>
          <w:shd w:val="clear" w:color="auto" w:fill="FFFFFF"/>
        </w:rPr>
        <w:t>)</w:t>
      </w:r>
      <w:r w:rsidRPr="00DE762B">
        <w:rPr>
          <w:rFonts w:ascii="Arial" w:hAnsi="Arial" w:cs="Arial"/>
          <w:sz w:val="24"/>
          <w:szCs w:val="24"/>
          <w:shd w:val="clear" w:color="auto" w:fill="FFFFFF"/>
        </w:rPr>
        <w:t xml:space="preserve"> </w:t>
      </w:r>
      <w:r w:rsidR="00265EAD">
        <w:rPr>
          <w:rFonts w:ascii="Arial" w:hAnsi="Arial" w:cs="Arial"/>
          <w:sz w:val="24"/>
          <w:szCs w:val="24"/>
          <w:shd w:val="clear" w:color="auto" w:fill="FFFFFF"/>
        </w:rPr>
        <w:t>‘</w:t>
      </w:r>
      <w:r w:rsidRPr="00DE762B">
        <w:rPr>
          <w:rFonts w:ascii="Arial" w:hAnsi="Arial" w:cs="Arial"/>
          <w:sz w:val="24"/>
          <w:szCs w:val="24"/>
          <w:shd w:val="clear" w:color="auto" w:fill="FFFFFF"/>
        </w:rPr>
        <w:t>Costs of the police service and mental healthcare pathways experienced by individuals with enduring mental health needs</w:t>
      </w:r>
      <w:r w:rsidR="00CA3596">
        <w:rPr>
          <w:rFonts w:ascii="Arial" w:hAnsi="Arial" w:cs="Arial"/>
          <w:sz w:val="24"/>
          <w:szCs w:val="24"/>
          <w:shd w:val="clear" w:color="auto" w:fill="FFFFFF"/>
        </w:rPr>
        <w:t>’</w:t>
      </w:r>
      <w:r w:rsidRPr="00DE762B">
        <w:rPr>
          <w:rFonts w:ascii="Arial" w:hAnsi="Arial" w:cs="Arial"/>
          <w:sz w:val="24"/>
          <w:szCs w:val="24"/>
          <w:shd w:val="clear" w:color="auto" w:fill="FFFFFF"/>
        </w:rPr>
        <w:t> </w:t>
      </w:r>
      <w:r w:rsidRPr="00DE762B">
        <w:rPr>
          <w:rFonts w:ascii="Arial" w:hAnsi="Arial" w:cs="Arial"/>
          <w:i/>
          <w:iCs/>
          <w:sz w:val="24"/>
          <w:szCs w:val="24"/>
          <w:shd w:val="clear" w:color="auto" w:fill="FFFFFF"/>
        </w:rPr>
        <w:t>The British Journal of Psychiatry</w:t>
      </w:r>
      <w:r w:rsidRPr="00DE762B">
        <w:rPr>
          <w:rFonts w:ascii="Arial" w:hAnsi="Arial" w:cs="Arial"/>
          <w:sz w:val="24"/>
          <w:szCs w:val="24"/>
          <w:shd w:val="clear" w:color="auto" w:fill="FFFFFF"/>
        </w:rPr>
        <w:t>, </w:t>
      </w:r>
      <w:r w:rsidRPr="00DE762B">
        <w:rPr>
          <w:rFonts w:ascii="Arial" w:hAnsi="Arial" w:cs="Arial"/>
          <w:i/>
          <w:iCs/>
          <w:sz w:val="24"/>
          <w:szCs w:val="24"/>
          <w:shd w:val="clear" w:color="auto" w:fill="FFFFFF"/>
        </w:rPr>
        <w:t>210</w:t>
      </w:r>
      <w:r w:rsidRPr="00DE762B">
        <w:rPr>
          <w:rFonts w:ascii="Arial" w:hAnsi="Arial" w:cs="Arial"/>
          <w:sz w:val="24"/>
          <w:szCs w:val="24"/>
          <w:shd w:val="clear" w:color="auto" w:fill="FFFFFF"/>
        </w:rPr>
        <w:t>(2), pp.157-164.</w:t>
      </w:r>
      <w:r w:rsidR="009C417F">
        <w:rPr>
          <w:rFonts w:ascii="Arial" w:hAnsi="Arial" w:cs="Arial"/>
          <w:sz w:val="24"/>
          <w:szCs w:val="24"/>
          <w:shd w:val="clear" w:color="auto" w:fill="FFFFFF"/>
        </w:rPr>
        <w:t xml:space="preserve"> Available at: </w:t>
      </w:r>
      <w:hyperlink r:id="rId12" w:history="1">
        <w:r w:rsidR="00E467C3" w:rsidRPr="007A1F97">
          <w:rPr>
            <w:rStyle w:val="Hyperlink"/>
            <w:rFonts w:ascii="Arial" w:hAnsi="Arial" w:cs="Arial"/>
            <w:sz w:val="24"/>
            <w:szCs w:val="24"/>
            <w:shd w:val="clear" w:color="auto" w:fill="FFFFFF"/>
          </w:rPr>
          <w:t>https://libkey.io/libraries/1422/openurl?sid=google&amp;auinit=M&amp;aulast=Heslin&amp;atitle=Costs+of+the+police+service+and+mental+healthcare+pathways+experienced+by+individuals+with+enduring+mental+health+needs&amp;id=doi:10.1192/bjp.bp.114.159129&amp;title=The+British+journal+of+psychiatry.&amp;volume=210&amp;issue=2&amp;date=2017&amp;spage=157&amp;issn=0007-1250</w:t>
        </w:r>
      </w:hyperlink>
      <w:r w:rsidR="00E467C3">
        <w:rPr>
          <w:rFonts w:ascii="Arial" w:hAnsi="Arial" w:cs="Arial"/>
          <w:sz w:val="24"/>
          <w:szCs w:val="24"/>
          <w:shd w:val="clear" w:color="auto" w:fill="FFFFFF"/>
        </w:rPr>
        <w:t xml:space="preserve"> (Accessed on: 29/01/2024)</w:t>
      </w:r>
    </w:p>
    <w:p w14:paraId="0FBD5F24" w14:textId="46BE484F" w:rsidR="003A4FD7" w:rsidRDefault="003A4FD7" w:rsidP="00EF7DBA">
      <w:pPr>
        <w:spacing w:line="360" w:lineRule="auto"/>
        <w:rPr>
          <w:rFonts w:ascii="Arial" w:hAnsi="Arial" w:cs="Arial"/>
          <w:sz w:val="24"/>
          <w:szCs w:val="24"/>
          <w:shd w:val="clear" w:color="auto" w:fill="FFFFFF"/>
        </w:rPr>
      </w:pPr>
      <w:r>
        <w:rPr>
          <w:rFonts w:ascii="Arial" w:hAnsi="Arial" w:cs="Arial"/>
          <w:sz w:val="24"/>
          <w:szCs w:val="24"/>
          <w:shd w:val="clear" w:color="auto" w:fill="FFFFFF"/>
        </w:rPr>
        <w:t>Her Majesty</w:t>
      </w:r>
      <w:r w:rsidR="002728B7">
        <w:rPr>
          <w:rFonts w:ascii="Arial" w:hAnsi="Arial" w:cs="Arial"/>
          <w:sz w:val="24"/>
          <w:szCs w:val="24"/>
          <w:shd w:val="clear" w:color="auto" w:fill="FFFFFF"/>
        </w:rPr>
        <w:t xml:space="preserve">’s Inspectorate of Constabulary and Fire and Rescue Services </w:t>
      </w:r>
      <w:r w:rsidR="00406330">
        <w:rPr>
          <w:rFonts w:ascii="Arial" w:hAnsi="Arial" w:cs="Arial"/>
          <w:sz w:val="24"/>
          <w:szCs w:val="24"/>
          <w:shd w:val="clear" w:color="auto" w:fill="FFFFFF"/>
        </w:rPr>
        <w:t xml:space="preserve">(2017) </w:t>
      </w:r>
      <w:r w:rsidR="00406330">
        <w:rPr>
          <w:rFonts w:ascii="Arial" w:hAnsi="Arial" w:cs="Arial"/>
          <w:i/>
          <w:iCs/>
          <w:sz w:val="24"/>
          <w:szCs w:val="24"/>
          <w:shd w:val="clear" w:color="auto" w:fill="FFFFFF"/>
        </w:rPr>
        <w:t>State of Policing: The Annual Assessment of Policing in England and Wales 2016</w:t>
      </w:r>
      <w:r w:rsidR="007935A8">
        <w:rPr>
          <w:rFonts w:ascii="Arial" w:hAnsi="Arial" w:cs="Arial"/>
          <w:i/>
          <w:iCs/>
          <w:sz w:val="24"/>
          <w:szCs w:val="24"/>
          <w:shd w:val="clear" w:color="auto" w:fill="FFFFFF"/>
        </w:rPr>
        <w:t xml:space="preserve">. </w:t>
      </w:r>
      <w:r w:rsidR="007935A8">
        <w:rPr>
          <w:rFonts w:ascii="Arial" w:hAnsi="Arial" w:cs="Arial"/>
          <w:sz w:val="24"/>
          <w:szCs w:val="24"/>
          <w:shd w:val="clear" w:color="auto" w:fill="FFFFFF"/>
        </w:rPr>
        <w:t xml:space="preserve">Available at: </w:t>
      </w:r>
      <w:hyperlink r:id="rId13" w:history="1">
        <w:r w:rsidR="007935A8" w:rsidRPr="008A7A20">
          <w:rPr>
            <w:rStyle w:val="Hyperlink"/>
            <w:rFonts w:ascii="Arial" w:hAnsi="Arial" w:cs="Arial"/>
            <w:sz w:val="24"/>
            <w:szCs w:val="24"/>
            <w:shd w:val="clear" w:color="auto" w:fill="FFFFFF"/>
          </w:rPr>
          <w:t>https://hmicfrs.justiceinspectorates.gov.uk/publications/state-of-policing-the-annual-assessment-of-policing-in-england-and-wales-2016/</w:t>
        </w:r>
      </w:hyperlink>
      <w:r w:rsidR="007935A8">
        <w:rPr>
          <w:rFonts w:ascii="Arial" w:hAnsi="Arial" w:cs="Arial"/>
          <w:sz w:val="24"/>
          <w:szCs w:val="24"/>
          <w:shd w:val="clear" w:color="auto" w:fill="FFFFFF"/>
        </w:rPr>
        <w:t xml:space="preserve"> (Accessed on: 08/02/2024)</w:t>
      </w:r>
    </w:p>
    <w:p w14:paraId="1C0FA65D" w14:textId="374F11E6" w:rsidR="008F7CBC" w:rsidRDefault="008F7CBC" w:rsidP="00EF7DBA">
      <w:pPr>
        <w:spacing w:line="360" w:lineRule="auto"/>
        <w:rPr>
          <w:rFonts w:ascii="Arial" w:hAnsi="Arial" w:cs="Arial"/>
          <w:sz w:val="24"/>
          <w:szCs w:val="24"/>
          <w:shd w:val="clear" w:color="auto" w:fill="FFFFFF"/>
        </w:rPr>
      </w:pPr>
      <w:r>
        <w:rPr>
          <w:rFonts w:ascii="Arial" w:hAnsi="Arial" w:cs="Arial"/>
          <w:sz w:val="24"/>
          <w:szCs w:val="24"/>
          <w:shd w:val="clear" w:color="auto" w:fill="FFFFFF"/>
        </w:rPr>
        <w:t>Her Majesty’s Inspectorate of Constabulary and Fire and Rescue Services (2017)</w:t>
      </w:r>
      <w:r w:rsidR="005377A7">
        <w:rPr>
          <w:rFonts w:ascii="Arial" w:hAnsi="Arial" w:cs="Arial"/>
          <w:sz w:val="24"/>
          <w:szCs w:val="24"/>
          <w:shd w:val="clear" w:color="auto" w:fill="FFFFFF"/>
        </w:rPr>
        <w:t xml:space="preserve"> </w:t>
      </w:r>
      <w:r w:rsidR="005377A7">
        <w:rPr>
          <w:rFonts w:ascii="Arial" w:hAnsi="Arial" w:cs="Arial"/>
          <w:i/>
          <w:iCs/>
          <w:sz w:val="24"/>
          <w:szCs w:val="24"/>
          <w:shd w:val="clear" w:color="auto" w:fill="FFFFFF"/>
        </w:rPr>
        <w:t xml:space="preserve">PEEL: Police Effectiveness 2016. </w:t>
      </w:r>
      <w:r w:rsidR="005377A7">
        <w:rPr>
          <w:rFonts w:ascii="Arial" w:hAnsi="Arial" w:cs="Arial"/>
          <w:sz w:val="24"/>
          <w:szCs w:val="24"/>
          <w:shd w:val="clear" w:color="auto" w:fill="FFFFFF"/>
        </w:rPr>
        <w:t xml:space="preserve">Available at: </w:t>
      </w:r>
      <w:hyperlink r:id="rId14" w:history="1">
        <w:r w:rsidR="00B913B0" w:rsidRPr="009A1FE1">
          <w:rPr>
            <w:rStyle w:val="Hyperlink"/>
            <w:rFonts w:ascii="Arial" w:hAnsi="Arial" w:cs="Arial"/>
            <w:sz w:val="24"/>
            <w:szCs w:val="24"/>
            <w:shd w:val="clear" w:color="auto" w:fill="FFFFFF"/>
          </w:rPr>
          <w:t>https://hmicfrs.justiceinspectorates.gov.uk/publications/peel-police-effectiveness-2016/</w:t>
        </w:r>
      </w:hyperlink>
      <w:r w:rsidR="00B913B0">
        <w:rPr>
          <w:rFonts w:ascii="Arial" w:hAnsi="Arial" w:cs="Arial"/>
          <w:sz w:val="24"/>
          <w:szCs w:val="24"/>
          <w:shd w:val="clear" w:color="auto" w:fill="FFFFFF"/>
        </w:rPr>
        <w:t xml:space="preserve"> (Accessed on: 18/02/2024)</w:t>
      </w:r>
    </w:p>
    <w:p w14:paraId="7DCE3088" w14:textId="3F541C75" w:rsidR="00FF7311" w:rsidRPr="005377A7" w:rsidRDefault="00FF7311" w:rsidP="00EF7DBA">
      <w:pPr>
        <w:spacing w:line="360" w:lineRule="auto"/>
        <w:rPr>
          <w:rFonts w:ascii="Arial" w:hAnsi="Arial" w:cs="Arial"/>
          <w:sz w:val="24"/>
          <w:szCs w:val="24"/>
          <w:shd w:val="clear" w:color="auto" w:fill="FFFFFF"/>
        </w:rPr>
      </w:pPr>
      <w:r w:rsidRPr="00FF7311">
        <w:rPr>
          <w:rFonts w:ascii="Arial" w:hAnsi="Arial" w:cs="Arial"/>
          <w:sz w:val="24"/>
          <w:szCs w:val="24"/>
          <w:shd w:val="clear" w:color="auto" w:fill="FFFFFF"/>
        </w:rPr>
        <w:t>Hoffman, B</w:t>
      </w:r>
      <w:r w:rsidR="00BB3D3E">
        <w:rPr>
          <w:rFonts w:ascii="Arial" w:hAnsi="Arial" w:cs="Arial"/>
          <w:sz w:val="24"/>
          <w:szCs w:val="24"/>
          <w:shd w:val="clear" w:color="auto" w:fill="FFFFFF"/>
        </w:rPr>
        <w:t>.</w:t>
      </w:r>
      <w:r w:rsidRPr="00FF7311">
        <w:rPr>
          <w:rFonts w:ascii="Arial" w:hAnsi="Arial" w:cs="Arial"/>
          <w:sz w:val="24"/>
          <w:szCs w:val="24"/>
          <w:shd w:val="clear" w:color="auto" w:fill="FFFFFF"/>
        </w:rPr>
        <w:t xml:space="preserve"> (2006) </w:t>
      </w:r>
      <w:r w:rsidRPr="00FF7311">
        <w:rPr>
          <w:rFonts w:ascii="Arial" w:hAnsi="Arial" w:cs="Arial"/>
          <w:i/>
          <w:iCs/>
          <w:sz w:val="24"/>
          <w:szCs w:val="24"/>
          <w:shd w:val="clear" w:color="auto" w:fill="FFFFFF"/>
        </w:rPr>
        <w:t>Inside Terrorism</w:t>
      </w:r>
      <w:r w:rsidRPr="00FF7311">
        <w:rPr>
          <w:rFonts w:ascii="Arial" w:hAnsi="Arial" w:cs="Arial"/>
          <w:sz w:val="24"/>
          <w:szCs w:val="24"/>
          <w:shd w:val="clear" w:color="auto" w:fill="FFFFFF"/>
        </w:rPr>
        <w:t xml:space="preserve"> (2nd edn). New York: Columbia University Press</w:t>
      </w:r>
    </w:p>
    <w:p w14:paraId="5F32D945" w14:textId="7294C3B4" w:rsidR="00543C78" w:rsidRDefault="00543C78" w:rsidP="00EF7DBA">
      <w:pPr>
        <w:spacing w:line="360" w:lineRule="auto"/>
        <w:rPr>
          <w:rFonts w:ascii="Arial" w:hAnsi="Arial" w:cs="Arial"/>
          <w:sz w:val="24"/>
          <w:szCs w:val="24"/>
          <w:shd w:val="clear" w:color="auto" w:fill="FBFBFB"/>
        </w:rPr>
      </w:pPr>
      <w:r w:rsidRPr="00543C78">
        <w:rPr>
          <w:rFonts w:ascii="Arial" w:hAnsi="Arial" w:cs="Arial"/>
          <w:sz w:val="24"/>
          <w:szCs w:val="24"/>
          <w:shd w:val="clear" w:color="auto" w:fill="FBFBFB"/>
        </w:rPr>
        <w:t>House of Commons (2018) </w:t>
      </w:r>
      <w:r w:rsidRPr="00543C78">
        <w:rPr>
          <w:rFonts w:ascii="Arial" w:hAnsi="Arial" w:cs="Arial"/>
          <w:i/>
          <w:iCs/>
          <w:sz w:val="24"/>
          <w:szCs w:val="24"/>
          <w:shd w:val="clear" w:color="auto" w:fill="FBFBFB"/>
        </w:rPr>
        <w:t>Policing for the future. </w:t>
      </w:r>
      <w:r w:rsidRPr="00543C78">
        <w:rPr>
          <w:rFonts w:ascii="Arial" w:hAnsi="Arial" w:cs="Arial"/>
          <w:sz w:val="24"/>
          <w:szCs w:val="24"/>
          <w:shd w:val="clear" w:color="auto" w:fill="FBFBFB"/>
        </w:rPr>
        <w:t>Available at: </w:t>
      </w:r>
      <w:hyperlink r:id="rId15" w:history="1">
        <w:r w:rsidR="00A4286A" w:rsidRPr="007A1F97">
          <w:rPr>
            <w:rStyle w:val="Hyperlink"/>
            <w:rFonts w:ascii="Arial" w:hAnsi="Arial" w:cs="Arial"/>
            <w:sz w:val="24"/>
            <w:szCs w:val="24"/>
            <w:shd w:val="clear" w:color="auto" w:fill="FBFBFB"/>
          </w:rPr>
          <w:t>https://publications.parliament.uk/pa/cm201719/cmselect/cmhaff/515/515.pdf</w:t>
        </w:r>
      </w:hyperlink>
      <w:r w:rsidR="00A4286A">
        <w:rPr>
          <w:rFonts w:ascii="Arial" w:hAnsi="Arial" w:cs="Arial"/>
          <w:sz w:val="24"/>
          <w:szCs w:val="24"/>
          <w:shd w:val="clear" w:color="auto" w:fill="FBFBFB"/>
        </w:rPr>
        <w:t xml:space="preserve"> (Accessed on: 29/01/2024)</w:t>
      </w:r>
    </w:p>
    <w:p w14:paraId="62767AE1" w14:textId="1325585E" w:rsidR="00D16DE0" w:rsidRDefault="008A3196" w:rsidP="00EF7DBA">
      <w:pPr>
        <w:spacing w:line="360" w:lineRule="auto"/>
        <w:rPr>
          <w:rFonts w:ascii="Arial" w:hAnsi="Arial" w:cs="Arial"/>
          <w:sz w:val="24"/>
          <w:szCs w:val="24"/>
          <w:shd w:val="clear" w:color="auto" w:fill="FBFBFB"/>
        </w:rPr>
      </w:pPr>
      <w:r>
        <w:rPr>
          <w:rFonts w:ascii="Arial" w:hAnsi="Arial" w:cs="Arial"/>
          <w:sz w:val="24"/>
          <w:szCs w:val="24"/>
          <w:shd w:val="clear" w:color="auto" w:fill="FBFBFB"/>
        </w:rPr>
        <w:t>Hutchinson, S. and O’Malley, P. (2007)</w:t>
      </w:r>
      <w:r w:rsidR="00E86DEE">
        <w:rPr>
          <w:rFonts w:ascii="Arial" w:hAnsi="Arial" w:cs="Arial"/>
          <w:sz w:val="24"/>
          <w:szCs w:val="24"/>
          <w:shd w:val="clear" w:color="auto" w:fill="FBFBFB"/>
        </w:rPr>
        <w:t xml:space="preserve"> ‘A Crime-Terror Nexus? Thinking on Some of the Links between Terrorism and Criminality</w:t>
      </w:r>
      <w:proofErr w:type="gramStart"/>
      <w:r w:rsidR="00E86DEE">
        <w:rPr>
          <w:rFonts w:ascii="Arial" w:hAnsi="Arial" w:cs="Arial"/>
          <w:sz w:val="24"/>
          <w:szCs w:val="24"/>
          <w:shd w:val="clear" w:color="auto" w:fill="FBFBFB"/>
        </w:rPr>
        <w:t>’</w:t>
      </w:r>
      <w:r w:rsidR="006C541D">
        <w:rPr>
          <w:rFonts w:ascii="Arial" w:hAnsi="Arial" w:cs="Arial"/>
          <w:sz w:val="24"/>
          <w:szCs w:val="24"/>
          <w:shd w:val="clear" w:color="auto" w:fill="FBFBFB"/>
        </w:rPr>
        <w:t>.</w:t>
      </w:r>
      <w:proofErr w:type="gramEnd"/>
      <w:r w:rsidR="006C541D">
        <w:rPr>
          <w:rFonts w:ascii="Arial" w:hAnsi="Arial" w:cs="Arial"/>
          <w:sz w:val="24"/>
          <w:szCs w:val="24"/>
          <w:shd w:val="clear" w:color="auto" w:fill="FBFBFB"/>
        </w:rPr>
        <w:t xml:space="preserve"> </w:t>
      </w:r>
      <w:r w:rsidR="006C541D">
        <w:rPr>
          <w:rFonts w:ascii="Arial" w:hAnsi="Arial" w:cs="Arial"/>
          <w:i/>
          <w:iCs/>
          <w:sz w:val="24"/>
          <w:szCs w:val="24"/>
          <w:shd w:val="clear" w:color="auto" w:fill="FBFBFB"/>
        </w:rPr>
        <w:t>Studies in Conflict Terrori</w:t>
      </w:r>
      <w:r w:rsidR="00F85EDD">
        <w:rPr>
          <w:rFonts w:ascii="Arial" w:hAnsi="Arial" w:cs="Arial"/>
          <w:i/>
          <w:iCs/>
          <w:sz w:val="24"/>
          <w:szCs w:val="24"/>
          <w:shd w:val="clear" w:color="auto" w:fill="FBFBFB"/>
        </w:rPr>
        <w:t>s</w:t>
      </w:r>
      <w:r w:rsidR="006C541D">
        <w:rPr>
          <w:rFonts w:ascii="Arial" w:hAnsi="Arial" w:cs="Arial"/>
          <w:i/>
          <w:iCs/>
          <w:sz w:val="24"/>
          <w:szCs w:val="24"/>
          <w:shd w:val="clear" w:color="auto" w:fill="FBFBFB"/>
        </w:rPr>
        <w:t>m</w:t>
      </w:r>
      <w:r w:rsidR="00B54DEF">
        <w:rPr>
          <w:rFonts w:ascii="Arial" w:hAnsi="Arial" w:cs="Arial"/>
          <w:i/>
          <w:iCs/>
          <w:sz w:val="24"/>
          <w:szCs w:val="24"/>
          <w:shd w:val="clear" w:color="auto" w:fill="FBFBFB"/>
        </w:rPr>
        <w:t xml:space="preserve">, </w:t>
      </w:r>
      <w:r w:rsidR="00B54DEF">
        <w:rPr>
          <w:rFonts w:ascii="Arial" w:hAnsi="Arial" w:cs="Arial"/>
          <w:sz w:val="24"/>
          <w:szCs w:val="24"/>
          <w:shd w:val="clear" w:color="auto" w:fill="FBFBFB"/>
        </w:rPr>
        <w:t xml:space="preserve">30(12), </w:t>
      </w:r>
      <w:r w:rsidR="00B54DEF">
        <w:rPr>
          <w:rFonts w:ascii="Arial" w:hAnsi="Arial" w:cs="Arial"/>
          <w:sz w:val="24"/>
          <w:szCs w:val="24"/>
          <w:shd w:val="clear" w:color="auto" w:fill="FBFBFB"/>
        </w:rPr>
        <w:lastRenderedPageBreak/>
        <w:t>pp. 1095</w:t>
      </w:r>
      <w:r w:rsidR="006A0856">
        <w:rPr>
          <w:rFonts w:ascii="Arial" w:hAnsi="Arial" w:cs="Arial"/>
          <w:sz w:val="24"/>
          <w:szCs w:val="24"/>
          <w:shd w:val="clear" w:color="auto" w:fill="FBFBFB"/>
        </w:rPr>
        <w:t xml:space="preserve">-1107. Available at </w:t>
      </w:r>
      <w:hyperlink r:id="rId16" w:history="1">
        <w:r w:rsidR="006A0856" w:rsidRPr="00EE5D3D">
          <w:rPr>
            <w:rStyle w:val="Hyperlink"/>
            <w:rFonts w:ascii="Arial" w:hAnsi="Arial" w:cs="Arial"/>
            <w:sz w:val="24"/>
            <w:szCs w:val="24"/>
            <w:shd w:val="clear" w:color="auto" w:fill="FBFBFB"/>
          </w:rPr>
          <w:t>https://www-tandfonline-com.ezproxy.uwtsd.ac.uk/doi/pdf/10.1080/10576100701670870?needAccess=true&amp;</w:t>
        </w:r>
      </w:hyperlink>
      <w:r w:rsidR="006A0856">
        <w:rPr>
          <w:rFonts w:ascii="Arial" w:hAnsi="Arial" w:cs="Arial"/>
          <w:sz w:val="24"/>
          <w:szCs w:val="24"/>
          <w:shd w:val="clear" w:color="auto" w:fill="FBFBFB"/>
        </w:rPr>
        <w:t xml:space="preserve"> (Accessed on: 26/02/2024)</w:t>
      </w:r>
    </w:p>
    <w:p w14:paraId="60C2F51E" w14:textId="1126D8C1" w:rsidR="00FD0030" w:rsidRPr="00007151" w:rsidRDefault="00FD0030" w:rsidP="00EF7DBA">
      <w:pPr>
        <w:spacing w:line="360" w:lineRule="auto"/>
        <w:rPr>
          <w:rFonts w:ascii="Arial" w:hAnsi="Arial" w:cs="Arial"/>
          <w:sz w:val="24"/>
          <w:szCs w:val="24"/>
          <w:shd w:val="clear" w:color="auto" w:fill="FBFBFB"/>
        </w:rPr>
      </w:pPr>
      <w:r>
        <w:rPr>
          <w:rFonts w:ascii="Arial" w:hAnsi="Arial" w:cs="Arial"/>
          <w:sz w:val="24"/>
          <w:szCs w:val="24"/>
          <w:shd w:val="clear" w:color="auto" w:fill="FBFBFB"/>
        </w:rPr>
        <w:t>Innes, M. and Thiel, D. (</w:t>
      </w:r>
      <w:r w:rsidR="00A02D90">
        <w:rPr>
          <w:rFonts w:ascii="Arial" w:hAnsi="Arial" w:cs="Arial"/>
          <w:sz w:val="24"/>
          <w:szCs w:val="24"/>
          <w:shd w:val="clear" w:color="auto" w:fill="FBFBFB"/>
        </w:rPr>
        <w:t>2008)</w:t>
      </w:r>
      <w:r w:rsidR="00BD7DF9">
        <w:rPr>
          <w:rFonts w:ascii="Arial" w:hAnsi="Arial" w:cs="Arial"/>
          <w:sz w:val="24"/>
          <w:szCs w:val="24"/>
          <w:shd w:val="clear" w:color="auto" w:fill="FBFBFB"/>
        </w:rPr>
        <w:t xml:space="preserve"> </w:t>
      </w:r>
      <w:r w:rsidR="00BD7DF9">
        <w:rPr>
          <w:rFonts w:ascii="Arial" w:hAnsi="Arial" w:cs="Arial"/>
          <w:i/>
          <w:iCs/>
          <w:sz w:val="24"/>
          <w:szCs w:val="24"/>
          <w:shd w:val="clear" w:color="auto" w:fill="FBFBFB"/>
        </w:rPr>
        <w:t>Handbook of Policing</w:t>
      </w:r>
      <w:r w:rsidR="00007151">
        <w:rPr>
          <w:rFonts w:ascii="Arial" w:hAnsi="Arial" w:cs="Arial"/>
          <w:i/>
          <w:iCs/>
          <w:sz w:val="24"/>
          <w:szCs w:val="24"/>
          <w:shd w:val="clear" w:color="auto" w:fill="FBFBFB"/>
        </w:rPr>
        <w:t xml:space="preserve">. </w:t>
      </w:r>
      <w:r w:rsidR="00007151">
        <w:rPr>
          <w:rFonts w:ascii="Arial" w:hAnsi="Arial" w:cs="Arial"/>
          <w:sz w:val="24"/>
          <w:szCs w:val="24"/>
          <w:shd w:val="clear" w:color="auto" w:fill="FBFBFB"/>
        </w:rPr>
        <w:t xml:space="preserve">Second edn. </w:t>
      </w:r>
      <w:r w:rsidR="009431EB">
        <w:rPr>
          <w:rFonts w:ascii="Arial" w:hAnsi="Arial" w:cs="Arial"/>
          <w:sz w:val="24"/>
          <w:szCs w:val="24"/>
          <w:shd w:val="clear" w:color="auto" w:fill="FBFBFB"/>
        </w:rPr>
        <w:t xml:space="preserve">London: </w:t>
      </w:r>
      <w:r w:rsidR="00007151">
        <w:rPr>
          <w:rFonts w:ascii="Arial" w:hAnsi="Arial" w:cs="Arial"/>
          <w:sz w:val="24"/>
          <w:szCs w:val="24"/>
          <w:shd w:val="clear" w:color="auto" w:fill="FBFBFB"/>
        </w:rPr>
        <w:t>Willian Publishing,</w:t>
      </w:r>
    </w:p>
    <w:p w14:paraId="17D073C3" w14:textId="77777777" w:rsidR="00F774C6" w:rsidRDefault="00F774C6" w:rsidP="00EF7DBA">
      <w:pPr>
        <w:spacing w:line="360" w:lineRule="auto"/>
        <w:rPr>
          <w:rFonts w:ascii="Helvetica" w:hAnsi="Helvetica"/>
          <w:sz w:val="21"/>
          <w:szCs w:val="21"/>
          <w:shd w:val="clear" w:color="auto" w:fill="FFFFFF"/>
        </w:rPr>
      </w:pPr>
    </w:p>
    <w:p w14:paraId="1DB0844E" w14:textId="65F9FCCF" w:rsidR="00F774C6" w:rsidRDefault="00F774C6" w:rsidP="00EF7DBA">
      <w:pPr>
        <w:spacing w:line="360" w:lineRule="auto"/>
        <w:rPr>
          <w:rFonts w:ascii="Arial" w:hAnsi="Arial" w:cs="Arial"/>
          <w:sz w:val="24"/>
          <w:szCs w:val="24"/>
          <w:shd w:val="clear" w:color="auto" w:fill="FFFFFF"/>
        </w:rPr>
      </w:pPr>
      <w:r w:rsidRPr="00F774C6">
        <w:rPr>
          <w:rFonts w:ascii="Arial" w:hAnsi="Arial" w:cs="Arial"/>
          <w:sz w:val="24"/>
          <w:szCs w:val="24"/>
          <w:shd w:val="clear" w:color="auto" w:fill="FFFFFF"/>
        </w:rPr>
        <w:t>Laqueur, W</w:t>
      </w:r>
      <w:r w:rsidR="00BB3D3E">
        <w:rPr>
          <w:rFonts w:ascii="Arial" w:hAnsi="Arial" w:cs="Arial"/>
          <w:sz w:val="24"/>
          <w:szCs w:val="24"/>
          <w:shd w:val="clear" w:color="auto" w:fill="FFFFFF"/>
        </w:rPr>
        <w:t>.</w:t>
      </w:r>
      <w:r w:rsidRPr="00F774C6">
        <w:rPr>
          <w:rFonts w:ascii="Arial" w:hAnsi="Arial" w:cs="Arial"/>
          <w:sz w:val="24"/>
          <w:szCs w:val="24"/>
          <w:shd w:val="clear" w:color="auto" w:fill="FFFFFF"/>
        </w:rPr>
        <w:t xml:space="preserve"> (2001) </w:t>
      </w:r>
      <w:r w:rsidRPr="00F774C6">
        <w:rPr>
          <w:rFonts w:ascii="Arial" w:hAnsi="Arial" w:cs="Arial"/>
          <w:i/>
          <w:iCs/>
          <w:sz w:val="24"/>
          <w:szCs w:val="24"/>
          <w:shd w:val="clear" w:color="auto" w:fill="FFFFFF"/>
        </w:rPr>
        <w:t xml:space="preserve">A History of Terrorism. </w:t>
      </w:r>
      <w:r w:rsidRPr="00F774C6">
        <w:rPr>
          <w:rFonts w:ascii="Arial" w:hAnsi="Arial" w:cs="Arial"/>
          <w:sz w:val="24"/>
          <w:szCs w:val="24"/>
          <w:shd w:val="clear" w:color="auto" w:fill="FFFFFF"/>
        </w:rPr>
        <w:t xml:space="preserve">New York: Transaction </w:t>
      </w:r>
    </w:p>
    <w:p w14:paraId="74DB6470" w14:textId="77777777" w:rsidR="0040083D" w:rsidRDefault="0040083D" w:rsidP="00EF7DBA">
      <w:pPr>
        <w:spacing w:line="360" w:lineRule="auto"/>
        <w:rPr>
          <w:rFonts w:ascii="Arial" w:hAnsi="Arial" w:cs="Arial"/>
          <w:sz w:val="24"/>
          <w:szCs w:val="24"/>
          <w:shd w:val="clear" w:color="auto" w:fill="FFFFFF"/>
        </w:rPr>
      </w:pPr>
    </w:p>
    <w:p w14:paraId="262559DC" w14:textId="21E1A0B3" w:rsidR="00BB3D3E" w:rsidRPr="0040083D" w:rsidRDefault="002043F8" w:rsidP="00EF7DBA">
      <w:pPr>
        <w:spacing w:line="360" w:lineRule="auto"/>
        <w:rPr>
          <w:rFonts w:ascii="Arial" w:hAnsi="Arial" w:cs="Arial"/>
          <w:sz w:val="24"/>
          <w:szCs w:val="24"/>
          <w:shd w:val="clear" w:color="auto" w:fill="FBFBFB"/>
        </w:rPr>
      </w:pPr>
      <w:r w:rsidRPr="002043F8">
        <w:rPr>
          <w:rFonts w:ascii="Arial" w:hAnsi="Arial" w:cs="Arial"/>
          <w:sz w:val="24"/>
          <w:szCs w:val="24"/>
          <w:shd w:val="clear" w:color="auto" w:fill="FBFBFB"/>
        </w:rPr>
        <w:t>Lin, C.H., Liou, D.Y. and Wu, K.W. (2007) 'Opportunities and challenges created by terrorism', </w:t>
      </w:r>
      <w:r w:rsidRPr="002043F8">
        <w:rPr>
          <w:rFonts w:ascii="Arial" w:hAnsi="Arial" w:cs="Arial"/>
          <w:i/>
          <w:iCs/>
          <w:sz w:val="24"/>
          <w:szCs w:val="24"/>
          <w:shd w:val="clear" w:color="auto" w:fill="FBFBFB"/>
        </w:rPr>
        <w:t xml:space="preserve">Technological Forecasting and Social Change, </w:t>
      </w:r>
      <w:r w:rsidRPr="0040083D">
        <w:rPr>
          <w:rFonts w:ascii="Arial" w:hAnsi="Arial" w:cs="Arial"/>
          <w:sz w:val="24"/>
          <w:szCs w:val="24"/>
          <w:shd w:val="clear" w:color="auto" w:fill="FBFBFB"/>
        </w:rPr>
        <w:t>74(2), pp.148-164</w:t>
      </w:r>
      <w:r w:rsidR="0040083D" w:rsidRPr="0040083D">
        <w:rPr>
          <w:rFonts w:ascii="Arial" w:hAnsi="Arial" w:cs="Arial"/>
          <w:sz w:val="24"/>
          <w:szCs w:val="24"/>
          <w:shd w:val="clear" w:color="auto" w:fill="FBFBFB"/>
        </w:rPr>
        <w:t>.</w:t>
      </w:r>
      <w:r w:rsidR="0040083D">
        <w:rPr>
          <w:rFonts w:ascii="Arial" w:hAnsi="Arial" w:cs="Arial"/>
          <w:i/>
          <w:iCs/>
          <w:sz w:val="24"/>
          <w:szCs w:val="24"/>
          <w:shd w:val="clear" w:color="auto" w:fill="FBFBFB"/>
        </w:rPr>
        <w:t xml:space="preserve"> </w:t>
      </w:r>
      <w:r w:rsidR="0040083D">
        <w:rPr>
          <w:rFonts w:ascii="Arial" w:hAnsi="Arial" w:cs="Arial"/>
          <w:sz w:val="24"/>
          <w:szCs w:val="24"/>
          <w:shd w:val="clear" w:color="auto" w:fill="FBFBFB"/>
        </w:rPr>
        <w:t xml:space="preserve">Available at: </w:t>
      </w:r>
      <w:hyperlink r:id="rId17" w:history="1">
        <w:r w:rsidR="00527D3F" w:rsidRPr="00823081">
          <w:rPr>
            <w:rStyle w:val="Hyperlink"/>
            <w:rFonts w:ascii="Arial" w:hAnsi="Arial" w:cs="Arial"/>
            <w:sz w:val="24"/>
            <w:szCs w:val="24"/>
            <w:shd w:val="clear" w:color="auto" w:fill="FBFBFB"/>
          </w:rPr>
          <w:t>https://www.sciencedirect.com/science/article/abs/pii/S0040162506000527</w:t>
        </w:r>
      </w:hyperlink>
      <w:r w:rsidR="00527D3F">
        <w:rPr>
          <w:rFonts w:ascii="Arial" w:hAnsi="Arial" w:cs="Arial"/>
          <w:sz w:val="24"/>
          <w:szCs w:val="24"/>
          <w:shd w:val="clear" w:color="auto" w:fill="FBFBFB"/>
        </w:rPr>
        <w:t xml:space="preserve"> (Accessed on</w:t>
      </w:r>
      <w:r w:rsidR="00EF7DBA">
        <w:rPr>
          <w:rFonts w:ascii="Arial" w:hAnsi="Arial" w:cs="Arial"/>
          <w:sz w:val="24"/>
          <w:szCs w:val="24"/>
          <w:shd w:val="clear" w:color="auto" w:fill="FBFBFB"/>
        </w:rPr>
        <w:t xml:space="preserve">: </w:t>
      </w:r>
      <w:r w:rsidR="00527D3F">
        <w:rPr>
          <w:rFonts w:ascii="Arial" w:hAnsi="Arial" w:cs="Arial"/>
          <w:sz w:val="24"/>
          <w:szCs w:val="24"/>
          <w:shd w:val="clear" w:color="auto" w:fill="FBFBFB"/>
        </w:rPr>
        <w:t>28/02/2024</w:t>
      </w:r>
      <w:r w:rsidR="00EF7DBA">
        <w:rPr>
          <w:rFonts w:ascii="Arial" w:hAnsi="Arial" w:cs="Arial"/>
          <w:sz w:val="24"/>
          <w:szCs w:val="24"/>
          <w:shd w:val="clear" w:color="auto" w:fill="FBFBFB"/>
        </w:rPr>
        <w:t>)</w:t>
      </w:r>
    </w:p>
    <w:p w14:paraId="33ACA0AF" w14:textId="77777777" w:rsidR="0040083D" w:rsidRPr="002043F8" w:rsidRDefault="0040083D" w:rsidP="00EF7DBA">
      <w:pPr>
        <w:spacing w:line="360" w:lineRule="auto"/>
        <w:rPr>
          <w:rFonts w:ascii="Arial" w:hAnsi="Arial" w:cs="Arial"/>
          <w:sz w:val="24"/>
          <w:szCs w:val="24"/>
          <w:shd w:val="clear" w:color="auto" w:fill="FFFFFF"/>
        </w:rPr>
      </w:pPr>
    </w:p>
    <w:p w14:paraId="741CE69A" w14:textId="5F0BD296" w:rsidR="009A4F8F" w:rsidRPr="00B15C3F" w:rsidRDefault="009A4F8F" w:rsidP="00EF7DBA">
      <w:pPr>
        <w:spacing w:line="360" w:lineRule="auto"/>
        <w:rPr>
          <w:rFonts w:ascii="Arial" w:hAnsi="Arial" w:cs="Arial"/>
          <w:sz w:val="24"/>
          <w:szCs w:val="24"/>
        </w:rPr>
      </w:pPr>
      <w:r w:rsidRPr="009A4F8F">
        <w:rPr>
          <w:rFonts w:ascii="Arial" w:hAnsi="Arial" w:cs="Arial"/>
          <w:sz w:val="24"/>
          <w:szCs w:val="24"/>
        </w:rPr>
        <w:t>Livingston, J. D. (2016). ‘Contact between Police and People with Mental Disorders: A Review of Rates</w:t>
      </w:r>
      <w:proofErr w:type="gramStart"/>
      <w:r w:rsidRPr="009A4F8F">
        <w:rPr>
          <w:rFonts w:ascii="Arial" w:hAnsi="Arial" w:cs="Arial"/>
          <w:sz w:val="24"/>
          <w:szCs w:val="24"/>
        </w:rPr>
        <w:t>’.</w:t>
      </w:r>
      <w:proofErr w:type="gramEnd"/>
      <w:r w:rsidRPr="009A4F8F">
        <w:rPr>
          <w:rFonts w:ascii="Arial" w:hAnsi="Arial" w:cs="Arial"/>
          <w:sz w:val="24"/>
          <w:szCs w:val="24"/>
        </w:rPr>
        <w:t xml:space="preserve"> </w:t>
      </w:r>
      <w:r w:rsidRPr="00CE0B9D">
        <w:rPr>
          <w:rFonts w:ascii="Arial" w:hAnsi="Arial" w:cs="Arial"/>
          <w:i/>
          <w:iCs/>
          <w:sz w:val="24"/>
          <w:szCs w:val="24"/>
        </w:rPr>
        <w:t>Psychiatric Services</w:t>
      </w:r>
      <w:r w:rsidR="00694D45">
        <w:rPr>
          <w:rFonts w:ascii="Arial" w:hAnsi="Arial" w:cs="Arial"/>
          <w:i/>
          <w:iCs/>
          <w:sz w:val="24"/>
          <w:szCs w:val="24"/>
        </w:rPr>
        <w:t>,</w:t>
      </w:r>
      <w:r w:rsidRPr="009A4F8F">
        <w:rPr>
          <w:rFonts w:ascii="Arial" w:hAnsi="Arial" w:cs="Arial"/>
          <w:sz w:val="24"/>
          <w:szCs w:val="24"/>
        </w:rPr>
        <w:t xml:space="preserve"> 67(8)</w:t>
      </w:r>
      <w:r w:rsidR="00694D45">
        <w:rPr>
          <w:rFonts w:ascii="Arial" w:hAnsi="Arial" w:cs="Arial"/>
          <w:sz w:val="24"/>
          <w:szCs w:val="24"/>
        </w:rPr>
        <w:t xml:space="preserve">, pp. </w:t>
      </w:r>
      <w:r w:rsidRPr="009A4F8F">
        <w:rPr>
          <w:rFonts w:ascii="Arial" w:hAnsi="Arial" w:cs="Arial"/>
          <w:sz w:val="24"/>
          <w:szCs w:val="24"/>
        </w:rPr>
        <w:t>850–857.</w:t>
      </w:r>
      <w:r w:rsidR="00B15C3F">
        <w:rPr>
          <w:rFonts w:ascii="Arial" w:hAnsi="Arial" w:cs="Arial"/>
          <w:sz w:val="24"/>
          <w:szCs w:val="24"/>
        </w:rPr>
        <w:t xml:space="preserve"> Available at: </w:t>
      </w:r>
      <w:hyperlink r:id="rId18" w:history="1">
        <w:r w:rsidR="00B15C3F" w:rsidRPr="00675E0E">
          <w:rPr>
            <w:rStyle w:val="Hyperlink"/>
            <w:rFonts w:ascii="Arial" w:hAnsi="Arial" w:cs="Arial"/>
            <w:sz w:val="24"/>
            <w:szCs w:val="24"/>
          </w:rPr>
          <w:t>https://ps.psychiatryonline.org/doi/pdf/10.1176/appi.ps.201500312</w:t>
        </w:r>
      </w:hyperlink>
      <w:r w:rsidR="00B15C3F">
        <w:rPr>
          <w:rFonts w:ascii="Arial" w:hAnsi="Arial" w:cs="Arial"/>
          <w:sz w:val="24"/>
          <w:szCs w:val="24"/>
        </w:rPr>
        <w:t xml:space="preserve"> (Accessed on: 15/02/2024)</w:t>
      </w:r>
    </w:p>
    <w:p w14:paraId="04758B77" w14:textId="26DF3CE4" w:rsidR="001209EF" w:rsidRPr="00543C78" w:rsidRDefault="001209EF" w:rsidP="00EF7DBA">
      <w:pPr>
        <w:spacing w:line="360" w:lineRule="auto"/>
        <w:rPr>
          <w:rFonts w:ascii="Arial" w:hAnsi="Arial" w:cs="Arial"/>
          <w:sz w:val="24"/>
          <w:szCs w:val="24"/>
          <w:shd w:val="clear" w:color="auto" w:fill="FFFFFF"/>
        </w:rPr>
      </w:pPr>
      <w:r w:rsidRPr="001209EF">
        <w:rPr>
          <w:rFonts w:ascii="Arial" w:hAnsi="Arial" w:cs="Arial"/>
          <w:sz w:val="24"/>
          <w:szCs w:val="24"/>
          <w:shd w:val="clear" w:color="auto" w:fill="FFFFFF"/>
        </w:rPr>
        <w:t xml:space="preserve">Markowitz, F. E. (2011) ‘Mental illness, crime and violence: Risk, context, and social control’, </w:t>
      </w:r>
      <w:r w:rsidRPr="002F57FA">
        <w:rPr>
          <w:rFonts w:ascii="Arial" w:hAnsi="Arial" w:cs="Arial"/>
          <w:i/>
          <w:iCs/>
          <w:sz w:val="24"/>
          <w:szCs w:val="24"/>
          <w:shd w:val="clear" w:color="auto" w:fill="FFFFFF"/>
        </w:rPr>
        <w:t>Aggression and Violent Behaviour</w:t>
      </w:r>
      <w:r w:rsidRPr="001209EF">
        <w:rPr>
          <w:rFonts w:ascii="Arial" w:hAnsi="Arial" w:cs="Arial"/>
          <w:sz w:val="24"/>
          <w:szCs w:val="24"/>
          <w:shd w:val="clear" w:color="auto" w:fill="FFFFFF"/>
        </w:rPr>
        <w:t xml:space="preserve">, 16(1), pp. 36-44. Available at: </w:t>
      </w:r>
      <w:hyperlink r:id="rId19" w:history="1">
        <w:r w:rsidRPr="0032008C">
          <w:rPr>
            <w:rStyle w:val="Hyperlink"/>
            <w:rFonts w:ascii="Arial" w:hAnsi="Arial" w:cs="Arial"/>
            <w:sz w:val="24"/>
            <w:szCs w:val="24"/>
            <w:shd w:val="clear" w:color="auto" w:fill="FFFFFF"/>
          </w:rPr>
          <w:t>https://www-sciencedirect-com.ezproxy.uwtsd.ac.uk/science/article/pii/S1359178910000704</w:t>
        </w:r>
      </w:hyperlink>
      <w:r>
        <w:rPr>
          <w:rFonts w:ascii="Arial" w:hAnsi="Arial" w:cs="Arial"/>
          <w:sz w:val="24"/>
          <w:szCs w:val="24"/>
          <w:shd w:val="clear" w:color="auto" w:fill="FFFFFF"/>
        </w:rPr>
        <w:t xml:space="preserve"> </w:t>
      </w:r>
      <w:r w:rsidRPr="001209EF">
        <w:rPr>
          <w:rFonts w:ascii="Arial" w:hAnsi="Arial" w:cs="Arial"/>
          <w:sz w:val="24"/>
          <w:szCs w:val="24"/>
          <w:shd w:val="clear" w:color="auto" w:fill="FFFFFF"/>
        </w:rPr>
        <w:t>(Accessed on: 14/02/2024)</w:t>
      </w:r>
    </w:p>
    <w:p w14:paraId="0A301B9E" w14:textId="286DDD57" w:rsidR="00266F38" w:rsidRDefault="00F0018A" w:rsidP="00EF7DBA">
      <w:pPr>
        <w:spacing w:line="360" w:lineRule="auto"/>
        <w:rPr>
          <w:rFonts w:ascii="Arial" w:hAnsi="Arial" w:cs="Arial"/>
          <w:sz w:val="24"/>
          <w:szCs w:val="24"/>
          <w:shd w:val="clear" w:color="auto" w:fill="FFFFFF"/>
        </w:rPr>
      </w:pPr>
      <w:r w:rsidRPr="00F0018A">
        <w:rPr>
          <w:rFonts w:ascii="Arial" w:hAnsi="Arial" w:cs="Arial"/>
          <w:sz w:val="24"/>
          <w:szCs w:val="24"/>
          <w:shd w:val="clear" w:color="auto" w:fill="FFFFFF"/>
        </w:rPr>
        <w:t>McDaniel, J.L.M., Moss, K. and Pease, K. (Kenneth) (2020) </w:t>
      </w:r>
      <w:r w:rsidRPr="00F0018A">
        <w:rPr>
          <w:rFonts w:ascii="Arial" w:hAnsi="Arial" w:cs="Arial"/>
          <w:i/>
          <w:iCs/>
          <w:sz w:val="24"/>
          <w:szCs w:val="24"/>
          <w:shd w:val="clear" w:color="auto" w:fill="FFFFFF"/>
        </w:rPr>
        <w:t xml:space="preserve">Policing and mental health: theory, </w:t>
      </w:r>
      <w:proofErr w:type="gramStart"/>
      <w:r w:rsidRPr="00F0018A">
        <w:rPr>
          <w:rFonts w:ascii="Arial" w:hAnsi="Arial" w:cs="Arial"/>
          <w:i/>
          <w:iCs/>
          <w:sz w:val="24"/>
          <w:szCs w:val="24"/>
          <w:shd w:val="clear" w:color="auto" w:fill="FFFFFF"/>
        </w:rPr>
        <w:t>policy</w:t>
      </w:r>
      <w:proofErr w:type="gramEnd"/>
      <w:r w:rsidRPr="00F0018A">
        <w:rPr>
          <w:rFonts w:ascii="Arial" w:hAnsi="Arial" w:cs="Arial"/>
          <w:i/>
          <w:iCs/>
          <w:sz w:val="24"/>
          <w:szCs w:val="24"/>
          <w:shd w:val="clear" w:color="auto" w:fill="FFFFFF"/>
        </w:rPr>
        <w:t xml:space="preserve"> and practice</w:t>
      </w:r>
      <w:r w:rsidRPr="00F0018A">
        <w:rPr>
          <w:rFonts w:ascii="Arial" w:hAnsi="Arial" w:cs="Arial"/>
          <w:sz w:val="24"/>
          <w:szCs w:val="24"/>
          <w:shd w:val="clear" w:color="auto" w:fill="FFFFFF"/>
        </w:rPr>
        <w:t>. Abingdon, Oxon; Routledge.</w:t>
      </w:r>
    </w:p>
    <w:p w14:paraId="24562AA0" w14:textId="77777777" w:rsidR="00F22374" w:rsidRDefault="00F22374" w:rsidP="00EF7DBA">
      <w:pPr>
        <w:spacing w:line="360" w:lineRule="auto"/>
        <w:rPr>
          <w:rFonts w:ascii="Arial" w:hAnsi="Arial" w:cs="Arial"/>
          <w:sz w:val="24"/>
          <w:szCs w:val="24"/>
          <w:shd w:val="clear" w:color="auto" w:fill="FFFFFF"/>
        </w:rPr>
      </w:pPr>
    </w:p>
    <w:p w14:paraId="3A981FD5" w14:textId="103AF251" w:rsidR="00060421" w:rsidRPr="00AF319B" w:rsidRDefault="00060421" w:rsidP="00EF7DBA">
      <w:pPr>
        <w:spacing w:line="360" w:lineRule="auto"/>
        <w:rPr>
          <w:rFonts w:ascii="Arial" w:hAnsi="Arial" w:cs="Arial"/>
          <w:sz w:val="24"/>
          <w:szCs w:val="24"/>
          <w:shd w:val="clear" w:color="auto" w:fill="FFFFFF"/>
        </w:rPr>
      </w:pPr>
      <w:r>
        <w:rPr>
          <w:rFonts w:ascii="Arial" w:hAnsi="Arial" w:cs="Arial"/>
          <w:sz w:val="24"/>
          <w:szCs w:val="24"/>
          <w:shd w:val="clear" w:color="auto" w:fill="FFFFFF"/>
        </w:rPr>
        <w:t>McGarrell, E. F</w:t>
      </w:r>
      <w:r w:rsidR="00A97823">
        <w:rPr>
          <w:rFonts w:ascii="Arial" w:hAnsi="Arial" w:cs="Arial"/>
          <w:sz w:val="24"/>
          <w:szCs w:val="24"/>
          <w:shd w:val="clear" w:color="auto" w:fill="FFFFFF"/>
        </w:rPr>
        <w:t>., Freilich, J. D. and Chermak, S. (200</w:t>
      </w:r>
      <w:r w:rsidR="000E1BA7">
        <w:rPr>
          <w:rFonts w:ascii="Arial" w:hAnsi="Arial" w:cs="Arial"/>
          <w:sz w:val="24"/>
          <w:szCs w:val="24"/>
          <w:shd w:val="clear" w:color="auto" w:fill="FFFFFF"/>
        </w:rPr>
        <w:t>7)</w:t>
      </w:r>
      <w:r w:rsidR="00CA6690">
        <w:rPr>
          <w:rFonts w:ascii="Arial" w:hAnsi="Arial" w:cs="Arial"/>
          <w:sz w:val="24"/>
          <w:szCs w:val="24"/>
          <w:shd w:val="clear" w:color="auto" w:fill="FFFFFF"/>
        </w:rPr>
        <w:t xml:space="preserve"> ‘</w:t>
      </w:r>
      <w:r w:rsidR="00BE1F58">
        <w:rPr>
          <w:rFonts w:ascii="Arial" w:hAnsi="Arial" w:cs="Arial"/>
          <w:sz w:val="24"/>
          <w:szCs w:val="24"/>
          <w:shd w:val="clear" w:color="auto" w:fill="FFFFFF"/>
        </w:rPr>
        <w:t xml:space="preserve">Intelligence-Led Policing </w:t>
      </w:r>
      <w:r w:rsidR="00F22374">
        <w:rPr>
          <w:rFonts w:ascii="Arial" w:hAnsi="Arial" w:cs="Arial"/>
          <w:sz w:val="24"/>
          <w:szCs w:val="24"/>
          <w:shd w:val="clear" w:color="auto" w:fill="FFFFFF"/>
        </w:rPr>
        <w:t>a</w:t>
      </w:r>
      <w:r w:rsidR="00BE1F58">
        <w:rPr>
          <w:rFonts w:ascii="Arial" w:hAnsi="Arial" w:cs="Arial"/>
          <w:sz w:val="24"/>
          <w:szCs w:val="24"/>
          <w:shd w:val="clear" w:color="auto" w:fill="FFFFFF"/>
        </w:rPr>
        <w:t>s a Framework for Responding to Terrorism’</w:t>
      </w:r>
      <w:r w:rsidR="002F7062">
        <w:rPr>
          <w:rFonts w:ascii="Arial" w:hAnsi="Arial" w:cs="Arial"/>
          <w:sz w:val="24"/>
          <w:szCs w:val="24"/>
          <w:shd w:val="clear" w:color="auto" w:fill="FFFFFF"/>
        </w:rPr>
        <w:t xml:space="preserve">, </w:t>
      </w:r>
      <w:r w:rsidR="002F7062">
        <w:rPr>
          <w:rFonts w:ascii="Arial" w:hAnsi="Arial" w:cs="Arial"/>
          <w:i/>
          <w:iCs/>
          <w:sz w:val="24"/>
          <w:szCs w:val="24"/>
          <w:shd w:val="clear" w:color="auto" w:fill="FFFFFF"/>
        </w:rPr>
        <w:t xml:space="preserve">Journal of Contemporary </w:t>
      </w:r>
      <w:r w:rsidR="00AF319B">
        <w:rPr>
          <w:rFonts w:ascii="Arial" w:hAnsi="Arial" w:cs="Arial"/>
          <w:i/>
          <w:iCs/>
          <w:sz w:val="24"/>
          <w:szCs w:val="24"/>
          <w:shd w:val="clear" w:color="auto" w:fill="FFFFFF"/>
        </w:rPr>
        <w:t xml:space="preserve">Criminal Justice, </w:t>
      </w:r>
      <w:r w:rsidR="00AF319B">
        <w:rPr>
          <w:rFonts w:ascii="Arial" w:hAnsi="Arial" w:cs="Arial"/>
          <w:sz w:val="24"/>
          <w:szCs w:val="24"/>
          <w:shd w:val="clear" w:color="auto" w:fill="FFFFFF"/>
        </w:rPr>
        <w:t>23(2), pp. 140-219</w:t>
      </w:r>
      <w:r w:rsidR="00F22374">
        <w:rPr>
          <w:rFonts w:ascii="Arial" w:hAnsi="Arial" w:cs="Arial"/>
          <w:sz w:val="24"/>
          <w:szCs w:val="24"/>
          <w:shd w:val="clear" w:color="auto" w:fill="FFFFFF"/>
        </w:rPr>
        <w:t xml:space="preserve">. Available at: </w:t>
      </w:r>
      <w:hyperlink r:id="rId20" w:history="1">
        <w:r w:rsidR="00F22374" w:rsidRPr="00AA10C3">
          <w:rPr>
            <w:rStyle w:val="Hyperlink"/>
            <w:rFonts w:ascii="Arial" w:hAnsi="Arial" w:cs="Arial"/>
            <w:sz w:val="24"/>
            <w:szCs w:val="24"/>
            <w:shd w:val="clear" w:color="auto" w:fill="FFFFFF"/>
          </w:rPr>
          <w:t>https://journals-sagepub-</w:t>
        </w:r>
        <w:r w:rsidR="00F22374" w:rsidRPr="00AA10C3">
          <w:rPr>
            <w:rStyle w:val="Hyperlink"/>
            <w:rFonts w:ascii="Arial" w:hAnsi="Arial" w:cs="Arial"/>
            <w:sz w:val="24"/>
            <w:szCs w:val="24"/>
            <w:shd w:val="clear" w:color="auto" w:fill="FFFFFF"/>
          </w:rPr>
          <w:lastRenderedPageBreak/>
          <w:t>com.ezproxy.uwtsd.ac.uk/doi/epdf/10.1177/1043986207301363</w:t>
        </w:r>
      </w:hyperlink>
      <w:r w:rsidR="00F22374">
        <w:rPr>
          <w:rFonts w:ascii="Arial" w:hAnsi="Arial" w:cs="Arial"/>
          <w:sz w:val="24"/>
          <w:szCs w:val="24"/>
          <w:shd w:val="clear" w:color="auto" w:fill="FFFFFF"/>
        </w:rPr>
        <w:t xml:space="preserve"> (Accessed on</w:t>
      </w:r>
      <w:r w:rsidR="00D808B8">
        <w:rPr>
          <w:rFonts w:ascii="Arial" w:hAnsi="Arial" w:cs="Arial"/>
          <w:sz w:val="24"/>
          <w:szCs w:val="24"/>
          <w:shd w:val="clear" w:color="auto" w:fill="FFFFFF"/>
        </w:rPr>
        <w:t>: 02/03/2024)</w:t>
      </w:r>
    </w:p>
    <w:p w14:paraId="163858DF" w14:textId="2AB46D56" w:rsidR="0088647D" w:rsidRDefault="005868DC" w:rsidP="00EF7DBA">
      <w:pPr>
        <w:spacing w:line="360" w:lineRule="auto"/>
        <w:rPr>
          <w:rFonts w:ascii="Arial" w:hAnsi="Arial" w:cs="Arial"/>
          <w:sz w:val="24"/>
          <w:szCs w:val="24"/>
          <w:shd w:val="clear" w:color="auto" w:fill="FFFFFF"/>
        </w:rPr>
      </w:pPr>
      <w:r>
        <w:rPr>
          <w:rFonts w:ascii="Arial" w:hAnsi="Arial" w:cs="Arial"/>
          <w:color w:val="222222"/>
          <w:sz w:val="24"/>
          <w:szCs w:val="24"/>
          <w:shd w:val="clear" w:color="auto" w:fill="FFFFFF"/>
        </w:rPr>
        <w:t>Mclean</w:t>
      </w:r>
      <w:r w:rsidR="00355D63">
        <w:rPr>
          <w:rFonts w:ascii="Arial" w:hAnsi="Arial" w:cs="Arial"/>
          <w:color w:val="222222"/>
          <w:sz w:val="24"/>
          <w:szCs w:val="24"/>
          <w:shd w:val="clear" w:color="auto" w:fill="FFFFFF"/>
        </w:rPr>
        <w:t xml:space="preserve">, N. and Marshall, L. A. (2010) </w:t>
      </w:r>
      <w:r w:rsidR="00992C13">
        <w:rPr>
          <w:rFonts w:ascii="Arial" w:hAnsi="Arial" w:cs="Arial"/>
          <w:color w:val="222222"/>
          <w:sz w:val="24"/>
          <w:szCs w:val="24"/>
          <w:shd w:val="clear" w:color="auto" w:fill="FFFFFF"/>
        </w:rPr>
        <w:t xml:space="preserve">‘A </w:t>
      </w:r>
      <w:r w:rsidR="00414999" w:rsidRPr="00B25E2E">
        <w:rPr>
          <w:rFonts w:ascii="Arial" w:hAnsi="Arial" w:cs="Arial"/>
          <w:sz w:val="24"/>
          <w:szCs w:val="24"/>
          <w:shd w:val="clear" w:color="auto" w:fill="FFFFFF"/>
        </w:rPr>
        <w:t>f</w:t>
      </w:r>
      <w:r w:rsidR="00992C13" w:rsidRPr="00B25E2E">
        <w:rPr>
          <w:rFonts w:ascii="Arial" w:hAnsi="Arial" w:cs="Arial"/>
          <w:sz w:val="24"/>
          <w:szCs w:val="24"/>
          <w:shd w:val="clear" w:color="auto" w:fill="FFFFFF"/>
        </w:rPr>
        <w:t>ront line</w:t>
      </w:r>
      <w:r w:rsidR="00414999" w:rsidRPr="00B25E2E">
        <w:rPr>
          <w:rFonts w:ascii="Arial" w:hAnsi="Arial" w:cs="Arial"/>
          <w:sz w:val="24"/>
          <w:szCs w:val="24"/>
          <w:shd w:val="clear" w:color="auto" w:fill="FFFFFF"/>
        </w:rPr>
        <w:t xml:space="preserve"> police perspective </w:t>
      </w:r>
      <w:r w:rsidR="00EE748F" w:rsidRPr="00B25E2E">
        <w:rPr>
          <w:rFonts w:ascii="Arial" w:hAnsi="Arial" w:cs="Arial"/>
          <w:sz w:val="24"/>
          <w:szCs w:val="24"/>
          <w:shd w:val="clear" w:color="auto" w:fill="FFFFFF"/>
        </w:rPr>
        <w:t xml:space="preserve">of mental health issues and services’, </w:t>
      </w:r>
      <w:r w:rsidR="00EE748F" w:rsidRPr="00B25E2E">
        <w:rPr>
          <w:rFonts w:ascii="Arial" w:hAnsi="Arial" w:cs="Arial"/>
          <w:i/>
          <w:iCs/>
          <w:sz w:val="24"/>
          <w:szCs w:val="24"/>
          <w:shd w:val="clear" w:color="auto" w:fill="FFFFFF"/>
        </w:rPr>
        <w:t>Criminal Behaviour and Mental Health</w:t>
      </w:r>
      <w:r w:rsidR="00E16A20" w:rsidRPr="00B25E2E">
        <w:rPr>
          <w:rFonts w:ascii="Arial" w:hAnsi="Arial" w:cs="Arial"/>
          <w:i/>
          <w:iCs/>
          <w:sz w:val="24"/>
          <w:szCs w:val="24"/>
          <w:shd w:val="clear" w:color="auto" w:fill="FFFFFF"/>
        </w:rPr>
        <w:t xml:space="preserve">, </w:t>
      </w:r>
      <w:r w:rsidR="00072848" w:rsidRPr="00B25E2E">
        <w:rPr>
          <w:rFonts w:ascii="Arial" w:hAnsi="Arial" w:cs="Arial"/>
          <w:sz w:val="24"/>
          <w:szCs w:val="24"/>
          <w:shd w:val="clear" w:color="auto" w:fill="FFFFFF"/>
        </w:rPr>
        <w:t>20(1), pp. 62-71. Available at</w:t>
      </w:r>
      <w:r w:rsidR="00072848">
        <w:rPr>
          <w:rFonts w:ascii="Arial" w:hAnsi="Arial" w:cs="Arial"/>
          <w:color w:val="222222"/>
          <w:sz w:val="24"/>
          <w:szCs w:val="24"/>
          <w:shd w:val="clear" w:color="auto" w:fill="FFFFFF"/>
        </w:rPr>
        <w:t xml:space="preserve">: </w:t>
      </w:r>
      <w:hyperlink r:id="rId21" w:history="1">
        <w:r w:rsidR="00D37F76" w:rsidRPr="00E6324C">
          <w:rPr>
            <w:rStyle w:val="Hyperlink"/>
            <w:rFonts w:ascii="Arial" w:hAnsi="Arial" w:cs="Arial"/>
            <w:sz w:val="24"/>
            <w:szCs w:val="24"/>
            <w:shd w:val="clear" w:color="auto" w:fill="FFFFFF"/>
          </w:rPr>
          <w:t>https://onlinelibrary-wiley-com.ezproxy.uwtsd.ac.uk/doi/epdf/10.1002/cbm.756</w:t>
        </w:r>
      </w:hyperlink>
      <w:r w:rsidR="00D37F76">
        <w:rPr>
          <w:rFonts w:ascii="Arial" w:hAnsi="Arial" w:cs="Arial"/>
          <w:color w:val="222222"/>
          <w:sz w:val="24"/>
          <w:szCs w:val="24"/>
          <w:shd w:val="clear" w:color="auto" w:fill="FFFFFF"/>
        </w:rPr>
        <w:t xml:space="preserve"> </w:t>
      </w:r>
      <w:r w:rsidR="00D37F76" w:rsidRPr="00B25E2E">
        <w:rPr>
          <w:rFonts w:ascii="Arial" w:hAnsi="Arial" w:cs="Arial"/>
          <w:sz w:val="24"/>
          <w:szCs w:val="24"/>
          <w:shd w:val="clear" w:color="auto" w:fill="FFFFFF"/>
        </w:rPr>
        <w:t>(Accessed on: 23/01/2024)</w:t>
      </w:r>
    </w:p>
    <w:p w14:paraId="5A5876D3" w14:textId="31D2D12E" w:rsidR="0097381A" w:rsidRPr="0097381A" w:rsidRDefault="0097381A" w:rsidP="00EF7DBA">
      <w:pPr>
        <w:pStyle w:val="NormalWeb"/>
        <w:spacing w:line="360" w:lineRule="auto"/>
        <w:rPr>
          <w:rFonts w:ascii="Arial" w:hAnsi="Arial" w:cs="Arial"/>
          <w:shd w:val="clear" w:color="auto" w:fill="FBFBFB"/>
        </w:rPr>
      </w:pPr>
      <w:r>
        <w:rPr>
          <w:rFonts w:ascii="Arial" w:hAnsi="Arial" w:cs="Arial"/>
          <w:shd w:val="clear" w:color="auto" w:fill="FBFBFB"/>
        </w:rPr>
        <w:t>NPCC (202</w:t>
      </w:r>
      <w:r w:rsidR="00842644">
        <w:rPr>
          <w:rFonts w:ascii="Arial" w:hAnsi="Arial" w:cs="Arial"/>
          <w:shd w:val="clear" w:color="auto" w:fill="FBFBFB"/>
        </w:rPr>
        <w:t>3</w:t>
      </w:r>
      <w:r>
        <w:rPr>
          <w:rFonts w:ascii="Arial" w:hAnsi="Arial" w:cs="Arial"/>
          <w:shd w:val="clear" w:color="auto" w:fill="FBFBFB"/>
        </w:rPr>
        <w:t xml:space="preserve">) </w:t>
      </w:r>
      <w:r w:rsidR="00C40CDB">
        <w:rPr>
          <w:rFonts w:ascii="Arial" w:hAnsi="Arial" w:cs="Arial"/>
          <w:i/>
          <w:iCs/>
          <w:shd w:val="clear" w:color="auto" w:fill="FBFBFB"/>
        </w:rPr>
        <w:t xml:space="preserve">1M officers hours saved with </w:t>
      </w:r>
      <w:proofErr w:type="gramStart"/>
      <w:r w:rsidR="00C40CDB">
        <w:rPr>
          <w:rFonts w:ascii="Arial" w:hAnsi="Arial" w:cs="Arial"/>
          <w:i/>
          <w:iCs/>
          <w:shd w:val="clear" w:color="auto" w:fill="FBFBFB"/>
        </w:rPr>
        <w:t>new approach</w:t>
      </w:r>
      <w:proofErr w:type="gramEnd"/>
      <w:r w:rsidR="00C40CDB">
        <w:rPr>
          <w:rFonts w:ascii="Arial" w:hAnsi="Arial" w:cs="Arial"/>
          <w:i/>
          <w:iCs/>
          <w:shd w:val="clear" w:color="auto" w:fill="FBFBFB"/>
        </w:rPr>
        <w:t xml:space="preserve"> to mental health</w:t>
      </w:r>
      <w:r>
        <w:rPr>
          <w:rFonts w:ascii="Arial" w:hAnsi="Arial" w:cs="Arial"/>
          <w:i/>
          <w:iCs/>
          <w:shd w:val="clear" w:color="auto" w:fill="FBFBFB"/>
        </w:rPr>
        <w:t xml:space="preserve">. </w:t>
      </w:r>
      <w:r>
        <w:rPr>
          <w:rFonts w:ascii="Arial" w:hAnsi="Arial" w:cs="Arial"/>
          <w:shd w:val="clear" w:color="auto" w:fill="FBFBFB"/>
        </w:rPr>
        <w:t>Available at:</w:t>
      </w:r>
      <w:r w:rsidR="00FB5A5C">
        <w:rPr>
          <w:rFonts w:ascii="Arial" w:hAnsi="Arial" w:cs="Arial"/>
          <w:shd w:val="clear" w:color="auto" w:fill="FBFBFB"/>
        </w:rPr>
        <w:t xml:space="preserve"> </w:t>
      </w:r>
      <w:r>
        <w:rPr>
          <w:rFonts w:ascii="Arial" w:hAnsi="Arial" w:cs="Arial"/>
          <w:shd w:val="clear" w:color="auto" w:fill="FBFBFB"/>
        </w:rPr>
        <w:t xml:space="preserve"> </w:t>
      </w:r>
      <w:hyperlink r:id="rId22" w:history="1">
        <w:r w:rsidR="00FB5A5C" w:rsidRPr="007A1F97">
          <w:rPr>
            <w:rStyle w:val="Hyperlink"/>
            <w:rFonts w:ascii="Arial" w:hAnsi="Arial" w:cs="Arial"/>
            <w:shd w:val="clear" w:color="auto" w:fill="FBFBFB"/>
          </w:rPr>
          <w:t>https://news.npcc.police.uk/releases/police-to-save-1-million-officer-hours-as-forces-adopt-new-model-to-ensure-specialist-care-for-health-incidents</w:t>
        </w:r>
      </w:hyperlink>
      <w:r w:rsidR="00FB5A5C">
        <w:rPr>
          <w:rFonts w:ascii="Arial" w:hAnsi="Arial" w:cs="Arial"/>
          <w:shd w:val="clear" w:color="auto" w:fill="FBFBFB"/>
        </w:rPr>
        <w:t xml:space="preserve"> </w:t>
      </w:r>
      <w:r>
        <w:rPr>
          <w:rFonts w:ascii="Arial" w:hAnsi="Arial" w:cs="Arial"/>
          <w:shd w:val="clear" w:color="auto" w:fill="FBFBFB"/>
        </w:rPr>
        <w:t>(Accessed on</w:t>
      </w:r>
      <w:r w:rsidR="00927BE4">
        <w:rPr>
          <w:rFonts w:ascii="Arial" w:hAnsi="Arial" w:cs="Arial"/>
          <w:shd w:val="clear" w:color="auto" w:fill="FBFBFB"/>
        </w:rPr>
        <w:t>:</w:t>
      </w:r>
      <w:r>
        <w:rPr>
          <w:rFonts w:ascii="Arial" w:hAnsi="Arial" w:cs="Arial"/>
          <w:shd w:val="clear" w:color="auto" w:fill="FBFBFB"/>
        </w:rPr>
        <w:t xml:space="preserve"> </w:t>
      </w:r>
      <w:r w:rsidR="00FB5A5C">
        <w:rPr>
          <w:rFonts w:ascii="Arial" w:hAnsi="Arial" w:cs="Arial"/>
          <w:shd w:val="clear" w:color="auto" w:fill="FBFBFB"/>
        </w:rPr>
        <w:t>29/01/2023</w:t>
      </w:r>
      <w:r>
        <w:rPr>
          <w:rFonts w:ascii="Arial" w:hAnsi="Arial" w:cs="Arial"/>
          <w:shd w:val="clear" w:color="auto" w:fill="FBFBFB"/>
        </w:rPr>
        <w:t>)</w:t>
      </w:r>
    </w:p>
    <w:p w14:paraId="29EC7A86" w14:textId="370B39B1" w:rsidR="00141907" w:rsidRDefault="00C70C24" w:rsidP="00EF7DBA">
      <w:pPr>
        <w:spacing w:line="360" w:lineRule="auto"/>
        <w:rPr>
          <w:rFonts w:ascii="Arial" w:hAnsi="Arial" w:cs="Arial"/>
          <w:sz w:val="24"/>
          <w:szCs w:val="24"/>
          <w:shd w:val="clear" w:color="auto" w:fill="FBFBFB"/>
        </w:rPr>
      </w:pPr>
      <w:r w:rsidRPr="00783BDD">
        <w:rPr>
          <w:rFonts w:ascii="Arial" w:hAnsi="Arial" w:cs="Arial"/>
          <w:sz w:val="24"/>
          <w:szCs w:val="24"/>
          <w:shd w:val="clear" w:color="auto" w:fill="FBFBFB"/>
        </w:rPr>
        <w:t>Newburn, T. (2008) </w:t>
      </w:r>
      <w:r w:rsidRPr="00783BDD">
        <w:rPr>
          <w:rFonts w:ascii="Arial" w:hAnsi="Arial" w:cs="Arial"/>
          <w:i/>
          <w:iCs/>
          <w:sz w:val="24"/>
          <w:szCs w:val="24"/>
          <w:shd w:val="clear" w:color="auto" w:fill="FBFBFB"/>
        </w:rPr>
        <w:t>Handbook of Policing. </w:t>
      </w:r>
      <w:r w:rsidRPr="00783BDD">
        <w:rPr>
          <w:rFonts w:ascii="Arial" w:hAnsi="Arial" w:cs="Arial"/>
          <w:sz w:val="24"/>
          <w:szCs w:val="24"/>
          <w:shd w:val="clear" w:color="auto" w:fill="FBFBFB"/>
        </w:rPr>
        <w:t>Second edn. London: Willan Publishing.</w:t>
      </w:r>
    </w:p>
    <w:p w14:paraId="42AAEDBC" w14:textId="47368CC2" w:rsidR="00D80C67" w:rsidRPr="006C5A69" w:rsidRDefault="00D80C67" w:rsidP="00EF7DBA">
      <w:pPr>
        <w:spacing w:line="360" w:lineRule="auto"/>
        <w:rPr>
          <w:rFonts w:ascii="Arial" w:hAnsi="Arial" w:cs="Arial"/>
          <w:sz w:val="24"/>
          <w:szCs w:val="24"/>
          <w:shd w:val="clear" w:color="auto" w:fill="FBFBFB"/>
        </w:rPr>
      </w:pPr>
      <w:r>
        <w:rPr>
          <w:rFonts w:ascii="Arial" w:hAnsi="Arial" w:cs="Arial"/>
          <w:sz w:val="24"/>
          <w:szCs w:val="24"/>
          <w:shd w:val="clear" w:color="auto" w:fill="FBFBFB"/>
        </w:rPr>
        <w:t>Ratcliffe, J. H. (</w:t>
      </w:r>
      <w:r w:rsidR="006C5A69">
        <w:rPr>
          <w:rFonts w:ascii="Arial" w:hAnsi="Arial" w:cs="Arial"/>
          <w:sz w:val="24"/>
          <w:szCs w:val="24"/>
          <w:shd w:val="clear" w:color="auto" w:fill="FBFBFB"/>
        </w:rPr>
        <w:t xml:space="preserve">2016) </w:t>
      </w:r>
      <w:r w:rsidR="006C5A69">
        <w:rPr>
          <w:rFonts w:ascii="Arial" w:hAnsi="Arial" w:cs="Arial"/>
          <w:i/>
          <w:iCs/>
          <w:sz w:val="24"/>
          <w:szCs w:val="24"/>
          <w:shd w:val="clear" w:color="auto" w:fill="FBFBFB"/>
        </w:rPr>
        <w:t xml:space="preserve">Intelligence-Led Policing. </w:t>
      </w:r>
      <w:r w:rsidR="006C5A69">
        <w:rPr>
          <w:rFonts w:ascii="Arial" w:hAnsi="Arial" w:cs="Arial"/>
          <w:sz w:val="24"/>
          <w:szCs w:val="24"/>
          <w:shd w:val="clear" w:color="auto" w:fill="FBFBFB"/>
        </w:rPr>
        <w:t xml:space="preserve">Second edn. </w:t>
      </w:r>
      <w:r w:rsidR="00DA33ED" w:rsidRPr="00F0018A">
        <w:rPr>
          <w:rFonts w:ascii="Arial" w:hAnsi="Arial" w:cs="Arial"/>
          <w:sz w:val="24"/>
          <w:szCs w:val="24"/>
          <w:shd w:val="clear" w:color="auto" w:fill="FFFFFF"/>
        </w:rPr>
        <w:t>Abingdon, Oxon; Routledge.</w:t>
      </w:r>
    </w:p>
    <w:p w14:paraId="025D7196" w14:textId="6C6F5A93" w:rsidR="00611B17" w:rsidRPr="00611B17" w:rsidRDefault="00611B17" w:rsidP="00EF7DBA">
      <w:pPr>
        <w:spacing w:line="360" w:lineRule="auto"/>
        <w:rPr>
          <w:rFonts w:ascii="Arial" w:hAnsi="Arial" w:cs="Arial"/>
          <w:sz w:val="24"/>
          <w:szCs w:val="24"/>
          <w:shd w:val="clear" w:color="auto" w:fill="FBFBFB"/>
        </w:rPr>
      </w:pPr>
      <w:r w:rsidRPr="00611B17">
        <w:rPr>
          <w:rFonts w:ascii="Arial" w:hAnsi="Arial" w:cs="Arial"/>
          <w:sz w:val="24"/>
          <w:szCs w:val="24"/>
          <w:shd w:val="clear" w:color="auto" w:fill="FFFFFF"/>
        </w:rPr>
        <w:t xml:space="preserve">Rebega, L. </w:t>
      </w:r>
      <w:r w:rsidR="009C1396">
        <w:rPr>
          <w:rFonts w:ascii="Arial" w:hAnsi="Arial" w:cs="Arial"/>
          <w:sz w:val="24"/>
          <w:szCs w:val="24"/>
          <w:shd w:val="clear" w:color="auto" w:fill="FFFFFF"/>
        </w:rPr>
        <w:t>(</w:t>
      </w:r>
      <w:r w:rsidRPr="00611B17">
        <w:rPr>
          <w:rFonts w:ascii="Arial" w:hAnsi="Arial" w:cs="Arial"/>
          <w:sz w:val="24"/>
          <w:szCs w:val="24"/>
          <w:shd w:val="clear" w:color="auto" w:fill="FFFFFF"/>
        </w:rPr>
        <w:t>2017</w:t>
      </w:r>
      <w:r w:rsidR="009C1396">
        <w:rPr>
          <w:rFonts w:ascii="Arial" w:hAnsi="Arial" w:cs="Arial"/>
          <w:sz w:val="24"/>
          <w:szCs w:val="24"/>
          <w:shd w:val="clear" w:color="auto" w:fill="FFFFFF"/>
        </w:rPr>
        <w:t>)</w:t>
      </w:r>
      <w:r w:rsidRPr="00611B17">
        <w:rPr>
          <w:rFonts w:ascii="Arial" w:hAnsi="Arial" w:cs="Arial"/>
          <w:sz w:val="24"/>
          <w:szCs w:val="24"/>
          <w:shd w:val="clear" w:color="auto" w:fill="FFFFFF"/>
        </w:rPr>
        <w:t> </w:t>
      </w:r>
      <w:r w:rsidRPr="00611B17">
        <w:rPr>
          <w:rFonts w:ascii="Arial" w:hAnsi="Arial" w:cs="Arial"/>
          <w:i/>
          <w:iCs/>
          <w:sz w:val="24"/>
          <w:szCs w:val="24"/>
          <w:shd w:val="clear" w:color="auto" w:fill="FFFFFF"/>
        </w:rPr>
        <w:t xml:space="preserve">Terrorism and </w:t>
      </w:r>
      <w:proofErr w:type="gramStart"/>
      <w:r w:rsidRPr="00611B17">
        <w:rPr>
          <w:rFonts w:ascii="Arial" w:hAnsi="Arial" w:cs="Arial"/>
          <w:i/>
          <w:iCs/>
          <w:sz w:val="24"/>
          <w:szCs w:val="24"/>
          <w:shd w:val="clear" w:color="auto" w:fill="FFFFFF"/>
        </w:rPr>
        <w:t>counter-terrorism</w:t>
      </w:r>
      <w:proofErr w:type="gramEnd"/>
      <w:r w:rsidRPr="00611B17">
        <w:rPr>
          <w:rFonts w:ascii="Arial" w:hAnsi="Arial" w:cs="Arial"/>
          <w:i/>
          <w:iCs/>
          <w:sz w:val="24"/>
          <w:szCs w:val="24"/>
          <w:shd w:val="clear" w:color="auto" w:fill="FFFFFF"/>
        </w:rPr>
        <w:t xml:space="preserve"> in the EU: Lessons from the past</w:t>
      </w:r>
      <w:r w:rsidRPr="00611B17">
        <w:rPr>
          <w:rFonts w:ascii="Arial" w:hAnsi="Arial" w:cs="Arial"/>
          <w:sz w:val="24"/>
          <w:szCs w:val="24"/>
          <w:shd w:val="clear" w:color="auto" w:fill="FFFFFF"/>
        </w:rPr>
        <w:t xml:space="preserve">. </w:t>
      </w:r>
      <w:r w:rsidR="009C1396">
        <w:rPr>
          <w:rFonts w:ascii="Arial" w:hAnsi="Arial" w:cs="Arial"/>
          <w:sz w:val="24"/>
          <w:szCs w:val="24"/>
          <w:shd w:val="clear" w:color="auto" w:fill="FFFFFF"/>
        </w:rPr>
        <w:t>Mica Valahie Publishing House.</w:t>
      </w:r>
    </w:p>
    <w:p w14:paraId="3C38AFE3" w14:textId="1347D6E9" w:rsidR="00872485" w:rsidRPr="00141907" w:rsidRDefault="00B96F0C" w:rsidP="00EF7DBA">
      <w:pPr>
        <w:spacing w:line="360" w:lineRule="auto"/>
        <w:rPr>
          <w:rFonts w:ascii="Arial" w:hAnsi="Arial" w:cs="Arial"/>
          <w:i/>
          <w:iCs/>
          <w:sz w:val="24"/>
          <w:szCs w:val="24"/>
          <w:shd w:val="clear" w:color="auto" w:fill="FBFBFB"/>
        </w:rPr>
      </w:pPr>
      <w:r>
        <w:rPr>
          <w:rFonts w:ascii="Arial" w:hAnsi="Arial" w:cs="Arial"/>
          <w:sz w:val="24"/>
          <w:szCs w:val="24"/>
          <w:shd w:val="clear" w:color="auto" w:fill="FBFBFB"/>
        </w:rPr>
        <w:t>Rudner, M. (2006) ‘Using Financial Intelligence Against the Funding of Terrorism’</w:t>
      </w:r>
      <w:r w:rsidR="00141907">
        <w:rPr>
          <w:rFonts w:ascii="Arial" w:hAnsi="Arial" w:cs="Arial"/>
          <w:sz w:val="24"/>
          <w:szCs w:val="24"/>
          <w:shd w:val="clear" w:color="auto" w:fill="FBFBFB"/>
        </w:rPr>
        <w:t xml:space="preserve">, </w:t>
      </w:r>
      <w:r w:rsidR="00141907">
        <w:rPr>
          <w:rFonts w:ascii="Arial" w:hAnsi="Arial" w:cs="Arial"/>
          <w:i/>
          <w:iCs/>
          <w:sz w:val="24"/>
          <w:szCs w:val="24"/>
          <w:shd w:val="clear" w:color="auto" w:fill="FBFBFB"/>
        </w:rPr>
        <w:t xml:space="preserve">International Journal of Intelligence and </w:t>
      </w:r>
      <w:r w:rsidR="004D086B">
        <w:rPr>
          <w:rFonts w:ascii="Arial" w:hAnsi="Arial" w:cs="Arial"/>
          <w:i/>
          <w:iCs/>
          <w:sz w:val="24"/>
          <w:szCs w:val="24"/>
          <w:shd w:val="clear" w:color="auto" w:fill="FBFBFB"/>
        </w:rPr>
        <w:t>Counterintelligence</w:t>
      </w:r>
      <w:r w:rsidR="005913D5">
        <w:rPr>
          <w:rFonts w:ascii="Arial" w:hAnsi="Arial" w:cs="Arial"/>
          <w:i/>
          <w:iCs/>
          <w:sz w:val="24"/>
          <w:szCs w:val="24"/>
          <w:shd w:val="clear" w:color="auto" w:fill="FBFBFB"/>
        </w:rPr>
        <w:t>,</w:t>
      </w:r>
      <w:r w:rsidR="004D086B">
        <w:rPr>
          <w:rFonts w:ascii="Arial" w:hAnsi="Arial" w:cs="Arial"/>
          <w:i/>
          <w:iCs/>
          <w:sz w:val="24"/>
          <w:szCs w:val="24"/>
          <w:shd w:val="clear" w:color="auto" w:fill="FBFBFB"/>
        </w:rPr>
        <w:t xml:space="preserve"> </w:t>
      </w:r>
      <w:r w:rsidR="004D086B">
        <w:rPr>
          <w:rFonts w:ascii="Arial" w:hAnsi="Arial" w:cs="Arial"/>
          <w:sz w:val="24"/>
          <w:szCs w:val="24"/>
          <w:shd w:val="clear" w:color="auto" w:fill="FBFBFB"/>
        </w:rPr>
        <w:t>19(1)</w:t>
      </w:r>
      <w:r w:rsidR="00C37934">
        <w:rPr>
          <w:rFonts w:ascii="Arial" w:hAnsi="Arial" w:cs="Arial"/>
          <w:sz w:val="24"/>
          <w:szCs w:val="24"/>
          <w:shd w:val="clear" w:color="auto" w:fill="FBFBFB"/>
        </w:rPr>
        <w:t xml:space="preserve">, pp. 32-58. Available at: </w:t>
      </w:r>
      <w:r w:rsidR="005913D5">
        <w:rPr>
          <w:rFonts w:ascii="Arial" w:hAnsi="Arial" w:cs="Arial"/>
          <w:i/>
          <w:iCs/>
          <w:sz w:val="24"/>
          <w:szCs w:val="24"/>
          <w:shd w:val="clear" w:color="auto" w:fill="FBFBFB"/>
        </w:rPr>
        <w:t xml:space="preserve"> </w:t>
      </w:r>
      <w:hyperlink r:id="rId23" w:history="1">
        <w:r w:rsidR="005F1A0D" w:rsidRPr="00AC78F5">
          <w:rPr>
            <w:rStyle w:val="Hyperlink"/>
            <w:rFonts w:ascii="Arial" w:hAnsi="Arial" w:cs="Arial"/>
            <w:sz w:val="24"/>
            <w:szCs w:val="24"/>
            <w:shd w:val="clear" w:color="auto" w:fill="FBFBFB"/>
          </w:rPr>
          <w:t>https://www-tandfonline-com.ezproxy.uwtsd.ac.uk/doi/pdf/10.1080/08850600500332359?needAccess=true</w:t>
        </w:r>
      </w:hyperlink>
      <w:r w:rsidR="005F1A0D">
        <w:rPr>
          <w:rFonts w:ascii="Arial" w:hAnsi="Arial" w:cs="Arial"/>
          <w:sz w:val="24"/>
          <w:szCs w:val="24"/>
          <w:shd w:val="clear" w:color="auto" w:fill="FBFBFB"/>
        </w:rPr>
        <w:t xml:space="preserve"> (Accessed on: 26/02/2024)</w:t>
      </w:r>
    </w:p>
    <w:p w14:paraId="4186D483" w14:textId="14D0756B" w:rsidR="00AE216B" w:rsidRDefault="000E464A" w:rsidP="00EF7DBA">
      <w:pPr>
        <w:spacing w:line="360" w:lineRule="auto"/>
        <w:rPr>
          <w:rFonts w:ascii="Arial" w:hAnsi="Arial" w:cs="Arial"/>
          <w:sz w:val="24"/>
          <w:szCs w:val="24"/>
          <w:shd w:val="clear" w:color="auto" w:fill="FBFBFB"/>
        </w:rPr>
      </w:pPr>
      <w:r w:rsidRPr="00284454">
        <w:rPr>
          <w:rFonts w:ascii="Arial" w:hAnsi="Arial" w:cs="Arial"/>
          <w:sz w:val="24"/>
          <w:szCs w:val="24"/>
          <w:shd w:val="clear" w:color="auto" w:fill="FBFBFB"/>
        </w:rPr>
        <w:t>Solar, C. and Smith, M. (2020) 'Austerity and governance: coordinating policing and mental health policy in the UK', </w:t>
      </w:r>
      <w:r w:rsidRPr="00284454">
        <w:rPr>
          <w:rFonts w:ascii="Arial" w:hAnsi="Arial" w:cs="Arial"/>
          <w:i/>
          <w:iCs/>
          <w:sz w:val="24"/>
          <w:szCs w:val="24"/>
          <w:shd w:val="clear" w:color="auto" w:fill="FBFBFB"/>
        </w:rPr>
        <w:t>Policy Studies</w:t>
      </w:r>
      <w:r w:rsidRPr="00284454">
        <w:rPr>
          <w:rFonts w:ascii="Arial" w:hAnsi="Arial" w:cs="Arial"/>
          <w:sz w:val="24"/>
          <w:szCs w:val="24"/>
          <w:shd w:val="clear" w:color="auto" w:fill="FBFBFB"/>
        </w:rPr>
        <w:t>, 43(2), pp. 352-369.</w:t>
      </w:r>
      <w:r w:rsidR="00BB6F86">
        <w:rPr>
          <w:rFonts w:ascii="Arial" w:hAnsi="Arial" w:cs="Arial"/>
          <w:sz w:val="24"/>
          <w:szCs w:val="24"/>
          <w:shd w:val="clear" w:color="auto" w:fill="FBFBFB"/>
        </w:rPr>
        <w:t xml:space="preserve"> Available at: </w:t>
      </w:r>
      <w:hyperlink r:id="rId24" w:history="1">
        <w:r w:rsidR="00BB6F86" w:rsidRPr="005A20D6">
          <w:rPr>
            <w:rStyle w:val="Hyperlink"/>
            <w:rFonts w:ascii="Arial" w:hAnsi="Arial" w:cs="Arial"/>
            <w:sz w:val="24"/>
            <w:szCs w:val="24"/>
            <w:shd w:val="clear" w:color="auto" w:fill="FBFBFB"/>
          </w:rPr>
          <w:t>https://www.tandfonline.com/doi/full/10.1080/01442872.2020.1711876?scroll=top&amp;needAccess=true</w:t>
        </w:r>
      </w:hyperlink>
      <w:r w:rsidR="00BB6F86">
        <w:rPr>
          <w:rFonts w:ascii="Arial" w:hAnsi="Arial" w:cs="Arial"/>
          <w:sz w:val="24"/>
          <w:szCs w:val="24"/>
          <w:shd w:val="clear" w:color="auto" w:fill="FBFBFB"/>
        </w:rPr>
        <w:t xml:space="preserve"> (Accessed on: 07/02/2024)</w:t>
      </w:r>
    </w:p>
    <w:p w14:paraId="7A5CC56A" w14:textId="4FA28ED1" w:rsidR="00270C67" w:rsidRPr="00FA0DE8" w:rsidRDefault="00270C67" w:rsidP="00EF7DBA">
      <w:pPr>
        <w:spacing w:line="360" w:lineRule="auto"/>
        <w:rPr>
          <w:rFonts w:ascii="Arial" w:hAnsi="Arial" w:cs="Arial"/>
          <w:sz w:val="24"/>
          <w:szCs w:val="24"/>
          <w:shd w:val="clear" w:color="auto" w:fill="FBFBFB"/>
        </w:rPr>
      </w:pPr>
      <w:r>
        <w:rPr>
          <w:rFonts w:ascii="Arial" w:hAnsi="Arial" w:cs="Arial"/>
          <w:sz w:val="24"/>
          <w:szCs w:val="24"/>
          <w:shd w:val="clear" w:color="auto" w:fill="FBFBFB"/>
        </w:rPr>
        <w:t xml:space="preserve">Steven, G. and </w:t>
      </w:r>
      <w:r w:rsidR="00FA0DE8">
        <w:rPr>
          <w:rFonts w:ascii="Arial" w:hAnsi="Arial" w:cs="Arial"/>
          <w:sz w:val="24"/>
          <w:szCs w:val="24"/>
          <w:shd w:val="clear" w:color="auto" w:fill="FBFBFB"/>
        </w:rPr>
        <w:t xml:space="preserve">Gunaratna, R. (2004) </w:t>
      </w:r>
      <w:r w:rsidR="00FA0DE8">
        <w:rPr>
          <w:rFonts w:ascii="Arial" w:hAnsi="Arial" w:cs="Arial"/>
          <w:i/>
          <w:iCs/>
          <w:sz w:val="24"/>
          <w:szCs w:val="24"/>
          <w:shd w:val="clear" w:color="auto" w:fill="FBFBFB"/>
        </w:rPr>
        <w:t xml:space="preserve">Counterterrorism: A Reference Handbook. </w:t>
      </w:r>
      <w:r w:rsidR="00FA0DE8">
        <w:rPr>
          <w:rFonts w:ascii="Arial" w:hAnsi="Arial" w:cs="Arial"/>
          <w:sz w:val="24"/>
          <w:szCs w:val="24"/>
          <w:shd w:val="clear" w:color="auto" w:fill="FBFBFB"/>
        </w:rPr>
        <w:t>Santa Barbara:</w:t>
      </w:r>
      <w:r w:rsidR="00D45243">
        <w:rPr>
          <w:rFonts w:ascii="Arial" w:hAnsi="Arial" w:cs="Arial"/>
          <w:sz w:val="24"/>
          <w:szCs w:val="24"/>
          <w:shd w:val="clear" w:color="auto" w:fill="FBFBFB"/>
        </w:rPr>
        <w:t xml:space="preserve"> ABC Clio.</w:t>
      </w:r>
    </w:p>
    <w:p w14:paraId="1AA1093F" w14:textId="23FB8207" w:rsidR="009C2BD7" w:rsidRPr="00F603E2" w:rsidRDefault="009C2BD7" w:rsidP="00EF7DBA">
      <w:pPr>
        <w:spacing w:line="360" w:lineRule="auto"/>
        <w:rPr>
          <w:rFonts w:ascii="Arial" w:hAnsi="Arial" w:cs="Arial"/>
          <w:sz w:val="24"/>
          <w:szCs w:val="24"/>
          <w:shd w:val="clear" w:color="auto" w:fill="FBFBFB"/>
        </w:rPr>
      </w:pPr>
      <w:r>
        <w:rPr>
          <w:rFonts w:ascii="Arial" w:hAnsi="Arial" w:cs="Arial"/>
          <w:sz w:val="24"/>
          <w:szCs w:val="24"/>
          <w:shd w:val="clear" w:color="auto" w:fill="FBFBFB"/>
        </w:rPr>
        <w:t>Wang, P. (2010)</w:t>
      </w:r>
      <w:r w:rsidR="005C0D05">
        <w:rPr>
          <w:rFonts w:ascii="Arial" w:hAnsi="Arial" w:cs="Arial"/>
          <w:sz w:val="24"/>
          <w:szCs w:val="24"/>
          <w:shd w:val="clear" w:color="auto" w:fill="FBFBFB"/>
        </w:rPr>
        <w:t xml:space="preserve"> ‘The Crime-Terror Nexus: Transformation, Alliance, Convergence</w:t>
      </w:r>
      <w:r w:rsidR="00150815">
        <w:rPr>
          <w:rFonts w:ascii="Arial" w:hAnsi="Arial" w:cs="Arial"/>
          <w:sz w:val="24"/>
          <w:szCs w:val="24"/>
          <w:shd w:val="clear" w:color="auto" w:fill="FBFBFB"/>
        </w:rPr>
        <w:t xml:space="preserve">’. </w:t>
      </w:r>
      <w:r w:rsidR="00150815">
        <w:rPr>
          <w:rFonts w:ascii="Arial" w:hAnsi="Arial" w:cs="Arial"/>
          <w:i/>
          <w:iCs/>
          <w:sz w:val="24"/>
          <w:szCs w:val="24"/>
          <w:shd w:val="clear" w:color="auto" w:fill="FBFBFB"/>
        </w:rPr>
        <w:t xml:space="preserve">Asian Social Science, </w:t>
      </w:r>
      <w:r w:rsidR="00150815" w:rsidRPr="00F603E2">
        <w:rPr>
          <w:rFonts w:ascii="Arial" w:hAnsi="Arial" w:cs="Arial"/>
          <w:sz w:val="24"/>
          <w:szCs w:val="24"/>
          <w:shd w:val="clear" w:color="auto" w:fill="FBFBFB"/>
        </w:rPr>
        <w:t>6(6)</w:t>
      </w:r>
      <w:r w:rsidR="00F603E2" w:rsidRPr="00F603E2">
        <w:rPr>
          <w:rFonts w:ascii="Arial" w:hAnsi="Arial" w:cs="Arial"/>
          <w:sz w:val="24"/>
          <w:szCs w:val="24"/>
          <w:shd w:val="clear" w:color="auto" w:fill="FBFBFB"/>
        </w:rPr>
        <w:t xml:space="preserve">, </w:t>
      </w:r>
      <w:r w:rsidR="00F603E2">
        <w:rPr>
          <w:rFonts w:ascii="Arial" w:hAnsi="Arial" w:cs="Arial"/>
          <w:sz w:val="24"/>
          <w:szCs w:val="24"/>
          <w:shd w:val="clear" w:color="auto" w:fill="FBFBFB"/>
        </w:rPr>
        <w:t>pp</w:t>
      </w:r>
      <w:r w:rsidR="009B291F">
        <w:rPr>
          <w:rFonts w:ascii="Arial" w:hAnsi="Arial" w:cs="Arial"/>
          <w:sz w:val="24"/>
          <w:szCs w:val="24"/>
          <w:shd w:val="clear" w:color="auto" w:fill="FBFBFB"/>
        </w:rPr>
        <w:t>.</w:t>
      </w:r>
      <w:r w:rsidR="00501E0B">
        <w:rPr>
          <w:rFonts w:ascii="Arial" w:hAnsi="Arial" w:cs="Arial"/>
          <w:sz w:val="24"/>
          <w:szCs w:val="24"/>
          <w:shd w:val="clear" w:color="auto" w:fill="FBFBFB"/>
        </w:rPr>
        <w:t xml:space="preserve"> 11-20. Available at </w:t>
      </w:r>
      <w:hyperlink r:id="rId25" w:history="1">
        <w:r w:rsidR="00501E0B" w:rsidRPr="00B6086B">
          <w:rPr>
            <w:rStyle w:val="Hyperlink"/>
            <w:rFonts w:ascii="Arial" w:hAnsi="Arial" w:cs="Arial"/>
            <w:sz w:val="24"/>
            <w:szCs w:val="24"/>
            <w:shd w:val="clear" w:color="auto" w:fill="FBFBFB"/>
          </w:rPr>
          <w:t>https://www.ccsenet.org/journal/index.php/ass/article/view/6218</w:t>
        </w:r>
      </w:hyperlink>
      <w:r w:rsidR="00501E0B">
        <w:rPr>
          <w:rFonts w:ascii="Arial" w:hAnsi="Arial" w:cs="Arial"/>
          <w:sz w:val="24"/>
          <w:szCs w:val="24"/>
          <w:shd w:val="clear" w:color="auto" w:fill="FBFBFB"/>
        </w:rPr>
        <w:t xml:space="preserve"> (Accessed on</w:t>
      </w:r>
      <w:r w:rsidR="00107F49">
        <w:rPr>
          <w:rFonts w:ascii="Arial" w:hAnsi="Arial" w:cs="Arial"/>
          <w:sz w:val="24"/>
          <w:szCs w:val="24"/>
          <w:shd w:val="clear" w:color="auto" w:fill="FBFBFB"/>
        </w:rPr>
        <w:t>:</w:t>
      </w:r>
      <w:r w:rsidR="00501E0B">
        <w:rPr>
          <w:rFonts w:ascii="Arial" w:hAnsi="Arial" w:cs="Arial"/>
          <w:sz w:val="24"/>
          <w:szCs w:val="24"/>
          <w:shd w:val="clear" w:color="auto" w:fill="FBFBFB"/>
        </w:rPr>
        <w:t xml:space="preserve"> </w:t>
      </w:r>
      <w:r w:rsidR="00107F49">
        <w:rPr>
          <w:rFonts w:ascii="Arial" w:hAnsi="Arial" w:cs="Arial"/>
          <w:sz w:val="24"/>
          <w:szCs w:val="24"/>
          <w:shd w:val="clear" w:color="auto" w:fill="FBFBFB"/>
        </w:rPr>
        <w:t>25/02/2024)</w:t>
      </w:r>
    </w:p>
    <w:p w14:paraId="59597E05" w14:textId="7D7C3F9B" w:rsidR="00AB21B9" w:rsidRDefault="00AB21B9" w:rsidP="00EF7DBA">
      <w:pPr>
        <w:spacing w:line="360" w:lineRule="auto"/>
        <w:rPr>
          <w:rFonts w:ascii="Arial" w:hAnsi="Arial" w:cs="Arial"/>
          <w:sz w:val="24"/>
          <w:szCs w:val="24"/>
          <w:shd w:val="clear" w:color="auto" w:fill="FBFBFB"/>
        </w:rPr>
      </w:pPr>
      <w:r w:rsidRPr="00AB21B9">
        <w:rPr>
          <w:rFonts w:ascii="Arial" w:hAnsi="Arial" w:cs="Arial"/>
          <w:sz w:val="24"/>
          <w:szCs w:val="24"/>
          <w:shd w:val="clear" w:color="auto" w:fill="FBFBFB"/>
        </w:rPr>
        <w:t>Weisburd, D and Majmundar, M. (2018) </w:t>
      </w:r>
      <w:proofErr w:type="gramStart"/>
      <w:r w:rsidRPr="00AB21B9">
        <w:rPr>
          <w:rFonts w:ascii="Arial" w:hAnsi="Arial" w:cs="Arial"/>
          <w:i/>
          <w:iCs/>
          <w:sz w:val="24"/>
          <w:szCs w:val="24"/>
          <w:shd w:val="clear" w:color="auto" w:fill="FBFBFB"/>
        </w:rPr>
        <w:t>Proactive</w:t>
      </w:r>
      <w:proofErr w:type="gramEnd"/>
      <w:r w:rsidRPr="00AB21B9">
        <w:rPr>
          <w:rFonts w:ascii="Arial" w:hAnsi="Arial" w:cs="Arial"/>
          <w:i/>
          <w:iCs/>
          <w:sz w:val="24"/>
          <w:szCs w:val="24"/>
          <w:shd w:val="clear" w:color="auto" w:fill="FBFBFB"/>
        </w:rPr>
        <w:t xml:space="preserve"> Policing: Effects on crime and communities. </w:t>
      </w:r>
      <w:r w:rsidRPr="00AB21B9">
        <w:rPr>
          <w:rFonts w:ascii="Arial" w:hAnsi="Arial" w:cs="Arial"/>
          <w:sz w:val="24"/>
          <w:szCs w:val="24"/>
          <w:shd w:val="clear" w:color="auto" w:fill="FBFBFB"/>
        </w:rPr>
        <w:t>The National Academies Press: Washington, DC. </w:t>
      </w:r>
    </w:p>
    <w:p w14:paraId="1D96948C" w14:textId="6FEB4085" w:rsidR="00EA14C7" w:rsidRDefault="00EA14C7" w:rsidP="00EF7DBA">
      <w:pPr>
        <w:spacing w:line="360" w:lineRule="auto"/>
        <w:rPr>
          <w:rFonts w:ascii="Arial" w:hAnsi="Arial" w:cs="Arial"/>
          <w:sz w:val="24"/>
          <w:szCs w:val="24"/>
          <w:shd w:val="clear" w:color="auto" w:fill="FBFBFB"/>
        </w:rPr>
      </w:pPr>
      <w:r w:rsidRPr="00EA14C7">
        <w:rPr>
          <w:rFonts w:ascii="Arial" w:hAnsi="Arial" w:cs="Arial"/>
          <w:sz w:val="24"/>
          <w:szCs w:val="24"/>
          <w:shd w:val="clear" w:color="auto" w:fill="FBFBFB"/>
        </w:rPr>
        <w:t xml:space="preserve">Wilkinson, P (2001) </w:t>
      </w:r>
      <w:r w:rsidRPr="00EA14C7">
        <w:rPr>
          <w:rFonts w:ascii="Arial" w:hAnsi="Arial" w:cs="Arial"/>
          <w:i/>
          <w:iCs/>
          <w:sz w:val="24"/>
          <w:szCs w:val="24"/>
          <w:shd w:val="clear" w:color="auto" w:fill="FBFBFB"/>
        </w:rPr>
        <w:t xml:space="preserve">Terrorism Versus Democracy: The Liberal State Response. </w:t>
      </w:r>
      <w:r w:rsidRPr="00EA14C7">
        <w:rPr>
          <w:rFonts w:ascii="Arial" w:hAnsi="Arial" w:cs="Arial"/>
          <w:sz w:val="24"/>
          <w:szCs w:val="24"/>
          <w:shd w:val="clear" w:color="auto" w:fill="FBFBFB"/>
        </w:rPr>
        <w:t>Abingdon: Frank Cass.</w:t>
      </w:r>
    </w:p>
    <w:p w14:paraId="4378C1D3" w14:textId="4CD700E7" w:rsidR="003D4344" w:rsidRPr="009B291F" w:rsidRDefault="003D4344" w:rsidP="00EF7DBA">
      <w:pPr>
        <w:spacing w:line="360" w:lineRule="auto"/>
        <w:rPr>
          <w:rFonts w:ascii="Arial" w:hAnsi="Arial" w:cs="Arial"/>
          <w:sz w:val="24"/>
          <w:szCs w:val="24"/>
          <w:shd w:val="clear" w:color="auto" w:fill="FBFBFB"/>
        </w:rPr>
      </w:pPr>
      <w:r>
        <w:rPr>
          <w:rFonts w:ascii="Arial" w:hAnsi="Arial" w:cs="Arial"/>
          <w:sz w:val="24"/>
          <w:szCs w:val="24"/>
          <w:shd w:val="clear" w:color="auto" w:fill="FBFBFB"/>
        </w:rPr>
        <w:t>Wong, J. (2021)</w:t>
      </w:r>
      <w:r w:rsidR="00896290">
        <w:rPr>
          <w:rFonts w:ascii="Arial" w:hAnsi="Arial" w:cs="Arial"/>
          <w:sz w:val="24"/>
          <w:szCs w:val="24"/>
          <w:shd w:val="clear" w:color="auto" w:fill="FBFBFB"/>
        </w:rPr>
        <w:t xml:space="preserve"> ‘Sharing terrorism intelligence: insights from UK law enforcement agencies’, </w:t>
      </w:r>
      <w:r w:rsidR="00EE386C">
        <w:rPr>
          <w:rFonts w:ascii="Arial" w:hAnsi="Arial" w:cs="Arial"/>
          <w:i/>
          <w:iCs/>
          <w:sz w:val="24"/>
          <w:szCs w:val="24"/>
          <w:shd w:val="clear" w:color="auto" w:fill="FBFBFB"/>
        </w:rPr>
        <w:t xml:space="preserve">Journal of Policing, Intelligence and Counter Terrorism, </w:t>
      </w:r>
      <w:r w:rsidR="00EE386C" w:rsidRPr="009B291F">
        <w:rPr>
          <w:rFonts w:ascii="Arial" w:hAnsi="Arial" w:cs="Arial"/>
          <w:sz w:val="24"/>
          <w:szCs w:val="24"/>
          <w:shd w:val="clear" w:color="auto" w:fill="FBFBFB"/>
        </w:rPr>
        <w:t>17(2)</w:t>
      </w:r>
      <w:r w:rsidR="009B291F" w:rsidRPr="009B291F">
        <w:rPr>
          <w:rFonts w:ascii="Arial" w:hAnsi="Arial" w:cs="Arial"/>
          <w:sz w:val="24"/>
          <w:szCs w:val="24"/>
          <w:shd w:val="clear" w:color="auto" w:fill="FBFBFB"/>
        </w:rPr>
        <w:t>, pp. 218-</w:t>
      </w:r>
      <w:r w:rsidR="009B291F">
        <w:rPr>
          <w:rFonts w:ascii="Arial" w:hAnsi="Arial" w:cs="Arial"/>
          <w:i/>
          <w:iCs/>
          <w:sz w:val="24"/>
          <w:szCs w:val="24"/>
          <w:shd w:val="clear" w:color="auto" w:fill="FBFBFB"/>
        </w:rPr>
        <w:t xml:space="preserve">228. </w:t>
      </w:r>
      <w:r w:rsidR="009B291F">
        <w:rPr>
          <w:rFonts w:ascii="Arial" w:hAnsi="Arial" w:cs="Arial"/>
          <w:sz w:val="24"/>
          <w:szCs w:val="24"/>
          <w:shd w:val="clear" w:color="auto" w:fill="FBFBFB"/>
        </w:rPr>
        <w:t xml:space="preserve">Available at: </w:t>
      </w:r>
      <w:hyperlink r:id="rId26" w:history="1">
        <w:r w:rsidR="00264DCD" w:rsidRPr="005D3A77">
          <w:rPr>
            <w:rStyle w:val="Hyperlink"/>
            <w:rFonts w:ascii="Arial" w:hAnsi="Arial" w:cs="Arial"/>
            <w:sz w:val="24"/>
            <w:szCs w:val="24"/>
            <w:shd w:val="clear" w:color="auto" w:fill="FBFBFB"/>
          </w:rPr>
          <w:t>https://www-tandfonline-com.ezproxy.uwtsd.ac.uk/doi/full/10.1080/18335330.2021.2016898</w:t>
        </w:r>
      </w:hyperlink>
      <w:r w:rsidR="00264DCD">
        <w:rPr>
          <w:rFonts w:ascii="Arial" w:hAnsi="Arial" w:cs="Arial"/>
          <w:sz w:val="24"/>
          <w:szCs w:val="24"/>
          <w:shd w:val="clear" w:color="auto" w:fill="FBFBFB"/>
        </w:rPr>
        <w:t xml:space="preserve"> (Accessed on: 03/03/2024)</w:t>
      </w:r>
    </w:p>
    <w:p w14:paraId="3C394520" w14:textId="5DD8D24F" w:rsidR="000B66E6" w:rsidRPr="00C70C24" w:rsidRDefault="00005694" w:rsidP="00EF7DBA">
      <w:pPr>
        <w:spacing w:line="360" w:lineRule="auto"/>
        <w:rPr>
          <w:rFonts w:ascii="Arial" w:hAnsi="Arial" w:cs="Arial"/>
          <w:sz w:val="24"/>
          <w:szCs w:val="24"/>
        </w:rPr>
      </w:pPr>
      <w:r w:rsidRPr="00783BDD">
        <w:rPr>
          <w:rFonts w:ascii="Arial" w:hAnsi="Arial" w:cs="Arial"/>
          <w:sz w:val="24"/>
          <w:szCs w:val="24"/>
        </w:rPr>
        <w:t xml:space="preserve">Wood, J., Swanson, J.W., Burris, S. and Robertson, A.G., </w:t>
      </w:r>
      <w:r w:rsidR="006C423A" w:rsidRPr="00783BDD">
        <w:rPr>
          <w:rFonts w:ascii="Arial" w:hAnsi="Arial" w:cs="Arial"/>
          <w:sz w:val="24"/>
          <w:szCs w:val="24"/>
        </w:rPr>
        <w:t>(</w:t>
      </w:r>
      <w:r w:rsidRPr="00783BDD">
        <w:rPr>
          <w:rFonts w:ascii="Arial" w:hAnsi="Arial" w:cs="Arial"/>
          <w:sz w:val="24"/>
          <w:szCs w:val="24"/>
        </w:rPr>
        <w:t>2011</w:t>
      </w:r>
      <w:r w:rsidR="006C423A" w:rsidRPr="00783BDD">
        <w:rPr>
          <w:rFonts w:ascii="Arial" w:hAnsi="Arial" w:cs="Arial"/>
          <w:sz w:val="24"/>
          <w:szCs w:val="24"/>
        </w:rPr>
        <w:t>)</w:t>
      </w:r>
      <w:r w:rsidRPr="00783BDD">
        <w:rPr>
          <w:rFonts w:ascii="Arial" w:hAnsi="Arial" w:cs="Arial"/>
          <w:sz w:val="24"/>
          <w:szCs w:val="24"/>
        </w:rPr>
        <w:t xml:space="preserve"> </w:t>
      </w:r>
      <w:r w:rsidR="000672A1" w:rsidRPr="00783BDD">
        <w:rPr>
          <w:rFonts w:ascii="Arial" w:hAnsi="Arial" w:cs="Arial"/>
          <w:sz w:val="24"/>
          <w:szCs w:val="24"/>
        </w:rPr>
        <w:t>‘</w:t>
      </w:r>
      <w:r w:rsidRPr="00783BDD">
        <w:rPr>
          <w:rFonts w:ascii="Arial" w:hAnsi="Arial" w:cs="Arial"/>
          <w:sz w:val="24"/>
          <w:szCs w:val="24"/>
        </w:rPr>
        <w:t xml:space="preserve">Police interventions with persons affected by mental </w:t>
      </w:r>
      <w:proofErr w:type="gramStart"/>
      <w:r w:rsidRPr="00783BDD">
        <w:rPr>
          <w:rFonts w:ascii="Arial" w:hAnsi="Arial" w:cs="Arial"/>
          <w:sz w:val="24"/>
          <w:szCs w:val="24"/>
        </w:rPr>
        <w:t>illnesses</w:t>
      </w:r>
      <w:r w:rsidR="000672A1" w:rsidRPr="00783BDD">
        <w:rPr>
          <w:rFonts w:ascii="Arial" w:hAnsi="Arial" w:cs="Arial"/>
          <w:sz w:val="24"/>
          <w:szCs w:val="24"/>
        </w:rPr>
        <w:t>’</w:t>
      </w:r>
      <w:proofErr w:type="gramEnd"/>
      <w:r w:rsidRPr="00783BDD">
        <w:rPr>
          <w:rFonts w:ascii="Arial" w:hAnsi="Arial" w:cs="Arial"/>
          <w:sz w:val="24"/>
          <w:szCs w:val="24"/>
        </w:rPr>
        <w:t xml:space="preserve">. </w:t>
      </w:r>
      <w:r w:rsidRPr="00783BDD">
        <w:rPr>
          <w:rFonts w:ascii="Arial" w:hAnsi="Arial" w:cs="Arial"/>
          <w:i/>
          <w:iCs/>
          <w:sz w:val="24"/>
          <w:szCs w:val="24"/>
        </w:rPr>
        <w:t>Center for Public Health Law Research.</w:t>
      </w:r>
      <w:r w:rsidR="003E1911" w:rsidRPr="00783BDD">
        <w:rPr>
          <w:rFonts w:ascii="Arial" w:hAnsi="Arial" w:cs="Arial"/>
          <w:sz w:val="24"/>
          <w:szCs w:val="24"/>
        </w:rPr>
        <w:t xml:space="preserve"> </w:t>
      </w:r>
      <w:r w:rsidR="000B66E6" w:rsidRPr="00783BDD">
        <w:rPr>
          <w:rFonts w:ascii="Arial" w:hAnsi="Arial" w:cs="Arial"/>
          <w:sz w:val="24"/>
          <w:szCs w:val="24"/>
        </w:rPr>
        <w:t xml:space="preserve">Available at: </w:t>
      </w:r>
      <w:hyperlink r:id="rId27" w:history="1">
        <w:r w:rsidR="000B66E6" w:rsidRPr="00F84901">
          <w:rPr>
            <w:rStyle w:val="Hyperlink"/>
            <w:rFonts w:ascii="Arial" w:hAnsi="Arial" w:cs="Arial"/>
            <w:sz w:val="24"/>
            <w:szCs w:val="24"/>
          </w:rPr>
          <w:t>https://scholarshare.temple.edu/handle/20.500.12613/7477</w:t>
        </w:r>
      </w:hyperlink>
      <w:r w:rsidR="000B66E6">
        <w:rPr>
          <w:rFonts w:ascii="Arial" w:hAnsi="Arial" w:cs="Arial"/>
          <w:sz w:val="24"/>
          <w:szCs w:val="24"/>
        </w:rPr>
        <w:t xml:space="preserve"> </w:t>
      </w:r>
      <w:r w:rsidR="000B66E6" w:rsidRPr="00B25E2E">
        <w:rPr>
          <w:rFonts w:ascii="Arial" w:hAnsi="Arial" w:cs="Arial"/>
          <w:sz w:val="24"/>
          <w:szCs w:val="24"/>
        </w:rPr>
        <w:t>(Accessed on: 24/01/2024)</w:t>
      </w:r>
    </w:p>
    <w:sectPr w:rsidR="000B66E6" w:rsidRPr="00C70C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E3E2B"/>
    <w:multiLevelType w:val="hybridMultilevel"/>
    <w:tmpl w:val="EF6CA82C"/>
    <w:lvl w:ilvl="0" w:tplc="4B4E7A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828AB"/>
    <w:multiLevelType w:val="hybridMultilevel"/>
    <w:tmpl w:val="6AB6547E"/>
    <w:lvl w:ilvl="0" w:tplc="F5F2C5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748423">
    <w:abstractNumId w:val="1"/>
  </w:num>
  <w:num w:numId="2" w16cid:durableId="2068067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D1F"/>
    <w:rsid w:val="000010AC"/>
    <w:rsid w:val="00001E9E"/>
    <w:rsid w:val="00002DDA"/>
    <w:rsid w:val="00003EF4"/>
    <w:rsid w:val="00005694"/>
    <w:rsid w:val="00007151"/>
    <w:rsid w:val="00020427"/>
    <w:rsid w:val="00020974"/>
    <w:rsid w:val="000226E3"/>
    <w:rsid w:val="0002407D"/>
    <w:rsid w:val="000249F3"/>
    <w:rsid w:val="00025148"/>
    <w:rsid w:val="0003048F"/>
    <w:rsid w:val="0003474A"/>
    <w:rsid w:val="00037B07"/>
    <w:rsid w:val="00041A2D"/>
    <w:rsid w:val="00043FB1"/>
    <w:rsid w:val="000465F7"/>
    <w:rsid w:val="0005017D"/>
    <w:rsid w:val="00051E7D"/>
    <w:rsid w:val="00060421"/>
    <w:rsid w:val="00062F50"/>
    <w:rsid w:val="0006394C"/>
    <w:rsid w:val="000647E1"/>
    <w:rsid w:val="000672A1"/>
    <w:rsid w:val="00071C5D"/>
    <w:rsid w:val="00072102"/>
    <w:rsid w:val="00072848"/>
    <w:rsid w:val="000754A3"/>
    <w:rsid w:val="00084A74"/>
    <w:rsid w:val="00087CCA"/>
    <w:rsid w:val="00090A59"/>
    <w:rsid w:val="00090C26"/>
    <w:rsid w:val="00091175"/>
    <w:rsid w:val="00091DFA"/>
    <w:rsid w:val="00092483"/>
    <w:rsid w:val="000932A9"/>
    <w:rsid w:val="000944EE"/>
    <w:rsid w:val="00094646"/>
    <w:rsid w:val="000A0533"/>
    <w:rsid w:val="000A1C9C"/>
    <w:rsid w:val="000A2336"/>
    <w:rsid w:val="000A4663"/>
    <w:rsid w:val="000A6B90"/>
    <w:rsid w:val="000B1C3E"/>
    <w:rsid w:val="000B2AAC"/>
    <w:rsid w:val="000B48E7"/>
    <w:rsid w:val="000B66E6"/>
    <w:rsid w:val="000B6793"/>
    <w:rsid w:val="000B7AC6"/>
    <w:rsid w:val="000C1033"/>
    <w:rsid w:val="000C16A4"/>
    <w:rsid w:val="000C3A07"/>
    <w:rsid w:val="000C6A74"/>
    <w:rsid w:val="000C7DC7"/>
    <w:rsid w:val="000D267B"/>
    <w:rsid w:val="000D5394"/>
    <w:rsid w:val="000D56B1"/>
    <w:rsid w:val="000D79CA"/>
    <w:rsid w:val="000E1BA7"/>
    <w:rsid w:val="000E3313"/>
    <w:rsid w:val="000E464A"/>
    <w:rsid w:val="000E46FA"/>
    <w:rsid w:val="000E48DE"/>
    <w:rsid w:val="000E49DD"/>
    <w:rsid w:val="000E7226"/>
    <w:rsid w:val="000F0131"/>
    <w:rsid w:val="000F15A3"/>
    <w:rsid w:val="000F23CA"/>
    <w:rsid w:val="000F267C"/>
    <w:rsid w:val="000F3020"/>
    <w:rsid w:val="000F3167"/>
    <w:rsid w:val="000F4054"/>
    <w:rsid w:val="000F463C"/>
    <w:rsid w:val="000F4B7F"/>
    <w:rsid w:val="000F55D5"/>
    <w:rsid w:val="000F6A1B"/>
    <w:rsid w:val="000F7D61"/>
    <w:rsid w:val="001005B7"/>
    <w:rsid w:val="00101490"/>
    <w:rsid w:val="00104525"/>
    <w:rsid w:val="00107F49"/>
    <w:rsid w:val="00112A5E"/>
    <w:rsid w:val="001167BD"/>
    <w:rsid w:val="001174A1"/>
    <w:rsid w:val="001209EF"/>
    <w:rsid w:val="00120A99"/>
    <w:rsid w:val="00121C8D"/>
    <w:rsid w:val="00122B9D"/>
    <w:rsid w:val="00122FB7"/>
    <w:rsid w:val="00133463"/>
    <w:rsid w:val="00133DA6"/>
    <w:rsid w:val="00134494"/>
    <w:rsid w:val="001356CE"/>
    <w:rsid w:val="0014110D"/>
    <w:rsid w:val="00141907"/>
    <w:rsid w:val="00141C57"/>
    <w:rsid w:val="00144352"/>
    <w:rsid w:val="00145258"/>
    <w:rsid w:val="0014591F"/>
    <w:rsid w:val="00145A18"/>
    <w:rsid w:val="00145A8E"/>
    <w:rsid w:val="001501BA"/>
    <w:rsid w:val="00150815"/>
    <w:rsid w:val="001517B4"/>
    <w:rsid w:val="00153130"/>
    <w:rsid w:val="00153398"/>
    <w:rsid w:val="00157E95"/>
    <w:rsid w:val="0016114A"/>
    <w:rsid w:val="0016329C"/>
    <w:rsid w:val="00164507"/>
    <w:rsid w:val="001645C8"/>
    <w:rsid w:val="00165B7A"/>
    <w:rsid w:val="00166242"/>
    <w:rsid w:val="00167528"/>
    <w:rsid w:val="00173119"/>
    <w:rsid w:val="00173ED5"/>
    <w:rsid w:val="0017404B"/>
    <w:rsid w:val="00175491"/>
    <w:rsid w:val="001762B1"/>
    <w:rsid w:val="001772AC"/>
    <w:rsid w:val="001804D3"/>
    <w:rsid w:val="0018212B"/>
    <w:rsid w:val="00184123"/>
    <w:rsid w:val="00184D9C"/>
    <w:rsid w:val="00185E95"/>
    <w:rsid w:val="001877FB"/>
    <w:rsid w:val="00187B31"/>
    <w:rsid w:val="001907E1"/>
    <w:rsid w:val="00192F66"/>
    <w:rsid w:val="001964CB"/>
    <w:rsid w:val="001A017D"/>
    <w:rsid w:val="001A079D"/>
    <w:rsid w:val="001A099F"/>
    <w:rsid w:val="001A36D6"/>
    <w:rsid w:val="001A3DA4"/>
    <w:rsid w:val="001A3F26"/>
    <w:rsid w:val="001A4F50"/>
    <w:rsid w:val="001A530B"/>
    <w:rsid w:val="001B1027"/>
    <w:rsid w:val="001B58B8"/>
    <w:rsid w:val="001B5AA0"/>
    <w:rsid w:val="001B7404"/>
    <w:rsid w:val="001C1748"/>
    <w:rsid w:val="001C3C29"/>
    <w:rsid w:val="001C3F2F"/>
    <w:rsid w:val="001C46EC"/>
    <w:rsid w:val="001C51A8"/>
    <w:rsid w:val="001C6694"/>
    <w:rsid w:val="001C7CF6"/>
    <w:rsid w:val="001C7D1F"/>
    <w:rsid w:val="001D0D64"/>
    <w:rsid w:val="001D0E48"/>
    <w:rsid w:val="001D18DA"/>
    <w:rsid w:val="001D19A3"/>
    <w:rsid w:val="001D2A72"/>
    <w:rsid w:val="001D3C17"/>
    <w:rsid w:val="001D64B4"/>
    <w:rsid w:val="001E028B"/>
    <w:rsid w:val="001E068F"/>
    <w:rsid w:val="001E1094"/>
    <w:rsid w:val="001E2674"/>
    <w:rsid w:val="001E57A7"/>
    <w:rsid w:val="001F28B9"/>
    <w:rsid w:val="001F42B0"/>
    <w:rsid w:val="00200B0D"/>
    <w:rsid w:val="002017FB"/>
    <w:rsid w:val="00202808"/>
    <w:rsid w:val="002043F8"/>
    <w:rsid w:val="002069E0"/>
    <w:rsid w:val="00207549"/>
    <w:rsid w:val="0021152C"/>
    <w:rsid w:val="00214B67"/>
    <w:rsid w:val="00216EC4"/>
    <w:rsid w:val="002211A9"/>
    <w:rsid w:val="00221BEC"/>
    <w:rsid w:val="00224437"/>
    <w:rsid w:val="00231700"/>
    <w:rsid w:val="00233410"/>
    <w:rsid w:val="00234124"/>
    <w:rsid w:val="00234EAE"/>
    <w:rsid w:val="00235310"/>
    <w:rsid w:val="002353B5"/>
    <w:rsid w:val="0024334A"/>
    <w:rsid w:val="00243882"/>
    <w:rsid w:val="0024585A"/>
    <w:rsid w:val="00245F92"/>
    <w:rsid w:val="0025036A"/>
    <w:rsid w:val="00252974"/>
    <w:rsid w:val="00253210"/>
    <w:rsid w:val="00254D26"/>
    <w:rsid w:val="00254E34"/>
    <w:rsid w:val="002572E0"/>
    <w:rsid w:val="002600A0"/>
    <w:rsid w:val="00260B6A"/>
    <w:rsid w:val="00260D27"/>
    <w:rsid w:val="0026442B"/>
    <w:rsid w:val="00264C77"/>
    <w:rsid w:val="00264DCD"/>
    <w:rsid w:val="00265EAD"/>
    <w:rsid w:val="00266F38"/>
    <w:rsid w:val="0026732B"/>
    <w:rsid w:val="002677B1"/>
    <w:rsid w:val="00270C67"/>
    <w:rsid w:val="00270FBF"/>
    <w:rsid w:val="00272110"/>
    <w:rsid w:val="00272187"/>
    <w:rsid w:val="002728B7"/>
    <w:rsid w:val="002751C4"/>
    <w:rsid w:val="00275FD0"/>
    <w:rsid w:val="00277992"/>
    <w:rsid w:val="0028019F"/>
    <w:rsid w:val="00284454"/>
    <w:rsid w:val="0028618E"/>
    <w:rsid w:val="00286E29"/>
    <w:rsid w:val="00287043"/>
    <w:rsid w:val="002876F9"/>
    <w:rsid w:val="00292CF9"/>
    <w:rsid w:val="002932D5"/>
    <w:rsid w:val="002949B6"/>
    <w:rsid w:val="00295B9A"/>
    <w:rsid w:val="00297824"/>
    <w:rsid w:val="002A0B2C"/>
    <w:rsid w:val="002A16B0"/>
    <w:rsid w:val="002A3A0B"/>
    <w:rsid w:val="002A6508"/>
    <w:rsid w:val="002A7805"/>
    <w:rsid w:val="002B2ED8"/>
    <w:rsid w:val="002B319D"/>
    <w:rsid w:val="002B6095"/>
    <w:rsid w:val="002B66FE"/>
    <w:rsid w:val="002B778A"/>
    <w:rsid w:val="002B7ECF"/>
    <w:rsid w:val="002C07A6"/>
    <w:rsid w:val="002C0B0B"/>
    <w:rsid w:val="002C2570"/>
    <w:rsid w:val="002D25A0"/>
    <w:rsid w:val="002D3D9B"/>
    <w:rsid w:val="002D5BEA"/>
    <w:rsid w:val="002E33DA"/>
    <w:rsid w:val="002E3678"/>
    <w:rsid w:val="002E3824"/>
    <w:rsid w:val="002E415F"/>
    <w:rsid w:val="002E4CD7"/>
    <w:rsid w:val="002F1592"/>
    <w:rsid w:val="002F15D2"/>
    <w:rsid w:val="002F2DC9"/>
    <w:rsid w:val="002F3817"/>
    <w:rsid w:val="002F3C25"/>
    <w:rsid w:val="002F57FA"/>
    <w:rsid w:val="002F7062"/>
    <w:rsid w:val="00300929"/>
    <w:rsid w:val="00301D88"/>
    <w:rsid w:val="0030308E"/>
    <w:rsid w:val="00310E34"/>
    <w:rsid w:val="00312FF7"/>
    <w:rsid w:val="00313115"/>
    <w:rsid w:val="00314930"/>
    <w:rsid w:val="00320B40"/>
    <w:rsid w:val="0032540C"/>
    <w:rsid w:val="00327168"/>
    <w:rsid w:val="00330A27"/>
    <w:rsid w:val="00334079"/>
    <w:rsid w:val="00334218"/>
    <w:rsid w:val="0033607F"/>
    <w:rsid w:val="0033615E"/>
    <w:rsid w:val="00336E74"/>
    <w:rsid w:val="00337366"/>
    <w:rsid w:val="00337F92"/>
    <w:rsid w:val="00340004"/>
    <w:rsid w:val="00340B6E"/>
    <w:rsid w:val="00344A8A"/>
    <w:rsid w:val="00350DE5"/>
    <w:rsid w:val="00351B9F"/>
    <w:rsid w:val="003554CC"/>
    <w:rsid w:val="00355B02"/>
    <w:rsid w:val="00355D63"/>
    <w:rsid w:val="003573FF"/>
    <w:rsid w:val="00357E23"/>
    <w:rsid w:val="00361CCD"/>
    <w:rsid w:val="00362325"/>
    <w:rsid w:val="00363CFA"/>
    <w:rsid w:val="00367582"/>
    <w:rsid w:val="00367F08"/>
    <w:rsid w:val="0037019F"/>
    <w:rsid w:val="0037124D"/>
    <w:rsid w:val="00372674"/>
    <w:rsid w:val="003758CF"/>
    <w:rsid w:val="003837BF"/>
    <w:rsid w:val="003839B0"/>
    <w:rsid w:val="003858F5"/>
    <w:rsid w:val="00385AFD"/>
    <w:rsid w:val="00385F0A"/>
    <w:rsid w:val="003863A1"/>
    <w:rsid w:val="003911D0"/>
    <w:rsid w:val="0039176C"/>
    <w:rsid w:val="00395808"/>
    <w:rsid w:val="003961F1"/>
    <w:rsid w:val="00396D2A"/>
    <w:rsid w:val="00397F44"/>
    <w:rsid w:val="003A10AF"/>
    <w:rsid w:val="003A2C98"/>
    <w:rsid w:val="003A4FD7"/>
    <w:rsid w:val="003A587B"/>
    <w:rsid w:val="003A5AA3"/>
    <w:rsid w:val="003A6612"/>
    <w:rsid w:val="003A72DF"/>
    <w:rsid w:val="003B2C88"/>
    <w:rsid w:val="003B5434"/>
    <w:rsid w:val="003B58E0"/>
    <w:rsid w:val="003B66DA"/>
    <w:rsid w:val="003B6BF1"/>
    <w:rsid w:val="003C0150"/>
    <w:rsid w:val="003C4451"/>
    <w:rsid w:val="003C5CC0"/>
    <w:rsid w:val="003D0BBD"/>
    <w:rsid w:val="003D2D6B"/>
    <w:rsid w:val="003D4344"/>
    <w:rsid w:val="003D6560"/>
    <w:rsid w:val="003E1911"/>
    <w:rsid w:val="003E3DBB"/>
    <w:rsid w:val="003F29B7"/>
    <w:rsid w:val="003F3E26"/>
    <w:rsid w:val="003F3E31"/>
    <w:rsid w:val="003F4D1E"/>
    <w:rsid w:val="003F500B"/>
    <w:rsid w:val="0040083D"/>
    <w:rsid w:val="004025BF"/>
    <w:rsid w:val="00402DB7"/>
    <w:rsid w:val="004051BB"/>
    <w:rsid w:val="00406330"/>
    <w:rsid w:val="0041024B"/>
    <w:rsid w:val="00412AF0"/>
    <w:rsid w:val="00414915"/>
    <w:rsid w:val="00414999"/>
    <w:rsid w:val="00414C6C"/>
    <w:rsid w:val="004163FF"/>
    <w:rsid w:val="00416783"/>
    <w:rsid w:val="00416B9B"/>
    <w:rsid w:val="0041700B"/>
    <w:rsid w:val="00417975"/>
    <w:rsid w:val="00420874"/>
    <w:rsid w:val="00420BEA"/>
    <w:rsid w:val="00421A44"/>
    <w:rsid w:val="00422420"/>
    <w:rsid w:val="00422C3D"/>
    <w:rsid w:val="004271F6"/>
    <w:rsid w:val="00431B2A"/>
    <w:rsid w:val="00431BF3"/>
    <w:rsid w:val="0043302E"/>
    <w:rsid w:val="00433AC0"/>
    <w:rsid w:val="00435A72"/>
    <w:rsid w:val="004407CE"/>
    <w:rsid w:val="004435CA"/>
    <w:rsid w:val="00443950"/>
    <w:rsid w:val="004465E9"/>
    <w:rsid w:val="00447133"/>
    <w:rsid w:val="00451D92"/>
    <w:rsid w:val="00452018"/>
    <w:rsid w:val="004528AB"/>
    <w:rsid w:val="004545D6"/>
    <w:rsid w:val="00455859"/>
    <w:rsid w:val="00456D36"/>
    <w:rsid w:val="00462734"/>
    <w:rsid w:val="00463F77"/>
    <w:rsid w:val="004661F9"/>
    <w:rsid w:val="00471143"/>
    <w:rsid w:val="004737CF"/>
    <w:rsid w:val="00473F60"/>
    <w:rsid w:val="00474B3C"/>
    <w:rsid w:val="004770A0"/>
    <w:rsid w:val="004775BC"/>
    <w:rsid w:val="00477E3F"/>
    <w:rsid w:val="00480982"/>
    <w:rsid w:val="0048185F"/>
    <w:rsid w:val="004827E3"/>
    <w:rsid w:val="004837ED"/>
    <w:rsid w:val="00483A09"/>
    <w:rsid w:val="004845CC"/>
    <w:rsid w:val="004850A4"/>
    <w:rsid w:val="004875E0"/>
    <w:rsid w:val="0049339D"/>
    <w:rsid w:val="004944BE"/>
    <w:rsid w:val="00496977"/>
    <w:rsid w:val="004A1D1C"/>
    <w:rsid w:val="004A33BA"/>
    <w:rsid w:val="004A34E7"/>
    <w:rsid w:val="004A4358"/>
    <w:rsid w:val="004B1CD4"/>
    <w:rsid w:val="004B46CF"/>
    <w:rsid w:val="004B6865"/>
    <w:rsid w:val="004C50B9"/>
    <w:rsid w:val="004C69D4"/>
    <w:rsid w:val="004D086B"/>
    <w:rsid w:val="004D1584"/>
    <w:rsid w:val="004D1D39"/>
    <w:rsid w:val="004D2948"/>
    <w:rsid w:val="004D2974"/>
    <w:rsid w:val="004D2FDE"/>
    <w:rsid w:val="004D534F"/>
    <w:rsid w:val="004D733A"/>
    <w:rsid w:val="004E1D09"/>
    <w:rsid w:val="004E1FC6"/>
    <w:rsid w:val="004E3CF7"/>
    <w:rsid w:val="004E3E64"/>
    <w:rsid w:val="004E3E78"/>
    <w:rsid w:val="004E4514"/>
    <w:rsid w:val="004E4736"/>
    <w:rsid w:val="004E6EAC"/>
    <w:rsid w:val="004F008F"/>
    <w:rsid w:val="004F120B"/>
    <w:rsid w:val="004F1BD1"/>
    <w:rsid w:val="004F3F7C"/>
    <w:rsid w:val="004F5ACE"/>
    <w:rsid w:val="005001DE"/>
    <w:rsid w:val="0050032D"/>
    <w:rsid w:val="00501E0B"/>
    <w:rsid w:val="0050247A"/>
    <w:rsid w:val="005054A4"/>
    <w:rsid w:val="005054FF"/>
    <w:rsid w:val="00505CAC"/>
    <w:rsid w:val="00507CEA"/>
    <w:rsid w:val="00511DD4"/>
    <w:rsid w:val="005141AC"/>
    <w:rsid w:val="005166F1"/>
    <w:rsid w:val="00517E1E"/>
    <w:rsid w:val="00523448"/>
    <w:rsid w:val="005267F5"/>
    <w:rsid w:val="00526BE1"/>
    <w:rsid w:val="00526DBA"/>
    <w:rsid w:val="005279BC"/>
    <w:rsid w:val="00527D3F"/>
    <w:rsid w:val="005306E7"/>
    <w:rsid w:val="00530761"/>
    <w:rsid w:val="00533805"/>
    <w:rsid w:val="005377A7"/>
    <w:rsid w:val="00541A41"/>
    <w:rsid w:val="00541DF7"/>
    <w:rsid w:val="0054233E"/>
    <w:rsid w:val="00543C78"/>
    <w:rsid w:val="005471F1"/>
    <w:rsid w:val="00551DAF"/>
    <w:rsid w:val="005551A7"/>
    <w:rsid w:val="00557443"/>
    <w:rsid w:val="00560BA2"/>
    <w:rsid w:val="00561970"/>
    <w:rsid w:val="005629C5"/>
    <w:rsid w:val="00562B6D"/>
    <w:rsid w:val="00570E50"/>
    <w:rsid w:val="005715D2"/>
    <w:rsid w:val="0057185A"/>
    <w:rsid w:val="00576215"/>
    <w:rsid w:val="005762B8"/>
    <w:rsid w:val="00580ADC"/>
    <w:rsid w:val="005811FE"/>
    <w:rsid w:val="005846E0"/>
    <w:rsid w:val="0058559B"/>
    <w:rsid w:val="005868DC"/>
    <w:rsid w:val="005879E0"/>
    <w:rsid w:val="005913D5"/>
    <w:rsid w:val="00591EFF"/>
    <w:rsid w:val="005A1594"/>
    <w:rsid w:val="005A161A"/>
    <w:rsid w:val="005A4C1E"/>
    <w:rsid w:val="005A5BB8"/>
    <w:rsid w:val="005A6101"/>
    <w:rsid w:val="005B3176"/>
    <w:rsid w:val="005B343E"/>
    <w:rsid w:val="005B353D"/>
    <w:rsid w:val="005B414C"/>
    <w:rsid w:val="005B4805"/>
    <w:rsid w:val="005C0D05"/>
    <w:rsid w:val="005C75AA"/>
    <w:rsid w:val="005C7DB6"/>
    <w:rsid w:val="005D0A59"/>
    <w:rsid w:val="005D0DEC"/>
    <w:rsid w:val="005D2606"/>
    <w:rsid w:val="005D2A8E"/>
    <w:rsid w:val="005D3DD4"/>
    <w:rsid w:val="005D4CC0"/>
    <w:rsid w:val="005D6627"/>
    <w:rsid w:val="005E0425"/>
    <w:rsid w:val="005E55DA"/>
    <w:rsid w:val="005F1A0D"/>
    <w:rsid w:val="005F2156"/>
    <w:rsid w:val="005F251A"/>
    <w:rsid w:val="005F26D4"/>
    <w:rsid w:val="005F3C6E"/>
    <w:rsid w:val="005F5359"/>
    <w:rsid w:val="005F6909"/>
    <w:rsid w:val="00602244"/>
    <w:rsid w:val="00603421"/>
    <w:rsid w:val="00611B17"/>
    <w:rsid w:val="006121DB"/>
    <w:rsid w:val="00614EFF"/>
    <w:rsid w:val="0061632F"/>
    <w:rsid w:val="00616C1B"/>
    <w:rsid w:val="00621F66"/>
    <w:rsid w:val="006220C4"/>
    <w:rsid w:val="00624E1E"/>
    <w:rsid w:val="0062560B"/>
    <w:rsid w:val="00626253"/>
    <w:rsid w:val="00630C8A"/>
    <w:rsid w:val="00632456"/>
    <w:rsid w:val="00634401"/>
    <w:rsid w:val="00637AAD"/>
    <w:rsid w:val="00640EFF"/>
    <w:rsid w:val="00642271"/>
    <w:rsid w:val="00652E9E"/>
    <w:rsid w:val="00654E28"/>
    <w:rsid w:val="0066507D"/>
    <w:rsid w:val="0067166B"/>
    <w:rsid w:val="00671F02"/>
    <w:rsid w:val="00674E94"/>
    <w:rsid w:val="00680C63"/>
    <w:rsid w:val="00692AE6"/>
    <w:rsid w:val="006932B4"/>
    <w:rsid w:val="006943D0"/>
    <w:rsid w:val="00694D45"/>
    <w:rsid w:val="00696180"/>
    <w:rsid w:val="00696827"/>
    <w:rsid w:val="006969F8"/>
    <w:rsid w:val="006A0856"/>
    <w:rsid w:val="006A5840"/>
    <w:rsid w:val="006A5B2E"/>
    <w:rsid w:val="006A69A0"/>
    <w:rsid w:val="006A6A68"/>
    <w:rsid w:val="006A6DE0"/>
    <w:rsid w:val="006B005D"/>
    <w:rsid w:val="006B180C"/>
    <w:rsid w:val="006B1A9E"/>
    <w:rsid w:val="006B36F4"/>
    <w:rsid w:val="006B49EF"/>
    <w:rsid w:val="006B4E57"/>
    <w:rsid w:val="006B679A"/>
    <w:rsid w:val="006B7267"/>
    <w:rsid w:val="006C11C8"/>
    <w:rsid w:val="006C1A63"/>
    <w:rsid w:val="006C2B8F"/>
    <w:rsid w:val="006C423A"/>
    <w:rsid w:val="006C541D"/>
    <w:rsid w:val="006C54B3"/>
    <w:rsid w:val="006C5A69"/>
    <w:rsid w:val="006C5BC3"/>
    <w:rsid w:val="006C6F37"/>
    <w:rsid w:val="006D08F5"/>
    <w:rsid w:val="006D392E"/>
    <w:rsid w:val="006D5EE9"/>
    <w:rsid w:val="006E0100"/>
    <w:rsid w:val="006E2B50"/>
    <w:rsid w:val="006E3A64"/>
    <w:rsid w:val="006E4818"/>
    <w:rsid w:val="006E4911"/>
    <w:rsid w:val="006E4DC3"/>
    <w:rsid w:val="006E6A11"/>
    <w:rsid w:val="006F1132"/>
    <w:rsid w:val="006F1C80"/>
    <w:rsid w:val="006F582C"/>
    <w:rsid w:val="006F7B68"/>
    <w:rsid w:val="00700DCC"/>
    <w:rsid w:val="00701D1E"/>
    <w:rsid w:val="00702746"/>
    <w:rsid w:val="007063E4"/>
    <w:rsid w:val="00706624"/>
    <w:rsid w:val="00706FD3"/>
    <w:rsid w:val="00707813"/>
    <w:rsid w:val="00710381"/>
    <w:rsid w:val="0071391A"/>
    <w:rsid w:val="007202A7"/>
    <w:rsid w:val="00722461"/>
    <w:rsid w:val="00723863"/>
    <w:rsid w:val="007239C3"/>
    <w:rsid w:val="00723B5E"/>
    <w:rsid w:val="00723B6E"/>
    <w:rsid w:val="00724F65"/>
    <w:rsid w:val="007254F2"/>
    <w:rsid w:val="0072634B"/>
    <w:rsid w:val="0072728F"/>
    <w:rsid w:val="00731C38"/>
    <w:rsid w:val="00734E00"/>
    <w:rsid w:val="0073555A"/>
    <w:rsid w:val="007359F3"/>
    <w:rsid w:val="007361A7"/>
    <w:rsid w:val="00736D78"/>
    <w:rsid w:val="0073775C"/>
    <w:rsid w:val="00737A2C"/>
    <w:rsid w:val="00737F5D"/>
    <w:rsid w:val="007422E7"/>
    <w:rsid w:val="0074286C"/>
    <w:rsid w:val="007428D5"/>
    <w:rsid w:val="00742D2E"/>
    <w:rsid w:val="00744ADB"/>
    <w:rsid w:val="007457DF"/>
    <w:rsid w:val="00746375"/>
    <w:rsid w:val="00746976"/>
    <w:rsid w:val="00751B6A"/>
    <w:rsid w:val="00752810"/>
    <w:rsid w:val="00752C36"/>
    <w:rsid w:val="00760488"/>
    <w:rsid w:val="0076065E"/>
    <w:rsid w:val="0076148F"/>
    <w:rsid w:val="00761C05"/>
    <w:rsid w:val="00761D6F"/>
    <w:rsid w:val="0076303F"/>
    <w:rsid w:val="007664FF"/>
    <w:rsid w:val="0076698C"/>
    <w:rsid w:val="00767442"/>
    <w:rsid w:val="00767E22"/>
    <w:rsid w:val="007700B4"/>
    <w:rsid w:val="00770466"/>
    <w:rsid w:val="0077127B"/>
    <w:rsid w:val="0077167B"/>
    <w:rsid w:val="00772F2D"/>
    <w:rsid w:val="00773153"/>
    <w:rsid w:val="00773DC6"/>
    <w:rsid w:val="007767A8"/>
    <w:rsid w:val="007767F1"/>
    <w:rsid w:val="00776931"/>
    <w:rsid w:val="00777369"/>
    <w:rsid w:val="00780EF0"/>
    <w:rsid w:val="0078288E"/>
    <w:rsid w:val="00782B0E"/>
    <w:rsid w:val="0078322C"/>
    <w:rsid w:val="00783BDD"/>
    <w:rsid w:val="00785127"/>
    <w:rsid w:val="00785454"/>
    <w:rsid w:val="007858F5"/>
    <w:rsid w:val="007876C1"/>
    <w:rsid w:val="00790977"/>
    <w:rsid w:val="00792C33"/>
    <w:rsid w:val="00793284"/>
    <w:rsid w:val="00793453"/>
    <w:rsid w:val="007935A8"/>
    <w:rsid w:val="007A0708"/>
    <w:rsid w:val="007A565B"/>
    <w:rsid w:val="007B05DD"/>
    <w:rsid w:val="007B08BC"/>
    <w:rsid w:val="007B337B"/>
    <w:rsid w:val="007B34CD"/>
    <w:rsid w:val="007B40FC"/>
    <w:rsid w:val="007B7034"/>
    <w:rsid w:val="007C0AA9"/>
    <w:rsid w:val="007C20EA"/>
    <w:rsid w:val="007C3064"/>
    <w:rsid w:val="007C35B5"/>
    <w:rsid w:val="007C6129"/>
    <w:rsid w:val="007C65F0"/>
    <w:rsid w:val="007C69A5"/>
    <w:rsid w:val="007C6E3B"/>
    <w:rsid w:val="007C7BAF"/>
    <w:rsid w:val="007D017D"/>
    <w:rsid w:val="007D5C05"/>
    <w:rsid w:val="007D782C"/>
    <w:rsid w:val="007E31CD"/>
    <w:rsid w:val="007E340B"/>
    <w:rsid w:val="007E77AE"/>
    <w:rsid w:val="007E79B0"/>
    <w:rsid w:val="007F0F53"/>
    <w:rsid w:val="007F0FF2"/>
    <w:rsid w:val="007F286B"/>
    <w:rsid w:val="007F2A56"/>
    <w:rsid w:val="007F3F5E"/>
    <w:rsid w:val="007F575A"/>
    <w:rsid w:val="007F6DC9"/>
    <w:rsid w:val="007F7C83"/>
    <w:rsid w:val="008015DB"/>
    <w:rsid w:val="008020E3"/>
    <w:rsid w:val="00802268"/>
    <w:rsid w:val="008031EE"/>
    <w:rsid w:val="008053EC"/>
    <w:rsid w:val="008064A0"/>
    <w:rsid w:val="00810572"/>
    <w:rsid w:val="0081090B"/>
    <w:rsid w:val="00811C36"/>
    <w:rsid w:val="008132A0"/>
    <w:rsid w:val="00816AB2"/>
    <w:rsid w:val="008205A8"/>
    <w:rsid w:val="00822941"/>
    <w:rsid w:val="00825ECD"/>
    <w:rsid w:val="00826652"/>
    <w:rsid w:val="008337ED"/>
    <w:rsid w:val="00842644"/>
    <w:rsid w:val="00845CE4"/>
    <w:rsid w:val="0084643A"/>
    <w:rsid w:val="00846EE5"/>
    <w:rsid w:val="00852A90"/>
    <w:rsid w:val="00854B60"/>
    <w:rsid w:val="00854B91"/>
    <w:rsid w:val="00860D8C"/>
    <w:rsid w:val="0086636E"/>
    <w:rsid w:val="008664E8"/>
    <w:rsid w:val="00870A36"/>
    <w:rsid w:val="00871CEC"/>
    <w:rsid w:val="008720F7"/>
    <w:rsid w:val="00872485"/>
    <w:rsid w:val="00875E89"/>
    <w:rsid w:val="00876B0D"/>
    <w:rsid w:val="008807A6"/>
    <w:rsid w:val="00880B39"/>
    <w:rsid w:val="008815E9"/>
    <w:rsid w:val="0088226B"/>
    <w:rsid w:val="00882F22"/>
    <w:rsid w:val="0088321E"/>
    <w:rsid w:val="008833CC"/>
    <w:rsid w:val="008834E4"/>
    <w:rsid w:val="00883FA6"/>
    <w:rsid w:val="008851F2"/>
    <w:rsid w:val="0088647D"/>
    <w:rsid w:val="00890960"/>
    <w:rsid w:val="00893AC3"/>
    <w:rsid w:val="00893B79"/>
    <w:rsid w:val="00893E1B"/>
    <w:rsid w:val="00895257"/>
    <w:rsid w:val="008956EA"/>
    <w:rsid w:val="00896290"/>
    <w:rsid w:val="008A0B52"/>
    <w:rsid w:val="008A16AA"/>
    <w:rsid w:val="008A16C0"/>
    <w:rsid w:val="008A2ACB"/>
    <w:rsid w:val="008A3196"/>
    <w:rsid w:val="008A7176"/>
    <w:rsid w:val="008A7396"/>
    <w:rsid w:val="008A75B1"/>
    <w:rsid w:val="008B0DA3"/>
    <w:rsid w:val="008B3ABE"/>
    <w:rsid w:val="008B448D"/>
    <w:rsid w:val="008B4BF0"/>
    <w:rsid w:val="008C0387"/>
    <w:rsid w:val="008C4C70"/>
    <w:rsid w:val="008C4E8E"/>
    <w:rsid w:val="008C564F"/>
    <w:rsid w:val="008C7BB0"/>
    <w:rsid w:val="008D0EA6"/>
    <w:rsid w:val="008D1B4A"/>
    <w:rsid w:val="008D4129"/>
    <w:rsid w:val="008D41B8"/>
    <w:rsid w:val="008D59DA"/>
    <w:rsid w:val="008D5E73"/>
    <w:rsid w:val="008D7E19"/>
    <w:rsid w:val="008E1041"/>
    <w:rsid w:val="008E3738"/>
    <w:rsid w:val="008E3831"/>
    <w:rsid w:val="008E570E"/>
    <w:rsid w:val="008E7924"/>
    <w:rsid w:val="008F3CEA"/>
    <w:rsid w:val="008F4EAD"/>
    <w:rsid w:val="008F5055"/>
    <w:rsid w:val="008F5498"/>
    <w:rsid w:val="008F7CBC"/>
    <w:rsid w:val="00901AA4"/>
    <w:rsid w:val="00901FAC"/>
    <w:rsid w:val="0090268D"/>
    <w:rsid w:val="0090279E"/>
    <w:rsid w:val="0090541E"/>
    <w:rsid w:val="00905F5F"/>
    <w:rsid w:val="00907944"/>
    <w:rsid w:val="00907A22"/>
    <w:rsid w:val="009104CA"/>
    <w:rsid w:val="009114F2"/>
    <w:rsid w:val="009159ED"/>
    <w:rsid w:val="00915E35"/>
    <w:rsid w:val="00921099"/>
    <w:rsid w:val="00922D6C"/>
    <w:rsid w:val="00924819"/>
    <w:rsid w:val="00927BE4"/>
    <w:rsid w:val="009320FE"/>
    <w:rsid w:val="00934B30"/>
    <w:rsid w:val="009365E0"/>
    <w:rsid w:val="009431EB"/>
    <w:rsid w:val="00944576"/>
    <w:rsid w:val="00950104"/>
    <w:rsid w:val="00952BB3"/>
    <w:rsid w:val="00952F8B"/>
    <w:rsid w:val="00953580"/>
    <w:rsid w:val="009552D7"/>
    <w:rsid w:val="00961014"/>
    <w:rsid w:val="009615A0"/>
    <w:rsid w:val="00961884"/>
    <w:rsid w:val="009624BD"/>
    <w:rsid w:val="00962C74"/>
    <w:rsid w:val="00963DA2"/>
    <w:rsid w:val="00966768"/>
    <w:rsid w:val="009700EF"/>
    <w:rsid w:val="0097151C"/>
    <w:rsid w:val="009715AF"/>
    <w:rsid w:val="00972AB9"/>
    <w:rsid w:val="00972DD7"/>
    <w:rsid w:val="009733DF"/>
    <w:rsid w:val="0097381A"/>
    <w:rsid w:val="00974BB6"/>
    <w:rsid w:val="0097575F"/>
    <w:rsid w:val="00976626"/>
    <w:rsid w:val="00976EDF"/>
    <w:rsid w:val="00980315"/>
    <w:rsid w:val="00980773"/>
    <w:rsid w:val="00981E3D"/>
    <w:rsid w:val="0098404A"/>
    <w:rsid w:val="009860C4"/>
    <w:rsid w:val="009911BD"/>
    <w:rsid w:val="00992C13"/>
    <w:rsid w:val="00994500"/>
    <w:rsid w:val="009A0991"/>
    <w:rsid w:val="009A0C2D"/>
    <w:rsid w:val="009A30C8"/>
    <w:rsid w:val="009A4F8F"/>
    <w:rsid w:val="009B0F3B"/>
    <w:rsid w:val="009B291F"/>
    <w:rsid w:val="009B2DF8"/>
    <w:rsid w:val="009B38DC"/>
    <w:rsid w:val="009B5516"/>
    <w:rsid w:val="009B5E9D"/>
    <w:rsid w:val="009B7B16"/>
    <w:rsid w:val="009C1396"/>
    <w:rsid w:val="009C1DC2"/>
    <w:rsid w:val="009C2BD7"/>
    <w:rsid w:val="009C3021"/>
    <w:rsid w:val="009C326B"/>
    <w:rsid w:val="009C417F"/>
    <w:rsid w:val="009C7791"/>
    <w:rsid w:val="009D05EA"/>
    <w:rsid w:val="009D2724"/>
    <w:rsid w:val="009D29E2"/>
    <w:rsid w:val="009D5A9C"/>
    <w:rsid w:val="009D6378"/>
    <w:rsid w:val="009D6960"/>
    <w:rsid w:val="009D79B5"/>
    <w:rsid w:val="009D7C72"/>
    <w:rsid w:val="009D7FF1"/>
    <w:rsid w:val="009E173F"/>
    <w:rsid w:val="009E3E42"/>
    <w:rsid w:val="009E46CE"/>
    <w:rsid w:val="009E46FC"/>
    <w:rsid w:val="009E5E25"/>
    <w:rsid w:val="009F523E"/>
    <w:rsid w:val="009F724F"/>
    <w:rsid w:val="00A022EE"/>
    <w:rsid w:val="00A02D90"/>
    <w:rsid w:val="00A0412C"/>
    <w:rsid w:val="00A052D0"/>
    <w:rsid w:val="00A0568C"/>
    <w:rsid w:val="00A0601B"/>
    <w:rsid w:val="00A0666E"/>
    <w:rsid w:val="00A07271"/>
    <w:rsid w:val="00A1012E"/>
    <w:rsid w:val="00A115A6"/>
    <w:rsid w:val="00A13B74"/>
    <w:rsid w:val="00A20F7B"/>
    <w:rsid w:val="00A23417"/>
    <w:rsid w:val="00A25C79"/>
    <w:rsid w:val="00A271E1"/>
    <w:rsid w:val="00A31825"/>
    <w:rsid w:val="00A31F13"/>
    <w:rsid w:val="00A32C81"/>
    <w:rsid w:val="00A33AFE"/>
    <w:rsid w:val="00A3488B"/>
    <w:rsid w:val="00A35CCA"/>
    <w:rsid w:val="00A36484"/>
    <w:rsid w:val="00A41244"/>
    <w:rsid w:val="00A4286A"/>
    <w:rsid w:val="00A42AEC"/>
    <w:rsid w:val="00A438E3"/>
    <w:rsid w:val="00A439A0"/>
    <w:rsid w:val="00A445FE"/>
    <w:rsid w:val="00A44F39"/>
    <w:rsid w:val="00A452CC"/>
    <w:rsid w:val="00A476C0"/>
    <w:rsid w:val="00A50B96"/>
    <w:rsid w:val="00A5387E"/>
    <w:rsid w:val="00A55ABC"/>
    <w:rsid w:val="00A564C4"/>
    <w:rsid w:val="00A56AEB"/>
    <w:rsid w:val="00A6139C"/>
    <w:rsid w:val="00A6188F"/>
    <w:rsid w:val="00A62923"/>
    <w:rsid w:val="00A62EDF"/>
    <w:rsid w:val="00A65539"/>
    <w:rsid w:val="00A66358"/>
    <w:rsid w:val="00A668D4"/>
    <w:rsid w:val="00A66A6A"/>
    <w:rsid w:val="00A66E91"/>
    <w:rsid w:val="00A71DBA"/>
    <w:rsid w:val="00A72BC9"/>
    <w:rsid w:val="00A75429"/>
    <w:rsid w:val="00A76A45"/>
    <w:rsid w:val="00A7799B"/>
    <w:rsid w:val="00A85630"/>
    <w:rsid w:val="00A85B80"/>
    <w:rsid w:val="00A8676B"/>
    <w:rsid w:val="00A868FD"/>
    <w:rsid w:val="00A87323"/>
    <w:rsid w:val="00A9245B"/>
    <w:rsid w:val="00A952C7"/>
    <w:rsid w:val="00A95CE7"/>
    <w:rsid w:val="00A95E94"/>
    <w:rsid w:val="00A96101"/>
    <w:rsid w:val="00A97823"/>
    <w:rsid w:val="00AA2EE7"/>
    <w:rsid w:val="00AA31E3"/>
    <w:rsid w:val="00AA44F1"/>
    <w:rsid w:val="00AA4872"/>
    <w:rsid w:val="00AA4A61"/>
    <w:rsid w:val="00AA580F"/>
    <w:rsid w:val="00AA6F11"/>
    <w:rsid w:val="00AA7208"/>
    <w:rsid w:val="00AB0899"/>
    <w:rsid w:val="00AB21B9"/>
    <w:rsid w:val="00AB27A8"/>
    <w:rsid w:val="00AB4494"/>
    <w:rsid w:val="00AB5381"/>
    <w:rsid w:val="00AB581C"/>
    <w:rsid w:val="00AB5C5B"/>
    <w:rsid w:val="00AB7E53"/>
    <w:rsid w:val="00AB7F8D"/>
    <w:rsid w:val="00AC12A5"/>
    <w:rsid w:val="00AC1AA1"/>
    <w:rsid w:val="00AC2C10"/>
    <w:rsid w:val="00AC3761"/>
    <w:rsid w:val="00AC566A"/>
    <w:rsid w:val="00AC68DD"/>
    <w:rsid w:val="00AC7292"/>
    <w:rsid w:val="00AD0AD6"/>
    <w:rsid w:val="00AD49A2"/>
    <w:rsid w:val="00AD4ECF"/>
    <w:rsid w:val="00AD6127"/>
    <w:rsid w:val="00AD664E"/>
    <w:rsid w:val="00AE216B"/>
    <w:rsid w:val="00AE2CBC"/>
    <w:rsid w:val="00AE442A"/>
    <w:rsid w:val="00AE47A8"/>
    <w:rsid w:val="00AE5944"/>
    <w:rsid w:val="00AF09A9"/>
    <w:rsid w:val="00AF0ABF"/>
    <w:rsid w:val="00AF17C8"/>
    <w:rsid w:val="00AF2C2D"/>
    <w:rsid w:val="00AF319B"/>
    <w:rsid w:val="00AF6719"/>
    <w:rsid w:val="00AF6AD6"/>
    <w:rsid w:val="00B03580"/>
    <w:rsid w:val="00B03F24"/>
    <w:rsid w:val="00B0466C"/>
    <w:rsid w:val="00B04FE7"/>
    <w:rsid w:val="00B057C2"/>
    <w:rsid w:val="00B05C47"/>
    <w:rsid w:val="00B10336"/>
    <w:rsid w:val="00B11587"/>
    <w:rsid w:val="00B12430"/>
    <w:rsid w:val="00B13E6F"/>
    <w:rsid w:val="00B15C3F"/>
    <w:rsid w:val="00B17949"/>
    <w:rsid w:val="00B20B11"/>
    <w:rsid w:val="00B252D8"/>
    <w:rsid w:val="00B25E2E"/>
    <w:rsid w:val="00B27680"/>
    <w:rsid w:val="00B27D11"/>
    <w:rsid w:val="00B27D38"/>
    <w:rsid w:val="00B30DE8"/>
    <w:rsid w:val="00B31164"/>
    <w:rsid w:val="00B31A87"/>
    <w:rsid w:val="00B3665B"/>
    <w:rsid w:val="00B36BC6"/>
    <w:rsid w:val="00B41055"/>
    <w:rsid w:val="00B41214"/>
    <w:rsid w:val="00B42554"/>
    <w:rsid w:val="00B4489D"/>
    <w:rsid w:val="00B51DF6"/>
    <w:rsid w:val="00B54474"/>
    <w:rsid w:val="00B54B7D"/>
    <w:rsid w:val="00B54DEF"/>
    <w:rsid w:val="00B55607"/>
    <w:rsid w:val="00B562EA"/>
    <w:rsid w:val="00B5692E"/>
    <w:rsid w:val="00B656A2"/>
    <w:rsid w:val="00B662A3"/>
    <w:rsid w:val="00B66D21"/>
    <w:rsid w:val="00B67162"/>
    <w:rsid w:val="00B71F94"/>
    <w:rsid w:val="00B739DE"/>
    <w:rsid w:val="00B73EC3"/>
    <w:rsid w:val="00B76D06"/>
    <w:rsid w:val="00B76D0F"/>
    <w:rsid w:val="00B77CA9"/>
    <w:rsid w:val="00B844C6"/>
    <w:rsid w:val="00B8457F"/>
    <w:rsid w:val="00B8520F"/>
    <w:rsid w:val="00B86183"/>
    <w:rsid w:val="00B87BA0"/>
    <w:rsid w:val="00B90481"/>
    <w:rsid w:val="00B9103F"/>
    <w:rsid w:val="00B913B0"/>
    <w:rsid w:val="00B91561"/>
    <w:rsid w:val="00B92194"/>
    <w:rsid w:val="00B939D3"/>
    <w:rsid w:val="00B93F97"/>
    <w:rsid w:val="00B9468C"/>
    <w:rsid w:val="00B94E7D"/>
    <w:rsid w:val="00B9592C"/>
    <w:rsid w:val="00B96F0C"/>
    <w:rsid w:val="00B9757B"/>
    <w:rsid w:val="00BA040C"/>
    <w:rsid w:val="00BA0C54"/>
    <w:rsid w:val="00BA150D"/>
    <w:rsid w:val="00BA1800"/>
    <w:rsid w:val="00BA391B"/>
    <w:rsid w:val="00BB0985"/>
    <w:rsid w:val="00BB0E72"/>
    <w:rsid w:val="00BB3D3E"/>
    <w:rsid w:val="00BB45AF"/>
    <w:rsid w:val="00BB542F"/>
    <w:rsid w:val="00BB652C"/>
    <w:rsid w:val="00BB6F86"/>
    <w:rsid w:val="00BB7A71"/>
    <w:rsid w:val="00BB7E07"/>
    <w:rsid w:val="00BC0C87"/>
    <w:rsid w:val="00BC19D4"/>
    <w:rsid w:val="00BC5467"/>
    <w:rsid w:val="00BC6A4F"/>
    <w:rsid w:val="00BD1340"/>
    <w:rsid w:val="00BD1A32"/>
    <w:rsid w:val="00BD2722"/>
    <w:rsid w:val="00BD28E9"/>
    <w:rsid w:val="00BD3B62"/>
    <w:rsid w:val="00BD4ED4"/>
    <w:rsid w:val="00BD514B"/>
    <w:rsid w:val="00BD65EA"/>
    <w:rsid w:val="00BD7DF9"/>
    <w:rsid w:val="00BE0682"/>
    <w:rsid w:val="00BE0895"/>
    <w:rsid w:val="00BE1F58"/>
    <w:rsid w:val="00BE2EBB"/>
    <w:rsid w:val="00BE3862"/>
    <w:rsid w:val="00BE42EF"/>
    <w:rsid w:val="00BE45B5"/>
    <w:rsid w:val="00BE46D2"/>
    <w:rsid w:val="00BE62B1"/>
    <w:rsid w:val="00BE72E1"/>
    <w:rsid w:val="00BF20F5"/>
    <w:rsid w:val="00BF273E"/>
    <w:rsid w:val="00BF2947"/>
    <w:rsid w:val="00BF2CF1"/>
    <w:rsid w:val="00BF3A71"/>
    <w:rsid w:val="00BF421D"/>
    <w:rsid w:val="00BF42FD"/>
    <w:rsid w:val="00BF62F4"/>
    <w:rsid w:val="00BF7A3A"/>
    <w:rsid w:val="00C04E18"/>
    <w:rsid w:val="00C05FB6"/>
    <w:rsid w:val="00C07682"/>
    <w:rsid w:val="00C07878"/>
    <w:rsid w:val="00C15722"/>
    <w:rsid w:val="00C15B3F"/>
    <w:rsid w:val="00C1619C"/>
    <w:rsid w:val="00C20856"/>
    <w:rsid w:val="00C24931"/>
    <w:rsid w:val="00C24B90"/>
    <w:rsid w:val="00C26C6A"/>
    <w:rsid w:val="00C27761"/>
    <w:rsid w:val="00C30045"/>
    <w:rsid w:val="00C30A3F"/>
    <w:rsid w:val="00C32857"/>
    <w:rsid w:val="00C3317F"/>
    <w:rsid w:val="00C35137"/>
    <w:rsid w:val="00C35CCC"/>
    <w:rsid w:val="00C36092"/>
    <w:rsid w:val="00C369D3"/>
    <w:rsid w:val="00C37934"/>
    <w:rsid w:val="00C37B9A"/>
    <w:rsid w:val="00C37D1F"/>
    <w:rsid w:val="00C408B8"/>
    <w:rsid w:val="00C40CDB"/>
    <w:rsid w:val="00C410B3"/>
    <w:rsid w:val="00C44427"/>
    <w:rsid w:val="00C45E59"/>
    <w:rsid w:val="00C46512"/>
    <w:rsid w:val="00C479E4"/>
    <w:rsid w:val="00C50FD8"/>
    <w:rsid w:val="00C52CF5"/>
    <w:rsid w:val="00C54192"/>
    <w:rsid w:val="00C541C1"/>
    <w:rsid w:val="00C55336"/>
    <w:rsid w:val="00C555D6"/>
    <w:rsid w:val="00C55FBC"/>
    <w:rsid w:val="00C5732C"/>
    <w:rsid w:val="00C57635"/>
    <w:rsid w:val="00C62776"/>
    <w:rsid w:val="00C64431"/>
    <w:rsid w:val="00C67480"/>
    <w:rsid w:val="00C70C24"/>
    <w:rsid w:val="00C71513"/>
    <w:rsid w:val="00C730B3"/>
    <w:rsid w:val="00C75774"/>
    <w:rsid w:val="00C80280"/>
    <w:rsid w:val="00C805EA"/>
    <w:rsid w:val="00C849B0"/>
    <w:rsid w:val="00C877D1"/>
    <w:rsid w:val="00C90425"/>
    <w:rsid w:val="00C914F5"/>
    <w:rsid w:val="00C92384"/>
    <w:rsid w:val="00C9342E"/>
    <w:rsid w:val="00C93D27"/>
    <w:rsid w:val="00C93DC3"/>
    <w:rsid w:val="00C961C6"/>
    <w:rsid w:val="00C96A91"/>
    <w:rsid w:val="00C97FC4"/>
    <w:rsid w:val="00CA3596"/>
    <w:rsid w:val="00CA5C78"/>
    <w:rsid w:val="00CA6690"/>
    <w:rsid w:val="00CA6731"/>
    <w:rsid w:val="00CA6826"/>
    <w:rsid w:val="00CA7E58"/>
    <w:rsid w:val="00CB1A7F"/>
    <w:rsid w:val="00CB3C3B"/>
    <w:rsid w:val="00CB40BF"/>
    <w:rsid w:val="00CB48F6"/>
    <w:rsid w:val="00CB5C0A"/>
    <w:rsid w:val="00CB68B0"/>
    <w:rsid w:val="00CB69D1"/>
    <w:rsid w:val="00CB74CE"/>
    <w:rsid w:val="00CB7864"/>
    <w:rsid w:val="00CB7F58"/>
    <w:rsid w:val="00CC2996"/>
    <w:rsid w:val="00CC6490"/>
    <w:rsid w:val="00CC6625"/>
    <w:rsid w:val="00CC7A22"/>
    <w:rsid w:val="00CD0E2E"/>
    <w:rsid w:val="00CD1D72"/>
    <w:rsid w:val="00CD33E9"/>
    <w:rsid w:val="00CD6C3F"/>
    <w:rsid w:val="00CD774D"/>
    <w:rsid w:val="00CE0B9D"/>
    <w:rsid w:val="00CE2753"/>
    <w:rsid w:val="00CE38D9"/>
    <w:rsid w:val="00CE5414"/>
    <w:rsid w:val="00CF0BA8"/>
    <w:rsid w:val="00CF17FE"/>
    <w:rsid w:val="00CF3725"/>
    <w:rsid w:val="00CF3FDE"/>
    <w:rsid w:val="00CF475F"/>
    <w:rsid w:val="00CF5076"/>
    <w:rsid w:val="00D00033"/>
    <w:rsid w:val="00D0090B"/>
    <w:rsid w:val="00D03989"/>
    <w:rsid w:val="00D03BC9"/>
    <w:rsid w:val="00D05491"/>
    <w:rsid w:val="00D108F4"/>
    <w:rsid w:val="00D1214C"/>
    <w:rsid w:val="00D12F67"/>
    <w:rsid w:val="00D147AA"/>
    <w:rsid w:val="00D14DC2"/>
    <w:rsid w:val="00D166D5"/>
    <w:rsid w:val="00D16C9F"/>
    <w:rsid w:val="00D16DE0"/>
    <w:rsid w:val="00D22EFC"/>
    <w:rsid w:val="00D23875"/>
    <w:rsid w:val="00D244D2"/>
    <w:rsid w:val="00D244F8"/>
    <w:rsid w:val="00D2468C"/>
    <w:rsid w:val="00D246D2"/>
    <w:rsid w:val="00D24B30"/>
    <w:rsid w:val="00D25FBA"/>
    <w:rsid w:val="00D33728"/>
    <w:rsid w:val="00D358D2"/>
    <w:rsid w:val="00D3613E"/>
    <w:rsid w:val="00D37B70"/>
    <w:rsid w:val="00D37F76"/>
    <w:rsid w:val="00D410E8"/>
    <w:rsid w:val="00D41E77"/>
    <w:rsid w:val="00D43352"/>
    <w:rsid w:val="00D4481B"/>
    <w:rsid w:val="00D44E6A"/>
    <w:rsid w:val="00D45243"/>
    <w:rsid w:val="00D45733"/>
    <w:rsid w:val="00D472BA"/>
    <w:rsid w:val="00D51BF1"/>
    <w:rsid w:val="00D53E54"/>
    <w:rsid w:val="00D56B15"/>
    <w:rsid w:val="00D60D78"/>
    <w:rsid w:val="00D6103D"/>
    <w:rsid w:val="00D610CF"/>
    <w:rsid w:val="00D70E7C"/>
    <w:rsid w:val="00D71D3D"/>
    <w:rsid w:val="00D71F26"/>
    <w:rsid w:val="00D734A9"/>
    <w:rsid w:val="00D808B8"/>
    <w:rsid w:val="00D80C67"/>
    <w:rsid w:val="00D80D79"/>
    <w:rsid w:val="00D84EA1"/>
    <w:rsid w:val="00D8552F"/>
    <w:rsid w:val="00D86B85"/>
    <w:rsid w:val="00D9430F"/>
    <w:rsid w:val="00D96B7C"/>
    <w:rsid w:val="00D97689"/>
    <w:rsid w:val="00DA0C36"/>
    <w:rsid w:val="00DA3332"/>
    <w:rsid w:val="00DA33ED"/>
    <w:rsid w:val="00DA38E2"/>
    <w:rsid w:val="00DA47A0"/>
    <w:rsid w:val="00DA5FBF"/>
    <w:rsid w:val="00DB0BC9"/>
    <w:rsid w:val="00DB313B"/>
    <w:rsid w:val="00DB40D4"/>
    <w:rsid w:val="00DB4645"/>
    <w:rsid w:val="00DC5EA2"/>
    <w:rsid w:val="00DC7AAB"/>
    <w:rsid w:val="00DD071E"/>
    <w:rsid w:val="00DD146D"/>
    <w:rsid w:val="00DD1611"/>
    <w:rsid w:val="00DD1AF3"/>
    <w:rsid w:val="00DD3257"/>
    <w:rsid w:val="00DD5D23"/>
    <w:rsid w:val="00DE1677"/>
    <w:rsid w:val="00DE1849"/>
    <w:rsid w:val="00DE25DB"/>
    <w:rsid w:val="00DE4053"/>
    <w:rsid w:val="00DE44F1"/>
    <w:rsid w:val="00DE6865"/>
    <w:rsid w:val="00DE6CC9"/>
    <w:rsid w:val="00DE762B"/>
    <w:rsid w:val="00DF10D5"/>
    <w:rsid w:val="00DF52E5"/>
    <w:rsid w:val="00DF6E2C"/>
    <w:rsid w:val="00E0200F"/>
    <w:rsid w:val="00E022BC"/>
    <w:rsid w:val="00E05362"/>
    <w:rsid w:val="00E05AF4"/>
    <w:rsid w:val="00E05D15"/>
    <w:rsid w:val="00E06882"/>
    <w:rsid w:val="00E07199"/>
    <w:rsid w:val="00E10AAF"/>
    <w:rsid w:val="00E1120F"/>
    <w:rsid w:val="00E116E8"/>
    <w:rsid w:val="00E135B3"/>
    <w:rsid w:val="00E16426"/>
    <w:rsid w:val="00E16A20"/>
    <w:rsid w:val="00E1700A"/>
    <w:rsid w:val="00E20504"/>
    <w:rsid w:val="00E205A3"/>
    <w:rsid w:val="00E22F5C"/>
    <w:rsid w:val="00E238AF"/>
    <w:rsid w:val="00E23E18"/>
    <w:rsid w:val="00E25779"/>
    <w:rsid w:val="00E25E6A"/>
    <w:rsid w:val="00E3145B"/>
    <w:rsid w:val="00E317AE"/>
    <w:rsid w:val="00E33E26"/>
    <w:rsid w:val="00E34516"/>
    <w:rsid w:val="00E34D8D"/>
    <w:rsid w:val="00E35A2A"/>
    <w:rsid w:val="00E3624F"/>
    <w:rsid w:val="00E363EE"/>
    <w:rsid w:val="00E36B7E"/>
    <w:rsid w:val="00E36D5D"/>
    <w:rsid w:val="00E417ED"/>
    <w:rsid w:val="00E45EB1"/>
    <w:rsid w:val="00E467C3"/>
    <w:rsid w:val="00E46D23"/>
    <w:rsid w:val="00E46EDA"/>
    <w:rsid w:val="00E470F1"/>
    <w:rsid w:val="00E500CE"/>
    <w:rsid w:val="00E50892"/>
    <w:rsid w:val="00E50BF6"/>
    <w:rsid w:val="00E50FC9"/>
    <w:rsid w:val="00E52297"/>
    <w:rsid w:val="00E52B4D"/>
    <w:rsid w:val="00E53181"/>
    <w:rsid w:val="00E531CE"/>
    <w:rsid w:val="00E53F5D"/>
    <w:rsid w:val="00E55CF6"/>
    <w:rsid w:val="00E56AF6"/>
    <w:rsid w:val="00E61D5F"/>
    <w:rsid w:val="00E62538"/>
    <w:rsid w:val="00E62AF9"/>
    <w:rsid w:val="00E637E8"/>
    <w:rsid w:val="00E64BBA"/>
    <w:rsid w:val="00E73308"/>
    <w:rsid w:val="00E75DE4"/>
    <w:rsid w:val="00E77329"/>
    <w:rsid w:val="00E8025E"/>
    <w:rsid w:val="00E8123F"/>
    <w:rsid w:val="00E8318D"/>
    <w:rsid w:val="00E83556"/>
    <w:rsid w:val="00E84136"/>
    <w:rsid w:val="00E86DEE"/>
    <w:rsid w:val="00E905BC"/>
    <w:rsid w:val="00E90632"/>
    <w:rsid w:val="00E90E03"/>
    <w:rsid w:val="00E9186D"/>
    <w:rsid w:val="00E94CDA"/>
    <w:rsid w:val="00E94D8B"/>
    <w:rsid w:val="00E94E27"/>
    <w:rsid w:val="00E9576A"/>
    <w:rsid w:val="00EA1191"/>
    <w:rsid w:val="00EA14C7"/>
    <w:rsid w:val="00EA1C8B"/>
    <w:rsid w:val="00EA2DE8"/>
    <w:rsid w:val="00EA46D4"/>
    <w:rsid w:val="00EA5920"/>
    <w:rsid w:val="00EB1D35"/>
    <w:rsid w:val="00EB1D55"/>
    <w:rsid w:val="00EB706D"/>
    <w:rsid w:val="00EC13AC"/>
    <w:rsid w:val="00EC29F6"/>
    <w:rsid w:val="00ED058A"/>
    <w:rsid w:val="00ED1D38"/>
    <w:rsid w:val="00ED2914"/>
    <w:rsid w:val="00ED447F"/>
    <w:rsid w:val="00ED500C"/>
    <w:rsid w:val="00ED5028"/>
    <w:rsid w:val="00ED5740"/>
    <w:rsid w:val="00ED6237"/>
    <w:rsid w:val="00ED6F9F"/>
    <w:rsid w:val="00ED7EEC"/>
    <w:rsid w:val="00EE05A8"/>
    <w:rsid w:val="00EE247D"/>
    <w:rsid w:val="00EE386C"/>
    <w:rsid w:val="00EE461A"/>
    <w:rsid w:val="00EE748F"/>
    <w:rsid w:val="00EF0790"/>
    <w:rsid w:val="00EF08BC"/>
    <w:rsid w:val="00EF146E"/>
    <w:rsid w:val="00EF25BE"/>
    <w:rsid w:val="00EF2701"/>
    <w:rsid w:val="00EF39E4"/>
    <w:rsid w:val="00EF4FD4"/>
    <w:rsid w:val="00EF510B"/>
    <w:rsid w:val="00EF7BFC"/>
    <w:rsid w:val="00EF7DBA"/>
    <w:rsid w:val="00F0018A"/>
    <w:rsid w:val="00F004F0"/>
    <w:rsid w:val="00F006BE"/>
    <w:rsid w:val="00F033AF"/>
    <w:rsid w:val="00F051F8"/>
    <w:rsid w:val="00F10512"/>
    <w:rsid w:val="00F11808"/>
    <w:rsid w:val="00F15380"/>
    <w:rsid w:val="00F1641A"/>
    <w:rsid w:val="00F16E72"/>
    <w:rsid w:val="00F203AB"/>
    <w:rsid w:val="00F22374"/>
    <w:rsid w:val="00F22F5B"/>
    <w:rsid w:val="00F23BA5"/>
    <w:rsid w:val="00F2618C"/>
    <w:rsid w:val="00F27E8D"/>
    <w:rsid w:val="00F313B8"/>
    <w:rsid w:val="00F32BF5"/>
    <w:rsid w:val="00F33751"/>
    <w:rsid w:val="00F35B92"/>
    <w:rsid w:val="00F427A2"/>
    <w:rsid w:val="00F472B8"/>
    <w:rsid w:val="00F51953"/>
    <w:rsid w:val="00F5407C"/>
    <w:rsid w:val="00F543DC"/>
    <w:rsid w:val="00F568B1"/>
    <w:rsid w:val="00F56CAD"/>
    <w:rsid w:val="00F603E2"/>
    <w:rsid w:val="00F62068"/>
    <w:rsid w:val="00F64B9A"/>
    <w:rsid w:val="00F65489"/>
    <w:rsid w:val="00F65D7F"/>
    <w:rsid w:val="00F66AFA"/>
    <w:rsid w:val="00F67621"/>
    <w:rsid w:val="00F7169A"/>
    <w:rsid w:val="00F71BA2"/>
    <w:rsid w:val="00F72A0D"/>
    <w:rsid w:val="00F7344A"/>
    <w:rsid w:val="00F7557F"/>
    <w:rsid w:val="00F774C6"/>
    <w:rsid w:val="00F8283B"/>
    <w:rsid w:val="00F85EDD"/>
    <w:rsid w:val="00F87606"/>
    <w:rsid w:val="00F92345"/>
    <w:rsid w:val="00F94918"/>
    <w:rsid w:val="00F956E0"/>
    <w:rsid w:val="00F959DF"/>
    <w:rsid w:val="00F97FA0"/>
    <w:rsid w:val="00FA0DE8"/>
    <w:rsid w:val="00FA622E"/>
    <w:rsid w:val="00FA7EC8"/>
    <w:rsid w:val="00FB030A"/>
    <w:rsid w:val="00FB0987"/>
    <w:rsid w:val="00FB1ED2"/>
    <w:rsid w:val="00FB30DD"/>
    <w:rsid w:val="00FB540E"/>
    <w:rsid w:val="00FB5A5C"/>
    <w:rsid w:val="00FB62DF"/>
    <w:rsid w:val="00FB6632"/>
    <w:rsid w:val="00FC1402"/>
    <w:rsid w:val="00FD0030"/>
    <w:rsid w:val="00FD1784"/>
    <w:rsid w:val="00FD4A83"/>
    <w:rsid w:val="00FD4C53"/>
    <w:rsid w:val="00FD4F72"/>
    <w:rsid w:val="00FD5226"/>
    <w:rsid w:val="00FD66A4"/>
    <w:rsid w:val="00FE32B1"/>
    <w:rsid w:val="00FE513D"/>
    <w:rsid w:val="00FE5261"/>
    <w:rsid w:val="00FE6870"/>
    <w:rsid w:val="00FE7853"/>
    <w:rsid w:val="00FF23AE"/>
    <w:rsid w:val="00FF2F05"/>
    <w:rsid w:val="00FF44C1"/>
    <w:rsid w:val="00FF7022"/>
    <w:rsid w:val="00FF7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1B89E"/>
  <w15:chartTrackingRefBased/>
  <w15:docId w15:val="{E8FFA72C-E9E5-41A3-9EAE-3F8E03AE0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D1F"/>
  </w:style>
  <w:style w:type="paragraph" w:styleId="Heading1">
    <w:name w:val="heading 1"/>
    <w:basedOn w:val="Normal"/>
    <w:link w:val="Heading1Char"/>
    <w:uiPriority w:val="9"/>
    <w:qFormat/>
    <w:rsid w:val="003623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3FF"/>
    <w:pPr>
      <w:ind w:left="720"/>
      <w:contextualSpacing/>
    </w:pPr>
  </w:style>
  <w:style w:type="character" w:customStyle="1" w:styleId="Heading1Char">
    <w:name w:val="Heading 1 Char"/>
    <w:basedOn w:val="DefaultParagraphFont"/>
    <w:link w:val="Heading1"/>
    <w:uiPriority w:val="9"/>
    <w:rsid w:val="00362325"/>
    <w:rPr>
      <w:rFonts w:ascii="Times New Roman" w:eastAsia="Times New Roman" w:hAnsi="Times New Roman" w:cs="Times New Roman"/>
      <w:b/>
      <w:bCs/>
      <w:kern w:val="36"/>
      <w:sz w:val="48"/>
      <w:szCs w:val="48"/>
      <w:lang w:eastAsia="en-GB"/>
      <w14:ligatures w14:val="none"/>
    </w:rPr>
  </w:style>
  <w:style w:type="character" w:customStyle="1" w:styleId="product-banner-author">
    <w:name w:val="product-banner-author"/>
    <w:basedOn w:val="DefaultParagraphFont"/>
    <w:rsid w:val="007876C1"/>
  </w:style>
  <w:style w:type="character" w:customStyle="1" w:styleId="product-banner-author-name">
    <w:name w:val="product-banner-author-name"/>
    <w:basedOn w:val="DefaultParagraphFont"/>
    <w:rsid w:val="007876C1"/>
  </w:style>
  <w:style w:type="character" w:styleId="Hyperlink">
    <w:name w:val="Hyperlink"/>
    <w:basedOn w:val="DefaultParagraphFont"/>
    <w:uiPriority w:val="99"/>
    <w:unhideWhenUsed/>
    <w:rsid w:val="007876C1"/>
    <w:rPr>
      <w:color w:val="0000FF"/>
      <w:u w:val="single"/>
    </w:rPr>
  </w:style>
  <w:style w:type="character" w:customStyle="1" w:styleId="contributor-name">
    <w:name w:val="contributor-name"/>
    <w:basedOn w:val="DefaultParagraphFont"/>
    <w:rsid w:val="007876C1"/>
  </w:style>
  <w:style w:type="character" w:styleId="UnresolvedMention">
    <w:name w:val="Unresolved Mention"/>
    <w:basedOn w:val="DefaultParagraphFont"/>
    <w:uiPriority w:val="99"/>
    <w:semiHidden/>
    <w:unhideWhenUsed/>
    <w:rsid w:val="00EF4FD4"/>
    <w:rPr>
      <w:color w:val="605E5C"/>
      <w:shd w:val="clear" w:color="auto" w:fill="E1DFDD"/>
    </w:rPr>
  </w:style>
  <w:style w:type="character" w:styleId="FollowedHyperlink">
    <w:name w:val="FollowedHyperlink"/>
    <w:basedOn w:val="DefaultParagraphFont"/>
    <w:uiPriority w:val="99"/>
    <w:semiHidden/>
    <w:unhideWhenUsed/>
    <w:rsid w:val="00D108F4"/>
    <w:rPr>
      <w:color w:val="954F72" w:themeColor="followedHyperlink"/>
      <w:u w:val="single"/>
    </w:rPr>
  </w:style>
  <w:style w:type="paragraph" w:styleId="NormalWeb">
    <w:name w:val="Normal (Web)"/>
    <w:basedOn w:val="Normal"/>
    <w:uiPriority w:val="99"/>
    <w:unhideWhenUsed/>
    <w:rsid w:val="009738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8846">
      <w:bodyDiv w:val="1"/>
      <w:marLeft w:val="0"/>
      <w:marRight w:val="0"/>
      <w:marTop w:val="0"/>
      <w:marBottom w:val="0"/>
      <w:divBdr>
        <w:top w:val="none" w:sz="0" w:space="0" w:color="auto"/>
        <w:left w:val="none" w:sz="0" w:space="0" w:color="auto"/>
        <w:bottom w:val="none" w:sz="0" w:space="0" w:color="auto"/>
        <w:right w:val="none" w:sz="0" w:space="0" w:color="auto"/>
      </w:divBdr>
    </w:div>
    <w:div w:id="215971089">
      <w:bodyDiv w:val="1"/>
      <w:marLeft w:val="0"/>
      <w:marRight w:val="0"/>
      <w:marTop w:val="0"/>
      <w:marBottom w:val="0"/>
      <w:divBdr>
        <w:top w:val="none" w:sz="0" w:space="0" w:color="auto"/>
        <w:left w:val="none" w:sz="0" w:space="0" w:color="auto"/>
        <w:bottom w:val="none" w:sz="0" w:space="0" w:color="auto"/>
        <w:right w:val="none" w:sz="0" w:space="0" w:color="auto"/>
      </w:divBdr>
    </w:div>
    <w:div w:id="1289508374">
      <w:bodyDiv w:val="1"/>
      <w:marLeft w:val="0"/>
      <w:marRight w:val="0"/>
      <w:marTop w:val="0"/>
      <w:marBottom w:val="0"/>
      <w:divBdr>
        <w:top w:val="none" w:sz="0" w:space="0" w:color="auto"/>
        <w:left w:val="none" w:sz="0" w:space="0" w:color="auto"/>
        <w:bottom w:val="none" w:sz="0" w:space="0" w:color="auto"/>
        <w:right w:val="none" w:sz="0" w:space="0" w:color="auto"/>
      </w:divBdr>
    </w:div>
    <w:div w:id="1298877674">
      <w:bodyDiv w:val="1"/>
      <w:marLeft w:val="0"/>
      <w:marRight w:val="0"/>
      <w:marTop w:val="0"/>
      <w:marBottom w:val="0"/>
      <w:divBdr>
        <w:top w:val="none" w:sz="0" w:space="0" w:color="auto"/>
        <w:left w:val="none" w:sz="0" w:space="0" w:color="auto"/>
        <w:bottom w:val="none" w:sz="0" w:space="0" w:color="auto"/>
        <w:right w:val="none" w:sz="0" w:space="0" w:color="auto"/>
      </w:divBdr>
    </w:div>
    <w:div w:id="1866942861">
      <w:bodyDiv w:val="1"/>
      <w:marLeft w:val="0"/>
      <w:marRight w:val="0"/>
      <w:marTop w:val="0"/>
      <w:marBottom w:val="0"/>
      <w:divBdr>
        <w:top w:val="none" w:sz="0" w:space="0" w:color="auto"/>
        <w:left w:val="none" w:sz="0" w:space="0" w:color="auto"/>
        <w:bottom w:val="none" w:sz="0" w:space="0" w:color="auto"/>
        <w:right w:val="none" w:sz="0" w:space="0" w:color="auto"/>
      </w:divBdr>
    </w:div>
    <w:div w:id="1992252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psychiatryonline.org/doi/full/10.1176/appi.ps.201300053" TargetMode="External"/><Relationship Id="rId13" Type="http://schemas.openxmlformats.org/officeDocument/2006/relationships/hyperlink" Target="https://hmicfrs.justiceinspectorates.gov.uk/publications/state-of-policing-the-annual-assessment-of-policing-in-england-and-wales-2016/" TargetMode="External"/><Relationship Id="rId18" Type="http://schemas.openxmlformats.org/officeDocument/2006/relationships/hyperlink" Target="https://ps.psychiatryonline.org/doi/pdf/10.1176/appi.ps.201500312" TargetMode="External"/><Relationship Id="rId26" Type="http://schemas.openxmlformats.org/officeDocument/2006/relationships/hyperlink" Target="https://www-tandfonline-com.ezproxy.uwtsd.ac.uk/doi/full/10.1080/18335330.2021.2016898" TargetMode="External"/><Relationship Id="rId3" Type="http://schemas.openxmlformats.org/officeDocument/2006/relationships/settings" Target="settings.xml"/><Relationship Id="rId21" Type="http://schemas.openxmlformats.org/officeDocument/2006/relationships/hyperlink" Target="https://onlinelibrary-wiley-com.ezproxy.uwtsd.ac.uk/doi/epdf/10.1002/cbm.756" TargetMode="External"/><Relationship Id="rId7" Type="http://schemas.openxmlformats.org/officeDocument/2006/relationships/hyperlink" Target="https://www.aic.gov.au/publications/tandi/tandi566" TargetMode="External"/><Relationship Id="rId12" Type="http://schemas.openxmlformats.org/officeDocument/2006/relationships/hyperlink" Target="https://libkey.io/libraries/1422/openurl?sid=google&amp;auinit=M&amp;aulast=Heslin&amp;atitle=Costs+of+the+police+service+and+mental+healthcare+pathways+experienced+by+individuals+with+enduring+mental+health+needs&amp;id=doi:10.1192/bjp.bp.114.159129&amp;title=The+British+journal+of+psychiatry.&amp;volume=210&amp;issue=2&amp;date=2017&amp;spage=157&amp;issn=0007-1250" TargetMode="External"/><Relationship Id="rId17" Type="http://schemas.openxmlformats.org/officeDocument/2006/relationships/hyperlink" Target="https://www.sciencedirect.com/science/article/abs/pii/S0040162506000527" TargetMode="External"/><Relationship Id="rId25" Type="http://schemas.openxmlformats.org/officeDocument/2006/relationships/hyperlink" Target="https://www.ccsenet.org/journal/index.php/ass/article/view/6218" TargetMode="External"/><Relationship Id="rId2" Type="http://schemas.openxmlformats.org/officeDocument/2006/relationships/styles" Target="styles.xml"/><Relationship Id="rId16" Type="http://schemas.openxmlformats.org/officeDocument/2006/relationships/hyperlink" Target="https://www-tandfonline-com.ezproxy.uwtsd.ac.uk/doi/pdf/10.1080/10576100701670870?needAccess=true&amp;" TargetMode="External"/><Relationship Id="rId20" Type="http://schemas.openxmlformats.org/officeDocument/2006/relationships/hyperlink" Target="https://journals-sagepub-com.ezproxy.uwtsd.ac.uk/doi/epdf/10.1177/104398620730136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ibkey.io/libraries/1422/openurl?sid=google&amp;auinit=DW&amp;aulast=Allen&amp;atitle=The+evolution+of+criminal+law+and+police+during+the+pre-modern+era&amp;id=doi:10.1093/jleo/ewp030&amp;title=LEO&amp;volume=27&amp;issue=3&amp;date=2011&amp;spage=540&amp;issn=8756-6222" TargetMode="External"/><Relationship Id="rId11" Type="http://schemas.openxmlformats.org/officeDocument/2006/relationships/hyperlink" Target="https://www.gov.uk/government/statistics/police-workforce-england-and-wales-31-march-2022/police-workforce-england-and-wales-31-march-2022" TargetMode="External"/><Relationship Id="rId24" Type="http://schemas.openxmlformats.org/officeDocument/2006/relationships/hyperlink" Target="https://www.tandfonline.com/doi/full/10.1080/01442872.2020.1711876?scroll=top&amp;needAccess=true" TargetMode="External"/><Relationship Id="rId5" Type="http://schemas.openxmlformats.org/officeDocument/2006/relationships/hyperlink" Target="https://www.college.police.uk/app/investigation/investigation-introduction" TargetMode="External"/><Relationship Id="rId15" Type="http://schemas.openxmlformats.org/officeDocument/2006/relationships/hyperlink" Target="https://publications.parliament.uk/pa/cm201719/cmselect/cmhaff/515/515.pdf" TargetMode="External"/><Relationship Id="rId23" Type="http://schemas.openxmlformats.org/officeDocument/2006/relationships/hyperlink" Target="https://www-tandfonline-com.ezproxy.uwtsd.ac.uk/doi/pdf/10.1080/08850600500332359?needAccess=true" TargetMode="External"/><Relationship Id="rId28" Type="http://schemas.openxmlformats.org/officeDocument/2006/relationships/fontTable" Target="fontTable.xml"/><Relationship Id="rId10" Type="http://schemas.openxmlformats.org/officeDocument/2006/relationships/hyperlink" Target="https://www.kingsfund.org.uk/insight-and-analysis/reports/mental-health-under-pressure" TargetMode="External"/><Relationship Id="rId19" Type="http://schemas.openxmlformats.org/officeDocument/2006/relationships/hyperlink" Target="https://www-sciencedirect-com.ezproxy.uwtsd.ac.uk/science/article/pii/S1359178910000704" TargetMode="External"/><Relationship Id="rId4" Type="http://schemas.openxmlformats.org/officeDocument/2006/relationships/webSettings" Target="webSettings.xml"/><Relationship Id="rId9" Type="http://schemas.openxmlformats.org/officeDocument/2006/relationships/hyperlink" Target="https://www.kingsfund.org.uk/insight-and-analysis/long-reads/nhs-hospital-bed-numbers" TargetMode="External"/><Relationship Id="rId14" Type="http://schemas.openxmlformats.org/officeDocument/2006/relationships/hyperlink" Target="https://hmicfrs.justiceinspectorates.gov.uk/publications/peel-police-effectiveness-2016/" TargetMode="External"/><Relationship Id="rId22" Type="http://schemas.openxmlformats.org/officeDocument/2006/relationships/hyperlink" Target="https://news.npcc.police.uk/releases/police-to-save-1-million-officer-hours-as-forces-adopt-new-model-to-ensure-specialist-care-for-health-incidents" TargetMode="External"/><Relationship Id="rId27" Type="http://schemas.openxmlformats.org/officeDocument/2006/relationships/hyperlink" Target="https://scholarshare.temple.edu/handle/20.500.12613/74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2350</TotalTime>
  <Pages>16</Pages>
  <Words>5466</Words>
  <Characters>31157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Pedrick,Jennifer swp8355</dc:creator>
  <cp:keywords/>
  <dc:description/>
  <cp:lastModifiedBy>Pedrick,Jennifer swp8355</cp:lastModifiedBy>
  <cp:revision>1468</cp:revision>
  <dcterms:created xsi:type="dcterms:W3CDTF">2023-09-15T11:36:00Z</dcterms:created>
  <dcterms:modified xsi:type="dcterms:W3CDTF">2024-03-04T13:10:00Z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2023-09-15T11:36:48Z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032760a5-9098-4343-a9de-4824ac3ce2fb</vt:lpwstr>
  </property>
  <property fmtid="{D5CDD505-2E9C-101B-9397-08002B2CF9AE}" pid="8" name="MSIP_Label_66cf8fe5-b7b7-4df7-b38d-1c61ac2f6639_ContentBits">
    <vt:lpwstr>0</vt:lpwstr>
  </property>
</Properties>
</file>