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b/>
          <w:color w:val="374151"/>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374151"/>
          <w:spacing w:val="0"/>
          <w:position w:val="0"/>
          <w:sz w:val="32"/>
          <w:shd w:fill="auto" w:val="clear"/>
        </w:rPr>
      </w:pPr>
    </w:p>
    <w:p>
      <w:pPr>
        <w:spacing w:before="0" w:after="160" w:line="259"/>
        <w:ind w:right="0" w:left="0" w:firstLine="0"/>
        <w:jc w:val="left"/>
        <w:rPr>
          <w:rFonts w:ascii="Times New Roman" w:hAnsi="Times New Roman" w:cs="Times New Roman" w:eastAsia="Times New Roman"/>
          <w:color w:val="374151"/>
          <w:spacing w:val="0"/>
          <w:position w:val="0"/>
          <w:sz w:val="32"/>
          <w:shd w:fill="auto" w:val="clear"/>
        </w:rPr>
      </w:pPr>
      <w:r>
        <w:rPr>
          <w:rFonts w:ascii="Times New Roman" w:hAnsi="Times New Roman" w:cs="Times New Roman" w:eastAsia="Times New Roman"/>
          <w:b/>
          <w:color w:val="374151"/>
          <w:spacing w:val="0"/>
          <w:position w:val="0"/>
          <w:sz w:val="32"/>
          <w:shd w:fill="auto" w:val="clear"/>
        </w:rPr>
        <w:t xml:space="preserve">Physical Activity: Enhancing Mental Health in Children and Well-being in Older Adults</w:t>
      </w:r>
    </w:p>
    <w:p>
      <w:pPr>
        <w:spacing w:before="0" w:after="160" w:line="259"/>
        <w:ind w:right="0" w:left="0" w:firstLine="0"/>
        <w:jc w:val="left"/>
        <w:rPr>
          <w:rFonts w:ascii="Times New Roman" w:hAnsi="Times New Roman" w:cs="Times New Roman" w:eastAsia="Times New Roman"/>
          <w:color w:val="000000"/>
          <w:spacing w:val="0"/>
          <w:position w:val="0"/>
          <w:sz w:val="32"/>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32"/>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Abstract</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auto"/>
          <w:spacing w:val="0"/>
          <w:position w:val="0"/>
          <w:sz w:val="22"/>
          <w:shd w:fill="auto" w:val="clear"/>
        </w:rPr>
        <w:br/>
      </w:r>
      <w:r>
        <w:rPr>
          <w:rFonts w:ascii="Times New Roman" w:hAnsi="Times New Roman" w:cs="Times New Roman" w:eastAsia="Times New Roman"/>
          <w:color w:val="000000"/>
          <w:spacing w:val="0"/>
          <w:position w:val="0"/>
          <w:sz w:val="28"/>
          <w:shd w:fill="auto" w:val="clear"/>
        </w:rPr>
        <w:t xml:space="preserve">This abstract discusses the significance of physical activity for individuals of different age groups, focusing on children and older people in care homes. It highlights the positive effects of exercise on mental and physical health in children, emphasizing the need for effective research and health promotion strategies. For older people, it explores the challenges they face and the benefits of physical activity, including improved strength, mobility, and reduced risk of age-related illnesses. The abstract acknowledges research limitations but emphasizes the importance of integrating physical activity programs in various settings and the recognition of its value by healthcare professionals, caregivers, and policymakers. Overall, it underscores the need for further research and promotion of physical activity in healthcare practices.</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Introduction</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field of health research encompasses a wide range of topics, all with the shared goal of understanding how various factors impact individuals' well-being. Two crucial areas of study within this domain are the promotion of physical activity and the prevention of health issues. Physical activity has been consistently shown to play a pivotal role in enhancing both mental and physical health, particularly among children and older adults in care homes. Through rigorous research, we can gain valuable insights into the positive effects of regular exercise on mental health, emotional well-being, and overall behavioural outcomes in children. Similarly, it is imperative to recognize the significance of physical activity and exercise for older individuals residing in care homes, as research highlights their disproportionately high levels of inactivity. By examining and critically evaluating current research, this essay aims to define and demonstrate how research is undertaken within the field of health. Moreover, it will shed light on how these research findings inform effective health promotion strategies and preventive measures. Through a comprehensive examination of relevant studies, we can gain a deeper understanding of the importance of physical activity in promoting health and well-being across different age groups, ultimately contributing to the advancement of evidence-based practices in healthcare.</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Promoting Health and Well-being: The Role of Research in Healthcare and Evidence-Based Practice</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auto"/>
          <w:spacing w:val="0"/>
          <w:position w:val="0"/>
          <w:sz w:val="22"/>
          <w:shd w:fill="auto" w:val="clear"/>
        </w:rPr>
        <w:br/>
      </w:r>
      <w:r>
        <w:rPr>
          <w:rFonts w:ascii="Times New Roman" w:hAnsi="Times New Roman" w:cs="Times New Roman" w:eastAsia="Times New Roman"/>
          <w:color w:val="000000"/>
          <w:spacing w:val="0"/>
          <w:position w:val="0"/>
          <w:sz w:val="28"/>
          <w:shd w:fill="auto" w:val="clear"/>
        </w:rPr>
        <w:t xml:space="preserve">Promoting health and well-being is a fundamental goal of healthcare, and research plays a crucial role in achieving this goal. Just as we conduct research in our day-to-day lives to gather information and make informed decisions, health and care research looks to find answers to questions about the best options available. By exploring these questions, research aims to diagnose diseases earlier and more accurately, supply life-changing treatments, prevent the development of conditions, and improve overall health and care for future generations. The aim is to ensure that everyone can enjoy a better quality of life. While healthcare professionals already have a wealth of knowledge, there are still numerous unanswered questions in the field. Research serves as a means of continually expanding our understanding and discovering new and improved approaches to healthcare. (bepartofresearch.nihr.ac.uk, n.d.). </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Evidence-Based Practice (EBP) is crucial for promoting health and well-being. It evolved from evidence-based medicine (EBM) in 1991. EBM involves using the best evidence to guide individual patient care. In 2005, the concept expanded to EBP, emphasizing the reliance on current, valid, and relevant evidence in healthcare decisions. EBP recognizes the importance of involving those receiving care, considering the expertise of healthcare providers, and utilizing available resources. The Sicily statement on evidence-based practice outlines this definition. By integrating evidence, clinical expertise, and patient perspectives, EBP ensures informed healthcare decisions that promote the health and well-being of individuals. (CSP, 2021).</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Segoe UI" w:hAnsi="Segoe UI" w:cs="Segoe UI" w:eastAsia="Segoe UI"/>
          <w:color w:val="000000"/>
          <w:spacing w:val="0"/>
          <w:position w:val="0"/>
          <w:sz w:val="22"/>
          <w:shd w:fill="auto" w:val="clear"/>
        </w:rPr>
      </w:pPr>
    </w:p>
    <w:p>
      <w:pPr>
        <w:spacing w:before="0" w:after="0" w:line="25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Article 1 Title: The Importance of Physical Activity for Children's Mental and Physical Health </w:t>
      </w:r>
      <w:r>
        <w:rPr>
          <w:rFonts w:ascii="Times New Roman" w:hAnsi="Times New Roman" w:cs="Times New Roman" w:eastAsia="Times New Roman"/>
          <w:color w:val="000000"/>
          <w:spacing w:val="0"/>
          <w:position w:val="0"/>
          <w:sz w:val="28"/>
          <w:shd w:fill="auto" w:val="clear"/>
        </w:rPr>
        <w:t xml:space="preserve">(ScienceDaily, n.d.)</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Understanding Research in Health and its Impact on Health Promotion:</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Research in the field of health strives to generate knowledge based on evidence, enabling us to understand the intricate connections between many factors and their influence on health outcomes.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According to a recent study conducted by Healthline, exercise has appeared as a key contributor to the mental and physical well-being of children. The research highlights exercise's ability to combat depression and behavioural disorders, while also reducing the risk of chronic conditions such as diabetes, cancer, and more (Healthline, n.d.).</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auto"/>
          <w:spacing w:val="0"/>
          <w:position w:val="0"/>
          <w:sz w:val="22"/>
          <w:shd w:fill="auto" w:val="clear"/>
        </w:rPr>
        <w:br/>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When examining the correlation between physical activity and children's health, researchers employ various methodologies, including longitudinal studies, surveys, and objective measures, to delve into the effects of physical activity on mental health and behaviour.</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According to PTC Sports, children who experience heightened levels of anxiety often find themselves trapped in a detrimental cycle, fixating on their anxieties. Engaging in physical activity serves as a catalyst for breaking this cycle by redirecting their focus towards the demands of exercise, fostering skill development, and supplying relief from anxiety (PTC Sports, n.d.).</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Through conducting rigorous research, scientists can provide valuable insights into the advantages of physical activity and its potential contribution to promoting overall well-being.</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Sports-related physical activity in children has been proven to mitigate the negative repercussions of adverse childhood experiences, promoting resilience and safeguarding mental health. The 'Head in the Game' initiative, supported by the Mental Health Foundation, aligns with this goal (Mental, n.d.).</w:t>
      </w:r>
    </w:p>
    <w:p>
      <w:pPr>
        <w:spacing w:before="0" w:after="160" w:line="25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Calibri" w:hAnsi="Calibri" w:cs="Calibri" w:eastAsia="Calibri"/>
          <w:color w:val="000000"/>
          <w:spacing w:val="0"/>
          <w:position w:val="0"/>
          <w:sz w:val="22"/>
          <w:shd w:fill="auto" w:val="clear"/>
        </w:rPr>
      </w:pPr>
    </w:p>
    <w:p>
      <w:pPr>
        <w:spacing w:before="0" w:after="160" w:line="259"/>
        <w:ind w:right="0" w:left="0" w:firstLine="0"/>
        <w:jc w:val="left"/>
        <w:rPr>
          <w:rFonts w:ascii="Calibri" w:hAnsi="Calibri" w:cs="Calibri" w:eastAsia="Calibri"/>
          <w:color w:val="000000"/>
          <w:spacing w:val="0"/>
          <w:position w:val="0"/>
          <w:sz w:val="22"/>
          <w:shd w:fill="auto" w:val="clear"/>
        </w:rPr>
      </w:pPr>
    </w:p>
    <w:p>
      <w:pPr>
        <w:spacing w:before="0" w:after="160" w:line="259"/>
        <w:ind w:right="0" w:left="0" w:firstLine="0"/>
        <w:jc w:val="left"/>
        <w:rPr>
          <w:rFonts w:ascii="Calibri" w:hAnsi="Calibri" w:cs="Calibri" w:eastAsia="Calibri"/>
          <w:color w:val="000000"/>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Analysis of Current Research:</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article titled "Physical activity can help mental health in pre-teen years" draws attention to a significant study conducted by researchers from esteemed institutions, including the Universities of Edinburgh, Strathclyde, Bristol, and Georgia in the United States (Great Ormond Street Hospital, 2013). This study utilized data from the Children of the 90s study (ALSPAC) to delve into the correlation between physical activity and mental health outcomes in adolescents aged 11 to 13.</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A wealth of studies underscores the crucial role of exercise in mitigating the risk of major illnesses such as heart disease, stroke, diabetes, and cancer. Furthermore, extensive research reveals the positive impact of regular physical activity on self-esteem, mood, and sleep quality, thereby reducing susceptibility to stress, depression, and dementia. However, the prevalence of modern lifestyles and excessive reliance on technology has resulted in a decline in physical activity levels among both adults and children (Great Ormond Street Hospital, 2013).</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auto"/>
          <w:spacing w:val="0"/>
          <w:position w:val="0"/>
          <w:sz w:val="22"/>
          <w:shd w:fill="auto" w:val="clear"/>
        </w:rPr>
        <w:br/>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study's findings shed light on the crucial connection between regular engagement in moderate to vigorous physical activity during adolescence and improved mental health outcomes during early adolescence, specifically between the ages of 11 and 13. Notably, the research uncovered a positive correlation between physical activity and a reduction in hyperactivity and behavioural issues among young individuals. These results carry significant weight due to the study's comprehensive approach, which took into account various factors such as age, sex, and socio-economic status, thereby bolstering the credibility of the findings.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This study's contribution to the existing body of research is particularly noteworthy as it helps fill the gap in knowledge regarding the advantages of physical activity for mental health in children and young people. It is imperative to address the scarcity of evidence in this area, given the results of a recent survey conducted by Change4Life and Disney UK (United Kingdom), which revealed that less than half of parents are aware of the positive impact that physical activity can have on their children's well-being. Engaging in physical activity not only enhances self-confidence but also reduces anxiety, improves self-esteem, develops coping skills, and boosts overall happiness. These benefits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equip children and young individuals with the necessary tools to effectively navigate life's challenges (Public Health England, 2019).</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research study significantly contributes to the expanding body of evidence that highlights the critical role of physical activity in promoting various facets of young people's development. It underscores the need to prioritize support for healthy and active lifestyles among youth. Regular physical activity offers a multitude of benefits across all age groups. For children, engaging in physical activity results in improved muscle and bone strength, a leaner body composition, reduced risk of overweight, decreased chances of developing type 2 diabetes, better blood pressure and cholesterol levels, and a positive mindset. Moreover, physically active children also experience enhanced sleep quality, improved academic performance, reduced susceptibility to depression, and increased resilience when faced with physical and emotional challenges such as catching a bus or preparing for exams (KidsHealth, 2023).</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When evaluating the research, it becomes evident that the study possesses several strengths. Notably, it employed a large sample size, increasing the reliability and generalizability of the findings. Additionally, the inclusion of objective measures of physical activity further enhances the study's credibility.</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Participation in sports activities during childhood and adolescence fosters holistic development, encompassing both physical and mental aspects. During these formative years, individuals undergo natural growth, which involves the maturation of bones, organs, muscles, and bodily systems. Scientific evidence consistently supports the link between regular sports participation and the development of muscle and bone tissue. Early engagement in sports also enhances spatial perception, coordination, agility, and balance. Furthermore, sustained physical activity positively reinforces vital bodily systems, including the respiratory, nervous, circulatory, immune, and digestive systems (Gullón, 2021).</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auto"/>
          <w:spacing w:val="0"/>
          <w:position w:val="0"/>
          <w:sz w:val="22"/>
          <w:shd w:fill="auto" w:val="clear"/>
        </w:rPr>
        <w:br/>
      </w:r>
      <w:r>
        <w:rPr>
          <w:rFonts w:ascii="Times New Roman" w:hAnsi="Times New Roman" w:cs="Times New Roman" w:eastAsia="Times New Roman"/>
          <w:color w:val="000000"/>
          <w:spacing w:val="0"/>
          <w:position w:val="0"/>
          <w:sz w:val="28"/>
          <w:shd w:fill="auto" w:val="clear"/>
        </w:rPr>
        <w:t xml:space="preserve">The researchers' meticulous approach in considering potential confounding factors, such as socio-economic status, yielded valuable insights into the isolated effects of physical activity on mental health outcomes.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Physical activity, encompassing various forms like sports, exerts a profound influence on the physical and psychological well-being of children. It serves as an optimal platform for them to engage in active pursuits, derive enjoyment, and acquire crucial life skills, thereby facilitating growth across physical, mental, and social dimensions (Skrupskas, 2014).</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However, it is imperative to acknowledge certain limitations inherent in the study. One such limitation pertains to the reliance on self-report measures of depressive symptoms and behaviour, which may introduce biases and inaccuracies in the data collection process. It is crucial to consider these limitations when interpreting the findings and recognize the potential for further refinement in future research endeavours. </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Engaging in sports activities plays a crucial role in promoting emotional control and regulation, which in turn contributes to positive academic outcomes. Participation in sports enhances motor skills, empowering children to independently partake in movement activities and effectively regulate their arousal levels. This includes active engagement during breaks and an increased sense of confidence when participating in class-based movement breaks. Moreover, sports also facilitate improved impulse control, social success, and ongoing development of motor skills, nurturing the growth of patience (Kiddipedia, 2023).</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In order to further advance our understanding in this area, future studies could benefit from utilizing more comprehensive and standardized assessment tools. This would ensure accurate measurement of mental health outcomes and provide a more robust foundation for drawing conclusions. Additionally, it is important to note that the current study focused specifically on a narrow age group (11 to 13-year-olds), thus limiting the generalizability of the findings to other age ranges.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physical and emotional well-being of children holds immense significance, particularly when they exhibit signs of lethargy and low mood. Encouraging sports participation emerges as a valuable solution. Sports not only offer numerous physical fitness benefits, such as improved cardiovascular health, muscle strength, and weight management, but they also serve as powerful emotional outlets. Engaging in sports activities triggers the release of endorphins, which boost mood and foster happiness and positivity. By involving children in sports, we actively support their overall well-being, promoting joy, confidence, and personal growth (ParentCircle, 2023).</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Segoe UI" w:hAnsi="Segoe UI" w:cs="Segoe UI" w:eastAsia="Segoe UI"/>
          <w:color w:val="000000"/>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Article 2: Title: The Importance of Physical Activity and Exercise for Older People in Care Homes </w:t>
      </w:r>
      <w:r>
        <w:rPr>
          <w:rFonts w:ascii="Times New Roman" w:hAnsi="Times New Roman" w:cs="Times New Roman" w:eastAsia="Times New Roman"/>
          <w:color w:val="000000"/>
          <w:spacing w:val="0"/>
          <w:position w:val="0"/>
          <w:sz w:val="28"/>
          <w:shd w:fill="auto" w:val="clear"/>
        </w:rPr>
        <w:t xml:space="preserve">(carehome.co.uk, 2022)</w:t>
      </w:r>
      <w:r>
        <w:rPr>
          <w:rFonts w:ascii="Times New Roman" w:hAnsi="Times New Roman" w:cs="Times New Roman" w:eastAsia="Times New Roman"/>
          <w:b/>
          <w:color w:val="000000"/>
          <w:spacing w:val="0"/>
          <w:position w:val="0"/>
          <w:sz w:val="28"/>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Physical Challenges Faced by Older People:</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process of aging poses several challenges that can hinder physical activity and exercise among older individuals living in care homes.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According to the NHS (National Health Service), daily physical activity is crucial for older adults as it enhances their health and reduces the risk of heart disease and stroke. Inactivity worsens challenges such as joint stiffness, muscle weakness, arthritis, osteoporosis, and susceptibility to injuries. Breaking the cycle of inactivity becomes paramount to support a healthy lifestyle (NHS, 2021).</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In line with Age UK, the prevailing belief underscores the significance of staying physically engaged as a fundamental part of achieving well-being and contentment. By embracing an active lifestyle, individuals can diminish the likelihood of various health ailments, ranging from cancer to heart disease. However, it is important to acknowledge that certain individuals face significant difficulties in performing even basic tasks, such as climbing a flight of stairs (</w:t>
      </w:r>
      <w:hyperlink xmlns:r="http://schemas.openxmlformats.org/officeDocument/2006/relationships" r:id="docRId0">
        <w:r>
          <w:rPr>
            <w:rFonts w:ascii="Times New Roman" w:hAnsi="Times New Roman" w:cs="Times New Roman" w:eastAsia="Times New Roman"/>
            <w:color w:val="0563C1"/>
            <w:spacing w:val="0"/>
            <w:position w:val="0"/>
            <w:sz w:val="28"/>
            <w:u w:val="single"/>
            <w:shd w:fill="auto" w:val="clear"/>
          </w:rPr>
          <w:t xml:space="preserve">www.ageuk.org.uk</w:t>
        </w:r>
      </w:hyperlink>
      <w:r>
        <w:rPr>
          <w:rFonts w:ascii="Times New Roman" w:hAnsi="Times New Roman" w:cs="Times New Roman" w:eastAsia="Times New Roman"/>
          <w:color w:val="000000"/>
          <w:spacing w:val="0"/>
          <w:position w:val="0"/>
          <w:sz w:val="28"/>
          <w:shd w:fill="auto" w:val="clear"/>
        </w:rPr>
        <w:t xml:space="preserve">, n.d.).</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Having a good memory is not essential for finding enjoyment. Every day, many activities can bring us purpose and pleasure, irrespective of our memory capabilities (Better Health Channel, 2014).</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Recommended Levels of Exercise for Older People:</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In accordance with the guidelines set forth by the NHS, individuals aged 65 and above are encouraged to engage in a minimum of 150 minutes per week of moderate activity or 75 minutes per week of vigorous activity.</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Council on Aging emphasizes that regular exercise is among the most crucial endeavours for older adults to support their autonomy and self-sufficiency. However, any form of physical activity that encourages movement, such as household chores, using stairs, or engaging in hobbies that require physical energy, can be beneficial (Key, n.d.).</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An exemplary case of prioritizing the well-being of older adults can be seen at a Plymstock residence under Sanctuary Care, where a Christmas exercise program has been implemented to enhance residents' overall fitness and happiness (Sanctuary Care, 2018).</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article offers examples of moderate, vigorous, gentle, and low-impact activities that older individuals can incorporate into their routines.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Research conducted by Wylie et al. shows that physical activity levels among older adults living in care homes are inadequate, resulting in negative health outcomes. Furthermore, limited knowledge exists about interventions aimed at promoting physical activity within this specific group (Wylie et al., 2022).</w:t>
      </w:r>
    </w:p>
    <w:p>
      <w:pPr>
        <w:spacing w:before="0" w:after="160" w:line="259"/>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Benefits of Exercise for Older People:</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Regular physical activity and exercise offer a multitude of benefits for older individuals living in care homes.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Physical exercise plays a crucial role in promoting healthy brain function and reducing the risk of dementia, as highlighted by Dementia Australia. It supports the growth of brain cells, enhances independence, and improves strength, mobility, flexibility, balance, and energy levels. Furthermore, exercise strengthens bones, improves cognition and memory, and has a positive impact on mental health by reducing stress, anxiety, and depression (Dementia Australia, 2015).</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Engaging in physical activities and exercise can significantly enhance well-being and alleviate challenging behaviours in seniors diagnosed with Alzheimer's disease or dementia, without relying solely on medication. This approach, as suggested by daily caring, supplies an alternative means to improve the quality of life for individuals facing these conditions (dailycaring, n.d.).</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Social Connection and Exercise:</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Group exercises and activities hold significant value for older individuals, particularly those who often experience loneliness and social isolation. Engaging in group exercise not only provides social opportunities but also helps combat the adverse effects of difficulties in one-to-one conversations associated with dementia or hearing loss.</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Local community centres, gyms, and organizations like Age UK recognize the importance of group exercise for older individuals and offer specially designed options to foster social connections and promote overall well-being.</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Recent research conducted by the University of Stirling underscores the essential nature of integrating physical activity into the culture of care homes in Scotland. The study titled 'Sit Less Move More' involved surveying and interviewing over 160 care home staff across the UK to identify obstacles to resident activity and explore potential solutions. The research, supported by walking charity Paths for All, Perth and Kinross Health and Social Care Partnership, and Life Changes Trust, found limited staff time and a fear of falling as the primary barriers to physical activity in care homes (University of Stirling, 2023).</w:t>
      </w:r>
    </w:p>
    <w:p>
      <w:pPr>
        <w:spacing w:before="0" w:after="160" w:line="259"/>
        <w:ind w:right="0" w:left="0" w:firstLine="0"/>
        <w:jc w:val="left"/>
        <w:rPr>
          <w:rFonts w:ascii="Segoe UI" w:hAnsi="Segoe UI" w:cs="Segoe UI" w:eastAsia="Segoe UI"/>
          <w:color w:val="000000"/>
          <w:spacing w:val="0"/>
          <w:position w:val="0"/>
          <w:sz w:val="22"/>
          <w:shd w:fill="auto" w:val="clear"/>
        </w:rPr>
      </w:pPr>
    </w:p>
    <w:p>
      <w:pPr>
        <w:spacing w:before="0" w:after="160" w:line="259"/>
        <w:ind w:right="0" w:left="0" w:firstLine="0"/>
        <w:jc w:val="left"/>
        <w:rPr>
          <w:rFonts w:ascii="Segoe UI" w:hAnsi="Segoe UI" w:cs="Segoe UI" w:eastAsia="Segoe UI"/>
          <w:color w:val="000000"/>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Reducing the Risk of Age-Related Illnesses:</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Regular physical activity and exercise play a crucial role in preventing age-related cognitive decline and reducing the risk of various lifestyle and age-related illnesses. These encompass type 2 diabetes, heart disease, high blood pressure, high cholesterol, certain cancers associated with obesity, osteoporosis, and strokes. By incorporating exercise into their daily routines, older individuals can make substantial improvements in their overall health and well-being.</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correlation between exercise and Alzheimer's disease is particularly significant. Engaging in physical activity not only helps physical health but also has a positive impact on cognitive well-being. An article by dolancare delves into the mind-body connection and explores its relevance for individuals with Alzheimer's disease and other forms of dementia (dolancare, 2022).</w:t>
      </w: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Conclusion</w:t>
      </w:r>
    </w:p>
    <w:p>
      <w:pPr>
        <w:spacing w:before="0" w:after="160" w:line="259"/>
        <w:ind w:right="0" w:left="0" w:firstLine="0"/>
        <w:jc w:val="left"/>
        <w:rPr>
          <w:rFonts w:ascii="Segoe UI" w:hAnsi="Segoe UI" w:cs="Segoe UI" w:eastAsia="Segoe UI"/>
          <w:color w:val="000000"/>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auto"/>
          <w:spacing w:val="0"/>
          <w:position w:val="0"/>
          <w:sz w:val="22"/>
          <w:shd w:fill="auto" w:val="clear"/>
        </w:rPr>
        <w:br/>
      </w:r>
      <w:r>
        <w:rPr>
          <w:rFonts w:ascii="Times New Roman" w:hAnsi="Times New Roman" w:cs="Times New Roman" w:eastAsia="Times New Roman"/>
          <w:color w:val="000000"/>
          <w:spacing w:val="0"/>
          <w:position w:val="0"/>
          <w:sz w:val="28"/>
          <w:shd w:fill="auto" w:val="clear"/>
        </w:rPr>
        <w:t xml:space="preserve">In conclusion, the importance of physical activity for both children and older people is evident from the research presented in the two articles. For children, engaging in regular physical activity is crucial for their mental and physical well-being. The findings emphasize the positive impact of exercise on mental health outcomes and behavioural difficulties in young individuals. It is essential to prioritize physical activity promotion among children, creating supportive environments that encourage healthy development.</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Similarly, for older people residing in care homes, physical activity and exercise play a vital role in maintaining independence and overall well-being. Regular exercise offers a wide range of benefits, including improved strength, mobility, balance, and cognition, while also reducing the risk of falls, fractures, and mental health issues. Incorporating physical activity programs within care home settings is crucial to support healthy aging and combat social isolation.</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Although the research in both articles provides valuable insights, there are limitations that should be considered. The reliance on self-report measures and the focus on specific age groups may limit the generalizability of the findings. Future studies should aim to employ more objective and standardized assessment tools while considering a broader age range.</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Overall, the evidence presented highlights the significance of physical activity and exercise in promoting the well-being of individuals across different age groups. It is essential for healthcare professionals, caregivers, and policymakers to recognize the importance of incorporating physical activity programs in various settings, such as schools and care homes, to support healthy development, independence, and overall quality of life. By prioritizing physical activity promotion, we can create a healthier and happier society for individuals of all ages.</w:t>
      </w:r>
    </w:p>
    <w:p>
      <w:pPr>
        <w:spacing w:before="0" w:after="160" w:line="259"/>
        <w:ind w:right="0" w:left="0" w:firstLine="0"/>
        <w:jc w:val="lef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righ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righ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right"/>
        <w:rPr>
          <w:rFonts w:ascii="Times New Roman" w:hAnsi="Times New Roman" w:cs="Times New Roman" w:eastAsia="Times New Roman"/>
          <w:color w:val="000000"/>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b/>
          <w:i/>
          <w:color w:val="000000"/>
          <w:spacing w:val="0"/>
          <w:position w:val="0"/>
          <w:sz w:val="36"/>
          <w:shd w:fill="auto" w:val="clear"/>
        </w:rPr>
        <w:t xml:space="preserve">References:</w:t>
      </w:r>
    </w:p>
    <w:p>
      <w:pPr>
        <w:spacing w:before="0" w:after="160" w:line="259"/>
        <w:ind w:right="0" w:left="0" w:firstLine="0"/>
        <w:jc w:val="left"/>
        <w:rPr>
          <w:rFonts w:ascii="Times New Roman" w:hAnsi="Times New Roman" w:cs="Times New Roman" w:eastAsia="Times New Roman"/>
          <w:color w:val="000000"/>
          <w:spacing w:val="0"/>
          <w:position w:val="0"/>
          <w:sz w:val="36"/>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 bepartofresearch.nihr.ac.uk. (n.d.). </w:t>
      </w:r>
      <w:r>
        <w:rPr>
          <w:rFonts w:ascii="Calibri" w:hAnsi="Calibri" w:cs="Calibri" w:eastAsia="Calibri"/>
          <w:i/>
          <w:color w:val="2C3E50"/>
          <w:spacing w:val="0"/>
          <w:position w:val="0"/>
          <w:sz w:val="27"/>
          <w:shd w:fill="auto" w:val="clear"/>
        </w:rPr>
        <w:t xml:space="preserve">Be Part of Research</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1">
        <w:r>
          <w:rPr>
            <w:rFonts w:ascii="Calibri" w:hAnsi="Calibri" w:cs="Calibri" w:eastAsia="Calibri"/>
            <w:color w:val="0000FF"/>
            <w:spacing w:val="0"/>
            <w:position w:val="0"/>
            <w:sz w:val="27"/>
            <w:u w:val="single"/>
            <w:shd w:fill="auto" w:val="clear"/>
          </w:rPr>
          <w:t xml:space="preserve">https://bepartofresearch.nihr.ac.uk/about/What-is-health-and-care-research/</w:t>
        </w:r>
      </w:hyperlink>
      <w:r>
        <w:rPr>
          <w:rFonts w:ascii="Calibri" w:hAnsi="Calibri" w:cs="Calibri" w:eastAsia="Calibri"/>
          <w:color w:val="2C3E50"/>
          <w:spacing w:val="0"/>
          <w:position w:val="0"/>
          <w:sz w:val="27"/>
          <w:shd w:fill="auto" w:val="clear"/>
        </w:rPr>
        <w:t xml:space="preserve">. [Accessed 19 May.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2 Better Health Channel (2014). </w:t>
      </w:r>
      <w:r>
        <w:rPr>
          <w:rFonts w:ascii="Calibri" w:hAnsi="Calibri" w:cs="Calibri" w:eastAsia="Calibri"/>
          <w:i/>
          <w:color w:val="2C3E50"/>
          <w:spacing w:val="0"/>
          <w:position w:val="0"/>
          <w:sz w:val="27"/>
          <w:shd w:fill="auto" w:val="clear"/>
        </w:rPr>
        <w:t xml:space="preserve">Dementia - activities and exercise</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2">
        <w:r>
          <w:rPr>
            <w:rFonts w:ascii="Calibri" w:hAnsi="Calibri" w:cs="Calibri" w:eastAsia="Calibri"/>
            <w:color w:val="0000FF"/>
            <w:spacing w:val="0"/>
            <w:position w:val="0"/>
            <w:sz w:val="27"/>
            <w:u w:val="single"/>
            <w:shd w:fill="auto" w:val="clear"/>
          </w:rPr>
          <w:t xml:space="preserve">https://www.betterhealth.vic.gov.au/health/conditionsandtreatments/dementia-activities-and-exercise</w:t>
        </w:r>
      </w:hyperlink>
      <w:r>
        <w:rPr>
          <w:rFonts w:ascii="Calibri" w:hAnsi="Calibri" w:cs="Calibri" w:eastAsia="Calibri"/>
          <w:color w:val="2C3E50"/>
          <w:spacing w:val="0"/>
          <w:position w:val="0"/>
          <w:sz w:val="27"/>
          <w:shd w:fill="auto" w:val="clear"/>
        </w:rPr>
        <w:t xml:space="preserve">. [Accessed 21 May.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3 Carehome.co.uk. (2023). Available at: </w:t>
      </w:r>
      <w:hyperlink xmlns:r="http://schemas.openxmlformats.org/officeDocument/2006/relationships" r:id="docRId3">
        <w:r>
          <w:rPr>
            <w:rFonts w:ascii="Calibri" w:hAnsi="Calibri" w:cs="Calibri" w:eastAsia="Calibri"/>
            <w:color w:val="0000FF"/>
            <w:spacing w:val="0"/>
            <w:position w:val="0"/>
            <w:sz w:val="27"/>
            <w:u w:val="single"/>
            <w:shd w:fill="auto" w:val="clear"/>
          </w:rPr>
          <w:t xml:space="preserve">https://www.carehome.co.uk/advice/the-importance-physical-activity-and-exercise-for-older-people</w:t>
        </w:r>
      </w:hyperlink>
      <w:r>
        <w:rPr>
          <w:rFonts w:ascii="Calibri" w:hAnsi="Calibri" w:cs="Calibri" w:eastAsia="Calibri"/>
          <w:color w:val="2C3E50"/>
          <w:spacing w:val="0"/>
          <w:position w:val="0"/>
          <w:sz w:val="27"/>
          <w:shd w:fill="auto" w:val="clear"/>
        </w:rPr>
        <w:t xml:space="preserve">. [Accessed 21 May.2023]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4 CSP (2021). </w:t>
      </w:r>
      <w:r>
        <w:rPr>
          <w:rFonts w:ascii="Calibri" w:hAnsi="Calibri" w:cs="Calibri" w:eastAsia="Calibri"/>
          <w:i/>
          <w:color w:val="2C3E50"/>
          <w:spacing w:val="0"/>
          <w:position w:val="0"/>
          <w:sz w:val="27"/>
          <w:shd w:fill="auto" w:val="clear"/>
        </w:rPr>
        <w:t xml:space="preserve">What Is Evidence Based practice?</w:t>
      </w:r>
      <w:r>
        <w:rPr>
          <w:rFonts w:ascii="Calibri" w:hAnsi="Calibri" w:cs="Calibri" w:eastAsia="Calibri"/>
          <w:color w:val="2C3E50"/>
          <w:spacing w:val="0"/>
          <w:position w:val="0"/>
          <w:sz w:val="27"/>
          <w:shd w:fill="auto" w:val="clear"/>
        </w:rPr>
        <w:t xml:space="preserve"> [online] The Chartered Society of Physiotherapy. Available at: </w:t>
      </w:r>
      <w:hyperlink xmlns:r="http://schemas.openxmlformats.org/officeDocument/2006/relationships" r:id="docRId4">
        <w:r>
          <w:rPr>
            <w:rFonts w:ascii="Calibri" w:hAnsi="Calibri" w:cs="Calibri" w:eastAsia="Calibri"/>
            <w:color w:val="0000FF"/>
            <w:spacing w:val="0"/>
            <w:position w:val="0"/>
            <w:sz w:val="27"/>
            <w:u w:val="single"/>
            <w:shd w:fill="auto" w:val="clear"/>
          </w:rPr>
          <w:t xml:space="preserve">https://www.csp.org.uk/professional-clinical/clinical-evidence/evidence-based-practice/what-it</w:t>
        </w:r>
      </w:hyperlink>
      <w:r>
        <w:rPr>
          <w:rFonts w:ascii="Calibri" w:hAnsi="Calibri" w:cs="Calibri" w:eastAsia="Calibri"/>
          <w:color w:val="2C3E50"/>
          <w:spacing w:val="0"/>
          <w:position w:val="0"/>
          <w:sz w:val="27"/>
          <w:shd w:fill="auto" w:val="clear"/>
        </w:rPr>
        <w:t xml:space="preserve">. [Accessed 23 May.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5 Dailycaring (n.d.). </w:t>
      </w:r>
      <w:r>
        <w:rPr>
          <w:rFonts w:ascii="Calibri" w:hAnsi="Calibri" w:cs="Calibri" w:eastAsia="Calibri"/>
          <w:i/>
          <w:color w:val="2C3E50"/>
          <w:spacing w:val="0"/>
          <w:position w:val="0"/>
          <w:sz w:val="27"/>
          <w:shd w:fill="auto" w:val="clear"/>
        </w:rPr>
        <w:t xml:space="preserve">12 Ideas for Exercise and Physical Activities for Seniors with Dementia </w:t>
      </w:r>
      <w:r>
        <w:rPr>
          <w:rFonts w:ascii="Calibri" w:hAnsi="Calibri" w:cs="Calibri" w:eastAsia="Calibri"/>
          <w:i/>
          <w:color w:val="2C3E50"/>
          <w:spacing w:val="0"/>
          <w:position w:val="0"/>
          <w:sz w:val="27"/>
          <w:shd w:fill="auto" w:val="clear"/>
        </w:rPr>
        <w:t xml:space="preserve">–</w:t>
      </w:r>
      <w:r>
        <w:rPr>
          <w:rFonts w:ascii="Calibri" w:hAnsi="Calibri" w:cs="Calibri" w:eastAsia="Calibri"/>
          <w:i/>
          <w:color w:val="2C3E50"/>
          <w:spacing w:val="0"/>
          <w:position w:val="0"/>
          <w:sz w:val="27"/>
          <w:shd w:fill="auto" w:val="clear"/>
        </w:rPr>
        <w:t xml:space="preserve"> DailyCaring</w:t>
      </w:r>
      <w:r>
        <w:rPr>
          <w:rFonts w:ascii="Calibri" w:hAnsi="Calibri" w:cs="Calibri" w:eastAsia="Calibri"/>
          <w:color w:val="2C3E50"/>
          <w:spacing w:val="0"/>
          <w:position w:val="0"/>
          <w:sz w:val="27"/>
          <w:shd w:fill="auto" w:val="clear"/>
        </w:rPr>
        <w:t xml:space="preserve">. [online] DailyCaring. Available at: </w:t>
      </w:r>
      <w:hyperlink xmlns:r="http://schemas.openxmlformats.org/officeDocument/2006/relationships" r:id="docRId5">
        <w:r>
          <w:rPr>
            <w:rFonts w:ascii="Calibri" w:hAnsi="Calibri" w:cs="Calibri" w:eastAsia="Calibri"/>
            <w:color w:val="0000FF"/>
            <w:spacing w:val="0"/>
            <w:position w:val="0"/>
            <w:sz w:val="27"/>
            <w:u w:val="single"/>
            <w:shd w:fill="auto" w:val="clear"/>
          </w:rPr>
          <w:t xml:space="preserve">https://dailycaring.com/12-ideas-for-exercise-and-physical-activities-for-seniors-with-dementia/</w:t>
        </w:r>
      </w:hyperlink>
      <w:r>
        <w:rPr>
          <w:rFonts w:ascii="Calibri" w:hAnsi="Calibri" w:cs="Calibri" w:eastAsia="Calibri"/>
          <w:color w:val="2C3E50"/>
          <w:spacing w:val="0"/>
          <w:position w:val="0"/>
          <w:sz w:val="27"/>
          <w:shd w:fill="auto" w:val="clear"/>
        </w:rPr>
        <w:t xml:space="preserve">. [Accessed 20 May.2023]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6 Dementia Australia (2015). </w:t>
      </w:r>
      <w:r>
        <w:rPr>
          <w:rFonts w:ascii="Calibri" w:hAnsi="Calibri" w:cs="Calibri" w:eastAsia="Calibri"/>
          <w:i/>
          <w:color w:val="2C3E50"/>
          <w:spacing w:val="0"/>
          <w:position w:val="0"/>
          <w:sz w:val="27"/>
          <w:shd w:fill="auto" w:val="clear"/>
        </w:rPr>
        <w:t xml:space="preserve">Physical exercise and dementia Can physical exercise reduce the risk of developing dementia? Can physical exercise help people with dementia?</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6">
        <w:r>
          <w:rPr>
            <w:rFonts w:ascii="Calibri" w:hAnsi="Calibri" w:cs="Calibri" w:eastAsia="Calibri"/>
            <w:color w:val="0000FF"/>
            <w:spacing w:val="0"/>
            <w:position w:val="0"/>
            <w:sz w:val="27"/>
            <w:u w:val="single"/>
            <w:shd w:fill="auto" w:val="clear"/>
          </w:rPr>
          <w:t xml:space="preserve">https://www.dementia.org.au/sites/default/files/helpsheets/Helpsheet-DementiaQandA08-PhysicalExercise_english.pdf</w:t>
        </w:r>
      </w:hyperlink>
      <w:r>
        <w:rPr>
          <w:rFonts w:ascii="Calibri" w:hAnsi="Calibri" w:cs="Calibri" w:eastAsia="Calibri"/>
          <w:color w:val="2C3E50"/>
          <w:spacing w:val="0"/>
          <w:position w:val="0"/>
          <w:sz w:val="27"/>
          <w:shd w:fill="auto" w:val="clear"/>
        </w:rPr>
        <w:t xml:space="preserve">. [Accessed 21 May.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7 Dewan, A. (n.d.). </w:t>
      </w:r>
      <w:r>
        <w:rPr>
          <w:rFonts w:ascii="Calibri" w:hAnsi="Calibri" w:cs="Calibri" w:eastAsia="Calibri"/>
          <w:i/>
          <w:color w:val="2C3E50"/>
          <w:spacing w:val="0"/>
          <w:position w:val="0"/>
          <w:sz w:val="27"/>
          <w:shd w:fill="auto" w:val="clear"/>
        </w:rPr>
        <w:t xml:space="preserve">Importance of Sports for Kids, Benefits and Value of Sports in Children’s Life | ParentCircle</w:t>
      </w:r>
      <w:r>
        <w:rPr>
          <w:rFonts w:ascii="Calibri" w:hAnsi="Calibri" w:cs="Calibri" w:eastAsia="Calibri"/>
          <w:color w:val="2C3E50"/>
          <w:spacing w:val="0"/>
          <w:position w:val="0"/>
          <w:sz w:val="27"/>
          <w:shd w:fill="auto" w:val="clear"/>
        </w:rPr>
        <w:t xml:space="preserve">. [online] </w:t>
      </w:r>
      <w:hyperlink xmlns:r="http://schemas.openxmlformats.org/officeDocument/2006/relationships" r:id="docRId7">
        <w:r>
          <w:rPr>
            <w:rFonts w:ascii="Calibri" w:hAnsi="Calibri" w:cs="Calibri" w:eastAsia="Calibri"/>
            <w:color w:val="0563C1"/>
            <w:spacing w:val="0"/>
            <w:position w:val="0"/>
            <w:sz w:val="27"/>
            <w:u w:val="single"/>
            <w:shd w:fill="auto" w:val="clear"/>
          </w:rPr>
          <w:t xml:space="preserve">www.parentcircle.com</w:t>
        </w:r>
      </w:hyperlink>
      <w:r>
        <w:rPr>
          <w:rFonts w:ascii="Calibri" w:hAnsi="Calibri" w:cs="Calibri" w:eastAsia="Calibri"/>
          <w:color w:val="2C3E50"/>
          <w:spacing w:val="0"/>
          <w:position w:val="0"/>
          <w:sz w:val="27"/>
          <w:shd w:fill="auto" w:val="clear"/>
        </w:rPr>
        <w:t xml:space="preserve">. Available at: </w:t>
      </w:r>
      <w:hyperlink xmlns:r="http://schemas.openxmlformats.org/officeDocument/2006/relationships" r:id="docRId8">
        <w:r>
          <w:rPr>
            <w:rFonts w:ascii="Calibri" w:hAnsi="Calibri" w:cs="Calibri" w:eastAsia="Calibri"/>
            <w:color w:val="0000FF"/>
            <w:spacing w:val="0"/>
            <w:position w:val="0"/>
            <w:sz w:val="27"/>
            <w:u w:val="single"/>
            <w:shd w:fill="auto" w:val="clear"/>
          </w:rPr>
          <w:t xml:space="preserve">https://www.parentcircle.com/importance-of-sports-for-kids/article</w:t>
        </w:r>
      </w:hyperlink>
      <w:r>
        <w:rPr>
          <w:rFonts w:ascii="Calibri" w:hAnsi="Calibri" w:cs="Calibri" w:eastAsia="Calibri"/>
          <w:color w:val="2C3E50"/>
          <w:spacing w:val="0"/>
          <w:position w:val="0"/>
          <w:sz w:val="27"/>
          <w:shd w:fill="auto" w:val="clear"/>
        </w:rPr>
        <w:t xml:space="preserve">. [Accessed 21 May.2023]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8 Dolancare, (2022). </w:t>
      </w:r>
      <w:r>
        <w:rPr>
          <w:rFonts w:ascii="Calibri" w:hAnsi="Calibri" w:cs="Calibri" w:eastAsia="Calibri"/>
          <w:i/>
          <w:color w:val="2C3E50"/>
          <w:spacing w:val="0"/>
          <w:position w:val="0"/>
          <w:sz w:val="27"/>
          <w:shd w:fill="auto" w:val="clear"/>
        </w:rPr>
        <w:t xml:space="preserve">The Importance of Physical Activity for Those With Alzheimer’s and Dementia | Dolan Memory Care Homes | St. Louis, MO area</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9">
        <w:r>
          <w:rPr>
            <w:rFonts w:ascii="Calibri" w:hAnsi="Calibri" w:cs="Calibri" w:eastAsia="Calibri"/>
            <w:color w:val="0000FF"/>
            <w:spacing w:val="0"/>
            <w:position w:val="0"/>
            <w:sz w:val="27"/>
            <w:u w:val="single"/>
            <w:shd w:fill="auto" w:val="clear"/>
          </w:rPr>
          <w:t xml:space="preserve">https://dolancare.com/the-importance-of-physical-activity-for-those-with-alzheimers-and-dementia/</w:t>
        </w:r>
      </w:hyperlink>
      <w:r>
        <w:rPr>
          <w:rFonts w:ascii="Calibri" w:hAnsi="Calibri" w:cs="Calibri" w:eastAsia="Calibri"/>
          <w:color w:val="2C3E50"/>
          <w:spacing w:val="0"/>
          <w:position w:val="0"/>
          <w:sz w:val="27"/>
          <w:shd w:fill="auto" w:val="clear"/>
        </w:rPr>
        <w:t xml:space="preserve"> [Accessed 5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9 Great Ormond Street Hospital (2013). </w:t>
      </w:r>
      <w:r>
        <w:rPr>
          <w:rFonts w:ascii="Calibri" w:hAnsi="Calibri" w:cs="Calibri" w:eastAsia="Calibri"/>
          <w:i/>
          <w:color w:val="2C3E50"/>
          <w:spacing w:val="0"/>
          <w:position w:val="0"/>
          <w:sz w:val="27"/>
          <w:shd w:fill="auto" w:val="clear"/>
        </w:rPr>
        <w:t xml:space="preserve">Exercise for children and young people</w:t>
      </w:r>
      <w:r>
        <w:rPr>
          <w:rFonts w:ascii="Calibri" w:hAnsi="Calibri" w:cs="Calibri" w:eastAsia="Calibri"/>
          <w:color w:val="2C3E50"/>
          <w:spacing w:val="0"/>
          <w:position w:val="0"/>
          <w:sz w:val="27"/>
          <w:shd w:fill="auto" w:val="clear"/>
        </w:rPr>
        <w:t xml:space="preserve">. [online] GOSH Hospital site. Available at: </w:t>
      </w:r>
      <w:hyperlink xmlns:r="http://schemas.openxmlformats.org/officeDocument/2006/relationships" r:id="docRId10">
        <w:r>
          <w:rPr>
            <w:rFonts w:ascii="Calibri" w:hAnsi="Calibri" w:cs="Calibri" w:eastAsia="Calibri"/>
            <w:color w:val="0000FF"/>
            <w:spacing w:val="0"/>
            <w:position w:val="0"/>
            <w:sz w:val="27"/>
            <w:u w:val="single"/>
            <w:shd w:fill="auto" w:val="clear"/>
          </w:rPr>
          <w:t xml:space="preserve">https://www.gosh.nhs.uk/conditions-and-treatments/general-health-advice/leading-active-lifestyle/exercise-children-and-young-people/</w:t>
        </w:r>
      </w:hyperlink>
      <w:r>
        <w:rPr>
          <w:rFonts w:ascii="Calibri" w:hAnsi="Calibri" w:cs="Calibri" w:eastAsia="Calibri"/>
          <w:color w:val="2C3E50"/>
          <w:spacing w:val="0"/>
          <w:position w:val="0"/>
          <w:sz w:val="27"/>
          <w:shd w:fill="auto" w:val="clear"/>
        </w:rPr>
        <w:t xml:space="preserve">.  [Accessed 1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10 Gullón. (2021). </w:t>
      </w:r>
      <w:r>
        <w:rPr>
          <w:rFonts w:ascii="Calibri" w:hAnsi="Calibri" w:cs="Calibri" w:eastAsia="Calibri"/>
          <w:i/>
          <w:color w:val="2C3E50"/>
          <w:spacing w:val="0"/>
          <w:position w:val="0"/>
          <w:sz w:val="27"/>
          <w:shd w:fill="auto" w:val="clear"/>
        </w:rPr>
        <w:t xml:space="preserve">Beneficios del deporte en el desarrollo infantil | Galletas Gullón</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11">
        <w:r>
          <w:rPr>
            <w:rFonts w:ascii="Calibri" w:hAnsi="Calibri" w:cs="Calibri" w:eastAsia="Calibri"/>
            <w:color w:val="0000FF"/>
            <w:spacing w:val="0"/>
            <w:position w:val="0"/>
            <w:sz w:val="27"/>
            <w:u w:val="single"/>
            <w:shd w:fill="auto" w:val="clear"/>
          </w:rPr>
          <w:t xml:space="preserve">https://gullon.es/en/benefits-sport-child-development/</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1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11 Healthline (n.d.). </w:t>
      </w:r>
      <w:r>
        <w:rPr>
          <w:rFonts w:ascii="Calibri" w:hAnsi="Calibri" w:cs="Calibri" w:eastAsia="Calibri"/>
          <w:i/>
          <w:color w:val="2C3E50"/>
          <w:spacing w:val="0"/>
          <w:position w:val="0"/>
          <w:sz w:val="27"/>
          <w:shd w:fill="auto" w:val="clear"/>
        </w:rPr>
        <w:t xml:space="preserve">Exercise and Children: The Benefits</w:t>
      </w:r>
      <w:r>
        <w:rPr>
          <w:rFonts w:ascii="Calibri" w:hAnsi="Calibri" w:cs="Calibri" w:eastAsia="Calibri"/>
          <w:color w:val="2C3E50"/>
          <w:spacing w:val="0"/>
          <w:position w:val="0"/>
          <w:sz w:val="27"/>
          <w:shd w:fill="auto" w:val="clear"/>
        </w:rPr>
        <w:t xml:space="preserve">. [online] Healthline. Available at: </w:t>
      </w:r>
      <w:hyperlink xmlns:r="http://schemas.openxmlformats.org/officeDocument/2006/relationships" r:id="docRId12">
        <w:r>
          <w:rPr>
            <w:rFonts w:ascii="Calibri" w:hAnsi="Calibri" w:cs="Calibri" w:eastAsia="Calibri"/>
            <w:color w:val="0000FF"/>
            <w:spacing w:val="0"/>
            <w:position w:val="0"/>
            <w:sz w:val="27"/>
            <w:u w:val="single"/>
            <w:shd w:fill="auto" w:val="clear"/>
          </w:rPr>
          <w:t xml:space="preserve">https://www.healthline.com/health-news/exercise-benefits-children-physically-and-mentally</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1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12 Key, J. (n.d.). </w:t>
      </w:r>
      <w:r>
        <w:rPr>
          <w:rFonts w:ascii="Calibri" w:hAnsi="Calibri" w:cs="Calibri" w:eastAsia="Calibri"/>
          <w:i/>
          <w:color w:val="2C3E50"/>
          <w:spacing w:val="0"/>
          <w:position w:val="0"/>
          <w:sz w:val="27"/>
          <w:shd w:fill="auto" w:val="clear"/>
        </w:rPr>
        <w:t xml:space="preserve">16 Benefits of Exercise for the Elderly</w:t>
      </w:r>
      <w:r>
        <w:rPr>
          <w:rFonts w:ascii="Calibri" w:hAnsi="Calibri" w:cs="Calibri" w:eastAsia="Calibri"/>
          <w:color w:val="2C3E50"/>
          <w:spacing w:val="0"/>
          <w:position w:val="0"/>
          <w:sz w:val="27"/>
          <w:shd w:fill="auto" w:val="clear"/>
        </w:rPr>
        <w:t xml:space="preserve">. [online] The Care Workers Charity. Available at: </w:t>
      </w:r>
      <w:hyperlink xmlns:r="http://schemas.openxmlformats.org/officeDocument/2006/relationships" r:id="docRId13">
        <w:r>
          <w:rPr>
            <w:rFonts w:ascii="Calibri" w:hAnsi="Calibri" w:cs="Calibri" w:eastAsia="Calibri"/>
            <w:color w:val="0000FF"/>
            <w:spacing w:val="0"/>
            <w:position w:val="0"/>
            <w:sz w:val="27"/>
            <w:u w:val="single"/>
            <w:shd w:fill="auto" w:val="clear"/>
          </w:rPr>
          <w:t xml:space="preserve">https://www.thecareworkerscharity.org.uk/blog/benefits-of-exercise-for-the-elderly/</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3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13 Kiddipedia. (n.d.). </w:t>
      </w:r>
      <w:r>
        <w:rPr>
          <w:rFonts w:ascii="Calibri" w:hAnsi="Calibri" w:cs="Calibri" w:eastAsia="Calibri"/>
          <w:i/>
          <w:color w:val="2C3E50"/>
          <w:spacing w:val="0"/>
          <w:position w:val="0"/>
          <w:sz w:val="27"/>
          <w:shd w:fill="auto" w:val="clear"/>
        </w:rPr>
        <w:t xml:space="preserve">The importance of sports for children | Kiddipedia</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14">
        <w:r>
          <w:rPr>
            <w:rFonts w:ascii="Calibri" w:hAnsi="Calibri" w:cs="Calibri" w:eastAsia="Calibri"/>
            <w:color w:val="0000FF"/>
            <w:spacing w:val="0"/>
            <w:position w:val="0"/>
            <w:sz w:val="27"/>
            <w:u w:val="single"/>
            <w:shd w:fill="auto" w:val="clear"/>
          </w:rPr>
          <w:t xml:space="preserve">https://kiddipedia.com.au/the-importance-of-sports-for-children/</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2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14 KidsHealth (2022). </w:t>
      </w:r>
      <w:r>
        <w:rPr>
          <w:rFonts w:ascii="Calibri" w:hAnsi="Calibri" w:cs="Calibri" w:eastAsia="Calibri"/>
          <w:i/>
          <w:color w:val="2C3E50"/>
          <w:spacing w:val="0"/>
          <w:position w:val="0"/>
          <w:sz w:val="27"/>
          <w:shd w:fill="auto" w:val="clear"/>
        </w:rPr>
        <w:t xml:space="preserve">Kids and Exercise (for Parents) - KidsHealth</w:t>
      </w:r>
      <w:r>
        <w:rPr>
          <w:rFonts w:ascii="Calibri" w:hAnsi="Calibri" w:cs="Calibri" w:eastAsia="Calibri"/>
          <w:color w:val="2C3E50"/>
          <w:spacing w:val="0"/>
          <w:position w:val="0"/>
          <w:sz w:val="27"/>
          <w:shd w:fill="auto" w:val="clear"/>
        </w:rPr>
        <w:t xml:space="preserve">. [online] Kidshealth.org. Available at: </w:t>
      </w:r>
      <w:hyperlink xmlns:r="http://schemas.openxmlformats.org/officeDocument/2006/relationships" r:id="docRId15">
        <w:r>
          <w:rPr>
            <w:rFonts w:ascii="Calibri" w:hAnsi="Calibri" w:cs="Calibri" w:eastAsia="Calibri"/>
            <w:color w:val="0000FF"/>
            <w:spacing w:val="0"/>
            <w:position w:val="0"/>
            <w:sz w:val="27"/>
            <w:u w:val="single"/>
            <w:shd w:fill="auto" w:val="clear"/>
          </w:rPr>
          <w:t xml:space="preserve">https://kidshealth.org/en/parents/exercise.html</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1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15 Mentalhealth (n.d.). </w:t>
      </w:r>
      <w:r>
        <w:rPr>
          <w:rFonts w:ascii="Calibri" w:hAnsi="Calibri" w:cs="Calibri" w:eastAsia="Calibri"/>
          <w:i/>
          <w:color w:val="2C3E50"/>
          <w:spacing w:val="0"/>
          <w:position w:val="0"/>
          <w:sz w:val="27"/>
          <w:shd w:fill="auto" w:val="clear"/>
        </w:rPr>
        <w:t xml:space="preserve">Sports and mental health</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16">
        <w:r>
          <w:rPr>
            <w:rFonts w:ascii="Calibri" w:hAnsi="Calibri" w:cs="Calibri" w:eastAsia="Calibri"/>
            <w:color w:val="0000FF"/>
            <w:spacing w:val="0"/>
            <w:position w:val="0"/>
            <w:sz w:val="27"/>
            <w:u w:val="single"/>
            <w:shd w:fill="auto" w:val="clear"/>
          </w:rPr>
          <w:t xml:space="preserve">https://www.mentalhealth.org.uk/our-work/programmes/families-children-and-young-people/sports-and-mental-health</w:t>
        </w:r>
      </w:hyperlink>
      <w:r>
        <w:rPr>
          <w:rFonts w:ascii="Calibri" w:hAnsi="Calibri" w:cs="Calibri" w:eastAsia="Calibri"/>
          <w:color w:val="2C3E50"/>
          <w:spacing w:val="0"/>
          <w:position w:val="0"/>
          <w:sz w:val="27"/>
          <w:shd w:fill="auto" w:val="clear"/>
        </w:rPr>
        <w:t xml:space="preserve">. [Accessed 6 Jun. 2023] </w:t>
      </w:r>
      <w:r>
        <w:rPr>
          <w:rFonts w:ascii="Calibri" w:hAnsi="Calibri" w:cs="Calibri" w:eastAsia="Calibri"/>
          <w:color w:val="2C3E50"/>
          <w:spacing w:val="0"/>
          <w:position w:val="0"/>
          <w:sz w:val="27"/>
          <w:shd w:fill="auto" w:val="clear"/>
        </w:rPr>
        <w:t xml:space="preserve">[Accessed 4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Times New Roman" w:hAnsi="Times New Roman" w:cs="Times New Roman" w:eastAsia="Times New Roman"/>
          <w:color w:val="000000"/>
          <w:spacing w:val="0"/>
          <w:position w:val="0"/>
          <w:sz w:val="28"/>
          <w:shd w:fill="auto" w:val="clear"/>
        </w:rPr>
        <w:t xml:space="preserve">16 </w:t>
      </w:r>
      <w:r>
        <w:rPr>
          <w:rFonts w:ascii="Calibri" w:hAnsi="Calibri" w:cs="Calibri" w:eastAsia="Calibri"/>
          <w:color w:val="2C3E50"/>
          <w:spacing w:val="0"/>
          <w:position w:val="0"/>
          <w:sz w:val="27"/>
          <w:shd w:fill="auto" w:val="clear"/>
        </w:rPr>
        <w:t xml:space="preserve">NHS (2021). </w:t>
      </w:r>
      <w:r>
        <w:rPr>
          <w:rFonts w:ascii="Calibri" w:hAnsi="Calibri" w:cs="Calibri" w:eastAsia="Calibri"/>
          <w:i/>
          <w:color w:val="2C3E50"/>
          <w:spacing w:val="0"/>
          <w:position w:val="0"/>
          <w:sz w:val="27"/>
          <w:shd w:fill="auto" w:val="clear"/>
        </w:rPr>
        <w:t xml:space="preserve">Physical Activity Guidelines for Older Adults</w:t>
      </w:r>
      <w:r>
        <w:rPr>
          <w:rFonts w:ascii="Calibri" w:hAnsi="Calibri" w:cs="Calibri" w:eastAsia="Calibri"/>
          <w:color w:val="2C3E50"/>
          <w:spacing w:val="0"/>
          <w:position w:val="0"/>
          <w:sz w:val="27"/>
          <w:shd w:fill="auto" w:val="clear"/>
        </w:rPr>
        <w:t xml:space="preserve">. [online] nhs.uk. Available at: </w:t>
      </w:r>
      <w:hyperlink xmlns:r="http://schemas.openxmlformats.org/officeDocument/2006/relationships" r:id="docRId17">
        <w:r>
          <w:rPr>
            <w:rFonts w:ascii="Calibri" w:hAnsi="Calibri" w:cs="Calibri" w:eastAsia="Calibri"/>
            <w:color w:val="0000FF"/>
            <w:spacing w:val="0"/>
            <w:position w:val="0"/>
            <w:sz w:val="27"/>
            <w:u w:val="single"/>
            <w:shd w:fill="auto" w:val="clear"/>
          </w:rPr>
          <w:t xml:space="preserve">https://www.nhs.uk/live-well/exercise/exercise-guidelines/physical-activity-guidelines-older-adults/</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4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17 PTC Sports. (n.d.). </w:t>
      </w:r>
      <w:r>
        <w:rPr>
          <w:rFonts w:ascii="Calibri" w:hAnsi="Calibri" w:cs="Calibri" w:eastAsia="Calibri"/>
          <w:i/>
          <w:color w:val="2C3E50"/>
          <w:spacing w:val="0"/>
          <w:position w:val="0"/>
          <w:sz w:val="27"/>
          <w:shd w:fill="auto" w:val="clear"/>
        </w:rPr>
        <w:t xml:space="preserve">How exercise can benefit children’s mental health</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18">
        <w:r>
          <w:rPr>
            <w:rFonts w:ascii="Calibri" w:hAnsi="Calibri" w:cs="Calibri" w:eastAsia="Calibri"/>
            <w:color w:val="0000FF"/>
            <w:spacing w:val="0"/>
            <w:position w:val="0"/>
            <w:sz w:val="27"/>
            <w:u w:val="single"/>
            <w:shd w:fill="auto" w:val="clear"/>
          </w:rPr>
          <w:t xml:space="preserve">https://ptcsports.co.uk/latest_news/how-exercise-can-benefit-childrens-mental-health/</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4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18 Public Health England (2019). </w:t>
      </w:r>
      <w:r>
        <w:rPr>
          <w:rFonts w:ascii="Calibri" w:hAnsi="Calibri" w:cs="Calibri" w:eastAsia="Calibri"/>
          <w:i/>
          <w:color w:val="2C3E50"/>
          <w:spacing w:val="0"/>
          <w:position w:val="0"/>
          <w:sz w:val="27"/>
          <w:shd w:fill="auto" w:val="clear"/>
        </w:rPr>
        <w:t xml:space="preserve">Physical activity helps children to deal with life’s challenges</w:t>
      </w:r>
      <w:r>
        <w:rPr>
          <w:rFonts w:ascii="Calibri" w:hAnsi="Calibri" w:cs="Calibri" w:eastAsia="Calibri"/>
          <w:color w:val="2C3E50"/>
          <w:spacing w:val="0"/>
          <w:position w:val="0"/>
          <w:sz w:val="27"/>
          <w:shd w:fill="auto" w:val="clear"/>
        </w:rPr>
        <w:t xml:space="preserve">. [online] GOV.UK. Available at: </w:t>
      </w:r>
      <w:hyperlink xmlns:r="http://schemas.openxmlformats.org/officeDocument/2006/relationships" r:id="docRId19">
        <w:r>
          <w:rPr>
            <w:rFonts w:ascii="Calibri" w:hAnsi="Calibri" w:cs="Calibri" w:eastAsia="Calibri"/>
            <w:color w:val="0000FF"/>
            <w:spacing w:val="0"/>
            <w:position w:val="0"/>
            <w:sz w:val="27"/>
            <w:u w:val="single"/>
            <w:shd w:fill="auto" w:val="clear"/>
          </w:rPr>
          <w:t xml:space="preserve">https://www.gov.uk/government/news/physical-activity-helps-children-to-deal-with-life-s-challenges</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4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19 Sanctuary Care. (2018). </w:t>
      </w:r>
      <w:r>
        <w:rPr>
          <w:rFonts w:ascii="Calibri" w:hAnsi="Calibri" w:cs="Calibri" w:eastAsia="Calibri"/>
          <w:i/>
          <w:color w:val="2C3E50"/>
          <w:spacing w:val="0"/>
          <w:position w:val="0"/>
          <w:sz w:val="27"/>
          <w:shd w:fill="auto" w:val="clear"/>
        </w:rPr>
        <w:t xml:space="preserve">Care home residents feel the benefit of exercise</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20">
        <w:r>
          <w:rPr>
            <w:rFonts w:ascii="Calibri" w:hAnsi="Calibri" w:cs="Calibri" w:eastAsia="Calibri"/>
            <w:color w:val="0000FF"/>
            <w:spacing w:val="0"/>
            <w:position w:val="0"/>
            <w:sz w:val="27"/>
            <w:u w:val="single"/>
            <w:shd w:fill="auto" w:val="clear"/>
          </w:rPr>
          <w:t xml:space="preserve">https://www.sanctuary-care.co.uk/news/2018/11/care-home-residents-feel-benefit-exercise</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3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20 ScienceDaily. (2023). </w:t>
      </w:r>
      <w:r>
        <w:rPr>
          <w:rFonts w:ascii="Calibri" w:hAnsi="Calibri" w:cs="Calibri" w:eastAsia="Calibri"/>
          <w:i/>
          <w:color w:val="2C3E50"/>
          <w:spacing w:val="0"/>
          <w:position w:val="0"/>
          <w:sz w:val="27"/>
          <w:shd w:fill="auto" w:val="clear"/>
        </w:rPr>
        <w:t xml:space="preserve">Physical activity can help mental health in pre-teen years</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21">
        <w:r>
          <w:rPr>
            <w:rFonts w:ascii="Calibri" w:hAnsi="Calibri" w:cs="Calibri" w:eastAsia="Calibri"/>
            <w:color w:val="0000FF"/>
            <w:spacing w:val="0"/>
            <w:position w:val="0"/>
            <w:sz w:val="27"/>
            <w:u w:val="single"/>
            <w:shd w:fill="auto" w:val="clear"/>
          </w:rPr>
          <w:t xml:space="preserve">https://www.sciencedaily.com/releases/2023/03/230301210307.htm</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3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21 Skrupskas, J. (2014). </w:t>
      </w:r>
      <w:r>
        <w:rPr>
          <w:rFonts w:ascii="Calibri" w:hAnsi="Calibri" w:cs="Calibri" w:eastAsia="Calibri"/>
          <w:i/>
          <w:color w:val="2C3E50"/>
          <w:spacing w:val="0"/>
          <w:position w:val="0"/>
          <w:sz w:val="27"/>
          <w:shd w:fill="auto" w:val="clear"/>
        </w:rPr>
        <w:t xml:space="preserve">The impact of sport on the development of children</w:t>
      </w:r>
      <w:r>
        <w:rPr>
          <w:rFonts w:ascii="Calibri" w:hAnsi="Calibri" w:cs="Calibri" w:eastAsia="Calibri"/>
          <w:color w:val="2C3E50"/>
          <w:spacing w:val="0"/>
          <w:position w:val="0"/>
          <w:sz w:val="27"/>
          <w:shd w:fill="auto" w:val="clear"/>
        </w:rPr>
        <w:t xml:space="preserve">. [online] Carleton Athletics. Available at: </w:t>
      </w:r>
      <w:hyperlink xmlns:r="http://schemas.openxmlformats.org/officeDocument/2006/relationships" r:id="docRId22">
        <w:r>
          <w:rPr>
            <w:rFonts w:ascii="Calibri" w:hAnsi="Calibri" w:cs="Calibri" w:eastAsia="Calibri"/>
            <w:color w:val="0000FF"/>
            <w:spacing w:val="0"/>
            <w:position w:val="0"/>
            <w:sz w:val="27"/>
            <w:u w:val="single"/>
            <w:shd w:fill="auto" w:val="clear"/>
          </w:rPr>
          <w:t xml:space="preserve">https://athletics.carleton.ca/2014/impact-sport-development-children/</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5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22 University of Stirling. (2023). </w:t>
      </w:r>
      <w:r>
        <w:rPr>
          <w:rFonts w:ascii="Calibri" w:hAnsi="Calibri" w:cs="Calibri" w:eastAsia="Calibri"/>
          <w:i/>
          <w:color w:val="2C3E50"/>
          <w:spacing w:val="0"/>
          <w:position w:val="0"/>
          <w:sz w:val="27"/>
          <w:shd w:fill="auto" w:val="clear"/>
        </w:rPr>
        <w:t xml:space="preserve">New research finds care home culture vital to boosting physical activity among older people | About</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23">
        <w:r>
          <w:rPr>
            <w:rFonts w:ascii="Calibri" w:hAnsi="Calibri" w:cs="Calibri" w:eastAsia="Calibri"/>
            <w:color w:val="2C3E50"/>
            <w:spacing w:val="0"/>
            <w:position w:val="0"/>
            <w:sz w:val="27"/>
            <w:u w:val="single"/>
            <w:shd w:fill="auto" w:val="clear"/>
          </w:rPr>
          <w:t xml:space="preserve">https://www.stir.ac.uk/news/2023/february-2023-news/new-research-finds-care-home-culture-vital-to-boosting-physical-activity-among-older-people/[Accessed</w:t>
        </w:r>
      </w:hyperlink>
      <w:r>
        <w:rPr>
          <w:rFonts w:ascii="Calibri" w:hAnsi="Calibri" w:cs="Calibri" w:eastAsia="Calibri"/>
          <w:color w:val="2C3E50"/>
          <w:spacing w:val="0"/>
          <w:position w:val="0"/>
          <w:sz w:val="27"/>
          <w:shd w:fill="auto" w:val="clear"/>
        </w:rPr>
        <w:t xml:space="preserve"> 5 Jun. 2023]. </w:t>
      </w:r>
      <w:r>
        <w:rPr>
          <w:rFonts w:ascii="Calibri" w:hAnsi="Calibri" w:cs="Calibri" w:eastAsia="Calibri"/>
          <w:color w:val="2C3E50"/>
          <w:spacing w:val="0"/>
          <w:position w:val="0"/>
          <w:sz w:val="27"/>
          <w:shd w:fill="auto" w:val="clear"/>
        </w:rPr>
        <w:t xml:space="preserve">[Accessed 5 jun.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23 </w:t>
      </w:r>
      <w:hyperlink xmlns:r="http://schemas.openxmlformats.org/officeDocument/2006/relationships" r:id="docRId24">
        <w:r>
          <w:rPr>
            <w:rFonts w:ascii="Calibri" w:hAnsi="Calibri" w:cs="Calibri" w:eastAsia="Calibri"/>
            <w:color w:val="0563C1"/>
            <w:spacing w:val="0"/>
            <w:position w:val="0"/>
            <w:sz w:val="27"/>
            <w:u w:val="single"/>
            <w:shd w:fill="auto" w:val="clear"/>
          </w:rPr>
          <w:t xml:space="preserve">www.ageuk.org.uk</w:t>
        </w:r>
      </w:hyperlink>
      <w:r>
        <w:rPr>
          <w:rFonts w:ascii="Calibri" w:hAnsi="Calibri" w:cs="Calibri" w:eastAsia="Calibri"/>
          <w:color w:val="2C3E50"/>
          <w:spacing w:val="0"/>
          <w:position w:val="0"/>
          <w:sz w:val="27"/>
          <w:shd w:fill="auto" w:val="clear"/>
        </w:rPr>
        <w:t xml:space="preserve">. (n.d.). </w:t>
      </w:r>
      <w:r>
        <w:rPr>
          <w:rFonts w:ascii="Calibri" w:hAnsi="Calibri" w:cs="Calibri" w:eastAsia="Calibri"/>
          <w:i/>
          <w:color w:val="2C3E50"/>
          <w:spacing w:val="0"/>
          <w:position w:val="0"/>
          <w:sz w:val="27"/>
          <w:shd w:fill="auto" w:val="clear"/>
        </w:rPr>
        <w:t xml:space="preserve">Exercise advice for older adults | Age UK</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25">
        <w:r>
          <w:rPr>
            <w:rFonts w:ascii="Calibri" w:hAnsi="Calibri" w:cs="Calibri" w:eastAsia="Calibri"/>
            <w:color w:val="0000FF"/>
            <w:spacing w:val="0"/>
            <w:position w:val="0"/>
            <w:sz w:val="27"/>
            <w:u w:val="single"/>
            <w:shd w:fill="auto" w:val="clear"/>
          </w:rPr>
          <w:t xml:space="preserve">https://www.ageuk.org.uk/information-advice/health-wellbeing/exercise/</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29 May.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24 Wylie, G., Kroll, T., Witham, M.D. and Morris, J. (2022). Increasing physical activity levels in care homes for older people: a quantitative scoping review of intervention studies to guide future research. </w:t>
      </w:r>
      <w:r>
        <w:rPr>
          <w:rFonts w:ascii="Calibri" w:hAnsi="Calibri" w:cs="Calibri" w:eastAsia="Calibri"/>
          <w:i/>
          <w:color w:val="2C3E50"/>
          <w:spacing w:val="0"/>
          <w:position w:val="0"/>
          <w:sz w:val="27"/>
          <w:shd w:fill="auto" w:val="clear"/>
        </w:rPr>
        <w:t xml:space="preserve">Disability and Rehabilitation</w:t>
      </w:r>
      <w:r>
        <w:rPr>
          <w:rFonts w:ascii="Calibri" w:hAnsi="Calibri" w:cs="Calibri" w:eastAsia="Calibri"/>
          <w:color w:val="2C3E50"/>
          <w:spacing w:val="0"/>
          <w:position w:val="0"/>
          <w:sz w:val="27"/>
          <w:shd w:fill="auto" w:val="clear"/>
        </w:rPr>
        <w:t xml:space="preserve">, pp.1</w:t>
      </w:r>
      <w:r>
        <w:rPr>
          <w:rFonts w:ascii="Calibri" w:hAnsi="Calibri" w:cs="Calibri" w:eastAsia="Calibri"/>
          <w:color w:val="2C3E50"/>
          <w:spacing w:val="0"/>
          <w:position w:val="0"/>
          <w:sz w:val="27"/>
          <w:shd w:fill="auto" w:val="clear"/>
        </w:rPr>
        <w:t xml:space="preserve">–</w:t>
      </w:r>
      <w:r>
        <w:rPr>
          <w:rFonts w:ascii="Calibri" w:hAnsi="Calibri" w:cs="Calibri" w:eastAsia="Calibri"/>
          <w:color w:val="2C3E50"/>
          <w:spacing w:val="0"/>
          <w:position w:val="0"/>
          <w:sz w:val="27"/>
          <w:shd w:fill="auto" w:val="clear"/>
        </w:rPr>
        <w:t xml:space="preserve">17. doi: </w:t>
      </w:r>
      <w:hyperlink xmlns:r="http://schemas.openxmlformats.org/officeDocument/2006/relationships" r:id="docRId26">
        <w:r>
          <w:rPr>
            <w:rFonts w:ascii="Calibri" w:hAnsi="Calibri" w:cs="Calibri" w:eastAsia="Calibri"/>
            <w:color w:val="0000FF"/>
            <w:spacing w:val="0"/>
            <w:position w:val="0"/>
            <w:sz w:val="27"/>
            <w:u w:val="single"/>
            <w:shd w:fill="auto" w:val="clear"/>
          </w:rPr>
          <w:t xml:space="preserve">https://doi.org/10.1080/09638288.2022.2118869</w:t>
        </w:r>
      </w:hyperlink>
      <w:r>
        <w:rPr>
          <w:rFonts w:ascii="Calibri" w:hAnsi="Calibri" w:cs="Calibri" w:eastAsia="Calibri"/>
          <w:color w:val="2C3E50"/>
          <w:spacing w:val="0"/>
          <w:position w:val="0"/>
          <w:sz w:val="27"/>
          <w:shd w:fill="auto" w:val="clear"/>
        </w:rPr>
        <w:t xml:space="preserve">. </w:t>
      </w:r>
      <w:r>
        <w:rPr>
          <w:rFonts w:ascii="Calibri" w:hAnsi="Calibri" w:cs="Calibri" w:eastAsia="Calibri"/>
          <w:color w:val="2C3E50"/>
          <w:spacing w:val="0"/>
          <w:position w:val="0"/>
          <w:sz w:val="27"/>
          <w:shd w:fill="auto" w:val="clear"/>
        </w:rPr>
        <w:t xml:space="preserve">[Accessed 29 May.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nhs.uk/live-well/exercise/exercise-guidelines/physical-activity-guidelines-older-adults/" Id="docRId17" Type="http://schemas.openxmlformats.org/officeDocument/2006/relationships/hyperlink" /><Relationship TargetMode="External" Target="http://www.ageuk.org.uk/" Id="docRId24" Type="http://schemas.openxmlformats.org/officeDocument/2006/relationships/hyperlink" /><Relationship TargetMode="External" Target="http://www.parentcircle.com/" Id="docRId7" Type="http://schemas.openxmlformats.org/officeDocument/2006/relationships/hyperlink" /><Relationship TargetMode="External" Target="https://kiddipedia.com.au/the-importance-of-sports-for-children/" Id="docRId14" Type="http://schemas.openxmlformats.org/officeDocument/2006/relationships/hyperlink" /><Relationship TargetMode="External" Target="https://www.stir.ac.uk/news/2023/february-2023-news/new-research-finds-care-home-culture-vital-to-boosting-physical-activity-among-older-people/%5BAccessed" Id="docRId23" Type="http://schemas.openxmlformats.org/officeDocument/2006/relationships/hyperlink" /><Relationship TargetMode="External" Target="https://www.dementia.org.au/sites/default/files/helpsheets/Helpsheet-DementiaQandA08-PhysicalExercise_english.pdf" Id="docRId6" Type="http://schemas.openxmlformats.org/officeDocument/2006/relationships/hyperlink" /><Relationship TargetMode="External" Target="https://bepartofresearch.nihr.ac.uk/about/What-is-health-and-care-research/" Id="docRId1" Type="http://schemas.openxmlformats.org/officeDocument/2006/relationships/hyperlink" /><Relationship TargetMode="External" Target="https://kidshealth.org/en/parents/exercise.html" Id="docRId15" Type="http://schemas.openxmlformats.org/officeDocument/2006/relationships/hyperlink" /><Relationship TargetMode="External" Target="https://athletics.carleton.ca/2014/impact-sport-development-children/" Id="docRId22" Type="http://schemas.openxmlformats.org/officeDocument/2006/relationships/hyperlink" /><Relationship TargetMode="External" Target="https://dolancare.com/the-importance-of-physical-activity-for-those-with-alzheimers-and-dementia/" Id="docRId9" Type="http://schemas.openxmlformats.org/officeDocument/2006/relationships/hyperlink" /><Relationship TargetMode="External" Target="http://www.ageuk.org.uk/" Id="docRId0" Type="http://schemas.openxmlformats.org/officeDocument/2006/relationships/hyperlink" /><Relationship TargetMode="External" Target="https://www.healthline.com/health-news/exercise-benefits-children-physically-and-mentally" Id="docRId12" Type="http://schemas.openxmlformats.org/officeDocument/2006/relationships/hyperlink" /><Relationship TargetMode="External" Target="https://www.sciencedaily.com/releases/2023/03/230301210307.htm" Id="docRId21" Type="http://schemas.openxmlformats.org/officeDocument/2006/relationships/hyperlink" /><Relationship TargetMode="External" Target="https://www.parentcircle.com/importance-of-sports-for-kids/article" Id="docRId8" Type="http://schemas.openxmlformats.org/officeDocument/2006/relationships/hyperlink" /><Relationship TargetMode="External" Target="https://www.thecareworkerscharity.org.uk/blog/benefits-of-exercise-for-the-elderly/" Id="docRId13" Type="http://schemas.openxmlformats.org/officeDocument/2006/relationships/hyperlink" /><Relationship TargetMode="External" Target="https://www.sanctuary-care.co.uk/news/2018/11/care-home-residents-feel-benefit-exercise" Id="docRId20" Type="http://schemas.openxmlformats.org/officeDocument/2006/relationships/hyperlink" /><Relationship Target="styles.xml" Id="docRId28" Type="http://schemas.openxmlformats.org/officeDocument/2006/relationships/styles" /><Relationship TargetMode="External" Target="https://www.carehome.co.uk/advice/the-importance-physical-activity-and-exercise-for-older-people" Id="docRId3" Type="http://schemas.openxmlformats.org/officeDocument/2006/relationships/hyperlink" /><Relationship TargetMode="External" Target="https://www.gosh.nhs.uk/conditions-and-treatments/general-health-advice/leading-active-lifestyle/exercise-children-and-young-people/" Id="docRId10" Type="http://schemas.openxmlformats.org/officeDocument/2006/relationships/hyperlink" /><Relationship TargetMode="External" Target="https://ptcsports.co.uk/latest_news/how-exercise-can-benefit-childrens-mental-health/" Id="docRId18" Type="http://schemas.openxmlformats.org/officeDocument/2006/relationships/hyperlink" /><Relationship TargetMode="External" Target="https://www.betterhealth.vic.gov.au/health/conditionsandtreatments/dementia-activities-and-exercise" Id="docRId2" Type="http://schemas.openxmlformats.org/officeDocument/2006/relationships/hyperlink" /><Relationship Target="numbering.xml" Id="docRId27" Type="http://schemas.openxmlformats.org/officeDocument/2006/relationships/numbering" /><Relationship TargetMode="External" Target="https://gullon.es/en/benefits-sport-child-development/" Id="docRId11" Type="http://schemas.openxmlformats.org/officeDocument/2006/relationships/hyperlink" /><Relationship TargetMode="External" Target="https://www.gov.uk/government/news/physical-activity-helps-children-to-deal-with-life-s-challenges" Id="docRId19" Type="http://schemas.openxmlformats.org/officeDocument/2006/relationships/hyperlink" /><Relationship TargetMode="External" Target="https://doi.org/10.1080/09638288.2022.2118869" Id="docRId26" Type="http://schemas.openxmlformats.org/officeDocument/2006/relationships/hyperlink" /><Relationship TargetMode="External" Target="https://dailycaring.com/12-ideas-for-exercise-and-physical-activities-for-seniors-with-dementia/" Id="docRId5" Type="http://schemas.openxmlformats.org/officeDocument/2006/relationships/hyperlink" /><Relationship TargetMode="External" Target="https://www.mentalhealth.org.uk/our-work/programmes/families-children-and-young-people/sports-and-mental-health" Id="docRId16" Type="http://schemas.openxmlformats.org/officeDocument/2006/relationships/hyperlink" /><Relationship TargetMode="External" Target="https://www.ageuk.org.uk/information-advice/health-wellbeing/exercise/" Id="docRId25" Type="http://schemas.openxmlformats.org/officeDocument/2006/relationships/hyperlink" /><Relationship TargetMode="External" Target="https://www.csp.org.uk/professional-clinical/clinical-evidence/evidence-based-practice/what-it" Id="docRId4" Type="http://schemas.openxmlformats.org/officeDocument/2006/relationships/hyperlink" /></Relationships>
</file>