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2D22D" w14:textId="77777777" w:rsidR="00A540BB" w:rsidRPr="00A540BB" w:rsidRDefault="00A540BB" w:rsidP="00A540BB">
      <w:pPr>
        <w:jc w:val="center"/>
        <w:rPr>
          <w:sz w:val="56"/>
          <w:szCs w:val="56"/>
        </w:rPr>
      </w:pPr>
      <w:r w:rsidRPr="00A540BB">
        <w:rPr>
          <w:b/>
          <w:bCs/>
          <w:sz w:val="56"/>
          <w:szCs w:val="56"/>
          <w:u w:val="single"/>
        </w:rPr>
        <w:t>Module: Leadership and Management Theory and Practice</w:t>
      </w:r>
    </w:p>
    <w:p w14:paraId="4FE5CB1C" w14:textId="77777777" w:rsidR="00A540BB" w:rsidRPr="00A540BB" w:rsidRDefault="00A540BB" w:rsidP="00A540BB">
      <w:pPr>
        <w:jc w:val="center"/>
        <w:rPr>
          <w:sz w:val="56"/>
          <w:szCs w:val="56"/>
        </w:rPr>
      </w:pPr>
      <w:r w:rsidRPr="00A540BB">
        <w:rPr>
          <w:b/>
          <w:bCs/>
          <w:sz w:val="56"/>
          <w:szCs w:val="56"/>
          <w:u w:val="single"/>
        </w:rPr>
        <w:t>Module code: LCBB6003</w:t>
      </w:r>
    </w:p>
    <w:p w14:paraId="3DADC4F1" w14:textId="77777777" w:rsidR="00A540BB" w:rsidRPr="00A540BB" w:rsidRDefault="00A540BB" w:rsidP="00A540BB">
      <w:r w:rsidRPr="00A540BB">
        <w:rPr>
          <w:b/>
          <w:bCs/>
        </w:rPr>
        <w:t> </w:t>
      </w:r>
    </w:p>
    <w:p w14:paraId="4E692E3D" w14:textId="77777777" w:rsidR="00A540BB" w:rsidRPr="00A540BB" w:rsidRDefault="00A540BB" w:rsidP="00A540BB">
      <w:pPr>
        <w:jc w:val="center"/>
        <w:rPr>
          <w:sz w:val="36"/>
          <w:szCs w:val="36"/>
        </w:rPr>
      </w:pPr>
      <w:r w:rsidRPr="00A540BB">
        <w:rPr>
          <w:b/>
          <w:bCs/>
          <w:sz w:val="36"/>
          <w:szCs w:val="36"/>
          <w:u w:val="single"/>
        </w:rPr>
        <w:t>Module Lecturer: Dr Samson Oladejo</w:t>
      </w:r>
    </w:p>
    <w:p w14:paraId="341FA816" w14:textId="5C43DB81" w:rsidR="00A540BB" w:rsidRPr="00A540BB" w:rsidRDefault="00A540BB" w:rsidP="00A540BB">
      <w:pPr>
        <w:jc w:val="center"/>
        <w:rPr>
          <w:sz w:val="36"/>
          <w:szCs w:val="36"/>
        </w:rPr>
      </w:pPr>
    </w:p>
    <w:p w14:paraId="3D802A3C" w14:textId="3248CC3D" w:rsidR="00A540BB" w:rsidRPr="00A540BB" w:rsidRDefault="00A540BB" w:rsidP="00A540BB">
      <w:pPr>
        <w:jc w:val="center"/>
        <w:rPr>
          <w:sz w:val="36"/>
          <w:szCs w:val="36"/>
        </w:rPr>
      </w:pPr>
      <w:r w:rsidRPr="00A540BB">
        <w:rPr>
          <w:b/>
          <w:bCs/>
          <w:sz w:val="36"/>
          <w:szCs w:val="36"/>
          <w:u w:val="single"/>
        </w:rPr>
        <w:t>Assignment Title: Component 2:</w:t>
      </w:r>
    </w:p>
    <w:p w14:paraId="78E11C41" w14:textId="77777777" w:rsidR="00A540BB" w:rsidRPr="00A540BB" w:rsidRDefault="00A540BB" w:rsidP="00A540BB">
      <w:pPr>
        <w:jc w:val="center"/>
        <w:rPr>
          <w:sz w:val="36"/>
          <w:szCs w:val="36"/>
        </w:rPr>
      </w:pPr>
      <w:r w:rsidRPr="00A540BB">
        <w:rPr>
          <w:b/>
          <w:bCs/>
          <w:sz w:val="36"/>
          <w:szCs w:val="36"/>
          <w:u w:val="single"/>
        </w:rPr>
        <w:t>Individual reflection</w:t>
      </w:r>
    </w:p>
    <w:p w14:paraId="6F05EF5C" w14:textId="2DD01AFA" w:rsidR="00A540BB" w:rsidRPr="00A540BB" w:rsidRDefault="00A540BB" w:rsidP="00A540BB">
      <w:pPr>
        <w:jc w:val="center"/>
        <w:rPr>
          <w:sz w:val="36"/>
          <w:szCs w:val="36"/>
        </w:rPr>
      </w:pPr>
    </w:p>
    <w:p w14:paraId="51BC7F1A" w14:textId="23A7A1FE" w:rsidR="00A540BB" w:rsidRPr="00A540BB" w:rsidRDefault="00A540BB" w:rsidP="00A540BB">
      <w:pPr>
        <w:jc w:val="center"/>
        <w:rPr>
          <w:sz w:val="36"/>
          <w:szCs w:val="36"/>
        </w:rPr>
      </w:pPr>
    </w:p>
    <w:p w14:paraId="4764EAD3" w14:textId="77777777" w:rsidR="00A540BB" w:rsidRPr="00A540BB" w:rsidRDefault="00A540BB" w:rsidP="00A540BB">
      <w:pPr>
        <w:jc w:val="center"/>
        <w:rPr>
          <w:sz w:val="36"/>
          <w:szCs w:val="36"/>
        </w:rPr>
      </w:pPr>
      <w:r w:rsidRPr="00A540BB">
        <w:rPr>
          <w:b/>
          <w:bCs/>
          <w:sz w:val="36"/>
          <w:szCs w:val="36"/>
        </w:rPr>
        <w:t>Student Name: Alin Florin Carare</w:t>
      </w:r>
    </w:p>
    <w:p w14:paraId="05918D74" w14:textId="77777777" w:rsidR="00A540BB" w:rsidRPr="00A540BB" w:rsidRDefault="00A540BB" w:rsidP="00A540BB">
      <w:pPr>
        <w:jc w:val="center"/>
        <w:rPr>
          <w:sz w:val="36"/>
          <w:szCs w:val="36"/>
        </w:rPr>
      </w:pPr>
      <w:r w:rsidRPr="00A540BB">
        <w:rPr>
          <w:b/>
          <w:bCs/>
          <w:sz w:val="36"/>
          <w:szCs w:val="36"/>
        </w:rPr>
        <w:t>Student number: 2246440</w:t>
      </w:r>
    </w:p>
    <w:p w14:paraId="0697B086" w14:textId="77777777" w:rsidR="003B0DCB" w:rsidRDefault="003B0DCB"/>
    <w:p w14:paraId="686DD03C" w14:textId="77777777" w:rsidR="00A540BB" w:rsidRDefault="00A540BB"/>
    <w:p w14:paraId="73504CA8" w14:textId="77777777" w:rsidR="00A540BB" w:rsidRDefault="00A540BB"/>
    <w:p w14:paraId="272067B0" w14:textId="77777777" w:rsidR="00A540BB" w:rsidRDefault="00A540BB"/>
    <w:p w14:paraId="430115A7" w14:textId="77777777" w:rsidR="00A540BB" w:rsidRDefault="00A540BB"/>
    <w:p w14:paraId="2BCD7AC5" w14:textId="77777777" w:rsidR="00A540BB" w:rsidRDefault="00A540BB"/>
    <w:p w14:paraId="5DABFADD" w14:textId="77777777" w:rsidR="00A540BB" w:rsidRDefault="00A540BB"/>
    <w:p w14:paraId="568FE669" w14:textId="77777777" w:rsidR="00A540BB" w:rsidRDefault="00A540BB"/>
    <w:p w14:paraId="7FE3F312" w14:textId="77777777" w:rsidR="00A540BB" w:rsidRDefault="00A540BB"/>
    <w:p w14:paraId="43D534C7" w14:textId="77777777" w:rsidR="00A540BB" w:rsidRDefault="00A540BB"/>
    <w:p w14:paraId="42017B43" w14:textId="77777777" w:rsidR="00A540BB" w:rsidRDefault="00A540BB"/>
    <w:p w14:paraId="05E21828" w14:textId="77777777" w:rsidR="00A540BB" w:rsidRDefault="00A540BB"/>
    <w:p w14:paraId="2730398C" w14:textId="77777777" w:rsidR="00A540BB" w:rsidRDefault="00A540BB"/>
    <w:p w14:paraId="6B5DDE78" w14:textId="77777777" w:rsidR="00473052" w:rsidRPr="00473052" w:rsidRDefault="00473052" w:rsidP="00473052">
      <w:pPr>
        <w:ind w:firstLine="720"/>
        <w:rPr>
          <w:sz w:val="32"/>
          <w:szCs w:val="32"/>
        </w:rPr>
      </w:pPr>
      <w:r w:rsidRPr="00473052">
        <w:rPr>
          <w:sz w:val="32"/>
          <w:szCs w:val="32"/>
        </w:rPr>
        <w:lastRenderedPageBreak/>
        <w:t>The module has redefined my leadership vision, which places a combination of emotional and cultural intelligence. Previously, my basic understanding of leadership was mostly based on efficiency and strategy. However, now, I can realise that leadership is also about relationship management and emotional management. A successful leader has high emotional competency and control. He will be able to provide transparency, loyalty and trust among his or her teammates, which are some of the essential qualities I wish to portray. Besides, during the group project, I was highly aware that I tended to focus on efficiency instead of empathy and effective knowledge about emotional intelligence, which greatly allowed me to focus on both.</w:t>
      </w:r>
    </w:p>
    <w:p w14:paraId="0B2C8627" w14:textId="77777777" w:rsidR="00473052" w:rsidRPr="00473052" w:rsidRDefault="00473052" w:rsidP="00473052">
      <w:pPr>
        <w:ind w:firstLine="720"/>
        <w:rPr>
          <w:sz w:val="32"/>
          <w:szCs w:val="32"/>
        </w:rPr>
      </w:pPr>
      <w:r w:rsidRPr="00473052">
        <w:rPr>
          <w:sz w:val="32"/>
          <w:szCs w:val="32"/>
        </w:rPr>
        <w:t>However, issues such as different time limits and views during our teamwork mostly demanded emotional control and a lot of patience. Besides, I was also able to constructively mediate disagreements by the proper use of self-regulation and social and practical skills. Furthermore, emotionally intelligent leaders have a huge amount of self-control, so that they can ensure team morale even during pressure (Middleton, 2019). I also realised that acceptance of the points of view of other people, even when I differed with them greatly, lowered tension, anxiety and enhanced cooperation and efficiency. This was the empathy element of the Goleman model.</w:t>
      </w:r>
    </w:p>
    <w:p w14:paraId="462330A7" w14:textId="77777777" w:rsidR="00473052" w:rsidRDefault="00473052" w:rsidP="00473052">
      <w:pPr>
        <w:ind w:firstLine="720"/>
        <w:rPr>
          <w:sz w:val="32"/>
          <w:szCs w:val="32"/>
        </w:rPr>
      </w:pPr>
      <w:r w:rsidRPr="00473052">
        <w:rPr>
          <w:sz w:val="32"/>
          <w:szCs w:val="32"/>
        </w:rPr>
        <w:t xml:space="preserve">Cultural intelligence also helped me to advance my thinking capacity. It is an essential capability of functioning in various cultures with a wide range of skills. This essential theory was also practically applicable in our group of members with varying backgrounds. I used motivational CQ by being interested in other people's opinions and behavioural CQ by fine-tuning my communication to make it more open and transparent. Besides, highly culturally intelligent leaders work with diversity not only as </w:t>
      </w:r>
      <w:r w:rsidRPr="00473052">
        <w:rPr>
          <w:sz w:val="32"/>
          <w:szCs w:val="32"/>
        </w:rPr>
        <w:lastRenderedPageBreak/>
        <w:t>a challenge but as a creative source, which I personally have felt when the diversity increased our final presentation.</w:t>
      </w:r>
    </w:p>
    <w:p w14:paraId="4171E9D5" w14:textId="77777777" w:rsidR="00657A8D" w:rsidRPr="00657A8D" w:rsidRDefault="00657A8D" w:rsidP="00657A8D">
      <w:pPr>
        <w:ind w:firstLine="720"/>
        <w:rPr>
          <w:sz w:val="32"/>
          <w:szCs w:val="32"/>
        </w:rPr>
      </w:pPr>
      <w:r w:rsidRPr="00657A8D">
        <w:rPr>
          <w:sz w:val="32"/>
          <w:szCs w:val="32"/>
        </w:rPr>
        <w:t>Other real-life examples that inspired me to implement these theories in my practical life included the culturally inclusive leadership of Howard Schultz at Starbucks and the global flexibility of A.G. Lafley at P&amp;G. Moreover, these leaders also show that empathy as well as cultural awareness is not a choice but a crucial component of sustainable organisational success.</w:t>
      </w:r>
    </w:p>
    <w:p w14:paraId="4A24795A" w14:textId="77777777" w:rsidR="00657A8D" w:rsidRPr="00657A8D" w:rsidRDefault="00657A8D" w:rsidP="00657A8D">
      <w:pPr>
        <w:ind w:firstLine="720"/>
        <w:rPr>
          <w:sz w:val="32"/>
          <w:szCs w:val="32"/>
        </w:rPr>
      </w:pPr>
      <w:r w:rsidRPr="00657A8D">
        <w:rPr>
          <w:sz w:val="32"/>
          <w:szCs w:val="32"/>
        </w:rPr>
        <w:t>In the future, I will consider emotional intelligence and cultural intelligence development as part of my personal development program. I will also train emotional self-reflection, keep an open and effective communication with different colleagues and engage in constant cultural learning. Moreover, a good leader is effective because he or she can match his or her task competency with effective interpersonal sensitivity. Therefore, this reflection greatly supported my assumption that adaptive, ethical and people-oriented leadership is also based on emotion and cultural intelligence. In addition, I also intend to motivate my other coworkers on these concepts and encourage future leaders to recognise that technical skills are insufficient without having emotional and cultural skills and awareness. True leadership begins when adaptability meets empathy, which allows teams and individuals to develop together toward a purpose and shared view of the world.</w:t>
      </w:r>
    </w:p>
    <w:p w14:paraId="02852F59" w14:textId="77777777" w:rsidR="00473052" w:rsidRDefault="00473052" w:rsidP="00473052">
      <w:pPr>
        <w:ind w:firstLine="720"/>
        <w:rPr>
          <w:sz w:val="32"/>
          <w:szCs w:val="32"/>
        </w:rPr>
      </w:pPr>
    </w:p>
    <w:p w14:paraId="41BB18FF" w14:textId="77777777" w:rsidR="00657A8D" w:rsidRDefault="00657A8D" w:rsidP="00473052">
      <w:pPr>
        <w:ind w:firstLine="720"/>
        <w:rPr>
          <w:sz w:val="32"/>
          <w:szCs w:val="32"/>
        </w:rPr>
      </w:pPr>
    </w:p>
    <w:p w14:paraId="330EDFFF" w14:textId="77777777" w:rsidR="00657A8D" w:rsidRDefault="00657A8D" w:rsidP="00473052">
      <w:pPr>
        <w:ind w:firstLine="720"/>
        <w:rPr>
          <w:sz w:val="32"/>
          <w:szCs w:val="32"/>
        </w:rPr>
      </w:pPr>
    </w:p>
    <w:p w14:paraId="02D7C6F2" w14:textId="77777777" w:rsidR="00657A8D" w:rsidRDefault="00657A8D" w:rsidP="00473052">
      <w:pPr>
        <w:ind w:firstLine="720"/>
        <w:rPr>
          <w:sz w:val="32"/>
          <w:szCs w:val="32"/>
        </w:rPr>
      </w:pPr>
    </w:p>
    <w:p w14:paraId="02C083A9" w14:textId="77777777" w:rsidR="00657A8D" w:rsidRDefault="00657A8D" w:rsidP="00473052">
      <w:pPr>
        <w:ind w:firstLine="720"/>
        <w:rPr>
          <w:sz w:val="32"/>
          <w:szCs w:val="32"/>
        </w:rPr>
      </w:pPr>
    </w:p>
    <w:p w14:paraId="265E078E" w14:textId="77777777" w:rsidR="00657A8D" w:rsidRDefault="00657A8D" w:rsidP="00473052">
      <w:pPr>
        <w:ind w:firstLine="720"/>
        <w:rPr>
          <w:sz w:val="32"/>
          <w:szCs w:val="32"/>
        </w:rPr>
      </w:pPr>
    </w:p>
    <w:p w14:paraId="73553552" w14:textId="77777777" w:rsidR="005B44CB" w:rsidRPr="005B44CB" w:rsidRDefault="005B44CB" w:rsidP="005B44CB">
      <w:pPr>
        <w:ind w:firstLine="720"/>
        <w:rPr>
          <w:sz w:val="32"/>
          <w:szCs w:val="32"/>
        </w:rPr>
      </w:pPr>
      <w:r w:rsidRPr="005B44CB">
        <w:rPr>
          <w:b/>
          <w:bCs/>
          <w:sz w:val="32"/>
          <w:szCs w:val="32"/>
        </w:rPr>
        <w:lastRenderedPageBreak/>
        <w:t>References</w:t>
      </w:r>
    </w:p>
    <w:p w14:paraId="26EB8779" w14:textId="77777777" w:rsidR="005B44CB" w:rsidRPr="005B44CB" w:rsidRDefault="005B44CB" w:rsidP="005B44CB">
      <w:pPr>
        <w:ind w:firstLine="720"/>
        <w:rPr>
          <w:sz w:val="32"/>
          <w:szCs w:val="32"/>
        </w:rPr>
      </w:pPr>
      <w:r w:rsidRPr="005B44CB">
        <w:rPr>
          <w:sz w:val="32"/>
          <w:szCs w:val="32"/>
        </w:rPr>
        <w:t xml:space="preserve">Middleton, J. (2019). </w:t>
      </w:r>
      <w:r w:rsidRPr="005B44CB">
        <w:rPr>
          <w:i/>
          <w:iCs/>
          <w:sz w:val="32"/>
          <w:szCs w:val="32"/>
        </w:rPr>
        <w:t>Cultural Intelligence: The Competitive Edge for Leaders Crossing Boundaries</w:t>
      </w:r>
      <w:r w:rsidRPr="005B44CB">
        <w:rPr>
          <w:sz w:val="32"/>
          <w:szCs w:val="32"/>
        </w:rPr>
        <w:t xml:space="preserve"> (2nd </w:t>
      </w:r>
      <w:proofErr w:type="spellStart"/>
      <w:r w:rsidRPr="005B44CB">
        <w:rPr>
          <w:sz w:val="32"/>
          <w:szCs w:val="32"/>
        </w:rPr>
        <w:t>edn</w:t>
      </w:r>
      <w:proofErr w:type="spellEnd"/>
      <w:r w:rsidRPr="005B44CB">
        <w:rPr>
          <w:sz w:val="32"/>
          <w:szCs w:val="32"/>
        </w:rPr>
        <w:t>). London: Bloomsbury Business.</w:t>
      </w:r>
    </w:p>
    <w:p w14:paraId="34B8EA06" w14:textId="77777777" w:rsidR="005B44CB" w:rsidRPr="005B44CB" w:rsidRDefault="005B44CB" w:rsidP="005B44CB">
      <w:pPr>
        <w:ind w:firstLine="720"/>
        <w:rPr>
          <w:sz w:val="32"/>
          <w:szCs w:val="32"/>
        </w:rPr>
      </w:pPr>
      <w:r w:rsidRPr="005B44CB">
        <w:rPr>
          <w:sz w:val="32"/>
          <w:szCs w:val="32"/>
        </w:rPr>
        <w:t xml:space="preserve">Connors, C. D. (2020). </w:t>
      </w:r>
      <w:r w:rsidRPr="005B44CB">
        <w:rPr>
          <w:i/>
          <w:iCs/>
          <w:sz w:val="32"/>
          <w:szCs w:val="32"/>
        </w:rPr>
        <w:t>Emotional Intelligence for the Modern Leader: A Guide to Cultivating Effective Leadership and Organisations</w:t>
      </w:r>
      <w:r w:rsidRPr="005B44CB">
        <w:rPr>
          <w:sz w:val="32"/>
          <w:szCs w:val="32"/>
        </w:rPr>
        <w:t>. Charleston, SC: Callisto Publishing.</w:t>
      </w:r>
    </w:p>
    <w:p w14:paraId="34F6C371" w14:textId="77777777" w:rsidR="005B44CB" w:rsidRPr="005B44CB" w:rsidRDefault="005B44CB" w:rsidP="005B44CB">
      <w:pPr>
        <w:ind w:firstLine="720"/>
        <w:rPr>
          <w:sz w:val="32"/>
          <w:szCs w:val="32"/>
        </w:rPr>
      </w:pPr>
      <w:r w:rsidRPr="005B44CB">
        <w:rPr>
          <w:sz w:val="32"/>
          <w:szCs w:val="32"/>
        </w:rPr>
        <w:t xml:space="preserve">Livermore, D. A. (2023). </w:t>
      </w:r>
      <w:r w:rsidRPr="005B44CB">
        <w:rPr>
          <w:i/>
          <w:iCs/>
          <w:sz w:val="32"/>
          <w:szCs w:val="32"/>
        </w:rPr>
        <w:t xml:space="preserve">Leading with Cultural Intelligence: The Real Secret to Success </w:t>
      </w:r>
      <w:r w:rsidRPr="005B44CB">
        <w:rPr>
          <w:sz w:val="32"/>
          <w:szCs w:val="32"/>
        </w:rPr>
        <w:t xml:space="preserve">(3rd </w:t>
      </w:r>
      <w:proofErr w:type="spellStart"/>
      <w:r w:rsidRPr="005B44CB">
        <w:rPr>
          <w:sz w:val="32"/>
          <w:szCs w:val="32"/>
        </w:rPr>
        <w:t>edn</w:t>
      </w:r>
      <w:proofErr w:type="spellEnd"/>
      <w:r w:rsidRPr="005B44CB">
        <w:rPr>
          <w:sz w:val="32"/>
          <w:szCs w:val="32"/>
        </w:rPr>
        <w:t>). New York: AMACOM.</w:t>
      </w:r>
    </w:p>
    <w:p w14:paraId="48DE007F" w14:textId="77777777" w:rsidR="00657A8D" w:rsidRPr="00473052" w:rsidRDefault="00657A8D" w:rsidP="00473052">
      <w:pPr>
        <w:ind w:firstLine="720"/>
        <w:rPr>
          <w:sz w:val="32"/>
          <w:szCs w:val="32"/>
        </w:rPr>
      </w:pPr>
    </w:p>
    <w:p w14:paraId="4233C568" w14:textId="77777777" w:rsidR="00A540BB" w:rsidRDefault="00A540BB"/>
    <w:sectPr w:rsidR="00A540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E27"/>
    <w:rsid w:val="003B0DCB"/>
    <w:rsid w:val="004341AE"/>
    <w:rsid w:val="00473052"/>
    <w:rsid w:val="005B44CB"/>
    <w:rsid w:val="005B4E27"/>
    <w:rsid w:val="00657A8D"/>
    <w:rsid w:val="00A540BB"/>
    <w:rsid w:val="00B52F4C"/>
    <w:rsid w:val="00CE0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661C"/>
  <w15:chartTrackingRefBased/>
  <w15:docId w15:val="{4E7B671B-F353-487A-A359-4D6AF447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E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E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E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E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E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E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E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E27"/>
    <w:rPr>
      <w:rFonts w:eastAsiaTheme="majorEastAsia" w:cstheme="majorBidi"/>
      <w:color w:val="272727" w:themeColor="text1" w:themeTint="D8"/>
    </w:rPr>
  </w:style>
  <w:style w:type="paragraph" w:styleId="Title">
    <w:name w:val="Title"/>
    <w:basedOn w:val="Normal"/>
    <w:next w:val="Normal"/>
    <w:link w:val="TitleChar"/>
    <w:uiPriority w:val="10"/>
    <w:qFormat/>
    <w:rsid w:val="005B4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E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E27"/>
    <w:pPr>
      <w:spacing w:before="160"/>
      <w:jc w:val="center"/>
    </w:pPr>
    <w:rPr>
      <w:i/>
      <w:iCs/>
      <w:color w:val="404040" w:themeColor="text1" w:themeTint="BF"/>
    </w:rPr>
  </w:style>
  <w:style w:type="character" w:customStyle="1" w:styleId="QuoteChar">
    <w:name w:val="Quote Char"/>
    <w:basedOn w:val="DefaultParagraphFont"/>
    <w:link w:val="Quote"/>
    <w:uiPriority w:val="29"/>
    <w:rsid w:val="005B4E27"/>
    <w:rPr>
      <w:i/>
      <w:iCs/>
      <w:color w:val="404040" w:themeColor="text1" w:themeTint="BF"/>
    </w:rPr>
  </w:style>
  <w:style w:type="paragraph" w:styleId="ListParagraph">
    <w:name w:val="List Paragraph"/>
    <w:basedOn w:val="Normal"/>
    <w:uiPriority w:val="34"/>
    <w:qFormat/>
    <w:rsid w:val="005B4E27"/>
    <w:pPr>
      <w:ind w:left="720"/>
      <w:contextualSpacing/>
    </w:pPr>
  </w:style>
  <w:style w:type="character" w:styleId="IntenseEmphasis">
    <w:name w:val="Intense Emphasis"/>
    <w:basedOn w:val="DefaultParagraphFont"/>
    <w:uiPriority w:val="21"/>
    <w:qFormat/>
    <w:rsid w:val="005B4E27"/>
    <w:rPr>
      <w:i/>
      <w:iCs/>
      <w:color w:val="0F4761" w:themeColor="accent1" w:themeShade="BF"/>
    </w:rPr>
  </w:style>
  <w:style w:type="paragraph" w:styleId="IntenseQuote">
    <w:name w:val="Intense Quote"/>
    <w:basedOn w:val="Normal"/>
    <w:next w:val="Normal"/>
    <w:link w:val="IntenseQuoteChar"/>
    <w:uiPriority w:val="30"/>
    <w:qFormat/>
    <w:rsid w:val="005B4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E27"/>
    <w:rPr>
      <w:i/>
      <w:iCs/>
      <w:color w:val="0F4761" w:themeColor="accent1" w:themeShade="BF"/>
    </w:rPr>
  </w:style>
  <w:style w:type="character" w:styleId="IntenseReference">
    <w:name w:val="Intense Reference"/>
    <w:basedOn w:val="DefaultParagraphFont"/>
    <w:uiPriority w:val="32"/>
    <w:qFormat/>
    <w:rsid w:val="005B4E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601</Words>
  <Characters>3431</Characters>
  <Application>Microsoft Office Word</Application>
  <DocSecurity>0</DocSecurity>
  <Lines>28</Lines>
  <Paragraphs>8</Paragraphs>
  <ScaleCrop>false</ScaleCrop>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Carare</dc:creator>
  <cp:keywords/>
  <dc:description/>
  <cp:lastModifiedBy>Alin Carare</cp:lastModifiedBy>
  <cp:revision>5</cp:revision>
  <dcterms:created xsi:type="dcterms:W3CDTF">2025-11-08T20:34:00Z</dcterms:created>
  <dcterms:modified xsi:type="dcterms:W3CDTF">2025-11-08T20:36:00Z</dcterms:modified>
</cp:coreProperties>
</file>