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94E07" w14:textId="77777777" w:rsidR="005114EF" w:rsidRPr="00F933BB" w:rsidRDefault="005114EF">
      <w:pPr>
        <w:spacing w:before="200" w:after="200" w:line="360" w:lineRule="auto"/>
        <w:jc w:val="both"/>
        <w:rPr>
          <w:b/>
          <w:color w:val="000000" w:themeColor="text1"/>
          <w:highlight w:val="white"/>
        </w:rPr>
      </w:pPr>
    </w:p>
    <w:p w14:paraId="227325FB" w14:textId="77777777" w:rsidR="005114EF" w:rsidRPr="00F933BB" w:rsidRDefault="005114EF">
      <w:pPr>
        <w:spacing w:before="200" w:after="200" w:line="360" w:lineRule="auto"/>
        <w:jc w:val="both"/>
        <w:rPr>
          <w:b/>
          <w:color w:val="000000" w:themeColor="text1"/>
          <w:highlight w:val="white"/>
        </w:rPr>
      </w:pPr>
    </w:p>
    <w:p w14:paraId="3684D3F1" w14:textId="77777777" w:rsidR="005114EF" w:rsidRPr="00F933BB" w:rsidRDefault="005114EF">
      <w:pPr>
        <w:spacing w:before="200" w:after="200" w:line="360" w:lineRule="auto"/>
        <w:jc w:val="both"/>
        <w:rPr>
          <w:b/>
          <w:color w:val="000000" w:themeColor="text1"/>
          <w:highlight w:val="white"/>
        </w:rPr>
      </w:pPr>
    </w:p>
    <w:p w14:paraId="20C3A283" w14:textId="77777777" w:rsidR="005114EF" w:rsidRPr="00F933BB" w:rsidRDefault="005114EF">
      <w:pPr>
        <w:spacing w:before="200" w:after="200" w:line="360" w:lineRule="auto"/>
        <w:jc w:val="both"/>
        <w:rPr>
          <w:b/>
          <w:color w:val="000000" w:themeColor="text1"/>
          <w:highlight w:val="white"/>
        </w:rPr>
      </w:pPr>
    </w:p>
    <w:p w14:paraId="0C3E4CE4" w14:textId="77777777" w:rsidR="005114EF" w:rsidRPr="00F933BB" w:rsidRDefault="005114EF">
      <w:pPr>
        <w:spacing w:before="200" w:after="200" w:line="360" w:lineRule="auto"/>
        <w:jc w:val="both"/>
        <w:rPr>
          <w:b/>
          <w:color w:val="000000" w:themeColor="text1"/>
          <w:highlight w:val="white"/>
        </w:rPr>
      </w:pPr>
    </w:p>
    <w:p w14:paraId="42AA82FE" w14:textId="77777777" w:rsidR="00591B16" w:rsidRDefault="00591B16">
      <w:pPr>
        <w:spacing w:before="200" w:after="200" w:line="360" w:lineRule="auto"/>
        <w:jc w:val="center"/>
        <w:rPr>
          <w:b/>
          <w:color w:val="000000" w:themeColor="text1"/>
          <w:sz w:val="32"/>
          <w:szCs w:val="32"/>
          <w:highlight w:val="white"/>
        </w:rPr>
      </w:pPr>
    </w:p>
    <w:p w14:paraId="43C736F7" w14:textId="77777777" w:rsidR="00591B16" w:rsidRDefault="00591B16">
      <w:pPr>
        <w:spacing w:before="200" w:after="200" w:line="360" w:lineRule="auto"/>
        <w:jc w:val="center"/>
        <w:rPr>
          <w:b/>
          <w:color w:val="000000" w:themeColor="text1"/>
          <w:sz w:val="32"/>
          <w:szCs w:val="32"/>
          <w:highlight w:val="white"/>
        </w:rPr>
      </w:pPr>
    </w:p>
    <w:p w14:paraId="583A0332" w14:textId="5125F966" w:rsidR="00CB4389" w:rsidRDefault="00591B16">
      <w:pPr>
        <w:spacing w:before="200" w:after="200" w:line="360" w:lineRule="auto"/>
        <w:jc w:val="center"/>
        <w:rPr>
          <w:b/>
          <w:color w:val="000000" w:themeColor="text1"/>
          <w:sz w:val="32"/>
          <w:szCs w:val="32"/>
        </w:rPr>
      </w:pPr>
      <w:r w:rsidRPr="00591B16">
        <w:rPr>
          <w:b/>
          <w:color w:val="000000" w:themeColor="text1"/>
          <w:sz w:val="32"/>
          <w:szCs w:val="32"/>
          <w:highlight w:val="white"/>
        </w:rPr>
        <w:t>PROFESSIONAL CAREER DEVELOPMENT</w:t>
      </w:r>
    </w:p>
    <w:p w14:paraId="38DDA2FC" w14:textId="685B0876" w:rsidR="00EB4F79" w:rsidRDefault="00EB4F79">
      <w:pPr>
        <w:spacing w:before="200" w:after="200" w:line="360" w:lineRule="auto"/>
        <w:jc w:val="center"/>
        <w:rPr>
          <w:b/>
          <w:color w:val="000000" w:themeColor="text1"/>
          <w:sz w:val="32"/>
          <w:szCs w:val="32"/>
        </w:rPr>
      </w:pPr>
      <w:r>
        <w:rPr>
          <w:b/>
          <w:color w:val="000000" w:themeColor="text1"/>
          <w:sz w:val="32"/>
          <w:szCs w:val="32"/>
        </w:rPr>
        <w:t>REPORT</w:t>
      </w:r>
    </w:p>
    <w:p w14:paraId="724BA1CB" w14:textId="77777777" w:rsidR="00EB4F79" w:rsidRDefault="00EB4F79" w:rsidP="00EB4F79">
      <w:pPr>
        <w:spacing w:before="200" w:after="200" w:line="360" w:lineRule="auto"/>
        <w:rPr>
          <w:b/>
          <w:color w:val="000000" w:themeColor="text1"/>
          <w:sz w:val="32"/>
          <w:szCs w:val="32"/>
          <w:highlight w:val="white"/>
        </w:rPr>
      </w:pPr>
    </w:p>
    <w:p w14:paraId="1E84BF1D" w14:textId="77777777" w:rsidR="00EB4F79" w:rsidRDefault="00EB4F79" w:rsidP="00EB4F79">
      <w:pPr>
        <w:spacing w:before="200" w:after="200" w:line="360" w:lineRule="auto"/>
        <w:rPr>
          <w:b/>
          <w:color w:val="000000" w:themeColor="text1"/>
          <w:sz w:val="32"/>
          <w:szCs w:val="32"/>
          <w:highlight w:val="white"/>
        </w:rPr>
      </w:pPr>
    </w:p>
    <w:p w14:paraId="70C4F1F0" w14:textId="77777777" w:rsidR="00EB4F79" w:rsidRDefault="00EB4F79" w:rsidP="00EB4F79">
      <w:pPr>
        <w:spacing w:before="200" w:after="200" w:line="360" w:lineRule="auto"/>
        <w:rPr>
          <w:b/>
          <w:color w:val="000000" w:themeColor="text1"/>
          <w:sz w:val="32"/>
          <w:szCs w:val="32"/>
          <w:highlight w:val="white"/>
        </w:rPr>
      </w:pPr>
    </w:p>
    <w:p w14:paraId="0100D7F0" w14:textId="77777777" w:rsidR="00EB4F79" w:rsidRDefault="00EB4F79" w:rsidP="00EB4F79">
      <w:pPr>
        <w:spacing w:before="200" w:after="200" w:line="360" w:lineRule="auto"/>
        <w:rPr>
          <w:b/>
          <w:color w:val="000000" w:themeColor="text1"/>
          <w:sz w:val="32"/>
          <w:szCs w:val="32"/>
          <w:highlight w:val="white"/>
        </w:rPr>
      </w:pPr>
    </w:p>
    <w:p w14:paraId="5267AFA1" w14:textId="77777777" w:rsidR="00EB4F79" w:rsidRDefault="00EB4F79" w:rsidP="00EB4F79">
      <w:pPr>
        <w:spacing w:before="200" w:after="200" w:line="360" w:lineRule="auto"/>
        <w:rPr>
          <w:b/>
          <w:color w:val="000000" w:themeColor="text1"/>
          <w:sz w:val="32"/>
          <w:szCs w:val="32"/>
        </w:rPr>
      </w:pPr>
      <w:r>
        <w:rPr>
          <w:b/>
          <w:color w:val="000000" w:themeColor="text1"/>
          <w:sz w:val="32"/>
          <w:szCs w:val="32"/>
          <w:highlight w:val="white"/>
        </w:rPr>
        <w:t xml:space="preserve">MODULE CODE: </w:t>
      </w:r>
      <w:r w:rsidR="00CB4389" w:rsidRPr="00591B16">
        <w:rPr>
          <w:b/>
          <w:color w:val="000000" w:themeColor="text1"/>
          <w:sz w:val="32"/>
          <w:szCs w:val="32"/>
          <w:highlight w:val="white"/>
        </w:rPr>
        <w:t xml:space="preserve">BMSW4005 </w:t>
      </w:r>
    </w:p>
    <w:p w14:paraId="52646921" w14:textId="77777777" w:rsidR="00EB4F79" w:rsidRDefault="00EB4F79" w:rsidP="00EB4F79">
      <w:pPr>
        <w:spacing w:before="200" w:after="200" w:line="360" w:lineRule="auto"/>
        <w:rPr>
          <w:b/>
          <w:color w:val="000000" w:themeColor="text1"/>
          <w:sz w:val="32"/>
          <w:szCs w:val="32"/>
        </w:rPr>
      </w:pPr>
      <w:r>
        <w:rPr>
          <w:b/>
          <w:color w:val="000000" w:themeColor="text1"/>
          <w:sz w:val="32"/>
          <w:szCs w:val="32"/>
        </w:rPr>
        <w:t>STUDENT NAME: EDINA NAGY</w:t>
      </w:r>
    </w:p>
    <w:p w14:paraId="48DD2CFF" w14:textId="77777777" w:rsidR="00EB4F79" w:rsidRDefault="00EB4F79" w:rsidP="00EB4F79">
      <w:pPr>
        <w:spacing w:before="200" w:after="200" w:line="360" w:lineRule="auto"/>
        <w:rPr>
          <w:b/>
          <w:color w:val="000000" w:themeColor="text1"/>
          <w:sz w:val="32"/>
          <w:szCs w:val="32"/>
        </w:rPr>
      </w:pPr>
      <w:r>
        <w:rPr>
          <w:b/>
          <w:color w:val="000000" w:themeColor="text1"/>
          <w:sz w:val="32"/>
          <w:szCs w:val="32"/>
        </w:rPr>
        <w:t>STUDENT NUMBER: 2028774</w:t>
      </w:r>
    </w:p>
    <w:p w14:paraId="4D187D60" w14:textId="51F677C6" w:rsidR="005114EF" w:rsidRPr="00591B16" w:rsidRDefault="00EB4F79" w:rsidP="00EB4F79">
      <w:pPr>
        <w:spacing w:before="200" w:after="200" w:line="360" w:lineRule="auto"/>
        <w:rPr>
          <w:b/>
          <w:color w:val="000000" w:themeColor="text1"/>
          <w:sz w:val="32"/>
          <w:szCs w:val="32"/>
          <w:highlight w:val="white"/>
        </w:rPr>
      </w:pPr>
      <w:r>
        <w:rPr>
          <w:b/>
          <w:color w:val="000000" w:themeColor="text1"/>
          <w:sz w:val="32"/>
          <w:szCs w:val="32"/>
        </w:rPr>
        <w:t>LECTURER NAME: LIOYD BEHARRY</w:t>
      </w:r>
      <w:r w:rsidR="00DB4ACD" w:rsidRPr="00591B16">
        <w:rPr>
          <w:color w:val="000000" w:themeColor="text1"/>
          <w:sz w:val="32"/>
          <w:szCs w:val="32"/>
        </w:rPr>
        <w:br w:type="page"/>
      </w:r>
    </w:p>
    <w:p w14:paraId="3F8EAEB5" w14:textId="77777777" w:rsidR="005114EF" w:rsidRPr="003D16D0" w:rsidRDefault="00DB4ACD" w:rsidP="003D16D0">
      <w:pPr>
        <w:shd w:val="clear" w:color="auto" w:fill="FFFFFF"/>
        <w:spacing w:before="200" w:after="200" w:line="360" w:lineRule="auto"/>
        <w:jc w:val="center"/>
        <w:rPr>
          <w:b/>
          <w:color w:val="000000" w:themeColor="text1"/>
          <w:sz w:val="28"/>
          <w:szCs w:val="28"/>
          <w:highlight w:val="white"/>
        </w:rPr>
      </w:pPr>
      <w:r w:rsidRPr="003D16D0">
        <w:rPr>
          <w:b/>
          <w:color w:val="000000" w:themeColor="text1"/>
          <w:sz w:val="28"/>
          <w:szCs w:val="28"/>
          <w:highlight w:val="white"/>
        </w:rPr>
        <w:lastRenderedPageBreak/>
        <w:t>Executive Summary</w:t>
      </w:r>
    </w:p>
    <w:p w14:paraId="624BFA86" w14:textId="77777777" w:rsidR="003E4136" w:rsidRDefault="00DB4ACD">
      <w:pPr>
        <w:shd w:val="clear" w:color="auto" w:fill="FFFFFF"/>
        <w:spacing w:before="200" w:after="200" w:line="360" w:lineRule="auto"/>
        <w:jc w:val="both"/>
        <w:rPr>
          <w:color w:val="000000" w:themeColor="text1"/>
          <w:highlight w:val="white"/>
        </w:rPr>
      </w:pPr>
      <w:r w:rsidRPr="003D16D0">
        <w:rPr>
          <w:b/>
          <w:bCs/>
          <w:i/>
          <w:iCs/>
          <w:color w:val="000000" w:themeColor="text1"/>
          <w:highlight w:val="white"/>
        </w:rPr>
        <w:t>Career development plan</w:t>
      </w:r>
      <w:r w:rsidRPr="00F933BB">
        <w:rPr>
          <w:color w:val="000000" w:themeColor="text1"/>
          <w:highlight w:val="white"/>
        </w:rPr>
        <w:t xml:space="preserve"> helps individuals to identify short-term and long-term goals. The current report summarises the aspects of Kolbe’s learning cycle and Gibb’s reflective model for elaborating the reflection of an individual. Through the practices of mentioned reflective cycles, the person has expressed their strengths and weaknesses. Moreover, in the present report, the concerned individual also exhibited mixed feelings while conducting an interview.</w:t>
      </w:r>
    </w:p>
    <w:p w14:paraId="295609EF" w14:textId="77777777" w:rsidR="003E4136" w:rsidRDefault="003E4136">
      <w:pPr>
        <w:rPr>
          <w:color w:val="000000" w:themeColor="text1"/>
          <w:highlight w:val="white"/>
        </w:rPr>
      </w:pPr>
      <w:r>
        <w:rPr>
          <w:color w:val="000000" w:themeColor="text1"/>
          <w:highlight w:val="white"/>
        </w:rPr>
        <w:br w:type="page"/>
      </w:r>
    </w:p>
    <w:sdt>
      <w:sdtPr>
        <w:rPr>
          <w:rFonts w:ascii="Arial" w:eastAsia="Arial" w:hAnsi="Arial" w:cs="Arial"/>
          <w:color w:val="000000" w:themeColor="text1"/>
          <w:sz w:val="24"/>
          <w:szCs w:val="24"/>
          <w:lang w:val="en-GB" w:eastAsia="en-IN"/>
        </w:rPr>
        <w:id w:val="-1128165632"/>
        <w:docPartObj>
          <w:docPartGallery w:val="Table of Contents"/>
          <w:docPartUnique/>
        </w:docPartObj>
      </w:sdtPr>
      <w:sdtEndPr>
        <w:rPr>
          <w:b/>
          <w:bCs/>
          <w:noProof/>
          <w:sz w:val="22"/>
          <w:szCs w:val="22"/>
        </w:rPr>
      </w:sdtEndPr>
      <w:sdtContent>
        <w:p w14:paraId="19516B84" w14:textId="77777777" w:rsidR="003E4136" w:rsidRPr="00C73C9D" w:rsidRDefault="003E4136" w:rsidP="00C73C9D">
          <w:pPr>
            <w:pStyle w:val="TOCHeading"/>
            <w:spacing w:line="360" w:lineRule="auto"/>
            <w:jc w:val="center"/>
            <w:rPr>
              <w:rFonts w:ascii="Arial" w:hAnsi="Arial" w:cs="Arial"/>
              <w:b/>
              <w:bCs/>
              <w:color w:val="000000" w:themeColor="text1"/>
              <w:sz w:val="28"/>
              <w:szCs w:val="28"/>
            </w:rPr>
          </w:pPr>
          <w:r w:rsidRPr="00C73C9D">
            <w:rPr>
              <w:rFonts w:ascii="Arial" w:hAnsi="Arial" w:cs="Arial"/>
              <w:b/>
              <w:bCs/>
              <w:color w:val="000000" w:themeColor="text1"/>
              <w:sz w:val="28"/>
              <w:szCs w:val="28"/>
            </w:rPr>
            <w:t>Table of Contents</w:t>
          </w:r>
        </w:p>
        <w:p w14:paraId="4DBEBEB3" w14:textId="1D7EB2D9" w:rsidR="00EB4F79" w:rsidRDefault="003E4136">
          <w:pPr>
            <w:pStyle w:val="TOC1"/>
            <w:tabs>
              <w:tab w:val="right" w:leader="dot" w:pos="9019"/>
            </w:tabs>
            <w:rPr>
              <w:rFonts w:asciiTheme="minorHAnsi" w:eastAsiaTheme="minorEastAsia" w:hAnsiTheme="minorHAnsi" w:cstheme="minorBidi"/>
              <w:noProof/>
              <w:lang w:eastAsia="en-GB"/>
            </w:rPr>
          </w:pPr>
          <w:r w:rsidRPr="00A82E08">
            <w:rPr>
              <w:color w:val="000000" w:themeColor="text1"/>
            </w:rPr>
            <w:fldChar w:fldCharType="begin"/>
          </w:r>
          <w:r w:rsidRPr="00A82E08">
            <w:rPr>
              <w:color w:val="000000" w:themeColor="text1"/>
            </w:rPr>
            <w:instrText xml:space="preserve"> TOC \o "1-3" \h \z \u </w:instrText>
          </w:r>
          <w:r w:rsidRPr="00A82E08">
            <w:rPr>
              <w:color w:val="000000" w:themeColor="text1"/>
            </w:rPr>
            <w:fldChar w:fldCharType="separate"/>
          </w:r>
          <w:hyperlink w:anchor="_Toc102599859" w:history="1">
            <w:r w:rsidR="00EB4F79" w:rsidRPr="004B4205">
              <w:rPr>
                <w:rStyle w:val="Hyperlink"/>
                <w:noProof/>
                <w:highlight w:val="white"/>
              </w:rPr>
              <w:t>Introduction</w:t>
            </w:r>
            <w:r w:rsidR="00EB4F79">
              <w:rPr>
                <w:noProof/>
                <w:webHidden/>
              </w:rPr>
              <w:tab/>
            </w:r>
            <w:r w:rsidR="00EB4F79">
              <w:rPr>
                <w:noProof/>
                <w:webHidden/>
              </w:rPr>
              <w:fldChar w:fldCharType="begin"/>
            </w:r>
            <w:r w:rsidR="00EB4F79">
              <w:rPr>
                <w:noProof/>
                <w:webHidden/>
              </w:rPr>
              <w:instrText xml:space="preserve"> PAGEREF _Toc102599859 \h </w:instrText>
            </w:r>
            <w:r w:rsidR="00EB4F79">
              <w:rPr>
                <w:noProof/>
                <w:webHidden/>
              </w:rPr>
            </w:r>
            <w:r w:rsidR="00EB4F79">
              <w:rPr>
                <w:noProof/>
                <w:webHidden/>
              </w:rPr>
              <w:fldChar w:fldCharType="separate"/>
            </w:r>
            <w:r w:rsidR="00581924">
              <w:rPr>
                <w:noProof/>
                <w:webHidden/>
              </w:rPr>
              <w:t>4</w:t>
            </w:r>
            <w:r w:rsidR="00EB4F79">
              <w:rPr>
                <w:noProof/>
                <w:webHidden/>
              </w:rPr>
              <w:fldChar w:fldCharType="end"/>
            </w:r>
          </w:hyperlink>
        </w:p>
        <w:p w14:paraId="29A6B32B" w14:textId="604E64B0" w:rsidR="00EB4F79" w:rsidRDefault="00BD6348">
          <w:pPr>
            <w:pStyle w:val="TOC1"/>
            <w:tabs>
              <w:tab w:val="right" w:leader="dot" w:pos="9019"/>
            </w:tabs>
            <w:rPr>
              <w:rFonts w:asciiTheme="minorHAnsi" w:eastAsiaTheme="minorEastAsia" w:hAnsiTheme="minorHAnsi" w:cstheme="minorBidi"/>
              <w:noProof/>
              <w:lang w:eastAsia="en-GB"/>
            </w:rPr>
          </w:pPr>
          <w:hyperlink w:anchor="_Toc102599860" w:history="1">
            <w:r w:rsidR="00EB4F79" w:rsidRPr="004B4205">
              <w:rPr>
                <w:rStyle w:val="Hyperlink"/>
                <w:noProof/>
                <w:highlight w:val="white"/>
              </w:rPr>
              <w:t>Discussion</w:t>
            </w:r>
            <w:r w:rsidR="00EB4F79">
              <w:rPr>
                <w:noProof/>
                <w:webHidden/>
              </w:rPr>
              <w:tab/>
            </w:r>
            <w:r w:rsidR="00EB4F79">
              <w:rPr>
                <w:noProof/>
                <w:webHidden/>
              </w:rPr>
              <w:fldChar w:fldCharType="begin"/>
            </w:r>
            <w:r w:rsidR="00EB4F79">
              <w:rPr>
                <w:noProof/>
                <w:webHidden/>
              </w:rPr>
              <w:instrText xml:space="preserve"> PAGEREF _Toc102599860 \h </w:instrText>
            </w:r>
            <w:r w:rsidR="00EB4F79">
              <w:rPr>
                <w:noProof/>
                <w:webHidden/>
              </w:rPr>
            </w:r>
            <w:r w:rsidR="00EB4F79">
              <w:rPr>
                <w:noProof/>
                <w:webHidden/>
              </w:rPr>
              <w:fldChar w:fldCharType="separate"/>
            </w:r>
            <w:r w:rsidR="00581924">
              <w:rPr>
                <w:noProof/>
                <w:webHidden/>
              </w:rPr>
              <w:t>4</w:t>
            </w:r>
            <w:r w:rsidR="00EB4F79">
              <w:rPr>
                <w:noProof/>
                <w:webHidden/>
              </w:rPr>
              <w:fldChar w:fldCharType="end"/>
            </w:r>
          </w:hyperlink>
        </w:p>
        <w:p w14:paraId="7B343FCD" w14:textId="67267B99" w:rsidR="00EB4F79" w:rsidRDefault="00BD6348">
          <w:pPr>
            <w:pStyle w:val="TOC2"/>
            <w:tabs>
              <w:tab w:val="right" w:leader="dot" w:pos="9019"/>
            </w:tabs>
            <w:rPr>
              <w:rFonts w:asciiTheme="minorHAnsi" w:eastAsiaTheme="minorEastAsia" w:hAnsiTheme="minorHAnsi" w:cstheme="minorBidi"/>
              <w:noProof/>
              <w:lang w:eastAsia="en-GB"/>
            </w:rPr>
          </w:pPr>
          <w:hyperlink w:anchor="_Toc102599861" w:history="1">
            <w:r w:rsidR="00EB4F79" w:rsidRPr="004B4205">
              <w:rPr>
                <w:rStyle w:val="Hyperlink"/>
                <w:noProof/>
                <w:highlight w:val="white"/>
              </w:rPr>
              <w:t>Understanding of the skills and knowledge contributing to work</w:t>
            </w:r>
            <w:r w:rsidR="00EB4F79">
              <w:rPr>
                <w:noProof/>
                <w:webHidden/>
              </w:rPr>
              <w:tab/>
            </w:r>
            <w:r w:rsidR="00EB4F79">
              <w:rPr>
                <w:noProof/>
                <w:webHidden/>
              </w:rPr>
              <w:fldChar w:fldCharType="begin"/>
            </w:r>
            <w:r w:rsidR="00EB4F79">
              <w:rPr>
                <w:noProof/>
                <w:webHidden/>
              </w:rPr>
              <w:instrText xml:space="preserve"> PAGEREF _Toc102599861 \h </w:instrText>
            </w:r>
            <w:r w:rsidR="00EB4F79">
              <w:rPr>
                <w:noProof/>
                <w:webHidden/>
              </w:rPr>
            </w:r>
            <w:r w:rsidR="00EB4F79">
              <w:rPr>
                <w:noProof/>
                <w:webHidden/>
              </w:rPr>
              <w:fldChar w:fldCharType="separate"/>
            </w:r>
            <w:r w:rsidR="00581924">
              <w:rPr>
                <w:noProof/>
                <w:webHidden/>
              </w:rPr>
              <w:t>4</w:t>
            </w:r>
            <w:r w:rsidR="00EB4F79">
              <w:rPr>
                <w:noProof/>
                <w:webHidden/>
              </w:rPr>
              <w:fldChar w:fldCharType="end"/>
            </w:r>
          </w:hyperlink>
        </w:p>
        <w:p w14:paraId="1E808ABE" w14:textId="733E4CCC" w:rsidR="00EB4F79" w:rsidRDefault="00BD6348">
          <w:pPr>
            <w:pStyle w:val="TOC2"/>
            <w:tabs>
              <w:tab w:val="right" w:leader="dot" w:pos="9019"/>
            </w:tabs>
            <w:rPr>
              <w:rFonts w:asciiTheme="minorHAnsi" w:eastAsiaTheme="minorEastAsia" w:hAnsiTheme="minorHAnsi" w:cstheme="minorBidi"/>
              <w:noProof/>
              <w:lang w:eastAsia="en-GB"/>
            </w:rPr>
          </w:pPr>
          <w:hyperlink w:anchor="_Toc102599862" w:history="1">
            <w:r w:rsidR="00EB4F79" w:rsidRPr="004B4205">
              <w:rPr>
                <w:rStyle w:val="Hyperlink"/>
                <w:noProof/>
                <w:highlight w:val="white"/>
              </w:rPr>
              <w:t>Readiness for employment</w:t>
            </w:r>
            <w:r w:rsidR="00EB4F79">
              <w:rPr>
                <w:noProof/>
                <w:webHidden/>
              </w:rPr>
              <w:tab/>
            </w:r>
            <w:r w:rsidR="00EB4F79">
              <w:rPr>
                <w:noProof/>
                <w:webHidden/>
              </w:rPr>
              <w:fldChar w:fldCharType="begin"/>
            </w:r>
            <w:r w:rsidR="00EB4F79">
              <w:rPr>
                <w:noProof/>
                <w:webHidden/>
              </w:rPr>
              <w:instrText xml:space="preserve"> PAGEREF _Toc102599862 \h </w:instrText>
            </w:r>
            <w:r w:rsidR="00EB4F79">
              <w:rPr>
                <w:noProof/>
                <w:webHidden/>
              </w:rPr>
            </w:r>
            <w:r w:rsidR="00EB4F79">
              <w:rPr>
                <w:noProof/>
                <w:webHidden/>
              </w:rPr>
              <w:fldChar w:fldCharType="separate"/>
            </w:r>
            <w:r w:rsidR="00581924">
              <w:rPr>
                <w:noProof/>
                <w:webHidden/>
              </w:rPr>
              <w:t>5</w:t>
            </w:r>
            <w:r w:rsidR="00EB4F79">
              <w:rPr>
                <w:noProof/>
                <w:webHidden/>
              </w:rPr>
              <w:fldChar w:fldCharType="end"/>
            </w:r>
          </w:hyperlink>
        </w:p>
        <w:p w14:paraId="44576AD2" w14:textId="1F53C82D" w:rsidR="00EB4F79" w:rsidRDefault="00BD6348">
          <w:pPr>
            <w:pStyle w:val="TOC2"/>
            <w:tabs>
              <w:tab w:val="right" w:leader="dot" w:pos="9019"/>
            </w:tabs>
            <w:rPr>
              <w:rFonts w:asciiTheme="minorHAnsi" w:eastAsiaTheme="minorEastAsia" w:hAnsiTheme="minorHAnsi" w:cstheme="minorBidi"/>
              <w:noProof/>
              <w:lang w:eastAsia="en-GB"/>
            </w:rPr>
          </w:pPr>
          <w:hyperlink w:anchor="_Toc102599863" w:history="1">
            <w:r w:rsidR="00EB4F79" w:rsidRPr="004B4205">
              <w:rPr>
                <w:rStyle w:val="Hyperlink"/>
                <w:noProof/>
                <w:highlight w:val="white"/>
              </w:rPr>
              <w:t>Personal SWOT analysis</w:t>
            </w:r>
            <w:r w:rsidR="00EB4F79">
              <w:rPr>
                <w:noProof/>
                <w:webHidden/>
              </w:rPr>
              <w:tab/>
            </w:r>
            <w:r w:rsidR="00EB4F79">
              <w:rPr>
                <w:noProof/>
                <w:webHidden/>
              </w:rPr>
              <w:fldChar w:fldCharType="begin"/>
            </w:r>
            <w:r w:rsidR="00EB4F79">
              <w:rPr>
                <w:noProof/>
                <w:webHidden/>
              </w:rPr>
              <w:instrText xml:space="preserve"> PAGEREF _Toc102599863 \h </w:instrText>
            </w:r>
            <w:r w:rsidR="00EB4F79">
              <w:rPr>
                <w:noProof/>
                <w:webHidden/>
              </w:rPr>
            </w:r>
            <w:r w:rsidR="00EB4F79">
              <w:rPr>
                <w:noProof/>
                <w:webHidden/>
              </w:rPr>
              <w:fldChar w:fldCharType="separate"/>
            </w:r>
            <w:r w:rsidR="00581924">
              <w:rPr>
                <w:noProof/>
                <w:webHidden/>
              </w:rPr>
              <w:t>6</w:t>
            </w:r>
            <w:r w:rsidR="00EB4F79">
              <w:rPr>
                <w:noProof/>
                <w:webHidden/>
              </w:rPr>
              <w:fldChar w:fldCharType="end"/>
            </w:r>
          </w:hyperlink>
        </w:p>
        <w:p w14:paraId="68A9E549" w14:textId="7F3BE7C7" w:rsidR="00EB4F79" w:rsidRDefault="00BD6348">
          <w:pPr>
            <w:pStyle w:val="TOC2"/>
            <w:tabs>
              <w:tab w:val="right" w:leader="dot" w:pos="9019"/>
            </w:tabs>
            <w:rPr>
              <w:rFonts w:asciiTheme="minorHAnsi" w:eastAsiaTheme="minorEastAsia" w:hAnsiTheme="minorHAnsi" w:cstheme="minorBidi"/>
              <w:noProof/>
              <w:lang w:eastAsia="en-GB"/>
            </w:rPr>
          </w:pPr>
          <w:hyperlink w:anchor="_Toc102599864" w:history="1">
            <w:r w:rsidR="00EB4F79" w:rsidRPr="004B4205">
              <w:rPr>
                <w:rStyle w:val="Hyperlink"/>
                <w:noProof/>
                <w:highlight w:val="white"/>
              </w:rPr>
              <w:t>Personal development plan</w:t>
            </w:r>
            <w:r w:rsidR="00EB4F79">
              <w:rPr>
                <w:noProof/>
                <w:webHidden/>
              </w:rPr>
              <w:tab/>
            </w:r>
            <w:r w:rsidR="00EB4F79">
              <w:rPr>
                <w:noProof/>
                <w:webHidden/>
              </w:rPr>
              <w:fldChar w:fldCharType="begin"/>
            </w:r>
            <w:r w:rsidR="00EB4F79">
              <w:rPr>
                <w:noProof/>
                <w:webHidden/>
              </w:rPr>
              <w:instrText xml:space="preserve"> PAGEREF _Toc102599864 \h </w:instrText>
            </w:r>
            <w:r w:rsidR="00EB4F79">
              <w:rPr>
                <w:noProof/>
                <w:webHidden/>
              </w:rPr>
            </w:r>
            <w:r w:rsidR="00EB4F79">
              <w:rPr>
                <w:noProof/>
                <w:webHidden/>
              </w:rPr>
              <w:fldChar w:fldCharType="separate"/>
            </w:r>
            <w:r w:rsidR="00581924">
              <w:rPr>
                <w:noProof/>
                <w:webHidden/>
              </w:rPr>
              <w:t>7</w:t>
            </w:r>
            <w:r w:rsidR="00EB4F79">
              <w:rPr>
                <w:noProof/>
                <w:webHidden/>
              </w:rPr>
              <w:fldChar w:fldCharType="end"/>
            </w:r>
          </w:hyperlink>
        </w:p>
        <w:p w14:paraId="58CE0A0B" w14:textId="4D9B80D0" w:rsidR="00EB4F79" w:rsidRDefault="00BD6348">
          <w:pPr>
            <w:pStyle w:val="TOC2"/>
            <w:tabs>
              <w:tab w:val="right" w:leader="dot" w:pos="9019"/>
            </w:tabs>
            <w:rPr>
              <w:rFonts w:asciiTheme="minorHAnsi" w:eastAsiaTheme="minorEastAsia" w:hAnsiTheme="minorHAnsi" w:cstheme="minorBidi"/>
              <w:noProof/>
              <w:lang w:eastAsia="en-GB"/>
            </w:rPr>
          </w:pPr>
          <w:hyperlink w:anchor="_Toc102599865" w:history="1">
            <w:r w:rsidR="00EB4F79" w:rsidRPr="004B4205">
              <w:rPr>
                <w:rStyle w:val="Hyperlink"/>
                <w:noProof/>
                <w:highlight w:val="white"/>
              </w:rPr>
              <w:t>Recruitment and Selection</w:t>
            </w:r>
            <w:r w:rsidR="00EB4F79">
              <w:rPr>
                <w:noProof/>
                <w:webHidden/>
              </w:rPr>
              <w:tab/>
            </w:r>
            <w:r w:rsidR="00EB4F79">
              <w:rPr>
                <w:noProof/>
                <w:webHidden/>
              </w:rPr>
              <w:fldChar w:fldCharType="begin"/>
            </w:r>
            <w:r w:rsidR="00EB4F79">
              <w:rPr>
                <w:noProof/>
                <w:webHidden/>
              </w:rPr>
              <w:instrText xml:space="preserve"> PAGEREF _Toc102599865 \h </w:instrText>
            </w:r>
            <w:r w:rsidR="00EB4F79">
              <w:rPr>
                <w:noProof/>
                <w:webHidden/>
              </w:rPr>
            </w:r>
            <w:r w:rsidR="00EB4F79">
              <w:rPr>
                <w:noProof/>
                <w:webHidden/>
              </w:rPr>
              <w:fldChar w:fldCharType="separate"/>
            </w:r>
            <w:r w:rsidR="00581924">
              <w:rPr>
                <w:noProof/>
                <w:webHidden/>
              </w:rPr>
              <w:t>8</w:t>
            </w:r>
            <w:r w:rsidR="00EB4F79">
              <w:rPr>
                <w:noProof/>
                <w:webHidden/>
              </w:rPr>
              <w:fldChar w:fldCharType="end"/>
            </w:r>
          </w:hyperlink>
        </w:p>
        <w:p w14:paraId="736430BE" w14:textId="42079437" w:rsidR="00EB4F79" w:rsidRDefault="00BD6348">
          <w:pPr>
            <w:pStyle w:val="TOC1"/>
            <w:tabs>
              <w:tab w:val="right" w:leader="dot" w:pos="9019"/>
            </w:tabs>
            <w:rPr>
              <w:rFonts w:asciiTheme="minorHAnsi" w:eastAsiaTheme="minorEastAsia" w:hAnsiTheme="minorHAnsi" w:cstheme="minorBidi"/>
              <w:noProof/>
              <w:lang w:eastAsia="en-GB"/>
            </w:rPr>
          </w:pPr>
          <w:hyperlink w:anchor="_Toc102599866" w:history="1">
            <w:r w:rsidR="00EB4F79" w:rsidRPr="004B4205">
              <w:rPr>
                <w:rStyle w:val="Hyperlink"/>
                <w:noProof/>
                <w:highlight w:val="white"/>
              </w:rPr>
              <w:t>Conclusion</w:t>
            </w:r>
            <w:r w:rsidR="00EB4F79">
              <w:rPr>
                <w:noProof/>
                <w:webHidden/>
              </w:rPr>
              <w:tab/>
            </w:r>
            <w:r w:rsidR="00EB4F79">
              <w:rPr>
                <w:noProof/>
                <w:webHidden/>
              </w:rPr>
              <w:fldChar w:fldCharType="begin"/>
            </w:r>
            <w:r w:rsidR="00EB4F79">
              <w:rPr>
                <w:noProof/>
                <w:webHidden/>
              </w:rPr>
              <w:instrText xml:space="preserve"> PAGEREF _Toc102599866 \h </w:instrText>
            </w:r>
            <w:r w:rsidR="00EB4F79">
              <w:rPr>
                <w:noProof/>
                <w:webHidden/>
              </w:rPr>
            </w:r>
            <w:r w:rsidR="00EB4F79">
              <w:rPr>
                <w:noProof/>
                <w:webHidden/>
              </w:rPr>
              <w:fldChar w:fldCharType="separate"/>
            </w:r>
            <w:r w:rsidR="00581924">
              <w:rPr>
                <w:noProof/>
                <w:webHidden/>
              </w:rPr>
              <w:t>10</w:t>
            </w:r>
            <w:r w:rsidR="00EB4F79">
              <w:rPr>
                <w:noProof/>
                <w:webHidden/>
              </w:rPr>
              <w:fldChar w:fldCharType="end"/>
            </w:r>
          </w:hyperlink>
        </w:p>
        <w:p w14:paraId="65AEE6AD" w14:textId="7076AD73" w:rsidR="00EB4F79" w:rsidRDefault="00BD6348">
          <w:pPr>
            <w:pStyle w:val="TOC1"/>
            <w:tabs>
              <w:tab w:val="right" w:leader="dot" w:pos="9019"/>
            </w:tabs>
            <w:rPr>
              <w:rFonts w:asciiTheme="minorHAnsi" w:eastAsiaTheme="minorEastAsia" w:hAnsiTheme="minorHAnsi" w:cstheme="minorBidi"/>
              <w:noProof/>
              <w:lang w:eastAsia="en-GB"/>
            </w:rPr>
          </w:pPr>
          <w:hyperlink w:anchor="_Toc102599867" w:history="1">
            <w:r w:rsidR="00EB4F79" w:rsidRPr="004B4205">
              <w:rPr>
                <w:rStyle w:val="Hyperlink"/>
                <w:noProof/>
                <w:highlight w:val="white"/>
              </w:rPr>
              <w:t>References</w:t>
            </w:r>
            <w:r w:rsidR="00EB4F79">
              <w:rPr>
                <w:noProof/>
                <w:webHidden/>
              </w:rPr>
              <w:tab/>
            </w:r>
            <w:r w:rsidR="00EB4F79">
              <w:rPr>
                <w:noProof/>
                <w:webHidden/>
              </w:rPr>
              <w:fldChar w:fldCharType="begin"/>
            </w:r>
            <w:r w:rsidR="00EB4F79">
              <w:rPr>
                <w:noProof/>
                <w:webHidden/>
              </w:rPr>
              <w:instrText xml:space="preserve"> PAGEREF _Toc102599867 \h </w:instrText>
            </w:r>
            <w:r w:rsidR="00EB4F79">
              <w:rPr>
                <w:noProof/>
                <w:webHidden/>
              </w:rPr>
            </w:r>
            <w:r w:rsidR="00EB4F79">
              <w:rPr>
                <w:noProof/>
                <w:webHidden/>
              </w:rPr>
              <w:fldChar w:fldCharType="separate"/>
            </w:r>
            <w:r w:rsidR="00581924">
              <w:rPr>
                <w:noProof/>
                <w:webHidden/>
              </w:rPr>
              <w:t>12</w:t>
            </w:r>
            <w:r w:rsidR="00EB4F79">
              <w:rPr>
                <w:noProof/>
                <w:webHidden/>
              </w:rPr>
              <w:fldChar w:fldCharType="end"/>
            </w:r>
          </w:hyperlink>
        </w:p>
        <w:p w14:paraId="63966657" w14:textId="01D46C38" w:rsidR="003E4136" w:rsidRPr="00A82E08" w:rsidRDefault="003E4136" w:rsidP="00936237">
          <w:pPr>
            <w:spacing w:line="360" w:lineRule="auto"/>
            <w:jc w:val="both"/>
          </w:pPr>
          <w:r w:rsidRPr="00A82E08">
            <w:rPr>
              <w:b/>
              <w:bCs/>
              <w:noProof/>
              <w:color w:val="000000" w:themeColor="text1"/>
            </w:rPr>
            <w:fldChar w:fldCharType="end"/>
          </w:r>
        </w:p>
      </w:sdtContent>
    </w:sdt>
    <w:p w14:paraId="5FD11FA2" w14:textId="17D6DFD7" w:rsidR="005114EF" w:rsidRPr="00A82E08" w:rsidRDefault="00DB4ACD" w:rsidP="00936237">
      <w:pPr>
        <w:shd w:val="clear" w:color="auto" w:fill="FFFFFF"/>
        <w:spacing w:before="200" w:after="200" w:line="360" w:lineRule="auto"/>
        <w:jc w:val="both"/>
        <w:rPr>
          <w:b/>
          <w:color w:val="000000" w:themeColor="text1"/>
          <w:highlight w:val="white"/>
        </w:rPr>
      </w:pPr>
      <w:r w:rsidRPr="00A82E08">
        <w:rPr>
          <w:color w:val="000000" w:themeColor="text1"/>
        </w:rPr>
        <w:br w:type="page"/>
      </w:r>
    </w:p>
    <w:p w14:paraId="75381C7E" w14:textId="660A41D7" w:rsidR="00B41EB8" w:rsidRPr="00F933BB" w:rsidRDefault="00B41EB8" w:rsidP="00F554B8">
      <w:pPr>
        <w:pStyle w:val="Heading1"/>
        <w:rPr>
          <w:highlight w:val="white"/>
        </w:rPr>
      </w:pPr>
      <w:r w:rsidRPr="00F933BB">
        <w:rPr>
          <w:highlight w:val="white"/>
        </w:rPr>
        <w:lastRenderedPageBreak/>
        <w:t xml:space="preserve"> </w:t>
      </w:r>
      <w:bookmarkStart w:id="0" w:name="_Toc102599859"/>
      <w:r w:rsidRPr="00F933BB">
        <w:rPr>
          <w:highlight w:val="white"/>
        </w:rPr>
        <w:t>Introduction</w:t>
      </w:r>
      <w:bookmarkEnd w:id="0"/>
      <w:r w:rsidRPr="00F933BB">
        <w:rPr>
          <w:highlight w:val="white"/>
        </w:rPr>
        <w:t xml:space="preserve"> </w:t>
      </w:r>
    </w:p>
    <w:p w14:paraId="04AA0B5B" w14:textId="77777777" w:rsidR="00B41EB8" w:rsidRPr="00F933BB" w:rsidRDefault="00B41EB8" w:rsidP="00B41EB8">
      <w:pPr>
        <w:shd w:val="clear" w:color="auto" w:fill="FFFFFF"/>
        <w:spacing w:before="200" w:after="200" w:line="360" w:lineRule="auto"/>
        <w:jc w:val="both"/>
        <w:rPr>
          <w:b/>
          <w:color w:val="000000" w:themeColor="text1"/>
          <w:highlight w:val="white"/>
        </w:rPr>
      </w:pPr>
      <w:r w:rsidRPr="00F933BB">
        <w:rPr>
          <w:color w:val="000000" w:themeColor="text1"/>
          <w:highlight w:val="white"/>
        </w:rPr>
        <w:t xml:space="preserve">A Career Development Plan is a written document containing both the short and long-term goals that employees have for their present future employment which also consists of planned experiences </w:t>
      </w:r>
      <w:proofErr w:type="gramStart"/>
      <w:r w:rsidRPr="00F933BB">
        <w:rPr>
          <w:color w:val="000000" w:themeColor="text1"/>
          <w:highlight w:val="white"/>
        </w:rPr>
        <w:t>in order to</w:t>
      </w:r>
      <w:proofErr w:type="gramEnd"/>
      <w:r w:rsidRPr="00F933BB">
        <w:rPr>
          <w:color w:val="000000" w:themeColor="text1"/>
          <w:highlight w:val="white"/>
        </w:rPr>
        <w:t xml:space="preserve"> assist the employees in achieving their objectives and goals. However, these goals are linked to the employees’ strengths and potential. This report focuses on understanding the skills and knowledge of an individual by assessing the personal strengths, and weaknesses </w:t>
      </w:r>
      <w:proofErr w:type="gramStart"/>
      <w:r w:rsidRPr="00F933BB">
        <w:rPr>
          <w:color w:val="000000" w:themeColor="text1"/>
          <w:highlight w:val="white"/>
        </w:rPr>
        <w:t>and also</w:t>
      </w:r>
      <w:proofErr w:type="gramEnd"/>
      <w:r w:rsidRPr="00F933BB">
        <w:rPr>
          <w:color w:val="000000" w:themeColor="text1"/>
          <w:highlight w:val="white"/>
        </w:rPr>
        <w:t xml:space="preserve"> requires the preparation of a self-development plan to develop the areas of weaknesses. I will be showcasing a section that has dedicated to the reflection, conducted in the previous task. </w:t>
      </w:r>
    </w:p>
    <w:p w14:paraId="0A826606" w14:textId="5E98581D" w:rsidR="00B41EB8" w:rsidRPr="00F933BB" w:rsidRDefault="00B41EB8" w:rsidP="00F6500B">
      <w:pPr>
        <w:pStyle w:val="Heading1"/>
        <w:rPr>
          <w:highlight w:val="white"/>
        </w:rPr>
      </w:pPr>
      <w:r w:rsidRPr="00F933BB">
        <w:rPr>
          <w:highlight w:val="white"/>
        </w:rPr>
        <w:t xml:space="preserve"> </w:t>
      </w:r>
      <w:bookmarkStart w:id="1" w:name="_Toc102599860"/>
      <w:r w:rsidRPr="00F933BB">
        <w:rPr>
          <w:highlight w:val="white"/>
        </w:rPr>
        <w:t>Discussion</w:t>
      </w:r>
      <w:bookmarkEnd w:id="1"/>
    </w:p>
    <w:p w14:paraId="47909DFD" w14:textId="638BA7CE" w:rsidR="00B41EB8" w:rsidRPr="007B209F" w:rsidRDefault="00B41EB8" w:rsidP="007B209F">
      <w:pPr>
        <w:pStyle w:val="Heading2"/>
        <w:rPr>
          <w:highlight w:val="white"/>
        </w:rPr>
      </w:pPr>
      <w:bookmarkStart w:id="2" w:name="_Toc102599861"/>
      <w:r w:rsidRPr="007B209F">
        <w:rPr>
          <w:highlight w:val="white"/>
        </w:rPr>
        <w:t>Understanding of the skills and knowledge contributing to work</w:t>
      </w:r>
      <w:bookmarkEnd w:id="2"/>
      <w:r w:rsidRPr="007B209F">
        <w:rPr>
          <w:highlight w:val="white"/>
        </w:rPr>
        <w:t xml:space="preserve"> </w:t>
      </w:r>
    </w:p>
    <w:p w14:paraId="1209DA64" w14:textId="77777777"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highlight w:val="white"/>
        </w:rPr>
        <w:t xml:space="preserve">As an employee, it is important to understand work effectively and serve employment efficiently in an organisation. With the </w:t>
      </w:r>
      <w:r w:rsidRPr="00F933BB">
        <w:rPr>
          <w:b/>
          <w:i/>
          <w:color w:val="000000" w:themeColor="text1"/>
          <w:highlight w:val="white"/>
        </w:rPr>
        <w:t>“Gibbs reflective cycle,”</w:t>
      </w:r>
      <w:r w:rsidRPr="00F933BB">
        <w:rPr>
          <w:color w:val="000000" w:themeColor="text1"/>
        </w:rPr>
        <w:t xml:space="preserve"> my understanding of professional skills and knowledge can be assessed. The rising focus on the employability of students and “the competitiveness of the </w:t>
      </w:r>
      <w:proofErr w:type="spellStart"/>
      <w:r w:rsidRPr="00F933BB">
        <w:rPr>
          <w:color w:val="000000" w:themeColor="text1"/>
        </w:rPr>
        <w:t>labor</w:t>
      </w:r>
      <w:proofErr w:type="spellEnd"/>
      <w:r w:rsidRPr="00F933BB">
        <w:rPr>
          <w:color w:val="000000" w:themeColor="text1"/>
        </w:rPr>
        <w:t xml:space="preserve"> market and focusing on the economic advancement and professional involvement (Trinidad </w:t>
      </w:r>
      <w:r w:rsidRPr="00F933BB">
        <w:rPr>
          <w:i/>
          <w:color w:val="000000" w:themeColor="text1"/>
        </w:rPr>
        <w:t xml:space="preserve">et al. </w:t>
      </w:r>
      <w:r w:rsidRPr="00F933BB">
        <w:rPr>
          <w:color w:val="000000" w:themeColor="text1"/>
        </w:rPr>
        <w:t xml:space="preserve">2021). </w:t>
      </w:r>
    </w:p>
    <w:p w14:paraId="1F0BDBE3" w14:textId="77777777" w:rsidR="00B41EB8" w:rsidRPr="00F933BB" w:rsidRDefault="00B41EB8" w:rsidP="00B41EB8">
      <w:pPr>
        <w:shd w:val="clear" w:color="auto" w:fill="FFFFFF"/>
        <w:spacing w:before="200" w:after="200" w:line="360" w:lineRule="auto"/>
        <w:jc w:val="both"/>
        <w:rPr>
          <w:b/>
          <w:color w:val="000000" w:themeColor="text1"/>
        </w:rPr>
      </w:pPr>
      <w:r w:rsidRPr="00F933BB">
        <w:rPr>
          <w:b/>
          <w:color w:val="000000" w:themeColor="text1"/>
        </w:rPr>
        <w:t xml:space="preserve">Description </w:t>
      </w:r>
    </w:p>
    <w:p w14:paraId="24FF57BA" w14:textId="77777777"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 xml:space="preserve">Skills and knowledge play a crucial role in the professional development of an individual. According to </w:t>
      </w:r>
      <w:proofErr w:type="spellStart"/>
      <w:r w:rsidRPr="00F933BB">
        <w:rPr>
          <w:color w:val="000000" w:themeColor="text1"/>
        </w:rPr>
        <w:t>Guraya</w:t>
      </w:r>
      <w:proofErr w:type="spellEnd"/>
      <w:r w:rsidRPr="00F933BB">
        <w:rPr>
          <w:color w:val="000000" w:themeColor="text1"/>
        </w:rPr>
        <w:t xml:space="preserve"> and Chen (2019), professional development along with the “academic stature” of an employee is associated with the “educational vivacity”. I think </w:t>
      </w:r>
      <w:proofErr w:type="gramStart"/>
      <w:r w:rsidRPr="00F933BB">
        <w:rPr>
          <w:color w:val="000000" w:themeColor="text1"/>
        </w:rPr>
        <w:t>It</w:t>
      </w:r>
      <w:proofErr w:type="gramEnd"/>
      <w:r w:rsidRPr="00F933BB">
        <w:rPr>
          <w:color w:val="000000" w:themeColor="text1"/>
        </w:rPr>
        <w:t xml:space="preserve"> is crucial to have skills such as communication, problem-solving, analytical, critical thinking, and most importantly communication skills that altogether make an individual complete in terms of being professional. It can be analysed that a person needs to adapt skills and knowledge </w:t>
      </w:r>
      <w:proofErr w:type="gramStart"/>
      <w:r w:rsidRPr="00F933BB">
        <w:rPr>
          <w:color w:val="000000" w:themeColor="text1"/>
        </w:rPr>
        <w:t>in order to</w:t>
      </w:r>
      <w:proofErr w:type="gramEnd"/>
      <w:r w:rsidRPr="00F933BB">
        <w:rPr>
          <w:color w:val="000000" w:themeColor="text1"/>
        </w:rPr>
        <w:t xml:space="preserve"> develop their career. As stated by </w:t>
      </w:r>
      <w:proofErr w:type="spellStart"/>
      <w:r w:rsidRPr="00F933BB">
        <w:rPr>
          <w:color w:val="000000" w:themeColor="text1"/>
        </w:rPr>
        <w:t>Orishev</w:t>
      </w:r>
      <w:proofErr w:type="spellEnd"/>
      <w:r w:rsidRPr="00F933BB">
        <w:rPr>
          <w:color w:val="000000" w:themeColor="text1"/>
        </w:rPr>
        <w:t xml:space="preserve"> and </w:t>
      </w:r>
      <w:proofErr w:type="spellStart"/>
      <w:r w:rsidRPr="00F933BB">
        <w:rPr>
          <w:color w:val="000000" w:themeColor="text1"/>
        </w:rPr>
        <w:t>Burkhonov</w:t>
      </w:r>
      <w:proofErr w:type="spellEnd"/>
      <w:r w:rsidRPr="00F933BB">
        <w:rPr>
          <w:color w:val="000000" w:themeColor="text1"/>
        </w:rPr>
        <w:t xml:space="preserve"> (2021), the role of technology also plays a major role in designing technologies in the formulation of professional competencies and skills for developing oneself. Therefore, I think that the </w:t>
      </w:r>
      <w:proofErr w:type="gramStart"/>
      <w:r w:rsidRPr="00F933BB">
        <w:rPr>
          <w:color w:val="000000" w:themeColor="text1"/>
        </w:rPr>
        <w:t>aforementioned skills</w:t>
      </w:r>
      <w:proofErr w:type="gramEnd"/>
      <w:r w:rsidRPr="00F933BB">
        <w:rPr>
          <w:color w:val="000000" w:themeColor="text1"/>
        </w:rPr>
        <w:t xml:space="preserve"> are crucial to have in order to deliver to the university.</w:t>
      </w:r>
    </w:p>
    <w:p w14:paraId="72D54040" w14:textId="77777777" w:rsidR="00B41EB8" w:rsidRPr="00F933BB" w:rsidRDefault="00B41EB8" w:rsidP="00B41EB8">
      <w:pPr>
        <w:shd w:val="clear" w:color="auto" w:fill="FFFFFF"/>
        <w:spacing w:before="200" w:after="200" w:line="360" w:lineRule="auto"/>
        <w:jc w:val="both"/>
        <w:rPr>
          <w:b/>
          <w:color w:val="000000" w:themeColor="text1"/>
        </w:rPr>
      </w:pPr>
      <w:r w:rsidRPr="00F933BB">
        <w:rPr>
          <w:b/>
          <w:color w:val="000000" w:themeColor="text1"/>
        </w:rPr>
        <w:t>Feelings</w:t>
      </w:r>
    </w:p>
    <w:p w14:paraId="7A0ED49A" w14:textId="364E4716"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 xml:space="preserve">I feel it is very essential to have professional skills so that I can contribute concretely to my employment. I think it is quite difficult to develop soft </w:t>
      </w:r>
      <w:proofErr w:type="gramStart"/>
      <w:r w:rsidRPr="00F933BB">
        <w:rPr>
          <w:color w:val="000000" w:themeColor="text1"/>
        </w:rPr>
        <w:t>skills</w:t>
      </w:r>
      <w:proofErr w:type="gramEnd"/>
      <w:r w:rsidRPr="00F933BB">
        <w:rPr>
          <w:color w:val="000000" w:themeColor="text1"/>
        </w:rPr>
        <w:t xml:space="preserve"> yet hard skills can be adopted by training and development. On the first day of my university, I was quite nervous as I was completely nervous thinking that I might fail to meet the expectations. On the 10th day, I </w:t>
      </w:r>
      <w:r w:rsidRPr="00F933BB">
        <w:rPr>
          <w:color w:val="000000" w:themeColor="text1"/>
        </w:rPr>
        <w:lastRenderedPageBreak/>
        <w:t xml:space="preserve">realised that I lack several skills and knowledge that might restrict me from becoming a complete and dedicated employee in the future. My inadequate research skills might fail to contribute productively to the university as well as to my future workplace. As opined by </w:t>
      </w:r>
      <w:proofErr w:type="spellStart"/>
      <w:r w:rsidRPr="00F933BB">
        <w:rPr>
          <w:color w:val="000000" w:themeColor="text1"/>
        </w:rPr>
        <w:t>Sallati</w:t>
      </w:r>
      <w:proofErr w:type="spellEnd"/>
      <w:r w:rsidRPr="00F933BB">
        <w:rPr>
          <w:color w:val="000000" w:themeColor="text1"/>
        </w:rPr>
        <w:t xml:space="preserve"> </w:t>
      </w:r>
      <w:r w:rsidRPr="00F933BB">
        <w:rPr>
          <w:i/>
          <w:color w:val="000000" w:themeColor="text1"/>
        </w:rPr>
        <w:t>et al</w:t>
      </w:r>
      <w:r w:rsidRPr="00F933BB">
        <w:rPr>
          <w:color w:val="000000" w:themeColor="text1"/>
        </w:rPr>
        <w:t xml:space="preserve">. (2019), “personal competencies” need to have professionals who can show flexibility in their work and have a “sustainable </w:t>
      </w:r>
      <w:r w:rsidR="00935039" w:rsidRPr="00F933BB">
        <w:rPr>
          <w:color w:val="000000" w:themeColor="text1"/>
        </w:rPr>
        <w:t>mindset “</w:t>
      </w:r>
      <w:proofErr w:type="gramStart"/>
      <w:r w:rsidR="006D137A">
        <w:rPr>
          <w:color w:val="000000" w:themeColor="text1"/>
        </w:rPr>
        <w:t>in</w:t>
      </w:r>
      <w:r w:rsidRPr="00F933BB">
        <w:rPr>
          <w:color w:val="000000" w:themeColor="text1"/>
        </w:rPr>
        <w:t xml:space="preserve"> order to</w:t>
      </w:r>
      <w:proofErr w:type="gramEnd"/>
      <w:r w:rsidRPr="00F933BB">
        <w:rPr>
          <w:color w:val="000000" w:themeColor="text1"/>
        </w:rPr>
        <w:t xml:space="preserve"> comply and meet the goals in the workplace. However, as a student, I can say, I still need to improve a lot </w:t>
      </w:r>
      <w:proofErr w:type="gramStart"/>
      <w:r w:rsidRPr="00F933BB">
        <w:rPr>
          <w:color w:val="000000" w:themeColor="text1"/>
        </w:rPr>
        <w:t>in order to</w:t>
      </w:r>
      <w:proofErr w:type="gramEnd"/>
      <w:r w:rsidRPr="00F933BB">
        <w:rPr>
          <w:color w:val="000000" w:themeColor="text1"/>
        </w:rPr>
        <w:t xml:space="preserve"> become an efficient employee. </w:t>
      </w:r>
    </w:p>
    <w:p w14:paraId="25FF13CE" w14:textId="77777777" w:rsidR="00B41EB8" w:rsidRPr="00F933BB" w:rsidRDefault="00B41EB8" w:rsidP="00B41EB8">
      <w:pPr>
        <w:shd w:val="clear" w:color="auto" w:fill="FFFFFF"/>
        <w:spacing w:before="200" w:after="200" w:line="360" w:lineRule="auto"/>
        <w:jc w:val="both"/>
        <w:rPr>
          <w:b/>
          <w:color w:val="000000" w:themeColor="text1"/>
          <w:highlight w:val="white"/>
        </w:rPr>
      </w:pPr>
      <w:r w:rsidRPr="00F933BB">
        <w:rPr>
          <w:b/>
          <w:color w:val="000000" w:themeColor="text1"/>
          <w:highlight w:val="white"/>
        </w:rPr>
        <w:t>Evaluation</w:t>
      </w:r>
    </w:p>
    <w:p w14:paraId="45A7830D" w14:textId="77777777"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 xml:space="preserve">It can be evaluated that there are both good and bad experiences that I have come across and this helped me in investigating the skills that I lack the most. During my university days, I gained some sort of experience that helped me to understand that I have poor problem-solving skills. There was a day when I was involved in a group project, and I failed to solve a problem in the project, and I even received negative feedback from the professors. However, one day, I was appreciated for contributing creative skills to an assignment as my project was unique and the ideas were way too different from others. </w:t>
      </w:r>
    </w:p>
    <w:p w14:paraId="465B72EC" w14:textId="77777777" w:rsidR="00B41EB8" w:rsidRPr="00F933BB" w:rsidRDefault="00B41EB8" w:rsidP="00B41EB8">
      <w:pPr>
        <w:shd w:val="clear" w:color="auto" w:fill="FFFFFF"/>
        <w:spacing w:before="200" w:after="200" w:line="360" w:lineRule="auto"/>
        <w:jc w:val="both"/>
        <w:rPr>
          <w:b/>
          <w:color w:val="000000" w:themeColor="text1"/>
          <w:highlight w:val="white"/>
        </w:rPr>
      </w:pPr>
      <w:r w:rsidRPr="00F933BB">
        <w:rPr>
          <w:b/>
          <w:color w:val="000000" w:themeColor="text1"/>
          <w:highlight w:val="white"/>
        </w:rPr>
        <w:t>Analysis</w:t>
      </w:r>
    </w:p>
    <w:p w14:paraId="3D54A279" w14:textId="77777777"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highlight w:val="white"/>
        </w:rPr>
        <w:t xml:space="preserve">During my college days, I have encountered several goods and bad things that have helped me analyse my capabilities and potential. According to </w:t>
      </w:r>
      <w:proofErr w:type="spellStart"/>
      <w:r w:rsidRPr="00F933BB">
        <w:rPr>
          <w:color w:val="000000" w:themeColor="text1"/>
        </w:rPr>
        <w:t>Fabriz</w:t>
      </w:r>
      <w:proofErr w:type="spellEnd"/>
      <w:r w:rsidRPr="00F933BB">
        <w:rPr>
          <w:color w:val="000000" w:themeColor="text1"/>
        </w:rPr>
        <w:t xml:space="preserve"> </w:t>
      </w:r>
      <w:r w:rsidRPr="00F933BB">
        <w:rPr>
          <w:i/>
          <w:color w:val="000000" w:themeColor="text1"/>
        </w:rPr>
        <w:t>et al</w:t>
      </w:r>
      <w:r w:rsidRPr="00F933BB">
        <w:rPr>
          <w:color w:val="000000" w:themeColor="text1"/>
        </w:rPr>
        <w:t xml:space="preserve">. (2021), planning a professional development plan is important for becoming an employee and contributing to the potential of their organisation.  </w:t>
      </w:r>
    </w:p>
    <w:p w14:paraId="72E9D485" w14:textId="77777777" w:rsidR="00B41EB8" w:rsidRPr="00F933BB" w:rsidRDefault="00B41EB8" w:rsidP="00B41EB8">
      <w:pPr>
        <w:shd w:val="clear" w:color="auto" w:fill="FFFFFF"/>
        <w:spacing w:before="200" w:after="200" w:line="360" w:lineRule="auto"/>
        <w:jc w:val="both"/>
        <w:rPr>
          <w:b/>
          <w:color w:val="000000" w:themeColor="text1"/>
          <w:highlight w:val="white"/>
        </w:rPr>
      </w:pPr>
      <w:r w:rsidRPr="00F933BB">
        <w:rPr>
          <w:b/>
          <w:color w:val="000000" w:themeColor="text1"/>
          <w:highlight w:val="white"/>
        </w:rPr>
        <w:t xml:space="preserve">Conclusion and action plan </w:t>
      </w:r>
    </w:p>
    <w:p w14:paraId="0F8AE6FC" w14:textId="77777777"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highlight w:val="white"/>
        </w:rPr>
        <w:t xml:space="preserve">It can be concluded that I need to develop several skills </w:t>
      </w:r>
      <w:proofErr w:type="gramStart"/>
      <w:r w:rsidRPr="00F933BB">
        <w:rPr>
          <w:color w:val="000000" w:themeColor="text1"/>
          <w:highlight w:val="white"/>
        </w:rPr>
        <w:t>in order to</w:t>
      </w:r>
      <w:proofErr w:type="gramEnd"/>
      <w:r w:rsidRPr="00F933BB">
        <w:rPr>
          <w:color w:val="000000" w:themeColor="text1"/>
          <w:highlight w:val="white"/>
        </w:rPr>
        <w:t xml:space="preserve"> contribute effectively to the organisation. However, there are also some good experiences that I have gained in the university and the already gained skills can help me prepare for employment. </w:t>
      </w:r>
    </w:p>
    <w:p w14:paraId="5ECBFDFA" w14:textId="1BB48FE3" w:rsidR="00B41EB8" w:rsidRPr="00F933BB" w:rsidRDefault="00CB4389" w:rsidP="00F22067">
      <w:pPr>
        <w:pStyle w:val="Heading2"/>
        <w:rPr>
          <w:highlight w:val="white"/>
        </w:rPr>
      </w:pPr>
      <w:r>
        <w:rPr>
          <w:highlight w:val="white"/>
        </w:rPr>
        <w:t xml:space="preserve"> </w:t>
      </w:r>
      <w:bookmarkStart w:id="3" w:name="_Toc102599862"/>
      <w:r w:rsidR="00B41EB8" w:rsidRPr="00F933BB">
        <w:rPr>
          <w:highlight w:val="white"/>
        </w:rPr>
        <w:t>Readiness for employment</w:t>
      </w:r>
      <w:bookmarkEnd w:id="3"/>
      <w:r w:rsidR="00B41EB8" w:rsidRPr="00F933BB">
        <w:rPr>
          <w:highlight w:val="white"/>
        </w:rPr>
        <w:t xml:space="preserve"> </w:t>
      </w:r>
    </w:p>
    <w:p w14:paraId="52DB5502" w14:textId="77777777"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 xml:space="preserve">Assessing my skills and knowledge, can help me determine </w:t>
      </w:r>
      <w:proofErr w:type="gramStart"/>
      <w:r w:rsidRPr="00F933BB">
        <w:rPr>
          <w:color w:val="000000" w:themeColor="text1"/>
          <w:highlight w:val="white"/>
        </w:rPr>
        <w:t>whether or not</w:t>
      </w:r>
      <w:proofErr w:type="gramEnd"/>
      <w:r w:rsidRPr="00F933BB">
        <w:rPr>
          <w:color w:val="000000" w:themeColor="text1"/>
          <w:highlight w:val="white"/>
        </w:rPr>
        <w:t xml:space="preserve"> I am ready for employment. With </w:t>
      </w:r>
      <w:r w:rsidRPr="00F933BB">
        <w:rPr>
          <w:b/>
          <w:i/>
          <w:color w:val="000000" w:themeColor="text1"/>
          <w:highlight w:val="white"/>
        </w:rPr>
        <w:t>description</w:t>
      </w:r>
      <w:r w:rsidRPr="00F933BB">
        <w:rPr>
          <w:color w:val="000000" w:themeColor="text1"/>
          <w:highlight w:val="white"/>
        </w:rPr>
        <w:t xml:space="preserve">, I can say I have given interviews in three </w:t>
      </w:r>
      <w:proofErr w:type="gramStart"/>
      <w:r w:rsidRPr="00F933BB">
        <w:rPr>
          <w:color w:val="000000" w:themeColor="text1"/>
          <w:highlight w:val="white"/>
        </w:rPr>
        <w:t>organisations, and</w:t>
      </w:r>
      <w:proofErr w:type="gramEnd"/>
      <w:r w:rsidRPr="00F933BB">
        <w:rPr>
          <w:color w:val="000000" w:themeColor="text1"/>
          <w:highlight w:val="white"/>
        </w:rPr>
        <w:t xml:space="preserve"> did not get any response. However, I was given an interview a long time back for a “customer service role”, however, I was not selected due to my poor communication skills and knowledge. I </w:t>
      </w:r>
      <w:r w:rsidRPr="00F933BB">
        <w:rPr>
          <w:b/>
          <w:i/>
          <w:color w:val="000000" w:themeColor="text1"/>
          <w:highlight w:val="white"/>
        </w:rPr>
        <w:t xml:space="preserve">feel </w:t>
      </w:r>
      <w:r w:rsidRPr="00F933BB">
        <w:rPr>
          <w:color w:val="000000" w:themeColor="text1"/>
          <w:highlight w:val="white"/>
        </w:rPr>
        <w:t xml:space="preserve">that I need to develop more skills, and I also feel less confident while giving interviews, hence, I need to develop some core professional skills as soon as possible. I can </w:t>
      </w:r>
      <w:r w:rsidRPr="00F933BB">
        <w:rPr>
          <w:b/>
          <w:i/>
          <w:color w:val="000000" w:themeColor="text1"/>
          <w:highlight w:val="white"/>
        </w:rPr>
        <w:t>evaluate</w:t>
      </w:r>
      <w:r w:rsidRPr="00F933BB">
        <w:rPr>
          <w:color w:val="000000" w:themeColor="text1"/>
          <w:highlight w:val="white"/>
        </w:rPr>
        <w:t xml:space="preserve"> that during the interview, I was quite nervous, and gained a bad experience when </w:t>
      </w:r>
      <w:r w:rsidRPr="00F933BB">
        <w:rPr>
          <w:color w:val="000000" w:themeColor="text1"/>
          <w:highlight w:val="white"/>
        </w:rPr>
        <w:lastRenderedPageBreak/>
        <w:t xml:space="preserve">the interviewer asked me about my strengths and weaknesses. I failed to deliver the answer and received an unexpected response from the interviewer. I can analyse that one of the experiences went well as I was able to explicate the questions elaborately. In </w:t>
      </w:r>
      <w:r w:rsidRPr="00F933BB">
        <w:rPr>
          <w:b/>
          <w:i/>
          <w:color w:val="000000" w:themeColor="text1"/>
          <w:highlight w:val="white"/>
        </w:rPr>
        <w:t>conclusion</w:t>
      </w:r>
      <w:r w:rsidRPr="00F933BB">
        <w:rPr>
          <w:color w:val="000000" w:themeColor="text1"/>
          <w:highlight w:val="white"/>
        </w:rPr>
        <w:t xml:space="preserve">, I can say that my lack of knowledge in several professional fields and domains can restrict my growth and development. I also need to prepare an </w:t>
      </w:r>
      <w:r w:rsidRPr="00F933BB">
        <w:rPr>
          <w:b/>
          <w:i/>
          <w:color w:val="000000" w:themeColor="text1"/>
          <w:highlight w:val="white"/>
        </w:rPr>
        <w:t>action plan</w:t>
      </w:r>
      <w:r w:rsidRPr="00F933BB">
        <w:rPr>
          <w:color w:val="000000" w:themeColor="text1"/>
          <w:highlight w:val="white"/>
        </w:rPr>
        <w:t xml:space="preserve"> in the future in the backdrop of my strength and weaknesses evaluation. </w:t>
      </w:r>
    </w:p>
    <w:p w14:paraId="43590ADD" w14:textId="4B140051" w:rsidR="00B41EB8" w:rsidRPr="00F933BB" w:rsidRDefault="00B41EB8" w:rsidP="00785592">
      <w:pPr>
        <w:pStyle w:val="Heading2"/>
        <w:rPr>
          <w:highlight w:val="white"/>
        </w:rPr>
      </w:pPr>
      <w:r w:rsidRPr="00F933BB">
        <w:rPr>
          <w:highlight w:val="white"/>
        </w:rPr>
        <w:t xml:space="preserve"> </w:t>
      </w:r>
      <w:bookmarkStart w:id="4" w:name="_Toc102599863"/>
      <w:r w:rsidRPr="00F933BB">
        <w:rPr>
          <w:highlight w:val="white"/>
        </w:rPr>
        <w:t>Personal SWOT analysis</w:t>
      </w:r>
      <w:bookmarkEnd w:id="4"/>
      <w:r w:rsidRPr="00F933BB">
        <w:rPr>
          <w:highlight w:val="white"/>
        </w:rPr>
        <w:t xml:space="preserve"> </w:t>
      </w:r>
    </w:p>
    <w:p w14:paraId="4A0291A8" w14:textId="77777777"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My Personal SWOT analysis is contemplated in the below table:</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B41EB8" w:rsidRPr="00F933BB" w14:paraId="6453D750" w14:textId="77777777" w:rsidTr="005D6755">
        <w:tc>
          <w:tcPr>
            <w:tcW w:w="4514" w:type="dxa"/>
            <w:shd w:val="clear" w:color="auto" w:fill="DD7E6B"/>
            <w:tcMar>
              <w:top w:w="100" w:type="dxa"/>
              <w:left w:w="100" w:type="dxa"/>
              <w:bottom w:w="100" w:type="dxa"/>
              <w:right w:w="100" w:type="dxa"/>
            </w:tcMar>
          </w:tcPr>
          <w:p w14:paraId="5F9ABDE9" w14:textId="77777777" w:rsidR="00B41EB8" w:rsidRPr="00F933BB" w:rsidRDefault="00B41EB8" w:rsidP="000A1D08">
            <w:pPr>
              <w:widowControl w:val="0"/>
              <w:pBdr>
                <w:top w:val="nil"/>
                <w:left w:val="nil"/>
                <w:bottom w:val="nil"/>
                <w:right w:val="nil"/>
                <w:between w:val="nil"/>
              </w:pBdr>
              <w:spacing w:before="200" w:after="200" w:line="360" w:lineRule="auto"/>
              <w:jc w:val="center"/>
              <w:rPr>
                <w:b/>
                <w:color w:val="000000" w:themeColor="text1"/>
              </w:rPr>
            </w:pPr>
            <w:r w:rsidRPr="00F933BB">
              <w:rPr>
                <w:b/>
                <w:color w:val="000000" w:themeColor="text1"/>
              </w:rPr>
              <w:t>Strengths</w:t>
            </w:r>
          </w:p>
        </w:tc>
        <w:tc>
          <w:tcPr>
            <w:tcW w:w="4514" w:type="dxa"/>
            <w:shd w:val="clear" w:color="auto" w:fill="DD7E6B"/>
            <w:tcMar>
              <w:top w:w="100" w:type="dxa"/>
              <w:left w:w="100" w:type="dxa"/>
              <w:bottom w:w="100" w:type="dxa"/>
              <w:right w:w="100" w:type="dxa"/>
            </w:tcMar>
          </w:tcPr>
          <w:p w14:paraId="4E74725A" w14:textId="78E3DD7E" w:rsidR="00B41EB8" w:rsidRPr="00F933BB" w:rsidRDefault="00B41EB8" w:rsidP="000A1D08">
            <w:pPr>
              <w:widowControl w:val="0"/>
              <w:pBdr>
                <w:top w:val="nil"/>
                <w:left w:val="nil"/>
                <w:bottom w:val="nil"/>
                <w:right w:val="nil"/>
                <w:between w:val="nil"/>
              </w:pBdr>
              <w:spacing w:before="200" w:after="200" w:line="360" w:lineRule="auto"/>
              <w:jc w:val="center"/>
              <w:rPr>
                <w:b/>
                <w:color w:val="000000" w:themeColor="text1"/>
              </w:rPr>
            </w:pPr>
            <w:r w:rsidRPr="00F933BB">
              <w:rPr>
                <w:b/>
                <w:color w:val="000000" w:themeColor="text1"/>
              </w:rPr>
              <w:t>Weaknesses</w:t>
            </w:r>
          </w:p>
        </w:tc>
      </w:tr>
      <w:tr w:rsidR="00B41EB8" w:rsidRPr="00F933BB" w14:paraId="507606D0" w14:textId="77777777" w:rsidTr="005D6755">
        <w:tc>
          <w:tcPr>
            <w:tcW w:w="4514" w:type="dxa"/>
            <w:shd w:val="clear" w:color="auto" w:fill="F4CCCC"/>
            <w:tcMar>
              <w:top w:w="100" w:type="dxa"/>
              <w:left w:w="100" w:type="dxa"/>
              <w:bottom w:w="100" w:type="dxa"/>
              <w:right w:w="100" w:type="dxa"/>
            </w:tcMar>
          </w:tcPr>
          <w:p w14:paraId="7F77F21F"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I have good decision-making skills</w:t>
            </w:r>
          </w:p>
          <w:p w14:paraId="37909C34"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 xml:space="preserve">I think strategically </w:t>
            </w:r>
          </w:p>
          <w:p w14:paraId="41C543FE"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I have good collaboration skills</w:t>
            </w:r>
          </w:p>
          <w:p w14:paraId="47CE3D97"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I have an ability to create creative contents</w:t>
            </w:r>
          </w:p>
          <w:p w14:paraId="4E1DAD49"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 xml:space="preserve">I like to embrace new challenges </w:t>
            </w:r>
            <w:proofErr w:type="gramStart"/>
            <w:r w:rsidRPr="00F933BB">
              <w:rPr>
                <w:color w:val="000000" w:themeColor="text1"/>
              </w:rPr>
              <w:t>and also</w:t>
            </w:r>
            <w:proofErr w:type="gramEnd"/>
            <w:r w:rsidRPr="00F933BB">
              <w:rPr>
                <w:color w:val="000000" w:themeColor="text1"/>
              </w:rPr>
              <w:t xml:space="preserve"> open to changes and adaptability </w:t>
            </w:r>
          </w:p>
          <w:p w14:paraId="638DA4C8" w14:textId="77777777" w:rsidR="00B41EB8" w:rsidRPr="00F933BB" w:rsidRDefault="00B41EB8" w:rsidP="000A1D08">
            <w:pPr>
              <w:widowControl w:val="0"/>
              <w:numPr>
                <w:ilvl w:val="0"/>
                <w:numId w:val="1"/>
              </w:numPr>
              <w:pBdr>
                <w:top w:val="nil"/>
                <w:left w:val="nil"/>
                <w:bottom w:val="nil"/>
                <w:right w:val="nil"/>
                <w:between w:val="nil"/>
              </w:pBdr>
              <w:spacing w:before="200" w:after="200" w:line="360" w:lineRule="auto"/>
              <w:jc w:val="both"/>
              <w:rPr>
                <w:color w:val="000000" w:themeColor="text1"/>
              </w:rPr>
            </w:pPr>
            <w:r w:rsidRPr="00F933BB">
              <w:rPr>
                <w:color w:val="000000" w:themeColor="text1"/>
              </w:rPr>
              <w:t>I also have good planning skills</w:t>
            </w:r>
          </w:p>
        </w:tc>
        <w:tc>
          <w:tcPr>
            <w:tcW w:w="4514" w:type="dxa"/>
            <w:shd w:val="clear" w:color="auto" w:fill="F4CCCC"/>
            <w:tcMar>
              <w:top w:w="100" w:type="dxa"/>
              <w:left w:w="100" w:type="dxa"/>
              <w:bottom w:w="100" w:type="dxa"/>
              <w:right w:w="100" w:type="dxa"/>
            </w:tcMar>
          </w:tcPr>
          <w:p w14:paraId="4BF76FA3" w14:textId="77777777" w:rsidR="00B41EB8" w:rsidRPr="00F933BB" w:rsidRDefault="00B41EB8" w:rsidP="000A1D08">
            <w:pPr>
              <w:widowControl w:val="0"/>
              <w:numPr>
                <w:ilvl w:val="0"/>
                <w:numId w:val="4"/>
              </w:numPr>
              <w:pBdr>
                <w:top w:val="nil"/>
                <w:left w:val="nil"/>
                <w:bottom w:val="nil"/>
                <w:right w:val="nil"/>
                <w:between w:val="nil"/>
              </w:pBdr>
              <w:spacing w:before="200" w:line="360" w:lineRule="auto"/>
              <w:jc w:val="both"/>
              <w:rPr>
                <w:color w:val="000000" w:themeColor="text1"/>
              </w:rPr>
            </w:pPr>
            <w:r w:rsidRPr="00F933BB">
              <w:rPr>
                <w:color w:val="000000" w:themeColor="text1"/>
              </w:rPr>
              <w:t>I am weak at communication skills</w:t>
            </w:r>
          </w:p>
          <w:p w14:paraId="6E829807" w14:textId="77777777" w:rsidR="00B41EB8" w:rsidRPr="00F933BB" w:rsidRDefault="00B41EB8" w:rsidP="000A1D08">
            <w:pPr>
              <w:widowControl w:val="0"/>
              <w:numPr>
                <w:ilvl w:val="0"/>
                <w:numId w:val="4"/>
              </w:numPr>
              <w:pBdr>
                <w:top w:val="nil"/>
                <w:left w:val="nil"/>
                <w:bottom w:val="nil"/>
                <w:right w:val="nil"/>
                <w:between w:val="nil"/>
              </w:pBdr>
              <w:spacing w:line="360" w:lineRule="auto"/>
              <w:jc w:val="both"/>
              <w:rPr>
                <w:color w:val="000000" w:themeColor="text1"/>
              </w:rPr>
            </w:pPr>
            <w:r w:rsidRPr="00F933BB">
              <w:rPr>
                <w:color w:val="000000" w:themeColor="text1"/>
              </w:rPr>
              <w:t>Tried to lead a team once but failed to do so</w:t>
            </w:r>
          </w:p>
          <w:p w14:paraId="230F4040" w14:textId="77777777" w:rsidR="00B41EB8" w:rsidRPr="00F933BB" w:rsidRDefault="00B41EB8" w:rsidP="000A1D08">
            <w:pPr>
              <w:widowControl w:val="0"/>
              <w:numPr>
                <w:ilvl w:val="0"/>
                <w:numId w:val="4"/>
              </w:numPr>
              <w:pBdr>
                <w:top w:val="nil"/>
                <w:left w:val="nil"/>
                <w:bottom w:val="nil"/>
                <w:right w:val="nil"/>
                <w:between w:val="nil"/>
              </w:pBdr>
              <w:spacing w:line="360" w:lineRule="auto"/>
              <w:jc w:val="both"/>
              <w:rPr>
                <w:color w:val="000000" w:themeColor="text1"/>
              </w:rPr>
            </w:pPr>
            <w:r w:rsidRPr="00F933BB">
              <w:rPr>
                <w:color w:val="000000" w:themeColor="text1"/>
              </w:rPr>
              <w:t>Lack of time management skills</w:t>
            </w:r>
          </w:p>
          <w:p w14:paraId="1B20ACE5" w14:textId="77777777" w:rsidR="00B41EB8" w:rsidRPr="00F933BB" w:rsidRDefault="00B41EB8" w:rsidP="000A1D08">
            <w:pPr>
              <w:widowControl w:val="0"/>
              <w:numPr>
                <w:ilvl w:val="0"/>
                <w:numId w:val="4"/>
              </w:numPr>
              <w:pBdr>
                <w:top w:val="nil"/>
                <w:left w:val="nil"/>
                <w:bottom w:val="nil"/>
                <w:right w:val="nil"/>
                <w:between w:val="nil"/>
              </w:pBdr>
              <w:spacing w:line="360" w:lineRule="auto"/>
              <w:jc w:val="both"/>
              <w:rPr>
                <w:color w:val="000000" w:themeColor="text1"/>
              </w:rPr>
            </w:pPr>
            <w:r w:rsidRPr="00F933BB">
              <w:rPr>
                <w:color w:val="000000" w:themeColor="text1"/>
              </w:rPr>
              <w:t xml:space="preserve">It is a wrong habit of mine to think that I can do everything on my </w:t>
            </w:r>
            <w:proofErr w:type="gramStart"/>
            <w:r w:rsidRPr="00F933BB">
              <w:rPr>
                <w:color w:val="000000" w:themeColor="text1"/>
              </w:rPr>
              <w:t>own</w:t>
            </w:r>
            <w:proofErr w:type="gramEnd"/>
            <w:r w:rsidRPr="00F933BB">
              <w:rPr>
                <w:color w:val="000000" w:themeColor="text1"/>
              </w:rPr>
              <w:t xml:space="preserve"> but the truth is I always seek for help</w:t>
            </w:r>
          </w:p>
          <w:p w14:paraId="4F959845" w14:textId="77777777" w:rsidR="00B41EB8" w:rsidRPr="00F933BB" w:rsidRDefault="00B41EB8" w:rsidP="000A1D08">
            <w:pPr>
              <w:widowControl w:val="0"/>
              <w:numPr>
                <w:ilvl w:val="0"/>
                <w:numId w:val="4"/>
              </w:numPr>
              <w:pBdr>
                <w:top w:val="nil"/>
                <w:left w:val="nil"/>
                <w:bottom w:val="nil"/>
                <w:right w:val="nil"/>
                <w:between w:val="nil"/>
              </w:pBdr>
              <w:spacing w:line="360" w:lineRule="auto"/>
              <w:jc w:val="both"/>
              <w:rPr>
                <w:color w:val="000000" w:themeColor="text1"/>
              </w:rPr>
            </w:pPr>
            <w:r w:rsidRPr="00F933BB">
              <w:rPr>
                <w:color w:val="000000" w:themeColor="text1"/>
              </w:rPr>
              <w:t>Have inadequate problem-solving skills</w:t>
            </w:r>
          </w:p>
          <w:p w14:paraId="38FF690E" w14:textId="77777777" w:rsidR="00B41EB8" w:rsidRPr="00F933BB" w:rsidRDefault="00B41EB8" w:rsidP="000A1D08">
            <w:pPr>
              <w:widowControl w:val="0"/>
              <w:numPr>
                <w:ilvl w:val="0"/>
                <w:numId w:val="4"/>
              </w:numPr>
              <w:pBdr>
                <w:top w:val="nil"/>
                <w:left w:val="nil"/>
                <w:bottom w:val="nil"/>
                <w:right w:val="nil"/>
                <w:between w:val="nil"/>
              </w:pBdr>
              <w:spacing w:line="360" w:lineRule="auto"/>
              <w:jc w:val="both"/>
              <w:rPr>
                <w:color w:val="000000" w:themeColor="text1"/>
              </w:rPr>
            </w:pPr>
            <w:r w:rsidRPr="00F933BB">
              <w:rPr>
                <w:color w:val="000000" w:themeColor="text1"/>
              </w:rPr>
              <w:t>I easily get distracted and lose focus</w:t>
            </w:r>
          </w:p>
          <w:p w14:paraId="396E1DB2" w14:textId="77777777" w:rsidR="00B41EB8" w:rsidRPr="00F933BB" w:rsidRDefault="00B41EB8" w:rsidP="000A1D08">
            <w:pPr>
              <w:widowControl w:val="0"/>
              <w:numPr>
                <w:ilvl w:val="0"/>
                <w:numId w:val="4"/>
              </w:numPr>
              <w:pBdr>
                <w:top w:val="nil"/>
                <w:left w:val="nil"/>
                <w:bottom w:val="nil"/>
                <w:right w:val="nil"/>
                <w:between w:val="nil"/>
              </w:pBdr>
              <w:spacing w:after="200" w:line="360" w:lineRule="auto"/>
              <w:jc w:val="both"/>
              <w:rPr>
                <w:color w:val="000000" w:themeColor="text1"/>
              </w:rPr>
            </w:pPr>
            <w:r w:rsidRPr="00F933BB">
              <w:rPr>
                <w:color w:val="000000" w:themeColor="text1"/>
              </w:rPr>
              <w:t>I lack confidence and easily get nervous</w:t>
            </w:r>
          </w:p>
        </w:tc>
      </w:tr>
      <w:tr w:rsidR="00B41EB8" w:rsidRPr="00F933BB" w14:paraId="7956F998" w14:textId="77777777" w:rsidTr="005D6755">
        <w:tc>
          <w:tcPr>
            <w:tcW w:w="4514" w:type="dxa"/>
            <w:shd w:val="clear" w:color="auto" w:fill="EA9999"/>
            <w:tcMar>
              <w:top w:w="100" w:type="dxa"/>
              <w:left w:w="100" w:type="dxa"/>
              <w:bottom w:w="100" w:type="dxa"/>
              <w:right w:w="100" w:type="dxa"/>
            </w:tcMar>
          </w:tcPr>
          <w:p w14:paraId="5AF02889" w14:textId="5902796B" w:rsidR="00B41EB8" w:rsidRPr="00F933BB" w:rsidRDefault="00B41EB8" w:rsidP="000A1D08">
            <w:pPr>
              <w:widowControl w:val="0"/>
              <w:pBdr>
                <w:top w:val="nil"/>
                <w:left w:val="nil"/>
                <w:bottom w:val="nil"/>
                <w:right w:val="nil"/>
                <w:between w:val="nil"/>
              </w:pBdr>
              <w:spacing w:before="200" w:after="200" w:line="360" w:lineRule="auto"/>
              <w:jc w:val="center"/>
              <w:rPr>
                <w:b/>
                <w:color w:val="000000" w:themeColor="text1"/>
              </w:rPr>
            </w:pPr>
            <w:r w:rsidRPr="00F933BB">
              <w:rPr>
                <w:b/>
                <w:color w:val="000000" w:themeColor="text1"/>
              </w:rPr>
              <w:t>Opportunities</w:t>
            </w:r>
          </w:p>
        </w:tc>
        <w:tc>
          <w:tcPr>
            <w:tcW w:w="4514" w:type="dxa"/>
            <w:shd w:val="clear" w:color="auto" w:fill="EA9999"/>
            <w:tcMar>
              <w:top w:w="100" w:type="dxa"/>
              <w:left w:w="100" w:type="dxa"/>
              <w:bottom w:w="100" w:type="dxa"/>
              <w:right w:w="100" w:type="dxa"/>
            </w:tcMar>
          </w:tcPr>
          <w:p w14:paraId="4A4FFAD7" w14:textId="77777777" w:rsidR="00B41EB8" w:rsidRPr="00F933BB" w:rsidRDefault="00B41EB8" w:rsidP="000A1D08">
            <w:pPr>
              <w:widowControl w:val="0"/>
              <w:pBdr>
                <w:top w:val="nil"/>
                <w:left w:val="nil"/>
                <w:bottom w:val="nil"/>
                <w:right w:val="nil"/>
                <w:between w:val="nil"/>
              </w:pBdr>
              <w:spacing w:before="200" w:after="200" w:line="360" w:lineRule="auto"/>
              <w:jc w:val="center"/>
              <w:rPr>
                <w:b/>
                <w:color w:val="000000" w:themeColor="text1"/>
              </w:rPr>
            </w:pPr>
            <w:r w:rsidRPr="00F933BB">
              <w:rPr>
                <w:b/>
                <w:color w:val="000000" w:themeColor="text1"/>
              </w:rPr>
              <w:t>Threats</w:t>
            </w:r>
          </w:p>
        </w:tc>
      </w:tr>
      <w:tr w:rsidR="00B41EB8" w:rsidRPr="00F933BB" w14:paraId="171A7B59" w14:textId="77777777" w:rsidTr="005D6755">
        <w:tc>
          <w:tcPr>
            <w:tcW w:w="4514" w:type="dxa"/>
            <w:shd w:val="clear" w:color="auto" w:fill="D9EAD3"/>
            <w:tcMar>
              <w:top w:w="100" w:type="dxa"/>
              <w:left w:w="100" w:type="dxa"/>
              <w:bottom w:w="100" w:type="dxa"/>
              <w:right w:w="100" w:type="dxa"/>
            </w:tcMar>
          </w:tcPr>
          <w:p w14:paraId="18B24737" w14:textId="77777777" w:rsidR="00B41EB8" w:rsidRPr="00F933BB" w:rsidRDefault="00B41EB8" w:rsidP="000A1D08">
            <w:pPr>
              <w:widowControl w:val="0"/>
              <w:numPr>
                <w:ilvl w:val="0"/>
                <w:numId w:val="3"/>
              </w:numPr>
              <w:pBdr>
                <w:top w:val="nil"/>
                <w:left w:val="nil"/>
                <w:bottom w:val="nil"/>
                <w:right w:val="nil"/>
                <w:between w:val="nil"/>
              </w:pBdr>
              <w:spacing w:before="200" w:line="360" w:lineRule="auto"/>
              <w:jc w:val="both"/>
              <w:rPr>
                <w:color w:val="000000" w:themeColor="text1"/>
              </w:rPr>
            </w:pPr>
            <w:r w:rsidRPr="00F933BB">
              <w:rPr>
                <w:color w:val="000000" w:themeColor="text1"/>
              </w:rPr>
              <w:t>I will be able to produce creative content by brainstorming ideas</w:t>
            </w:r>
          </w:p>
          <w:p w14:paraId="0A62BA5D" w14:textId="77777777" w:rsidR="00B41EB8" w:rsidRPr="00F933BB" w:rsidRDefault="00B41EB8" w:rsidP="000A1D08">
            <w:pPr>
              <w:widowControl w:val="0"/>
              <w:numPr>
                <w:ilvl w:val="0"/>
                <w:numId w:val="3"/>
              </w:numPr>
              <w:pBdr>
                <w:top w:val="nil"/>
                <w:left w:val="nil"/>
                <w:bottom w:val="nil"/>
                <w:right w:val="nil"/>
                <w:between w:val="nil"/>
              </w:pBdr>
              <w:spacing w:line="360" w:lineRule="auto"/>
              <w:jc w:val="both"/>
              <w:rPr>
                <w:color w:val="000000" w:themeColor="text1"/>
              </w:rPr>
            </w:pPr>
            <w:r w:rsidRPr="00F933BB">
              <w:rPr>
                <w:color w:val="000000" w:themeColor="text1"/>
              </w:rPr>
              <w:t>My existing skills can help in collaborating with others and end up developing a good relationship with others</w:t>
            </w:r>
          </w:p>
          <w:p w14:paraId="089429CD" w14:textId="77777777" w:rsidR="00B41EB8" w:rsidRPr="00F933BB" w:rsidRDefault="00B41EB8" w:rsidP="000A1D08">
            <w:pPr>
              <w:widowControl w:val="0"/>
              <w:numPr>
                <w:ilvl w:val="0"/>
                <w:numId w:val="3"/>
              </w:numPr>
              <w:pBdr>
                <w:top w:val="nil"/>
                <w:left w:val="nil"/>
                <w:bottom w:val="nil"/>
                <w:right w:val="nil"/>
                <w:between w:val="nil"/>
              </w:pBdr>
              <w:spacing w:line="360" w:lineRule="auto"/>
              <w:jc w:val="both"/>
              <w:rPr>
                <w:color w:val="000000" w:themeColor="text1"/>
              </w:rPr>
            </w:pPr>
            <w:r w:rsidRPr="00F933BB">
              <w:rPr>
                <w:color w:val="000000" w:themeColor="text1"/>
              </w:rPr>
              <w:lastRenderedPageBreak/>
              <w:t>I can embrace change management in the company rapidly</w:t>
            </w:r>
          </w:p>
          <w:p w14:paraId="371450CD" w14:textId="77777777" w:rsidR="00B41EB8" w:rsidRPr="00F933BB" w:rsidRDefault="00B41EB8" w:rsidP="000A1D08">
            <w:pPr>
              <w:widowControl w:val="0"/>
              <w:numPr>
                <w:ilvl w:val="0"/>
                <w:numId w:val="3"/>
              </w:numPr>
              <w:pBdr>
                <w:top w:val="nil"/>
                <w:left w:val="nil"/>
                <w:bottom w:val="nil"/>
                <w:right w:val="nil"/>
                <w:between w:val="nil"/>
              </w:pBdr>
              <w:spacing w:after="200" w:line="360" w:lineRule="auto"/>
              <w:jc w:val="both"/>
              <w:rPr>
                <w:color w:val="000000" w:themeColor="text1"/>
              </w:rPr>
            </w:pPr>
            <w:r w:rsidRPr="00F933BB">
              <w:rPr>
                <w:color w:val="000000" w:themeColor="text1"/>
              </w:rPr>
              <w:t xml:space="preserve">Can help in making strategic decisions </w:t>
            </w:r>
          </w:p>
        </w:tc>
        <w:tc>
          <w:tcPr>
            <w:tcW w:w="4514" w:type="dxa"/>
            <w:shd w:val="clear" w:color="auto" w:fill="D9EAD3"/>
            <w:tcMar>
              <w:top w:w="100" w:type="dxa"/>
              <w:left w:w="100" w:type="dxa"/>
              <w:bottom w:w="100" w:type="dxa"/>
              <w:right w:w="100" w:type="dxa"/>
            </w:tcMar>
          </w:tcPr>
          <w:p w14:paraId="216C8C36" w14:textId="77777777" w:rsidR="00B41EB8" w:rsidRPr="00F933BB" w:rsidRDefault="00B41EB8" w:rsidP="000A1D08">
            <w:pPr>
              <w:widowControl w:val="0"/>
              <w:numPr>
                <w:ilvl w:val="0"/>
                <w:numId w:val="2"/>
              </w:numPr>
              <w:pBdr>
                <w:top w:val="nil"/>
                <w:left w:val="nil"/>
                <w:bottom w:val="nil"/>
                <w:right w:val="nil"/>
                <w:between w:val="nil"/>
              </w:pBdr>
              <w:spacing w:before="200" w:line="360" w:lineRule="auto"/>
              <w:jc w:val="both"/>
              <w:rPr>
                <w:color w:val="000000" w:themeColor="text1"/>
              </w:rPr>
            </w:pPr>
            <w:r w:rsidRPr="00F933BB">
              <w:rPr>
                <w:color w:val="000000" w:themeColor="text1"/>
              </w:rPr>
              <w:lastRenderedPageBreak/>
              <w:t>Can get rejected in the interview for getting nervous and unconfident</w:t>
            </w:r>
          </w:p>
          <w:p w14:paraId="5C4BAEE2" w14:textId="77777777" w:rsidR="00B41EB8" w:rsidRPr="00F933BB" w:rsidRDefault="00B41EB8" w:rsidP="000A1D08">
            <w:pPr>
              <w:widowControl w:val="0"/>
              <w:numPr>
                <w:ilvl w:val="0"/>
                <w:numId w:val="2"/>
              </w:numPr>
              <w:pBdr>
                <w:top w:val="nil"/>
                <w:left w:val="nil"/>
                <w:bottom w:val="nil"/>
                <w:right w:val="nil"/>
                <w:between w:val="nil"/>
              </w:pBdr>
              <w:spacing w:line="360" w:lineRule="auto"/>
              <w:jc w:val="both"/>
              <w:rPr>
                <w:color w:val="000000" w:themeColor="text1"/>
              </w:rPr>
            </w:pPr>
            <w:r w:rsidRPr="00F933BB">
              <w:rPr>
                <w:color w:val="000000" w:themeColor="text1"/>
              </w:rPr>
              <w:t>I can also fail to manage several tasks at the same time</w:t>
            </w:r>
          </w:p>
          <w:p w14:paraId="5E8107F0" w14:textId="77777777" w:rsidR="00B41EB8" w:rsidRPr="00F933BB" w:rsidRDefault="00B41EB8" w:rsidP="000A1D08">
            <w:pPr>
              <w:widowControl w:val="0"/>
              <w:numPr>
                <w:ilvl w:val="0"/>
                <w:numId w:val="2"/>
              </w:numPr>
              <w:pBdr>
                <w:top w:val="nil"/>
                <w:left w:val="nil"/>
                <w:bottom w:val="nil"/>
                <w:right w:val="nil"/>
                <w:between w:val="nil"/>
              </w:pBdr>
              <w:spacing w:after="200" w:line="360" w:lineRule="auto"/>
              <w:jc w:val="both"/>
              <w:rPr>
                <w:color w:val="000000" w:themeColor="text1"/>
              </w:rPr>
            </w:pPr>
            <w:r w:rsidRPr="00F933BB">
              <w:rPr>
                <w:color w:val="000000" w:themeColor="text1"/>
              </w:rPr>
              <w:t>Can restrict me from becoming a leader in the future</w:t>
            </w:r>
          </w:p>
        </w:tc>
      </w:tr>
    </w:tbl>
    <w:p w14:paraId="6DFAD427" w14:textId="77777777" w:rsidR="00B41EB8" w:rsidRPr="00F933BB" w:rsidRDefault="00B41EB8" w:rsidP="00B41EB8">
      <w:pPr>
        <w:shd w:val="clear" w:color="auto" w:fill="FFFFFF"/>
        <w:spacing w:before="200" w:after="200" w:line="360" w:lineRule="auto"/>
        <w:jc w:val="center"/>
        <w:rPr>
          <w:b/>
          <w:color w:val="000000" w:themeColor="text1"/>
          <w:highlight w:val="white"/>
        </w:rPr>
      </w:pPr>
      <w:r w:rsidRPr="00F933BB">
        <w:rPr>
          <w:b/>
          <w:color w:val="000000" w:themeColor="text1"/>
          <w:highlight w:val="white"/>
        </w:rPr>
        <w:t>Table 1: Personal SWOT Analysis</w:t>
      </w:r>
    </w:p>
    <w:p w14:paraId="4AA9DFAB" w14:textId="77777777" w:rsidR="00B41EB8" w:rsidRPr="00F933BB" w:rsidRDefault="00B41EB8" w:rsidP="00B41EB8">
      <w:pPr>
        <w:shd w:val="clear" w:color="auto" w:fill="FFFFFF"/>
        <w:spacing w:before="200" w:after="200" w:line="360" w:lineRule="auto"/>
        <w:jc w:val="center"/>
        <w:rPr>
          <w:color w:val="000000" w:themeColor="text1"/>
          <w:highlight w:val="white"/>
        </w:rPr>
      </w:pPr>
      <w:r w:rsidRPr="00F933BB">
        <w:rPr>
          <w:color w:val="000000" w:themeColor="text1"/>
          <w:highlight w:val="white"/>
        </w:rPr>
        <w:t>(Source: Self-created)</w:t>
      </w:r>
    </w:p>
    <w:p w14:paraId="71F67491" w14:textId="77777777" w:rsidR="00B41EB8" w:rsidRPr="00F933BB" w:rsidRDefault="00B41EB8" w:rsidP="00B41EB8">
      <w:pPr>
        <w:shd w:val="clear" w:color="auto" w:fill="FFFFFF"/>
        <w:spacing w:before="200" w:after="200" w:line="360" w:lineRule="auto"/>
        <w:rPr>
          <w:b/>
          <w:i/>
          <w:color w:val="000000" w:themeColor="text1"/>
          <w:highlight w:val="white"/>
        </w:rPr>
      </w:pPr>
      <w:r w:rsidRPr="00F933BB">
        <w:rPr>
          <w:b/>
          <w:i/>
          <w:color w:val="000000" w:themeColor="text1"/>
          <w:highlight w:val="white"/>
        </w:rPr>
        <w:t>Analysis</w:t>
      </w:r>
    </w:p>
    <w:p w14:paraId="16E2C987" w14:textId="0EB95BBD"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 xml:space="preserve">From the above swot analysis, it can be analysed that there are some skills that can help me become an effective </w:t>
      </w:r>
      <w:proofErr w:type="gramStart"/>
      <w:r w:rsidRPr="00F933BB">
        <w:rPr>
          <w:color w:val="000000" w:themeColor="text1"/>
          <w:highlight w:val="white"/>
        </w:rPr>
        <w:t>employee</w:t>
      </w:r>
      <w:proofErr w:type="gramEnd"/>
      <w:r w:rsidRPr="00F933BB">
        <w:rPr>
          <w:color w:val="000000" w:themeColor="text1"/>
          <w:highlight w:val="white"/>
        </w:rPr>
        <w:t xml:space="preserve"> yet my weaknesses can prohibit me from reaching my aims and goals. According to Coffelt </w:t>
      </w:r>
      <w:r w:rsidRPr="00F933BB">
        <w:rPr>
          <w:i/>
          <w:color w:val="000000" w:themeColor="text1"/>
          <w:highlight w:val="white"/>
        </w:rPr>
        <w:t>et al</w:t>
      </w:r>
      <w:r w:rsidRPr="00F933BB">
        <w:rPr>
          <w:color w:val="000000" w:themeColor="text1"/>
          <w:highlight w:val="white"/>
        </w:rPr>
        <w:t xml:space="preserve">. (2019), some experiences help in outlining the lesson that communication skills are specific to organisational culture and occupation. However, I lack communication skills due to which I would fail to convey my thoughts and expressions to others. This can also prevent me from getting selected by an organisation. Hence, my weaknesses can have negative consequences on my career. I feel that there is a need to improve my skills and make myself eligible </w:t>
      </w:r>
      <w:proofErr w:type="gramStart"/>
      <w:r w:rsidRPr="00F933BB">
        <w:rPr>
          <w:color w:val="000000" w:themeColor="text1"/>
          <w:highlight w:val="white"/>
        </w:rPr>
        <w:t>in order to</w:t>
      </w:r>
      <w:proofErr w:type="gramEnd"/>
      <w:r w:rsidRPr="00F933BB">
        <w:rPr>
          <w:color w:val="000000" w:themeColor="text1"/>
          <w:highlight w:val="white"/>
        </w:rPr>
        <w:t xml:space="preserve"> work effectively in the future. My lack of time management skills can also constrain me from managing several tasks at the same time and same deadline. Hence, I have prepared an action plan to identify the area of development and have also set the target date. </w:t>
      </w:r>
    </w:p>
    <w:p w14:paraId="1559F46C" w14:textId="0237167F" w:rsidR="00B41EB8" w:rsidRPr="00F933BB" w:rsidRDefault="00B41EB8" w:rsidP="00921342">
      <w:pPr>
        <w:pStyle w:val="Heading2"/>
        <w:rPr>
          <w:highlight w:val="white"/>
        </w:rPr>
      </w:pPr>
      <w:bookmarkStart w:id="5" w:name="_Toc102599864"/>
      <w:r w:rsidRPr="00F933BB">
        <w:rPr>
          <w:highlight w:val="white"/>
        </w:rPr>
        <w:t>Personal development plan</w:t>
      </w:r>
      <w:bookmarkEnd w:id="5"/>
      <w:r w:rsidRPr="00F933BB">
        <w:rPr>
          <w:highlight w:val="white"/>
        </w:rPr>
        <w:t xml:space="preserve"> </w:t>
      </w:r>
    </w:p>
    <w:p w14:paraId="37028570" w14:textId="77777777"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The personal development plan has made it convenient for me to assess my skills and requirements. The table is illustrated below:</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41EB8" w:rsidRPr="00C761B7" w14:paraId="70B34D64" w14:textId="77777777" w:rsidTr="005D6755">
        <w:tc>
          <w:tcPr>
            <w:tcW w:w="1805" w:type="dxa"/>
            <w:shd w:val="clear" w:color="auto" w:fill="FCE5CD"/>
            <w:tcMar>
              <w:top w:w="100" w:type="dxa"/>
              <w:left w:w="100" w:type="dxa"/>
              <w:bottom w:w="100" w:type="dxa"/>
              <w:right w:w="100" w:type="dxa"/>
            </w:tcMar>
          </w:tcPr>
          <w:p w14:paraId="76C5E7FC" w14:textId="77777777" w:rsidR="00B41EB8" w:rsidRPr="00C761B7" w:rsidRDefault="00B41EB8" w:rsidP="007635F2">
            <w:pPr>
              <w:widowControl w:val="0"/>
              <w:pBdr>
                <w:top w:val="nil"/>
                <w:left w:val="nil"/>
                <w:bottom w:val="nil"/>
                <w:right w:val="nil"/>
                <w:between w:val="nil"/>
              </w:pBdr>
              <w:spacing w:before="200" w:after="200" w:line="360" w:lineRule="auto"/>
              <w:jc w:val="both"/>
              <w:rPr>
                <w:b/>
                <w:color w:val="000000" w:themeColor="text1"/>
              </w:rPr>
            </w:pPr>
            <w:r w:rsidRPr="00C761B7">
              <w:rPr>
                <w:b/>
                <w:color w:val="000000" w:themeColor="text1"/>
              </w:rPr>
              <w:t>“What do I want to learn?”</w:t>
            </w:r>
          </w:p>
        </w:tc>
        <w:tc>
          <w:tcPr>
            <w:tcW w:w="1805" w:type="dxa"/>
            <w:shd w:val="clear" w:color="auto" w:fill="FCE5CD"/>
            <w:tcMar>
              <w:top w:w="100" w:type="dxa"/>
              <w:left w:w="100" w:type="dxa"/>
              <w:bottom w:w="100" w:type="dxa"/>
              <w:right w:w="100" w:type="dxa"/>
            </w:tcMar>
          </w:tcPr>
          <w:p w14:paraId="2161A7A2" w14:textId="77777777" w:rsidR="00B41EB8" w:rsidRPr="00C761B7" w:rsidRDefault="00B41EB8" w:rsidP="007635F2">
            <w:pPr>
              <w:widowControl w:val="0"/>
              <w:pBdr>
                <w:top w:val="nil"/>
                <w:left w:val="nil"/>
                <w:bottom w:val="nil"/>
                <w:right w:val="nil"/>
                <w:between w:val="nil"/>
              </w:pBdr>
              <w:spacing w:before="200" w:after="200" w:line="360" w:lineRule="auto"/>
              <w:jc w:val="both"/>
              <w:rPr>
                <w:b/>
                <w:color w:val="000000" w:themeColor="text1"/>
              </w:rPr>
            </w:pPr>
            <w:r w:rsidRPr="00C761B7">
              <w:rPr>
                <w:b/>
                <w:color w:val="000000" w:themeColor="text1"/>
              </w:rPr>
              <w:t>“What support and resources will I need?”</w:t>
            </w:r>
          </w:p>
        </w:tc>
        <w:tc>
          <w:tcPr>
            <w:tcW w:w="1805" w:type="dxa"/>
            <w:shd w:val="clear" w:color="auto" w:fill="FCE5CD"/>
            <w:tcMar>
              <w:top w:w="100" w:type="dxa"/>
              <w:left w:w="100" w:type="dxa"/>
              <w:bottom w:w="100" w:type="dxa"/>
              <w:right w:w="100" w:type="dxa"/>
            </w:tcMar>
          </w:tcPr>
          <w:p w14:paraId="3A68B9B5" w14:textId="77777777" w:rsidR="00B41EB8" w:rsidRPr="00C761B7" w:rsidRDefault="00B41EB8" w:rsidP="007635F2">
            <w:pPr>
              <w:widowControl w:val="0"/>
              <w:pBdr>
                <w:top w:val="nil"/>
                <w:left w:val="nil"/>
                <w:bottom w:val="nil"/>
                <w:right w:val="nil"/>
                <w:between w:val="nil"/>
              </w:pBdr>
              <w:spacing w:before="200" w:after="200" w:line="360" w:lineRule="auto"/>
              <w:jc w:val="both"/>
              <w:rPr>
                <w:b/>
                <w:color w:val="000000" w:themeColor="text1"/>
              </w:rPr>
            </w:pPr>
            <w:r w:rsidRPr="00C761B7">
              <w:rPr>
                <w:b/>
                <w:color w:val="000000" w:themeColor="text1"/>
              </w:rPr>
              <w:t>“What do I have to do?”</w:t>
            </w:r>
          </w:p>
        </w:tc>
        <w:tc>
          <w:tcPr>
            <w:tcW w:w="1805" w:type="dxa"/>
            <w:shd w:val="clear" w:color="auto" w:fill="FCE5CD"/>
            <w:tcMar>
              <w:top w:w="100" w:type="dxa"/>
              <w:left w:w="100" w:type="dxa"/>
              <w:bottom w:w="100" w:type="dxa"/>
              <w:right w:w="100" w:type="dxa"/>
            </w:tcMar>
          </w:tcPr>
          <w:p w14:paraId="5EA93602" w14:textId="77777777" w:rsidR="00B41EB8" w:rsidRPr="00C761B7" w:rsidRDefault="00B41EB8" w:rsidP="007635F2">
            <w:pPr>
              <w:widowControl w:val="0"/>
              <w:pBdr>
                <w:top w:val="nil"/>
                <w:left w:val="nil"/>
                <w:bottom w:val="nil"/>
                <w:right w:val="nil"/>
                <w:between w:val="nil"/>
              </w:pBdr>
              <w:spacing w:before="200" w:after="200" w:line="360" w:lineRule="auto"/>
              <w:jc w:val="both"/>
              <w:rPr>
                <w:b/>
                <w:color w:val="000000" w:themeColor="text1"/>
              </w:rPr>
            </w:pPr>
            <w:r w:rsidRPr="00C761B7">
              <w:rPr>
                <w:b/>
                <w:color w:val="000000" w:themeColor="text1"/>
              </w:rPr>
              <w:t>“How will I measure success?”</w:t>
            </w:r>
          </w:p>
        </w:tc>
        <w:tc>
          <w:tcPr>
            <w:tcW w:w="1805" w:type="dxa"/>
            <w:shd w:val="clear" w:color="auto" w:fill="FCE5CD"/>
            <w:tcMar>
              <w:top w:w="100" w:type="dxa"/>
              <w:left w:w="100" w:type="dxa"/>
              <w:bottom w:w="100" w:type="dxa"/>
              <w:right w:w="100" w:type="dxa"/>
            </w:tcMar>
          </w:tcPr>
          <w:p w14:paraId="1C89E217" w14:textId="77777777" w:rsidR="00B41EB8" w:rsidRPr="00C761B7" w:rsidRDefault="00B41EB8" w:rsidP="007635F2">
            <w:pPr>
              <w:widowControl w:val="0"/>
              <w:pBdr>
                <w:top w:val="nil"/>
                <w:left w:val="nil"/>
                <w:bottom w:val="nil"/>
                <w:right w:val="nil"/>
                <w:between w:val="nil"/>
              </w:pBdr>
              <w:spacing w:before="200" w:after="200" w:line="360" w:lineRule="auto"/>
              <w:jc w:val="both"/>
              <w:rPr>
                <w:b/>
                <w:color w:val="000000" w:themeColor="text1"/>
              </w:rPr>
            </w:pPr>
            <w:r w:rsidRPr="00C761B7">
              <w:rPr>
                <w:b/>
                <w:color w:val="000000" w:themeColor="text1"/>
              </w:rPr>
              <w:t xml:space="preserve">“The target date” </w:t>
            </w:r>
          </w:p>
        </w:tc>
      </w:tr>
      <w:tr w:rsidR="00B41EB8" w:rsidRPr="00C761B7" w14:paraId="432712D6" w14:textId="77777777" w:rsidTr="005D6755">
        <w:tc>
          <w:tcPr>
            <w:tcW w:w="1805" w:type="dxa"/>
            <w:shd w:val="clear" w:color="auto" w:fill="CFE2F3"/>
            <w:tcMar>
              <w:top w:w="100" w:type="dxa"/>
              <w:left w:w="100" w:type="dxa"/>
              <w:bottom w:w="100" w:type="dxa"/>
              <w:right w:w="100" w:type="dxa"/>
            </w:tcMar>
          </w:tcPr>
          <w:p w14:paraId="29ACE8A5"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Time management skills and handling </w:t>
            </w:r>
            <w:r w:rsidRPr="00C761B7">
              <w:rPr>
                <w:bCs/>
                <w:color w:val="000000" w:themeColor="text1"/>
              </w:rPr>
              <w:lastRenderedPageBreak/>
              <w:t>multiple tasks at the same time</w:t>
            </w:r>
          </w:p>
        </w:tc>
        <w:tc>
          <w:tcPr>
            <w:tcW w:w="1805" w:type="dxa"/>
            <w:shd w:val="clear" w:color="auto" w:fill="CFE2F3"/>
            <w:tcMar>
              <w:top w:w="100" w:type="dxa"/>
              <w:left w:w="100" w:type="dxa"/>
              <w:bottom w:w="100" w:type="dxa"/>
              <w:right w:w="100" w:type="dxa"/>
            </w:tcMar>
          </w:tcPr>
          <w:p w14:paraId="6965CA65"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lastRenderedPageBreak/>
              <w:t xml:space="preserve">To-do list, setting weekly priorities, time block my </w:t>
            </w:r>
            <w:r w:rsidRPr="00C761B7">
              <w:rPr>
                <w:bCs/>
                <w:color w:val="000000" w:themeColor="text1"/>
              </w:rPr>
              <w:lastRenderedPageBreak/>
              <w:t>schedule</w:t>
            </w:r>
          </w:p>
        </w:tc>
        <w:tc>
          <w:tcPr>
            <w:tcW w:w="1805" w:type="dxa"/>
            <w:shd w:val="clear" w:color="auto" w:fill="CFE2F3"/>
            <w:tcMar>
              <w:top w:w="100" w:type="dxa"/>
              <w:left w:w="100" w:type="dxa"/>
              <w:bottom w:w="100" w:type="dxa"/>
              <w:right w:w="100" w:type="dxa"/>
            </w:tcMar>
          </w:tcPr>
          <w:p w14:paraId="01127756" w14:textId="77777777" w:rsidR="00B41EB8" w:rsidRPr="00C761B7" w:rsidRDefault="00B41EB8" w:rsidP="007635F2">
            <w:pPr>
              <w:widowControl w:val="0"/>
              <w:spacing w:before="200" w:after="200" w:line="360" w:lineRule="auto"/>
              <w:jc w:val="both"/>
              <w:rPr>
                <w:bCs/>
                <w:color w:val="000000" w:themeColor="text1"/>
              </w:rPr>
            </w:pPr>
            <w:r w:rsidRPr="00C761B7">
              <w:rPr>
                <w:bCs/>
                <w:color w:val="000000" w:themeColor="text1"/>
              </w:rPr>
              <w:lastRenderedPageBreak/>
              <w:t xml:space="preserve">I need to set personal deadlines and manage to </w:t>
            </w:r>
            <w:r w:rsidRPr="00C761B7">
              <w:rPr>
                <w:bCs/>
                <w:color w:val="000000" w:themeColor="text1"/>
              </w:rPr>
              <w:lastRenderedPageBreak/>
              <w:t>complete at least two tasks at the same time</w:t>
            </w:r>
          </w:p>
        </w:tc>
        <w:tc>
          <w:tcPr>
            <w:tcW w:w="1805" w:type="dxa"/>
            <w:shd w:val="clear" w:color="auto" w:fill="CFE2F3"/>
            <w:tcMar>
              <w:top w:w="100" w:type="dxa"/>
              <w:left w:w="100" w:type="dxa"/>
              <w:bottom w:w="100" w:type="dxa"/>
              <w:right w:w="100" w:type="dxa"/>
            </w:tcMar>
          </w:tcPr>
          <w:p w14:paraId="3C78CE46"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lastRenderedPageBreak/>
              <w:t xml:space="preserve">If I </w:t>
            </w:r>
            <w:proofErr w:type="gramStart"/>
            <w:r w:rsidRPr="00C761B7">
              <w:rPr>
                <w:bCs/>
                <w:color w:val="000000" w:themeColor="text1"/>
              </w:rPr>
              <w:t>am able to</w:t>
            </w:r>
            <w:proofErr w:type="gramEnd"/>
            <w:r w:rsidRPr="00C761B7">
              <w:rPr>
                <w:bCs/>
                <w:color w:val="000000" w:themeColor="text1"/>
              </w:rPr>
              <w:t xml:space="preserve"> complete the three tasks within the same </w:t>
            </w:r>
            <w:r w:rsidRPr="00C761B7">
              <w:rPr>
                <w:bCs/>
                <w:color w:val="000000" w:themeColor="text1"/>
              </w:rPr>
              <w:lastRenderedPageBreak/>
              <w:t xml:space="preserve">deadline for four days at a stretch </w:t>
            </w:r>
          </w:p>
        </w:tc>
        <w:tc>
          <w:tcPr>
            <w:tcW w:w="1805" w:type="dxa"/>
            <w:shd w:val="clear" w:color="auto" w:fill="CFE2F3"/>
            <w:tcMar>
              <w:top w:w="100" w:type="dxa"/>
              <w:left w:w="100" w:type="dxa"/>
              <w:bottom w:w="100" w:type="dxa"/>
              <w:right w:w="100" w:type="dxa"/>
            </w:tcMar>
          </w:tcPr>
          <w:p w14:paraId="018E1778"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lastRenderedPageBreak/>
              <w:t>12th May 2022</w:t>
            </w:r>
          </w:p>
        </w:tc>
      </w:tr>
      <w:tr w:rsidR="00B41EB8" w:rsidRPr="00C761B7" w14:paraId="3CC82D88" w14:textId="77777777" w:rsidTr="005D6755">
        <w:tc>
          <w:tcPr>
            <w:tcW w:w="1805" w:type="dxa"/>
            <w:shd w:val="clear" w:color="auto" w:fill="CFE2F3"/>
            <w:tcMar>
              <w:top w:w="100" w:type="dxa"/>
              <w:left w:w="100" w:type="dxa"/>
              <w:bottom w:w="100" w:type="dxa"/>
              <w:right w:w="100" w:type="dxa"/>
            </w:tcMar>
          </w:tcPr>
          <w:p w14:paraId="4D0A7715"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Learn communication skills</w:t>
            </w:r>
          </w:p>
        </w:tc>
        <w:tc>
          <w:tcPr>
            <w:tcW w:w="1805" w:type="dxa"/>
            <w:shd w:val="clear" w:color="auto" w:fill="CFE2F3"/>
            <w:tcMar>
              <w:top w:w="100" w:type="dxa"/>
              <w:left w:w="100" w:type="dxa"/>
              <w:bottom w:w="100" w:type="dxa"/>
              <w:right w:w="100" w:type="dxa"/>
            </w:tcMar>
          </w:tcPr>
          <w:p w14:paraId="25872FAE"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Online courses, YouTube tutorials, books, and an extravert’s guidance</w:t>
            </w:r>
          </w:p>
        </w:tc>
        <w:tc>
          <w:tcPr>
            <w:tcW w:w="1805" w:type="dxa"/>
            <w:shd w:val="clear" w:color="auto" w:fill="CFE2F3"/>
            <w:tcMar>
              <w:top w:w="100" w:type="dxa"/>
              <w:left w:w="100" w:type="dxa"/>
              <w:bottom w:w="100" w:type="dxa"/>
              <w:right w:w="100" w:type="dxa"/>
            </w:tcMar>
          </w:tcPr>
          <w:p w14:paraId="4E3CF1E3"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I need to increase my active listening skills, take initiative to talk to others </w:t>
            </w:r>
          </w:p>
        </w:tc>
        <w:tc>
          <w:tcPr>
            <w:tcW w:w="1805" w:type="dxa"/>
            <w:shd w:val="clear" w:color="auto" w:fill="CFE2F3"/>
            <w:tcMar>
              <w:top w:w="100" w:type="dxa"/>
              <w:left w:w="100" w:type="dxa"/>
              <w:bottom w:w="100" w:type="dxa"/>
              <w:right w:w="100" w:type="dxa"/>
            </w:tcMar>
          </w:tcPr>
          <w:p w14:paraId="13187CD7"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Review responses and positive feedback from others </w:t>
            </w:r>
          </w:p>
        </w:tc>
        <w:tc>
          <w:tcPr>
            <w:tcW w:w="1805" w:type="dxa"/>
            <w:shd w:val="clear" w:color="auto" w:fill="CFE2F3"/>
            <w:tcMar>
              <w:top w:w="100" w:type="dxa"/>
              <w:left w:w="100" w:type="dxa"/>
              <w:bottom w:w="100" w:type="dxa"/>
              <w:right w:w="100" w:type="dxa"/>
            </w:tcMar>
          </w:tcPr>
          <w:p w14:paraId="2D7A02BF"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15th May 2022</w:t>
            </w:r>
          </w:p>
        </w:tc>
      </w:tr>
      <w:tr w:rsidR="00B41EB8" w:rsidRPr="00C761B7" w14:paraId="0FF81D2D" w14:textId="77777777" w:rsidTr="005D6755">
        <w:tc>
          <w:tcPr>
            <w:tcW w:w="1805" w:type="dxa"/>
            <w:shd w:val="clear" w:color="auto" w:fill="CFE2F3"/>
            <w:tcMar>
              <w:top w:w="100" w:type="dxa"/>
              <w:left w:w="100" w:type="dxa"/>
              <w:bottom w:w="100" w:type="dxa"/>
              <w:right w:w="100" w:type="dxa"/>
            </w:tcMar>
          </w:tcPr>
          <w:p w14:paraId="66879392"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Gain confidence regarding personal and professional development </w:t>
            </w:r>
          </w:p>
        </w:tc>
        <w:tc>
          <w:tcPr>
            <w:tcW w:w="1805" w:type="dxa"/>
            <w:shd w:val="clear" w:color="auto" w:fill="CFE2F3"/>
            <w:tcMar>
              <w:top w:w="100" w:type="dxa"/>
              <w:left w:w="100" w:type="dxa"/>
              <w:bottom w:w="100" w:type="dxa"/>
              <w:right w:w="100" w:type="dxa"/>
            </w:tcMar>
          </w:tcPr>
          <w:p w14:paraId="7A3527B8" w14:textId="3331E05F"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Different training and development </w:t>
            </w:r>
            <w:r w:rsidR="007635F2" w:rsidRPr="00C761B7">
              <w:rPr>
                <w:bCs/>
                <w:color w:val="000000" w:themeColor="text1"/>
              </w:rPr>
              <w:t>programs, Exercises</w:t>
            </w:r>
            <w:r w:rsidRPr="00C761B7">
              <w:rPr>
                <w:bCs/>
                <w:color w:val="000000" w:themeColor="text1"/>
              </w:rPr>
              <w:t>, meditation</w:t>
            </w:r>
          </w:p>
        </w:tc>
        <w:tc>
          <w:tcPr>
            <w:tcW w:w="1805" w:type="dxa"/>
            <w:shd w:val="clear" w:color="auto" w:fill="CFE2F3"/>
            <w:tcMar>
              <w:top w:w="100" w:type="dxa"/>
              <w:left w:w="100" w:type="dxa"/>
              <w:bottom w:w="100" w:type="dxa"/>
              <w:right w:w="100" w:type="dxa"/>
            </w:tcMar>
          </w:tcPr>
          <w:p w14:paraId="6441BC52"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I need to meditate and exercise for gaining confidence and this can also help me in retaining confidence</w:t>
            </w:r>
          </w:p>
        </w:tc>
        <w:tc>
          <w:tcPr>
            <w:tcW w:w="1805" w:type="dxa"/>
            <w:shd w:val="clear" w:color="auto" w:fill="CFE2F3"/>
            <w:tcMar>
              <w:top w:w="100" w:type="dxa"/>
              <w:left w:w="100" w:type="dxa"/>
              <w:bottom w:w="100" w:type="dxa"/>
              <w:right w:w="100" w:type="dxa"/>
            </w:tcMar>
          </w:tcPr>
          <w:p w14:paraId="48E28701"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 xml:space="preserve">Speaking confidently in front of public, not losing concentration in the noisy surrounding </w:t>
            </w:r>
          </w:p>
        </w:tc>
        <w:tc>
          <w:tcPr>
            <w:tcW w:w="1805" w:type="dxa"/>
            <w:shd w:val="clear" w:color="auto" w:fill="CFE2F3"/>
            <w:tcMar>
              <w:top w:w="100" w:type="dxa"/>
              <w:left w:w="100" w:type="dxa"/>
              <w:bottom w:w="100" w:type="dxa"/>
              <w:right w:w="100" w:type="dxa"/>
            </w:tcMar>
          </w:tcPr>
          <w:p w14:paraId="35621CD0" w14:textId="77777777" w:rsidR="00B41EB8" w:rsidRPr="00C761B7" w:rsidRDefault="00B41EB8" w:rsidP="007635F2">
            <w:pPr>
              <w:widowControl w:val="0"/>
              <w:pBdr>
                <w:top w:val="nil"/>
                <w:left w:val="nil"/>
                <w:bottom w:val="nil"/>
                <w:right w:val="nil"/>
                <w:between w:val="nil"/>
              </w:pBdr>
              <w:spacing w:before="200" w:after="200" w:line="360" w:lineRule="auto"/>
              <w:jc w:val="both"/>
              <w:rPr>
                <w:bCs/>
                <w:color w:val="000000" w:themeColor="text1"/>
              </w:rPr>
            </w:pPr>
            <w:r w:rsidRPr="00C761B7">
              <w:rPr>
                <w:bCs/>
                <w:color w:val="000000" w:themeColor="text1"/>
              </w:rPr>
              <w:t>18th May 2022</w:t>
            </w:r>
          </w:p>
        </w:tc>
      </w:tr>
    </w:tbl>
    <w:p w14:paraId="3C83F102" w14:textId="2A5C62E3" w:rsidR="00B41EB8" w:rsidRPr="00F933BB" w:rsidRDefault="00B41EB8" w:rsidP="00B41EB8">
      <w:pPr>
        <w:shd w:val="clear" w:color="auto" w:fill="FFFFFF"/>
        <w:spacing w:before="200" w:after="200" w:line="360" w:lineRule="auto"/>
        <w:jc w:val="center"/>
        <w:rPr>
          <w:b/>
          <w:color w:val="000000" w:themeColor="text1"/>
          <w:highlight w:val="white"/>
        </w:rPr>
      </w:pPr>
      <w:r w:rsidRPr="00F933BB">
        <w:rPr>
          <w:b/>
          <w:color w:val="000000" w:themeColor="text1"/>
          <w:highlight w:val="white"/>
        </w:rPr>
        <w:t xml:space="preserve">Table </w:t>
      </w:r>
      <w:r w:rsidR="000A1D08">
        <w:rPr>
          <w:b/>
          <w:color w:val="000000" w:themeColor="text1"/>
          <w:highlight w:val="white"/>
        </w:rPr>
        <w:t>2</w:t>
      </w:r>
      <w:r w:rsidRPr="00F933BB">
        <w:rPr>
          <w:b/>
          <w:color w:val="000000" w:themeColor="text1"/>
          <w:highlight w:val="white"/>
        </w:rPr>
        <w:t>: Personal Development Plan</w:t>
      </w:r>
    </w:p>
    <w:p w14:paraId="2CC1B344" w14:textId="77777777" w:rsidR="00B41EB8" w:rsidRPr="00F933BB" w:rsidRDefault="00B41EB8" w:rsidP="00B41EB8">
      <w:pPr>
        <w:shd w:val="clear" w:color="auto" w:fill="FFFFFF"/>
        <w:spacing w:before="200" w:after="200" w:line="360" w:lineRule="auto"/>
        <w:jc w:val="center"/>
        <w:rPr>
          <w:color w:val="000000" w:themeColor="text1"/>
          <w:highlight w:val="white"/>
        </w:rPr>
      </w:pPr>
      <w:r w:rsidRPr="00F933BB">
        <w:rPr>
          <w:color w:val="000000" w:themeColor="text1"/>
          <w:highlight w:val="white"/>
        </w:rPr>
        <w:t>(Source: Self-created)</w:t>
      </w:r>
    </w:p>
    <w:p w14:paraId="1E0713DE" w14:textId="77777777" w:rsidR="00B41EB8" w:rsidRPr="00F933BB" w:rsidRDefault="00B41EB8" w:rsidP="00B41EB8">
      <w:pPr>
        <w:shd w:val="clear" w:color="auto" w:fill="FFFFFF"/>
        <w:spacing w:before="200" w:after="200" w:line="360" w:lineRule="auto"/>
        <w:rPr>
          <w:b/>
          <w:i/>
          <w:color w:val="000000" w:themeColor="text1"/>
          <w:highlight w:val="white"/>
        </w:rPr>
      </w:pPr>
      <w:r w:rsidRPr="00F933BB">
        <w:rPr>
          <w:b/>
          <w:i/>
          <w:color w:val="000000" w:themeColor="text1"/>
          <w:highlight w:val="white"/>
        </w:rPr>
        <w:t>Analysis</w:t>
      </w:r>
    </w:p>
    <w:p w14:paraId="1091EF29" w14:textId="77777777" w:rsidR="00B41EB8" w:rsidRPr="00F933BB"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 xml:space="preserve">It can be analysed as the areas that need improvement and I have also set target dates for the learning activities. These activities have helped in understanding the way to develop these areas. </w:t>
      </w:r>
    </w:p>
    <w:p w14:paraId="4990C49F" w14:textId="0571C6A0" w:rsidR="00B41EB8" w:rsidRPr="00F933BB" w:rsidRDefault="00B41EB8" w:rsidP="000A1D08">
      <w:pPr>
        <w:pStyle w:val="Heading2"/>
        <w:rPr>
          <w:highlight w:val="red"/>
        </w:rPr>
      </w:pPr>
      <w:bookmarkStart w:id="6" w:name="_Toc102599865"/>
      <w:r w:rsidRPr="00F933BB">
        <w:rPr>
          <w:highlight w:val="white"/>
        </w:rPr>
        <w:t>Recruitment and Selection</w:t>
      </w:r>
      <w:bookmarkEnd w:id="6"/>
    </w:p>
    <w:p w14:paraId="51D3E19A" w14:textId="1A6DA52C"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 xml:space="preserve">During the role play, I was instructed to play as the interviewer and while conducting the interview I experienced several aspects. In terms of reflecting on the episodes, I have applied the practices of </w:t>
      </w:r>
      <w:r w:rsidRPr="00F933BB">
        <w:rPr>
          <w:b/>
          <w:i/>
          <w:color w:val="000000" w:themeColor="text1"/>
        </w:rPr>
        <w:t>Kolbe’s learning cycle</w:t>
      </w:r>
      <w:r w:rsidRPr="00F933BB">
        <w:rPr>
          <w:color w:val="000000" w:themeColor="text1"/>
        </w:rPr>
        <w:t xml:space="preserve">. The mentioned reflective model exhibits four stages that incorporate </w:t>
      </w:r>
      <w:r w:rsidRPr="00F933BB">
        <w:rPr>
          <w:b/>
          <w:i/>
          <w:color w:val="000000" w:themeColor="text1"/>
        </w:rPr>
        <w:t>concrete experience, reflective observation, abstract conceptualisation,</w:t>
      </w:r>
      <w:r w:rsidRPr="00F933BB">
        <w:rPr>
          <w:color w:val="000000" w:themeColor="text1"/>
        </w:rPr>
        <w:t xml:space="preserve"> </w:t>
      </w:r>
      <w:r w:rsidRPr="00F933BB">
        <w:rPr>
          <w:color w:val="000000" w:themeColor="text1"/>
        </w:rPr>
        <w:lastRenderedPageBreak/>
        <w:t xml:space="preserve">and </w:t>
      </w:r>
      <w:r w:rsidRPr="00F933BB">
        <w:rPr>
          <w:b/>
          <w:i/>
          <w:color w:val="000000" w:themeColor="text1"/>
        </w:rPr>
        <w:t xml:space="preserve">active experimentation </w:t>
      </w:r>
      <w:r w:rsidRPr="00F933BB">
        <w:rPr>
          <w:color w:val="000000" w:themeColor="text1"/>
        </w:rPr>
        <w:t>(</w:t>
      </w:r>
      <w:proofErr w:type="spellStart"/>
      <w:r w:rsidR="00224F30" w:rsidRPr="00D719EE">
        <w:rPr>
          <w:lang w:val="en-IN"/>
        </w:rPr>
        <w:t>Sudria</w:t>
      </w:r>
      <w:proofErr w:type="spellEnd"/>
      <w:r w:rsidR="00224F30" w:rsidRPr="00F933BB">
        <w:rPr>
          <w:i/>
          <w:color w:val="000000" w:themeColor="text1"/>
        </w:rPr>
        <w:t xml:space="preserve"> </w:t>
      </w:r>
      <w:r w:rsidRPr="00F933BB">
        <w:rPr>
          <w:i/>
          <w:color w:val="000000" w:themeColor="text1"/>
        </w:rPr>
        <w:t xml:space="preserve">et al. </w:t>
      </w:r>
      <w:r w:rsidRPr="00F933BB">
        <w:rPr>
          <w:color w:val="000000" w:themeColor="text1"/>
        </w:rPr>
        <w:t>2018)</w:t>
      </w:r>
      <w:r w:rsidRPr="00F933BB">
        <w:rPr>
          <w:b/>
          <w:i/>
          <w:color w:val="000000" w:themeColor="text1"/>
        </w:rPr>
        <w:t xml:space="preserve">. </w:t>
      </w:r>
      <w:r w:rsidRPr="00F933BB">
        <w:rPr>
          <w:color w:val="000000" w:themeColor="text1"/>
        </w:rPr>
        <w:t xml:space="preserve">The concrete experience of Kolbe’s cycle suggests that the learners encounter new experiences while participating in new activities. I did not obtain any experience in conducting an interview and due to this, I was extremely </w:t>
      </w:r>
      <w:r w:rsidRPr="00F933BB">
        <w:rPr>
          <w:b/>
          <w:i/>
          <w:color w:val="000000" w:themeColor="text1"/>
        </w:rPr>
        <w:t>nervous</w:t>
      </w:r>
      <w:r w:rsidRPr="00F933BB">
        <w:rPr>
          <w:color w:val="000000" w:themeColor="text1"/>
        </w:rPr>
        <w:t xml:space="preserve"> as well as </w:t>
      </w:r>
      <w:r w:rsidRPr="00F933BB">
        <w:rPr>
          <w:b/>
          <w:i/>
          <w:color w:val="000000" w:themeColor="text1"/>
        </w:rPr>
        <w:t>anxious</w:t>
      </w:r>
      <w:r w:rsidRPr="00F933BB">
        <w:rPr>
          <w:color w:val="000000" w:themeColor="text1"/>
        </w:rPr>
        <w:t xml:space="preserve">. In the interview, I was directed to formulate 5 topic-related questions and my topic was the role of an HR recruiter. Aiming to help me in creating questions, the professors developed an application form that exhibited all the required skills and personal traits that every individual should acquire before applying for the mentioned role. I was suggested to take a maximum of </w:t>
      </w:r>
      <w:r w:rsidRPr="003D0CA4">
        <w:rPr>
          <w:b/>
          <w:bCs/>
          <w:i/>
          <w:iCs/>
          <w:color w:val="000000" w:themeColor="text1"/>
        </w:rPr>
        <w:t>10</w:t>
      </w:r>
      <w:r w:rsidRPr="00F933BB">
        <w:rPr>
          <w:color w:val="000000" w:themeColor="text1"/>
        </w:rPr>
        <w:t xml:space="preserve"> minutes and after completing the asked questions I had the opportunity to become the interviewee.</w:t>
      </w:r>
    </w:p>
    <w:p w14:paraId="4882A29E" w14:textId="2E1B72AB"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 xml:space="preserve">Reflective observation is the second stage of the above-discussed cycle that elaborates the reflection of the learners on the new experiences (Idris </w:t>
      </w:r>
      <w:r w:rsidRPr="00F933BB">
        <w:rPr>
          <w:i/>
          <w:color w:val="000000" w:themeColor="text1"/>
        </w:rPr>
        <w:t>et al. 2</w:t>
      </w:r>
      <w:r w:rsidRPr="00F933BB">
        <w:rPr>
          <w:color w:val="000000" w:themeColor="text1"/>
        </w:rPr>
        <w:t xml:space="preserve">020). I lacked time management skills and due to this, I faced issues in completing the interview. Being the interviewer, I asked 8 questions and after becoming the interviewee I had the chance to interrogate one question. Throughout the session, I was immensely </w:t>
      </w:r>
      <w:r w:rsidRPr="00F933BB">
        <w:rPr>
          <w:b/>
          <w:i/>
          <w:color w:val="000000" w:themeColor="text1"/>
        </w:rPr>
        <w:t>tensed</w:t>
      </w:r>
      <w:r w:rsidRPr="00F933BB">
        <w:rPr>
          <w:color w:val="000000" w:themeColor="text1"/>
        </w:rPr>
        <w:t xml:space="preserve"> as well as </w:t>
      </w:r>
      <w:r w:rsidRPr="00F933BB">
        <w:rPr>
          <w:b/>
          <w:i/>
          <w:color w:val="000000" w:themeColor="text1"/>
        </w:rPr>
        <w:t>excited</w:t>
      </w:r>
      <w:r w:rsidRPr="00F933BB">
        <w:rPr>
          <w:color w:val="000000" w:themeColor="text1"/>
        </w:rPr>
        <w:t xml:space="preserve">. However, the provided time-bound made me </w:t>
      </w:r>
      <w:r w:rsidRPr="00F933BB">
        <w:rPr>
          <w:b/>
          <w:i/>
          <w:color w:val="000000" w:themeColor="text1"/>
        </w:rPr>
        <w:t>skittish</w:t>
      </w:r>
      <w:r w:rsidRPr="00F933BB">
        <w:rPr>
          <w:color w:val="000000" w:themeColor="text1"/>
        </w:rPr>
        <w:t xml:space="preserve"> and </w:t>
      </w:r>
      <w:r w:rsidRPr="00F933BB">
        <w:rPr>
          <w:b/>
          <w:i/>
          <w:color w:val="000000" w:themeColor="text1"/>
        </w:rPr>
        <w:t xml:space="preserve">nervous </w:t>
      </w:r>
      <w:r w:rsidRPr="00F933BB">
        <w:rPr>
          <w:color w:val="000000" w:themeColor="text1"/>
        </w:rPr>
        <w:t xml:space="preserve">about completing the interview. In the mentioned session, I had the opportunity to confess my </w:t>
      </w:r>
      <w:proofErr w:type="gramStart"/>
      <w:r w:rsidRPr="00F933BB">
        <w:rPr>
          <w:color w:val="000000" w:themeColor="text1"/>
        </w:rPr>
        <w:t>weaknesses</w:t>
      </w:r>
      <w:proofErr w:type="gramEnd"/>
      <w:r w:rsidRPr="00F933BB">
        <w:rPr>
          <w:color w:val="000000" w:themeColor="text1"/>
        </w:rPr>
        <w:t xml:space="preserve"> </w:t>
      </w:r>
      <w:r w:rsidR="00BF7C65" w:rsidRPr="00F933BB">
        <w:rPr>
          <w:color w:val="000000" w:themeColor="text1"/>
        </w:rPr>
        <w:t>and, in that situation,</w:t>
      </w:r>
      <w:r w:rsidRPr="00F933BB">
        <w:rPr>
          <w:color w:val="000000" w:themeColor="text1"/>
        </w:rPr>
        <w:t xml:space="preserve"> I was almost </w:t>
      </w:r>
      <w:r w:rsidRPr="00F933BB">
        <w:rPr>
          <w:b/>
          <w:i/>
          <w:color w:val="000000" w:themeColor="text1"/>
        </w:rPr>
        <w:t>hysterical</w:t>
      </w:r>
      <w:r w:rsidRPr="00F933BB">
        <w:rPr>
          <w:color w:val="000000" w:themeColor="text1"/>
        </w:rPr>
        <w:t xml:space="preserve"> and </w:t>
      </w:r>
      <w:r w:rsidRPr="00F933BB">
        <w:rPr>
          <w:b/>
          <w:i/>
          <w:color w:val="000000" w:themeColor="text1"/>
        </w:rPr>
        <w:t>timid</w:t>
      </w:r>
      <w:r w:rsidRPr="00F933BB">
        <w:rPr>
          <w:color w:val="000000" w:themeColor="text1"/>
        </w:rPr>
        <w:t>. I comprehended that I needed to be confident as it is the first personality trait in becoming an HR recruiter.</w:t>
      </w:r>
    </w:p>
    <w:p w14:paraId="56A560C9" w14:textId="77777777"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The abstract conceptualisation is another stage that assists the individuals in exposure to new ideas from the previous experiences (</w:t>
      </w:r>
      <w:proofErr w:type="spellStart"/>
      <w:r w:rsidRPr="00F933BB">
        <w:rPr>
          <w:color w:val="000000" w:themeColor="text1"/>
        </w:rPr>
        <w:t>Idkhan</w:t>
      </w:r>
      <w:proofErr w:type="spellEnd"/>
      <w:r w:rsidRPr="00F933BB">
        <w:rPr>
          <w:color w:val="000000" w:themeColor="text1"/>
        </w:rPr>
        <w:t xml:space="preserve"> and Idris, 2021). In the business classes, we taught about different areas such as marketing, finance, and HR management. I always have had a fascination with the marketing areas and hence I lack an appropriate notion regarding HR recruiter job designation. Due to this, while conducting the interview I learned about new concepts regarding HR recruitment roles and responsibilities. In addition, I thought that communication skill is the only skill that an HR recruiter requires while hiring new employees. Through communication skills, the concerned individuals can successfully learn about the inner thoughts of other persons (</w:t>
      </w:r>
      <w:r w:rsidRPr="00F933BB">
        <w:rPr>
          <w:color w:val="000000" w:themeColor="text1"/>
          <w:highlight w:val="white"/>
        </w:rPr>
        <w:t xml:space="preserve">Wahyuni </w:t>
      </w:r>
      <w:r w:rsidRPr="00F933BB">
        <w:rPr>
          <w:i/>
          <w:color w:val="000000" w:themeColor="text1"/>
          <w:highlight w:val="white"/>
        </w:rPr>
        <w:t>et al</w:t>
      </w:r>
      <w:r w:rsidRPr="00F933BB">
        <w:rPr>
          <w:color w:val="000000" w:themeColor="text1"/>
          <w:highlight w:val="white"/>
        </w:rPr>
        <w:t>. 2018</w:t>
      </w:r>
      <w:r w:rsidRPr="00F933BB">
        <w:rPr>
          <w:color w:val="000000" w:themeColor="text1"/>
        </w:rPr>
        <w:t xml:space="preserve">). However, after conducting the interview I discovered that apart from the mentioned skills, a person needs to acquire other soft skills such as relationship-building skills and multitasking skills. </w:t>
      </w:r>
    </w:p>
    <w:p w14:paraId="217EF39C" w14:textId="228E0B53" w:rsidR="00B41EB8" w:rsidRPr="00F933BB" w:rsidRDefault="00B41EB8" w:rsidP="00B41EB8">
      <w:pPr>
        <w:shd w:val="clear" w:color="auto" w:fill="FFFFFF"/>
        <w:spacing w:before="200" w:after="200" w:line="360" w:lineRule="auto"/>
        <w:jc w:val="both"/>
        <w:rPr>
          <w:color w:val="000000" w:themeColor="text1"/>
        </w:rPr>
      </w:pPr>
      <w:r w:rsidRPr="00F933BB">
        <w:rPr>
          <w:color w:val="000000" w:themeColor="text1"/>
        </w:rPr>
        <w:t xml:space="preserve">I also learned that in terms of fulfilling the responsibilities, the HR recruiters should develop some personal traits that include persuasiveness, tenacity, and creativity. Active experimentation expresses the concepts that the learners apply after gaining new ideas from their previous experiences (Morris, 2020). While answering the questions I wanted to learn about the reactions of the interviewer after exhibiting my weaknesses. I found out that the interviewer was extremely </w:t>
      </w:r>
      <w:proofErr w:type="gramStart"/>
      <w:r w:rsidRPr="00F933BB">
        <w:rPr>
          <w:color w:val="000000" w:themeColor="text1"/>
        </w:rPr>
        <w:t>cooperative</w:t>
      </w:r>
      <w:proofErr w:type="gramEnd"/>
      <w:r w:rsidRPr="00F933BB">
        <w:rPr>
          <w:color w:val="000000" w:themeColor="text1"/>
        </w:rPr>
        <w:t xml:space="preserve"> and the person sportingly accepted my drawbacks.                 </w:t>
      </w:r>
    </w:p>
    <w:p w14:paraId="1E54736D" w14:textId="18125DBB" w:rsidR="00B41EB8" w:rsidRPr="00F933BB" w:rsidRDefault="00B41EB8" w:rsidP="00BF7C65">
      <w:pPr>
        <w:pStyle w:val="Heading1"/>
        <w:rPr>
          <w:highlight w:val="white"/>
        </w:rPr>
      </w:pPr>
      <w:bookmarkStart w:id="7" w:name="_Toc102599866"/>
      <w:r w:rsidRPr="00F933BB">
        <w:rPr>
          <w:highlight w:val="white"/>
        </w:rPr>
        <w:lastRenderedPageBreak/>
        <w:t>Conclusion</w:t>
      </w:r>
      <w:bookmarkEnd w:id="7"/>
      <w:r w:rsidRPr="00F933BB">
        <w:rPr>
          <w:highlight w:val="white"/>
        </w:rPr>
        <w:t xml:space="preserve"> </w:t>
      </w:r>
    </w:p>
    <w:p w14:paraId="793DF7E5" w14:textId="46FBC796" w:rsidR="005114EF" w:rsidRDefault="00B41EB8" w:rsidP="00B41EB8">
      <w:pPr>
        <w:shd w:val="clear" w:color="auto" w:fill="FFFFFF"/>
        <w:spacing w:before="200" w:after="200" w:line="360" w:lineRule="auto"/>
        <w:jc w:val="both"/>
        <w:rPr>
          <w:color w:val="000000" w:themeColor="text1"/>
          <w:highlight w:val="white"/>
        </w:rPr>
      </w:pPr>
      <w:r w:rsidRPr="00F933BB">
        <w:rPr>
          <w:color w:val="000000" w:themeColor="text1"/>
          <w:highlight w:val="white"/>
        </w:rPr>
        <w:t xml:space="preserve">It can be concluded that having professional skills and knowledge is important </w:t>
      </w:r>
      <w:proofErr w:type="gramStart"/>
      <w:r w:rsidRPr="00F933BB">
        <w:rPr>
          <w:color w:val="000000" w:themeColor="text1"/>
          <w:highlight w:val="white"/>
        </w:rPr>
        <w:t>in order to</w:t>
      </w:r>
      <w:proofErr w:type="gramEnd"/>
      <w:r w:rsidRPr="00F933BB">
        <w:rPr>
          <w:color w:val="000000" w:themeColor="text1"/>
          <w:highlight w:val="white"/>
        </w:rPr>
        <w:t xml:space="preserve"> deliver knowledge and expertise to the organisation. The above report has been worth understanding the fact that I need to develop skills and knowledge </w:t>
      </w:r>
      <w:proofErr w:type="gramStart"/>
      <w:r w:rsidRPr="00F933BB">
        <w:rPr>
          <w:color w:val="000000" w:themeColor="text1"/>
          <w:highlight w:val="white"/>
        </w:rPr>
        <w:t>in order to</w:t>
      </w:r>
      <w:proofErr w:type="gramEnd"/>
      <w:r w:rsidRPr="00F933BB">
        <w:rPr>
          <w:color w:val="000000" w:themeColor="text1"/>
          <w:highlight w:val="white"/>
        </w:rPr>
        <w:t xml:space="preserve"> deliver an effective contribution to the organisation.</w:t>
      </w:r>
    </w:p>
    <w:p w14:paraId="442498E3" w14:textId="4B0A1CAC" w:rsidR="00FB598A" w:rsidRDefault="00FB598A" w:rsidP="00B41EB8">
      <w:pPr>
        <w:shd w:val="clear" w:color="auto" w:fill="FFFFFF"/>
        <w:spacing w:before="200" w:after="200" w:line="360" w:lineRule="auto"/>
        <w:jc w:val="both"/>
        <w:rPr>
          <w:color w:val="000000" w:themeColor="text1"/>
          <w:highlight w:val="white"/>
        </w:rPr>
      </w:pPr>
    </w:p>
    <w:p w14:paraId="5DFAD503" w14:textId="7ACACED2" w:rsidR="00FB598A" w:rsidRDefault="00FB598A" w:rsidP="00B41EB8">
      <w:pPr>
        <w:shd w:val="clear" w:color="auto" w:fill="FFFFFF"/>
        <w:spacing w:before="200" w:after="200" w:line="360" w:lineRule="auto"/>
        <w:jc w:val="both"/>
        <w:rPr>
          <w:color w:val="000000" w:themeColor="text1"/>
          <w:highlight w:val="white"/>
        </w:rPr>
      </w:pPr>
    </w:p>
    <w:p w14:paraId="516D3C5C" w14:textId="66B168D1" w:rsidR="00FB598A" w:rsidRDefault="00FB598A" w:rsidP="00B41EB8">
      <w:pPr>
        <w:shd w:val="clear" w:color="auto" w:fill="FFFFFF"/>
        <w:spacing w:before="200" w:after="200" w:line="360" w:lineRule="auto"/>
        <w:jc w:val="both"/>
        <w:rPr>
          <w:color w:val="000000" w:themeColor="text1"/>
          <w:highlight w:val="white"/>
        </w:rPr>
      </w:pPr>
    </w:p>
    <w:p w14:paraId="3F0EFA22" w14:textId="3755B6DC" w:rsidR="00FB598A" w:rsidRDefault="00FB598A" w:rsidP="00B41EB8">
      <w:pPr>
        <w:shd w:val="clear" w:color="auto" w:fill="FFFFFF"/>
        <w:spacing w:before="200" w:after="200" w:line="360" w:lineRule="auto"/>
        <w:jc w:val="both"/>
        <w:rPr>
          <w:color w:val="000000" w:themeColor="text1"/>
          <w:highlight w:val="white"/>
        </w:rPr>
      </w:pPr>
    </w:p>
    <w:p w14:paraId="6E54F048" w14:textId="4B92FC9B" w:rsidR="00143A47" w:rsidRDefault="00143A47" w:rsidP="00B41EB8">
      <w:pPr>
        <w:shd w:val="clear" w:color="auto" w:fill="FFFFFF"/>
        <w:spacing w:before="200" w:after="200" w:line="360" w:lineRule="auto"/>
        <w:jc w:val="both"/>
        <w:rPr>
          <w:color w:val="000000" w:themeColor="text1"/>
          <w:highlight w:val="white"/>
        </w:rPr>
      </w:pPr>
    </w:p>
    <w:p w14:paraId="60F1A94A" w14:textId="31F853B3" w:rsidR="00143A47" w:rsidRDefault="00143A47" w:rsidP="00B41EB8">
      <w:pPr>
        <w:shd w:val="clear" w:color="auto" w:fill="FFFFFF"/>
        <w:spacing w:before="200" w:after="200" w:line="360" w:lineRule="auto"/>
        <w:jc w:val="both"/>
        <w:rPr>
          <w:color w:val="000000" w:themeColor="text1"/>
          <w:highlight w:val="white"/>
        </w:rPr>
      </w:pPr>
    </w:p>
    <w:p w14:paraId="1EAFCF5F" w14:textId="59B34514" w:rsidR="00143A47" w:rsidRDefault="00143A47" w:rsidP="00B41EB8">
      <w:pPr>
        <w:shd w:val="clear" w:color="auto" w:fill="FFFFFF"/>
        <w:spacing w:before="200" w:after="200" w:line="360" w:lineRule="auto"/>
        <w:jc w:val="both"/>
        <w:rPr>
          <w:color w:val="000000" w:themeColor="text1"/>
          <w:highlight w:val="white"/>
        </w:rPr>
      </w:pPr>
    </w:p>
    <w:p w14:paraId="4D6DFABD" w14:textId="0F3902C6" w:rsidR="00143A47" w:rsidRDefault="00143A47" w:rsidP="00B41EB8">
      <w:pPr>
        <w:shd w:val="clear" w:color="auto" w:fill="FFFFFF"/>
        <w:spacing w:before="200" w:after="200" w:line="360" w:lineRule="auto"/>
        <w:jc w:val="both"/>
        <w:rPr>
          <w:color w:val="000000" w:themeColor="text1"/>
          <w:highlight w:val="white"/>
        </w:rPr>
      </w:pPr>
    </w:p>
    <w:p w14:paraId="192C1ECE" w14:textId="4CA67324" w:rsidR="00143A47" w:rsidRDefault="00143A47" w:rsidP="00B41EB8">
      <w:pPr>
        <w:shd w:val="clear" w:color="auto" w:fill="FFFFFF"/>
        <w:spacing w:before="200" w:after="200" w:line="360" w:lineRule="auto"/>
        <w:jc w:val="both"/>
        <w:rPr>
          <w:color w:val="000000" w:themeColor="text1"/>
          <w:highlight w:val="white"/>
        </w:rPr>
      </w:pPr>
    </w:p>
    <w:p w14:paraId="289C0FA9" w14:textId="0611893C" w:rsidR="00143A47" w:rsidRDefault="00143A47" w:rsidP="00B41EB8">
      <w:pPr>
        <w:shd w:val="clear" w:color="auto" w:fill="FFFFFF"/>
        <w:spacing w:before="200" w:after="200" w:line="360" w:lineRule="auto"/>
        <w:jc w:val="both"/>
        <w:rPr>
          <w:color w:val="000000" w:themeColor="text1"/>
          <w:highlight w:val="white"/>
        </w:rPr>
      </w:pPr>
    </w:p>
    <w:p w14:paraId="69CA772B" w14:textId="174AAB8D" w:rsidR="00143A47" w:rsidRDefault="00143A47" w:rsidP="00B41EB8">
      <w:pPr>
        <w:shd w:val="clear" w:color="auto" w:fill="FFFFFF"/>
        <w:spacing w:before="200" w:after="200" w:line="360" w:lineRule="auto"/>
        <w:jc w:val="both"/>
        <w:rPr>
          <w:color w:val="000000" w:themeColor="text1"/>
          <w:highlight w:val="white"/>
        </w:rPr>
      </w:pPr>
    </w:p>
    <w:p w14:paraId="26A40E86" w14:textId="7ECDFD66" w:rsidR="00143A47" w:rsidRDefault="00143A47" w:rsidP="00B41EB8">
      <w:pPr>
        <w:shd w:val="clear" w:color="auto" w:fill="FFFFFF"/>
        <w:spacing w:before="200" w:after="200" w:line="360" w:lineRule="auto"/>
        <w:jc w:val="both"/>
        <w:rPr>
          <w:color w:val="000000" w:themeColor="text1"/>
          <w:highlight w:val="white"/>
        </w:rPr>
      </w:pPr>
    </w:p>
    <w:p w14:paraId="3F7F2046" w14:textId="0B05FEC4" w:rsidR="00143A47" w:rsidRDefault="00143A47" w:rsidP="00B41EB8">
      <w:pPr>
        <w:shd w:val="clear" w:color="auto" w:fill="FFFFFF"/>
        <w:spacing w:before="200" w:after="200" w:line="360" w:lineRule="auto"/>
        <w:jc w:val="both"/>
        <w:rPr>
          <w:color w:val="000000" w:themeColor="text1"/>
          <w:highlight w:val="white"/>
        </w:rPr>
      </w:pPr>
    </w:p>
    <w:p w14:paraId="000B56CF" w14:textId="4E0E001E" w:rsidR="00143A47" w:rsidRDefault="00143A47" w:rsidP="00B41EB8">
      <w:pPr>
        <w:shd w:val="clear" w:color="auto" w:fill="FFFFFF"/>
        <w:spacing w:before="200" w:after="200" w:line="360" w:lineRule="auto"/>
        <w:jc w:val="both"/>
        <w:rPr>
          <w:color w:val="000000" w:themeColor="text1"/>
          <w:highlight w:val="white"/>
        </w:rPr>
      </w:pPr>
    </w:p>
    <w:p w14:paraId="0A274C3B" w14:textId="20A41F92" w:rsidR="00143A47" w:rsidRDefault="00143A47" w:rsidP="00B41EB8">
      <w:pPr>
        <w:shd w:val="clear" w:color="auto" w:fill="FFFFFF"/>
        <w:spacing w:before="200" w:after="200" w:line="360" w:lineRule="auto"/>
        <w:jc w:val="both"/>
        <w:rPr>
          <w:color w:val="000000" w:themeColor="text1"/>
          <w:highlight w:val="white"/>
        </w:rPr>
      </w:pPr>
    </w:p>
    <w:p w14:paraId="535BD6FD" w14:textId="05539589" w:rsidR="00143A47" w:rsidRDefault="00143A47" w:rsidP="00B41EB8">
      <w:pPr>
        <w:shd w:val="clear" w:color="auto" w:fill="FFFFFF"/>
        <w:spacing w:before="200" w:after="200" w:line="360" w:lineRule="auto"/>
        <w:jc w:val="both"/>
        <w:rPr>
          <w:color w:val="000000" w:themeColor="text1"/>
          <w:highlight w:val="white"/>
        </w:rPr>
      </w:pPr>
    </w:p>
    <w:p w14:paraId="729C5247" w14:textId="720D5FC2" w:rsidR="00143A47" w:rsidRDefault="00143A47" w:rsidP="00B41EB8">
      <w:pPr>
        <w:shd w:val="clear" w:color="auto" w:fill="FFFFFF"/>
        <w:spacing w:before="200" w:after="200" w:line="360" w:lineRule="auto"/>
        <w:jc w:val="both"/>
        <w:rPr>
          <w:color w:val="000000" w:themeColor="text1"/>
          <w:highlight w:val="white"/>
        </w:rPr>
      </w:pPr>
    </w:p>
    <w:p w14:paraId="061F79F6" w14:textId="009675D0" w:rsidR="00143A47" w:rsidRDefault="00143A47" w:rsidP="00B41EB8">
      <w:pPr>
        <w:shd w:val="clear" w:color="auto" w:fill="FFFFFF"/>
        <w:spacing w:before="200" w:after="200" w:line="360" w:lineRule="auto"/>
        <w:jc w:val="both"/>
        <w:rPr>
          <w:color w:val="000000" w:themeColor="text1"/>
          <w:highlight w:val="white"/>
        </w:rPr>
      </w:pPr>
    </w:p>
    <w:p w14:paraId="27325CD1" w14:textId="521F96DE" w:rsidR="00143A47" w:rsidRDefault="00143A47" w:rsidP="00B41EB8">
      <w:pPr>
        <w:shd w:val="clear" w:color="auto" w:fill="FFFFFF"/>
        <w:spacing w:before="200" w:after="200" w:line="360" w:lineRule="auto"/>
        <w:jc w:val="both"/>
        <w:rPr>
          <w:color w:val="000000" w:themeColor="text1"/>
          <w:highlight w:val="white"/>
        </w:rPr>
      </w:pPr>
    </w:p>
    <w:p w14:paraId="20EB98EE" w14:textId="77777777" w:rsidR="00143A47" w:rsidRDefault="00143A47" w:rsidP="00B41EB8">
      <w:pPr>
        <w:shd w:val="clear" w:color="auto" w:fill="FFFFFF"/>
        <w:spacing w:before="200" w:after="200" w:line="360" w:lineRule="auto"/>
        <w:jc w:val="both"/>
        <w:rPr>
          <w:color w:val="000000" w:themeColor="text1"/>
          <w:highlight w:val="white"/>
        </w:rPr>
      </w:pPr>
    </w:p>
    <w:p w14:paraId="3326CE79" w14:textId="7DD3ABC5" w:rsidR="00FB598A" w:rsidRDefault="00FB598A" w:rsidP="00B41EB8">
      <w:pPr>
        <w:shd w:val="clear" w:color="auto" w:fill="FFFFFF"/>
        <w:spacing w:before="200" w:after="200" w:line="360" w:lineRule="auto"/>
        <w:jc w:val="both"/>
        <w:rPr>
          <w:b/>
          <w:bCs/>
          <w:color w:val="000000" w:themeColor="text1"/>
          <w:sz w:val="28"/>
          <w:szCs w:val="28"/>
          <w:highlight w:val="white"/>
        </w:rPr>
      </w:pPr>
      <w:r w:rsidRPr="00FB598A">
        <w:rPr>
          <w:b/>
          <w:bCs/>
          <w:color w:val="000000" w:themeColor="text1"/>
          <w:sz w:val="28"/>
          <w:szCs w:val="28"/>
          <w:highlight w:val="white"/>
        </w:rPr>
        <w:lastRenderedPageBreak/>
        <w:t>Tasc</w:t>
      </w:r>
      <w:r>
        <w:rPr>
          <w:b/>
          <w:bCs/>
          <w:color w:val="000000" w:themeColor="text1"/>
          <w:sz w:val="28"/>
          <w:szCs w:val="28"/>
          <w:highlight w:val="white"/>
        </w:rPr>
        <w:t>1:</w:t>
      </w:r>
    </w:p>
    <w:p w14:paraId="7CE3C0BC" w14:textId="77777777" w:rsidR="00143A47" w:rsidRDefault="00143A47" w:rsidP="00143A47">
      <w:pPr>
        <w:pStyle w:val="Title"/>
        <w:rPr>
          <w:rFonts w:ascii="Verdana" w:eastAsia="Verdana" w:hAnsi="Verdana" w:cs="Verdana"/>
        </w:rPr>
      </w:pPr>
      <w:r>
        <w:rPr>
          <w:rFonts w:ascii="Verdana" w:eastAsia="Verdana" w:hAnsi="Verdana" w:cs="Verdana"/>
        </w:rPr>
        <w:t>Job application form</w:t>
      </w:r>
    </w:p>
    <w:p w14:paraId="4865E754" w14:textId="77777777" w:rsidR="00143A47" w:rsidRDefault="00143A47" w:rsidP="00143A47">
      <w:pPr>
        <w:rPr>
          <w:rFonts w:ascii="Verdana" w:eastAsia="Verdana" w:hAnsi="Verdana" w:cs="Verdana"/>
        </w:rPr>
      </w:pPr>
    </w:p>
    <w:p w14:paraId="08686540" w14:textId="77777777" w:rsidR="00143A47" w:rsidRDefault="00143A47" w:rsidP="00143A47">
      <w:pPr>
        <w:rPr>
          <w:rFonts w:ascii="Verdana" w:eastAsia="Verdana" w:hAnsi="Verdana" w:cs="Verdana"/>
        </w:rPr>
      </w:pPr>
      <w:bookmarkStart w:id="8" w:name="_kpr05n82n26c"/>
      <w:bookmarkEnd w:id="8"/>
    </w:p>
    <w:p w14:paraId="2800F2A9" w14:textId="77777777" w:rsidR="00143A47" w:rsidRDefault="00143A47" w:rsidP="00143A47">
      <w:r>
        <w:rPr>
          <w:rFonts w:ascii="Verdana" w:eastAsia="Verdana" w:hAnsi="Verdana" w:cs="Verdana"/>
          <w:b/>
          <w:bCs/>
          <w:sz w:val="28"/>
          <w:szCs w:val="28"/>
        </w:rPr>
        <w:t>Application for [job title]</w:t>
      </w:r>
      <w:r>
        <w:rPr>
          <w:rFonts w:ascii="Verdana" w:eastAsia="Verdana" w:hAnsi="Verdana" w:cs="Verdana"/>
        </w:rPr>
        <w:t xml:space="preserve"> </w:t>
      </w:r>
      <w:proofErr w:type="gramStart"/>
      <w:r>
        <w:rPr>
          <w:rFonts w:ascii="Verdana" w:eastAsia="Verdana" w:hAnsi="Verdana" w:cs="Verdana"/>
        </w:rPr>
        <w:t>-  Senior</w:t>
      </w:r>
      <w:proofErr w:type="gramEnd"/>
      <w:r>
        <w:rPr>
          <w:rFonts w:ascii="Verdana" w:eastAsia="Verdana" w:hAnsi="Verdana" w:cs="Verdana"/>
        </w:rPr>
        <w:t xml:space="preserve"> sous chef</w:t>
      </w:r>
    </w:p>
    <w:p w14:paraId="476A0FE4" w14:textId="77777777" w:rsidR="00143A47" w:rsidRDefault="00143A47" w:rsidP="00143A47">
      <w:pPr>
        <w:pStyle w:val="Heading2"/>
        <w:rPr>
          <w:rFonts w:ascii="Verdana" w:eastAsia="Verdana" w:hAnsi="Verdana" w:cs="Verdana"/>
        </w:rPr>
      </w:pPr>
      <w:bookmarkStart w:id="9" w:name="_zidixfu2h1to"/>
      <w:bookmarkEnd w:id="9"/>
      <w:r>
        <w:rPr>
          <w:rFonts w:ascii="Verdana" w:eastAsia="Verdana" w:hAnsi="Verdana" w:cs="Verdana"/>
        </w:rPr>
        <w:t>Your details:</w:t>
      </w:r>
    </w:p>
    <w:p w14:paraId="4AF07724" w14:textId="77777777" w:rsidR="00143A47" w:rsidRDefault="00143A47" w:rsidP="00143A47">
      <w:r>
        <w:t>Sex: Female</w:t>
      </w:r>
    </w:p>
    <w:p w14:paraId="06178DB4" w14:textId="77777777" w:rsidR="00143A47" w:rsidRDefault="00143A47" w:rsidP="00143A47">
      <w:r>
        <w:t>Age :24</w:t>
      </w:r>
    </w:p>
    <w:p w14:paraId="50A3DBE6" w14:textId="77777777" w:rsidR="00143A47" w:rsidRDefault="00143A47" w:rsidP="00143A47">
      <w:r>
        <w:t>Contact number:07985337932</w:t>
      </w:r>
    </w:p>
    <w:p w14:paraId="3937F885" w14:textId="77777777" w:rsidR="00143A47" w:rsidRDefault="00143A47" w:rsidP="00143A47">
      <w:r>
        <w:t>Email: edinanagy9818@gmail.com</w:t>
      </w:r>
    </w:p>
    <w:p w14:paraId="3345EAB9" w14:textId="77777777" w:rsidR="00143A47" w:rsidRDefault="00143A47" w:rsidP="00143A47"/>
    <w:p w14:paraId="1C4A7DF8" w14:textId="77777777" w:rsidR="00143A47" w:rsidRDefault="00143A47" w:rsidP="00143A47">
      <w:pPr>
        <w:rPr>
          <w:rFonts w:ascii="Verdana" w:eastAsia="Verdana" w:hAnsi="Verdana" w:cs="Verdana"/>
          <w:b/>
          <w:bCs/>
          <w:sz w:val="24"/>
          <w:szCs w:val="24"/>
        </w:rPr>
      </w:pPr>
      <w:r>
        <w:rPr>
          <w:rFonts w:ascii="Verdana" w:eastAsia="Verdana" w:hAnsi="Verdana" w:cs="Verdana"/>
          <w:b/>
          <w:bCs/>
          <w:sz w:val="24"/>
          <w:szCs w:val="24"/>
        </w:rPr>
        <w:t>Name: Edina Nagy</w:t>
      </w:r>
    </w:p>
    <w:p w14:paraId="70CF66DC" w14:textId="77777777" w:rsidR="00143A47" w:rsidRDefault="00143A47" w:rsidP="00143A47">
      <w:pPr>
        <w:rPr>
          <w:rFonts w:ascii="Verdana" w:eastAsia="Verdana" w:hAnsi="Verdana" w:cs="Verdana"/>
        </w:rPr>
      </w:pPr>
    </w:p>
    <w:p w14:paraId="5FAA08F8" w14:textId="77777777" w:rsidR="00143A47" w:rsidRDefault="00143A47" w:rsidP="00143A47">
      <w:pPr>
        <w:pStyle w:val="Heading2"/>
        <w:rPr>
          <w:rFonts w:ascii="Verdana" w:eastAsia="Verdana" w:hAnsi="Verdana" w:cs="Verdana"/>
        </w:rPr>
      </w:pPr>
      <w:bookmarkStart w:id="10" w:name="_obvz8px9oj35"/>
      <w:bookmarkEnd w:id="10"/>
      <w:r>
        <w:rPr>
          <w:rFonts w:ascii="Verdana" w:eastAsia="Verdana" w:hAnsi="Verdana" w:cs="Verdana"/>
        </w:rPr>
        <w:t>Education and training</w:t>
      </w:r>
    </w:p>
    <w:p w14:paraId="19270676" w14:textId="77777777" w:rsidR="00143A47" w:rsidRDefault="00143A47" w:rsidP="00143A47">
      <w:pPr>
        <w:rPr>
          <w:rFonts w:ascii="Verdana" w:eastAsia="Verdana" w:hAnsi="Verdana" w:cs="Verdana"/>
        </w:rPr>
      </w:pPr>
      <w:r>
        <w:rPr>
          <w:rFonts w:ascii="Verdana" w:eastAsia="Verdana" w:hAnsi="Verdana" w:cs="Verdana"/>
        </w:rPr>
        <w:t>Please give details:</w:t>
      </w:r>
    </w:p>
    <w:p w14:paraId="5483EEE7" w14:textId="47EF0312" w:rsidR="00143A47" w:rsidRDefault="00143A47" w:rsidP="00143A47">
      <w:pPr>
        <w:widowControl w:val="0"/>
        <w:spacing w:line="240" w:lineRule="auto"/>
        <w:jc w:val="both"/>
        <w:rPr>
          <w:rFonts w:ascii="Verdana" w:eastAsia="Verdana" w:hAnsi="Verdana" w:cs="Verdana"/>
        </w:rPr>
      </w:pPr>
      <w:r>
        <w:rPr>
          <w:color w:val="000000" w:themeColor="text1"/>
        </w:rPr>
        <w:t xml:space="preserve"> </w:t>
      </w:r>
    </w:p>
    <w:p w14:paraId="5E1E3D76"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Currently I work as a sous chef. I started as a line chef by leaning all the foods from the menu with all my managers help and attention of me, after I leaned the foods, I had long way to go till where I am now. I have learned the preparation all tiny of parts. After not loge with hard work, I have achieved to be a junior sous chef and slowly to be a sous chef.</w:t>
      </w:r>
    </w:p>
    <w:p w14:paraId="4928CB68"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Now I feel after being in the same kitchen for more than three years is time to try out something new time to learn more.</w:t>
      </w:r>
    </w:p>
    <w:p w14:paraId="3D103211" w14:textId="77777777" w:rsidR="00143A47" w:rsidRDefault="00143A47" w:rsidP="00143A47">
      <w:pPr>
        <w:widowControl w:val="0"/>
        <w:spacing w:line="240" w:lineRule="auto"/>
        <w:jc w:val="both"/>
        <w:rPr>
          <w:rFonts w:ascii="Verdana" w:eastAsia="Verdana" w:hAnsi="Verdana" w:cs="Verdana"/>
        </w:rPr>
      </w:pPr>
    </w:p>
    <w:p w14:paraId="315D957C"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Diploma off Commercial technics.</w:t>
      </w:r>
    </w:p>
    <w:p w14:paraId="6E3C91AF"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Class 12.</w:t>
      </w:r>
    </w:p>
    <w:p w14:paraId="24ADC609"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Food preparation.</w:t>
      </w:r>
    </w:p>
    <w:p w14:paraId="39930AA1"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Manager training.</w:t>
      </w:r>
    </w:p>
    <w:p w14:paraId="590BA7A4"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Food presentation.</w:t>
      </w:r>
    </w:p>
    <w:p w14:paraId="2F2B20A9"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Food handling.</w:t>
      </w:r>
    </w:p>
    <w:p w14:paraId="2490C452"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Team management.</w:t>
      </w:r>
    </w:p>
    <w:p w14:paraId="60C837DB"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Kitchen management.</w:t>
      </w:r>
    </w:p>
    <w:p w14:paraId="7C13C3FE"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Ordering/stock management.</w:t>
      </w:r>
    </w:p>
    <w:p w14:paraId="1D52D5A5"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Practice off baking.</w:t>
      </w:r>
    </w:p>
    <w:p w14:paraId="0DDAE3DA"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Hard worker.</w:t>
      </w:r>
    </w:p>
    <w:p w14:paraId="2163CB8F"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Easily sorting out issues or unexpected surplices.</w:t>
      </w:r>
    </w:p>
    <w:p w14:paraId="0C84EA9E"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Confident.</w:t>
      </w:r>
    </w:p>
    <w:p w14:paraId="622975AE"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Good communication skills.</w:t>
      </w:r>
    </w:p>
    <w:p w14:paraId="6B947C95"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Good leadership skills.</w:t>
      </w:r>
    </w:p>
    <w:p w14:paraId="3A7C614E"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Good trainer skills.</w:t>
      </w:r>
    </w:p>
    <w:p w14:paraId="50ADCCDE" w14:textId="77777777" w:rsidR="00143A47" w:rsidRDefault="00143A47" w:rsidP="00143A47">
      <w:pPr>
        <w:widowControl w:val="0"/>
        <w:spacing w:line="240" w:lineRule="auto"/>
        <w:jc w:val="both"/>
        <w:rPr>
          <w:rFonts w:ascii="Verdana" w:eastAsia="Verdana" w:hAnsi="Verdana" w:cs="Verdana"/>
        </w:rPr>
      </w:pPr>
      <w:r>
        <w:rPr>
          <w:rFonts w:ascii="Verdana" w:eastAsia="Verdana" w:hAnsi="Verdana" w:cs="Verdana"/>
        </w:rPr>
        <w:t>Time management.</w:t>
      </w:r>
    </w:p>
    <w:p w14:paraId="36995131" w14:textId="77777777" w:rsidR="00143A47" w:rsidRDefault="00143A47" w:rsidP="00143A47">
      <w:pPr>
        <w:widowControl w:val="0"/>
        <w:spacing w:line="240" w:lineRule="auto"/>
        <w:jc w:val="both"/>
        <w:rPr>
          <w:rFonts w:ascii="Verdana" w:eastAsia="Verdana" w:hAnsi="Verdana" w:cs="Verdana"/>
        </w:rPr>
      </w:pPr>
    </w:p>
    <w:p w14:paraId="32CC97E6" w14:textId="77777777" w:rsidR="00143A47" w:rsidRDefault="00143A47" w:rsidP="00143A47">
      <w:pPr>
        <w:widowControl w:val="0"/>
        <w:spacing w:line="240" w:lineRule="auto"/>
        <w:jc w:val="both"/>
        <w:rPr>
          <w:rFonts w:ascii="Verdana" w:eastAsia="Verdana" w:hAnsi="Verdana" w:cs="Verdana"/>
        </w:rPr>
      </w:pPr>
    </w:p>
    <w:p w14:paraId="6DEC16E3" w14:textId="77777777" w:rsidR="00143A47" w:rsidRDefault="00143A47" w:rsidP="00143A47">
      <w:pPr>
        <w:widowControl w:val="0"/>
        <w:spacing w:line="240" w:lineRule="auto"/>
        <w:jc w:val="both"/>
        <w:rPr>
          <w:rFonts w:ascii="Verdana" w:eastAsia="Verdana" w:hAnsi="Verdana" w:cs="Verdana"/>
        </w:rPr>
      </w:pPr>
    </w:p>
    <w:p w14:paraId="1536F57C" w14:textId="77777777" w:rsidR="00143A47" w:rsidRDefault="00143A47" w:rsidP="00143A47">
      <w:pPr>
        <w:widowControl w:val="0"/>
        <w:spacing w:line="240" w:lineRule="auto"/>
        <w:jc w:val="both"/>
        <w:rPr>
          <w:rFonts w:ascii="Verdana" w:eastAsia="Verdana" w:hAnsi="Verdana" w:cs="Verdana"/>
        </w:rPr>
      </w:pPr>
    </w:p>
    <w:p w14:paraId="787442A0" w14:textId="77777777" w:rsidR="00143A47" w:rsidRDefault="00143A47" w:rsidP="00143A47">
      <w:pPr>
        <w:widowControl w:val="0"/>
        <w:spacing w:line="240" w:lineRule="auto"/>
        <w:jc w:val="both"/>
        <w:rPr>
          <w:rFonts w:ascii="Verdana" w:eastAsia="Verdana" w:hAnsi="Verdana" w:cs="Verdana"/>
        </w:rPr>
      </w:pPr>
    </w:p>
    <w:p w14:paraId="1F2CF740" w14:textId="77777777" w:rsidR="00143A47" w:rsidRDefault="00143A47" w:rsidP="00143A47">
      <w:pPr>
        <w:widowControl w:val="0"/>
        <w:spacing w:line="240" w:lineRule="auto"/>
        <w:jc w:val="both"/>
        <w:rPr>
          <w:rFonts w:ascii="Verdana" w:eastAsia="Verdana" w:hAnsi="Verdana" w:cs="Verdana"/>
        </w:rPr>
      </w:pPr>
    </w:p>
    <w:p w14:paraId="1B16274C" w14:textId="77777777" w:rsidR="00143A47" w:rsidRDefault="00143A47" w:rsidP="00143A47">
      <w:pPr>
        <w:widowControl w:val="0"/>
        <w:spacing w:line="240" w:lineRule="auto"/>
        <w:jc w:val="both"/>
        <w:rPr>
          <w:rFonts w:ascii="Verdana" w:eastAsia="Verdana" w:hAnsi="Verdana" w:cs="Verdana"/>
        </w:rPr>
      </w:pPr>
    </w:p>
    <w:p w14:paraId="3BEE484E" w14:textId="77777777" w:rsidR="00143A47" w:rsidRDefault="00143A47" w:rsidP="00143A47">
      <w:pPr>
        <w:widowControl w:val="0"/>
        <w:spacing w:line="240" w:lineRule="auto"/>
        <w:jc w:val="both"/>
        <w:rPr>
          <w:rFonts w:ascii="Verdana" w:eastAsia="Verdana" w:hAnsi="Verdana" w:cs="Verdana"/>
        </w:rPr>
      </w:pPr>
    </w:p>
    <w:p w14:paraId="5E5E0B6A" w14:textId="74CC894D" w:rsidR="005114EF" w:rsidRPr="00143A47" w:rsidRDefault="00DB4ACD" w:rsidP="00143A47">
      <w:pPr>
        <w:shd w:val="clear" w:color="auto" w:fill="FFFFFF"/>
        <w:spacing w:before="200" w:after="200" w:line="360" w:lineRule="auto"/>
        <w:jc w:val="both"/>
        <w:rPr>
          <w:b/>
          <w:bCs/>
          <w:color w:val="000000" w:themeColor="text1"/>
          <w:highlight w:val="white"/>
        </w:rPr>
      </w:pPr>
      <w:bookmarkStart w:id="11" w:name="_Toc102599867"/>
      <w:r w:rsidRPr="00143A47">
        <w:rPr>
          <w:b/>
          <w:bCs/>
          <w:highlight w:val="white"/>
        </w:rPr>
        <w:t>References</w:t>
      </w:r>
      <w:bookmarkEnd w:id="11"/>
    </w:p>
    <w:p w14:paraId="6D00552D" w14:textId="77777777" w:rsidR="003668E2" w:rsidRDefault="003668E2" w:rsidP="003668E2"/>
    <w:p w14:paraId="40D09DC1" w14:textId="77777777" w:rsidR="003668E2" w:rsidRDefault="003668E2" w:rsidP="003668E2">
      <w:pPr>
        <w:spacing w:before="240" w:after="240" w:line="360" w:lineRule="auto"/>
        <w:jc w:val="both"/>
        <w:rPr>
          <w:color w:val="000000" w:themeColor="text1"/>
          <w:highlight w:val="white"/>
        </w:rPr>
      </w:pPr>
      <w:r w:rsidRPr="00F933BB">
        <w:rPr>
          <w:color w:val="000000" w:themeColor="text1"/>
          <w:highlight w:val="white"/>
        </w:rPr>
        <w:t xml:space="preserve">Coffelt, T.A., Grauman, D. and Smith, F.L., 2019. Employers’ perspectives on workplace communication skills: The meaning of communication skills. </w:t>
      </w:r>
      <w:r w:rsidRPr="00F933BB">
        <w:rPr>
          <w:i/>
          <w:color w:val="000000" w:themeColor="text1"/>
          <w:highlight w:val="white"/>
        </w:rPr>
        <w:t>Business and Professional Communication Quarterly</w:t>
      </w:r>
      <w:r w:rsidRPr="00F933BB">
        <w:rPr>
          <w:color w:val="000000" w:themeColor="text1"/>
          <w:highlight w:val="white"/>
        </w:rPr>
        <w:t>, 82(4), pp.418-439.</w:t>
      </w:r>
    </w:p>
    <w:p w14:paraId="1E40B913" w14:textId="77777777" w:rsidR="003668E2" w:rsidRPr="00F933BB" w:rsidRDefault="003668E2" w:rsidP="003668E2">
      <w:pPr>
        <w:spacing w:before="240" w:after="240" w:line="360" w:lineRule="auto"/>
        <w:jc w:val="both"/>
        <w:rPr>
          <w:color w:val="000000" w:themeColor="text1"/>
          <w:highlight w:val="white"/>
        </w:rPr>
      </w:pPr>
      <w:proofErr w:type="spellStart"/>
      <w:r w:rsidRPr="00F933BB">
        <w:rPr>
          <w:color w:val="000000" w:themeColor="text1"/>
          <w:highlight w:val="white"/>
        </w:rPr>
        <w:t>Fabriz</w:t>
      </w:r>
      <w:proofErr w:type="spellEnd"/>
      <w:r w:rsidRPr="00F933BB">
        <w:rPr>
          <w:color w:val="000000" w:themeColor="text1"/>
          <w:highlight w:val="white"/>
        </w:rPr>
        <w:t xml:space="preserve">, S., Hansen, M., Heckmann, C., Mordel, J., </w:t>
      </w:r>
      <w:proofErr w:type="spellStart"/>
      <w:r w:rsidRPr="00F933BB">
        <w:rPr>
          <w:color w:val="000000" w:themeColor="text1"/>
          <w:highlight w:val="white"/>
        </w:rPr>
        <w:t>Mendzheritskaya</w:t>
      </w:r>
      <w:proofErr w:type="spellEnd"/>
      <w:r w:rsidRPr="00F933BB">
        <w:rPr>
          <w:color w:val="000000" w:themeColor="text1"/>
          <w:highlight w:val="white"/>
        </w:rPr>
        <w:t>, J., Stehle, S., Schulze-</w:t>
      </w:r>
      <w:proofErr w:type="spellStart"/>
      <w:r w:rsidRPr="00F933BB">
        <w:rPr>
          <w:color w:val="000000" w:themeColor="text1"/>
          <w:highlight w:val="white"/>
        </w:rPr>
        <w:t>Vorberg</w:t>
      </w:r>
      <w:proofErr w:type="spellEnd"/>
      <w:r w:rsidRPr="00F933BB">
        <w:rPr>
          <w:color w:val="000000" w:themeColor="text1"/>
          <w:highlight w:val="white"/>
        </w:rPr>
        <w:t xml:space="preserve">, L., Ulrich, I. and </w:t>
      </w:r>
      <w:proofErr w:type="spellStart"/>
      <w:r w:rsidRPr="00F933BB">
        <w:rPr>
          <w:color w:val="000000" w:themeColor="text1"/>
          <w:highlight w:val="white"/>
        </w:rPr>
        <w:t>Horz</w:t>
      </w:r>
      <w:proofErr w:type="spellEnd"/>
      <w:r w:rsidRPr="00F933BB">
        <w:rPr>
          <w:color w:val="000000" w:themeColor="text1"/>
          <w:highlight w:val="white"/>
        </w:rPr>
        <w:t>, H., 2021. How a professional development programme for university teachers impacts their teaching-related self-efficacy, self-concept, and subjective knowledge.</w:t>
      </w:r>
      <w:r w:rsidRPr="00F933BB">
        <w:rPr>
          <w:i/>
          <w:color w:val="000000" w:themeColor="text1"/>
          <w:highlight w:val="white"/>
        </w:rPr>
        <w:t xml:space="preserve"> Higher Education Research &amp; Development</w:t>
      </w:r>
      <w:r w:rsidRPr="00F933BB">
        <w:rPr>
          <w:color w:val="000000" w:themeColor="text1"/>
          <w:highlight w:val="white"/>
        </w:rPr>
        <w:t>, 40(4), pp.738-752.</w:t>
      </w:r>
    </w:p>
    <w:p w14:paraId="3408DE14" w14:textId="77777777" w:rsidR="003668E2" w:rsidRPr="00F933BB" w:rsidRDefault="003668E2" w:rsidP="003668E2">
      <w:pPr>
        <w:spacing w:before="240" w:after="240" w:line="360" w:lineRule="auto"/>
        <w:jc w:val="both"/>
        <w:rPr>
          <w:color w:val="000000" w:themeColor="text1"/>
          <w:highlight w:val="white"/>
        </w:rPr>
      </w:pPr>
      <w:proofErr w:type="spellStart"/>
      <w:r w:rsidRPr="00F933BB">
        <w:rPr>
          <w:color w:val="000000" w:themeColor="text1"/>
          <w:highlight w:val="white"/>
        </w:rPr>
        <w:t>Guraya</w:t>
      </w:r>
      <w:proofErr w:type="spellEnd"/>
      <w:r w:rsidRPr="00F933BB">
        <w:rPr>
          <w:color w:val="000000" w:themeColor="text1"/>
          <w:highlight w:val="white"/>
        </w:rPr>
        <w:t xml:space="preserve">, S.Y. and Chen, S., 2019. The impact and effectiveness of faculty development program in fostering the faculty’s knowledge, skills, and professional competence: A systematic review and meta-analysis. </w:t>
      </w:r>
      <w:r w:rsidRPr="00F933BB">
        <w:rPr>
          <w:i/>
          <w:color w:val="000000" w:themeColor="text1"/>
          <w:highlight w:val="white"/>
        </w:rPr>
        <w:t>Saudi journal of biological sciences</w:t>
      </w:r>
      <w:r w:rsidRPr="00F933BB">
        <w:rPr>
          <w:color w:val="000000" w:themeColor="text1"/>
          <w:highlight w:val="white"/>
        </w:rPr>
        <w:t>, 26(4), pp.688-697.</w:t>
      </w:r>
    </w:p>
    <w:p w14:paraId="533C6661" w14:textId="77777777" w:rsidR="003668E2" w:rsidRPr="00D719EE" w:rsidRDefault="003668E2" w:rsidP="003668E2">
      <w:pPr>
        <w:spacing w:before="240" w:line="360" w:lineRule="auto"/>
        <w:jc w:val="both"/>
      </w:pPr>
      <w:proofErr w:type="spellStart"/>
      <w:r w:rsidRPr="00D719EE">
        <w:rPr>
          <w:lang w:val="en-IN"/>
        </w:rPr>
        <w:t>Idkhan</w:t>
      </w:r>
      <w:proofErr w:type="spellEnd"/>
      <w:r w:rsidRPr="00D719EE">
        <w:rPr>
          <w:lang w:val="en-IN"/>
        </w:rPr>
        <w:t xml:space="preserve">, A.M. and Idris, M.M., 2021. Dimensions of students learning styles at the university with the </w:t>
      </w:r>
      <w:proofErr w:type="spellStart"/>
      <w:r w:rsidRPr="00D719EE">
        <w:rPr>
          <w:lang w:val="en-IN"/>
        </w:rPr>
        <w:t>kolb</w:t>
      </w:r>
      <w:proofErr w:type="spellEnd"/>
      <w:r w:rsidRPr="00D719EE">
        <w:rPr>
          <w:lang w:val="en-IN"/>
        </w:rPr>
        <w:t xml:space="preserve"> learning model. </w:t>
      </w:r>
      <w:r w:rsidRPr="00D719EE">
        <w:rPr>
          <w:i/>
          <w:iCs/>
          <w:lang w:val="en-IN"/>
        </w:rPr>
        <w:t>International Journal of Environment, Engineering and Education</w:t>
      </w:r>
      <w:r w:rsidRPr="00D719EE">
        <w:rPr>
          <w:lang w:val="en-IN"/>
        </w:rPr>
        <w:t>, </w:t>
      </w:r>
      <w:r w:rsidRPr="00D719EE">
        <w:rPr>
          <w:i/>
          <w:iCs/>
          <w:lang w:val="en-IN"/>
        </w:rPr>
        <w:t>3</w:t>
      </w:r>
      <w:r w:rsidRPr="00D719EE">
        <w:rPr>
          <w:lang w:val="en-IN"/>
        </w:rPr>
        <w:t>(2), pp.75-82.</w:t>
      </w:r>
    </w:p>
    <w:p w14:paraId="4F306B28" w14:textId="77777777" w:rsidR="003668E2" w:rsidRPr="00D719EE" w:rsidRDefault="003668E2" w:rsidP="003668E2">
      <w:pPr>
        <w:spacing w:before="240" w:line="360" w:lineRule="auto"/>
        <w:jc w:val="both"/>
      </w:pPr>
      <w:r w:rsidRPr="00D719EE">
        <w:rPr>
          <w:lang w:val="en-IN"/>
        </w:rPr>
        <w:t xml:space="preserve">Idris, F., Din, W.M. and Tajuddin, M., 2020. Adapting Kolb’s Experiential Learning Cycle </w:t>
      </w:r>
      <w:proofErr w:type="gramStart"/>
      <w:r w:rsidRPr="00D719EE">
        <w:rPr>
          <w:lang w:val="en-IN"/>
        </w:rPr>
        <w:t>In</w:t>
      </w:r>
      <w:proofErr w:type="gramEnd"/>
      <w:r w:rsidRPr="00D719EE">
        <w:rPr>
          <w:lang w:val="en-IN"/>
        </w:rPr>
        <w:t xml:space="preserve"> Enhancing Attitude And Skills Among Undergraduates Through Volunteerism’. </w:t>
      </w:r>
      <w:r w:rsidRPr="00D719EE">
        <w:rPr>
          <w:i/>
          <w:iCs/>
          <w:lang w:val="en-IN"/>
        </w:rPr>
        <w:t>AJTLHE</w:t>
      </w:r>
      <w:r w:rsidRPr="00D719EE">
        <w:rPr>
          <w:lang w:val="en-IN"/>
        </w:rPr>
        <w:t>, </w:t>
      </w:r>
      <w:r w:rsidRPr="00D719EE">
        <w:rPr>
          <w:i/>
          <w:iCs/>
          <w:lang w:val="en-IN"/>
        </w:rPr>
        <w:t>12</w:t>
      </w:r>
      <w:r w:rsidRPr="00D719EE">
        <w:rPr>
          <w:lang w:val="en-IN"/>
        </w:rPr>
        <w:t>, pp.122-39.</w:t>
      </w:r>
    </w:p>
    <w:p w14:paraId="0F8BC828" w14:textId="77777777" w:rsidR="003668E2" w:rsidRPr="00D719EE" w:rsidRDefault="003668E2" w:rsidP="003668E2">
      <w:pPr>
        <w:spacing w:before="240" w:line="360" w:lineRule="auto"/>
        <w:jc w:val="both"/>
      </w:pPr>
      <w:r w:rsidRPr="00D719EE">
        <w:rPr>
          <w:lang w:val="en-IN"/>
        </w:rPr>
        <w:t>Morris, T.H., 2020. Experiential learning–a systematic review and revision of Kolb’s model. </w:t>
      </w:r>
      <w:r w:rsidRPr="00D719EE">
        <w:rPr>
          <w:i/>
          <w:iCs/>
          <w:lang w:val="en-IN"/>
        </w:rPr>
        <w:t>Interactive Learning Environments</w:t>
      </w:r>
      <w:r w:rsidRPr="00D719EE">
        <w:rPr>
          <w:lang w:val="en-IN"/>
        </w:rPr>
        <w:t>, </w:t>
      </w:r>
      <w:r w:rsidRPr="00D719EE">
        <w:rPr>
          <w:i/>
          <w:iCs/>
          <w:lang w:val="en-IN"/>
        </w:rPr>
        <w:t>28</w:t>
      </w:r>
      <w:r w:rsidRPr="00D719EE">
        <w:rPr>
          <w:lang w:val="en-IN"/>
        </w:rPr>
        <w:t>(8), pp.1064-1077.</w:t>
      </w:r>
    </w:p>
    <w:p w14:paraId="008A6C38" w14:textId="77777777" w:rsidR="003668E2" w:rsidRPr="00F933BB" w:rsidRDefault="003668E2" w:rsidP="003668E2">
      <w:pPr>
        <w:spacing w:before="240" w:after="240" w:line="360" w:lineRule="auto"/>
        <w:jc w:val="both"/>
        <w:rPr>
          <w:color w:val="000000" w:themeColor="text1"/>
          <w:highlight w:val="white"/>
        </w:rPr>
      </w:pPr>
      <w:proofErr w:type="spellStart"/>
      <w:r w:rsidRPr="00F933BB">
        <w:rPr>
          <w:color w:val="000000" w:themeColor="text1"/>
          <w:highlight w:val="white"/>
        </w:rPr>
        <w:t>Orishev</w:t>
      </w:r>
      <w:proofErr w:type="spellEnd"/>
      <w:r w:rsidRPr="00F933BB">
        <w:rPr>
          <w:color w:val="000000" w:themeColor="text1"/>
          <w:highlight w:val="white"/>
        </w:rPr>
        <w:t xml:space="preserve">, J. and </w:t>
      </w:r>
      <w:proofErr w:type="spellStart"/>
      <w:r w:rsidRPr="00F933BB">
        <w:rPr>
          <w:color w:val="000000" w:themeColor="text1"/>
          <w:highlight w:val="white"/>
        </w:rPr>
        <w:t>Burkhonov</w:t>
      </w:r>
      <w:proofErr w:type="spellEnd"/>
      <w:r w:rsidRPr="00F933BB">
        <w:rPr>
          <w:color w:val="000000" w:themeColor="text1"/>
          <w:highlight w:val="white"/>
        </w:rPr>
        <w:t xml:space="preserve">, R., 2021. Project for training professional skills for future teachers of technological education. </w:t>
      </w:r>
      <w:r w:rsidRPr="00F933BB">
        <w:rPr>
          <w:i/>
          <w:color w:val="000000" w:themeColor="text1"/>
          <w:highlight w:val="white"/>
        </w:rPr>
        <w:t>Mental Enlightenment Scientific-Methodological Journal</w:t>
      </w:r>
      <w:r w:rsidRPr="00F933BB">
        <w:rPr>
          <w:color w:val="000000" w:themeColor="text1"/>
          <w:highlight w:val="white"/>
        </w:rPr>
        <w:t>, 2021(2), pp.139-150.</w:t>
      </w:r>
    </w:p>
    <w:p w14:paraId="596650F9" w14:textId="77777777" w:rsidR="003668E2" w:rsidRPr="00D719EE" w:rsidRDefault="003668E2" w:rsidP="003668E2">
      <w:pPr>
        <w:spacing w:before="240" w:line="360" w:lineRule="auto"/>
        <w:jc w:val="both"/>
      </w:pPr>
      <w:r w:rsidRPr="00D719EE">
        <w:rPr>
          <w:lang w:val="en-IN"/>
        </w:rPr>
        <w:t xml:space="preserve">Rani, M.B.L. and Venkatraman, P., 2020. </w:t>
      </w:r>
      <w:r w:rsidRPr="00D719EE">
        <w:t xml:space="preserve">A Study </w:t>
      </w:r>
      <w:proofErr w:type="gramStart"/>
      <w:r w:rsidRPr="00D719EE">
        <w:t>On</w:t>
      </w:r>
      <w:proofErr w:type="gramEnd"/>
      <w:r w:rsidRPr="00D719EE">
        <w:t xml:space="preserve"> Challenges Of Recruiters On Sourcing The Right Candidate With Special Reference To Skills </w:t>
      </w:r>
      <w:r w:rsidRPr="00D719EE">
        <w:rPr>
          <w:lang w:val="en-IN"/>
        </w:rPr>
        <w:t>HR. </w:t>
      </w:r>
      <w:r w:rsidRPr="00D719EE">
        <w:rPr>
          <w:i/>
          <w:iCs/>
          <w:lang w:val="en-IN"/>
        </w:rPr>
        <w:t>EPRA International Journal of Multidisciplinary Research (IJMR)</w:t>
      </w:r>
      <w:r w:rsidRPr="00D719EE">
        <w:rPr>
          <w:lang w:val="en-IN"/>
        </w:rPr>
        <w:t>, </w:t>
      </w:r>
      <w:r w:rsidRPr="00D719EE">
        <w:rPr>
          <w:i/>
          <w:iCs/>
          <w:lang w:val="en-IN"/>
        </w:rPr>
        <w:t>15</w:t>
      </w:r>
      <w:r w:rsidRPr="00D719EE">
        <w:rPr>
          <w:lang w:val="en-IN"/>
        </w:rPr>
        <w:t>, p.430.</w:t>
      </w:r>
    </w:p>
    <w:p w14:paraId="453D35E0" w14:textId="77777777" w:rsidR="003668E2" w:rsidRPr="00F933BB" w:rsidRDefault="003668E2" w:rsidP="003668E2">
      <w:pPr>
        <w:spacing w:before="240" w:after="240" w:line="360" w:lineRule="auto"/>
        <w:jc w:val="both"/>
        <w:rPr>
          <w:color w:val="000000" w:themeColor="text1"/>
          <w:highlight w:val="white"/>
        </w:rPr>
      </w:pPr>
      <w:proofErr w:type="spellStart"/>
      <w:r w:rsidRPr="00F933BB">
        <w:rPr>
          <w:color w:val="000000" w:themeColor="text1"/>
          <w:highlight w:val="white"/>
        </w:rPr>
        <w:lastRenderedPageBreak/>
        <w:t>Sallati</w:t>
      </w:r>
      <w:proofErr w:type="spellEnd"/>
      <w:r w:rsidRPr="00F933BB">
        <w:rPr>
          <w:color w:val="000000" w:themeColor="text1"/>
          <w:highlight w:val="white"/>
        </w:rPr>
        <w:t xml:space="preserve">, C., de Andrade </w:t>
      </w:r>
      <w:proofErr w:type="spellStart"/>
      <w:r w:rsidRPr="00F933BB">
        <w:rPr>
          <w:color w:val="000000" w:themeColor="text1"/>
          <w:highlight w:val="white"/>
        </w:rPr>
        <w:t>Bertazzi</w:t>
      </w:r>
      <w:proofErr w:type="spellEnd"/>
      <w:r w:rsidRPr="00F933BB">
        <w:rPr>
          <w:color w:val="000000" w:themeColor="text1"/>
          <w:highlight w:val="white"/>
        </w:rPr>
        <w:t xml:space="preserve">, J. and </w:t>
      </w:r>
      <w:proofErr w:type="spellStart"/>
      <w:r w:rsidRPr="00F933BB">
        <w:rPr>
          <w:color w:val="000000" w:themeColor="text1"/>
          <w:highlight w:val="white"/>
        </w:rPr>
        <w:t>Schützer</w:t>
      </w:r>
      <w:proofErr w:type="spellEnd"/>
      <w:r w:rsidRPr="00F933BB">
        <w:rPr>
          <w:color w:val="000000" w:themeColor="text1"/>
          <w:highlight w:val="white"/>
        </w:rPr>
        <w:t xml:space="preserve">, K., 2019. Professional skills in the Product Development Process: The contribution of learning environments to professional skills in the </w:t>
      </w:r>
      <w:proofErr w:type="gramStart"/>
      <w:r w:rsidRPr="00F933BB">
        <w:rPr>
          <w:color w:val="000000" w:themeColor="text1"/>
          <w:highlight w:val="white"/>
        </w:rPr>
        <w:t>Industry</w:t>
      </w:r>
      <w:proofErr w:type="gramEnd"/>
      <w:r w:rsidRPr="00F933BB">
        <w:rPr>
          <w:color w:val="000000" w:themeColor="text1"/>
          <w:highlight w:val="white"/>
        </w:rPr>
        <w:t xml:space="preserve"> 4.0 scenario. </w:t>
      </w:r>
      <w:r w:rsidRPr="00F933BB">
        <w:rPr>
          <w:i/>
          <w:color w:val="000000" w:themeColor="text1"/>
          <w:highlight w:val="white"/>
        </w:rPr>
        <w:t xml:space="preserve">Procedia </w:t>
      </w:r>
      <w:proofErr w:type="spellStart"/>
      <w:r w:rsidRPr="00F933BB">
        <w:rPr>
          <w:i/>
          <w:color w:val="000000" w:themeColor="text1"/>
          <w:highlight w:val="white"/>
        </w:rPr>
        <w:t>Cirp</w:t>
      </w:r>
      <w:proofErr w:type="spellEnd"/>
      <w:r w:rsidRPr="00F933BB">
        <w:rPr>
          <w:color w:val="000000" w:themeColor="text1"/>
          <w:highlight w:val="white"/>
        </w:rPr>
        <w:t>, 84, pp.203-208.</w:t>
      </w:r>
    </w:p>
    <w:p w14:paraId="5848BA60" w14:textId="77777777" w:rsidR="003668E2" w:rsidRPr="00D719EE" w:rsidRDefault="003668E2" w:rsidP="003668E2">
      <w:pPr>
        <w:spacing w:before="240" w:line="360" w:lineRule="auto"/>
        <w:jc w:val="both"/>
      </w:pPr>
      <w:proofErr w:type="spellStart"/>
      <w:r w:rsidRPr="00D719EE">
        <w:rPr>
          <w:lang w:val="en-IN"/>
        </w:rPr>
        <w:t>Sudria</w:t>
      </w:r>
      <w:proofErr w:type="spellEnd"/>
      <w:r w:rsidRPr="00D719EE">
        <w:rPr>
          <w:lang w:val="en-IN"/>
        </w:rPr>
        <w:t xml:space="preserve">, I.B.N., </w:t>
      </w:r>
      <w:proofErr w:type="spellStart"/>
      <w:r w:rsidRPr="00D719EE">
        <w:rPr>
          <w:lang w:val="en-IN"/>
        </w:rPr>
        <w:t>Redhana</w:t>
      </w:r>
      <w:proofErr w:type="spellEnd"/>
      <w:r w:rsidRPr="00D719EE">
        <w:rPr>
          <w:lang w:val="en-IN"/>
        </w:rPr>
        <w:t xml:space="preserve">, I.W., </w:t>
      </w:r>
      <w:proofErr w:type="spellStart"/>
      <w:r w:rsidRPr="00D719EE">
        <w:rPr>
          <w:lang w:val="en-IN"/>
        </w:rPr>
        <w:t>Kirna</w:t>
      </w:r>
      <w:proofErr w:type="spellEnd"/>
      <w:r w:rsidRPr="00D719EE">
        <w:rPr>
          <w:lang w:val="en-IN"/>
        </w:rPr>
        <w:t>, I. and Aini, D., 2018. Effect of Kolb's Learning Styles under Inductive Guided-Inquiry Learning on Learning Outcomes. </w:t>
      </w:r>
      <w:r w:rsidRPr="00D719EE">
        <w:rPr>
          <w:i/>
          <w:iCs/>
          <w:lang w:val="en-IN"/>
        </w:rPr>
        <w:t>International Journal of Instruction</w:t>
      </w:r>
      <w:r w:rsidRPr="00D719EE">
        <w:rPr>
          <w:lang w:val="en-IN"/>
        </w:rPr>
        <w:t>, </w:t>
      </w:r>
      <w:r w:rsidRPr="00D719EE">
        <w:rPr>
          <w:i/>
          <w:iCs/>
          <w:lang w:val="en-IN"/>
        </w:rPr>
        <w:t>11</w:t>
      </w:r>
      <w:r w:rsidRPr="00D719EE">
        <w:rPr>
          <w:lang w:val="en-IN"/>
        </w:rPr>
        <w:t>(1), pp.89-102.</w:t>
      </w:r>
    </w:p>
    <w:p w14:paraId="7922D335" w14:textId="77777777" w:rsidR="003668E2" w:rsidRPr="00D719EE" w:rsidRDefault="003668E2" w:rsidP="003668E2">
      <w:pPr>
        <w:spacing w:before="240" w:line="360" w:lineRule="auto"/>
        <w:jc w:val="both"/>
        <w:rPr>
          <w:lang w:val="en-US"/>
        </w:rPr>
      </w:pPr>
      <w:r w:rsidRPr="00D719EE">
        <w:rPr>
          <w:lang w:val="en-IN"/>
        </w:rPr>
        <w:t xml:space="preserve">Thomas, R.J., </w:t>
      </w:r>
      <w:proofErr w:type="spellStart"/>
      <w:r w:rsidRPr="00D719EE">
        <w:rPr>
          <w:lang w:val="en-IN"/>
        </w:rPr>
        <w:t>Masthoff</w:t>
      </w:r>
      <w:proofErr w:type="spellEnd"/>
      <w:r w:rsidRPr="00D719EE">
        <w:rPr>
          <w:lang w:val="en-IN"/>
        </w:rPr>
        <w:t xml:space="preserve">, J. and Oren, N., 2019. Can </w:t>
      </w:r>
      <w:proofErr w:type="spellStart"/>
      <w:r w:rsidRPr="00D719EE">
        <w:rPr>
          <w:lang w:val="en-IN"/>
        </w:rPr>
        <w:t>i</w:t>
      </w:r>
      <w:proofErr w:type="spellEnd"/>
      <w:r w:rsidRPr="00D719EE">
        <w:rPr>
          <w:lang w:val="en-IN"/>
        </w:rPr>
        <w:t xml:space="preserve"> influence you? development of a scale to measure perceived persuasiveness and two studies showing the use of the scale. </w:t>
      </w:r>
      <w:r w:rsidRPr="00D719EE">
        <w:rPr>
          <w:i/>
          <w:iCs/>
          <w:lang w:val="en-IN"/>
        </w:rPr>
        <w:t>Frontiers in Artificial Intelligence</w:t>
      </w:r>
      <w:r w:rsidRPr="00D719EE">
        <w:rPr>
          <w:lang w:val="en-IN"/>
        </w:rPr>
        <w:t>, </w:t>
      </w:r>
      <w:r w:rsidRPr="00D719EE">
        <w:rPr>
          <w:i/>
          <w:iCs/>
          <w:lang w:val="en-IN"/>
        </w:rPr>
        <w:t>2</w:t>
      </w:r>
      <w:r w:rsidRPr="00D719EE">
        <w:rPr>
          <w:lang w:val="en-IN"/>
        </w:rPr>
        <w:t>, p.24.</w:t>
      </w:r>
    </w:p>
    <w:p w14:paraId="480D8C65" w14:textId="77777777" w:rsidR="003668E2" w:rsidRPr="00F933BB" w:rsidRDefault="003668E2" w:rsidP="003668E2">
      <w:pPr>
        <w:spacing w:before="240" w:after="240" w:line="360" w:lineRule="auto"/>
        <w:jc w:val="both"/>
        <w:rPr>
          <w:color w:val="000000" w:themeColor="text1"/>
          <w:highlight w:val="white"/>
        </w:rPr>
      </w:pPr>
      <w:r w:rsidRPr="00F933BB">
        <w:rPr>
          <w:color w:val="000000" w:themeColor="text1"/>
          <w:highlight w:val="white"/>
        </w:rPr>
        <w:t xml:space="preserve">Trinidad, J.E., Raz, M.D. and </w:t>
      </w:r>
      <w:proofErr w:type="spellStart"/>
      <w:r w:rsidRPr="00F933BB">
        <w:rPr>
          <w:color w:val="000000" w:themeColor="text1"/>
          <w:highlight w:val="white"/>
        </w:rPr>
        <w:t>Magsalin</w:t>
      </w:r>
      <w:proofErr w:type="spellEnd"/>
      <w:r w:rsidRPr="00F933BB">
        <w:rPr>
          <w:color w:val="000000" w:themeColor="text1"/>
          <w:highlight w:val="white"/>
        </w:rPr>
        <w:t xml:space="preserve">, I.M., 2021. “More than professional skills:” student perspectives on higher education’s purpose. </w:t>
      </w:r>
      <w:r w:rsidRPr="00F933BB">
        <w:rPr>
          <w:i/>
          <w:color w:val="000000" w:themeColor="text1"/>
          <w:highlight w:val="white"/>
        </w:rPr>
        <w:t>Teaching in Higher Education</w:t>
      </w:r>
      <w:r w:rsidRPr="00F933BB">
        <w:rPr>
          <w:color w:val="000000" w:themeColor="text1"/>
          <w:highlight w:val="white"/>
        </w:rPr>
        <w:t>, pp.1-15.</w:t>
      </w:r>
    </w:p>
    <w:p w14:paraId="4ACFC726" w14:textId="77777777" w:rsidR="003668E2" w:rsidRPr="00D719EE" w:rsidRDefault="003668E2" w:rsidP="003668E2">
      <w:pPr>
        <w:spacing w:before="240" w:line="360" w:lineRule="auto"/>
        <w:jc w:val="both"/>
      </w:pPr>
      <w:r w:rsidRPr="00D719EE">
        <w:rPr>
          <w:lang w:val="en-IN"/>
        </w:rPr>
        <w:t xml:space="preserve">Wahyuni, L.M., Masih, I.K. and </w:t>
      </w:r>
      <w:proofErr w:type="spellStart"/>
      <w:r w:rsidRPr="00D719EE">
        <w:rPr>
          <w:lang w:val="en-IN"/>
        </w:rPr>
        <w:t>Rejeki</w:t>
      </w:r>
      <w:proofErr w:type="spellEnd"/>
      <w:r w:rsidRPr="00D719EE">
        <w:rPr>
          <w:lang w:val="en-IN"/>
        </w:rPr>
        <w:t>, I.M., 2018. Communication skill attributes needed for vocational education enter the workplace. In </w:t>
      </w:r>
      <w:r w:rsidRPr="00D719EE">
        <w:rPr>
          <w:i/>
          <w:iCs/>
          <w:lang w:val="en-IN"/>
        </w:rPr>
        <w:t>Journal of Physics: Conference Series</w:t>
      </w:r>
      <w:r w:rsidRPr="00D719EE">
        <w:rPr>
          <w:lang w:val="en-IN"/>
        </w:rPr>
        <w:t> (Vol. 953, No. 1, p. 012111). IOP Publishing.</w:t>
      </w:r>
    </w:p>
    <w:p w14:paraId="2017C915" w14:textId="77777777" w:rsidR="003668E2" w:rsidRPr="00D719EE" w:rsidRDefault="003668E2" w:rsidP="003668E2">
      <w:pPr>
        <w:spacing w:before="240" w:line="360" w:lineRule="auto"/>
        <w:jc w:val="both"/>
      </w:pPr>
      <w:r w:rsidRPr="00D719EE">
        <w:rPr>
          <w:lang w:val="en-IN"/>
        </w:rPr>
        <w:t>Yunus, M.R.B.M., Wahab, N.B.A., Ismail, M.S. and Othman, M.S., 2018. The importance role of personality trait. </w:t>
      </w:r>
      <w:r w:rsidRPr="00D719EE">
        <w:rPr>
          <w:i/>
          <w:iCs/>
          <w:lang w:val="en-IN"/>
        </w:rPr>
        <w:t>International Journal of Academic Research in Business and Social Sciences</w:t>
      </w:r>
      <w:r w:rsidRPr="00D719EE">
        <w:rPr>
          <w:lang w:val="en-IN"/>
        </w:rPr>
        <w:t>, </w:t>
      </w:r>
      <w:r w:rsidRPr="00D719EE">
        <w:rPr>
          <w:i/>
          <w:iCs/>
          <w:lang w:val="en-IN"/>
        </w:rPr>
        <w:t>8</w:t>
      </w:r>
      <w:r w:rsidRPr="00D719EE">
        <w:rPr>
          <w:lang w:val="en-IN"/>
        </w:rPr>
        <w:t>(7), pp.1028-1036.</w:t>
      </w:r>
    </w:p>
    <w:p w14:paraId="3FBCDC63" w14:textId="77777777" w:rsidR="005114EF" w:rsidRPr="00F933BB" w:rsidRDefault="005114EF" w:rsidP="003668E2">
      <w:pPr>
        <w:spacing w:before="240" w:after="240" w:line="360" w:lineRule="auto"/>
        <w:jc w:val="both"/>
        <w:rPr>
          <w:color w:val="000000" w:themeColor="text1"/>
          <w:highlight w:val="white"/>
        </w:rPr>
      </w:pPr>
    </w:p>
    <w:sectPr w:rsidR="005114EF" w:rsidRPr="00F933BB" w:rsidSect="00B9374C">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E17FD4" w14:textId="77777777" w:rsidR="00BD6348" w:rsidRDefault="00BD6348" w:rsidP="00AE6CBC">
      <w:pPr>
        <w:spacing w:line="240" w:lineRule="auto"/>
      </w:pPr>
      <w:r>
        <w:separator/>
      </w:r>
    </w:p>
  </w:endnote>
  <w:endnote w:type="continuationSeparator" w:id="0">
    <w:p w14:paraId="0E781443" w14:textId="77777777" w:rsidR="00BD6348" w:rsidRDefault="00BD6348" w:rsidP="00AE6C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453323"/>
      <w:docPartObj>
        <w:docPartGallery w:val="Page Numbers (Bottom of Page)"/>
        <w:docPartUnique/>
      </w:docPartObj>
    </w:sdtPr>
    <w:sdtEndPr>
      <w:rPr>
        <w:noProof/>
        <w:color w:val="000000" w:themeColor="text1"/>
        <w:sz w:val="20"/>
        <w:szCs w:val="20"/>
      </w:rPr>
    </w:sdtEndPr>
    <w:sdtContent>
      <w:p w14:paraId="5C84419D" w14:textId="72E1455C" w:rsidR="00AE6CBC" w:rsidRPr="00AE6CBC" w:rsidRDefault="00AE6CBC">
        <w:pPr>
          <w:pStyle w:val="Footer"/>
          <w:jc w:val="right"/>
          <w:rPr>
            <w:color w:val="000000" w:themeColor="text1"/>
            <w:sz w:val="20"/>
            <w:szCs w:val="20"/>
          </w:rPr>
        </w:pPr>
        <w:r w:rsidRPr="00AE6CBC">
          <w:rPr>
            <w:color w:val="000000" w:themeColor="text1"/>
            <w:sz w:val="20"/>
            <w:szCs w:val="20"/>
          </w:rPr>
          <w:fldChar w:fldCharType="begin"/>
        </w:r>
        <w:r w:rsidRPr="00AE6CBC">
          <w:rPr>
            <w:color w:val="000000" w:themeColor="text1"/>
            <w:sz w:val="20"/>
            <w:szCs w:val="20"/>
          </w:rPr>
          <w:instrText xml:space="preserve"> PAGE   \* MERGEFORMAT </w:instrText>
        </w:r>
        <w:r w:rsidRPr="00AE6CBC">
          <w:rPr>
            <w:color w:val="000000" w:themeColor="text1"/>
            <w:sz w:val="20"/>
            <w:szCs w:val="20"/>
          </w:rPr>
          <w:fldChar w:fldCharType="separate"/>
        </w:r>
        <w:r w:rsidRPr="00AE6CBC">
          <w:rPr>
            <w:noProof/>
            <w:color w:val="000000" w:themeColor="text1"/>
            <w:sz w:val="20"/>
            <w:szCs w:val="20"/>
          </w:rPr>
          <w:t>2</w:t>
        </w:r>
        <w:r w:rsidRPr="00AE6CBC">
          <w:rPr>
            <w:noProof/>
            <w:color w:val="000000" w:themeColor="text1"/>
            <w:sz w:val="20"/>
            <w:szCs w:val="20"/>
          </w:rPr>
          <w:fldChar w:fldCharType="end"/>
        </w:r>
      </w:p>
    </w:sdtContent>
  </w:sdt>
  <w:p w14:paraId="47D63577" w14:textId="77777777" w:rsidR="00AE6CBC" w:rsidRDefault="00AE6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EBF13" w14:textId="77777777" w:rsidR="00BD6348" w:rsidRDefault="00BD6348" w:rsidP="00AE6CBC">
      <w:pPr>
        <w:spacing w:line="240" w:lineRule="auto"/>
      </w:pPr>
      <w:r>
        <w:separator/>
      </w:r>
    </w:p>
  </w:footnote>
  <w:footnote w:type="continuationSeparator" w:id="0">
    <w:p w14:paraId="0E5E4CF4" w14:textId="77777777" w:rsidR="00BD6348" w:rsidRDefault="00BD6348" w:rsidP="00AE6C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94F69"/>
    <w:multiLevelType w:val="multilevel"/>
    <w:tmpl w:val="6D68A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194DB9"/>
    <w:multiLevelType w:val="multilevel"/>
    <w:tmpl w:val="D4925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88200D"/>
    <w:multiLevelType w:val="multilevel"/>
    <w:tmpl w:val="80802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6D2A67"/>
    <w:multiLevelType w:val="multilevel"/>
    <w:tmpl w:val="EC1EC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4690249">
    <w:abstractNumId w:val="3"/>
  </w:num>
  <w:num w:numId="2" w16cid:durableId="429013851">
    <w:abstractNumId w:val="0"/>
  </w:num>
  <w:num w:numId="3" w16cid:durableId="1208251906">
    <w:abstractNumId w:val="2"/>
  </w:num>
  <w:num w:numId="4" w16cid:durableId="10454441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4EF"/>
    <w:rsid w:val="000A1D08"/>
    <w:rsid w:val="001070FB"/>
    <w:rsid w:val="00143A47"/>
    <w:rsid w:val="00224F30"/>
    <w:rsid w:val="002A393C"/>
    <w:rsid w:val="003668E2"/>
    <w:rsid w:val="003B41C1"/>
    <w:rsid w:val="003D0CA4"/>
    <w:rsid w:val="003D16D0"/>
    <w:rsid w:val="003E4136"/>
    <w:rsid w:val="003F7E08"/>
    <w:rsid w:val="00487BFF"/>
    <w:rsid w:val="004C11C9"/>
    <w:rsid w:val="004C46EF"/>
    <w:rsid w:val="005114EF"/>
    <w:rsid w:val="00553C6A"/>
    <w:rsid w:val="00562B2B"/>
    <w:rsid w:val="00581924"/>
    <w:rsid w:val="00591B16"/>
    <w:rsid w:val="0059217F"/>
    <w:rsid w:val="00670857"/>
    <w:rsid w:val="0069074A"/>
    <w:rsid w:val="006D137A"/>
    <w:rsid w:val="007635F2"/>
    <w:rsid w:val="00785592"/>
    <w:rsid w:val="00790DAA"/>
    <w:rsid w:val="007B209F"/>
    <w:rsid w:val="008510E6"/>
    <w:rsid w:val="008A22C0"/>
    <w:rsid w:val="008A4DA7"/>
    <w:rsid w:val="008A5EE7"/>
    <w:rsid w:val="00921342"/>
    <w:rsid w:val="00935039"/>
    <w:rsid w:val="00936237"/>
    <w:rsid w:val="00972F25"/>
    <w:rsid w:val="009C3BB9"/>
    <w:rsid w:val="009D57F0"/>
    <w:rsid w:val="00A82E08"/>
    <w:rsid w:val="00AE6CBC"/>
    <w:rsid w:val="00B41EB8"/>
    <w:rsid w:val="00B441FB"/>
    <w:rsid w:val="00B9374C"/>
    <w:rsid w:val="00BD6348"/>
    <w:rsid w:val="00BF7C65"/>
    <w:rsid w:val="00C73C9D"/>
    <w:rsid w:val="00C761B7"/>
    <w:rsid w:val="00C85728"/>
    <w:rsid w:val="00C94B73"/>
    <w:rsid w:val="00CB4389"/>
    <w:rsid w:val="00CF1638"/>
    <w:rsid w:val="00DB4ACD"/>
    <w:rsid w:val="00E95CAC"/>
    <w:rsid w:val="00EB4F79"/>
    <w:rsid w:val="00EC3EFC"/>
    <w:rsid w:val="00F22067"/>
    <w:rsid w:val="00F554B8"/>
    <w:rsid w:val="00F6500B"/>
    <w:rsid w:val="00F82633"/>
    <w:rsid w:val="00F933BB"/>
    <w:rsid w:val="00FB2B79"/>
    <w:rsid w:val="00FB598A"/>
    <w:rsid w:val="00FB72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7C7DA"/>
  <w15:docId w15:val="{AFA869B7-0C7F-4D80-948B-E87D2D10B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3D16D0"/>
    <w:pPr>
      <w:keepNext/>
      <w:keepLines/>
      <w:spacing w:before="400" w:after="120" w:line="240" w:lineRule="auto"/>
      <w:jc w:val="both"/>
      <w:outlineLvl w:val="0"/>
    </w:pPr>
    <w:rPr>
      <w:b/>
      <w:sz w:val="28"/>
      <w:szCs w:val="40"/>
    </w:rPr>
  </w:style>
  <w:style w:type="paragraph" w:styleId="Heading2">
    <w:name w:val="heading 2"/>
    <w:basedOn w:val="Normal"/>
    <w:next w:val="Normal"/>
    <w:autoRedefine/>
    <w:uiPriority w:val="9"/>
    <w:unhideWhenUsed/>
    <w:qFormat/>
    <w:rsid w:val="007B209F"/>
    <w:pPr>
      <w:keepNext/>
      <w:keepLines/>
      <w:spacing w:before="360" w:after="120" w:line="24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3E413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4136"/>
    <w:pPr>
      <w:spacing w:after="100"/>
    </w:pPr>
  </w:style>
  <w:style w:type="paragraph" w:styleId="TOC2">
    <w:name w:val="toc 2"/>
    <w:basedOn w:val="Normal"/>
    <w:next w:val="Normal"/>
    <w:autoRedefine/>
    <w:uiPriority w:val="39"/>
    <w:unhideWhenUsed/>
    <w:rsid w:val="003E4136"/>
    <w:pPr>
      <w:spacing w:after="100"/>
      <w:ind w:left="220"/>
    </w:pPr>
  </w:style>
  <w:style w:type="character" w:styleId="Hyperlink">
    <w:name w:val="Hyperlink"/>
    <w:basedOn w:val="DefaultParagraphFont"/>
    <w:uiPriority w:val="99"/>
    <w:unhideWhenUsed/>
    <w:rsid w:val="003E4136"/>
    <w:rPr>
      <w:color w:val="0000FF" w:themeColor="hyperlink"/>
      <w:u w:val="single"/>
    </w:rPr>
  </w:style>
  <w:style w:type="paragraph" w:styleId="Header">
    <w:name w:val="header"/>
    <w:basedOn w:val="Normal"/>
    <w:link w:val="HeaderChar"/>
    <w:uiPriority w:val="99"/>
    <w:unhideWhenUsed/>
    <w:rsid w:val="00AE6CBC"/>
    <w:pPr>
      <w:tabs>
        <w:tab w:val="center" w:pos="4513"/>
        <w:tab w:val="right" w:pos="9026"/>
      </w:tabs>
      <w:spacing w:line="240" w:lineRule="auto"/>
    </w:pPr>
  </w:style>
  <w:style w:type="character" w:customStyle="1" w:styleId="HeaderChar">
    <w:name w:val="Header Char"/>
    <w:basedOn w:val="DefaultParagraphFont"/>
    <w:link w:val="Header"/>
    <w:uiPriority w:val="99"/>
    <w:rsid w:val="00AE6CBC"/>
  </w:style>
  <w:style w:type="paragraph" w:styleId="Footer">
    <w:name w:val="footer"/>
    <w:basedOn w:val="Normal"/>
    <w:link w:val="FooterChar"/>
    <w:uiPriority w:val="99"/>
    <w:unhideWhenUsed/>
    <w:rsid w:val="00AE6CBC"/>
    <w:pPr>
      <w:tabs>
        <w:tab w:val="center" w:pos="4513"/>
        <w:tab w:val="right" w:pos="9026"/>
      </w:tabs>
      <w:spacing w:line="240" w:lineRule="auto"/>
    </w:pPr>
  </w:style>
  <w:style w:type="character" w:customStyle="1" w:styleId="FooterChar">
    <w:name w:val="Footer Char"/>
    <w:basedOn w:val="DefaultParagraphFont"/>
    <w:link w:val="Footer"/>
    <w:uiPriority w:val="99"/>
    <w:rsid w:val="00AE6CBC"/>
  </w:style>
  <w:style w:type="character" w:styleId="UnresolvedMention">
    <w:name w:val="Unresolved Mention"/>
    <w:basedOn w:val="DefaultParagraphFont"/>
    <w:uiPriority w:val="99"/>
    <w:semiHidden/>
    <w:unhideWhenUsed/>
    <w:rsid w:val="00FB598A"/>
    <w:rPr>
      <w:color w:val="605E5C"/>
      <w:shd w:val="clear" w:color="auto" w:fill="E1DFDD"/>
    </w:rPr>
  </w:style>
  <w:style w:type="character" w:customStyle="1" w:styleId="TitleChar">
    <w:name w:val="Title Char"/>
    <w:basedOn w:val="DefaultParagraphFont"/>
    <w:link w:val="Title"/>
    <w:uiPriority w:val="10"/>
    <w:rsid w:val="00143A47"/>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C8BD6-32F1-4024-9810-5327CCE49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Edina Nagy</cp:lastModifiedBy>
  <cp:revision>4</cp:revision>
  <cp:lastPrinted>2022-05-04T22:53:00Z</cp:lastPrinted>
  <dcterms:created xsi:type="dcterms:W3CDTF">2022-05-04T22:49:00Z</dcterms:created>
  <dcterms:modified xsi:type="dcterms:W3CDTF">2022-05-04T22:53:00Z</dcterms:modified>
</cp:coreProperties>
</file>