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customXml/itemProps6.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HostTable"/>
        <w:tblpPr w:leftFromText="180" w:rightFromText="180" w:vertAnchor="page" w:horzAnchor="margin" w:tblpXSpec="right" w:tblpY="101"/>
        <w:tblW w:w="14803" w:type="dxa"/>
        <w:jc w:val="left"/>
        <w:tblLayout w:type="fixed"/>
        <w:tblLook w:val="04A0" w:firstRow="1" w:lastRow="0" w:firstColumn="1" w:lastColumn="0" w:noHBand="0" w:noVBand="1"/>
        <w:tblDescription w:val="Layout table"/>
      </w:tblPr>
      <w:tblGrid>
        <w:gridCol w:w="4995"/>
        <w:gridCol w:w="39"/>
        <w:gridCol w:w="3715"/>
        <w:gridCol w:w="452"/>
        <w:gridCol w:w="1005"/>
        <w:gridCol w:w="4597"/>
      </w:tblGrid>
      <w:tr w:rsidR="00AD2544" w:rsidRPr="008255CC" w14:paraId="4AB3417E" w14:textId="77777777" w:rsidTr="007924DE">
        <w:trPr>
          <w:cantSplit/>
          <w:trHeight w:hRule="exact" w:val="11628"/>
          <w:tblHeader/>
          <w:jc w:val="left"/>
        </w:trPr>
        <w:tc>
          <w:tcPr>
            <w:tcW w:w="4995" w:type="dxa"/>
            <w:shd w:val="clear" w:color="auto" w:fill="2B7471" w:themeFill="accent1" w:themeFillShade="80"/>
            <w:tcMar>
              <w:top w:w="288" w:type="dxa"/>
              <w:right w:w="720" w:type="dxa"/>
            </w:tcMar>
          </w:tcPr>
          <w:p w14:paraId="200A3579" w14:textId="105939B3" w:rsidR="00AC0BE0" w:rsidRPr="00282E63" w:rsidRDefault="00AC0BE0" w:rsidP="00AC0BE0">
            <w:pPr>
              <w:shd w:val="clear" w:color="auto" w:fill="FFFFFF"/>
              <w:spacing w:before="100" w:beforeAutospacing="1" w:after="150" w:line="312" w:lineRule="atLeast"/>
              <w:ind w:left="660"/>
              <w:rPr>
                <w:rFonts w:ascii="Cavolini" w:eastAsia="Times New Roman" w:hAnsi="Cavolini" w:cs="Cavolini"/>
                <w:color w:val="0000CC"/>
                <w:kern w:val="0"/>
                <w:sz w:val="21"/>
                <w:szCs w:val="21"/>
                <w:lang w:eastAsia="en-GB"/>
                <w14:ligatures w14:val="none"/>
              </w:rPr>
            </w:pPr>
            <w:r w:rsidRPr="00282E63">
              <w:rPr>
                <w:rFonts w:ascii="Cavolini" w:eastAsia="Times New Roman" w:hAnsi="Cavolini" w:cs="Cavolini"/>
                <w:color w:val="0000CC"/>
                <w:kern w:val="0"/>
                <w:sz w:val="24"/>
                <w:szCs w:val="24"/>
                <w:lang w:eastAsia="en-GB"/>
                <w14:ligatures w14:val="none"/>
              </w:rPr>
              <w:t>Your school can safeguard children by:</w:t>
            </w:r>
          </w:p>
          <w:p w14:paraId="5688F620" w14:textId="1C3E6089" w:rsidR="00AC0BE0" w:rsidRPr="00282E63" w:rsidRDefault="00AC0BE0" w:rsidP="007924DE">
            <w:pPr>
              <w:numPr>
                <w:ilvl w:val="0"/>
                <w:numId w:val="15"/>
              </w:numPr>
              <w:shd w:val="clear" w:color="auto" w:fill="FFFFFF"/>
              <w:spacing w:before="100" w:beforeAutospacing="1" w:after="150" w:line="312" w:lineRule="atLeast"/>
              <w:ind w:left="1020"/>
              <w:rPr>
                <w:rFonts w:ascii="Cavolini" w:eastAsia="Times New Roman" w:hAnsi="Cavolini" w:cs="Cavolini"/>
                <w:color w:val="0000CC"/>
                <w:kern w:val="0"/>
                <w:sz w:val="21"/>
                <w:szCs w:val="21"/>
                <w:lang w:eastAsia="en-GB"/>
                <w14:ligatures w14:val="none"/>
              </w:rPr>
            </w:pPr>
            <w:r w:rsidRPr="00282E63">
              <w:rPr>
                <w:rFonts w:ascii="Cavolini" w:eastAsia="Times New Roman" w:hAnsi="Cavolini" w:cs="Cavolini"/>
                <w:color w:val="0000CC"/>
                <w:kern w:val="0"/>
                <w:sz w:val="21"/>
                <w:szCs w:val="21"/>
                <w:lang w:eastAsia="en-GB"/>
                <w14:ligatures w14:val="none"/>
              </w:rPr>
              <w:t>Creating safe environments for children and young people through robust safeguarding practices.</w:t>
            </w:r>
          </w:p>
          <w:p w14:paraId="0CBBDB55" w14:textId="52C123D8" w:rsidR="00AC0BE0" w:rsidRPr="00282E63" w:rsidRDefault="00AC0BE0" w:rsidP="007924DE">
            <w:pPr>
              <w:numPr>
                <w:ilvl w:val="0"/>
                <w:numId w:val="15"/>
              </w:numPr>
              <w:shd w:val="clear" w:color="auto" w:fill="FFFFFF"/>
              <w:spacing w:before="100" w:beforeAutospacing="1" w:after="150" w:line="312" w:lineRule="atLeast"/>
              <w:ind w:left="1020"/>
              <w:rPr>
                <w:rFonts w:ascii="Cavolini" w:eastAsia="Times New Roman" w:hAnsi="Cavolini" w:cs="Cavolini"/>
                <w:color w:val="0000CC"/>
                <w:kern w:val="0"/>
                <w:sz w:val="21"/>
                <w:szCs w:val="21"/>
                <w:lang w:eastAsia="en-GB"/>
                <w14:ligatures w14:val="none"/>
              </w:rPr>
            </w:pPr>
            <w:r w:rsidRPr="00282E63">
              <w:rPr>
                <w:rFonts w:ascii="Cavolini" w:eastAsia="Times New Roman" w:hAnsi="Cavolini" w:cs="Cavolini"/>
                <w:color w:val="0000CC"/>
                <w:kern w:val="0"/>
                <w:sz w:val="21"/>
                <w:szCs w:val="21"/>
                <w:lang w:eastAsia="en-GB"/>
                <w14:ligatures w14:val="none"/>
              </w:rPr>
              <w:t>ensuring that adults who work in the school, including volunteers, don't pose a risk to children</w:t>
            </w:r>
          </w:p>
          <w:p w14:paraId="1DD9F4F1" w14:textId="364DDA2B" w:rsidR="00AC0BE0" w:rsidRPr="00282E63" w:rsidRDefault="00AC0BE0" w:rsidP="007924DE">
            <w:pPr>
              <w:numPr>
                <w:ilvl w:val="0"/>
                <w:numId w:val="15"/>
              </w:numPr>
              <w:shd w:val="clear" w:color="auto" w:fill="FFFFFF"/>
              <w:spacing w:before="100" w:beforeAutospacing="1" w:after="150" w:line="312" w:lineRule="atLeast"/>
              <w:ind w:left="1020"/>
              <w:rPr>
                <w:rFonts w:ascii="Cavolini" w:eastAsia="Times New Roman" w:hAnsi="Cavolini" w:cs="Cavolini"/>
                <w:color w:val="0000CC"/>
                <w:kern w:val="0"/>
                <w:sz w:val="21"/>
                <w:szCs w:val="21"/>
                <w:lang w:eastAsia="en-GB"/>
                <w14:ligatures w14:val="none"/>
              </w:rPr>
            </w:pPr>
            <w:r w:rsidRPr="00282E63">
              <w:rPr>
                <w:rFonts w:ascii="Cavolini" w:eastAsia="Times New Roman" w:hAnsi="Cavolini" w:cs="Cavolini"/>
                <w:color w:val="0000CC"/>
                <w:kern w:val="0"/>
                <w:sz w:val="21"/>
                <w:szCs w:val="21"/>
                <w:lang w:eastAsia="en-GB"/>
                <w14:ligatures w14:val="none"/>
              </w:rPr>
              <w:t>making sure staff are trained, know how to respond to concerns and keep-</w:t>
            </w:r>
            <w:r w:rsidR="007924DE" w:rsidRPr="00282E63">
              <w:rPr>
                <w:rFonts w:ascii="Cavolini" w:eastAsia="Times New Roman" w:hAnsi="Cavolini" w:cs="Cavolini"/>
                <w:color w:val="0000CC"/>
                <w:kern w:val="0"/>
                <w:sz w:val="21"/>
                <w:szCs w:val="21"/>
                <w:lang w:eastAsia="en-GB"/>
                <w14:ligatures w14:val="none"/>
              </w:rPr>
              <w:t>up to date</w:t>
            </w:r>
            <w:r w:rsidRPr="00282E63">
              <w:rPr>
                <w:rFonts w:ascii="Cavolini" w:eastAsia="Times New Roman" w:hAnsi="Cavolini" w:cs="Cavolini"/>
                <w:color w:val="0000CC"/>
                <w:kern w:val="0"/>
                <w:sz w:val="21"/>
                <w:szCs w:val="21"/>
                <w:lang w:eastAsia="en-GB"/>
                <w14:ligatures w14:val="none"/>
              </w:rPr>
              <w:t xml:space="preserve"> with policy and practice</w:t>
            </w:r>
          </w:p>
          <w:p w14:paraId="4D9689B5" w14:textId="77777777" w:rsidR="00AC0BE0" w:rsidRPr="00282E63" w:rsidRDefault="00AC0BE0" w:rsidP="007924DE">
            <w:pPr>
              <w:numPr>
                <w:ilvl w:val="0"/>
                <w:numId w:val="15"/>
              </w:numPr>
              <w:shd w:val="clear" w:color="auto" w:fill="FFFFFF"/>
              <w:spacing w:before="100" w:beforeAutospacing="1" w:after="150" w:line="312" w:lineRule="atLeast"/>
              <w:ind w:left="1020"/>
              <w:rPr>
                <w:rFonts w:ascii="Cavolini" w:eastAsia="Times New Roman" w:hAnsi="Cavolini" w:cs="Cavolini"/>
                <w:color w:val="0000CC"/>
                <w:kern w:val="0"/>
                <w:sz w:val="21"/>
                <w:szCs w:val="21"/>
                <w:lang w:eastAsia="en-GB"/>
                <w14:ligatures w14:val="none"/>
              </w:rPr>
            </w:pPr>
            <w:r w:rsidRPr="00282E63">
              <w:rPr>
                <w:rFonts w:ascii="Cavolini" w:eastAsia="Times New Roman" w:hAnsi="Cavolini" w:cs="Cavolini"/>
                <w:color w:val="0000CC"/>
                <w:kern w:val="0"/>
                <w:sz w:val="21"/>
                <w:szCs w:val="21"/>
                <w:lang w:eastAsia="en-GB"/>
                <w14:ligatures w14:val="none"/>
              </w:rPr>
              <w:t>teaching children and young people about staying safe</w:t>
            </w:r>
          </w:p>
          <w:p w14:paraId="232DBB86" w14:textId="77777777" w:rsidR="00AC0BE0" w:rsidRPr="009C34AA" w:rsidRDefault="00AC0BE0" w:rsidP="007924DE">
            <w:pPr>
              <w:numPr>
                <w:ilvl w:val="0"/>
                <w:numId w:val="15"/>
              </w:numPr>
              <w:shd w:val="clear" w:color="auto" w:fill="FFFFFF"/>
              <w:spacing w:before="100" w:beforeAutospacing="1" w:after="150" w:line="312" w:lineRule="atLeast"/>
              <w:ind w:left="1020"/>
              <w:rPr>
                <w:rFonts w:ascii="Cavolini" w:eastAsia="Times New Roman" w:hAnsi="Cavolini" w:cs="Cavolini"/>
                <w:color w:val="0000CC"/>
                <w:kern w:val="0"/>
                <w:sz w:val="21"/>
                <w:szCs w:val="21"/>
                <w:lang w:eastAsia="en-GB"/>
                <w14:ligatures w14:val="none"/>
              </w:rPr>
            </w:pPr>
            <w:r w:rsidRPr="009C34AA">
              <w:rPr>
                <w:rFonts w:ascii="Cavolini" w:eastAsia="Times New Roman" w:hAnsi="Cavolini" w:cs="Cavolini"/>
                <w:color w:val="0000CC"/>
                <w:kern w:val="0"/>
                <w:sz w:val="21"/>
                <w:szCs w:val="21"/>
                <w:lang w:eastAsia="en-GB"/>
                <w14:ligatures w14:val="none"/>
              </w:rPr>
              <w:t>maintaining an environment where children feel confident to approach any member of staff if they have a worry or problem.</w:t>
            </w:r>
          </w:p>
          <w:p w14:paraId="7307DC41" w14:textId="4D47807B" w:rsidR="00AC0BE0" w:rsidRPr="008255CC" w:rsidRDefault="007322E9" w:rsidP="00AC0BE0">
            <w:pPr>
              <w:pStyle w:val="BlockText"/>
              <w:ind w:right="0"/>
              <w:rPr>
                <w:rFonts w:ascii="Calibri" w:hAnsi="Calibri"/>
                <w:b/>
                <w:bCs/>
                <w:sz w:val="18"/>
                <w:szCs w:val="18"/>
              </w:rPr>
            </w:pPr>
            <w:r w:rsidRPr="009C34AA">
              <w:rPr>
                <w:rFonts w:ascii="Cavolini" w:hAnsi="Cavolini" w:cs="Cavolini"/>
                <w:b/>
                <w:bCs/>
                <w:sz w:val="18"/>
                <w:szCs w:val="18"/>
              </w:rPr>
              <w:t xml:space="preserve">   </w:t>
            </w:r>
            <w:hyperlink r:id="rId13" w:history="1">
              <w:r w:rsidR="00AC0BE0" w:rsidRPr="009C34AA">
                <w:rPr>
                  <w:rStyle w:val="Hyperlink"/>
                  <w:rFonts w:ascii="Cavolini" w:hAnsi="Cavolini" w:cs="Cavolini"/>
                  <w:b/>
                  <w:bCs/>
                  <w:color w:val="FFFFFF" w:themeColor="background1"/>
                  <w:sz w:val="18"/>
                  <w:szCs w:val="18"/>
                </w:rPr>
                <w:t>www.nspcc.org</w:t>
              </w:r>
            </w:hyperlink>
            <w:r w:rsidR="00AC0BE0" w:rsidRPr="009C34AA">
              <w:rPr>
                <w:rFonts w:ascii="Cavolini" w:hAnsi="Cavolini" w:cs="Cavolini"/>
                <w:b/>
                <w:bCs/>
                <w:sz w:val="18"/>
                <w:szCs w:val="18"/>
              </w:rPr>
              <w:t xml:space="preserve"> (2021)</w:t>
            </w:r>
          </w:p>
        </w:tc>
        <w:tc>
          <w:tcPr>
            <w:tcW w:w="39" w:type="dxa"/>
            <w:tcBorders>
              <w:right w:val="single" w:sz="2" w:space="0" w:color="BFBFBF" w:themeColor="background1" w:themeShade="BF"/>
            </w:tcBorders>
            <w:shd w:val="clear" w:color="auto" w:fill="auto"/>
          </w:tcPr>
          <w:p w14:paraId="0F9992AB" w14:textId="77777777" w:rsidR="00AC0BE0" w:rsidRPr="008255CC" w:rsidRDefault="00AC0BE0" w:rsidP="00AC0BE0">
            <w:pPr>
              <w:pStyle w:val="BlockText"/>
              <w:rPr>
                <w:b/>
                <w:bCs/>
              </w:rPr>
            </w:pPr>
          </w:p>
        </w:tc>
        <w:tc>
          <w:tcPr>
            <w:tcW w:w="3715" w:type="dxa"/>
            <w:tcBorders>
              <w:left w:val="single" w:sz="2" w:space="0" w:color="BFBFBF" w:themeColor="background1" w:themeShade="BF"/>
            </w:tcBorders>
            <w:tcMar>
              <w:top w:w="288" w:type="dxa"/>
              <w:left w:w="432" w:type="dxa"/>
              <w:right w:w="0" w:type="dxa"/>
            </w:tcMar>
            <w:textDirection w:val="btLr"/>
          </w:tcPr>
          <w:p w14:paraId="1D1E5C38" w14:textId="77777777" w:rsidR="00AC0BE0" w:rsidRPr="007924DE" w:rsidRDefault="00AC0BE0" w:rsidP="00AC0BE0">
            <w:pPr>
              <w:pStyle w:val="ReturnAddress"/>
              <w:rPr>
                <w:rFonts w:ascii="Cavolini" w:hAnsi="Cavolini" w:cs="Cavolini"/>
                <w:b/>
                <w:bCs/>
                <w:sz w:val="36"/>
                <w:szCs w:val="36"/>
                <w:u w:val="single"/>
              </w:rPr>
            </w:pPr>
            <w:r w:rsidRPr="007924DE">
              <w:rPr>
                <w:rFonts w:ascii="Cavolini" w:hAnsi="Cavolini" w:cs="Cavolini"/>
                <w:b/>
                <w:bCs/>
                <w:sz w:val="36"/>
                <w:szCs w:val="36"/>
                <w:u w:val="single"/>
              </w:rPr>
              <w:t>For further information:</w:t>
            </w:r>
          </w:p>
          <w:p w14:paraId="7CEA9E0C" w14:textId="1CAAD734" w:rsidR="00AC0BE0" w:rsidRPr="007924DE" w:rsidRDefault="000C24D8" w:rsidP="00AC0BE0">
            <w:pPr>
              <w:pStyle w:val="ReturnAddress"/>
              <w:rPr>
                <w:rFonts w:ascii="Cavolini" w:hAnsi="Cavolini" w:cs="Cavolini"/>
                <w:color w:val="0000CC"/>
                <w:sz w:val="28"/>
                <w:szCs w:val="28"/>
              </w:rPr>
            </w:pPr>
            <w:hyperlink r:id="rId14" w:history="1">
              <w:r w:rsidR="00AC0BE0" w:rsidRPr="007924DE">
                <w:rPr>
                  <w:rStyle w:val="Hyperlink"/>
                  <w:rFonts w:ascii="Cavolini" w:hAnsi="Cavolini" w:cs="Cavolini"/>
                  <w:color w:val="0000CC"/>
                  <w:sz w:val="28"/>
                  <w:szCs w:val="28"/>
                  <w:u w:val="none"/>
                </w:rPr>
                <w:t>www.nspcc.org.uk</w:t>
              </w:r>
            </w:hyperlink>
          </w:p>
          <w:p w14:paraId="64D3A5A4" w14:textId="77777777" w:rsidR="00AC0BE0" w:rsidRPr="007924DE" w:rsidRDefault="000C24D8" w:rsidP="00AC0BE0">
            <w:pPr>
              <w:pStyle w:val="ReturnAddress"/>
              <w:rPr>
                <w:rFonts w:ascii="Cavolini" w:hAnsi="Cavolini" w:cs="Cavolini"/>
                <w:color w:val="0000CC"/>
                <w:sz w:val="28"/>
                <w:szCs w:val="28"/>
              </w:rPr>
            </w:pPr>
            <w:hyperlink r:id="rId15" w:history="1">
              <w:r w:rsidR="00AC0BE0" w:rsidRPr="007924DE">
                <w:rPr>
                  <w:rStyle w:val="Hyperlink"/>
                  <w:rFonts w:ascii="Cavolini" w:hAnsi="Cavolini" w:cs="Cavolini"/>
                  <w:color w:val="0000CC"/>
                  <w:sz w:val="28"/>
                  <w:szCs w:val="28"/>
                  <w:u w:val="none"/>
                </w:rPr>
                <w:t>www.childline.org.uk</w:t>
              </w:r>
            </w:hyperlink>
            <w:r w:rsidR="00AC0BE0" w:rsidRPr="007924DE">
              <w:rPr>
                <w:rFonts w:ascii="Cavolini" w:hAnsi="Cavolini" w:cs="Cavolini"/>
                <w:color w:val="0000CC"/>
                <w:sz w:val="28"/>
                <w:szCs w:val="28"/>
              </w:rPr>
              <w:t xml:space="preserve">  phone number: </w:t>
            </w:r>
            <w:r w:rsidR="009D1586" w:rsidRPr="007924DE">
              <w:rPr>
                <w:rFonts w:ascii="Cavolini" w:hAnsi="Cavolini" w:cs="Cavolini"/>
                <w:color w:val="0000CC"/>
                <w:sz w:val="28"/>
                <w:szCs w:val="28"/>
              </w:rPr>
              <w:t>08001111</w:t>
            </w:r>
          </w:p>
          <w:p w14:paraId="26838AD7" w14:textId="77777777" w:rsidR="00544F81" w:rsidRPr="007924DE" w:rsidRDefault="000C24D8" w:rsidP="00AC0BE0">
            <w:pPr>
              <w:pStyle w:val="ReturnAddress"/>
              <w:rPr>
                <w:rFonts w:ascii="Cavolini" w:hAnsi="Cavolini" w:cs="Cavolini"/>
                <w:color w:val="0000CC"/>
                <w:sz w:val="28"/>
                <w:szCs w:val="28"/>
                <w:shd w:val="clear" w:color="auto" w:fill="FFFFFF"/>
              </w:rPr>
            </w:pPr>
            <w:hyperlink r:id="rId16" w:history="1">
              <w:r w:rsidR="00544F81" w:rsidRPr="007924DE">
                <w:rPr>
                  <w:rStyle w:val="Hyperlink"/>
                  <w:rFonts w:ascii="Cavolini" w:hAnsi="Cavolini" w:cs="Cavolini"/>
                  <w:color w:val="0000CC"/>
                  <w:sz w:val="28"/>
                  <w:szCs w:val="28"/>
                  <w:u w:val="none"/>
                  <w:shd w:val="clear" w:color="auto" w:fill="FFFFFF"/>
                </w:rPr>
                <w:t>https://www.gingerbread.org.uk/information/</w:t>
              </w:r>
            </w:hyperlink>
          </w:p>
          <w:p w14:paraId="1F5B8134" w14:textId="7C9483CC" w:rsidR="00544F81" w:rsidRPr="007924DE" w:rsidRDefault="000C24D8" w:rsidP="00AC0BE0">
            <w:pPr>
              <w:pStyle w:val="ReturnAddress"/>
              <w:rPr>
                <w:rStyle w:val="HTMLCite"/>
                <w:rFonts w:ascii="Cavolini" w:hAnsi="Cavolini" w:cs="Cavolini"/>
                <w:i w:val="0"/>
                <w:iCs w:val="0"/>
                <w:color w:val="0000CC"/>
                <w:sz w:val="28"/>
                <w:szCs w:val="28"/>
                <w:shd w:val="clear" w:color="auto" w:fill="FFFFFF"/>
              </w:rPr>
            </w:pPr>
            <w:hyperlink r:id="rId17" w:history="1">
              <w:r w:rsidR="00544F81" w:rsidRPr="007924DE">
                <w:rPr>
                  <w:rStyle w:val="Hyperlink"/>
                  <w:rFonts w:ascii="Cavolini" w:hAnsi="Cavolini" w:cs="Cavolini"/>
                  <w:color w:val="0000CC"/>
                  <w:sz w:val="28"/>
                  <w:szCs w:val="28"/>
                  <w:u w:val="none"/>
                  <w:shd w:val="clear" w:color="auto" w:fill="FFFFFF"/>
                </w:rPr>
                <w:t>https://www.childrenssociety.org.uk/what-we-do/our-work/child-</w:t>
              </w:r>
            </w:hyperlink>
          </w:p>
          <w:p w14:paraId="279A3684" w14:textId="77777777" w:rsidR="007322E9" w:rsidRPr="007924DE" w:rsidRDefault="00544F81" w:rsidP="00AC0BE0">
            <w:pPr>
              <w:pStyle w:val="ReturnAddress"/>
              <w:rPr>
                <w:rStyle w:val="HTMLCite"/>
                <w:rFonts w:ascii="Cavolini" w:hAnsi="Cavolini" w:cs="Cavolini"/>
                <w:i w:val="0"/>
                <w:iCs w:val="0"/>
                <w:color w:val="0000CC"/>
                <w:sz w:val="28"/>
                <w:szCs w:val="28"/>
                <w:shd w:val="clear" w:color="auto" w:fill="FFFFFF"/>
              </w:rPr>
            </w:pPr>
            <w:r w:rsidRPr="007924DE">
              <w:rPr>
                <w:rStyle w:val="HTMLCite"/>
                <w:rFonts w:ascii="Cavolini" w:hAnsi="Cavolini" w:cs="Cavolini"/>
                <w:i w:val="0"/>
                <w:iCs w:val="0"/>
                <w:color w:val="0000CC"/>
                <w:sz w:val="28"/>
                <w:szCs w:val="28"/>
                <w:shd w:val="clear" w:color="auto" w:fill="FFFFFF"/>
              </w:rPr>
              <w:t>criminal...</w:t>
            </w:r>
          </w:p>
          <w:p w14:paraId="3469377B" w14:textId="6A9233AF" w:rsidR="00FD3237" w:rsidRPr="007924DE" w:rsidRDefault="007322E9" w:rsidP="00AC0BE0">
            <w:pPr>
              <w:pStyle w:val="ReturnAddress"/>
              <w:rPr>
                <w:rFonts w:ascii="Cavolini" w:hAnsi="Cavolini" w:cs="Cavolini"/>
                <w:color w:val="006621"/>
                <w:sz w:val="28"/>
                <w:szCs w:val="28"/>
                <w:shd w:val="clear" w:color="auto" w:fill="FFFFFF"/>
              </w:rPr>
            </w:pPr>
            <w:r w:rsidRPr="007924DE">
              <w:rPr>
                <w:rFonts w:ascii="Cavolini" w:hAnsi="Cavolini" w:cs="Cavolini"/>
                <w:color w:val="0000CC"/>
                <w:sz w:val="28"/>
                <w:szCs w:val="28"/>
                <w:shd w:val="clear" w:color="auto" w:fill="FFFFFF"/>
              </w:rPr>
              <w:t>https://www.citizensadvice.org.uk/family/children-and-young-people/</w:t>
            </w:r>
            <w:hyperlink r:id="rId18" w:history="1">
              <w:r w:rsidR="00544F81" w:rsidRPr="007924DE">
                <w:rPr>
                  <w:rFonts w:ascii="Cavolini" w:hAnsi="Cavolini" w:cs="Cavolini"/>
                  <w:color w:val="1A0DAB"/>
                  <w:sz w:val="28"/>
                  <w:szCs w:val="28"/>
                  <w:shd w:val="clear" w:color="auto" w:fill="FFFFFF"/>
                </w:rPr>
                <w:br/>
              </w:r>
            </w:hyperlink>
          </w:p>
          <w:p w14:paraId="119C50B6" w14:textId="7E2B3580" w:rsidR="00544F81" w:rsidRPr="007924DE" w:rsidRDefault="00544F81" w:rsidP="00AC0BE0">
            <w:pPr>
              <w:pStyle w:val="ReturnAddress"/>
              <w:rPr>
                <w:rFonts w:ascii="Cavolini" w:hAnsi="Cavolini" w:cs="Cavolini"/>
              </w:rPr>
            </w:pPr>
            <w:r w:rsidRPr="007924DE">
              <w:rPr>
                <w:rFonts w:ascii="Cavolini" w:hAnsi="Cavolini" w:cs="Cavolini"/>
                <w:color w:val="006621"/>
                <w:sz w:val="28"/>
                <w:szCs w:val="28"/>
                <w:shd w:val="clear" w:color="auto" w:fill="FFFFFF"/>
              </w:rPr>
              <w:t xml:space="preserve">county lines: </w:t>
            </w:r>
            <w:r w:rsidRPr="007924DE">
              <w:rPr>
                <w:rStyle w:val="HTMLCite"/>
                <w:rFonts w:ascii="Helvetica" w:hAnsi="Helvetica"/>
                <w:i w:val="0"/>
                <w:iCs w:val="0"/>
                <w:color w:val="006621"/>
                <w:shd w:val="clear" w:color="auto" w:fill="FFFFFF"/>
              </w:rPr>
              <w:t>https://www.childrenssociety.org.uk/what-we-do/our-work/child-criminal...</w:t>
            </w:r>
            <w:hyperlink r:id="rId19" w:history="1">
              <w:r w:rsidRPr="007924DE">
                <w:rPr>
                  <w:rFonts w:ascii="Helvetica" w:hAnsi="Helvetica"/>
                  <w:color w:val="1A0DAB"/>
                  <w:shd w:val="clear" w:color="auto" w:fill="FFFFFF"/>
                </w:rPr>
                <w:br/>
              </w:r>
            </w:hyperlink>
          </w:p>
        </w:tc>
        <w:tc>
          <w:tcPr>
            <w:tcW w:w="452" w:type="dxa"/>
            <w:tcMar>
              <w:top w:w="288" w:type="dxa"/>
              <w:right w:w="432" w:type="dxa"/>
            </w:tcMar>
            <w:textDirection w:val="btLr"/>
          </w:tcPr>
          <w:p w14:paraId="34D11E80" w14:textId="244EA211" w:rsidR="00FD3237" w:rsidRPr="007924DE" w:rsidRDefault="00FD3237" w:rsidP="00AF2FA7">
            <w:pPr>
              <w:pStyle w:val="Recipient"/>
              <w:ind w:left="113"/>
              <w:rPr>
                <w:rFonts w:ascii="Cavolini" w:hAnsi="Cavolini" w:cs="Cavolini"/>
              </w:rPr>
            </w:pPr>
          </w:p>
        </w:tc>
        <w:tc>
          <w:tcPr>
            <w:tcW w:w="1005" w:type="dxa"/>
            <w:tcBorders>
              <w:right w:val="single" w:sz="2" w:space="0" w:color="BFBFBF" w:themeColor="background1" w:themeShade="BF"/>
            </w:tcBorders>
            <w:textDirection w:val="btLr"/>
          </w:tcPr>
          <w:p w14:paraId="558BD9CF" w14:textId="77777777" w:rsidR="00AC0BE0" w:rsidRPr="007322E9" w:rsidRDefault="00AC0BE0" w:rsidP="00AC0BE0"/>
        </w:tc>
        <w:tc>
          <w:tcPr>
            <w:tcW w:w="4597" w:type="dxa"/>
            <w:tcBorders>
              <w:left w:val="single" w:sz="2" w:space="0" w:color="BFBFBF" w:themeColor="background1" w:themeShade="BF"/>
            </w:tcBorders>
            <w:tcMar>
              <w:top w:w="288" w:type="dxa"/>
              <w:left w:w="720" w:type="dxa"/>
            </w:tcMar>
          </w:tcPr>
          <w:p w14:paraId="522403D1" w14:textId="1C74A0B9" w:rsidR="00AC0BE0" w:rsidRPr="008255CC" w:rsidRDefault="009C34AA" w:rsidP="00D63A7A">
            <w:pPr>
              <w:pStyle w:val="Title"/>
              <w:rPr>
                <w:rFonts w:ascii="Calibri" w:hAnsi="Calibri" w:cs="Calibri"/>
                <w:sz w:val="16"/>
                <w:szCs w:val="16"/>
              </w:rPr>
            </w:pPr>
            <w:r>
              <w:rPr>
                <w:noProof/>
              </w:rPr>
              <mc:AlternateContent>
                <mc:Choice Requires="wps">
                  <w:drawing>
                    <wp:anchor distT="0" distB="0" distL="114300" distR="114300" simplePos="0" relativeHeight="251651072" behindDoc="0" locked="0" layoutInCell="1" allowOverlap="1" wp14:anchorId="4B7FF8A0" wp14:editId="23368712">
                      <wp:simplePos x="0" y="0"/>
                      <wp:positionH relativeFrom="column">
                        <wp:posOffset>368567</wp:posOffset>
                      </wp:positionH>
                      <wp:positionV relativeFrom="paragraph">
                        <wp:posOffset>4397887</wp:posOffset>
                      </wp:positionV>
                      <wp:extent cx="2103120" cy="326571"/>
                      <wp:effectExtent l="0" t="0" r="0" b="0"/>
                      <wp:wrapNone/>
                      <wp:docPr id="11" name="Text Box 11"/>
                      <wp:cNvGraphicFramePr/>
                      <a:graphic xmlns:a="http://schemas.openxmlformats.org/drawingml/2006/main">
                        <a:graphicData uri="http://schemas.microsoft.com/office/word/2010/wordprocessingShape">
                          <wps:wsp>
                            <wps:cNvSpPr txBox="1"/>
                            <wps:spPr>
                              <a:xfrm>
                                <a:off x="0" y="0"/>
                                <a:ext cx="2103120" cy="326571"/>
                              </a:xfrm>
                              <a:prstGeom prst="rect">
                                <a:avLst/>
                              </a:prstGeom>
                              <a:solidFill>
                                <a:schemeClr val="lt1"/>
                              </a:solidFill>
                              <a:ln w="6350">
                                <a:noFill/>
                              </a:ln>
                            </wps:spPr>
                            <wps:txbx>
                              <w:txbxContent>
                                <w:p w14:paraId="312282DA" w14:textId="2F4DF613" w:rsidR="00C918AA" w:rsidRPr="009C34AA" w:rsidRDefault="000C24D8">
                                  <w:pPr>
                                    <w:rPr>
                                      <w:rFonts w:ascii="Cavolini" w:hAnsi="Cavolini" w:cs="Cavolini"/>
                                      <w:color w:val="0000CC"/>
                                      <w:sz w:val="18"/>
                                      <w:szCs w:val="18"/>
                                    </w:rPr>
                                  </w:pPr>
                                  <w:hyperlink r:id="rId20" w:history="1">
                                    <w:r w:rsidR="00C918AA" w:rsidRPr="009C34AA">
                                      <w:rPr>
                                        <w:rStyle w:val="Hyperlink"/>
                                        <w:rFonts w:ascii="Cavolini" w:hAnsi="Cavolini" w:cs="Cavolini"/>
                                        <w:color w:val="0000CC"/>
                                        <w:sz w:val="18"/>
                                        <w:szCs w:val="18"/>
                                      </w:rPr>
                                      <w:t>www.wordart.org</w:t>
                                    </w:r>
                                  </w:hyperlink>
                                  <w:r w:rsidR="00C918AA" w:rsidRPr="009C34AA">
                                    <w:rPr>
                                      <w:rFonts w:ascii="Cavolini" w:hAnsi="Cavolini" w:cs="Cavolini"/>
                                      <w:color w:val="0000CC"/>
                                      <w:sz w:val="18"/>
                                      <w:szCs w:val="18"/>
                                    </w:rPr>
                                    <w:t xml:space="preserve">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B7FF8A0" id="_x0000_t202" coordsize="21600,21600" o:spt="202" path="m,l,21600r21600,l21600,xe">
                      <v:stroke joinstyle="miter"/>
                      <v:path gradientshapeok="t" o:connecttype="rect"/>
                    </v:shapetype>
                    <v:shape id="Text Box 11" o:spid="_x0000_s1026" type="#_x0000_t202" style="position:absolute;margin-left:29pt;margin-top:346.3pt;width:165.6pt;height:25.7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RBHHQAIAAHsEAAAOAAAAZHJzL2Uyb0RvYy54bWysVMFu2zAMvQ/YPwi6r07SJu2COEWWosOA&#10;oi2QDj0rshwbkEVNUmJnX78nOW67bqdhF0Ui6UfyPTKL667R7KCcr8nkfHw24kwZSUVtdjn//nT7&#10;6YozH4QphCajcn5Unl8vP35YtHauJlSRLpRjADF+3tqcVyHYeZZ5WalG+DOyysBZkmtEwNPtssKJ&#10;FuiNziaj0SxryRXWkVTew3rTO/ky4ZelkuGhLL0KTOcctYV0unRu45ktF2K+c8JWtTyVIf6hikbU&#10;BklfoG5EEGzv6j+gmlo68lSGM0lNRmVZS5V6QDfj0btuNpWwKvUCcrx9ocn/P1h5f3h0rC6g3Zgz&#10;Ixpo9KS6wL5Qx2ACP631c4RtLAJDBztiB7uHMbbdla6Jv2iIwQ+mjy/sRjQJ42Q8Oh9P4JLwnU9m&#10;08sEk71+bZ0PXxU1LF5y7qBeIlUc7nxAJQgdQmIyT7oubmut0yNOjFprxw4CWuswgP8WpQ1rcz47&#10;n44SsKH4eY+sDRLEXvue4i102+5EwJaKI/p31E+Qt/K2RpF3wodH4TAy6AtrEB5wlJqQhE43zipy&#10;P/9mj/FQEl7OWoxgzv2PvXCKM/3NQOPP44uLOLPpcTG9jNy5t57tW4/ZN2tC55AR1aVrjA96uJaO&#10;mmdsyypmhUsYidw5D8N1HfrFwLZJtVqlIEypFeHObKyM0JHpKMFT9yycPekUoPA9DcMq5u/k6mPj&#10;l4ZW+0BlnbSMBPesnnjHhCeJT9sYV+jtO0W9/mcsfwEAAP//AwBQSwMEFAAGAAgAAAAhALT63Xfi&#10;AAAACgEAAA8AAABkcnMvZG93bnJldi54bWxMj0tPhEAQhO8m/odJm3gx7iDsg0WajTE+Em8uPuJt&#10;lmmByPQQZhbw3zue9FipStVX+W42nRhpcK1lhKtFBIK4srrlGuGlvL9MQTivWKvOMiF8k4NdcXqS&#10;q0zbiZ9p3PtahBJ2mUJovO8zKV3VkFFuYXvi4H3awSgf5FBLPagplJtOxlG0lka1HBYa1dNtQ9XX&#10;/mgQPi7q9yc3P7xOySrp7x7HcvOmS8Tzs/nmGoSn2f+F4Rc/oEMRmA72yNqJDmGVhiseYb2N1yBC&#10;IEm3MYgDwma5jEAWufx/ofgBAAD//wMAUEsBAi0AFAAGAAgAAAAhALaDOJL+AAAA4QEAABMAAAAA&#10;AAAAAAAAAAAAAAAAAFtDb250ZW50X1R5cGVzXS54bWxQSwECLQAUAAYACAAAACEAOP0h/9YAAACU&#10;AQAACwAAAAAAAAAAAAAAAAAvAQAAX3JlbHMvLnJlbHNQSwECLQAUAAYACAAAACEA50QRx0ACAAB7&#10;BAAADgAAAAAAAAAAAAAAAAAuAgAAZHJzL2Uyb0RvYy54bWxQSwECLQAUAAYACAAAACEAtPrdd+IA&#10;AAAKAQAADwAAAAAAAAAAAAAAAACaBAAAZHJzL2Rvd25yZXYueG1sUEsFBgAAAAAEAAQA8wAAAKkF&#10;AAAAAA==&#10;" fillcolor="white [3201]" stroked="f" strokeweight=".5pt">
                      <v:textbox>
                        <w:txbxContent>
                          <w:p w14:paraId="312282DA" w14:textId="2F4DF613" w:rsidR="00C918AA" w:rsidRPr="009C34AA" w:rsidRDefault="000C24D8">
                            <w:pPr>
                              <w:rPr>
                                <w:rFonts w:ascii="Cavolini" w:hAnsi="Cavolini" w:cs="Cavolini"/>
                                <w:color w:val="0000CC"/>
                                <w:sz w:val="18"/>
                                <w:szCs w:val="18"/>
                              </w:rPr>
                            </w:pPr>
                            <w:hyperlink r:id="rId21" w:history="1">
                              <w:r w:rsidR="00C918AA" w:rsidRPr="009C34AA">
                                <w:rPr>
                                  <w:rStyle w:val="Hyperlink"/>
                                  <w:rFonts w:ascii="Cavolini" w:hAnsi="Cavolini" w:cs="Cavolini"/>
                                  <w:color w:val="0000CC"/>
                                  <w:sz w:val="18"/>
                                  <w:szCs w:val="18"/>
                                </w:rPr>
                                <w:t>www.wordart.org</w:t>
                              </w:r>
                            </w:hyperlink>
                            <w:r w:rsidR="00C918AA" w:rsidRPr="009C34AA">
                              <w:rPr>
                                <w:rFonts w:ascii="Cavolini" w:hAnsi="Cavolini" w:cs="Cavolini"/>
                                <w:color w:val="0000CC"/>
                                <w:sz w:val="18"/>
                                <w:szCs w:val="18"/>
                              </w:rPr>
                              <w:t xml:space="preserve"> (2021)</w:t>
                            </w:r>
                          </w:p>
                        </w:txbxContent>
                      </v:textbox>
                    </v:shape>
                  </w:pict>
                </mc:Fallback>
              </mc:AlternateContent>
            </w:r>
            <w:r w:rsidR="00282E63">
              <w:rPr>
                <w:noProof/>
              </w:rPr>
              <w:drawing>
                <wp:anchor distT="0" distB="0" distL="114300" distR="114300" simplePos="0" relativeHeight="251679744" behindDoc="1" locked="0" layoutInCell="1" allowOverlap="1" wp14:anchorId="6AF85E83" wp14:editId="1761195C">
                  <wp:simplePos x="0" y="0"/>
                  <wp:positionH relativeFrom="column">
                    <wp:posOffset>-213360</wp:posOffset>
                  </wp:positionH>
                  <wp:positionV relativeFrom="paragraph">
                    <wp:posOffset>4610100</wp:posOffset>
                  </wp:positionV>
                  <wp:extent cx="2672715" cy="2712720"/>
                  <wp:effectExtent l="0" t="0" r="0" b="0"/>
                  <wp:wrapTight wrapText="bothSides">
                    <wp:wrapPolygon edited="0">
                      <wp:start x="0" y="0"/>
                      <wp:lineTo x="0" y="21388"/>
                      <wp:lineTo x="21400" y="21388"/>
                      <wp:lineTo x="21400"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672715" cy="27127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63A7A" w:rsidRPr="008255CC">
              <w:rPr>
                <w:rFonts w:ascii="Calibri" w:hAnsi="Calibri" w:cs="Calibri"/>
                <w:noProof/>
                <w:color w:val="FF0000"/>
                <w:sz w:val="16"/>
                <w:szCs w:val="16"/>
              </w:rPr>
              <mc:AlternateContent>
                <mc:Choice Requires="wps">
                  <w:drawing>
                    <wp:anchor distT="0" distB="0" distL="114300" distR="114300" simplePos="0" relativeHeight="251638784" behindDoc="0" locked="0" layoutInCell="1" allowOverlap="1" wp14:anchorId="00C6430D" wp14:editId="28287659">
                      <wp:simplePos x="0" y="0"/>
                      <wp:positionH relativeFrom="column">
                        <wp:posOffset>-311150</wp:posOffset>
                      </wp:positionH>
                      <wp:positionV relativeFrom="paragraph">
                        <wp:posOffset>12700</wp:posOffset>
                      </wp:positionV>
                      <wp:extent cx="2895600" cy="4057650"/>
                      <wp:effectExtent l="0" t="0" r="19050" b="19050"/>
                      <wp:wrapNone/>
                      <wp:docPr id="3" name="Rectangle: Rounded Corners 3"/>
                      <wp:cNvGraphicFramePr/>
                      <a:graphic xmlns:a="http://schemas.openxmlformats.org/drawingml/2006/main">
                        <a:graphicData uri="http://schemas.microsoft.com/office/word/2010/wordprocessingShape">
                          <wps:wsp>
                            <wps:cNvSpPr/>
                            <wps:spPr>
                              <a:xfrm>
                                <a:off x="0" y="0"/>
                                <a:ext cx="2895600" cy="4057650"/>
                              </a:xfrm>
                              <a:prstGeom prst="roundRect">
                                <a:avLst/>
                              </a:prstGeom>
                              <a:solidFill>
                                <a:srgbClr val="B7FBCC"/>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D2188A1" id="Rectangle: Rounded Corners 3" o:spid="_x0000_s1026" style="position:absolute;margin-left:-24.5pt;margin-top:1pt;width:228pt;height:319.5pt;z-index:251638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Rb5QnAIAAIQFAAAOAAAAZHJzL2Uyb0RvYy54bWysVEtv2zAMvg/YfxB0X+2kSR9GnSJNkWFA&#10;0RZth54VWU4MyKJGKXGyXz9KfjRoix2G5aCQJvnxzavrfa3ZTqGrwOR8dJJypoyEojLrnP98WX67&#10;4Mx5YQqhwaicH5Tj17OvX64am6kxbEAXChmBGJc1Nucb722WJE5uVC3cCVhlSFgC1sITi+ukQNEQ&#10;eq2TcZqeJQ1gYRGkco6+3rZCPov4ZamkfyhLpzzTOafYfHwxvqvwJrMrka1R2E0luzDEP0RRi8qQ&#10;0wHqVnjBtlh9gKorieCg9CcS6gTKspIq5kDZjNJ32TxvhFUxFyqOs0OZ3P+Dlfe7R2RVkfNTzoyo&#10;qUVPVDRh1lpl7Am2plAFWwAa6jE7DfVqrMvI7Nk+Ysc5IkPy+xLr8E9psX2s8WGosdp7Junj+OJy&#10;epZSKyTJJun0/Gwau5C8mVt0/ruCmgUi5xiCCEHFAovdnfPkl/R7veDSga6KZaV1ZHC9WmhkO0Fd&#10;vzlf3iwWIXAyOVJLQh5t5JHyB62CsTZPqqSKhFijxziLasATUirjR61oIwrVupmm9Ou9hOkNFtFn&#10;BAzIJYU3YHcAvWYL0mO3wXb6wVTFUR6M078F1hoPFtEzGD8Y15UB/AxAU1ad51afwj8qTSBXUBxo&#10;XhDaRXJWLitq0p1w/lEgbQ41lq6Bf6Cn1NDkHDqKsw3g78++B30aaJJy1tAm5tz92gpUnOkfhkb9&#10;cjSZhNWNzGR6PiYGjyWrY4nZ1gugto/o7lgZyaDvdU+WCPUrHY158EoiYST5zrn02DML314IOjtS&#10;zedRjdbVCn9nnq0M4KGqYf5e9q8CbTepnob8HvqtFdm7WW11g6WB+dZDWcVBfqtrV29a9Tg43VkK&#10;t+SYj1pvx3P2BwAA//8DAFBLAwQUAAYACAAAACEAsq0ao94AAAAJAQAADwAAAGRycy9kb3ducmV2&#10;LnhtbEyPwU7DMBBE70j8g7VI3Fq7VVQgxKlSJIRETw18wDY2cWi8DrGbhr9nOcFpdzWj2TfFdva9&#10;mOwYu0AaVksFwlITTEethve358U9iJiQDPaBrIZvG2FbXl8VmJtwoYOd6tQKDqGYowaX0pBLGRtn&#10;PcZlGCyx9hFGj4nPsZVmxAuH+16uldpIjx3xB4eDfXK2OdVnr2GqP109nLDaveyT2levO9N9HbS+&#10;vZmrRxDJzunPDL/4jA4lMx3DmUwUvYZF9sBdkoY1D9YzdcfLUcMmWymQZSH/Nyh/AAAA//8DAFBL&#10;AQItABQABgAIAAAAIQC2gziS/gAAAOEBAAATAAAAAAAAAAAAAAAAAAAAAABbQ29udGVudF9UeXBl&#10;c10ueG1sUEsBAi0AFAAGAAgAAAAhADj9If/WAAAAlAEAAAsAAAAAAAAAAAAAAAAALwEAAF9yZWxz&#10;Ly5yZWxzUEsBAi0AFAAGAAgAAAAhAPFFvlCcAgAAhAUAAA4AAAAAAAAAAAAAAAAALgIAAGRycy9l&#10;Mm9Eb2MueG1sUEsBAi0AFAAGAAgAAAAhALKtGqPeAAAACQEAAA8AAAAAAAAAAAAAAAAA9gQAAGRy&#10;cy9kb3ducmV2LnhtbFBLBQYAAAAABAAEAPMAAAABBgAAAAA=&#10;" fillcolor="#b7fbcc" strokecolor="#2b7370 [1604]" strokeweight="1pt">
                      <v:stroke joinstyle="miter"/>
                    </v:roundrect>
                  </w:pict>
                </mc:Fallback>
              </mc:AlternateContent>
            </w:r>
            <w:r w:rsidR="00D63A7A" w:rsidRPr="008255CC">
              <w:rPr>
                <w:rFonts w:ascii="Calibri" w:hAnsi="Calibri" w:cs="Calibri"/>
                <w:noProof/>
                <w:sz w:val="16"/>
                <w:szCs w:val="16"/>
              </w:rPr>
              <mc:AlternateContent>
                <mc:Choice Requires="wps">
                  <w:drawing>
                    <wp:anchor distT="0" distB="0" distL="114300" distR="114300" simplePos="0" relativeHeight="251655168" behindDoc="1" locked="0" layoutInCell="1" allowOverlap="1" wp14:anchorId="1634A7CC" wp14:editId="0C76972A">
                      <wp:simplePos x="0" y="0"/>
                      <wp:positionH relativeFrom="margin">
                        <wp:posOffset>-93980</wp:posOffset>
                      </wp:positionH>
                      <wp:positionV relativeFrom="paragraph">
                        <wp:posOffset>0</wp:posOffset>
                      </wp:positionV>
                      <wp:extent cx="2487930" cy="4152900"/>
                      <wp:effectExtent l="0" t="0" r="0" b="0"/>
                      <wp:wrapTight wrapText="bothSides">
                        <wp:wrapPolygon edited="0">
                          <wp:start x="331" y="0"/>
                          <wp:lineTo x="331" y="21501"/>
                          <wp:lineTo x="21005" y="21501"/>
                          <wp:lineTo x="21005" y="0"/>
                          <wp:lineTo x="331" y="0"/>
                        </wp:wrapPolygon>
                      </wp:wrapTight>
                      <wp:docPr id="1" name="Text Box 1"/>
                      <wp:cNvGraphicFramePr/>
                      <a:graphic xmlns:a="http://schemas.openxmlformats.org/drawingml/2006/main">
                        <a:graphicData uri="http://schemas.microsoft.com/office/word/2010/wordprocessingShape">
                          <wps:wsp>
                            <wps:cNvSpPr txBox="1"/>
                            <wps:spPr>
                              <a:xfrm>
                                <a:off x="0" y="0"/>
                                <a:ext cx="2487930" cy="4152900"/>
                              </a:xfrm>
                              <a:prstGeom prst="rect">
                                <a:avLst/>
                              </a:prstGeom>
                              <a:noFill/>
                              <a:ln>
                                <a:noFill/>
                              </a:ln>
                            </wps:spPr>
                            <wps:txbx>
                              <w:txbxContent>
                                <w:p w14:paraId="4959F5CF" w14:textId="370D9480" w:rsidR="00AC0BE0" w:rsidRPr="008255CC" w:rsidRDefault="00D63A7A" w:rsidP="009D1586">
                                  <w:pPr>
                                    <w:pStyle w:val="Subtitle"/>
                                    <w:jc w:val="center"/>
                                    <w:rPr>
                                      <w:rFonts w:ascii="Cavolini" w:hAnsi="Cavolini" w:cs="Cavolini"/>
                                      <w:b/>
                                      <w:color w:val="0000CC"/>
                                      <w:sz w:val="72"/>
                                      <w:szCs w:val="72"/>
                                      <w14:textOutline w14:w="12700" w14:cap="flat" w14:cmpd="sng" w14:algn="ctr">
                                        <w14:solidFill>
                                          <w14:schemeClr w14:val="accent4"/>
                                        </w14:solidFill>
                                        <w14:prstDash w14:val="solid"/>
                                        <w14:round/>
                                      </w14:textOutline>
                                    </w:rPr>
                                  </w:pPr>
                                  <w:r>
                                    <w:rPr>
                                      <w:rFonts w:ascii="Cavolini" w:hAnsi="Cavolini" w:cs="Cavolini"/>
                                      <w:b/>
                                      <w:color w:val="0000CC"/>
                                      <w:sz w:val="72"/>
                                      <w:szCs w:val="72"/>
                                      <w14:textOutline w14:w="12700" w14:cap="flat" w14:cmpd="sng" w14:algn="ctr">
                                        <w14:solidFill>
                                          <w14:schemeClr w14:val="accent4"/>
                                        </w14:solidFill>
                                        <w14:prstDash w14:val="solid"/>
                                        <w14:round/>
                                      </w14:textOutline>
                                    </w:rPr>
                                    <w:t>Working together for children</w:t>
                                  </w:r>
                                  <w:r w:rsidR="00AC0BE0" w:rsidRPr="008255CC">
                                    <w:rPr>
                                      <w:rFonts w:ascii="Cavolini" w:hAnsi="Cavolini" w:cs="Cavolini"/>
                                      <w:b/>
                                      <w:color w:val="0000CC"/>
                                      <w:sz w:val="72"/>
                                      <w:szCs w:val="72"/>
                                      <w14:textOutline w14:w="12700" w14:cap="flat" w14:cmpd="sng" w14:algn="ctr">
                                        <w14:solidFill>
                                          <w14:schemeClr w14:val="accent4"/>
                                        </w14:solidFill>
                                        <w14:prstDash w14:val="solid"/>
                                        <w14:round/>
                                      </w14:textOutline>
                                    </w:rPr>
                                    <w:t xml:space="preserve"> in</w:t>
                                  </w:r>
                                </w:p>
                                <w:p w14:paraId="634E9B47" w14:textId="27217388" w:rsidR="00AC0BE0" w:rsidRPr="007F165B" w:rsidRDefault="00AC0BE0" w:rsidP="009D1586">
                                  <w:pPr>
                                    <w:pStyle w:val="Subtitle"/>
                                    <w:jc w:val="center"/>
                                    <w:rPr>
                                      <w:rFonts w:ascii="Calibri" w:hAnsi="Calibri" w:cs="Calibri"/>
                                      <w:b/>
                                      <w:noProof/>
                                      <w:color w:val="0000CC"/>
                                      <w:sz w:val="72"/>
                                      <w:szCs w:val="72"/>
                                      <w:lang w:val="en-US"/>
                                      <w14:textOutline w14:w="12700" w14:cap="flat" w14:cmpd="sng" w14:algn="ctr">
                                        <w14:solidFill>
                                          <w14:schemeClr w14:val="accent4"/>
                                        </w14:solidFill>
                                        <w14:prstDash w14:val="solid"/>
                                        <w14:round/>
                                      </w14:textOutline>
                                    </w:rPr>
                                  </w:pPr>
                                  <w:r w:rsidRPr="008255CC">
                                    <w:rPr>
                                      <w:rFonts w:ascii="Cavolini" w:hAnsi="Cavolini" w:cs="Cavolini"/>
                                      <w:b/>
                                      <w:color w:val="0000CC"/>
                                      <w:sz w:val="72"/>
                                      <w:szCs w:val="72"/>
                                      <w14:textOutline w14:w="12700" w14:cap="flat" w14:cmpd="sng" w14:algn="ctr">
                                        <w14:solidFill>
                                          <w14:schemeClr w14:val="accent4"/>
                                        </w14:solidFill>
                                        <w14:prstDash w14:val="solid"/>
                                        <w14:round/>
                                      </w14:textOutline>
                                    </w:rPr>
                                    <w:t>schools</w:t>
                                  </w:r>
                                  <w:r w:rsidRPr="007F165B">
                                    <w:rPr>
                                      <w:rFonts w:ascii="Calibri" w:hAnsi="Calibri" w:cs="Calibri"/>
                                      <w:b/>
                                      <w:color w:val="0000CC"/>
                                      <w:sz w:val="72"/>
                                      <w:szCs w:val="72"/>
                                      <w14:textOutline w14:w="12700" w14:cap="flat" w14:cmpd="sng" w14:algn="ctr">
                                        <w14:solidFill>
                                          <w14:schemeClr w14:val="accent4"/>
                                        </w14:solidFill>
                                        <w14:prstDash w14:val="solid"/>
                                        <w14:round/>
                                      </w14:textOutline>
                                    </w:rPr>
                                    <w:t>.</w:t>
                                  </w:r>
                                </w:p>
                                <w:p w14:paraId="35438EDE" w14:textId="77777777" w:rsidR="007F165B" w:rsidRDefault="007F165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34A7CC" id="Text Box 1" o:spid="_x0000_s1027" type="#_x0000_t202" style="position:absolute;margin-left:-7.4pt;margin-top:0;width:195.9pt;height:327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san5JwIAAFAEAAAOAAAAZHJzL2Uyb0RvYy54bWysVE1vGjEQvVfqf7B8LwuENGHFEtFEVJVQ&#10;EgminI3XZi2tPa5t2KW/vmPvQkjaU9WLGc885uO98c7uWl2Tg3BegSnoaDCkRBgOpTK7gr5sll9u&#10;KfGBmZLVYERBj8LTu/nnT7PG5mIMFdSlcASTGJ83tqBVCDbPMs8roZkfgBUGgxKcZgGvbpeVjjWY&#10;XdfZeDj8mjXgSuuAC+/R+9AF6Tzll1Lw8CSlF4HUBcXeQjpdOrfxzOYzlu8cs5XifRvsH7rQTBks&#10;ek71wAIje6f+SKUVd+BBhgEHnYGUios0A04zGn6YZl0xK9IsSI63Z5r8/0vLHw/PjqgStaPEMI0S&#10;bUQbyDdoySiy01ifI2htERZadEdk7/fojEO30un4i+MQjCPPxzO3MRlH53hyezO9whDH2GR0PZ4O&#10;E/vZ29+t8+G7AE2iUVCH4iVO2WHlA5ZE6AkSqxlYqrpOAtbmnQOB0ZPF3rseoxXabdtP2ve/hfKI&#10;Yzno1sJbvlRYesV8eGYO9wDbxd0OT3jIGpqCQm9RUoH79Td/xKM8GKWkwb0qqP+5Z05QUv8wKNx0&#10;NJnERUyXyfXNGC/uMrK9jJi9vgdcXRQHu0tmxIf6ZEoH+hWfwCJWxRAzHGsXNJzM+9BtOz4hLhaL&#10;BMLVsyyszNrymDpyF4ndtK/M2Z79gMI9wmkDWf5BhA7bsb7YB5AqKRR57ljt6ce1TcL1Tyy+i8t7&#10;Qr19COa/AQAA//8DAFBLAwQUAAYACAAAACEACc+hrt0AAAAIAQAADwAAAGRycy9kb3ducmV2Lnht&#10;bEyPzU7DMBCE70i8g7VI3Fq7kLYQsqkQiCuo5Ufi5sbbJCJeR7HbhLdnOcFtVrOa+abYTL5TJxpi&#10;GxhhMTegiKvgWq4R3l6fZjegYrLsbBeYEL4pwqY8Pyts7sLIWzrtUq0khGNuEZqU+lzrWDXkbZyH&#10;nli8Qxi8TXIOtXaDHSXcd/rKmJX2tmVpaGxPDw1VX7ujR3h/Pnx+ZOalfvTLfgyT0exvNeLlxXR/&#10;ByrRlP6e4Rdf0KEUpn04souqQ5gtMkFPCLJI7Ov1WsQeYbXMDOiy0P8HlD8AAAD//wMAUEsBAi0A&#10;FAAGAAgAAAAhALaDOJL+AAAA4QEAABMAAAAAAAAAAAAAAAAAAAAAAFtDb250ZW50X1R5cGVzXS54&#10;bWxQSwECLQAUAAYACAAAACEAOP0h/9YAAACUAQAACwAAAAAAAAAAAAAAAAAvAQAAX3JlbHMvLnJl&#10;bHNQSwECLQAUAAYACAAAACEAtLGp+ScCAABQBAAADgAAAAAAAAAAAAAAAAAuAgAAZHJzL2Uyb0Rv&#10;Yy54bWxQSwECLQAUAAYACAAAACEACc+hrt0AAAAIAQAADwAAAAAAAAAAAAAAAACBBAAAZHJzL2Rv&#10;d25yZXYueG1sUEsFBgAAAAAEAAQA8wAAAIsFAAAAAA==&#10;" filled="f" stroked="f">
                      <v:textbox>
                        <w:txbxContent>
                          <w:p w14:paraId="4959F5CF" w14:textId="370D9480" w:rsidR="00AC0BE0" w:rsidRPr="008255CC" w:rsidRDefault="00D63A7A" w:rsidP="009D1586">
                            <w:pPr>
                              <w:pStyle w:val="Subtitle"/>
                              <w:jc w:val="center"/>
                              <w:rPr>
                                <w:rFonts w:ascii="Cavolini" w:hAnsi="Cavolini" w:cs="Cavolini"/>
                                <w:b/>
                                <w:color w:val="0000CC"/>
                                <w:sz w:val="72"/>
                                <w:szCs w:val="72"/>
                                <w14:textOutline w14:w="12700" w14:cap="flat" w14:cmpd="sng" w14:algn="ctr">
                                  <w14:solidFill>
                                    <w14:schemeClr w14:val="accent4"/>
                                  </w14:solidFill>
                                  <w14:prstDash w14:val="solid"/>
                                  <w14:round/>
                                </w14:textOutline>
                              </w:rPr>
                            </w:pPr>
                            <w:r>
                              <w:rPr>
                                <w:rFonts w:ascii="Cavolini" w:hAnsi="Cavolini" w:cs="Cavolini"/>
                                <w:b/>
                                <w:color w:val="0000CC"/>
                                <w:sz w:val="72"/>
                                <w:szCs w:val="72"/>
                                <w14:textOutline w14:w="12700" w14:cap="flat" w14:cmpd="sng" w14:algn="ctr">
                                  <w14:solidFill>
                                    <w14:schemeClr w14:val="accent4"/>
                                  </w14:solidFill>
                                  <w14:prstDash w14:val="solid"/>
                                  <w14:round/>
                                </w14:textOutline>
                              </w:rPr>
                              <w:t>Working together for children</w:t>
                            </w:r>
                            <w:r w:rsidR="00AC0BE0" w:rsidRPr="008255CC">
                              <w:rPr>
                                <w:rFonts w:ascii="Cavolini" w:hAnsi="Cavolini" w:cs="Cavolini"/>
                                <w:b/>
                                <w:color w:val="0000CC"/>
                                <w:sz w:val="72"/>
                                <w:szCs w:val="72"/>
                                <w14:textOutline w14:w="12700" w14:cap="flat" w14:cmpd="sng" w14:algn="ctr">
                                  <w14:solidFill>
                                    <w14:schemeClr w14:val="accent4"/>
                                  </w14:solidFill>
                                  <w14:prstDash w14:val="solid"/>
                                  <w14:round/>
                                </w14:textOutline>
                              </w:rPr>
                              <w:t xml:space="preserve"> in</w:t>
                            </w:r>
                          </w:p>
                          <w:p w14:paraId="634E9B47" w14:textId="27217388" w:rsidR="00AC0BE0" w:rsidRPr="007F165B" w:rsidRDefault="00AC0BE0" w:rsidP="009D1586">
                            <w:pPr>
                              <w:pStyle w:val="Subtitle"/>
                              <w:jc w:val="center"/>
                              <w:rPr>
                                <w:rFonts w:ascii="Calibri" w:hAnsi="Calibri" w:cs="Calibri"/>
                                <w:b/>
                                <w:noProof/>
                                <w:color w:val="0000CC"/>
                                <w:sz w:val="72"/>
                                <w:szCs w:val="72"/>
                                <w:lang w:val="en-US"/>
                                <w14:textOutline w14:w="12700" w14:cap="flat" w14:cmpd="sng" w14:algn="ctr">
                                  <w14:solidFill>
                                    <w14:schemeClr w14:val="accent4"/>
                                  </w14:solidFill>
                                  <w14:prstDash w14:val="solid"/>
                                  <w14:round/>
                                </w14:textOutline>
                              </w:rPr>
                            </w:pPr>
                            <w:r w:rsidRPr="008255CC">
                              <w:rPr>
                                <w:rFonts w:ascii="Cavolini" w:hAnsi="Cavolini" w:cs="Cavolini"/>
                                <w:b/>
                                <w:color w:val="0000CC"/>
                                <w:sz w:val="72"/>
                                <w:szCs w:val="72"/>
                                <w14:textOutline w14:w="12700" w14:cap="flat" w14:cmpd="sng" w14:algn="ctr">
                                  <w14:solidFill>
                                    <w14:schemeClr w14:val="accent4"/>
                                  </w14:solidFill>
                                  <w14:prstDash w14:val="solid"/>
                                  <w14:round/>
                                </w14:textOutline>
                              </w:rPr>
                              <w:t>schools</w:t>
                            </w:r>
                            <w:r w:rsidRPr="007F165B">
                              <w:rPr>
                                <w:rFonts w:ascii="Calibri" w:hAnsi="Calibri" w:cs="Calibri"/>
                                <w:b/>
                                <w:color w:val="0000CC"/>
                                <w:sz w:val="72"/>
                                <w:szCs w:val="72"/>
                                <w14:textOutline w14:w="12700" w14:cap="flat" w14:cmpd="sng" w14:algn="ctr">
                                  <w14:solidFill>
                                    <w14:schemeClr w14:val="accent4"/>
                                  </w14:solidFill>
                                  <w14:prstDash w14:val="solid"/>
                                  <w14:round/>
                                </w14:textOutline>
                              </w:rPr>
                              <w:t>.</w:t>
                            </w:r>
                          </w:p>
                          <w:p w14:paraId="35438EDE" w14:textId="77777777" w:rsidR="007F165B" w:rsidRDefault="007F165B"/>
                        </w:txbxContent>
                      </v:textbox>
                      <w10:wrap type="tight" anchorx="margin"/>
                    </v:shape>
                  </w:pict>
                </mc:Fallback>
              </mc:AlternateContent>
            </w:r>
            <w:r w:rsidR="00AC0BE0" w:rsidRPr="008255CC">
              <w:rPr>
                <w:rFonts w:ascii="Calibri" w:hAnsi="Calibri" w:cs="Calibri"/>
                <w:sz w:val="16"/>
                <w:szCs w:val="16"/>
              </w:rPr>
              <w:t xml:space="preserve">                             </w:t>
            </w:r>
          </w:p>
        </w:tc>
      </w:tr>
    </w:tbl>
    <w:tbl>
      <w:tblPr>
        <w:tblStyle w:val="HostTable"/>
        <w:tblW w:w="0" w:type="auto"/>
        <w:jc w:val="left"/>
        <w:tblBorders>
          <w:insideH w:val="single" w:sz="2" w:space="0" w:color="BFBFBF" w:themeColor="background1" w:themeShade="BF"/>
          <w:insideV w:val="single" w:sz="2" w:space="0" w:color="BFBFBF" w:themeColor="background1" w:themeShade="BF"/>
        </w:tblBorders>
        <w:tblLayout w:type="fixed"/>
        <w:tblLook w:val="04A0" w:firstRow="1" w:lastRow="0" w:firstColumn="1" w:lastColumn="0" w:noHBand="0" w:noVBand="1"/>
        <w:tblDescription w:val="Layout table"/>
      </w:tblPr>
      <w:tblGrid>
        <w:gridCol w:w="4579"/>
        <w:gridCol w:w="5227"/>
        <w:gridCol w:w="4579"/>
      </w:tblGrid>
      <w:tr w:rsidR="00C12EC0" w:rsidRPr="007924DE" w14:paraId="7E26B73E" w14:textId="77777777" w:rsidTr="005A6BED">
        <w:trPr>
          <w:trHeight w:hRule="exact" w:val="10632"/>
          <w:tblHeader/>
          <w:jc w:val="left"/>
        </w:trPr>
        <w:tc>
          <w:tcPr>
            <w:tcW w:w="4579" w:type="dxa"/>
            <w:tcMar>
              <w:right w:w="432" w:type="dxa"/>
            </w:tcMar>
          </w:tcPr>
          <w:p w14:paraId="7D1D32F4" w14:textId="5ACF9369" w:rsidR="0037743C" w:rsidRPr="007924DE" w:rsidRDefault="00DF4420" w:rsidP="00AD2544">
            <w:r w:rsidRPr="007924DE">
              <w:rPr>
                <w:noProof/>
                <w:lang w:eastAsia="en-US"/>
              </w:rPr>
              <w:drawing>
                <wp:anchor distT="0" distB="0" distL="114300" distR="114300" simplePos="0" relativeHeight="251663360" behindDoc="1" locked="0" layoutInCell="1" allowOverlap="1" wp14:anchorId="6F20FA90" wp14:editId="06AA451D">
                  <wp:simplePos x="0" y="0"/>
                  <wp:positionH relativeFrom="column">
                    <wp:posOffset>457200</wp:posOffset>
                  </wp:positionH>
                  <wp:positionV relativeFrom="paragraph">
                    <wp:posOffset>0</wp:posOffset>
                  </wp:positionV>
                  <wp:extent cx="1828800" cy="1732280"/>
                  <wp:effectExtent l="0" t="0" r="0" b="1270"/>
                  <wp:wrapTight wrapText="bothSides">
                    <wp:wrapPolygon edited="0">
                      <wp:start x="0" y="0"/>
                      <wp:lineTo x="0" y="21378"/>
                      <wp:lineTo x="21375" y="21378"/>
                      <wp:lineTo x="21375"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a:blip r:embed="rId23"/>
                          <a:stretch>
                            <a:fillRect/>
                          </a:stretch>
                        </pic:blipFill>
                        <pic:spPr bwMode="auto">
                          <a:xfrm>
                            <a:off x="0" y="0"/>
                            <a:ext cx="1828800" cy="17322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2ADC7C3" w14:textId="03424147" w:rsidR="009D1586" w:rsidRPr="007924DE" w:rsidRDefault="00DF4420" w:rsidP="00AD2544">
            <w:r w:rsidRPr="007924DE">
              <w:rPr>
                <w:noProof/>
              </w:rPr>
              <mc:AlternateContent>
                <mc:Choice Requires="wps">
                  <w:drawing>
                    <wp:anchor distT="0" distB="0" distL="114300" distR="114300" simplePos="0" relativeHeight="251659264" behindDoc="1" locked="0" layoutInCell="1" allowOverlap="1" wp14:anchorId="68C58677" wp14:editId="764A7975">
                      <wp:simplePos x="0" y="0"/>
                      <wp:positionH relativeFrom="column">
                        <wp:posOffset>315322</wp:posOffset>
                      </wp:positionH>
                      <wp:positionV relativeFrom="paragraph">
                        <wp:posOffset>1412240</wp:posOffset>
                      </wp:positionV>
                      <wp:extent cx="2144395" cy="228600"/>
                      <wp:effectExtent l="0" t="0" r="27305" b="19050"/>
                      <wp:wrapTight wrapText="bothSides">
                        <wp:wrapPolygon edited="0">
                          <wp:start x="0" y="0"/>
                          <wp:lineTo x="0" y="21600"/>
                          <wp:lineTo x="21683" y="21600"/>
                          <wp:lineTo x="21683" y="0"/>
                          <wp:lineTo x="0" y="0"/>
                        </wp:wrapPolygon>
                      </wp:wrapTight>
                      <wp:docPr id="7" name="Text Box 7"/>
                      <wp:cNvGraphicFramePr/>
                      <a:graphic xmlns:a="http://schemas.openxmlformats.org/drawingml/2006/main">
                        <a:graphicData uri="http://schemas.microsoft.com/office/word/2010/wordprocessingShape">
                          <wps:wsp>
                            <wps:cNvSpPr txBox="1"/>
                            <wps:spPr>
                              <a:xfrm>
                                <a:off x="0" y="0"/>
                                <a:ext cx="2144395" cy="228600"/>
                              </a:xfrm>
                              <a:prstGeom prst="rect">
                                <a:avLst/>
                              </a:prstGeom>
                              <a:solidFill>
                                <a:schemeClr val="lt1"/>
                              </a:solidFill>
                              <a:ln w="6350">
                                <a:solidFill>
                                  <a:schemeClr val="bg1"/>
                                </a:solidFill>
                              </a:ln>
                            </wps:spPr>
                            <wps:txbx>
                              <w:txbxContent>
                                <w:p w14:paraId="18F8F640" w14:textId="01FA7DBA" w:rsidR="009D1586" w:rsidRPr="00D17890" w:rsidRDefault="00DF4420">
                                  <w:pPr>
                                    <w:rPr>
                                      <w:rFonts w:ascii="Cavolini" w:hAnsi="Cavolini" w:cs="Cavolini"/>
                                      <w:sz w:val="18"/>
                                      <w:szCs w:val="18"/>
                                    </w:rPr>
                                  </w:pPr>
                                  <w:r>
                                    <w:rPr>
                                      <w:rFonts w:ascii="Cavolini" w:hAnsi="Cavolini" w:cs="Cavolini"/>
                                      <w:sz w:val="18"/>
                                      <w:szCs w:val="18"/>
                                    </w:rPr>
                                    <w:t xml:space="preserve"> </w:t>
                                  </w:r>
                                  <w:hyperlink r:id="rId24" w:history="1">
                                    <w:r w:rsidRPr="00282E63">
                                      <w:rPr>
                                        <w:rStyle w:val="Hyperlink"/>
                                        <w:rFonts w:ascii="Cavolini" w:hAnsi="Cavolini" w:cs="Cavolini"/>
                                        <w:color w:val="0000CC"/>
                                        <w:sz w:val="18"/>
                                        <w:szCs w:val="18"/>
                                      </w:rPr>
                                      <w:t>www.salfordcvs.co.uk</w:t>
                                    </w:r>
                                  </w:hyperlink>
                                  <w:r w:rsidRPr="00282E63">
                                    <w:rPr>
                                      <w:rFonts w:ascii="Cavolini" w:hAnsi="Cavolini" w:cs="Cavolini"/>
                                      <w:color w:val="0000CC"/>
                                      <w:sz w:val="18"/>
                                      <w:szCs w:val="18"/>
                                    </w:rPr>
                                    <w:t xml:space="preserve"> </w:t>
                                  </w:r>
                                  <w:r w:rsidR="009D1586" w:rsidRPr="00282E63">
                                    <w:rPr>
                                      <w:rFonts w:ascii="Cavolini" w:hAnsi="Cavolini" w:cs="Cavolini"/>
                                      <w:color w:val="0000CC"/>
                                      <w:sz w:val="18"/>
                                      <w:szCs w:val="18"/>
                                    </w:rPr>
                                    <w:t xml:space="preserve"> </w:t>
                                  </w:r>
                                  <w:r w:rsidRPr="00282E63">
                                    <w:rPr>
                                      <w:rFonts w:ascii="Cavolini" w:hAnsi="Cavolini" w:cs="Cavolini"/>
                                      <w:color w:val="0000CC"/>
                                      <w:sz w:val="18"/>
                                      <w:szCs w:val="18"/>
                                    </w:rPr>
                                    <w:t>(</w:t>
                                  </w:r>
                                  <w:r w:rsidR="009D1586" w:rsidRPr="00282E63">
                                    <w:rPr>
                                      <w:rFonts w:ascii="Cavolini" w:hAnsi="Cavolini" w:cs="Cavolini"/>
                                      <w:color w:val="0000CC"/>
                                      <w:sz w:val="18"/>
                                      <w:szCs w:val="18"/>
                                    </w:rPr>
                                    <w:t>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C58677" id="Text Box 7" o:spid="_x0000_s1028" type="#_x0000_t202" style="position:absolute;margin-left:24.85pt;margin-top:111.2pt;width:168.85pt;height:18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zTsATQIAAKgEAAAOAAAAZHJzL2Uyb0RvYy54bWysVMFOGzEQvVfqP1i+l02WECBig9KgVJUQ&#10;IAXE2fF6k5W8Htd2sku/vs9OFgLlVPXijGdmn2fevMnVdddotlPO12QKPjwZcKaMpLI264I/PS6+&#10;XXDmgzCl0GRUwV+U59fTr1+uWjtROW1Il8oxgBg/aW3BNyHYSZZ5uVGN8CdklUGwIteIgKtbZ6UT&#10;LdAbneWDwThryZXWkVTew3uzD/Jpwq8qJcN9VXkVmC44agvpdOlcxTObXonJ2gm7qeWhDPEPVTSi&#10;Nnj0FepGBMG2rv4LqqmlI09VOJHUZFRVtVSpB3QzHHzoZrkRVqVeQI63rzT5/wcr73YPjtVlwc85&#10;M6LBiB5VF9h36th5ZKe1foKkpUVa6ODGlHu/hzM23VWuib9ohyEOnl9euY1gEs58OBqdXp5xJhHL&#10;84vxIJGfvX1tnQ8/FDUsGgV3mF2iVOxufUAlSO1T4mOedF0uaq3TJepFzbVjO4FJ65BqxBfvsrRh&#10;bcHHp2eDBPwulhT3hrBaf4IAPG1QSORk33u0QrfqEoN5z8uKyhfQ5WgvN2/lokZPt8KHB+GgLzCE&#10;nQn3OCpNqIkOFmcbcr8/88d8jB1RzlroteD+11Y4xZn+aSCIS/AbBZ4uo7PzHBd3HFkdR8y2mROI&#10;GmI7rUxmzA+6NytHzTNWaxZfRUgYibcLHnpzHvZbhNWUajZLSZC0FeHWLK2M0HEwcWKP3bNw9jDW&#10;AEHcUa9sMfkw3X1u/NLQbBuoqtPoI897Vg/0Yx2SIg6rG/ft+J6y3v5gpn8AAAD//wMAUEsDBBQA&#10;BgAIAAAAIQC1TF5n3wAAAAoBAAAPAAAAZHJzL2Rvd25yZXYueG1sTI9NS8NAEIbvgv9hGcGb3ZhG&#10;G2M2JSgiqCBWL96m2TEJZmdDdtum/97xpLf5eHjnmXI9u0HtaQq9ZwOXiwQUceNtz62Bj/eHixxU&#10;iMgWB89k4EgB1tXpSYmF9Qd+o/0mtkpCOBRooItxLLQOTUcOw8KPxLL78pPDKO3UajvhQcLdoNMk&#10;udYOe5YLHY5011Hzvdk5A0/ZJ94v4zMdI8+vdf2Yj1l4Meb8bK5vQUWa4x8Mv/qiDpU4bf2ObVCD&#10;gexmJaSBNE0zUAIs85UUW5lc5RnoqtT/X6h+AAAA//8DAFBLAQItABQABgAIAAAAIQC2gziS/gAA&#10;AOEBAAATAAAAAAAAAAAAAAAAAAAAAABbQ29udGVudF9UeXBlc10ueG1sUEsBAi0AFAAGAAgAAAAh&#10;ADj9If/WAAAAlAEAAAsAAAAAAAAAAAAAAAAALwEAAF9yZWxzLy5yZWxzUEsBAi0AFAAGAAgAAAAh&#10;ACTNOwBNAgAAqAQAAA4AAAAAAAAAAAAAAAAALgIAAGRycy9lMm9Eb2MueG1sUEsBAi0AFAAGAAgA&#10;AAAhALVMXmffAAAACgEAAA8AAAAAAAAAAAAAAAAApwQAAGRycy9kb3ducmV2LnhtbFBLBQYAAAAA&#10;BAAEAPMAAACzBQAAAAA=&#10;" fillcolor="white [3201]" strokecolor="white [3212]" strokeweight=".5pt">
                      <v:textbox>
                        <w:txbxContent>
                          <w:p w14:paraId="18F8F640" w14:textId="01FA7DBA" w:rsidR="009D1586" w:rsidRPr="00D17890" w:rsidRDefault="00DF4420">
                            <w:pPr>
                              <w:rPr>
                                <w:rFonts w:ascii="Cavolini" w:hAnsi="Cavolini" w:cs="Cavolini"/>
                                <w:sz w:val="18"/>
                                <w:szCs w:val="18"/>
                              </w:rPr>
                            </w:pPr>
                            <w:r>
                              <w:rPr>
                                <w:rFonts w:ascii="Cavolini" w:hAnsi="Cavolini" w:cs="Cavolini"/>
                                <w:sz w:val="18"/>
                                <w:szCs w:val="18"/>
                              </w:rPr>
                              <w:t xml:space="preserve"> </w:t>
                            </w:r>
                            <w:hyperlink r:id="rId25" w:history="1">
                              <w:r w:rsidRPr="00282E63">
                                <w:rPr>
                                  <w:rStyle w:val="Hyperlink"/>
                                  <w:rFonts w:ascii="Cavolini" w:hAnsi="Cavolini" w:cs="Cavolini"/>
                                  <w:color w:val="0000CC"/>
                                  <w:sz w:val="18"/>
                                  <w:szCs w:val="18"/>
                                </w:rPr>
                                <w:t>www.salfordcvs.co.uk</w:t>
                              </w:r>
                            </w:hyperlink>
                            <w:r w:rsidRPr="00282E63">
                              <w:rPr>
                                <w:rFonts w:ascii="Cavolini" w:hAnsi="Cavolini" w:cs="Cavolini"/>
                                <w:color w:val="0000CC"/>
                                <w:sz w:val="18"/>
                                <w:szCs w:val="18"/>
                              </w:rPr>
                              <w:t xml:space="preserve"> </w:t>
                            </w:r>
                            <w:r w:rsidR="009D1586" w:rsidRPr="00282E63">
                              <w:rPr>
                                <w:rFonts w:ascii="Cavolini" w:hAnsi="Cavolini" w:cs="Cavolini"/>
                                <w:color w:val="0000CC"/>
                                <w:sz w:val="18"/>
                                <w:szCs w:val="18"/>
                              </w:rPr>
                              <w:t xml:space="preserve"> </w:t>
                            </w:r>
                            <w:r w:rsidRPr="00282E63">
                              <w:rPr>
                                <w:rFonts w:ascii="Cavolini" w:hAnsi="Cavolini" w:cs="Cavolini"/>
                                <w:color w:val="0000CC"/>
                                <w:sz w:val="18"/>
                                <w:szCs w:val="18"/>
                              </w:rPr>
                              <w:t>(</w:t>
                            </w:r>
                            <w:r w:rsidR="009D1586" w:rsidRPr="00282E63">
                              <w:rPr>
                                <w:rFonts w:ascii="Cavolini" w:hAnsi="Cavolini" w:cs="Cavolini"/>
                                <w:color w:val="0000CC"/>
                                <w:sz w:val="18"/>
                                <w:szCs w:val="18"/>
                              </w:rPr>
                              <w:t>2019)</w:t>
                            </w:r>
                          </w:p>
                        </w:txbxContent>
                      </v:textbox>
                      <w10:wrap type="tight"/>
                    </v:shape>
                  </w:pict>
                </mc:Fallback>
              </mc:AlternateContent>
            </w:r>
          </w:p>
          <w:p w14:paraId="71A71BF4" w14:textId="17B48440" w:rsidR="00332C52" w:rsidRPr="007924DE" w:rsidRDefault="00332C52" w:rsidP="00AD2544">
            <w:pPr>
              <w:pStyle w:val="ListParagraph"/>
              <w:numPr>
                <w:ilvl w:val="0"/>
                <w:numId w:val="16"/>
              </w:numPr>
              <w:jc w:val="both"/>
              <w:rPr>
                <w:rFonts w:ascii="Cavolini" w:hAnsi="Cavolini" w:cs="Cavolini"/>
                <w:color w:val="0000CC"/>
              </w:rPr>
            </w:pPr>
            <w:r w:rsidRPr="007924DE">
              <w:rPr>
                <w:rFonts w:ascii="Cavolini" w:hAnsi="Cavolini" w:cs="Cavolini"/>
                <w:color w:val="0000CC"/>
              </w:rPr>
              <w:t>Children</w:t>
            </w:r>
            <w:r w:rsidR="002A1F8C" w:rsidRPr="007924DE">
              <w:rPr>
                <w:rFonts w:ascii="Cavolini" w:hAnsi="Cavolini" w:cs="Cavolini"/>
                <w:color w:val="0000CC"/>
              </w:rPr>
              <w:t xml:space="preserve"> is a term used for anyone under the age of 18.</w:t>
            </w:r>
          </w:p>
          <w:p w14:paraId="6EE0ACF3" w14:textId="77777777" w:rsidR="00752E30" w:rsidRPr="007924DE" w:rsidRDefault="00752E30" w:rsidP="00AD2544">
            <w:pPr>
              <w:jc w:val="both"/>
              <w:rPr>
                <w:rFonts w:ascii="Cavolini" w:hAnsi="Cavolini" w:cs="Cavolini"/>
                <w:color w:val="0000CC"/>
              </w:rPr>
            </w:pPr>
          </w:p>
          <w:p w14:paraId="6D5F597E" w14:textId="796F1021" w:rsidR="0037743C" w:rsidRPr="007924DE" w:rsidRDefault="00D6454B" w:rsidP="00AD2544">
            <w:pPr>
              <w:pStyle w:val="ListParagraph"/>
              <w:numPr>
                <w:ilvl w:val="0"/>
                <w:numId w:val="16"/>
              </w:numPr>
              <w:jc w:val="both"/>
              <w:rPr>
                <w:rFonts w:ascii="Cavolini" w:hAnsi="Cavolini" w:cs="Cavolini"/>
                <w:color w:val="0000CC"/>
              </w:rPr>
            </w:pPr>
            <w:r w:rsidRPr="007924DE">
              <w:rPr>
                <w:rFonts w:ascii="Cavolini" w:hAnsi="Cavolini" w:cs="Cavolini"/>
                <w:color w:val="0000CC"/>
              </w:rPr>
              <w:t>Everyone has a responsibility</w:t>
            </w:r>
            <w:r w:rsidR="001B2216" w:rsidRPr="007924DE">
              <w:rPr>
                <w:rFonts w:ascii="Cavolini" w:hAnsi="Cavolini" w:cs="Cavolini"/>
                <w:color w:val="0000CC"/>
              </w:rPr>
              <w:t xml:space="preserve"> to protect children from harm</w:t>
            </w:r>
            <w:r w:rsidR="00332C52" w:rsidRPr="007924DE">
              <w:rPr>
                <w:rFonts w:ascii="Cavolini" w:hAnsi="Cavolini" w:cs="Cavolini"/>
                <w:color w:val="0000CC"/>
              </w:rPr>
              <w:t>.</w:t>
            </w:r>
          </w:p>
          <w:p w14:paraId="13824AD0" w14:textId="77777777" w:rsidR="00752E30" w:rsidRPr="007924DE" w:rsidRDefault="00752E30" w:rsidP="00AD2544">
            <w:pPr>
              <w:jc w:val="both"/>
              <w:rPr>
                <w:rFonts w:ascii="Cavolini" w:hAnsi="Cavolini" w:cs="Cavolini"/>
                <w:color w:val="0000CC"/>
              </w:rPr>
            </w:pPr>
          </w:p>
          <w:p w14:paraId="2426B2AC" w14:textId="087CC743" w:rsidR="002A1F8C" w:rsidRPr="007924DE" w:rsidRDefault="002A1F8C" w:rsidP="00AD2544">
            <w:pPr>
              <w:pStyle w:val="ListParagraph"/>
              <w:numPr>
                <w:ilvl w:val="0"/>
                <w:numId w:val="16"/>
              </w:numPr>
              <w:jc w:val="both"/>
              <w:rPr>
                <w:rFonts w:ascii="Cavolini" w:hAnsi="Cavolini" w:cs="Cavolini"/>
                <w:color w:val="0000CC"/>
              </w:rPr>
            </w:pPr>
            <w:r w:rsidRPr="007924DE">
              <w:rPr>
                <w:rFonts w:ascii="Cavolini" w:hAnsi="Cavolini" w:cs="Cavolini"/>
                <w:color w:val="0000CC"/>
              </w:rPr>
              <w:t>Always listen to a child if they want to talk to you.</w:t>
            </w:r>
          </w:p>
          <w:p w14:paraId="35F50392" w14:textId="77777777" w:rsidR="00752E30" w:rsidRPr="007924DE" w:rsidRDefault="00752E30" w:rsidP="00AD2544">
            <w:pPr>
              <w:jc w:val="both"/>
              <w:rPr>
                <w:rFonts w:ascii="Cavolini" w:hAnsi="Cavolini" w:cs="Cavolini"/>
                <w:color w:val="0000CC"/>
              </w:rPr>
            </w:pPr>
          </w:p>
          <w:p w14:paraId="580893D1" w14:textId="1396D4A7" w:rsidR="006E45F5" w:rsidRPr="007924DE" w:rsidRDefault="006E45F5" w:rsidP="00AD2544">
            <w:pPr>
              <w:pStyle w:val="ListParagraph"/>
              <w:numPr>
                <w:ilvl w:val="0"/>
                <w:numId w:val="16"/>
              </w:numPr>
              <w:jc w:val="both"/>
              <w:rPr>
                <w:rFonts w:ascii="Cavolini" w:hAnsi="Cavolini" w:cs="Cavolini"/>
                <w:color w:val="0000CC"/>
              </w:rPr>
            </w:pPr>
            <w:r w:rsidRPr="007924DE">
              <w:rPr>
                <w:rFonts w:ascii="Cavolini" w:hAnsi="Cavolini" w:cs="Cavolini"/>
                <w:color w:val="0000CC"/>
              </w:rPr>
              <w:t>Never promise to keep what they say a secret if you need to seek help.</w:t>
            </w:r>
          </w:p>
          <w:p w14:paraId="1C68D1A1" w14:textId="77777777" w:rsidR="00752E30" w:rsidRPr="007924DE" w:rsidRDefault="00752E30" w:rsidP="00AD2544">
            <w:pPr>
              <w:jc w:val="both"/>
              <w:rPr>
                <w:rFonts w:ascii="Cavolini" w:hAnsi="Cavolini" w:cs="Cavolini"/>
                <w:color w:val="0000CC"/>
              </w:rPr>
            </w:pPr>
          </w:p>
          <w:p w14:paraId="3CC93AD2" w14:textId="51FF4853" w:rsidR="006E45F5" w:rsidRPr="007924DE" w:rsidRDefault="006E45F5" w:rsidP="00AD2544">
            <w:pPr>
              <w:pStyle w:val="ListParagraph"/>
              <w:numPr>
                <w:ilvl w:val="0"/>
                <w:numId w:val="16"/>
              </w:numPr>
              <w:rPr>
                <w:rFonts w:ascii="Cavolini" w:hAnsi="Cavolini" w:cs="Cavolini"/>
                <w:color w:val="0000CC"/>
              </w:rPr>
            </w:pPr>
            <w:r w:rsidRPr="007924DE">
              <w:rPr>
                <w:rFonts w:ascii="Cavolini" w:hAnsi="Cavolini" w:cs="Cavolini"/>
                <w:color w:val="0000CC"/>
              </w:rPr>
              <w:t>Al</w:t>
            </w:r>
            <w:r w:rsidR="00984F08" w:rsidRPr="007924DE">
              <w:rPr>
                <w:rFonts w:ascii="Cavolini" w:hAnsi="Cavolini" w:cs="Cavolini"/>
                <w:color w:val="0000CC"/>
              </w:rPr>
              <w:t xml:space="preserve">ways </w:t>
            </w:r>
            <w:r w:rsidR="002F1AAC" w:rsidRPr="007924DE">
              <w:rPr>
                <w:rFonts w:ascii="Cavolini" w:hAnsi="Cavolini" w:cs="Cavolini"/>
                <w:color w:val="0000CC"/>
              </w:rPr>
              <w:t xml:space="preserve">refer </w:t>
            </w:r>
            <w:r w:rsidR="00752E30" w:rsidRPr="007924DE">
              <w:rPr>
                <w:rFonts w:ascii="Cavolini" w:hAnsi="Cavolini" w:cs="Cavolini"/>
                <w:color w:val="0000CC"/>
              </w:rPr>
              <w:t>disclosures to the designated safeguarding</w:t>
            </w:r>
            <w:r w:rsidR="00752E30" w:rsidRPr="007924DE">
              <w:rPr>
                <w:rFonts w:ascii="Cavolini" w:hAnsi="Cavolini" w:cs="Cavolini"/>
                <w:color w:val="0000CC"/>
                <w:sz w:val="24"/>
                <w:szCs w:val="24"/>
              </w:rPr>
              <w:t xml:space="preserve"> </w:t>
            </w:r>
            <w:r w:rsidR="00752E30" w:rsidRPr="007924DE">
              <w:rPr>
                <w:rFonts w:ascii="Cavolini" w:hAnsi="Cavolini" w:cs="Cavolini"/>
                <w:color w:val="0000CC"/>
              </w:rPr>
              <w:t>officer in the school.</w:t>
            </w:r>
          </w:p>
          <w:p w14:paraId="417FB8F9" w14:textId="77777777" w:rsidR="0037743C" w:rsidRPr="007924DE" w:rsidRDefault="0037743C" w:rsidP="00AD2544"/>
          <w:p w14:paraId="59E7A75C" w14:textId="0B406C19" w:rsidR="00752E30" w:rsidRPr="007924DE" w:rsidRDefault="00752E30" w:rsidP="00AD2544"/>
        </w:tc>
        <w:tc>
          <w:tcPr>
            <w:tcW w:w="5227" w:type="dxa"/>
            <w:tcMar>
              <w:left w:w="432" w:type="dxa"/>
              <w:right w:w="432" w:type="dxa"/>
            </w:tcMar>
          </w:tcPr>
          <w:p w14:paraId="21310ED6" w14:textId="276FB49F" w:rsidR="0037743C" w:rsidRPr="00282E63" w:rsidRDefault="00E53857" w:rsidP="00E53857">
            <w:pPr>
              <w:pStyle w:val="Quote"/>
              <w:rPr>
                <w:rFonts w:ascii="Cavolini" w:hAnsi="Cavolini" w:cs="Cavolini"/>
                <w:sz w:val="28"/>
                <w:szCs w:val="28"/>
              </w:rPr>
            </w:pPr>
            <w:r w:rsidRPr="00282E63">
              <w:rPr>
                <w:rFonts w:ascii="Cavolini" w:hAnsi="Cavolini" w:cs="Cavolini"/>
                <w:sz w:val="28"/>
                <w:szCs w:val="28"/>
              </w:rPr>
              <w:t xml:space="preserve">As a school, there </w:t>
            </w:r>
            <w:r w:rsidR="00AD2544" w:rsidRPr="00282E63">
              <w:rPr>
                <w:rFonts w:ascii="Cavolini" w:hAnsi="Cavolini" w:cs="Cavolini"/>
                <w:sz w:val="28"/>
                <w:szCs w:val="28"/>
              </w:rPr>
              <w:t xml:space="preserve">are </w:t>
            </w:r>
            <w:r w:rsidR="00EF1581" w:rsidRPr="00282E63">
              <w:rPr>
                <w:rFonts w:ascii="Cavolini" w:hAnsi="Cavolini" w:cs="Cavolini"/>
                <w:sz w:val="28"/>
                <w:szCs w:val="28"/>
              </w:rPr>
              <w:t>procedures</w:t>
            </w:r>
            <w:r w:rsidRPr="00282E63">
              <w:rPr>
                <w:rFonts w:ascii="Cavolini" w:hAnsi="Cavolini" w:cs="Cavolini"/>
                <w:sz w:val="28"/>
                <w:szCs w:val="28"/>
              </w:rPr>
              <w:t xml:space="preserve"> in place to </w:t>
            </w:r>
            <w:r w:rsidR="008F5DA0" w:rsidRPr="00282E63">
              <w:rPr>
                <w:rFonts w:ascii="Cavolini" w:hAnsi="Cavolini" w:cs="Cavolini"/>
                <w:sz w:val="28"/>
                <w:szCs w:val="28"/>
              </w:rPr>
              <w:t>safeguard children and their well-being.</w:t>
            </w:r>
          </w:p>
          <w:p w14:paraId="5CDD520F" w14:textId="096507FE" w:rsidR="0037743C" w:rsidRPr="007924DE" w:rsidRDefault="000B53AA" w:rsidP="007924DE">
            <w:pPr>
              <w:jc w:val="both"/>
              <w:rPr>
                <w:rFonts w:ascii="Cavolini" w:hAnsi="Cavolini" w:cs="Cavolini"/>
                <w:color w:val="0000CC"/>
                <w:sz w:val="24"/>
                <w:szCs w:val="24"/>
              </w:rPr>
            </w:pPr>
            <w:r w:rsidRPr="007924DE">
              <w:rPr>
                <w:noProof/>
              </w:rPr>
              <w:drawing>
                <wp:anchor distT="0" distB="0" distL="114300" distR="114300" simplePos="0" relativeHeight="251667456" behindDoc="1" locked="0" layoutInCell="1" allowOverlap="1" wp14:anchorId="666A1116" wp14:editId="1FF8046B">
                  <wp:simplePos x="0" y="0"/>
                  <wp:positionH relativeFrom="column">
                    <wp:posOffset>464185</wp:posOffset>
                  </wp:positionH>
                  <wp:positionV relativeFrom="paragraph">
                    <wp:posOffset>1636395</wp:posOffset>
                  </wp:positionV>
                  <wp:extent cx="1915795" cy="1425575"/>
                  <wp:effectExtent l="0" t="0" r="8255" b="3175"/>
                  <wp:wrapTight wrapText="bothSides">
                    <wp:wrapPolygon edited="0">
                      <wp:start x="0" y="0"/>
                      <wp:lineTo x="0" y="21359"/>
                      <wp:lineTo x="21478" y="21359"/>
                      <wp:lineTo x="21478"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1915795" cy="1425575"/>
                          </a:xfrm>
                          <a:prstGeom prst="rect">
                            <a:avLst/>
                          </a:prstGeom>
                        </pic:spPr>
                      </pic:pic>
                    </a:graphicData>
                  </a:graphic>
                  <wp14:sizeRelH relativeFrom="margin">
                    <wp14:pctWidth>0</wp14:pctWidth>
                  </wp14:sizeRelH>
                  <wp14:sizeRelV relativeFrom="margin">
                    <wp14:pctHeight>0</wp14:pctHeight>
                  </wp14:sizeRelV>
                </wp:anchor>
              </w:drawing>
            </w:r>
            <w:r w:rsidRPr="007924DE">
              <w:rPr>
                <w:rFonts w:ascii="Cavolini" w:hAnsi="Cavolini" w:cs="Cavolini"/>
                <w:color w:val="0000CC"/>
                <w:sz w:val="24"/>
                <w:szCs w:val="24"/>
              </w:rPr>
              <w:t>T</w:t>
            </w:r>
            <w:r w:rsidR="005B4E35" w:rsidRPr="007924DE">
              <w:rPr>
                <w:rFonts w:ascii="Cavolini" w:hAnsi="Cavolini" w:cs="Cavolini"/>
                <w:color w:val="0000CC"/>
                <w:sz w:val="24"/>
                <w:szCs w:val="24"/>
              </w:rPr>
              <w:t xml:space="preserve">here are </w:t>
            </w:r>
            <w:r w:rsidR="003F2323" w:rsidRPr="007924DE">
              <w:rPr>
                <w:rFonts w:ascii="Cavolini" w:hAnsi="Cavolini" w:cs="Cavolini"/>
                <w:color w:val="0000CC"/>
                <w:sz w:val="24"/>
                <w:szCs w:val="24"/>
              </w:rPr>
              <w:t xml:space="preserve">several forms of abuse: these range from </w:t>
            </w:r>
            <w:r w:rsidR="003F2323" w:rsidRPr="007924DE">
              <w:rPr>
                <w:rFonts w:ascii="Cavolini" w:hAnsi="Cavolini" w:cs="Cavolini"/>
                <w:b/>
                <w:bCs/>
                <w:color w:val="0000CC"/>
                <w:sz w:val="24"/>
                <w:szCs w:val="24"/>
              </w:rPr>
              <w:t>neglect, physical, emotional</w:t>
            </w:r>
            <w:r w:rsidR="00597620" w:rsidRPr="007924DE">
              <w:rPr>
                <w:rFonts w:ascii="Cavolini" w:hAnsi="Cavolini" w:cs="Cavolini"/>
                <w:b/>
                <w:bCs/>
                <w:color w:val="0000CC"/>
                <w:sz w:val="24"/>
                <w:szCs w:val="24"/>
              </w:rPr>
              <w:t xml:space="preserve"> </w:t>
            </w:r>
            <w:r w:rsidR="00597620" w:rsidRPr="007924DE">
              <w:rPr>
                <w:rFonts w:ascii="Cavolini" w:hAnsi="Cavolini" w:cs="Cavolini"/>
                <w:color w:val="0000CC"/>
                <w:sz w:val="24"/>
                <w:szCs w:val="24"/>
              </w:rPr>
              <w:t>and</w:t>
            </w:r>
            <w:r w:rsidR="00597620" w:rsidRPr="007924DE">
              <w:rPr>
                <w:rFonts w:ascii="Cavolini" w:hAnsi="Cavolini" w:cs="Cavolini"/>
                <w:b/>
                <w:bCs/>
                <w:color w:val="0000CC"/>
                <w:sz w:val="24"/>
                <w:szCs w:val="24"/>
              </w:rPr>
              <w:t xml:space="preserve"> sexual.</w:t>
            </w:r>
            <w:r w:rsidR="00597620" w:rsidRPr="007924DE">
              <w:rPr>
                <w:rFonts w:ascii="Cavolini" w:hAnsi="Cavolini" w:cs="Cavolini"/>
                <w:color w:val="0000CC"/>
                <w:sz w:val="24"/>
                <w:szCs w:val="24"/>
              </w:rPr>
              <w:t xml:space="preserve">  These </w:t>
            </w:r>
            <w:r w:rsidR="00AD4085" w:rsidRPr="007924DE">
              <w:rPr>
                <w:rFonts w:ascii="Cavolini" w:hAnsi="Cavolini" w:cs="Cavolini"/>
                <w:color w:val="0000CC"/>
                <w:sz w:val="24"/>
                <w:szCs w:val="24"/>
              </w:rPr>
              <w:t xml:space="preserve">categories of abuse may take more than one form.  A child may be neglected and </w:t>
            </w:r>
            <w:r w:rsidR="00FE12DA" w:rsidRPr="007924DE">
              <w:rPr>
                <w:rFonts w:ascii="Cavolini" w:hAnsi="Cavolini" w:cs="Cavolini"/>
                <w:color w:val="0000CC"/>
                <w:sz w:val="24"/>
                <w:szCs w:val="24"/>
              </w:rPr>
              <w:t>being subjected to sexual abuse</w:t>
            </w:r>
            <w:r w:rsidR="002D14BD" w:rsidRPr="007924DE">
              <w:rPr>
                <w:rFonts w:ascii="Cavolini" w:hAnsi="Cavolini" w:cs="Cavolini"/>
                <w:color w:val="0000CC"/>
                <w:sz w:val="24"/>
                <w:szCs w:val="24"/>
              </w:rPr>
              <w:t xml:space="preserve">.  </w:t>
            </w:r>
          </w:p>
          <w:p w14:paraId="00E3F9D6" w14:textId="0B5CC8C9" w:rsidR="002D14BD" w:rsidRPr="007924DE" w:rsidRDefault="00996ECD" w:rsidP="0037743C">
            <w:r w:rsidRPr="007924DE">
              <w:t xml:space="preserve">  </w:t>
            </w:r>
          </w:p>
          <w:p w14:paraId="2272ACBD" w14:textId="33468B5D" w:rsidR="00353664" w:rsidRPr="009C34AA" w:rsidRDefault="000C24D8" w:rsidP="000B53AA">
            <w:pPr>
              <w:jc w:val="center"/>
              <w:rPr>
                <w:rFonts w:ascii="Cavolini" w:hAnsi="Cavolini" w:cs="Cavolini"/>
                <w:color w:val="0000CC"/>
                <w:sz w:val="18"/>
                <w:szCs w:val="18"/>
              </w:rPr>
            </w:pPr>
            <w:hyperlink r:id="rId27" w:history="1">
              <w:r w:rsidR="000B53AA" w:rsidRPr="009C34AA">
                <w:rPr>
                  <w:rStyle w:val="Hyperlink"/>
                  <w:rFonts w:ascii="Cavolini" w:hAnsi="Cavolini" w:cs="Cavolini"/>
                  <w:color w:val="0000CC"/>
                  <w:sz w:val="18"/>
                  <w:szCs w:val="18"/>
                  <w:u w:val="none"/>
                </w:rPr>
                <w:t>www.simplypsychology.org</w:t>
              </w:r>
            </w:hyperlink>
          </w:p>
          <w:p w14:paraId="31A1FCC4" w14:textId="0E347333" w:rsidR="00812863" w:rsidRPr="007924DE" w:rsidRDefault="00812863" w:rsidP="007924DE">
            <w:pPr>
              <w:jc w:val="both"/>
              <w:rPr>
                <w:rFonts w:ascii="Cavolini" w:hAnsi="Cavolini" w:cs="Cavolini"/>
                <w:sz w:val="24"/>
                <w:szCs w:val="24"/>
                <w:u w:val="single"/>
              </w:rPr>
            </w:pPr>
            <w:r w:rsidRPr="007924DE">
              <w:rPr>
                <w:rFonts w:ascii="Cavolini" w:hAnsi="Cavolini" w:cs="Cavolini"/>
                <w:color w:val="0000CC"/>
                <w:sz w:val="24"/>
                <w:szCs w:val="24"/>
              </w:rPr>
              <w:t xml:space="preserve">Maslow </w:t>
            </w:r>
            <w:r w:rsidR="002D7CB8" w:rsidRPr="007924DE">
              <w:rPr>
                <w:rFonts w:ascii="Cavolini" w:hAnsi="Cavolini" w:cs="Cavolini"/>
                <w:color w:val="0000CC"/>
                <w:sz w:val="24"/>
                <w:szCs w:val="24"/>
              </w:rPr>
              <w:t xml:space="preserve">(1977) </w:t>
            </w:r>
            <w:r w:rsidRPr="007924DE">
              <w:rPr>
                <w:rFonts w:ascii="Cavolini" w:hAnsi="Cavolini" w:cs="Cavolini"/>
                <w:color w:val="0000CC"/>
                <w:sz w:val="24"/>
                <w:szCs w:val="24"/>
              </w:rPr>
              <w:t xml:space="preserve">believed that children </w:t>
            </w:r>
            <w:r w:rsidR="006A0DAB" w:rsidRPr="007924DE">
              <w:rPr>
                <w:rFonts w:ascii="Cavolini" w:hAnsi="Cavolini" w:cs="Cavolini"/>
                <w:color w:val="0000CC"/>
                <w:sz w:val="24"/>
                <w:szCs w:val="24"/>
              </w:rPr>
              <w:t xml:space="preserve">need </w:t>
            </w:r>
            <w:r w:rsidR="002D7CB8" w:rsidRPr="007924DE">
              <w:rPr>
                <w:rFonts w:ascii="Cavolini" w:hAnsi="Cavolini" w:cs="Cavolini"/>
                <w:color w:val="0000CC"/>
                <w:sz w:val="24"/>
                <w:szCs w:val="24"/>
              </w:rPr>
              <w:t>the lower</w:t>
            </w:r>
            <w:r w:rsidR="006A0DAB" w:rsidRPr="007924DE">
              <w:rPr>
                <w:rFonts w:ascii="Cavolini" w:hAnsi="Cavolini" w:cs="Cavolini"/>
                <w:color w:val="0000CC"/>
                <w:sz w:val="24"/>
                <w:szCs w:val="24"/>
              </w:rPr>
              <w:t xml:space="preserve"> needs to be met so they can </w:t>
            </w:r>
            <w:r w:rsidR="002D7CB8" w:rsidRPr="007924DE">
              <w:rPr>
                <w:rFonts w:ascii="Cavolini" w:hAnsi="Cavolini" w:cs="Cavolini"/>
                <w:color w:val="0000CC"/>
                <w:sz w:val="24"/>
                <w:szCs w:val="24"/>
              </w:rPr>
              <w:t xml:space="preserve">move into the next. Children who require safeguarding </w:t>
            </w:r>
            <w:r w:rsidR="00881F3C" w:rsidRPr="007924DE">
              <w:rPr>
                <w:rFonts w:ascii="Cavolini" w:hAnsi="Cavolini" w:cs="Cavolini"/>
                <w:color w:val="0000CC"/>
                <w:sz w:val="24"/>
                <w:szCs w:val="24"/>
              </w:rPr>
              <w:t>rarely have the lower needs met.</w:t>
            </w:r>
          </w:p>
        </w:tc>
        <w:tc>
          <w:tcPr>
            <w:tcW w:w="4579" w:type="dxa"/>
            <w:tcMar>
              <w:left w:w="432" w:type="dxa"/>
            </w:tcMar>
          </w:tcPr>
          <w:p w14:paraId="52333C49" w14:textId="0D480FB8" w:rsidR="004F5ECE" w:rsidRPr="007924DE" w:rsidRDefault="004F5ECE" w:rsidP="007924DE">
            <w:pPr>
              <w:pStyle w:val="Website"/>
              <w:jc w:val="both"/>
              <w:rPr>
                <w:rFonts w:ascii="Cavolini" w:hAnsi="Cavolini" w:cs="Cavolini"/>
                <w:color w:val="0000CC"/>
              </w:rPr>
            </w:pPr>
            <w:r w:rsidRPr="007924DE">
              <w:rPr>
                <w:rFonts w:ascii="Cavolini" w:hAnsi="Cavolini" w:cs="Cavolini"/>
                <w:color w:val="0000CC"/>
              </w:rPr>
              <w:t xml:space="preserve">A </w:t>
            </w:r>
            <w:r w:rsidR="00CA00FF" w:rsidRPr="007924DE">
              <w:rPr>
                <w:rFonts w:ascii="Cavolini" w:hAnsi="Cavolini" w:cs="Cavolini"/>
                <w:color w:val="0000CC"/>
              </w:rPr>
              <w:t>coordinated</w:t>
            </w:r>
            <w:r w:rsidRPr="007924DE">
              <w:rPr>
                <w:rFonts w:ascii="Cavolini" w:hAnsi="Cavolini" w:cs="Cavolini"/>
                <w:color w:val="0000CC"/>
              </w:rPr>
              <w:t xml:space="preserve"> child rights </w:t>
            </w:r>
            <w:r w:rsidR="00CA00FF" w:rsidRPr="007924DE">
              <w:rPr>
                <w:rFonts w:ascii="Cavolini" w:hAnsi="Cavolini" w:cs="Cavolini"/>
                <w:color w:val="0000CC"/>
              </w:rPr>
              <w:t>centred</w:t>
            </w:r>
            <w:r w:rsidRPr="007924DE">
              <w:rPr>
                <w:rFonts w:ascii="Cavolini" w:hAnsi="Cavolini" w:cs="Cavolini"/>
                <w:color w:val="0000CC"/>
              </w:rPr>
              <w:t xml:space="preserve"> approach. </w:t>
            </w:r>
          </w:p>
          <w:p w14:paraId="55377C8E" w14:textId="77777777" w:rsidR="00E603A4" w:rsidRPr="007924DE" w:rsidRDefault="004F5ECE" w:rsidP="007924DE">
            <w:pPr>
              <w:pStyle w:val="Website"/>
              <w:jc w:val="both"/>
              <w:rPr>
                <w:rFonts w:ascii="Cavolini" w:hAnsi="Cavolini" w:cs="Cavolini"/>
                <w:color w:val="0000CC"/>
              </w:rPr>
            </w:pPr>
            <w:r w:rsidRPr="007924DE">
              <w:rPr>
                <w:rFonts w:ascii="Cavolini" w:hAnsi="Cavolini" w:cs="Cavolini"/>
                <w:color w:val="0000CC"/>
              </w:rPr>
              <w:t xml:space="preserve">Effective safeguarding arrangements in every local authority area should be underpinned by two key principles: </w:t>
            </w:r>
          </w:p>
          <w:p w14:paraId="290F1D96" w14:textId="77777777" w:rsidR="00E603A4" w:rsidRPr="007924DE" w:rsidRDefault="004F5ECE" w:rsidP="007924DE">
            <w:pPr>
              <w:pStyle w:val="Website"/>
              <w:jc w:val="both"/>
              <w:rPr>
                <w:rFonts w:ascii="Cavolini" w:hAnsi="Cavolini" w:cs="Cavolini"/>
                <w:color w:val="0000CC"/>
              </w:rPr>
            </w:pPr>
            <w:r w:rsidRPr="007924DE">
              <w:rPr>
                <w:rFonts w:ascii="Cavolini" w:hAnsi="Cavolini" w:cs="Cavolini"/>
                <w:color w:val="0000CC"/>
              </w:rPr>
              <w:sym w:font="Symbol" w:char="F0B7"/>
            </w:r>
            <w:r w:rsidRPr="007924DE">
              <w:rPr>
                <w:rFonts w:ascii="Cavolini" w:hAnsi="Cavolini" w:cs="Cavolini"/>
                <w:color w:val="0000CC"/>
              </w:rPr>
              <w:t xml:space="preserve"> safeguarding is everyone’s responsibility: for services to be effective each practitioner and organisation must play their full part both individually and in collaboration; and </w:t>
            </w:r>
          </w:p>
          <w:p w14:paraId="64E2E2E1" w14:textId="566D0ED3" w:rsidR="00F04186" w:rsidRPr="00282E63" w:rsidRDefault="004F5ECE" w:rsidP="007924DE">
            <w:pPr>
              <w:jc w:val="both"/>
              <w:rPr>
                <w:rFonts w:ascii="Cavolini" w:hAnsi="Cavolini" w:cs="Cavolini"/>
                <w:color w:val="0000CC"/>
                <w:sz w:val="18"/>
                <w:szCs w:val="18"/>
              </w:rPr>
            </w:pPr>
            <w:r w:rsidRPr="007924DE">
              <w:rPr>
                <w:rFonts w:ascii="Cavolini" w:hAnsi="Cavolini" w:cs="Cavolini"/>
                <w:color w:val="0000CC"/>
              </w:rPr>
              <w:sym w:font="Symbol" w:char="F0B7"/>
            </w:r>
            <w:r w:rsidRPr="007924DE">
              <w:rPr>
                <w:rFonts w:ascii="Cavolini" w:hAnsi="Cavolini" w:cs="Cavolini"/>
                <w:color w:val="0000CC"/>
              </w:rPr>
              <w:t xml:space="preserve"> a child-</w:t>
            </w:r>
            <w:r w:rsidR="00CA00FF" w:rsidRPr="007924DE">
              <w:rPr>
                <w:rFonts w:ascii="Cavolini" w:hAnsi="Cavolini" w:cs="Cavolini"/>
                <w:color w:val="0000CC"/>
              </w:rPr>
              <w:t>centred</w:t>
            </w:r>
            <w:r w:rsidRPr="007924DE">
              <w:rPr>
                <w:rFonts w:ascii="Cavolini" w:hAnsi="Cavolini" w:cs="Cavolini"/>
                <w:color w:val="0000CC"/>
              </w:rPr>
              <w:t xml:space="preserve"> approach: for services to be effective they should be based on a clear understanding of the personal outcomes for the child and what matters to them. The rights of the child should be central to the approach and their best interests should always be paramount.</w:t>
            </w:r>
            <w:r w:rsidR="00DD7D7D" w:rsidRPr="007924DE">
              <w:rPr>
                <w:rFonts w:ascii="Cavolini" w:hAnsi="Cavolini" w:cs="Cavolini"/>
                <w:color w:val="0000CC"/>
              </w:rPr>
              <w:t xml:space="preserve"> </w:t>
            </w:r>
            <w:hyperlink r:id="rId28" w:history="1">
              <w:r w:rsidR="00F04186" w:rsidRPr="00282E63">
                <w:rPr>
                  <w:rStyle w:val="Hyperlink"/>
                  <w:rFonts w:ascii="Cavolini" w:hAnsi="Cavolini" w:cs="Cavolini"/>
                  <w:color w:val="0000CC"/>
                  <w:sz w:val="18"/>
                  <w:szCs w:val="18"/>
                  <w:u w:val="none"/>
                </w:rPr>
                <w:t>www.gov.wales/</w:t>
              </w:r>
            </w:hyperlink>
            <w:r w:rsidR="00F04186" w:rsidRPr="00282E63">
              <w:rPr>
                <w:rFonts w:ascii="Cavolini" w:hAnsi="Cavolini" w:cs="Cavolini"/>
                <w:color w:val="0000CC"/>
                <w:sz w:val="18"/>
                <w:szCs w:val="18"/>
              </w:rPr>
              <w:t xml:space="preserve"> (2019)</w:t>
            </w:r>
          </w:p>
          <w:p w14:paraId="52436280" w14:textId="5E9849FC" w:rsidR="00880A00" w:rsidRPr="007924DE" w:rsidRDefault="005A6BED" w:rsidP="007924DE">
            <w:pPr>
              <w:jc w:val="both"/>
              <w:rPr>
                <w:rFonts w:ascii="Cavolini" w:hAnsi="Cavolini" w:cs="Cavolini"/>
                <w:color w:val="0000CC"/>
                <w:u w:val="single"/>
              </w:rPr>
            </w:pPr>
            <w:r w:rsidRPr="007924DE">
              <w:rPr>
                <w:rFonts w:ascii="Cavolini" w:hAnsi="Cavolini" w:cs="Cavolini"/>
                <w:b/>
                <w:bCs/>
                <w:color w:val="0000CC"/>
              </w:rPr>
              <w:t>Article 9</w:t>
            </w:r>
            <w:r w:rsidRPr="007924DE">
              <w:rPr>
                <w:rFonts w:ascii="Cavolini" w:hAnsi="Cavolini" w:cs="Cavolini"/>
                <w:color w:val="0000CC"/>
              </w:rPr>
              <w:t xml:space="preserve"> (separation from parents) Children must not be separated from their parents against their will unless it is in their best interests (for example, if a parent is hurting or neglecting a child</w:t>
            </w:r>
            <w:r w:rsidRPr="007924DE">
              <w:rPr>
                <w:rFonts w:ascii="Cavolini" w:hAnsi="Cavolini" w:cs="Cavolini"/>
                <w:color w:val="0000CC"/>
                <w:sz w:val="18"/>
                <w:szCs w:val="18"/>
              </w:rPr>
              <w:t>).</w:t>
            </w:r>
            <w:r w:rsidR="00D41C37" w:rsidRPr="007924DE">
              <w:rPr>
                <w:rFonts w:ascii="Cavolini" w:hAnsi="Cavolini" w:cs="Cavolini"/>
                <w:color w:val="0000CC"/>
                <w:sz w:val="18"/>
                <w:szCs w:val="18"/>
              </w:rPr>
              <w:t xml:space="preserve"> </w:t>
            </w:r>
            <w:r w:rsidR="00B353F1" w:rsidRPr="007924DE">
              <w:rPr>
                <w:rFonts w:ascii="Cavolini" w:hAnsi="Cavolini" w:cs="Cavolini"/>
                <w:color w:val="0000CC"/>
                <w:sz w:val="18"/>
                <w:szCs w:val="18"/>
              </w:rPr>
              <w:t xml:space="preserve">  </w:t>
            </w:r>
            <w:r w:rsidR="00295609" w:rsidRPr="007924DE">
              <w:rPr>
                <w:rFonts w:ascii="Cavolini" w:hAnsi="Cavolini" w:cs="Cavolini"/>
                <w:color w:val="0000CC"/>
                <w:sz w:val="18"/>
                <w:szCs w:val="18"/>
              </w:rPr>
              <w:t>U</w:t>
            </w:r>
            <w:r w:rsidR="00B353F1" w:rsidRPr="007924DE">
              <w:rPr>
                <w:rFonts w:ascii="Cavolini" w:hAnsi="Cavolini" w:cs="Cavolini"/>
                <w:color w:val="0000CC"/>
                <w:sz w:val="18"/>
                <w:szCs w:val="18"/>
              </w:rPr>
              <w:t>NCRC (2010)</w:t>
            </w:r>
          </w:p>
        </w:tc>
      </w:tr>
    </w:tbl>
    <w:p w14:paraId="317895E8" w14:textId="77777777" w:rsidR="00B90191" w:rsidRDefault="00B90191" w:rsidP="007924DE">
      <w:pPr>
        <w:jc w:val="center"/>
        <w:rPr>
          <w:b/>
          <w:bCs/>
          <w:sz w:val="32"/>
          <w:szCs w:val="32"/>
          <w:lang w:val="en-US"/>
        </w:rPr>
      </w:pPr>
    </w:p>
    <w:p w14:paraId="2A1D9CC6" w14:textId="77777777" w:rsidR="00B90191" w:rsidRDefault="00B90191" w:rsidP="007924DE">
      <w:pPr>
        <w:jc w:val="center"/>
        <w:rPr>
          <w:b/>
          <w:bCs/>
          <w:sz w:val="32"/>
          <w:szCs w:val="32"/>
          <w:lang w:val="en-US"/>
        </w:rPr>
      </w:pPr>
    </w:p>
    <w:p w14:paraId="0DB4CBE3" w14:textId="08E73D0C" w:rsidR="007924DE" w:rsidRPr="00991390" w:rsidRDefault="007924DE" w:rsidP="007924DE">
      <w:pPr>
        <w:jc w:val="center"/>
        <w:rPr>
          <w:b/>
          <w:bCs/>
          <w:sz w:val="32"/>
          <w:szCs w:val="32"/>
          <w:lang w:val="en-US"/>
        </w:rPr>
      </w:pPr>
      <w:r w:rsidRPr="00991390">
        <w:rPr>
          <w:b/>
          <w:bCs/>
          <w:sz w:val="32"/>
          <w:szCs w:val="32"/>
          <w:lang w:val="en-US"/>
        </w:rPr>
        <w:t>References</w:t>
      </w:r>
    </w:p>
    <w:p w14:paraId="6BFE8360" w14:textId="67133A56" w:rsidR="007924DE" w:rsidRPr="00AB1585" w:rsidRDefault="007924DE" w:rsidP="00282E63">
      <w:pPr>
        <w:spacing w:line="360" w:lineRule="auto"/>
        <w:rPr>
          <w:rFonts w:ascii="Calibri" w:hAnsi="Calibri" w:cs="Calibri"/>
          <w:color w:val="000000" w:themeColor="text1"/>
          <w:sz w:val="24"/>
          <w:szCs w:val="24"/>
          <w:u w:val="single"/>
          <w:lang w:val="en-US"/>
        </w:rPr>
      </w:pPr>
      <w:r w:rsidRPr="00AB1585">
        <w:rPr>
          <w:rFonts w:ascii="Calibri" w:hAnsi="Calibri" w:cs="Calibri"/>
          <w:color w:val="000000" w:themeColor="text1"/>
          <w:sz w:val="24"/>
          <w:szCs w:val="24"/>
          <w:lang w:val="en-US"/>
        </w:rPr>
        <w:t xml:space="preserve">Childline.org (No date) Available at </w:t>
      </w:r>
      <w:hyperlink r:id="rId29" w:history="1">
        <w:r w:rsidRPr="00AB1585">
          <w:rPr>
            <w:rStyle w:val="Hyperlink"/>
            <w:rFonts w:ascii="Calibri" w:hAnsi="Calibri" w:cs="Calibri"/>
            <w:color w:val="000000" w:themeColor="text1"/>
            <w:sz w:val="24"/>
            <w:szCs w:val="24"/>
            <w:lang w:val="en-US"/>
          </w:rPr>
          <w:t>https://www.childline.org</w:t>
        </w:r>
      </w:hyperlink>
      <w:r w:rsidRPr="00AB1585">
        <w:rPr>
          <w:rFonts w:ascii="Calibri" w:hAnsi="Calibri" w:cs="Calibri"/>
          <w:color w:val="000000" w:themeColor="text1"/>
          <w:sz w:val="24"/>
          <w:szCs w:val="24"/>
          <w:lang w:val="en-US"/>
        </w:rPr>
        <w:t xml:space="preserve"> [Accessed on</w:t>
      </w:r>
      <w:r w:rsidRPr="00AB1585">
        <w:rPr>
          <w:rFonts w:ascii="Calibri" w:hAnsi="Calibri" w:cs="Calibri"/>
          <w:color w:val="000000" w:themeColor="text1"/>
          <w:sz w:val="24"/>
          <w:szCs w:val="24"/>
          <w:u w:val="single"/>
          <w:lang w:val="en-US"/>
        </w:rPr>
        <w:t>: 03.03.21]</w:t>
      </w:r>
    </w:p>
    <w:p w14:paraId="3730D7F8" w14:textId="1CC4C780" w:rsidR="007924DE" w:rsidRPr="00AB1585" w:rsidRDefault="000C24D8" w:rsidP="00282E63">
      <w:pPr>
        <w:spacing w:line="360" w:lineRule="auto"/>
        <w:rPr>
          <w:rStyle w:val="HTMLCite"/>
          <w:rFonts w:ascii="Calibri" w:hAnsi="Calibri" w:cs="Calibri"/>
          <w:i w:val="0"/>
          <w:iCs w:val="0"/>
          <w:color w:val="000000" w:themeColor="text1"/>
          <w:sz w:val="24"/>
          <w:szCs w:val="24"/>
          <w:shd w:val="clear" w:color="auto" w:fill="FFFFFF"/>
        </w:rPr>
      </w:pPr>
      <w:hyperlink r:id="rId30" w:history="1">
        <w:r w:rsidR="007924DE" w:rsidRPr="00AB1585">
          <w:rPr>
            <w:rStyle w:val="Hyperlink"/>
            <w:rFonts w:ascii="Calibri" w:hAnsi="Calibri" w:cs="Calibri"/>
            <w:color w:val="000000" w:themeColor="text1"/>
            <w:sz w:val="24"/>
            <w:szCs w:val="24"/>
            <w:shd w:val="clear" w:color="auto" w:fill="FFFFFF"/>
          </w:rPr>
          <w:t>https://www.simplypsychology.org/maslow.htm</w:t>
        </w:r>
        <w:r w:rsidR="007924DE" w:rsidRPr="00AB1585">
          <w:rPr>
            <w:rStyle w:val="Hyperlink"/>
            <w:rFonts w:ascii="Calibri" w:hAnsi="Calibri" w:cs="Calibri"/>
            <w:color w:val="000000" w:themeColor="text1"/>
            <w:sz w:val="24"/>
            <w:szCs w:val="24"/>
            <w:u w:val="none"/>
            <w:shd w:val="clear" w:color="auto" w:fill="FFFFFF"/>
          </w:rPr>
          <w:t>l</w:t>
        </w:r>
      </w:hyperlink>
      <w:r w:rsidR="00282E63" w:rsidRPr="00AB1585">
        <w:rPr>
          <w:rStyle w:val="HTMLCite"/>
          <w:rFonts w:ascii="Calibri" w:hAnsi="Calibri" w:cs="Calibri"/>
          <w:i w:val="0"/>
          <w:iCs w:val="0"/>
          <w:color w:val="000000" w:themeColor="text1"/>
          <w:sz w:val="24"/>
          <w:szCs w:val="24"/>
          <w:shd w:val="clear" w:color="auto" w:fill="FFFFFF"/>
        </w:rPr>
        <w:t xml:space="preserve"> [Accessed on 15.03.21]</w:t>
      </w:r>
    </w:p>
    <w:p w14:paraId="67DA07DA" w14:textId="60224013" w:rsidR="007924DE" w:rsidRPr="00AB1585" w:rsidRDefault="000C24D8" w:rsidP="00282E63">
      <w:pPr>
        <w:spacing w:line="360" w:lineRule="auto"/>
        <w:rPr>
          <w:rFonts w:ascii="Calibri" w:hAnsi="Calibri" w:cs="Calibri"/>
          <w:color w:val="000000" w:themeColor="text1"/>
          <w:sz w:val="24"/>
          <w:szCs w:val="24"/>
          <w:u w:val="single"/>
          <w:lang w:val="en-US"/>
        </w:rPr>
      </w:pPr>
      <w:hyperlink r:id="rId31" w:history="1">
        <w:r w:rsidR="007924DE" w:rsidRPr="00AB1585">
          <w:rPr>
            <w:rStyle w:val="Hyperlink"/>
            <w:rFonts w:ascii="Calibri" w:hAnsi="Calibri" w:cs="Calibri"/>
            <w:color w:val="000000" w:themeColor="text1"/>
            <w:sz w:val="24"/>
            <w:szCs w:val="24"/>
            <w:lang w:val="en-US"/>
          </w:rPr>
          <w:t>https://www.salfordcvs.co.uk/sites/salfordcvs.co.uk/files/umbrella%20safeguarding.png</w:t>
        </w:r>
      </w:hyperlink>
      <w:r w:rsidR="00282E63" w:rsidRPr="00AB1585">
        <w:rPr>
          <w:rFonts w:ascii="Calibri" w:hAnsi="Calibri" w:cs="Calibri"/>
          <w:color w:val="000000" w:themeColor="text1"/>
          <w:sz w:val="24"/>
          <w:szCs w:val="24"/>
          <w:lang w:val="en-US"/>
        </w:rPr>
        <w:t xml:space="preserve">  [Accessed on 28.02.21]</w:t>
      </w:r>
    </w:p>
    <w:p w14:paraId="7B86E333" w14:textId="07614AA2" w:rsidR="007924DE" w:rsidRPr="00AB1585" w:rsidRDefault="000C24D8" w:rsidP="00282E63">
      <w:pPr>
        <w:spacing w:line="360" w:lineRule="auto"/>
        <w:rPr>
          <w:rFonts w:ascii="Calibri" w:hAnsi="Calibri" w:cs="Calibri"/>
          <w:color w:val="000000" w:themeColor="text1"/>
          <w:sz w:val="24"/>
          <w:szCs w:val="24"/>
          <w:lang w:val="en-US"/>
        </w:rPr>
      </w:pPr>
      <w:hyperlink r:id="rId32" w:history="1">
        <w:r w:rsidR="007924DE" w:rsidRPr="00AB1585">
          <w:rPr>
            <w:rStyle w:val="Hyperlink"/>
            <w:rFonts w:ascii="Calibri" w:hAnsi="Calibri" w:cs="Calibri"/>
            <w:color w:val="000000" w:themeColor="text1"/>
            <w:sz w:val="24"/>
            <w:szCs w:val="24"/>
            <w:lang w:val="en-US"/>
          </w:rPr>
          <w:t>https://wordart.com</w:t>
        </w:r>
      </w:hyperlink>
      <w:r w:rsidR="00282E63" w:rsidRPr="00AB1585">
        <w:rPr>
          <w:rFonts w:ascii="Calibri" w:hAnsi="Calibri" w:cs="Calibri"/>
          <w:color w:val="000000" w:themeColor="text1"/>
          <w:sz w:val="24"/>
          <w:szCs w:val="24"/>
          <w:lang w:val="en-US"/>
        </w:rPr>
        <w:t xml:space="preserve">  [Accessed on </w:t>
      </w:r>
      <w:r w:rsidR="003A5A8B" w:rsidRPr="00AB1585">
        <w:rPr>
          <w:rFonts w:ascii="Calibri" w:hAnsi="Calibri" w:cs="Calibri"/>
          <w:color w:val="000000" w:themeColor="text1"/>
          <w:sz w:val="24"/>
          <w:szCs w:val="24"/>
          <w:lang w:val="en-US"/>
        </w:rPr>
        <w:t>17.03.21]</w:t>
      </w:r>
    </w:p>
    <w:p w14:paraId="1EEFC156" w14:textId="2C835024" w:rsidR="007924DE" w:rsidRPr="00AB1585" w:rsidRDefault="007924DE" w:rsidP="00282E63">
      <w:pPr>
        <w:spacing w:line="360" w:lineRule="auto"/>
        <w:rPr>
          <w:rFonts w:ascii="Calibri" w:hAnsi="Calibri" w:cs="Calibri"/>
          <w:color w:val="000000" w:themeColor="text1"/>
          <w:sz w:val="24"/>
          <w:szCs w:val="24"/>
          <w:lang w:val="en-US"/>
        </w:rPr>
      </w:pPr>
      <w:r w:rsidRPr="00AB1585">
        <w:rPr>
          <w:rFonts w:ascii="Calibri" w:hAnsi="Calibri" w:cs="Calibri"/>
          <w:color w:val="000000" w:themeColor="text1"/>
          <w:sz w:val="24"/>
          <w:szCs w:val="24"/>
          <w:lang w:val="en-US"/>
        </w:rPr>
        <w:t xml:space="preserve">Nspcc.org </w:t>
      </w:r>
      <w:r w:rsidRPr="00AB1585">
        <w:rPr>
          <w:rFonts w:ascii="Calibri" w:hAnsi="Calibri" w:cs="Calibri"/>
          <w:color w:val="000000" w:themeColor="text1"/>
          <w:sz w:val="24"/>
          <w:szCs w:val="24"/>
          <w:u w:val="single"/>
          <w:lang w:val="en-US"/>
        </w:rPr>
        <w:t>(</w:t>
      </w:r>
      <w:r w:rsidRPr="00AB1585">
        <w:rPr>
          <w:rFonts w:ascii="Calibri" w:hAnsi="Calibri" w:cs="Calibri"/>
          <w:color w:val="000000" w:themeColor="text1"/>
          <w:sz w:val="24"/>
          <w:szCs w:val="24"/>
          <w:lang w:val="en-US"/>
        </w:rPr>
        <w:t>2021) Available at:</w:t>
      </w:r>
      <w:r w:rsidRPr="00AB1585">
        <w:rPr>
          <w:rFonts w:ascii="Calibri" w:hAnsi="Calibri" w:cs="Calibri"/>
          <w:color w:val="000000" w:themeColor="text1"/>
          <w:sz w:val="24"/>
          <w:szCs w:val="24"/>
          <w:u w:val="single"/>
          <w:lang w:val="en-US"/>
        </w:rPr>
        <w:t xml:space="preserve"> </w:t>
      </w:r>
      <w:hyperlink r:id="rId33" w:history="1">
        <w:r w:rsidRPr="00AB1585">
          <w:rPr>
            <w:rStyle w:val="Hyperlink"/>
            <w:rFonts w:ascii="Calibri" w:hAnsi="Calibri" w:cs="Calibri"/>
            <w:color w:val="000000" w:themeColor="text1"/>
            <w:sz w:val="24"/>
            <w:szCs w:val="24"/>
            <w:lang w:val="en-US"/>
          </w:rPr>
          <w:t>https://www.nspcc.org.uk</w:t>
        </w:r>
      </w:hyperlink>
      <w:r w:rsidRPr="00AB1585">
        <w:rPr>
          <w:rFonts w:ascii="Calibri" w:hAnsi="Calibri" w:cs="Calibri"/>
          <w:color w:val="000000" w:themeColor="text1"/>
          <w:sz w:val="24"/>
          <w:szCs w:val="24"/>
          <w:lang w:val="en-US"/>
        </w:rPr>
        <w:t xml:space="preserve">  </w:t>
      </w:r>
      <w:r w:rsidR="00D321CD">
        <w:rPr>
          <w:rFonts w:ascii="Calibri" w:hAnsi="Calibri" w:cs="Calibri"/>
          <w:color w:val="000000" w:themeColor="text1"/>
          <w:sz w:val="24"/>
          <w:szCs w:val="24"/>
          <w:lang w:val="en-US"/>
        </w:rPr>
        <w:t>[</w:t>
      </w:r>
      <w:r w:rsidRPr="00AB1585">
        <w:rPr>
          <w:rFonts w:ascii="Calibri" w:hAnsi="Calibri" w:cs="Calibri"/>
          <w:color w:val="000000" w:themeColor="text1"/>
          <w:sz w:val="24"/>
          <w:szCs w:val="24"/>
          <w:lang w:val="en-US"/>
        </w:rPr>
        <w:t>Accessed on: 15.03.21</w:t>
      </w:r>
      <w:r w:rsidR="00D321CD">
        <w:rPr>
          <w:rFonts w:ascii="Calibri" w:hAnsi="Calibri" w:cs="Calibri"/>
          <w:color w:val="000000" w:themeColor="text1"/>
          <w:sz w:val="24"/>
          <w:szCs w:val="24"/>
          <w:lang w:val="en-US"/>
        </w:rPr>
        <w:t>]</w:t>
      </w:r>
    </w:p>
    <w:p w14:paraId="3E84D1F0" w14:textId="1BCBBD1B" w:rsidR="00282E63" w:rsidRPr="00AB1585" w:rsidRDefault="00282E63" w:rsidP="00282E63">
      <w:pPr>
        <w:spacing w:line="360" w:lineRule="auto"/>
        <w:rPr>
          <w:rFonts w:ascii="Calibri" w:hAnsi="Calibri" w:cs="Calibri"/>
          <w:color w:val="000000" w:themeColor="text1"/>
          <w:sz w:val="24"/>
          <w:szCs w:val="24"/>
          <w:u w:val="single"/>
        </w:rPr>
      </w:pPr>
      <w:r w:rsidRPr="00AB1585">
        <w:rPr>
          <w:rFonts w:ascii="Calibri" w:hAnsi="Calibri" w:cs="Calibri"/>
          <w:color w:val="000000" w:themeColor="text1"/>
          <w:sz w:val="24"/>
          <w:szCs w:val="24"/>
        </w:rPr>
        <w:t xml:space="preserve">Safeguarding Guidance (2012) Available at: </w:t>
      </w:r>
      <w:r w:rsidRPr="00AB1585">
        <w:rPr>
          <w:rFonts w:ascii="Calibri" w:hAnsi="Calibri" w:cs="Calibri"/>
          <w:color w:val="000000" w:themeColor="text1"/>
          <w:sz w:val="24"/>
          <w:szCs w:val="24"/>
          <w:u w:val="single"/>
        </w:rPr>
        <w:t>https://</w:t>
      </w:r>
      <w:hyperlink r:id="rId34" w:history="1">
        <w:r w:rsidRPr="00AB1585">
          <w:rPr>
            <w:rStyle w:val="Hyperlink"/>
            <w:rFonts w:ascii="Calibri" w:hAnsi="Calibri" w:cs="Calibri"/>
            <w:color w:val="000000" w:themeColor="text1"/>
            <w:sz w:val="24"/>
            <w:szCs w:val="24"/>
          </w:rPr>
          <w:t>working-together-to-safeguard-people-volume-5-handling-individual-cases-to-protect-children-at-risk.pdf (gov.wales)</w:t>
        </w:r>
      </w:hyperlink>
      <w:r w:rsidR="00334949" w:rsidRPr="00334949">
        <w:rPr>
          <w:rFonts w:ascii="Calibri" w:hAnsi="Calibri" w:cs="Calibri"/>
          <w:color w:val="000000" w:themeColor="text1"/>
          <w:sz w:val="24"/>
          <w:szCs w:val="24"/>
        </w:rPr>
        <w:t xml:space="preserve"> </w:t>
      </w:r>
      <w:r w:rsidR="00AB1585" w:rsidRPr="00334949">
        <w:rPr>
          <w:rFonts w:ascii="Calibri" w:hAnsi="Calibri" w:cs="Calibri"/>
          <w:color w:val="000000" w:themeColor="text1"/>
          <w:sz w:val="24"/>
          <w:szCs w:val="24"/>
        </w:rPr>
        <w:t xml:space="preserve"> [Accessed on </w:t>
      </w:r>
      <w:r w:rsidR="00334949" w:rsidRPr="00334949">
        <w:rPr>
          <w:rFonts w:ascii="Calibri" w:hAnsi="Calibri" w:cs="Calibri"/>
          <w:color w:val="000000" w:themeColor="text1"/>
          <w:sz w:val="24"/>
          <w:szCs w:val="24"/>
        </w:rPr>
        <w:t>15.03.21]</w:t>
      </w:r>
    </w:p>
    <w:p w14:paraId="470656AC" w14:textId="5937DC99" w:rsidR="00282E63" w:rsidRPr="00AB1585" w:rsidRDefault="00282E63" w:rsidP="00282E63">
      <w:pPr>
        <w:spacing w:line="360" w:lineRule="auto"/>
        <w:rPr>
          <w:rFonts w:ascii="Calibri" w:hAnsi="Calibri" w:cs="Calibri"/>
          <w:color w:val="000000" w:themeColor="text1"/>
          <w:sz w:val="24"/>
          <w:szCs w:val="24"/>
          <w:u w:val="single"/>
        </w:rPr>
      </w:pPr>
      <w:r w:rsidRPr="00AB1585">
        <w:rPr>
          <w:rFonts w:ascii="Calibri" w:hAnsi="Calibri" w:cs="Calibri"/>
          <w:color w:val="000000" w:themeColor="text1"/>
          <w:sz w:val="24"/>
          <w:szCs w:val="24"/>
        </w:rPr>
        <w:t>United Nations Convention for the Rights of the Child. (2010) Available at:</w:t>
      </w:r>
      <w:r w:rsidRPr="00AB1585">
        <w:rPr>
          <w:rFonts w:ascii="Calibri" w:hAnsi="Calibri" w:cs="Calibri"/>
          <w:color w:val="000000" w:themeColor="text1"/>
          <w:sz w:val="24"/>
          <w:szCs w:val="24"/>
          <w:u w:val="single"/>
        </w:rPr>
        <w:t xml:space="preserve"> https://www.</w:t>
      </w:r>
      <w:hyperlink r:id="rId35" w:history="1">
        <w:r w:rsidRPr="00AB1585">
          <w:rPr>
            <w:rStyle w:val="Hyperlink"/>
            <w:rFonts w:ascii="Calibri" w:hAnsi="Calibri" w:cs="Calibri"/>
            <w:color w:val="000000" w:themeColor="text1"/>
            <w:sz w:val="24"/>
            <w:szCs w:val="24"/>
          </w:rPr>
          <w:t>UNCRC_summary-1.pdf (unicef.org.uk)</w:t>
        </w:r>
      </w:hyperlink>
    </w:p>
    <w:p w14:paraId="7AE4A139" w14:textId="3009F913" w:rsidR="007924DE" w:rsidRPr="00AB1585" w:rsidRDefault="007924DE" w:rsidP="00282E63">
      <w:pPr>
        <w:spacing w:line="360" w:lineRule="auto"/>
        <w:rPr>
          <w:rFonts w:ascii="Calibri" w:hAnsi="Calibri" w:cs="Calibri"/>
          <w:color w:val="000000" w:themeColor="text1"/>
          <w:sz w:val="24"/>
          <w:szCs w:val="24"/>
          <w:u w:val="single"/>
        </w:rPr>
      </w:pPr>
    </w:p>
    <w:p w14:paraId="09A52100" w14:textId="68089074" w:rsidR="007924DE" w:rsidRDefault="007924DE" w:rsidP="00282E63">
      <w:pPr>
        <w:spacing w:line="360" w:lineRule="auto"/>
        <w:rPr>
          <w:color w:val="000000" w:themeColor="text1"/>
          <w:sz w:val="6"/>
        </w:rPr>
      </w:pPr>
    </w:p>
    <w:p w14:paraId="2B9A97D2" w14:textId="64BF196C" w:rsidR="00777E8A" w:rsidRDefault="00777E8A" w:rsidP="00282E63">
      <w:pPr>
        <w:spacing w:line="360" w:lineRule="auto"/>
        <w:rPr>
          <w:color w:val="000000" w:themeColor="text1"/>
          <w:sz w:val="6"/>
        </w:rPr>
      </w:pPr>
    </w:p>
    <w:p w14:paraId="123F1EAD" w14:textId="1A888F8B" w:rsidR="00777E8A" w:rsidRDefault="00777E8A" w:rsidP="00282E63">
      <w:pPr>
        <w:spacing w:line="360" w:lineRule="auto"/>
        <w:rPr>
          <w:color w:val="000000" w:themeColor="text1"/>
          <w:sz w:val="6"/>
        </w:rPr>
      </w:pPr>
    </w:p>
    <w:p w14:paraId="03F77FEC" w14:textId="48F32B98" w:rsidR="00777E8A" w:rsidRDefault="00777E8A" w:rsidP="00282E63">
      <w:pPr>
        <w:spacing w:line="360" w:lineRule="auto"/>
        <w:rPr>
          <w:color w:val="000000" w:themeColor="text1"/>
          <w:sz w:val="6"/>
        </w:rPr>
      </w:pPr>
    </w:p>
    <w:p w14:paraId="33DC3C2A" w14:textId="22FCD7D9" w:rsidR="00777E8A" w:rsidRDefault="00777E8A" w:rsidP="00282E63">
      <w:pPr>
        <w:spacing w:line="360" w:lineRule="auto"/>
        <w:rPr>
          <w:color w:val="000000" w:themeColor="text1"/>
          <w:sz w:val="6"/>
        </w:rPr>
      </w:pPr>
    </w:p>
    <w:p w14:paraId="58F16956" w14:textId="4062E959" w:rsidR="00777E8A" w:rsidRDefault="00777E8A" w:rsidP="00282E63">
      <w:pPr>
        <w:spacing w:line="360" w:lineRule="auto"/>
        <w:rPr>
          <w:color w:val="000000" w:themeColor="text1"/>
          <w:sz w:val="6"/>
        </w:rPr>
      </w:pPr>
    </w:p>
    <w:p w14:paraId="2D9EE4C2" w14:textId="43BAAFC2" w:rsidR="00777E8A" w:rsidRDefault="00777E8A" w:rsidP="00282E63">
      <w:pPr>
        <w:spacing w:line="360" w:lineRule="auto"/>
        <w:rPr>
          <w:color w:val="000000" w:themeColor="text1"/>
          <w:sz w:val="6"/>
        </w:rPr>
      </w:pPr>
    </w:p>
    <w:p w14:paraId="6BF571AD" w14:textId="4216EFA3" w:rsidR="00777E8A" w:rsidRDefault="00777E8A" w:rsidP="00282E63">
      <w:pPr>
        <w:spacing w:line="360" w:lineRule="auto"/>
        <w:rPr>
          <w:color w:val="000000" w:themeColor="text1"/>
          <w:sz w:val="6"/>
        </w:rPr>
      </w:pPr>
    </w:p>
    <w:p w14:paraId="04F40860" w14:textId="20F1FB48" w:rsidR="00777E8A" w:rsidRDefault="00777E8A" w:rsidP="00282E63">
      <w:pPr>
        <w:spacing w:line="360" w:lineRule="auto"/>
        <w:rPr>
          <w:color w:val="000000" w:themeColor="text1"/>
          <w:sz w:val="6"/>
        </w:rPr>
      </w:pPr>
    </w:p>
    <w:p w14:paraId="7E41B9AB" w14:textId="3A7CBE05" w:rsidR="00777E8A" w:rsidRDefault="00777E8A" w:rsidP="00282E63">
      <w:pPr>
        <w:spacing w:line="360" w:lineRule="auto"/>
        <w:rPr>
          <w:color w:val="000000" w:themeColor="text1"/>
          <w:sz w:val="6"/>
        </w:rPr>
      </w:pPr>
    </w:p>
    <w:p w14:paraId="5E92AB0B" w14:textId="3BB8AE0C" w:rsidR="00777E8A" w:rsidRDefault="00777E8A" w:rsidP="00282E63">
      <w:pPr>
        <w:spacing w:line="360" w:lineRule="auto"/>
        <w:rPr>
          <w:color w:val="000000" w:themeColor="text1"/>
          <w:sz w:val="6"/>
        </w:rPr>
      </w:pPr>
    </w:p>
    <w:p w14:paraId="36F9CF29" w14:textId="288D38B4" w:rsidR="00777E8A" w:rsidRDefault="00777E8A" w:rsidP="00282E63">
      <w:pPr>
        <w:spacing w:line="360" w:lineRule="auto"/>
        <w:rPr>
          <w:color w:val="000000" w:themeColor="text1"/>
          <w:sz w:val="6"/>
        </w:rPr>
      </w:pPr>
    </w:p>
    <w:p w14:paraId="4CC51EF1" w14:textId="373B71F8" w:rsidR="00777E8A" w:rsidRDefault="00777E8A" w:rsidP="00282E63">
      <w:pPr>
        <w:spacing w:line="360" w:lineRule="auto"/>
        <w:rPr>
          <w:color w:val="000000" w:themeColor="text1"/>
          <w:sz w:val="24"/>
          <w:szCs w:val="24"/>
        </w:rPr>
      </w:pPr>
    </w:p>
    <w:p w14:paraId="7E9017D3" w14:textId="78EEE698" w:rsidR="00777E8A" w:rsidRDefault="00777E8A" w:rsidP="00282E63">
      <w:pPr>
        <w:spacing w:line="360" w:lineRule="auto"/>
        <w:rPr>
          <w:color w:val="000000" w:themeColor="text1"/>
          <w:sz w:val="24"/>
          <w:szCs w:val="24"/>
        </w:rPr>
      </w:pPr>
    </w:p>
    <w:p w14:paraId="182C4967" w14:textId="77777777" w:rsidR="008B48E7" w:rsidRDefault="008B48E7" w:rsidP="00431AE0">
      <w:pPr>
        <w:spacing w:line="360" w:lineRule="auto"/>
        <w:jc w:val="both"/>
        <w:rPr>
          <w:rFonts w:ascii="Calibri" w:hAnsi="Calibri" w:cs="Calibri"/>
          <w:color w:val="000000" w:themeColor="text1"/>
          <w:sz w:val="24"/>
          <w:szCs w:val="24"/>
        </w:rPr>
        <w:sectPr w:rsidR="008B48E7" w:rsidSect="00777E8A">
          <w:headerReference w:type="first" r:id="rId36"/>
          <w:footerReference w:type="first" r:id="rId37"/>
          <w:pgSz w:w="15840" w:h="12240" w:orient="landscape"/>
          <w:pgMar w:top="432" w:right="720" w:bottom="720" w:left="720" w:header="432" w:footer="576" w:gutter="0"/>
          <w:cols w:space="720"/>
          <w:titlePg/>
          <w:docGrid w:linePitch="360"/>
        </w:sectPr>
      </w:pPr>
    </w:p>
    <w:p w14:paraId="0705A831" w14:textId="77777777" w:rsidR="00D8792F" w:rsidRDefault="00D8792F" w:rsidP="00581D6B">
      <w:pPr>
        <w:spacing w:line="360" w:lineRule="auto"/>
        <w:jc w:val="center"/>
        <w:rPr>
          <w:rFonts w:ascii="Calibri" w:hAnsi="Calibri" w:cs="Calibri"/>
          <w:color w:val="000000" w:themeColor="text1"/>
          <w:sz w:val="32"/>
          <w:szCs w:val="32"/>
          <w:u w:val="single"/>
        </w:rPr>
      </w:pPr>
    </w:p>
    <w:p w14:paraId="3B0A2DC8" w14:textId="77777777" w:rsidR="00E57BE6" w:rsidRDefault="00E57BE6" w:rsidP="00E57BE6">
      <w:pPr>
        <w:spacing w:line="360" w:lineRule="auto"/>
        <w:ind w:left="737" w:right="680"/>
        <w:jc w:val="both"/>
        <w:rPr>
          <w:rFonts w:ascii="Calibri" w:hAnsi="Calibri" w:cs="Calibri"/>
          <w:color w:val="000000" w:themeColor="text1"/>
          <w:sz w:val="24"/>
          <w:szCs w:val="24"/>
        </w:rPr>
      </w:pPr>
      <w:r w:rsidRPr="00954AA0">
        <w:rPr>
          <w:rFonts w:ascii="Calibri" w:hAnsi="Calibri" w:cs="Calibri"/>
          <w:color w:val="000000" w:themeColor="text1"/>
          <w:sz w:val="24"/>
          <w:szCs w:val="24"/>
        </w:rPr>
        <w:t xml:space="preserve">The rational </w:t>
      </w:r>
      <w:r>
        <w:rPr>
          <w:rFonts w:ascii="Calibri" w:hAnsi="Calibri" w:cs="Calibri"/>
          <w:color w:val="000000" w:themeColor="text1"/>
          <w:sz w:val="24"/>
          <w:szCs w:val="24"/>
        </w:rPr>
        <w:t>to support</w:t>
      </w:r>
      <w:r w:rsidRPr="00954AA0">
        <w:rPr>
          <w:rFonts w:ascii="Calibri" w:hAnsi="Calibri" w:cs="Calibri"/>
          <w:color w:val="000000" w:themeColor="text1"/>
          <w:sz w:val="24"/>
          <w:szCs w:val="24"/>
        </w:rPr>
        <w:t xml:space="preserve"> this leaflet is</w:t>
      </w:r>
      <w:r>
        <w:rPr>
          <w:rFonts w:ascii="Calibri" w:hAnsi="Calibri" w:cs="Calibri"/>
          <w:color w:val="000000" w:themeColor="text1"/>
          <w:sz w:val="24"/>
          <w:szCs w:val="24"/>
        </w:rPr>
        <w:t xml:space="preserve"> to bring awareness that safeguarding is needed more today than ever, especially when a considerable number of children have been at home for a significant amount of time due to the global pandemic of Covid – 19.  Although the leaflet has mainly been developed for parents and carers, it is also applicable for use with new members of staff within a school setting.  The leaflet has been produced in the hope that it can support those who would like to know more or for it to act as a reminder about how the safeguarding process is applicable to our children.  This is also important for the actions to promote the safety and well – being of children and young people. </w:t>
      </w:r>
    </w:p>
    <w:p w14:paraId="108B323E" w14:textId="77777777" w:rsidR="00E57BE6" w:rsidRDefault="00E57BE6" w:rsidP="00E57BE6">
      <w:pPr>
        <w:spacing w:line="360" w:lineRule="auto"/>
        <w:ind w:left="737" w:right="680"/>
        <w:jc w:val="both"/>
        <w:rPr>
          <w:rFonts w:ascii="Calibri" w:hAnsi="Calibri" w:cs="Calibri"/>
          <w:color w:val="000000" w:themeColor="text1"/>
          <w:sz w:val="24"/>
          <w:szCs w:val="24"/>
        </w:rPr>
      </w:pPr>
      <w:r>
        <w:rPr>
          <w:rFonts w:ascii="Calibri" w:hAnsi="Calibri" w:cs="Calibri"/>
          <w:color w:val="000000" w:themeColor="text1"/>
          <w:sz w:val="24"/>
          <w:szCs w:val="24"/>
        </w:rPr>
        <w:t xml:space="preserve">There is a plethora of information regarding child protection and safeguarding and each school will change this according to the needs of their particular school.  The schools will usually adopt a common policy which has been set out by the council in which they are based, with modifications to it as each school is individual with their own situation, needs and issues. The school which will be discussed throughout this assignment will be known as School A from this point forward. </w:t>
      </w:r>
    </w:p>
    <w:p w14:paraId="47132D2B" w14:textId="77777777" w:rsidR="00E57BE6" w:rsidRDefault="00E57BE6" w:rsidP="00E57BE6">
      <w:pPr>
        <w:spacing w:line="360" w:lineRule="auto"/>
        <w:ind w:left="737" w:right="680"/>
        <w:jc w:val="both"/>
        <w:rPr>
          <w:rFonts w:ascii="Calibri" w:hAnsi="Calibri" w:cs="Calibri"/>
          <w:color w:val="000000" w:themeColor="text1"/>
          <w:sz w:val="24"/>
          <w:szCs w:val="24"/>
        </w:rPr>
      </w:pPr>
    </w:p>
    <w:p w14:paraId="45B8B0C0" w14:textId="77777777" w:rsidR="00E57BE6" w:rsidRDefault="00E57BE6" w:rsidP="00E57BE6">
      <w:pPr>
        <w:spacing w:line="360" w:lineRule="auto"/>
        <w:ind w:left="737" w:right="680"/>
        <w:jc w:val="both"/>
        <w:rPr>
          <w:rFonts w:ascii="Calibri" w:hAnsi="Calibri" w:cs="Calibri"/>
          <w:color w:val="000000" w:themeColor="text1"/>
          <w:sz w:val="24"/>
          <w:szCs w:val="24"/>
        </w:rPr>
      </w:pPr>
      <w:r>
        <w:rPr>
          <w:rFonts w:ascii="Calibri" w:hAnsi="Calibri" w:cs="Calibri"/>
          <w:color w:val="000000" w:themeColor="text1"/>
          <w:sz w:val="24"/>
          <w:szCs w:val="24"/>
        </w:rPr>
        <w:t xml:space="preserve">Safeguarding is a broad subject and has several implications for our children and young people. Walker (2019 p.14) indicates that the “Every Child Matters (2004) publication state, that all children should, be healthy, stay safe, enjoy and achieve, make a positive contribution and achieve economic well – being”.  </w:t>
      </w:r>
    </w:p>
    <w:p w14:paraId="59617F54" w14:textId="77777777" w:rsidR="00E57BE6" w:rsidRDefault="00E57BE6" w:rsidP="00E57BE6">
      <w:pPr>
        <w:spacing w:line="360" w:lineRule="auto"/>
        <w:ind w:left="737" w:right="680"/>
        <w:jc w:val="both"/>
        <w:rPr>
          <w:rFonts w:ascii="Calibri" w:hAnsi="Calibri" w:cs="Calibri"/>
          <w:color w:val="000000" w:themeColor="text1"/>
          <w:sz w:val="24"/>
          <w:szCs w:val="24"/>
        </w:rPr>
      </w:pPr>
      <w:r>
        <w:rPr>
          <w:rFonts w:ascii="Calibri" w:hAnsi="Calibri" w:cs="Calibri"/>
          <w:color w:val="000000" w:themeColor="text1"/>
          <w:sz w:val="24"/>
          <w:szCs w:val="24"/>
        </w:rPr>
        <w:t>As mentioned, a large proportion of children in Wales, have been trying to access their schooling from home, parents may have lost their jobs or are having to be working parents also working from home, this has possibly been a very difficult situation for children to be in.  Tensions running high and stress levels raised, can all lead to challenging times for families.  As a member of staff, working in a school, it is apparent that children are trying to make sense of what is happening around them and of the world in which they live, they hear a lot of information which can affect their emotions and feelings, passed on from home, which can inevitably affect behaviour. (Goepel et al 2019).</w:t>
      </w:r>
    </w:p>
    <w:p w14:paraId="0C5EA198" w14:textId="77777777" w:rsidR="00E57BE6" w:rsidRDefault="00E57BE6" w:rsidP="00E57BE6">
      <w:pPr>
        <w:spacing w:line="360" w:lineRule="auto"/>
        <w:ind w:left="737" w:right="680"/>
        <w:jc w:val="both"/>
        <w:rPr>
          <w:rFonts w:ascii="Calibri" w:hAnsi="Calibri" w:cs="Calibri"/>
          <w:color w:val="000000" w:themeColor="text1"/>
          <w:sz w:val="24"/>
          <w:szCs w:val="24"/>
        </w:rPr>
      </w:pPr>
      <w:r>
        <w:rPr>
          <w:rFonts w:ascii="Calibri" w:hAnsi="Calibri" w:cs="Calibri"/>
          <w:color w:val="000000" w:themeColor="text1"/>
          <w:sz w:val="24"/>
          <w:szCs w:val="24"/>
        </w:rPr>
        <w:t xml:space="preserve">Some families will have lost loved ones to the global pandemic, this again is a very real problem and troubling time for children and their families. </w:t>
      </w:r>
    </w:p>
    <w:p w14:paraId="256A0329" w14:textId="77777777" w:rsidR="00E57BE6" w:rsidRDefault="00E57BE6" w:rsidP="00E57BE6">
      <w:pPr>
        <w:spacing w:line="360" w:lineRule="auto"/>
        <w:ind w:left="737" w:right="680"/>
        <w:jc w:val="both"/>
        <w:rPr>
          <w:rFonts w:ascii="Calibri" w:hAnsi="Calibri" w:cs="Calibri"/>
          <w:color w:val="000000" w:themeColor="text1"/>
          <w:sz w:val="24"/>
          <w:szCs w:val="24"/>
        </w:rPr>
      </w:pPr>
    </w:p>
    <w:p w14:paraId="6F08058C" w14:textId="77777777" w:rsidR="00E57BE6" w:rsidRDefault="00E57BE6" w:rsidP="00E57BE6">
      <w:pPr>
        <w:spacing w:line="360" w:lineRule="auto"/>
        <w:ind w:left="737" w:right="680"/>
        <w:jc w:val="both"/>
        <w:rPr>
          <w:rFonts w:ascii="Calibri" w:hAnsi="Calibri" w:cs="Calibri"/>
          <w:color w:val="000000" w:themeColor="text1"/>
          <w:sz w:val="24"/>
          <w:szCs w:val="24"/>
        </w:rPr>
      </w:pPr>
      <w:r>
        <w:rPr>
          <w:rFonts w:ascii="Calibri" w:hAnsi="Calibri" w:cs="Calibri"/>
          <w:color w:val="000000" w:themeColor="text1"/>
          <w:sz w:val="24"/>
          <w:szCs w:val="24"/>
        </w:rPr>
        <w:lastRenderedPageBreak/>
        <w:t xml:space="preserve">Schools were having check – in sessions with their classes during the lockdown using several online packages, however, not all children had access to the internet, and some did not have any device to use in the house to keep up with the work being set by the class teacher.  Schools in Wales offered the families a loan of a device, however, in School A, not every parent took up this offer of help. </w:t>
      </w:r>
    </w:p>
    <w:p w14:paraId="21C9BAE8" w14:textId="77777777" w:rsidR="00E57BE6" w:rsidRDefault="00E57BE6" w:rsidP="00E57BE6">
      <w:pPr>
        <w:spacing w:line="360" w:lineRule="auto"/>
        <w:ind w:left="737" w:right="680"/>
        <w:jc w:val="both"/>
        <w:rPr>
          <w:rFonts w:ascii="Calibri" w:hAnsi="Calibri" w:cs="Calibri"/>
          <w:color w:val="auto"/>
          <w:sz w:val="24"/>
          <w:szCs w:val="24"/>
        </w:rPr>
      </w:pPr>
    </w:p>
    <w:p w14:paraId="53141140" w14:textId="77777777" w:rsidR="00E57BE6" w:rsidRDefault="00E57BE6" w:rsidP="00E57BE6">
      <w:pPr>
        <w:spacing w:line="360" w:lineRule="auto"/>
        <w:ind w:left="737" w:right="680"/>
        <w:jc w:val="both"/>
        <w:rPr>
          <w:rFonts w:ascii="Calibri" w:hAnsi="Calibri" w:cs="Calibri"/>
          <w:color w:val="FF0000"/>
          <w:sz w:val="24"/>
          <w:szCs w:val="24"/>
        </w:rPr>
      </w:pPr>
      <w:r w:rsidRPr="004C6CB1">
        <w:rPr>
          <w:rFonts w:ascii="Calibri" w:hAnsi="Calibri" w:cs="Calibri"/>
          <w:color w:val="auto"/>
          <w:sz w:val="24"/>
          <w:szCs w:val="24"/>
        </w:rPr>
        <w:t>Some families do not want to engage with schools or staff and find this difficult to do.</w:t>
      </w:r>
      <w:r>
        <w:rPr>
          <w:rFonts w:ascii="Calibri" w:hAnsi="Calibri" w:cs="Calibri"/>
          <w:color w:val="auto"/>
          <w:sz w:val="24"/>
          <w:szCs w:val="24"/>
        </w:rPr>
        <w:t xml:space="preserve">  Engagement with organisations who may explore further into their families, can frighten some parents, even if there is nothing happening at home. Some parents are just wary of intervention from anyone. Kay and Tisdall et al (2008) documented that some children wanted the parents to utilise the facilities from the school, but the parents were hesitant.  Other times, there was a strong desire from the child as well as the parents to keep their private lives separate from any interventions from the school. </w:t>
      </w:r>
    </w:p>
    <w:p w14:paraId="43E69C37" w14:textId="77777777" w:rsidR="00E57BE6" w:rsidRDefault="00E57BE6" w:rsidP="00E57BE6">
      <w:pPr>
        <w:spacing w:line="360" w:lineRule="auto"/>
        <w:ind w:left="737" w:right="680"/>
        <w:jc w:val="both"/>
        <w:rPr>
          <w:rFonts w:ascii="Calibri" w:hAnsi="Calibri" w:cs="Calibri"/>
          <w:color w:val="auto"/>
          <w:sz w:val="24"/>
          <w:szCs w:val="24"/>
        </w:rPr>
      </w:pPr>
      <w:r w:rsidRPr="006B646D">
        <w:rPr>
          <w:rFonts w:ascii="Calibri" w:hAnsi="Calibri" w:cs="Calibri"/>
          <w:color w:val="auto"/>
          <w:sz w:val="24"/>
          <w:szCs w:val="24"/>
        </w:rPr>
        <w:t xml:space="preserve">This is not necessarily when there is a suspicion of anything wrong at home or when a child may be at risk, these behaviours from parents, may just be that they do not want to engage with school due to their own mental health issues or a complex family situation.  However, at </w:t>
      </w:r>
      <w:r>
        <w:rPr>
          <w:rFonts w:ascii="Calibri" w:hAnsi="Calibri" w:cs="Calibri"/>
          <w:color w:val="auto"/>
          <w:sz w:val="24"/>
          <w:szCs w:val="24"/>
        </w:rPr>
        <w:t>S</w:t>
      </w:r>
      <w:r w:rsidRPr="006B646D">
        <w:rPr>
          <w:rFonts w:ascii="Calibri" w:hAnsi="Calibri" w:cs="Calibri"/>
          <w:color w:val="auto"/>
          <w:sz w:val="24"/>
          <w:szCs w:val="24"/>
        </w:rPr>
        <w:t xml:space="preserve">chool A, when contact is avoided it may mean that there is something amiss and intervention </w:t>
      </w:r>
      <w:r>
        <w:rPr>
          <w:rFonts w:ascii="Calibri" w:hAnsi="Calibri" w:cs="Calibri"/>
          <w:color w:val="auto"/>
          <w:sz w:val="24"/>
          <w:szCs w:val="24"/>
        </w:rPr>
        <w:t xml:space="preserve">such as offering the child a place in ACE place, or a place with the nurture team, so that they can talk about what they are feeling and what we can do about it to help them and to </w:t>
      </w:r>
      <w:r w:rsidRPr="006B646D">
        <w:rPr>
          <w:rFonts w:ascii="Calibri" w:hAnsi="Calibri" w:cs="Calibri"/>
          <w:color w:val="auto"/>
          <w:sz w:val="24"/>
          <w:szCs w:val="24"/>
        </w:rPr>
        <w:t xml:space="preserve">maybe needed to support the family.  </w:t>
      </w:r>
    </w:p>
    <w:p w14:paraId="0103CD44" w14:textId="77777777" w:rsidR="00E57BE6" w:rsidRDefault="00E57BE6" w:rsidP="00E57BE6">
      <w:pPr>
        <w:spacing w:line="360" w:lineRule="auto"/>
        <w:ind w:left="737" w:right="680"/>
        <w:jc w:val="both"/>
        <w:rPr>
          <w:rFonts w:ascii="Calibri" w:hAnsi="Calibri" w:cs="Calibri"/>
          <w:color w:val="auto"/>
          <w:sz w:val="24"/>
          <w:szCs w:val="24"/>
        </w:rPr>
      </w:pPr>
      <w:r w:rsidRPr="006B646D">
        <w:rPr>
          <w:rFonts w:ascii="Calibri" w:hAnsi="Calibri" w:cs="Calibri"/>
          <w:color w:val="auto"/>
          <w:sz w:val="24"/>
          <w:szCs w:val="24"/>
        </w:rPr>
        <w:t xml:space="preserve">This may or not be a safeguarding issue.  </w:t>
      </w:r>
      <w:r>
        <w:rPr>
          <w:rFonts w:ascii="Calibri" w:hAnsi="Calibri" w:cs="Calibri"/>
          <w:color w:val="auto"/>
          <w:sz w:val="24"/>
          <w:szCs w:val="24"/>
        </w:rPr>
        <w:t xml:space="preserve">In spite of this, School A is in an area of deprivation and severe poverty, the children are living in situations which are extremely volatile at times, “An adverse environment may consist of a series of factors made inside and outside families that need to be targeted in order for children to stay safe” Collins and Foley (2008 p.197) </w:t>
      </w:r>
    </w:p>
    <w:p w14:paraId="09E650AB" w14:textId="7847F4DF" w:rsidR="00E57BE6" w:rsidRDefault="00E57BE6" w:rsidP="00E57BE6">
      <w:pPr>
        <w:spacing w:line="360" w:lineRule="auto"/>
        <w:ind w:left="737" w:right="680"/>
        <w:jc w:val="both"/>
        <w:rPr>
          <w:rFonts w:ascii="Calibri" w:hAnsi="Calibri" w:cs="Calibri"/>
          <w:color w:val="auto"/>
          <w:sz w:val="24"/>
          <w:szCs w:val="24"/>
        </w:rPr>
      </w:pPr>
      <w:r>
        <w:rPr>
          <w:rFonts w:ascii="Calibri" w:hAnsi="Calibri" w:cs="Calibri"/>
          <w:color w:val="auto"/>
          <w:sz w:val="24"/>
          <w:szCs w:val="24"/>
        </w:rPr>
        <w:t xml:space="preserve">However, although the school put provision in place for the child or family, some do not want to engage with this and will reject any help provided.  This may then be a signal that abuse maybe taking place, and as mentioned in the leaflet, abuse can be physical, mental, verbal, or sexual, any abuse is not acceptable and someone within the family circle may cause harm to the child and endure to cause harm. This may continue for a prolonged amount of time. Schools usually have a professional person to offer pastoral support to families, this is a position of trust and it takes a period of time for those relationships to build up and develop the level of trust needed by the families, this is remarked </w:t>
      </w:r>
      <w:r w:rsidR="00C65FFE">
        <w:rPr>
          <w:rFonts w:ascii="Calibri" w:hAnsi="Calibri" w:cs="Calibri"/>
          <w:color w:val="auto"/>
          <w:sz w:val="24"/>
          <w:szCs w:val="24"/>
        </w:rPr>
        <w:t xml:space="preserve">upon </w:t>
      </w:r>
      <w:r>
        <w:rPr>
          <w:rFonts w:ascii="Calibri" w:hAnsi="Calibri" w:cs="Calibri"/>
          <w:color w:val="auto"/>
          <w:sz w:val="24"/>
          <w:szCs w:val="24"/>
        </w:rPr>
        <w:t xml:space="preserve">by Walton and Goddard (2012 p.42), </w:t>
      </w:r>
      <w:r w:rsidR="00C65FFE">
        <w:rPr>
          <w:rFonts w:ascii="Calibri" w:hAnsi="Calibri" w:cs="Calibri"/>
          <w:color w:val="auto"/>
          <w:sz w:val="24"/>
          <w:szCs w:val="24"/>
        </w:rPr>
        <w:t>who stated,</w:t>
      </w:r>
    </w:p>
    <w:p w14:paraId="63B174FB" w14:textId="77777777" w:rsidR="00E57BE6" w:rsidRPr="006B646D" w:rsidRDefault="00E57BE6" w:rsidP="00E57BE6">
      <w:pPr>
        <w:spacing w:line="240" w:lineRule="auto"/>
        <w:ind w:left="1440" w:right="680"/>
        <w:rPr>
          <w:rFonts w:ascii="Calibri" w:hAnsi="Calibri" w:cs="Calibri"/>
          <w:color w:val="auto"/>
          <w:sz w:val="24"/>
          <w:szCs w:val="24"/>
        </w:rPr>
      </w:pPr>
      <w:r>
        <w:rPr>
          <w:rFonts w:ascii="Calibri" w:hAnsi="Calibri" w:cs="Calibri"/>
          <w:color w:val="auto"/>
          <w:sz w:val="24"/>
          <w:szCs w:val="24"/>
        </w:rPr>
        <w:lastRenderedPageBreak/>
        <w:t>“pastoral staff, who have trusting relationships with the child or parent.  These may be in a better position to discuss initial concerns with a child or parent, and work with them over a given period, rather than a social worker with whom the family has had no previous contact”.</w:t>
      </w:r>
    </w:p>
    <w:p w14:paraId="29E1A3C1" w14:textId="77777777" w:rsidR="00E57BE6" w:rsidRDefault="00E57BE6" w:rsidP="00E57BE6">
      <w:pPr>
        <w:spacing w:line="360" w:lineRule="auto"/>
        <w:ind w:left="737" w:right="680"/>
        <w:jc w:val="both"/>
        <w:rPr>
          <w:rFonts w:ascii="Calibri" w:hAnsi="Calibri" w:cs="Calibri"/>
          <w:color w:val="auto"/>
          <w:sz w:val="24"/>
          <w:szCs w:val="24"/>
        </w:rPr>
      </w:pPr>
      <w:r>
        <w:rPr>
          <w:rFonts w:ascii="Calibri" w:hAnsi="Calibri" w:cs="Calibri"/>
          <w:color w:val="auto"/>
          <w:sz w:val="24"/>
          <w:szCs w:val="24"/>
        </w:rPr>
        <w:t xml:space="preserve">Trust is a massive part of the safeguarding process, if staff can get the trust form the families, then the school can offer help effectively. During any safeguarding procedures within a school setting, there are several rules that should be followed when intervention may be needed. However, the safeguarding, applies to all who come into contact with the child.  </w:t>
      </w:r>
    </w:p>
    <w:p w14:paraId="5053E7BF" w14:textId="77777777" w:rsidR="00E57BE6" w:rsidRDefault="00E57BE6" w:rsidP="00E57BE6">
      <w:pPr>
        <w:spacing w:line="360" w:lineRule="auto"/>
        <w:ind w:left="737" w:right="680"/>
        <w:jc w:val="both"/>
        <w:rPr>
          <w:rFonts w:ascii="Calibri" w:hAnsi="Calibri" w:cs="Calibri"/>
          <w:color w:val="auto"/>
          <w:sz w:val="24"/>
          <w:szCs w:val="24"/>
        </w:rPr>
      </w:pPr>
      <w:r>
        <w:rPr>
          <w:rFonts w:ascii="Calibri" w:hAnsi="Calibri" w:cs="Calibri"/>
          <w:color w:val="auto"/>
          <w:sz w:val="24"/>
          <w:szCs w:val="24"/>
        </w:rPr>
        <w:t xml:space="preserve">We must ensure that all adults are trained and vetted through the Disclosure and Barring Service (DBS).  Organisations are required to carry out checks on adults who enter the school to ensure that they are not of risk to the children in which they are encountering, Lindon and Webb (2016).  This has been reported by Jason Evans, reporter for Wales Online (26.03.21) wrote, “a Teaching Assistant has appeared in court for downloading pictures in category A, B and C and possessing prohibited images and extreme pornography images”. The man involved, worked with vulnerable teenagers with autism, although this crime did not directly involve the teenagers he was working with, the crime was committed in his private life, he would have been aware of the safeguarding procedures, and is a cause for concern as people who do this have an innate drive, who will be sexually attracted to children, Jason Evans (26.30.21).  </w:t>
      </w:r>
    </w:p>
    <w:p w14:paraId="3DEE72EA" w14:textId="77777777" w:rsidR="00E57BE6" w:rsidRPr="006B646D" w:rsidRDefault="00E57BE6" w:rsidP="00E57BE6">
      <w:pPr>
        <w:spacing w:line="360" w:lineRule="auto"/>
        <w:ind w:left="737" w:right="680"/>
        <w:jc w:val="both"/>
        <w:rPr>
          <w:rFonts w:ascii="Calibri" w:hAnsi="Calibri" w:cs="Calibri"/>
          <w:color w:val="auto"/>
          <w:sz w:val="24"/>
          <w:szCs w:val="24"/>
        </w:rPr>
      </w:pPr>
      <w:r>
        <w:rPr>
          <w:rFonts w:ascii="Calibri" w:hAnsi="Calibri" w:cs="Calibri"/>
          <w:color w:val="auto"/>
          <w:sz w:val="24"/>
          <w:szCs w:val="24"/>
        </w:rPr>
        <w:t>This is the reason the DBS service is in existence, as to keep our children safe in the classroom.  Not everyone appears to be what they portray. Nevertheless, some people will commit these crimes, whilst working in the school and DBS checks are carried out every three years, some crimes involving children and our young people, happen within this time limit.  It is only when suspicions are raised, it is investigated further.</w:t>
      </w:r>
    </w:p>
    <w:p w14:paraId="7FBB3D64" w14:textId="77777777" w:rsidR="00E57BE6" w:rsidRDefault="00E57BE6" w:rsidP="00E57BE6">
      <w:pPr>
        <w:shd w:val="clear" w:color="auto" w:fill="FFFFFF"/>
        <w:spacing w:before="100" w:beforeAutospacing="1" w:after="150" w:line="360" w:lineRule="auto"/>
        <w:ind w:left="660"/>
        <w:jc w:val="both"/>
        <w:rPr>
          <w:rFonts w:ascii="Calibri" w:hAnsi="Calibri" w:cs="Calibri"/>
          <w:color w:val="auto"/>
          <w:sz w:val="24"/>
          <w:szCs w:val="24"/>
        </w:rPr>
      </w:pPr>
      <w:r>
        <w:rPr>
          <w:rFonts w:ascii="Calibri" w:hAnsi="Calibri" w:cs="Calibri"/>
          <w:color w:val="auto"/>
          <w:sz w:val="24"/>
          <w:szCs w:val="24"/>
        </w:rPr>
        <w:t>The NSPCC (2021) gives five recommendations, for safeguarding our children, these are</w:t>
      </w:r>
      <w:r w:rsidRPr="00703994">
        <w:rPr>
          <w:rFonts w:ascii="Calibri" w:hAnsi="Calibri" w:cs="Calibri"/>
          <w:color w:val="auto"/>
          <w:sz w:val="24"/>
          <w:szCs w:val="24"/>
        </w:rPr>
        <w:t xml:space="preserve">, </w:t>
      </w:r>
    </w:p>
    <w:p w14:paraId="4D2F22FB" w14:textId="77777777" w:rsidR="00E57BE6" w:rsidRDefault="00E57BE6" w:rsidP="00E57BE6">
      <w:pPr>
        <w:shd w:val="clear" w:color="auto" w:fill="FFFFFF"/>
        <w:spacing w:before="100" w:beforeAutospacing="1" w:after="150" w:line="240" w:lineRule="auto"/>
        <w:ind w:left="1440" w:right="1134"/>
        <w:jc w:val="both"/>
        <w:rPr>
          <w:rFonts w:ascii="Calibri" w:eastAsia="Times New Roman" w:hAnsi="Calibri" w:cs="Calibri"/>
          <w:color w:val="auto"/>
          <w:kern w:val="0"/>
          <w:sz w:val="24"/>
          <w:szCs w:val="24"/>
          <w:lang w:eastAsia="en-GB"/>
          <w14:ligatures w14:val="none"/>
        </w:rPr>
      </w:pPr>
      <w:r>
        <w:rPr>
          <w:rFonts w:ascii="Calibri" w:hAnsi="Calibri" w:cs="Calibri"/>
          <w:color w:val="auto"/>
          <w:sz w:val="24"/>
          <w:szCs w:val="24"/>
        </w:rPr>
        <w:t>“</w:t>
      </w:r>
      <w:r w:rsidRPr="00703994">
        <w:rPr>
          <w:rFonts w:ascii="Calibri" w:eastAsia="Times New Roman" w:hAnsi="Calibri" w:cs="Calibri"/>
          <w:color w:val="auto"/>
          <w:kern w:val="0"/>
          <w:sz w:val="24"/>
          <w:szCs w:val="24"/>
          <w:lang w:eastAsia="en-GB"/>
          <w14:ligatures w14:val="none"/>
        </w:rPr>
        <w:t xml:space="preserve">Creating safe environments for children and young people through robust safeguarding practices. </w:t>
      </w:r>
      <w:r>
        <w:rPr>
          <w:rFonts w:ascii="Calibri" w:eastAsia="Times New Roman" w:hAnsi="Calibri" w:cs="Calibri"/>
          <w:color w:val="auto"/>
          <w:kern w:val="0"/>
          <w:sz w:val="24"/>
          <w:szCs w:val="24"/>
          <w:lang w:eastAsia="en-GB"/>
          <w14:ligatures w14:val="none"/>
        </w:rPr>
        <w:t>En</w:t>
      </w:r>
      <w:r w:rsidRPr="00703994">
        <w:rPr>
          <w:rFonts w:ascii="Calibri" w:eastAsia="Times New Roman" w:hAnsi="Calibri" w:cs="Calibri"/>
          <w:color w:val="auto"/>
          <w:kern w:val="0"/>
          <w:sz w:val="24"/>
          <w:szCs w:val="24"/>
          <w:lang w:eastAsia="en-GB"/>
          <w14:ligatures w14:val="none"/>
        </w:rPr>
        <w:t>suring that adults who work in the school, including volunteers, don't pose a risk to children</w:t>
      </w:r>
      <w:r>
        <w:rPr>
          <w:rFonts w:ascii="Calibri" w:eastAsia="Times New Roman" w:hAnsi="Calibri" w:cs="Calibri"/>
          <w:color w:val="auto"/>
          <w:kern w:val="0"/>
          <w:sz w:val="24"/>
          <w:szCs w:val="24"/>
          <w:lang w:eastAsia="en-GB"/>
          <w14:ligatures w14:val="none"/>
        </w:rPr>
        <w:t>.  M</w:t>
      </w:r>
      <w:r w:rsidRPr="00703994">
        <w:rPr>
          <w:rFonts w:ascii="Calibri" w:eastAsia="Times New Roman" w:hAnsi="Calibri" w:cs="Calibri"/>
          <w:color w:val="auto"/>
          <w:kern w:val="0"/>
          <w:sz w:val="24"/>
          <w:szCs w:val="24"/>
          <w:lang w:eastAsia="en-GB"/>
          <w14:ligatures w14:val="none"/>
        </w:rPr>
        <w:t>aking sure staff are trained, know how to respond to concerns and keep-up to date with policy and practice</w:t>
      </w:r>
      <w:r>
        <w:rPr>
          <w:rFonts w:ascii="Calibri" w:eastAsia="Times New Roman" w:hAnsi="Calibri" w:cs="Calibri"/>
          <w:color w:val="auto"/>
          <w:kern w:val="0"/>
          <w:sz w:val="24"/>
          <w:szCs w:val="24"/>
          <w:lang w:eastAsia="en-GB"/>
          <w14:ligatures w14:val="none"/>
        </w:rPr>
        <w:t>.  T</w:t>
      </w:r>
      <w:r w:rsidRPr="00703994">
        <w:rPr>
          <w:rFonts w:ascii="Calibri" w:eastAsia="Times New Roman" w:hAnsi="Calibri" w:cs="Calibri"/>
          <w:color w:val="auto"/>
          <w:kern w:val="0"/>
          <w:sz w:val="24"/>
          <w:szCs w:val="24"/>
          <w:lang w:eastAsia="en-GB"/>
          <w14:ligatures w14:val="none"/>
        </w:rPr>
        <w:t>eaching children and young people about staying safe</w:t>
      </w:r>
      <w:r>
        <w:rPr>
          <w:rFonts w:ascii="Calibri" w:eastAsia="Times New Roman" w:hAnsi="Calibri" w:cs="Calibri"/>
          <w:color w:val="auto"/>
          <w:kern w:val="0"/>
          <w:sz w:val="24"/>
          <w:szCs w:val="24"/>
          <w:lang w:eastAsia="en-GB"/>
          <w14:ligatures w14:val="none"/>
        </w:rPr>
        <w:t>. M</w:t>
      </w:r>
      <w:r w:rsidRPr="00703994">
        <w:rPr>
          <w:rFonts w:ascii="Calibri" w:eastAsia="Times New Roman" w:hAnsi="Calibri" w:cs="Calibri"/>
          <w:color w:val="auto"/>
          <w:kern w:val="0"/>
          <w:sz w:val="24"/>
          <w:szCs w:val="24"/>
          <w:lang w:eastAsia="en-GB"/>
          <w14:ligatures w14:val="none"/>
        </w:rPr>
        <w:t>aintaining an environment where children feel confident to approach any member of staff if they have a worry or problem</w:t>
      </w:r>
      <w:r>
        <w:rPr>
          <w:rFonts w:ascii="Calibri" w:eastAsia="Times New Roman" w:hAnsi="Calibri" w:cs="Calibri"/>
          <w:color w:val="auto"/>
          <w:kern w:val="0"/>
          <w:sz w:val="24"/>
          <w:szCs w:val="24"/>
          <w:lang w:eastAsia="en-GB"/>
          <w14:ligatures w14:val="none"/>
        </w:rPr>
        <w:t>”</w:t>
      </w:r>
      <w:r w:rsidRPr="00703994">
        <w:rPr>
          <w:rFonts w:ascii="Calibri" w:eastAsia="Times New Roman" w:hAnsi="Calibri" w:cs="Calibri"/>
          <w:color w:val="auto"/>
          <w:kern w:val="0"/>
          <w:sz w:val="24"/>
          <w:szCs w:val="24"/>
          <w:lang w:eastAsia="en-GB"/>
          <w14:ligatures w14:val="none"/>
        </w:rPr>
        <w:t>.</w:t>
      </w:r>
      <w:r>
        <w:rPr>
          <w:rFonts w:ascii="Calibri" w:eastAsia="Times New Roman" w:hAnsi="Calibri" w:cs="Calibri"/>
          <w:color w:val="auto"/>
          <w:kern w:val="0"/>
          <w:sz w:val="24"/>
          <w:szCs w:val="24"/>
          <w:lang w:eastAsia="en-GB"/>
          <w14:ligatures w14:val="none"/>
        </w:rPr>
        <w:t xml:space="preserve">  </w:t>
      </w:r>
    </w:p>
    <w:p w14:paraId="245DE88D" w14:textId="77777777" w:rsidR="00E57BE6" w:rsidRDefault="00E57BE6" w:rsidP="00E57BE6">
      <w:pPr>
        <w:shd w:val="clear" w:color="auto" w:fill="FFFFFF"/>
        <w:spacing w:before="100" w:beforeAutospacing="1" w:after="150" w:line="240" w:lineRule="auto"/>
        <w:ind w:left="1440" w:right="1134"/>
        <w:jc w:val="both"/>
        <w:rPr>
          <w:rFonts w:ascii="Calibri" w:eastAsia="Times New Roman" w:hAnsi="Calibri" w:cs="Calibri"/>
          <w:color w:val="auto"/>
          <w:kern w:val="0"/>
          <w:sz w:val="24"/>
          <w:szCs w:val="24"/>
          <w:lang w:eastAsia="en-GB"/>
          <w14:ligatures w14:val="none"/>
        </w:rPr>
      </w:pPr>
    </w:p>
    <w:p w14:paraId="41AF3C3E" w14:textId="77777777" w:rsidR="00E57BE6" w:rsidRDefault="00E57BE6" w:rsidP="00E57BE6">
      <w:pPr>
        <w:shd w:val="clear" w:color="auto" w:fill="FFFFFF"/>
        <w:spacing w:before="100" w:beforeAutospacing="1" w:after="150" w:line="360" w:lineRule="auto"/>
        <w:ind w:left="720" w:right="680"/>
        <w:jc w:val="both"/>
        <w:rPr>
          <w:rFonts w:ascii="Calibri" w:eastAsia="Times New Roman" w:hAnsi="Calibri" w:cs="Calibri"/>
          <w:color w:val="auto"/>
          <w:kern w:val="0"/>
          <w:sz w:val="24"/>
          <w:szCs w:val="24"/>
          <w:lang w:eastAsia="en-GB"/>
          <w14:ligatures w14:val="none"/>
        </w:rPr>
      </w:pPr>
      <w:r>
        <w:rPr>
          <w:rFonts w:ascii="Calibri" w:eastAsia="Times New Roman" w:hAnsi="Calibri" w:cs="Calibri"/>
          <w:color w:val="auto"/>
          <w:kern w:val="0"/>
          <w:sz w:val="24"/>
          <w:szCs w:val="24"/>
          <w:lang w:eastAsia="en-GB"/>
          <w14:ligatures w14:val="none"/>
        </w:rPr>
        <w:t xml:space="preserve">Children who experience or who are at risk of abuse or neglect, may sometimes come from homes where the care for them has been inadequate.  Maslow’s hierarchy of need alludes that a child </w:t>
      </w:r>
      <w:r>
        <w:rPr>
          <w:rFonts w:ascii="Calibri" w:eastAsia="Times New Roman" w:hAnsi="Calibri" w:cs="Calibri"/>
          <w:color w:val="auto"/>
          <w:kern w:val="0"/>
          <w:sz w:val="24"/>
          <w:szCs w:val="24"/>
          <w:lang w:eastAsia="en-GB"/>
          <w14:ligatures w14:val="none"/>
        </w:rPr>
        <w:lastRenderedPageBreak/>
        <w:t xml:space="preserve">requires all their basic needs to be met to be able to develop and grow. </w:t>
      </w:r>
      <w:r w:rsidRPr="00342D7C">
        <w:rPr>
          <w:rFonts w:ascii="Calibri" w:hAnsi="Calibri" w:cs="Calibri"/>
          <w:color w:val="auto"/>
          <w:sz w:val="24"/>
          <w:szCs w:val="24"/>
        </w:rPr>
        <w:t>Maslow believed that children need the lower needs to be met so they can move into the next. Children who require safeguarding rarely have the lower needs met.</w:t>
      </w:r>
      <w:r>
        <w:rPr>
          <w:rFonts w:ascii="Calibri" w:eastAsia="Times New Roman" w:hAnsi="Calibri" w:cs="Calibri"/>
          <w:color w:val="auto"/>
          <w:kern w:val="0"/>
          <w:sz w:val="24"/>
          <w:szCs w:val="24"/>
          <w:lang w:eastAsia="en-GB"/>
          <w14:ligatures w14:val="none"/>
        </w:rPr>
        <w:t xml:space="preserve"> These essentially fundamental needs need to be met by the care givers of the child.  If parents or carers do not deliver these important needs, then the child will be at risk of developing an unstable beginning to their lives and the prospect of being unable to learn how to show and to give love back and to care for others, show empathy, and to grow and develop into well adjusted individuals ready to move on the next level of need in the hierarchy.  This process for safeguarding is the most fundamental instrument to protect our children when they cannot do it for themselves. </w:t>
      </w:r>
    </w:p>
    <w:p w14:paraId="7AA6FA40" w14:textId="77777777" w:rsidR="00E57BE6" w:rsidRDefault="00E57BE6" w:rsidP="00E57BE6">
      <w:pPr>
        <w:shd w:val="clear" w:color="auto" w:fill="FFFFFF"/>
        <w:spacing w:before="100" w:beforeAutospacing="1" w:after="150" w:line="360" w:lineRule="auto"/>
        <w:ind w:left="720" w:right="680"/>
        <w:jc w:val="both"/>
        <w:rPr>
          <w:rFonts w:ascii="Calibri" w:eastAsia="Times New Roman" w:hAnsi="Calibri" w:cs="Calibri"/>
          <w:color w:val="auto"/>
          <w:kern w:val="0"/>
          <w:sz w:val="24"/>
          <w:szCs w:val="24"/>
          <w:lang w:eastAsia="en-GB"/>
          <w14:ligatures w14:val="none"/>
        </w:rPr>
      </w:pPr>
      <w:r>
        <w:rPr>
          <w:rFonts w:ascii="Calibri" w:eastAsia="Times New Roman" w:hAnsi="Calibri" w:cs="Calibri"/>
          <w:color w:val="auto"/>
          <w:kern w:val="0"/>
          <w:sz w:val="24"/>
          <w:szCs w:val="24"/>
          <w:lang w:eastAsia="en-GB"/>
          <w14:ligatures w14:val="none"/>
        </w:rPr>
        <w:t xml:space="preserve">So, we as adults have a responsibility to protect our children from harm.  Safeguarding is everyone’s responsibility.  The term child is used for anyone under the age of 18, we must always listen to a child if they want to talk to you, never dismiss it and say that we will have a chat later, as the child has chosen the time and has gained sufficient courage to want to tell you at that particular time.  </w:t>
      </w:r>
    </w:p>
    <w:p w14:paraId="72DB6062" w14:textId="77777777" w:rsidR="00E57BE6" w:rsidRDefault="00E57BE6" w:rsidP="00E57BE6">
      <w:pPr>
        <w:shd w:val="clear" w:color="auto" w:fill="FFFFFF"/>
        <w:spacing w:before="100" w:beforeAutospacing="1" w:after="150" w:line="360" w:lineRule="auto"/>
        <w:ind w:left="720" w:right="680"/>
        <w:jc w:val="both"/>
        <w:rPr>
          <w:rFonts w:ascii="Calibri" w:eastAsia="Times New Roman" w:hAnsi="Calibri" w:cs="Calibri"/>
          <w:color w:val="auto"/>
          <w:kern w:val="0"/>
          <w:sz w:val="24"/>
          <w:szCs w:val="24"/>
          <w:lang w:eastAsia="en-GB"/>
          <w14:ligatures w14:val="none"/>
        </w:rPr>
      </w:pPr>
      <w:r>
        <w:rPr>
          <w:rFonts w:ascii="Calibri" w:eastAsia="Times New Roman" w:hAnsi="Calibri" w:cs="Calibri"/>
          <w:color w:val="auto"/>
          <w:kern w:val="0"/>
          <w:sz w:val="24"/>
          <w:szCs w:val="24"/>
          <w:lang w:eastAsia="en-GB"/>
          <w14:ligatures w14:val="none"/>
        </w:rPr>
        <w:t>If a child makes a disclosure at that time, as the responsible adult, we must never make the promises that we can keep a secret if they tell us what is worrying them, as we need to seek help to be able to help them further.  This is of paramount importance in the leaflet and needs to be explained to new colleagues or as the refresher.  The disclosure must be reported to the designated safeguarding officer in the school, who will then decide on what action to follow up.  The disclosure made by the child should be written up and to be as accurate as possible and for the children’s own words to be used accurately.</w:t>
      </w:r>
    </w:p>
    <w:p w14:paraId="650D889C" w14:textId="77777777" w:rsidR="00E57BE6" w:rsidRPr="00E40A58" w:rsidRDefault="00E57BE6" w:rsidP="00E57BE6">
      <w:pPr>
        <w:shd w:val="clear" w:color="auto" w:fill="FFFFFF"/>
        <w:spacing w:before="100" w:beforeAutospacing="1" w:after="150" w:line="360" w:lineRule="auto"/>
        <w:ind w:left="720" w:right="680"/>
        <w:jc w:val="both"/>
        <w:rPr>
          <w:rFonts w:ascii="Calibri" w:eastAsia="Times New Roman" w:hAnsi="Calibri" w:cs="Calibri"/>
          <w:color w:val="auto"/>
          <w:kern w:val="0"/>
          <w:sz w:val="24"/>
          <w:szCs w:val="24"/>
          <w:lang w:eastAsia="en-GB"/>
          <w14:ligatures w14:val="none"/>
        </w:rPr>
      </w:pPr>
      <w:r w:rsidRPr="00E40A58">
        <w:rPr>
          <w:rFonts w:ascii="Calibri" w:hAnsi="Calibri" w:cs="Calibri"/>
          <w:color w:val="auto"/>
          <w:sz w:val="24"/>
          <w:szCs w:val="24"/>
        </w:rPr>
        <w:t>UNCRC Article 19</w:t>
      </w:r>
      <w:r>
        <w:rPr>
          <w:rFonts w:ascii="Calibri" w:hAnsi="Calibri" w:cs="Calibri"/>
        </w:rPr>
        <w:t xml:space="preserve"> </w:t>
      </w:r>
      <w:r w:rsidRPr="00212C7C">
        <w:rPr>
          <w:rFonts w:ascii="Calibri" w:hAnsi="Calibri" w:cs="Calibri"/>
          <w:sz w:val="24"/>
          <w:szCs w:val="24"/>
        </w:rPr>
        <w:t>states that</w:t>
      </w:r>
      <w:r w:rsidRPr="00E40A58">
        <w:rPr>
          <w:rFonts w:ascii="Calibri" w:hAnsi="Calibri" w:cs="Calibri"/>
          <w:color w:val="auto"/>
        </w:rPr>
        <w:t xml:space="preserve"> </w:t>
      </w:r>
      <w:r>
        <w:rPr>
          <w:rFonts w:ascii="Calibri" w:hAnsi="Calibri" w:cs="Calibri"/>
        </w:rPr>
        <w:t>“</w:t>
      </w:r>
      <w:r w:rsidRPr="00E40A58">
        <w:rPr>
          <w:rFonts w:ascii="Calibri" w:hAnsi="Calibri" w:cs="Calibri"/>
          <w:color w:val="auto"/>
          <w:sz w:val="24"/>
          <w:szCs w:val="24"/>
        </w:rPr>
        <w:t>I have the right to be protected from being hurt or badly treated</w:t>
      </w:r>
      <w:r w:rsidRPr="00E40A58">
        <w:rPr>
          <w:rFonts w:ascii="Calibri" w:hAnsi="Calibri" w:cs="Calibri"/>
          <w:sz w:val="24"/>
          <w:szCs w:val="24"/>
        </w:rPr>
        <w:t xml:space="preserve">”.  This should be adhered to </w:t>
      </w:r>
      <w:r>
        <w:rPr>
          <w:rFonts w:ascii="Calibri" w:hAnsi="Calibri" w:cs="Calibri"/>
          <w:sz w:val="24"/>
          <w:szCs w:val="24"/>
        </w:rPr>
        <w:t>by any professional dealing with a child in need, regardless of what that need is. Each person involved with working with children should be aware of the rights of the child and act upon them if they are not being met or the child is being hurt or neglected.</w:t>
      </w:r>
    </w:p>
    <w:p w14:paraId="533EAFFF" w14:textId="77777777" w:rsidR="00E57BE6" w:rsidRDefault="00E57BE6" w:rsidP="00E57BE6">
      <w:pPr>
        <w:pStyle w:val="h4"/>
        <w:shd w:val="clear" w:color="auto" w:fill="FFFFFF"/>
        <w:spacing w:before="0" w:beforeAutospacing="0" w:line="360" w:lineRule="auto"/>
        <w:ind w:left="720"/>
        <w:jc w:val="both"/>
        <w:rPr>
          <w:rFonts w:ascii="Calibri" w:hAnsi="Calibri" w:cs="Calibri"/>
          <w:color w:val="FF0000"/>
        </w:rPr>
      </w:pPr>
      <w:r>
        <w:rPr>
          <w:rFonts w:ascii="Calibri" w:hAnsi="Calibri" w:cs="Calibri"/>
        </w:rPr>
        <w:t>E</w:t>
      </w:r>
      <w:r w:rsidRPr="00824092">
        <w:rPr>
          <w:rFonts w:ascii="Calibri" w:hAnsi="Calibri" w:cs="Calibri"/>
        </w:rPr>
        <w:t xml:space="preserve">ach practitioner and organisation must play their part, both individually and in collaboration with all agencies for </w:t>
      </w:r>
      <w:r>
        <w:rPr>
          <w:rFonts w:ascii="Calibri" w:hAnsi="Calibri" w:cs="Calibri"/>
        </w:rPr>
        <w:t xml:space="preserve">the system to be effective.  This must lead to a clear understanding of what the child needs in their personal life, so the outcomes will be the best for the child.  Whenever there is a need for intervention from organisations, there must be the thought that the welfare and the best interests of the child should always be paramount, the child has rights to protect them as well. It is of paramount importance that a </w:t>
      </w:r>
      <w:r>
        <w:rPr>
          <w:rFonts w:ascii="Calibri" w:hAnsi="Calibri" w:cs="Calibri"/>
        </w:rPr>
        <w:lastRenderedPageBreak/>
        <w:t xml:space="preserve">child – centred approach will always be the best way forward for any child, who could be facing worries and concerns already. </w:t>
      </w:r>
      <w:hyperlink r:id="rId38" w:history="1">
        <w:r w:rsidRPr="00513612">
          <w:rPr>
            <w:rStyle w:val="Hyperlink"/>
            <w:rFonts w:ascii="Calibri" w:hAnsi="Calibri" w:cs="Calibri"/>
          </w:rPr>
          <w:t>www.gov.uk</w:t>
        </w:r>
      </w:hyperlink>
      <w:r>
        <w:rPr>
          <w:rFonts w:ascii="Calibri" w:hAnsi="Calibri" w:cs="Calibri"/>
        </w:rPr>
        <w:t xml:space="preserve"> (2019)  </w:t>
      </w:r>
    </w:p>
    <w:p w14:paraId="26F2B5FC" w14:textId="77777777" w:rsidR="00E57BE6" w:rsidRDefault="00E57BE6" w:rsidP="00E57BE6">
      <w:pPr>
        <w:spacing w:line="360" w:lineRule="auto"/>
        <w:ind w:left="720" w:right="680"/>
        <w:jc w:val="both"/>
        <w:rPr>
          <w:rFonts w:ascii="Calibri" w:hAnsi="Calibri" w:cs="Calibri"/>
          <w:color w:val="auto"/>
          <w:sz w:val="24"/>
          <w:szCs w:val="24"/>
        </w:rPr>
      </w:pPr>
      <w:r>
        <w:rPr>
          <w:rFonts w:ascii="Calibri" w:hAnsi="Calibri" w:cs="Calibri"/>
          <w:color w:val="auto"/>
          <w:sz w:val="24"/>
          <w:szCs w:val="24"/>
        </w:rPr>
        <w:t>By using a multi – disciplinary team effect, it gives the opportunity to all families and professionals a chance to talk and discuss rationally, the best way forward to help and support the families needs. An integrated approach to this by service providers is usually the most effective proces</w:t>
      </w:r>
      <w:r w:rsidRPr="00C27F98">
        <w:rPr>
          <w:rFonts w:ascii="Calibri" w:hAnsi="Calibri" w:cs="Calibri"/>
          <w:color w:val="auto"/>
          <w:sz w:val="24"/>
          <w:szCs w:val="24"/>
        </w:rPr>
        <w:t xml:space="preserve">s.  </w:t>
      </w:r>
    </w:p>
    <w:p w14:paraId="483C510C" w14:textId="77777777" w:rsidR="00E57BE6" w:rsidRDefault="00E57BE6" w:rsidP="00E57BE6">
      <w:pPr>
        <w:spacing w:line="360" w:lineRule="auto"/>
        <w:ind w:left="720" w:right="680"/>
        <w:jc w:val="both"/>
        <w:rPr>
          <w:rFonts w:ascii="Calibri" w:hAnsi="Calibri" w:cs="Calibri"/>
          <w:color w:val="FF0000"/>
          <w:sz w:val="24"/>
          <w:szCs w:val="24"/>
        </w:rPr>
      </w:pPr>
      <w:r>
        <w:rPr>
          <w:rFonts w:ascii="Calibri" w:hAnsi="Calibri" w:cs="Calibri"/>
          <w:color w:val="auto"/>
          <w:sz w:val="24"/>
          <w:szCs w:val="24"/>
        </w:rPr>
        <w:t xml:space="preserve">The methodology of working together, is seen as a positive and forward approach to support families, it was recognised that education establishments cannot provide all the answers, so a multi – discipline tactic was essential, this allows the school, social services, health, police and education psychologists, a place to be able to talk and discuss cases within the school’s capacity.  Bartlett and Burton (2016). </w:t>
      </w:r>
    </w:p>
    <w:p w14:paraId="4CFE24A8" w14:textId="7739C59C" w:rsidR="00E57BE6" w:rsidRDefault="00EE1DD2" w:rsidP="00E57BE6">
      <w:pPr>
        <w:spacing w:line="360" w:lineRule="auto"/>
        <w:ind w:left="720" w:right="680"/>
        <w:jc w:val="both"/>
        <w:rPr>
          <w:rFonts w:ascii="Calibri" w:hAnsi="Calibri" w:cs="Calibri"/>
          <w:color w:val="auto"/>
          <w:sz w:val="24"/>
          <w:szCs w:val="24"/>
        </w:rPr>
      </w:pPr>
      <w:r>
        <w:rPr>
          <w:rFonts w:ascii="Calibri" w:hAnsi="Calibri" w:cs="Calibri"/>
          <w:color w:val="auto"/>
          <w:sz w:val="24"/>
          <w:szCs w:val="24"/>
        </w:rPr>
        <w:t>The leaflet</w:t>
      </w:r>
      <w:r w:rsidR="00E57BE6">
        <w:rPr>
          <w:rFonts w:ascii="Calibri" w:hAnsi="Calibri" w:cs="Calibri"/>
          <w:color w:val="auto"/>
          <w:sz w:val="24"/>
          <w:szCs w:val="24"/>
        </w:rPr>
        <w:t xml:space="preserve"> has demonstrated the importance of how we must act upon any information given to us by either the child, parent, family member, or an outsider to the family.  The community has its role to play in all of this, as it can be a supportive network for a struggling family in need, especially if the family do not want to talk to the school.</w:t>
      </w:r>
    </w:p>
    <w:p w14:paraId="4CD11F11" w14:textId="77777777" w:rsidR="00E57BE6" w:rsidRPr="00A366A0" w:rsidRDefault="00E57BE6" w:rsidP="00E57BE6">
      <w:pPr>
        <w:spacing w:line="360" w:lineRule="auto"/>
        <w:ind w:left="720" w:right="680"/>
        <w:jc w:val="both"/>
        <w:rPr>
          <w:rFonts w:ascii="Calibri" w:hAnsi="Calibri" w:cs="Calibri"/>
          <w:color w:val="auto"/>
          <w:sz w:val="24"/>
          <w:szCs w:val="24"/>
        </w:rPr>
      </w:pPr>
      <w:r>
        <w:rPr>
          <w:rFonts w:ascii="Calibri" w:hAnsi="Calibri" w:cs="Calibri"/>
          <w:color w:val="auto"/>
          <w:sz w:val="24"/>
          <w:szCs w:val="24"/>
        </w:rPr>
        <w:t>The children can be very vulnerable to the influences within their families.  Conversely, with the right intervention and help, children can be robust, however, for this to happen, they need to be in a place of safety and all their needs must be met and then the physical, mental, cognitive development and emotional security can be restored.  This includes their self – esteem and self – worth with the behaviour which will shape their successful futures. Frederickson and Cline (2015)</w:t>
      </w:r>
    </w:p>
    <w:p w14:paraId="7149D5AE" w14:textId="68382E51" w:rsidR="00D8792F" w:rsidRDefault="00D8792F" w:rsidP="00581D6B">
      <w:pPr>
        <w:spacing w:line="360" w:lineRule="auto"/>
        <w:jc w:val="center"/>
        <w:rPr>
          <w:rFonts w:ascii="Calibri" w:hAnsi="Calibri" w:cs="Calibri"/>
          <w:color w:val="000000" w:themeColor="text1"/>
          <w:sz w:val="32"/>
          <w:szCs w:val="32"/>
          <w:u w:val="single"/>
        </w:rPr>
      </w:pPr>
    </w:p>
    <w:p w14:paraId="4E55CD30" w14:textId="4CAD9CA1" w:rsidR="006A4B74" w:rsidRDefault="006A4B74" w:rsidP="00581D6B">
      <w:pPr>
        <w:spacing w:line="360" w:lineRule="auto"/>
        <w:jc w:val="center"/>
        <w:rPr>
          <w:rFonts w:ascii="Calibri" w:hAnsi="Calibri" w:cs="Calibri"/>
          <w:color w:val="000000" w:themeColor="text1"/>
          <w:sz w:val="32"/>
          <w:szCs w:val="32"/>
          <w:u w:val="single"/>
        </w:rPr>
      </w:pPr>
    </w:p>
    <w:p w14:paraId="3B5E9F6F" w14:textId="38174216" w:rsidR="006A4B74" w:rsidRDefault="006A4B74" w:rsidP="00581D6B">
      <w:pPr>
        <w:spacing w:line="360" w:lineRule="auto"/>
        <w:jc w:val="center"/>
        <w:rPr>
          <w:rFonts w:ascii="Calibri" w:hAnsi="Calibri" w:cs="Calibri"/>
          <w:color w:val="000000" w:themeColor="text1"/>
          <w:sz w:val="32"/>
          <w:szCs w:val="32"/>
          <w:u w:val="single"/>
        </w:rPr>
      </w:pPr>
    </w:p>
    <w:p w14:paraId="6F4F1AE2" w14:textId="48C74896" w:rsidR="006A4B74" w:rsidRDefault="006A4B74" w:rsidP="00581D6B">
      <w:pPr>
        <w:spacing w:line="360" w:lineRule="auto"/>
        <w:jc w:val="center"/>
        <w:rPr>
          <w:rFonts w:ascii="Calibri" w:hAnsi="Calibri" w:cs="Calibri"/>
          <w:color w:val="000000" w:themeColor="text1"/>
          <w:sz w:val="32"/>
          <w:szCs w:val="32"/>
          <w:u w:val="single"/>
        </w:rPr>
      </w:pPr>
    </w:p>
    <w:p w14:paraId="20387F55" w14:textId="32799561" w:rsidR="006A4B74" w:rsidRDefault="006A4B74" w:rsidP="00581D6B">
      <w:pPr>
        <w:spacing w:line="360" w:lineRule="auto"/>
        <w:jc w:val="center"/>
        <w:rPr>
          <w:rFonts w:ascii="Calibri" w:hAnsi="Calibri" w:cs="Calibri"/>
          <w:color w:val="000000" w:themeColor="text1"/>
          <w:sz w:val="32"/>
          <w:szCs w:val="32"/>
          <w:u w:val="single"/>
        </w:rPr>
      </w:pPr>
    </w:p>
    <w:p w14:paraId="7D64783C" w14:textId="12659960" w:rsidR="006A4B74" w:rsidRDefault="006A4B74" w:rsidP="00581D6B">
      <w:pPr>
        <w:spacing w:line="360" w:lineRule="auto"/>
        <w:jc w:val="center"/>
        <w:rPr>
          <w:rFonts w:ascii="Calibri" w:hAnsi="Calibri" w:cs="Calibri"/>
          <w:color w:val="000000" w:themeColor="text1"/>
          <w:sz w:val="32"/>
          <w:szCs w:val="32"/>
          <w:u w:val="single"/>
        </w:rPr>
      </w:pPr>
    </w:p>
    <w:p w14:paraId="5EB9A9DA" w14:textId="77777777" w:rsidR="006A4B74" w:rsidRDefault="006A4B74" w:rsidP="00581D6B">
      <w:pPr>
        <w:spacing w:line="360" w:lineRule="auto"/>
        <w:jc w:val="center"/>
        <w:rPr>
          <w:rFonts w:ascii="Calibri" w:hAnsi="Calibri" w:cs="Calibri"/>
          <w:color w:val="000000" w:themeColor="text1"/>
          <w:sz w:val="32"/>
          <w:szCs w:val="32"/>
          <w:u w:val="single"/>
        </w:rPr>
      </w:pPr>
    </w:p>
    <w:p w14:paraId="6D776F6D" w14:textId="2D45E7FF" w:rsidR="00581D6B" w:rsidRPr="00EE1DD2" w:rsidRDefault="00581D6B" w:rsidP="00581D6B">
      <w:pPr>
        <w:spacing w:line="360" w:lineRule="auto"/>
        <w:jc w:val="center"/>
        <w:rPr>
          <w:rFonts w:ascii="Calibri" w:hAnsi="Calibri" w:cs="Calibri"/>
          <w:color w:val="000000" w:themeColor="text1"/>
          <w:sz w:val="28"/>
          <w:szCs w:val="28"/>
          <w:u w:val="single"/>
        </w:rPr>
      </w:pPr>
      <w:r w:rsidRPr="00EE1DD2">
        <w:rPr>
          <w:rFonts w:ascii="Calibri" w:hAnsi="Calibri" w:cs="Calibri"/>
          <w:color w:val="000000" w:themeColor="text1"/>
          <w:sz w:val="28"/>
          <w:szCs w:val="28"/>
          <w:u w:val="single"/>
        </w:rPr>
        <w:lastRenderedPageBreak/>
        <w:t>References</w:t>
      </w:r>
    </w:p>
    <w:p w14:paraId="5D4C0AE6" w14:textId="38E773F5" w:rsidR="00E11B27" w:rsidRPr="00EE1DD2" w:rsidRDefault="00E11B27" w:rsidP="00581D6B">
      <w:pPr>
        <w:spacing w:line="360" w:lineRule="auto"/>
        <w:jc w:val="both"/>
        <w:rPr>
          <w:rFonts w:ascii="Calibri" w:hAnsi="Calibri" w:cs="Calibri"/>
          <w:color w:val="000000" w:themeColor="text1"/>
          <w:sz w:val="24"/>
          <w:szCs w:val="24"/>
        </w:rPr>
      </w:pPr>
      <w:r w:rsidRPr="00EE1DD2">
        <w:rPr>
          <w:rFonts w:ascii="Calibri" w:hAnsi="Calibri" w:cs="Calibri"/>
          <w:color w:val="000000" w:themeColor="text1"/>
          <w:sz w:val="24"/>
          <w:szCs w:val="24"/>
        </w:rPr>
        <w:t xml:space="preserve">Aubrey, K. and Riley, A. (2019) </w:t>
      </w:r>
      <w:r w:rsidRPr="00EE1DD2">
        <w:rPr>
          <w:rFonts w:ascii="Calibri" w:hAnsi="Calibri" w:cs="Calibri"/>
          <w:i/>
          <w:iCs/>
          <w:color w:val="000000" w:themeColor="text1"/>
          <w:sz w:val="24"/>
          <w:szCs w:val="24"/>
        </w:rPr>
        <w:t>Understanding and Using Educational Theories.</w:t>
      </w:r>
      <w:r w:rsidRPr="00EE1DD2">
        <w:rPr>
          <w:rFonts w:ascii="Calibri" w:hAnsi="Calibri" w:cs="Calibri"/>
          <w:color w:val="000000" w:themeColor="text1"/>
          <w:sz w:val="24"/>
          <w:szCs w:val="24"/>
        </w:rPr>
        <w:t xml:space="preserve"> (2</w:t>
      </w:r>
      <w:r w:rsidRPr="00EE1DD2">
        <w:rPr>
          <w:rFonts w:ascii="Calibri" w:hAnsi="Calibri" w:cs="Calibri"/>
          <w:color w:val="000000" w:themeColor="text1"/>
          <w:sz w:val="24"/>
          <w:szCs w:val="24"/>
          <w:vertAlign w:val="superscript"/>
        </w:rPr>
        <w:t>nd</w:t>
      </w:r>
      <w:r w:rsidRPr="00EE1DD2">
        <w:rPr>
          <w:rFonts w:ascii="Calibri" w:hAnsi="Calibri" w:cs="Calibri"/>
          <w:color w:val="000000" w:themeColor="text1"/>
          <w:sz w:val="24"/>
          <w:szCs w:val="24"/>
        </w:rPr>
        <w:t xml:space="preserve"> ed.) Sage Publications. London.</w:t>
      </w:r>
    </w:p>
    <w:p w14:paraId="225853F3" w14:textId="70BF1F3C" w:rsidR="00B8633F" w:rsidRPr="00EE1DD2" w:rsidRDefault="00B8633F" w:rsidP="00581D6B">
      <w:pPr>
        <w:spacing w:line="360" w:lineRule="auto"/>
        <w:jc w:val="both"/>
        <w:rPr>
          <w:rFonts w:ascii="Calibri" w:hAnsi="Calibri" w:cs="Calibri"/>
          <w:color w:val="000000" w:themeColor="text1"/>
          <w:sz w:val="24"/>
          <w:szCs w:val="24"/>
        </w:rPr>
      </w:pPr>
      <w:r w:rsidRPr="00EE1DD2">
        <w:rPr>
          <w:rFonts w:ascii="Calibri" w:hAnsi="Calibri" w:cs="Calibri"/>
          <w:color w:val="000000" w:themeColor="text1"/>
          <w:sz w:val="24"/>
          <w:szCs w:val="24"/>
        </w:rPr>
        <w:t xml:space="preserve">Burton, S. and Bartlett, D. (2016) </w:t>
      </w:r>
      <w:r w:rsidRPr="00EE1DD2">
        <w:rPr>
          <w:rFonts w:ascii="Calibri" w:hAnsi="Calibri" w:cs="Calibri"/>
          <w:i/>
          <w:iCs/>
          <w:color w:val="000000" w:themeColor="text1"/>
          <w:sz w:val="24"/>
          <w:szCs w:val="24"/>
        </w:rPr>
        <w:t>Introduction to Education Studies.</w:t>
      </w:r>
      <w:r w:rsidRPr="00EE1DD2">
        <w:rPr>
          <w:rFonts w:ascii="Calibri" w:hAnsi="Calibri" w:cs="Calibri"/>
          <w:color w:val="000000" w:themeColor="text1"/>
          <w:sz w:val="24"/>
          <w:szCs w:val="24"/>
        </w:rPr>
        <w:t xml:space="preserve"> (4</w:t>
      </w:r>
      <w:r w:rsidRPr="00EE1DD2">
        <w:rPr>
          <w:rFonts w:ascii="Calibri" w:hAnsi="Calibri" w:cs="Calibri"/>
          <w:color w:val="000000" w:themeColor="text1"/>
          <w:sz w:val="24"/>
          <w:szCs w:val="24"/>
          <w:vertAlign w:val="superscript"/>
        </w:rPr>
        <w:t>th</w:t>
      </w:r>
      <w:r w:rsidRPr="00EE1DD2">
        <w:rPr>
          <w:rFonts w:ascii="Calibri" w:hAnsi="Calibri" w:cs="Calibri"/>
          <w:color w:val="000000" w:themeColor="text1"/>
          <w:sz w:val="24"/>
          <w:szCs w:val="24"/>
        </w:rPr>
        <w:t xml:space="preserve"> ed) Sage Publications. London.</w:t>
      </w:r>
    </w:p>
    <w:p w14:paraId="6F1E38FB" w14:textId="1A53065E" w:rsidR="0097039E" w:rsidRPr="00EE1DD2" w:rsidRDefault="0097039E" w:rsidP="00581D6B">
      <w:pPr>
        <w:spacing w:line="360" w:lineRule="auto"/>
        <w:jc w:val="both"/>
        <w:rPr>
          <w:rFonts w:ascii="Calibri" w:hAnsi="Calibri" w:cs="Calibri"/>
          <w:color w:val="000000" w:themeColor="text1"/>
          <w:sz w:val="24"/>
          <w:szCs w:val="24"/>
        </w:rPr>
      </w:pPr>
      <w:proofErr w:type="spellStart"/>
      <w:r w:rsidRPr="00EE1DD2">
        <w:rPr>
          <w:rFonts w:ascii="Calibri" w:hAnsi="Calibri" w:cs="Calibri"/>
          <w:color w:val="000000" w:themeColor="text1"/>
          <w:sz w:val="24"/>
          <w:szCs w:val="24"/>
        </w:rPr>
        <w:t>Claveirole</w:t>
      </w:r>
      <w:proofErr w:type="spellEnd"/>
      <w:r w:rsidRPr="00EE1DD2">
        <w:rPr>
          <w:rFonts w:ascii="Calibri" w:hAnsi="Calibri" w:cs="Calibri"/>
          <w:color w:val="000000" w:themeColor="text1"/>
          <w:sz w:val="24"/>
          <w:szCs w:val="24"/>
        </w:rPr>
        <w:t xml:space="preserve">, A. and </w:t>
      </w:r>
      <w:proofErr w:type="spellStart"/>
      <w:r w:rsidRPr="00EE1DD2">
        <w:rPr>
          <w:rFonts w:ascii="Calibri" w:hAnsi="Calibri" w:cs="Calibri"/>
          <w:color w:val="000000" w:themeColor="text1"/>
          <w:sz w:val="24"/>
          <w:szCs w:val="24"/>
        </w:rPr>
        <w:t>Gaughan</w:t>
      </w:r>
      <w:proofErr w:type="spellEnd"/>
      <w:r w:rsidRPr="00EE1DD2">
        <w:rPr>
          <w:rFonts w:ascii="Calibri" w:hAnsi="Calibri" w:cs="Calibri"/>
          <w:color w:val="000000" w:themeColor="text1"/>
          <w:sz w:val="24"/>
          <w:szCs w:val="24"/>
        </w:rPr>
        <w:t xml:space="preserve">, M. (2001) </w:t>
      </w:r>
      <w:r w:rsidRPr="00EE1DD2">
        <w:rPr>
          <w:rFonts w:ascii="Calibri" w:hAnsi="Calibri" w:cs="Calibri"/>
          <w:i/>
          <w:iCs/>
          <w:color w:val="000000" w:themeColor="text1"/>
          <w:sz w:val="24"/>
          <w:szCs w:val="24"/>
        </w:rPr>
        <w:t>Understanding Children and young People’s Mental Health</w:t>
      </w:r>
      <w:r w:rsidRPr="00EE1DD2">
        <w:rPr>
          <w:rFonts w:ascii="Calibri" w:hAnsi="Calibri" w:cs="Calibri"/>
          <w:color w:val="000000" w:themeColor="text1"/>
          <w:sz w:val="24"/>
          <w:szCs w:val="24"/>
        </w:rPr>
        <w:t>. Wiley-Blackwell Publications. UK</w:t>
      </w:r>
    </w:p>
    <w:p w14:paraId="3F44B9AF" w14:textId="4E2322BE" w:rsidR="00D13E06" w:rsidRPr="00EE1DD2" w:rsidRDefault="00D13E06" w:rsidP="00581D6B">
      <w:pPr>
        <w:spacing w:line="360" w:lineRule="auto"/>
        <w:jc w:val="both"/>
        <w:rPr>
          <w:rFonts w:ascii="Calibri" w:hAnsi="Calibri" w:cs="Calibri"/>
          <w:color w:val="000000" w:themeColor="text1"/>
          <w:sz w:val="24"/>
          <w:szCs w:val="24"/>
        </w:rPr>
      </w:pPr>
      <w:r w:rsidRPr="00EE1DD2">
        <w:rPr>
          <w:rFonts w:ascii="Calibri" w:hAnsi="Calibri" w:cs="Calibri"/>
          <w:color w:val="000000" w:themeColor="text1"/>
          <w:sz w:val="24"/>
          <w:szCs w:val="24"/>
        </w:rPr>
        <w:t xml:space="preserve">Collins, J. and Foley, P. (2008) </w:t>
      </w:r>
      <w:r w:rsidRPr="00EE1DD2">
        <w:rPr>
          <w:rFonts w:ascii="Calibri" w:hAnsi="Calibri" w:cs="Calibri"/>
          <w:i/>
          <w:iCs/>
          <w:color w:val="000000" w:themeColor="text1"/>
          <w:sz w:val="24"/>
          <w:szCs w:val="24"/>
        </w:rPr>
        <w:t>Promoting Children’s Wellbeing Policy and Practice</w:t>
      </w:r>
      <w:r w:rsidRPr="00EE1DD2">
        <w:rPr>
          <w:rFonts w:ascii="Calibri" w:hAnsi="Calibri" w:cs="Calibri"/>
          <w:color w:val="000000" w:themeColor="text1"/>
          <w:sz w:val="24"/>
          <w:szCs w:val="24"/>
        </w:rPr>
        <w:t>. The Policy Press. Bristol.</w:t>
      </w:r>
    </w:p>
    <w:p w14:paraId="34F8BE79" w14:textId="13B5EFF5" w:rsidR="00A366A0" w:rsidRPr="00EE1DD2" w:rsidRDefault="00A366A0" w:rsidP="00581D6B">
      <w:pPr>
        <w:spacing w:line="360" w:lineRule="auto"/>
        <w:jc w:val="both"/>
        <w:rPr>
          <w:rFonts w:ascii="Calibri" w:hAnsi="Calibri" w:cs="Calibri"/>
          <w:color w:val="000000" w:themeColor="text1"/>
          <w:sz w:val="24"/>
          <w:szCs w:val="24"/>
        </w:rPr>
      </w:pPr>
      <w:r w:rsidRPr="00EE1DD2">
        <w:rPr>
          <w:rFonts w:ascii="Calibri" w:hAnsi="Calibri" w:cs="Calibri"/>
          <w:color w:val="000000" w:themeColor="text1"/>
          <w:sz w:val="24"/>
          <w:szCs w:val="24"/>
        </w:rPr>
        <w:t xml:space="preserve">Evans, J. 26.03.21 Available at </w:t>
      </w:r>
      <w:hyperlink r:id="rId39" w:history="1">
        <w:r w:rsidRPr="00EE1DD2">
          <w:rPr>
            <w:rStyle w:val="Hyperlink"/>
            <w:rFonts w:ascii="Calibri" w:hAnsi="Calibri" w:cs="Calibri"/>
            <w:sz w:val="24"/>
            <w:szCs w:val="24"/>
          </w:rPr>
          <w:t>https://www.walesonline.co.uk/news</w:t>
        </w:r>
      </w:hyperlink>
      <w:r w:rsidRPr="00EE1DD2">
        <w:rPr>
          <w:rFonts w:ascii="Calibri" w:hAnsi="Calibri" w:cs="Calibri"/>
          <w:color w:val="000000" w:themeColor="text1"/>
          <w:sz w:val="24"/>
          <w:szCs w:val="24"/>
        </w:rPr>
        <w:t xml:space="preserve"> [Accessed on 27.06.21]</w:t>
      </w:r>
    </w:p>
    <w:p w14:paraId="45C342B9" w14:textId="407F5A7C" w:rsidR="006A4B74" w:rsidRPr="00EE1DD2" w:rsidRDefault="006A4B74" w:rsidP="00581D6B">
      <w:pPr>
        <w:spacing w:line="360" w:lineRule="auto"/>
        <w:jc w:val="both"/>
        <w:rPr>
          <w:rFonts w:ascii="Calibri" w:hAnsi="Calibri" w:cs="Calibri"/>
          <w:color w:val="000000" w:themeColor="text1"/>
          <w:sz w:val="24"/>
          <w:szCs w:val="24"/>
        </w:rPr>
      </w:pPr>
      <w:r w:rsidRPr="00EE1DD2">
        <w:rPr>
          <w:rFonts w:ascii="Calibri" w:hAnsi="Calibri" w:cs="Calibri"/>
          <w:color w:val="000000" w:themeColor="text1"/>
          <w:sz w:val="24"/>
          <w:szCs w:val="24"/>
        </w:rPr>
        <w:t xml:space="preserve">Firmin, C. (2020) Contextual Safeguarding and Child Protection. Rewriting the Rules. </w:t>
      </w:r>
      <w:r w:rsidR="0097039E" w:rsidRPr="00EE1DD2">
        <w:rPr>
          <w:rFonts w:ascii="Calibri" w:hAnsi="Calibri" w:cs="Calibri"/>
          <w:color w:val="000000" w:themeColor="text1"/>
          <w:sz w:val="24"/>
          <w:szCs w:val="24"/>
        </w:rPr>
        <w:t>Routledge. Oxon.</w:t>
      </w:r>
    </w:p>
    <w:p w14:paraId="2DC33722" w14:textId="6C007292" w:rsidR="006A4B74" w:rsidRPr="00EE1DD2" w:rsidRDefault="006A4B74" w:rsidP="00581D6B">
      <w:pPr>
        <w:spacing w:line="360" w:lineRule="auto"/>
        <w:jc w:val="both"/>
        <w:rPr>
          <w:rFonts w:ascii="Calibri" w:hAnsi="Calibri" w:cs="Calibri"/>
          <w:color w:val="000000" w:themeColor="text1"/>
          <w:sz w:val="24"/>
          <w:szCs w:val="24"/>
        </w:rPr>
      </w:pPr>
      <w:r w:rsidRPr="00EE1DD2">
        <w:rPr>
          <w:rFonts w:ascii="Calibri" w:hAnsi="Calibri" w:cs="Calibri"/>
          <w:color w:val="000000" w:themeColor="text1"/>
          <w:sz w:val="24"/>
          <w:szCs w:val="24"/>
        </w:rPr>
        <w:t xml:space="preserve">Frederickson, N, and Cline, T. (2015) </w:t>
      </w:r>
      <w:r w:rsidRPr="00EE1DD2">
        <w:rPr>
          <w:rFonts w:ascii="Calibri" w:hAnsi="Calibri" w:cs="Calibri"/>
          <w:i/>
          <w:iCs/>
          <w:color w:val="000000" w:themeColor="text1"/>
          <w:sz w:val="24"/>
          <w:szCs w:val="24"/>
        </w:rPr>
        <w:t>Special Educational Need, Inclusion and Diversity.</w:t>
      </w:r>
      <w:r w:rsidRPr="00EE1DD2">
        <w:rPr>
          <w:rFonts w:ascii="Calibri" w:hAnsi="Calibri" w:cs="Calibri"/>
          <w:color w:val="000000" w:themeColor="text1"/>
          <w:sz w:val="24"/>
          <w:szCs w:val="24"/>
        </w:rPr>
        <w:t xml:space="preserve"> (3</w:t>
      </w:r>
      <w:r w:rsidRPr="00EE1DD2">
        <w:rPr>
          <w:rFonts w:ascii="Calibri" w:hAnsi="Calibri" w:cs="Calibri"/>
          <w:color w:val="000000" w:themeColor="text1"/>
          <w:sz w:val="24"/>
          <w:szCs w:val="24"/>
          <w:vertAlign w:val="superscript"/>
        </w:rPr>
        <w:t>rd</w:t>
      </w:r>
      <w:r w:rsidRPr="00EE1DD2">
        <w:rPr>
          <w:rFonts w:ascii="Calibri" w:hAnsi="Calibri" w:cs="Calibri"/>
          <w:color w:val="000000" w:themeColor="text1"/>
          <w:sz w:val="24"/>
          <w:szCs w:val="24"/>
        </w:rPr>
        <w:t xml:space="preserve"> ed). Open University Press. England.</w:t>
      </w:r>
    </w:p>
    <w:p w14:paraId="6CB998FA" w14:textId="745C7567" w:rsidR="00581D6B" w:rsidRPr="00EE1DD2" w:rsidRDefault="00581D6B" w:rsidP="00581D6B">
      <w:pPr>
        <w:spacing w:line="360" w:lineRule="auto"/>
        <w:jc w:val="both"/>
        <w:rPr>
          <w:rFonts w:ascii="Calibri" w:hAnsi="Calibri" w:cs="Calibri"/>
          <w:color w:val="000000" w:themeColor="text1"/>
          <w:sz w:val="24"/>
          <w:szCs w:val="24"/>
        </w:rPr>
      </w:pPr>
      <w:r w:rsidRPr="00EE1DD2">
        <w:rPr>
          <w:rFonts w:ascii="Calibri" w:hAnsi="Calibri" w:cs="Calibri"/>
          <w:color w:val="000000" w:themeColor="text1"/>
          <w:sz w:val="24"/>
          <w:szCs w:val="24"/>
        </w:rPr>
        <w:t xml:space="preserve">Goepel, J. Childerhouse, H. and Sharpe, S. (2019) </w:t>
      </w:r>
      <w:r w:rsidRPr="00EE1DD2">
        <w:rPr>
          <w:rFonts w:ascii="Calibri" w:hAnsi="Calibri" w:cs="Calibri"/>
          <w:i/>
          <w:iCs/>
          <w:color w:val="000000" w:themeColor="text1"/>
          <w:sz w:val="24"/>
          <w:szCs w:val="24"/>
        </w:rPr>
        <w:t>Inclusive Primary Teaching. (2</w:t>
      </w:r>
      <w:r w:rsidRPr="00EE1DD2">
        <w:rPr>
          <w:rFonts w:ascii="Calibri" w:hAnsi="Calibri" w:cs="Calibri"/>
          <w:i/>
          <w:iCs/>
          <w:color w:val="000000" w:themeColor="text1"/>
          <w:sz w:val="24"/>
          <w:szCs w:val="24"/>
          <w:vertAlign w:val="superscript"/>
        </w:rPr>
        <w:t>nd</w:t>
      </w:r>
      <w:r w:rsidRPr="00EE1DD2">
        <w:rPr>
          <w:rFonts w:ascii="Calibri" w:hAnsi="Calibri" w:cs="Calibri"/>
          <w:i/>
          <w:iCs/>
          <w:color w:val="000000" w:themeColor="text1"/>
          <w:sz w:val="24"/>
          <w:szCs w:val="24"/>
        </w:rPr>
        <w:t xml:space="preserve"> ed)</w:t>
      </w:r>
      <w:r w:rsidRPr="00EE1DD2">
        <w:rPr>
          <w:rFonts w:ascii="Calibri" w:hAnsi="Calibri" w:cs="Calibri"/>
          <w:color w:val="000000" w:themeColor="text1"/>
          <w:sz w:val="24"/>
          <w:szCs w:val="24"/>
        </w:rPr>
        <w:t>. Critical Publishing. St. Albans.</w:t>
      </w:r>
    </w:p>
    <w:p w14:paraId="1A10DD97" w14:textId="60052B2D" w:rsidR="00E57BE6" w:rsidRPr="00EE1DD2" w:rsidRDefault="00E57BE6" w:rsidP="00581D6B">
      <w:pPr>
        <w:spacing w:line="360" w:lineRule="auto"/>
        <w:jc w:val="both"/>
        <w:rPr>
          <w:rFonts w:ascii="Calibri" w:hAnsi="Calibri" w:cs="Calibri"/>
          <w:color w:val="000000" w:themeColor="text1"/>
          <w:sz w:val="24"/>
          <w:szCs w:val="24"/>
        </w:rPr>
      </w:pPr>
      <w:r w:rsidRPr="00EE1DD2">
        <w:rPr>
          <w:rFonts w:ascii="Calibri" w:hAnsi="Calibri" w:cs="Calibri"/>
          <w:color w:val="000000" w:themeColor="text1"/>
          <w:sz w:val="24"/>
          <w:szCs w:val="24"/>
        </w:rPr>
        <w:t xml:space="preserve">Griffin, S. (2008) </w:t>
      </w:r>
      <w:r w:rsidRPr="00EE1DD2">
        <w:rPr>
          <w:rFonts w:ascii="Calibri" w:hAnsi="Calibri" w:cs="Calibri"/>
          <w:i/>
          <w:iCs/>
          <w:color w:val="000000" w:themeColor="text1"/>
          <w:sz w:val="24"/>
          <w:szCs w:val="24"/>
        </w:rPr>
        <w:t>Inclusion, Equality and Diversity in Working with Children</w:t>
      </w:r>
      <w:r w:rsidRPr="00EE1DD2">
        <w:rPr>
          <w:rFonts w:ascii="Calibri" w:hAnsi="Calibri" w:cs="Calibri"/>
          <w:color w:val="000000" w:themeColor="text1"/>
          <w:sz w:val="24"/>
          <w:szCs w:val="24"/>
        </w:rPr>
        <w:t>. Heinemann. UK</w:t>
      </w:r>
    </w:p>
    <w:p w14:paraId="655CCF3D" w14:textId="052B976A" w:rsidR="0097039E" w:rsidRPr="00EE1DD2" w:rsidRDefault="0097039E" w:rsidP="00581D6B">
      <w:pPr>
        <w:spacing w:line="360" w:lineRule="auto"/>
        <w:jc w:val="both"/>
        <w:rPr>
          <w:rFonts w:ascii="Calibri" w:hAnsi="Calibri" w:cs="Calibri"/>
          <w:color w:val="000000" w:themeColor="text1"/>
          <w:sz w:val="24"/>
          <w:szCs w:val="24"/>
        </w:rPr>
      </w:pPr>
      <w:proofErr w:type="spellStart"/>
      <w:proofErr w:type="gramStart"/>
      <w:r w:rsidRPr="00EE1DD2">
        <w:rPr>
          <w:rFonts w:ascii="Calibri" w:hAnsi="Calibri" w:cs="Calibri"/>
          <w:color w:val="000000" w:themeColor="text1"/>
          <w:sz w:val="24"/>
          <w:szCs w:val="24"/>
        </w:rPr>
        <w:t>Hill,M</w:t>
      </w:r>
      <w:proofErr w:type="spellEnd"/>
      <w:r w:rsidRPr="00EE1DD2">
        <w:rPr>
          <w:rFonts w:ascii="Calibri" w:hAnsi="Calibri" w:cs="Calibri"/>
          <w:color w:val="000000" w:themeColor="text1"/>
          <w:sz w:val="24"/>
          <w:szCs w:val="24"/>
        </w:rPr>
        <w:t>.</w:t>
      </w:r>
      <w:proofErr w:type="gramEnd"/>
      <w:r w:rsidRPr="00EE1DD2">
        <w:rPr>
          <w:rFonts w:ascii="Calibri" w:hAnsi="Calibri" w:cs="Calibri"/>
          <w:color w:val="000000" w:themeColor="text1"/>
          <w:sz w:val="24"/>
          <w:szCs w:val="24"/>
        </w:rPr>
        <w:t xml:space="preserve"> and Irving, Z. (2009) </w:t>
      </w:r>
      <w:r w:rsidRPr="00EE1DD2">
        <w:rPr>
          <w:rFonts w:ascii="Calibri" w:hAnsi="Calibri" w:cs="Calibri"/>
          <w:i/>
          <w:iCs/>
          <w:color w:val="000000" w:themeColor="text1"/>
          <w:sz w:val="24"/>
          <w:szCs w:val="24"/>
        </w:rPr>
        <w:t>Understanding Social Policy</w:t>
      </w:r>
      <w:r w:rsidRPr="00EE1DD2">
        <w:rPr>
          <w:rFonts w:ascii="Calibri" w:hAnsi="Calibri" w:cs="Calibri"/>
          <w:color w:val="000000" w:themeColor="text1"/>
          <w:sz w:val="24"/>
          <w:szCs w:val="24"/>
        </w:rPr>
        <w:t>. (8</w:t>
      </w:r>
      <w:r w:rsidRPr="00EE1DD2">
        <w:rPr>
          <w:rFonts w:ascii="Calibri" w:hAnsi="Calibri" w:cs="Calibri"/>
          <w:color w:val="000000" w:themeColor="text1"/>
          <w:sz w:val="24"/>
          <w:szCs w:val="24"/>
          <w:vertAlign w:val="superscript"/>
        </w:rPr>
        <w:t>th</w:t>
      </w:r>
      <w:r w:rsidRPr="00EE1DD2">
        <w:rPr>
          <w:rFonts w:ascii="Calibri" w:hAnsi="Calibri" w:cs="Calibri"/>
          <w:color w:val="000000" w:themeColor="text1"/>
          <w:sz w:val="24"/>
          <w:szCs w:val="24"/>
        </w:rPr>
        <w:t xml:space="preserve"> ed). Wiley – Blackwell Publications. </w:t>
      </w:r>
      <w:r w:rsidR="00E57BE6" w:rsidRPr="00EE1DD2">
        <w:rPr>
          <w:rFonts w:ascii="Calibri" w:hAnsi="Calibri" w:cs="Calibri"/>
          <w:color w:val="000000" w:themeColor="text1"/>
          <w:sz w:val="24"/>
          <w:szCs w:val="24"/>
        </w:rPr>
        <w:t>UK.</w:t>
      </w:r>
    </w:p>
    <w:p w14:paraId="23542320" w14:textId="02378548" w:rsidR="005B3A21" w:rsidRPr="00EE1DD2" w:rsidRDefault="005B3A21" w:rsidP="00581D6B">
      <w:pPr>
        <w:spacing w:line="360" w:lineRule="auto"/>
        <w:jc w:val="both"/>
        <w:rPr>
          <w:rFonts w:ascii="Calibri" w:hAnsi="Calibri" w:cs="Calibri"/>
          <w:color w:val="000000" w:themeColor="text1"/>
          <w:sz w:val="24"/>
          <w:szCs w:val="24"/>
        </w:rPr>
      </w:pPr>
      <w:r w:rsidRPr="00EE1DD2">
        <w:rPr>
          <w:rFonts w:ascii="Calibri" w:hAnsi="Calibri" w:cs="Calibri"/>
          <w:color w:val="000000" w:themeColor="text1"/>
          <w:sz w:val="24"/>
          <w:szCs w:val="24"/>
        </w:rPr>
        <w:t xml:space="preserve">Kay, E., Tisdall, M., Davis, John M., Hill, M. and Prout, A. (2008) </w:t>
      </w:r>
      <w:r w:rsidRPr="00EE1DD2">
        <w:rPr>
          <w:rFonts w:ascii="Calibri" w:hAnsi="Calibri" w:cs="Calibri"/>
          <w:i/>
          <w:iCs/>
          <w:color w:val="000000" w:themeColor="text1"/>
          <w:sz w:val="24"/>
          <w:szCs w:val="24"/>
        </w:rPr>
        <w:t>Children, Young People and Social Inclusion Participation for What?</w:t>
      </w:r>
      <w:r w:rsidRPr="00EE1DD2">
        <w:rPr>
          <w:rFonts w:ascii="Calibri" w:hAnsi="Calibri" w:cs="Calibri"/>
          <w:color w:val="000000" w:themeColor="text1"/>
          <w:sz w:val="24"/>
          <w:szCs w:val="24"/>
        </w:rPr>
        <w:t xml:space="preserve"> The Policy Press. Bristol. </w:t>
      </w:r>
    </w:p>
    <w:p w14:paraId="2700D53A" w14:textId="6342AD3B" w:rsidR="00D13E06" w:rsidRPr="00EE1DD2" w:rsidRDefault="00D13E06" w:rsidP="00581D6B">
      <w:pPr>
        <w:spacing w:line="360" w:lineRule="auto"/>
        <w:jc w:val="both"/>
        <w:rPr>
          <w:rFonts w:ascii="Calibri" w:hAnsi="Calibri" w:cs="Calibri"/>
          <w:color w:val="000000" w:themeColor="text1"/>
          <w:sz w:val="24"/>
          <w:szCs w:val="24"/>
        </w:rPr>
      </w:pPr>
      <w:r w:rsidRPr="00EE1DD2">
        <w:rPr>
          <w:rFonts w:ascii="Calibri" w:hAnsi="Calibri" w:cs="Calibri"/>
          <w:color w:val="000000" w:themeColor="text1"/>
          <w:sz w:val="24"/>
          <w:szCs w:val="24"/>
        </w:rPr>
        <w:t xml:space="preserve">Lindon, J. and Webb, J. (2016) </w:t>
      </w:r>
      <w:r w:rsidRPr="00EE1DD2">
        <w:rPr>
          <w:rFonts w:ascii="Calibri" w:hAnsi="Calibri" w:cs="Calibri"/>
          <w:i/>
          <w:iCs/>
          <w:color w:val="000000" w:themeColor="text1"/>
          <w:sz w:val="24"/>
          <w:szCs w:val="24"/>
        </w:rPr>
        <w:t>Safeguarding and Child Protection</w:t>
      </w:r>
      <w:r w:rsidRPr="00EE1DD2">
        <w:rPr>
          <w:rFonts w:ascii="Calibri" w:hAnsi="Calibri" w:cs="Calibri"/>
          <w:color w:val="000000" w:themeColor="text1"/>
          <w:sz w:val="24"/>
          <w:szCs w:val="24"/>
        </w:rPr>
        <w:t>. (5</w:t>
      </w:r>
      <w:r w:rsidRPr="00EE1DD2">
        <w:rPr>
          <w:rFonts w:ascii="Calibri" w:hAnsi="Calibri" w:cs="Calibri"/>
          <w:color w:val="000000" w:themeColor="text1"/>
          <w:sz w:val="24"/>
          <w:szCs w:val="24"/>
          <w:vertAlign w:val="superscript"/>
        </w:rPr>
        <w:t>th</w:t>
      </w:r>
      <w:r w:rsidRPr="00EE1DD2">
        <w:rPr>
          <w:rFonts w:ascii="Calibri" w:hAnsi="Calibri" w:cs="Calibri"/>
          <w:color w:val="000000" w:themeColor="text1"/>
          <w:sz w:val="24"/>
          <w:szCs w:val="24"/>
        </w:rPr>
        <w:t xml:space="preserve"> ed). Hodder Education. London.</w:t>
      </w:r>
    </w:p>
    <w:p w14:paraId="0FFC95AA" w14:textId="29A9AF9E" w:rsidR="0097039E" w:rsidRPr="00EE1DD2" w:rsidRDefault="0097039E" w:rsidP="00581D6B">
      <w:pPr>
        <w:spacing w:line="360" w:lineRule="auto"/>
        <w:jc w:val="both"/>
        <w:rPr>
          <w:rFonts w:ascii="Calibri" w:hAnsi="Calibri" w:cs="Calibri"/>
          <w:color w:val="000000" w:themeColor="text1"/>
          <w:sz w:val="24"/>
          <w:szCs w:val="24"/>
        </w:rPr>
      </w:pPr>
      <w:r w:rsidRPr="00EE1DD2">
        <w:rPr>
          <w:rFonts w:ascii="Calibri" w:hAnsi="Calibri" w:cs="Calibri"/>
          <w:color w:val="000000" w:themeColor="text1"/>
          <w:sz w:val="24"/>
          <w:szCs w:val="24"/>
        </w:rPr>
        <w:t xml:space="preserve">McAuley, C. Pecora, P.J. and Rose, W. (2006) </w:t>
      </w:r>
      <w:r w:rsidRPr="00EE1DD2">
        <w:rPr>
          <w:rFonts w:ascii="Calibri" w:hAnsi="Calibri" w:cs="Calibri"/>
          <w:i/>
          <w:iCs/>
          <w:color w:val="000000" w:themeColor="text1"/>
          <w:sz w:val="24"/>
          <w:szCs w:val="24"/>
        </w:rPr>
        <w:t xml:space="preserve">Enhancing the Well – being of Children and Families through Effective Interventions. </w:t>
      </w:r>
      <w:r w:rsidRPr="00EE1DD2">
        <w:rPr>
          <w:rFonts w:ascii="Calibri" w:hAnsi="Calibri" w:cs="Calibri"/>
          <w:color w:val="000000" w:themeColor="text1"/>
          <w:sz w:val="24"/>
          <w:szCs w:val="24"/>
        </w:rPr>
        <w:t xml:space="preserve"> Jessica Kingsley Publications. London.</w:t>
      </w:r>
    </w:p>
    <w:p w14:paraId="6DC2F6F2" w14:textId="54CD4C35" w:rsidR="0097039E" w:rsidRPr="00EE1DD2" w:rsidRDefault="0097039E" w:rsidP="00581D6B">
      <w:pPr>
        <w:spacing w:line="360" w:lineRule="auto"/>
        <w:jc w:val="both"/>
        <w:rPr>
          <w:rFonts w:ascii="Calibri" w:hAnsi="Calibri" w:cs="Calibri"/>
          <w:color w:val="000000" w:themeColor="text1"/>
          <w:sz w:val="24"/>
          <w:szCs w:val="24"/>
        </w:rPr>
      </w:pPr>
      <w:proofErr w:type="spellStart"/>
      <w:r w:rsidRPr="00EE1DD2">
        <w:rPr>
          <w:rFonts w:ascii="Calibri" w:hAnsi="Calibri" w:cs="Calibri"/>
          <w:color w:val="000000" w:themeColor="text1"/>
          <w:sz w:val="24"/>
          <w:szCs w:val="24"/>
        </w:rPr>
        <w:t>MacBlain</w:t>
      </w:r>
      <w:proofErr w:type="spellEnd"/>
      <w:r w:rsidRPr="00EE1DD2">
        <w:rPr>
          <w:rFonts w:ascii="Calibri" w:hAnsi="Calibri" w:cs="Calibri"/>
          <w:color w:val="000000" w:themeColor="text1"/>
          <w:sz w:val="24"/>
          <w:szCs w:val="24"/>
        </w:rPr>
        <w:t>, S. (2014) How Children Learn. Sage Publications. London.</w:t>
      </w:r>
    </w:p>
    <w:p w14:paraId="3CB7C348" w14:textId="2BF58E57" w:rsidR="00D8792F" w:rsidRPr="00EE1DD2" w:rsidRDefault="00D8792F" w:rsidP="00581D6B">
      <w:pPr>
        <w:spacing w:line="360" w:lineRule="auto"/>
        <w:jc w:val="both"/>
        <w:rPr>
          <w:rFonts w:ascii="Calibri" w:hAnsi="Calibri" w:cs="Calibri"/>
          <w:color w:val="000000" w:themeColor="text1"/>
          <w:sz w:val="24"/>
          <w:szCs w:val="24"/>
        </w:rPr>
      </w:pPr>
      <w:r w:rsidRPr="00EE1DD2">
        <w:rPr>
          <w:rFonts w:ascii="Calibri" w:hAnsi="Calibri" w:cs="Calibri"/>
          <w:color w:val="000000" w:themeColor="text1"/>
          <w:sz w:val="24"/>
          <w:szCs w:val="24"/>
        </w:rPr>
        <w:t xml:space="preserve">NSPCC.org (2021) Available at: </w:t>
      </w:r>
      <w:hyperlink r:id="rId40" w:history="1">
        <w:r w:rsidRPr="00EE1DD2">
          <w:rPr>
            <w:rStyle w:val="Hyperlink"/>
            <w:rFonts w:ascii="Calibri" w:hAnsi="Calibri" w:cs="Calibri"/>
            <w:sz w:val="24"/>
            <w:szCs w:val="24"/>
          </w:rPr>
          <w:t>https://www.NSPCC.org</w:t>
        </w:r>
      </w:hyperlink>
      <w:r w:rsidRPr="00EE1DD2">
        <w:rPr>
          <w:rFonts w:ascii="Calibri" w:hAnsi="Calibri" w:cs="Calibri"/>
          <w:color w:val="000000" w:themeColor="text1"/>
          <w:sz w:val="24"/>
          <w:szCs w:val="24"/>
        </w:rPr>
        <w:t xml:space="preserve">  [Accessed on 27.02.21]</w:t>
      </w:r>
    </w:p>
    <w:p w14:paraId="72744ADC" w14:textId="77777777" w:rsidR="00D42FDF" w:rsidRPr="00EE1DD2" w:rsidRDefault="00D42FDF" w:rsidP="00D42FDF">
      <w:pPr>
        <w:spacing w:line="360" w:lineRule="auto"/>
        <w:rPr>
          <w:rFonts w:ascii="Calibri" w:hAnsi="Calibri" w:cs="Calibri"/>
          <w:color w:val="000000" w:themeColor="text1"/>
          <w:sz w:val="24"/>
          <w:szCs w:val="24"/>
          <w:u w:val="single"/>
        </w:rPr>
      </w:pPr>
      <w:r w:rsidRPr="00EE1DD2">
        <w:rPr>
          <w:rFonts w:ascii="Calibri" w:hAnsi="Calibri" w:cs="Calibri"/>
          <w:color w:val="000000" w:themeColor="text1"/>
          <w:sz w:val="24"/>
          <w:szCs w:val="24"/>
        </w:rPr>
        <w:t xml:space="preserve">Safeguarding Guidance (2012) Available at: </w:t>
      </w:r>
      <w:r w:rsidRPr="00EE1DD2">
        <w:rPr>
          <w:rFonts w:ascii="Calibri" w:hAnsi="Calibri" w:cs="Calibri"/>
          <w:color w:val="000000" w:themeColor="text1"/>
          <w:sz w:val="24"/>
          <w:szCs w:val="24"/>
          <w:u w:val="single"/>
        </w:rPr>
        <w:t>https://</w:t>
      </w:r>
      <w:hyperlink r:id="rId41" w:history="1">
        <w:r w:rsidRPr="00EE1DD2">
          <w:rPr>
            <w:rStyle w:val="Hyperlink"/>
            <w:rFonts w:ascii="Calibri" w:hAnsi="Calibri" w:cs="Calibri"/>
            <w:color w:val="000000" w:themeColor="text1"/>
            <w:sz w:val="24"/>
            <w:szCs w:val="24"/>
          </w:rPr>
          <w:t>working-together-to-safeguard-people-volume-5-handling-individual-cases-to-protect-children-at-risk.pdf (</w:t>
        </w:r>
        <w:proofErr w:type="spellStart"/>
        <w:r w:rsidRPr="00EE1DD2">
          <w:rPr>
            <w:rStyle w:val="Hyperlink"/>
            <w:rFonts w:ascii="Calibri" w:hAnsi="Calibri" w:cs="Calibri"/>
            <w:color w:val="000000" w:themeColor="text1"/>
            <w:sz w:val="24"/>
            <w:szCs w:val="24"/>
          </w:rPr>
          <w:t>gov.wales</w:t>
        </w:r>
        <w:proofErr w:type="spellEnd"/>
        <w:r w:rsidRPr="00EE1DD2">
          <w:rPr>
            <w:rStyle w:val="Hyperlink"/>
            <w:rFonts w:ascii="Calibri" w:hAnsi="Calibri" w:cs="Calibri"/>
            <w:color w:val="000000" w:themeColor="text1"/>
            <w:sz w:val="24"/>
            <w:szCs w:val="24"/>
          </w:rPr>
          <w:t>)</w:t>
        </w:r>
      </w:hyperlink>
      <w:r w:rsidRPr="00EE1DD2">
        <w:rPr>
          <w:rFonts w:ascii="Calibri" w:hAnsi="Calibri" w:cs="Calibri"/>
          <w:color w:val="000000" w:themeColor="text1"/>
          <w:sz w:val="24"/>
          <w:szCs w:val="24"/>
        </w:rPr>
        <w:t xml:space="preserve">  [Accessed on 15.03.21]</w:t>
      </w:r>
    </w:p>
    <w:p w14:paraId="141D169B" w14:textId="14DF317A" w:rsidR="00581D6B" w:rsidRPr="00EE1DD2" w:rsidRDefault="00D42FDF" w:rsidP="00581D6B">
      <w:pPr>
        <w:spacing w:line="360" w:lineRule="auto"/>
        <w:jc w:val="both"/>
        <w:rPr>
          <w:rFonts w:ascii="Calibri" w:hAnsi="Calibri" w:cs="Calibri"/>
          <w:color w:val="000000" w:themeColor="text1"/>
          <w:sz w:val="24"/>
          <w:szCs w:val="24"/>
        </w:rPr>
      </w:pPr>
      <w:r w:rsidRPr="00EE1DD2">
        <w:rPr>
          <w:rFonts w:ascii="Calibri" w:hAnsi="Calibri" w:cs="Calibri"/>
          <w:color w:val="000000" w:themeColor="text1"/>
          <w:sz w:val="24"/>
          <w:szCs w:val="24"/>
        </w:rPr>
        <w:t>W</w:t>
      </w:r>
      <w:r w:rsidR="00581D6B" w:rsidRPr="00EE1DD2">
        <w:rPr>
          <w:rFonts w:ascii="Calibri" w:hAnsi="Calibri" w:cs="Calibri"/>
          <w:color w:val="000000" w:themeColor="text1"/>
          <w:sz w:val="24"/>
          <w:szCs w:val="24"/>
        </w:rPr>
        <w:t xml:space="preserve">alker, G. (2019) </w:t>
      </w:r>
      <w:r w:rsidR="00581D6B" w:rsidRPr="00EE1DD2">
        <w:rPr>
          <w:rFonts w:ascii="Calibri" w:hAnsi="Calibri" w:cs="Calibri"/>
          <w:i/>
          <w:iCs/>
          <w:color w:val="000000" w:themeColor="text1"/>
          <w:sz w:val="24"/>
          <w:szCs w:val="24"/>
        </w:rPr>
        <w:t>Working Together for Children. A Critical Introduction to Multi – Agency Working.</w:t>
      </w:r>
      <w:r w:rsidR="005B3A21" w:rsidRPr="00EE1DD2">
        <w:rPr>
          <w:rFonts w:ascii="Calibri" w:hAnsi="Calibri" w:cs="Calibri"/>
          <w:i/>
          <w:iCs/>
          <w:color w:val="000000" w:themeColor="text1"/>
          <w:sz w:val="24"/>
          <w:szCs w:val="24"/>
        </w:rPr>
        <w:t xml:space="preserve"> </w:t>
      </w:r>
      <w:r w:rsidR="00581D6B" w:rsidRPr="00EE1DD2">
        <w:rPr>
          <w:rFonts w:ascii="Calibri" w:hAnsi="Calibri" w:cs="Calibri"/>
          <w:i/>
          <w:iCs/>
          <w:color w:val="000000" w:themeColor="text1"/>
          <w:sz w:val="24"/>
          <w:szCs w:val="24"/>
        </w:rPr>
        <w:t>(2</w:t>
      </w:r>
      <w:r w:rsidR="00581D6B" w:rsidRPr="00EE1DD2">
        <w:rPr>
          <w:rFonts w:ascii="Calibri" w:hAnsi="Calibri" w:cs="Calibri"/>
          <w:i/>
          <w:iCs/>
          <w:color w:val="000000" w:themeColor="text1"/>
          <w:sz w:val="24"/>
          <w:szCs w:val="24"/>
          <w:vertAlign w:val="superscript"/>
        </w:rPr>
        <w:t>nd</w:t>
      </w:r>
      <w:r w:rsidR="00581D6B" w:rsidRPr="00EE1DD2">
        <w:rPr>
          <w:rFonts w:ascii="Calibri" w:hAnsi="Calibri" w:cs="Calibri"/>
          <w:i/>
          <w:iCs/>
          <w:color w:val="000000" w:themeColor="text1"/>
          <w:sz w:val="24"/>
          <w:szCs w:val="24"/>
        </w:rPr>
        <w:t xml:space="preserve"> ed)</w:t>
      </w:r>
      <w:r w:rsidR="00581D6B" w:rsidRPr="00EE1DD2">
        <w:rPr>
          <w:rFonts w:ascii="Calibri" w:hAnsi="Calibri" w:cs="Calibri"/>
          <w:color w:val="000000" w:themeColor="text1"/>
          <w:sz w:val="24"/>
          <w:szCs w:val="24"/>
        </w:rPr>
        <w:t xml:space="preserve"> Bloomsbury Academic. London.</w:t>
      </w:r>
    </w:p>
    <w:p w14:paraId="5179D9F4" w14:textId="338043C9" w:rsidR="00792742" w:rsidRPr="00EE1DD2" w:rsidRDefault="00792742" w:rsidP="00581D6B">
      <w:pPr>
        <w:spacing w:line="360" w:lineRule="auto"/>
        <w:jc w:val="both"/>
        <w:rPr>
          <w:rFonts w:ascii="Calibri" w:hAnsi="Calibri" w:cs="Calibri"/>
          <w:color w:val="000000" w:themeColor="text1"/>
          <w:sz w:val="24"/>
          <w:szCs w:val="24"/>
        </w:rPr>
      </w:pPr>
      <w:r w:rsidRPr="00EE1DD2">
        <w:rPr>
          <w:rFonts w:ascii="Calibri" w:hAnsi="Calibri" w:cs="Calibri"/>
          <w:sz w:val="24"/>
          <w:szCs w:val="24"/>
        </w:rPr>
        <w:t xml:space="preserve">UNICEF.org.uk Available at: </w:t>
      </w:r>
      <w:hyperlink r:id="rId42" w:history="1">
        <w:r w:rsidRPr="00EE1DD2">
          <w:rPr>
            <w:rStyle w:val="Hyperlink"/>
            <w:rFonts w:ascii="Calibri" w:hAnsi="Calibri" w:cs="Calibri"/>
            <w:sz w:val="24"/>
            <w:szCs w:val="24"/>
          </w:rPr>
          <w:t>UN0332751.pdf (unicef.org.uk)</w:t>
        </w:r>
      </w:hyperlink>
      <w:r w:rsidRPr="00EE1DD2">
        <w:rPr>
          <w:rFonts w:ascii="Calibri" w:hAnsi="Calibri" w:cs="Calibri"/>
          <w:sz w:val="24"/>
          <w:szCs w:val="24"/>
        </w:rPr>
        <w:t xml:space="preserve">  [Accessed on 02.03.21]</w:t>
      </w:r>
    </w:p>
    <w:p w14:paraId="7914D6EA" w14:textId="6867D172" w:rsidR="002750C4" w:rsidRPr="00EE1DD2" w:rsidRDefault="002750C4" w:rsidP="00581D6B">
      <w:pPr>
        <w:spacing w:line="360" w:lineRule="auto"/>
        <w:jc w:val="both"/>
        <w:rPr>
          <w:rFonts w:ascii="Calibri" w:hAnsi="Calibri" w:cs="Calibri"/>
          <w:color w:val="000000" w:themeColor="text1"/>
          <w:sz w:val="24"/>
          <w:szCs w:val="24"/>
        </w:rPr>
      </w:pPr>
      <w:r w:rsidRPr="00EE1DD2">
        <w:rPr>
          <w:rFonts w:ascii="Calibri" w:hAnsi="Calibri" w:cs="Calibri"/>
          <w:color w:val="000000" w:themeColor="text1"/>
          <w:sz w:val="24"/>
          <w:szCs w:val="24"/>
        </w:rPr>
        <w:t xml:space="preserve">Walton, A. and Goddard, G. (2012) </w:t>
      </w:r>
      <w:r w:rsidRPr="00EE1DD2">
        <w:rPr>
          <w:rFonts w:ascii="Calibri" w:hAnsi="Calibri" w:cs="Calibri"/>
          <w:i/>
          <w:iCs/>
          <w:color w:val="000000" w:themeColor="text1"/>
          <w:sz w:val="24"/>
          <w:szCs w:val="24"/>
        </w:rPr>
        <w:t>Supporting Every Child</w:t>
      </w:r>
      <w:r w:rsidRPr="00EE1DD2">
        <w:rPr>
          <w:rFonts w:ascii="Calibri" w:hAnsi="Calibri" w:cs="Calibri"/>
          <w:color w:val="000000" w:themeColor="text1"/>
          <w:sz w:val="24"/>
          <w:szCs w:val="24"/>
        </w:rPr>
        <w:t>.</w:t>
      </w:r>
      <w:r w:rsidR="00B8633F" w:rsidRPr="00EE1DD2">
        <w:rPr>
          <w:rFonts w:ascii="Calibri" w:hAnsi="Calibri" w:cs="Calibri"/>
          <w:color w:val="000000" w:themeColor="text1"/>
          <w:sz w:val="24"/>
          <w:szCs w:val="24"/>
        </w:rPr>
        <w:t xml:space="preserve"> (2</w:t>
      </w:r>
      <w:r w:rsidR="00B8633F" w:rsidRPr="00EE1DD2">
        <w:rPr>
          <w:rFonts w:ascii="Calibri" w:hAnsi="Calibri" w:cs="Calibri"/>
          <w:color w:val="000000" w:themeColor="text1"/>
          <w:sz w:val="24"/>
          <w:szCs w:val="24"/>
          <w:vertAlign w:val="superscript"/>
        </w:rPr>
        <w:t>nd</w:t>
      </w:r>
      <w:r w:rsidR="00B8633F" w:rsidRPr="00EE1DD2">
        <w:rPr>
          <w:rFonts w:ascii="Calibri" w:hAnsi="Calibri" w:cs="Calibri"/>
          <w:color w:val="000000" w:themeColor="text1"/>
          <w:sz w:val="24"/>
          <w:szCs w:val="24"/>
        </w:rPr>
        <w:t xml:space="preserve"> ed).</w:t>
      </w:r>
      <w:r w:rsidRPr="00EE1DD2">
        <w:rPr>
          <w:rFonts w:ascii="Calibri" w:hAnsi="Calibri" w:cs="Calibri"/>
          <w:color w:val="000000" w:themeColor="text1"/>
          <w:sz w:val="24"/>
          <w:szCs w:val="24"/>
        </w:rPr>
        <w:t xml:space="preserve"> </w:t>
      </w:r>
      <w:r w:rsidR="00B8633F" w:rsidRPr="00EE1DD2">
        <w:rPr>
          <w:rFonts w:ascii="Calibri" w:hAnsi="Calibri" w:cs="Calibri"/>
          <w:color w:val="000000" w:themeColor="text1"/>
          <w:sz w:val="24"/>
          <w:szCs w:val="24"/>
        </w:rPr>
        <w:t>Sage Publications. London.</w:t>
      </w:r>
    </w:p>
    <w:p w14:paraId="40941BDA" w14:textId="77777777" w:rsidR="00D42FDF" w:rsidRPr="00581D6B" w:rsidRDefault="00D42FDF" w:rsidP="00581D6B">
      <w:pPr>
        <w:spacing w:line="360" w:lineRule="auto"/>
        <w:jc w:val="both"/>
        <w:rPr>
          <w:rFonts w:ascii="Calibri" w:hAnsi="Calibri" w:cs="Calibri"/>
          <w:color w:val="000000" w:themeColor="text1"/>
          <w:sz w:val="24"/>
          <w:szCs w:val="24"/>
        </w:rPr>
      </w:pPr>
    </w:p>
    <w:p w14:paraId="3FA9381D" w14:textId="59DA917E" w:rsidR="00581D6B" w:rsidRDefault="00581D6B">
      <w:pPr>
        <w:spacing w:line="360" w:lineRule="auto"/>
        <w:jc w:val="both"/>
        <w:rPr>
          <w:color w:val="000000" w:themeColor="text1"/>
          <w:sz w:val="24"/>
          <w:szCs w:val="24"/>
        </w:rPr>
      </w:pPr>
    </w:p>
    <w:p w14:paraId="310C6A43" w14:textId="44555DDD" w:rsidR="00581D6B" w:rsidRDefault="00581D6B">
      <w:pPr>
        <w:spacing w:line="360" w:lineRule="auto"/>
        <w:jc w:val="both"/>
        <w:rPr>
          <w:color w:val="000000" w:themeColor="text1"/>
          <w:sz w:val="24"/>
          <w:szCs w:val="24"/>
        </w:rPr>
      </w:pPr>
    </w:p>
    <w:p w14:paraId="19FEB2BE" w14:textId="5B1BD320" w:rsidR="00581D6B" w:rsidRDefault="00581D6B">
      <w:pPr>
        <w:spacing w:line="360" w:lineRule="auto"/>
        <w:jc w:val="both"/>
        <w:rPr>
          <w:color w:val="000000" w:themeColor="text1"/>
          <w:sz w:val="24"/>
          <w:szCs w:val="24"/>
        </w:rPr>
      </w:pPr>
    </w:p>
    <w:p w14:paraId="557F63FE" w14:textId="132BDA4C" w:rsidR="00581D6B" w:rsidRDefault="00581D6B">
      <w:pPr>
        <w:spacing w:line="360" w:lineRule="auto"/>
        <w:jc w:val="both"/>
        <w:rPr>
          <w:color w:val="000000" w:themeColor="text1"/>
          <w:sz w:val="24"/>
          <w:szCs w:val="24"/>
        </w:rPr>
      </w:pPr>
    </w:p>
    <w:p w14:paraId="146252FB" w14:textId="1B161198" w:rsidR="00581D6B" w:rsidRDefault="00581D6B">
      <w:pPr>
        <w:spacing w:line="360" w:lineRule="auto"/>
        <w:jc w:val="both"/>
        <w:rPr>
          <w:color w:val="000000" w:themeColor="text1"/>
          <w:sz w:val="24"/>
          <w:szCs w:val="24"/>
        </w:rPr>
      </w:pPr>
    </w:p>
    <w:p w14:paraId="38ADC6B7" w14:textId="7DAD33CB" w:rsidR="00581D6B" w:rsidRDefault="00581D6B">
      <w:pPr>
        <w:spacing w:line="360" w:lineRule="auto"/>
        <w:jc w:val="both"/>
        <w:rPr>
          <w:color w:val="000000" w:themeColor="text1"/>
          <w:sz w:val="24"/>
          <w:szCs w:val="24"/>
        </w:rPr>
      </w:pPr>
    </w:p>
    <w:p w14:paraId="78A8E05D" w14:textId="01B4461A" w:rsidR="00581D6B" w:rsidRDefault="00581D6B">
      <w:pPr>
        <w:spacing w:line="360" w:lineRule="auto"/>
        <w:jc w:val="both"/>
        <w:rPr>
          <w:color w:val="000000" w:themeColor="text1"/>
          <w:sz w:val="24"/>
          <w:szCs w:val="24"/>
        </w:rPr>
      </w:pPr>
    </w:p>
    <w:p w14:paraId="7BF1FFB9" w14:textId="0DEC69D4" w:rsidR="00581D6B" w:rsidRDefault="00581D6B">
      <w:pPr>
        <w:spacing w:line="360" w:lineRule="auto"/>
        <w:jc w:val="both"/>
        <w:rPr>
          <w:color w:val="000000" w:themeColor="text1"/>
          <w:sz w:val="24"/>
          <w:szCs w:val="24"/>
        </w:rPr>
      </w:pPr>
    </w:p>
    <w:p w14:paraId="41A499BF" w14:textId="62AB02E9" w:rsidR="00581D6B" w:rsidRDefault="00581D6B">
      <w:pPr>
        <w:spacing w:line="360" w:lineRule="auto"/>
        <w:jc w:val="both"/>
        <w:rPr>
          <w:color w:val="000000" w:themeColor="text1"/>
          <w:sz w:val="24"/>
          <w:szCs w:val="24"/>
        </w:rPr>
      </w:pPr>
    </w:p>
    <w:p w14:paraId="559B8C45" w14:textId="4B6114EC" w:rsidR="00581D6B" w:rsidRDefault="00581D6B">
      <w:pPr>
        <w:spacing w:line="360" w:lineRule="auto"/>
        <w:jc w:val="both"/>
        <w:rPr>
          <w:color w:val="000000" w:themeColor="text1"/>
          <w:sz w:val="24"/>
          <w:szCs w:val="24"/>
        </w:rPr>
      </w:pPr>
    </w:p>
    <w:p w14:paraId="666C841D" w14:textId="6C153954" w:rsidR="00581D6B" w:rsidRDefault="00581D6B">
      <w:pPr>
        <w:spacing w:line="360" w:lineRule="auto"/>
        <w:jc w:val="both"/>
        <w:rPr>
          <w:color w:val="000000" w:themeColor="text1"/>
          <w:sz w:val="24"/>
          <w:szCs w:val="24"/>
        </w:rPr>
      </w:pPr>
    </w:p>
    <w:p w14:paraId="054541D5" w14:textId="4CFB34A9" w:rsidR="00581D6B" w:rsidRDefault="00581D6B">
      <w:pPr>
        <w:spacing w:line="360" w:lineRule="auto"/>
        <w:jc w:val="both"/>
        <w:rPr>
          <w:color w:val="000000" w:themeColor="text1"/>
          <w:sz w:val="24"/>
          <w:szCs w:val="24"/>
        </w:rPr>
      </w:pPr>
    </w:p>
    <w:p w14:paraId="5C201EA5" w14:textId="57448551" w:rsidR="00581D6B" w:rsidRDefault="00581D6B">
      <w:pPr>
        <w:spacing w:line="360" w:lineRule="auto"/>
        <w:jc w:val="both"/>
        <w:rPr>
          <w:color w:val="000000" w:themeColor="text1"/>
          <w:sz w:val="24"/>
          <w:szCs w:val="24"/>
        </w:rPr>
      </w:pPr>
    </w:p>
    <w:p w14:paraId="7ABB6B69" w14:textId="03148612" w:rsidR="00581D6B" w:rsidRDefault="00581D6B">
      <w:pPr>
        <w:spacing w:line="360" w:lineRule="auto"/>
        <w:jc w:val="both"/>
        <w:rPr>
          <w:color w:val="000000" w:themeColor="text1"/>
          <w:sz w:val="24"/>
          <w:szCs w:val="24"/>
        </w:rPr>
      </w:pPr>
    </w:p>
    <w:p w14:paraId="45681BCF" w14:textId="45FFA1AD" w:rsidR="00581D6B" w:rsidRDefault="00581D6B">
      <w:pPr>
        <w:spacing w:line="360" w:lineRule="auto"/>
        <w:jc w:val="both"/>
        <w:rPr>
          <w:color w:val="000000" w:themeColor="text1"/>
          <w:sz w:val="24"/>
          <w:szCs w:val="24"/>
        </w:rPr>
      </w:pPr>
    </w:p>
    <w:p w14:paraId="7AEA53A5" w14:textId="0A97CD11" w:rsidR="00581D6B" w:rsidRDefault="00581D6B">
      <w:pPr>
        <w:spacing w:line="360" w:lineRule="auto"/>
        <w:jc w:val="both"/>
        <w:rPr>
          <w:color w:val="000000" w:themeColor="text1"/>
          <w:sz w:val="24"/>
          <w:szCs w:val="24"/>
        </w:rPr>
      </w:pPr>
    </w:p>
    <w:p w14:paraId="7CA2BCD8" w14:textId="0A33A91A" w:rsidR="00581D6B" w:rsidRDefault="00581D6B">
      <w:pPr>
        <w:spacing w:line="360" w:lineRule="auto"/>
        <w:jc w:val="both"/>
        <w:rPr>
          <w:color w:val="000000" w:themeColor="text1"/>
          <w:sz w:val="24"/>
          <w:szCs w:val="24"/>
        </w:rPr>
      </w:pPr>
    </w:p>
    <w:p w14:paraId="7AEAFD05" w14:textId="23F999F6" w:rsidR="00581D6B" w:rsidRDefault="00581D6B">
      <w:pPr>
        <w:spacing w:line="360" w:lineRule="auto"/>
        <w:jc w:val="both"/>
        <w:rPr>
          <w:color w:val="000000" w:themeColor="text1"/>
          <w:sz w:val="24"/>
          <w:szCs w:val="24"/>
        </w:rPr>
      </w:pPr>
    </w:p>
    <w:p w14:paraId="399430A2" w14:textId="051A8E86" w:rsidR="00581D6B" w:rsidRDefault="00581D6B">
      <w:pPr>
        <w:spacing w:line="360" w:lineRule="auto"/>
        <w:jc w:val="both"/>
        <w:rPr>
          <w:color w:val="000000" w:themeColor="text1"/>
          <w:sz w:val="24"/>
          <w:szCs w:val="24"/>
        </w:rPr>
      </w:pPr>
    </w:p>
    <w:p w14:paraId="66DA4BB9" w14:textId="5F97D604" w:rsidR="00581D6B" w:rsidRDefault="00581D6B">
      <w:pPr>
        <w:spacing w:line="360" w:lineRule="auto"/>
        <w:jc w:val="both"/>
        <w:rPr>
          <w:color w:val="000000" w:themeColor="text1"/>
          <w:sz w:val="24"/>
          <w:szCs w:val="24"/>
        </w:rPr>
      </w:pPr>
    </w:p>
    <w:p w14:paraId="5EFA412D" w14:textId="41A34080" w:rsidR="00581D6B" w:rsidRDefault="00581D6B">
      <w:pPr>
        <w:spacing w:line="360" w:lineRule="auto"/>
        <w:jc w:val="both"/>
        <w:rPr>
          <w:color w:val="000000" w:themeColor="text1"/>
          <w:sz w:val="24"/>
          <w:szCs w:val="24"/>
        </w:rPr>
      </w:pPr>
    </w:p>
    <w:p w14:paraId="2EEE5095" w14:textId="0796350E" w:rsidR="00581D6B" w:rsidRDefault="00581D6B">
      <w:pPr>
        <w:spacing w:line="360" w:lineRule="auto"/>
        <w:jc w:val="both"/>
        <w:rPr>
          <w:color w:val="000000" w:themeColor="text1"/>
          <w:sz w:val="24"/>
          <w:szCs w:val="24"/>
        </w:rPr>
      </w:pPr>
    </w:p>
    <w:p w14:paraId="287E1428" w14:textId="07D8139B" w:rsidR="00581D6B" w:rsidRDefault="00581D6B">
      <w:pPr>
        <w:spacing w:line="360" w:lineRule="auto"/>
        <w:jc w:val="both"/>
        <w:rPr>
          <w:color w:val="000000" w:themeColor="text1"/>
          <w:sz w:val="24"/>
          <w:szCs w:val="24"/>
        </w:rPr>
      </w:pPr>
    </w:p>
    <w:p w14:paraId="0774E952" w14:textId="2B279142" w:rsidR="00581D6B" w:rsidRDefault="00581D6B">
      <w:pPr>
        <w:spacing w:line="360" w:lineRule="auto"/>
        <w:jc w:val="both"/>
        <w:rPr>
          <w:color w:val="000000" w:themeColor="text1"/>
          <w:sz w:val="24"/>
          <w:szCs w:val="24"/>
        </w:rPr>
      </w:pPr>
    </w:p>
    <w:p w14:paraId="27FC59BC" w14:textId="77777777" w:rsidR="00581D6B" w:rsidRPr="00777E8A" w:rsidRDefault="00581D6B">
      <w:pPr>
        <w:spacing w:line="360" w:lineRule="auto"/>
        <w:jc w:val="both"/>
        <w:rPr>
          <w:color w:val="000000" w:themeColor="text1"/>
          <w:sz w:val="24"/>
          <w:szCs w:val="24"/>
        </w:rPr>
      </w:pPr>
    </w:p>
    <w:sectPr w:rsidR="00581D6B" w:rsidRPr="00777E8A" w:rsidSect="008B48E7">
      <w:pgSz w:w="12240" w:h="15840"/>
      <w:pgMar w:top="720" w:right="720" w:bottom="720" w:left="432" w:header="432" w:footer="576"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6457DFA" w14:textId="77777777" w:rsidR="00F735A9" w:rsidRDefault="00F735A9" w:rsidP="0037743C">
      <w:pPr>
        <w:spacing w:after="0" w:line="240" w:lineRule="auto"/>
      </w:pPr>
      <w:r>
        <w:separator/>
      </w:r>
    </w:p>
  </w:endnote>
  <w:endnote w:type="continuationSeparator" w:id="0">
    <w:p w14:paraId="44DFAF21" w14:textId="77777777" w:rsidR="00F735A9" w:rsidRDefault="00F735A9" w:rsidP="003774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volini">
    <w:altName w:val="Cavolini"/>
    <w:charset w:val="00"/>
    <w:family w:val="script"/>
    <w:pitch w:val="variable"/>
    <w:sig w:usb0="A11526FF" w:usb1="8000000A" w:usb2="00010000" w:usb3="00000000" w:csb0="0000019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1F4D1D1" w14:textId="14F901A2" w:rsidR="000E2C45" w:rsidRPr="000E2C45" w:rsidRDefault="000E2C45" w:rsidP="000E2C45">
    <w:pPr>
      <w:pStyle w:val="Footer"/>
      <w:tabs>
        <w:tab w:val="left" w:pos="10513"/>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7959C2" w14:textId="77777777" w:rsidR="00F735A9" w:rsidRDefault="00F735A9" w:rsidP="0037743C">
      <w:pPr>
        <w:spacing w:after="0" w:line="240" w:lineRule="auto"/>
      </w:pPr>
      <w:r>
        <w:separator/>
      </w:r>
    </w:p>
  </w:footnote>
  <w:footnote w:type="continuationSeparator" w:id="0">
    <w:p w14:paraId="3AE4EE4B" w14:textId="77777777" w:rsidR="00F735A9" w:rsidRDefault="00F735A9" w:rsidP="003774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02B766" w14:textId="77777777" w:rsidR="00400FAF" w:rsidRDefault="00400FAF" w:rsidP="00400FAF">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30581D3C"/>
    <w:lvl w:ilvl="0">
      <w:start w:val="1"/>
      <w:numFmt w:val="decimal"/>
      <w:pStyle w:val="ListNumber5"/>
      <w:lvlText w:val="%1."/>
      <w:lvlJc w:val="left"/>
      <w:pPr>
        <w:tabs>
          <w:tab w:val="num" w:pos="1440"/>
        </w:tabs>
        <w:ind w:left="1440" w:hanging="360"/>
      </w:pPr>
    </w:lvl>
  </w:abstractNum>
  <w:abstractNum w:abstractNumId="1" w15:restartNumberingAfterBreak="0">
    <w:nsid w:val="FFFFFF7D"/>
    <w:multiLevelType w:val="singleLevel"/>
    <w:tmpl w:val="02749390"/>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78FE26C6"/>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89B4397C"/>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99049BCC"/>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5B0FD40"/>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585E6B06"/>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C8D41C74"/>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7C6E0862"/>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CF48180"/>
    <w:lvl w:ilvl="0">
      <w:start w:val="1"/>
      <w:numFmt w:val="bullet"/>
      <w:lvlText w:val=""/>
      <w:lvlJc w:val="left"/>
      <w:pPr>
        <w:tabs>
          <w:tab w:val="num" w:pos="360"/>
        </w:tabs>
        <w:ind w:left="360" w:hanging="360"/>
      </w:pPr>
      <w:rPr>
        <w:rFonts w:ascii="Symbol" w:hAnsi="Symbol" w:hint="default"/>
        <w:color w:val="74CBC8" w:themeColor="accent1"/>
      </w:rPr>
    </w:lvl>
  </w:abstractNum>
  <w:abstractNum w:abstractNumId="10" w15:restartNumberingAfterBreak="0">
    <w:nsid w:val="25741370"/>
    <w:multiLevelType w:val="hybridMultilevel"/>
    <w:tmpl w:val="E572CEDE"/>
    <w:lvl w:ilvl="0" w:tplc="08090009">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25963545"/>
    <w:multiLevelType w:val="multilevel"/>
    <w:tmpl w:val="9320B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4BA0F9B"/>
    <w:multiLevelType w:val="hybridMultilevel"/>
    <w:tmpl w:val="CA2E004C"/>
    <w:lvl w:ilvl="0" w:tplc="B6BE0FE0">
      <w:start w:val="1"/>
      <w:numFmt w:val="bullet"/>
      <w:pStyle w:val="ListBullet"/>
      <w:lvlText w:val=""/>
      <w:lvlJc w:val="left"/>
      <w:pPr>
        <w:tabs>
          <w:tab w:val="num" w:pos="360"/>
        </w:tabs>
        <w:ind w:left="360" w:hanging="360"/>
      </w:pPr>
      <w:rPr>
        <w:rFonts w:ascii="Symbol" w:hAnsi="Symbol" w:hint="default"/>
        <w:color w:val="2B7471" w:themeColor="accent1" w:themeShade="8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9"/>
    <w:lvlOverride w:ilvl="0">
      <w:startOverride w:val="1"/>
    </w:lvlOverride>
  </w:num>
  <w:num w:numId="3">
    <w:abstractNumId w:val="9"/>
    <w:lvlOverride w:ilvl="0">
      <w:startOverride w:val="1"/>
    </w:lvlOverride>
  </w:num>
  <w:num w:numId="4">
    <w:abstractNumId w:val="8"/>
  </w:num>
  <w:num w:numId="5">
    <w:abstractNumId w:val="9"/>
    <w:lvlOverride w:ilvl="0">
      <w:startOverride w:val="1"/>
    </w:lvlOverride>
  </w:num>
  <w:num w:numId="6">
    <w:abstractNumId w:val="7"/>
  </w:num>
  <w:num w:numId="7">
    <w:abstractNumId w:val="6"/>
  </w:num>
  <w:num w:numId="8">
    <w:abstractNumId w:val="5"/>
  </w:num>
  <w:num w:numId="9">
    <w:abstractNumId w:val="4"/>
  </w:num>
  <w:num w:numId="10">
    <w:abstractNumId w:val="3"/>
  </w:num>
  <w:num w:numId="11">
    <w:abstractNumId w:val="2"/>
  </w:num>
  <w:num w:numId="12">
    <w:abstractNumId w:val="1"/>
  </w:num>
  <w:num w:numId="13">
    <w:abstractNumId w:val="0"/>
  </w:num>
  <w:num w:numId="14">
    <w:abstractNumId w:val="12"/>
  </w:num>
  <w:num w:numId="15">
    <w:abstractNumId w:val="11"/>
  </w:num>
  <w:num w:numId="1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removePersonalInformation/>
  <w:removeDateAndTime/>
  <w:proofState w:spelling="clean" w:grammar="clean"/>
  <w:attachedTemplate r:id="rId1"/>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35A9"/>
    <w:rsid w:val="00016C11"/>
    <w:rsid w:val="00033F7F"/>
    <w:rsid w:val="000425F6"/>
    <w:rsid w:val="00064F31"/>
    <w:rsid w:val="00075279"/>
    <w:rsid w:val="000771B7"/>
    <w:rsid w:val="000B0629"/>
    <w:rsid w:val="000B53AA"/>
    <w:rsid w:val="000B7859"/>
    <w:rsid w:val="000C24D8"/>
    <w:rsid w:val="000E2C45"/>
    <w:rsid w:val="000F4B44"/>
    <w:rsid w:val="00102B3A"/>
    <w:rsid w:val="0014490E"/>
    <w:rsid w:val="0018589A"/>
    <w:rsid w:val="00190EFD"/>
    <w:rsid w:val="001B2216"/>
    <w:rsid w:val="001F0A84"/>
    <w:rsid w:val="001F25AA"/>
    <w:rsid w:val="00212C7C"/>
    <w:rsid w:val="00224958"/>
    <w:rsid w:val="002369FB"/>
    <w:rsid w:val="002750C4"/>
    <w:rsid w:val="00275195"/>
    <w:rsid w:val="00280F6F"/>
    <w:rsid w:val="00282E63"/>
    <w:rsid w:val="00283744"/>
    <w:rsid w:val="00295609"/>
    <w:rsid w:val="002A1F8C"/>
    <w:rsid w:val="002A40CD"/>
    <w:rsid w:val="002C6FB8"/>
    <w:rsid w:val="002D14BD"/>
    <w:rsid w:val="002D7CB8"/>
    <w:rsid w:val="002F1AAC"/>
    <w:rsid w:val="002F5ECB"/>
    <w:rsid w:val="003164AE"/>
    <w:rsid w:val="003270C5"/>
    <w:rsid w:val="003309C2"/>
    <w:rsid w:val="00332C52"/>
    <w:rsid w:val="00334949"/>
    <w:rsid w:val="00342D7C"/>
    <w:rsid w:val="00353664"/>
    <w:rsid w:val="00364C69"/>
    <w:rsid w:val="003733F7"/>
    <w:rsid w:val="0037743C"/>
    <w:rsid w:val="00385406"/>
    <w:rsid w:val="00390B8E"/>
    <w:rsid w:val="003A5A8B"/>
    <w:rsid w:val="003A5EF7"/>
    <w:rsid w:val="003C0D51"/>
    <w:rsid w:val="003D1C03"/>
    <w:rsid w:val="003E1E9B"/>
    <w:rsid w:val="003F2323"/>
    <w:rsid w:val="00400FAF"/>
    <w:rsid w:val="00425687"/>
    <w:rsid w:val="00431AE0"/>
    <w:rsid w:val="00450EA3"/>
    <w:rsid w:val="00467811"/>
    <w:rsid w:val="0047164F"/>
    <w:rsid w:val="0048709F"/>
    <w:rsid w:val="004A2FDC"/>
    <w:rsid w:val="004C4C5E"/>
    <w:rsid w:val="004C6CB1"/>
    <w:rsid w:val="004F5ECE"/>
    <w:rsid w:val="00504599"/>
    <w:rsid w:val="00544F81"/>
    <w:rsid w:val="005527E9"/>
    <w:rsid w:val="00555FE1"/>
    <w:rsid w:val="00581116"/>
    <w:rsid w:val="00581D6B"/>
    <w:rsid w:val="005829C8"/>
    <w:rsid w:val="00594C35"/>
    <w:rsid w:val="00597620"/>
    <w:rsid w:val="005A6BED"/>
    <w:rsid w:val="005B3A21"/>
    <w:rsid w:val="005B4E35"/>
    <w:rsid w:val="005F496D"/>
    <w:rsid w:val="006132F3"/>
    <w:rsid w:val="00631770"/>
    <w:rsid w:val="00632BB1"/>
    <w:rsid w:val="00636FE2"/>
    <w:rsid w:val="0064378F"/>
    <w:rsid w:val="0069002D"/>
    <w:rsid w:val="006A0DAB"/>
    <w:rsid w:val="006A4B74"/>
    <w:rsid w:val="006A72FA"/>
    <w:rsid w:val="006B646D"/>
    <w:rsid w:val="006E45F5"/>
    <w:rsid w:val="00700020"/>
    <w:rsid w:val="00703994"/>
    <w:rsid w:val="00704FD6"/>
    <w:rsid w:val="00712321"/>
    <w:rsid w:val="00726D69"/>
    <w:rsid w:val="007322E9"/>
    <w:rsid w:val="007327A6"/>
    <w:rsid w:val="00751AA2"/>
    <w:rsid w:val="00751AE4"/>
    <w:rsid w:val="00752E30"/>
    <w:rsid w:val="00773F1F"/>
    <w:rsid w:val="00777E8A"/>
    <w:rsid w:val="007924DE"/>
    <w:rsid w:val="00792742"/>
    <w:rsid w:val="007931CB"/>
    <w:rsid w:val="007B03D6"/>
    <w:rsid w:val="007B239E"/>
    <w:rsid w:val="007B29B8"/>
    <w:rsid w:val="007C70E3"/>
    <w:rsid w:val="007D7B07"/>
    <w:rsid w:val="007E17AF"/>
    <w:rsid w:val="007F165B"/>
    <w:rsid w:val="007F73A7"/>
    <w:rsid w:val="00800C38"/>
    <w:rsid w:val="00812348"/>
    <w:rsid w:val="00812863"/>
    <w:rsid w:val="00824092"/>
    <w:rsid w:val="008255CC"/>
    <w:rsid w:val="00831573"/>
    <w:rsid w:val="0087004C"/>
    <w:rsid w:val="00880A00"/>
    <w:rsid w:val="00881F3C"/>
    <w:rsid w:val="00897822"/>
    <w:rsid w:val="008A7884"/>
    <w:rsid w:val="008B1C2E"/>
    <w:rsid w:val="008B48E7"/>
    <w:rsid w:val="008D6E95"/>
    <w:rsid w:val="008E1FED"/>
    <w:rsid w:val="008F5DA0"/>
    <w:rsid w:val="009003FB"/>
    <w:rsid w:val="00911460"/>
    <w:rsid w:val="00923640"/>
    <w:rsid w:val="00954AA0"/>
    <w:rsid w:val="0097039E"/>
    <w:rsid w:val="009775E0"/>
    <w:rsid w:val="00984F08"/>
    <w:rsid w:val="009916BF"/>
    <w:rsid w:val="00996ECD"/>
    <w:rsid w:val="009B3082"/>
    <w:rsid w:val="009B7016"/>
    <w:rsid w:val="009C3321"/>
    <w:rsid w:val="009C34AA"/>
    <w:rsid w:val="009D1586"/>
    <w:rsid w:val="009E4AE6"/>
    <w:rsid w:val="009F6B00"/>
    <w:rsid w:val="00A01D2E"/>
    <w:rsid w:val="00A0325E"/>
    <w:rsid w:val="00A366A0"/>
    <w:rsid w:val="00A37057"/>
    <w:rsid w:val="00A53497"/>
    <w:rsid w:val="00A74D0C"/>
    <w:rsid w:val="00A92C80"/>
    <w:rsid w:val="00AA45FE"/>
    <w:rsid w:val="00AB1585"/>
    <w:rsid w:val="00AC0BE0"/>
    <w:rsid w:val="00AD2544"/>
    <w:rsid w:val="00AD4085"/>
    <w:rsid w:val="00AF2FA7"/>
    <w:rsid w:val="00AF63A3"/>
    <w:rsid w:val="00B07E77"/>
    <w:rsid w:val="00B353F1"/>
    <w:rsid w:val="00B464FF"/>
    <w:rsid w:val="00B8633F"/>
    <w:rsid w:val="00B90191"/>
    <w:rsid w:val="00BC1533"/>
    <w:rsid w:val="00BC1B49"/>
    <w:rsid w:val="00BD2448"/>
    <w:rsid w:val="00BF2CFA"/>
    <w:rsid w:val="00BF316C"/>
    <w:rsid w:val="00C12EC0"/>
    <w:rsid w:val="00C14EED"/>
    <w:rsid w:val="00C27F98"/>
    <w:rsid w:val="00C64E29"/>
    <w:rsid w:val="00C652DA"/>
    <w:rsid w:val="00C65FFE"/>
    <w:rsid w:val="00C81F34"/>
    <w:rsid w:val="00C918AA"/>
    <w:rsid w:val="00CA00FF"/>
    <w:rsid w:val="00CA0F6E"/>
    <w:rsid w:val="00CA1864"/>
    <w:rsid w:val="00CA5027"/>
    <w:rsid w:val="00CD1B39"/>
    <w:rsid w:val="00CD4ED2"/>
    <w:rsid w:val="00CE1E3B"/>
    <w:rsid w:val="00CF1B6A"/>
    <w:rsid w:val="00CF4CAF"/>
    <w:rsid w:val="00D0600D"/>
    <w:rsid w:val="00D13E06"/>
    <w:rsid w:val="00D17890"/>
    <w:rsid w:val="00D22286"/>
    <w:rsid w:val="00D258A1"/>
    <w:rsid w:val="00D2631E"/>
    <w:rsid w:val="00D321CD"/>
    <w:rsid w:val="00D37D19"/>
    <w:rsid w:val="00D41C37"/>
    <w:rsid w:val="00D42FDF"/>
    <w:rsid w:val="00D4447E"/>
    <w:rsid w:val="00D53035"/>
    <w:rsid w:val="00D60075"/>
    <w:rsid w:val="00D63A7A"/>
    <w:rsid w:val="00D6454B"/>
    <w:rsid w:val="00D8792F"/>
    <w:rsid w:val="00D91EF3"/>
    <w:rsid w:val="00DC332A"/>
    <w:rsid w:val="00DD7D7D"/>
    <w:rsid w:val="00DF4420"/>
    <w:rsid w:val="00E04F89"/>
    <w:rsid w:val="00E11B27"/>
    <w:rsid w:val="00E36671"/>
    <w:rsid w:val="00E40A58"/>
    <w:rsid w:val="00E53857"/>
    <w:rsid w:val="00E57BE6"/>
    <w:rsid w:val="00E603A4"/>
    <w:rsid w:val="00E660B6"/>
    <w:rsid w:val="00E67BC4"/>
    <w:rsid w:val="00E71D48"/>
    <w:rsid w:val="00E75E55"/>
    <w:rsid w:val="00E938FB"/>
    <w:rsid w:val="00ED7C90"/>
    <w:rsid w:val="00EE1DC8"/>
    <w:rsid w:val="00EE1DD2"/>
    <w:rsid w:val="00EF1581"/>
    <w:rsid w:val="00F007CE"/>
    <w:rsid w:val="00F04186"/>
    <w:rsid w:val="00F27591"/>
    <w:rsid w:val="00F60B96"/>
    <w:rsid w:val="00F62637"/>
    <w:rsid w:val="00F735A9"/>
    <w:rsid w:val="00F91541"/>
    <w:rsid w:val="00F95BAB"/>
    <w:rsid w:val="00FA5610"/>
    <w:rsid w:val="00FB1F73"/>
    <w:rsid w:val="00FB5DB2"/>
    <w:rsid w:val="00FD3237"/>
    <w:rsid w:val="00FD411F"/>
    <w:rsid w:val="00FE12DA"/>
  </w:rsids>
  <m:mathPr>
    <m:mathFont m:val="Cambria Math"/>
    <m:brkBin m:val="before"/>
    <m:brkBinSub m:val="--"/>
    <m:smallFrac m:val="0"/>
    <m:dispDef/>
    <m:lMargin m:val="0"/>
    <m:rMargin m:val="0"/>
    <m:defJc m:val="centerGroup"/>
    <m:wrapIndent m:val="1440"/>
    <m:intLim m:val="subSup"/>
    <m:naryLim m:val="undOvr"/>
  </m:mathPr>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8193"/>
    <o:shapelayout v:ext="edit">
      <o:idmap v:ext="edit" data="1"/>
    </o:shapelayout>
  </w:shapeDefaults>
  <w:decimalSymbol w:val="."/>
  <w:listSeparator w:val=","/>
  <w14:docId w14:val="6E8E272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262626" w:themeColor="text1" w:themeTint="D9"/>
        <w:kern w:val="2"/>
        <w:sz w:val="22"/>
        <w:szCs w:val="22"/>
        <w:lang w:val="en-US" w:eastAsia="ja-JP" w:bidi="ar-SA"/>
        <w14:ligatures w14:val="standard"/>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2"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2" w:unhideWhenUsed="1" w:qFormat="1"/>
    <w:lsdException w:name="List Number" w:uiPriority="3"/>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qFormat="1"/>
    <w:lsdException w:name="Hyperlink" w:semiHidden="1" w:unhideWhenUsed="1"/>
    <w:lsdException w:name="FollowedHyperlink" w:semiHidden="1" w:unhideWhenUsed="1"/>
    <w:lsdException w:name="Strong" w:semiHidden="1" w:uiPriority="22" w:unhideWhenUsed="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5FE1"/>
    <w:rPr>
      <w:lang w:val="en-GB"/>
    </w:rPr>
  </w:style>
  <w:style w:type="paragraph" w:styleId="Heading1">
    <w:name w:val="heading 1"/>
    <w:basedOn w:val="Normal"/>
    <w:next w:val="Normal"/>
    <w:link w:val="Heading1Char"/>
    <w:uiPriority w:val="8"/>
    <w:qFormat/>
    <w:pPr>
      <w:keepNext/>
      <w:keepLines/>
      <w:spacing w:before="400" w:after="120" w:line="240" w:lineRule="auto"/>
      <w:outlineLvl w:val="0"/>
    </w:pPr>
    <w:rPr>
      <w:rFonts w:asciiTheme="majorHAnsi" w:eastAsiaTheme="majorEastAsia" w:hAnsiTheme="majorHAnsi" w:cstheme="majorBidi"/>
      <w:color w:val="2B7471" w:themeColor="accent1" w:themeShade="80"/>
      <w:sz w:val="30"/>
    </w:rPr>
  </w:style>
  <w:style w:type="paragraph" w:styleId="Heading2">
    <w:name w:val="heading 2"/>
    <w:basedOn w:val="Normal"/>
    <w:next w:val="Normal"/>
    <w:link w:val="Heading2Char"/>
    <w:uiPriority w:val="9"/>
    <w:unhideWhenUsed/>
    <w:qFormat/>
    <w:pPr>
      <w:keepNext/>
      <w:keepLines/>
      <w:spacing w:before="360" w:after="4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8"/>
    <w:semiHidden/>
    <w:unhideWhenUsed/>
    <w:qFormat/>
    <w:pPr>
      <w:keepNext/>
      <w:keepLines/>
      <w:spacing w:before="160" w:after="0"/>
      <w:outlineLvl w:val="2"/>
    </w:pPr>
    <w:rPr>
      <w:rFonts w:asciiTheme="majorHAnsi" w:eastAsiaTheme="majorEastAsia" w:hAnsiTheme="majorHAnsi" w:cstheme="majorBidi"/>
      <w:b/>
      <w:bCs/>
      <w:color w:val="2B7471" w:themeColor="accent1" w:themeShade="80"/>
    </w:rPr>
  </w:style>
  <w:style w:type="paragraph" w:styleId="Heading4">
    <w:name w:val="heading 4"/>
    <w:basedOn w:val="Normal"/>
    <w:next w:val="Normal"/>
    <w:link w:val="Heading4Char"/>
    <w:uiPriority w:val="8"/>
    <w:semiHidden/>
    <w:unhideWhenUsed/>
    <w:qFormat/>
    <w:pPr>
      <w:keepNext/>
      <w:keepLines/>
      <w:spacing w:before="40" w:after="0"/>
      <w:outlineLvl w:val="3"/>
    </w:pPr>
    <w:rPr>
      <w:rFonts w:asciiTheme="majorHAnsi" w:eastAsiaTheme="majorEastAsia" w:hAnsiTheme="majorHAnsi" w:cstheme="majorBidi"/>
      <w:i/>
      <w:iCs/>
      <w:color w:val="2B7471" w:themeColor="accent1" w:themeShade="80"/>
    </w:rPr>
  </w:style>
  <w:style w:type="paragraph" w:styleId="Heading5">
    <w:name w:val="heading 5"/>
    <w:basedOn w:val="Normal"/>
    <w:next w:val="Normal"/>
    <w:link w:val="Heading5Char"/>
    <w:uiPriority w:val="8"/>
    <w:semiHidden/>
    <w:unhideWhenUsed/>
    <w:qFormat/>
    <w:pPr>
      <w:keepNext/>
      <w:keepLines/>
      <w:spacing w:before="40" w:after="0"/>
      <w:outlineLvl w:val="4"/>
    </w:pPr>
    <w:rPr>
      <w:rFonts w:asciiTheme="majorHAnsi" w:eastAsiaTheme="majorEastAsia" w:hAnsiTheme="majorHAnsi" w:cstheme="majorBidi"/>
      <w:color w:val="2B7471" w:themeColor="accent1" w:themeShade="80"/>
    </w:rPr>
  </w:style>
  <w:style w:type="paragraph" w:styleId="Heading6">
    <w:name w:val="heading 6"/>
    <w:basedOn w:val="Normal"/>
    <w:next w:val="Normal"/>
    <w:link w:val="Heading6Char"/>
    <w:uiPriority w:val="8"/>
    <w:semiHidden/>
    <w:unhideWhenUsed/>
    <w:qFormat/>
    <w:pPr>
      <w:keepNext/>
      <w:keepLines/>
      <w:spacing w:before="40" w:after="0"/>
      <w:outlineLvl w:val="5"/>
    </w:pPr>
    <w:rPr>
      <w:rFonts w:asciiTheme="majorHAnsi" w:eastAsiaTheme="majorEastAsia" w:hAnsiTheme="majorHAnsi" w:cstheme="majorBidi"/>
      <w:color w:val="2B7370" w:themeColor="accent1" w:themeShade="7F"/>
    </w:rPr>
  </w:style>
  <w:style w:type="paragraph" w:styleId="Heading7">
    <w:name w:val="heading 7"/>
    <w:basedOn w:val="Normal"/>
    <w:next w:val="Normal"/>
    <w:link w:val="Heading7Char"/>
    <w:uiPriority w:val="8"/>
    <w:semiHidden/>
    <w:unhideWhenUsed/>
    <w:qFormat/>
    <w:rsid w:val="00A92C80"/>
    <w:pPr>
      <w:keepNext/>
      <w:keepLines/>
      <w:spacing w:before="40" w:after="0"/>
      <w:outlineLvl w:val="6"/>
    </w:pPr>
    <w:rPr>
      <w:rFonts w:asciiTheme="majorHAnsi" w:eastAsiaTheme="majorEastAsia" w:hAnsiTheme="majorHAnsi" w:cstheme="majorBidi"/>
      <w:i/>
      <w:iCs/>
      <w:color w:val="2B7370" w:themeColor="accent1" w:themeShade="7F"/>
    </w:rPr>
  </w:style>
  <w:style w:type="paragraph" w:styleId="Heading8">
    <w:name w:val="heading 8"/>
    <w:basedOn w:val="Normal"/>
    <w:next w:val="Normal"/>
    <w:link w:val="Heading8Char"/>
    <w:uiPriority w:val="8"/>
    <w:semiHidden/>
    <w:unhideWhenUsed/>
    <w:qFormat/>
    <w:rsid w:val="00A92C80"/>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8"/>
    <w:semiHidden/>
    <w:unhideWhenUsed/>
    <w:qFormat/>
    <w:rsid w:val="00A92C80"/>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HostTable">
    <w:name w:val="Host Table"/>
    <w:basedOn w:val="TableNormal"/>
    <w:uiPriority w:val="99"/>
    <w:tblPr>
      <w:jc w:val="center"/>
      <w:tblCellMar>
        <w:left w:w="0" w:type="dxa"/>
        <w:right w:w="0" w:type="dxa"/>
      </w:tblCellMar>
    </w:tblPr>
    <w:trPr>
      <w:jc w:val="center"/>
    </w:trPr>
  </w:style>
  <w:style w:type="paragraph" w:styleId="BalloonText">
    <w:name w:val="Balloon Text"/>
    <w:basedOn w:val="Normal"/>
    <w:link w:val="BalloonTextChar"/>
    <w:uiPriority w:val="99"/>
    <w:semiHidden/>
    <w:unhideWhenUsed/>
    <w:pPr>
      <w:spacing w:after="0"/>
    </w:pPr>
    <w:rPr>
      <w:rFonts w:ascii="Segoe UI" w:hAnsi="Segoe UI" w:cs="Segoe UI"/>
    </w:rPr>
  </w:style>
  <w:style w:type="character" w:customStyle="1" w:styleId="BalloonTextChar">
    <w:name w:val="Balloon Text Char"/>
    <w:basedOn w:val="DefaultParagraphFont"/>
    <w:link w:val="BalloonText"/>
    <w:uiPriority w:val="99"/>
    <w:semiHidden/>
    <w:rPr>
      <w:rFonts w:ascii="Segoe UI" w:hAnsi="Segoe UI" w:cs="Segoe UI"/>
      <w:sz w:val="18"/>
    </w:rPr>
  </w:style>
  <w:style w:type="paragraph" w:customStyle="1" w:styleId="BlockHeading">
    <w:name w:val="Block Heading"/>
    <w:basedOn w:val="Normal"/>
    <w:uiPriority w:val="1"/>
    <w:qFormat/>
    <w:rsid w:val="00CD4ED2"/>
    <w:pPr>
      <w:spacing w:before="720" w:after="180" w:line="240" w:lineRule="auto"/>
      <w:ind w:left="504" w:right="504"/>
      <w:contextualSpacing/>
    </w:pPr>
    <w:rPr>
      <w:rFonts w:asciiTheme="majorHAnsi" w:eastAsiaTheme="majorEastAsia" w:hAnsiTheme="majorHAnsi" w:cstheme="majorBidi"/>
      <w:color w:val="FFFFFF" w:themeColor="background1"/>
      <w:sz w:val="36"/>
      <w:szCs w:val="20"/>
    </w:rPr>
  </w:style>
  <w:style w:type="paragraph" w:styleId="BlockText">
    <w:name w:val="Block Text"/>
    <w:basedOn w:val="Normal"/>
    <w:uiPriority w:val="2"/>
    <w:unhideWhenUsed/>
    <w:qFormat/>
    <w:rsid w:val="00712321"/>
    <w:pPr>
      <w:spacing w:line="252" w:lineRule="auto"/>
      <w:ind w:left="504" w:right="504"/>
    </w:pPr>
    <w:rPr>
      <w:color w:val="FFFFFF" w:themeColor="background1"/>
    </w:rPr>
  </w:style>
  <w:style w:type="character" w:styleId="PlaceholderText">
    <w:name w:val="Placeholder Text"/>
    <w:basedOn w:val="DefaultParagraphFont"/>
    <w:uiPriority w:val="99"/>
    <w:semiHidden/>
    <w:rPr>
      <w:color w:val="808080"/>
    </w:rPr>
  </w:style>
  <w:style w:type="paragraph" w:customStyle="1" w:styleId="Recipient">
    <w:name w:val="Recipient"/>
    <w:basedOn w:val="Normal"/>
    <w:uiPriority w:val="4"/>
    <w:qFormat/>
    <w:rsid w:val="00D91EF3"/>
    <w:pPr>
      <w:spacing w:after="0" w:line="288" w:lineRule="auto"/>
      <w:ind w:left="4320"/>
      <w:contextualSpacing/>
    </w:pPr>
    <w:rPr>
      <w:color w:val="595959" w:themeColor="text1" w:themeTint="A6"/>
    </w:rPr>
  </w:style>
  <w:style w:type="paragraph" w:customStyle="1" w:styleId="ReturnAddress">
    <w:name w:val="Return Address"/>
    <w:basedOn w:val="Normal"/>
    <w:uiPriority w:val="3"/>
    <w:qFormat/>
    <w:pPr>
      <w:spacing w:after="0" w:line="288" w:lineRule="auto"/>
    </w:pPr>
    <w:rPr>
      <w:color w:val="595959" w:themeColor="text1" w:themeTint="A6"/>
    </w:rPr>
  </w:style>
  <w:style w:type="paragraph" w:styleId="Title">
    <w:name w:val="Title"/>
    <w:basedOn w:val="Normal"/>
    <w:link w:val="TitleChar"/>
    <w:uiPriority w:val="5"/>
    <w:qFormat/>
    <w:pPr>
      <w:spacing w:after="60" w:line="228" w:lineRule="auto"/>
    </w:pPr>
    <w:rPr>
      <w:rFonts w:asciiTheme="majorHAnsi" w:eastAsiaTheme="majorEastAsia" w:hAnsiTheme="majorHAnsi" w:cstheme="majorBidi"/>
      <w:b/>
      <w:bCs/>
      <w:color w:val="595959" w:themeColor="text1" w:themeTint="A6"/>
      <w:kern w:val="28"/>
      <w:sz w:val="60"/>
    </w:rPr>
  </w:style>
  <w:style w:type="character" w:customStyle="1" w:styleId="TitleChar">
    <w:name w:val="Title Char"/>
    <w:basedOn w:val="DefaultParagraphFont"/>
    <w:link w:val="Title"/>
    <w:uiPriority w:val="5"/>
    <w:rsid w:val="00555FE1"/>
    <w:rPr>
      <w:rFonts w:asciiTheme="majorHAnsi" w:eastAsiaTheme="majorEastAsia" w:hAnsiTheme="majorHAnsi" w:cstheme="majorBidi"/>
      <w:b/>
      <w:bCs/>
      <w:color w:val="595959" w:themeColor="text1" w:themeTint="A6"/>
      <w:kern w:val="28"/>
      <w:sz w:val="60"/>
    </w:rPr>
  </w:style>
  <w:style w:type="paragraph" w:styleId="Subtitle">
    <w:name w:val="Subtitle"/>
    <w:basedOn w:val="Normal"/>
    <w:link w:val="SubtitleChar"/>
    <w:uiPriority w:val="6"/>
    <w:qFormat/>
    <w:rsid w:val="0037743C"/>
    <w:pPr>
      <w:numPr>
        <w:ilvl w:val="1"/>
      </w:numPr>
      <w:spacing w:after="240"/>
      <w:contextualSpacing/>
    </w:pPr>
    <w:rPr>
      <w:color w:val="2B7471" w:themeColor="accent1" w:themeShade="80"/>
    </w:rPr>
  </w:style>
  <w:style w:type="character" w:customStyle="1" w:styleId="SubtitleChar">
    <w:name w:val="Subtitle Char"/>
    <w:basedOn w:val="DefaultParagraphFont"/>
    <w:link w:val="Subtitle"/>
    <w:uiPriority w:val="6"/>
    <w:rsid w:val="00555FE1"/>
    <w:rPr>
      <w:color w:val="2B7471" w:themeColor="accent1" w:themeShade="80"/>
    </w:rPr>
  </w:style>
  <w:style w:type="character" w:customStyle="1" w:styleId="Heading1Char">
    <w:name w:val="Heading 1 Char"/>
    <w:basedOn w:val="DefaultParagraphFont"/>
    <w:link w:val="Heading1"/>
    <w:uiPriority w:val="8"/>
    <w:rsid w:val="00555FE1"/>
    <w:rPr>
      <w:rFonts w:asciiTheme="majorHAnsi" w:eastAsiaTheme="majorEastAsia" w:hAnsiTheme="majorHAnsi" w:cstheme="majorBidi"/>
      <w:color w:val="2B7471" w:themeColor="accent1" w:themeShade="80"/>
      <w:sz w:val="30"/>
    </w:rPr>
  </w:style>
  <w:style w:type="character" w:customStyle="1" w:styleId="Heading2Char">
    <w:name w:val="Heading 2 Char"/>
    <w:basedOn w:val="DefaultParagraphFont"/>
    <w:link w:val="Heading2"/>
    <w:uiPriority w:val="9"/>
    <w:rsid w:val="00555FE1"/>
    <w:rPr>
      <w:rFonts w:asciiTheme="majorHAnsi" w:eastAsiaTheme="majorEastAsia" w:hAnsiTheme="majorHAnsi" w:cstheme="majorBidi"/>
      <w:b/>
      <w:bCs/>
    </w:rPr>
  </w:style>
  <w:style w:type="paragraph" w:styleId="Quote">
    <w:name w:val="Quote"/>
    <w:basedOn w:val="Normal"/>
    <w:link w:val="QuoteChar"/>
    <w:uiPriority w:val="12"/>
    <w:unhideWhenUsed/>
    <w:qFormat/>
    <w:rsid w:val="00751AA2"/>
    <w:pPr>
      <w:pBdr>
        <w:top w:val="single" w:sz="2" w:space="24" w:color="2B7471" w:themeColor="accent1" w:themeShade="80"/>
        <w:left w:val="single" w:sz="2" w:space="20" w:color="2B7471" w:themeColor="accent1" w:themeShade="80"/>
        <w:bottom w:val="single" w:sz="2" w:space="24" w:color="2B7471" w:themeColor="accent1" w:themeShade="80"/>
        <w:right w:val="single" w:sz="2" w:space="20" w:color="2B7471" w:themeColor="accent1" w:themeShade="80"/>
      </w:pBdr>
      <w:shd w:val="clear" w:color="auto" w:fill="2B7471" w:themeFill="accent1" w:themeFillShade="80"/>
      <w:spacing w:after="480"/>
      <w:ind w:left="432" w:right="432"/>
      <w:contextualSpacing/>
    </w:pPr>
    <w:rPr>
      <w:rFonts w:asciiTheme="majorHAnsi" w:eastAsiaTheme="majorEastAsia" w:hAnsiTheme="majorHAnsi" w:cstheme="majorBidi"/>
      <w:color w:val="FFFFFF" w:themeColor="background1"/>
    </w:rPr>
  </w:style>
  <w:style w:type="character" w:customStyle="1" w:styleId="QuoteChar">
    <w:name w:val="Quote Char"/>
    <w:basedOn w:val="DefaultParagraphFont"/>
    <w:link w:val="Quote"/>
    <w:uiPriority w:val="12"/>
    <w:rsid w:val="00555FE1"/>
    <w:rPr>
      <w:rFonts w:asciiTheme="majorHAnsi" w:eastAsiaTheme="majorEastAsia" w:hAnsiTheme="majorHAnsi" w:cstheme="majorBidi"/>
      <w:color w:val="FFFFFF" w:themeColor="background1"/>
      <w:shd w:val="clear" w:color="auto" w:fill="2B7471" w:themeFill="accent1" w:themeFillShade="80"/>
    </w:rPr>
  </w:style>
  <w:style w:type="paragraph" w:styleId="ListBullet">
    <w:name w:val="List Bullet"/>
    <w:basedOn w:val="Normal"/>
    <w:uiPriority w:val="10"/>
    <w:unhideWhenUsed/>
    <w:qFormat/>
    <w:pPr>
      <w:numPr>
        <w:numId w:val="14"/>
      </w:numPr>
      <w:tabs>
        <w:tab w:val="left" w:pos="360"/>
      </w:tabs>
      <w:spacing w:after="120"/>
    </w:pPr>
    <w:rPr>
      <w:color w:val="323232" w:themeColor="text2"/>
    </w:rPr>
  </w:style>
  <w:style w:type="paragraph" w:customStyle="1" w:styleId="ContactInfo">
    <w:name w:val="Contact Info"/>
    <w:basedOn w:val="Normal"/>
    <w:uiPriority w:val="13"/>
    <w:qFormat/>
    <w:pPr>
      <w:spacing w:after="0"/>
    </w:pPr>
  </w:style>
  <w:style w:type="paragraph" w:customStyle="1" w:styleId="Website">
    <w:name w:val="Website"/>
    <w:basedOn w:val="Normal"/>
    <w:next w:val="Normal"/>
    <w:uiPriority w:val="14"/>
    <w:qFormat/>
    <w:pPr>
      <w:spacing w:before="120"/>
    </w:pPr>
    <w:rPr>
      <w:color w:val="2B7471" w:themeColor="accent1" w:themeShade="80"/>
    </w:rPr>
  </w:style>
  <w:style w:type="character" w:customStyle="1" w:styleId="Heading3Char">
    <w:name w:val="Heading 3 Char"/>
    <w:basedOn w:val="DefaultParagraphFont"/>
    <w:link w:val="Heading3"/>
    <w:uiPriority w:val="8"/>
    <w:semiHidden/>
    <w:rsid w:val="00555FE1"/>
    <w:rPr>
      <w:rFonts w:asciiTheme="majorHAnsi" w:eastAsiaTheme="majorEastAsia" w:hAnsiTheme="majorHAnsi" w:cstheme="majorBidi"/>
      <w:b/>
      <w:bCs/>
      <w:color w:val="2B7471" w:themeColor="accent1" w:themeShade="80"/>
    </w:rPr>
  </w:style>
  <w:style w:type="paragraph" w:styleId="ListNumber">
    <w:name w:val="List Number"/>
    <w:basedOn w:val="Normal"/>
    <w:uiPriority w:val="11"/>
    <w:unhideWhenUsed/>
    <w:pPr>
      <w:numPr>
        <w:numId w:val="4"/>
      </w:numPr>
      <w:tabs>
        <w:tab w:val="left" w:pos="360"/>
      </w:tabs>
      <w:spacing w:after="120"/>
    </w:pPr>
  </w:style>
  <w:style w:type="character" w:customStyle="1" w:styleId="Heading4Char">
    <w:name w:val="Heading 4 Char"/>
    <w:basedOn w:val="DefaultParagraphFont"/>
    <w:link w:val="Heading4"/>
    <w:uiPriority w:val="8"/>
    <w:semiHidden/>
    <w:rsid w:val="00555FE1"/>
    <w:rPr>
      <w:rFonts w:asciiTheme="majorHAnsi" w:eastAsiaTheme="majorEastAsia" w:hAnsiTheme="majorHAnsi" w:cstheme="majorBidi"/>
      <w:i/>
      <w:iCs/>
      <w:color w:val="2B7471" w:themeColor="accent1" w:themeShade="80"/>
    </w:rPr>
  </w:style>
  <w:style w:type="character" w:customStyle="1" w:styleId="Heading5Char">
    <w:name w:val="Heading 5 Char"/>
    <w:basedOn w:val="DefaultParagraphFont"/>
    <w:link w:val="Heading5"/>
    <w:uiPriority w:val="8"/>
    <w:semiHidden/>
    <w:rsid w:val="00555FE1"/>
    <w:rPr>
      <w:rFonts w:asciiTheme="majorHAnsi" w:eastAsiaTheme="majorEastAsia" w:hAnsiTheme="majorHAnsi" w:cstheme="majorBidi"/>
      <w:color w:val="2B7471" w:themeColor="accent1" w:themeShade="80"/>
    </w:rPr>
  </w:style>
  <w:style w:type="character" w:customStyle="1" w:styleId="Heading6Char">
    <w:name w:val="Heading 6 Char"/>
    <w:basedOn w:val="DefaultParagraphFont"/>
    <w:link w:val="Heading6"/>
    <w:uiPriority w:val="8"/>
    <w:semiHidden/>
    <w:rsid w:val="00555FE1"/>
    <w:rPr>
      <w:rFonts w:asciiTheme="majorHAnsi" w:eastAsiaTheme="majorEastAsia" w:hAnsiTheme="majorHAnsi" w:cstheme="majorBidi"/>
      <w:color w:val="2B7370" w:themeColor="accent1" w:themeShade="7F"/>
    </w:rPr>
  </w:style>
  <w:style w:type="character" w:styleId="IntenseEmphasis">
    <w:name w:val="Intense Emphasis"/>
    <w:basedOn w:val="DefaultParagraphFont"/>
    <w:uiPriority w:val="21"/>
    <w:semiHidden/>
    <w:unhideWhenUsed/>
    <w:qFormat/>
    <w:rPr>
      <w:i/>
      <w:iCs/>
      <w:color w:val="2B7471" w:themeColor="accent1" w:themeShade="80"/>
    </w:rPr>
  </w:style>
  <w:style w:type="paragraph" w:styleId="IntenseQuote">
    <w:name w:val="Intense Quote"/>
    <w:basedOn w:val="Normal"/>
    <w:next w:val="Normal"/>
    <w:link w:val="IntenseQuoteChar"/>
    <w:uiPriority w:val="30"/>
    <w:semiHidden/>
    <w:unhideWhenUsed/>
    <w:qFormat/>
    <w:pPr>
      <w:spacing w:before="360" w:after="360"/>
      <w:contextualSpacing/>
    </w:pPr>
    <w:rPr>
      <w:i/>
      <w:iCs/>
      <w:color w:val="2B7471" w:themeColor="accent1" w:themeShade="80"/>
    </w:rPr>
  </w:style>
  <w:style w:type="character" w:customStyle="1" w:styleId="IntenseQuoteChar">
    <w:name w:val="Intense Quote Char"/>
    <w:basedOn w:val="DefaultParagraphFont"/>
    <w:link w:val="IntenseQuote"/>
    <w:uiPriority w:val="30"/>
    <w:semiHidden/>
    <w:rPr>
      <w:i/>
      <w:iCs/>
      <w:color w:val="2B7471" w:themeColor="accent1" w:themeShade="80"/>
    </w:rPr>
  </w:style>
  <w:style w:type="character" w:styleId="IntenseReference">
    <w:name w:val="Intense Reference"/>
    <w:basedOn w:val="DefaultParagraphFont"/>
    <w:uiPriority w:val="32"/>
    <w:semiHidden/>
    <w:unhideWhenUsed/>
    <w:qFormat/>
    <w:rPr>
      <w:b/>
      <w:bCs/>
      <w:caps w:val="0"/>
      <w:smallCaps/>
      <w:color w:val="2B7471" w:themeColor="accent1" w:themeShade="80"/>
      <w:spacing w:val="5"/>
    </w:rPr>
  </w:style>
  <w:style w:type="paragraph" w:styleId="TOCHeading">
    <w:name w:val="TOC Heading"/>
    <w:basedOn w:val="Heading1"/>
    <w:next w:val="Normal"/>
    <w:uiPriority w:val="39"/>
    <w:semiHidden/>
    <w:unhideWhenUsed/>
    <w:qFormat/>
    <w:pPr>
      <w:spacing w:before="240" w:after="0" w:line="276" w:lineRule="auto"/>
      <w:outlineLvl w:val="9"/>
    </w:pPr>
    <w:rPr>
      <w:sz w:val="32"/>
      <w:szCs w:val="32"/>
    </w:rPr>
  </w:style>
  <w:style w:type="paragraph" w:styleId="Bibliography">
    <w:name w:val="Bibliography"/>
    <w:basedOn w:val="Normal"/>
    <w:next w:val="Normal"/>
    <w:uiPriority w:val="37"/>
    <w:semiHidden/>
    <w:unhideWhenUsed/>
    <w:rsid w:val="00A92C80"/>
  </w:style>
  <w:style w:type="paragraph" w:styleId="BodyText">
    <w:name w:val="Body Text"/>
    <w:basedOn w:val="Normal"/>
    <w:link w:val="BodyTextChar"/>
    <w:uiPriority w:val="99"/>
    <w:semiHidden/>
    <w:unhideWhenUsed/>
    <w:rsid w:val="00A92C80"/>
    <w:pPr>
      <w:spacing w:after="120"/>
    </w:pPr>
  </w:style>
  <w:style w:type="character" w:customStyle="1" w:styleId="BodyTextChar">
    <w:name w:val="Body Text Char"/>
    <w:basedOn w:val="DefaultParagraphFont"/>
    <w:link w:val="BodyText"/>
    <w:uiPriority w:val="99"/>
    <w:semiHidden/>
    <w:rsid w:val="00A92C80"/>
  </w:style>
  <w:style w:type="paragraph" w:styleId="BodyText2">
    <w:name w:val="Body Text 2"/>
    <w:basedOn w:val="Normal"/>
    <w:link w:val="BodyText2Char"/>
    <w:uiPriority w:val="99"/>
    <w:semiHidden/>
    <w:unhideWhenUsed/>
    <w:rsid w:val="00A92C80"/>
    <w:pPr>
      <w:spacing w:after="120" w:line="480" w:lineRule="auto"/>
    </w:pPr>
  </w:style>
  <w:style w:type="character" w:customStyle="1" w:styleId="BodyText2Char">
    <w:name w:val="Body Text 2 Char"/>
    <w:basedOn w:val="DefaultParagraphFont"/>
    <w:link w:val="BodyText2"/>
    <w:uiPriority w:val="99"/>
    <w:semiHidden/>
    <w:rsid w:val="00A92C80"/>
  </w:style>
  <w:style w:type="paragraph" w:styleId="BodyText3">
    <w:name w:val="Body Text 3"/>
    <w:basedOn w:val="Normal"/>
    <w:link w:val="BodyText3Char"/>
    <w:uiPriority w:val="99"/>
    <w:semiHidden/>
    <w:unhideWhenUsed/>
    <w:rsid w:val="00A92C80"/>
    <w:pPr>
      <w:spacing w:after="120"/>
    </w:pPr>
    <w:rPr>
      <w:szCs w:val="16"/>
    </w:rPr>
  </w:style>
  <w:style w:type="character" w:customStyle="1" w:styleId="BodyText3Char">
    <w:name w:val="Body Text 3 Char"/>
    <w:basedOn w:val="DefaultParagraphFont"/>
    <w:link w:val="BodyText3"/>
    <w:uiPriority w:val="99"/>
    <w:semiHidden/>
    <w:rsid w:val="00A92C80"/>
    <w:rPr>
      <w:szCs w:val="16"/>
    </w:rPr>
  </w:style>
  <w:style w:type="paragraph" w:styleId="BodyTextFirstIndent">
    <w:name w:val="Body Text First Indent"/>
    <w:basedOn w:val="BodyText"/>
    <w:link w:val="BodyTextFirstIndentChar"/>
    <w:uiPriority w:val="99"/>
    <w:semiHidden/>
    <w:unhideWhenUsed/>
    <w:rsid w:val="00A92C80"/>
    <w:pPr>
      <w:spacing w:after="160"/>
      <w:ind w:firstLine="360"/>
    </w:pPr>
  </w:style>
  <w:style w:type="character" w:customStyle="1" w:styleId="BodyTextFirstIndentChar">
    <w:name w:val="Body Text First Indent Char"/>
    <w:basedOn w:val="BodyTextChar"/>
    <w:link w:val="BodyTextFirstIndent"/>
    <w:uiPriority w:val="99"/>
    <w:semiHidden/>
    <w:rsid w:val="00A92C80"/>
  </w:style>
  <w:style w:type="paragraph" w:styleId="BodyTextIndent">
    <w:name w:val="Body Text Indent"/>
    <w:basedOn w:val="Normal"/>
    <w:link w:val="BodyTextIndentChar"/>
    <w:uiPriority w:val="99"/>
    <w:semiHidden/>
    <w:unhideWhenUsed/>
    <w:rsid w:val="00A92C80"/>
    <w:pPr>
      <w:spacing w:after="120"/>
      <w:ind w:left="360"/>
    </w:pPr>
  </w:style>
  <w:style w:type="character" w:customStyle="1" w:styleId="BodyTextIndentChar">
    <w:name w:val="Body Text Indent Char"/>
    <w:basedOn w:val="DefaultParagraphFont"/>
    <w:link w:val="BodyTextIndent"/>
    <w:uiPriority w:val="99"/>
    <w:semiHidden/>
    <w:rsid w:val="00A92C80"/>
  </w:style>
  <w:style w:type="paragraph" w:styleId="BodyTextFirstIndent2">
    <w:name w:val="Body Text First Indent 2"/>
    <w:basedOn w:val="BodyTextIndent"/>
    <w:link w:val="BodyTextFirstIndent2Char"/>
    <w:uiPriority w:val="99"/>
    <w:semiHidden/>
    <w:unhideWhenUsed/>
    <w:rsid w:val="00A92C80"/>
    <w:pPr>
      <w:spacing w:after="160"/>
      <w:ind w:firstLine="360"/>
    </w:pPr>
  </w:style>
  <w:style w:type="character" w:customStyle="1" w:styleId="BodyTextFirstIndent2Char">
    <w:name w:val="Body Text First Indent 2 Char"/>
    <w:basedOn w:val="BodyTextIndentChar"/>
    <w:link w:val="BodyTextFirstIndent2"/>
    <w:uiPriority w:val="99"/>
    <w:semiHidden/>
    <w:rsid w:val="00A92C80"/>
  </w:style>
  <w:style w:type="paragraph" w:styleId="BodyTextIndent2">
    <w:name w:val="Body Text Indent 2"/>
    <w:basedOn w:val="Normal"/>
    <w:link w:val="BodyTextIndent2Char"/>
    <w:uiPriority w:val="99"/>
    <w:semiHidden/>
    <w:unhideWhenUsed/>
    <w:rsid w:val="00A92C80"/>
    <w:pPr>
      <w:spacing w:after="120" w:line="480" w:lineRule="auto"/>
      <w:ind w:left="360"/>
    </w:pPr>
  </w:style>
  <w:style w:type="character" w:customStyle="1" w:styleId="BodyTextIndent2Char">
    <w:name w:val="Body Text Indent 2 Char"/>
    <w:basedOn w:val="DefaultParagraphFont"/>
    <w:link w:val="BodyTextIndent2"/>
    <w:uiPriority w:val="99"/>
    <w:semiHidden/>
    <w:rsid w:val="00A92C80"/>
  </w:style>
  <w:style w:type="paragraph" w:styleId="BodyTextIndent3">
    <w:name w:val="Body Text Indent 3"/>
    <w:basedOn w:val="Normal"/>
    <w:link w:val="BodyTextIndent3Char"/>
    <w:uiPriority w:val="99"/>
    <w:semiHidden/>
    <w:unhideWhenUsed/>
    <w:rsid w:val="00A92C80"/>
    <w:pPr>
      <w:spacing w:after="120"/>
      <w:ind w:left="360"/>
    </w:pPr>
    <w:rPr>
      <w:szCs w:val="16"/>
    </w:rPr>
  </w:style>
  <w:style w:type="character" w:customStyle="1" w:styleId="BodyTextIndent3Char">
    <w:name w:val="Body Text Indent 3 Char"/>
    <w:basedOn w:val="DefaultParagraphFont"/>
    <w:link w:val="BodyTextIndent3"/>
    <w:uiPriority w:val="99"/>
    <w:semiHidden/>
    <w:rsid w:val="00A92C80"/>
    <w:rPr>
      <w:szCs w:val="16"/>
    </w:rPr>
  </w:style>
  <w:style w:type="character" w:styleId="BookTitle">
    <w:name w:val="Book Title"/>
    <w:basedOn w:val="DefaultParagraphFont"/>
    <w:uiPriority w:val="33"/>
    <w:semiHidden/>
    <w:unhideWhenUsed/>
    <w:qFormat/>
    <w:rsid w:val="00A92C80"/>
    <w:rPr>
      <w:b/>
      <w:bCs/>
      <w:i/>
      <w:iCs/>
      <w:spacing w:val="5"/>
    </w:rPr>
  </w:style>
  <w:style w:type="paragraph" w:styleId="Caption">
    <w:name w:val="caption"/>
    <w:basedOn w:val="Normal"/>
    <w:next w:val="Normal"/>
    <w:uiPriority w:val="35"/>
    <w:semiHidden/>
    <w:unhideWhenUsed/>
    <w:qFormat/>
    <w:rsid w:val="00A92C80"/>
    <w:pPr>
      <w:spacing w:after="200" w:line="240" w:lineRule="auto"/>
    </w:pPr>
    <w:rPr>
      <w:i/>
      <w:iCs/>
      <w:color w:val="323232" w:themeColor="text2"/>
      <w:szCs w:val="18"/>
    </w:rPr>
  </w:style>
  <w:style w:type="paragraph" w:styleId="Closing">
    <w:name w:val="Closing"/>
    <w:basedOn w:val="Normal"/>
    <w:link w:val="ClosingChar"/>
    <w:uiPriority w:val="99"/>
    <w:semiHidden/>
    <w:unhideWhenUsed/>
    <w:rsid w:val="00A92C80"/>
    <w:pPr>
      <w:spacing w:after="0" w:line="240" w:lineRule="auto"/>
      <w:ind w:left="4320"/>
    </w:pPr>
  </w:style>
  <w:style w:type="character" w:customStyle="1" w:styleId="ClosingChar">
    <w:name w:val="Closing Char"/>
    <w:basedOn w:val="DefaultParagraphFont"/>
    <w:link w:val="Closing"/>
    <w:uiPriority w:val="99"/>
    <w:semiHidden/>
    <w:rsid w:val="00A92C80"/>
  </w:style>
  <w:style w:type="table" w:styleId="ColorfulGrid">
    <w:name w:val="Colorful Grid"/>
    <w:basedOn w:val="TableNormal"/>
    <w:uiPriority w:val="73"/>
    <w:semiHidden/>
    <w:unhideWhenUsed/>
    <w:rsid w:val="00A92C8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A92C8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3F4F4" w:themeFill="accent1" w:themeFillTint="33"/>
    </w:tcPr>
    <w:tblStylePr w:type="firstRow">
      <w:rPr>
        <w:b/>
        <w:bCs/>
      </w:rPr>
      <w:tblPr/>
      <w:tcPr>
        <w:shd w:val="clear" w:color="auto" w:fill="C7EAE8" w:themeFill="accent1" w:themeFillTint="66"/>
      </w:tcPr>
    </w:tblStylePr>
    <w:tblStylePr w:type="lastRow">
      <w:rPr>
        <w:b/>
        <w:bCs/>
        <w:color w:val="000000" w:themeColor="text1"/>
      </w:rPr>
      <w:tblPr/>
      <w:tcPr>
        <w:shd w:val="clear" w:color="auto" w:fill="C7EAE8" w:themeFill="accent1" w:themeFillTint="66"/>
      </w:tcPr>
    </w:tblStylePr>
    <w:tblStylePr w:type="firstCol">
      <w:rPr>
        <w:color w:val="FFFFFF" w:themeColor="background1"/>
      </w:rPr>
      <w:tblPr/>
      <w:tcPr>
        <w:shd w:val="clear" w:color="auto" w:fill="41ADA9" w:themeFill="accent1" w:themeFillShade="BF"/>
      </w:tcPr>
    </w:tblStylePr>
    <w:tblStylePr w:type="lastCol">
      <w:rPr>
        <w:color w:val="FFFFFF" w:themeColor="background1"/>
      </w:rPr>
      <w:tblPr/>
      <w:tcPr>
        <w:shd w:val="clear" w:color="auto" w:fill="41ADA9" w:themeFill="accent1" w:themeFillShade="BF"/>
      </w:tcPr>
    </w:tblStylePr>
    <w:tblStylePr w:type="band1Vert">
      <w:tblPr/>
      <w:tcPr>
        <w:shd w:val="clear" w:color="auto" w:fill="B9E5E3" w:themeFill="accent1" w:themeFillTint="7F"/>
      </w:tcPr>
    </w:tblStylePr>
    <w:tblStylePr w:type="band1Horz">
      <w:tblPr/>
      <w:tcPr>
        <w:shd w:val="clear" w:color="auto" w:fill="B9E5E3" w:themeFill="accent1" w:themeFillTint="7F"/>
      </w:tcPr>
    </w:tblStylePr>
  </w:style>
  <w:style w:type="table" w:styleId="ColorfulGrid-Accent2">
    <w:name w:val="Colorful Grid Accent 2"/>
    <w:basedOn w:val="TableNormal"/>
    <w:uiPriority w:val="73"/>
    <w:semiHidden/>
    <w:unhideWhenUsed/>
    <w:rsid w:val="00A92C8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BF3DF" w:themeFill="accent2" w:themeFillTint="33"/>
    </w:tcPr>
    <w:tblStylePr w:type="firstRow">
      <w:rPr>
        <w:b/>
        <w:bCs/>
      </w:rPr>
      <w:tblPr/>
      <w:tcPr>
        <w:shd w:val="clear" w:color="auto" w:fill="F7E8C1" w:themeFill="accent2" w:themeFillTint="66"/>
      </w:tcPr>
    </w:tblStylePr>
    <w:tblStylePr w:type="lastRow">
      <w:rPr>
        <w:b/>
        <w:bCs/>
        <w:color w:val="000000" w:themeColor="text1"/>
      </w:rPr>
      <w:tblPr/>
      <w:tcPr>
        <w:shd w:val="clear" w:color="auto" w:fill="F7E8C1" w:themeFill="accent2" w:themeFillTint="66"/>
      </w:tcPr>
    </w:tblStylePr>
    <w:tblStylePr w:type="firstCol">
      <w:rPr>
        <w:color w:val="FFFFFF" w:themeColor="background1"/>
      </w:rPr>
      <w:tblPr/>
      <w:tcPr>
        <w:shd w:val="clear" w:color="auto" w:fill="E2A91A" w:themeFill="accent2" w:themeFillShade="BF"/>
      </w:tcPr>
    </w:tblStylePr>
    <w:tblStylePr w:type="lastCol">
      <w:rPr>
        <w:color w:val="FFFFFF" w:themeColor="background1"/>
      </w:rPr>
      <w:tblPr/>
      <w:tcPr>
        <w:shd w:val="clear" w:color="auto" w:fill="E2A91A" w:themeFill="accent2" w:themeFillShade="BF"/>
      </w:tcPr>
    </w:tblStylePr>
    <w:tblStylePr w:type="band1Vert">
      <w:tblPr/>
      <w:tcPr>
        <w:shd w:val="clear" w:color="auto" w:fill="F6E2B2" w:themeFill="accent2" w:themeFillTint="7F"/>
      </w:tcPr>
    </w:tblStylePr>
    <w:tblStylePr w:type="band1Horz">
      <w:tblPr/>
      <w:tcPr>
        <w:shd w:val="clear" w:color="auto" w:fill="F6E2B2" w:themeFill="accent2" w:themeFillTint="7F"/>
      </w:tcPr>
    </w:tblStylePr>
  </w:style>
  <w:style w:type="table" w:styleId="ColorfulGrid-Accent3">
    <w:name w:val="Colorful Grid Accent 3"/>
    <w:basedOn w:val="TableNormal"/>
    <w:uiPriority w:val="73"/>
    <w:semiHidden/>
    <w:unhideWhenUsed/>
    <w:rsid w:val="00A92C8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7F4E0" w:themeFill="accent3" w:themeFillTint="33"/>
    </w:tcPr>
    <w:tblStylePr w:type="firstRow">
      <w:rPr>
        <w:b/>
        <w:bCs/>
      </w:rPr>
      <w:tblPr/>
      <w:tcPr>
        <w:shd w:val="clear" w:color="auto" w:fill="D0E9C2" w:themeFill="accent3" w:themeFillTint="66"/>
      </w:tcPr>
    </w:tblStylePr>
    <w:tblStylePr w:type="lastRow">
      <w:rPr>
        <w:b/>
        <w:bCs/>
        <w:color w:val="000000" w:themeColor="text1"/>
      </w:rPr>
      <w:tblPr/>
      <w:tcPr>
        <w:shd w:val="clear" w:color="auto" w:fill="D0E9C2" w:themeFill="accent3" w:themeFillTint="66"/>
      </w:tcPr>
    </w:tblStylePr>
    <w:tblStylePr w:type="firstCol">
      <w:rPr>
        <w:color w:val="FFFFFF" w:themeColor="background1"/>
      </w:rPr>
      <w:tblPr/>
      <w:tcPr>
        <w:shd w:val="clear" w:color="auto" w:fill="62A63C" w:themeFill="accent3" w:themeFillShade="BF"/>
      </w:tcPr>
    </w:tblStylePr>
    <w:tblStylePr w:type="lastCol">
      <w:rPr>
        <w:color w:val="FFFFFF" w:themeColor="background1"/>
      </w:rPr>
      <w:tblPr/>
      <w:tcPr>
        <w:shd w:val="clear" w:color="auto" w:fill="62A63C" w:themeFill="accent3" w:themeFillShade="BF"/>
      </w:tcPr>
    </w:tblStylePr>
    <w:tblStylePr w:type="band1Vert">
      <w:tblPr/>
      <w:tcPr>
        <w:shd w:val="clear" w:color="auto" w:fill="C4E3B3" w:themeFill="accent3" w:themeFillTint="7F"/>
      </w:tcPr>
    </w:tblStylePr>
    <w:tblStylePr w:type="band1Horz">
      <w:tblPr/>
      <w:tcPr>
        <w:shd w:val="clear" w:color="auto" w:fill="C4E3B3" w:themeFill="accent3" w:themeFillTint="7F"/>
      </w:tcPr>
    </w:tblStylePr>
  </w:style>
  <w:style w:type="table" w:styleId="ColorfulGrid-Accent4">
    <w:name w:val="Colorful Grid Accent 4"/>
    <w:basedOn w:val="TableNormal"/>
    <w:uiPriority w:val="73"/>
    <w:semiHidden/>
    <w:unhideWhenUsed/>
    <w:rsid w:val="00A92C8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CE8DB" w:themeFill="accent4" w:themeFillTint="33"/>
    </w:tcPr>
    <w:tblStylePr w:type="firstRow">
      <w:rPr>
        <w:b/>
        <w:bCs/>
      </w:rPr>
      <w:tblPr/>
      <w:tcPr>
        <w:shd w:val="clear" w:color="auto" w:fill="F9D3B7" w:themeFill="accent4" w:themeFillTint="66"/>
      </w:tcPr>
    </w:tblStylePr>
    <w:tblStylePr w:type="lastRow">
      <w:rPr>
        <w:b/>
        <w:bCs/>
        <w:color w:val="000000" w:themeColor="text1"/>
      </w:rPr>
      <w:tblPr/>
      <w:tcPr>
        <w:shd w:val="clear" w:color="auto" w:fill="F9D3B7" w:themeFill="accent4" w:themeFillTint="66"/>
      </w:tcPr>
    </w:tblStylePr>
    <w:tblStylePr w:type="firstCol">
      <w:rPr>
        <w:color w:val="FFFFFF" w:themeColor="background1"/>
      </w:rPr>
      <w:tblPr/>
      <w:tcPr>
        <w:shd w:val="clear" w:color="auto" w:fill="DA6712" w:themeFill="accent4" w:themeFillShade="BF"/>
      </w:tcPr>
    </w:tblStylePr>
    <w:tblStylePr w:type="lastCol">
      <w:rPr>
        <w:color w:val="FFFFFF" w:themeColor="background1"/>
      </w:rPr>
      <w:tblPr/>
      <w:tcPr>
        <w:shd w:val="clear" w:color="auto" w:fill="DA6712" w:themeFill="accent4" w:themeFillShade="BF"/>
      </w:tcPr>
    </w:tblStylePr>
    <w:tblStylePr w:type="band1Vert">
      <w:tblPr/>
      <w:tcPr>
        <w:shd w:val="clear" w:color="auto" w:fill="F7C8A5" w:themeFill="accent4" w:themeFillTint="7F"/>
      </w:tcPr>
    </w:tblStylePr>
    <w:tblStylePr w:type="band1Horz">
      <w:tblPr/>
      <w:tcPr>
        <w:shd w:val="clear" w:color="auto" w:fill="F7C8A5" w:themeFill="accent4" w:themeFillTint="7F"/>
      </w:tcPr>
    </w:tblStylePr>
  </w:style>
  <w:style w:type="table" w:styleId="ColorfulGrid-Accent5">
    <w:name w:val="Colorful Grid Accent 5"/>
    <w:basedOn w:val="TableNormal"/>
    <w:uiPriority w:val="73"/>
    <w:semiHidden/>
    <w:unhideWhenUsed/>
    <w:rsid w:val="00A92C8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8E4EF" w:themeFill="accent5" w:themeFillTint="33"/>
    </w:tcPr>
    <w:tblStylePr w:type="firstRow">
      <w:rPr>
        <w:b/>
        <w:bCs/>
      </w:rPr>
      <w:tblPr/>
      <w:tcPr>
        <w:shd w:val="clear" w:color="auto" w:fill="D2CAE0" w:themeFill="accent5" w:themeFillTint="66"/>
      </w:tcPr>
    </w:tblStylePr>
    <w:tblStylePr w:type="lastRow">
      <w:rPr>
        <w:b/>
        <w:bCs/>
        <w:color w:val="000000" w:themeColor="text1"/>
      </w:rPr>
      <w:tblPr/>
      <w:tcPr>
        <w:shd w:val="clear" w:color="auto" w:fill="D2CAE0" w:themeFill="accent5" w:themeFillTint="66"/>
      </w:tcPr>
    </w:tblStylePr>
    <w:tblStylePr w:type="firstCol">
      <w:rPr>
        <w:color w:val="FFFFFF" w:themeColor="background1"/>
      </w:rPr>
      <w:tblPr/>
      <w:tcPr>
        <w:shd w:val="clear" w:color="auto" w:fill="68538F" w:themeFill="accent5" w:themeFillShade="BF"/>
      </w:tcPr>
    </w:tblStylePr>
    <w:tblStylePr w:type="lastCol">
      <w:rPr>
        <w:color w:val="FFFFFF" w:themeColor="background1"/>
      </w:rPr>
      <w:tblPr/>
      <w:tcPr>
        <w:shd w:val="clear" w:color="auto" w:fill="68538F" w:themeFill="accent5" w:themeFillShade="BF"/>
      </w:tcPr>
    </w:tblStylePr>
    <w:tblStylePr w:type="band1Vert">
      <w:tblPr/>
      <w:tcPr>
        <w:shd w:val="clear" w:color="auto" w:fill="C7BDD9" w:themeFill="accent5" w:themeFillTint="7F"/>
      </w:tcPr>
    </w:tblStylePr>
    <w:tblStylePr w:type="band1Horz">
      <w:tblPr/>
      <w:tcPr>
        <w:shd w:val="clear" w:color="auto" w:fill="C7BDD9" w:themeFill="accent5" w:themeFillTint="7F"/>
      </w:tcPr>
    </w:tblStylePr>
  </w:style>
  <w:style w:type="table" w:styleId="ColorfulGrid-Accent6">
    <w:name w:val="Colorful Grid Accent 6"/>
    <w:basedOn w:val="TableNormal"/>
    <w:uiPriority w:val="73"/>
    <w:semiHidden/>
    <w:unhideWhenUsed/>
    <w:rsid w:val="00A92C8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AE4E7" w:themeFill="accent6" w:themeFillTint="33"/>
    </w:tcPr>
    <w:tblStylePr w:type="firstRow">
      <w:rPr>
        <w:b/>
        <w:bCs/>
      </w:rPr>
      <w:tblPr/>
      <w:tcPr>
        <w:shd w:val="clear" w:color="auto" w:fill="F5CAD1" w:themeFill="accent6" w:themeFillTint="66"/>
      </w:tcPr>
    </w:tblStylePr>
    <w:tblStylePr w:type="lastRow">
      <w:rPr>
        <w:b/>
        <w:bCs/>
        <w:color w:val="000000" w:themeColor="text1"/>
      </w:rPr>
      <w:tblPr/>
      <w:tcPr>
        <w:shd w:val="clear" w:color="auto" w:fill="F5CAD1" w:themeFill="accent6" w:themeFillTint="66"/>
      </w:tcPr>
    </w:tblStylePr>
    <w:tblStylePr w:type="firstCol">
      <w:rPr>
        <w:color w:val="FFFFFF" w:themeColor="background1"/>
      </w:rPr>
      <w:tblPr/>
      <w:tcPr>
        <w:shd w:val="clear" w:color="auto" w:fill="DA2F4A" w:themeFill="accent6" w:themeFillShade="BF"/>
      </w:tcPr>
    </w:tblStylePr>
    <w:tblStylePr w:type="lastCol">
      <w:rPr>
        <w:color w:val="FFFFFF" w:themeColor="background1"/>
      </w:rPr>
      <w:tblPr/>
      <w:tcPr>
        <w:shd w:val="clear" w:color="auto" w:fill="DA2F4A" w:themeFill="accent6" w:themeFillShade="BF"/>
      </w:tcPr>
    </w:tblStylePr>
    <w:tblStylePr w:type="band1Vert">
      <w:tblPr/>
      <w:tcPr>
        <w:shd w:val="clear" w:color="auto" w:fill="F3BDC5" w:themeFill="accent6" w:themeFillTint="7F"/>
      </w:tcPr>
    </w:tblStylePr>
    <w:tblStylePr w:type="band1Horz">
      <w:tblPr/>
      <w:tcPr>
        <w:shd w:val="clear" w:color="auto" w:fill="F3BDC5" w:themeFill="accent6" w:themeFillTint="7F"/>
      </w:tcPr>
    </w:tblStylePr>
  </w:style>
  <w:style w:type="table" w:styleId="ColorfulList">
    <w:name w:val="Colorful List"/>
    <w:basedOn w:val="TableNormal"/>
    <w:uiPriority w:val="72"/>
    <w:semiHidden/>
    <w:unhideWhenUsed/>
    <w:rsid w:val="00A92C80"/>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E6B028" w:themeFill="accent2" w:themeFillShade="CC"/>
      </w:tcPr>
    </w:tblStylePr>
    <w:tblStylePr w:type="lastRow">
      <w:rPr>
        <w:b/>
        <w:bCs/>
        <w:color w:val="E6B02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A92C80"/>
    <w:pPr>
      <w:spacing w:after="0" w:line="240" w:lineRule="auto"/>
    </w:pPr>
    <w:rPr>
      <w:color w:val="000000" w:themeColor="text1"/>
    </w:rPr>
    <w:tblPr>
      <w:tblStyleRowBandSize w:val="1"/>
      <w:tblStyleColBandSize w:val="1"/>
    </w:tblPr>
    <w:tcPr>
      <w:shd w:val="clear" w:color="auto" w:fill="F1F9F9" w:themeFill="accent1" w:themeFillTint="19"/>
    </w:tcPr>
    <w:tblStylePr w:type="firstRow">
      <w:rPr>
        <w:b/>
        <w:bCs/>
        <w:color w:val="FFFFFF" w:themeColor="background1"/>
      </w:rPr>
      <w:tblPr/>
      <w:tcPr>
        <w:tcBorders>
          <w:bottom w:val="single" w:sz="12" w:space="0" w:color="FFFFFF" w:themeColor="background1"/>
        </w:tcBorders>
        <w:shd w:val="clear" w:color="auto" w:fill="E6B028" w:themeFill="accent2" w:themeFillShade="CC"/>
      </w:tcPr>
    </w:tblStylePr>
    <w:tblStylePr w:type="lastRow">
      <w:rPr>
        <w:b/>
        <w:bCs/>
        <w:color w:val="E6B02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CF2F1" w:themeFill="accent1" w:themeFillTint="3F"/>
      </w:tcPr>
    </w:tblStylePr>
    <w:tblStylePr w:type="band1Horz">
      <w:tblPr/>
      <w:tcPr>
        <w:shd w:val="clear" w:color="auto" w:fill="E3F4F4" w:themeFill="accent1" w:themeFillTint="33"/>
      </w:tcPr>
    </w:tblStylePr>
  </w:style>
  <w:style w:type="table" w:styleId="ColorfulList-Accent2">
    <w:name w:val="Colorful List Accent 2"/>
    <w:basedOn w:val="TableNormal"/>
    <w:uiPriority w:val="72"/>
    <w:semiHidden/>
    <w:unhideWhenUsed/>
    <w:rsid w:val="00A92C80"/>
    <w:pPr>
      <w:spacing w:after="0" w:line="240" w:lineRule="auto"/>
    </w:pPr>
    <w:rPr>
      <w:color w:val="000000" w:themeColor="text1"/>
    </w:rPr>
    <w:tblPr>
      <w:tblStyleRowBandSize w:val="1"/>
      <w:tblStyleColBandSize w:val="1"/>
    </w:tblPr>
    <w:tcPr>
      <w:shd w:val="clear" w:color="auto" w:fill="FDF9EF" w:themeFill="accent2" w:themeFillTint="19"/>
    </w:tcPr>
    <w:tblStylePr w:type="firstRow">
      <w:rPr>
        <w:b/>
        <w:bCs/>
        <w:color w:val="FFFFFF" w:themeColor="background1"/>
      </w:rPr>
      <w:tblPr/>
      <w:tcPr>
        <w:tcBorders>
          <w:bottom w:val="single" w:sz="12" w:space="0" w:color="FFFFFF" w:themeColor="background1"/>
        </w:tcBorders>
        <w:shd w:val="clear" w:color="auto" w:fill="E6B028" w:themeFill="accent2" w:themeFillShade="CC"/>
      </w:tcPr>
    </w:tblStylePr>
    <w:tblStylePr w:type="lastRow">
      <w:rPr>
        <w:b/>
        <w:bCs/>
        <w:color w:val="E6B02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AF1D8" w:themeFill="accent2" w:themeFillTint="3F"/>
      </w:tcPr>
    </w:tblStylePr>
    <w:tblStylePr w:type="band1Horz">
      <w:tblPr/>
      <w:tcPr>
        <w:shd w:val="clear" w:color="auto" w:fill="FBF3DF" w:themeFill="accent2" w:themeFillTint="33"/>
      </w:tcPr>
    </w:tblStylePr>
  </w:style>
  <w:style w:type="table" w:styleId="ColorfulList-Accent3">
    <w:name w:val="Colorful List Accent 3"/>
    <w:basedOn w:val="TableNormal"/>
    <w:uiPriority w:val="72"/>
    <w:semiHidden/>
    <w:unhideWhenUsed/>
    <w:rsid w:val="00A92C80"/>
    <w:pPr>
      <w:spacing w:after="0" w:line="240" w:lineRule="auto"/>
    </w:pPr>
    <w:rPr>
      <w:color w:val="000000" w:themeColor="text1"/>
    </w:rPr>
    <w:tblPr>
      <w:tblStyleRowBandSize w:val="1"/>
      <w:tblStyleColBandSize w:val="1"/>
    </w:tblPr>
    <w:tcPr>
      <w:shd w:val="clear" w:color="auto" w:fill="F3F9F0" w:themeFill="accent3" w:themeFillTint="19"/>
    </w:tcPr>
    <w:tblStylePr w:type="firstRow">
      <w:rPr>
        <w:b/>
        <w:bCs/>
        <w:color w:val="FFFFFF" w:themeColor="background1"/>
      </w:rPr>
      <w:tblPr/>
      <w:tcPr>
        <w:tcBorders>
          <w:bottom w:val="single" w:sz="12" w:space="0" w:color="FFFFFF" w:themeColor="background1"/>
        </w:tcBorders>
        <w:shd w:val="clear" w:color="auto" w:fill="E96E13" w:themeFill="accent4" w:themeFillShade="CC"/>
      </w:tcPr>
    </w:tblStylePr>
    <w:tblStylePr w:type="lastRow">
      <w:rPr>
        <w:b/>
        <w:bCs/>
        <w:color w:val="E96E13"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1F1D9" w:themeFill="accent3" w:themeFillTint="3F"/>
      </w:tcPr>
    </w:tblStylePr>
    <w:tblStylePr w:type="band1Horz">
      <w:tblPr/>
      <w:tcPr>
        <w:shd w:val="clear" w:color="auto" w:fill="E7F4E0" w:themeFill="accent3" w:themeFillTint="33"/>
      </w:tcPr>
    </w:tblStylePr>
  </w:style>
  <w:style w:type="table" w:styleId="ColorfulList-Accent4">
    <w:name w:val="Colorful List Accent 4"/>
    <w:basedOn w:val="TableNormal"/>
    <w:uiPriority w:val="72"/>
    <w:semiHidden/>
    <w:unhideWhenUsed/>
    <w:rsid w:val="00A92C80"/>
    <w:pPr>
      <w:spacing w:after="0" w:line="240" w:lineRule="auto"/>
    </w:pPr>
    <w:rPr>
      <w:color w:val="000000" w:themeColor="text1"/>
    </w:rPr>
    <w:tblPr>
      <w:tblStyleRowBandSize w:val="1"/>
      <w:tblStyleColBandSize w:val="1"/>
    </w:tblPr>
    <w:tcPr>
      <w:shd w:val="clear" w:color="auto" w:fill="FDF4ED" w:themeFill="accent4" w:themeFillTint="19"/>
    </w:tcPr>
    <w:tblStylePr w:type="firstRow">
      <w:rPr>
        <w:b/>
        <w:bCs/>
        <w:color w:val="FFFFFF" w:themeColor="background1"/>
      </w:rPr>
      <w:tblPr/>
      <w:tcPr>
        <w:tcBorders>
          <w:bottom w:val="single" w:sz="12" w:space="0" w:color="FFFFFF" w:themeColor="background1"/>
        </w:tcBorders>
        <w:shd w:val="clear" w:color="auto" w:fill="69B140" w:themeFill="accent3" w:themeFillShade="CC"/>
      </w:tcPr>
    </w:tblStylePr>
    <w:tblStylePr w:type="lastRow">
      <w:rPr>
        <w:b/>
        <w:bCs/>
        <w:color w:val="69B1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BE3D2" w:themeFill="accent4" w:themeFillTint="3F"/>
      </w:tcPr>
    </w:tblStylePr>
    <w:tblStylePr w:type="band1Horz">
      <w:tblPr/>
      <w:tcPr>
        <w:shd w:val="clear" w:color="auto" w:fill="FCE8DB" w:themeFill="accent4" w:themeFillTint="33"/>
      </w:tcPr>
    </w:tblStylePr>
  </w:style>
  <w:style w:type="table" w:styleId="ColorfulList-Accent5">
    <w:name w:val="Colorful List Accent 5"/>
    <w:basedOn w:val="TableNormal"/>
    <w:uiPriority w:val="72"/>
    <w:semiHidden/>
    <w:unhideWhenUsed/>
    <w:rsid w:val="00A92C80"/>
    <w:pPr>
      <w:spacing w:after="0" w:line="240" w:lineRule="auto"/>
    </w:pPr>
    <w:rPr>
      <w:color w:val="000000" w:themeColor="text1"/>
    </w:rPr>
    <w:tblPr>
      <w:tblStyleRowBandSize w:val="1"/>
      <w:tblStyleColBandSize w:val="1"/>
    </w:tblPr>
    <w:tcPr>
      <w:shd w:val="clear" w:color="auto" w:fill="F4F2F7" w:themeFill="accent5" w:themeFillTint="19"/>
    </w:tcPr>
    <w:tblStylePr w:type="firstRow">
      <w:rPr>
        <w:b/>
        <w:bCs/>
        <w:color w:val="FFFFFF" w:themeColor="background1"/>
      </w:rPr>
      <w:tblPr/>
      <w:tcPr>
        <w:tcBorders>
          <w:bottom w:val="single" w:sz="12" w:space="0" w:color="FFFFFF" w:themeColor="background1"/>
        </w:tcBorders>
        <w:shd w:val="clear" w:color="auto" w:fill="DD3F58" w:themeFill="accent6" w:themeFillShade="CC"/>
      </w:tcPr>
    </w:tblStylePr>
    <w:tblStylePr w:type="lastRow">
      <w:rPr>
        <w:b/>
        <w:bCs/>
        <w:color w:val="DD3F58"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3DEEC" w:themeFill="accent5" w:themeFillTint="3F"/>
      </w:tcPr>
    </w:tblStylePr>
    <w:tblStylePr w:type="band1Horz">
      <w:tblPr/>
      <w:tcPr>
        <w:shd w:val="clear" w:color="auto" w:fill="E8E4EF" w:themeFill="accent5" w:themeFillTint="33"/>
      </w:tcPr>
    </w:tblStylePr>
  </w:style>
  <w:style w:type="table" w:styleId="ColorfulList-Accent6">
    <w:name w:val="Colorful List Accent 6"/>
    <w:basedOn w:val="TableNormal"/>
    <w:uiPriority w:val="72"/>
    <w:semiHidden/>
    <w:unhideWhenUsed/>
    <w:rsid w:val="00A92C80"/>
    <w:pPr>
      <w:spacing w:after="0" w:line="240" w:lineRule="auto"/>
    </w:pPr>
    <w:rPr>
      <w:color w:val="000000" w:themeColor="text1"/>
    </w:rPr>
    <w:tblPr>
      <w:tblStyleRowBandSize w:val="1"/>
      <w:tblStyleColBandSize w:val="1"/>
    </w:tblPr>
    <w:tcPr>
      <w:shd w:val="clear" w:color="auto" w:fill="FCF1F3" w:themeFill="accent6" w:themeFillTint="19"/>
    </w:tcPr>
    <w:tblStylePr w:type="firstRow">
      <w:rPr>
        <w:b/>
        <w:bCs/>
        <w:color w:val="FFFFFF" w:themeColor="background1"/>
      </w:rPr>
      <w:tblPr/>
      <w:tcPr>
        <w:tcBorders>
          <w:bottom w:val="single" w:sz="12" w:space="0" w:color="FFFFFF" w:themeColor="background1"/>
        </w:tcBorders>
        <w:shd w:val="clear" w:color="auto" w:fill="705999" w:themeFill="accent5" w:themeFillShade="CC"/>
      </w:tcPr>
    </w:tblStylePr>
    <w:tblStylePr w:type="lastRow">
      <w:rPr>
        <w:b/>
        <w:bCs/>
        <w:color w:val="705999"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9DEE2" w:themeFill="accent6" w:themeFillTint="3F"/>
      </w:tcPr>
    </w:tblStylePr>
    <w:tblStylePr w:type="band1Horz">
      <w:tblPr/>
      <w:tcPr>
        <w:shd w:val="clear" w:color="auto" w:fill="FAE4E7" w:themeFill="accent6" w:themeFillTint="33"/>
      </w:tcPr>
    </w:tblStylePr>
  </w:style>
  <w:style w:type="table" w:styleId="ColorfulShading">
    <w:name w:val="Colorful Shading"/>
    <w:basedOn w:val="TableNormal"/>
    <w:uiPriority w:val="71"/>
    <w:semiHidden/>
    <w:unhideWhenUsed/>
    <w:rsid w:val="00A92C80"/>
    <w:pPr>
      <w:spacing w:after="0" w:line="240" w:lineRule="auto"/>
    </w:pPr>
    <w:rPr>
      <w:color w:val="000000" w:themeColor="text1"/>
    </w:rPr>
    <w:tblPr>
      <w:tblStyleRowBandSize w:val="1"/>
      <w:tblStyleColBandSize w:val="1"/>
      <w:tblBorders>
        <w:top w:val="single" w:sz="24" w:space="0" w:color="EDC765"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EDC765"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A92C80"/>
    <w:pPr>
      <w:spacing w:after="0" w:line="240" w:lineRule="auto"/>
    </w:pPr>
    <w:rPr>
      <w:color w:val="000000" w:themeColor="text1"/>
    </w:rPr>
    <w:tblPr>
      <w:tblStyleRowBandSize w:val="1"/>
      <w:tblStyleColBandSize w:val="1"/>
      <w:tblBorders>
        <w:top w:val="single" w:sz="24" w:space="0" w:color="EDC765" w:themeColor="accent2"/>
        <w:left w:val="single" w:sz="4" w:space="0" w:color="74CBC8" w:themeColor="accent1"/>
        <w:bottom w:val="single" w:sz="4" w:space="0" w:color="74CBC8" w:themeColor="accent1"/>
        <w:right w:val="single" w:sz="4" w:space="0" w:color="74CBC8" w:themeColor="accent1"/>
        <w:insideH w:val="single" w:sz="4" w:space="0" w:color="FFFFFF" w:themeColor="background1"/>
        <w:insideV w:val="single" w:sz="4" w:space="0" w:color="FFFFFF" w:themeColor="background1"/>
      </w:tblBorders>
    </w:tblPr>
    <w:tcPr>
      <w:shd w:val="clear" w:color="auto" w:fill="F1F9F9" w:themeFill="accent1" w:themeFillTint="19"/>
    </w:tcPr>
    <w:tblStylePr w:type="firstRow">
      <w:rPr>
        <w:b/>
        <w:bCs/>
      </w:rPr>
      <w:tblPr/>
      <w:tcPr>
        <w:tcBorders>
          <w:top w:val="nil"/>
          <w:left w:val="nil"/>
          <w:bottom w:val="single" w:sz="24" w:space="0" w:color="EDC765"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348B88" w:themeFill="accent1" w:themeFillShade="99"/>
      </w:tcPr>
    </w:tblStylePr>
    <w:tblStylePr w:type="firstCol">
      <w:rPr>
        <w:color w:val="FFFFFF" w:themeColor="background1"/>
      </w:rPr>
      <w:tblPr/>
      <w:tcPr>
        <w:tcBorders>
          <w:top w:val="nil"/>
          <w:left w:val="nil"/>
          <w:bottom w:val="nil"/>
          <w:right w:val="nil"/>
          <w:insideH w:val="single" w:sz="4" w:space="0" w:color="348B88" w:themeColor="accent1" w:themeShade="99"/>
          <w:insideV w:val="nil"/>
        </w:tcBorders>
        <w:shd w:val="clear" w:color="auto" w:fill="348B88"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348B88" w:themeFill="accent1" w:themeFillShade="99"/>
      </w:tcPr>
    </w:tblStylePr>
    <w:tblStylePr w:type="band1Vert">
      <w:tblPr/>
      <w:tcPr>
        <w:shd w:val="clear" w:color="auto" w:fill="C7EAE8" w:themeFill="accent1" w:themeFillTint="66"/>
      </w:tcPr>
    </w:tblStylePr>
    <w:tblStylePr w:type="band1Horz">
      <w:tblPr/>
      <w:tcPr>
        <w:shd w:val="clear" w:color="auto" w:fill="B9E5E3"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A92C80"/>
    <w:pPr>
      <w:spacing w:after="0" w:line="240" w:lineRule="auto"/>
    </w:pPr>
    <w:rPr>
      <w:color w:val="000000" w:themeColor="text1"/>
    </w:rPr>
    <w:tblPr>
      <w:tblStyleRowBandSize w:val="1"/>
      <w:tblStyleColBandSize w:val="1"/>
      <w:tblBorders>
        <w:top w:val="single" w:sz="24" w:space="0" w:color="EDC765" w:themeColor="accent2"/>
        <w:left w:val="single" w:sz="4" w:space="0" w:color="EDC765" w:themeColor="accent2"/>
        <w:bottom w:val="single" w:sz="4" w:space="0" w:color="EDC765" w:themeColor="accent2"/>
        <w:right w:val="single" w:sz="4" w:space="0" w:color="EDC765" w:themeColor="accent2"/>
        <w:insideH w:val="single" w:sz="4" w:space="0" w:color="FFFFFF" w:themeColor="background1"/>
        <w:insideV w:val="single" w:sz="4" w:space="0" w:color="FFFFFF" w:themeColor="background1"/>
      </w:tblBorders>
    </w:tblPr>
    <w:tcPr>
      <w:shd w:val="clear" w:color="auto" w:fill="FDF9EF" w:themeFill="accent2" w:themeFillTint="19"/>
    </w:tcPr>
    <w:tblStylePr w:type="firstRow">
      <w:rPr>
        <w:b/>
        <w:bCs/>
      </w:rPr>
      <w:tblPr/>
      <w:tcPr>
        <w:tcBorders>
          <w:top w:val="nil"/>
          <w:left w:val="nil"/>
          <w:bottom w:val="single" w:sz="24" w:space="0" w:color="EDC765"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58815" w:themeFill="accent2" w:themeFillShade="99"/>
      </w:tcPr>
    </w:tblStylePr>
    <w:tblStylePr w:type="firstCol">
      <w:rPr>
        <w:color w:val="FFFFFF" w:themeColor="background1"/>
      </w:rPr>
      <w:tblPr/>
      <w:tcPr>
        <w:tcBorders>
          <w:top w:val="nil"/>
          <w:left w:val="nil"/>
          <w:bottom w:val="nil"/>
          <w:right w:val="nil"/>
          <w:insideH w:val="single" w:sz="4" w:space="0" w:color="B58815" w:themeColor="accent2" w:themeShade="99"/>
          <w:insideV w:val="nil"/>
        </w:tcBorders>
        <w:shd w:val="clear" w:color="auto" w:fill="B58815"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B58815" w:themeFill="accent2" w:themeFillShade="99"/>
      </w:tcPr>
    </w:tblStylePr>
    <w:tblStylePr w:type="band1Vert">
      <w:tblPr/>
      <w:tcPr>
        <w:shd w:val="clear" w:color="auto" w:fill="F7E8C1" w:themeFill="accent2" w:themeFillTint="66"/>
      </w:tcPr>
    </w:tblStylePr>
    <w:tblStylePr w:type="band1Horz">
      <w:tblPr/>
      <w:tcPr>
        <w:shd w:val="clear" w:color="auto" w:fill="F6E2B2"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A92C80"/>
    <w:pPr>
      <w:spacing w:after="0" w:line="240" w:lineRule="auto"/>
    </w:pPr>
    <w:rPr>
      <w:color w:val="000000" w:themeColor="text1"/>
    </w:rPr>
    <w:tblPr>
      <w:tblStyleRowBandSize w:val="1"/>
      <w:tblStyleColBandSize w:val="1"/>
      <w:tblBorders>
        <w:top w:val="single" w:sz="24" w:space="0" w:color="F0924C" w:themeColor="accent4"/>
        <w:left w:val="single" w:sz="4" w:space="0" w:color="8AC867" w:themeColor="accent3"/>
        <w:bottom w:val="single" w:sz="4" w:space="0" w:color="8AC867" w:themeColor="accent3"/>
        <w:right w:val="single" w:sz="4" w:space="0" w:color="8AC867" w:themeColor="accent3"/>
        <w:insideH w:val="single" w:sz="4" w:space="0" w:color="FFFFFF" w:themeColor="background1"/>
        <w:insideV w:val="single" w:sz="4" w:space="0" w:color="FFFFFF" w:themeColor="background1"/>
      </w:tblBorders>
    </w:tblPr>
    <w:tcPr>
      <w:shd w:val="clear" w:color="auto" w:fill="F3F9F0" w:themeFill="accent3" w:themeFillTint="19"/>
    </w:tcPr>
    <w:tblStylePr w:type="firstRow">
      <w:rPr>
        <w:b/>
        <w:bCs/>
      </w:rPr>
      <w:tblPr/>
      <w:tcPr>
        <w:tcBorders>
          <w:top w:val="nil"/>
          <w:left w:val="nil"/>
          <w:bottom w:val="single" w:sz="24" w:space="0" w:color="F0924C"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F8530" w:themeFill="accent3" w:themeFillShade="99"/>
      </w:tcPr>
    </w:tblStylePr>
    <w:tblStylePr w:type="firstCol">
      <w:rPr>
        <w:color w:val="FFFFFF" w:themeColor="background1"/>
      </w:rPr>
      <w:tblPr/>
      <w:tcPr>
        <w:tcBorders>
          <w:top w:val="nil"/>
          <w:left w:val="nil"/>
          <w:bottom w:val="nil"/>
          <w:right w:val="nil"/>
          <w:insideH w:val="single" w:sz="4" w:space="0" w:color="4F8530" w:themeColor="accent3" w:themeShade="99"/>
          <w:insideV w:val="nil"/>
        </w:tcBorders>
        <w:shd w:val="clear" w:color="auto" w:fill="4F8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4F8530" w:themeFill="accent3" w:themeFillShade="99"/>
      </w:tcPr>
    </w:tblStylePr>
    <w:tblStylePr w:type="band1Vert">
      <w:tblPr/>
      <w:tcPr>
        <w:shd w:val="clear" w:color="auto" w:fill="D0E9C2" w:themeFill="accent3" w:themeFillTint="66"/>
      </w:tcPr>
    </w:tblStylePr>
    <w:tblStylePr w:type="band1Horz">
      <w:tblPr/>
      <w:tcPr>
        <w:shd w:val="clear" w:color="auto" w:fill="C4E3B3" w:themeFill="accent3" w:themeFillTint="7F"/>
      </w:tcPr>
    </w:tblStylePr>
  </w:style>
  <w:style w:type="table" w:styleId="ColorfulShading-Accent4">
    <w:name w:val="Colorful Shading Accent 4"/>
    <w:basedOn w:val="TableNormal"/>
    <w:uiPriority w:val="71"/>
    <w:semiHidden/>
    <w:unhideWhenUsed/>
    <w:rsid w:val="00A92C80"/>
    <w:pPr>
      <w:spacing w:after="0" w:line="240" w:lineRule="auto"/>
    </w:pPr>
    <w:rPr>
      <w:color w:val="000000" w:themeColor="text1"/>
    </w:rPr>
    <w:tblPr>
      <w:tblStyleRowBandSize w:val="1"/>
      <w:tblStyleColBandSize w:val="1"/>
      <w:tblBorders>
        <w:top w:val="single" w:sz="24" w:space="0" w:color="8AC867" w:themeColor="accent3"/>
        <w:left w:val="single" w:sz="4" w:space="0" w:color="F0924C" w:themeColor="accent4"/>
        <w:bottom w:val="single" w:sz="4" w:space="0" w:color="F0924C" w:themeColor="accent4"/>
        <w:right w:val="single" w:sz="4" w:space="0" w:color="F0924C" w:themeColor="accent4"/>
        <w:insideH w:val="single" w:sz="4" w:space="0" w:color="FFFFFF" w:themeColor="background1"/>
        <w:insideV w:val="single" w:sz="4" w:space="0" w:color="FFFFFF" w:themeColor="background1"/>
      </w:tblBorders>
    </w:tblPr>
    <w:tcPr>
      <w:shd w:val="clear" w:color="auto" w:fill="FDF4ED" w:themeFill="accent4" w:themeFillTint="19"/>
    </w:tcPr>
    <w:tblStylePr w:type="firstRow">
      <w:rPr>
        <w:b/>
        <w:bCs/>
      </w:rPr>
      <w:tblPr/>
      <w:tcPr>
        <w:tcBorders>
          <w:top w:val="nil"/>
          <w:left w:val="nil"/>
          <w:bottom w:val="single" w:sz="24" w:space="0" w:color="8AC867"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AE520E" w:themeFill="accent4" w:themeFillShade="99"/>
      </w:tcPr>
    </w:tblStylePr>
    <w:tblStylePr w:type="firstCol">
      <w:rPr>
        <w:color w:val="FFFFFF" w:themeColor="background1"/>
      </w:rPr>
      <w:tblPr/>
      <w:tcPr>
        <w:tcBorders>
          <w:top w:val="nil"/>
          <w:left w:val="nil"/>
          <w:bottom w:val="nil"/>
          <w:right w:val="nil"/>
          <w:insideH w:val="single" w:sz="4" w:space="0" w:color="AE520E" w:themeColor="accent4" w:themeShade="99"/>
          <w:insideV w:val="nil"/>
        </w:tcBorders>
        <w:shd w:val="clear" w:color="auto" w:fill="AE520E"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AE520E" w:themeFill="accent4" w:themeFillShade="99"/>
      </w:tcPr>
    </w:tblStylePr>
    <w:tblStylePr w:type="band1Vert">
      <w:tblPr/>
      <w:tcPr>
        <w:shd w:val="clear" w:color="auto" w:fill="F9D3B7" w:themeFill="accent4" w:themeFillTint="66"/>
      </w:tcPr>
    </w:tblStylePr>
    <w:tblStylePr w:type="band1Horz">
      <w:tblPr/>
      <w:tcPr>
        <w:shd w:val="clear" w:color="auto" w:fill="F7C8A5"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A92C80"/>
    <w:pPr>
      <w:spacing w:after="0" w:line="240" w:lineRule="auto"/>
    </w:pPr>
    <w:rPr>
      <w:color w:val="000000" w:themeColor="text1"/>
    </w:rPr>
    <w:tblPr>
      <w:tblStyleRowBandSize w:val="1"/>
      <w:tblStyleColBandSize w:val="1"/>
      <w:tblBorders>
        <w:top w:val="single" w:sz="24" w:space="0" w:color="E87C8D" w:themeColor="accent6"/>
        <w:left w:val="single" w:sz="4" w:space="0" w:color="907CB3" w:themeColor="accent5"/>
        <w:bottom w:val="single" w:sz="4" w:space="0" w:color="907CB3" w:themeColor="accent5"/>
        <w:right w:val="single" w:sz="4" w:space="0" w:color="907CB3" w:themeColor="accent5"/>
        <w:insideH w:val="single" w:sz="4" w:space="0" w:color="FFFFFF" w:themeColor="background1"/>
        <w:insideV w:val="single" w:sz="4" w:space="0" w:color="FFFFFF" w:themeColor="background1"/>
      </w:tblBorders>
    </w:tblPr>
    <w:tcPr>
      <w:shd w:val="clear" w:color="auto" w:fill="F4F2F7" w:themeFill="accent5" w:themeFillTint="19"/>
    </w:tcPr>
    <w:tblStylePr w:type="firstRow">
      <w:rPr>
        <w:b/>
        <w:bCs/>
      </w:rPr>
      <w:tblPr/>
      <w:tcPr>
        <w:tcBorders>
          <w:top w:val="nil"/>
          <w:left w:val="nil"/>
          <w:bottom w:val="single" w:sz="24" w:space="0" w:color="E87C8D"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44272" w:themeFill="accent5" w:themeFillShade="99"/>
      </w:tcPr>
    </w:tblStylePr>
    <w:tblStylePr w:type="firstCol">
      <w:rPr>
        <w:color w:val="FFFFFF" w:themeColor="background1"/>
      </w:rPr>
      <w:tblPr/>
      <w:tcPr>
        <w:tcBorders>
          <w:top w:val="nil"/>
          <w:left w:val="nil"/>
          <w:bottom w:val="nil"/>
          <w:right w:val="nil"/>
          <w:insideH w:val="single" w:sz="4" w:space="0" w:color="544272" w:themeColor="accent5" w:themeShade="99"/>
          <w:insideV w:val="nil"/>
        </w:tcBorders>
        <w:shd w:val="clear" w:color="auto" w:fill="544272"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544272" w:themeFill="accent5" w:themeFillShade="99"/>
      </w:tcPr>
    </w:tblStylePr>
    <w:tblStylePr w:type="band1Vert">
      <w:tblPr/>
      <w:tcPr>
        <w:shd w:val="clear" w:color="auto" w:fill="D2CAE0" w:themeFill="accent5" w:themeFillTint="66"/>
      </w:tcPr>
    </w:tblStylePr>
    <w:tblStylePr w:type="band1Horz">
      <w:tblPr/>
      <w:tcPr>
        <w:shd w:val="clear" w:color="auto" w:fill="C7BDD9"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semiHidden/>
    <w:unhideWhenUsed/>
    <w:rsid w:val="00A92C80"/>
    <w:pPr>
      <w:spacing w:after="0" w:line="240" w:lineRule="auto"/>
    </w:pPr>
    <w:rPr>
      <w:color w:val="000000" w:themeColor="text1"/>
    </w:rPr>
    <w:tblPr>
      <w:tblStyleRowBandSize w:val="1"/>
      <w:tblStyleColBandSize w:val="1"/>
      <w:tblBorders>
        <w:top w:val="single" w:sz="24" w:space="0" w:color="907CB3" w:themeColor="accent5"/>
        <w:left w:val="single" w:sz="4" w:space="0" w:color="E87C8D" w:themeColor="accent6"/>
        <w:bottom w:val="single" w:sz="4" w:space="0" w:color="E87C8D" w:themeColor="accent6"/>
        <w:right w:val="single" w:sz="4" w:space="0" w:color="E87C8D" w:themeColor="accent6"/>
        <w:insideH w:val="single" w:sz="4" w:space="0" w:color="FFFFFF" w:themeColor="background1"/>
        <w:insideV w:val="single" w:sz="4" w:space="0" w:color="FFFFFF" w:themeColor="background1"/>
      </w:tblBorders>
    </w:tblPr>
    <w:tcPr>
      <w:shd w:val="clear" w:color="auto" w:fill="FCF1F3" w:themeFill="accent6" w:themeFillTint="19"/>
    </w:tcPr>
    <w:tblStylePr w:type="firstRow">
      <w:rPr>
        <w:b/>
        <w:bCs/>
      </w:rPr>
      <w:tblPr/>
      <w:tcPr>
        <w:tcBorders>
          <w:top w:val="nil"/>
          <w:left w:val="nil"/>
          <w:bottom w:val="single" w:sz="24" w:space="0" w:color="907CB3"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52037" w:themeFill="accent6" w:themeFillShade="99"/>
      </w:tcPr>
    </w:tblStylePr>
    <w:tblStylePr w:type="firstCol">
      <w:rPr>
        <w:color w:val="FFFFFF" w:themeColor="background1"/>
      </w:rPr>
      <w:tblPr/>
      <w:tcPr>
        <w:tcBorders>
          <w:top w:val="nil"/>
          <w:left w:val="nil"/>
          <w:bottom w:val="nil"/>
          <w:right w:val="nil"/>
          <w:insideH w:val="single" w:sz="4" w:space="0" w:color="B52037" w:themeColor="accent6" w:themeShade="99"/>
          <w:insideV w:val="nil"/>
        </w:tcBorders>
        <w:shd w:val="clear" w:color="auto" w:fill="B52037"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52037" w:themeFill="accent6" w:themeFillShade="99"/>
      </w:tcPr>
    </w:tblStylePr>
    <w:tblStylePr w:type="band1Vert">
      <w:tblPr/>
      <w:tcPr>
        <w:shd w:val="clear" w:color="auto" w:fill="F5CAD1" w:themeFill="accent6" w:themeFillTint="66"/>
      </w:tcPr>
    </w:tblStylePr>
    <w:tblStylePr w:type="band1Horz">
      <w:tblPr/>
      <w:tcPr>
        <w:shd w:val="clear" w:color="auto" w:fill="F3BDC5"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A92C80"/>
    <w:rPr>
      <w:sz w:val="22"/>
      <w:szCs w:val="16"/>
    </w:rPr>
  </w:style>
  <w:style w:type="paragraph" w:styleId="CommentText">
    <w:name w:val="annotation text"/>
    <w:basedOn w:val="Normal"/>
    <w:link w:val="CommentTextChar"/>
    <w:uiPriority w:val="99"/>
    <w:semiHidden/>
    <w:unhideWhenUsed/>
    <w:rsid w:val="00A92C80"/>
    <w:pPr>
      <w:spacing w:line="240" w:lineRule="auto"/>
    </w:pPr>
    <w:rPr>
      <w:szCs w:val="20"/>
    </w:rPr>
  </w:style>
  <w:style w:type="character" w:customStyle="1" w:styleId="CommentTextChar">
    <w:name w:val="Comment Text Char"/>
    <w:basedOn w:val="DefaultParagraphFont"/>
    <w:link w:val="CommentText"/>
    <w:uiPriority w:val="99"/>
    <w:semiHidden/>
    <w:rsid w:val="00A92C80"/>
    <w:rPr>
      <w:szCs w:val="20"/>
    </w:rPr>
  </w:style>
  <w:style w:type="paragraph" w:styleId="CommentSubject">
    <w:name w:val="annotation subject"/>
    <w:basedOn w:val="CommentText"/>
    <w:next w:val="CommentText"/>
    <w:link w:val="CommentSubjectChar"/>
    <w:uiPriority w:val="99"/>
    <w:semiHidden/>
    <w:unhideWhenUsed/>
    <w:rsid w:val="00A92C80"/>
    <w:rPr>
      <w:b/>
      <w:bCs/>
    </w:rPr>
  </w:style>
  <w:style w:type="character" w:customStyle="1" w:styleId="CommentSubjectChar">
    <w:name w:val="Comment Subject Char"/>
    <w:basedOn w:val="CommentTextChar"/>
    <w:link w:val="CommentSubject"/>
    <w:uiPriority w:val="99"/>
    <w:semiHidden/>
    <w:rsid w:val="00A92C80"/>
    <w:rPr>
      <w:b/>
      <w:bCs/>
      <w:szCs w:val="20"/>
    </w:rPr>
  </w:style>
  <w:style w:type="table" w:styleId="DarkList">
    <w:name w:val="Dark List"/>
    <w:basedOn w:val="TableNormal"/>
    <w:uiPriority w:val="70"/>
    <w:semiHidden/>
    <w:unhideWhenUsed/>
    <w:rsid w:val="00A92C80"/>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A92C80"/>
    <w:pPr>
      <w:spacing w:after="0" w:line="240" w:lineRule="auto"/>
    </w:pPr>
    <w:rPr>
      <w:color w:val="FFFFFF" w:themeColor="background1"/>
    </w:rPr>
    <w:tblPr>
      <w:tblStyleRowBandSize w:val="1"/>
      <w:tblStyleColBandSize w:val="1"/>
    </w:tblPr>
    <w:tcPr>
      <w:shd w:val="clear" w:color="auto" w:fill="74CBC8"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B737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41ADA9"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41ADA9" w:themeFill="accent1" w:themeFillShade="BF"/>
      </w:tcPr>
    </w:tblStylePr>
    <w:tblStylePr w:type="band1Vert">
      <w:tblPr/>
      <w:tcPr>
        <w:tcBorders>
          <w:top w:val="nil"/>
          <w:left w:val="nil"/>
          <w:bottom w:val="nil"/>
          <w:right w:val="nil"/>
          <w:insideH w:val="nil"/>
          <w:insideV w:val="nil"/>
        </w:tcBorders>
        <w:shd w:val="clear" w:color="auto" w:fill="41ADA9" w:themeFill="accent1" w:themeFillShade="BF"/>
      </w:tcPr>
    </w:tblStylePr>
    <w:tblStylePr w:type="band1Horz">
      <w:tblPr/>
      <w:tcPr>
        <w:tcBorders>
          <w:top w:val="nil"/>
          <w:left w:val="nil"/>
          <w:bottom w:val="nil"/>
          <w:right w:val="nil"/>
          <w:insideH w:val="nil"/>
          <w:insideV w:val="nil"/>
        </w:tcBorders>
        <w:shd w:val="clear" w:color="auto" w:fill="41ADA9" w:themeFill="accent1" w:themeFillShade="BF"/>
      </w:tcPr>
    </w:tblStylePr>
  </w:style>
  <w:style w:type="table" w:styleId="DarkList-Accent2">
    <w:name w:val="Dark List Accent 2"/>
    <w:basedOn w:val="TableNormal"/>
    <w:uiPriority w:val="70"/>
    <w:semiHidden/>
    <w:unhideWhenUsed/>
    <w:rsid w:val="00A92C80"/>
    <w:pPr>
      <w:spacing w:after="0" w:line="240" w:lineRule="auto"/>
    </w:pPr>
    <w:rPr>
      <w:color w:val="FFFFFF" w:themeColor="background1"/>
    </w:rPr>
    <w:tblPr>
      <w:tblStyleRowBandSize w:val="1"/>
      <w:tblStyleColBandSize w:val="1"/>
    </w:tblPr>
    <w:tcPr>
      <w:shd w:val="clear" w:color="auto" w:fill="EDC765"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67111"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E2A91A"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E2A91A" w:themeFill="accent2" w:themeFillShade="BF"/>
      </w:tcPr>
    </w:tblStylePr>
    <w:tblStylePr w:type="band1Vert">
      <w:tblPr/>
      <w:tcPr>
        <w:tcBorders>
          <w:top w:val="nil"/>
          <w:left w:val="nil"/>
          <w:bottom w:val="nil"/>
          <w:right w:val="nil"/>
          <w:insideH w:val="nil"/>
          <w:insideV w:val="nil"/>
        </w:tcBorders>
        <w:shd w:val="clear" w:color="auto" w:fill="E2A91A" w:themeFill="accent2" w:themeFillShade="BF"/>
      </w:tcPr>
    </w:tblStylePr>
    <w:tblStylePr w:type="band1Horz">
      <w:tblPr/>
      <w:tcPr>
        <w:tcBorders>
          <w:top w:val="nil"/>
          <w:left w:val="nil"/>
          <w:bottom w:val="nil"/>
          <w:right w:val="nil"/>
          <w:insideH w:val="nil"/>
          <w:insideV w:val="nil"/>
        </w:tcBorders>
        <w:shd w:val="clear" w:color="auto" w:fill="E2A91A" w:themeFill="accent2" w:themeFillShade="BF"/>
      </w:tcPr>
    </w:tblStylePr>
  </w:style>
  <w:style w:type="table" w:styleId="DarkList-Accent3">
    <w:name w:val="Dark List Accent 3"/>
    <w:basedOn w:val="TableNormal"/>
    <w:uiPriority w:val="70"/>
    <w:semiHidden/>
    <w:unhideWhenUsed/>
    <w:rsid w:val="00A92C80"/>
    <w:pPr>
      <w:spacing w:after="0" w:line="240" w:lineRule="auto"/>
    </w:pPr>
    <w:rPr>
      <w:color w:val="FFFFFF" w:themeColor="background1"/>
    </w:rPr>
    <w:tblPr>
      <w:tblStyleRowBandSize w:val="1"/>
      <w:tblStyleColBandSize w:val="1"/>
    </w:tblPr>
    <w:tcPr>
      <w:shd w:val="clear" w:color="auto" w:fill="8AC867"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16E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62A6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62A63C" w:themeFill="accent3" w:themeFillShade="BF"/>
      </w:tcPr>
    </w:tblStylePr>
    <w:tblStylePr w:type="band1Vert">
      <w:tblPr/>
      <w:tcPr>
        <w:tcBorders>
          <w:top w:val="nil"/>
          <w:left w:val="nil"/>
          <w:bottom w:val="nil"/>
          <w:right w:val="nil"/>
          <w:insideH w:val="nil"/>
          <w:insideV w:val="nil"/>
        </w:tcBorders>
        <w:shd w:val="clear" w:color="auto" w:fill="62A63C" w:themeFill="accent3" w:themeFillShade="BF"/>
      </w:tcPr>
    </w:tblStylePr>
    <w:tblStylePr w:type="band1Horz">
      <w:tblPr/>
      <w:tcPr>
        <w:tcBorders>
          <w:top w:val="nil"/>
          <w:left w:val="nil"/>
          <w:bottom w:val="nil"/>
          <w:right w:val="nil"/>
          <w:insideH w:val="nil"/>
          <w:insideV w:val="nil"/>
        </w:tcBorders>
        <w:shd w:val="clear" w:color="auto" w:fill="62A63C" w:themeFill="accent3" w:themeFillShade="BF"/>
      </w:tcPr>
    </w:tblStylePr>
  </w:style>
  <w:style w:type="table" w:styleId="DarkList-Accent4">
    <w:name w:val="Dark List Accent 4"/>
    <w:basedOn w:val="TableNormal"/>
    <w:uiPriority w:val="70"/>
    <w:semiHidden/>
    <w:unhideWhenUsed/>
    <w:rsid w:val="00A92C80"/>
    <w:pPr>
      <w:spacing w:after="0" w:line="240" w:lineRule="auto"/>
    </w:pPr>
    <w:rPr>
      <w:color w:val="FFFFFF" w:themeColor="background1"/>
    </w:rPr>
    <w:tblPr>
      <w:tblStyleRowBandSize w:val="1"/>
      <w:tblStyleColBandSize w:val="1"/>
    </w:tblPr>
    <w:tcPr>
      <w:shd w:val="clear" w:color="auto" w:fill="F0924C"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1440C"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DA6712"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DA6712" w:themeFill="accent4" w:themeFillShade="BF"/>
      </w:tcPr>
    </w:tblStylePr>
    <w:tblStylePr w:type="band1Vert">
      <w:tblPr/>
      <w:tcPr>
        <w:tcBorders>
          <w:top w:val="nil"/>
          <w:left w:val="nil"/>
          <w:bottom w:val="nil"/>
          <w:right w:val="nil"/>
          <w:insideH w:val="nil"/>
          <w:insideV w:val="nil"/>
        </w:tcBorders>
        <w:shd w:val="clear" w:color="auto" w:fill="DA6712" w:themeFill="accent4" w:themeFillShade="BF"/>
      </w:tcPr>
    </w:tblStylePr>
    <w:tblStylePr w:type="band1Horz">
      <w:tblPr/>
      <w:tcPr>
        <w:tcBorders>
          <w:top w:val="nil"/>
          <w:left w:val="nil"/>
          <w:bottom w:val="nil"/>
          <w:right w:val="nil"/>
          <w:insideH w:val="nil"/>
          <w:insideV w:val="nil"/>
        </w:tcBorders>
        <w:shd w:val="clear" w:color="auto" w:fill="DA6712" w:themeFill="accent4" w:themeFillShade="BF"/>
      </w:tcPr>
    </w:tblStylePr>
  </w:style>
  <w:style w:type="table" w:styleId="DarkList-Accent5">
    <w:name w:val="Dark List Accent 5"/>
    <w:basedOn w:val="TableNormal"/>
    <w:uiPriority w:val="70"/>
    <w:semiHidden/>
    <w:unhideWhenUsed/>
    <w:rsid w:val="00A92C80"/>
    <w:pPr>
      <w:spacing w:after="0" w:line="240" w:lineRule="auto"/>
    </w:pPr>
    <w:rPr>
      <w:color w:val="FFFFFF" w:themeColor="background1"/>
    </w:rPr>
    <w:tblPr>
      <w:tblStyleRowBandSize w:val="1"/>
      <w:tblStyleColBandSize w:val="1"/>
    </w:tblPr>
    <w:tcPr>
      <w:shd w:val="clear" w:color="auto" w:fill="907CB3"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5375F"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68538F"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68538F" w:themeFill="accent5" w:themeFillShade="BF"/>
      </w:tcPr>
    </w:tblStylePr>
    <w:tblStylePr w:type="band1Vert">
      <w:tblPr/>
      <w:tcPr>
        <w:tcBorders>
          <w:top w:val="nil"/>
          <w:left w:val="nil"/>
          <w:bottom w:val="nil"/>
          <w:right w:val="nil"/>
          <w:insideH w:val="nil"/>
          <w:insideV w:val="nil"/>
        </w:tcBorders>
        <w:shd w:val="clear" w:color="auto" w:fill="68538F" w:themeFill="accent5" w:themeFillShade="BF"/>
      </w:tcPr>
    </w:tblStylePr>
    <w:tblStylePr w:type="band1Horz">
      <w:tblPr/>
      <w:tcPr>
        <w:tcBorders>
          <w:top w:val="nil"/>
          <w:left w:val="nil"/>
          <w:bottom w:val="nil"/>
          <w:right w:val="nil"/>
          <w:insideH w:val="nil"/>
          <w:insideV w:val="nil"/>
        </w:tcBorders>
        <w:shd w:val="clear" w:color="auto" w:fill="68538F" w:themeFill="accent5" w:themeFillShade="BF"/>
      </w:tcPr>
    </w:tblStylePr>
  </w:style>
  <w:style w:type="table" w:styleId="DarkList-Accent6">
    <w:name w:val="Dark List Accent 6"/>
    <w:basedOn w:val="TableNormal"/>
    <w:uiPriority w:val="70"/>
    <w:semiHidden/>
    <w:unhideWhenUsed/>
    <w:rsid w:val="00A92C80"/>
    <w:pPr>
      <w:spacing w:after="0" w:line="240" w:lineRule="auto"/>
    </w:pPr>
    <w:rPr>
      <w:color w:val="FFFFFF" w:themeColor="background1"/>
    </w:rPr>
    <w:tblPr>
      <w:tblStyleRowBandSize w:val="1"/>
      <w:tblStyleColBandSize w:val="1"/>
    </w:tblPr>
    <w:tcPr>
      <w:shd w:val="clear" w:color="auto" w:fill="E87C8D"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61A2D"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DA2F4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DA2F4A" w:themeFill="accent6" w:themeFillShade="BF"/>
      </w:tcPr>
    </w:tblStylePr>
    <w:tblStylePr w:type="band1Vert">
      <w:tblPr/>
      <w:tcPr>
        <w:tcBorders>
          <w:top w:val="nil"/>
          <w:left w:val="nil"/>
          <w:bottom w:val="nil"/>
          <w:right w:val="nil"/>
          <w:insideH w:val="nil"/>
          <w:insideV w:val="nil"/>
        </w:tcBorders>
        <w:shd w:val="clear" w:color="auto" w:fill="DA2F4A" w:themeFill="accent6" w:themeFillShade="BF"/>
      </w:tcPr>
    </w:tblStylePr>
    <w:tblStylePr w:type="band1Horz">
      <w:tblPr/>
      <w:tcPr>
        <w:tcBorders>
          <w:top w:val="nil"/>
          <w:left w:val="nil"/>
          <w:bottom w:val="nil"/>
          <w:right w:val="nil"/>
          <w:insideH w:val="nil"/>
          <w:insideV w:val="nil"/>
        </w:tcBorders>
        <w:shd w:val="clear" w:color="auto" w:fill="DA2F4A" w:themeFill="accent6" w:themeFillShade="BF"/>
      </w:tcPr>
    </w:tblStylePr>
  </w:style>
  <w:style w:type="paragraph" w:styleId="Date">
    <w:name w:val="Date"/>
    <w:basedOn w:val="Normal"/>
    <w:next w:val="Normal"/>
    <w:link w:val="DateChar"/>
    <w:uiPriority w:val="99"/>
    <w:semiHidden/>
    <w:unhideWhenUsed/>
    <w:rsid w:val="00A92C80"/>
  </w:style>
  <w:style w:type="character" w:customStyle="1" w:styleId="DateChar">
    <w:name w:val="Date Char"/>
    <w:basedOn w:val="DefaultParagraphFont"/>
    <w:link w:val="Date"/>
    <w:uiPriority w:val="99"/>
    <w:semiHidden/>
    <w:rsid w:val="00A92C80"/>
  </w:style>
  <w:style w:type="paragraph" w:styleId="DocumentMap">
    <w:name w:val="Document Map"/>
    <w:basedOn w:val="Normal"/>
    <w:link w:val="DocumentMapChar"/>
    <w:uiPriority w:val="99"/>
    <w:semiHidden/>
    <w:unhideWhenUsed/>
    <w:rsid w:val="00A92C80"/>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92C80"/>
    <w:rPr>
      <w:rFonts w:ascii="Segoe UI" w:hAnsi="Segoe UI" w:cs="Segoe UI"/>
      <w:szCs w:val="16"/>
    </w:rPr>
  </w:style>
  <w:style w:type="paragraph" w:styleId="E-mailSignature">
    <w:name w:val="E-mail Signature"/>
    <w:basedOn w:val="Normal"/>
    <w:link w:val="E-mailSignatureChar"/>
    <w:uiPriority w:val="99"/>
    <w:semiHidden/>
    <w:unhideWhenUsed/>
    <w:rsid w:val="00A92C80"/>
    <w:pPr>
      <w:spacing w:after="0" w:line="240" w:lineRule="auto"/>
    </w:pPr>
  </w:style>
  <w:style w:type="character" w:customStyle="1" w:styleId="E-mailSignatureChar">
    <w:name w:val="E-mail Signature Char"/>
    <w:basedOn w:val="DefaultParagraphFont"/>
    <w:link w:val="E-mailSignature"/>
    <w:uiPriority w:val="99"/>
    <w:semiHidden/>
    <w:rsid w:val="00A92C80"/>
  </w:style>
  <w:style w:type="character" w:styleId="Emphasis">
    <w:name w:val="Emphasis"/>
    <w:basedOn w:val="DefaultParagraphFont"/>
    <w:uiPriority w:val="20"/>
    <w:semiHidden/>
    <w:unhideWhenUsed/>
    <w:qFormat/>
    <w:rsid w:val="00A92C80"/>
    <w:rPr>
      <w:i/>
      <w:iCs/>
    </w:rPr>
  </w:style>
  <w:style w:type="character" w:styleId="EndnoteReference">
    <w:name w:val="endnote reference"/>
    <w:basedOn w:val="DefaultParagraphFont"/>
    <w:uiPriority w:val="99"/>
    <w:semiHidden/>
    <w:unhideWhenUsed/>
    <w:rsid w:val="00A92C80"/>
    <w:rPr>
      <w:vertAlign w:val="superscript"/>
    </w:rPr>
  </w:style>
  <w:style w:type="paragraph" w:styleId="EndnoteText">
    <w:name w:val="endnote text"/>
    <w:basedOn w:val="Normal"/>
    <w:link w:val="EndnoteTextChar"/>
    <w:uiPriority w:val="99"/>
    <w:semiHidden/>
    <w:unhideWhenUsed/>
    <w:rsid w:val="00A92C80"/>
    <w:pPr>
      <w:spacing w:after="0" w:line="240" w:lineRule="auto"/>
    </w:pPr>
    <w:rPr>
      <w:szCs w:val="20"/>
    </w:rPr>
  </w:style>
  <w:style w:type="character" w:customStyle="1" w:styleId="EndnoteTextChar">
    <w:name w:val="Endnote Text Char"/>
    <w:basedOn w:val="DefaultParagraphFont"/>
    <w:link w:val="EndnoteText"/>
    <w:uiPriority w:val="99"/>
    <w:semiHidden/>
    <w:rsid w:val="00A92C80"/>
    <w:rPr>
      <w:szCs w:val="20"/>
    </w:rPr>
  </w:style>
  <w:style w:type="paragraph" w:styleId="EnvelopeAddress">
    <w:name w:val="envelope address"/>
    <w:basedOn w:val="Normal"/>
    <w:uiPriority w:val="99"/>
    <w:semiHidden/>
    <w:unhideWhenUsed/>
    <w:rsid w:val="00A92C80"/>
    <w:pPr>
      <w:framePr w:w="7920" w:h="1980" w:hRule="exact" w:hSpace="180" w:wrap="auto" w:hAnchor="page" w:xAlign="center" w:yAlign="bottom"/>
      <w:spacing w:after="0" w:line="240" w:lineRule="auto"/>
      <w:ind w:left="2880"/>
    </w:pPr>
    <w:rPr>
      <w:rFonts w:asciiTheme="majorHAnsi" w:eastAsiaTheme="majorEastAsia" w:hAnsiTheme="majorHAnsi" w:cstheme="majorBidi"/>
      <w:sz w:val="24"/>
      <w:szCs w:val="24"/>
    </w:rPr>
  </w:style>
  <w:style w:type="paragraph" w:styleId="EnvelopeReturn">
    <w:name w:val="envelope return"/>
    <w:basedOn w:val="Normal"/>
    <w:uiPriority w:val="99"/>
    <w:semiHidden/>
    <w:unhideWhenUsed/>
    <w:rsid w:val="00A92C80"/>
    <w:pPr>
      <w:spacing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E75E55"/>
    <w:rPr>
      <w:color w:val="68538F" w:themeColor="accent5" w:themeShade="BF"/>
      <w:u w:val="single"/>
    </w:rPr>
  </w:style>
  <w:style w:type="paragraph" w:styleId="Footer">
    <w:name w:val="footer"/>
    <w:basedOn w:val="Normal"/>
    <w:link w:val="FooterChar"/>
    <w:uiPriority w:val="99"/>
    <w:unhideWhenUsed/>
    <w:rsid w:val="00632BB1"/>
    <w:pPr>
      <w:spacing w:after="0" w:line="240" w:lineRule="auto"/>
    </w:pPr>
  </w:style>
  <w:style w:type="character" w:customStyle="1" w:styleId="FooterChar">
    <w:name w:val="Footer Char"/>
    <w:basedOn w:val="DefaultParagraphFont"/>
    <w:link w:val="Footer"/>
    <w:uiPriority w:val="99"/>
    <w:rsid w:val="00632BB1"/>
  </w:style>
  <w:style w:type="character" w:styleId="FootnoteReference">
    <w:name w:val="footnote reference"/>
    <w:basedOn w:val="DefaultParagraphFont"/>
    <w:uiPriority w:val="99"/>
    <w:semiHidden/>
    <w:unhideWhenUsed/>
    <w:rsid w:val="00A92C80"/>
    <w:rPr>
      <w:vertAlign w:val="superscript"/>
    </w:rPr>
  </w:style>
  <w:style w:type="paragraph" w:styleId="FootnoteText">
    <w:name w:val="footnote text"/>
    <w:basedOn w:val="Normal"/>
    <w:link w:val="FootnoteTextChar"/>
    <w:uiPriority w:val="99"/>
    <w:semiHidden/>
    <w:unhideWhenUsed/>
    <w:rsid w:val="00A92C80"/>
    <w:pPr>
      <w:spacing w:after="0" w:line="240" w:lineRule="auto"/>
    </w:pPr>
    <w:rPr>
      <w:szCs w:val="20"/>
    </w:rPr>
  </w:style>
  <w:style w:type="character" w:customStyle="1" w:styleId="FootnoteTextChar">
    <w:name w:val="Footnote Text Char"/>
    <w:basedOn w:val="DefaultParagraphFont"/>
    <w:link w:val="FootnoteText"/>
    <w:uiPriority w:val="99"/>
    <w:semiHidden/>
    <w:rsid w:val="00A92C80"/>
    <w:rPr>
      <w:szCs w:val="20"/>
    </w:rPr>
  </w:style>
  <w:style w:type="table" w:styleId="GridTable1Light">
    <w:name w:val="Grid Table 1 Light"/>
    <w:basedOn w:val="TableNormal"/>
    <w:uiPriority w:val="46"/>
    <w:rsid w:val="00A92C80"/>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A92C80"/>
    <w:pPr>
      <w:spacing w:after="0" w:line="240" w:lineRule="auto"/>
    </w:pPr>
    <w:tblPr>
      <w:tblStyleRowBandSize w:val="1"/>
      <w:tblStyleColBandSize w:val="1"/>
      <w:tblBorders>
        <w:top w:val="single" w:sz="4" w:space="0" w:color="C7EAE8" w:themeColor="accent1" w:themeTint="66"/>
        <w:left w:val="single" w:sz="4" w:space="0" w:color="C7EAE8" w:themeColor="accent1" w:themeTint="66"/>
        <w:bottom w:val="single" w:sz="4" w:space="0" w:color="C7EAE8" w:themeColor="accent1" w:themeTint="66"/>
        <w:right w:val="single" w:sz="4" w:space="0" w:color="C7EAE8" w:themeColor="accent1" w:themeTint="66"/>
        <w:insideH w:val="single" w:sz="4" w:space="0" w:color="C7EAE8" w:themeColor="accent1" w:themeTint="66"/>
        <w:insideV w:val="single" w:sz="4" w:space="0" w:color="C7EAE8" w:themeColor="accent1" w:themeTint="66"/>
      </w:tblBorders>
    </w:tblPr>
    <w:tblStylePr w:type="firstRow">
      <w:rPr>
        <w:b/>
        <w:bCs/>
      </w:rPr>
      <w:tblPr/>
      <w:tcPr>
        <w:tcBorders>
          <w:bottom w:val="single" w:sz="12" w:space="0" w:color="ABDFDD" w:themeColor="accent1" w:themeTint="99"/>
        </w:tcBorders>
      </w:tcPr>
    </w:tblStylePr>
    <w:tblStylePr w:type="lastRow">
      <w:rPr>
        <w:b/>
        <w:bCs/>
      </w:rPr>
      <w:tblPr/>
      <w:tcPr>
        <w:tcBorders>
          <w:top w:val="double" w:sz="2" w:space="0" w:color="ABDFDD"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A92C80"/>
    <w:pPr>
      <w:spacing w:after="0" w:line="240" w:lineRule="auto"/>
    </w:pPr>
    <w:tblPr>
      <w:tblStyleRowBandSize w:val="1"/>
      <w:tblStyleColBandSize w:val="1"/>
      <w:tblBorders>
        <w:top w:val="single" w:sz="4" w:space="0" w:color="F7E8C1" w:themeColor="accent2" w:themeTint="66"/>
        <w:left w:val="single" w:sz="4" w:space="0" w:color="F7E8C1" w:themeColor="accent2" w:themeTint="66"/>
        <w:bottom w:val="single" w:sz="4" w:space="0" w:color="F7E8C1" w:themeColor="accent2" w:themeTint="66"/>
        <w:right w:val="single" w:sz="4" w:space="0" w:color="F7E8C1" w:themeColor="accent2" w:themeTint="66"/>
        <w:insideH w:val="single" w:sz="4" w:space="0" w:color="F7E8C1" w:themeColor="accent2" w:themeTint="66"/>
        <w:insideV w:val="single" w:sz="4" w:space="0" w:color="F7E8C1" w:themeColor="accent2" w:themeTint="66"/>
      </w:tblBorders>
    </w:tblPr>
    <w:tblStylePr w:type="firstRow">
      <w:rPr>
        <w:b/>
        <w:bCs/>
      </w:rPr>
      <w:tblPr/>
      <w:tcPr>
        <w:tcBorders>
          <w:bottom w:val="single" w:sz="12" w:space="0" w:color="F4DDA2" w:themeColor="accent2" w:themeTint="99"/>
        </w:tcBorders>
      </w:tcPr>
    </w:tblStylePr>
    <w:tblStylePr w:type="lastRow">
      <w:rPr>
        <w:b/>
        <w:bCs/>
      </w:rPr>
      <w:tblPr/>
      <w:tcPr>
        <w:tcBorders>
          <w:top w:val="double" w:sz="2" w:space="0" w:color="F4DDA2"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A92C80"/>
    <w:pPr>
      <w:spacing w:after="0" w:line="240" w:lineRule="auto"/>
    </w:pPr>
    <w:tblPr>
      <w:tblStyleRowBandSize w:val="1"/>
      <w:tblStyleColBandSize w:val="1"/>
      <w:tblBorders>
        <w:top w:val="single" w:sz="4" w:space="0" w:color="D0E9C2" w:themeColor="accent3" w:themeTint="66"/>
        <w:left w:val="single" w:sz="4" w:space="0" w:color="D0E9C2" w:themeColor="accent3" w:themeTint="66"/>
        <w:bottom w:val="single" w:sz="4" w:space="0" w:color="D0E9C2" w:themeColor="accent3" w:themeTint="66"/>
        <w:right w:val="single" w:sz="4" w:space="0" w:color="D0E9C2" w:themeColor="accent3" w:themeTint="66"/>
        <w:insideH w:val="single" w:sz="4" w:space="0" w:color="D0E9C2" w:themeColor="accent3" w:themeTint="66"/>
        <w:insideV w:val="single" w:sz="4" w:space="0" w:color="D0E9C2" w:themeColor="accent3" w:themeTint="66"/>
      </w:tblBorders>
    </w:tblPr>
    <w:tblStylePr w:type="firstRow">
      <w:rPr>
        <w:b/>
        <w:bCs/>
      </w:rPr>
      <w:tblPr/>
      <w:tcPr>
        <w:tcBorders>
          <w:bottom w:val="single" w:sz="12" w:space="0" w:color="B8DEA3" w:themeColor="accent3" w:themeTint="99"/>
        </w:tcBorders>
      </w:tcPr>
    </w:tblStylePr>
    <w:tblStylePr w:type="lastRow">
      <w:rPr>
        <w:b/>
        <w:bCs/>
      </w:rPr>
      <w:tblPr/>
      <w:tcPr>
        <w:tcBorders>
          <w:top w:val="double" w:sz="2" w:space="0" w:color="B8DEA3"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A92C80"/>
    <w:pPr>
      <w:spacing w:after="0" w:line="240" w:lineRule="auto"/>
    </w:pPr>
    <w:tblPr>
      <w:tblStyleRowBandSize w:val="1"/>
      <w:tblStyleColBandSize w:val="1"/>
      <w:tblBorders>
        <w:top w:val="single" w:sz="4" w:space="0" w:color="F9D3B7" w:themeColor="accent4" w:themeTint="66"/>
        <w:left w:val="single" w:sz="4" w:space="0" w:color="F9D3B7" w:themeColor="accent4" w:themeTint="66"/>
        <w:bottom w:val="single" w:sz="4" w:space="0" w:color="F9D3B7" w:themeColor="accent4" w:themeTint="66"/>
        <w:right w:val="single" w:sz="4" w:space="0" w:color="F9D3B7" w:themeColor="accent4" w:themeTint="66"/>
        <w:insideH w:val="single" w:sz="4" w:space="0" w:color="F9D3B7" w:themeColor="accent4" w:themeTint="66"/>
        <w:insideV w:val="single" w:sz="4" w:space="0" w:color="F9D3B7" w:themeColor="accent4" w:themeTint="66"/>
      </w:tblBorders>
    </w:tblPr>
    <w:tblStylePr w:type="firstRow">
      <w:rPr>
        <w:b/>
        <w:bCs/>
      </w:rPr>
      <w:tblPr/>
      <w:tcPr>
        <w:tcBorders>
          <w:bottom w:val="single" w:sz="12" w:space="0" w:color="F6BD93" w:themeColor="accent4" w:themeTint="99"/>
        </w:tcBorders>
      </w:tcPr>
    </w:tblStylePr>
    <w:tblStylePr w:type="lastRow">
      <w:rPr>
        <w:b/>
        <w:bCs/>
      </w:rPr>
      <w:tblPr/>
      <w:tcPr>
        <w:tcBorders>
          <w:top w:val="double" w:sz="2" w:space="0" w:color="F6BD93"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A92C80"/>
    <w:pPr>
      <w:spacing w:after="0" w:line="240" w:lineRule="auto"/>
    </w:pPr>
    <w:tblPr>
      <w:tblStyleRowBandSize w:val="1"/>
      <w:tblStyleColBandSize w:val="1"/>
      <w:tblBorders>
        <w:top w:val="single" w:sz="4" w:space="0" w:color="D2CAE0" w:themeColor="accent5" w:themeTint="66"/>
        <w:left w:val="single" w:sz="4" w:space="0" w:color="D2CAE0" w:themeColor="accent5" w:themeTint="66"/>
        <w:bottom w:val="single" w:sz="4" w:space="0" w:color="D2CAE0" w:themeColor="accent5" w:themeTint="66"/>
        <w:right w:val="single" w:sz="4" w:space="0" w:color="D2CAE0" w:themeColor="accent5" w:themeTint="66"/>
        <w:insideH w:val="single" w:sz="4" w:space="0" w:color="D2CAE0" w:themeColor="accent5" w:themeTint="66"/>
        <w:insideV w:val="single" w:sz="4" w:space="0" w:color="D2CAE0" w:themeColor="accent5" w:themeTint="66"/>
      </w:tblBorders>
    </w:tblPr>
    <w:tblStylePr w:type="firstRow">
      <w:rPr>
        <w:b/>
        <w:bCs/>
      </w:rPr>
      <w:tblPr/>
      <w:tcPr>
        <w:tcBorders>
          <w:bottom w:val="single" w:sz="12" w:space="0" w:color="BCB0D1" w:themeColor="accent5" w:themeTint="99"/>
        </w:tcBorders>
      </w:tcPr>
    </w:tblStylePr>
    <w:tblStylePr w:type="lastRow">
      <w:rPr>
        <w:b/>
        <w:bCs/>
      </w:rPr>
      <w:tblPr/>
      <w:tcPr>
        <w:tcBorders>
          <w:top w:val="double" w:sz="2" w:space="0" w:color="BCB0D1"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A92C80"/>
    <w:pPr>
      <w:spacing w:after="0" w:line="240" w:lineRule="auto"/>
    </w:pPr>
    <w:tblPr>
      <w:tblStyleRowBandSize w:val="1"/>
      <w:tblStyleColBandSize w:val="1"/>
      <w:tblBorders>
        <w:top w:val="single" w:sz="4" w:space="0" w:color="F5CAD1" w:themeColor="accent6" w:themeTint="66"/>
        <w:left w:val="single" w:sz="4" w:space="0" w:color="F5CAD1" w:themeColor="accent6" w:themeTint="66"/>
        <w:bottom w:val="single" w:sz="4" w:space="0" w:color="F5CAD1" w:themeColor="accent6" w:themeTint="66"/>
        <w:right w:val="single" w:sz="4" w:space="0" w:color="F5CAD1" w:themeColor="accent6" w:themeTint="66"/>
        <w:insideH w:val="single" w:sz="4" w:space="0" w:color="F5CAD1" w:themeColor="accent6" w:themeTint="66"/>
        <w:insideV w:val="single" w:sz="4" w:space="0" w:color="F5CAD1" w:themeColor="accent6" w:themeTint="66"/>
      </w:tblBorders>
    </w:tblPr>
    <w:tblStylePr w:type="firstRow">
      <w:rPr>
        <w:b/>
        <w:bCs/>
      </w:rPr>
      <w:tblPr/>
      <w:tcPr>
        <w:tcBorders>
          <w:bottom w:val="single" w:sz="12" w:space="0" w:color="F1B0BA" w:themeColor="accent6" w:themeTint="99"/>
        </w:tcBorders>
      </w:tcPr>
    </w:tblStylePr>
    <w:tblStylePr w:type="lastRow">
      <w:rPr>
        <w:b/>
        <w:bCs/>
      </w:rPr>
      <w:tblPr/>
      <w:tcPr>
        <w:tcBorders>
          <w:top w:val="double" w:sz="2" w:space="0" w:color="F1B0BA"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A92C80"/>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A92C80"/>
    <w:pPr>
      <w:spacing w:after="0" w:line="240" w:lineRule="auto"/>
    </w:pPr>
    <w:tblPr>
      <w:tblStyleRowBandSize w:val="1"/>
      <w:tblStyleColBandSize w:val="1"/>
      <w:tblBorders>
        <w:top w:val="single" w:sz="2" w:space="0" w:color="ABDFDD" w:themeColor="accent1" w:themeTint="99"/>
        <w:bottom w:val="single" w:sz="2" w:space="0" w:color="ABDFDD" w:themeColor="accent1" w:themeTint="99"/>
        <w:insideH w:val="single" w:sz="2" w:space="0" w:color="ABDFDD" w:themeColor="accent1" w:themeTint="99"/>
        <w:insideV w:val="single" w:sz="2" w:space="0" w:color="ABDFDD" w:themeColor="accent1" w:themeTint="99"/>
      </w:tblBorders>
    </w:tblPr>
    <w:tblStylePr w:type="firstRow">
      <w:rPr>
        <w:b/>
        <w:bCs/>
      </w:rPr>
      <w:tblPr/>
      <w:tcPr>
        <w:tcBorders>
          <w:top w:val="nil"/>
          <w:bottom w:val="single" w:sz="12" w:space="0" w:color="ABDFDD" w:themeColor="accent1" w:themeTint="99"/>
          <w:insideH w:val="nil"/>
          <w:insideV w:val="nil"/>
        </w:tcBorders>
        <w:shd w:val="clear" w:color="auto" w:fill="FFFFFF" w:themeFill="background1"/>
      </w:tcPr>
    </w:tblStylePr>
    <w:tblStylePr w:type="lastRow">
      <w:rPr>
        <w:b/>
        <w:bCs/>
      </w:rPr>
      <w:tblPr/>
      <w:tcPr>
        <w:tcBorders>
          <w:top w:val="double" w:sz="2" w:space="0" w:color="ABDFDD"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3F4F4" w:themeFill="accent1" w:themeFillTint="33"/>
      </w:tcPr>
    </w:tblStylePr>
    <w:tblStylePr w:type="band1Horz">
      <w:tblPr/>
      <w:tcPr>
        <w:shd w:val="clear" w:color="auto" w:fill="E3F4F4" w:themeFill="accent1" w:themeFillTint="33"/>
      </w:tcPr>
    </w:tblStylePr>
  </w:style>
  <w:style w:type="table" w:styleId="GridTable2-Accent2">
    <w:name w:val="Grid Table 2 Accent 2"/>
    <w:basedOn w:val="TableNormal"/>
    <w:uiPriority w:val="47"/>
    <w:rsid w:val="00A92C80"/>
    <w:pPr>
      <w:spacing w:after="0" w:line="240" w:lineRule="auto"/>
    </w:pPr>
    <w:tblPr>
      <w:tblStyleRowBandSize w:val="1"/>
      <w:tblStyleColBandSize w:val="1"/>
      <w:tblBorders>
        <w:top w:val="single" w:sz="2" w:space="0" w:color="F4DDA2" w:themeColor="accent2" w:themeTint="99"/>
        <w:bottom w:val="single" w:sz="2" w:space="0" w:color="F4DDA2" w:themeColor="accent2" w:themeTint="99"/>
        <w:insideH w:val="single" w:sz="2" w:space="0" w:color="F4DDA2" w:themeColor="accent2" w:themeTint="99"/>
        <w:insideV w:val="single" w:sz="2" w:space="0" w:color="F4DDA2" w:themeColor="accent2" w:themeTint="99"/>
      </w:tblBorders>
    </w:tblPr>
    <w:tblStylePr w:type="firstRow">
      <w:rPr>
        <w:b/>
        <w:bCs/>
      </w:rPr>
      <w:tblPr/>
      <w:tcPr>
        <w:tcBorders>
          <w:top w:val="nil"/>
          <w:bottom w:val="single" w:sz="12" w:space="0" w:color="F4DDA2" w:themeColor="accent2" w:themeTint="99"/>
          <w:insideH w:val="nil"/>
          <w:insideV w:val="nil"/>
        </w:tcBorders>
        <w:shd w:val="clear" w:color="auto" w:fill="FFFFFF" w:themeFill="background1"/>
      </w:tcPr>
    </w:tblStylePr>
    <w:tblStylePr w:type="lastRow">
      <w:rPr>
        <w:b/>
        <w:bCs/>
      </w:rPr>
      <w:tblPr/>
      <w:tcPr>
        <w:tcBorders>
          <w:top w:val="double" w:sz="2" w:space="0" w:color="F4DDA2"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F3DF" w:themeFill="accent2" w:themeFillTint="33"/>
      </w:tcPr>
    </w:tblStylePr>
    <w:tblStylePr w:type="band1Horz">
      <w:tblPr/>
      <w:tcPr>
        <w:shd w:val="clear" w:color="auto" w:fill="FBF3DF" w:themeFill="accent2" w:themeFillTint="33"/>
      </w:tcPr>
    </w:tblStylePr>
  </w:style>
  <w:style w:type="table" w:styleId="GridTable2-Accent3">
    <w:name w:val="Grid Table 2 Accent 3"/>
    <w:basedOn w:val="TableNormal"/>
    <w:uiPriority w:val="47"/>
    <w:rsid w:val="00A92C80"/>
    <w:pPr>
      <w:spacing w:after="0" w:line="240" w:lineRule="auto"/>
    </w:pPr>
    <w:tblPr>
      <w:tblStyleRowBandSize w:val="1"/>
      <w:tblStyleColBandSize w:val="1"/>
      <w:tblBorders>
        <w:top w:val="single" w:sz="2" w:space="0" w:color="B8DEA3" w:themeColor="accent3" w:themeTint="99"/>
        <w:bottom w:val="single" w:sz="2" w:space="0" w:color="B8DEA3" w:themeColor="accent3" w:themeTint="99"/>
        <w:insideH w:val="single" w:sz="2" w:space="0" w:color="B8DEA3" w:themeColor="accent3" w:themeTint="99"/>
        <w:insideV w:val="single" w:sz="2" w:space="0" w:color="B8DEA3" w:themeColor="accent3" w:themeTint="99"/>
      </w:tblBorders>
    </w:tblPr>
    <w:tblStylePr w:type="firstRow">
      <w:rPr>
        <w:b/>
        <w:bCs/>
      </w:rPr>
      <w:tblPr/>
      <w:tcPr>
        <w:tcBorders>
          <w:top w:val="nil"/>
          <w:bottom w:val="single" w:sz="12" w:space="0" w:color="B8DEA3" w:themeColor="accent3" w:themeTint="99"/>
          <w:insideH w:val="nil"/>
          <w:insideV w:val="nil"/>
        </w:tcBorders>
        <w:shd w:val="clear" w:color="auto" w:fill="FFFFFF" w:themeFill="background1"/>
      </w:tcPr>
    </w:tblStylePr>
    <w:tblStylePr w:type="lastRow">
      <w:rPr>
        <w:b/>
        <w:bCs/>
      </w:rPr>
      <w:tblPr/>
      <w:tcPr>
        <w:tcBorders>
          <w:top w:val="double" w:sz="2" w:space="0" w:color="B8DEA3"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7F4E0" w:themeFill="accent3" w:themeFillTint="33"/>
      </w:tcPr>
    </w:tblStylePr>
    <w:tblStylePr w:type="band1Horz">
      <w:tblPr/>
      <w:tcPr>
        <w:shd w:val="clear" w:color="auto" w:fill="E7F4E0" w:themeFill="accent3" w:themeFillTint="33"/>
      </w:tcPr>
    </w:tblStylePr>
  </w:style>
  <w:style w:type="table" w:styleId="GridTable2-Accent4">
    <w:name w:val="Grid Table 2 Accent 4"/>
    <w:basedOn w:val="TableNormal"/>
    <w:uiPriority w:val="47"/>
    <w:rsid w:val="00A92C80"/>
    <w:pPr>
      <w:spacing w:after="0" w:line="240" w:lineRule="auto"/>
    </w:pPr>
    <w:tblPr>
      <w:tblStyleRowBandSize w:val="1"/>
      <w:tblStyleColBandSize w:val="1"/>
      <w:tblBorders>
        <w:top w:val="single" w:sz="2" w:space="0" w:color="F6BD93" w:themeColor="accent4" w:themeTint="99"/>
        <w:bottom w:val="single" w:sz="2" w:space="0" w:color="F6BD93" w:themeColor="accent4" w:themeTint="99"/>
        <w:insideH w:val="single" w:sz="2" w:space="0" w:color="F6BD93" w:themeColor="accent4" w:themeTint="99"/>
        <w:insideV w:val="single" w:sz="2" w:space="0" w:color="F6BD93" w:themeColor="accent4" w:themeTint="99"/>
      </w:tblBorders>
    </w:tblPr>
    <w:tblStylePr w:type="firstRow">
      <w:rPr>
        <w:b/>
        <w:bCs/>
      </w:rPr>
      <w:tblPr/>
      <w:tcPr>
        <w:tcBorders>
          <w:top w:val="nil"/>
          <w:bottom w:val="single" w:sz="12" w:space="0" w:color="F6BD93" w:themeColor="accent4" w:themeTint="99"/>
          <w:insideH w:val="nil"/>
          <w:insideV w:val="nil"/>
        </w:tcBorders>
        <w:shd w:val="clear" w:color="auto" w:fill="FFFFFF" w:themeFill="background1"/>
      </w:tcPr>
    </w:tblStylePr>
    <w:tblStylePr w:type="lastRow">
      <w:rPr>
        <w:b/>
        <w:bCs/>
      </w:rPr>
      <w:tblPr/>
      <w:tcPr>
        <w:tcBorders>
          <w:top w:val="double" w:sz="2" w:space="0" w:color="F6BD93"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CE8DB" w:themeFill="accent4" w:themeFillTint="33"/>
      </w:tcPr>
    </w:tblStylePr>
    <w:tblStylePr w:type="band1Horz">
      <w:tblPr/>
      <w:tcPr>
        <w:shd w:val="clear" w:color="auto" w:fill="FCE8DB" w:themeFill="accent4" w:themeFillTint="33"/>
      </w:tcPr>
    </w:tblStylePr>
  </w:style>
  <w:style w:type="table" w:styleId="GridTable2-Accent5">
    <w:name w:val="Grid Table 2 Accent 5"/>
    <w:basedOn w:val="TableNormal"/>
    <w:uiPriority w:val="47"/>
    <w:rsid w:val="00A92C80"/>
    <w:pPr>
      <w:spacing w:after="0" w:line="240" w:lineRule="auto"/>
    </w:pPr>
    <w:tblPr>
      <w:tblStyleRowBandSize w:val="1"/>
      <w:tblStyleColBandSize w:val="1"/>
      <w:tblBorders>
        <w:top w:val="single" w:sz="2" w:space="0" w:color="BCB0D1" w:themeColor="accent5" w:themeTint="99"/>
        <w:bottom w:val="single" w:sz="2" w:space="0" w:color="BCB0D1" w:themeColor="accent5" w:themeTint="99"/>
        <w:insideH w:val="single" w:sz="2" w:space="0" w:color="BCB0D1" w:themeColor="accent5" w:themeTint="99"/>
        <w:insideV w:val="single" w:sz="2" w:space="0" w:color="BCB0D1" w:themeColor="accent5" w:themeTint="99"/>
      </w:tblBorders>
    </w:tblPr>
    <w:tblStylePr w:type="firstRow">
      <w:rPr>
        <w:b/>
        <w:bCs/>
      </w:rPr>
      <w:tblPr/>
      <w:tcPr>
        <w:tcBorders>
          <w:top w:val="nil"/>
          <w:bottom w:val="single" w:sz="12" w:space="0" w:color="BCB0D1" w:themeColor="accent5" w:themeTint="99"/>
          <w:insideH w:val="nil"/>
          <w:insideV w:val="nil"/>
        </w:tcBorders>
        <w:shd w:val="clear" w:color="auto" w:fill="FFFFFF" w:themeFill="background1"/>
      </w:tcPr>
    </w:tblStylePr>
    <w:tblStylePr w:type="lastRow">
      <w:rPr>
        <w:b/>
        <w:bCs/>
      </w:rPr>
      <w:tblPr/>
      <w:tcPr>
        <w:tcBorders>
          <w:top w:val="double" w:sz="2" w:space="0" w:color="BCB0D1"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8E4EF" w:themeFill="accent5" w:themeFillTint="33"/>
      </w:tcPr>
    </w:tblStylePr>
    <w:tblStylePr w:type="band1Horz">
      <w:tblPr/>
      <w:tcPr>
        <w:shd w:val="clear" w:color="auto" w:fill="E8E4EF" w:themeFill="accent5" w:themeFillTint="33"/>
      </w:tcPr>
    </w:tblStylePr>
  </w:style>
  <w:style w:type="table" w:styleId="GridTable2-Accent6">
    <w:name w:val="Grid Table 2 Accent 6"/>
    <w:basedOn w:val="TableNormal"/>
    <w:uiPriority w:val="47"/>
    <w:rsid w:val="00A92C80"/>
    <w:pPr>
      <w:spacing w:after="0" w:line="240" w:lineRule="auto"/>
    </w:pPr>
    <w:tblPr>
      <w:tblStyleRowBandSize w:val="1"/>
      <w:tblStyleColBandSize w:val="1"/>
      <w:tblBorders>
        <w:top w:val="single" w:sz="2" w:space="0" w:color="F1B0BA" w:themeColor="accent6" w:themeTint="99"/>
        <w:bottom w:val="single" w:sz="2" w:space="0" w:color="F1B0BA" w:themeColor="accent6" w:themeTint="99"/>
        <w:insideH w:val="single" w:sz="2" w:space="0" w:color="F1B0BA" w:themeColor="accent6" w:themeTint="99"/>
        <w:insideV w:val="single" w:sz="2" w:space="0" w:color="F1B0BA" w:themeColor="accent6" w:themeTint="99"/>
      </w:tblBorders>
    </w:tblPr>
    <w:tblStylePr w:type="firstRow">
      <w:rPr>
        <w:b/>
        <w:bCs/>
      </w:rPr>
      <w:tblPr/>
      <w:tcPr>
        <w:tcBorders>
          <w:top w:val="nil"/>
          <w:bottom w:val="single" w:sz="12" w:space="0" w:color="F1B0BA" w:themeColor="accent6" w:themeTint="99"/>
          <w:insideH w:val="nil"/>
          <w:insideV w:val="nil"/>
        </w:tcBorders>
        <w:shd w:val="clear" w:color="auto" w:fill="FFFFFF" w:themeFill="background1"/>
      </w:tcPr>
    </w:tblStylePr>
    <w:tblStylePr w:type="lastRow">
      <w:rPr>
        <w:b/>
        <w:bCs/>
      </w:rPr>
      <w:tblPr/>
      <w:tcPr>
        <w:tcBorders>
          <w:top w:val="double" w:sz="2" w:space="0" w:color="F1B0BA"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AE4E7" w:themeFill="accent6" w:themeFillTint="33"/>
      </w:tcPr>
    </w:tblStylePr>
    <w:tblStylePr w:type="band1Horz">
      <w:tblPr/>
      <w:tcPr>
        <w:shd w:val="clear" w:color="auto" w:fill="FAE4E7" w:themeFill="accent6" w:themeFillTint="33"/>
      </w:tcPr>
    </w:tblStylePr>
  </w:style>
  <w:style w:type="table" w:styleId="GridTable3">
    <w:name w:val="Grid Table 3"/>
    <w:basedOn w:val="TableNormal"/>
    <w:uiPriority w:val="48"/>
    <w:rsid w:val="00A92C8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A92C80"/>
    <w:pPr>
      <w:spacing w:after="0" w:line="240" w:lineRule="auto"/>
    </w:pPr>
    <w:tblPr>
      <w:tblStyleRowBandSize w:val="1"/>
      <w:tblStyleColBandSize w:val="1"/>
      <w:tblBorders>
        <w:top w:val="single" w:sz="4" w:space="0" w:color="ABDFDD" w:themeColor="accent1" w:themeTint="99"/>
        <w:left w:val="single" w:sz="4" w:space="0" w:color="ABDFDD" w:themeColor="accent1" w:themeTint="99"/>
        <w:bottom w:val="single" w:sz="4" w:space="0" w:color="ABDFDD" w:themeColor="accent1" w:themeTint="99"/>
        <w:right w:val="single" w:sz="4" w:space="0" w:color="ABDFDD" w:themeColor="accent1" w:themeTint="99"/>
        <w:insideH w:val="single" w:sz="4" w:space="0" w:color="ABDFDD" w:themeColor="accent1" w:themeTint="99"/>
        <w:insideV w:val="single" w:sz="4" w:space="0" w:color="ABDFDD"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3F4F4" w:themeFill="accent1" w:themeFillTint="33"/>
      </w:tcPr>
    </w:tblStylePr>
    <w:tblStylePr w:type="band1Horz">
      <w:tblPr/>
      <w:tcPr>
        <w:shd w:val="clear" w:color="auto" w:fill="E3F4F4" w:themeFill="accent1" w:themeFillTint="33"/>
      </w:tcPr>
    </w:tblStylePr>
    <w:tblStylePr w:type="neCell">
      <w:tblPr/>
      <w:tcPr>
        <w:tcBorders>
          <w:bottom w:val="single" w:sz="4" w:space="0" w:color="ABDFDD" w:themeColor="accent1" w:themeTint="99"/>
        </w:tcBorders>
      </w:tcPr>
    </w:tblStylePr>
    <w:tblStylePr w:type="nwCell">
      <w:tblPr/>
      <w:tcPr>
        <w:tcBorders>
          <w:bottom w:val="single" w:sz="4" w:space="0" w:color="ABDFDD" w:themeColor="accent1" w:themeTint="99"/>
        </w:tcBorders>
      </w:tcPr>
    </w:tblStylePr>
    <w:tblStylePr w:type="seCell">
      <w:tblPr/>
      <w:tcPr>
        <w:tcBorders>
          <w:top w:val="single" w:sz="4" w:space="0" w:color="ABDFDD" w:themeColor="accent1" w:themeTint="99"/>
        </w:tcBorders>
      </w:tcPr>
    </w:tblStylePr>
    <w:tblStylePr w:type="swCell">
      <w:tblPr/>
      <w:tcPr>
        <w:tcBorders>
          <w:top w:val="single" w:sz="4" w:space="0" w:color="ABDFDD" w:themeColor="accent1" w:themeTint="99"/>
        </w:tcBorders>
      </w:tcPr>
    </w:tblStylePr>
  </w:style>
  <w:style w:type="table" w:styleId="GridTable3-Accent2">
    <w:name w:val="Grid Table 3 Accent 2"/>
    <w:basedOn w:val="TableNormal"/>
    <w:uiPriority w:val="48"/>
    <w:rsid w:val="00A92C80"/>
    <w:pPr>
      <w:spacing w:after="0" w:line="240" w:lineRule="auto"/>
    </w:pPr>
    <w:tblPr>
      <w:tblStyleRowBandSize w:val="1"/>
      <w:tblStyleColBandSize w:val="1"/>
      <w:tblBorders>
        <w:top w:val="single" w:sz="4" w:space="0" w:color="F4DDA2" w:themeColor="accent2" w:themeTint="99"/>
        <w:left w:val="single" w:sz="4" w:space="0" w:color="F4DDA2" w:themeColor="accent2" w:themeTint="99"/>
        <w:bottom w:val="single" w:sz="4" w:space="0" w:color="F4DDA2" w:themeColor="accent2" w:themeTint="99"/>
        <w:right w:val="single" w:sz="4" w:space="0" w:color="F4DDA2" w:themeColor="accent2" w:themeTint="99"/>
        <w:insideH w:val="single" w:sz="4" w:space="0" w:color="F4DDA2" w:themeColor="accent2" w:themeTint="99"/>
        <w:insideV w:val="single" w:sz="4" w:space="0" w:color="F4DDA2"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F3DF" w:themeFill="accent2" w:themeFillTint="33"/>
      </w:tcPr>
    </w:tblStylePr>
    <w:tblStylePr w:type="band1Horz">
      <w:tblPr/>
      <w:tcPr>
        <w:shd w:val="clear" w:color="auto" w:fill="FBF3DF" w:themeFill="accent2" w:themeFillTint="33"/>
      </w:tcPr>
    </w:tblStylePr>
    <w:tblStylePr w:type="neCell">
      <w:tblPr/>
      <w:tcPr>
        <w:tcBorders>
          <w:bottom w:val="single" w:sz="4" w:space="0" w:color="F4DDA2" w:themeColor="accent2" w:themeTint="99"/>
        </w:tcBorders>
      </w:tcPr>
    </w:tblStylePr>
    <w:tblStylePr w:type="nwCell">
      <w:tblPr/>
      <w:tcPr>
        <w:tcBorders>
          <w:bottom w:val="single" w:sz="4" w:space="0" w:color="F4DDA2" w:themeColor="accent2" w:themeTint="99"/>
        </w:tcBorders>
      </w:tcPr>
    </w:tblStylePr>
    <w:tblStylePr w:type="seCell">
      <w:tblPr/>
      <w:tcPr>
        <w:tcBorders>
          <w:top w:val="single" w:sz="4" w:space="0" w:color="F4DDA2" w:themeColor="accent2" w:themeTint="99"/>
        </w:tcBorders>
      </w:tcPr>
    </w:tblStylePr>
    <w:tblStylePr w:type="swCell">
      <w:tblPr/>
      <w:tcPr>
        <w:tcBorders>
          <w:top w:val="single" w:sz="4" w:space="0" w:color="F4DDA2" w:themeColor="accent2" w:themeTint="99"/>
        </w:tcBorders>
      </w:tcPr>
    </w:tblStylePr>
  </w:style>
  <w:style w:type="table" w:styleId="GridTable3-Accent3">
    <w:name w:val="Grid Table 3 Accent 3"/>
    <w:basedOn w:val="TableNormal"/>
    <w:uiPriority w:val="48"/>
    <w:rsid w:val="00A92C80"/>
    <w:pPr>
      <w:spacing w:after="0" w:line="240" w:lineRule="auto"/>
    </w:pPr>
    <w:tblPr>
      <w:tblStyleRowBandSize w:val="1"/>
      <w:tblStyleColBandSize w:val="1"/>
      <w:tblBorders>
        <w:top w:val="single" w:sz="4" w:space="0" w:color="B8DEA3" w:themeColor="accent3" w:themeTint="99"/>
        <w:left w:val="single" w:sz="4" w:space="0" w:color="B8DEA3" w:themeColor="accent3" w:themeTint="99"/>
        <w:bottom w:val="single" w:sz="4" w:space="0" w:color="B8DEA3" w:themeColor="accent3" w:themeTint="99"/>
        <w:right w:val="single" w:sz="4" w:space="0" w:color="B8DEA3" w:themeColor="accent3" w:themeTint="99"/>
        <w:insideH w:val="single" w:sz="4" w:space="0" w:color="B8DEA3" w:themeColor="accent3" w:themeTint="99"/>
        <w:insideV w:val="single" w:sz="4" w:space="0" w:color="B8DEA3"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7F4E0" w:themeFill="accent3" w:themeFillTint="33"/>
      </w:tcPr>
    </w:tblStylePr>
    <w:tblStylePr w:type="band1Horz">
      <w:tblPr/>
      <w:tcPr>
        <w:shd w:val="clear" w:color="auto" w:fill="E7F4E0" w:themeFill="accent3" w:themeFillTint="33"/>
      </w:tcPr>
    </w:tblStylePr>
    <w:tblStylePr w:type="neCell">
      <w:tblPr/>
      <w:tcPr>
        <w:tcBorders>
          <w:bottom w:val="single" w:sz="4" w:space="0" w:color="B8DEA3" w:themeColor="accent3" w:themeTint="99"/>
        </w:tcBorders>
      </w:tcPr>
    </w:tblStylePr>
    <w:tblStylePr w:type="nwCell">
      <w:tblPr/>
      <w:tcPr>
        <w:tcBorders>
          <w:bottom w:val="single" w:sz="4" w:space="0" w:color="B8DEA3" w:themeColor="accent3" w:themeTint="99"/>
        </w:tcBorders>
      </w:tcPr>
    </w:tblStylePr>
    <w:tblStylePr w:type="seCell">
      <w:tblPr/>
      <w:tcPr>
        <w:tcBorders>
          <w:top w:val="single" w:sz="4" w:space="0" w:color="B8DEA3" w:themeColor="accent3" w:themeTint="99"/>
        </w:tcBorders>
      </w:tcPr>
    </w:tblStylePr>
    <w:tblStylePr w:type="swCell">
      <w:tblPr/>
      <w:tcPr>
        <w:tcBorders>
          <w:top w:val="single" w:sz="4" w:space="0" w:color="B8DEA3" w:themeColor="accent3" w:themeTint="99"/>
        </w:tcBorders>
      </w:tcPr>
    </w:tblStylePr>
  </w:style>
  <w:style w:type="table" w:styleId="GridTable3-Accent4">
    <w:name w:val="Grid Table 3 Accent 4"/>
    <w:basedOn w:val="TableNormal"/>
    <w:uiPriority w:val="48"/>
    <w:rsid w:val="00A92C80"/>
    <w:pPr>
      <w:spacing w:after="0" w:line="240" w:lineRule="auto"/>
    </w:pPr>
    <w:tblPr>
      <w:tblStyleRowBandSize w:val="1"/>
      <w:tblStyleColBandSize w:val="1"/>
      <w:tblBorders>
        <w:top w:val="single" w:sz="4" w:space="0" w:color="F6BD93" w:themeColor="accent4" w:themeTint="99"/>
        <w:left w:val="single" w:sz="4" w:space="0" w:color="F6BD93" w:themeColor="accent4" w:themeTint="99"/>
        <w:bottom w:val="single" w:sz="4" w:space="0" w:color="F6BD93" w:themeColor="accent4" w:themeTint="99"/>
        <w:right w:val="single" w:sz="4" w:space="0" w:color="F6BD93" w:themeColor="accent4" w:themeTint="99"/>
        <w:insideH w:val="single" w:sz="4" w:space="0" w:color="F6BD93" w:themeColor="accent4" w:themeTint="99"/>
        <w:insideV w:val="single" w:sz="4" w:space="0" w:color="F6BD9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CE8DB" w:themeFill="accent4" w:themeFillTint="33"/>
      </w:tcPr>
    </w:tblStylePr>
    <w:tblStylePr w:type="band1Horz">
      <w:tblPr/>
      <w:tcPr>
        <w:shd w:val="clear" w:color="auto" w:fill="FCE8DB" w:themeFill="accent4" w:themeFillTint="33"/>
      </w:tcPr>
    </w:tblStylePr>
    <w:tblStylePr w:type="neCell">
      <w:tblPr/>
      <w:tcPr>
        <w:tcBorders>
          <w:bottom w:val="single" w:sz="4" w:space="0" w:color="F6BD93" w:themeColor="accent4" w:themeTint="99"/>
        </w:tcBorders>
      </w:tcPr>
    </w:tblStylePr>
    <w:tblStylePr w:type="nwCell">
      <w:tblPr/>
      <w:tcPr>
        <w:tcBorders>
          <w:bottom w:val="single" w:sz="4" w:space="0" w:color="F6BD93" w:themeColor="accent4" w:themeTint="99"/>
        </w:tcBorders>
      </w:tcPr>
    </w:tblStylePr>
    <w:tblStylePr w:type="seCell">
      <w:tblPr/>
      <w:tcPr>
        <w:tcBorders>
          <w:top w:val="single" w:sz="4" w:space="0" w:color="F6BD93" w:themeColor="accent4" w:themeTint="99"/>
        </w:tcBorders>
      </w:tcPr>
    </w:tblStylePr>
    <w:tblStylePr w:type="swCell">
      <w:tblPr/>
      <w:tcPr>
        <w:tcBorders>
          <w:top w:val="single" w:sz="4" w:space="0" w:color="F6BD93" w:themeColor="accent4" w:themeTint="99"/>
        </w:tcBorders>
      </w:tcPr>
    </w:tblStylePr>
  </w:style>
  <w:style w:type="table" w:styleId="GridTable3-Accent5">
    <w:name w:val="Grid Table 3 Accent 5"/>
    <w:basedOn w:val="TableNormal"/>
    <w:uiPriority w:val="48"/>
    <w:rsid w:val="00A92C80"/>
    <w:pPr>
      <w:spacing w:after="0" w:line="240" w:lineRule="auto"/>
    </w:pPr>
    <w:tblPr>
      <w:tblStyleRowBandSize w:val="1"/>
      <w:tblStyleColBandSize w:val="1"/>
      <w:tblBorders>
        <w:top w:val="single" w:sz="4" w:space="0" w:color="BCB0D1" w:themeColor="accent5" w:themeTint="99"/>
        <w:left w:val="single" w:sz="4" w:space="0" w:color="BCB0D1" w:themeColor="accent5" w:themeTint="99"/>
        <w:bottom w:val="single" w:sz="4" w:space="0" w:color="BCB0D1" w:themeColor="accent5" w:themeTint="99"/>
        <w:right w:val="single" w:sz="4" w:space="0" w:color="BCB0D1" w:themeColor="accent5" w:themeTint="99"/>
        <w:insideH w:val="single" w:sz="4" w:space="0" w:color="BCB0D1" w:themeColor="accent5" w:themeTint="99"/>
        <w:insideV w:val="single" w:sz="4" w:space="0" w:color="BCB0D1"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8E4EF" w:themeFill="accent5" w:themeFillTint="33"/>
      </w:tcPr>
    </w:tblStylePr>
    <w:tblStylePr w:type="band1Horz">
      <w:tblPr/>
      <w:tcPr>
        <w:shd w:val="clear" w:color="auto" w:fill="E8E4EF" w:themeFill="accent5" w:themeFillTint="33"/>
      </w:tcPr>
    </w:tblStylePr>
    <w:tblStylePr w:type="neCell">
      <w:tblPr/>
      <w:tcPr>
        <w:tcBorders>
          <w:bottom w:val="single" w:sz="4" w:space="0" w:color="BCB0D1" w:themeColor="accent5" w:themeTint="99"/>
        </w:tcBorders>
      </w:tcPr>
    </w:tblStylePr>
    <w:tblStylePr w:type="nwCell">
      <w:tblPr/>
      <w:tcPr>
        <w:tcBorders>
          <w:bottom w:val="single" w:sz="4" w:space="0" w:color="BCB0D1" w:themeColor="accent5" w:themeTint="99"/>
        </w:tcBorders>
      </w:tcPr>
    </w:tblStylePr>
    <w:tblStylePr w:type="seCell">
      <w:tblPr/>
      <w:tcPr>
        <w:tcBorders>
          <w:top w:val="single" w:sz="4" w:space="0" w:color="BCB0D1" w:themeColor="accent5" w:themeTint="99"/>
        </w:tcBorders>
      </w:tcPr>
    </w:tblStylePr>
    <w:tblStylePr w:type="swCell">
      <w:tblPr/>
      <w:tcPr>
        <w:tcBorders>
          <w:top w:val="single" w:sz="4" w:space="0" w:color="BCB0D1" w:themeColor="accent5" w:themeTint="99"/>
        </w:tcBorders>
      </w:tcPr>
    </w:tblStylePr>
  </w:style>
  <w:style w:type="table" w:styleId="GridTable3-Accent6">
    <w:name w:val="Grid Table 3 Accent 6"/>
    <w:basedOn w:val="TableNormal"/>
    <w:uiPriority w:val="48"/>
    <w:rsid w:val="00A92C80"/>
    <w:pPr>
      <w:spacing w:after="0" w:line="240" w:lineRule="auto"/>
    </w:pPr>
    <w:tblPr>
      <w:tblStyleRowBandSize w:val="1"/>
      <w:tblStyleColBandSize w:val="1"/>
      <w:tblBorders>
        <w:top w:val="single" w:sz="4" w:space="0" w:color="F1B0BA" w:themeColor="accent6" w:themeTint="99"/>
        <w:left w:val="single" w:sz="4" w:space="0" w:color="F1B0BA" w:themeColor="accent6" w:themeTint="99"/>
        <w:bottom w:val="single" w:sz="4" w:space="0" w:color="F1B0BA" w:themeColor="accent6" w:themeTint="99"/>
        <w:right w:val="single" w:sz="4" w:space="0" w:color="F1B0BA" w:themeColor="accent6" w:themeTint="99"/>
        <w:insideH w:val="single" w:sz="4" w:space="0" w:color="F1B0BA" w:themeColor="accent6" w:themeTint="99"/>
        <w:insideV w:val="single" w:sz="4" w:space="0" w:color="F1B0BA"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AE4E7" w:themeFill="accent6" w:themeFillTint="33"/>
      </w:tcPr>
    </w:tblStylePr>
    <w:tblStylePr w:type="band1Horz">
      <w:tblPr/>
      <w:tcPr>
        <w:shd w:val="clear" w:color="auto" w:fill="FAE4E7" w:themeFill="accent6" w:themeFillTint="33"/>
      </w:tcPr>
    </w:tblStylePr>
    <w:tblStylePr w:type="neCell">
      <w:tblPr/>
      <w:tcPr>
        <w:tcBorders>
          <w:bottom w:val="single" w:sz="4" w:space="0" w:color="F1B0BA" w:themeColor="accent6" w:themeTint="99"/>
        </w:tcBorders>
      </w:tcPr>
    </w:tblStylePr>
    <w:tblStylePr w:type="nwCell">
      <w:tblPr/>
      <w:tcPr>
        <w:tcBorders>
          <w:bottom w:val="single" w:sz="4" w:space="0" w:color="F1B0BA" w:themeColor="accent6" w:themeTint="99"/>
        </w:tcBorders>
      </w:tcPr>
    </w:tblStylePr>
    <w:tblStylePr w:type="seCell">
      <w:tblPr/>
      <w:tcPr>
        <w:tcBorders>
          <w:top w:val="single" w:sz="4" w:space="0" w:color="F1B0BA" w:themeColor="accent6" w:themeTint="99"/>
        </w:tcBorders>
      </w:tcPr>
    </w:tblStylePr>
    <w:tblStylePr w:type="swCell">
      <w:tblPr/>
      <w:tcPr>
        <w:tcBorders>
          <w:top w:val="single" w:sz="4" w:space="0" w:color="F1B0BA" w:themeColor="accent6" w:themeTint="99"/>
        </w:tcBorders>
      </w:tcPr>
    </w:tblStylePr>
  </w:style>
  <w:style w:type="table" w:styleId="GridTable4">
    <w:name w:val="Grid Table 4"/>
    <w:basedOn w:val="TableNormal"/>
    <w:uiPriority w:val="49"/>
    <w:rsid w:val="00A92C8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A92C80"/>
    <w:pPr>
      <w:spacing w:after="0" w:line="240" w:lineRule="auto"/>
    </w:pPr>
    <w:tblPr>
      <w:tblStyleRowBandSize w:val="1"/>
      <w:tblStyleColBandSize w:val="1"/>
      <w:tblBorders>
        <w:top w:val="single" w:sz="4" w:space="0" w:color="ABDFDD" w:themeColor="accent1" w:themeTint="99"/>
        <w:left w:val="single" w:sz="4" w:space="0" w:color="ABDFDD" w:themeColor="accent1" w:themeTint="99"/>
        <w:bottom w:val="single" w:sz="4" w:space="0" w:color="ABDFDD" w:themeColor="accent1" w:themeTint="99"/>
        <w:right w:val="single" w:sz="4" w:space="0" w:color="ABDFDD" w:themeColor="accent1" w:themeTint="99"/>
        <w:insideH w:val="single" w:sz="4" w:space="0" w:color="ABDFDD" w:themeColor="accent1" w:themeTint="99"/>
        <w:insideV w:val="single" w:sz="4" w:space="0" w:color="ABDFDD" w:themeColor="accent1" w:themeTint="99"/>
      </w:tblBorders>
    </w:tblPr>
    <w:tblStylePr w:type="firstRow">
      <w:rPr>
        <w:b/>
        <w:bCs/>
        <w:color w:val="FFFFFF" w:themeColor="background1"/>
      </w:rPr>
      <w:tblPr/>
      <w:tcPr>
        <w:tcBorders>
          <w:top w:val="single" w:sz="4" w:space="0" w:color="74CBC8" w:themeColor="accent1"/>
          <w:left w:val="single" w:sz="4" w:space="0" w:color="74CBC8" w:themeColor="accent1"/>
          <w:bottom w:val="single" w:sz="4" w:space="0" w:color="74CBC8" w:themeColor="accent1"/>
          <w:right w:val="single" w:sz="4" w:space="0" w:color="74CBC8" w:themeColor="accent1"/>
          <w:insideH w:val="nil"/>
          <w:insideV w:val="nil"/>
        </w:tcBorders>
        <w:shd w:val="clear" w:color="auto" w:fill="74CBC8" w:themeFill="accent1"/>
      </w:tcPr>
    </w:tblStylePr>
    <w:tblStylePr w:type="lastRow">
      <w:rPr>
        <w:b/>
        <w:bCs/>
      </w:rPr>
      <w:tblPr/>
      <w:tcPr>
        <w:tcBorders>
          <w:top w:val="double" w:sz="4" w:space="0" w:color="74CBC8" w:themeColor="accent1"/>
        </w:tcBorders>
      </w:tcPr>
    </w:tblStylePr>
    <w:tblStylePr w:type="firstCol">
      <w:rPr>
        <w:b/>
        <w:bCs/>
      </w:rPr>
    </w:tblStylePr>
    <w:tblStylePr w:type="lastCol">
      <w:rPr>
        <w:b/>
        <w:bCs/>
      </w:rPr>
    </w:tblStylePr>
    <w:tblStylePr w:type="band1Vert">
      <w:tblPr/>
      <w:tcPr>
        <w:shd w:val="clear" w:color="auto" w:fill="E3F4F4" w:themeFill="accent1" w:themeFillTint="33"/>
      </w:tcPr>
    </w:tblStylePr>
    <w:tblStylePr w:type="band1Horz">
      <w:tblPr/>
      <w:tcPr>
        <w:shd w:val="clear" w:color="auto" w:fill="E3F4F4" w:themeFill="accent1" w:themeFillTint="33"/>
      </w:tcPr>
    </w:tblStylePr>
  </w:style>
  <w:style w:type="table" w:styleId="GridTable4-Accent2">
    <w:name w:val="Grid Table 4 Accent 2"/>
    <w:basedOn w:val="TableNormal"/>
    <w:uiPriority w:val="49"/>
    <w:rsid w:val="00A92C80"/>
    <w:pPr>
      <w:spacing w:after="0" w:line="240" w:lineRule="auto"/>
    </w:pPr>
    <w:tblPr>
      <w:tblStyleRowBandSize w:val="1"/>
      <w:tblStyleColBandSize w:val="1"/>
      <w:tblBorders>
        <w:top w:val="single" w:sz="4" w:space="0" w:color="F4DDA2" w:themeColor="accent2" w:themeTint="99"/>
        <w:left w:val="single" w:sz="4" w:space="0" w:color="F4DDA2" w:themeColor="accent2" w:themeTint="99"/>
        <w:bottom w:val="single" w:sz="4" w:space="0" w:color="F4DDA2" w:themeColor="accent2" w:themeTint="99"/>
        <w:right w:val="single" w:sz="4" w:space="0" w:color="F4DDA2" w:themeColor="accent2" w:themeTint="99"/>
        <w:insideH w:val="single" w:sz="4" w:space="0" w:color="F4DDA2" w:themeColor="accent2" w:themeTint="99"/>
        <w:insideV w:val="single" w:sz="4" w:space="0" w:color="F4DDA2" w:themeColor="accent2" w:themeTint="99"/>
      </w:tblBorders>
    </w:tblPr>
    <w:tblStylePr w:type="firstRow">
      <w:rPr>
        <w:b/>
        <w:bCs/>
        <w:color w:val="FFFFFF" w:themeColor="background1"/>
      </w:rPr>
      <w:tblPr/>
      <w:tcPr>
        <w:tcBorders>
          <w:top w:val="single" w:sz="4" w:space="0" w:color="EDC765" w:themeColor="accent2"/>
          <w:left w:val="single" w:sz="4" w:space="0" w:color="EDC765" w:themeColor="accent2"/>
          <w:bottom w:val="single" w:sz="4" w:space="0" w:color="EDC765" w:themeColor="accent2"/>
          <w:right w:val="single" w:sz="4" w:space="0" w:color="EDC765" w:themeColor="accent2"/>
          <w:insideH w:val="nil"/>
          <w:insideV w:val="nil"/>
        </w:tcBorders>
        <w:shd w:val="clear" w:color="auto" w:fill="EDC765" w:themeFill="accent2"/>
      </w:tcPr>
    </w:tblStylePr>
    <w:tblStylePr w:type="lastRow">
      <w:rPr>
        <w:b/>
        <w:bCs/>
      </w:rPr>
      <w:tblPr/>
      <w:tcPr>
        <w:tcBorders>
          <w:top w:val="double" w:sz="4" w:space="0" w:color="EDC765" w:themeColor="accent2"/>
        </w:tcBorders>
      </w:tcPr>
    </w:tblStylePr>
    <w:tblStylePr w:type="firstCol">
      <w:rPr>
        <w:b/>
        <w:bCs/>
      </w:rPr>
    </w:tblStylePr>
    <w:tblStylePr w:type="lastCol">
      <w:rPr>
        <w:b/>
        <w:bCs/>
      </w:rPr>
    </w:tblStylePr>
    <w:tblStylePr w:type="band1Vert">
      <w:tblPr/>
      <w:tcPr>
        <w:shd w:val="clear" w:color="auto" w:fill="FBF3DF" w:themeFill="accent2" w:themeFillTint="33"/>
      </w:tcPr>
    </w:tblStylePr>
    <w:tblStylePr w:type="band1Horz">
      <w:tblPr/>
      <w:tcPr>
        <w:shd w:val="clear" w:color="auto" w:fill="FBF3DF" w:themeFill="accent2" w:themeFillTint="33"/>
      </w:tcPr>
    </w:tblStylePr>
  </w:style>
  <w:style w:type="table" w:styleId="GridTable4-Accent3">
    <w:name w:val="Grid Table 4 Accent 3"/>
    <w:basedOn w:val="TableNormal"/>
    <w:uiPriority w:val="49"/>
    <w:rsid w:val="00A92C80"/>
    <w:pPr>
      <w:spacing w:after="0" w:line="240" w:lineRule="auto"/>
    </w:pPr>
    <w:tblPr>
      <w:tblStyleRowBandSize w:val="1"/>
      <w:tblStyleColBandSize w:val="1"/>
      <w:tblBorders>
        <w:top w:val="single" w:sz="4" w:space="0" w:color="B8DEA3" w:themeColor="accent3" w:themeTint="99"/>
        <w:left w:val="single" w:sz="4" w:space="0" w:color="B8DEA3" w:themeColor="accent3" w:themeTint="99"/>
        <w:bottom w:val="single" w:sz="4" w:space="0" w:color="B8DEA3" w:themeColor="accent3" w:themeTint="99"/>
        <w:right w:val="single" w:sz="4" w:space="0" w:color="B8DEA3" w:themeColor="accent3" w:themeTint="99"/>
        <w:insideH w:val="single" w:sz="4" w:space="0" w:color="B8DEA3" w:themeColor="accent3" w:themeTint="99"/>
        <w:insideV w:val="single" w:sz="4" w:space="0" w:color="B8DEA3" w:themeColor="accent3" w:themeTint="99"/>
      </w:tblBorders>
    </w:tblPr>
    <w:tblStylePr w:type="firstRow">
      <w:rPr>
        <w:b/>
        <w:bCs/>
        <w:color w:val="FFFFFF" w:themeColor="background1"/>
      </w:rPr>
      <w:tblPr/>
      <w:tcPr>
        <w:tcBorders>
          <w:top w:val="single" w:sz="4" w:space="0" w:color="8AC867" w:themeColor="accent3"/>
          <w:left w:val="single" w:sz="4" w:space="0" w:color="8AC867" w:themeColor="accent3"/>
          <w:bottom w:val="single" w:sz="4" w:space="0" w:color="8AC867" w:themeColor="accent3"/>
          <w:right w:val="single" w:sz="4" w:space="0" w:color="8AC867" w:themeColor="accent3"/>
          <w:insideH w:val="nil"/>
          <w:insideV w:val="nil"/>
        </w:tcBorders>
        <w:shd w:val="clear" w:color="auto" w:fill="8AC867" w:themeFill="accent3"/>
      </w:tcPr>
    </w:tblStylePr>
    <w:tblStylePr w:type="lastRow">
      <w:rPr>
        <w:b/>
        <w:bCs/>
      </w:rPr>
      <w:tblPr/>
      <w:tcPr>
        <w:tcBorders>
          <w:top w:val="double" w:sz="4" w:space="0" w:color="8AC867" w:themeColor="accent3"/>
        </w:tcBorders>
      </w:tcPr>
    </w:tblStylePr>
    <w:tblStylePr w:type="firstCol">
      <w:rPr>
        <w:b/>
        <w:bCs/>
      </w:rPr>
    </w:tblStylePr>
    <w:tblStylePr w:type="lastCol">
      <w:rPr>
        <w:b/>
        <w:bCs/>
      </w:rPr>
    </w:tblStylePr>
    <w:tblStylePr w:type="band1Vert">
      <w:tblPr/>
      <w:tcPr>
        <w:shd w:val="clear" w:color="auto" w:fill="E7F4E0" w:themeFill="accent3" w:themeFillTint="33"/>
      </w:tcPr>
    </w:tblStylePr>
    <w:tblStylePr w:type="band1Horz">
      <w:tblPr/>
      <w:tcPr>
        <w:shd w:val="clear" w:color="auto" w:fill="E7F4E0" w:themeFill="accent3" w:themeFillTint="33"/>
      </w:tcPr>
    </w:tblStylePr>
  </w:style>
  <w:style w:type="table" w:styleId="GridTable4-Accent4">
    <w:name w:val="Grid Table 4 Accent 4"/>
    <w:basedOn w:val="TableNormal"/>
    <w:uiPriority w:val="49"/>
    <w:rsid w:val="00A92C80"/>
    <w:pPr>
      <w:spacing w:after="0" w:line="240" w:lineRule="auto"/>
    </w:pPr>
    <w:tblPr>
      <w:tblStyleRowBandSize w:val="1"/>
      <w:tblStyleColBandSize w:val="1"/>
      <w:tblBorders>
        <w:top w:val="single" w:sz="4" w:space="0" w:color="F6BD93" w:themeColor="accent4" w:themeTint="99"/>
        <w:left w:val="single" w:sz="4" w:space="0" w:color="F6BD93" w:themeColor="accent4" w:themeTint="99"/>
        <w:bottom w:val="single" w:sz="4" w:space="0" w:color="F6BD93" w:themeColor="accent4" w:themeTint="99"/>
        <w:right w:val="single" w:sz="4" w:space="0" w:color="F6BD93" w:themeColor="accent4" w:themeTint="99"/>
        <w:insideH w:val="single" w:sz="4" w:space="0" w:color="F6BD93" w:themeColor="accent4" w:themeTint="99"/>
        <w:insideV w:val="single" w:sz="4" w:space="0" w:color="F6BD93" w:themeColor="accent4" w:themeTint="99"/>
      </w:tblBorders>
    </w:tblPr>
    <w:tblStylePr w:type="firstRow">
      <w:rPr>
        <w:b/>
        <w:bCs/>
        <w:color w:val="FFFFFF" w:themeColor="background1"/>
      </w:rPr>
      <w:tblPr/>
      <w:tcPr>
        <w:tcBorders>
          <w:top w:val="single" w:sz="4" w:space="0" w:color="F0924C" w:themeColor="accent4"/>
          <w:left w:val="single" w:sz="4" w:space="0" w:color="F0924C" w:themeColor="accent4"/>
          <w:bottom w:val="single" w:sz="4" w:space="0" w:color="F0924C" w:themeColor="accent4"/>
          <w:right w:val="single" w:sz="4" w:space="0" w:color="F0924C" w:themeColor="accent4"/>
          <w:insideH w:val="nil"/>
          <w:insideV w:val="nil"/>
        </w:tcBorders>
        <w:shd w:val="clear" w:color="auto" w:fill="F0924C" w:themeFill="accent4"/>
      </w:tcPr>
    </w:tblStylePr>
    <w:tblStylePr w:type="lastRow">
      <w:rPr>
        <w:b/>
        <w:bCs/>
      </w:rPr>
      <w:tblPr/>
      <w:tcPr>
        <w:tcBorders>
          <w:top w:val="double" w:sz="4" w:space="0" w:color="F0924C" w:themeColor="accent4"/>
        </w:tcBorders>
      </w:tcPr>
    </w:tblStylePr>
    <w:tblStylePr w:type="firstCol">
      <w:rPr>
        <w:b/>
        <w:bCs/>
      </w:rPr>
    </w:tblStylePr>
    <w:tblStylePr w:type="lastCol">
      <w:rPr>
        <w:b/>
        <w:bCs/>
      </w:rPr>
    </w:tblStylePr>
    <w:tblStylePr w:type="band1Vert">
      <w:tblPr/>
      <w:tcPr>
        <w:shd w:val="clear" w:color="auto" w:fill="FCE8DB" w:themeFill="accent4" w:themeFillTint="33"/>
      </w:tcPr>
    </w:tblStylePr>
    <w:tblStylePr w:type="band1Horz">
      <w:tblPr/>
      <w:tcPr>
        <w:shd w:val="clear" w:color="auto" w:fill="FCE8DB" w:themeFill="accent4" w:themeFillTint="33"/>
      </w:tcPr>
    </w:tblStylePr>
  </w:style>
  <w:style w:type="table" w:styleId="GridTable4-Accent5">
    <w:name w:val="Grid Table 4 Accent 5"/>
    <w:basedOn w:val="TableNormal"/>
    <w:uiPriority w:val="49"/>
    <w:rsid w:val="00A92C80"/>
    <w:pPr>
      <w:spacing w:after="0" w:line="240" w:lineRule="auto"/>
    </w:pPr>
    <w:tblPr>
      <w:tblStyleRowBandSize w:val="1"/>
      <w:tblStyleColBandSize w:val="1"/>
      <w:tblBorders>
        <w:top w:val="single" w:sz="4" w:space="0" w:color="BCB0D1" w:themeColor="accent5" w:themeTint="99"/>
        <w:left w:val="single" w:sz="4" w:space="0" w:color="BCB0D1" w:themeColor="accent5" w:themeTint="99"/>
        <w:bottom w:val="single" w:sz="4" w:space="0" w:color="BCB0D1" w:themeColor="accent5" w:themeTint="99"/>
        <w:right w:val="single" w:sz="4" w:space="0" w:color="BCB0D1" w:themeColor="accent5" w:themeTint="99"/>
        <w:insideH w:val="single" w:sz="4" w:space="0" w:color="BCB0D1" w:themeColor="accent5" w:themeTint="99"/>
        <w:insideV w:val="single" w:sz="4" w:space="0" w:color="BCB0D1" w:themeColor="accent5" w:themeTint="99"/>
      </w:tblBorders>
    </w:tblPr>
    <w:tblStylePr w:type="firstRow">
      <w:rPr>
        <w:b/>
        <w:bCs/>
        <w:color w:val="FFFFFF" w:themeColor="background1"/>
      </w:rPr>
      <w:tblPr/>
      <w:tcPr>
        <w:tcBorders>
          <w:top w:val="single" w:sz="4" w:space="0" w:color="907CB3" w:themeColor="accent5"/>
          <w:left w:val="single" w:sz="4" w:space="0" w:color="907CB3" w:themeColor="accent5"/>
          <w:bottom w:val="single" w:sz="4" w:space="0" w:color="907CB3" w:themeColor="accent5"/>
          <w:right w:val="single" w:sz="4" w:space="0" w:color="907CB3" w:themeColor="accent5"/>
          <w:insideH w:val="nil"/>
          <w:insideV w:val="nil"/>
        </w:tcBorders>
        <w:shd w:val="clear" w:color="auto" w:fill="907CB3" w:themeFill="accent5"/>
      </w:tcPr>
    </w:tblStylePr>
    <w:tblStylePr w:type="lastRow">
      <w:rPr>
        <w:b/>
        <w:bCs/>
      </w:rPr>
      <w:tblPr/>
      <w:tcPr>
        <w:tcBorders>
          <w:top w:val="double" w:sz="4" w:space="0" w:color="907CB3" w:themeColor="accent5"/>
        </w:tcBorders>
      </w:tcPr>
    </w:tblStylePr>
    <w:tblStylePr w:type="firstCol">
      <w:rPr>
        <w:b/>
        <w:bCs/>
      </w:rPr>
    </w:tblStylePr>
    <w:tblStylePr w:type="lastCol">
      <w:rPr>
        <w:b/>
        <w:bCs/>
      </w:rPr>
    </w:tblStylePr>
    <w:tblStylePr w:type="band1Vert">
      <w:tblPr/>
      <w:tcPr>
        <w:shd w:val="clear" w:color="auto" w:fill="E8E4EF" w:themeFill="accent5" w:themeFillTint="33"/>
      </w:tcPr>
    </w:tblStylePr>
    <w:tblStylePr w:type="band1Horz">
      <w:tblPr/>
      <w:tcPr>
        <w:shd w:val="clear" w:color="auto" w:fill="E8E4EF" w:themeFill="accent5" w:themeFillTint="33"/>
      </w:tcPr>
    </w:tblStylePr>
  </w:style>
  <w:style w:type="table" w:styleId="GridTable4-Accent6">
    <w:name w:val="Grid Table 4 Accent 6"/>
    <w:basedOn w:val="TableNormal"/>
    <w:uiPriority w:val="49"/>
    <w:rsid w:val="00A92C80"/>
    <w:pPr>
      <w:spacing w:after="0" w:line="240" w:lineRule="auto"/>
    </w:pPr>
    <w:tblPr>
      <w:tblStyleRowBandSize w:val="1"/>
      <w:tblStyleColBandSize w:val="1"/>
      <w:tblBorders>
        <w:top w:val="single" w:sz="4" w:space="0" w:color="F1B0BA" w:themeColor="accent6" w:themeTint="99"/>
        <w:left w:val="single" w:sz="4" w:space="0" w:color="F1B0BA" w:themeColor="accent6" w:themeTint="99"/>
        <w:bottom w:val="single" w:sz="4" w:space="0" w:color="F1B0BA" w:themeColor="accent6" w:themeTint="99"/>
        <w:right w:val="single" w:sz="4" w:space="0" w:color="F1B0BA" w:themeColor="accent6" w:themeTint="99"/>
        <w:insideH w:val="single" w:sz="4" w:space="0" w:color="F1B0BA" w:themeColor="accent6" w:themeTint="99"/>
        <w:insideV w:val="single" w:sz="4" w:space="0" w:color="F1B0BA" w:themeColor="accent6" w:themeTint="99"/>
      </w:tblBorders>
    </w:tblPr>
    <w:tblStylePr w:type="firstRow">
      <w:rPr>
        <w:b/>
        <w:bCs/>
        <w:color w:val="FFFFFF" w:themeColor="background1"/>
      </w:rPr>
      <w:tblPr/>
      <w:tcPr>
        <w:tcBorders>
          <w:top w:val="single" w:sz="4" w:space="0" w:color="E87C8D" w:themeColor="accent6"/>
          <w:left w:val="single" w:sz="4" w:space="0" w:color="E87C8D" w:themeColor="accent6"/>
          <w:bottom w:val="single" w:sz="4" w:space="0" w:color="E87C8D" w:themeColor="accent6"/>
          <w:right w:val="single" w:sz="4" w:space="0" w:color="E87C8D" w:themeColor="accent6"/>
          <w:insideH w:val="nil"/>
          <w:insideV w:val="nil"/>
        </w:tcBorders>
        <w:shd w:val="clear" w:color="auto" w:fill="E87C8D" w:themeFill="accent6"/>
      </w:tcPr>
    </w:tblStylePr>
    <w:tblStylePr w:type="lastRow">
      <w:rPr>
        <w:b/>
        <w:bCs/>
      </w:rPr>
      <w:tblPr/>
      <w:tcPr>
        <w:tcBorders>
          <w:top w:val="double" w:sz="4" w:space="0" w:color="E87C8D" w:themeColor="accent6"/>
        </w:tcBorders>
      </w:tcPr>
    </w:tblStylePr>
    <w:tblStylePr w:type="firstCol">
      <w:rPr>
        <w:b/>
        <w:bCs/>
      </w:rPr>
    </w:tblStylePr>
    <w:tblStylePr w:type="lastCol">
      <w:rPr>
        <w:b/>
        <w:bCs/>
      </w:rPr>
    </w:tblStylePr>
    <w:tblStylePr w:type="band1Vert">
      <w:tblPr/>
      <w:tcPr>
        <w:shd w:val="clear" w:color="auto" w:fill="FAE4E7" w:themeFill="accent6" w:themeFillTint="33"/>
      </w:tcPr>
    </w:tblStylePr>
    <w:tblStylePr w:type="band1Horz">
      <w:tblPr/>
      <w:tcPr>
        <w:shd w:val="clear" w:color="auto" w:fill="FAE4E7" w:themeFill="accent6" w:themeFillTint="33"/>
      </w:tcPr>
    </w:tblStylePr>
  </w:style>
  <w:style w:type="table" w:styleId="GridTable5Dark">
    <w:name w:val="Grid Table 5 Dark"/>
    <w:basedOn w:val="TableNormal"/>
    <w:uiPriority w:val="50"/>
    <w:rsid w:val="00A92C8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A92C8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3F4F4"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4CBC8"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4CBC8"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4CBC8"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4CBC8" w:themeFill="accent1"/>
      </w:tcPr>
    </w:tblStylePr>
    <w:tblStylePr w:type="band1Vert">
      <w:tblPr/>
      <w:tcPr>
        <w:shd w:val="clear" w:color="auto" w:fill="C7EAE8" w:themeFill="accent1" w:themeFillTint="66"/>
      </w:tcPr>
    </w:tblStylePr>
    <w:tblStylePr w:type="band1Horz">
      <w:tblPr/>
      <w:tcPr>
        <w:shd w:val="clear" w:color="auto" w:fill="C7EAE8" w:themeFill="accent1" w:themeFillTint="66"/>
      </w:tcPr>
    </w:tblStylePr>
  </w:style>
  <w:style w:type="table" w:styleId="GridTable5Dark-Accent2">
    <w:name w:val="Grid Table 5 Dark Accent 2"/>
    <w:basedOn w:val="TableNormal"/>
    <w:uiPriority w:val="50"/>
    <w:rsid w:val="00A92C8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F3DF"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C765"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C765"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C765"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C765" w:themeFill="accent2"/>
      </w:tcPr>
    </w:tblStylePr>
    <w:tblStylePr w:type="band1Vert">
      <w:tblPr/>
      <w:tcPr>
        <w:shd w:val="clear" w:color="auto" w:fill="F7E8C1" w:themeFill="accent2" w:themeFillTint="66"/>
      </w:tcPr>
    </w:tblStylePr>
    <w:tblStylePr w:type="band1Horz">
      <w:tblPr/>
      <w:tcPr>
        <w:shd w:val="clear" w:color="auto" w:fill="F7E8C1" w:themeFill="accent2" w:themeFillTint="66"/>
      </w:tcPr>
    </w:tblStylePr>
  </w:style>
  <w:style w:type="table" w:styleId="GridTable5Dark-Accent3">
    <w:name w:val="Grid Table 5 Dark Accent 3"/>
    <w:basedOn w:val="TableNormal"/>
    <w:uiPriority w:val="50"/>
    <w:rsid w:val="00A92C8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7F4E0"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AC867"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AC867"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AC867"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AC867" w:themeFill="accent3"/>
      </w:tcPr>
    </w:tblStylePr>
    <w:tblStylePr w:type="band1Vert">
      <w:tblPr/>
      <w:tcPr>
        <w:shd w:val="clear" w:color="auto" w:fill="D0E9C2" w:themeFill="accent3" w:themeFillTint="66"/>
      </w:tcPr>
    </w:tblStylePr>
    <w:tblStylePr w:type="band1Horz">
      <w:tblPr/>
      <w:tcPr>
        <w:shd w:val="clear" w:color="auto" w:fill="D0E9C2" w:themeFill="accent3" w:themeFillTint="66"/>
      </w:tcPr>
    </w:tblStylePr>
  </w:style>
  <w:style w:type="table" w:styleId="GridTable5Dark-Accent4">
    <w:name w:val="Grid Table 5 Dark Accent 4"/>
    <w:basedOn w:val="TableNormal"/>
    <w:uiPriority w:val="50"/>
    <w:rsid w:val="00A92C8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CE8D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0924C"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0924C"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0924C"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0924C" w:themeFill="accent4"/>
      </w:tcPr>
    </w:tblStylePr>
    <w:tblStylePr w:type="band1Vert">
      <w:tblPr/>
      <w:tcPr>
        <w:shd w:val="clear" w:color="auto" w:fill="F9D3B7" w:themeFill="accent4" w:themeFillTint="66"/>
      </w:tcPr>
    </w:tblStylePr>
    <w:tblStylePr w:type="band1Horz">
      <w:tblPr/>
      <w:tcPr>
        <w:shd w:val="clear" w:color="auto" w:fill="F9D3B7" w:themeFill="accent4" w:themeFillTint="66"/>
      </w:tcPr>
    </w:tblStylePr>
  </w:style>
  <w:style w:type="table" w:styleId="GridTable5Dark-Accent5">
    <w:name w:val="Grid Table 5 Dark Accent 5"/>
    <w:basedOn w:val="TableNormal"/>
    <w:uiPriority w:val="50"/>
    <w:rsid w:val="00A92C8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8E4EF"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07CB3"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07CB3"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07CB3"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07CB3" w:themeFill="accent5"/>
      </w:tcPr>
    </w:tblStylePr>
    <w:tblStylePr w:type="band1Vert">
      <w:tblPr/>
      <w:tcPr>
        <w:shd w:val="clear" w:color="auto" w:fill="D2CAE0" w:themeFill="accent5" w:themeFillTint="66"/>
      </w:tcPr>
    </w:tblStylePr>
    <w:tblStylePr w:type="band1Horz">
      <w:tblPr/>
      <w:tcPr>
        <w:shd w:val="clear" w:color="auto" w:fill="D2CAE0" w:themeFill="accent5" w:themeFillTint="66"/>
      </w:tcPr>
    </w:tblStylePr>
  </w:style>
  <w:style w:type="table" w:styleId="GridTable5Dark-Accent6">
    <w:name w:val="Grid Table 5 Dark Accent 6"/>
    <w:basedOn w:val="TableNormal"/>
    <w:uiPriority w:val="50"/>
    <w:rsid w:val="00A92C8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E4E7"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87C8D"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87C8D"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87C8D"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87C8D" w:themeFill="accent6"/>
      </w:tcPr>
    </w:tblStylePr>
    <w:tblStylePr w:type="band1Vert">
      <w:tblPr/>
      <w:tcPr>
        <w:shd w:val="clear" w:color="auto" w:fill="F5CAD1" w:themeFill="accent6" w:themeFillTint="66"/>
      </w:tcPr>
    </w:tblStylePr>
    <w:tblStylePr w:type="band1Horz">
      <w:tblPr/>
      <w:tcPr>
        <w:shd w:val="clear" w:color="auto" w:fill="F5CAD1" w:themeFill="accent6" w:themeFillTint="66"/>
      </w:tcPr>
    </w:tblStylePr>
  </w:style>
  <w:style w:type="table" w:styleId="GridTable6Colorful">
    <w:name w:val="Grid Table 6 Colorful"/>
    <w:basedOn w:val="TableNormal"/>
    <w:uiPriority w:val="51"/>
    <w:rsid w:val="00A92C80"/>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A92C80"/>
    <w:pPr>
      <w:spacing w:after="0" w:line="240" w:lineRule="auto"/>
    </w:pPr>
    <w:rPr>
      <w:color w:val="41ADA9" w:themeColor="accent1" w:themeShade="BF"/>
    </w:rPr>
    <w:tblPr>
      <w:tblStyleRowBandSize w:val="1"/>
      <w:tblStyleColBandSize w:val="1"/>
      <w:tblBorders>
        <w:top w:val="single" w:sz="4" w:space="0" w:color="ABDFDD" w:themeColor="accent1" w:themeTint="99"/>
        <w:left w:val="single" w:sz="4" w:space="0" w:color="ABDFDD" w:themeColor="accent1" w:themeTint="99"/>
        <w:bottom w:val="single" w:sz="4" w:space="0" w:color="ABDFDD" w:themeColor="accent1" w:themeTint="99"/>
        <w:right w:val="single" w:sz="4" w:space="0" w:color="ABDFDD" w:themeColor="accent1" w:themeTint="99"/>
        <w:insideH w:val="single" w:sz="4" w:space="0" w:color="ABDFDD" w:themeColor="accent1" w:themeTint="99"/>
        <w:insideV w:val="single" w:sz="4" w:space="0" w:color="ABDFDD" w:themeColor="accent1" w:themeTint="99"/>
      </w:tblBorders>
    </w:tblPr>
    <w:tblStylePr w:type="firstRow">
      <w:rPr>
        <w:b/>
        <w:bCs/>
      </w:rPr>
      <w:tblPr/>
      <w:tcPr>
        <w:tcBorders>
          <w:bottom w:val="single" w:sz="12" w:space="0" w:color="ABDFDD" w:themeColor="accent1" w:themeTint="99"/>
        </w:tcBorders>
      </w:tcPr>
    </w:tblStylePr>
    <w:tblStylePr w:type="lastRow">
      <w:rPr>
        <w:b/>
        <w:bCs/>
      </w:rPr>
      <w:tblPr/>
      <w:tcPr>
        <w:tcBorders>
          <w:top w:val="double" w:sz="4" w:space="0" w:color="ABDFDD" w:themeColor="accent1" w:themeTint="99"/>
        </w:tcBorders>
      </w:tcPr>
    </w:tblStylePr>
    <w:tblStylePr w:type="firstCol">
      <w:rPr>
        <w:b/>
        <w:bCs/>
      </w:rPr>
    </w:tblStylePr>
    <w:tblStylePr w:type="lastCol">
      <w:rPr>
        <w:b/>
        <w:bCs/>
      </w:rPr>
    </w:tblStylePr>
    <w:tblStylePr w:type="band1Vert">
      <w:tblPr/>
      <w:tcPr>
        <w:shd w:val="clear" w:color="auto" w:fill="E3F4F4" w:themeFill="accent1" w:themeFillTint="33"/>
      </w:tcPr>
    </w:tblStylePr>
    <w:tblStylePr w:type="band1Horz">
      <w:tblPr/>
      <w:tcPr>
        <w:shd w:val="clear" w:color="auto" w:fill="E3F4F4" w:themeFill="accent1" w:themeFillTint="33"/>
      </w:tcPr>
    </w:tblStylePr>
  </w:style>
  <w:style w:type="table" w:styleId="GridTable6Colorful-Accent2">
    <w:name w:val="Grid Table 6 Colorful Accent 2"/>
    <w:basedOn w:val="TableNormal"/>
    <w:uiPriority w:val="51"/>
    <w:rsid w:val="00A92C80"/>
    <w:pPr>
      <w:spacing w:after="0" w:line="240" w:lineRule="auto"/>
    </w:pPr>
    <w:rPr>
      <w:color w:val="E2A91A" w:themeColor="accent2" w:themeShade="BF"/>
    </w:rPr>
    <w:tblPr>
      <w:tblStyleRowBandSize w:val="1"/>
      <w:tblStyleColBandSize w:val="1"/>
      <w:tblBorders>
        <w:top w:val="single" w:sz="4" w:space="0" w:color="F4DDA2" w:themeColor="accent2" w:themeTint="99"/>
        <w:left w:val="single" w:sz="4" w:space="0" w:color="F4DDA2" w:themeColor="accent2" w:themeTint="99"/>
        <w:bottom w:val="single" w:sz="4" w:space="0" w:color="F4DDA2" w:themeColor="accent2" w:themeTint="99"/>
        <w:right w:val="single" w:sz="4" w:space="0" w:color="F4DDA2" w:themeColor="accent2" w:themeTint="99"/>
        <w:insideH w:val="single" w:sz="4" w:space="0" w:color="F4DDA2" w:themeColor="accent2" w:themeTint="99"/>
        <w:insideV w:val="single" w:sz="4" w:space="0" w:color="F4DDA2" w:themeColor="accent2" w:themeTint="99"/>
      </w:tblBorders>
    </w:tblPr>
    <w:tblStylePr w:type="firstRow">
      <w:rPr>
        <w:b/>
        <w:bCs/>
      </w:rPr>
      <w:tblPr/>
      <w:tcPr>
        <w:tcBorders>
          <w:bottom w:val="single" w:sz="12" w:space="0" w:color="F4DDA2" w:themeColor="accent2" w:themeTint="99"/>
        </w:tcBorders>
      </w:tcPr>
    </w:tblStylePr>
    <w:tblStylePr w:type="lastRow">
      <w:rPr>
        <w:b/>
        <w:bCs/>
      </w:rPr>
      <w:tblPr/>
      <w:tcPr>
        <w:tcBorders>
          <w:top w:val="double" w:sz="4" w:space="0" w:color="F4DDA2" w:themeColor="accent2" w:themeTint="99"/>
        </w:tcBorders>
      </w:tcPr>
    </w:tblStylePr>
    <w:tblStylePr w:type="firstCol">
      <w:rPr>
        <w:b/>
        <w:bCs/>
      </w:rPr>
    </w:tblStylePr>
    <w:tblStylePr w:type="lastCol">
      <w:rPr>
        <w:b/>
        <w:bCs/>
      </w:rPr>
    </w:tblStylePr>
    <w:tblStylePr w:type="band1Vert">
      <w:tblPr/>
      <w:tcPr>
        <w:shd w:val="clear" w:color="auto" w:fill="FBF3DF" w:themeFill="accent2" w:themeFillTint="33"/>
      </w:tcPr>
    </w:tblStylePr>
    <w:tblStylePr w:type="band1Horz">
      <w:tblPr/>
      <w:tcPr>
        <w:shd w:val="clear" w:color="auto" w:fill="FBF3DF" w:themeFill="accent2" w:themeFillTint="33"/>
      </w:tcPr>
    </w:tblStylePr>
  </w:style>
  <w:style w:type="table" w:styleId="GridTable6Colorful-Accent3">
    <w:name w:val="Grid Table 6 Colorful Accent 3"/>
    <w:basedOn w:val="TableNormal"/>
    <w:uiPriority w:val="51"/>
    <w:rsid w:val="00A92C80"/>
    <w:pPr>
      <w:spacing w:after="0" w:line="240" w:lineRule="auto"/>
    </w:pPr>
    <w:rPr>
      <w:color w:val="62A63C" w:themeColor="accent3" w:themeShade="BF"/>
    </w:rPr>
    <w:tblPr>
      <w:tblStyleRowBandSize w:val="1"/>
      <w:tblStyleColBandSize w:val="1"/>
      <w:tblBorders>
        <w:top w:val="single" w:sz="4" w:space="0" w:color="B8DEA3" w:themeColor="accent3" w:themeTint="99"/>
        <w:left w:val="single" w:sz="4" w:space="0" w:color="B8DEA3" w:themeColor="accent3" w:themeTint="99"/>
        <w:bottom w:val="single" w:sz="4" w:space="0" w:color="B8DEA3" w:themeColor="accent3" w:themeTint="99"/>
        <w:right w:val="single" w:sz="4" w:space="0" w:color="B8DEA3" w:themeColor="accent3" w:themeTint="99"/>
        <w:insideH w:val="single" w:sz="4" w:space="0" w:color="B8DEA3" w:themeColor="accent3" w:themeTint="99"/>
        <w:insideV w:val="single" w:sz="4" w:space="0" w:color="B8DEA3" w:themeColor="accent3" w:themeTint="99"/>
      </w:tblBorders>
    </w:tblPr>
    <w:tblStylePr w:type="firstRow">
      <w:rPr>
        <w:b/>
        <w:bCs/>
      </w:rPr>
      <w:tblPr/>
      <w:tcPr>
        <w:tcBorders>
          <w:bottom w:val="single" w:sz="12" w:space="0" w:color="B8DEA3" w:themeColor="accent3" w:themeTint="99"/>
        </w:tcBorders>
      </w:tcPr>
    </w:tblStylePr>
    <w:tblStylePr w:type="lastRow">
      <w:rPr>
        <w:b/>
        <w:bCs/>
      </w:rPr>
      <w:tblPr/>
      <w:tcPr>
        <w:tcBorders>
          <w:top w:val="double" w:sz="4" w:space="0" w:color="B8DEA3" w:themeColor="accent3" w:themeTint="99"/>
        </w:tcBorders>
      </w:tcPr>
    </w:tblStylePr>
    <w:tblStylePr w:type="firstCol">
      <w:rPr>
        <w:b/>
        <w:bCs/>
      </w:rPr>
    </w:tblStylePr>
    <w:tblStylePr w:type="lastCol">
      <w:rPr>
        <w:b/>
        <w:bCs/>
      </w:rPr>
    </w:tblStylePr>
    <w:tblStylePr w:type="band1Vert">
      <w:tblPr/>
      <w:tcPr>
        <w:shd w:val="clear" w:color="auto" w:fill="E7F4E0" w:themeFill="accent3" w:themeFillTint="33"/>
      </w:tcPr>
    </w:tblStylePr>
    <w:tblStylePr w:type="band1Horz">
      <w:tblPr/>
      <w:tcPr>
        <w:shd w:val="clear" w:color="auto" w:fill="E7F4E0" w:themeFill="accent3" w:themeFillTint="33"/>
      </w:tcPr>
    </w:tblStylePr>
  </w:style>
  <w:style w:type="table" w:styleId="GridTable6Colorful-Accent4">
    <w:name w:val="Grid Table 6 Colorful Accent 4"/>
    <w:basedOn w:val="TableNormal"/>
    <w:uiPriority w:val="51"/>
    <w:rsid w:val="00A92C80"/>
    <w:pPr>
      <w:spacing w:after="0" w:line="240" w:lineRule="auto"/>
    </w:pPr>
    <w:rPr>
      <w:color w:val="DA6712" w:themeColor="accent4" w:themeShade="BF"/>
    </w:rPr>
    <w:tblPr>
      <w:tblStyleRowBandSize w:val="1"/>
      <w:tblStyleColBandSize w:val="1"/>
      <w:tblBorders>
        <w:top w:val="single" w:sz="4" w:space="0" w:color="F6BD93" w:themeColor="accent4" w:themeTint="99"/>
        <w:left w:val="single" w:sz="4" w:space="0" w:color="F6BD93" w:themeColor="accent4" w:themeTint="99"/>
        <w:bottom w:val="single" w:sz="4" w:space="0" w:color="F6BD93" w:themeColor="accent4" w:themeTint="99"/>
        <w:right w:val="single" w:sz="4" w:space="0" w:color="F6BD93" w:themeColor="accent4" w:themeTint="99"/>
        <w:insideH w:val="single" w:sz="4" w:space="0" w:color="F6BD93" w:themeColor="accent4" w:themeTint="99"/>
        <w:insideV w:val="single" w:sz="4" w:space="0" w:color="F6BD93" w:themeColor="accent4" w:themeTint="99"/>
      </w:tblBorders>
    </w:tblPr>
    <w:tblStylePr w:type="firstRow">
      <w:rPr>
        <w:b/>
        <w:bCs/>
      </w:rPr>
      <w:tblPr/>
      <w:tcPr>
        <w:tcBorders>
          <w:bottom w:val="single" w:sz="12" w:space="0" w:color="F6BD93" w:themeColor="accent4" w:themeTint="99"/>
        </w:tcBorders>
      </w:tcPr>
    </w:tblStylePr>
    <w:tblStylePr w:type="lastRow">
      <w:rPr>
        <w:b/>
        <w:bCs/>
      </w:rPr>
      <w:tblPr/>
      <w:tcPr>
        <w:tcBorders>
          <w:top w:val="double" w:sz="4" w:space="0" w:color="F6BD93" w:themeColor="accent4" w:themeTint="99"/>
        </w:tcBorders>
      </w:tcPr>
    </w:tblStylePr>
    <w:tblStylePr w:type="firstCol">
      <w:rPr>
        <w:b/>
        <w:bCs/>
      </w:rPr>
    </w:tblStylePr>
    <w:tblStylePr w:type="lastCol">
      <w:rPr>
        <w:b/>
        <w:bCs/>
      </w:rPr>
    </w:tblStylePr>
    <w:tblStylePr w:type="band1Vert">
      <w:tblPr/>
      <w:tcPr>
        <w:shd w:val="clear" w:color="auto" w:fill="FCE8DB" w:themeFill="accent4" w:themeFillTint="33"/>
      </w:tcPr>
    </w:tblStylePr>
    <w:tblStylePr w:type="band1Horz">
      <w:tblPr/>
      <w:tcPr>
        <w:shd w:val="clear" w:color="auto" w:fill="FCE8DB" w:themeFill="accent4" w:themeFillTint="33"/>
      </w:tcPr>
    </w:tblStylePr>
  </w:style>
  <w:style w:type="table" w:styleId="GridTable6Colorful-Accent5">
    <w:name w:val="Grid Table 6 Colorful Accent 5"/>
    <w:basedOn w:val="TableNormal"/>
    <w:uiPriority w:val="51"/>
    <w:rsid w:val="00A92C80"/>
    <w:pPr>
      <w:spacing w:after="0" w:line="240" w:lineRule="auto"/>
    </w:pPr>
    <w:rPr>
      <w:color w:val="68538F" w:themeColor="accent5" w:themeShade="BF"/>
    </w:rPr>
    <w:tblPr>
      <w:tblStyleRowBandSize w:val="1"/>
      <w:tblStyleColBandSize w:val="1"/>
      <w:tblBorders>
        <w:top w:val="single" w:sz="4" w:space="0" w:color="BCB0D1" w:themeColor="accent5" w:themeTint="99"/>
        <w:left w:val="single" w:sz="4" w:space="0" w:color="BCB0D1" w:themeColor="accent5" w:themeTint="99"/>
        <w:bottom w:val="single" w:sz="4" w:space="0" w:color="BCB0D1" w:themeColor="accent5" w:themeTint="99"/>
        <w:right w:val="single" w:sz="4" w:space="0" w:color="BCB0D1" w:themeColor="accent5" w:themeTint="99"/>
        <w:insideH w:val="single" w:sz="4" w:space="0" w:color="BCB0D1" w:themeColor="accent5" w:themeTint="99"/>
        <w:insideV w:val="single" w:sz="4" w:space="0" w:color="BCB0D1" w:themeColor="accent5" w:themeTint="99"/>
      </w:tblBorders>
    </w:tblPr>
    <w:tblStylePr w:type="firstRow">
      <w:rPr>
        <w:b/>
        <w:bCs/>
      </w:rPr>
      <w:tblPr/>
      <w:tcPr>
        <w:tcBorders>
          <w:bottom w:val="single" w:sz="12" w:space="0" w:color="BCB0D1" w:themeColor="accent5" w:themeTint="99"/>
        </w:tcBorders>
      </w:tcPr>
    </w:tblStylePr>
    <w:tblStylePr w:type="lastRow">
      <w:rPr>
        <w:b/>
        <w:bCs/>
      </w:rPr>
      <w:tblPr/>
      <w:tcPr>
        <w:tcBorders>
          <w:top w:val="double" w:sz="4" w:space="0" w:color="BCB0D1" w:themeColor="accent5" w:themeTint="99"/>
        </w:tcBorders>
      </w:tcPr>
    </w:tblStylePr>
    <w:tblStylePr w:type="firstCol">
      <w:rPr>
        <w:b/>
        <w:bCs/>
      </w:rPr>
    </w:tblStylePr>
    <w:tblStylePr w:type="lastCol">
      <w:rPr>
        <w:b/>
        <w:bCs/>
      </w:rPr>
    </w:tblStylePr>
    <w:tblStylePr w:type="band1Vert">
      <w:tblPr/>
      <w:tcPr>
        <w:shd w:val="clear" w:color="auto" w:fill="E8E4EF" w:themeFill="accent5" w:themeFillTint="33"/>
      </w:tcPr>
    </w:tblStylePr>
    <w:tblStylePr w:type="band1Horz">
      <w:tblPr/>
      <w:tcPr>
        <w:shd w:val="clear" w:color="auto" w:fill="E8E4EF" w:themeFill="accent5" w:themeFillTint="33"/>
      </w:tcPr>
    </w:tblStylePr>
  </w:style>
  <w:style w:type="table" w:styleId="GridTable6Colorful-Accent6">
    <w:name w:val="Grid Table 6 Colorful Accent 6"/>
    <w:basedOn w:val="TableNormal"/>
    <w:uiPriority w:val="51"/>
    <w:rsid w:val="00A92C80"/>
    <w:pPr>
      <w:spacing w:after="0" w:line="240" w:lineRule="auto"/>
    </w:pPr>
    <w:rPr>
      <w:color w:val="DA2F4A" w:themeColor="accent6" w:themeShade="BF"/>
    </w:rPr>
    <w:tblPr>
      <w:tblStyleRowBandSize w:val="1"/>
      <w:tblStyleColBandSize w:val="1"/>
      <w:tblBorders>
        <w:top w:val="single" w:sz="4" w:space="0" w:color="F1B0BA" w:themeColor="accent6" w:themeTint="99"/>
        <w:left w:val="single" w:sz="4" w:space="0" w:color="F1B0BA" w:themeColor="accent6" w:themeTint="99"/>
        <w:bottom w:val="single" w:sz="4" w:space="0" w:color="F1B0BA" w:themeColor="accent6" w:themeTint="99"/>
        <w:right w:val="single" w:sz="4" w:space="0" w:color="F1B0BA" w:themeColor="accent6" w:themeTint="99"/>
        <w:insideH w:val="single" w:sz="4" w:space="0" w:color="F1B0BA" w:themeColor="accent6" w:themeTint="99"/>
        <w:insideV w:val="single" w:sz="4" w:space="0" w:color="F1B0BA" w:themeColor="accent6" w:themeTint="99"/>
      </w:tblBorders>
    </w:tblPr>
    <w:tblStylePr w:type="firstRow">
      <w:rPr>
        <w:b/>
        <w:bCs/>
      </w:rPr>
      <w:tblPr/>
      <w:tcPr>
        <w:tcBorders>
          <w:bottom w:val="single" w:sz="12" w:space="0" w:color="F1B0BA" w:themeColor="accent6" w:themeTint="99"/>
        </w:tcBorders>
      </w:tcPr>
    </w:tblStylePr>
    <w:tblStylePr w:type="lastRow">
      <w:rPr>
        <w:b/>
        <w:bCs/>
      </w:rPr>
      <w:tblPr/>
      <w:tcPr>
        <w:tcBorders>
          <w:top w:val="double" w:sz="4" w:space="0" w:color="F1B0BA" w:themeColor="accent6" w:themeTint="99"/>
        </w:tcBorders>
      </w:tcPr>
    </w:tblStylePr>
    <w:tblStylePr w:type="firstCol">
      <w:rPr>
        <w:b/>
        <w:bCs/>
      </w:rPr>
    </w:tblStylePr>
    <w:tblStylePr w:type="lastCol">
      <w:rPr>
        <w:b/>
        <w:bCs/>
      </w:rPr>
    </w:tblStylePr>
    <w:tblStylePr w:type="band1Vert">
      <w:tblPr/>
      <w:tcPr>
        <w:shd w:val="clear" w:color="auto" w:fill="FAE4E7" w:themeFill="accent6" w:themeFillTint="33"/>
      </w:tcPr>
    </w:tblStylePr>
    <w:tblStylePr w:type="band1Horz">
      <w:tblPr/>
      <w:tcPr>
        <w:shd w:val="clear" w:color="auto" w:fill="FAE4E7" w:themeFill="accent6" w:themeFillTint="33"/>
      </w:tcPr>
    </w:tblStylePr>
  </w:style>
  <w:style w:type="table" w:styleId="GridTable7Colorful">
    <w:name w:val="Grid Table 7 Colorful"/>
    <w:basedOn w:val="TableNormal"/>
    <w:uiPriority w:val="52"/>
    <w:rsid w:val="00A92C80"/>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52"/>
    <w:rsid w:val="00A92C80"/>
    <w:pPr>
      <w:spacing w:after="0" w:line="240" w:lineRule="auto"/>
    </w:pPr>
    <w:rPr>
      <w:color w:val="41ADA9" w:themeColor="accent1" w:themeShade="BF"/>
    </w:rPr>
    <w:tblPr>
      <w:tblStyleRowBandSize w:val="1"/>
      <w:tblStyleColBandSize w:val="1"/>
      <w:tblBorders>
        <w:top w:val="single" w:sz="4" w:space="0" w:color="ABDFDD" w:themeColor="accent1" w:themeTint="99"/>
        <w:left w:val="single" w:sz="4" w:space="0" w:color="ABDFDD" w:themeColor="accent1" w:themeTint="99"/>
        <w:bottom w:val="single" w:sz="4" w:space="0" w:color="ABDFDD" w:themeColor="accent1" w:themeTint="99"/>
        <w:right w:val="single" w:sz="4" w:space="0" w:color="ABDFDD" w:themeColor="accent1" w:themeTint="99"/>
        <w:insideH w:val="single" w:sz="4" w:space="0" w:color="ABDFDD" w:themeColor="accent1" w:themeTint="99"/>
        <w:insideV w:val="single" w:sz="4" w:space="0" w:color="ABDFDD"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3F4F4" w:themeFill="accent1" w:themeFillTint="33"/>
      </w:tcPr>
    </w:tblStylePr>
    <w:tblStylePr w:type="band1Horz">
      <w:tblPr/>
      <w:tcPr>
        <w:shd w:val="clear" w:color="auto" w:fill="E3F4F4" w:themeFill="accent1" w:themeFillTint="33"/>
      </w:tcPr>
    </w:tblStylePr>
    <w:tblStylePr w:type="neCell">
      <w:tblPr/>
      <w:tcPr>
        <w:tcBorders>
          <w:bottom w:val="single" w:sz="4" w:space="0" w:color="ABDFDD" w:themeColor="accent1" w:themeTint="99"/>
        </w:tcBorders>
      </w:tcPr>
    </w:tblStylePr>
    <w:tblStylePr w:type="nwCell">
      <w:tblPr/>
      <w:tcPr>
        <w:tcBorders>
          <w:bottom w:val="single" w:sz="4" w:space="0" w:color="ABDFDD" w:themeColor="accent1" w:themeTint="99"/>
        </w:tcBorders>
      </w:tcPr>
    </w:tblStylePr>
    <w:tblStylePr w:type="seCell">
      <w:tblPr/>
      <w:tcPr>
        <w:tcBorders>
          <w:top w:val="single" w:sz="4" w:space="0" w:color="ABDFDD" w:themeColor="accent1" w:themeTint="99"/>
        </w:tcBorders>
      </w:tcPr>
    </w:tblStylePr>
    <w:tblStylePr w:type="swCell">
      <w:tblPr/>
      <w:tcPr>
        <w:tcBorders>
          <w:top w:val="single" w:sz="4" w:space="0" w:color="ABDFDD" w:themeColor="accent1" w:themeTint="99"/>
        </w:tcBorders>
      </w:tcPr>
    </w:tblStylePr>
  </w:style>
  <w:style w:type="table" w:styleId="GridTable7Colorful-Accent2">
    <w:name w:val="Grid Table 7 Colorful Accent 2"/>
    <w:basedOn w:val="TableNormal"/>
    <w:uiPriority w:val="52"/>
    <w:rsid w:val="00A92C80"/>
    <w:pPr>
      <w:spacing w:after="0" w:line="240" w:lineRule="auto"/>
    </w:pPr>
    <w:rPr>
      <w:color w:val="E2A91A" w:themeColor="accent2" w:themeShade="BF"/>
    </w:rPr>
    <w:tblPr>
      <w:tblStyleRowBandSize w:val="1"/>
      <w:tblStyleColBandSize w:val="1"/>
      <w:tblBorders>
        <w:top w:val="single" w:sz="4" w:space="0" w:color="F4DDA2" w:themeColor="accent2" w:themeTint="99"/>
        <w:left w:val="single" w:sz="4" w:space="0" w:color="F4DDA2" w:themeColor="accent2" w:themeTint="99"/>
        <w:bottom w:val="single" w:sz="4" w:space="0" w:color="F4DDA2" w:themeColor="accent2" w:themeTint="99"/>
        <w:right w:val="single" w:sz="4" w:space="0" w:color="F4DDA2" w:themeColor="accent2" w:themeTint="99"/>
        <w:insideH w:val="single" w:sz="4" w:space="0" w:color="F4DDA2" w:themeColor="accent2" w:themeTint="99"/>
        <w:insideV w:val="single" w:sz="4" w:space="0" w:color="F4DDA2"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F3DF" w:themeFill="accent2" w:themeFillTint="33"/>
      </w:tcPr>
    </w:tblStylePr>
    <w:tblStylePr w:type="band1Horz">
      <w:tblPr/>
      <w:tcPr>
        <w:shd w:val="clear" w:color="auto" w:fill="FBF3DF" w:themeFill="accent2" w:themeFillTint="33"/>
      </w:tcPr>
    </w:tblStylePr>
    <w:tblStylePr w:type="neCell">
      <w:tblPr/>
      <w:tcPr>
        <w:tcBorders>
          <w:bottom w:val="single" w:sz="4" w:space="0" w:color="F4DDA2" w:themeColor="accent2" w:themeTint="99"/>
        </w:tcBorders>
      </w:tcPr>
    </w:tblStylePr>
    <w:tblStylePr w:type="nwCell">
      <w:tblPr/>
      <w:tcPr>
        <w:tcBorders>
          <w:bottom w:val="single" w:sz="4" w:space="0" w:color="F4DDA2" w:themeColor="accent2" w:themeTint="99"/>
        </w:tcBorders>
      </w:tcPr>
    </w:tblStylePr>
    <w:tblStylePr w:type="seCell">
      <w:tblPr/>
      <w:tcPr>
        <w:tcBorders>
          <w:top w:val="single" w:sz="4" w:space="0" w:color="F4DDA2" w:themeColor="accent2" w:themeTint="99"/>
        </w:tcBorders>
      </w:tcPr>
    </w:tblStylePr>
    <w:tblStylePr w:type="swCell">
      <w:tblPr/>
      <w:tcPr>
        <w:tcBorders>
          <w:top w:val="single" w:sz="4" w:space="0" w:color="F4DDA2" w:themeColor="accent2" w:themeTint="99"/>
        </w:tcBorders>
      </w:tcPr>
    </w:tblStylePr>
  </w:style>
  <w:style w:type="table" w:styleId="GridTable7Colorful-Accent3">
    <w:name w:val="Grid Table 7 Colorful Accent 3"/>
    <w:basedOn w:val="TableNormal"/>
    <w:uiPriority w:val="52"/>
    <w:rsid w:val="00A92C80"/>
    <w:pPr>
      <w:spacing w:after="0" w:line="240" w:lineRule="auto"/>
    </w:pPr>
    <w:rPr>
      <w:color w:val="62A63C" w:themeColor="accent3" w:themeShade="BF"/>
    </w:rPr>
    <w:tblPr>
      <w:tblStyleRowBandSize w:val="1"/>
      <w:tblStyleColBandSize w:val="1"/>
      <w:tblBorders>
        <w:top w:val="single" w:sz="4" w:space="0" w:color="B8DEA3" w:themeColor="accent3" w:themeTint="99"/>
        <w:left w:val="single" w:sz="4" w:space="0" w:color="B8DEA3" w:themeColor="accent3" w:themeTint="99"/>
        <w:bottom w:val="single" w:sz="4" w:space="0" w:color="B8DEA3" w:themeColor="accent3" w:themeTint="99"/>
        <w:right w:val="single" w:sz="4" w:space="0" w:color="B8DEA3" w:themeColor="accent3" w:themeTint="99"/>
        <w:insideH w:val="single" w:sz="4" w:space="0" w:color="B8DEA3" w:themeColor="accent3" w:themeTint="99"/>
        <w:insideV w:val="single" w:sz="4" w:space="0" w:color="B8DEA3"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7F4E0" w:themeFill="accent3" w:themeFillTint="33"/>
      </w:tcPr>
    </w:tblStylePr>
    <w:tblStylePr w:type="band1Horz">
      <w:tblPr/>
      <w:tcPr>
        <w:shd w:val="clear" w:color="auto" w:fill="E7F4E0" w:themeFill="accent3" w:themeFillTint="33"/>
      </w:tcPr>
    </w:tblStylePr>
    <w:tblStylePr w:type="neCell">
      <w:tblPr/>
      <w:tcPr>
        <w:tcBorders>
          <w:bottom w:val="single" w:sz="4" w:space="0" w:color="B8DEA3" w:themeColor="accent3" w:themeTint="99"/>
        </w:tcBorders>
      </w:tcPr>
    </w:tblStylePr>
    <w:tblStylePr w:type="nwCell">
      <w:tblPr/>
      <w:tcPr>
        <w:tcBorders>
          <w:bottom w:val="single" w:sz="4" w:space="0" w:color="B8DEA3" w:themeColor="accent3" w:themeTint="99"/>
        </w:tcBorders>
      </w:tcPr>
    </w:tblStylePr>
    <w:tblStylePr w:type="seCell">
      <w:tblPr/>
      <w:tcPr>
        <w:tcBorders>
          <w:top w:val="single" w:sz="4" w:space="0" w:color="B8DEA3" w:themeColor="accent3" w:themeTint="99"/>
        </w:tcBorders>
      </w:tcPr>
    </w:tblStylePr>
    <w:tblStylePr w:type="swCell">
      <w:tblPr/>
      <w:tcPr>
        <w:tcBorders>
          <w:top w:val="single" w:sz="4" w:space="0" w:color="B8DEA3" w:themeColor="accent3" w:themeTint="99"/>
        </w:tcBorders>
      </w:tcPr>
    </w:tblStylePr>
  </w:style>
  <w:style w:type="table" w:styleId="GridTable7Colorful-Accent4">
    <w:name w:val="Grid Table 7 Colorful Accent 4"/>
    <w:basedOn w:val="TableNormal"/>
    <w:uiPriority w:val="52"/>
    <w:rsid w:val="00A92C80"/>
    <w:pPr>
      <w:spacing w:after="0" w:line="240" w:lineRule="auto"/>
    </w:pPr>
    <w:rPr>
      <w:color w:val="DA6712" w:themeColor="accent4" w:themeShade="BF"/>
    </w:rPr>
    <w:tblPr>
      <w:tblStyleRowBandSize w:val="1"/>
      <w:tblStyleColBandSize w:val="1"/>
      <w:tblBorders>
        <w:top w:val="single" w:sz="4" w:space="0" w:color="F6BD93" w:themeColor="accent4" w:themeTint="99"/>
        <w:left w:val="single" w:sz="4" w:space="0" w:color="F6BD93" w:themeColor="accent4" w:themeTint="99"/>
        <w:bottom w:val="single" w:sz="4" w:space="0" w:color="F6BD93" w:themeColor="accent4" w:themeTint="99"/>
        <w:right w:val="single" w:sz="4" w:space="0" w:color="F6BD93" w:themeColor="accent4" w:themeTint="99"/>
        <w:insideH w:val="single" w:sz="4" w:space="0" w:color="F6BD93" w:themeColor="accent4" w:themeTint="99"/>
        <w:insideV w:val="single" w:sz="4" w:space="0" w:color="F6BD9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CE8DB" w:themeFill="accent4" w:themeFillTint="33"/>
      </w:tcPr>
    </w:tblStylePr>
    <w:tblStylePr w:type="band1Horz">
      <w:tblPr/>
      <w:tcPr>
        <w:shd w:val="clear" w:color="auto" w:fill="FCE8DB" w:themeFill="accent4" w:themeFillTint="33"/>
      </w:tcPr>
    </w:tblStylePr>
    <w:tblStylePr w:type="neCell">
      <w:tblPr/>
      <w:tcPr>
        <w:tcBorders>
          <w:bottom w:val="single" w:sz="4" w:space="0" w:color="F6BD93" w:themeColor="accent4" w:themeTint="99"/>
        </w:tcBorders>
      </w:tcPr>
    </w:tblStylePr>
    <w:tblStylePr w:type="nwCell">
      <w:tblPr/>
      <w:tcPr>
        <w:tcBorders>
          <w:bottom w:val="single" w:sz="4" w:space="0" w:color="F6BD93" w:themeColor="accent4" w:themeTint="99"/>
        </w:tcBorders>
      </w:tcPr>
    </w:tblStylePr>
    <w:tblStylePr w:type="seCell">
      <w:tblPr/>
      <w:tcPr>
        <w:tcBorders>
          <w:top w:val="single" w:sz="4" w:space="0" w:color="F6BD93" w:themeColor="accent4" w:themeTint="99"/>
        </w:tcBorders>
      </w:tcPr>
    </w:tblStylePr>
    <w:tblStylePr w:type="swCell">
      <w:tblPr/>
      <w:tcPr>
        <w:tcBorders>
          <w:top w:val="single" w:sz="4" w:space="0" w:color="F6BD93" w:themeColor="accent4" w:themeTint="99"/>
        </w:tcBorders>
      </w:tcPr>
    </w:tblStylePr>
  </w:style>
  <w:style w:type="table" w:styleId="GridTable7Colorful-Accent5">
    <w:name w:val="Grid Table 7 Colorful Accent 5"/>
    <w:basedOn w:val="TableNormal"/>
    <w:uiPriority w:val="52"/>
    <w:rsid w:val="00A92C80"/>
    <w:pPr>
      <w:spacing w:after="0" w:line="240" w:lineRule="auto"/>
    </w:pPr>
    <w:rPr>
      <w:color w:val="68538F" w:themeColor="accent5" w:themeShade="BF"/>
    </w:rPr>
    <w:tblPr>
      <w:tblStyleRowBandSize w:val="1"/>
      <w:tblStyleColBandSize w:val="1"/>
      <w:tblBorders>
        <w:top w:val="single" w:sz="4" w:space="0" w:color="BCB0D1" w:themeColor="accent5" w:themeTint="99"/>
        <w:left w:val="single" w:sz="4" w:space="0" w:color="BCB0D1" w:themeColor="accent5" w:themeTint="99"/>
        <w:bottom w:val="single" w:sz="4" w:space="0" w:color="BCB0D1" w:themeColor="accent5" w:themeTint="99"/>
        <w:right w:val="single" w:sz="4" w:space="0" w:color="BCB0D1" w:themeColor="accent5" w:themeTint="99"/>
        <w:insideH w:val="single" w:sz="4" w:space="0" w:color="BCB0D1" w:themeColor="accent5" w:themeTint="99"/>
        <w:insideV w:val="single" w:sz="4" w:space="0" w:color="BCB0D1"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8E4EF" w:themeFill="accent5" w:themeFillTint="33"/>
      </w:tcPr>
    </w:tblStylePr>
    <w:tblStylePr w:type="band1Horz">
      <w:tblPr/>
      <w:tcPr>
        <w:shd w:val="clear" w:color="auto" w:fill="E8E4EF" w:themeFill="accent5" w:themeFillTint="33"/>
      </w:tcPr>
    </w:tblStylePr>
    <w:tblStylePr w:type="neCell">
      <w:tblPr/>
      <w:tcPr>
        <w:tcBorders>
          <w:bottom w:val="single" w:sz="4" w:space="0" w:color="BCB0D1" w:themeColor="accent5" w:themeTint="99"/>
        </w:tcBorders>
      </w:tcPr>
    </w:tblStylePr>
    <w:tblStylePr w:type="nwCell">
      <w:tblPr/>
      <w:tcPr>
        <w:tcBorders>
          <w:bottom w:val="single" w:sz="4" w:space="0" w:color="BCB0D1" w:themeColor="accent5" w:themeTint="99"/>
        </w:tcBorders>
      </w:tcPr>
    </w:tblStylePr>
    <w:tblStylePr w:type="seCell">
      <w:tblPr/>
      <w:tcPr>
        <w:tcBorders>
          <w:top w:val="single" w:sz="4" w:space="0" w:color="BCB0D1" w:themeColor="accent5" w:themeTint="99"/>
        </w:tcBorders>
      </w:tcPr>
    </w:tblStylePr>
    <w:tblStylePr w:type="swCell">
      <w:tblPr/>
      <w:tcPr>
        <w:tcBorders>
          <w:top w:val="single" w:sz="4" w:space="0" w:color="BCB0D1" w:themeColor="accent5" w:themeTint="99"/>
        </w:tcBorders>
      </w:tcPr>
    </w:tblStylePr>
  </w:style>
  <w:style w:type="table" w:styleId="GridTable7Colorful-Accent6">
    <w:name w:val="Grid Table 7 Colorful Accent 6"/>
    <w:basedOn w:val="TableNormal"/>
    <w:uiPriority w:val="52"/>
    <w:rsid w:val="00A92C80"/>
    <w:pPr>
      <w:spacing w:after="0" w:line="240" w:lineRule="auto"/>
    </w:pPr>
    <w:rPr>
      <w:color w:val="DA2F4A" w:themeColor="accent6" w:themeShade="BF"/>
    </w:rPr>
    <w:tblPr>
      <w:tblStyleRowBandSize w:val="1"/>
      <w:tblStyleColBandSize w:val="1"/>
      <w:tblBorders>
        <w:top w:val="single" w:sz="4" w:space="0" w:color="F1B0BA" w:themeColor="accent6" w:themeTint="99"/>
        <w:left w:val="single" w:sz="4" w:space="0" w:color="F1B0BA" w:themeColor="accent6" w:themeTint="99"/>
        <w:bottom w:val="single" w:sz="4" w:space="0" w:color="F1B0BA" w:themeColor="accent6" w:themeTint="99"/>
        <w:right w:val="single" w:sz="4" w:space="0" w:color="F1B0BA" w:themeColor="accent6" w:themeTint="99"/>
        <w:insideH w:val="single" w:sz="4" w:space="0" w:color="F1B0BA" w:themeColor="accent6" w:themeTint="99"/>
        <w:insideV w:val="single" w:sz="4" w:space="0" w:color="F1B0BA"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AE4E7" w:themeFill="accent6" w:themeFillTint="33"/>
      </w:tcPr>
    </w:tblStylePr>
    <w:tblStylePr w:type="band1Horz">
      <w:tblPr/>
      <w:tcPr>
        <w:shd w:val="clear" w:color="auto" w:fill="FAE4E7" w:themeFill="accent6" w:themeFillTint="33"/>
      </w:tcPr>
    </w:tblStylePr>
    <w:tblStylePr w:type="neCell">
      <w:tblPr/>
      <w:tcPr>
        <w:tcBorders>
          <w:bottom w:val="single" w:sz="4" w:space="0" w:color="F1B0BA" w:themeColor="accent6" w:themeTint="99"/>
        </w:tcBorders>
      </w:tcPr>
    </w:tblStylePr>
    <w:tblStylePr w:type="nwCell">
      <w:tblPr/>
      <w:tcPr>
        <w:tcBorders>
          <w:bottom w:val="single" w:sz="4" w:space="0" w:color="F1B0BA" w:themeColor="accent6" w:themeTint="99"/>
        </w:tcBorders>
      </w:tcPr>
    </w:tblStylePr>
    <w:tblStylePr w:type="seCell">
      <w:tblPr/>
      <w:tcPr>
        <w:tcBorders>
          <w:top w:val="single" w:sz="4" w:space="0" w:color="F1B0BA" w:themeColor="accent6" w:themeTint="99"/>
        </w:tcBorders>
      </w:tcPr>
    </w:tblStylePr>
    <w:tblStylePr w:type="swCell">
      <w:tblPr/>
      <w:tcPr>
        <w:tcBorders>
          <w:top w:val="single" w:sz="4" w:space="0" w:color="F1B0BA" w:themeColor="accent6" w:themeTint="99"/>
        </w:tcBorders>
      </w:tcPr>
    </w:tblStylePr>
  </w:style>
  <w:style w:type="paragraph" w:styleId="Header">
    <w:name w:val="header"/>
    <w:basedOn w:val="Normal"/>
    <w:link w:val="HeaderChar"/>
    <w:uiPriority w:val="99"/>
    <w:unhideWhenUsed/>
    <w:rsid w:val="00632BB1"/>
    <w:pPr>
      <w:spacing w:after="0" w:line="240" w:lineRule="auto"/>
    </w:pPr>
  </w:style>
  <w:style w:type="character" w:customStyle="1" w:styleId="HeaderChar">
    <w:name w:val="Header Char"/>
    <w:basedOn w:val="DefaultParagraphFont"/>
    <w:link w:val="Header"/>
    <w:uiPriority w:val="99"/>
    <w:rsid w:val="00632BB1"/>
  </w:style>
  <w:style w:type="character" w:customStyle="1" w:styleId="Heading7Char">
    <w:name w:val="Heading 7 Char"/>
    <w:basedOn w:val="DefaultParagraphFont"/>
    <w:link w:val="Heading7"/>
    <w:uiPriority w:val="8"/>
    <w:semiHidden/>
    <w:rsid w:val="00555FE1"/>
    <w:rPr>
      <w:rFonts w:asciiTheme="majorHAnsi" w:eastAsiaTheme="majorEastAsia" w:hAnsiTheme="majorHAnsi" w:cstheme="majorBidi"/>
      <w:i/>
      <w:iCs/>
      <w:color w:val="2B7370" w:themeColor="accent1" w:themeShade="7F"/>
    </w:rPr>
  </w:style>
  <w:style w:type="character" w:customStyle="1" w:styleId="Heading8Char">
    <w:name w:val="Heading 8 Char"/>
    <w:basedOn w:val="DefaultParagraphFont"/>
    <w:link w:val="Heading8"/>
    <w:uiPriority w:val="8"/>
    <w:semiHidden/>
    <w:rsid w:val="00555FE1"/>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8"/>
    <w:semiHidden/>
    <w:rsid w:val="00555FE1"/>
    <w:rPr>
      <w:rFonts w:asciiTheme="majorHAnsi" w:eastAsiaTheme="majorEastAsia" w:hAnsiTheme="majorHAnsi" w:cstheme="majorBidi"/>
      <w:i/>
      <w:iCs/>
      <w:color w:val="272727" w:themeColor="text1" w:themeTint="D8"/>
      <w:szCs w:val="21"/>
    </w:rPr>
  </w:style>
  <w:style w:type="character" w:styleId="HTMLAcronym">
    <w:name w:val="HTML Acronym"/>
    <w:basedOn w:val="DefaultParagraphFont"/>
    <w:uiPriority w:val="99"/>
    <w:semiHidden/>
    <w:unhideWhenUsed/>
    <w:rsid w:val="00A92C80"/>
  </w:style>
  <w:style w:type="paragraph" w:styleId="HTMLAddress">
    <w:name w:val="HTML Address"/>
    <w:basedOn w:val="Normal"/>
    <w:link w:val="HTMLAddressChar"/>
    <w:uiPriority w:val="99"/>
    <w:semiHidden/>
    <w:unhideWhenUsed/>
    <w:rsid w:val="00A92C80"/>
    <w:pPr>
      <w:spacing w:after="0" w:line="240" w:lineRule="auto"/>
    </w:pPr>
    <w:rPr>
      <w:i/>
      <w:iCs/>
    </w:rPr>
  </w:style>
  <w:style w:type="character" w:customStyle="1" w:styleId="HTMLAddressChar">
    <w:name w:val="HTML Address Char"/>
    <w:basedOn w:val="DefaultParagraphFont"/>
    <w:link w:val="HTMLAddress"/>
    <w:uiPriority w:val="99"/>
    <w:semiHidden/>
    <w:rsid w:val="00A92C80"/>
    <w:rPr>
      <w:i/>
      <w:iCs/>
    </w:rPr>
  </w:style>
  <w:style w:type="character" w:styleId="HTMLCite">
    <w:name w:val="HTML Cite"/>
    <w:basedOn w:val="DefaultParagraphFont"/>
    <w:uiPriority w:val="99"/>
    <w:semiHidden/>
    <w:unhideWhenUsed/>
    <w:rsid w:val="00A92C80"/>
    <w:rPr>
      <w:i/>
      <w:iCs/>
    </w:rPr>
  </w:style>
  <w:style w:type="character" w:styleId="HTMLCode">
    <w:name w:val="HTML Code"/>
    <w:basedOn w:val="DefaultParagraphFont"/>
    <w:uiPriority w:val="99"/>
    <w:semiHidden/>
    <w:unhideWhenUsed/>
    <w:rsid w:val="00A92C80"/>
    <w:rPr>
      <w:rFonts w:ascii="Consolas" w:hAnsi="Consolas"/>
      <w:sz w:val="22"/>
      <w:szCs w:val="20"/>
    </w:rPr>
  </w:style>
  <w:style w:type="character" w:styleId="HTMLDefinition">
    <w:name w:val="HTML Definition"/>
    <w:basedOn w:val="DefaultParagraphFont"/>
    <w:uiPriority w:val="99"/>
    <w:semiHidden/>
    <w:unhideWhenUsed/>
    <w:rsid w:val="00A92C80"/>
    <w:rPr>
      <w:i/>
      <w:iCs/>
    </w:rPr>
  </w:style>
  <w:style w:type="character" w:styleId="HTMLKeyboard">
    <w:name w:val="HTML Keyboard"/>
    <w:basedOn w:val="DefaultParagraphFont"/>
    <w:uiPriority w:val="99"/>
    <w:semiHidden/>
    <w:unhideWhenUsed/>
    <w:rsid w:val="00A92C80"/>
    <w:rPr>
      <w:rFonts w:ascii="Consolas" w:hAnsi="Consolas"/>
      <w:sz w:val="22"/>
      <w:szCs w:val="20"/>
    </w:rPr>
  </w:style>
  <w:style w:type="paragraph" w:styleId="HTMLPreformatted">
    <w:name w:val="HTML Preformatted"/>
    <w:basedOn w:val="Normal"/>
    <w:link w:val="HTMLPreformattedChar"/>
    <w:uiPriority w:val="99"/>
    <w:semiHidden/>
    <w:unhideWhenUsed/>
    <w:rsid w:val="00A92C80"/>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92C80"/>
    <w:rPr>
      <w:rFonts w:ascii="Consolas" w:hAnsi="Consolas"/>
      <w:szCs w:val="20"/>
    </w:rPr>
  </w:style>
  <w:style w:type="character" w:styleId="HTMLSample">
    <w:name w:val="HTML Sample"/>
    <w:basedOn w:val="DefaultParagraphFont"/>
    <w:uiPriority w:val="99"/>
    <w:semiHidden/>
    <w:unhideWhenUsed/>
    <w:rsid w:val="00A92C80"/>
    <w:rPr>
      <w:rFonts w:ascii="Consolas" w:hAnsi="Consolas"/>
      <w:sz w:val="24"/>
      <w:szCs w:val="24"/>
    </w:rPr>
  </w:style>
  <w:style w:type="character" w:styleId="HTMLTypewriter">
    <w:name w:val="HTML Typewriter"/>
    <w:basedOn w:val="DefaultParagraphFont"/>
    <w:uiPriority w:val="99"/>
    <w:semiHidden/>
    <w:unhideWhenUsed/>
    <w:rsid w:val="00A92C80"/>
    <w:rPr>
      <w:rFonts w:ascii="Consolas" w:hAnsi="Consolas"/>
      <w:sz w:val="22"/>
      <w:szCs w:val="20"/>
    </w:rPr>
  </w:style>
  <w:style w:type="character" w:styleId="HTMLVariable">
    <w:name w:val="HTML Variable"/>
    <w:basedOn w:val="DefaultParagraphFont"/>
    <w:uiPriority w:val="99"/>
    <w:semiHidden/>
    <w:unhideWhenUsed/>
    <w:rsid w:val="00A92C80"/>
    <w:rPr>
      <w:i/>
      <w:iCs/>
    </w:rPr>
  </w:style>
  <w:style w:type="character" w:styleId="Hyperlink">
    <w:name w:val="Hyperlink"/>
    <w:basedOn w:val="DefaultParagraphFont"/>
    <w:uiPriority w:val="99"/>
    <w:unhideWhenUsed/>
    <w:rsid w:val="00E75E55"/>
    <w:rPr>
      <w:color w:val="2B7471" w:themeColor="accent1" w:themeShade="80"/>
      <w:u w:val="single"/>
    </w:rPr>
  </w:style>
  <w:style w:type="paragraph" w:styleId="Index1">
    <w:name w:val="index 1"/>
    <w:basedOn w:val="Normal"/>
    <w:next w:val="Normal"/>
    <w:autoRedefine/>
    <w:uiPriority w:val="99"/>
    <w:semiHidden/>
    <w:unhideWhenUsed/>
    <w:rsid w:val="00A92C80"/>
    <w:pPr>
      <w:spacing w:after="0" w:line="240" w:lineRule="auto"/>
      <w:ind w:left="220" w:hanging="220"/>
    </w:pPr>
  </w:style>
  <w:style w:type="paragraph" w:styleId="Index2">
    <w:name w:val="index 2"/>
    <w:basedOn w:val="Normal"/>
    <w:next w:val="Normal"/>
    <w:autoRedefine/>
    <w:uiPriority w:val="99"/>
    <w:semiHidden/>
    <w:unhideWhenUsed/>
    <w:rsid w:val="00A92C80"/>
    <w:pPr>
      <w:spacing w:after="0" w:line="240" w:lineRule="auto"/>
      <w:ind w:left="440" w:hanging="220"/>
    </w:pPr>
  </w:style>
  <w:style w:type="paragraph" w:styleId="Index3">
    <w:name w:val="index 3"/>
    <w:basedOn w:val="Normal"/>
    <w:next w:val="Normal"/>
    <w:autoRedefine/>
    <w:uiPriority w:val="99"/>
    <w:semiHidden/>
    <w:unhideWhenUsed/>
    <w:rsid w:val="00A92C80"/>
    <w:pPr>
      <w:spacing w:after="0" w:line="240" w:lineRule="auto"/>
      <w:ind w:left="660" w:hanging="220"/>
    </w:pPr>
  </w:style>
  <w:style w:type="paragraph" w:styleId="Index4">
    <w:name w:val="index 4"/>
    <w:basedOn w:val="Normal"/>
    <w:next w:val="Normal"/>
    <w:autoRedefine/>
    <w:uiPriority w:val="99"/>
    <w:semiHidden/>
    <w:unhideWhenUsed/>
    <w:rsid w:val="00A92C80"/>
    <w:pPr>
      <w:spacing w:after="0" w:line="240" w:lineRule="auto"/>
      <w:ind w:left="880" w:hanging="220"/>
    </w:pPr>
  </w:style>
  <w:style w:type="paragraph" w:styleId="Index5">
    <w:name w:val="index 5"/>
    <w:basedOn w:val="Normal"/>
    <w:next w:val="Normal"/>
    <w:autoRedefine/>
    <w:uiPriority w:val="99"/>
    <w:semiHidden/>
    <w:unhideWhenUsed/>
    <w:rsid w:val="00A92C80"/>
    <w:pPr>
      <w:spacing w:after="0" w:line="240" w:lineRule="auto"/>
      <w:ind w:left="1100" w:hanging="220"/>
    </w:pPr>
  </w:style>
  <w:style w:type="paragraph" w:styleId="Index6">
    <w:name w:val="index 6"/>
    <w:basedOn w:val="Normal"/>
    <w:next w:val="Normal"/>
    <w:autoRedefine/>
    <w:uiPriority w:val="99"/>
    <w:semiHidden/>
    <w:unhideWhenUsed/>
    <w:rsid w:val="00A92C80"/>
    <w:pPr>
      <w:spacing w:after="0" w:line="240" w:lineRule="auto"/>
      <w:ind w:left="1320" w:hanging="220"/>
    </w:pPr>
  </w:style>
  <w:style w:type="paragraph" w:styleId="Index7">
    <w:name w:val="index 7"/>
    <w:basedOn w:val="Normal"/>
    <w:next w:val="Normal"/>
    <w:autoRedefine/>
    <w:uiPriority w:val="99"/>
    <w:semiHidden/>
    <w:unhideWhenUsed/>
    <w:rsid w:val="00A92C80"/>
    <w:pPr>
      <w:spacing w:after="0" w:line="240" w:lineRule="auto"/>
      <w:ind w:left="1540" w:hanging="220"/>
    </w:pPr>
  </w:style>
  <w:style w:type="paragraph" w:styleId="Index8">
    <w:name w:val="index 8"/>
    <w:basedOn w:val="Normal"/>
    <w:next w:val="Normal"/>
    <w:autoRedefine/>
    <w:uiPriority w:val="99"/>
    <w:semiHidden/>
    <w:unhideWhenUsed/>
    <w:rsid w:val="00A92C80"/>
    <w:pPr>
      <w:spacing w:after="0" w:line="240" w:lineRule="auto"/>
      <w:ind w:left="1760" w:hanging="220"/>
    </w:pPr>
  </w:style>
  <w:style w:type="paragraph" w:styleId="Index9">
    <w:name w:val="index 9"/>
    <w:basedOn w:val="Normal"/>
    <w:next w:val="Normal"/>
    <w:autoRedefine/>
    <w:uiPriority w:val="99"/>
    <w:semiHidden/>
    <w:unhideWhenUsed/>
    <w:rsid w:val="00A92C80"/>
    <w:pPr>
      <w:spacing w:after="0" w:line="240" w:lineRule="auto"/>
      <w:ind w:left="1980" w:hanging="220"/>
    </w:pPr>
  </w:style>
  <w:style w:type="paragraph" w:styleId="IndexHeading">
    <w:name w:val="index heading"/>
    <w:basedOn w:val="Normal"/>
    <w:next w:val="Index1"/>
    <w:uiPriority w:val="99"/>
    <w:semiHidden/>
    <w:unhideWhenUsed/>
    <w:rsid w:val="00A92C80"/>
    <w:rPr>
      <w:rFonts w:asciiTheme="majorHAnsi" w:eastAsiaTheme="majorEastAsia" w:hAnsiTheme="majorHAnsi" w:cstheme="majorBidi"/>
      <w:b/>
      <w:bCs/>
    </w:rPr>
  </w:style>
  <w:style w:type="table" w:styleId="LightGrid">
    <w:name w:val="Light Grid"/>
    <w:basedOn w:val="TableNormal"/>
    <w:uiPriority w:val="62"/>
    <w:semiHidden/>
    <w:unhideWhenUsed/>
    <w:rsid w:val="00A92C80"/>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semiHidden/>
    <w:unhideWhenUsed/>
    <w:rsid w:val="00A92C80"/>
    <w:pPr>
      <w:spacing w:after="0" w:line="240" w:lineRule="auto"/>
    </w:pPr>
    <w:tblPr>
      <w:tblStyleRowBandSize w:val="1"/>
      <w:tblStyleColBandSize w:val="1"/>
      <w:tblBorders>
        <w:top w:val="single" w:sz="8" w:space="0" w:color="74CBC8" w:themeColor="accent1"/>
        <w:left w:val="single" w:sz="8" w:space="0" w:color="74CBC8" w:themeColor="accent1"/>
        <w:bottom w:val="single" w:sz="8" w:space="0" w:color="74CBC8" w:themeColor="accent1"/>
        <w:right w:val="single" w:sz="8" w:space="0" w:color="74CBC8" w:themeColor="accent1"/>
        <w:insideH w:val="single" w:sz="8" w:space="0" w:color="74CBC8" w:themeColor="accent1"/>
        <w:insideV w:val="single" w:sz="8" w:space="0" w:color="74CBC8"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4CBC8" w:themeColor="accent1"/>
          <w:left w:val="single" w:sz="8" w:space="0" w:color="74CBC8" w:themeColor="accent1"/>
          <w:bottom w:val="single" w:sz="18" w:space="0" w:color="74CBC8" w:themeColor="accent1"/>
          <w:right w:val="single" w:sz="8" w:space="0" w:color="74CBC8" w:themeColor="accent1"/>
          <w:insideH w:val="nil"/>
          <w:insideV w:val="single" w:sz="8" w:space="0" w:color="74CBC8"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4CBC8" w:themeColor="accent1"/>
          <w:left w:val="single" w:sz="8" w:space="0" w:color="74CBC8" w:themeColor="accent1"/>
          <w:bottom w:val="single" w:sz="8" w:space="0" w:color="74CBC8" w:themeColor="accent1"/>
          <w:right w:val="single" w:sz="8" w:space="0" w:color="74CBC8" w:themeColor="accent1"/>
          <w:insideH w:val="nil"/>
          <w:insideV w:val="single" w:sz="8" w:space="0" w:color="74CBC8"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4CBC8" w:themeColor="accent1"/>
          <w:left w:val="single" w:sz="8" w:space="0" w:color="74CBC8" w:themeColor="accent1"/>
          <w:bottom w:val="single" w:sz="8" w:space="0" w:color="74CBC8" w:themeColor="accent1"/>
          <w:right w:val="single" w:sz="8" w:space="0" w:color="74CBC8" w:themeColor="accent1"/>
        </w:tcBorders>
      </w:tcPr>
    </w:tblStylePr>
    <w:tblStylePr w:type="band1Vert">
      <w:tblPr/>
      <w:tcPr>
        <w:tcBorders>
          <w:top w:val="single" w:sz="8" w:space="0" w:color="74CBC8" w:themeColor="accent1"/>
          <w:left w:val="single" w:sz="8" w:space="0" w:color="74CBC8" w:themeColor="accent1"/>
          <w:bottom w:val="single" w:sz="8" w:space="0" w:color="74CBC8" w:themeColor="accent1"/>
          <w:right w:val="single" w:sz="8" w:space="0" w:color="74CBC8" w:themeColor="accent1"/>
        </w:tcBorders>
        <w:shd w:val="clear" w:color="auto" w:fill="DCF2F1" w:themeFill="accent1" w:themeFillTint="3F"/>
      </w:tcPr>
    </w:tblStylePr>
    <w:tblStylePr w:type="band1Horz">
      <w:tblPr/>
      <w:tcPr>
        <w:tcBorders>
          <w:top w:val="single" w:sz="8" w:space="0" w:color="74CBC8" w:themeColor="accent1"/>
          <w:left w:val="single" w:sz="8" w:space="0" w:color="74CBC8" w:themeColor="accent1"/>
          <w:bottom w:val="single" w:sz="8" w:space="0" w:color="74CBC8" w:themeColor="accent1"/>
          <w:right w:val="single" w:sz="8" w:space="0" w:color="74CBC8" w:themeColor="accent1"/>
          <w:insideV w:val="single" w:sz="8" w:space="0" w:color="74CBC8" w:themeColor="accent1"/>
        </w:tcBorders>
        <w:shd w:val="clear" w:color="auto" w:fill="DCF2F1" w:themeFill="accent1" w:themeFillTint="3F"/>
      </w:tcPr>
    </w:tblStylePr>
    <w:tblStylePr w:type="band2Horz">
      <w:tblPr/>
      <w:tcPr>
        <w:tcBorders>
          <w:top w:val="single" w:sz="8" w:space="0" w:color="74CBC8" w:themeColor="accent1"/>
          <w:left w:val="single" w:sz="8" w:space="0" w:color="74CBC8" w:themeColor="accent1"/>
          <w:bottom w:val="single" w:sz="8" w:space="0" w:color="74CBC8" w:themeColor="accent1"/>
          <w:right w:val="single" w:sz="8" w:space="0" w:color="74CBC8" w:themeColor="accent1"/>
          <w:insideV w:val="single" w:sz="8" w:space="0" w:color="74CBC8" w:themeColor="accent1"/>
        </w:tcBorders>
      </w:tcPr>
    </w:tblStylePr>
  </w:style>
  <w:style w:type="table" w:styleId="LightGrid-Accent2">
    <w:name w:val="Light Grid Accent 2"/>
    <w:basedOn w:val="TableNormal"/>
    <w:uiPriority w:val="62"/>
    <w:semiHidden/>
    <w:unhideWhenUsed/>
    <w:rsid w:val="00A92C80"/>
    <w:pPr>
      <w:spacing w:after="0" w:line="240" w:lineRule="auto"/>
    </w:pPr>
    <w:tblPr>
      <w:tblStyleRowBandSize w:val="1"/>
      <w:tblStyleColBandSize w:val="1"/>
      <w:tblBorders>
        <w:top w:val="single" w:sz="8" w:space="0" w:color="EDC765" w:themeColor="accent2"/>
        <w:left w:val="single" w:sz="8" w:space="0" w:color="EDC765" w:themeColor="accent2"/>
        <w:bottom w:val="single" w:sz="8" w:space="0" w:color="EDC765" w:themeColor="accent2"/>
        <w:right w:val="single" w:sz="8" w:space="0" w:color="EDC765" w:themeColor="accent2"/>
        <w:insideH w:val="single" w:sz="8" w:space="0" w:color="EDC765" w:themeColor="accent2"/>
        <w:insideV w:val="single" w:sz="8" w:space="0" w:color="EDC765"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DC765" w:themeColor="accent2"/>
          <w:left w:val="single" w:sz="8" w:space="0" w:color="EDC765" w:themeColor="accent2"/>
          <w:bottom w:val="single" w:sz="18" w:space="0" w:color="EDC765" w:themeColor="accent2"/>
          <w:right w:val="single" w:sz="8" w:space="0" w:color="EDC765" w:themeColor="accent2"/>
          <w:insideH w:val="nil"/>
          <w:insideV w:val="single" w:sz="8" w:space="0" w:color="EDC765"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DC765" w:themeColor="accent2"/>
          <w:left w:val="single" w:sz="8" w:space="0" w:color="EDC765" w:themeColor="accent2"/>
          <w:bottom w:val="single" w:sz="8" w:space="0" w:color="EDC765" w:themeColor="accent2"/>
          <w:right w:val="single" w:sz="8" w:space="0" w:color="EDC765" w:themeColor="accent2"/>
          <w:insideH w:val="nil"/>
          <w:insideV w:val="single" w:sz="8" w:space="0" w:color="EDC765"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DC765" w:themeColor="accent2"/>
          <w:left w:val="single" w:sz="8" w:space="0" w:color="EDC765" w:themeColor="accent2"/>
          <w:bottom w:val="single" w:sz="8" w:space="0" w:color="EDC765" w:themeColor="accent2"/>
          <w:right w:val="single" w:sz="8" w:space="0" w:color="EDC765" w:themeColor="accent2"/>
        </w:tcBorders>
      </w:tcPr>
    </w:tblStylePr>
    <w:tblStylePr w:type="band1Vert">
      <w:tblPr/>
      <w:tcPr>
        <w:tcBorders>
          <w:top w:val="single" w:sz="8" w:space="0" w:color="EDC765" w:themeColor="accent2"/>
          <w:left w:val="single" w:sz="8" w:space="0" w:color="EDC765" w:themeColor="accent2"/>
          <w:bottom w:val="single" w:sz="8" w:space="0" w:color="EDC765" w:themeColor="accent2"/>
          <w:right w:val="single" w:sz="8" w:space="0" w:color="EDC765" w:themeColor="accent2"/>
        </w:tcBorders>
        <w:shd w:val="clear" w:color="auto" w:fill="FAF1D8" w:themeFill="accent2" w:themeFillTint="3F"/>
      </w:tcPr>
    </w:tblStylePr>
    <w:tblStylePr w:type="band1Horz">
      <w:tblPr/>
      <w:tcPr>
        <w:tcBorders>
          <w:top w:val="single" w:sz="8" w:space="0" w:color="EDC765" w:themeColor="accent2"/>
          <w:left w:val="single" w:sz="8" w:space="0" w:color="EDC765" w:themeColor="accent2"/>
          <w:bottom w:val="single" w:sz="8" w:space="0" w:color="EDC765" w:themeColor="accent2"/>
          <w:right w:val="single" w:sz="8" w:space="0" w:color="EDC765" w:themeColor="accent2"/>
          <w:insideV w:val="single" w:sz="8" w:space="0" w:color="EDC765" w:themeColor="accent2"/>
        </w:tcBorders>
        <w:shd w:val="clear" w:color="auto" w:fill="FAF1D8" w:themeFill="accent2" w:themeFillTint="3F"/>
      </w:tcPr>
    </w:tblStylePr>
    <w:tblStylePr w:type="band2Horz">
      <w:tblPr/>
      <w:tcPr>
        <w:tcBorders>
          <w:top w:val="single" w:sz="8" w:space="0" w:color="EDC765" w:themeColor="accent2"/>
          <w:left w:val="single" w:sz="8" w:space="0" w:color="EDC765" w:themeColor="accent2"/>
          <w:bottom w:val="single" w:sz="8" w:space="0" w:color="EDC765" w:themeColor="accent2"/>
          <w:right w:val="single" w:sz="8" w:space="0" w:color="EDC765" w:themeColor="accent2"/>
          <w:insideV w:val="single" w:sz="8" w:space="0" w:color="EDC765" w:themeColor="accent2"/>
        </w:tcBorders>
      </w:tcPr>
    </w:tblStylePr>
  </w:style>
  <w:style w:type="table" w:styleId="LightGrid-Accent3">
    <w:name w:val="Light Grid Accent 3"/>
    <w:basedOn w:val="TableNormal"/>
    <w:uiPriority w:val="62"/>
    <w:semiHidden/>
    <w:unhideWhenUsed/>
    <w:rsid w:val="00A92C80"/>
    <w:pPr>
      <w:spacing w:after="0" w:line="240" w:lineRule="auto"/>
    </w:pPr>
    <w:tblPr>
      <w:tblStyleRowBandSize w:val="1"/>
      <w:tblStyleColBandSize w:val="1"/>
      <w:tblBorders>
        <w:top w:val="single" w:sz="8" w:space="0" w:color="8AC867" w:themeColor="accent3"/>
        <w:left w:val="single" w:sz="8" w:space="0" w:color="8AC867" w:themeColor="accent3"/>
        <w:bottom w:val="single" w:sz="8" w:space="0" w:color="8AC867" w:themeColor="accent3"/>
        <w:right w:val="single" w:sz="8" w:space="0" w:color="8AC867" w:themeColor="accent3"/>
        <w:insideH w:val="single" w:sz="8" w:space="0" w:color="8AC867" w:themeColor="accent3"/>
        <w:insideV w:val="single" w:sz="8" w:space="0" w:color="8AC867"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AC867" w:themeColor="accent3"/>
          <w:left w:val="single" w:sz="8" w:space="0" w:color="8AC867" w:themeColor="accent3"/>
          <w:bottom w:val="single" w:sz="18" w:space="0" w:color="8AC867" w:themeColor="accent3"/>
          <w:right w:val="single" w:sz="8" w:space="0" w:color="8AC867" w:themeColor="accent3"/>
          <w:insideH w:val="nil"/>
          <w:insideV w:val="single" w:sz="8" w:space="0" w:color="8AC867"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AC867" w:themeColor="accent3"/>
          <w:left w:val="single" w:sz="8" w:space="0" w:color="8AC867" w:themeColor="accent3"/>
          <w:bottom w:val="single" w:sz="8" w:space="0" w:color="8AC867" w:themeColor="accent3"/>
          <w:right w:val="single" w:sz="8" w:space="0" w:color="8AC867" w:themeColor="accent3"/>
          <w:insideH w:val="nil"/>
          <w:insideV w:val="single" w:sz="8" w:space="0" w:color="8AC867"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AC867" w:themeColor="accent3"/>
          <w:left w:val="single" w:sz="8" w:space="0" w:color="8AC867" w:themeColor="accent3"/>
          <w:bottom w:val="single" w:sz="8" w:space="0" w:color="8AC867" w:themeColor="accent3"/>
          <w:right w:val="single" w:sz="8" w:space="0" w:color="8AC867" w:themeColor="accent3"/>
        </w:tcBorders>
      </w:tcPr>
    </w:tblStylePr>
    <w:tblStylePr w:type="band1Vert">
      <w:tblPr/>
      <w:tcPr>
        <w:tcBorders>
          <w:top w:val="single" w:sz="8" w:space="0" w:color="8AC867" w:themeColor="accent3"/>
          <w:left w:val="single" w:sz="8" w:space="0" w:color="8AC867" w:themeColor="accent3"/>
          <w:bottom w:val="single" w:sz="8" w:space="0" w:color="8AC867" w:themeColor="accent3"/>
          <w:right w:val="single" w:sz="8" w:space="0" w:color="8AC867" w:themeColor="accent3"/>
        </w:tcBorders>
        <w:shd w:val="clear" w:color="auto" w:fill="E1F1D9" w:themeFill="accent3" w:themeFillTint="3F"/>
      </w:tcPr>
    </w:tblStylePr>
    <w:tblStylePr w:type="band1Horz">
      <w:tblPr/>
      <w:tcPr>
        <w:tcBorders>
          <w:top w:val="single" w:sz="8" w:space="0" w:color="8AC867" w:themeColor="accent3"/>
          <w:left w:val="single" w:sz="8" w:space="0" w:color="8AC867" w:themeColor="accent3"/>
          <w:bottom w:val="single" w:sz="8" w:space="0" w:color="8AC867" w:themeColor="accent3"/>
          <w:right w:val="single" w:sz="8" w:space="0" w:color="8AC867" w:themeColor="accent3"/>
          <w:insideV w:val="single" w:sz="8" w:space="0" w:color="8AC867" w:themeColor="accent3"/>
        </w:tcBorders>
        <w:shd w:val="clear" w:color="auto" w:fill="E1F1D9" w:themeFill="accent3" w:themeFillTint="3F"/>
      </w:tcPr>
    </w:tblStylePr>
    <w:tblStylePr w:type="band2Horz">
      <w:tblPr/>
      <w:tcPr>
        <w:tcBorders>
          <w:top w:val="single" w:sz="8" w:space="0" w:color="8AC867" w:themeColor="accent3"/>
          <w:left w:val="single" w:sz="8" w:space="0" w:color="8AC867" w:themeColor="accent3"/>
          <w:bottom w:val="single" w:sz="8" w:space="0" w:color="8AC867" w:themeColor="accent3"/>
          <w:right w:val="single" w:sz="8" w:space="0" w:color="8AC867" w:themeColor="accent3"/>
          <w:insideV w:val="single" w:sz="8" w:space="0" w:color="8AC867" w:themeColor="accent3"/>
        </w:tcBorders>
      </w:tcPr>
    </w:tblStylePr>
  </w:style>
  <w:style w:type="table" w:styleId="LightGrid-Accent4">
    <w:name w:val="Light Grid Accent 4"/>
    <w:basedOn w:val="TableNormal"/>
    <w:uiPriority w:val="62"/>
    <w:semiHidden/>
    <w:unhideWhenUsed/>
    <w:rsid w:val="00A92C80"/>
    <w:pPr>
      <w:spacing w:after="0" w:line="240" w:lineRule="auto"/>
    </w:pPr>
    <w:tblPr>
      <w:tblStyleRowBandSize w:val="1"/>
      <w:tblStyleColBandSize w:val="1"/>
      <w:tblBorders>
        <w:top w:val="single" w:sz="8" w:space="0" w:color="F0924C" w:themeColor="accent4"/>
        <w:left w:val="single" w:sz="8" w:space="0" w:color="F0924C" w:themeColor="accent4"/>
        <w:bottom w:val="single" w:sz="8" w:space="0" w:color="F0924C" w:themeColor="accent4"/>
        <w:right w:val="single" w:sz="8" w:space="0" w:color="F0924C" w:themeColor="accent4"/>
        <w:insideH w:val="single" w:sz="8" w:space="0" w:color="F0924C" w:themeColor="accent4"/>
        <w:insideV w:val="single" w:sz="8" w:space="0" w:color="F0924C"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0924C" w:themeColor="accent4"/>
          <w:left w:val="single" w:sz="8" w:space="0" w:color="F0924C" w:themeColor="accent4"/>
          <w:bottom w:val="single" w:sz="18" w:space="0" w:color="F0924C" w:themeColor="accent4"/>
          <w:right w:val="single" w:sz="8" w:space="0" w:color="F0924C" w:themeColor="accent4"/>
          <w:insideH w:val="nil"/>
          <w:insideV w:val="single" w:sz="8" w:space="0" w:color="F0924C"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0924C" w:themeColor="accent4"/>
          <w:left w:val="single" w:sz="8" w:space="0" w:color="F0924C" w:themeColor="accent4"/>
          <w:bottom w:val="single" w:sz="8" w:space="0" w:color="F0924C" w:themeColor="accent4"/>
          <w:right w:val="single" w:sz="8" w:space="0" w:color="F0924C" w:themeColor="accent4"/>
          <w:insideH w:val="nil"/>
          <w:insideV w:val="single" w:sz="8" w:space="0" w:color="F0924C"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0924C" w:themeColor="accent4"/>
          <w:left w:val="single" w:sz="8" w:space="0" w:color="F0924C" w:themeColor="accent4"/>
          <w:bottom w:val="single" w:sz="8" w:space="0" w:color="F0924C" w:themeColor="accent4"/>
          <w:right w:val="single" w:sz="8" w:space="0" w:color="F0924C" w:themeColor="accent4"/>
        </w:tcBorders>
      </w:tcPr>
    </w:tblStylePr>
    <w:tblStylePr w:type="band1Vert">
      <w:tblPr/>
      <w:tcPr>
        <w:tcBorders>
          <w:top w:val="single" w:sz="8" w:space="0" w:color="F0924C" w:themeColor="accent4"/>
          <w:left w:val="single" w:sz="8" w:space="0" w:color="F0924C" w:themeColor="accent4"/>
          <w:bottom w:val="single" w:sz="8" w:space="0" w:color="F0924C" w:themeColor="accent4"/>
          <w:right w:val="single" w:sz="8" w:space="0" w:color="F0924C" w:themeColor="accent4"/>
        </w:tcBorders>
        <w:shd w:val="clear" w:color="auto" w:fill="FBE3D2" w:themeFill="accent4" w:themeFillTint="3F"/>
      </w:tcPr>
    </w:tblStylePr>
    <w:tblStylePr w:type="band1Horz">
      <w:tblPr/>
      <w:tcPr>
        <w:tcBorders>
          <w:top w:val="single" w:sz="8" w:space="0" w:color="F0924C" w:themeColor="accent4"/>
          <w:left w:val="single" w:sz="8" w:space="0" w:color="F0924C" w:themeColor="accent4"/>
          <w:bottom w:val="single" w:sz="8" w:space="0" w:color="F0924C" w:themeColor="accent4"/>
          <w:right w:val="single" w:sz="8" w:space="0" w:color="F0924C" w:themeColor="accent4"/>
          <w:insideV w:val="single" w:sz="8" w:space="0" w:color="F0924C" w:themeColor="accent4"/>
        </w:tcBorders>
        <w:shd w:val="clear" w:color="auto" w:fill="FBE3D2" w:themeFill="accent4" w:themeFillTint="3F"/>
      </w:tcPr>
    </w:tblStylePr>
    <w:tblStylePr w:type="band2Horz">
      <w:tblPr/>
      <w:tcPr>
        <w:tcBorders>
          <w:top w:val="single" w:sz="8" w:space="0" w:color="F0924C" w:themeColor="accent4"/>
          <w:left w:val="single" w:sz="8" w:space="0" w:color="F0924C" w:themeColor="accent4"/>
          <w:bottom w:val="single" w:sz="8" w:space="0" w:color="F0924C" w:themeColor="accent4"/>
          <w:right w:val="single" w:sz="8" w:space="0" w:color="F0924C" w:themeColor="accent4"/>
          <w:insideV w:val="single" w:sz="8" w:space="0" w:color="F0924C" w:themeColor="accent4"/>
        </w:tcBorders>
      </w:tcPr>
    </w:tblStylePr>
  </w:style>
  <w:style w:type="table" w:styleId="LightGrid-Accent5">
    <w:name w:val="Light Grid Accent 5"/>
    <w:basedOn w:val="TableNormal"/>
    <w:uiPriority w:val="62"/>
    <w:semiHidden/>
    <w:unhideWhenUsed/>
    <w:rsid w:val="00A92C80"/>
    <w:pPr>
      <w:spacing w:after="0" w:line="240" w:lineRule="auto"/>
    </w:pPr>
    <w:tblPr>
      <w:tblStyleRowBandSize w:val="1"/>
      <w:tblStyleColBandSize w:val="1"/>
      <w:tblBorders>
        <w:top w:val="single" w:sz="8" w:space="0" w:color="907CB3" w:themeColor="accent5"/>
        <w:left w:val="single" w:sz="8" w:space="0" w:color="907CB3" w:themeColor="accent5"/>
        <w:bottom w:val="single" w:sz="8" w:space="0" w:color="907CB3" w:themeColor="accent5"/>
        <w:right w:val="single" w:sz="8" w:space="0" w:color="907CB3" w:themeColor="accent5"/>
        <w:insideH w:val="single" w:sz="8" w:space="0" w:color="907CB3" w:themeColor="accent5"/>
        <w:insideV w:val="single" w:sz="8" w:space="0" w:color="907CB3"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07CB3" w:themeColor="accent5"/>
          <w:left w:val="single" w:sz="8" w:space="0" w:color="907CB3" w:themeColor="accent5"/>
          <w:bottom w:val="single" w:sz="18" w:space="0" w:color="907CB3" w:themeColor="accent5"/>
          <w:right w:val="single" w:sz="8" w:space="0" w:color="907CB3" w:themeColor="accent5"/>
          <w:insideH w:val="nil"/>
          <w:insideV w:val="single" w:sz="8" w:space="0" w:color="907CB3"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07CB3" w:themeColor="accent5"/>
          <w:left w:val="single" w:sz="8" w:space="0" w:color="907CB3" w:themeColor="accent5"/>
          <w:bottom w:val="single" w:sz="8" w:space="0" w:color="907CB3" w:themeColor="accent5"/>
          <w:right w:val="single" w:sz="8" w:space="0" w:color="907CB3" w:themeColor="accent5"/>
          <w:insideH w:val="nil"/>
          <w:insideV w:val="single" w:sz="8" w:space="0" w:color="907CB3"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07CB3" w:themeColor="accent5"/>
          <w:left w:val="single" w:sz="8" w:space="0" w:color="907CB3" w:themeColor="accent5"/>
          <w:bottom w:val="single" w:sz="8" w:space="0" w:color="907CB3" w:themeColor="accent5"/>
          <w:right w:val="single" w:sz="8" w:space="0" w:color="907CB3" w:themeColor="accent5"/>
        </w:tcBorders>
      </w:tcPr>
    </w:tblStylePr>
    <w:tblStylePr w:type="band1Vert">
      <w:tblPr/>
      <w:tcPr>
        <w:tcBorders>
          <w:top w:val="single" w:sz="8" w:space="0" w:color="907CB3" w:themeColor="accent5"/>
          <w:left w:val="single" w:sz="8" w:space="0" w:color="907CB3" w:themeColor="accent5"/>
          <w:bottom w:val="single" w:sz="8" w:space="0" w:color="907CB3" w:themeColor="accent5"/>
          <w:right w:val="single" w:sz="8" w:space="0" w:color="907CB3" w:themeColor="accent5"/>
        </w:tcBorders>
        <w:shd w:val="clear" w:color="auto" w:fill="E3DEEC" w:themeFill="accent5" w:themeFillTint="3F"/>
      </w:tcPr>
    </w:tblStylePr>
    <w:tblStylePr w:type="band1Horz">
      <w:tblPr/>
      <w:tcPr>
        <w:tcBorders>
          <w:top w:val="single" w:sz="8" w:space="0" w:color="907CB3" w:themeColor="accent5"/>
          <w:left w:val="single" w:sz="8" w:space="0" w:color="907CB3" w:themeColor="accent5"/>
          <w:bottom w:val="single" w:sz="8" w:space="0" w:color="907CB3" w:themeColor="accent5"/>
          <w:right w:val="single" w:sz="8" w:space="0" w:color="907CB3" w:themeColor="accent5"/>
          <w:insideV w:val="single" w:sz="8" w:space="0" w:color="907CB3" w:themeColor="accent5"/>
        </w:tcBorders>
        <w:shd w:val="clear" w:color="auto" w:fill="E3DEEC" w:themeFill="accent5" w:themeFillTint="3F"/>
      </w:tcPr>
    </w:tblStylePr>
    <w:tblStylePr w:type="band2Horz">
      <w:tblPr/>
      <w:tcPr>
        <w:tcBorders>
          <w:top w:val="single" w:sz="8" w:space="0" w:color="907CB3" w:themeColor="accent5"/>
          <w:left w:val="single" w:sz="8" w:space="0" w:color="907CB3" w:themeColor="accent5"/>
          <w:bottom w:val="single" w:sz="8" w:space="0" w:color="907CB3" w:themeColor="accent5"/>
          <w:right w:val="single" w:sz="8" w:space="0" w:color="907CB3" w:themeColor="accent5"/>
          <w:insideV w:val="single" w:sz="8" w:space="0" w:color="907CB3" w:themeColor="accent5"/>
        </w:tcBorders>
      </w:tcPr>
    </w:tblStylePr>
  </w:style>
  <w:style w:type="table" w:styleId="LightGrid-Accent6">
    <w:name w:val="Light Grid Accent 6"/>
    <w:basedOn w:val="TableNormal"/>
    <w:uiPriority w:val="62"/>
    <w:semiHidden/>
    <w:unhideWhenUsed/>
    <w:rsid w:val="00A92C80"/>
    <w:pPr>
      <w:spacing w:after="0" w:line="240" w:lineRule="auto"/>
    </w:pPr>
    <w:tblPr>
      <w:tblStyleRowBandSize w:val="1"/>
      <w:tblStyleColBandSize w:val="1"/>
      <w:tblBorders>
        <w:top w:val="single" w:sz="8" w:space="0" w:color="E87C8D" w:themeColor="accent6"/>
        <w:left w:val="single" w:sz="8" w:space="0" w:color="E87C8D" w:themeColor="accent6"/>
        <w:bottom w:val="single" w:sz="8" w:space="0" w:color="E87C8D" w:themeColor="accent6"/>
        <w:right w:val="single" w:sz="8" w:space="0" w:color="E87C8D" w:themeColor="accent6"/>
        <w:insideH w:val="single" w:sz="8" w:space="0" w:color="E87C8D" w:themeColor="accent6"/>
        <w:insideV w:val="single" w:sz="8" w:space="0" w:color="E87C8D"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87C8D" w:themeColor="accent6"/>
          <w:left w:val="single" w:sz="8" w:space="0" w:color="E87C8D" w:themeColor="accent6"/>
          <w:bottom w:val="single" w:sz="18" w:space="0" w:color="E87C8D" w:themeColor="accent6"/>
          <w:right w:val="single" w:sz="8" w:space="0" w:color="E87C8D" w:themeColor="accent6"/>
          <w:insideH w:val="nil"/>
          <w:insideV w:val="single" w:sz="8" w:space="0" w:color="E87C8D"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87C8D" w:themeColor="accent6"/>
          <w:left w:val="single" w:sz="8" w:space="0" w:color="E87C8D" w:themeColor="accent6"/>
          <w:bottom w:val="single" w:sz="8" w:space="0" w:color="E87C8D" w:themeColor="accent6"/>
          <w:right w:val="single" w:sz="8" w:space="0" w:color="E87C8D" w:themeColor="accent6"/>
          <w:insideH w:val="nil"/>
          <w:insideV w:val="single" w:sz="8" w:space="0" w:color="E87C8D"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87C8D" w:themeColor="accent6"/>
          <w:left w:val="single" w:sz="8" w:space="0" w:color="E87C8D" w:themeColor="accent6"/>
          <w:bottom w:val="single" w:sz="8" w:space="0" w:color="E87C8D" w:themeColor="accent6"/>
          <w:right w:val="single" w:sz="8" w:space="0" w:color="E87C8D" w:themeColor="accent6"/>
        </w:tcBorders>
      </w:tcPr>
    </w:tblStylePr>
    <w:tblStylePr w:type="band1Vert">
      <w:tblPr/>
      <w:tcPr>
        <w:tcBorders>
          <w:top w:val="single" w:sz="8" w:space="0" w:color="E87C8D" w:themeColor="accent6"/>
          <w:left w:val="single" w:sz="8" w:space="0" w:color="E87C8D" w:themeColor="accent6"/>
          <w:bottom w:val="single" w:sz="8" w:space="0" w:color="E87C8D" w:themeColor="accent6"/>
          <w:right w:val="single" w:sz="8" w:space="0" w:color="E87C8D" w:themeColor="accent6"/>
        </w:tcBorders>
        <w:shd w:val="clear" w:color="auto" w:fill="F9DEE2" w:themeFill="accent6" w:themeFillTint="3F"/>
      </w:tcPr>
    </w:tblStylePr>
    <w:tblStylePr w:type="band1Horz">
      <w:tblPr/>
      <w:tcPr>
        <w:tcBorders>
          <w:top w:val="single" w:sz="8" w:space="0" w:color="E87C8D" w:themeColor="accent6"/>
          <w:left w:val="single" w:sz="8" w:space="0" w:color="E87C8D" w:themeColor="accent6"/>
          <w:bottom w:val="single" w:sz="8" w:space="0" w:color="E87C8D" w:themeColor="accent6"/>
          <w:right w:val="single" w:sz="8" w:space="0" w:color="E87C8D" w:themeColor="accent6"/>
          <w:insideV w:val="single" w:sz="8" w:space="0" w:color="E87C8D" w:themeColor="accent6"/>
        </w:tcBorders>
        <w:shd w:val="clear" w:color="auto" w:fill="F9DEE2" w:themeFill="accent6" w:themeFillTint="3F"/>
      </w:tcPr>
    </w:tblStylePr>
    <w:tblStylePr w:type="band2Horz">
      <w:tblPr/>
      <w:tcPr>
        <w:tcBorders>
          <w:top w:val="single" w:sz="8" w:space="0" w:color="E87C8D" w:themeColor="accent6"/>
          <w:left w:val="single" w:sz="8" w:space="0" w:color="E87C8D" w:themeColor="accent6"/>
          <w:bottom w:val="single" w:sz="8" w:space="0" w:color="E87C8D" w:themeColor="accent6"/>
          <w:right w:val="single" w:sz="8" w:space="0" w:color="E87C8D" w:themeColor="accent6"/>
          <w:insideV w:val="single" w:sz="8" w:space="0" w:color="E87C8D" w:themeColor="accent6"/>
        </w:tcBorders>
      </w:tcPr>
    </w:tblStylePr>
  </w:style>
  <w:style w:type="table" w:styleId="LightList">
    <w:name w:val="Light List"/>
    <w:basedOn w:val="TableNormal"/>
    <w:uiPriority w:val="61"/>
    <w:semiHidden/>
    <w:unhideWhenUsed/>
    <w:rsid w:val="00A92C80"/>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A92C80"/>
    <w:pPr>
      <w:spacing w:after="0" w:line="240" w:lineRule="auto"/>
    </w:pPr>
    <w:tblPr>
      <w:tblStyleRowBandSize w:val="1"/>
      <w:tblStyleColBandSize w:val="1"/>
      <w:tblBorders>
        <w:top w:val="single" w:sz="8" w:space="0" w:color="74CBC8" w:themeColor="accent1"/>
        <w:left w:val="single" w:sz="8" w:space="0" w:color="74CBC8" w:themeColor="accent1"/>
        <w:bottom w:val="single" w:sz="8" w:space="0" w:color="74CBC8" w:themeColor="accent1"/>
        <w:right w:val="single" w:sz="8" w:space="0" w:color="74CBC8" w:themeColor="accent1"/>
      </w:tblBorders>
    </w:tblPr>
    <w:tblStylePr w:type="firstRow">
      <w:pPr>
        <w:spacing w:before="0" w:after="0" w:line="240" w:lineRule="auto"/>
      </w:pPr>
      <w:rPr>
        <w:b/>
        <w:bCs/>
        <w:color w:val="FFFFFF" w:themeColor="background1"/>
      </w:rPr>
      <w:tblPr/>
      <w:tcPr>
        <w:shd w:val="clear" w:color="auto" w:fill="74CBC8" w:themeFill="accent1"/>
      </w:tcPr>
    </w:tblStylePr>
    <w:tblStylePr w:type="lastRow">
      <w:pPr>
        <w:spacing w:before="0" w:after="0" w:line="240" w:lineRule="auto"/>
      </w:pPr>
      <w:rPr>
        <w:b/>
        <w:bCs/>
      </w:rPr>
      <w:tblPr/>
      <w:tcPr>
        <w:tcBorders>
          <w:top w:val="double" w:sz="6" w:space="0" w:color="74CBC8" w:themeColor="accent1"/>
          <w:left w:val="single" w:sz="8" w:space="0" w:color="74CBC8" w:themeColor="accent1"/>
          <w:bottom w:val="single" w:sz="8" w:space="0" w:color="74CBC8" w:themeColor="accent1"/>
          <w:right w:val="single" w:sz="8" w:space="0" w:color="74CBC8" w:themeColor="accent1"/>
        </w:tcBorders>
      </w:tcPr>
    </w:tblStylePr>
    <w:tblStylePr w:type="firstCol">
      <w:rPr>
        <w:b/>
        <w:bCs/>
      </w:rPr>
    </w:tblStylePr>
    <w:tblStylePr w:type="lastCol">
      <w:rPr>
        <w:b/>
        <w:bCs/>
      </w:rPr>
    </w:tblStylePr>
    <w:tblStylePr w:type="band1Vert">
      <w:tblPr/>
      <w:tcPr>
        <w:tcBorders>
          <w:top w:val="single" w:sz="8" w:space="0" w:color="74CBC8" w:themeColor="accent1"/>
          <w:left w:val="single" w:sz="8" w:space="0" w:color="74CBC8" w:themeColor="accent1"/>
          <w:bottom w:val="single" w:sz="8" w:space="0" w:color="74CBC8" w:themeColor="accent1"/>
          <w:right w:val="single" w:sz="8" w:space="0" w:color="74CBC8" w:themeColor="accent1"/>
        </w:tcBorders>
      </w:tcPr>
    </w:tblStylePr>
    <w:tblStylePr w:type="band1Horz">
      <w:tblPr/>
      <w:tcPr>
        <w:tcBorders>
          <w:top w:val="single" w:sz="8" w:space="0" w:color="74CBC8" w:themeColor="accent1"/>
          <w:left w:val="single" w:sz="8" w:space="0" w:color="74CBC8" w:themeColor="accent1"/>
          <w:bottom w:val="single" w:sz="8" w:space="0" w:color="74CBC8" w:themeColor="accent1"/>
          <w:right w:val="single" w:sz="8" w:space="0" w:color="74CBC8" w:themeColor="accent1"/>
        </w:tcBorders>
      </w:tcPr>
    </w:tblStylePr>
  </w:style>
  <w:style w:type="table" w:styleId="LightList-Accent2">
    <w:name w:val="Light List Accent 2"/>
    <w:basedOn w:val="TableNormal"/>
    <w:uiPriority w:val="61"/>
    <w:semiHidden/>
    <w:unhideWhenUsed/>
    <w:rsid w:val="00A92C80"/>
    <w:pPr>
      <w:spacing w:after="0" w:line="240" w:lineRule="auto"/>
    </w:pPr>
    <w:tblPr>
      <w:tblStyleRowBandSize w:val="1"/>
      <w:tblStyleColBandSize w:val="1"/>
      <w:tblBorders>
        <w:top w:val="single" w:sz="8" w:space="0" w:color="EDC765" w:themeColor="accent2"/>
        <w:left w:val="single" w:sz="8" w:space="0" w:color="EDC765" w:themeColor="accent2"/>
        <w:bottom w:val="single" w:sz="8" w:space="0" w:color="EDC765" w:themeColor="accent2"/>
        <w:right w:val="single" w:sz="8" w:space="0" w:color="EDC765" w:themeColor="accent2"/>
      </w:tblBorders>
    </w:tblPr>
    <w:tblStylePr w:type="firstRow">
      <w:pPr>
        <w:spacing w:before="0" w:after="0" w:line="240" w:lineRule="auto"/>
      </w:pPr>
      <w:rPr>
        <w:b/>
        <w:bCs/>
        <w:color w:val="FFFFFF" w:themeColor="background1"/>
      </w:rPr>
      <w:tblPr/>
      <w:tcPr>
        <w:shd w:val="clear" w:color="auto" w:fill="EDC765" w:themeFill="accent2"/>
      </w:tcPr>
    </w:tblStylePr>
    <w:tblStylePr w:type="lastRow">
      <w:pPr>
        <w:spacing w:before="0" w:after="0" w:line="240" w:lineRule="auto"/>
      </w:pPr>
      <w:rPr>
        <w:b/>
        <w:bCs/>
      </w:rPr>
      <w:tblPr/>
      <w:tcPr>
        <w:tcBorders>
          <w:top w:val="double" w:sz="6" w:space="0" w:color="EDC765" w:themeColor="accent2"/>
          <w:left w:val="single" w:sz="8" w:space="0" w:color="EDC765" w:themeColor="accent2"/>
          <w:bottom w:val="single" w:sz="8" w:space="0" w:color="EDC765" w:themeColor="accent2"/>
          <w:right w:val="single" w:sz="8" w:space="0" w:color="EDC765" w:themeColor="accent2"/>
        </w:tcBorders>
      </w:tcPr>
    </w:tblStylePr>
    <w:tblStylePr w:type="firstCol">
      <w:rPr>
        <w:b/>
        <w:bCs/>
      </w:rPr>
    </w:tblStylePr>
    <w:tblStylePr w:type="lastCol">
      <w:rPr>
        <w:b/>
        <w:bCs/>
      </w:rPr>
    </w:tblStylePr>
    <w:tblStylePr w:type="band1Vert">
      <w:tblPr/>
      <w:tcPr>
        <w:tcBorders>
          <w:top w:val="single" w:sz="8" w:space="0" w:color="EDC765" w:themeColor="accent2"/>
          <w:left w:val="single" w:sz="8" w:space="0" w:color="EDC765" w:themeColor="accent2"/>
          <w:bottom w:val="single" w:sz="8" w:space="0" w:color="EDC765" w:themeColor="accent2"/>
          <w:right w:val="single" w:sz="8" w:space="0" w:color="EDC765" w:themeColor="accent2"/>
        </w:tcBorders>
      </w:tcPr>
    </w:tblStylePr>
    <w:tblStylePr w:type="band1Horz">
      <w:tblPr/>
      <w:tcPr>
        <w:tcBorders>
          <w:top w:val="single" w:sz="8" w:space="0" w:color="EDC765" w:themeColor="accent2"/>
          <w:left w:val="single" w:sz="8" w:space="0" w:color="EDC765" w:themeColor="accent2"/>
          <w:bottom w:val="single" w:sz="8" w:space="0" w:color="EDC765" w:themeColor="accent2"/>
          <w:right w:val="single" w:sz="8" w:space="0" w:color="EDC765" w:themeColor="accent2"/>
        </w:tcBorders>
      </w:tcPr>
    </w:tblStylePr>
  </w:style>
  <w:style w:type="table" w:styleId="LightList-Accent3">
    <w:name w:val="Light List Accent 3"/>
    <w:basedOn w:val="TableNormal"/>
    <w:uiPriority w:val="61"/>
    <w:semiHidden/>
    <w:unhideWhenUsed/>
    <w:rsid w:val="00A92C80"/>
    <w:pPr>
      <w:spacing w:after="0" w:line="240" w:lineRule="auto"/>
    </w:pPr>
    <w:tblPr>
      <w:tblStyleRowBandSize w:val="1"/>
      <w:tblStyleColBandSize w:val="1"/>
      <w:tblBorders>
        <w:top w:val="single" w:sz="8" w:space="0" w:color="8AC867" w:themeColor="accent3"/>
        <w:left w:val="single" w:sz="8" w:space="0" w:color="8AC867" w:themeColor="accent3"/>
        <w:bottom w:val="single" w:sz="8" w:space="0" w:color="8AC867" w:themeColor="accent3"/>
        <w:right w:val="single" w:sz="8" w:space="0" w:color="8AC867" w:themeColor="accent3"/>
      </w:tblBorders>
    </w:tblPr>
    <w:tblStylePr w:type="firstRow">
      <w:pPr>
        <w:spacing w:before="0" w:after="0" w:line="240" w:lineRule="auto"/>
      </w:pPr>
      <w:rPr>
        <w:b/>
        <w:bCs/>
        <w:color w:val="FFFFFF" w:themeColor="background1"/>
      </w:rPr>
      <w:tblPr/>
      <w:tcPr>
        <w:shd w:val="clear" w:color="auto" w:fill="8AC867" w:themeFill="accent3"/>
      </w:tcPr>
    </w:tblStylePr>
    <w:tblStylePr w:type="lastRow">
      <w:pPr>
        <w:spacing w:before="0" w:after="0" w:line="240" w:lineRule="auto"/>
      </w:pPr>
      <w:rPr>
        <w:b/>
        <w:bCs/>
      </w:rPr>
      <w:tblPr/>
      <w:tcPr>
        <w:tcBorders>
          <w:top w:val="double" w:sz="6" w:space="0" w:color="8AC867" w:themeColor="accent3"/>
          <w:left w:val="single" w:sz="8" w:space="0" w:color="8AC867" w:themeColor="accent3"/>
          <w:bottom w:val="single" w:sz="8" w:space="0" w:color="8AC867" w:themeColor="accent3"/>
          <w:right w:val="single" w:sz="8" w:space="0" w:color="8AC867" w:themeColor="accent3"/>
        </w:tcBorders>
      </w:tcPr>
    </w:tblStylePr>
    <w:tblStylePr w:type="firstCol">
      <w:rPr>
        <w:b/>
        <w:bCs/>
      </w:rPr>
    </w:tblStylePr>
    <w:tblStylePr w:type="lastCol">
      <w:rPr>
        <w:b/>
        <w:bCs/>
      </w:rPr>
    </w:tblStylePr>
    <w:tblStylePr w:type="band1Vert">
      <w:tblPr/>
      <w:tcPr>
        <w:tcBorders>
          <w:top w:val="single" w:sz="8" w:space="0" w:color="8AC867" w:themeColor="accent3"/>
          <w:left w:val="single" w:sz="8" w:space="0" w:color="8AC867" w:themeColor="accent3"/>
          <w:bottom w:val="single" w:sz="8" w:space="0" w:color="8AC867" w:themeColor="accent3"/>
          <w:right w:val="single" w:sz="8" w:space="0" w:color="8AC867" w:themeColor="accent3"/>
        </w:tcBorders>
      </w:tcPr>
    </w:tblStylePr>
    <w:tblStylePr w:type="band1Horz">
      <w:tblPr/>
      <w:tcPr>
        <w:tcBorders>
          <w:top w:val="single" w:sz="8" w:space="0" w:color="8AC867" w:themeColor="accent3"/>
          <w:left w:val="single" w:sz="8" w:space="0" w:color="8AC867" w:themeColor="accent3"/>
          <w:bottom w:val="single" w:sz="8" w:space="0" w:color="8AC867" w:themeColor="accent3"/>
          <w:right w:val="single" w:sz="8" w:space="0" w:color="8AC867" w:themeColor="accent3"/>
        </w:tcBorders>
      </w:tcPr>
    </w:tblStylePr>
  </w:style>
  <w:style w:type="table" w:styleId="LightList-Accent4">
    <w:name w:val="Light List Accent 4"/>
    <w:basedOn w:val="TableNormal"/>
    <w:uiPriority w:val="61"/>
    <w:semiHidden/>
    <w:unhideWhenUsed/>
    <w:rsid w:val="00A92C80"/>
    <w:pPr>
      <w:spacing w:after="0" w:line="240" w:lineRule="auto"/>
    </w:pPr>
    <w:tblPr>
      <w:tblStyleRowBandSize w:val="1"/>
      <w:tblStyleColBandSize w:val="1"/>
      <w:tblBorders>
        <w:top w:val="single" w:sz="8" w:space="0" w:color="F0924C" w:themeColor="accent4"/>
        <w:left w:val="single" w:sz="8" w:space="0" w:color="F0924C" w:themeColor="accent4"/>
        <w:bottom w:val="single" w:sz="8" w:space="0" w:color="F0924C" w:themeColor="accent4"/>
        <w:right w:val="single" w:sz="8" w:space="0" w:color="F0924C" w:themeColor="accent4"/>
      </w:tblBorders>
    </w:tblPr>
    <w:tblStylePr w:type="firstRow">
      <w:pPr>
        <w:spacing w:before="0" w:after="0" w:line="240" w:lineRule="auto"/>
      </w:pPr>
      <w:rPr>
        <w:b/>
        <w:bCs/>
        <w:color w:val="FFFFFF" w:themeColor="background1"/>
      </w:rPr>
      <w:tblPr/>
      <w:tcPr>
        <w:shd w:val="clear" w:color="auto" w:fill="F0924C" w:themeFill="accent4"/>
      </w:tcPr>
    </w:tblStylePr>
    <w:tblStylePr w:type="lastRow">
      <w:pPr>
        <w:spacing w:before="0" w:after="0" w:line="240" w:lineRule="auto"/>
      </w:pPr>
      <w:rPr>
        <w:b/>
        <w:bCs/>
      </w:rPr>
      <w:tblPr/>
      <w:tcPr>
        <w:tcBorders>
          <w:top w:val="double" w:sz="6" w:space="0" w:color="F0924C" w:themeColor="accent4"/>
          <w:left w:val="single" w:sz="8" w:space="0" w:color="F0924C" w:themeColor="accent4"/>
          <w:bottom w:val="single" w:sz="8" w:space="0" w:color="F0924C" w:themeColor="accent4"/>
          <w:right w:val="single" w:sz="8" w:space="0" w:color="F0924C" w:themeColor="accent4"/>
        </w:tcBorders>
      </w:tcPr>
    </w:tblStylePr>
    <w:tblStylePr w:type="firstCol">
      <w:rPr>
        <w:b/>
        <w:bCs/>
      </w:rPr>
    </w:tblStylePr>
    <w:tblStylePr w:type="lastCol">
      <w:rPr>
        <w:b/>
        <w:bCs/>
      </w:rPr>
    </w:tblStylePr>
    <w:tblStylePr w:type="band1Vert">
      <w:tblPr/>
      <w:tcPr>
        <w:tcBorders>
          <w:top w:val="single" w:sz="8" w:space="0" w:color="F0924C" w:themeColor="accent4"/>
          <w:left w:val="single" w:sz="8" w:space="0" w:color="F0924C" w:themeColor="accent4"/>
          <w:bottom w:val="single" w:sz="8" w:space="0" w:color="F0924C" w:themeColor="accent4"/>
          <w:right w:val="single" w:sz="8" w:space="0" w:color="F0924C" w:themeColor="accent4"/>
        </w:tcBorders>
      </w:tcPr>
    </w:tblStylePr>
    <w:tblStylePr w:type="band1Horz">
      <w:tblPr/>
      <w:tcPr>
        <w:tcBorders>
          <w:top w:val="single" w:sz="8" w:space="0" w:color="F0924C" w:themeColor="accent4"/>
          <w:left w:val="single" w:sz="8" w:space="0" w:color="F0924C" w:themeColor="accent4"/>
          <w:bottom w:val="single" w:sz="8" w:space="0" w:color="F0924C" w:themeColor="accent4"/>
          <w:right w:val="single" w:sz="8" w:space="0" w:color="F0924C" w:themeColor="accent4"/>
        </w:tcBorders>
      </w:tcPr>
    </w:tblStylePr>
  </w:style>
  <w:style w:type="table" w:styleId="LightList-Accent5">
    <w:name w:val="Light List Accent 5"/>
    <w:basedOn w:val="TableNormal"/>
    <w:uiPriority w:val="61"/>
    <w:semiHidden/>
    <w:unhideWhenUsed/>
    <w:rsid w:val="00A92C80"/>
    <w:pPr>
      <w:spacing w:after="0" w:line="240" w:lineRule="auto"/>
    </w:pPr>
    <w:tblPr>
      <w:tblStyleRowBandSize w:val="1"/>
      <w:tblStyleColBandSize w:val="1"/>
      <w:tblBorders>
        <w:top w:val="single" w:sz="8" w:space="0" w:color="907CB3" w:themeColor="accent5"/>
        <w:left w:val="single" w:sz="8" w:space="0" w:color="907CB3" w:themeColor="accent5"/>
        <w:bottom w:val="single" w:sz="8" w:space="0" w:color="907CB3" w:themeColor="accent5"/>
        <w:right w:val="single" w:sz="8" w:space="0" w:color="907CB3" w:themeColor="accent5"/>
      </w:tblBorders>
    </w:tblPr>
    <w:tblStylePr w:type="firstRow">
      <w:pPr>
        <w:spacing w:before="0" w:after="0" w:line="240" w:lineRule="auto"/>
      </w:pPr>
      <w:rPr>
        <w:b/>
        <w:bCs/>
        <w:color w:val="FFFFFF" w:themeColor="background1"/>
      </w:rPr>
      <w:tblPr/>
      <w:tcPr>
        <w:shd w:val="clear" w:color="auto" w:fill="907CB3" w:themeFill="accent5"/>
      </w:tcPr>
    </w:tblStylePr>
    <w:tblStylePr w:type="lastRow">
      <w:pPr>
        <w:spacing w:before="0" w:after="0" w:line="240" w:lineRule="auto"/>
      </w:pPr>
      <w:rPr>
        <w:b/>
        <w:bCs/>
      </w:rPr>
      <w:tblPr/>
      <w:tcPr>
        <w:tcBorders>
          <w:top w:val="double" w:sz="6" w:space="0" w:color="907CB3" w:themeColor="accent5"/>
          <w:left w:val="single" w:sz="8" w:space="0" w:color="907CB3" w:themeColor="accent5"/>
          <w:bottom w:val="single" w:sz="8" w:space="0" w:color="907CB3" w:themeColor="accent5"/>
          <w:right w:val="single" w:sz="8" w:space="0" w:color="907CB3" w:themeColor="accent5"/>
        </w:tcBorders>
      </w:tcPr>
    </w:tblStylePr>
    <w:tblStylePr w:type="firstCol">
      <w:rPr>
        <w:b/>
        <w:bCs/>
      </w:rPr>
    </w:tblStylePr>
    <w:tblStylePr w:type="lastCol">
      <w:rPr>
        <w:b/>
        <w:bCs/>
      </w:rPr>
    </w:tblStylePr>
    <w:tblStylePr w:type="band1Vert">
      <w:tblPr/>
      <w:tcPr>
        <w:tcBorders>
          <w:top w:val="single" w:sz="8" w:space="0" w:color="907CB3" w:themeColor="accent5"/>
          <w:left w:val="single" w:sz="8" w:space="0" w:color="907CB3" w:themeColor="accent5"/>
          <w:bottom w:val="single" w:sz="8" w:space="0" w:color="907CB3" w:themeColor="accent5"/>
          <w:right w:val="single" w:sz="8" w:space="0" w:color="907CB3" w:themeColor="accent5"/>
        </w:tcBorders>
      </w:tcPr>
    </w:tblStylePr>
    <w:tblStylePr w:type="band1Horz">
      <w:tblPr/>
      <w:tcPr>
        <w:tcBorders>
          <w:top w:val="single" w:sz="8" w:space="0" w:color="907CB3" w:themeColor="accent5"/>
          <w:left w:val="single" w:sz="8" w:space="0" w:color="907CB3" w:themeColor="accent5"/>
          <w:bottom w:val="single" w:sz="8" w:space="0" w:color="907CB3" w:themeColor="accent5"/>
          <w:right w:val="single" w:sz="8" w:space="0" w:color="907CB3" w:themeColor="accent5"/>
        </w:tcBorders>
      </w:tcPr>
    </w:tblStylePr>
  </w:style>
  <w:style w:type="table" w:styleId="LightList-Accent6">
    <w:name w:val="Light List Accent 6"/>
    <w:basedOn w:val="TableNormal"/>
    <w:uiPriority w:val="61"/>
    <w:semiHidden/>
    <w:unhideWhenUsed/>
    <w:rsid w:val="00A92C80"/>
    <w:pPr>
      <w:spacing w:after="0" w:line="240" w:lineRule="auto"/>
    </w:pPr>
    <w:tblPr>
      <w:tblStyleRowBandSize w:val="1"/>
      <w:tblStyleColBandSize w:val="1"/>
      <w:tblBorders>
        <w:top w:val="single" w:sz="8" w:space="0" w:color="E87C8D" w:themeColor="accent6"/>
        <w:left w:val="single" w:sz="8" w:space="0" w:color="E87C8D" w:themeColor="accent6"/>
        <w:bottom w:val="single" w:sz="8" w:space="0" w:color="E87C8D" w:themeColor="accent6"/>
        <w:right w:val="single" w:sz="8" w:space="0" w:color="E87C8D" w:themeColor="accent6"/>
      </w:tblBorders>
    </w:tblPr>
    <w:tblStylePr w:type="firstRow">
      <w:pPr>
        <w:spacing w:before="0" w:after="0" w:line="240" w:lineRule="auto"/>
      </w:pPr>
      <w:rPr>
        <w:b/>
        <w:bCs/>
        <w:color w:val="FFFFFF" w:themeColor="background1"/>
      </w:rPr>
      <w:tblPr/>
      <w:tcPr>
        <w:shd w:val="clear" w:color="auto" w:fill="E87C8D" w:themeFill="accent6"/>
      </w:tcPr>
    </w:tblStylePr>
    <w:tblStylePr w:type="lastRow">
      <w:pPr>
        <w:spacing w:before="0" w:after="0" w:line="240" w:lineRule="auto"/>
      </w:pPr>
      <w:rPr>
        <w:b/>
        <w:bCs/>
      </w:rPr>
      <w:tblPr/>
      <w:tcPr>
        <w:tcBorders>
          <w:top w:val="double" w:sz="6" w:space="0" w:color="E87C8D" w:themeColor="accent6"/>
          <w:left w:val="single" w:sz="8" w:space="0" w:color="E87C8D" w:themeColor="accent6"/>
          <w:bottom w:val="single" w:sz="8" w:space="0" w:color="E87C8D" w:themeColor="accent6"/>
          <w:right w:val="single" w:sz="8" w:space="0" w:color="E87C8D" w:themeColor="accent6"/>
        </w:tcBorders>
      </w:tcPr>
    </w:tblStylePr>
    <w:tblStylePr w:type="firstCol">
      <w:rPr>
        <w:b/>
        <w:bCs/>
      </w:rPr>
    </w:tblStylePr>
    <w:tblStylePr w:type="lastCol">
      <w:rPr>
        <w:b/>
        <w:bCs/>
      </w:rPr>
    </w:tblStylePr>
    <w:tblStylePr w:type="band1Vert">
      <w:tblPr/>
      <w:tcPr>
        <w:tcBorders>
          <w:top w:val="single" w:sz="8" w:space="0" w:color="E87C8D" w:themeColor="accent6"/>
          <w:left w:val="single" w:sz="8" w:space="0" w:color="E87C8D" w:themeColor="accent6"/>
          <w:bottom w:val="single" w:sz="8" w:space="0" w:color="E87C8D" w:themeColor="accent6"/>
          <w:right w:val="single" w:sz="8" w:space="0" w:color="E87C8D" w:themeColor="accent6"/>
        </w:tcBorders>
      </w:tcPr>
    </w:tblStylePr>
    <w:tblStylePr w:type="band1Horz">
      <w:tblPr/>
      <w:tcPr>
        <w:tcBorders>
          <w:top w:val="single" w:sz="8" w:space="0" w:color="E87C8D" w:themeColor="accent6"/>
          <w:left w:val="single" w:sz="8" w:space="0" w:color="E87C8D" w:themeColor="accent6"/>
          <w:bottom w:val="single" w:sz="8" w:space="0" w:color="E87C8D" w:themeColor="accent6"/>
          <w:right w:val="single" w:sz="8" w:space="0" w:color="E87C8D" w:themeColor="accent6"/>
        </w:tcBorders>
      </w:tcPr>
    </w:tblStylePr>
  </w:style>
  <w:style w:type="table" w:styleId="LightShading">
    <w:name w:val="Light Shading"/>
    <w:basedOn w:val="TableNormal"/>
    <w:uiPriority w:val="60"/>
    <w:semiHidden/>
    <w:unhideWhenUsed/>
    <w:rsid w:val="00A92C80"/>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A92C80"/>
    <w:pPr>
      <w:spacing w:after="0" w:line="240" w:lineRule="auto"/>
    </w:pPr>
    <w:rPr>
      <w:color w:val="41ADA9" w:themeColor="accent1" w:themeShade="BF"/>
    </w:rPr>
    <w:tblPr>
      <w:tblStyleRowBandSize w:val="1"/>
      <w:tblStyleColBandSize w:val="1"/>
      <w:tblBorders>
        <w:top w:val="single" w:sz="8" w:space="0" w:color="74CBC8" w:themeColor="accent1"/>
        <w:bottom w:val="single" w:sz="8" w:space="0" w:color="74CBC8" w:themeColor="accent1"/>
      </w:tblBorders>
    </w:tblPr>
    <w:tblStylePr w:type="firstRow">
      <w:pPr>
        <w:spacing w:before="0" w:after="0" w:line="240" w:lineRule="auto"/>
      </w:pPr>
      <w:rPr>
        <w:b/>
        <w:bCs/>
      </w:rPr>
      <w:tblPr/>
      <w:tcPr>
        <w:tcBorders>
          <w:top w:val="single" w:sz="8" w:space="0" w:color="74CBC8" w:themeColor="accent1"/>
          <w:left w:val="nil"/>
          <w:bottom w:val="single" w:sz="8" w:space="0" w:color="74CBC8" w:themeColor="accent1"/>
          <w:right w:val="nil"/>
          <w:insideH w:val="nil"/>
          <w:insideV w:val="nil"/>
        </w:tcBorders>
      </w:tcPr>
    </w:tblStylePr>
    <w:tblStylePr w:type="lastRow">
      <w:pPr>
        <w:spacing w:before="0" w:after="0" w:line="240" w:lineRule="auto"/>
      </w:pPr>
      <w:rPr>
        <w:b/>
        <w:bCs/>
      </w:rPr>
      <w:tblPr/>
      <w:tcPr>
        <w:tcBorders>
          <w:top w:val="single" w:sz="8" w:space="0" w:color="74CBC8" w:themeColor="accent1"/>
          <w:left w:val="nil"/>
          <w:bottom w:val="single" w:sz="8" w:space="0" w:color="74CBC8"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CF2F1" w:themeFill="accent1" w:themeFillTint="3F"/>
      </w:tcPr>
    </w:tblStylePr>
    <w:tblStylePr w:type="band1Horz">
      <w:tblPr/>
      <w:tcPr>
        <w:tcBorders>
          <w:left w:val="nil"/>
          <w:right w:val="nil"/>
          <w:insideH w:val="nil"/>
          <w:insideV w:val="nil"/>
        </w:tcBorders>
        <w:shd w:val="clear" w:color="auto" w:fill="DCF2F1" w:themeFill="accent1" w:themeFillTint="3F"/>
      </w:tcPr>
    </w:tblStylePr>
  </w:style>
  <w:style w:type="table" w:styleId="LightShading-Accent2">
    <w:name w:val="Light Shading Accent 2"/>
    <w:basedOn w:val="TableNormal"/>
    <w:uiPriority w:val="60"/>
    <w:semiHidden/>
    <w:unhideWhenUsed/>
    <w:rsid w:val="00A92C80"/>
    <w:pPr>
      <w:spacing w:after="0" w:line="240" w:lineRule="auto"/>
    </w:pPr>
    <w:rPr>
      <w:color w:val="E2A91A" w:themeColor="accent2" w:themeShade="BF"/>
    </w:rPr>
    <w:tblPr>
      <w:tblStyleRowBandSize w:val="1"/>
      <w:tblStyleColBandSize w:val="1"/>
      <w:tblBorders>
        <w:top w:val="single" w:sz="8" w:space="0" w:color="EDC765" w:themeColor="accent2"/>
        <w:bottom w:val="single" w:sz="8" w:space="0" w:color="EDC765" w:themeColor="accent2"/>
      </w:tblBorders>
    </w:tblPr>
    <w:tblStylePr w:type="firstRow">
      <w:pPr>
        <w:spacing w:before="0" w:after="0" w:line="240" w:lineRule="auto"/>
      </w:pPr>
      <w:rPr>
        <w:b/>
        <w:bCs/>
      </w:rPr>
      <w:tblPr/>
      <w:tcPr>
        <w:tcBorders>
          <w:top w:val="single" w:sz="8" w:space="0" w:color="EDC765" w:themeColor="accent2"/>
          <w:left w:val="nil"/>
          <w:bottom w:val="single" w:sz="8" w:space="0" w:color="EDC765" w:themeColor="accent2"/>
          <w:right w:val="nil"/>
          <w:insideH w:val="nil"/>
          <w:insideV w:val="nil"/>
        </w:tcBorders>
      </w:tcPr>
    </w:tblStylePr>
    <w:tblStylePr w:type="lastRow">
      <w:pPr>
        <w:spacing w:before="0" w:after="0" w:line="240" w:lineRule="auto"/>
      </w:pPr>
      <w:rPr>
        <w:b/>
        <w:bCs/>
      </w:rPr>
      <w:tblPr/>
      <w:tcPr>
        <w:tcBorders>
          <w:top w:val="single" w:sz="8" w:space="0" w:color="EDC765" w:themeColor="accent2"/>
          <w:left w:val="nil"/>
          <w:bottom w:val="single" w:sz="8" w:space="0" w:color="EDC765"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AF1D8" w:themeFill="accent2" w:themeFillTint="3F"/>
      </w:tcPr>
    </w:tblStylePr>
    <w:tblStylePr w:type="band1Horz">
      <w:tblPr/>
      <w:tcPr>
        <w:tcBorders>
          <w:left w:val="nil"/>
          <w:right w:val="nil"/>
          <w:insideH w:val="nil"/>
          <w:insideV w:val="nil"/>
        </w:tcBorders>
        <w:shd w:val="clear" w:color="auto" w:fill="FAF1D8" w:themeFill="accent2" w:themeFillTint="3F"/>
      </w:tcPr>
    </w:tblStylePr>
  </w:style>
  <w:style w:type="table" w:styleId="LightShading-Accent3">
    <w:name w:val="Light Shading Accent 3"/>
    <w:basedOn w:val="TableNormal"/>
    <w:uiPriority w:val="60"/>
    <w:semiHidden/>
    <w:unhideWhenUsed/>
    <w:rsid w:val="00A92C80"/>
    <w:pPr>
      <w:spacing w:after="0" w:line="240" w:lineRule="auto"/>
    </w:pPr>
    <w:rPr>
      <w:color w:val="62A63C" w:themeColor="accent3" w:themeShade="BF"/>
    </w:rPr>
    <w:tblPr>
      <w:tblStyleRowBandSize w:val="1"/>
      <w:tblStyleColBandSize w:val="1"/>
      <w:tblBorders>
        <w:top w:val="single" w:sz="8" w:space="0" w:color="8AC867" w:themeColor="accent3"/>
        <w:bottom w:val="single" w:sz="8" w:space="0" w:color="8AC867" w:themeColor="accent3"/>
      </w:tblBorders>
    </w:tblPr>
    <w:tblStylePr w:type="firstRow">
      <w:pPr>
        <w:spacing w:before="0" w:after="0" w:line="240" w:lineRule="auto"/>
      </w:pPr>
      <w:rPr>
        <w:b/>
        <w:bCs/>
      </w:rPr>
      <w:tblPr/>
      <w:tcPr>
        <w:tcBorders>
          <w:top w:val="single" w:sz="8" w:space="0" w:color="8AC867" w:themeColor="accent3"/>
          <w:left w:val="nil"/>
          <w:bottom w:val="single" w:sz="8" w:space="0" w:color="8AC867" w:themeColor="accent3"/>
          <w:right w:val="nil"/>
          <w:insideH w:val="nil"/>
          <w:insideV w:val="nil"/>
        </w:tcBorders>
      </w:tcPr>
    </w:tblStylePr>
    <w:tblStylePr w:type="lastRow">
      <w:pPr>
        <w:spacing w:before="0" w:after="0" w:line="240" w:lineRule="auto"/>
      </w:pPr>
      <w:rPr>
        <w:b/>
        <w:bCs/>
      </w:rPr>
      <w:tblPr/>
      <w:tcPr>
        <w:tcBorders>
          <w:top w:val="single" w:sz="8" w:space="0" w:color="8AC867" w:themeColor="accent3"/>
          <w:left w:val="nil"/>
          <w:bottom w:val="single" w:sz="8" w:space="0" w:color="8AC867"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1F1D9" w:themeFill="accent3" w:themeFillTint="3F"/>
      </w:tcPr>
    </w:tblStylePr>
    <w:tblStylePr w:type="band1Horz">
      <w:tblPr/>
      <w:tcPr>
        <w:tcBorders>
          <w:left w:val="nil"/>
          <w:right w:val="nil"/>
          <w:insideH w:val="nil"/>
          <w:insideV w:val="nil"/>
        </w:tcBorders>
        <w:shd w:val="clear" w:color="auto" w:fill="E1F1D9" w:themeFill="accent3" w:themeFillTint="3F"/>
      </w:tcPr>
    </w:tblStylePr>
  </w:style>
  <w:style w:type="table" w:styleId="LightShading-Accent4">
    <w:name w:val="Light Shading Accent 4"/>
    <w:basedOn w:val="TableNormal"/>
    <w:uiPriority w:val="60"/>
    <w:semiHidden/>
    <w:unhideWhenUsed/>
    <w:rsid w:val="00A92C80"/>
    <w:pPr>
      <w:spacing w:after="0" w:line="240" w:lineRule="auto"/>
    </w:pPr>
    <w:rPr>
      <w:color w:val="DA6712" w:themeColor="accent4" w:themeShade="BF"/>
    </w:rPr>
    <w:tblPr>
      <w:tblStyleRowBandSize w:val="1"/>
      <w:tblStyleColBandSize w:val="1"/>
      <w:tblBorders>
        <w:top w:val="single" w:sz="8" w:space="0" w:color="F0924C" w:themeColor="accent4"/>
        <w:bottom w:val="single" w:sz="8" w:space="0" w:color="F0924C" w:themeColor="accent4"/>
      </w:tblBorders>
    </w:tblPr>
    <w:tblStylePr w:type="firstRow">
      <w:pPr>
        <w:spacing w:before="0" w:after="0" w:line="240" w:lineRule="auto"/>
      </w:pPr>
      <w:rPr>
        <w:b/>
        <w:bCs/>
      </w:rPr>
      <w:tblPr/>
      <w:tcPr>
        <w:tcBorders>
          <w:top w:val="single" w:sz="8" w:space="0" w:color="F0924C" w:themeColor="accent4"/>
          <w:left w:val="nil"/>
          <w:bottom w:val="single" w:sz="8" w:space="0" w:color="F0924C" w:themeColor="accent4"/>
          <w:right w:val="nil"/>
          <w:insideH w:val="nil"/>
          <w:insideV w:val="nil"/>
        </w:tcBorders>
      </w:tcPr>
    </w:tblStylePr>
    <w:tblStylePr w:type="lastRow">
      <w:pPr>
        <w:spacing w:before="0" w:after="0" w:line="240" w:lineRule="auto"/>
      </w:pPr>
      <w:rPr>
        <w:b/>
        <w:bCs/>
      </w:rPr>
      <w:tblPr/>
      <w:tcPr>
        <w:tcBorders>
          <w:top w:val="single" w:sz="8" w:space="0" w:color="F0924C" w:themeColor="accent4"/>
          <w:left w:val="nil"/>
          <w:bottom w:val="single" w:sz="8" w:space="0" w:color="F0924C"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BE3D2" w:themeFill="accent4" w:themeFillTint="3F"/>
      </w:tcPr>
    </w:tblStylePr>
    <w:tblStylePr w:type="band1Horz">
      <w:tblPr/>
      <w:tcPr>
        <w:tcBorders>
          <w:left w:val="nil"/>
          <w:right w:val="nil"/>
          <w:insideH w:val="nil"/>
          <w:insideV w:val="nil"/>
        </w:tcBorders>
        <w:shd w:val="clear" w:color="auto" w:fill="FBE3D2" w:themeFill="accent4" w:themeFillTint="3F"/>
      </w:tcPr>
    </w:tblStylePr>
  </w:style>
  <w:style w:type="table" w:styleId="LightShading-Accent5">
    <w:name w:val="Light Shading Accent 5"/>
    <w:basedOn w:val="TableNormal"/>
    <w:uiPriority w:val="60"/>
    <w:semiHidden/>
    <w:unhideWhenUsed/>
    <w:rsid w:val="00A92C80"/>
    <w:pPr>
      <w:spacing w:after="0" w:line="240" w:lineRule="auto"/>
    </w:pPr>
    <w:rPr>
      <w:color w:val="68538F" w:themeColor="accent5" w:themeShade="BF"/>
    </w:rPr>
    <w:tblPr>
      <w:tblStyleRowBandSize w:val="1"/>
      <w:tblStyleColBandSize w:val="1"/>
      <w:tblBorders>
        <w:top w:val="single" w:sz="8" w:space="0" w:color="907CB3" w:themeColor="accent5"/>
        <w:bottom w:val="single" w:sz="8" w:space="0" w:color="907CB3" w:themeColor="accent5"/>
      </w:tblBorders>
    </w:tblPr>
    <w:tblStylePr w:type="firstRow">
      <w:pPr>
        <w:spacing w:before="0" w:after="0" w:line="240" w:lineRule="auto"/>
      </w:pPr>
      <w:rPr>
        <w:b/>
        <w:bCs/>
      </w:rPr>
      <w:tblPr/>
      <w:tcPr>
        <w:tcBorders>
          <w:top w:val="single" w:sz="8" w:space="0" w:color="907CB3" w:themeColor="accent5"/>
          <w:left w:val="nil"/>
          <w:bottom w:val="single" w:sz="8" w:space="0" w:color="907CB3" w:themeColor="accent5"/>
          <w:right w:val="nil"/>
          <w:insideH w:val="nil"/>
          <w:insideV w:val="nil"/>
        </w:tcBorders>
      </w:tcPr>
    </w:tblStylePr>
    <w:tblStylePr w:type="lastRow">
      <w:pPr>
        <w:spacing w:before="0" w:after="0" w:line="240" w:lineRule="auto"/>
      </w:pPr>
      <w:rPr>
        <w:b/>
        <w:bCs/>
      </w:rPr>
      <w:tblPr/>
      <w:tcPr>
        <w:tcBorders>
          <w:top w:val="single" w:sz="8" w:space="0" w:color="907CB3" w:themeColor="accent5"/>
          <w:left w:val="nil"/>
          <w:bottom w:val="single" w:sz="8" w:space="0" w:color="907CB3"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3DEEC" w:themeFill="accent5" w:themeFillTint="3F"/>
      </w:tcPr>
    </w:tblStylePr>
    <w:tblStylePr w:type="band1Horz">
      <w:tblPr/>
      <w:tcPr>
        <w:tcBorders>
          <w:left w:val="nil"/>
          <w:right w:val="nil"/>
          <w:insideH w:val="nil"/>
          <w:insideV w:val="nil"/>
        </w:tcBorders>
        <w:shd w:val="clear" w:color="auto" w:fill="E3DEEC" w:themeFill="accent5" w:themeFillTint="3F"/>
      </w:tcPr>
    </w:tblStylePr>
  </w:style>
  <w:style w:type="table" w:styleId="LightShading-Accent6">
    <w:name w:val="Light Shading Accent 6"/>
    <w:basedOn w:val="TableNormal"/>
    <w:uiPriority w:val="60"/>
    <w:semiHidden/>
    <w:unhideWhenUsed/>
    <w:rsid w:val="00A92C80"/>
    <w:pPr>
      <w:spacing w:after="0" w:line="240" w:lineRule="auto"/>
    </w:pPr>
    <w:rPr>
      <w:color w:val="DA2F4A" w:themeColor="accent6" w:themeShade="BF"/>
    </w:rPr>
    <w:tblPr>
      <w:tblStyleRowBandSize w:val="1"/>
      <w:tblStyleColBandSize w:val="1"/>
      <w:tblBorders>
        <w:top w:val="single" w:sz="8" w:space="0" w:color="E87C8D" w:themeColor="accent6"/>
        <w:bottom w:val="single" w:sz="8" w:space="0" w:color="E87C8D" w:themeColor="accent6"/>
      </w:tblBorders>
    </w:tblPr>
    <w:tblStylePr w:type="firstRow">
      <w:pPr>
        <w:spacing w:before="0" w:after="0" w:line="240" w:lineRule="auto"/>
      </w:pPr>
      <w:rPr>
        <w:b/>
        <w:bCs/>
      </w:rPr>
      <w:tblPr/>
      <w:tcPr>
        <w:tcBorders>
          <w:top w:val="single" w:sz="8" w:space="0" w:color="E87C8D" w:themeColor="accent6"/>
          <w:left w:val="nil"/>
          <w:bottom w:val="single" w:sz="8" w:space="0" w:color="E87C8D" w:themeColor="accent6"/>
          <w:right w:val="nil"/>
          <w:insideH w:val="nil"/>
          <w:insideV w:val="nil"/>
        </w:tcBorders>
      </w:tcPr>
    </w:tblStylePr>
    <w:tblStylePr w:type="lastRow">
      <w:pPr>
        <w:spacing w:before="0" w:after="0" w:line="240" w:lineRule="auto"/>
      </w:pPr>
      <w:rPr>
        <w:b/>
        <w:bCs/>
      </w:rPr>
      <w:tblPr/>
      <w:tcPr>
        <w:tcBorders>
          <w:top w:val="single" w:sz="8" w:space="0" w:color="E87C8D" w:themeColor="accent6"/>
          <w:left w:val="nil"/>
          <w:bottom w:val="single" w:sz="8" w:space="0" w:color="E87C8D"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9DEE2" w:themeFill="accent6" w:themeFillTint="3F"/>
      </w:tcPr>
    </w:tblStylePr>
    <w:tblStylePr w:type="band1Horz">
      <w:tblPr/>
      <w:tcPr>
        <w:tcBorders>
          <w:left w:val="nil"/>
          <w:right w:val="nil"/>
          <w:insideH w:val="nil"/>
          <w:insideV w:val="nil"/>
        </w:tcBorders>
        <w:shd w:val="clear" w:color="auto" w:fill="F9DEE2" w:themeFill="accent6" w:themeFillTint="3F"/>
      </w:tcPr>
    </w:tblStylePr>
  </w:style>
  <w:style w:type="character" w:styleId="LineNumber">
    <w:name w:val="line number"/>
    <w:basedOn w:val="DefaultParagraphFont"/>
    <w:uiPriority w:val="99"/>
    <w:semiHidden/>
    <w:unhideWhenUsed/>
    <w:rsid w:val="00A92C80"/>
  </w:style>
  <w:style w:type="paragraph" w:styleId="List">
    <w:name w:val="List"/>
    <w:basedOn w:val="Normal"/>
    <w:uiPriority w:val="99"/>
    <w:semiHidden/>
    <w:unhideWhenUsed/>
    <w:rsid w:val="00A92C80"/>
    <w:pPr>
      <w:ind w:left="360" w:hanging="360"/>
      <w:contextualSpacing/>
    </w:pPr>
  </w:style>
  <w:style w:type="paragraph" w:styleId="List2">
    <w:name w:val="List 2"/>
    <w:basedOn w:val="Normal"/>
    <w:uiPriority w:val="99"/>
    <w:semiHidden/>
    <w:unhideWhenUsed/>
    <w:rsid w:val="00A92C80"/>
    <w:pPr>
      <w:ind w:left="720" w:hanging="360"/>
      <w:contextualSpacing/>
    </w:pPr>
  </w:style>
  <w:style w:type="paragraph" w:styleId="List3">
    <w:name w:val="List 3"/>
    <w:basedOn w:val="Normal"/>
    <w:uiPriority w:val="99"/>
    <w:semiHidden/>
    <w:unhideWhenUsed/>
    <w:rsid w:val="00A92C80"/>
    <w:pPr>
      <w:ind w:left="1080" w:hanging="360"/>
      <w:contextualSpacing/>
    </w:pPr>
  </w:style>
  <w:style w:type="paragraph" w:styleId="List4">
    <w:name w:val="List 4"/>
    <w:basedOn w:val="Normal"/>
    <w:uiPriority w:val="99"/>
    <w:semiHidden/>
    <w:unhideWhenUsed/>
    <w:rsid w:val="00A92C80"/>
    <w:pPr>
      <w:ind w:left="1440" w:hanging="360"/>
      <w:contextualSpacing/>
    </w:pPr>
  </w:style>
  <w:style w:type="paragraph" w:styleId="List5">
    <w:name w:val="List 5"/>
    <w:basedOn w:val="Normal"/>
    <w:uiPriority w:val="99"/>
    <w:semiHidden/>
    <w:unhideWhenUsed/>
    <w:rsid w:val="00A92C80"/>
    <w:pPr>
      <w:ind w:left="1800" w:hanging="360"/>
      <w:contextualSpacing/>
    </w:pPr>
  </w:style>
  <w:style w:type="paragraph" w:styleId="ListBullet2">
    <w:name w:val="List Bullet 2"/>
    <w:basedOn w:val="Normal"/>
    <w:uiPriority w:val="99"/>
    <w:semiHidden/>
    <w:unhideWhenUsed/>
    <w:rsid w:val="00A92C80"/>
    <w:pPr>
      <w:numPr>
        <w:numId w:val="6"/>
      </w:numPr>
      <w:contextualSpacing/>
    </w:pPr>
  </w:style>
  <w:style w:type="paragraph" w:styleId="ListBullet3">
    <w:name w:val="List Bullet 3"/>
    <w:basedOn w:val="Normal"/>
    <w:uiPriority w:val="99"/>
    <w:semiHidden/>
    <w:unhideWhenUsed/>
    <w:rsid w:val="00A92C80"/>
    <w:pPr>
      <w:numPr>
        <w:numId w:val="7"/>
      </w:numPr>
      <w:contextualSpacing/>
    </w:pPr>
  </w:style>
  <w:style w:type="paragraph" w:styleId="ListBullet4">
    <w:name w:val="List Bullet 4"/>
    <w:basedOn w:val="Normal"/>
    <w:uiPriority w:val="99"/>
    <w:semiHidden/>
    <w:unhideWhenUsed/>
    <w:rsid w:val="00A92C80"/>
    <w:pPr>
      <w:numPr>
        <w:numId w:val="8"/>
      </w:numPr>
      <w:contextualSpacing/>
    </w:pPr>
  </w:style>
  <w:style w:type="paragraph" w:styleId="ListBullet5">
    <w:name w:val="List Bullet 5"/>
    <w:basedOn w:val="Normal"/>
    <w:uiPriority w:val="99"/>
    <w:semiHidden/>
    <w:unhideWhenUsed/>
    <w:rsid w:val="00A92C80"/>
    <w:pPr>
      <w:numPr>
        <w:numId w:val="9"/>
      </w:numPr>
      <w:contextualSpacing/>
    </w:pPr>
  </w:style>
  <w:style w:type="paragraph" w:styleId="ListContinue">
    <w:name w:val="List Continue"/>
    <w:basedOn w:val="Normal"/>
    <w:uiPriority w:val="99"/>
    <w:semiHidden/>
    <w:unhideWhenUsed/>
    <w:rsid w:val="00A92C80"/>
    <w:pPr>
      <w:spacing w:after="120"/>
      <w:ind w:left="360"/>
      <w:contextualSpacing/>
    </w:pPr>
  </w:style>
  <w:style w:type="paragraph" w:styleId="ListContinue2">
    <w:name w:val="List Continue 2"/>
    <w:basedOn w:val="Normal"/>
    <w:uiPriority w:val="99"/>
    <w:semiHidden/>
    <w:unhideWhenUsed/>
    <w:rsid w:val="00A92C80"/>
    <w:pPr>
      <w:spacing w:after="120"/>
      <w:ind w:left="720"/>
      <w:contextualSpacing/>
    </w:pPr>
  </w:style>
  <w:style w:type="paragraph" w:styleId="ListContinue3">
    <w:name w:val="List Continue 3"/>
    <w:basedOn w:val="Normal"/>
    <w:uiPriority w:val="99"/>
    <w:semiHidden/>
    <w:unhideWhenUsed/>
    <w:rsid w:val="00A92C80"/>
    <w:pPr>
      <w:spacing w:after="120"/>
      <w:ind w:left="1080"/>
      <w:contextualSpacing/>
    </w:pPr>
  </w:style>
  <w:style w:type="paragraph" w:styleId="ListContinue4">
    <w:name w:val="List Continue 4"/>
    <w:basedOn w:val="Normal"/>
    <w:uiPriority w:val="99"/>
    <w:semiHidden/>
    <w:unhideWhenUsed/>
    <w:rsid w:val="00A92C80"/>
    <w:pPr>
      <w:spacing w:after="120"/>
      <w:ind w:left="1440"/>
      <w:contextualSpacing/>
    </w:pPr>
  </w:style>
  <w:style w:type="paragraph" w:styleId="ListContinue5">
    <w:name w:val="List Continue 5"/>
    <w:basedOn w:val="Normal"/>
    <w:uiPriority w:val="99"/>
    <w:semiHidden/>
    <w:unhideWhenUsed/>
    <w:rsid w:val="00A92C80"/>
    <w:pPr>
      <w:spacing w:after="120"/>
      <w:ind w:left="1800"/>
      <w:contextualSpacing/>
    </w:pPr>
  </w:style>
  <w:style w:type="paragraph" w:styleId="ListNumber2">
    <w:name w:val="List Number 2"/>
    <w:basedOn w:val="Normal"/>
    <w:uiPriority w:val="99"/>
    <w:semiHidden/>
    <w:unhideWhenUsed/>
    <w:rsid w:val="00A92C80"/>
    <w:pPr>
      <w:numPr>
        <w:numId w:val="10"/>
      </w:numPr>
      <w:contextualSpacing/>
    </w:pPr>
  </w:style>
  <w:style w:type="paragraph" w:styleId="ListNumber3">
    <w:name w:val="List Number 3"/>
    <w:basedOn w:val="Normal"/>
    <w:uiPriority w:val="99"/>
    <w:semiHidden/>
    <w:unhideWhenUsed/>
    <w:rsid w:val="00A92C80"/>
    <w:pPr>
      <w:numPr>
        <w:numId w:val="11"/>
      </w:numPr>
      <w:contextualSpacing/>
    </w:pPr>
  </w:style>
  <w:style w:type="paragraph" w:styleId="ListNumber4">
    <w:name w:val="List Number 4"/>
    <w:basedOn w:val="Normal"/>
    <w:uiPriority w:val="99"/>
    <w:semiHidden/>
    <w:unhideWhenUsed/>
    <w:rsid w:val="00A92C80"/>
    <w:pPr>
      <w:numPr>
        <w:numId w:val="12"/>
      </w:numPr>
      <w:contextualSpacing/>
    </w:pPr>
  </w:style>
  <w:style w:type="paragraph" w:styleId="ListNumber5">
    <w:name w:val="List Number 5"/>
    <w:basedOn w:val="Normal"/>
    <w:uiPriority w:val="99"/>
    <w:semiHidden/>
    <w:unhideWhenUsed/>
    <w:rsid w:val="00A92C80"/>
    <w:pPr>
      <w:numPr>
        <w:numId w:val="13"/>
      </w:numPr>
      <w:contextualSpacing/>
    </w:pPr>
  </w:style>
  <w:style w:type="paragraph" w:styleId="ListParagraph">
    <w:name w:val="List Paragraph"/>
    <w:basedOn w:val="Normal"/>
    <w:uiPriority w:val="34"/>
    <w:unhideWhenUsed/>
    <w:qFormat/>
    <w:rsid w:val="00A92C80"/>
    <w:pPr>
      <w:ind w:left="720"/>
      <w:contextualSpacing/>
    </w:pPr>
  </w:style>
  <w:style w:type="table" w:styleId="ListTable1Light">
    <w:name w:val="List Table 1 Light"/>
    <w:basedOn w:val="TableNormal"/>
    <w:uiPriority w:val="46"/>
    <w:rsid w:val="00A92C80"/>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A92C80"/>
    <w:pPr>
      <w:spacing w:after="0" w:line="240" w:lineRule="auto"/>
    </w:pPr>
    <w:tblPr>
      <w:tblStyleRowBandSize w:val="1"/>
      <w:tblStyleColBandSize w:val="1"/>
    </w:tblPr>
    <w:tblStylePr w:type="firstRow">
      <w:rPr>
        <w:b/>
        <w:bCs/>
      </w:rPr>
      <w:tblPr/>
      <w:tcPr>
        <w:tcBorders>
          <w:bottom w:val="single" w:sz="4" w:space="0" w:color="ABDFDD" w:themeColor="accent1" w:themeTint="99"/>
        </w:tcBorders>
      </w:tcPr>
    </w:tblStylePr>
    <w:tblStylePr w:type="lastRow">
      <w:rPr>
        <w:b/>
        <w:bCs/>
      </w:rPr>
      <w:tblPr/>
      <w:tcPr>
        <w:tcBorders>
          <w:top w:val="single" w:sz="4" w:space="0" w:color="ABDFDD" w:themeColor="accent1" w:themeTint="99"/>
        </w:tcBorders>
      </w:tcPr>
    </w:tblStylePr>
    <w:tblStylePr w:type="firstCol">
      <w:rPr>
        <w:b/>
        <w:bCs/>
      </w:rPr>
    </w:tblStylePr>
    <w:tblStylePr w:type="lastCol">
      <w:rPr>
        <w:b/>
        <w:bCs/>
      </w:rPr>
    </w:tblStylePr>
    <w:tblStylePr w:type="band1Vert">
      <w:tblPr/>
      <w:tcPr>
        <w:shd w:val="clear" w:color="auto" w:fill="E3F4F4" w:themeFill="accent1" w:themeFillTint="33"/>
      </w:tcPr>
    </w:tblStylePr>
    <w:tblStylePr w:type="band1Horz">
      <w:tblPr/>
      <w:tcPr>
        <w:shd w:val="clear" w:color="auto" w:fill="E3F4F4" w:themeFill="accent1" w:themeFillTint="33"/>
      </w:tcPr>
    </w:tblStylePr>
  </w:style>
  <w:style w:type="table" w:styleId="ListTable1Light-Accent2">
    <w:name w:val="List Table 1 Light Accent 2"/>
    <w:basedOn w:val="TableNormal"/>
    <w:uiPriority w:val="46"/>
    <w:rsid w:val="00A92C80"/>
    <w:pPr>
      <w:spacing w:after="0" w:line="240" w:lineRule="auto"/>
    </w:pPr>
    <w:tblPr>
      <w:tblStyleRowBandSize w:val="1"/>
      <w:tblStyleColBandSize w:val="1"/>
    </w:tblPr>
    <w:tblStylePr w:type="firstRow">
      <w:rPr>
        <w:b/>
        <w:bCs/>
      </w:rPr>
      <w:tblPr/>
      <w:tcPr>
        <w:tcBorders>
          <w:bottom w:val="single" w:sz="4" w:space="0" w:color="F4DDA2" w:themeColor="accent2" w:themeTint="99"/>
        </w:tcBorders>
      </w:tcPr>
    </w:tblStylePr>
    <w:tblStylePr w:type="lastRow">
      <w:rPr>
        <w:b/>
        <w:bCs/>
      </w:rPr>
      <w:tblPr/>
      <w:tcPr>
        <w:tcBorders>
          <w:top w:val="single" w:sz="4" w:space="0" w:color="F4DDA2" w:themeColor="accent2" w:themeTint="99"/>
        </w:tcBorders>
      </w:tcPr>
    </w:tblStylePr>
    <w:tblStylePr w:type="firstCol">
      <w:rPr>
        <w:b/>
        <w:bCs/>
      </w:rPr>
    </w:tblStylePr>
    <w:tblStylePr w:type="lastCol">
      <w:rPr>
        <w:b/>
        <w:bCs/>
      </w:rPr>
    </w:tblStylePr>
    <w:tblStylePr w:type="band1Vert">
      <w:tblPr/>
      <w:tcPr>
        <w:shd w:val="clear" w:color="auto" w:fill="FBF3DF" w:themeFill="accent2" w:themeFillTint="33"/>
      </w:tcPr>
    </w:tblStylePr>
    <w:tblStylePr w:type="band1Horz">
      <w:tblPr/>
      <w:tcPr>
        <w:shd w:val="clear" w:color="auto" w:fill="FBF3DF" w:themeFill="accent2" w:themeFillTint="33"/>
      </w:tcPr>
    </w:tblStylePr>
  </w:style>
  <w:style w:type="table" w:styleId="ListTable1Light-Accent3">
    <w:name w:val="List Table 1 Light Accent 3"/>
    <w:basedOn w:val="TableNormal"/>
    <w:uiPriority w:val="46"/>
    <w:rsid w:val="00A92C80"/>
    <w:pPr>
      <w:spacing w:after="0" w:line="240" w:lineRule="auto"/>
    </w:pPr>
    <w:tblPr>
      <w:tblStyleRowBandSize w:val="1"/>
      <w:tblStyleColBandSize w:val="1"/>
    </w:tblPr>
    <w:tblStylePr w:type="firstRow">
      <w:rPr>
        <w:b/>
        <w:bCs/>
      </w:rPr>
      <w:tblPr/>
      <w:tcPr>
        <w:tcBorders>
          <w:bottom w:val="single" w:sz="4" w:space="0" w:color="B8DEA3" w:themeColor="accent3" w:themeTint="99"/>
        </w:tcBorders>
      </w:tcPr>
    </w:tblStylePr>
    <w:tblStylePr w:type="lastRow">
      <w:rPr>
        <w:b/>
        <w:bCs/>
      </w:rPr>
      <w:tblPr/>
      <w:tcPr>
        <w:tcBorders>
          <w:top w:val="single" w:sz="4" w:space="0" w:color="B8DEA3" w:themeColor="accent3" w:themeTint="99"/>
        </w:tcBorders>
      </w:tcPr>
    </w:tblStylePr>
    <w:tblStylePr w:type="firstCol">
      <w:rPr>
        <w:b/>
        <w:bCs/>
      </w:rPr>
    </w:tblStylePr>
    <w:tblStylePr w:type="lastCol">
      <w:rPr>
        <w:b/>
        <w:bCs/>
      </w:rPr>
    </w:tblStylePr>
    <w:tblStylePr w:type="band1Vert">
      <w:tblPr/>
      <w:tcPr>
        <w:shd w:val="clear" w:color="auto" w:fill="E7F4E0" w:themeFill="accent3" w:themeFillTint="33"/>
      </w:tcPr>
    </w:tblStylePr>
    <w:tblStylePr w:type="band1Horz">
      <w:tblPr/>
      <w:tcPr>
        <w:shd w:val="clear" w:color="auto" w:fill="E7F4E0" w:themeFill="accent3" w:themeFillTint="33"/>
      </w:tcPr>
    </w:tblStylePr>
  </w:style>
  <w:style w:type="table" w:styleId="ListTable1Light-Accent4">
    <w:name w:val="List Table 1 Light Accent 4"/>
    <w:basedOn w:val="TableNormal"/>
    <w:uiPriority w:val="46"/>
    <w:rsid w:val="00A92C80"/>
    <w:pPr>
      <w:spacing w:after="0" w:line="240" w:lineRule="auto"/>
    </w:pPr>
    <w:tblPr>
      <w:tblStyleRowBandSize w:val="1"/>
      <w:tblStyleColBandSize w:val="1"/>
    </w:tblPr>
    <w:tblStylePr w:type="firstRow">
      <w:rPr>
        <w:b/>
        <w:bCs/>
      </w:rPr>
      <w:tblPr/>
      <w:tcPr>
        <w:tcBorders>
          <w:bottom w:val="single" w:sz="4" w:space="0" w:color="F6BD93" w:themeColor="accent4" w:themeTint="99"/>
        </w:tcBorders>
      </w:tcPr>
    </w:tblStylePr>
    <w:tblStylePr w:type="lastRow">
      <w:rPr>
        <w:b/>
        <w:bCs/>
      </w:rPr>
      <w:tblPr/>
      <w:tcPr>
        <w:tcBorders>
          <w:top w:val="single" w:sz="4" w:space="0" w:color="F6BD93" w:themeColor="accent4" w:themeTint="99"/>
        </w:tcBorders>
      </w:tcPr>
    </w:tblStylePr>
    <w:tblStylePr w:type="firstCol">
      <w:rPr>
        <w:b/>
        <w:bCs/>
      </w:rPr>
    </w:tblStylePr>
    <w:tblStylePr w:type="lastCol">
      <w:rPr>
        <w:b/>
        <w:bCs/>
      </w:rPr>
    </w:tblStylePr>
    <w:tblStylePr w:type="band1Vert">
      <w:tblPr/>
      <w:tcPr>
        <w:shd w:val="clear" w:color="auto" w:fill="FCE8DB" w:themeFill="accent4" w:themeFillTint="33"/>
      </w:tcPr>
    </w:tblStylePr>
    <w:tblStylePr w:type="band1Horz">
      <w:tblPr/>
      <w:tcPr>
        <w:shd w:val="clear" w:color="auto" w:fill="FCE8DB" w:themeFill="accent4" w:themeFillTint="33"/>
      </w:tcPr>
    </w:tblStylePr>
  </w:style>
  <w:style w:type="table" w:styleId="ListTable1Light-Accent5">
    <w:name w:val="List Table 1 Light Accent 5"/>
    <w:basedOn w:val="TableNormal"/>
    <w:uiPriority w:val="46"/>
    <w:rsid w:val="00A92C80"/>
    <w:pPr>
      <w:spacing w:after="0" w:line="240" w:lineRule="auto"/>
    </w:pPr>
    <w:tblPr>
      <w:tblStyleRowBandSize w:val="1"/>
      <w:tblStyleColBandSize w:val="1"/>
    </w:tblPr>
    <w:tblStylePr w:type="firstRow">
      <w:rPr>
        <w:b/>
        <w:bCs/>
      </w:rPr>
      <w:tblPr/>
      <w:tcPr>
        <w:tcBorders>
          <w:bottom w:val="single" w:sz="4" w:space="0" w:color="BCB0D1" w:themeColor="accent5" w:themeTint="99"/>
        </w:tcBorders>
      </w:tcPr>
    </w:tblStylePr>
    <w:tblStylePr w:type="lastRow">
      <w:rPr>
        <w:b/>
        <w:bCs/>
      </w:rPr>
      <w:tblPr/>
      <w:tcPr>
        <w:tcBorders>
          <w:top w:val="single" w:sz="4" w:space="0" w:color="BCB0D1" w:themeColor="accent5" w:themeTint="99"/>
        </w:tcBorders>
      </w:tcPr>
    </w:tblStylePr>
    <w:tblStylePr w:type="firstCol">
      <w:rPr>
        <w:b/>
        <w:bCs/>
      </w:rPr>
    </w:tblStylePr>
    <w:tblStylePr w:type="lastCol">
      <w:rPr>
        <w:b/>
        <w:bCs/>
      </w:rPr>
    </w:tblStylePr>
    <w:tblStylePr w:type="band1Vert">
      <w:tblPr/>
      <w:tcPr>
        <w:shd w:val="clear" w:color="auto" w:fill="E8E4EF" w:themeFill="accent5" w:themeFillTint="33"/>
      </w:tcPr>
    </w:tblStylePr>
    <w:tblStylePr w:type="band1Horz">
      <w:tblPr/>
      <w:tcPr>
        <w:shd w:val="clear" w:color="auto" w:fill="E8E4EF" w:themeFill="accent5" w:themeFillTint="33"/>
      </w:tcPr>
    </w:tblStylePr>
  </w:style>
  <w:style w:type="table" w:styleId="ListTable1Light-Accent6">
    <w:name w:val="List Table 1 Light Accent 6"/>
    <w:basedOn w:val="TableNormal"/>
    <w:uiPriority w:val="46"/>
    <w:rsid w:val="00A92C80"/>
    <w:pPr>
      <w:spacing w:after="0" w:line="240" w:lineRule="auto"/>
    </w:pPr>
    <w:tblPr>
      <w:tblStyleRowBandSize w:val="1"/>
      <w:tblStyleColBandSize w:val="1"/>
    </w:tblPr>
    <w:tblStylePr w:type="firstRow">
      <w:rPr>
        <w:b/>
        <w:bCs/>
      </w:rPr>
      <w:tblPr/>
      <w:tcPr>
        <w:tcBorders>
          <w:bottom w:val="single" w:sz="4" w:space="0" w:color="F1B0BA" w:themeColor="accent6" w:themeTint="99"/>
        </w:tcBorders>
      </w:tcPr>
    </w:tblStylePr>
    <w:tblStylePr w:type="lastRow">
      <w:rPr>
        <w:b/>
        <w:bCs/>
      </w:rPr>
      <w:tblPr/>
      <w:tcPr>
        <w:tcBorders>
          <w:top w:val="single" w:sz="4" w:space="0" w:color="F1B0BA" w:themeColor="accent6" w:themeTint="99"/>
        </w:tcBorders>
      </w:tcPr>
    </w:tblStylePr>
    <w:tblStylePr w:type="firstCol">
      <w:rPr>
        <w:b/>
        <w:bCs/>
      </w:rPr>
    </w:tblStylePr>
    <w:tblStylePr w:type="lastCol">
      <w:rPr>
        <w:b/>
        <w:bCs/>
      </w:rPr>
    </w:tblStylePr>
    <w:tblStylePr w:type="band1Vert">
      <w:tblPr/>
      <w:tcPr>
        <w:shd w:val="clear" w:color="auto" w:fill="FAE4E7" w:themeFill="accent6" w:themeFillTint="33"/>
      </w:tcPr>
    </w:tblStylePr>
    <w:tblStylePr w:type="band1Horz">
      <w:tblPr/>
      <w:tcPr>
        <w:shd w:val="clear" w:color="auto" w:fill="FAE4E7" w:themeFill="accent6" w:themeFillTint="33"/>
      </w:tcPr>
    </w:tblStylePr>
  </w:style>
  <w:style w:type="table" w:styleId="ListTable2">
    <w:name w:val="List Table 2"/>
    <w:basedOn w:val="TableNormal"/>
    <w:uiPriority w:val="47"/>
    <w:rsid w:val="00A92C80"/>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A92C80"/>
    <w:pPr>
      <w:spacing w:after="0" w:line="240" w:lineRule="auto"/>
    </w:pPr>
    <w:tblPr>
      <w:tblStyleRowBandSize w:val="1"/>
      <w:tblStyleColBandSize w:val="1"/>
      <w:tblBorders>
        <w:top w:val="single" w:sz="4" w:space="0" w:color="ABDFDD" w:themeColor="accent1" w:themeTint="99"/>
        <w:bottom w:val="single" w:sz="4" w:space="0" w:color="ABDFDD" w:themeColor="accent1" w:themeTint="99"/>
        <w:insideH w:val="single" w:sz="4" w:space="0" w:color="ABDFDD"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3F4F4" w:themeFill="accent1" w:themeFillTint="33"/>
      </w:tcPr>
    </w:tblStylePr>
    <w:tblStylePr w:type="band1Horz">
      <w:tblPr/>
      <w:tcPr>
        <w:shd w:val="clear" w:color="auto" w:fill="E3F4F4" w:themeFill="accent1" w:themeFillTint="33"/>
      </w:tcPr>
    </w:tblStylePr>
  </w:style>
  <w:style w:type="table" w:styleId="ListTable2-Accent2">
    <w:name w:val="List Table 2 Accent 2"/>
    <w:basedOn w:val="TableNormal"/>
    <w:uiPriority w:val="47"/>
    <w:rsid w:val="00A92C80"/>
    <w:pPr>
      <w:spacing w:after="0" w:line="240" w:lineRule="auto"/>
    </w:pPr>
    <w:tblPr>
      <w:tblStyleRowBandSize w:val="1"/>
      <w:tblStyleColBandSize w:val="1"/>
      <w:tblBorders>
        <w:top w:val="single" w:sz="4" w:space="0" w:color="F4DDA2" w:themeColor="accent2" w:themeTint="99"/>
        <w:bottom w:val="single" w:sz="4" w:space="0" w:color="F4DDA2" w:themeColor="accent2" w:themeTint="99"/>
        <w:insideH w:val="single" w:sz="4" w:space="0" w:color="F4DDA2"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BF3DF" w:themeFill="accent2" w:themeFillTint="33"/>
      </w:tcPr>
    </w:tblStylePr>
    <w:tblStylePr w:type="band1Horz">
      <w:tblPr/>
      <w:tcPr>
        <w:shd w:val="clear" w:color="auto" w:fill="FBF3DF" w:themeFill="accent2" w:themeFillTint="33"/>
      </w:tcPr>
    </w:tblStylePr>
  </w:style>
  <w:style w:type="table" w:styleId="ListTable2-Accent3">
    <w:name w:val="List Table 2 Accent 3"/>
    <w:basedOn w:val="TableNormal"/>
    <w:uiPriority w:val="47"/>
    <w:rsid w:val="00A92C80"/>
    <w:pPr>
      <w:spacing w:after="0" w:line="240" w:lineRule="auto"/>
    </w:pPr>
    <w:tblPr>
      <w:tblStyleRowBandSize w:val="1"/>
      <w:tblStyleColBandSize w:val="1"/>
      <w:tblBorders>
        <w:top w:val="single" w:sz="4" w:space="0" w:color="B8DEA3" w:themeColor="accent3" w:themeTint="99"/>
        <w:bottom w:val="single" w:sz="4" w:space="0" w:color="B8DEA3" w:themeColor="accent3" w:themeTint="99"/>
        <w:insideH w:val="single" w:sz="4" w:space="0" w:color="B8DEA3"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7F4E0" w:themeFill="accent3" w:themeFillTint="33"/>
      </w:tcPr>
    </w:tblStylePr>
    <w:tblStylePr w:type="band1Horz">
      <w:tblPr/>
      <w:tcPr>
        <w:shd w:val="clear" w:color="auto" w:fill="E7F4E0" w:themeFill="accent3" w:themeFillTint="33"/>
      </w:tcPr>
    </w:tblStylePr>
  </w:style>
  <w:style w:type="table" w:styleId="ListTable2-Accent4">
    <w:name w:val="List Table 2 Accent 4"/>
    <w:basedOn w:val="TableNormal"/>
    <w:uiPriority w:val="47"/>
    <w:rsid w:val="00A92C80"/>
    <w:pPr>
      <w:spacing w:after="0" w:line="240" w:lineRule="auto"/>
    </w:pPr>
    <w:tblPr>
      <w:tblStyleRowBandSize w:val="1"/>
      <w:tblStyleColBandSize w:val="1"/>
      <w:tblBorders>
        <w:top w:val="single" w:sz="4" w:space="0" w:color="F6BD93" w:themeColor="accent4" w:themeTint="99"/>
        <w:bottom w:val="single" w:sz="4" w:space="0" w:color="F6BD93" w:themeColor="accent4" w:themeTint="99"/>
        <w:insideH w:val="single" w:sz="4" w:space="0" w:color="F6BD93"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CE8DB" w:themeFill="accent4" w:themeFillTint="33"/>
      </w:tcPr>
    </w:tblStylePr>
    <w:tblStylePr w:type="band1Horz">
      <w:tblPr/>
      <w:tcPr>
        <w:shd w:val="clear" w:color="auto" w:fill="FCE8DB" w:themeFill="accent4" w:themeFillTint="33"/>
      </w:tcPr>
    </w:tblStylePr>
  </w:style>
  <w:style w:type="table" w:styleId="ListTable2-Accent5">
    <w:name w:val="List Table 2 Accent 5"/>
    <w:basedOn w:val="TableNormal"/>
    <w:uiPriority w:val="47"/>
    <w:rsid w:val="00A92C80"/>
    <w:pPr>
      <w:spacing w:after="0" w:line="240" w:lineRule="auto"/>
    </w:pPr>
    <w:tblPr>
      <w:tblStyleRowBandSize w:val="1"/>
      <w:tblStyleColBandSize w:val="1"/>
      <w:tblBorders>
        <w:top w:val="single" w:sz="4" w:space="0" w:color="BCB0D1" w:themeColor="accent5" w:themeTint="99"/>
        <w:bottom w:val="single" w:sz="4" w:space="0" w:color="BCB0D1" w:themeColor="accent5" w:themeTint="99"/>
        <w:insideH w:val="single" w:sz="4" w:space="0" w:color="BCB0D1"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8E4EF" w:themeFill="accent5" w:themeFillTint="33"/>
      </w:tcPr>
    </w:tblStylePr>
    <w:tblStylePr w:type="band1Horz">
      <w:tblPr/>
      <w:tcPr>
        <w:shd w:val="clear" w:color="auto" w:fill="E8E4EF" w:themeFill="accent5" w:themeFillTint="33"/>
      </w:tcPr>
    </w:tblStylePr>
  </w:style>
  <w:style w:type="table" w:styleId="ListTable2-Accent6">
    <w:name w:val="List Table 2 Accent 6"/>
    <w:basedOn w:val="TableNormal"/>
    <w:uiPriority w:val="47"/>
    <w:rsid w:val="00A92C80"/>
    <w:pPr>
      <w:spacing w:after="0" w:line="240" w:lineRule="auto"/>
    </w:pPr>
    <w:tblPr>
      <w:tblStyleRowBandSize w:val="1"/>
      <w:tblStyleColBandSize w:val="1"/>
      <w:tblBorders>
        <w:top w:val="single" w:sz="4" w:space="0" w:color="F1B0BA" w:themeColor="accent6" w:themeTint="99"/>
        <w:bottom w:val="single" w:sz="4" w:space="0" w:color="F1B0BA" w:themeColor="accent6" w:themeTint="99"/>
        <w:insideH w:val="single" w:sz="4" w:space="0" w:color="F1B0BA"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AE4E7" w:themeFill="accent6" w:themeFillTint="33"/>
      </w:tcPr>
    </w:tblStylePr>
    <w:tblStylePr w:type="band1Horz">
      <w:tblPr/>
      <w:tcPr>
        <w:shd w:val="clear" w:color="auto" w:fill="FAE4E7" w:themeFill="accent6" w:themeFillTint="33"/>
      </w:tcPr>
    </w:tblStylePr>
  </w:style>
  <w:style w:type="table" w:styleId="ListTable3">
    <w:name w:val="List Table 3"/>
    <w:basedOn w:val="TableNormal"/>
    <w:uiPriority w:val="48"/>
    <w:rsid w:val="00A92C80"/>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A92C80"/>
    <w:pPr>
      <w:spacing w:after="0" w:line="240" w:lineRule="auto"/>
    </w:pPr>
    <w:tblPr>
      <w:tblStyleRowBandSize w:val="1"/>
      <w:tblStyleColBandSize w:val="1"/>
      <w:tblBorders>
        <w:top w:val="single" w:sz="4" w:space="0" w:color="74CBC8" w:themeColor="accent1"/>
        <w:left w:val="single" w:sz="4" w:space="0" w:color="74CBC8" w:themeColor="accent1"/>
        <w:bottom w:val="single" w:sz="4" w:space="0" w:color="74CBC8" w:themeColor="accent1"/>
        <w:right w:val="single" w:sz="4" w:space="0" w:color="74CBC8" w:themeColor="accent1"/>
      </w:tblBorders>
    </w:tblPr>
    <w:tblStylePr w:type="firstRow">
      <w:rPr>
        <w:b/>
        <w:bCs/>
        <w:color w:val="FFFFFF" w:themeColor="background1"/>
      </w:rPr>
      <w:tblPr/>
      <w:tcPr>
        <w:shd w:val="clear" w:color="auto" w:fill="74CBC8" w:themeFill="accent1"/>
      </w:tcPr>
    </w:tblStylePr>
    <w:tblStylePr w:type="lastRow">
      <w:rPr>
        <w:b/>
        <w:bCs/>
      </w:rPr>
      <w:tblPr/>
      <w:tcPr>
        <w:tcBorders>
          <w:top w:val="double" w:sz="4" w:space="0" w:color="74CBC8"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4CBC8" w:themeColor="accent1"/>
          <w:right w:val="single" w:sz="4" w:space="0" w:color="74CBC8" w:themeColor="accent1"/>
        </w:tcBorders>
      </w:tcPr>
    </w:tblStylePr>
    <w:tblStylePr w:type="band1Horz">
      <w:tblPr/>
      <w:tcPr>
        <w:tcBorders>
          <w:top w:val="single" w:sz="4" w:space="0" w:color="74CBC8" w:themeColor="accent1"/>
          <w:bottom w:val="single" w:sz="4" w:space="0" w:color="74CBC8"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4CBC8" w:themeColor="accent1"/>
          <w:left w:val="nil"/>
        </w:tcBorders>
      </w:tcPr>
    </w:tblStylePr>
    <w:tblStylePr w:type="swCell">
      <w:tblPr/>
      <w:tcPr>
        <w:tcBorders>
          <w:top w:val="double" w:sz="4" w:space="0" w:color="74CBC8" w:themeColor="accent1"/>
          <w:right w:val="nil"/>
        </w:tcBorders>
      </w:tcPr>
    </w:tblStylePr>
  </w:style>
  <w:style w:type="table" w:styleId="ListTable3-Accent2">
    <w:name w:val="List Table 3 Accent 2"/>
    <w:basedOn w:val="TableNormal"/>
    <w:uiPriority w:val="48"/>
    <w:rsid w:val="00A92C80"/>
    <w:pPr>
      <w:spacing w:after="0" w:line="240" w:lineRule="auto"/>
    </w:pPr>
    <w:tblPr>
      <w:tblStyleRowBandSize w:val="1"/>
      <w:tblStyleColBandSize w:val="1"/>
      <w:tblBorders>
        <w:top w:val="single" w:sz="4" w:space="0" w:color="EDC765" w:themeColor="accent2"/>
        <w:left w:val="single" w:sz="4" w:space="0" w:color="EDC765" w:themeColor="accent2"/>
        <w:bottom w:val="single" w:sz="4" w:space="0" w:color="EDC765" w:themeColor="accent2"/>
        <w:right w:val="single" w:sz="4" w:space="0" w:color="EDC765" w:themeColor="accent2"/>
      </w:tblBorders>
    </w:tblPr>
    <w:tblStylePr w:type="firstRow">
      <w:rPr>
        <w:b/>
        <w:bCs/>
        <w:color w:val="FFFFFF" w:themeColor="background1"/>
      </w:rPr>
      <w:tblPr/>
      <w:tcPr>
        <w:shd w:val="clear" w:color="auto" w:fill="EDC765" w:themeFill="accent2"/>
      </w:tcPr>
    </w:tblStylePr>
    <w:tblStylePr w:type="lastRow">
      <w:rPr>
        <w:b/>
        <w:bCs/>
      </w:rPr>
      <w:tblPr/>
      <w:tcPr>
        <w:tcBorders>
          <w:top w:val="double" w:sz="4" w:space="0" w:color="EDC765"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EDC765" w:themeColor="accent2"/>
          <w:right w:val="single" w:sz="4" w:space="0" w:color="EDC765" w:themeColor="accent2"/>
        </w:tcBorders>
      </w:tcPr>
    </w:tblStylePr>
    <w:tblStylePr w:type="band1Horz">
      <w:tblPr/>
      <w:tcPr>
        <w:tcBorders>
          <w:top w:val="single" w:sz="4" w:space="0" w:color="EDC765" w:themeColor="accent2"/>
          <w:bottom w:val="single" w:sz="4" w:space="0" w:color="EDC765"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EDC765" w:themeColor="accent2"/>
          <w:left w:val="nil"/>
        </w:tcBorders>
      </w:tcPr>
    </w:tblStylePr>
    <w:tblStylePr w:type="swCell">
      <w:tblPr/>
      <w:tcPr>
        <w:tcBorders>
          <w:top w:val="double" w:sz="4" w:space="0" w:color="EDC765" w:themeColor="accent2"/>
          <w:right w:val="nil"/>
        </w:tcBorders>
      </w:tcPr>
    </w:tblStylePr>
  </w:style>
  <w:style w:type="table" w:styleId="ListTable3-Accent3">
    <w:name w:val="List Table 3 Accent 3"/>
    <w:basedOn w:val="TableNormal"/>
    <w:uiPriority w:val="48"/>
    <w:rsid w:val="00A92C80"/>
    <w:pPr>
      <w:spacing w:after="0" w:line="240" w:lineRule="auto"/>
    </w:pPr>
    <w:tblPr>
      <w:tblStyleRowBandSize w:val="1"/>
      <w:tblStyleColBandSize w:val="1"/>
      <w:tblBorders>
        <w:top w:val="single" w:sz="4" w:space="0" w:color="8AC867" w:themeColor="accent3"/>
        <w:left w:val="single" w:sz="4" w:space="0" w:color="8AC867" w:themeColor="accent3"/>
        <w:bottom w:val="single" w:sz="4" w:space="0" w:color="8AC867" w:themeColor="accent3"/>
        <w:right w:val="single" w:sz="4" w:space="0" w:color="8AC867" w:themeColor="accent3"/>
      </w:tblBorders>
    </w:tblPr>
    <w:tblStylePr w:type="firstRow">
      <w:rPr>
        <w:b/>
        <w:bCs/>
        <w:color w:val="FFFFFF" w:themeColor="background1"/>
      </w:rPr>
      <w:tblPr/>
      <w:tcPr>
        <w:shd w:val="clear" w:color="auto" w:fill="8AC867" w:themeFill="accent3"/>
      </w:tcPr>
    </w:tblStylePr>
    <w:tblStylePr w:type="lastRow">
      <w:rPr>
        <w:b/>
        <w:bCs/>
      </w:rPr>
      <w:tblPr/>
      <w:tcPr>
        <w:tcBorders>
          <w:top w:val="double" w:sz="4" w:space="0" w:color="8AC867"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8AC867" w:themeColor="accent3"/>
          <w:right w:val="single" w:sz="4" w:space="0" w:color="8AC867" w:themeColor="accent3"/>
        </w:tcBorders>
      </w:tcPr>
    </w:tblStylePr>
    <w:tblStylePr w:type="band1Horz">
      <w:tblPr/>
      <w:tcPr>
        <w:tcBorders>
          <w:top w:val="single" w:sz="4" w:space="0" w:color="8AC867" w:themeColor="accent3"/>
          <w:bottom w:val="single" w:sz="4" w:space="0" w:color="8AC867"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8AC867" w:themeColor="accent3"/>
          <w:left w:val="nil"/>
        </w:tcBorders>
      </w:tcPr>
    </w:tblStylePr>
    <w:tblStylePr w:type="swCell">
      <w:tblPr/>
      <w:tcPr>
        <w:tcBorders>
          <w:top w:val="double" w:sz="4" w:space="0" w:color="8AC867" w:themeColor="accent3"/>
          <w:right w:val="nil"/>
        </w:tcBorders>
      </w:tcPr>
    </w:tblStylePr>
  </w:style>
  <w:style w:type="table" w:styleId="ListTable3-Accent4">
    <w:name w:val="List Table 3 Accent 4"/>
    <w:basedOn w:val="TableNormal"/>
    <w:uiPriority w:val="48"/>
    <w:rsid w:val="00A92C80"/>
    <w:pPr>
      <w:spacing w:after="0" w:line="240" w:lineRule="auto"/>
    </w:pPr>
    <w:tblPr>
      <w:tblStyleRowBandSize w:val="1"/>
      <w:tblStyleColBandSize w:val="1"/>
      <w:tblBorders>
        <w:top w:val="single" w:sz="4" w:space="0" w:color="F0924C" w:themeColor="accent4"/>
        <w:left w:val="single" w:sz="4" w:space="0" w:color="F0924C" w:themeColor="accent4"/>
        <w:bottom w:val="single" w:sz="4" w:space="0" w:color="F0924C" w:themeColor="accent4"/>
        <w:right w:val="single" w:sz="4" w:space="0" w:color="F0924C" w:themeColor="accent4"/>
      </w:tblBorders>
    </w:tblPr>
    <w:tblStylePr w:type="firstRow">
      <w:rPr>
        <w:b/>
        <w:bCs/>
        <w:color w:val="FFFFFF" w:themeColor="background1"/>
      </w:rPr>
      <w:tblPr/>
      <w:tcPr>
        <w:shd w:val="clear" w:color="auto" w:fill="F0924C" w:themeFill="accent4"/>
      </w:tcPr>
    </w:tblStylePr>
    <w:tblStylePr w:type="lastRow">
      <w:rPr>
        <w:b/>
        <w:bCs/>
      </w:rPr>
      <w:tblPr/>
      <w:tcPr>
        <w:tcBorders>
          <w:top w:val="double" w:sz="4" w:space="0" w:color="F0924C"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0924C" w:themeColor="accent4"/>
          <w:right w:val="single" w:sz="4" w:space="0" w:color="F0924C" w:themeColor="accent4"/>
        </w:tcBorders>
      </w:tcPr>
    </w:tblStylePr>
    <w:tblStylePr w:type="band1Horz">
      <w:tblPr/>
      <w:tcPr>
        <w:tcBorders>
          <w:top w:val="single" w:sz="4" w:space="0" w:color="F0924C" w:themeColor="accent4"/>
          <w:bottom w:val="single" w:sz="4" w:space="0" w:color="F0924C"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0924C" w:themeColor="accent4"/>
          <w:left w:val="nil"/>
        </w:tcBorders>
      </w:tcPr>
    </w:tblStylePr>
    <w:tblStylePr w:type="swCell">
      <w:tblPr/>
      <w:tcPr>
        <w:tcBorders>
          <w:top w:val="double" w:sz="4" w:space="0" w:color="F0924C" w:themeColor="accent4"/>
          <w:right w:val="nil"/>
        </w:tcBorders>
      </w:tcPr>
    </w:tblStylePr>
  </w:style>
  <w:style w:type="table" w:styleId="ListTable3-Accent5">
    <w:name w:val="List Table 3 Accent 5"/>
    <w:basedOn w:val="TableNormal"/>
    <w:uiPriority w:val="48"/>
    <w:rsid w:val="00A92C80"/>
    <w:pPr>
      <w:spacing w:after="0" w:line="240" w:lineRule="auto"/>
    </w:pPr>
    <w:tblPr>
      <w:tblStyleRowBandSize w:val="1"/>
      <w:tblStyleColBandSize w:val="1"/>
      <w:tblBorders>
        <w:top w:val="single" w:sz="4" w:space="0" w:color="907CB3" w:themeColor="accent5"/>
        <w:left w:val="single" w:sz="4" w:space="0" w:color="907CB3" w:themeColor="accent5"/>
        <w:bottom w:val="single" w:sz="4" w:space="0" w:color="907CB3" w:themeColor="accent5"/>
        <w:right w:val="single" w:sz="4" w:space="0" w:color="907CB3" w:themeColor="accent5"/>
      </w:tblBorders>
    </w:tblPr>
    <w:tblStylePr w:type="firstRow">
      <w:rPr>
        <w:b/>
        <w:bCs/>
        <w:color w:val="FFFFFF" w:themeColor="background1"/>
      </w:rPr>
      <w:tblPr/>
      <w:tcPr>
        <w:shd w:val="clear" w:color="auto" w:fill="907CB3" w:themeFill="accent5"/>
      </w:tcPr>
    </w:tblStylePr>
    <w:tblStylePr w:type="lastRow">
      <w:rPr>
        <w:b/>
        <w:bCs/>
      </w:rPr>
      <w:tblPr/>
      <w:tcPr>
        <w:tcBorders>
          <w:top w:val="double" w:sz="4" w:space="0" w:color="907CB3"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907CB3" w:themeColor="accent5"/>
          <w:right w:val="single" w:sz="4" w:space="0" w:color="907CB3" w:themeColor="accent5"/>
        </w:tcBorders>
      </w:tcPr>
    </w:tblStylePr>
    <w:tblStylePr w:type="band1Horz">
      <w:tblPr/>
      <w:tcPr>
        <w:tcBorders>
          <w:top w:val="single" w:sz="4" w:space="0" w:color="907CB3" w:themeColor="accent5"/>
          <w:bottom w:val="single" w:sz="4" w:space="0" w:color="907CB3"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907CB3" w:themeColor="accent5"/>
          <w:left w:val="nil"/>
        </w:tcBorders>
      </w:tcPr>
    </w:tblStylePr>
    <w:tblStylePr w:type="swCell">
      <w:tblPr/>
      <w:tcPr>
        <w:tcBorders>
          <w:top w:val="double" w:sz="4" w:space="0" w:color="907CB3" w:themeColor="accent5"/>
          <w:right w:val="nil"/>
        </w:tcBorders>
      </w:tcPr>
    </w:tblStylePr>
  </w:style>
  <w:style w:type="table" w:styleId="ListTable3-Accent6">
    <w:name w:val="List Table 3 Accent 6"/>
    <w:basedOn w:val="TableNormal"/>
    <w:uiPriority w:val="48"/>
    <w:rsid w:val="00A92C80"/>
    <w:pPr>
      <w:spacing w:after="0" w:line="240" w:lineRule="auto"/>
    </w:pPr>
    <w:tblPr>
      <w:tblStyleRowBandSize w:val="1"/>
      <w:tblStyleColBandSize w:val="1"/>
      <w:tblBorders>
        <w:top w:val="single" w:sz="4" w:space="0" w:color="E87C8D" w:themeColor="accent6"/>
        <w:left w:val="single" w:sz="4" w:space="0" w:color="E87C8D" w:themeColor="accent6"/>
        <w:bottom w:val="single" w:sz="4" w:space="0" w:color="E87C8D" w:themeColor="accent6"/>
        <w:right w:val="single" w:sz="4" w:space="0" w:color="E87C8D" w:themeColor="accent6"/>
      </w:tblBorders>
    </w:tblPr>
    <w:tblStylePr w:type="firstRow">
      <w:rPr>
        <w:b/>
        <w:bCs/>
        <w:color w:val="FFFFFF" w:themeColor="background1"/>
      </w:rPr>
      <w:tblPr/>
      <w:tcPr>
        <w:shd w:val="clear" w:color="auto" w:fill="E87C8D" w:themeFill="accent6"/>
      </w:tcPr>
    </w:tblStylePr>
    <w:tblStylePr w:type="lastRow">
      <w:rPr>
        <w:b/>
        <w:bCs/>
      </w:rPr>
      <w:tblPr/>
      <w:tcPr>
        <w:tcBorders>
          <w:top w:val="double" w:sz="4" w:space="0" w:color="E87C8D"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E87C8D" w:themeColor="accent6"/>
          <w:right w:val="single" w:sz="4" w:space="0" w:color="E87C8D" w:themeColor="accent6"/>
        </w:tcBorders>
      </w:tcPr>
    </w:tblStylePr>
    <w:tblStylePr w:type="band1Horz">
      <w:tblPr/>
      <w:tcPr>
        <w:tcBorders>
          <w:top w:val="single" w:sz="4" w:space="0" w:color="E87C8D" w:themeColor="accent6"/>
          <w:bottom w:val="single" w:sz="4" w:space="0" w:color="E87C8D"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E87C8D" w:themeColor="accent6"/>
          <w:left w:val="nil"/>
        </w:tcBorders>
      </w:tcPr>
    </w:tblStylePr>
    <w:tblStylePr w:type="swCell">
      <w:tblPr/>
      <w:tcPr>
        <w:tcBorders>
          <w:top w:val="double" w:sz="4" w:space="0" w:color="E87C8D" w:themeColor="accent6"/>
          <w:right w:val="nil"/>
        </w:tcBorders>
      </w:tcPr>
    </w:tblStylePr>
  </w:style>
  <w:style w:type="table" w:styleId="ListTable4">
    <w:name w:val="List Table 4"/>
    <w:basedOn w:val="TableNormal"/>
    <w:uiPriority w:val="49"/>
    <w:rsid w:val="00A92C8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A92C80"/>
    <w:pPr>
      <w:spacing w:after="0" w:line="240" w:lineRule="auto"/>
    </w:pPr>
    <w:tblPr>
      <w:tblStyleRowBandSize w:val="1"/>
      <w:tblStyleColBandSize w:val="1"/>
      <w:tblBorders>
        <w:top w:val="single" w:sz="4" w:space="0" w:color="ABDFDD" w:themeColor="accent1" w:themeTint="99"/>
        <w:left w:val="single" w:sz="4" w:space="0" w:color="ABDFDD" w:themeColor="accent1" w:themeTint="99"/>
        <w:bottom w:val="single" w:sz="4" w:space="0" w:color="ABDFDD" w:themeColor="accent1" w:themeTint="99"/>
        <w:right w:val="single" w:sz="4" w:space="0" w:color="ABDFDD" w:themeColor="accent1" w:themeTint="99"/>
        <w:insideH w:val="single" w:sz="4" w:space="0" w:color="ABDFDD" w:themeColor="accent1" w:themeTint="99"/>
      </w:tblBorders>
    </w:tblPr>
    <w:tblStylePr w:type="firstRow">
      <w:rPr>
        <w:b/>
        <w:bCs/>
        <w:color w:val="FFFFFF" w:themeColor="background1"/>
      </w:rPr>
      <w:tblPr/>
      <w:tcPr>
        <w:tcBorders>
          <w:top w:val="single" w:sz="4" w:space="0" w:color="74CBC8" w:themeColor="accent1"/>
          <w:left w:val="single" w:sz="4" w:space="0" w:color="74CBC8" w:themeColor="accent1"/>
          <w:bottom w:val="single" w:sz="4" w:space="0" w:color="74CBC8" w:themeColor="accent1"/>
          <w:right w:val="single" w:sz="4" w:space="0" w:color="74CBC8" w:themeColor="accent1"/>
          <w:insideH w:val="nil"/>
        </w:tcBorders>
        <w:shd w:val="clear" w:color="auto" w:fill="74CBC8" w:themeFill="accent1"/>
      </w:tcPr>
    </w:tblStylePr>
    <w:tblStylePr w:type="lastRow">
      <w:rPr>
        <w:b/>
        <w:bCs/>
      </w:rPr>
      <w:tblPr/>
      <w:tcPr>
        <w:tcBorders>
          <w:top w:val="double" w:sz="4" w:space="0" w:color="ABDFDD" w:themeColor="accent1" w:themeTint="99"/>
        </w:tcBorders>
      </w:tcPr>
    </w:tblStylePr>
    <w:tblStylePr w:type="firstCol">
      <w:rPr>
        <w:b/>
        <w:bCs/>
      </w:rPr>
    </w:tblStylePr>
    <w:tblStylePr w:type="lastCol">
      <w:rPr>
        <w:b/>
        <w:bCs/>
      </w:rPr>
    </w:tblStylePr>
    <w:tblStylePr w:type="band1Vert">
      <w:tblPr/>
      <w:tcPr>
        <w:shd w:val="clear" w:color="auto" w:fill="E3F4F4" w:themeFill="accent1" w:themeFillTint="33"/>
      </w:tcPr>
    </w:tblStylePr>
    <w:tblStylePr w:type="band1Horz">
      <w:tblPr/>
      <w:tcPr>
        <w:shd w:val="clear" w:color="auto" w:fill="E3F4F4" w:themeFill="accent1" w:themeFillTint="33"/>
      </w:tcPr>
    </w:tblStylePr>
  </w:style>
  <w:style w:type="table" w:styleId="ListTable4-Accent2">
    <w:name w:val="List Table 4 Accent 2"/>
    <w:basedOn w:val="TableNormal"/>
    <w:uiPriority w:val="49"/>
    <w:rsid w:val="00A92C80"/>
    <w:pPr>
      <w:spacing w:after="0" w:line="240" w:lineRule="auto"/>
    </w:pPr>
    <w:tblPr>
      <w:tblStyleRowBandSize w:val="1"/>
      <w:tblStyleColBandSize w:val="1"/>
      <w:tblBorders>
        <w:top w:val="single" w:sz="4" w:space="0" w:color="F4DDA2" w:themeColor="accent2" w:themeTint="99"/>
        <w:left w:val="single" w:sz="4" w:space="0" w:color="F4DDA2" w:themeColor="accent2" w:themeTint="99"/>
        <w:bottom w:val="single" w:sz="4" w:space="0" w:color="F4DDA2" w:themeColor="accent2" w:themeTint="99"/>
        <w:right w:val="single" w:sz="4" w:space="0" w:color="F4DDA2" w:themeColor="accent2" w:themeTint="99"/>
        <w:insideH w:val="single" w:sz="4" w:space="0" w:color="F4DDA2" w:themeColor="accent2" w:themeTint="99"/>
      </w:tblBorders>
    </w:tblPr>
    <w:tblStylePr w:type="firstRow">
      <w:rPr>
        <w:b/>
        <w:bCs/>
        <w:color w:val="FFFFFF" w:themeColor="background1"/>
      </w:rPr>
      <w:tblPr/>
      <w:tcPr>
        <w:tcBorders>
          <w:top w:val="single" w:sz="4" w:space="0" w:color="EDC765" w:themeColor="accent2"/>
          <w:left w:val="single" w:sz="4" w:space="0" w:color="EDC765" w:themeColor="accent2"/>
          <w:bottom w:val="single" w:sz="4" w:space="0" w:color="EDC765" w:themeColor="accent2"/>
          <w:right w:val="single" w:sz="4" w:space="0" w:color="EDC765" w:themeColor="accent2"/>
          <w:insideH w:val="nil"/>
        </w:tcBorders>
        <w:shd w:val="clear" w:color="auto" w:fill="EDC765" w:themeFill="accent2"/>
      </w:tcPr>
    </w:tblStylePr>
    <w:tblStylePr w:type="lastRow">
      <w:rPr>
        <w:b/>
        <w:bCs/>
      </w:rPr>
      <w:tblPr/>
      <w:tcPr>
        <w:tcBorders>
          <w:top w:val="double" w:sz="4" w:space="0" w:color="F4DDA2" w:themeColor="accent2" w:themeTint="99"/>
        </w:tcBorders>
      </w:tcPr>
    </w:tblStylePr>
    <w:tblStylePr w:type="firstCol">
      <w:rPr>
        <w:b/>
        <w:bCs/>
      </w:rPr>
    </w:tblStylePr>
    <w:tblStylePr w:type="lastCol">
      <w:rPr>
        <w:b/>
        <w:bCs/>
      </w:rPr>
    </w:tblStylePr>
    <w:tblStylePr w:type="band1Vert">
      <w:tblPr/>
      <w:tcPr>
        <w:shd w:val="clear" w:color="auto" w:fill="FBF3DF" w:themeFill="accent2" w:themeFillTint="33"/>
      </w:tcPr>
    </w:tblStylePr>
    <w:tblStylePr w:type="band1Horz">
      <w:tblPr/>
      <w:tcPr>
        <w:shd w:val="clear" w:color="auto" w:fill="FBF3DF" w:themeFill="accent2" w:themeFillTint="33"/>
      </w:tcPr>
    </w:tblStylePr>
  </w:style>
  <w:style w:type="table" w:styleId="ListTable4-Accent3">
    <w:name w:val="List Table 4 Accent 3"/>
    <w:basedOn w:val="TableNormal"/>
    <w:uiPriority w:val="49"/>
    <w:rsid w:val="00A92C80"/>
    <w:pPr>
      <w:spacing w:after="0" w:line="240" w:lineRule="auto"/>
    </w:pPr>
    <w:tblPr>
      <w:tblStyleRowBandSize w:val="1"/>
      <w:tblStyleColBandSize w:val="1"/>
      <w:tblBorders>
        <w:top w:val="single" w:sz="4" w:space="0" w:color="B8DEA3" w:themeColor="accent3" w:themeTint="99"/>
        <w:left w:val="single" w:sz="4" w:space="0" w:color="B8DEA3" w:themeColor="accent3" w:themeTint="99"/>
        <w:bottom w:val="single" w:sz="4" w:space="0" w:color="B8DEA3" w:themeColor="accent3" w:themeTint="99"/>
        <w:right w:val="single" w:sz="4" w:space="0" w:color="B8DEA3" w:themeColor="accent3" w:themeTint="99"/>
        <w:insideH w:val="single" w:sz="4" w:space="0" w:color="B8DEA3" w:themeColor="accent3" w:themeTint="99"/>
      </w:tblBorders>
    </w:tblPr>
    <w:tblStylePr w:type="firstRow">
      <w:rPr>
        <w:b/>
        <w:bCs/>
        <w:color w:val="FFFFFF" w:themeColor="background1"/>
      </w:rPr>
      <w:tblPr/>
      <w:tcPr>
        <w:tcBorders>
          <w:top w:val="single" w:sz="4" w:space="0" w:color="8AC867" w:themeColor="accent3"/>
          <w:left w:val="single" w:sz="4" w:space="0" w:color="8AC867" w:themeColor="accent3"/>
          <w:bottom w:val="single" w:sz="4" w:space="0" w:color="8AC867" w:themeColor="accent3"/>
          <w:right w:val="single" w:sz="4" w:space="0" w:color="8AC867" w:themeColor="accent3"/>
          <w:insideH w:val="nil"/>
        </w:tcBorders>
        <w:shd w:val="clear" w:color="auto" w:fill="8AC867" w:themeFill="accent3"/>
      </w:tcPr>
    </w:tblStylePr>
    <w:tblStylePr w:type="lastRow">
      <w:rPr>
        <w:b/>
        <w:bCs/>
      </w:rPr>
      <w:tblPr/>
      <w:tcPr>
        <w:tcBorders>
          <w:top w:val="double" w:sz="4" w:space="0" w:color="B8DEA3" w:themeColor="accent3" w:themeTint="99"/>
        </w:tcBorders>
      </w:tcPr>
    </w:tblStylePr>
    <w:tblStylePr w:type="firstCol">
      <w:rPr>
        <w:b/>
        <w:bCs/>
      </w:rPr>
    </w:tblStylePr>
    <w:tblStylePr w:type="lastCol">
      <w:rPr>
        <w:b/>
        <w:bCs/>
      </w:rPr>
    </w:tblStylePr>
    <w:tblStylePr w:type="band1Vert">
      <w:tblPr/>
      <w:tcPr>
        <w:shd w:val="clear" w:color="auto" w:fill="E7F4E0" w:themeFill="accent3" w:themeFillTint="33"/>
      </w:tcPr>
    </w:tblStylePr>
    <w:tblStylePr w:type="band1Horz">
      <w:tblPr/>
      <w:tcPr>
        <w:shd w:val="clear" w:color="auto" w:fill="E7F4E0" w:themeFill="accent3" w:themeFillTint="33"/>
      </w:tcPr>
    </w:tblStylePr>
  </w:style>
  <w:style w:type="table" w:styleId="ListTable4-Accent4">
    <w:name w:val="List Table 4 Accent 4"/>
    <w:basedOn w:val="TableNormal"/>
    <w:uiPriority w:val="49"/>
    <w:rsid w:val="00A92C80"/>
    <w:pPr>
      <w:spacing w:after="0" w:line="240" w:lineRule="auto"/>
    </w:pPr>
    <w:tblPr>
      <w:tblStyleRowBandSize w:val="1"/>
      <w:tblStyleColBandSize w:val="1"/>
      <w:tblBorders>
        <w:top w:val="single" w:sz="4" w:space="0" w:color="F6BD93" w:themeColor="accent4" w:themeTint="99"/>
        <w:left w:val="single" w:sz="4" w:space="0" w:color="F6BD93" w:themeColor="accent4" w:themeTint="99"/>
        <w:bottom w:val="single" w:sz="4" w:space="0" w:color="F6BD93" w:themeColor="accent4" w:themeTint="99"/>
        <w:right w:val="single" w:sz="4" w:space="0" w:color="F6BD93" w:themeColor="accent4" w:themeTint="99"/>
        <w:insideH w:val="single" w:sz="4" w:space="0" w:color="F6BD93" w:themeColor="accent4" w:themeTint="99"/>
      </w:tblBorders>
    </w:tblPr>
    <w:tblStylePr w:type="firstRow">
      <w:rPr>
        <w:b/>
        <w:bCs/>
        <w:color w:val="FFFFFF" w:themeColor="background1"/>
      </w:rPr>
      <w:tblPr/>
      <w:tcPr>
        <w:tcBorders>
          <w:top w:val="single" w:sz="4" w:space="0" w:color="F0924C" w:themeColor="accent4"/>
          <w:left w:val="single" w:sz="4" w:space="0" w:color="F0924C" w:themeColor="accent4"/>
          <w:bottom w:val="single" w:sz="4" w:space="0" w:color="F0924C" w:themeColor="accent4"/>
          <w:right w:val="single" w:sz="4" w:space="0" w:color="F0924C" w:themeColor="accent4"/>
          <w:insideH w:val="nil"/>
        </w:tcBorders>
        <w:shd w:val="clear" w:color="auto" w:fill="F0924C" w:themeFill="accent4"/>
      </w:tcPr>
    </w:tblStylePr>
    <w:tblStylePr w:type="lastRow">
      <w:rPr>
        <w:b/>
        <w:bCs/>
      </w:rPr>
      <w:tblPr/>
      <w:tcPr>
        <w:tcBorders>
          <w:top w:val="double" w:sz="4" w:space="0" w:color="F6BD93" w:themeColor="accent4" w:themeTint="99"/>
        </w:tcBorders>
      </w:tcPr>
    </w:tblStylePr>
    <w:tblStylePr w:type="firstCol">
      <w:rPr>
        <w:b/>
        <w:bCs/>
      </w:rPr>
    </w:tblStylePr>
    <w:tblStylePr w:type="lastCol">
      <w:rPr>
        <w:b/>
        <w:bCs/>
      </w:rPr>
    </w:tblStylePr>
    <w:tblStylePr w:type="band1Vert">
      <w:tblPr/>
      <w:tcPr>
        <w:shd w:val="clear" w:color="auto" w:fill="FCE8DB" w:themeFill="accent4" w:themeFillTint="33"/>
      </w:tcPr>
    </w:tblStylePr>
    <w:tblStylePr w:type="band1Horz">
      <w:tblPr/>
      <w:tcPr>
        <w:shd w:val="clear" w:color="auto" w:fill="FCE8DB" w:themeFill="accent4" w:themeFillTint="33"/>
      </w:tcPr>
    </w:tblStylePr>
  </w:style>
  <w:style w:type="table" w:styleId="ListTable4-Accent5">
    <w:name w:val="List Table 4 Accent 5"/>
    <w:basedOn w:val="TableNormal"/>
    <w:uiPriority w:val="49"/>
    <w:rsid w:val="00A92C80"/>
    <w:pPr>
      <w:spacing w:after="0" w:line="240" w:lineRule="auto"/>
    </w:pPr>
    <w:tblPr>
      <w:tblStyleRowBandSize w:val="1"/>
      <w:tblStyleColBandSize w:val="1"/>
      <w:tblBorders>
        <w:top w:val="single" w:sz="4" w:space="0" w:color="BCB0D1" w:themeColor="accent5" w:themeTint="99"/>
        <w:left w:val="single" w:sz="4" w:space="0" w:color="BCB0D1" w:themeColor="accent5" w:themeTint="99"/>
        <w:bottom w:val="single" w:sz="4" w:space="0" w:color="BCB0D1" w:themeColor="accent5" w:themeTint="99"/>
        <w:right w:val="single" w:sz="4" w:space="0" w:color="BCB0D1" w:themeColor="accent5" w:themeTint="99"/>
        <w:insideH w:val="single" w:sz="4" w:space="0" w:color="BCB0D1" w:themeColor="accent5" w:themeTint="99"/>
      </w:tblBorders>
    </w:tblPr>
    <w:tblStylePr w:type="firstRow">
      <w:rPr>
        <w:b/>
        <w:bCs/>
        <w:color w:val="FFFFFF" w:themeColor="background1"/>
      </w:rPr>
      <w:tblPr/>
      <w:tcPr>
        <w:tcBorders>
          <w:top w:val="single" w:sz="4" w:space="0" w:color="907CB3" w:themeColor="accent5"/>
          <w:left w:val="single" w:sz="4" w:space="0" w:color="907CB3" w:themeColor="accent5"/>
          <w:bottom w:val="single" w:sz="4" w:space="0" w:color="907CB3" w:themeColor="accent5"/>
          <w:right w:val="single" w:sz="4" w:space="0" w:color="907CB3" w:themeColor="accent5"/>
          <w:insideH w:val="nil"/>
        </w:tcBorders>
        <w:shd w:val="clear" w:color="auto" w:fill="907CB3" w:themeFill="accent5"/>
      </w:tcPr>
    </w:tblStylePr>
    <w:tblStylePr w:type="lastRow">
      <w:rPr>
        <w:b/>
        <w:bCs/>
      </w:rPr>
      <w:tblPr/>
      <w:tcPr>
        <w:tcBorders>
          <w:top w:val="double" w:sz="4" w:space="0" w:color="BCB0D1" w:themeColor="accent5" w:themeTint="99"/>
        </w:tcBorders>
      </w:tcPr>
    </w:tblStylePr>
    <w:tblStylePr w:type="firstCol">
      <w:rPr>
        <w:b/>
        <w:bCs/>
      </w:rPr>
    </w:tblStylePr>
    <w:tblStylePr w:type="lastCol">
      <w:rPr>
        <w:b/>
        <w:bCs/>
      </w:rPr>
    </w:tblStylePr>
    <w:tblStylePr w:type="band1Vert">
      <w:tblPr/>
      <w:tcPr>
        <w:shd w:val="clear" w:color="auto" w:fill="E8E4EF" w:themeFill="accent5" w:themeFillTint="33"/>
      </w:tcPr>
    </w:tblStylePr>
    <w:tblStylePr w:type="band1Horz">
      <w:tblPr/>
      <w:tcPr>
        <w:shd w:val="clear" w:color="auto" w:fill="E8E4EF" w:themeFill="accent5" w:themeFillTint="33"/>
      </w:tcPr>
    </w:tblStylePr>
  </w:style>
  <w:style w:type="table" w:styleId="ListTable4-Accent6">
    <w:name w:val="List Table 4 Accent 6"/>
    <w:basedOn w:val="TableNormal"/>
    <w:uiPriority w:val="49"/>
    <w:rsid w:val="00A92C80"/>
    <w:pPr>
      <w:spacing w:after="0" w:line="240" w:lineRule="auto"/>
    </w:pPr>
    <w:tblPr>
      <w:tblStyleRowBandSize w:val="1"/>
      <w:tblStyleColBandSize w:val="1"/>
      <w:tblBorders>
        <w:top w:val="single" w:sz="4" w:space="0" w:color="F1B0BA" w:themeColor="accent6" w:themeTint="99"/>
        <w:left w:val="single" w:sz="4" w:space="0" w:color="F1B0BA" w:themeColor="accent6" w:themeTint="99"/>
        <w:bottom w:val="single" w:sz="4" w:space="0" w:color="F1B0BA" w:themeColor="accent6" w:themeTint="99"/>
        <w:right w:val="single" w:sz="4" w:space="0" w:color="F1B0BA" w:themeColor="accent6" w:themeTint="99"/>
        <w:insideH w:val="single" w:sz="4" w:space="0" w:color="F1B0BA" w:themeColor="accent6" w:themeTint="99"/>
      </w:tblBorders>
    </w:tblPr>
    <w:tblStylePr w:type="firstRow">
      <w:rPr>
        <w:b/>
        <w:bCs/>
        <w:color w:val="FFFFFF" w:themeColor="background1"/>
      </w:rPr>
      <w:tblPr/>
      <w:tcPr>
        <w:tcBorders>
          <w:top w:val="single" w:sz="4" w:space="0" w:color="E87C8D" w:themeColor="accent6"/>
          <w:left w:val="single" w:sz="4" w:space="0" w:color="E87C8D" w:themeColor="accent6"/>
          <w:bottom w:val="single" w:sz="4" w:space="0" w:color="E87C8D" w:themeColor="accent6"/>
          <w:right w:val="single" w:sz="4" w:space="0" w:color="E87C8D" w:themeColor="accent6"/>
          <w:insideH w:val="nil"/>
        </w:tcBorders>
        <w:shd w:val="clear" w:color="auto" w:fill="E87C8D" w:themeFill="accent6"/>
      </w:tcPr>
    </w:tblStylePr>
    <w:tblStylePr w:type="lastRow">
      <w:rPr>
        <w:b/>
        <w:bCs/>
      </w:rPr>
      <w:tblPr/>
      <w:tcPr>
        <w:tcBorders>
          <w:top w:val="double" w:sz="4" w:space="0" w:color="F1B0BA" w:themeColor="accent6" w:themeTint="99"/>
        </w:tcBorders>
      </w:tcPr>
    </w:tblStylePr>
    <w:tblStylePr w:type="firstCol">
      <w:rPr>
        <w:b/>
        <w:bCs/>
      </w:rPr>
    </w:tblStylePr>
    <w:tblStylePr w:type="lastCol">
      <w:rPr>
        <w:b/>
        <w:bCs/>
      </w:rPr>
    </w:tblStylePr>
    <w:tblStylePr w:type="band1Vert">
      <w:tblPr/>
      <w:tcPr>
        <w:shd w:val="clear" w:color="auto" w:fill="FAE4E7" w:themeFill="accent6" w:themeFillTint="33"/>
      </w:tcPr>
    </w:tblStylePr>
    <w:tblStylePr w:type="band1Horz">
      <w:tblPr/>
      <w:tcPr>
        <w:shd w:val="clear" w:color="auto" w:fill="FAE4E7" w:themeFill="accent6" w:themeFillTint="33"/>
      </w:tcPr>
    </w:tblStylePr>
  </w:style>
  <w:style w:type="table" w:styleId="ListTable5Dark">
    <w:name w:val="List Table 5 Dark"/>
    <w:basedOn w:val="TableNormal"/>
    <w:uiPriority w:val="50"/>
    <w:rsid w:val="00A92C80"/>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A92C80"/>
    <w:pPr>
      <w:spacing w:after="0" w:line="240" w:lineRule="auto"/>
    </w:pPr>
    <w:rPr>
      <w:color w:val="FFFFFF" w:themeColor="background1"/>
    </w:rPr>
    <w:tblPr>
      <w:tblStyleRowBandSize w:val="1"/>
      <w:tblStyleColBandSize w:val="1"/>
      <w:tblBorders>
        <w:top w:val="single" w:sz="24" w:space="0" w:color="74CBC8" w:themeColor="accent1"/>
        <w:left w:val="single" w:sz="24" w:space="0" w:color="74CBC8" w:themeColor="accent1"/>
        <w:bottom w:val="single" w:sz="24" w:space="0" w:color="74CBC8" w:themeColor="accent1"/>
        <w:right w:val="single" w:sz="24" w:space="0" w:color="74CBC8" w:themeColor="accent1"/>
      </w:tblBorders>
    </w:tblPr>
    <w:tcPr>
      <w:shd w:val="clear" w:color="auto" w:fill="74CBC8"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A92C80"/>
    <w:pPr>
      <w:spacing w:after="0" w:line="240" w:lineRule="auto"/>
    </w:pPr>
    <w:rPr>
      <w:color w:val="FFFFFF" w:themeColor="background1"/>
    </w:rPr>
    <w:tblPr>
      <w:tblStyleRowBandSize w:val="1"/>
      <w:tblStyleColBandSize w:val="1"/>
      <w:tblBorders>
        <w:top w:val="single" w:sz="24" w:space="0" w:color="EDC765" w:themeColor="accent2"/>
        <w:left w:val="single" w:sz="24" w:space="0" w:color="EDC765" w:themeColor="accent2"/>
        <w:bottom w:val="single" w:sz="24" w:space="0" w:color="EDC765" w:themeColor="accent2"/>
        <w:right w:val="single" w:sz="24" w:space="0" w:color="EDC765" w:themeColor="accent2"/>
      </w:tblBorders>
    </w:tblPr>
    <w:tcPr>
      <w:shd w:val="clear" w:color="auto" w:fill="EDC765"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A92C80"/>
    <w:pPr>
      <w:spacing w:after="0" w:line="240" w:lineRule="auto"/>
    </w:pPr>
    <w:rPr>
      <w:color w:val="FFFFFF" w:themeColor="background1"/>
    </w:rPr>
    <w:tblPr>
      <w:tblStyleRowBandSize w:val="1"/>
      <w:tblStyleColBandSize w:val="1"/>
      <w:tblBorders>
        <w:top w:val="single" w:sz="24" w:space="0" w:color="8AC867" w:themeColor="accent3"/>
        <w:left w:val="single" w:sz="24" w:space="0" w:color="8AC867" w:themeColor="accent3"/>
        <w:bottom w:val="single" w:sz="24" w:space="0" w:color="8AC867" w:themeColor="accent3"/>
        <w:right w:val="single" w:sz="24" w:space="0" w:color="8AC867" w:themeColor="accent3"/>
      </w:tblBorders>
    </w:tblPr>
    <w:tcPr>
      <w:shd w:val="clear" w:color="auto" w:fill="8AC867"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A92C80"/>
    <w:pPr>
      <w:spacing w:after="0" w:line="240" w:lineRule="auto"/>
    </w:pPr>
    <w:rPr>
      <w:color w:val="FFFFFF" w:themeColor="background1"/>
    </w:rPr>
    <w:tblPr>
      <w:tblStyleRowBandSize w:val="1"/>
      <w:tblStyleColBandSize w:val="1"/>
      <w:tblBorders>
        <w:top w:val="single" w:sz="24" w:space="0" w:color="F0924C" w:themeColor="accent4"/>
        <w:left w:val="single" w:sz="24" w:space="0" w:color="F0924C" w:themeColor="accent4"/>
        <w:bottom w:val="single" w:sz="24" w:space="0" w:color="F0924C" w:themeColor="accent4"/>
        <w:right w:val="single" w:sz="24" w:space="0" w:color="F0924C" w:themeColor="accent4"/>
      </w:tblBorders>
    </w:tblPr>
    <w:tcPr>
      <w:shd w:val="clear" w:color="auto" w:fill="F0924C"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A92C80"/>
    <w:pPr>
      <w:spacing w:after="0" w:line="240" w:lineRule="auto"/>
    </w:pPr>
    <w:rPr>
      <w:color w:val="FFFFFF" w:themeColor="background1"/>
    </w:rPr>
    <w:tblPr>
      <w:tblStyleRowBandSize w:val="1"/>
      <w:tblStyleColBandSize w:val="1"/>
      <w:tblBorders>
        <w:top w:val="single" w:sz="24" w:space="0" w:color="907CB3" w:themeColor="accent5"/>
        <w:left w:val="single" w:sz="24" w:space="0" w:color="907CB3" w:themeColor="accent5"/>
        <w:bottom w:val="single" w:sz="24" w:space="0" w:color="907CB3" w:themeColor="accent5"/>
        <w:right w:val="single" w:sz="24" w:space="0" w:color="907CB3" w:themeColor="accent5"/>
      </w:tblBorders>
    </w:tblPr>
    <w:tcPr>
      <w:shd w:val="clear" w:color="auto" w:fill="907CB3"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A92C80"/>
    <w:pPr>
      <w:spacing w:after="0" w:line="240" w:lineRule="auto"/>
    </w:pPr>
    <w:rPr>
      <w:color w:val="FFFFFF" w:themeColor="background1"/>
    </w:rPr>
    <w:tblPr>
      <w:tblStyleRowBandSize w:val="1"/>
      <w:tblStyleColBandSize w:val="1"/>
      <w:tblBorders>
        <w:top w:val="single" w:sz="24" w:space="0" w:color="E87C8D" w:themeColor="accent6"/>
        <w:left w:val="single" w:sz="24" w:space="0" w:color="E87C8D" w:themeColor="accent6"/>
        <w:bottom w:val="single" w:sz="24" w:space="0" w:color="E87C8D" w:themeColor="accent6"/>
        <w:right w:val="single" w:sz="24" w:space="0" w:color="E87C8D" w:themeColor="accent6"/>
      </w:tblBorders>
    </w:tblPr>
    <w:tcPr>
      <w:shd w:val="clear" w:color="auto" w:fill="E87C8D"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A92C80"/>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A92C80"/>
    <w:pPr>
      <w:spacing w:after="0" w:line="240" w:lineRule="auto"/>
    </w:pPr>
    <w:rPr>
      <w:color w:val="41ADA9" w:themeColor="accent1" w:themeShade="BF"/>
    </w:rPr>
    <w:tblPr>
      <w:tblStyleRowBandSize w:val="1"/>
      <w:tblStyleColBandSize w:val="1"/>
      <w:tblBorders>
        <w:top w:val="single" w:sz="4" w:space="0" w:color="74CBC8" w:themeColor="accent1"/>
        <w:bottom w:val="single" w:sz="4" w:space="0" w:color="74CBC8" w:themeColor="accent1"/>
      </w:tblBorders>
    </w:tblPr>
    <w:tblStylePr w:type="firstRow">
      <w:rPr>
        <w:b/>
        <w:bCs/>
      </w:rPr>
      <w:tblPr/>
      <w:tcPr>
        <w:tcBorders>
          <w:bottom w:val="single" w:sz="4" w:space="0" w:color="74CBC8" w:themeColor="accent1"/>
        </w:tcBorders>
      </w:tcPr>
    </w:tblStylePr>
    <w:tblStylePr w:type="lastRow">
      <w:rPr>
        <w:b/>
        <w:bCs/>
      </w:rPr>
      <w:tblPr/>
      <w:tcPr>
        <w:tcBorders>
          <w:top w:val="double" w:sz="4" w:space="0" w:color="74CBC8" w:themeColor="accent1"/>
        </w:tcBorders>
      </w:tcPr>
    </w:tblStylePr>
    <w:tblStylePr w:type="firstCol">
      <w:rPr>
        <w:b/>
        <w:bCs/>
      </w:rPr>
    </w:tblStylePr>
    <w:tblStylePr w:type="lastCol">
      <w:rPr>
        <w:b/>
        <w:bCs/>
      </w:rPr>
    </w:tblStylePr>
    <w:tblStylePr w:type="band1Vert">
      <w:tblPr/>
      <w:tcPr>
        <w:shd w:val="clear" w:color="auto" w:fill="E3F4F4" w:themeFill="accent1" w:themeFillTint="33"/>
      </w:tcPr>
    </w:tblStylePr>
    <w:tblStylePr w:type="band1Horz">
      <w:tblPr/>
      <w:tcPr>
        <w:shd w:val="clear" w:color="auto" w:fill="E3F4F4" w:themeFill="accent1" w:themeFillTint="33"/>
      </w:tcPr>
    </w:tblStylePr>
  </w:style>
  <w:style w:type="table" w:styleId="ListTable6Colorful-Accent2">
    <w:name w:val="List Table 6 Colorful Accent 2"/>
    <w:basedOn w:val="TableNormal"/>
    <w:uiPriority w:val="51"/>
    <w:rsid w:val="00A92C80"/>
    <w:pPr>
      <w:spacing w:after="0" w:line="240" w:lineRule="auto"/>
    </w:pPr>
    <w:rPr>
      <w:color w:val="E2A91A" w:themeColor="accent2" w:themeShade="BF"/>
    </w:rPr>
    <w:tblPr>
      <w:tblStyleRowBandSize w:val="1"/>
      <w:tblStyleColBandSize w:val="1"/>
      <w:tblBorders>
        <w:top w:val="single" w:sz="4" w:space="0" w:color="EDC765" w:themeColor="accent2"/>
        <w:bottom w:val="single" w:sz="4" w:space="0" w:color="EDC765" w:themeColor="accent2"/>
      </w:tblBorders>
    </w:tblPr>
    <w:tblStylePr w:type="firstRow">
      <w:rPr>
        <w:b/>
        <w:bCs/>
      </w:rPr>
      <w:tblPr/>
      <w:tcPr>
        <w:tcBorders>
          <w:bottom w:val="single" w:sz="4" w:space="0" w:color="EDC765" w:themeColor="accent2"/>
        </w:tcBorders>
      </w:tcPr>
    </w:tblStylePr>
    <w:tblStylePr w:type="lastRow">
      <w:rPr>
        <w:b/>
        <w:bCs/>
      </w:rPr>
      <w:tblPr/>
      <w:tcPr>
        <w:tcBorders>
          <w:top w:val="double" w:sz="4" w:space="0" w:color="EDC765" w:themeColor="accent2"/>
        </w:tcBorders>
      </w:tcPr>
    </w:tblStylePr>
    <w:tblStylePr w:type="firstCol">
      <w:rPr>
        <w:b/>
        <w:bCs/>
      </w:rPr>
    </w:tblStylePr>
    <w:tblStylePr w:type="lastCol">
      <w:rPr>
        <w:b/>
        <w:bCs/>
      </w:rPr>
    </w:tblStylePr>
    <w:tblStylePr w:type="band1Vert">
      <w:tblPr/>
      <w:tcPr>
        <w:shd w:val="clear" w:color="auto" w:fill="FBF3DF" w:themeFill="accent2" w:themeFillTint="33"/>
      </w:tcPr>
    </w:tblStylePr>
    <w:tblStylePr w:type="band1Horz">
      <w:tblPr/>
      <w:tcPr>
        <w:shd w:val="clear" w:color="auto" w:fill="FBF3DF" w:themeFill="accent2" w:themeFillTint="33"/>
      </w:tcPr>
    </w:tblStylePr>
  </w:style>
  <w:style w:type="table" w:styleId="ListTable6Colorful-Accent3">
    <w:name w:val="List Table 6 Colorful Accent 3"/>
    <w:basedOn w:val="TableNormal"/>
    <w:uiPriority w:val="51"/>
    <w:rsid w:val="00A92C80"/>
    <w:pPr>
      <w:spacing w:after="0" w:line="240" w:lineRule="auto"/>
    </w:pPr>
    <w:rPr>
      <w:color w:val="62A63C" w:themeColor="accent3" w:themeShade="BF"/>
    </w:rPr>
    <w:tblPr>
      <w:tblStyleRowBandSize w:val="1"/>
      <w:tblStyleColBandSize w:val="1"/>
      <w:tblBorders>
        <w:top w:val="single" w:sz="4" w:space="0" w:color="8AC867" w:themeColor="accent3"/>
        <w:bottom w:val="single" w:sz="4" w:space="0" w:color="8AC867" w:themeColor="accent3"/>
      </w:tblBorders>
    </w:tblPr>
    <w:tblStylePr w:type="firstRow">
      <w:rPr>
        <w:b/>
        <w:bCs/>
      </w:rPr>
      <w:tblPr/>
      <w:tcPr>
        <w:tcBorders>
          <w:bottom w:val="single" w:sz="4" w:space="0" w:color="8AC867" w:themeColor="accent3"/>
        </w:tcBorders>
      </w:tcPr>
    </w:tblStylePr>
    <w:tblStylePr w:type="lastRow">
      <w:rPr>
        <w:b/>
        <w:bCs/>
      </w:rPr>
      <w:tblPr/>
      <w:tcPr>
        <w:tcBorders>
          <w:top w:val="double" w:sz="4" w:space="0" w:color="8AC867" w:themeColor="accent3"/>
        </w:tcBorders>
      </w:tcPr>
    </w:tblStylePr>
    <w:tblStylePr w:type="firstCol">
      <w:rPr>
        <w:b/>
        <w:bCs/>
      </w:rPr>
    </w:tblStylePr>
    <w:tblStylePr w:type="lastCol">
      <w:rPr>
        <w:b/>
        <w:bCs/>
      </w:rPr>
    </w:tblStylePr>
    <w:tblStylePr w:type="band1Vert">
      <w:tblPr/>
      <w:tcPr>
        <w:shd w:val="clear" w:color="auto" w:fill="E7F4E0" w:themeFill="accent3" w:themeFillTint="33"/>
      </w:tcPr>
    </w:tblStylePr>
    <w:tblStylePr w:type="band1Horz">
      <w:tblPr/>
      <w:tcPr>
        <w:shd w:val="clear" w:color="auto" w:fill="E7F4E0" w:themeFill="accent3" w:themeFillTint="33"/>
      </w:tcPr>
    </w:tblStylePr>
  </w:style>
  <w:style w:type="table" w:styleId="ListTable6Colorful-Accent4">
    <w:name w:val="List Table 6 Colorful Accent 4"/>
    <w:basedOn w:val="TableNormal"/>
    <w:uiPriority w:val="51"/>
    <w:rsid w:val="00A92C80"/>
    <w:pPr>
      <w:spacing w:after="0" w:line="240" w:lineRule="auto"/>
    </w:pPr>
    <w:rPr>
      <w:color w:val="DA6712" w:themeColor="accent4" w:themeShade="BF"/>
    </w:rPr>
    <w:tblPr>
      <w:tblStyleRowBandSize w:val="1"/>
      <w:tblStyleColBandSize w:val="1"/>
      <w:tblBorders>
        <w:top w:val="single" w:sz="4" w:space="0" w:color="F0924C" w:themeColor="accent4"/>
        <w:bottom w:val="single" w:sz="4" w:space="0" w:color="F0924C" w:themeColor="accent4"/>
      </w:tblBorders>
    </w:tblPr>
    <w:tblStylePr w:type="firstRow">
      <w:rPr>
        <w:b/>
        <w:bCs/>
      </w:rPr>
      <w:tblPr/>
      <w:tcPr>
        <w:tcBorders>
          <w:bottom w:val="single" w:sz="4" w:space="0" w:color="F0924C" w:themeColor="accent4"/>
        </w:tcBorders>
      </w:tcPr>
    </w:tblStylePr>
    <w:tblStylePr w:type="lastRow">
      <w:rPr>
        <w:b/>
        <w:bCs/>
      </w:rPr>
      <w:tblPr/>
      <w:tcPr>
        <w:tcBorders>
          <w:top w:val="double" w:sz="4" w:space="0" w:color="F0924C" w:themeColor="accent4"/>
        </w:tcBorders>
      </w:tcPr>
    </w:tblStylePr>
    <w:tblStylePr w:type="firstCol">
      <w:rPr>
        <w:b/>
        <w:bCs/>
      </w:rPr>
    </w:tblStylePr>
    <w:tblStylePr w:type="lastCol">
      <w:rPr>
        <w:b/>
        <w:bCs/>
      </w:rPr>
    </w:tblStylePr>
    <w:tblStylePr w:type="band1Vert">
      <w:tblPr/>
      <w:tcPr>
        <w:shd w:val="clear" w:color="auto" w:fill="FCE8DB" w:themeFill="accent4" w:themeFillTint="33"/>
      </w:tcPr>
    </w:tblStylePr>
    <w:tblStylePr w:type="band1Horz">
      <w:tblPr/>
      <w:tcPr>
        <w:shd w:val="clear" w:color="auto" w:fill="FCE8DB" w:themeFill="accent4" w:themeFillTint="33"/>
      </w:tcPr>
    </w:tblStylePr>
  </w:style>
  <w:style w:type="table" w:styleId="ListTable6Colorful-Accent5">
    <w:name w:val="List Table 6 Colorful Accent 5"/>
    <w:basedOn w:val="TableNormal"/>
    <w:uiPriority w:val="51"/>
    <w:rsid w:val="00A92C80"/>
    <w:pPr>
      <w:spacing w:after="0" w:line="240" w:lineRule="auto"/>
    </w:pPr>
    <w:rPr>
      <w:color w:val="68538F" w:themeColor="accent5" w:themeShade="BF"/>
    </w:rPr>
    <w:tblPr>
      <w:tblStyleRowBandSize w:val="1"/>
      <w:tblStyleColBandSize w:val="1"/>
      <w:tblBorders>
        <w:top w:val="single" w:sz="4" w:space="0" w:color="907CB3" w:themeColor="accent5"/>
        <w:bottom w:val="single" w:sz="4" w:space="0" w:color="907CB3" w:themeColor="accent5"/>
      </w:tblBorders>
    </w:tblPr>
    <w:tblStylePr w:type="firstRow">
      <w:rPr>
        <w:b/>
        <w:bCs/>
      </w:rPr>
      <w:tblPr/>
      <w:tcPr>
        <w:tcBorders>
          <w:bottom w:val="single" w:sz="4" w:space="0" w:color="907CB3" w:themeColor="accent5"/>
        </w:tcBorders>
      </w:tcPr>
    </w:tblStylePr>
    <w:tblStylePr w:type="lastRow">
      <w:rPr>
        <w:b/>
        <w:bCs/>
      </w:rPr>
      <w:tblPr/>
      <w:tcPr>
        <w:tcBorders>
          <w:top w:val="double" w:sz="4" w:space="0" w:color="907CB3" w:themeColor="accent5"/>
        </w:tcBorders>
      </w:tcPr>
    </w:tblStylePr>
    <w:tblStylePr w:type="firstCol">
      <w:rPr>
        <w:b/>
        <w:bCs/>
      </w:rPr>
    </w:tblStylePr>
    <w:tblStylePr w:type="lastCol">
      <w:rPr>
        <w:b/>
        <w:bCs/>
      </w:rPr>
    </w:tblStylePr>
    <w:tblStylePr w:type="band1Vert">
      <w:tblPr/>
      <w:tcPr>
        <w:shd w:val="clear" w:color="auto" w:fill="E8E4EF" w:themeFill="accent5" w:themeFillTint="33"/>
      </w:tcPr>
    </w:tblStylePr>
    <w:tblStylePr w:type="band1Horz">
      <w:tblPr/>
      <w:tcPr>
        <w:shd w:val="clear" w:color="auto" w:fill="E8E4EF" w:themeFill="accent5" w:themeFillTint="33"/>
      </w:tcPr>
    </w:tblStylePr>
  </w:style>
  <w:style w:type="table" w:styleId="ListTable6Colorful-Accent6">
    <w:name w:val="List Table 6 Colorful Accent 6"/>
    <w:basedOn w:val="TableNormal"/>
    <w:uiPriority w:val="51"/>
    <w:rsid w:val="00A92C80"/>
    <w:pPr>
      <w:spacing w:after="0" w:line="240" w:lineRule="auto"/>
    </w:pPr>
    <w:rPr>
      <w:color w:val="DA2F4A" w:themeColor="accent6" w:themeShade="BF"/>
    </w:rPr>
    <w:tblPr>
      <w:tblStyleRowBandSize w:val="1"/>
      <w:tblStyleColBandSize w:val="1"/>
      <w:tblBorders>
        <w:top w:val="single" w:sz="4" w:space="0" w:color="E87C8D" w:themeColor="accent6"/>
        <w:bottom w:val="single" w:sz="4" w:space="0" w:color="E87C8D" w:themeColor="accent6"/>
      </w:tblBorders>
    </w:tblPr>
    <w:tblStylePr w:type="firstRow">
      <w:rPr>
        <w:b/>
        <w:bCs/>
      </w:rPr>
      <w:tblPr/>
      <w:tcPr>
        <w:tcBorders>
          <w:bottom w:val="single" w:sz="4" w:space="0" w:color="E87C8D" w:themeColor="accent6"/>
        </w:tcBorders>
      </w:tcPr>
    </w:tblStylePr>
    <w:tblStylePr w:type="lastRow">
      <w:rPr>
        <w:b/>
        <w:bCs/>
      </w:rPr>
      <w:tblPr/>
      <w:tcPr>
        <w:tcBorders>
          <w:top w:val="double" w:sz="4" w:space="0" w:color="E87C8D" w:themeColor="accent6"/>
        </w:tcBorders>
      </w:tcPr>
    </w:tblStylePr>
    <w:tblStylePr w:type="firstCol">
      <w:rPr>
        <w:b/>
        <w:bCs/>
      </w:rPr>
    </w:tblStylePr>
    <w:tblStylePr w:type="lastCol">
      <w:rPr>
        <w:b/>
        <w:bCs/>
      </w:rPr>
    </w:tblStylePr>
    <w:tblStylePr w:type="band1Vert">
      <w:tblPr/>
      <w:tcPr>
        <w:shd w:val="clear" w:color="auto" w:fill="FAE4E7" w:themeFill="accent6" w:themeFillTint="33"/>
      </w:tcPr>
    </w:tblStylePr>
    <w:tblStylePr w:type="band1Horz">
      <w:tblPr/>
      <w:tcPr>
        <w:shd w:val="clear" w:color="auto" w:fill="FAE4E7" w:themeFill="accent6" w:themeFillTint="33"/>
      </w:tcPr>
    </w:tblStylePr>
  </w:style>
  <w:style w:type="table" w:styleId="ListTable7Colorful">
    <w:name w:val="List Table 7 Colorful"/>
    <w:basedOn w:val="TableNormal"/>
    <w:uiPriority w:val="52"/>
    <w:rsid w:val="00A92C80"/>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A92C80"/>
    <w:pPr>
      <w:spacing w:after="0" w:line="240" w:lineRule="auto"/>
    </w:pPr>
    <w:rPr>
      <w:color w:val="41ADA9"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4CBC8"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4CBC8"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4CBC8"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4CBC8" w:themeColor="accent1"/>
        </w:tcBorders>
        <w:shd w:val="clear" w:color="auto" w:fill="FFFFFF" w:themeFill="background1"/>
      </w:tcPr>
    </w:tblStylePr>
    <w:tblStylePr w:type="band1Vert">
      <w:tblPr/>
      <w:tcPr>
        <w:shd w:val="clear" w:color="auto" w:fill="E3F4F4" w:themeFill="accent1" w:themeFillTint="33"/>
      </w:tcPr>
    </w:tblStylePr>
    <w:tblStylePr w:type="band1Horz">
      <w:tblPr/>
      <w:tcPr>
        <w:shd w:val="clear" w:color="auto" w:fill="E3F4F4"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A92C80"/>
    <w:pPr>
      <w:spacing w:after="0" w:line="240" w:lineRule="auto"/>
    </w:pPr>
    <w:rPr>
      <w:color w:val="E2A91A"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EDC765"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EDC765"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EDC765"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EDC765" w:themeColor="accent2"/>
        </w:tcBorders>
        <w:shd w:val="clear" w:color="auto" w:fill="FFFFFF" w:themeFill="background1"/>
      </w:tcPr>
    </w:tblStylePr>
    <w:tblStylePr w:type="band1Vert">
      <w:tblPr/>
      <w:tcPr>
        <w:shd w:val="clear" w:color="auto" w:fill="FBF3DF" w:themeFill="accent2" w:themeFillTint="33"/>
      </w:tcPr>
    </w:tblStylePr>
    <w:tblStylePr w:type="band1Horz">
      <w:tblPr/>
      <w:tcPr>
        <w:shd w:val="clear" w:color="auto" w:fill="FBF3DF"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A92C80"/>
    <w:pPr>
      <w:spacing w:after="0" w:line="240" w:lineRule="auto"/>
    </w:pPr>
    <w:rPr>
      <w:color w:val="62A63C"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8AC867"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8AC867"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8AC867"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8AC867" w:themeColor="accent3"/>
        </w:tcBorders>
        <w:shd w:val="clear" w:color="auto" w:fill="FFFFFF" w:themeFill="background1"/>
      </w:tcPr>
    </w:tblStylePr>
    <w:tblStylePr w:type="band1Vert">
      <w:tblPr/>
      <w:tcPr>
        <w:shd w:val="clear" w:color="auto" w:fill="E7F4E0" w:themeFill="accent3" w:themeFillTint="33"/>
      </w:tcPr>
    </w:tblStylePr>
    <w:tblStylePr w:type="band1Horz">
      <w:tblPr/>
      <w:tcPr>
        <w:shd w:val="clear" w:color="auto" w:fill="E7F4E0"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A92C80"/>
    <w:pPr>
      <w:spacing w:after="0" w:line="240" w:lineRule="auto"/>
    </w:pPr>
    <w:rPr>
      <w:color w:val="DA6712"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F0924C"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F0924C"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F0924C"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F0924C" w:themeColor="accent4"/>
        </w:tcBorders>
        <w:shd w:val="clear" w:color="auto" w:fill="FFFFFF" w:themeFill="background1"/>
      </w:tcPr>
    </w:tblStylePr>
    <w:tblStylePr w:type="band1Vert">
      <w:tblPr/>
      <w:tcPr>
        <w:shd w:val="clear" w:color="auto" w:fill="FCE8DB" w:themeFill="accent4" w:themeFillTint="33"/>
      </w:tcPr>
    </w:tblStylePr>
    <w:tblStylePr w:type="band1Horz">
      <w:tblPr/>
      <w:tcPr>
        <w:shd w:val="clear" w:color="auto" w:fill="FCE8DB"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A92C80"/>
    <w:pPr>
      <w:spacing w:after="0" w:line="240" w:lineRule="auto"/>
    </w:pPr>
    <w:rPr>
      <w:color w:val="68538F"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907CB3"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907CB3"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907CB3"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907CB3" w:themeColor="accent5"/>
        </w:tcBorders>
        <w:shd w:val="clear" w:color="auto" w:fill="FFFFFF" w:themeFill="background1"/>
      </w:tcPr>
    </w:tblStylePr>
    <w:tblStylePr w:type="band1Vert">
      <w:tblPr/>
      <w:tcPr>
        <w:shd w:val="clear" w:color="auto" w:fill="E8E4EF" w:themeFill="accent5" w:themeFillTint="33"/>
      </w:tcPr>
    </w:tblStylePr>
    <w:tblStylePr w:type="band1Horz">
      <w:tblPr/>
      <w:tcPr>
        <w:shd w:val="clear" w:color="auto" w:fill="E8E4EF"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A92C80"/>
    <w:pPr>
      <w:spacing w:after="0" w:line="240" w:lineRule="auto"/>
    </w:pPr>
    <w:rPr>
      <w:color w:val="DA2F4A"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E87C8D"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E87C8D"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E87C8D"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E87C8D" w:themeColor="accent6"/>
        </w:tcBorders>
        <w:shd w:val="clear" w:color="auto" w:fill="FFFFFF" w:themeFill="background1"/>
      </w:tcPr>
    </w:tblStylePr>
    <w:tblStylePr w:type="band1Vert">
      <w:tblPr/>
      <w:tcPr>
        <w:shd w:val="clear" w:color="auto" w:fill="FAE4E7" w:themeFill="accent6" w:themeFillTint="33"/>
      </w:tcPr>
    </w:tblStylePr>
    <w:tblStylePr w:type="band1Horz">
      <w:tblPr/>
      <w:tcPr>
        <w:shd w:val="clear" w:color="auto" w:fill="FAE4E7"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A92C80"/>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92C80"/>
    <w:rPr>
      <w:rFonts w:ascii="Consolas" w:hAnsi="Consolas"/>
      <w:szCs w:val="20"/>
    </w:rPr>
  </w:style>
  <w:style w:type="table" w:styleId="MediumGrid1">
    <w:name w:val="Medium Grid 1"/>
    <w:basedOn w:val="TableNormal"/>
    <w:uiPriority w:val="67"/>
    <w:semiHidden/>
    <w:unhideWhenUsed/>
    <w:rsid w:val="00A92C80"/>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A92C80"/>
    <w:pPr>
      <w:spacing w:after="0" w:line="240" w:lineRule="auto"/>
    </w:pPr>
    <w:tblPr>
      <w:tblStyleRowBandSize w:val="1"/>
      <w:tblStyleColBandSize w:val="1"/>
      <w:tblBorders>
        <w:top w:val="single" w:sz="8" w:space="0" w:color="96D8D5" w:themeColor="accent1" w:themeTint="BF"/>
        <w:left w:val="single" w:sz="8" w:space="0" w:color="96D8D5" w:themeColor="accent1" w:themeTint="BF"/>
        <w:bottom w:val="single" w:sz="8" w:space="0" w:color="96D8D5" w:themeColor="accent1" w:themeTint="BF"/>
        <w:right w:val="single" w:sz="8" w:space="0" w:color="96D8D5" w:themeColor="accent1" w:themeTint="BF"/>
        <w:insideH w:val="single" w:sz="8" w:space="0" w:color="96D8D5" w:themeColor="accent1" w:themeTint="BF"/>
        <w:insideV w:val="single" w:sz="8" w:space="0" w:color="96D8D5" w:themeColor="accent1" w:themeTint="BF"/>
      </w:tblBorders>
    </w:tblPr>
    <w:tcPr>
      <w:shd w:val="clear" w:color="auto" w:fill="DCF2F1" w:themeFill="accent1" w:themeFillTint="3F"/>
    </w:tcPr>
    <w:tblStylePr w:type="firstRow">
      <w:rPr>
        <w:b/>
        <w:bCs/>
      </w:rPr>
    </w:tblStylePr>
    <w:tblStylePr w:type="lastRow">
      <w:rPr>
        <w:b/>
        <w:bCs/>
      </w:rPr>
      <w:tblPr/>
      <w:tcPr>
        <w:tcBorders>
          <w:top w:val="single" w:sz="18" w:space="0" w:color="96D8D5" w:themeColor="accent1" w:themeTint="BF"/>
        </w:tcBorders>
      </w:tcPr>
    </w:tblStylePr>
    <w:tblStylePr w:type="firstCol">
      <w:rPr>
        <w:b/>
        <w:bCs/>
      </w:rPr>
    </w:tblStylePr>
    <w:tblStylePr w:type="lastCol">
      <w:rPr>
        <w:b/>
        <w:bCs/>
      </w:rPr>
    </w:tblStylePr>
    <w:tblStylePr w:type="band1Vert">
      <w:tblPr/>
      <w:tcPr>
        <w:shd w:val="clear" w:color="auto" w:fill="B9E5E3" w:themeFill="accent1" w:themeFillTint="7F"/>
      </w:tcPr>
    </w:tblStylePr>
    <w:tblStylePr w:type="band1Horz">
      <w:tblPr/>
      <w:tcPr>
        <w:shd w:val="clear" w:color="auto" w:fill="B9E5E3" w:themeFill="accent1" w:themeFillTint="7F"/>
      </w:tcPr>
    </w:tblStylePr>
  </w:style>
  <w:style w:type="table" w:styleId="MediumGrid1-Accent2">
    <w:name w:val="Medium Grid 1 Accent 2"/>
    <w:basedOn w:val="TableNormal"/>
    <w:uiPriority w:val="67"/>
    <w:semiHidden/>
    <w:unhideWhenUsed/>
    <w:rsid w:val="00A92C80"/>
    <w:pPr>
      <w:spacing w:after="0" w:line="240" w:lineRule="auto"/>
    </w:pPr>
    <w:tblPr>
      <w:tblStyleRowBandSize w:val="1"/>
      <w:tblStyleColBandSize w:val="1"/>
      <w:tblBorders>
        <w:top w:val="single" w:sz="8" w:space="0" w:color="F1D48B" w:themeColor="accent2" w:themeTint="BF"/>
        <w:left w:val="single" w:sz="8" w:space="0" w:color="F1D48B" w:themeColor="accent2" w:themeTint="BF"/>
        <w:bottom w:val="single" w:sz="8" w:space="0" w:color="F1D48B" w:themeColor="accent2" w:themeTint="BF"/>
        <w:right w:val="single" w:sz="8" w:space="0" w:color="F1D48B" w:themeColor="accent2" w:themeTint="BF"/>
        <w:insideH w:val="single" w:sz="8" w:space="0" w:color="F1D48B" w:themeColor="accent2" w:themeTint="BF"/>
        <w:insideV w:val="single" w:sz="8" w:space="0" w:color="F1D48B" w:themeColor="accent2" w:themeTint="BF"/>
      </w:tblBorders>
    </w:tblPr>
    <w:tcPr>
      <w:shd w:val="clear" w:color="auto" w:fill="FAF1D8" w:themeFill="accent2" w:themeFillTint="3F"/>
    </w:tcPr>
    <w:tblStylePr w:type="firstRow">
      <w:rPr>
        <w:b/>
        <w:bCs/>
      </w:rPr>
    </w:tblStylePr>
    <w:tblStylePr w:type="lastRow">
      <w:rPr>
        <w:b/>
        <w:bCs/>
      </w:rPr>
      <w:tblPr/>
      <w:tcPr>
        <w:tcBorders>
          <w:top w:val="single" w:sz="18" w:space="0" w:color="F1D48B" w:themeColor="accent2" w:themeTint="BF"/>
        </w:tcBorders>
      </w:tcPr>
    </w:tblStylePr>
    <w:tblStylePr w:type="firstCol">
      <w:rPr>
        <w:b/>
        <w:bCs/>
      </w:rPr>
    </w:tblStylePr>
    <w:tblStylePr w:type="lastCol">
      <w:rPr>
        <w:b/>
        <w:bCs/>
      </w:rPr>
    </w:tblStylePr>
    <w:tblStylePr w:type="band1Vert">
      <w:tblPr/>
      <w:tcPr>
        <w:shd w:val="clear" w:color="auto" w:fill="F6E2B2" w:themeFill="accent2" w:themeFillTint="7F"/>
      </w:tcPr>
    </w:tblStylePr>
    <w:tblStylePr w:type="band1Horz">
      <w:tblPr/>
      <w:tcPr>
        <w:shd w:val="clear" w:color="auto" w:fill="F6E2B2" w:themeFill="accent2" w:themeFillTint="7F"/>
      </w:tcPr>
    </w:tblStylePr>
  </w:style>
  <w:style w:type="table" w:styleId="MediumGrid1-Accent3">
    <w:name w:val="Medium Grid 1 Accent 3"/>
    <w:basedOn w:val="TableNormal"/>
    <w:uiPriority w:val="67"/>
    <w:semiHidden/>
    <w:unhideWhenUsed/>
    <w:rsid w:val="00A92C80"/>
    <w:pPr>
      <w:spacing w:after="0" w:line="240" w:lineRule="auto"/>
    </w:pPr>
    <w:tblPr>
      <w:tblStyleRowBandSize w:val="1"/>
      <w:tblStyleColBandSize w:val="1"/>
      <w:tblBorders>
        <w:top w:val="single" w:sz="8" w:space="0" w:color="A7D58C" w:themeColor="accent3" w:themeTint="BF"/>
        <w:left w:val="single" w:sz="8" w:space="0" w:color="A7D58C" w:themeColor="accent3" w:themeTint="BF"/>
        <w:bottom w:val="single" w:sz="8" w:space="0" w:color="A7D58C" w:themeColor="accent3" w:themeTint="BF"/>
        <w:right w:val="single" w:sz="8" w:space="0" w:color="A7D58C" w:themeColor="accent3" w:themeTint="BF"/>
        <w:insideH w:val="single" w:sz="8" w:space="0" w:color="A7D58C" w:themeColor="accent3" w:themeTint="BF"/>
        <w:insideV w:val="single" w:sz="8" w:space="0" w:color="A7D58C" w:themeColor="accent3" w:themeTint="BF"/>
      </w:tblBorders>
    </w:tblPr>
    <w:tcPr>
      <w:shd w:val="clear" w:color="auto" w:fill="E1F1D9" w:themeFill="accent3" w:themeFillTint="3F"/>
    </w:tcPr>
    <w:tblStylePr w:type="firstRow">
      <w:rPr>
        <w:b/>
        <w:bCs/>
      </w:rPr>
    </w:tblStylePr>
    <w:tblStylePr w:type="lastRow">
      <w:rPr>
        <w:b/>
        <w:bCs/>
      </w:rPr>
      <w:tblPr/>
      <w:tcPr>
        <w:tcBorders>
          <w:top w:val="single" w:sz="18" w:space="0" w:color="A7D58C" w:themeColor="accent3" w:themeTint="BF"/>
        </w:tcBorders>
      </w:tcPr>
    </w:tblStylePr>
    <w:tblStylePr w:type="firstCol">
      <w:rPr>
        <w:b/>
        <w:bCs/>
      </w:rPr>
    </w:tblStylePr>
    <w:tblStylePr w:type="lastCol">
      <w:rPr>
        <w:b/>
        <w:bCs/>
      </w:rPr>
    </w:tblStylePr>
    <w:tblStylePr w:type="band1Vert">
      <w:tblPr/>
      <w:tcPr>
        <w:shd w:val="clear" w:color="auto" w:fill="C4E3B3" w:themeFill="accent3" w:themeFillTint="7F"/>
      </w:tcPr>
    </w:tblStylePr>
    <w:tblStylePr w:type="band1Horz">
      <w:tblPr/>
      <w:tcPr>
        <w:shd w:val="clear" w:color="auto" w:fill="C4E3B3" w:themeFill="accent3" w:themeFillTint="7F"/>
      </w:tcPr>
    </w:tblStylePr>
  </w:style>
  <w:style w:type="table" w:styleId="MediumGrid1-Accent4">
    <w:name w:val="Medium Grid 1 Accent 4"/>
    <w:basedOn w:val="TableNormal"/>
    <w:uiPriority w:val="67"/>
    <w:semiHidden/>
    <w:unhideWhenUsed/>
    <w:rsid w:val="00A92C80"/>
    <w:pPr>
      <w:spacing w:after="0" w:line="240" w:lineRule="auto"/>
    </w:pPr>
    <w:tblPr>
      <w:tblStyleRowBandSize w:val="1"/>
      <w:tblStyleColBandSize w:val="1"/>
      <w:tblBorders>
        <w:top w:val="single" w:sz="8" w:space="0" w:color="F3AC78" w:themeColor="accent4" w:themeTint="BF"/>
        <w:left w:val="single" w:sz="8" w:space="0" w:color="F3AC78" w:themeColor="accent4" w:themeTint="BF"/>
        <w:bottom w:val="single" w:sz="8" w:space="0" w:color="F3AC78" w:themeColor="accent4" w:themeTint="BF"/>
        <w:right w:val="single" w:sz="8" w:space="0" w:color="F3AC78" w:themeColor="accent4" w:themeTint="BF"/>
        <w:insideH w:val="single" w:sz="8" w:space="0" w:color="F3AC78" w:themeColor="accent4" w:themeTint="BF"/>
        <w:insideV w:val="single" w:sz="8" w:space="0" w:color="F3AC78" w:themeColor="accent4" w:themeTint="BF"/>
      </w:tblBorders>
    </w:tblPr>
    <w:tcPr>
      <w:shd w:val="clear" w:color="auto" w:fill="FBE3D2" w:themeFill="accent4" w:themeFillTint="3F"/>
    </w:tcPr>
    <w:tblStylePr w:type="firstRow">
      <w:rPr>
        <w:b/>
        <w:bCs/>
      </w:rPr>
    </w:tblStylePr>
    <w:tblStylePr w:type="lastRow">
      <w:rPr>
        <w:b/>
        <w:bCs/>
      </w:rPr>
      <w:tblPr/>
      <w:tcPr>
        <w:tcBorders>
          <w:top w:val="single" w:sz="18" w:space="0" w:color="F3AC78" w:themeColor="accent4" w:themeTint="BF"/>
        </w:tcBorders>
      </w:tcPr>
    </w:tblStylePr>
    <w:tblStylePr w:type="firstCol">
      <w:rPr>
        <w:b/>
        <w:bCs/>
      </w:rPr>
    </w:tblStylePr>
    <w:tblStylePr w:type="lastCol">
      <w:rPr>
        <w:b/>
        <w:bCs/>
      </w:rPr>
    </w:tblStylePr>
    <w:tblStylePr w:type="band1Vert">
      <w:tblPr/>
      <w:tcPr>
        <w:shd w:val="clear" w:color="auto" w:fill="F7C8A5" w:themeFill="accent4" w:themeFillTint="7F"/>
      </w:tcPr>
    </w:tblStylePr>
    <w:tblStylePr w:type="band1Horz">
      <w:tblPr/>
      <w:tcPr>
        <w:shd w:val="clear" w:color="auto" w:fill="F7C8A5" w:themeFill="accent4" w:themeFillTint="7F"/>
      </w:tcPr>
    </w:tblStylePr>
  </w:style>
  <w:style w:type="table" w:styleId="MediumGrid1-Accent5">
    <w:name w:val="Medium Grid 1 Accent 5"/>
    <w:basedOn w:val="TableNormal"/>
    <w:uiPriority w:val="67"/>
    <w:semiHidden/>
    <w:unhideWhenUsed/>
    <w:rsid w:val="00A92C80"/>
    <w:pPr>
      <w:spacing w:after="0" w:line="240" w:lineRule="auto"/>
    </w:pPr>
    <w:tblPr>
      <w:tblStyleRowBandSize w:val="1"/>
      <w:tblStyleColBandSize w:val="1"/>
      <w:tblBorders>
        <w:top w:val="single" w:sz="8" w:space="0" w:color="AB9CC6" w:themeColor="accent5" w:themeTint="BF"/>
        <w:left w:val="single" w:sz="8" w:space="0" w:color="AB9CC6" w:themeColor="accent5" w:themeTint="BF"/>
        <w:bottom w:val="single" w:sz="8" w:space="0" w:color="AB9CC6" w:themeColor="accent5" w:themeTint="BF"/>
        <w:right w:val="single" w:sz="8" w:space="0" w:color="AB9CC6" w:themeColor="accent5" w:themeTint="BF"/>
        <w:insideH w:val="single" w:sz="8" w:space="0" w:color="AB9CC6" w:themeColor="accent5" w:themeTint="BF"/>
        <w:insideV w:val="single" w:sz="8" w:space="0" w:color="AB9CC6" w:themeColor="accent5" w:themeTint="BF"/>
      </w:tblBorders>
    </w:tblPr>
    <w:tcPr>
      <w:shd w:val="clear" w:color="auto" w:fill="E3DEEC" w:themeFill="accent5" w:themeFillTint="3F"/>
    </w:tcPr>
    <w:tblStylePr w:type="firstRow">
      <w:rPr>
        <w:b/>
        <w:bCs/>
      </w:rPr>
    </w:tblStylePr>
    <w:tblStylePr w:type="lastRow">
      <w:rPr>
        <w:b/>
        <w:bCs/>
      </w:rPr>
      <w:tblPr/>
      <w:tcPr>
        <w:tcBorders>
          <w:top w:val="single" w:sz="18" w:space="0" w:color="AB9CC6" w:themeColor="accent5" w:themeTint="BF"/>
        </w:tcBorders>
      </w:tcPr>
    </w:tblStylePr>
    <w:tblStylePr w:type="firstCol">
      <w:rPr>
        <w:b/>
        <w:bCs/>
      </w:rPr>
    </w:tblStylePr>
    <w:tblStylePr w:type="lastCol">
      <w:rPr>
        <w:b/>
        <w:bCs/>
      </w:rPr>
    </w:tblStylePr>
    <w:tblStylePr w:type="band1Vert">
      <w:tblPr/>
      <w:tcPr>
        <w:shd w:val="clear" w:color="auto" w:fill="C7BDD9" w:themeFill="accent5" w:themeFillTint="7F"/>
      </w:tcPr>
    </w:tblStylePr>
    <w:tblStylePr w:type="band1Horz">
      <w:tblPr/>
      <w:tcPr>
        <w:shd w:val="clear" w:color="auto" w:fill="C7BDD9" w:themeFill="accent5" w:themeFillTint="7F"/>
      </w:tcPr>
    </w:tblStylePr>
  </w:style>
  <w:style w:type="table" w:styleId="MediumGrid1-Accent6">
    <w:name w:val="Medium Grid 1 Accent 6"/>
    <w:basedOn w:val="TableNormal"/>
    <w:uiPriority w:val="67"/>
    <w:semiHidden/>
    <w:unhideWhenUsed/>
    <w:rsid w:val="00A92C80"/>
    <w:pPr>
      <w:spacing w:after="0" w:line="240" w:lineRule="auto"/>
    </w:pPr>
    <w:tblPr>
      <w:tblStyleRowBandSize w:val="1"/>
      <w:tblStyleColBandSize w:val="1"/>
      <w:tblBorders>
        <w:top w:val="single" w:sz="8" w:space="0" w:color="ED9CA9" w:themeColor="accent6" w:themeTint="BF"/>
        <w:left w:val="single" w:sz="8" w:space="0" w:color="ED9CA9" w:themeColor="accent6" w:themeTint="BF"/>
        <w:bottom w:val="single" w:sz="8" w:space="0" w:color="ED9CA9" w:themeColor="accent6" w:themeTint="BF"/>
        <w:right w:val="single" w:sz="8" w:space="0" w:color="ED9CA9" w:themeColor="accent6" w:themeTint="BF"/>
        <w:insideH w:val="single" w:sz="8" w:space="0" w:color="ED9CA9" w:themeColor="accent6" w:themeTint="BF"/>
        <w:insideV w:val="single" w:sz="8" w:space="0" w:color="ED9CA9" w:themeColor="accent6" w:themeTint="BF"/>
      </w:tblBorders>
    </w:tblPr>
    <w:tcPr>
      <w:shd w:val="clear" w:color="auto" w:fill="F9DEE2" w:themeFill="accent6" w:themeFillTint="3F"/>
    </w:tcPr>
    <w:tblStylePr w:type="firstRow">
      <w:rPr>
        <w:b/>
        <w:bCs/>
      </w:rPr>
    </w:tblStylePr>
    <w:tblStylePr w:type="lastRow">
      <w:rPr>
        <w:b/>
        <w:bCs/>
      </w:rPr>
      <w:tblPr/>
      <w:tcPr>
        <w:tcBorders>
          <w:top w:val="single" w:sz="18" w:space="0" w:color="ED9CA9" w:themeColor="accent6" w:themeTint="BF"/>
        </w:tcBorders>
      </w:tcPr>
    </w:tblStylePr>
    <w:tblStylePr w:type="firstCol">
      <w:rPr>
        <w:b/>
        <w:bCs/>
      </w:rPr>
    </w:tblStylePr>
    <w:tblStylePr w:type="lastCol">
      <w:rPr>
        <w:b/>
        <w:bCs/>
      </w:rPr>
    </w:tblStylePr>
    <w:tblStylePr w:type="band1Vert">
      <w:tblPr/>
      <w:tcPr>
        <w:shd w:val="clear" w:color="auto" w:fill="F3BDC5" w:themeFill="accent6" w:themeFillTint="7F"/>
      </w:tcPr>
    </w:tblStylePr>
    <w:tblStylePr w:type="band1Horz">
      <w:tblPr/>
      <w:tcPr>
        <w:shd w:val="clear" w:color="auto" w:fill="F3BDC5" w:themeFill="accent6" w:themeFillTint="7F"/>
      </w:tcPr>
    </w:tblStylePr>
  </w:style>
  <w:style w:type="table" w:styleId="MediumGrid2">
    <w:name w:val="Medium Grid 2"/>
    <w:basedOn w:val="TableNormal"/>
    <w:uiPriority w:val="68"/>
    <w:semiHidden/>
    <w:unhideWhenUsed/>
    <w:rsid w:val="00A92C8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A92C8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4CBC8" w:themeColor="accent1"/>
        <w:left w:val="single" w:sz="8" w:space="0" w:color="74CBC8" w:themeColor="accent1"/>
        <w:bottom w:val="single" w:sz="8" w:space="0" w:color="74CBC8" w:themeColor="accent1"/>
        <w:right w:val="single" w:sz="8" w:space="0" w:color="74CBC8" w:themeColor="accent1"/>
        <w:insideH w:val="single" w:sz="8" w:space="0" w:color="74CBC8" w:themeColor="accent1"/>
        <w:insideV w:val="single" w:sz="8" w:space="0" w:color="74CBC8" w:themeColor="accent1"/>
      </w:tblBorders>
    </w:tblPr>
    <w:tcPr>
      <w:shd w:val="clear" w:color="auto" w:fill="DCF2F1" w:themeFill="accent1" w:themeFillTint="3F"/>
    </w:tcPr>
    <w:tblStylePr w:type="firstRow">
      <w:rPr>
        <w:b/>
        <w:bCs/>
        <w:color w:val="000000" w:themeColor="text1"/>
      </w:rPr>
      <w:tblPr/>
      <w:tcPr>
        <w:shd w:val="clear" w:color="auto" w:fill="F1F9F9"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3F4F4" w:themeFill="accent1" w:themeFillTint="33"/>
      </w:tcPr>
    </w:tblStylePr>
    <w:tblStylePr w:type="band1Vert">
      <w:tblPr/>
      <w:tcPr>
        <w:shd w:val="clear" w:color="auto" w:fill="B9E5E3" w:themeFill="accent1" w:themeFillTint="7F"/>
      </w:tcPr>
    </w:tblStylePr>
    <w:tblStylePr w:type="band1Horz">
      <w:tblPr/>
      <w:tcPr>
        <w:tcBorders>
          <w:insideH w:val="single" w:sz="6" w:space="0" w:color="74CBC8" w:themeColor="accent1"/>
          <w:insideV w:val="single" w:sz="6" w:space="0" w:color="74CBC8" w:themeColor="accent1"/>
        </w:tcBorders>
        <w:shd w:val="clear" w:color="auto" w:fill="B9E5E3"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A92C8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EDC765" w:themeColor="accent2"/>
        <w:left w:val="single" w:sz="8" w:space="0" w:color="EDC765" w:themeColor="accent2"/>
        <w:bottom w:val="single" w:sz="8" w:space="0" w:color="EDC765" w:themeColor="accent2"/>
        <w:right w:val="single" w:sz="8" w:space="0" w:color="EDC765" w:themeColor="accent2"/>
        <w:insideH w:val="single" w:sz="8" w:space="0" w:color="EDC765" w:themeColor="accent2"/>
        <w:insideV w:val="single" w:sz="8" w:space="0" w:color="EDC765" w:themeColor="accent2"/>
      </w:tblBorders>
    </w:tblPr>
    <w:tcPr>
      <w:shd w:val="clear" w:color="auto" w:fill="FAF1D8" w:themeFill="accent2" w:themeFillTint="3F"/>
    </w:tcPr>
    <w:tblStylePr w:type="firstRow">
      <w:rPr>
        <w:b/>
        <w:bCs/>
        <w:color w:val="000000" w:themeColor="text1"/>
      </w:rPr>
      <w:tblPr/>
      <w:tcPr>
        <w:shd w:val="clear" w:color="auto" w:fill="FDF9EF"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BF3DF" w:themeFill="accent2" w:themeFillTint="33"/>
      </w:tcPr>
    </w:tblStylePr>
    <w:tblStylePr w:type="band1Vert">
      <w:tblPr/>
      <w:tcPr>
        <w:shd w:val="clear" w:color="auto" w:fill="F6E2B2" w:themeFill="accent2" w:themeFillTint="7F"/>
      </w:tcPr>
    </w:tblStylePr>
    <w:tblStylePr w:type="band1Horz">
      <w:tblPr/>
      <w:tcPr>
        <w:tcBorders>
          <w:insideH w:val="single" w:sz="6" w:space="0" w:color="EDC765" w:themeColor="accent2"/>
          <w:insideV w:val="single" w:sz="6" w:space="0" w:color="EDC765" w:themeColor="accent2"/>
        </w:tcBorders>
        <w:shd w:val="clear" w:color="auto" w:fill="F6E2B2"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A92C8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AC867" w:themeColor="accent3"/>
        <w:left w:val="single" w:sz="8" w:space="0" w:color="8AC867" w:themeColor="accent3"/>
        <w:bottom w:val="single" w:sz="8" w:space="0" w:color="8AC867" w:themeColor="accent3"/>
        <w:right w:val="single" w:sz="8" w:space="0" w:color="8AC867" w:themeColor="accent3"/>
        <w:insideH w:val="single" w:sz="8" w:space="0" w:color="8AC867" w:themeColor="accent3"/>
        <w:insideV w:val="single" w:sz="8" w:space="0" w:color="8AC867" w:themeColor="accent3"/>
      </w:tblBorders>
    </w:tblPr>
    <w:tcPr>
      <w:shd w:val="clear" w:color="auto" w:fill="E1F1D9" w:themeFill="accent3" w:themeFillTint="3F"/>
    </w:tcPr>
    <w:tblStylePr w:type="firstRow">
      <w:rPr>
        <w:b/>
        <w:bCs/>
        <w:color w:val="000000" w:themeColor="text1"/>
      </w:rPr>
      <w:tblPr/>
      <w:tcPr>
        <w:shd w:val="clear" w:color="auto" w:fill="F3F9F0"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7F4E0" w:themeFill="accent3" w:themeFillTint="33"/>
      </w:tcPr>
    </w:tblStylePr>
    <w:tblStylePr w:type="band1Vert">
      <w:tblPr/>
      <w:tcPr>
        <w:shd w:val="clear" w:color="auto" w:fill="C4E3B3" w:themeFill="accent3" w:themeFillTint="7F"/>
      </w:tcPr>
    </w:tblStylePr>
    <w:tblStylePr w:type="band1Horz">
      <w:tblPr/>
      <w:tcPr>
        <w:tcBorders>
          <w:insideH w:val="single" w:sz="6" w:space="0" w:color="8AC867" w:themeColor="accent3"/>
          <w:insideV w:val="single" w:sz="6" w:space="0" w:color="8AC867" w:themeColor="accent3"/>
        </w:tcBorders>
        <w:shd w:val="clear" w:color="auto" w:fill="C4E3B3"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A92C8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0924C" w:themeColor="accent4"/>
        <w:left w:val="single" w:sz="8" w:space="0" w:color="F0924C" w:themeColor="accent4"/>
        <w:bottom w:val="single" w:sz="8" w:space="0" w:color="F0924C" w:themeColor="accent4"/>
        <w:right w:val="single" w:sz="8" w:space="0" w:color="F0924C" w:themeColor="accent4"/>
        <w:insideH w:val="single" w:sz="8" w:space="0" w:color="F0924C" w:themeColor="accent4"/>
        <w:insideV w:val="single" w:sz="8" w:space="0" w:color="F0924C" w:themeColor="accent4"/>
      </w:tblBorders>
    </w:tblPr>
    <w:tcPr>
      <w:shd w:val="clear" w:color="auto" w:fill="FBE3D2" w:themeFill="accent4" w:themeFillTint="3F"/>
    </w:tcPr>
    <w:tblStylePr w:type="firstRow">
      <w:rPr>
        <w:b/>
        <w:bCs/>
        <w:color w:val="000000" w:themeColor="text1"/>
      </w:rPr>
      <w:tblPr/>
      <w:tcPr>
        <w:shd w:val="clear" w:color="auto" w:fill="FDF4ED"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CE8DB" w:themeFill="accent4" w:themeFillTint="33"/>
      </w:tcPr>
    </w:tblStylePr>
    <w:tblStylePr w:type="band1Vert">
      <w:tblPr/>
      <w:tcPr>
        <w:shd w:val="clear" w:color="auto" w:fill="F7C8A5" w:themeFill="accent4" w:themeFillTint="7F"/>
      </w:tcPr>
    </w:tblStylePr>
    <w:tblStylePr w:type="band1Horz">
      <w:tblPr/>
      <w:tcPr>
        <w:tcBorders>
          <w:insideH w:val="single" w:sz="6" w:space="0" w:color="F0924C" w:themeColor="accent4"/>
          <w:insideV w:val="single" w:sz="6" w:space="0" w:color="F0924C" w:themeColor="accent4"/>
        </w:tcBorders>
        <w:shd w:val="clear" w:color="auto" w:fill="F7C8A5"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A92C8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07CB3" w:themeColor="accent5"/>
        <w:left w:val="single" w:sz="8" w:space="0" w:color="907CB3" w:themeColor="accent5"/>
        <w:bottom w:val="single" w:sz="8" w:space="0" w:color="907CB3" w:themeColor="accent5"/>
        <w:right w:val="single" w:sz="8" w:space="0" w:color="907CB3" w:themeColor="accent5"/>
        <w:insideH w:val="single" w:sz="8" w:space="0" w:color="907CB3" w:themeColor="accent5"/>
        <w:insideV w:val="single" w:sz="8" w:space="0" w:color="907CB3" w:themeColor="accent5"/>
      </w:tblBorders>
    </w:tblPr>
    <w:tcPr>
      <w:shd w:val="clear" w:color="auto" w:fill="E3DEEC" w:themeFill="accent5" w:themeFillTint="3F"/>
    </w:tcPr>
    <w:tblStylePr w:type="firstRow">
      <w:rPr>
        <w:b/>
        <w:bCs/>
        <w:color w:val="000000" w:themeColor="text1"/>
      </w:rPr>
      <w:tblPr/>
      <w:tcPr>
        <w:shd w:val="clear" w:color="auto" w:fill="F4F2F7"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8E4EF" w:themeFill="accent5" w:themeFillTint="33"/>
      </w:tcPr>
    </w:tblStylePr>
    <w:tblStylePr w:type="band1Vert">
      <w:tblPr/>
      <w:tcPr>
        <w:shd w:val="clear" w:color="auto" w:fill="C7BDD9" w:themeFill="accent5" w:themeFillTint="7F"/>
      </w:tcPr>
    </w:tblStylePr>
    <w:tblStylePr w:type="band1Horz">
      <w:tblPr/>
      <w:tcPr>
        <w:tcBorders>
          <w:insideH w:val="single" w:sz="6" w:space="0" w:color="907CB3" w:themeColor="accent5"/>
          <w:insideV w:val="single" w:sz="6" w:space="0" w:color="907CB3" w:themeColor="accent5"/>
        </w:tcBorders>
        <w:shd w:val="clear" w:color="auto" w:fill="C7BDD9"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A92C8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E87C8D" w:themeColor="accent6"/>
        <w:left w:val="single" w:sz="8" w:space="0" w:color="E87C8D" w:themeColor="accent6"/>
        <w:bottom w:val="single" w:sz="8" w:space="0" w:color="E87C8D" w:themeColor="accent6"/>
        <w:right w:val="single" w:sz="8" w:space="0" w:color="E87C8D" w:themeColor="accent6"/>
        <w:insideH w:val="single" w:sz="8" w:space="0" w:color="E87C8D" w:themeColor="accent6"/>
        <w:insideV w:val="single" w:sz="8" w:space="0" w:color="E87C8D" w:themeColor="accent6"/>
      </w:tblBorders>
    </w:tblPr>
    <w:tcPr>
      <w:shd w:val="clear" w:color="auto" w:fill="F9DEE2" w:themeFill="accent6" w:themeFillTint="3F"/>
    </w:tcPr>
    <w:tblStylePr w:type="firstRow">
      <w:rPr>
        <w:b/>
        <w:bCs/>
        <w:color w:val="000000" w:themeColor="text1"/>
      </w:rPr>
      <w:tblPr/>
      <w:tcPr>
        <w:shd w:val="clear" w:color="auto" w:fill="FCF1F3"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AE4E7" w:themeFill="accent6" w:themeFillTint="33"/>
      </w:tcPr>
    </w:tblStylePr>
    <w:tblStylePr w:type="band1Vert">
      <w:tblPr/>
      <w:tcPr>
        <w:shd w:val="clear" w:color="auto" w:fill="F3BDC5" w:themeFill="accent6" w:themeFillTint="7F"/>
      </w:tcPr>
    </w:tblStylePr>
    <w:tblStylePr w:type="band1Horz">
      <w:tblPr/>
      <w:tcPr>
        <w:tcBorders>
          <w:insideH w:val="single" w:sz="6" w:space="0" w:color="E87C8D" w:themeColor="accent6"/>
          <w:insideV w:val="single" w:sz="6" w:space="0" w:color="E87C8D" w:themeColor="accent6"/>
        </w:tcBorders>
        <w:shd w:val="clear" w:color="auto" w:fill="F3BDC5"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A92C8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A92C8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CF2F1"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4CBC8"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4CBC8"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4CBC8"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4CBC8"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9E5E3"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9E5E3" w:themeFill="accent1" w:themeFillTint="7F"/>
      </w:tcPr>
    </w:tblStylePr>
  </w:style>
  <w:style w:type="table" w:styleId="MediumGrid3-Accent2">
    <w:name w:val="Medium Grid 3 Accent 2"/>
    <w:basedOn w:val="TableNormal"/>
    <w:uiPriority w:val="69"/>
    <w:semiHidden/>
    <w:unhideWhenUsed/>
    <w:rsid w:val="00A92C8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AF1D8"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EDC765"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EDC765"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DC765"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EDC765"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6E2B2"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6E2B2" w:themeFill="accent2" w:themeFillTint="7F"/>
      </w:tcPr>
    </w:tblStylePr>
  </w:style>
  <w:style w:type="table" w:styleId="MediumGrid3-Accent3">
    <w:name w:val="Medium Grid 3 Accent 3"/>
    <w:basedOn w:val="TableNormal"/>
    <w:uiPriority w:val="69"/>
    <w:semiHidden/>
    <w:unhideWhenUsed/>
    <w:rsid w:val="00A92C8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1F1D9"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AC867"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AC867"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AC867"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AC867"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4E3B3"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4E3B3" w:themeFill="accent3" w:themeFillTint="7F"/>
      </w:tcPr>
    </w:tblStylePr>
  </w:style>
  <w:style w:type="table" w:styleId="MediumGrid3-Accent4">
    <w:name w:val="Medium Grid 3 Accent 4"/>
    <w:basedOn w:val="TableNormal"/>
    <w:uiPriority w:val="69"/>
    <w:semiHidden/>
    <w:unhideWhenUsed/>
    <w:rsid w:val="00A92C8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BE3D2"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0924C"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0924C"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0924C"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0924C"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7C8A5"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7C8A5" w:themeFill="accent4" w:themeFillTint="7F"/>
      </w:tcPr>
    </w:tblStylePr>
  </w:style>
  <w:style w:type="table" w:styleId="MediumGrid3-Accent5">
    <w:name w:val="Medium Grid 3 Accent 5"/>
    <w:basedOn w:val="TableNormal"/>
    <w:uiPriority w:val="69"/>
    <w:semiHidden/>
    <w:unhideWhenUsed/>
    <w:rsid w:val="00A92C8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3DEEC"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07CB3"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07CB3"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07CB3"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07CB3"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7BDD9"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7BDD9" w:themeFill="accent5" w:themeFillTint="7F"/>
      </w:tcPr>
    </w:tblStylePr>
  </w:style>
  <w:style w:type="table" w:styleId="MediumGrid3-Accent6">
    <w:name w:val="Medium Grid 3 Accent 6"/>
    <w:basedOn w:val="TableNormal"/>
    <w:uiPriority w:val="69"/>
    <w:semiHidden/>
    <w:unhideWhenUsed/>
    <w:rsid w:val="00A92C8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9DEE2"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E87C8D"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E87C8D"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87C8D"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E87C8D"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3BDC5"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3BDC5" w:themeFill="accent6" w:themeFillTint="7F"/>
      </w:tcPr>
    </w:tblStylePr>
  </w:style>
  <w:style w:type="table" w:styleId="MediumList1">
    <w:name w:val="Medium List 1"/>
    <w:basedOn w:val="TableNormal"/>
    <w:uiPriority w:val="65"/>
    <w:semiHidden/>
    <w:unhideWhenUsed/>
    <w:rsid w:val="00A92C80"/>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323232"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A92C80"/>
    <w:pPr>
      <w:spacing w:after="0" w:line="240" w:lineRule="auto"/>
    </w:pPr>
    <w:rPr>
      <w:color w:val="000000" w:themeColor="text1"/>
    </w:rPr>
    <w:tblPr>
      <w:tblStyleRowBandSize w:val="1"/>
      <w:tblStyleColBandSize w:val="1"/>
      <w:tblBorders>
        <w:top w:val="single" w:sz="8" w:space="0" w:color="74CBC8" w:themeColor="accent1"/>
        <w:bottom w:val="single" w:sz="8" w:space="0" w:color="74CBC8" w:themeColor="accent1"/>
      </w:tblBorders>
    </w:tblPr>
    <w:tblStylePr w:type="firstRow">
      <w:rPr>
        <w:rFonts w:asciiTheme="majorHAnsi" w:eastAsiaTheme="majorEastAsia" w:hAnsiTheme="majorHAnsi" w:cstheme="majorBidi"/>
      </w:rPr>
      <w:tblPr/>
      <w:tcPr>
        <w:tcBorders>
          <w:top w:val="nil"/>
          <w:bottom w:val="single" w:sz="8" w:space="0" w:color="74CBC8" w:themeColor="accent1"/>
        </w:tcBorders>
      </w:tcPr>
    </w:tblStylePr>
    <w:tblStylePr w:type="lastRow">
      <w:rPr>
        <w:b/>
        <w:bCs/>
        <w:color w:val="323232" w:themeColor="text2"/>
      </w:rPr>
      <w:tblPr/>
      <w:tcPr>
        <w:tcBorders>
          <w:top w:val="single" w:sz="8" w:space="0" w:color="74CBC8" w:themeColor="accent1"/>
          <w:bottom w:val="single" w:sz="8" w:space="0" w:color="74CBC8" w:themeColor="accent1"/>
        </w:tcBorders>
      </w:tcPr>
    </w:tblStylePr>
    <w:tblStylePr w:type="firstCol">
      <w:rPr>
        <w:b/>
        <w:bCs/>
      </w:rPr>
    </w:tblStylePr>
    <w:tblStylePr w:type="lastCol">
      <w:rPr>
        <w:b/>
        <w:bCs/>
      </w:rPr>
      <w:tblPr/>
      <w:tcPr>
        <w:tcBorders>
          <w:top w:val="single" w:sz="8" w:space="0" w:color="74CBC8" w:themeColor="accent1"/>
          <w:bottom w:val="single" w:sz="8" w:space="0" w:color="74CBC8" w:themeColor="accent1"/>
        </w:tcBorders>
      </w:tcPr>
    </w:tblStylePr>
    <w:tblStylePr w:type="band1Vert">
      <w:tblPr/>
      <w:tcPr>
        <w:shd w:val="clear" w:color="auto" w:fill="DCF2F1" w:themeFill="accent1" w:themeFillTint="3F"/>
      </w:tcPr>
    </w:tblStylePr>
    <w:tblStylePr w:type="band1Horz">
      <w:tblPr/>
      <w:tcPr>
        <w:shd w:val="clear" w:color="auto" w:fill="DCF2F1" w:themeFill="accent1" w:themeFillTint="3F"/>
      </w:tcPr>
    </w:tblStylePr>
  </w:style>
  <w:style w:type="table" w:styleId="MediumList1-Accent2">
    <w:name w:val="Medium List 1 Accent 2"/>
    <w:basedOn w:val="TableNormal"/>
    <w:uiPriority w:val="65"/>
    <w:semiHidden/>
    <w:unhideWhenUsed/>
    <w:rsid w:val="00A92C80"/>
    <w:pPr>
      <w:spacing w:after="0" w:line="240" w:lineRule="auto"/>
    </w:pPr>
    <w:rPr>
      <w:color w:val="000000" w:themeColor="text1"/>
    </w:rPr>
    <w:tblPr>
      <w:tblStyleRowBandSize w:val="1"/>
      <w:tblStyleColBandSize w:val="1"/>
      <w:tblBorders>
        <w:top w:val="single" w:sz="8" w:space="0" w:color="EDC765" w:themeColor="accent2"/>
        <w:bottom w:val="single" w:sz="8" w:space="0" w:color="EDC765" w:themeColor="accent2"/>
      </w:tblBorders>
    </w:tblPr>
    <w:tblStylePr w:type="firstRow">
      <w:rPr>
        <w:rFonts w:asciiTheme="majorHAnsi" w:eastAsiaTheme="majorEastAsia" w:hAnsiTheme="majorHAnsi" w:cstheme="majorBidi"/>
      </w:rPr>
      <w:tblPr/>
      <w:tcPr>
        <w:tcBorders>
          <w:top w:val="nil"/>
          <w:bottom w:val="single" w:sz="8" w:space="0" w:color="EDC765" w:themeColor="accent2"/>
        </w:tcBorders>
      </w:tcPr>
    </w:tblStylePr>
    <w:tblStylePr w:type="lastRow">
      <w:rPr>
        <w:b/>
        <w:bCs/>
        <w:color w:val="323232" w:themeColor="text2"/>
      </w:rPr>
      <w:tblPr/>
      <w:tcPr>
        <w:tcBorders>
          <w:top w:val="single" w:sz="8" w:space="0" w:color="EDC765" w:themeColor="accent2"/>
          <w:bottom w:val="single" w:sz="8" w:space="0" w:color="EDC765" w:themeColor="accent2"/>
        </w:tcBorders>
      </w:tcPr>
    </w:tblStylePr>
    <w:tblStylePr w:type="firstCol">
      <w:rPr>
        <w:b/>
        <w:bCs/>
      </w:rPr>
    </w:tblStylePr>
    <w:tblStylePr w:type="lastCol">
      <w:rPr>
        <w:b/>
        <w:bCs/>
      </w:rPr>
      <w:tblPr/>
      <w:tcPr>
        <w:tcBorders>
          <w:top w:val="single" w:sz="8" w:space="0" w:color="EDC765" w:themeColor="accent2"/>
          <w:bottom w:val="single" w:sz="8" w:space="0" w:color="EDC765" w:themeColor="accent2"/>
        </w:tcBorders>
      </w:tcPr>
    </w:tblStylePr>
    <w:tblStylePr w:type="band1Vert">
      <w:tblPr/>
      <w:tcPr>
        <w:shd w:val="clear" w:color="auto" w:fill="FAF1D8" w:themeFill="accent2" w:themeFillTint="3F"/>
      </w:tcPr>
    </w:tblStylePr>
    <w:tblStylePr w:type="band1Horz">
      <w:tblPr/>
      <w:tcPr>
        <w:shd w:val="clear" w:color="auto" w:fill="FAF1D8" w:themeFill="accent2" w:themeFillTint="3F"/>
      </w:tcPr>
    </w:tblStylePr>
  </w:style>
  <w:style w:type="table" w:styleId="MediumList1-Accent3">
    <w:name w:val="Medium List 1 Accent 3"/>
    <w:basedOn w:val="TableNormal"/>
    <w:uiPriority w:val="65"/>
    <w:semiHidden/>
    <w:unhideWhenUsed/>
    <w:rsid w:val="00A92C80"/>
    <w:pPr>
      <w:spacing w:after="0" w:line="240" w:lineRule="auto"/>
    </w:pPr>
    <w:rPr>
      <w:color w:val="000000" w:themeColor="text1"/>
    </w:rPr>
    <w:tblPr>
      <w:tblStyleRowBandSize w:val="1"/>
      <w:tblStyleColBandSize w:val="1"/>
      <w:tblBorders>
        <w:top w:val="single" w:sz="8" w:space="0" w:color="8AC867" w:themeColor="accent3"/>
        <w:bottom w:val="single" w:sz="8" w:space="0" w:color="8AC867" w:themeColor="accent3"/>
      </w:tblBorders>
    </w:tblPr>
    <w:tblStylePr w:type="firstRow">
      <w:rPr>
        <w:rFonts w:asciiTheme="majorHAnsi" w:eastAsiaTheme="majorEastAsia" w:hAnsiTheme="majorHAnsi" w:cstheme="majorBidi"/>
      </w:rPr>
      <w:tblPr/>
      <w:tcPr>
        <w:tcBorders>
          <w:top w:val="nil"/>
          <w:bottom w:val="single" w:sz="8" w:space="0" w:color="8AC867" w:themeColor="accent3"/>
        </w:tcBorders>
      </w:tcPr>
    </w:tblStylePr>
    <w:tblStylePr w:type="lastRow">
      <w:rPr>
        <w:b/>
        <w:bCs/>
        <w:color w:val="323232" w:themeColor="text2"/>
      </w:rPr>
      <w:tblPr/>
      <w:tcPr>
        <w:tcBorders>
          <w:top w:val="single" w:sz="8" w:space="0" w:color="8AC867" w:themeColor="accent3"/>
          <w:bottom w:val="single" w:sz="8" w:space="0" w:color="8AC867" w:themeColor="accent3"/>
        </w:tcBorders>
      </w:tcPr>
    </w:tblStylePr>
    <w:tblStylePr w:type="firstCol">
      <w:rPr>
        <w:b/>
        <w:bCs/>
      </w:rPr>
    </w:tblStylePr>
    <w:tblStylePr w:type="lastCol">
      <w:rPr>
        <w:b/>
        <w:bCs/>
      </w:rPr>
      <w:tblPr/>
      <w:tcPr>
        <w:tcBorders>
          <w:top w:val="single" w:sz="8" w:space="0" w:color="8AC867" w:themeColor="accent3"/>
          <w:bottom w:val="single" w:sz="8" w:space="0" w:color="8AC867" w:themeColor="accent3"/>
        </w:tcBorders>
      </w:tcPr>
    </w:tblStylePr>
    <w:tblStylePr w:type="band1Vert">
      <w:tblPr/>
      <w:tcPr>
        <w:shd w:val="clear" w:color="auto" w:fill="E1F1D9" w:themeFill="accent3" w:themeFillTint="3F"/>
      </w:tcPr>
    </w:tblStylePr>
    <w:tblStylePr w:type="band1Horz">
      <w:tblPr/>
      <w:tcPr>
        <w:shd w:val="clear" w:color="auto" w:fill="E1F1D9" w:themeFill="accent3" w:themeFillTint="3F"/>
      </w:tcPr>
    </w:tblStylePr>
  </w:style>
  <w:style w:type="table" w:styleId="MediumList1-Accent4">
    <w:name w:val="Medium List 1 Accent 4"/>
    <w:basedOn w:val="TableNormal"/>
    <w:uiPriority w:val="65"/>
    <w:semiHidden/>
    <w:unhideWhenUsed/>
    <w:rsid w:val="00A92C80"/>
    <w:pPr>
      <w:spacing w:after="0" w:line="240" w:lineRule="auto"/>
    </w:pPr>
    <w:rPr>
      <w:color w:val="000000" w:themeColor="text1"/>
    </w:rPr>
    <w:tblPr>
      <w:tblStyleRowBandSize w:val="1"/>
      <w:tblStyleColBandSize w:val="1"/>
      <w:tblBorders>
        <w:top w:val="single" w:sz="8" w:space="0" w:color="F0924C" w:themeColor="accent4"/>
        <w:bottom w:val="single" w:sz="8" w:space="0" w:color="F0924C" w:themeColor="accent4"/>
      </w:tblBorders>
    </w:tblPr>
    <w:tblStylePr w:type="firstRow">
      <w:rPr>
        <w:rFonts w:asciiTheme="majorHAnsi" w:eastAsiaTheme="majorEastAsia" w:hAnsiTheme="majorHAnsi" w:cstheme="majorBidi"/>
      </w:rPr>
      <w:tblPr/>
      <w:tcPr>
        <w:tcBorders>
          <w:top w:val="nil"/>
          <w:bottom w:val="single" w:sz="8" w:space="0" w:color="F0924C" w:themeColor="accent4"/>
        </w:tcBorders>
      </w:tcPr>
    </w:tblStylePr>
    <w:tblStylePr w:type="lastRow">
      <w:rPr>
        <w:b/>
        <w:bCs/>
        <w:color w:val="323232" w:themeColor="text2"/>
      </w:rPr>
      <w:tblPr/>
      <w:tcPr>
        <w:tcBorders>
          <w:top w:val="single" w:sz="8" w:space="0" w:color="F0924C" w:themeColor="accent4"/>
          <w:bottom w:val="single" w:sz="8" w:space="0" w:color="F0924C" w:themeColor="accent4"/>
        </w:tcBorders>
      </w:tcPr>
    </w:tblStylePr>
    <w:tblStylePr w:type="firstCol">
      <w:rPr>
        <w:b/>
        <w:bCs/>
      </w:rPr>
    </w:tblStylePr>
    <w:tblStylePr w:type="lastCol">
      <w:rPr>
        <w:b/>
        <w:bCs/>
      </w:rPr>
      <w:tblPr/>
      <w:tcPr>
        <w:tcBorders>
          <w:top w:val="single" w:sz="8" w:space="0" w:color="F0924C" w:themeColor="accent4"/>
          <w:bottom w:val="single" w:sz="8" w:space="0" w:color="F0924C" w:themeColor="accent4"/>
        </w:tcBorders>
      </w:tcPr>
    </w:tblStylePr>
    <w:tblStylePr w:type="band1Vert">
      <w:tblPr/>
      <w:tcPr>
        <w:shd w:val="clear" w:color="auto" w:fill="FBE3D2" w:themeFill="accent4" w:themeFillTint="3F"/>
      </w:tcPr>
    </w:tblStylePr>
    <w:tblStylePr w:type="band1Horz">
      <w:tblPr/>
      <w:tcPr>
        <w:shd w:val="clear" w:color="auto" w:fill="FBE3D2" w:themeFill="accent4" w:themeFillTint="3F"/>
      </w:tcPr>
    </w:tblStylePr>
  </w:style>
  <w:style w:type="table" w:styleId="MediumList1-Accent5">
    <w:name w:val="Medium List 1 Accent 5"/>
    <w:basedOn w:val="TableNormal"/>
    <w:uiPriority w:val="65"/>
    <w:semiHidden/>
    <w:unhideWhenUsed/>
    <w:rsid w:val="00A92C80"/>
    <w:pPr>
      <w:spacing w:after="0" w:line="240" w:lineRule="auto"/>
    </w:pPr>
    <w:rPr>
      <w:color w:val="000000" w:themeColor="text1"/>
    </w:rPr>
    <w:tblPr>
      <w:tblStyleRowBandSize w:val="1"/>
      <w:tblStyleColBandSize w:val="1"/>
      <w:tblBorders>
        <w:top w:val="single" w:sz="8" w:space="0" w:color="907CB3" w:themeColor="accent5"/>
        <w:bottom w:val="single" w:sz="8" w:space="0" w:color="907CB3" w:themeColor="accent5"/>
      </w:tblBorders>
    </w:tblPr>
    <w:tblStylePr w:type="firstRow">
      <w:rPr>
        <w:rFonts w:asciiTheme="majorHAnsi" w:eastAsiaTheme="majorEastAsia" w:hAnsiTheme="majorHAnsi" w:cstheme="majorBidi"/>
      </w:rPr>
      <w:tblPr/>
      <w:tcPr>
        <w:tcBorders>
          <w:top w:val="nil"/>
          <w:bottom w:val="single" w:sz="8" w:space="0" w:color="907CB3" w:themeColor="accent5"/>
        </w:tcBorders>
      </w:tcPr>
    </w:tblStylePr>
    <w:tblStylePr w:type="lastRow">
      <w:rPr>
        <w:b/>
        <w:bCs/>
        <w:color w:val="323232" w:themeColor="text2"/>
      </w:rPr>
      <w:tblPr/>
      <w:tcPr>
        <w:tcBorders>
          <w:top w:val="single" w:sz="8" w:space="0" w:color="907CB3" w:themeColor="accent5"/>
          <w:bottom w:val="single" w:sz="8" w:space="0" w:color="907CB3" w:themeColor="accent5"/>
        </w:tcBorders>
      </w:tcPr>
    </w:tblStylePr>
    <w:tblStylePr w:type="firstCol">
      <w:rPr>
        <w:b/>
        <w:bCs/>
      </w:rPr>
    </w:tblStylePr>
    <w:tblStylePr w:type="lastCol">
      <w:rPr>
        <w:b/>
        <w:bCs/>
      </w:rPr>
      <w:tblPr/>
      <w:tcPr>
        <w:tcBorders>
          <w:top w:val="single" w:sz="8" w:space="0" w:color="907CB3" w:themeColor="accent5"/>
          <w:bottom w:val="single" w:sz="8" w:space="0" w:color="907CB3" w:themeColor="accent5"/>
        </w:tcBorders>
      </w:tcPr>
    </w:tblStylePr>
    <w:tblStylePr w:type="band1Vert">
      <w:tblPr/>
      <w:tcPr>
        <w:shd w:val="clear" w:color="auto" w:fill="E3DEEC" w:themeFill="accent5" w:themeFillTint="3F"/>
      </w:tcPr>
    </w:tblStylePr>
    <w:tblStylePr w:type="band1Horz">
      <w:tblPr/>
      <w:tcPr>
        <w:shd w:val="clear" w:color="auto" w:fill="E3DEEC" w:themeFill="accent5" w:themeFillTint="3F"/>
      </w:tcPr>
    </w:tblStylePr>
  </w:style>
  <w:style w:type="table" w:styleId="MediumList1-Accent6">
    <w:name w:val="Medium List 1 Accent 6"/>
    <w:basedOn w:val="TableNormal"/>
    <w:uiPriority w:val="65"/>
    <w:semiHidden/>
    <w:unhideWhenUsed/>
    <w:rsid w:val="00A92C80"/>
    <w:pPr>
      <w:spacing w:after="0" w:line="240" w:lineRule="auto"/>
    </w:pPr>
    <w:rPr>
      <w:color w:val="000000" w:themeColor="text1"/>
    </w:rPr>
    <w:tblPr>
      <w:tblStyleRowBandSize w:val="1"/>
      <w:tblStyleColBandSize w:val="1"/>
      <w:tblBorders>
        <w:top w:val="single" w:sz="8" w:space="0" w:color="E87C8D" w:themeColor="accent6"/>
        <w:bottom w:val="single" w:sz="8" w:space="0" w:color="E87C8D" w:themeColor="accent6"/>
      </w:tblBorders>
    </w:tblPr>
    <w:tblStylePr w:type="firstRow">
      <w:rPr>
        <w:rFonts w:asciiTheme="majorHAnsi" w:eastAsiaTheme="majorEastAsia" w:hAnsiTheme="majorHAnsi" w:cstheme="majorBidi"/>
      </w:rPr>
      <w:tblPr/>
      <w:tcPr>
        <w:tcBorders>
          <w:top w:val="nil"/>
          <w:bottom w:val="single" w:sz="8" w:space="0" w:color="E87C8D" w:themeColor="accent6"/>
        </w:tcBorders>
      </w:tcPr>
    </w:tblStylePr>
    <w:tblStylePr w:type="lastRow">
      <w:rPr>
        <w:b/>
        <w:bCs/>
        <w:color w:val="323232" w:themeColor="text2"/>
      </w:rPr>
      <w:tblPr/>
      <w:tcPr>
        <w:tcBorders>
          <w:top w:val="single" w:sz="8" w:space="0" w:color="E87C8D" w:themeColor="accent6"/>
          <w:bottom w:val="single" w:sz="8" w:space="0" w:color="E87C8D" w:themeColor="accent6"/>
        </w:tcBorders>
      </w:tcPr>
    </w:tblStylePr>
    <w:tblStylePr w:type="firstCol">
      <w:rPr>
        <w:b/>
        <w:bCs/>
      </w:rPr>
    </w:tblStylePr>
    <w:tblStylePr w:type="lastCol">
      <w:rPr>
        <w:b/>
        <w:bCs/>
      </w:rPr>
      <w:tblPr/>
      <w:tcPr>
        <w:tcBorders>
          <w:top w:val="single" w:sz="8" w:space="0" w:color="E87C8D" w:themeColor="accent6"/>
          <w:bottom w:val="single" w:sz="8" w:space="0" w:color="E87C8D" w:themeColor="accent6"/>
        </w:tcBorders>
      </w:tcPr>
    </w:tblStylePr>
    <w:tblStylePr w:type="band1Vert">
      <w:tblPr/>
      <w:tcPr>
        <w:shd w:val="clear" w:color="auto" w:fill="F9DEE2" w:themeFill="accent6" w:themeFillTint="3F"/>
      </w:tcPr>
    </w:tblStylePr>
    <w:tblStylePr w:type="band1Horz">
      <w:tblPr/>
      <w:tcPr>
        <w:shd w:val="clear" w:color="auto" w:fill="F9DEE2" w:themeFill="accent6" w:themeFillTint="3F"/>
      </w:tcPr>
    </w:tblStylePr>
  </w:style>
  <w:style w:type="table" w:styleId="MediumList2">
    <w:name w:val="Medium List 2"/>
    <w:basedOn w:val="TableNormal"/>
    <w:uiPriority w:val="66"/>
    <w:semiHidden/>
    <w:unhideWhenUsed/>
    <w:rsid w:val="00A92C8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A92C8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4CBC8" w:themeColor="accent1"/>
        <w:left w:val="single" w:sz="8" w:space="0" w:color="74CBC8" w:themeColor="accent1"/>
        <w:bottom w:val="single" w:sz="8" w:space="0" w:color="74CBC8" w:themeColor="accent1"/>
        <w:right w:val="single" w:sz="8" w:space="0" w:color="74CBC8" w:themeColor="accent1"/>
      </w:tblBorders>
    </w:tblPr>
    <w:tblStylePr w:type="firstRow">
      <w:rPr>
        <w:sz w:val="24"/>
        <w:szCs w:val="24"/>
      </w:rPr>
      <w:tblPr/>
      <w:tcPr>
        <w:tcBorders>
          <w:top w:val="nil"/>
          <w:left w:val="nil"/>
          <w:bottom w:val="single" w:sz="24" w:space="0" w:color="74CBC8"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4CBC8" w:themeColor="accent1"/>
          <w:insideH w:val="nil"/>
          <w:insideV w:val="nil"/>
        </w:tcBorders>
        <w:shd w:val="clear" w:color="auto" w:fill="FFFFFF" w:themeFill="background1"/>
      </w:tcPr>
    </w:tblStylePr>
    <w:tblStylePr w:type="lastCol">
      <w:tblPr/>
      <w:tcPr>
        <w:tcBorders>
          <w:top w:val="nil"/>
          <w:left w:val="single" w:sz="8" w:space="0" w:color="74CBC8"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CF2F1" w:themeFill="accent1" w:themeFillTint="3F"/>
      </w:tcPr>
    </w:tblStylePr>
    <w:tblStylePr w:type="band1Horz">
      <w:tblPr/>
      <w:tcPr>
        <w:tcBorders>
          <w:top w:val="nil"/>
          <w:bottom w:val="nil"/>
          <w:insideH w:val="nil"/>
          <w:insideV w:val="nil"/>
        </w:tcBorders>
        <w:shd w:val="clear" w:color="auto" w:fill="DCF2F1"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A92C8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EDC765" w:themeColor="accent2"/>
        <w:left w:val="single" w:sz="8" w:space="0" w:color="EDC765" w:themeColor="accent2"/>
        <w:bottom w:val="single" w:sz="8" w:space="0" w:color="EDC765" w:themeColor="accent2"/>
        <w:right w:val="single" w:sz="8" w:space="0" w:color="EDC765" w:themeColor="accent2"/>
      </w:tblBorders>
    </w:tblPr>
    <w:tblStylePr w:type="firstRow">
      <w:rPr>
        <w:sz w:val="24"/>
        <w:szCs w:val="24"/>
      </w:rPr>
      <w:tblPr/>
      <w:tcPr>
        <w:tcBorders>
          <w:top w:val="nil"/>
          <w:left w:val="nil"/>
          <w:bottom w:val="single" w:sz="24" w:space="0" w:color="EDC765"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EDC765" w:themeColor="accent2"/>
          <w:insideH w:val="nil"/>
          <w:insideV w:val="nil"/>
        </w:tcBorders>
        <w:shd w:val="clear" w:color="auto" w:fill="FFFFFF" w:themeFill="background1"/>
      </w:tcPr>
    </w:tblStylePr>
    <w:tblStylePr w:type="lastCol">
      <w:tblPr/>
      <w:tcPr>
        <w:tcBorders>
          <w:top w:val="nil"/>
          <w:left w:val="single" w:sz="8" w:space="0" w:color="EDC765"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AF1D8" w:themeFill="accent2" w:themeFillTint="3F"/>
      </w:tcPr>
    </w:tblStylePr>
    <w:tblStylePr w:type="band1Horz">
      <w:tblPr/>
      <w:tcPr>
        <w:tcBorders>
          <w:top w:val="nil"/>
          <w:bottom w:val="nil"/>
          <w:insideH w:val="nil"/>
          <w:insideV w:val="nil"/>
        </w:tcBorders>
        <w:shd w:val="clear" w:color="auto" w:fill="FAF1D8"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A92C8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AC867" w:themeColor="accent3"/>
        <w:left w:val="single" w:sz="8" w:space="0" w:color="8AC867" w:themeColor="accent3"/>
        <w:bottom w:val="single" w:sz="8" w:space="0" w:color="8AC867" w:themeColor="accent3"/>
        <w:right w:val="single" w:sz="8" w:space="0" w:color="8AC867" w:themeColor="accent3"/>
      </w:tblBorders>
    </w:tblPr>
    <w:tblStylePr w:type="firstRow">
      <w:rPr>
        <w:sz w:val="24"/>
        <w:szCs w:val="24"/>
      </w:rPr>
      <w:tblPr/>
      <w:tcPr>
        <w:tcBorders>
          <w:top w:val="nil"/>
          <w:left w:val="nil"/>
          <w:bottom w:val="single" w:sz="24" w:space="0" w:color="8AC867"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AC867" w:themeColor="accent3"/>
          <w:insideH w:val="nil"/>
          <w:insideV w:val="nil"/>
        </w:tcBorders>
        <w:shd w:val="clear" w:color="auto" w:fill="FFFFFF" w:themeFill="background1"/>
      </w:tcPr>
    </w:tblStylePr>
    <w:tblStylePr w:type="lastCol">
      <w:tblPr/>
      <w:tcPr>
        <w:tcBorders>
          <w:top w:val="nil"/>
          <w:left w:val="single" w:sz="8" w:space="0" w:color="8AC867"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1F1D9" w:themeFill="accent3" w:themeFillTint="3F"/>
      </w:tcPr>
    </w:tblStylePr>
    <w:tblStylePr w:type="band1Horz">
      <w:tblPr/>
      <w:tcPr>
        <w:tcBorders>
          <w:top w:val="nil"/>
          <w:bottom w:val="nil"/>
          <w:insideH w:val="nil"/>
          <w:insideV w:val="nil"/>
        </w:tcBorders>
        <w:shd w:val="clear" w:color="auto" w:fill="E1F1D9"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A92C8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0924C" w:themeColor="accent4"/>
        <w:left w:val="single" w:sz="8" w:space="0" w:color="F0924C" w:themeColor="accent4"/>
        <w:bottom w:val="single" w:sz="8" w:space="0" w:color="F0924C" w:themeColor="accent4"/>
        <w:right w:val="single" w:sz="8" w:space="0" w:color="F0924C" w:themeColor="accent4"/>
      </w:tblBorders>
    </w:tblPr>
    <w:tblStylePr w:type="firstRow">
      <w:rPr>
        <w:sz w:val="24"/>
        <w:szCs w:val="24"/>
      </w:rPr>
      <w:tblPr/>
      <w:tcPr>
        <w:tcBorders>
          <w:top w:val="nil"/>
          <w:left w:val="nil"/>
          <w:bottom w:val="single" w:sz="24" w:space="0" w:color="F0924C"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0924C" w:themeColor="accent4"/>
          <w:insideH w:val="nil"/>
          <w:insideV w:val="nil"/>
        </w:tcBorders>
        <w:shd w:val="clear" w:color="auto" w:fill="FFFFFF" w:themeFill="background1"/>
      </w:tcPr>
    </w:tblStylePr>
    <w:tblStylePr w:type="lastCol">
      <w:tblPr/>
      <w:tcPr>
        <w:tcBorders>
          <w:top w:val="nil"/>
          <w:left w:val="single" w:sz="8" w:space="0" w:color="F0924C"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BE3D2" w:themeFill="accent4" w:themeFillTint="3F"/>
      </w:tcPr>
    </w:tblStylePr>
    <w:tblStylePr w:type="band1Horz">
      <w:tblPr/>
      <w:tcPr>
        <w:tcBorders>
          <w:top w:val="nil"/>
          <w:bottom w:val="nil"/>
          <w:insideH w:val="nil"/>
          <w:insideV w:val="nil"/>
        </w:tcBorders>
        <w:shd w:val="clear" w:color="auto" w:fill="FBE3D2"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A92C8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07CB3" w:themeColor="accent5"/>
        <w:left w:val="single" w:sz="8" w:space="0" w:color="907CB3" w:themeColor="accent5"/>
        <w:bottom w:val="single" w:sz="8" w:space="0" w:color="907CB3" w:themeColor="accent5"/>
        <w:right w:val="single" w:sz="8" w:space="0" w:color="907CB3" w:themeColor="accent5"/>
      </w:tblBorders>
    </w:tblPr>
    <w:tblStylePr w:type="firstRow">
      <w:rPr>
        <w:sz w:val="24"/>
        <w:szCs w:val="24"/>
      </w:rPr>
      <w:tblPr/>
      <w:tcPr>
        <w:tcBorders>
          <w:top w:val="nil"/>
          <w:left w:val="nil"/>
          <w:bottom w:val="single" w:sz="24" w:space="0" w:color="907CB3"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07CB3" w:themeColor="accent5"/>
          <w:insideH w:val="nil"/>
          <w:insideV w:val="nil"/>
        </w:tcBorders>
        <w:shd w:val="clear" w:color="auto" w:fill="FFFFFF" w:themeFill="background1"/>
      </w:tcPr>
    </w:tblStylePr>
    <w:tblStylePr w:type="lastCol">
      <w:tblPr/>
      <w:tcPr>
        <w:tcBorders>
          <w:top w:val="nil"/>
          <w:left w:val="single" w:sz="8" w:space="0" w:color="907CB3"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3DEEC" w:themeFill="accent5" w:themeFillTint="3F"/>
      </w:tcPr>
    </w:tblStylePr>
    <w:tblStylePr w:type="band1Horz">
      <w:tblPr/>
      <w:tcPr>
        <w:tcBorders>
          <w:top w:val="nil"/>
          <w:bottom w:val="nil"/>
          <w:insideH w:val="nil"/>
          <w:insideV w:val="nil"/>
        </w:tcBorders>
        <w:shd w:val="clear" w:color="auto" w:fill="E3DEEC"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A92C8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E87C8D" w:themeColor="accent6"/>
        <w:left w:val="single" w:sz="8" w:space="0" w:color="E87C8D" w:themeColor="accent6"/>
        <w:bottom w:val="single" w:sz="8" w:space="0" w:color="E87C8D" w:themeColor="accent6"/>
        <w:right w:val="single" w:sz="8" w:space="0" w:color="E87C8D" w:themeColor="accent6"/>
      </w:tblBorders>
    </w:tblPr>
    <w:tblStylePr w:type="firstRow">
      <w:rPr>
        <w:sz w:val="24"/>
        <w:szCs w:val="24"/>
      </w:rPr>
      <w:tblPr/>
      <w:tcPr>
        <w:tcBorders>
          <w:top w:val="nil"/>
          <w:left w:val="nil"/>
          <w:bottom w:val="single" w:sz="24" w:space="0" w:color="E87C8D"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E87C8D" w:themeColor="accent6"/>
          <w:insideH w:val="nil"/>
          <w:insideV w:val="nil"/>
        </w:tcBorders>
        <w:shd w:val="clear" w:color="auto" w:fill="FFFFFF" w:themeFill="background1"/>
      </w:tcPr>
    </w:tblStylePr>
    <w:tblStylePr w:type="lastCol">
      <w:tblPr/>
      <w:tcPr>
        <w:tcBorders>
          <w:top w:val="nil"/>
          <w:left w:val="single" w:sz="8" w:space="0" w:color="E87C8D"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9DEE2" w:themeFill="accent6" w:themeFillTint="3F"/>
      </w:tcPr>
    </w:tblStylePr>
    <w:tblStylePr w:type="band1Horz">
      <w:tblPr/>
      <w:tcPr>
        <w:tcBorders>
          <w:top w:val="nil"/>
          <w:bottom w:val="nil"/>
          <w:insideH w:val="nil"/>
          <w:insideV w:val="nil"/>
        </w:tcBorders>
        <w:shd w:val="clear" w:color="auto" w:fill="F9DEE2"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A92C80"/>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A92C80"/>
    <w:pPr>
      <w:spacing w:after="0" w:line="240" w:lineRule="auto"/>
    </w:pPr>
    <w:tblPr>
      <w:tblStyleRowBandSize w:val="1"/>
      <w:tblStyleColBandSize w:val="1"/>
      <w:tblBorders>
        <w:top w:val="single" w:sz="8" w:space="0" w:color="96D8D5" w:themeColor="accent1" w:themeTint="BF"/>
        <w:left w:val="single" w:sz="8" w:space="0" w:color="96D8D5" w:themeColor="accent1" w:themeTint="BF"/>
        <w:bottom w:val="single" w:sz="8" w:space="0" w:color="96D8D5" w:themeColor="accent1" w:themeTint="BF"/>
        <w:right w:val="single" w:sz="8" w:space="0" w:color="96D8D5" w:themeColor="accent1" w:themeTint="BF"/>
        <w:insideH w:val="single" w:sz="8" w:space="0" w:color="96D8D5" w:themeColor="accent1" w:themeTint="BF"/>
      </w:tblBorders>
    </w:tblPr>
    <w:tblStylePr w:type="firstRow">
      <w:pPr>
        <w:spacing w:before="0" w:after="0" w:line="240" w:lineRule="auto"/>
      </w:pPr>
      <w:rPr>
        <w:b/>
        <w:bCs/>
        <w:color w:val="FFFFFF" w:themeColor="background1"/>
      </w:rPr>
      <w:tblPr/>
      <w:tcPr>
        <w:tcBorders>
          <w:top w:val="single" w:sz="8" w:space="0" w:color="96D8D5" w:themeColor="accent1" w:themeTint="BF"/>
          <w:left w:val="single" w:sz="8" w:space="0" w:color="96D8D5" w:themeColor="accent1" w:themeTint="BF"/>
          <w:bottom w:val="single" w:sz="8" w:space="0" w:color="96D8D5" w:themeColor="accent1" w:themeTint="BF"/>
          <w:right w:val="single" w:sz="8" w:space="0" w:color="96D8D5" w:themeColor="accent1" w:themeTint="BF"/>
          <w:insideH w:val="nil"/>
          <w:insideV w:val="nil"/>
        </w:tcBorders>
        <w:shd w:val="clear" w:color="auto" w:fill="74CBC8" w:themeFill="accent1"/>
      </w:tcPr>
    </w:tblStylePr>
    <w:tblStylePr w:type="lastRow">
      <w:pPr>
        <w:spacing w:before="0" w:after="0" w:line="240" w:lineRule="auto"/>
      </w:pPr>
      <w:rPr>
        <w:b/>
        <w:bCs/>
      </w:rPr>
      <w:tblPr/>
      <w:tcPr>
        <w:tcBorders>
          <w:top w:val="double" w:sz="6" w:space="0" w:color="96D8D5" w:themeColor="accent1" w:themeTint="BF"/>
          <w:left w:val="single" w:sz="8" w:space="0" w:color="96D8D5" w:themeColor="accent1" w:themeTint="BF"/>
          <w:bottom w:val="single" w:sz="8" w:space="0" w:color="96D8D5" w:themeColor="accent1" w:themeTint="BF"/>
          <w:right w:val="single" w:sz="8" w:space="0" w:color="96D8D5" w:themeColor="accent1" w:themeTint="BF"/>
          <w:insideH w:val="nil"/>
          <w:insideV w:val="nil"/>
        </w:tcBorders>
      </w:tcPr>
    </w:tblStylePr>
    <w:tblStylePr w:type="firstCol">
      <w:rPr>
        <w:b/>
        <w:bCs/>
      </w:rPr>
    </w:tblStylePr>
    <w:tblStylePr w:type="lastCol">
      <w:rPr>
        <w:b/>
        <w:bCs/>
      </w:rPr>
    </w:tblStylePr>
    <w:tblStylePr w:type="band1Vert">
      <w:tblPr/>
      <w:tcPr>
        <w:shd w:val="clear" w:color="auto" w:fill="DCF2F1" w:themeFill="accent1" w:themeFillTint="3F"/>
      </w:tcPr>
    </w:tblStylePr>
    <w:tblStylePr w:type="band1Horz">
      <w:tblPr/>
      <w:tcPr>
        <w:tcBorders>
          <w:insideH w:val="nil"/>
          <w:insideV w:val="nil"/>
        </w:tcBorders>
        <w:shd w:val="clear" w:color="auto" w:fill="DCF2F1"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A92C80"/>
    <w:pPr>
      <w:spacing w:after="0" w:line="240" w:lineRule="auto"/>
    </w:pPr>
    <w:tblPr>
      <w:tblStyleRowBandSize w:val="1"/>
      <w:tblStyleColBandSize w:val="1"/>
      <w:tblBorders>
        <w:top w:val="single" w:sz="8" w:space="0" w:color="F1D48B" w:themeColor="accent2" w:themeTint="BF"/>
        <w:left w:val="single" w:sz="8" w:space="0" w:color="F1D48B" w:themeColor="accent2" w:themeTint="BF"/>
        <w:bottom w:val="single" w:sz="8" w:space="0" w:color="F1D48B" w:themeColor="accent2" w:themeTint="BF"/>
        <w:right w:val="single" w:sz="8" w:space="0" w:color="F1D48B" w:themeColor="accent2" w:themeTint="BF"/>
        <w:insideH w:val="single" w:sz="8" w:space="0" w:color="F1D48B" w:themeColor="accent2" w:themeTint="BF"/>
      </w:tblBorders>
    </w:tblPr>
    <w:tblStylePr w:type="firstRow">
      <w:pPr>
        <w:spacing w:before="0" w:after="0" w:line="240" w:lineRule="auto"/>
      </w:pPr>
      <w:rPr>
        <w:b/>
        <w:bCs/>
        <w:color w:val="FFFFFF" w:themeColor="background1"/>
      </w:rPr>
      <w:tblPr/>
      <w:tcPr>
        <w:tcBorders>
          <w:top w:val="single" w:sz="8" w:space="0" w:color="F1D48B" w:themeColor="accent2" w:themeTint="BF"/>
          <w:left w:val="single" w:sz="8" w:space="0" w:color="F1D48B" w:themeColor="accent2" w:themeTint="BF"/>
          <w:bottom w:val="single" w:sz="8" w:space="0" w:color="F1D48B" w:themeColor="accent2" w:themeTint="BF"/>
          <w:right w:val="single" w:sz="8" w:space="0" w:color="F1D48B" w:themeColor="accent2" w:themeTint="BF"/>
          <w:insideH w:val="nil"/>
          <w:insideV w:val="nil"/>
        </w:tcBorders>
        <w:shd w:val="clear" w:color="auto" w:fill="EDC765" w:themeFill="accent2"/>
      </w:tcPr>
    </w:tblStylePr>
    <w:tblStylePr w:type="lastRow">
      <w:pPr>
        <w:spacing w:before="0" w:after="0" w:line="240" w:lineRule="auto"/>
      </w:pPr>
      <w:rPr>
        <w:b/>
        <w:bCs/>
      </w:rPr>
      <w:tblPr/>
      <w:tcPr>
        <w:tcBorders>
          <w:top w:val="double" w:sz="6" w:space="0" w:color="F1D48B" w:themeColor="accent2" w:themeTint="BF"/>
          <w:left w:val="single" w:sz="8" w:space="0" w:color="F1D48B" w:themeColor="accent2" w:themeTint="BF"/>
          <w:bottom w:val="single" w:sz="8" w:space="0" w:color="F1D48B" w:themeColor="accent2" w:themeTint="BF"/>
          <w:right w:val="single" w:sz="8" w:space="0" w:color="F1D48B" w:themeColor="accent2" w:themeTint="BF"/>
          <w:insideH w:val="nil"/>
          <w:insideV w:val="nil"/>
        </w:tcBorders>
      </w:tcPr>
    </w:tblStylePr>
    <w:tblStylePr w:type="firstCol">
      <w:rPr>
        <w:b/>
        <w:bCs/>
      </w:rPr>
    </w:tblStylePr>
    <w:tblStylePr w:type="lastCol">
      <w:rPr>
        <w:b/>
        <w:bCs/>
      </w:rPr>
    </w:tblStylePr>
    <w:tblStylePr w:type="band1Vert">
      <w:tblPr/>
      <w:tcPr>
        <w:shd w:val="clear" w:color="auto" w:fill="FAF1D8" w:themeFill="accent2" w:themeFillTint="3F"/>
      </w:tcPr>
    </w:tblStylePr>
    <w:tblStylePr w:type="band1Horz">
      <w:tblPr/>
      <w:tcPr>
        <w:tcBorders>
          <w:insideH w:val="nil"/>
          <w:insideV w:val="nil"/>
        </w:tcBorders>
        <w:shd w:val="clear" w:color="auto" w:fill="FAF1D8"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A92C80"/>
    <w:pPr>
      <w:spacing w:after="0" w:line="240" w:lineRule="auto"/>
    </w:pPr>
    <w:tblPr>
      <w:tblStyleRowBandSize w:val="1"/>
      <w:tblStyleColBandSize w:val="1"/>
      <w:tblBorders>
        <w:top w:val="single" w:sz="8" w:space="0" w:color="A7D58C" w:themeColor="accent3" w:themeTint="BF"/>
        <w:left w:val="single" w:sz="8" w:space="0" w:color="A7D58C" w:themeColor="accent3" w:themeTint="BF"/>
        <w:bottom w:val="single" w:sz="8" w:space="0" w:color="A7D58C" w:themeColor="accent3" w:themeTint="BF"/>
        <w:right w:val="single" w:sz="8" w:space="0" w:color="A7D58C" w:themeColor="accent3" w:themeTint="BF"/>
        <w:insideH w:val="single" w:sz="8" w:space="0" w:color="A7D58C" w:themeColor="accent3" w:themeTint="BF"/>
      </w:tblBorders>
    </w:tblPr>
    <w:tblStylePr w:type="firstRow">
      <w:pPr>
        <w:spacing w:before="0" w:after="0" w:line="240" w:lineRule="auto"/>
      </w:pPr>
      <w:rPr>
        <w:b/>
        <w:bCs/>
        <w:color w:val="FFFFFF" w:themeColor="background1"/>
      </w:rPr>
      <w:tblPr/>
      <w:tcPr>
        <w:tcBorders>
          <w:top w:val="single" w:sz="8" w:space="0" w:color="A7D58C" w:themeColor="accent3" w:themeTint="BF"/>
          <w:left w:val="single" w:sz="8" w:space="0" w:color="A7D58C" w:themeColor="accent3" w:themeTint="BF"/>
          <w:bottom w:val="single" w:sz="8" w:space="0" w:color="A7D58C" w:themeColor="accent3" w:themeTint="BF"/>
          <w:right w:val="single" w:sz="8" w:space="0" w:color="A7D58C" w:themeColor="accent3" w:themeTint="BF"/>
          <w:insideH w:val="nil"/>
          <w:insideV w:val="nil"/>
        </w:tcBorders>
        <w:shd w:val="clear" w:color="auto" w:fill="8AC867" w:themeFill="accent3"/>
      </w:tcPr>
    </w:tblStylePr>
    <w:tblStylePr w:type="lastRow">
      <w:pPr>
        <w:spacing w:before="0" w:after="0" w:line="240" w:lineRule="auto"/>
      </w:pPr>
      <w:rPr>
        <w:b/>
        <w:bCs/>
      </w:rPr>
      <w:tblPr/>
      <w:tcPr>
        <w:tcBorders>
          <w:top w:val="double" w:sz="6" w:space="0" w:color="A7D58C" w:themeColor="accent3" w:themeTint="BF"/>
          <w:left w:val="single" w:sz="8" w:space="0" w:color="A7D58C" w:themeColor="accent3" w:themeTint="BF"/>
          <w:bottom w:val="single" w:sz="8" w:space="0" w:color="A7D58C" w:themeColor="accent3" w:themeTint="BF"/>
          <w:right w:val="single" w:sz="8" w:space="0" w:color="A7D58C" w:themeColor="accent3" w:themeTint="BF"/>
          <w:insideH w:val="nil"/>
          <w:insideV w:val="nil"/>
        </w:tcBorders>
      </w:tcPr>
    </w:tblStylePr>
    <w:tblStylePr w:type="firstCol">
      <w:rPr>
        <w:b/>
        <w:bCs/>
      </w:rPr>
    </w:tblStylePr>
    <w:tblStylePr w:type="lastCol">
      <w:rPr>
        <w:b/>
        <w:bCs/>
      </w:rPr>
    </w:tblStylePr>
    <w:tblStylePr w:type="band1Vert">
      <w:tblPr/>
      <w:tcPr>
        <w:shd w:val="clear" w:color="auto" w:fill="E1F1D9" w:themeFill="accent3" w:themeFillTint="3F"/>
      </w:tcPr>
    </w:tblStylePr>
    <w:tblStylePr w:type="band1Horz">
      <w:tblPr/>
      <w:tcPr>
        <w:tcBorders>
          <w:insideH w:val="nil"/>
          <w:insideV w:val="nil"/>
        </w:tcBorders>
        <w:shd w:val="clear" w:color="auto" w:fill="E1F1D9"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A92C80"/>
    <w:pPr>
      <w:spacing w:after="0" w:line="240" w:lineRule="auto"/>
    </w:pPr>
    <w:tblPr>
      <w:tblStyleRowBandSize w:val="1"/>
      <w:tblStyleColBandSize w:val="1"/>
      <w:tblBorders>
        <w:top w:val="single" w:sz="8" w:space="0" w:color="F3AC78" w:themeColor="accent4" w:themeTint="BF"/>
        <w:left w:val="single" w:sz="8" w:space="0" w:color="F3AC78" w:themeColor="accent4" w:themeTint="BF"/>
        <w:bottom w:val="single" w:sz="8" w:space="0" w:color="F3AC78" w:themeColor="accent4" w:themeTint="BF"/>
        <w:right w:val="single" w:sz="8" w:space="0" w:color="F3AC78" w:themeColor="accent4" w:themeTint="BF"/>
        <w:insideH w:val="single" w:sz="8" w:space="0" w:color="F3AC78" w:themeColor="accent4" w:themeTint="BF"/>
      </w:tblBorders>
    </w:tblPr>
    <w:tblStylePr w:type="firstRow">
      <w:pPr>
        <w:spacing w:before="0" w:after="0" w:line="240" w:lineRule="auto"/>
      </w:pPr>
      <w:rPr>
        <w:b/>
        <w:bCs/>
        <w:color w:val="FFFFFF" w:themeColor="background1"/>
      </w:rPr>
      <w:tblPr/>
      <w:tcPr>
        <w:tcBorders>
          <w:top w:val="single" w:sz="8" w:space="0" w:color="F3AC78" w:themeColor="accent4" w:themeTint="BF"/>
          <w:left w:val="single" w:sz="8" w:space="0" w:color="F3AC78" w:themeColor="accent4" w:themeTint="BF"/>
          <w:bottom w:val="single" w:sz="8" w:space="0" w:color="F3AC78" w:themeColor="accent4" w:themeTint="BF"/>
          <w:right w:val="single" w:sz="8" w:space="0" w:color="F3AC78" w:themeColor="accent4" w:themeTint="BF"/>
          <w:insideH w:val="nil"/>
          <w:insideV w:val="nil"/>
        </w:tcBorders>
        <w:shd w:val="clear" w:color="auto" w:fill="F0924C" w:themeFill="accent4"/>
      </w:tcPr>
    </w:tblStylePr>
    <w:tblStylePr w:type="lastRow">
      <w:pPr>
        <w:spacing w:before="0" w:after="0" w:line="240" w:lineRule="auto"/>
      </w:pPr>
      <w:rPr>
        <w:b/>
        <w:bCs/>
      </w:rPr>
      <w:tblPr/>
      <w:tcPr>
        <w:tcBorders>
          <w:top w:val="double" w:sz="6" w:space="0" w:color="F3AC78" w:themeColor="accent4" w:themeTint="BF"/>
          <w:left w:val="single" w:sz="8" w:space="0" w:color="F3AC78" w:themeColor="accent4" w:themeTint="BF"/>
          <w:bottom w:val="single" w:sz="8" w:space="0" w:color="F3AC78" w:themeColor="accent4" w:themeTint="BF"/>
          <w:right w:val="single" w:sz="8" w:space="0" w:color="F3AC78" w:themeColor="accent4" w:themeTint="BF"/>
          <w:insideH w:val="nil"/>
          <w:insideV w:val="nil"/>
        </w:tcBorders>
      </w:tcPr>
    </w:tblStylePr>
    <w:tblStylePr w:type="firstCol">
      <w:rPr>
        <w:b/>
        <w:bCs/>
      </w:rPr>
    </w:tblStylePr>
    <w:tblStylePr w:type="lastCol">
      <w:rPr>
        <w:b/>
        <w:bCs/>
      </w:rPr>
    </w:tblStylePr>
    <w:tblStylePr w:type="band1Vert">
      <w:tblPr/>
      <w:tcPr>
        <w:shd w:val="clear" w:color="auto" w:fill="FBE3D2" w:themeFill="accent4" w:themeFillTint="3F"/>
      </w:tcPr>
    </w:tblStylePr>
    <w:tblStylePr w:type="band1Horz">
      <w:tblPr/>
      <w:tcPr>
        <w:tcBorders>
          <w:insideH w:val="nil"/>
          <w:insideV w:val="nil"/>
        </w:tcBorders>
        <w:shd w:val="clear" w:color="auto" w:fill="FBE3D2"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A92C80"/>
    <w:pPr>
      <w:spacing w:after="0" w:line="240" w:lineRule="auto"/>
    </w:pPr>
    <w:tblPr>
      <w:tblStyleRowBandSize w:val="1"/>
      <w:tblStyleColBandSize w:val="1"/>
      <w:tblBorders>
        <w:top w:val="single" w:sz="8" w:space="0" w:color="AB9CC6" w:themeColor="accent5" w:themeTint="BF"/>
        <w:left w:val="single" w:sz="8" w:space="0" w:color="AB9CC6" w:themeColor="accent5" w:themeTint="BF"/>
        <w:bottom w:val="single" w:sz="8" w:space="0" w:color="AB9CC6" w:themeColor="accent5" w:themeTint="BF"/>
        <w:right w:val="single" w:sz="8" w:space="0" w:color="AB9CC6" w:themeColor="accent5" w:themeTint="BF"/>
        <w:insideH w:val="single" w:sz="8" w:space="0" w:color="AB9CC6" w:themeColor="accent5" w:themeTint="BF"/>
      </w:tblBorders>
    </w:tblPr>
    <w:tblStylePr w:type="firstRow">
      <w:pPr>
        <w:spacing w:before="0" w:after="0" w:line="240" w:lineRule="auto"/>
      </w:pPr>
      <w:rPr>
        <w:b/>
        <w:bCs/>
        <w:color w:val="FFFFFF" w:themeColor="background1"/>
      </w:rPr>
      <w:tblPr/>
      <w:tcPr>
        <w:tcBorders>
          <w:top w:val="single" w:sz="8" w:space="0" w:color="AB9CC6" w:themeColor="accent5" w:themeTint="BF"/>
          <w:left w:val="single" w:sz="8" w:space="0" w:color="AB9CC6" w:themeColor="accent5" w:themeTint="BF"/>
          <w:bottom w:val="single" w:sz="8" w:space="0" w:color="AB9CC6" w:themeColor="accent5" w:themeTint="BF"/>
          <w:right w:val="single" w:sz="8" w:space="0" w:color="AB9CC6" w:themeColor="accent5" w:themeTint="BF"/>
          <w:insideH w:val="nil"/>
          <w:insideV w:val="nil"/>
        </w:tcBorders>
        <w:shd w:val="clear" w:color="auto" w:fill="907CB3" w:themeFill="accent5"/>
      </w:tcPr>
    </w:tblStylePr>
    <w:tblStylePr w:type="lastRow">
      <w:pPr>
        <w:spacing w:before="0" w:after="0" w:line="240" w:lineRule="auto"/>
      </w:pPr>
      <w:rPr>
        <w:b/>
        <w:bCs/>
      </w:rPr>
      <w:tblPr/>
      <w:tcPr>
        <w:tcBorders>
          <w:top w:val="double" w:sz="6" w:space="0" w:color="AB9CC6" w:themeColor="accent5" w:themeTint="BF"/>
          <w:left w:val="single" w:sz="8" w:space="0" w:color="AB9CC6" w:themeColor="accent5" w:themeTint="BF"/>
          <w:bottom w:val="single" w:sz="8" w:space="0" w:color="AB9CC6" w:themeColor="accent5" w:themeTint="BF"/>
          <w:right w:val="single" w:sz="8" w:space="0" w:color="AB9CC6" w:themeColor="accent5" w:themeTint="BF"/>
          <w:insideH w:val="nil"/>
          <w:insideV w:val="nil"/>
        </w:tcBorders>
      </w:tcPr>
    </w:tblStylePr>
    <w:tblStylePr w:type="firstCol">
      <w:rPr>
        <w:b/>
        <w:bCs/>
      </w:rPr>
    </w:tblStylePr>
    <w:tblStylePr w:type="lastCol">
      <w:rPr>
        <w:b/>
        <w:bCs/>
      </w:rPr>
    </w:tblStylePr>
    <w:tblStylePr w:type="band1Vert">
      <w:tblPr/>
      <w:tcPr>
        <w:shd w:val="clear" w:color="auto" w:fill="E3DEEC" w:themeFill="accent5" w:themeFillTint="3F"/>
      </w:tcPr>
    </w:tblStylePr>
    <w:tblStylePr w:type="band1Horz">
      <w:tblPr/>
      <w:tcPr>
        <w:tcBorders>
          <w:insideH w:val="nil"/>
          <w:insideV w:val="nil"/>
        </w:tcBorders>
        <w:shd w:val="clear" w:color="auto" w:fill="E3DEEC"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A92C80"/>
    <w:pPr>
      <w:spacing w:after="0" w:line="240" w:lineRule="auto"/>
    </w:pPr>
    <w:tblPr>
      <w:tblStyleRowBandSize w:val="1"/>
      <w:tblStyleColBandSize w:val="1"/>
      <w:tblBorders>
        <w:top w:val="single" w:sz="8" w:space="0" w:color="ED9CA9" w:themeColor="accent6" w:themeTint="BF"/>
        <w:left w:val="single" w:sz="8" w:space="0" w:color="ED9CA9" w:themeColor="accent6" w:themeTint="BF"/>
        <w:bottom w:val="single" w:sz="8" w:space="0" w:color="ED9CA9" w:themeColor="accent6" w:themeTint="BF"/>
        <w:right w:val="single" w:sz="8" w:space="0" w:color="ED9CA9" w:themeColor="accent6" w:themeTint="BF"/>
        <w:insideH w:val="single" w:sz="8" w:space="0" w:color="ED9CA9" w:themeColor="accent6" w:themeTint="BF"/>
      </w:tblBorders>
    </w:tblPr>
    <w:tblStylePr w:type="firstRow">
      <w:pPr>
        <w:spacing w:before="0" w:after="0" w:line="240" w:lineRule="auto"/>
      </w:pPr>
      <w:rPr>
        <w:b/>
        <w:bCs/>
        <w:color w:val="FFFFFF" w:themeColor="background1"/>
      </w:rPr>
      <w:tblPr/>
      <w:tcPr>
        <w:tcBorders>
          <w:top w:val="single" w:sz="8" w:space="0" w:color="ED9CA9" w:themeColor="accent6" w:themeTint="BF"/>
          <w:left w:val="single" w:sz="8" w:space="0" w:color="ED9CA9" w:themeColor="accent6" w:themeTint="BF"/>
          <w:bottom w:val="single" w:sz="8" w:space="0" w:color="ED9CA9" w:themeColor="accent6" w:themeTint="BF"/>
          <w:right w:val="single" w:sz="8" w:space="0" w:color="ED9CA9" w:themeColor="accent6" w:themeTint="BF"/>
          <w:insideH w:val="nil"/>
          <w:insideV w:val="nil"/>
        </w:tcBorders>
        <w:shd w:val="clear" w:color="auto" w:fill="E87C8D" w:themeFill="accent6"/>
      </w:tcPr>
    </w:tblStylePr>
    <w:tblStylePr w:type="lastRow">
      <w:pPr>
        <w:spacing w:before="0" w:after="0" w:line="240" w:lineRule="auto"/>
      </w:pPr>
      <w:rPr>
        <w:b/>
        <w:bCs/>
      </w:rPr>
      <w:tblPr/>
      <w:tcPr>
        <w:tcBorders>
          <w:top w:val="double" w:sz="6" w:space="0" w:color="ED9CA9" w:themeColor="accent6" w:themeTint="BF"/>
          <w:left w:val="single" w:sz="8" w:space="0" w:color="ED9CA9" w:themeColor="accent6" w:themeTint="BF"/>
          <w:bottom w:val="single" w:sz="8" w:space="0" w:color="ED9CA9" w:themeColor="accent6" w:themeTint="BF"/>
          <w:right w:val="single" w:sz="8" w:space="0" w:color="ED9CA9" w:themeColor="accent6" w:themeTint="BF"/>
          <w:insideH w:val="nil"/>
          <w:insideV w:val="nil"/>
        </w:tcBorders>
      </w:tcPr>
    </w:tblStylePr>
    <w:tblStylePr w:type="firstCol">
      <w:rPr>
        <w:b/>
        <w:bCs/>
      </w:rPr>
    </w:tblStylePr>
    <w:tblStylePr w:type="lastCol">
      <w:rPr>
        <w:b/>
        <w:bCs/>
      </w:rPr>
    </w:tblStylePr>
    <w:tblStylePr w:type="band1Vert">
      <w:tblPr/>
      <w:tcPr>
        <w:shd w:val="clear" w:color="auto" w:fill="F9DEE2" w:themeFill="accent6" w:themeFillTint="3F"/>
      </w:tcPr>
    </w:tblStylePr>
    <w:tblStylePr w:type="band1Horz">
      <w:tblPr/>
      <w:tcPr>
        <w:tcBorders>
          <w:insideH w:val="nil"/>
          <w:insideV w:val="nil"/>
        </w:tcBorders>
        <w:shd w:val="clear" w:color="auto" w:fill="F9DEE2"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A92C8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semiHidden/>
    <w:unhideWhenUsed/>
    <w:rsid w:val="00A92C8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4CBC8"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4CBC8" w:themeFill="accent1"/>
      </w:tcPr>
    </w:tblStylePr>
    <w:tblStylePr w:type="lastCol">
      <w:rPr>
        <w:b/>
        <w:bCs/>
        <w:color w:val="FFFFFF" w:themeColor="background1"/>
      </w:rPr>
      <w:tblPr/>
      <w:tcPr>
        <w:tcBorders>
          <w:left w:val="nil"/>
          <w:right w:val="nil"/>
          <w:insideH w:val="nil"/>
          <w:insideV w:val="nil"/>
        </w:tcBorders>
        <w:shd w:val="clear" w:color="auto" w:fill="74CBC8"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A92C8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DC765"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EDC765" w:themeFill="accent2"/>
      </w:tcPr>
    </w:tblStylePr>
    <w:tblStylePr w:type="lastCol">
      <w:rPr>
        <w:b/>
        <w:bCs/>
        <w:color w:val="FFFFFF" w:themeColor="background1"/>
      </w:rPr>
      <w:tblPr/>
      <w:tcPr>
        <w:tcBorders>
          <w:left w:val="nil"/>
          <w:right w:val="nil"/>
          <w:insideH w:val="nil"/>
          <w:insideV w:val="nil"/>
        </w:tcBorders>
        <w:shd w:val="clear" w:color="auto" w:fill="EDC765"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A92C8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AC867"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8AC867" w:themeFill="accent3"/>
      </w:tcPr>
    </w:tblStylePr>
    <w:tblStylePr w:type="lastCol">
      <w:rPr>
        <w:b/>
        <w:bCs/>
        <w:color w:val="FFFFFF" w:themeColor="background1"/>
      </w:rPr>
      <w:tblPr/>
      <w:tcPr>
        <w:tcBorders>
          <w:left w:val="nil"/>
          <w:right w:val="nil"/>
          <w:insideH w:val="nil"/>
          <w:insideV w:val="nil"/>
        </w:tcBorders>
        <w:shd w:val="clear" w:color="auto" w:fill="8AC867"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A92C8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0924C"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F0924C" w:themeFill="accent4"/>
      </w:tcPr>
    </w:tblStylePr>
    <w:tblStylePr w:type="lastCol">
      <w:rPr>
        <w:b/>
        <w:bCs/>
        <w:color w:val="FFFFFF" w:themeColor="background1"/>
      </w:rPr>
      <w:tblPr/>
      <w:tcPr>
        <w:tcBorders>
          <w:left w:val="nil"/>
          <w:right w:val="nil"/>
          <w:insideH w:val="nil"/>
          <w:insideV w:val="nil"/>
        </w:tcBorders>
        <w:shd w:val="clear" w:color="auto" w:fill="F0924C"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A92C8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07CB3"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907CB3" w:themeFill="accent5"/>
      </w:tcPr>
    </w:tblStylePr>
    <w:tblStylePr w:type="lastCol">
      <w:rPr>
        <w:b/>
        <w:bCs/>
        <w:color w:val="FFFFFF" w:themeColor="background1"/>
      </w:rPr>
      <w:tblPr/>
      <w:tcPr>
        <w:tcBorders>
          <w:left w:val="nil"/>
          <w:right w:val="nil"/>
          <w:insideH w:val="nil"/>
          <w:insideV w:val="nil"/>
        </w:tcBorders>
        <w:shd w:val="clear" w:color="auto" w:fill="907CB3"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A92C8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87C8D"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E87C8D" w:themeFill="accent6"/>
      </w:tcPr>
    </w:tblStylePr>
    <w:tblStylePr w:type="lastCol">
      <w:rPr>
        <w:b/>
        <w:bCs/>
        <w:color w:val="FFFFFF" w:themeColor="background1"/>
      </w:rPr>
      <w:tblPr/>
      <w:tcPr>
        <w:tcBorders>
          <w:left w:val="nil"/>
          <w:right w:val="nil"/>
          <w:insideH w:val="nil"/>
          <w:insideV w:val="nil"/>
        </w:tcBorders>
        <w:shd w:val="clear" w:color="auto" w:fill="E87C8D"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paragraph" w:styleId="MessageHeader">
    <w:name w:val="Message Header"/>
    <w:basedOn w:val="Normal"/>
    <w:link w:val="MessageHeaderChar"/>
    <w:uiPriority w:val="99"/>
    <w:semiHidden/>
    <w:unhideWhenUsed/>
    <w:rsid w:val="00A92C80"/>
    <w:pPr>
      <w:pBdr>
        <w:top w:val="single" w:sz="6" w:space="1" w:color="auto"/>
        <w:left w:val="single" w:sz="6" w:space="1" w:color="auto"/>
        <w:bottom w:val="single" w:sz="6" w:space="1" w:color="auto"/>
        <w:right w:val="single" w:sz="6" w:space="1" w:color="auto"/>
      </w:pBdr>
      <w:shd w:val="pct20" w:color="auto" w:fill="auto"/>
      <w:spacing w:after="0" w:line="240" w:lineRule="auto"/>
      <w:ind w:left="1080" w:hanging="1080"/>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A92C80"/>
    <w:rPr>
      <w:rFonts w:asciiTheme="majorHAnsi" w:eastAsiaTheme="majorEastAsia" w:hAnsiTheme="majorHAnsi" w:cstheme="majorBidi"/>
      <w:sz w:val="24"/>
      <w:szCs w:val="24"/>
      <w:shd w:val="pct20" w:color="auto" w:fill="auto"/>
    </w:rPr>
  </w:style>
  <w:style w:type="paragraph" w:styleId="NoSpacing">
    <w:name w:val="No Spacing"/>
    <w:uiPriority w:val="7"/>
    <w:qFormat/>
    <w:rsid w:val="00A92C80"/>
    <w:pPr>
      <w:spacing w:after="0" w:line="240" w:lineRule="auto"/>
    </w:pPr>
  </w:style>
  <w:style w:type="paragraph" w:styleId="NormalWeb">
    <w:name w:val="Normal (Web)"/>
    <w:basedOn w:val="Normal"/>
    <w:uiPriority w:val="99"/>
    <w:semiHidden/>
    <w:unhideWhenUsed/>
    <w:rsid w:val="00A92C80"/>
    <w:rPr>
      <w:rFonts w:ascii="Times New Roman" w:hAnsi="Times New Roman" w:cs="Times New Roman"/>
      <w:sz w:val="24"/>
      <w:szCs w:val="24"/>
    </w:rPr>
  </w:style>
  <w:style w:type="paragraph" w:styleId="NormalIndent">
    <w:name w:val="Normal Indent"/>
    <w:basedOn w:val="Normal"/>
    <w:uiPriority w:val="99"/>
    <w:semiHidden/>
    <w:unhideWhenUsed/>
    <w:rsid w:val="00A92C80"/>
    <w:pPr>
      <w:ind w:left="720"/>
    </w:pPr>
  </w:style>
  <w:style w:type="paragraph" w:styleId="NoteHeading">
    <w:name w:val="Note Heading"/>
    <w:basedOn w:val="Normal"/>
    <w:next w:val="Normal"/>
    <w:link w:val="NoteHeadingChar"/>
    <w:uiPriority w:val="99"/>
    <w:semiHidden/>
    <w:unhideWhenUsed/>
    <w:rsid w:val="00A92C80"/>
    <w:pPr>
      <w:spacing w:after="0" w:line="240" w:lineRule="auto"/>
    </w:pPr>
  </w:style>
  <w:style w:type="character" w:customStyle="1" w:styleId="NoteHeadingChar">
    <w:name w:val="Note Heading Char"/>
    <w:basedOn w:val="DefaultParagraphFont"/>
    <w:link w:val="NoteHeading"/>
    <w:uiPriority w:val="99"/>
    <w:semiHidden/>
    <w:rsid w:val="00A92C80"/>
  </w:style>
  <w:style w:type="character" w:styleId="PageNumber">
    <w:name w:val="page number"/>
    <w:basedOn w:val="DefaultParagraphFont"/>
    <w:uiPriority w:val="99"/>
    <w:semiHidden/>
    <w:unhideWhenUsed/>
    <w:rsid w:val="00A92C80"/>
  </w:style>
  <w:style w:type="table" w:styleId="PlainTable1">
    <w:name w:val="Plain Table 1"/>
    <w:basedOn w:val="TableNormal"/>
    <w:uiPriority w:val="41"/>
    <w:rsid w:val="00A92C8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A92C80"/>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A92C80"/>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A92C80"/>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A92C80"/>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A92C80"/>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92C80"/>
    <w:rPr>
      <w:rFonts w:ascii="Consolas" w:hAnsi="Consolas"/>
      <w:szCs w:val="21"/>
    </w:rPr>
  </w:style>
  <w:style w:type="paragraph" w:styleId="Salutation">
    <w:name w:val="Salutation"/>
    <w:basedOn w:val="Normal"/>
    <w:next w:val="Normal"/>
    <w:link w:val="SalutationChar"/>
    <w:uiPriority w:val="99"/>
    <w:semiHidden/>
    <w:unhideWhenUsed/>
    <w:rsid w:val="00A92C80"/>
  </w:style>
  <w:style w:type="character" w:customStyle="1" w:styleId="SalutationChar">
    <w:name w:val="Salutation Char"/>
    <w:basedOn w:val="DefaultParagraphFont"/>
    <w:link w:val="Salutation"/>
    <w:uiPriority w:val="99"/>
    <w:semiHidden/>
    <w:rsid w:val="00A92C80"/>
  </w:style>
  <w:style w:type="paragraph" w:styleId="Signature">
    <w:name w:val="Signature"/>
    <w:basedOn w:val="Normal"/>
    <w:link w:val="SignatureChar"/>
    <w:uiPriority w:val="99"/>
    <w:semiHidden/>
    <w:unhideWhenUsed/>
    <w:rsid w:val="00A92C80"/>
    <w:pPr>
      <w:spacing w:after="0" w:line="240" w:lineRule="auto"/>
      <w:ind w:left="4320"/>
    </w:pPr>
  </w:style>
  <w:style w:type="character" w:customStyle="1" w:styleId="SignatureChar">
    <w:name w:val="Signature Char"/>
    <w:basedOn w:val="DefaultParagraphFont"/>
    <w:link w:val="Signature"/>
    <w:uiPriority w:val="99"/>
    <w:semiHidden/>
    <w:rsid w:val="00A92C80"/>
  </w:style>
  <w:style w:type="character" w:styleId="Strong">
    <w:name w:val="Strong"/>
    <w:basedOn w:val="DefaultParagraphFont"/>
    <w:uiPriority w:val="22"/>
    <w:semiHidden/>
    <w:unhideWhenUsed/>
    <w:rsid w:val="00A92C80"/>
    <w:rPr>
      <w:b/>
      <w:bCs/>
    </w:rPr>
  </w:style>
  <w:style w:type="character" w:styleId="SubtleEmphasis">
    <w:name w:val="Subtle Emphasis"/>
    <w:basedOn w:val="DefaultParagraphFont"/>
    <w:uiPriority w:val="19"/>
    <w:semiHidden/>
    <w:unhideWhenUsed/>
    <w:qFormat/>
    <w:rsid w:val="00A92C80"/>
    <w:rPr>
      <w:i/>
      <w:iCs/>
      <w:color w:val="404040" w:themeColor="text1" w:themeTint="BF"/>
    </w:rPr>
  </w:style>
  <w:style w:type="character" w:styleId="SubtleReference">
    <w:name w:val="Subtle Reference"/>
    <w:basedOn w:val="DefaultParagraphFont"/>
    <w:uiPriority w:val="31"/>
    <w:semiHidden/>
    <w:unhideWhenUsed/>
    <w:qFormat/>
    <w:rsid w:val="00A92C80"/>
    <w:rPr>
      <w:smallCaps/>
      <w:color w:val="5A5A5A" w:themeColor="text1" w:themeTint="A5"/>
    </w:rPr>
  </w:style>
  <w:style w:type="table" w:styleId="Table3Deffects1">
    <w:name w:val="Table 3D effects 1"/>
    <w:basedOn w:val="TableNormal"/>
    <w:uiPriority w:val="99"/>
    <w:semiHidden/>
    <w:unhideWhenUsed/>
    <w:rsid w:val="00A92C80"/>
    <w:rPr>
      <w:color w:val="auto"/>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A92C80"/>
    <w:rPr>
      <w:color w:val="auto"/>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A92C80"/>
    <w:rPr>
      <w:color w:val="auto"/>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A92C80"/>
    <w:rPr>
      <w:color w:val="auto"/>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A92C80"/>
    <w:rPr>
      <w:color w:val="auto"/>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A92C80"/>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A92C80"/>
    <w:rPr>
      <w:color w:val="auto"/>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A92C80"/>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A92C80"/>
    <w:rPr>
      <w:color w:val="auto"/>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A92C80"/>
    <w:rPr>
      <w:color w:val="auto"/>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A92C80"/>
    <w:rPr>
      <w:b/>
      <w:bCs/>
      <w:color w:val="auto"/>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A92C80"/>
    <w:rPr>
      <w:b/>
      <w:bCs/>
      <w:color w:val="auto"/>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A92C80"/>
    <w:rPr>
      <w:b/>
      <w:bCs/>
      <w:color w:val="auto"/>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A92C80"/>
    <w:rPr>
      <w:color w:val="auto"/>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A92C80"/>
    <w:rPr>
      <w:color w:val="auto"/>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A92C80"/>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A92C80"/>
    <w:rPr>
      <w:color w:val="auto"/>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A92C80"/>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A92C80"/>
    <w:rPr>
      <w:color w:val="auto"/>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A92C80"/>
    <w:rPr>
      <w:color w:val="auto"/>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A92C80"/>
    <w:rPr>
      <w:color w:val="auto"/>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A92C80"/>
    <w:rPr>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A92C80"/>
    <w:rPr>
      <w:color w:val="auto"/>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A92C80"/>
    <w:rPr>
      <w:b/>
      <w:bCs/>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A92C80"/>
    <w:rPr>
      <w:color w:val="auto"/>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A92C8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A92C80"/>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A92C80"/>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A92C80"/>
    <w:rPr>
      <w:color w:val="auto"/>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A92C80"/>
    <w:rPr>
      <w:color w:val="auto"/>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A92C80"/>
    <w:rPr>
      <w:color w:val="auto"/>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A92C80"/>
    <w:rPr>
      <w:color w:val="auto"/>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A92C80"/>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A92C80"/>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A92C80"/>
    <w:pPr>
      <w:spacing w:after="0"/>
      <w:ind w:left="220" w:hanging="220"/>
    </w:pPr>
  </w:style>
  <w:style w:type="paragraph" w:styleId="TableofFigures">
    <w:name w:val="table of figures"/>
    <w:basedOn w:val="Normal"/>
    <w:next w:val="Normal"/>
    <w:uiPriority w:val="99"/>
    <w:semiHidden/>
    <w:unhideWhenUsed/>
    <w:rsid w:val="00A92C80"/>
    <w:pPr>
      <w:spacing w:after="0"/>
    </w:pPr>
  </w:style>
  <w:style w:type="table" w:styleId="TableProfessional">
    <w:name w:val="Table Professional"/>
    <w:basedOn w:val="TableNormal"/>
    <w:uiPriority w:val="99"/>
    <w:semiHidden/>
    <w:unhideWhenUsed/>
    <w:rsid w:val="00A92C80"/>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A92C80"/>
    <w:rPr>
      <w:color w:val="auto"/>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A92C80"/>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A92C80"/>
    <w:rPr>
      <w:color w:val="auto"/>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A92C80"/>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semiHidden/>
    <w:unhideWhenUsed/>
    <w:rsid w:val="00A92C80"/>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A92C8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A92C80"/>
    <w:rPr>
      <w:color w:val="auto"/>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A92C80"/>
    <w:rPr>
      <w:color w:val="auto"/>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semiHidden/>
    <w:unhideWhenUsed/>
    <w:rsid w:val="00A92C80"/>
    <w:rPr>
      <w:color w:val="auto"/>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A92C80"/>
    <w:pPr>
      <w:spacing w:before="120"/>
    </w:pPr>
    <w:rPr>
      <w:rFonts w:asciiTheme="majorHAnsi" w:eastAsiaTheme="majorEastAsia" w:hAnsiTheme="majorHAnsi" w:cstheme="majorBidi"/>
      <w:b/>
      <w:bCs/>
      <w:sz w:val="24"/>
      <w:szCs w:val="24"/>
    </w:rPr>
  </w:style>
  <w:style w:type="paragraph" w:styleId="TOC1">
    <w:name w:val="toc 1"/>
    <w:basedOn w:val="Normal"/>
    <w:next w:val="Normal"/>
    <w:autoRedefine/>
    <w:uiPriority w:val="39"/>
    <w:semiHidden/>
    <w:unhideWhenUsed/>
    <w:rsid w:val="00A92C80"/>
    <w:pPr>
      <w:spacing w:after="100"/>
    </w:pPr>
  </w:style>
  <w:style w:type="paragraph" w:styleId="TOC2">
    <w:name w:val="toc 2"/>
    <w:basedOn w:val="Normal"/>
    <w:next w:val="Normal"/>
    <w:autoRedefine/>
    <w:uiPriority w:val="39"/>
    <w:semiHidden/>
    <w:unhideWhenUsed/>
    <w:rsid w:val="00A92C80"/>
    <w:pPr>
      <w:spacing w:after="100"/>
      <w:ind w:left="220"/>
    </w:pPr>
  </w:style>
  <w:style w:type="paragraph" w:styleId="TOC3">
    <w:name w:val="toc 3"/>
    <w:basedOn w:val="Normal"/>
    <w:next w:val="Normal"/>
    <w:autoRedefine/>
    <w:uiPriority w:val="39"/>
    <w:semiHidden/>
    <w:unhideWhenUsed/>
    <w:rsid w:val="00A92C80"/>
    <w:pPr>
      <w:spacing w:after="100"/>
      <w:ind w:left="440"/>
    </w:pPr>
  </w:style>
  <w:style w:type="paragraph" w:styleId="TOC4">
    <w:name w:val="toc 4"/>
    <w:basedOn w:val="Normal"/>
    <w:next w:val="Normal"/>
    <w:autoRedefine/>
    <w:uiPriority w:val="39"/>
    <w:semiHidden/>
    <w:unhideWhenUsed/>
    <w:rsid w:val="00A92C80"/>
    <w:pPr>
      <w:spacing w:after="100"/>
      <w:ind w:left="660"/>
    </w:pPr>
  </w:style>
  <w:style w:type="paragraph" w:styleId="TOC5">
    <w:name w:val="toc 5"/>
    <w:basedOn w:val="Normal"/>
    <w:next w:val="Normal"/>
    <w:autoRedefine/>
    <w:uiPriority w:val="39"/>
    <w:semiHidden/>
    <w:unhideWhenUsed/>
    <w:rsid w:val="00A92C80"/>
    <w:pPr>
      <w:spacing w:after="100"/>
      <w:ind w:left="880"/>
    </w:pPr>
  </w:style>
  <w:style w:type="paragraph" w:styleId="TOC6">
    <w:name w:val="toc 6"/>
    <w:basedOn w:val="Normal"/>
    <w:next w:val="Normal"/>
    <w:autoRedefine/>
    <w:uiPriority w:val="39"/>
    <w:semiHidden/>
    <w:unhideWhenUsed/>
    <w:rsid w:val="00A92C80"/>
    <w:pPr>
      <w:spacing w:after="100"/>
      <w:ind w:left="1100"/>
    </w:pPr>
  </w:style>
  <w:style w:type="paragraph" w:styleId="TOC7">
    <w:name w:val="toc 7"/>
    <w:basedOn w:val="Normal"/>
    <w:next w:val="Normal"/>
    <w:autoRedefine/>
    <w:uiPriority w:val="39"/>
    <w:semiHidden/>
    <w:unhideWhenUsed/>
    <w:rsid w:val="00A92C80"/>
    <w:pPr>
      <w:spacing w:after="100"/>
      <w:ind w:left="1320"/>
    </w:pPr>
  </w:style>
  <w:style w:type="paragraph" w:styleId="TOC8">
    <w:name w:val="toc 8"/>
    <w:basedOn w:val="Normal"/>
    <w:next w:val="Normal"/>
    <w:autoRedefine/>
    <w:uiPriority w:val="39"/>
    <w:semiHidden/>
    <w:unhideWhenUsed/>
    <w:rsid w:val="00A92C80"/>
    <w:pPr>
      <w:spacing w:after="100"/>
      <w:ind w:left="1540"/>
    </w:pPr>
  </w:style>
  <w:style w:type="paragraph" w:styleId="TOC9">
    <w:name w:val="toc 9"/>
    <w:basedOn w:val="Normal"/>
    <w:next w:val="Normal"/>
    <w:autoRedefine/>
    <w:uiPriority w:val="39"/>
    <w:semiHidden/>
    <w:unhideWhenUsed/>
    <w:rsid w:val="00A92C80"/>
    <w:pPr>
      <w:spacing w:after="100"/>
      <w:ind w:left="1760"/>
    </w:pPr>
  </w:style>
  <w:style w:type="character" w:styleId="UnresolvedMention">
    <w:name w:val="Unresolved Mention"/>
    <w:basedOn w:val="DefaultParagraphFont"/>
    <w:uiPriority w:val="99"/>
    <w:semiHidden/>
    <w:unhideWhenUsed/>
    <w:rsid w:val="00AC0BE0"/>
    <w:rPr>
      <w:color w:val="605E5C"/>
      <w:shd w:val="clear" w:color="auto" w:fill="E1DFDD"/>
    </w:rPr>
  </w:style>
  <w:style w:type="paragraph" w:customStyle="1" w:styleId="h4">
    <w:name w:val="h4"/>
    <w:basedOn w:val="Normal"/>
    <w:rsid w:val="00E40A58"/>
    <w:pPr>
      <w:spacing w:before="100" w:beforeAutospacing="1" w:after="100" w:afterAutospacing="1" w:line="240" w:lineRule="auto"/>
    </w:pPr>
    <w:rPr>
      <w:rFonts w:ascii="Times New Roman" w:eastAsia="Times New Roman" w:hAnsi="Times New Roman" w:cs="Times New Roman"/>
      <w:color w:val="auto"/>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72811776">
      <w:bodyDiv w:val="1"/>
      <w:marLeft w:val="0"/>
      <w:marRight w:val="0"/>
      <w:marTop w:val="0"/>
      <w:marBottom w:val="0"/>
      <w:divBdr>
        <w:top w:val="none" w:sz="0" w:space="0" w:color="auto"/>
        <w:left w:val="none" w:sz="0" w:space="0" w:color="auto"/>
        <w:bottom w:val="none" w:sz="0" w:space="0" w:color="auto"/>
        <w:right w:val="none" w:sz="0" w:space="0" w:color="auto"/>
      </w:divBdr>
    </w:div>
    <w:div w:id="9629276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tyles" Target="styles.xml"/><Relationship Id="rId13" Type="http://schemas.openxmlformats.org/officeDocument/2006/relationships/hyperlink" Target="http://www.nspcc.org" TargetMode="External"/><Relationship Id="rId18" Type="http://schemas.openxmlformats.org/officeDocument/2006/relationships/hyperlink" Target="https://www.bing.com/search?q=organisations+children+can+contact+if+they+are+at+risk&amp;cvid=c21d1b69b57d458987fc030ff6551c7b&amp;aqs=edge..69i57.21187j0j1&amp;pglt=299&amp;PC=DCTS&amp;first=5&amp;FORM=PERE" TargetMode="External"/><Relationship Id="rId26" Type="http://schemas.openxmlformats.org/officeDocument/2006/relationships/image" Target="media/image3.png"/><Relationship Id="rId39" Type="http://schemas.openxmlformats.org/officeDocument/2006/relationships/hyperlink" Target="https://www.walesonline.co.uk/news" TargetMode="External"/><Relationship Id="rId3" Type="http://schemas.openxmlformats.org/officeDocument/2006/relationships/customXml" Target="../customXml/item3.xml"/><Relationship Id="rId21" Type="http://schemas.openxmlformats.org/officeDocument/2006/relationships/hyperlink" Target="http://www.wordart.org" TargetMode="External"/><Relationship Id="rId34" Type="http://schemas.openxmlformats.org/officeDocument/2006/relationships/hyperlink" Target="https://gov.wales/sites/default/files/publications/2019-05/working-together-to-safeguard-people-volume-5-handling-individual-cases-to-protect-children-at-risk.pdf" TargetMode="External"/><Relationship Id="rId42" Type="http://schemas.openxmlformats.org/officeDocument/2006/relationships/hyperlink" Target="https://www.unicef.org.uk/rights-respecting-schools/wp-content/uploads/sites/4/2019/11/UN0332751.pdf" TargetMode="External"/><Relationship Id="rId7" Type="http://schemas.openxmlformats.org/officeDocument/2006/relationships/numbering" Target="numbering.xml"/><Relationship Id="rId12" Type="http://schemas.openxmlformats.org/officeDocument/2006/relationships/endnotes" Target="endnotes.xml"/><Relationship Id="rId17" Type="http://schemas.openxmlformats.org/officeDocument/2006/relationships/hyperlink" Target="https://www.childrenssociety.org.uk/what-we-do/our-work/child-" TargetMode="External"/><Relationship Id="rId25" Type="http://schemas.openxmlformats.org/officeDocument/2006/relationships/hyperlink" Target="http://www.salfordcvs.co.uk" TargetMode="External"/><Relationship Id="rId33" Type="http://schemas.openxmlformats.org/officeDocument/2006/relationships/hyperlink" Target="https://www.nspcc.org.uk" TargetMode="External"/><Relationship Id="rId38" Type="http://schemas.openxmlformats.org/officeDocument/2006/relationships/hyperlink" Target="http://www.gov.uk" TargetMode="External"/><Relationship Id="rId2" Type="http://schemas.openxmlformats.org/officeDocument/2006/relationships/customXml" Target="../customXml/item2.xml"/><Relationship Id="rId16" Type="http://schemas.openxmlformats.org/officeDocument/2006/relationships/hyperlink" Target="https://www.gingerbread.org.uk/information/" TargetMode="External"/><Relationship Id="rId20" Type="http://schemas.openxmlformats.org/officeDocument/2006/relationships/hyperlink" Target="http://www.wordart.org" TargetMode="External"/><Relationship Id="rId29" Type="http://schemas.openxmlformats.org/officeDocument/2006/relationships/hyperlink" Target="https://www.childline.org" TargetMode="External"/><Relationship Id="rId41" Type="http://schemas.openxmlformats.org/officeDocument/2006/relationships/hyperlink" Target="https://gov.wales/sites/default/files/publications/2019-05/working-together-to-safeguard-people-volume-5-handling-individual-cases-to-protect-children-at-risk.pdf" TargetMode="External"/><Relationship Id="rId1" Type="http://schemas.openxmlformats.org/officeDocument/2006/relationships/customXml" Target="../customXml/item1.xml"/><Relationship Id="rId6" Type="http://schemas.openxmlformats.org/officeDocument/2006/relationships/customXml" Target="../customXml/item6.xml"/><Relationship Id="rId11" Type="http://schemas.openxmlformats.org/officeDocument/2006/relationships/footnotes" Target="footnotes.xml"/><Relationship Id="rId24" Type="http://schemas.openxmlformats.org/officeDocument/2006/relationships/hyperlink" Target="http://www.salfordcvs.co.uk" TargetMode="External"/><Relationship Id="rId32" Type="http://schemas.openxmlformats.org/officeDocument/2006/relationships/hyperlink" Target="https://wordart.com" TargetMode="External"/><Relationship Id="rId37" Type="http://schemas.openxmlformats.org/officeDocument/2006/relationships/footer" Target="footer1.xml"/><Relationship Id="rId40" Type="http://schemas.openxmlformats.org/officeDocument/2006/relationships/hyperlink" Target="https://www.NSPCC.org" TargetMode="External"/><Relationship Id="rId5" Type="http://schemas.openxmlformats.org/officeDocument/2006/relationships/customXml" Target="../customXml/item5.xml"/><Relationship Id="rId15" Type="http://schemas.openxmlformats.org/officeDocument/2006/relationships/hyperlink" Target="http://www.childline.org.uk" TargetMode="External"/><Relationship Id="rId23" Type="http://schemas.openxmlformats.org/officeDocument/2006/relationships/image" Target="media/image2.png"/><Relationship Id="rId28" Type="http://schemas.openxmlformats.org/officeDocument/2006/relationships/hyperlink" Target="http://www.gov.wales/" TargetMode="External"/><Relationship Id="rId36" Type="http://schemas.openxmlformats.org/officeDocument/2006/relationships/header" Target="header1.xml"/><Relationship Id="rId10" Type="http://schemas.openxmlformats.org/officeDocument/2006/relationships/webSettings" Target="webSettings.xml"/><Relationship Id="rId19" Type="http://schemas.openxmlformats.org/officeDocument/2006/relationships/hyperlink" Target="https://www.bing.com/search?q=organisations+children+can+contact+if+they+are+at+risk&amp;cvid=c21d1b69b57d458987fc030ff6551c7b&amp;aqs=edge..69i57.21187j0j1&amp;pglt=299&amp;PC=DCTS&amp;first=5&amp;FORM=PERE" TargetMode="External"/><Relationship Id="rId31" Type="http://schemas.openxmlformats.org/officeDocument/2006/relationships/hyperlink" Target="https://www.salfordcvs.co.uk/sites/salfordcvs.co.uk/files/umbrella%20safeguarding.png"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settings" Target="settings.xml"/><Relationship Id="rId14" Type="http://schemas.openxmlformats.org/officeDocument/2006/relationships/hyperlink" Target="http://www.nspcc.org.uk" TargetMode="External"/><Relationship Id="rId22" Type="http://schemas.openxmlformats.org/officeDocument/2006/relationships/image" Target="media/image1.png"/><Relationship Id="rId27" Type="http://schemas.openxmlformats.org/officeDocument/2006/relationships/hyperlink" Target="http://www.simplypsychology.org" TargetMode="External"/><Relationship Id="rId30" Type="http://schemas.openxmlformats.org/officeDocument/2006/relationships/hyperlink" Target="https://www.simplypsychology.org/maslow.html" TargetMode="External"/><Relationship Id="rId35" Type="http://schemas.openxmlformats.org/officeDocument/2006/relationships/hyperlink" Target="https://www.unicef.org.uk/wp-content/uploads/2010/05/UNCRC_summary-1.pdf" TargetMode="External"/><Relationship Id="rId43"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arah\AppData\Roaming\Microsoft\Templates\Tri-fold%20brochure%20(blue).dotx" TargetMode="External"/></Relationships>
</file>

<file path=word/theme/theme1.xml><?xml version="1.0" encoding="utf-8"?>
<a:theme xmlns:a="http://schemas.openxmlformats.org/drawingml/2006/main" name="Office Theme">
  <a:themeElements>
    <a:clrScheme name="Brochure">
      <a:dk1>
        <a:sysClr val="windowText" lastClr="000000"/>
      </a:dk1>
      <a:lt1>
        <a:sysClr val="window" lastClr="FFFFFF"/>
      </a:lt1>
      <a:dk2>
        <a:srgbClr val="323232"/>
      </a:dk2>
      <a:lt2>
        <a:srgbClr val="E6E6E6"/>
      </a:lt2>
      <a:accent1>
        <a:srgbClr val="74CBC8"/>
      </a:accent1>
      <a:accent2>
        <a:srgbClr val="EDC765"/>
      </a:accent2>
      <a:accent3>
        <a:srgbClr val="8AC867"/>
      </a:accent3>
      <a:accent4>
        <a:srgbClr val="F0924C"/>
      </a:accent4>
      <a:accent5>
        <a:srgbClr val="907CB3"/>
      </a:accent5>
      <a:accent6>
        <a:srgbClr val="E87C8D"/>
      </a:accent6>
      <a:hlink>
        <a:srgbClr val="74CBC8"/>
      </a:hlink>
      <a:folHlink>
        <a:srgbClr val="907CB3"/>
      </a:folHlink>
    </a:clrScheme>
    <a:fontScheme name="Brochure">
      <a:majorFont>
        <a:latin typeface="Verdana"/>
        <a:ea typeface=""/>
        <a:cs typeface=""/>
      </a:majorFont>
      <a:minorFont>
        <a:latin typeface="Verdana"/>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_rels/item6.xml.rels><?xml version="1.0" encoding="UTF-8" standalone="yes"?>
<Relationships xmlns="http://schemas.openxmlformats.org/package/2006/relationships"><Relationship Id="rId1" Type="http://schemas.openxmlformats.org/officeDocument/2006/relationships/customXmlProps" Target="itemProps6.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6.xml><?xml version="1.0" encoding="utf-8"?>
<employees xmlns="http://schemas.microsoft.com/temp/samples">
  <employee>
    <CustomerName/>
    <CompanyName/>
    <SenderAddress/>
    <Address/>
  </employee>
</employe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07E7476-1413-43B6-9C99-B45940119D0E}">
  <ds:schemaRefs>
    <ds:schemaRef ds:uri="http://schemas.openxmlformats.org/officeDocument/2006/bibliography"/>
  </ds:schemaRefs>
</ds:datastoreItem>
</file>

<file path=customXml/itemProps3.xml><?xml version="1.0" encoding="utf-8"?>
<ds:datastoreItem xmlns:ds="http://schemas.openxmlformats.org/officeDocument/2006/customXml" ds:itemID="{F0FC9C6F-18EE-4CA8-80AC-4BBD13CF900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B5C3669-43DC-4A85-923F-D5E3FC9144C0}">
  <ds:schemaRefs>
    <ds:schemaRef ds:uri="http://schemas.microsoft.com/sharepoint/v3/contenttype/forms"/>
  </ds:schemaRefs>
</ds:datastoreItem>
</file>

<file path=customXml/itemProps5.xml><?xml version="1.0" encoding="utf-8"?>
<ds:datastoreItem xmlns:ds="http://schemas.openxmlformats.org/officeDocument/2006/customXml" ds:itemID="{2E0FB564-0214-4BE0-B01A-FFB3EF2F14A7}">
  <ds:schemaRefs>
    <ds:schemaRef ds:uri="http://schemas.microsoft.com/office/2006/metadata/properties"/>
    <ds:schemaRef ds:uri="http://schemas.microsoft.com/office/infopath/2007/PartnerControls"/>
    <ds:schemaRef ds:uri="71af3243-3dd4-4a8d-8c0d-dd76da1f02a5"/>
  </ds:schemaRefs>
</ds:datastoreItem>
</file>

<file path=customXml/itemProps6.xml><?xml version="1.0" encoding="utf-8"?>
<ds:datastoreItem xmlns:ds="http://schemas.openxmlformats.org/officeDocument/2006/customXml" ds:itemID="{64F97C93-7F93-46CF-BC84-64F14BA1A1E2}">
  <ds:schemaRefs>
    <ds:schemaRef ds:uri="http://schemas.microsoft.com/temp/samples"/>
  </ds:schemaRefs>
</ds:datastoreItem>
</file>

<file path=docProps/app.xml><?xml version="1.0" encoding="utf-8"?>
<Properties xmlns="http://schemas.openxmlformats.org/officeDocument/2006/extended-properties" xmlns:vt="http://schemas.openxmlformats.org/officeDocument/2006/docPropsVTypes">
  <Template>Tri-fold brochure (blue)</Template>
  <TotalTime>0</TotalTime>
  <Pages>11</Pages>
  <Words>2928</Words>
  <Characters>16693</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cp:lastModifiedBy/>
  <cp:revision>1</cp:revision>
  <dcterms:created xsi:type="dcterms:W3CDTF">2021-03-28T16:06:00Z</dcterms:created>
  <dcterms:modified xsi:type="dcterms:W3CDTF">2021-03-28T16:06:00Z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