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FD2AE9" w14:textId="499B434A" w:rsidR="006158B2" w:rsidRDefault="00C052E2">
      <w:r>
        <w:t xml:space="preserve"> l</w:t>
      </w:r>
      <w:r w:rsidR="00C71C29" w:rsidRPr="0032545F">
        <w:rPr>
          <w:rFonts w:cs="Times New Roman"/>
          <w:noProof/>
          <w:szCs w:val="24"/>
        </w:rPr>
        <w:drawing>
          <wp:inline distT="0" distB="0" distL="0" distR="0" wp14:anchorId="6352D18F" wp14:editId="7B3E58AD">
            <wp:extent cx="2819400" cy="1291590"/>
            <wp:effectExtent l="0" t="0" r="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7957" cy="1300091"/>
                    </a:xfrm>
                    <a:prstGeom prst="rect">
                      <a:avLst/>
                    </a:prstGeom>
                    <a:noFill/>
                    <a:ln>
                      <a:noFill/>
                    </a:ln>
                  </pic:spPr>
                </pic:pic>
              </a:graphicData>
            </a:graphic>
          </wp:inline>
        </w:drawing>
      </w:r>
    </w:p>
    <w:p w14:paraId="311B432E" w14:textId="77777777" w:rsidR="00C71C29" w:rsidRDefault="00C71C29"/>
    <w:p w14:paraId="64A3401A" w14:textId="77777777" w:rsidR="00C71C29" w:rsidRDefault="00C71C29" w:rsidP="00C71C29">
      <w:pPr>
        <w:rPr>
          <w:rFonts w:asciiTheme="minorBidi" w:hAnsiTheme="minorBidi"/>
          <w:b/>
          <w:bCs/>
          <w:sz w:val="40"/>
          <w:szCs w:val="40"/>
        </w:rPr>
      </w:pPr>
      <w:r w:rsidRPr="00C71C29">
        <w:rPr>
          <w:rFonts w:asciiTheme="minorBidi" w:hAnsiTheme="minorBidi"/>
          <w:b/>
          <w:bCs/>
          <w:sz w:val="40"/>
          <w:szCs w:val="40"/>
        </w:rPr>
        <w:t xml:space="preserve">                                  </w:t>
      </w:r>
      <w:r>
        <w:rPr>
          <w:rFonts w:asciiTheme="minorBidi" w:hAnsiTheme="minorBidi"/>
          <w:b/>
          <w:bCs/>
          <w:sz w:val="40"/>
          <w:szCs w:val="40"/>
        </w:rPr>
        <w:t>BMIH5005</w:t>
      </w:r>
      <w:r w:rsidRPr="00C71C29">
        <w:rPr>
          <w:rFonts w:asciiTheme="minorBidi" w:hAnsiTheme="minorBidi"/>
          <w:b/>
          <w:bCs/>
          <w:sz w:val="40"/>
          <w:szCs w:val="40"/>
        </w:rPr>
        <w:t xml:space="preserve">    </w:t>
      </w:r>
    </w:p>
    <w:p w14:paraId="03542F6C" w14:textId="0992ED38" w:rsidR="00C71C29" w:rsidRPr="00C71C29" w:rsidRDefault="00C71C29" w:rsidP="00C71C29">
      <w:pPr>
        <w:rPr>
          <w:rFonts w:asciiTheme="minorBidi" w:hAnsiTheme="minorBidi"/>
          <w:b/>
          <w:bCs/>
          <w:sz w:val="40"/>
          <w:szCs w:val="40"/>
        </w:rPr>
      </w:pPr>
      <w:r w:rsidRPr="00C71C29">
        <w:rPr>
          <w:rFonts w:asciiTheme="minorBidi" w:hAnsiTheme="minorBidi"/>
          <w:b/>
          <w:bCs/>
          <w:sz w:val="40"/>
          <w:szCs w:val="40"/>
        </w:rPr>
        <w:t xml:space="preserve">                                           </w:t>
      </w:r>
      <w:r>
        <w:rPr>
          <w:rFonts w:asciiTheme="minorBidi" w:hAnsiTheme="minorBidi"/>
          <w:b/>
          <w:bCs/>
          <w:sz w:val="40"/>
          <w:szCs w:val="40"/>
        </w:rPr>
        <w:t xml:space="preserve">                  </w:t>
      </w:r>
    </w:p>
    <w:p w14:paraId="15373F30" w14:textId="7D019EB6" w:rsidR="00C71C29" w:rsidRPr="00C71C29" w:rsidRDefault="00C71C29" w:rsidP="00C71C29">
      <w:pPr>
        <w:spacing w:line="360" w:lineRule="auto"/>
        <w:jc w:val="both"/>
        <w:rPr>
          <w:rFonts w:asciiTheme="minorBidi" w:hAnsiTheme="minorBidi"/>
          <w:sz w:val="30"/>
          <w:szCs w:val="30"/>
        </w:rPr>
      </w:pPr>
      <w:r>
        <w:t xml:space="preserve">                                                     </w:t>
      </w:r>
      <w:r w:rsidRPr="00C71C29">
        <w:rPr>
          <w:rFonts w:asciiTheme="minorBidi" w:hAnsiTheme="minorBidi"/>
          <w:sz w:val="30"/>
          <w:szCs w:val="30"/>
        </w:rPr>
        <w:t xml:space="preserve">Personnel Resourcing and Development </w:t>
      </w:r>
    </w:p>
    <w:p w14:paraId="56766172" w14:textId="46F08E6E" w:rsidR="00C71C29" w:rsidRPr="00C71C29" w:rsidRDefault="00C71C29" w:rsidP="00C71C29">
      <w:pPr>
        <w:spacing w:line="360" w:lineRule="auto"/>
        <w:jc w:val="both"/>
        <w:rPr>
          <w:rFonts w:asciiTheme="minorBidi" w:hAnsiTheme="minorBidi"/>
          <w:sz w:val="30"/>
          <w:szCs w:val="30"/>
        </w:rPr>
      </w:pPr>
      <w:r w:rsidRPr="00C71C29">
        <w:rPr>
          <w:rFonts w:asciiTheme="minorBidi" w:hAnsiTheme="minorBidi"/>
          <w:sz w:val="30"/>
          <w:szCs w:val="30"/>
        </w:rPr>
        <w:t xml:space="preserve">                                               Assignment one</w:t>
      </w:r>
    </w:p>
    <w:p w14:paraId="1DAE1E14" w14:textId="77777777" w:rsidR="00C71C29" w:rsidRPr="00C26120" w:rsidRDefault="00C71C29" w:rsidP="00C26120">
      <w:pPr>
        <w:spacing w:line="360" w:lineRule="auto"/>
        <w:rPr>
          <w:rFonts w:asciiTheme="minorBidi" w:hAnsiTheme="minorBidi"/>
        </w:rPr>
      </w:pPr>
    </w:p>
    <w:p w14:paraId="0822A74D" w14:textId="356D5641" w:rsidR="00C71C29" w:rsidRPr="00C26120" w:rsidRDefault="00C71C29" w:rsidP="00C26120">
      <w:pPr>
        <w:spacing w:line="360" w:lineRule="auto"/>
        <w:rPr>
          <w:rFonts w:asciiTheme="minorBidi" w:hAnsiTheme="minorBidi"/>
          <w:sz w:val="24"/>
          <w:szCs w:val="24"/>
        </w:rPr>
      </w:pPr>
      <w:r w:rsidRPr="00C26120">
        <w:rPr>
          <w:rFonts w:asciiTheme="minorBidi" w:hAnsiTheme="minorBidi"/>
          <w:sz w:val="24"/>
          <w:szCs w:val="24"/>
        </w:rPr>
        <w:t xml:space="preserve">Discuss how the evolution of HRM facilities the strategic development of an international hotel brand through workforce, planning, </w:t>
      </w:r>
      <w:proofErr w:type="gramStart"/>
      <w:r w:rsidRPr="00C26120">
        <w:rPr>
          <w:rFonts w:asciiTheme="minorBidi" w:hAnsiTheme="minorBidi"/>
          <w:sz w:val="24"/>
          <w:szCs w:val="24"/>
        </w:rPr>
        <w:t>recruitment</w:t>
      </w:r>
      <w:proofErr w:type="gramEnd"/>
      <w:r w:rsidRPr="00C26120">
        <w:rPr>
          <w:rFonts w:asciiTheme="minorBidi" w:hAnsiTheme="minorBidi"/>
          <w:sz w:val="24"/>
          <w:szCs w:val="24"/>
        </w:rPr>
        <w:t xml:space="preserve"> and selection.</w:t>
      </w:r>
    </w:p>
    <w:p w14:paraId="6CE1D94B" w14:textId="77777777" w:rsidR="00C71C29" w:rsidRPr="00C26120" w:rsidRDefault="00C71C29" w:rsidP="00C26120">
      <w:pPr>
        <w:spacing w:line="360" w:lineRule="auto"/>
        <w:rPr>
          <w:rFonts w:asciiTheme="minorBidi" w:hAnsiTheme="minorBidi"/>
        </w:rPr>
      </w:pPr>
    </w:p>
    <w:p w14:paraId="01F5432F" w14:textId="77777777" w:rsidR="00C71C29" w:rsidRPr="00C26120" w:rsidRDefault="00C71C29" w:rsidP="00C26120">
      <w:pPr>
        <w:spacing w:line="360" w:lineRule="auto"/>
        <w:rPr>
          <w:rFonts w:asciiTheme="minorBidi" w:hAnsiTheme="minorBidi"/>
          <w:sz w:val="24"/>
          <w:szCs w:val="24"/>
        </w:rPr>
      </w:pPr>
      <w:r w:rsidRPr="00C26120">
        <w:rPr>
          <w:rFonts w:asciiTheme="minorBidi" w:hAnsiTheme="minorBidi"/>
          <w:sz w:val="24"/>
          <w:szCs w:val="24"/>
        </w:rPr>
        <w:t>Student Name: Adriana Mitran</w:t>
      </w:r>
    </w:p>
    <w:p w14:paraId="391F1C12" w14:textId="77777777" w:rsidR="00C71C29" w:rsidRPr="00C26120" w:rsidRDefault="00C71C29" w:rsidP="00C26120">
      <w:pPr>
        <w:spacing w:line="360" w:lineRule="auto"/>
        <w:rPr>
          <w:rFonts w:asciiTheme="minorBidi" w:hAnsiTheme="minorBidi"/>
          <w:sz w:val="24"/>
          <w:szCs w:val="24"/>
        </w:rPr>
      </w:pPr>
      <w:r w:rsidRPr="00C26120">
        <w:rPr>
          <w:rFonts w:asciiTheme="minorBidi" w:hAnsiTheme="minorBidi"/>
          <w:sz w:val="24"/>
          <w:szCs w:val="24"/>
        </w:rPr>
        <w:t>Student Number: 1920087</w:t>
      </w:r>
    </w:p>
    <w:p w14:paraId="7984A8A4" w14:textId="1CD6514F" w:rsidR="00C71C29" w:rsidRPr="00C26120" w:rsidRDefault="00C71C29" w:rsidP="00C26120">
      <w:pPr>
        <w:spacing w:line="360" w:lineRule="auto"/>
        <w:rPr>
          <w:rFonts w:asciiTheme="minorBidi" w:hAnsiTheme="minorBidi"/>
          <w:sz w:val="24"/>
          <w:szCs w:val="24"/>
        </w:rPr>
      </w:pPr>
      <w:r w:rsidRPr="00C26120">
        <w:rPr>
          <w:rFonts w:asciiTheme="minorBidi" w:hAnsiTheme="minorBidi"/>
          <w:sz w:val="24"/>
          <w:szCs w:val="24"/>
        </w:rPr>
        <w:t xml:space="preserve">Lecturer’s Name: Jemma Smith </w:t>
      </w:r>
    </w:p>
    <w:p w14:paraId="7146A512" w14:textId="007912BF" w:rsidR="00C71C29" w:rsidRPr="00C26120" w:rsidRDefault="00C71C29" w:rsidP="00C26120">
      <w:pPr>
        <w:spacing w:line="360" w:lineRule="auto"/>
        <w:rPr>
          <w:rFonts w:asciiTheme="minorBidi" w:hAnsiTheme="minorBidi"/>
          <w:sz w:val="24"/>
          <w:szCs w:val="24"/>
        </w:rPr>
      </w:pPr>
      <w:r w:rsidRPr="00C26120">
        <w:rPr>
          <w:rFonts w:asciiTheme="minorBidi" w:hAnsiTheme="minorBidi"/>
          <w:sz w:val="24"/>
          <w:szCs w:val="24"/>
        </w:rPr>
        <w:t>Word count: 2000</w:t>
      </w:r>
    </w:p>
    <w:p w14:paraId="3BCB4D74" w14:textId="77777777" w:rsidR="00C71C29" w:rsidRDefault="00C71C29" w:rsidP="00C71C29">
      <w:pPr>
        <w:spacing w:line="360" w:lineRule="auto"/>
        <w:jc w:val="both"/>
        <w:rPr>
          <w:rFonts w:cstheme="minorHAnsi"/>
          <w:sz w:val="24"/>
          <w:szCs w:val="24"/>
        </w:rPr>
      </w:pPr>
    </w:p>
    <w:p w14:paraId="6D9F476A" w14:textId="77777777" w:rsidR="00C71C29" w:rsidRDefault="00C71C29" w:rsidP="00C71C29">
      <w:pPr>
        <w:spacing w:line="360" w:lineRule="auto"/>
        <w:jc w:val="both"/>
        <w:rPr>
          <w:rFonts w:cstheme="minorHAnsi"/>
          <w:sz w:val="24"/>
          <w:szCs w:val="24"/>
        </w:rPr>
      </w:pPr>
    </w:p>
    <w:p w14:paraId="611097CD" w14:textId="77777777" w:rsidR="00C71C29" w:rsidRDefault="00C71C29" w:rsidP="00C71C29">
      <w:pPr>
        <w:spacing w:line="360" w:lineRule="auto"/>
        <w:jc w:val="both"/>
        <w:rPr>
          <w:rFonts w:cstheme="minorHAnsi"/>
          <w:sz w:val="24"/>
          <w:szCs w:val="24"/>
        </w:rPr>
      </w:pPr>
    </w:p>
    <w:p w14:paraId="11427A6B" w14:textId="77777777" w:rsidR="00C71C29" w:rsidRDefault="00C71C29" w:rsidP="00C71C29">
      <w:pPr>
        <w:spacing w:line="360" w:lineRule="auto"/>
        <w:jc w:val="both"/>
        <w:rPr>
          <w:rFonts w:cstheme="minorHAnsi"/>
          <w:sz w:val="24"/>
          <w:szCs w:val="24"/>
        </w:rPr>
      </w:pPr>
    </w:p>
    <w:p w14:paraId="5F46230C" w14:textId="77777777" w:rsidR="00C71C29" w:rsidRDefault="00C71C29" w:rsidP="00C71C29">
      <w:pPr>
        <w:spacing w:line="360" w:lineRule="auto"/>
        <w:jc w:val="both"/>
        <w:rPr>
          <w:rFonts w:cstheme="minorHAnsi"/>
          <w:sz w:val="24"/>
          <w:szCs w:val="24"/>
        </w:rPr>
      </w:pPr>
    </w:p>
    <w:p w14:paraId="4FF8D36E" w14:textId="77777777" w:rsidR="00C71C29" w:rsidRDefault="00C71C29" w:rsidP="00C71C29">
      <w:pPr>
        <w:spacing w:line="360" w:lineRule="auto"/>
        <w:jc w:val="both"/>
        <w:rPr>
          <w:rFonts w:cstheme="minorHAnsi"/>
          <w:sz w:val="24"/>
          <w:szCs w:val="24"/>
        </w:rPr>
      </w:pPr>
    </w:p>
    <w:p w14:paraId="3BCF680C" w14:textId="77777777" w:rsidR="00C71C29" w:rsidRDefault="00C71C29" w:rsidP="00C71C29">
      <w:pPr>
        <w:spacing w:line="360" w:lineRule="auto"/>
        <w:jc w:val="both"/>
        <w:rPr>
          <w:rFonts w:cstheme="minorHAnsi"/>
          <w:sz w:val="24"/>
          <w:szCs w:val="24"/>
        </w:rPr>
      </w:pPr>
    </w:p>
    <w:p w14:paraId="046C3F94" w14:textId="550E75B8" w:rsidR="006E6F4C" w:rsidRDefault="006E6F4C" w:rsidP="009C662B">
      <w:pPr>
        <w:pStyle w:val="TOCHeading"/>
      </w:pPr>
    </w:p>
    <w:p w14:paraId="4B4679B5" w14:textId="032C055E" w:rsidR="00C71C29" w:rsidRDefault="00C71C29" w:rsidP="00C71C29">
      <w:pPr>
        <w:spacing w:line="360" w:lineRule="auto"/>
        <w:jc w:val="both"/>
        <w:rPr>
          <w:rFonts w:cstheme="minorHAnsi"/>
          <w:sz w:val="24"/>
          <w:szCs w:val="24"/>
        </w:rPr>
      </w:pPr>
    </w:p>
    <w:p w14:paraId="4898901A" w14:textId="77777777" w:rsidR="00C71C29" w:rsidRDefault="00C71C29" w:rsidP="00C71C29">
      <w:pPr>
        <w:spacing w:line="360" w:lineRule="auto"/>
        <w:jc w:val="both"/>
        <w:rPr>
          <w:rFonts w:cstheme="minorHAnsi"/>
          <w:sz w:val="24"/>
          <w:szCs w:val="24"/>
        </w:rPr>
      </w:pPr>
    </w:p>
    <w:p w14:paraId="00917ED2" w14:textId="77777777" w:rsidR="00C71C29" w:rsidRDefault="00C71C29" w:rsidP="00C71C29">
      <w:pPr>
        <w:spacing w:line="360" w:lineRule="auto"/>
        <w:jc w:val="both"/>
        <w:rPr>
          <w:rFonts w:cstheme="minorHAnsi"/>
          <w:sz w:val="24"/>
          <w:szCs w:val="24"/>
        </w:rPr>
      </w:pPr>
    </w:p>
    <w:p w14:paraId="692CC31A" w14:textId="77777777" w:rsidR="00C71C29" w:rsidRDefault="00C71C29" w:rsidP="00C71C29">
      <w:pPr>
        <w:spacing w:line="360" w:lineRule="auto"/>
        <w:jc w:val="both"/>
        <w:rPr>
          <w:rFonts w:cstheme="minorHAnsi"/>
          <w:sz w:val="24"/>
          <w:szCs w:val="24"/>
        </w:rPr>
      </w:pPr>
    </w:p>
    <w:p w14:paraId="0FADBA9E" w14:textId="77777777" w:rsidR="00C71C29" w:rsidRDefault="00C71C29" w:rsidP="00C71C29">
      <w:pPr>
        <w:spacing w:line="360" w:lineRule="auto"/>
        <w:jc w:val="both"/>
        <w:rPr>
          <w:rFonts w:cstheme="minorHAnsi"/>
          <w:sz w:val="24"/>
          <w:szCs w:val="24"/>
        </w:rPr>
      </w:pPr>
    </w:p>
    <w:p w14:paraId="367DC01D" w14:textId="77777777" w:rsidR="00C71C29" w:rsidRDefault="00C71C29" w:rsidP="00C71C29">
      <w:pPr>
        <w:spacing w:line="360" w:lineRule="auto"/>
        <w:jc w:val="both"/>
        <w:rPr>
          <w:rFonts w:cstheme="minorHAnsi"/>
          <w:sz w:val="24"/>
          <w:szCs w:val="24"/>
        </w:rPr>
      </w:pPr>
    </w:p>
    <w:sdt>
      <w:sdtPr>
        <w:id w:val="177874972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88F0CE4" w14:textId="23B36A54" w:rsidR="003C63BE" w:rsidRDefault="003C63BE">
          <w:pPr>
            <w:pStyle w:val="TOCHeading"/>
          </w:pPr>
          <w:r>
            <w:t>Contents</w:t>
          </w:r>
        </w:p>
        <w:p w14:paraId="2D294164" w14:textId="74C4782D" w:rsidR="003C63BE" w:rsidRDefault="003C63BE">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66260978" w:history="1">
            <w:r w:rsidRPr="00DF5213">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_Toc166260978 \h </w:instrText>
            </w:r>
            <w:r>
              <w:rPr>
                <w:noProof/>
                <w:webHidden/>
              </w:rPr>
            </w:r>
            <w:r>
              <w:rPr>
                <w:noProof/>
                <w:webHidden/>
              </w:rPr>
              <w:fldChar w:fldCharType="separate"/>
            </w:r>
            <w:r>
              <w:rPr>
                <w:noProof/>
                <w:webHidden/>
              </w:rPr>
              <w:t>3</w:t>
            </w:r>
            <w:r>
              <w:rPr>
                <w:noProof/>
                <w:webHidden/>
              </w:rPr>
              <w:fldChar w:fldCharType="end"/>
            </w:r>
          </w:hyperlink>
        </w:p>
        <w:p w14:paraId="22BE6DC6" w14:textId="189B9FB4" w:rsidR="003C63BE" w:rsidRDefault="003C63BE">
          <w:pPr>
            <w:pStyle w:val="TOC1"/>
            <w:tabs>
              <w:tab w:val="right" w:leader="dot" w:pos="9016"/>
            </w:tabs>
            <w:rPr>
              <w:rFonts w:cstheme="minorBidi"/>
              <w:noProof/>
              <w:kern w:val="2"/>
              <w:sz w:val="24"/>
              <w:szCs w:val="24"/>
              <w:lang w:val="en-GB" w:eastAsia="en-GB"/>
              <w14:ligatures w14:val="standardContextual"/>
            </w:rPr>
          </w:pPr>
          <w:hyperlink w:anchor="_Toc166260979" w:history="1">
            <w:r w:rsidRPr="00DF5213">
              <w:rPr>
                <w:rStyle w:val="Hyperlink"/>
                <w:rFonts w:eastAsia="Times New Roman"/>
                <w:noProof/>
                <w:lang w:eastAsia="en-GB"/>
              </w:rPr>
              <w:t>The Importance of HR in the Hotel Industry</w:t>
            </w:r>
            <w:r>
              <w:rPr>
                <w:noProof/>
                <w:webHidden/>
              </w:rPr>
              <w:tab/>
            </w:r>
            <w:r>
              <w:rPr>
                <w:noProof/>
                <w:webHidden/>
              </w:rPr>
              <w:fldChar w:fldCharType="begin"/>
            </w:r>
            <w:r>
              <w:rPr>
                <w:noProof/>
                <w:webHidden/>
              </w:rPr>
              <w:instrText xml:space="preserve"> PAGEREF _Toc166260979 \h </w:instrText>
            </w:r>
            <w:r>
              <w:rPr>
                <w:noProof/>
                <w:webHidden/>
              </w:rPr>
            </w:r>
            <w:r>
              <w:rPr>
                <w:noProof/>
                <w:webHidden/>
              </w:rPr>
              <w:fldChar w:fldCharType="separate"/>
            </w:r>
            <w:r>
              <w:rPr>
                <w:noProof/>
                <w:webHidden/>
              </w:rPr>
              <w:t>3</w:t>
            </w:r>
            <w:r>
              <w:rPr>
                <w:noProof/>
                <w:webHidden/>
              </w:rPr>
              <w:fldChar w:fldCharType="end"/>
            </w:r>
          </w:hyperlink>
        </w:p>
        <w:p w14:paraId="7E86139A" w14:textId="138CED67" w:rsidR="003C63BE" w:rsidRDefault="003C63BE">
          <w:pPr>
            <w:pStyle w:val="TOC1"/>
            <w:tabs>
              <w:tab w:val="right" w:leader="dot" w:pos="9016"/>
            </w:tabs>
            <w:rPr>
              <w:rFonts w:cstheme="minorBidi"/>
              <w:noProof/>
              <w:kern w:val="2"/>
              <w:sz w:val="24"/>
              <w:szCs w:val="24"/>
              <w:lang w:val="en-GB" w:eastAsia="en-GB"/>
              <w14:ligatures w14:val="standardContextual"/>
            </w:rPr>
          </w:pPr>
          <w:hyperlink w:anchor="_Toc166260980" w:history="1">
            <w:r w:rsidRPr="00DF5213">
              <w:rPr>
                <w:rStyle w:val="Hyperlink"/>
                <w:rFonts w:eastAsia="Times New Roman"/>
                <w:noProof/>
                <w:lang w:eastAsia="en-GB"/>
              </w:rPr>
              <w:t>The Evolution of HR</w:t>
            </w:r>
            <w:r>
              <w:rPr>
                <w:noProof/>
                <w:webHidden/>
              </w:rPr>
              <w:tab/>
            </w:r>
            <w:r>
              <w:rPr>
                <w:noProof/>
                <w:webHidden/>
              </w:rPr>
              <w:fldChar w:fldCharType="begin"/>
            </w:r>
            <w:r>
              <w:rPr>
                <w:noProof/>
                <w:webHidden/>
              </w:rPr>
              <w:instrText xml:space="preserve"> PAGEREF _Toc166260980 \h </w:instrText>
            </w:r>
            <w:r>
              <w:rPr>
                <w:noProof/>
                <w:webHidden/>
              </w:rPr>
            </w:r>
            <w:r>
              <w:rPr>
                <w:noProof/>
                <w:webHidden/>
              </w:rPr>
              <w:fldChar w:fldCharType="separate"/>
            </w:r>
            <w:r>
              <w:rPr>
                <w:noProof/>
                <w:webHidden/>
              </w:rPr>
              <w:t>3</w:t>
            </w:r>
            <w:r>
              <w:rPr>
                <w:noProof/>
                <w:webHidden/>
              </w:rPr>
              <w:fldChar w:fldCharType="end"/>
            </w:r>
          </w:hyperlink>
        </w:p>
        <w:p w14:paraId="78AAF081" w14:textId="7D14C1B9" w:rsidR="003C63BE" w:rsidRDefault="003C63BE">
          <w:pPr>
            <w:pStyle w:val="TOC1"/>
            <w:tabs>
              <w:tab w:val="right" w:leader="dot" w:pos="9016"/>
            </w:tabs>
            <w:rPr>
              <w:rFonts w:cstheme="minorBidi"/>
              <w:noProof/>
              <w:kern w:val="2"/>
              <w:sz w:val="24"/>
              <w:szCs w:val="24"/>
              <w:lang w:val="en-GB" w:eastAsia="en-GB"/>
              <w14:ligatures w14:val="standardContextual"/>
            </w:rPr>
          </w:pPr>
          <w:hyperlink w:anchor="_Toc166260981" w:history="1">
            <w:r w:rsidRPr="00DF5213">
              <w:rPr>
                <w:rStyle w:val="Hyperlink"/>
                <w:rFonts w:eastAsia="Times New Roman"/>
                <w:noProof/>
                <w:lang w:eastAsia="en-GB"/>
              </w:rPr>
              <w:t>Strategic Role of HR Functions</w:t>
            </w:r>
            <w:r>
              <w:rPr>
                <w:noProof/>
                <w:webHidden/>
              </w:rPr>
              <w:tab/>
            </w:r>
            <w:r>
              <w:rPr>
                <w:noProof/>
                <w:webHidden/>
              </w:rPr>
              <w:fldChar w:fldCharType="begin"/>
            </w:r>
            <w:r>
              <w:rPr>
                <w:noProof/>
                <w:webHidden/>
              </w:rPr>
              <w:instrText xml:space="preserve"> PAGEREF _Toc166260981 \h </w:instrText>
            </w:r>
            <w:r>
              <w:rPr>
                <w:noProof/>
                <w:webHidden/>
              </w:rPr>
            </w:r>
            <w:r>
              <w:rPr>
                <w:noProof/>
                <w:webHidden/>
              </w:rPr>
              <w:fldChar w:fldCharType="separate"/>
            </w:r>
            <w:r>
              <w:rPr>
                <w:noProof/>
                <w:webHidden/>
              </w:rPr>
              <w:t>4</w:t>
            </w:r>
            <w:r>
              <w:rPr>
                <w:noProof/>
                <w:webHidden/>
              </w:rPr>
              <w:fldChar w:fldCharType="end"/>
            </w:r>
          </w:hyperlink>
        </w:p>
        <w:p w14:paraId="50D984EA" w14:textId="5CEEF660" w:rsidR="003C63BE" w:rsidRDefault="003C63BE">
          <w:pPr>
            <w:pStyle w:val="TOC1"/>
            <w:tabs>
              <w:tab w:val="right" w:leader="dot" w:pos="9016"/>
            </w:tabs>
            <w:rPr>
              <w:rFonts w:cstheme="minorBidi"/>
              <w:noProof/>
              <w:kern w:val="2"/>
              <w:sz w:val="24"/>
              <w:szCs w:val="24"/>
              <w:lang w:val="en-GB" w:eastAsia="en-GB"/>
              <w14:ligatures w14:val="standardContextual"/>
            </w:rPr>
          </w:pPr>
          <w:hyperlink w:anchor="_Toc166260982" w:history="1">
            <w:r w:rsidRPr="00DF5213">
              <w:rPr>
                <w:rStyle w:val="Hyperlink"/>
                <w:rFonts w:eastAsia="Times New Roman"/>
                <w:noProof/>
                <w:lang w:eastAsia="en-GB"/>
              </w:rPr>
              <w:t>Strategic HR Planning Process</w:t>
            </w:r>
            <w:r>
              <w:rPr>
                <w:noProof/>
                <w:webHidden/>
              </w:rPr>
              <w:tab/>
            </w:r>
            <w:r>
              <w:rPr>
                <w:noProof/>
                <w:webHidden/>
              </w:rPr>
              <w:fldChar w:fldCharType="begin"/>
            </w:r>
            <w:r>
              <w:rPr>
                <w:noProof/>
                <w:webHidden/>
              </w:rPr>
              <w:instrText xml:space="preserve"> PAGEREF _Toc166260982 \h </w:instrText>
            </w:r>
            <w:r>
              <w:rPr>
                <w:noProof/>
                <w:webHidden/>
              </w:rPr>
            </w:r>
            <w:r>
              <w:rPr>
                <w:noProof/>
                <w:webHidden/>
              </w:rPr>
              <w:fldChar w:fldCharType="separate"/>
            </w:r>
            <w:r>
              <w:rPr>
                <w:noProof/>
                <w:webHidden/>
              </w:rPr>
              <w:t>4</w:t>
            </w:r>
            <w:r>
              <w:rPr>
                <w:noProof/>
                <w:webHidden/>
              </w:rPr>
              <w:fldChar w:fldCharType="end"/>
            </w:r>
          </w:hyperlink>
        </w:p>
        <w:p w14:paraId="43CCEF2E" w14:textId="0332A17B" w:rsidR="003C63BE" w:rsidRDefault="003C63BE">
          <w:pPr>
            <w:pStyle w:val="TOC1"/>
            <w:tabs>
              <w:tab w:val="right" w:leader="dot" w:pos="9016"/>
            </w:tabs>
            <w:rPr>
              <w:rFonts w:cstheme="minorBidi"/>
              <w:noProof/>
              <w:kern w:val="2"/>
              <w:sz w:val="24"/>
              <w:szCs w:val="24"/>
              <w:lang w:val="en-GB" w:eastAsia="en-GB"/>
              <w14:ligatures w14:val="standardContextual"/>
            </w:rPr>
          </w:pPr>
          <w:hyperlink w:anchor="_Toc166260983" w:history="1">
            <w:r w:rsidRPr="00DF5213">
              <w:rPr>
                <w:rStyle w:val="Hyperlink"/>
                <w:rFonts w:eastAsia="Times New Roman"/>
                <w:noProof/>
                <w:lang w:eastAsia="en-GB"/>
              </w:rPr>
              <w:t>Recruitment Stages and Selection Process</w:t>
            </w:r>
            <w:r>
              <w:rPr>
                <w:noProof/>
                <w:webHidden/>
              </w:rPr>
              <w:tab/>
            </w:r>
            <w:r>
              <w:rPr>
                <w:noProof/>
                <w:webHidden/>
              </w:rPr>
              <w:fldChar w:fldCharType="begin"/>
            </w:r>
            <w:r>
              <w:rPr>
                <w:noProof/>
                <w:webHidden/>
              </w:rPr>
              <w:instrText xml:space="preserve"> PAGEREF _Toc166260983 \h </w:instrText>
            </w:r>
            <w:r>
              <w:rPr>
                <w:noProof/>
                <w:webHidden/>
              </w:rPr>
            </w:r>
            <w:r>
              <w:rPr>
                <w:noProof/>
                <w:webHidden/>
              </w:rPr>
              <w:fldChar w:fldCharType="separate"/>
            </w:r>
            <w:r>
              <w:rPr>
                <w:noProof/>
                <w:webHidden/>
              </w:rPr>
              <w:t>6</w:t>
            </w:r>
            <w:r>
              <w:rPr>
                <w:noProof/>
                <w:webHidden/>
              </w:rPr>
              <w:fldChar w:fldCharType="end"/>
            </w:r>
          </w:hyperlink>
        </w:p>
        <w:p w14:paraId="2800A050" w14:textId="7CDA5470" w:rsidR="003C63BE" w:rsidRDefault="003C63BE">
          <w:pPr>
            <w:pStyle w:val="TOC1"/>
            <w:tabs>
              <w:tab w:val="right" w:leader="dot" w:pos="9016"/>
            </w:tabs>
            <w:rPr>
              <w:rFonts w:cstheme="minorBidi"/>
              <w:noProof/>
              <w:kern w:val="2"/>
              <w:sz w:val="24"/>
              <w:szCs w:val="24"/>
              <w:lang w:val="en-GB" w:eastAsia="en-GB"/>
              <w14:ligatures w14:val="standardContextual"/>
            </w:rPr>
          </w:pPr>
          <w:hyperlink w:anchor="_Toc166260984" w:history="1">
            <w:r w:rsidRPr="00DF5213">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_Toc166260984 \h </w:instrText>
            </w:r>
            <w:r>
              <w:rPr>
                <w:noProof/>
                <w:webHidden/>
              </w:rPr>
            </w:r>
            <w:r>
              <w:rPr>
                <w:noProof/>
                <w:webHidden/>
              </w:rPr>
              <w:fldChar w:fldCharType="separate"/>
            </w:r>
            <w:r>
              <w:rPr>
                <w:noProof/>
                <w:webHidden/>
              </w:rPr>
              <w:t>7</w:t>
            </w:r>
            <w:r>
              <w:rPr>
                <w:noProof/>
                <w:webHidden/>
              </w:rPr>
              <w:fldChar w:fldCharType="end"/>
            </w:r>
          </w:hyperlink>
        </w:p>
        <w:p w14:paraId="3B12E66B" w14:textId="33D7E97F" w:rsidR="003C63BE" w:rsidRDefault="003C63BE">
          <w:pPr>
            <w:pStyle w:val="TOC1"/>
            <w:tabs>
              <w:tab w:val="right" w:leader="dot" w:pos="9016"/>
            </w:tabs>
            <w:rPr>
              <w:rFonts w:cstheme="minorBidi"/>
              <w:noProof/>
              <w:kern w:val="2"/>
              <w:sz w:val="24"/>
              <w:szCs w:val="24"/>
              <w:lang w:val="en-GB" w:eastAsia="en-GB"/>
              <w14:ligatures w14:val="standardContextual"/>
            </w:rPr>
          </w:pPr>
          <w:hyperlink w:anchor="_Toc166260985" w:history="1">
            <w:r w:rsidRPr="00DF5213">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_Toc166260985 \h </w:instrText>
            </w:r>
            <w:r>
              <w:rPr>
                <w:noProof/>
                <w:webHidden/>
              </w:rPr>
            </w:r>
            <w:r>
              <w:rPr>
                <w:noProof/>
                <w:webHidden/>
              </w:rPr>
              <w:fldChar w:fldCharType="separate"/>
            </w:r>
            <w:r>
              <w:rPr>
                <w:noProof/>
                <w:webHidden/>
              </w:rPr>
              <w:t>8</w:t>
            </w:r>
            <w:r>
              <w:rPr>
                <w:noProof/>
                <w:webHidden/>
              </w:rPr>
              <w:fldChar w:fldCharType="end"/>
            </w:r>
          </w:hyperlink>
        </w:p>
        <w:p w14:paraId="22EE8AA1" w14:textId="11AC8D3F" w:rsidR="003C63BE" w:rsidRDefault="003C63BE">
          <w:r>
            <w:rPr>
              <w:b/>
              <w:bCs/>
              <w:noProof/>
            </w:rPr>
            <w:fldChar w:fldCharType="end"/>
          </w:r>
        </w:p>
      </w:sdtContent>
    </w:sdt>
    <w:p w14:paraId="0B22C618" w14:textId="77777777" w:rsidR="00C71C29" w:rsidRDefault="00C71C29" w:rsidP="00C71C29">
      <w:pPr>
        <w:spacing w:line="360" w:lineRule="auto"/>
        <w:jc w:val="both"/>
        <w:rPr>
          <w:rFonts w:cstheme="minorHAnsi"/>
          <w:sz w:val="24"/>
          <w:szCs w:val="24"/>
        </w:rPr>
      </w:pPr>
    </w:p>
    <w:p w14:paraId="01B1CB99" w14:textId="77777777" w:rsidR="00C71C29" w:rsidRDefault="00C71C29" w:rsidP="00C71C29">
      <w:pPr>
        <w:spacing w:line="360" w:lineRule="auto"/>
        <w:jc w:val="both"/>
        <w:rPr>
          <w:rFonts w:cstheme="minorHAnsi"/>
          <w:sz w:val="24"/>
          <w:szCs w:val="24"/>
        </w:rPr>
      </w:pPr>
    </w:p>
    <w:p w14:paraId="4A8F5174" w14:textId="77777777" w:rsidR="00C71C29" w:rsidRDefault="00C71C29" w:rsidP="00C71C29">
      <w:pPr>
        <w:spacing w:line="360" w:lineRule="auto"/>
        <w:jc w:val="both"/>
        <w:rPr>
          <w:rFonts w:cstheme="minorHAnsi"/>
          <w:sz w:val="24"/>
          <w:szCs w:val="24"/>
        </w:rPr>
      </w:pPr>
    </w:p>
    <w:p w14:paraId="3CCFF980" w14:textId="77777777" w:rsidR="00C71C29" w:rsidRDefault="00C71C29" w:rsidP="00C71C29">
      <w:pPr>
        <w:spacing w:line="360" w:lineRule="auto"/>
        <w:jc w:val="both"/>
        <w:rPr>
          <w:rFonts w:cstheme="minorHAnsi"/>
          <w:sz w:val="24"/>
          <w:szCs w:val="24"/>
        </w:rPr>
      </w:pPr>
    </w:p>
    <w:p w14:paraId="45C79E67" w14:textId="77777777" w:rsidR="00C71C29" w:rsidRDefault="00C71C29" w:rsidP="00C71C29">
      <w:pPr>
        <w:spacing w:line="360" w:lineRule="auto"/>
        <w:jc w:val="both"/>
        <w:rPr>
          <w:rFonts w:cstheme="minorHAnsi"/>
          <w:sz w:val="24"/>
          <w:szCs w:val="24"/>
        </w:rPr>
      </w:pPr>
    </w:p>
    <w:p w14:paraId="30C85D57" w14:textId="77777777" w:rsidR="00C71C29" w:rsidRDefault="00C71C29" w:rsidP="00C71C29">
      <w:pPr>
        <w:spacing w:line="360" w:lineRule="auto"/>
        <w:jc w:val="both"/>
        <w:rPr>
          <w:rFonts w:cstheme="minorHAnsi"/>
          <w:sz w:val="24"/>
          <w:szCs w:val="24"/>
        </w:rPr>
      </w:pPr>
    </w:p>
    <w:p w14:paraId="69341772" w14:textId="77777777" w:rsidR="00C71C29" w:rsidRDefault="00C71C29" w:rsidP="00C71C29">
      <w:pPr>
        <w:spacing w:line="360" w:lineRule="auto"/>
        <w:jc w:val="both"/>
        <w:rPr>
          <w:rFonts w:cstheme="minorHAnsi"/>
          <w:sz w:val="24"/>
          <w:szCs w:val="24"/>
        </w:rPr>
      </w:pPr>
    </w:p>
    <w:p w14:paraId="2028DC14" w14:textId="77777777" w:rsidR="00C71C29" w:rsidRDefault="00C71C29" w:rsidP="00C71C29">
      <w:pPr>
        <w:spacing w:line="360" w:lineRule="auto"/>
        <w:jc w:val="both"/>
        <w:rPr>
          <w:rFonts w:cstheme="minorHAnsi"/>
          <w:sz w:val="24"/>
          <w:szCs w:val="24"/>
        </w:rPr>
      </w:pPr>
    </w:p>
    <w:p w14:paraId="54EBD81F" w14:textId="77777777" w:rsidR="00C71C29" w:rsidRDefault="00C71C29" w:rsidP="00C71C29">
      <w:pPr>
        <w:spacing w:line="360" w:lineRule="auto"/>
        <w:jc w:val="both"/>
        <w:rPr>
          <w:rFonts w:cstheme="minorHAnsi"/>
          <w:sz w:val="24"/>
          <w:szCs w:val="24"/>
        </w:rPr>
      </w:pPr>
    </w:p>
    <w:p w14:paraId="003D4BD7" w14:textId="77777777" w:rsidR="00C71C29" w:rsidRDefault="00C71C29" w:rsidP="00C71C29">
      <w:pPr>
        <w:spacing w:line="360" w:lineRule="auto"/>
        <w:jc w:val="both"/>
        <w:rPr>
          <w:rFonts w:cstheme="minorHAnsi"/>
          <w:sz w:val="24"/>
          <w:szCs w:val="24"/>
        </w:rPr>
      </w:pPr>
    </w:p>
    <w:p w14:paraId="0BF4DAE0" w14:textId="77777777" w:rsidR="00C71C29" w:rsidRDefault="00C71C29" w:rsidP="00C71C29">
      <w:pPr>
        <w:spacing w:line="360" w:lineRule="auto"/>
        <w:jc w:val="both"/>
        <w:rPr>
          <w:rFonts w:cstheme="minorHAnsi"/>
          <w:sz w:val="24"/>
          <w:szCs w:val="24"/>
        </w:rPr>
      </w:pPr>
    </w:p>
    <w:p w14:paraId="2517B3F5" w14:textId="77777777" w:rsidR="00C71C29" w:rsidRDefault="00C71C29" w:rsidP="00C71C29">
      <w:pPr>
        <w:spacing w:line="360" w:lineRule="auto"/>
        <w:jc w:val="both"/>
        <w:rPr>
          <w:rFonts w:cstheme="minorHAnsi"/>
          <w:sz w:val="24"/>
          <w:szCs w:val="24"/>
        </w:rPr>
      </w:pPr>
    </w:p>
    <w:p w14:paraId="02541686" w14:textId="77777777" w:rsidR="00C71C29" w:rsidRDefault="00C71C29" w:rsidP="00C71C29">
      <w:pPr>
        <w:spacing w:line="360" w:lineRule="auto"/>
        <w:jc w:val="both"/>
        <w:rPr>
          <w:rFonts w:cstheme="minorHAnsi"/>
          <w:sz w:val="24"/>
          <w:szCs w:val="24"/>
        </w:rPr>
      </w:pPr>
    </w:p>
    <w:p w14:paraId="287860FB" w14:textId="77777777" w:rsidR="00C71C29" w:rsidRDefault="00C71C29" w:rsidP="00C71C29">
      <w:pPr>
        <w:spacing w:line="360" w:lineRule="auto"/>
        <w:jc w:val="both"/>
        <w:rPr>
          <w:rFonts w:cstheme="minorHAnsi"/>
          <w:sz w:val="24"/>
          <w:szCs w:val="24"/>
        </w:rPr>
      </w:pPr>
    </w:p>
    <w:p w14:paraId="4FF565F7" w14:textId="77777777" w:rsidR="00C71C29" w:rsidRDefault="00C71C29" w:rsidP="00C71C29">
      <w:pPr>
        <w:spacing w:line="360" w:lineRule="auto"/>
        <w:jc w:val="both"/>
        <w:rPr>
          <w:rFonts w:cstheme="minorHAnsi"/>
          <w:sz w:val="24"/>
          <w:szCs w:val="24"/>
        </w:rPr>
      </w:pPr>
    </w:p>
    <w:p w14:paraId="4D63C661" w14:textId="61F5AEC4" w:rsidR="00187C41" w:rsidRDefault="00187C41" w:rsidP="00DE0B6F">
      <w:pPr>
        <w:pStyle w:val="Heading1"/>
        <w:rPr>
          <w:rFonts w:eastAsia="Times New Roman"/>
          <w:lang w:eastAsia="en-GB"/>
        </w:rPr>
      </w:pPr>
      <w:bookmarkStart w:id="0" w:name="_Toc165921566"/>
      <w:bookmarkStart w:id="1" w:name="_Toc166260978"/>
      <w:r>
        <w:rPr>
          <w:rFonts w:eastAsia="Times New Roman"/>
          <w:lang w:eastAsia="en-GB"/>
        </w:rPr>
        <w:t>I</w:t>
      </w:r>
      <w:bookmarkEnd w:id="0"/>
      <w:r w:rsidR="001A56CF">
        <w:rPr>
          <w:rFonts w:eastAsia="Times New Roman"/>
          <w:lang w:eastAsia="en-GB"/>
        </w:rPr>
        <w:t>ntroduction</w:t>
      </w:r>
      <w:bookmarkEnd w:id="1"/>
      <w:r w:rsidR="00C70BBC">
        <w:rPr>
          <w:rFonts w:eastAsia="Times New Roman"/>
          <w:lang w:eastAsia="en-GB"/>
        </w:rPr>
        <w:t xml:space="preserve"> </w:t>
      </w:r>
    </w:p>
    <w:p w14:paraId="40C24CE8" w14:textId="4BCC37A3" w:rsidR="008C5A9A" w:rsidRPr="009067BB" w:rsidRDefault="008C5A9A" w:rsidP="009067BB">
      <w:pPr>
        <w:spacing w:line="360" w:lineRule="auto"/>
        <w:jc w:val="both"/>
        <w:rPr>
          <w:rFonts w:asciiTheme="minorBidi" w:hAnsiTheme="minorBidi"/>
          <w:sz w:val="24"/>
          <w:szCs w:val="24"/>
          <w:lang w:eastAsia="en-GB"/>
        </w:rPr>
      </w:pPr>
      <w:r w:rsidRPr="009067BB">
        <w:rPr>
          <w:rFonts w:asciiTheme="minorBidi" w:hAnsiTheme="minorBidi"/>
          <w:sz w:val="24"/>
          <w:szCs w:val="24"/>
          <w:lang w:eastAsia="en-GB"/>
        </w:rPr>
        <w:t xml:space="preserve">The success </w:t>
      </w:r>
      <w:r w:rsidR="00401EDB" w:rsidRPr="009067BB">
        <w:rPr>
          <w:rFonts w:asciiTheme="minorBidi" w:hAnsiTheme="minorBidi"/>
          <w:sz w:val="24"/>
          <w:szCs w:val="24"/>
          <w:lang w:eastAsia="en-GB"/>
        </w:rPr>
        <w:t>of major companies in the hospitality sector, such as Hilton Hotels, is largely dependent on human resources management.</w:t>
      </w:r>
      <w:r w:rsidR="00F44457" w:rsidRPr="009067BB">
        <w:rPr>
          <w:rFonts w:asciiTheme="minorBidi" w:hAnsiTheme="minorBidi"/>
          <w:sz w:val="24"/>
          <w:szCs w:val="24"/>
          <w:lang w:eastAsia="en-GB"/>
        </w:rPr>
        <w:t xml:space="preserve"> As one of the top hotel chains in the world, Hilton understands how crucial it is</w:t>
      </w:r>
      <w:r w:rsidR="005D1414" w:rsidRPr="009067BB">
        <w:rPr>
          <w:rFonts w:asciiTheme="minorBidi" w:hAnsiTheme="minorBidi"/>
          <w:sz w:val="24"/>
          <w:szCs w:val="24"/>
          <w:lang w:eastAsia="en-GB"/>
        </w:rPr>
        <w:t xml:space="preserve"> to manage is human resources well in order to provide outstanding </w:t>
      </w:r>
      <w:r w:rsidR="00C67B98" w:rsidRPr="009067BB">
        <w:rPr>
          <w:rFonts w:asciiTheme="minorBidi" w:hAnsiTheme="minorBidi"/>
          <w:sz w:val="24"/>
          <w:szCs w:val="24"/>
          <w:lang w:eastAsia="en-GB"/>
        </w:rPr>
        <w:t>guest experience, uphold hight levels of service, and boos</w:t>
      </w:r>
      <w:r w:rsidR="00833D99" w:rsidRPr="009067BB">
        <w:rPr>
          <w:rFonts w:asciiTheme="minorBidi" w:hAnsiTheme="minorBidi"/>
          <w:sz w:val="24"/>
          <w:szCs w:val="24"/>
          <w:lang w:eastAsia="en-GB"/>
        </w:rPr>
        <w:t>t company performance. The significance of human resources management</w:t>
      </w:r>
      <w:r w:rsidR="00DE340F" w:rsidRPr="009067BB">
        <w:rPr>
          <w:rFonts w:asciiTheme="minorBidi" w:hAnsiTheme="minorBidi"/>
          <w:sz w:val="24"/>
          <w:szCs w:val="24"/>
          <w:lang w:eastAsia="en-GB"/>
        </w:rPr>
        <w:t xml:space="preserve"> for Hilton Hotels lies in its ability to attract, develop, motivate</w:t>
      </w:r>
      <w:r w:rsidR="003A7DE8" w:rsidRPr="009067BB">
        <w:rPr>
          <w:rFonts w:asciiTheme="minorBidi" w:hAnsiTheme="minorBidi"/>
          <w:sz w:val="24"/>
          <w:szCs w:val="24"/>
          <w:lang w:eastAsia="en-GB"/>
        </w:rPr>
        <w:t xml:space="preserve">, and retain a talented workforce that forms </w:t>
      </w:r>
      <w:r w:rsidR="008A3348" w:rsidRPr="009067BB">
        <w:rPr>
          <w:rFonts w:asciiTheme="minorBidi" w:hAnsiTheme="minorBidi"/>
          <w:sz w:val="24"/>
          <w:szCs w:val="24"/>
          <w:lang w:eastAsia="en-GB"/>
        </w:rPr>
        <w:t>the backbone of the company’s operations</w:t>
      </w:r>
      <w:r w:rsidR="009C63D6" w:rsidRPr="009067BB">
        <w:rPr>
          <w:rFonts w:asciiTheme="minorBidi" w:hAnsiTheme="minorBidi"/>
          <w:sz w:val="24"/>
          <w:szCs w:val="24"/>
          <w:lang w:eastAsia="en-GB"/>
        </w:rPr>
        <w:t>.</w:t>
      </w:r>
    </w:p>
    <w:p w14:paraId="53746978" w14:textId="59E95D31" w:rsidR="009C63D6" w:rsidRPr="009067BB" w:rsidRDefault="009C63D6" w:rsidP="009067BB">
      <w:pPr>
        <w:spacing w:line="360" w:lineRule="auto"/>
        <w:jc w:val="both"/>
        <w:rPr>
          <w:rFonts w:asciiTheme="minorBidi" w:hAnsiTheme="minorBidi"/>
          <w:sz w:val="24"/>
          <w:szCs w:val="24"/>
          <w:lang w:eastAsia="en-GB"/>
        </w:rPr>
      </w:pPr>
      <w:r w:rsidRPr="009067BB">
        <w:rPr>
          <w:rFonts w:asciiTheme="minorBidi" w:hAnsiTheme="minorBidi"/>
          <w:sz w:val="24"/>
          <w:szCs w:val="24"/>
          <w:lang w:eastAsia="en-GB"/>
        </w:rPr>
        <w:t>At Hilton, effective human resources management is essential to establish</w:t>
      </w:r>
      <w:r w:rsidR="00150EA9" w:rsidRPr="009067BB">
        <w:rPr>
          <w:rFonts w:asciiTheme="minorBidi" w:hAnsiTheme="minorBidi"/>
          <w:sz w:val="24"/>
          <w:szCs w:val="24"/>
          <w:lang w:eastAsia="en-GB"/>
        </w:rPr>
        <w:t xml:space="preserve">ing a productive workplace that encourages </w:t>
      </w:r>
      <w:r w:rsidR="004F5DC9" w:rsidRPr="009067BB">
        <w:rPr>
          <w:rFonts w:asciiTheme="minorBidi" w:hAnsiTheme="minorBidi"/>
          <w:sz w:val="24"/>
          <w:szCs w:val="24"/>
          <w:lang w:eastAsia="en-GB"/>
        </w:rPr>
        <w:t xml:space="preserve">worker engagement and happiness. Trough the </w:t>
      </w:r>
      <w:r w:rsidR="00025795" w:rsidRPr="009067BB">
        <w:rPr>
          <w:rFonts w:asciiTheme="minorBidi" w:hAnsiTheme="minorBidi"/>
          <w:sz w:val="24"/>
          <w:szCs w:val="24"/>
          <w:lang w:eastAsia="en-GB"/>
        </w:rPr>
        <w:t>implementation of training progra</w:t>
      </w:r>
      <w:r w:rsidR="00A43CCB" w:rsidRPr="009067BB">
        <w:rPr>
          <w:rFonts w:asciiTheme="minorBidi" w:hAnsiTheme="minorBidi"/>
          <w:sz w:val="24"/>
          <w:szCs w:val="24"/>
          <w:lang w:eastAsia="en-GB"/>
        </w:rPr>
        <w:t>mmes, career development initiatives, and performance management system</w:t>
      </w:r>
      <w:r w:rsidR="00110A42" w:rsidRPr="009067BB">
        <w:rPr>
          <w:rFonts w:asciiTheme="minorBidi" w:hAnsiTheme="minorBidi"/>
          <w:sz w:val="24"/>
          <w:szCs w:val="24"/>
          <w:lang w:eastAsia="en-GB"/>
        </w:rPr>
        <w:t>, Hilton provides its staff with necessary tools</w:t>
      </w:r>
      <w:r w:rsidR="00221D3E" w:rsidRPr="009067BB">
        <w:rPr>
          <w:rFonts w:asciiTheme="minorBidi" w:hAnsiTheme="minorBidi"/>
          <w:sz w:val="24"/>
          <w:szCs w:val="24"/>
          <w:lang w:eastAsia="en-GB"/>
        </w:rPr>
        <w:t xml:space="preserve"> to provide exceptional customer service and maintain the brand stellar reputation.</w:t>
      </w:r>
    </w:p>
    <w:p w14:paraId="36F76513" w14:textId="7592E231" w:rsidR="00767ECA" w:rsidRPr="009067BB" w:rsidRDefault="00767ECA" w:rsidP="009067BB">
      <w:pPr>
        <w:spacing w:line="360" w:lineRule="auto"/>
        <w:jc w:val="both"/>
        <w:rPr>
          <w:rFonts w:asciiTheme="minorBidi" w:hAnsiTheme="minorBidi"/>
          <w:sz w:val="24"/>
          <w:szCs w:val="24"/>
          <w:lang w:eastAsia="en-GB"/>
        </w:rPr>
      </w:pPr>
      <w:r w:rsidRPr="009067BB">
        <w:rPr>
          <w:rFonts w:asciiTheme="minorBidi" w:hAnsiTheme="minorBidi"/>
          <w:sz w:val="24"/>
          <w:szCs w:val="24"/>
          <w:lang w:eastAsia="en-GB"/>
        </w:rPr>
        <w:t xml:space="preserve">Effective HR procedures also guarantee the </w:t>
      </w:r>
      <w:r w:rsidR="00EF511F" w:rsidRPr="009067BB">
        <w:rPr>
          <w:rFonts w:asciiTheme="minorBidi" w:hAnsiTheme="minorBidi"/>
          <w:sz w:val="24"/>
          <w:szCs w:val="24"/>
          <w:lang w:eastAsia="en-GB"/>
        </w:rPr>
        <w:t>labour</w:t>
      </w:r>
      <w:r w:rsidRPr="009067BB">
        <w:rPr>
          <w:rFonts w:asciiTheme="minorBidi" w:hAnsiTheme="minorBidi"/>
          <w:sz w:val="24"/>
          <w:szCs w:val="24"/>
          <w:lang w:eastAsia="en-GB"/>
        </w:rPr>
        <w:t xml:space="preserve"> laws are fallowed</w:t>
      </w:r>
      <w:r w:rsidR="00EF511F" w:rsidRPr="009067BB">
        <w:rPr>
          <w:rFonts w:asciiTheme="minorBidi" w:hAnsiTheme="minorBidi"/>
          <w:sz w:val="24"/>
          <w:szCs w:val="24"/>
          <w:lang w:eastAsia="en-GB"/>
        </w:rPr>
        <w:t xml:space="preserve">, encourage diversity and inclusion, and foster an innovative </w:t>
      </w:r>
      <w:r w:rsidR="003F1E7F" w:rsidRPr="009067BB">
        <w:rPr>
          <w:rFonts w:asciiTheme="minorBidi" w:hAnsiTheme="minorBidi"/>
          <w:sz w:val="24"/>
          <w:szCs w:val="24"/>
          <w:lang w:eastAsia="en-GB"/>
        </w:rPr>
        <w:t>and ever-improving organisational culture at Hilton.</w:t>
      </w:r>
    </w:p>
    <w:p w14:paraId="2322A3AE" w14:textId="389BE3A4" w:rsidR="00086B81" w:rsidRDefault="00086B81" w:rsidP="00E74F90">
      <w:pPr>
        <w:pStyle w:val="Heading1"/>
        <w:rPr>
          <w:rFonts w:eastAsia="Times New Roman"/>
          <w:lang w:eastAsia="en-GB"/>
        </w:rPr>
      </w:pPr>
      <w:bookmarkStart w:id="2" w:name="_Toc165921567"/>
      <w:bookmarkStart w:id="3" w:name="_Toc166260979"/>
      <w:r>
        <w:rPr>
          <w:rFonts w:eastAsia="Times New Roman"/>
          <w:lang w:eastAsia="en-GB"/>
        </w:rPr>
        <w:t>T</w:t>
      </w:r>
      <w:bookmarkEnd w:id="2"/>
      <w:r w:rsidR="00C844AD">
        <w:rPr>
          <w:rFonts w:eastAsia="Times New Roman"/>
          <w:lang w:eastAsia="en-GB"/>
        </w:rPr>
        <w:t>he Importance of HR in the Hotel Industry</w:t>
      </w:r>
      <w:bookmarkEnd w:id="3"/>
      <w:r w:rsidR="00000AE2">
        <w:rPr>
          <w:rFonts w:eastAsia="Times New Roman"/>
          <w:lang w:eastAsia="en-GB"/>
        </w:rPr>
        <w:t xml:space="preserve"> </w:t>
      </w:r>
    </w:p>
    <w:p w14:paraId="1A3F8C4C" w14:textId="2682DF1D" w:rsidR="00000AE2" w:rsidRPr="009067BB" w:rsidRDefault="00000AE2" w:rsidP="009067BB">
      <w:pPr>
        <w:spacing w:line="360" w:lineRule="auto"/>
        <w:jc w:val="both"/>
        <w:rPr>
          <w:rFonts w:asciiTheme="minorBidi" w:hAnsiTheme="minorBidi"/>
          <w:sz w:val="24"/>
          <w:szCs w:val="24"/>
          <w:lang w:eastAsia="en-GB"/>
        </w:rPr>
      </w:pPr>
      <w:r w:rsidRPr="009067BB">
        <w:rPr>
          <w:rFonts w:asciiTheme="minorBidi" w:hAnsiTheme="minorBidi"/>
          <w:sz w:val="24"/>
          <w:szCs w:val="24"/>
          <w:lang w:eastAsia="en-GB"/>
        </w:rPr>
        <w:t xml:space="preserve">Studies have repeatedly shown </w:t>
      </w:r>
      <w:r w:rsidR="003B7FB3" w:rsidRPr="009067BB">
        <w:rPr>
          <w:rFonts w:asciiTheme="minorBidi" w:hAnsiTheme="minorBidi"/>
          <w:sz w:val="24"/>
          <w:szCs w:val="24"/>
          <w:lang w:eastAsia="en-GB"/>
        </w:rPr>
        <w:t xml:space="preserve">haw important human resources management is to the hotel industry. </w:t>
      </w:r>
      <w:r w:rsidR="00B824F8" w:rsidRPr="009067BB">
        <w:rPr>
          <w:rFonts w:asciiTheme="minorBidi" w:hAnsiTheme="minorBidi"/>
          <w:sz w:val="24"/>
          <w:szCs w:val="24"/>
          <w:lang w:eastAsia="en-GB"/>
        </w:rPr>
        <w:t xml:space="preserve">A 2011 study by Cascio and Boudreau found that in the service sector, </w:t>
      </w:r>
      <w:r w:rsidR="00C173A8" w:rsidRPr="009067BB">
        <w:rPr>
          <w:rFonts w:asciiTheme="minorBidi" w:hAnsiTheme="minorBidi"/>
          <w:sz w:val="24"/>
          <w:szCs w:val="24"/>
          <w:lang w:eastAsia="en-GB"/>
        </w:rPr>
        <w:t xml:space="preserve">strategic HRM practices had a major impact </w:t>
      </w:r>
      <w:r w:rsidR="00724C05" w:rsidRPr="009067BB">
        <w:rPr>
          <w:rFonts w:asciiTheme="minorBidi" w:hAnsiTheme="minorBidi"/>
          <w:sz w:val="24"/>
          <w:szCs w:val="24"/>
          <w:lang w:eastAsia="en-GB"/>
        </w:rPr>
        <w:t xml:space="preserve">on organisational success. </w:t>
      </w:r>
      <w:r w:rsidR="00E91ADE" w:rsidRPr="009067BB">
        <w:rPr>
          <w:rFonts w:asciiTheme="minorBidi" w:hAnsiTheme="minorBidi"/>
          <w:sz w:val="24"/>
          <w:szCs w:val="24"/>
          <w:lang w:eastAsia="en-GB"/>
        </w:rPr>
        <w:t>To</w:t>
      </w:r>
      <w:r w:rsidR="00724C05" w:rsidRPr="009067BB">
        <w:rPr>
          <w:rFonts w:asciiTheme="minorBidi" w:hAnsiTheme="minorBidi"/>
          <w:sz w:val="24"/>
          <w:szCs w:val="24"/>
          <w:lang w:eastAsia="en-GB"/>
        </w:rPr>
        <w:t xml:space="preserve"> create a sustained </w:t>
      </w:r>
      <w:r w:rsidR="00C47723" w:rsidRPr="009067BB">
        <w:rPr>
          <w:rFonts w:asciiTheme="minorBidi" w:hAnsiTheme="minorBidi"/>
          <w:sz w:val="24"/>
          <w:szCs w:val="24"/>
          <w:lang w:eastAsia="en-GB"/>
        </w:rPr>
        <w:t xml:space="preserve">competitive advantage, </w:t>
      </w:r>
      <w:proofErr w:type="gramStart"/>
      <w:r w:rsidR="00C47723" w:rsidRPr="009067BB">
        <w:rPr>
          <w:rFonts w:asciiTheme="minorBidi" w:hAnsiTheme="minorBidi"/>
          <w:sz w:val="24"/>
          <w:szCs w:val="24"/>
          <w:lang w:eastAsia="en-GB"/>
        </w:rPr>
        <w:t>Boxall</w:t>
      </w:r>
      <w:proofErr w:type="gramEnd"/>
      <w:r w:rsidR="00C47723" w:rsidRPr="009067BB">
        <w:rPr>
          <w:rFonts w:asciiTheme="minorBidi" w:hAnsiTheme="minorBidi"/>
          <w:sz w:val="24"/>
          <w:szCs w:val="24"/>
          <w:lang w:eastAsia="en-GB"/>
        </w:rPr>
        <w:t xml:space="preserve"> and Purcell (2016)</w:t>
      </w:r>
      <w:r w:rsidR="007413AC" w:rsidRPr="009067BB">
        <w:rPr>
          <w:rFonts w:asciiTheme="minorBidi" w:hAnsiTheme="minorBidi"/>
          <w:sz w:val="24"/>
          <w:szCs w:val="24"/>
          <w:lang w:eastAsia="en-GB"/>
        </w:rPr>
        <w:t xml:space="preserve"> highlight in another research study the significance of matching </w:t>
      </w:r>
      <w:r w:rsidR="005F74E1" w:rsidRPr="009067BB">
        <w:rPr>
          <w:rFonts w:asciiTheme="minorBidi" w:hAnsiTheme="minorBidi"/>
          <w:sz w:val="24"/>
          <w:szCs w:val="24"/>
          <w:lang w:eastAsia="en-GB"/>
        </w:rPr>
        <w:t xml:space="preserve">HR strategies with business objectives. Furthermore, a study published </w:t>
      </w:r>
      <w:r w:rsidR="00E175C1" w:rsidRPr="009067BB">
        <w:rPr>
          <w:rFonts w:asciiTheme="minorBidi" w:hAnsiTheme="minorBidi"/>
          <w:sz w:val="24"/>
          <w:szCs w:val="24"/>
          <w:lang w:eastAsia="en-GB"/>
        </w:rPr>
        <w:t xml:space="preserve">by the Society for Human Resource </w:t>
      </w:r>
      <w:r w:rsidR="00E175C1" w:rsidRPr="009067BB">
        <w:rPr>
          <w:rFonts w:asciiTheme="minorBidi" w:hAnsiTheme="minorBidi"/>
          <w:sz w:val="24"/>
          <w:szCs w:val="24"/>
          <w:lang w:eastAsia="en-GB"/>
        </w:rPr>
        <w:lastRenderedPageBreak/>
        <w:t xml:space="preserve">Management </w:t>
      </w:r>
      <w:r w:rsidR="00901D03" w:rsidRPr="009067BB">
        <w:rPr>
          <w:rFonts w:asciiTheme="minorBidi" w:hAnsiTheme="minorBidi"/>
          <w:sz w:val="24"/>
          <w:szCs w:val="24"/>
          <w:lang w:eastAsia="en-GB"/>
        </w:rPr>
        <w:t xml:space="preserve">(SHRM) highlights how important good HR practices </w:t>
      </w:r>
      <w:r w:rsidR="00946807" w:rsidRPr="009067BB">
        <w:rPr>
          <w:rFonts w:asciiTheme="minorBidi" w:hAnsiTheme="minorBidi"/>
          <w:sz w:val="24"/>
          <w:szCs w:val="24"/>
          <w:lang w:eastAsia="en-GB"/>
        </w:rPr>
        <w:t xml:space="preserve">are to customer happiness, staff retention, and overall business performance </w:t>
      </w:r>
      <w:r w:rsidR="004C5130" w:rsidRPr="009067BB">
        <w:rPr>
          <w:rFonts w:asciiTheme="minorBidi" w:hAnsiTheme="minorBidi"/>
          <w:sz w:val="24"/>
          <w:szCs w:val="24"/>
          <w:lang w:eastAsia="en-GB"/>
        </w:rPr>
        <w:t>in the hospitality sector.</w:t>
      </w:r>
    </w:p>
    <w:p w14:paraId="522B212B" w14:textId="63BA77D7" w:rsidR="008110D7" w:rsidRPr="009067BB" w:rsidRDefault="004473BD" w:rsidP="009067BB">
      <w:pPr>
        <w:spacing w:line="360" w:lineRule="auto"/>
        <w:jc w:val="both"/>
        <w:rPr>
          <w:rFonts w:asciiTheme="minorBidi" w:hAnsiTheme="minorBidi"/>
          <w:sz w:val="24"/>
          <w:szCs w:val="24"/>
          <w:lang w:eastAsia="en-GB"/>
        </w:rPr>
      </w:pPr>
      <w:r w:rsidRPr="009067BB">
        <w:rPr>
          <w:rFonts w:asciiTheme="minorBidi" w:hAnsiTheme="minorBidi"/>
          <w:sz w:val="24"/>
          <w:szCs w:val="24"/>
          <w:lang w:eastAsia="en-GB"/>
        </w:rPr>
        <w:t xml:space="preserve">Hilton maintains its competitive edge in the hospitality industry by giving </w:t>
      </w:r>
      <w:r w:rsidR="008A3A3D" w:rsidRPr="009067BB">
        <w:rPr>
          <w:rFonts w:asciiTheme="minorBidi" w:hAnsiTheme="minorBidi"/>
          <w:sz w:val="24"/>
          <w:szCs w:val="24"/>
          <w:lang w:eastAsia="en-GB"/>
        </w:rPr>
        <w:t xml:space="preserve">HR programmes that promote employee engagement, skill development, and organisational </w:t>
      </w:r>
      <w:r w:rsidR="008110D7" w:rsidRPr="009067BB">
        <w:rPr>
          <w:rFonts w:asciiTheme="minorBidi" w:hAnsiTheme="minorBidi"/>
          <w:sz w:val="24"/>
          <w:szCs w:val="24"/>
          <w:lang w:eastAsia="en-GB"/>
        </w:rPr>
        <w:t>culture top priority.</w:t>
      </w:r>
    </w:p>
    <w:p w14:paraId="406CDD60" w14:textId="5BB341DA" w:rsidR="006D17D0" w:rsidRDefault="006D17D0" w:rsidP="008A38A8">
      <w:pPr>
        <w:pStyle w:val="Heading1"/>
        <w:rPr>
          <w:rFonts w:eastAsia="Times New Roman"/>
          <w:lang w:eastAsia="en-GB"/>
        </w:rPr>
      </w:pPr>
      <w:bookmarkStart w:id="4" w:name="_Toc166260980"/>
      <w:r>
        <w:rPr>
          <w:rFonts w:eastAsia="Times New Roman"/>
          <w:lang w:eastAsia="en-GB"/>
        </w:rPr>
        <w:t>T</w:t>
      </w:r>
      <w:r w:rsidR="008A38A8">
        <w:rPr>
          <w:rFonts w:eastAsia="Times New Roman"/>
          <w:lang w:eastAsia="en-GB"/>
        </w:rPr>
        <w:t>he Evolution of HR</w:t>
      </w:r>
      <w:bookmarkEnd w:id="4"/>
    </w:p>
    <w:p w14:paraId="784D52B1" w14:textId="77BC197B" w:rsidR="008A38A8" w:rsidRPr="009067BB" w:rsidRDefault="001534BC" w:rsidP="009067BB">
      <w:pPr>
        <w:spacing w:line="360" w:lineRule="auto"/>
        <w:jc w:val="both"/>
        <w:rPr>
          <w:rFonts w:asciiTheme="minorBidi" w:hAnsiTheme="minorBidi"/>
          <w:sz w:val="24"/>
          <w:szCs w:val="24"/>
          <w:lang w:eastAsia="en-GB"/>
        </w:rPr>
      </w:pPr>
      <w:r w:rsidRPr="009067BB">
        <w:rPr>
          <w:rFonts w:asciiTheme="minorBidi" w:hAnsiTheme="minorBidi"/>
          <w:sz w:val="24"/>
          <w:szCs w:val="24"/>
          <w:lang w:eastAsia="en-GB"/>
        </w:rPr>
        <w:t>The Hilton Hotel Chain’s HR evolution shows a move away from conventional people</w:t>
      </w:r>
      <w:r w:rsidR="00402B0D" w:rsidRPr="009067BB">
        <w:rPr>
          <w:rFonts w:asciiTheme="minorBidi" w:hAnsiTheme="minorBidi"/>
          <w:sz w:val="24"/>
          <w:szCs w:val="24"/>
          <w:lang w:eastAsia="en-GB"/>
        </w:rPr>
        <w:t xml:space="preserve"> management techniques and towards strategic HR initiatives meant to improve </w:t>
      </w:r>
      <w:r w:rsidR="000E3C63" w:rsidRPr="009067BB">
        <w:rPr>
          <w:rFonts w:asciiTheme="minorBidi" w:hAnsiTheme="minorBidi"/>
          <w:sz w:val="24"/>
          <w:szCs w:val="24"/>
          <w:lang w:eastAsia="en-GB"/>
        </w:rPr>
        <w:t xml:space="preserve">performance, employee engagement, and organisational success. HR at Hilton began </w:t>
      </w:r>
      <w:r w:rsidR="00E91ADE" w:rsidRPr="009067BB">
        <w:rPr>
          <w:rFonts w:asciiTheme="minorBidi" w:hAnsiTheme="minorBidi"/>
          <w:sz w:val="24"/>
          <w:szCs w:val="24"/>
          <w:lang w:eastAsia="en-GB"/>
        </w:rPr>
        <w:t>primarily handling</w:t>
      </w:r>
      <w:r w:rsidR="00F329A8" w:rsidRPr="009067BB">
        <w:rPr>
          <w:rFonts w:asciiTheme="minorBidi" w:hAnsiTheme="minorBidi"/>
          <w:sz w:val="24"/>
          <w:szCs w:val="24"/>
          <w:lang w:eastAsia="en-GB"/>
        </w:rPr>
        <w:t xml:space="preserve"> administrative duties like payroll and benefits, but with time, it developed </w:t>
      </w:r>
      <w:r w:rsidR="00C46A60" w:rsidRPr="009067BB">
        <w:rPr>
          <w:rFonts w:asciiTheme="minorBidi" w:hAnsiTheme="minorBidi"/>
          <w:sz w:val="24"/>
          <w:szCs w:val="24"/>
          <w:lang w:eastAsia="en-GB"/>
        </w:rPr>
        <w:t>into a strategic partner that matched the company’s values and business objectives</w:t>
      </w:r>
      <w:r w:rsidR="00CC0AF7" w:rsidRPr="009067BB">
        <w:rPr>
          <w:rFonts w:asciiTheme="minorBidi" w:hAnsiTheme="minorBidi"/>
          <w:sz w:val="24"/>
          <w:szCs w:val="24"/>
          <w:lang w:eastAsia="en-GB"/>
        </w:rPr>
        <w:t xml:space="preserve"> with its people resource.</w:t>
      </w:r>
    </w:p>
    <w:p w14:paraId="6D92CC1F" w14:textId="6B6C8086" w:rsidR="00CC0AF7" w:rsidRPr="009067BB" w:rsidRDefault="00CC0AF7" w:rsidP="009067BB">
      <w:pPr>
        <w:spacing w:line="360" w:lineRule="auto"/>
        <w:jc w:val="both"/>
        <w:rPr>
          <w:rFonts w:asciiTheme="minorBidi" w:hAnsiTheme="minorBidi"/>
          <w:sz w:val="24"/>
          <w:szCs w:val="24"/>
          <w:lang w:eastAsia="en-GB"/>
        </w:rPr>
      </w:pPr>
      <w:r w:rsidRPr="009067BB">
        <w:rPr>
          <w:rFonts w:asciiTheme="minorBidi" w:hAnsiTheme="minorBidi"/>
          <w:sz w:val="24"/>
          <w:szCs w:val="24"/>
          <w:lang w:eastAsia="en-GB"/>
        </w:rPr>
        <w:t xml:space="preserve">Hilton has adopted advanced HR techniques </w:t>
      </w:r>
      <w:r w:rsidR="006B3989" w:rsidRPr="009067BB">
        <w:rPr>
          <w:rFonts w:asciiTheme="minorBidi" w:hAnsiTheme="minorBidi"/>
          <w:sz w:val="24"/>
          <w:szCs w:val="24"/>
          <w:lang w:eastAsia="en-GB"/>
        </w:rPr>
        <w:t xml:space="preserve">over time to adjust to shifting labour patterns and market conditions. </w:t>
      </w:r>
      <w:r w:rsidR="004326CD" w:rsidRPr="009067BB">
        <w:rPr>
          <w:rFonts w:asciiTheme="minorBidi" w:hAnsiTheme="minorBidi"/>
          <w:sz w:val="24"/>
          <w:szCs w:val="24"/>
          <w:lang w:eastAsia="en-GB"/>
        </w:rPr>
        <w:t xml:space="preserve">The organization has made investments in </w:t>
      </w:r>
      <w:r w:rsidR="00E91ADE" w:rsidRPr="009067BB">
        <w:rPr>
          <w:rFonts w:asciiTheme="minorBidi" w:hAnsiTheme="minorBidi"/>
          <w:sz w:val="24"/>
          <w:szCs w:val="24"/>
          <w:lang w:eastAsia="en-GB"/>
        </w:rPr>
        <w:t>technology-based</w:t>
      </w:r>
      <w:r w:rsidR="004326CD" w:rsidRPr="009067BB">
        <w:rPr>
          <w:rFonts w:asciiTheme="minorBidi" w:hAnsiTheme="minorBidi"/>
          <w:sz w:val="24"/>
          <w:szCs w:val="24"/>
          <w:lang w:eastAsia="en-GB"/>
        </w:rPr>
        <w:t xml:space="preserve"> </w:t>
      </w:r>
      <w:r w:rsidR="000E69E2" w:rsidRPr="009067BB">
        <w:rPr>
          <w:rFonts w:asciiTheme="minorBidi" w:hAnsiTheme="minorBidi"/>
          <w:sz w:val="24"/>
          <w:szCs w:val="24"/>
          <w:lang w:eastAsia="en-GB"/>
        </w:rPr>
        <w:t>solutions to enhance employee experience and optimise HR</w:t>
      </w:r>
      <w:r w:rsidR="00B154CA" w:rsidRPr="009067BB">
        <w:rPr>
          <w:rFonts w:asciiTheme="minorBidi" w:hAnsiTheme="minorBidi"/>
          <w:sz w:val="24"/>
          <w:szCs w:val="24"/>
          <w:lang w:eastAsia="en-GB"/>
        </w:rPr>
        <w:t xml:space="preserve"> procedures, including training, hiring, and performance </w:t>
      </w:r>
      <w:r w:rsidR="00940AA5" w:rsidRPr="009067BB">
        <w:rPr>
          <w:rFonts w:asciiTheme="minorBidi" w:hAnsiTheme="minorBidi"/>
          <w:sz w:val="24"/>
          <w:szCs w:val="24"/>
          <w:lang w:eastAsia="en-GB"/>
        </w:rPr>
        <w:t xml:space="preserve">monitoring. Hilton has also placed </w:t>
      </w:r>
      <w:r w:rsidR="0098714B" w:rsidRPr="009067BB">
        <w:rPr>
          <w:rFonts w:asciiTheme="minorBidi" w:hAnsiTheme="minorBidi"/>
          <w:sz w:val="24"/>
          <w:szCs w:val="24"/>
          <w:lang w:eastAsia="en-GB"/>
        </w:rPr>
        <w:t xml:space="preserve">a high priority on efforts related to diversity and inclusion, </w:t>
      </w:r>
      <w:r w:rsidR="002F4C47" w:rsidRPr="009067BB">
        <w:rPr>
          <w:rFonts w:asciiTheme="minorBidi" w:hAnsiTheme="minorBidi"/>
          <w:sz w:val="24"/>
          <w:szCs w:val="24"/>
          <w:lang w:eastAsia="en-GB"/>
        </w:rPr>
        <w:t xml:space="preserve">employee development, and flexible work schedules </w:t>
      </w:r>
      <w:r w:rsidR="00E91ADE" w:rsidRPr="009067BB">
        <w:rPr>
          <w:rFonts w:asciiTheme="minorBidi" w:hAnsiTheme="minorBidi"/>
          <w:sz w:val="24"/>
          <w:szCs w:val="24"/>
          <w:lang w:eastAsia="en-GB"/>
        </w:rPr>
        <w:t>to</w:t>
      </w:r>
      <w:r w:rsidR="002F4C47" w:rsidRPr="009067BB">
        <w:rPr>
          <w:rFonts w:asciiTheme="minorBidi" w:hAnsiTheme="minorBidi"/>
          <w:sz w:val="24"/>
          <w:szCs w:val="24"/>
          <w:lang w:eastAsia="en-GB"/>
        </w:rPr>
        <w:t xml:space="preserve"> draw and keep top talent </w:t>
      </w:r>
      <w:r w:rsidR="00726190" w:rsidRPr="009067BB">
        <w:rPr>
          <w:rFonts w:asciiTheme="minorBidi" w:hAnsiTheme="minorBidi"/>
          <w:sz w:val="24"/>
          <w:szCs w:val="24"/>
          <w:lang w:eastAsia="en-GB"/>
        </w:rPr>
        <w:t>in a cutthroat market.</w:t>
      </w:r>
    </w:p>
    <w:p w14:paraId="762B1077" w14:textId="6092CFF3" w:rsidR="00A70996" w:rsidRDefault="00A70996" w:rsidP="009E2396">
      <w:pPr>
        <w:pStyle w:val="Heading1"/>
        <w:rPr>
          <w:rFonts w:eastAsia="Times New Roman"/>
          <w:lang w:eastAsia="en-GB"/>
        </w:rPr>
      </w:pPr>
      <w:bookmarkStart w:id="5" w:name="_Toc165921568"/>
      <w:bookmarkStart w:id="6" w:name="_Toc166260981"/>
      <w:r>
        <w:rPr>
          <w:rFonts w:eastAsia="Times New Roman"/>
          <w:lang w:eastAsia="en-GB"/>
        </w:rPr>
        <w:t>S</w:t>
      </w:r>
      <w:bookmarkEnd w:id="5"/>
      <w:r w:rsidR="00726190">
        <w:rPr>
          <w:rFonts w:eastAsia="Times New Roman"/>
          <w:lang w:eastAsia="en-GB"/>
        </w:rPr>
        <w:t xml:space="preserve">trategic </w:t>
      </w:r>
      <w:r w:rsidR="009F75A5">
        <w:rPr>
          <w:rFonts w:eastAsia="Times New Roman"/>
          <w:lang w:eastAsia="en-GB"/>
        </w:rPr>
        <w:t>Role of HR Functions</w:t>
      </w:r>
      <w:bookmarkEnd w:id="6"/>
      <w:r w:rsidR="009F75A5">
        <w:rPr>
          <w:rFonts w:eastAsia="Times New Roman"/>
          <w:lang w:eastAsia="en-GB"/>
        </w:rPr>
        <w:t xml:space="preserve"> </w:t>
      </w:r>
    </w:p>
    <w:p w14:paraId="3A2D973A" w14:textId="15BDCF1D" w:rsidR="007E2C3D" w:rsidRPr="009067BB" w:rsidRDefault="007E2C3D" w:rsidP="009067BB">
      <w:pPr>
        <w:spacing w:line="360" w:lineRule="auto"/>
        <w:jc w:val="both"/>
        <w:rPr>
          <w:rFonts w:asciiTheme="minorBidi" w:hAnsiTheme="minorBidi"/>
          <w:sz w:val="24"/>
          <w:szCs w:val="24"/>
          <w:lang w:eastAsia="en-GB"/>
        </w:rPr>
      </w:pPr>
      <w:r w:rsidRPr="009067BB">
        <w:rPr>
          <w:rFonts w:asciiTheme="minorBidi" w:hAnsiTheme="minorBidi"/>
          <w:sz w:val="24"/>
          <w:szCs w:val="24"/>
          <w:lang w:eastAsia="en-GB"/>
        </w:rPr>
        <w:t xml:space="preserve">At Hilton, human resources serve </w:t>
      </w:r>
      <w:r w:rsidR="00A35C99" w:rsidRPr="009067BB">
        <w:rPr>
          <w:rFonts w:asciiTheme="minorBidi" w:hAnsiTheme="minorBidi"/>
          <w:sz w:val="24"/>
          <w:szCs w:val="24"/>
          <w:lang w:eastAsia="en-GB"/>
        </w:rPr>
        <w:t>a strategic role by coordinating HR procedures with business goals to improve</w:t>
      </w:r>
      <w:r w:rsidR="008B75C4" w:rsidRPr="009067BB">
        <w:rPr>
          <w:rFonts w:asciiTheme="minorBidi" w:hAnsiTheme="minorBidi"/>
          <w:sz w:val="24"/>
          <w:szCs w:val="24"/>
          <w:lang w:eastAsia="en-GB"/>
        </w:rPr>
        <w:t xml:space="preserve"> employee engagement, stimulate innovation, and drive success. HR at Hilton makes </w:t>
      </w:r>
      <w:r w:rsidR="00852A72" w:rsidRPr="009067BB">
        <w:rPr>
          <w:rFonts w:asciiTheme="minorBidi" w:hAnsiTheme="minorBidi"/>
          <w:sz w:val="24"/>
          <w:szCs w:val="24"/>
          <w:lang w:eastAsia="en-GB"/>
        </w:rPr>
        <w:t>ensuring that the organisation has the appropriate people in the right roles</w:t>
      </w:r>
      <w:r w:rsidR="000378D2" w:rsidRPr="009067BB">
        <w:rPr>
          <w:rFonts w:asciiTheme="minorBidi" w:hAnsiTheme="minorBidi"/>
          <w:sz w:val="24"/>
          <w:szCs w:val="24"/>
          <w:lang w:eastAsia="en-GB"/>
        </w:rPr>
        <w:t xml:space="preserve"> with the right abilities to offer excellent guest experiences </w:t>
      </w:r>
      <w:r w:rsidR="00AF074C" w:rsidRPr="009067BB">
        <w:rPr>
          <w:rFonts w:asciiTheme="minorBidi" w:hAnsiTheme="minorBidi"/>
          <w:sz w:val="24"/>
          <w:szCs w:val="24"/>
          <w:lang w:eastAsia="en-GB"/>
        </w:rPr>
        <w:t xml:space="preserve">and uphold the brand’s quality by concentrating </w:t>
      </w:r>
      <w:r w:rsidR="00EA6789" w:rsidRPr="009067BB">
        <w:rPr>
          <w:rFonts w:asciiTheme="minorBidi" w:hAnsiTheme="minorBidi"/>
          <w:sz w:val="24"/>
          <w:szCs w:val="24"/>
          <w:lang w:eastAsia="en-GB"/>
        </w:rPr>
        <w:t>on talent acquisition, development, and retention.</w:t>
      </w:r>
    </w:p>
    <w:p w14:paraId="78E89828" w14:textId="4AF614F7" w:rsidR="005F41AD" w:rsidRPr="009067BB" w:rsidRDefault="005F41AD" w:rsidP="009067BB">
      <w:pPr>
        <w:spacing w:line="360" w:lineRule="auto"/>
        <w:jc w:val="both"/>
        <w:rPr>
          <w:rFonts w:asciiTheme="minorBidi" w:hAnsiTheme="minorBidi"/>
          <w:sz w:val="24"/>
          <w:szCs w:val="24"/>
          <w:lang w:eastAsia="en-GB"/>
        </w:rPr>
      </w:pPr>
      <w:r w:rsidRPr="009067BB">
        <w:rPr>
          <w:rFonts w:asciiTheme="minorBidi" w:hAnsiTheme="minorBidi"/>
          <w:sz w:val="24"/>
          <w:szCs w:val="24"/>
          <w:lang w:eastAsia="en-GB"/>
        </w:rPr>
        <w:t xml:space="preserve">Additionally, HR at Hilton </w:t>
      </w:r>
      <w:r w:rsidR="008235AA" w:rsidRPr="009067BB">
        <w:rPr>
          <w:rFonts w:asciiTheme="minorBidi" w:hAnsiTheme="minorBidi"/>
          <w:sz w:val="24"/>
          <w:szCs w:val="24"/>
          <w:lang w:eastAsia="en-GB"/>
        </w:rPr>
        <w:t>serves as a strategic partner in advancing diversity and inclusion in the workplace</w:t>
      </w:r>
      <w:r w:rsidR="005D7439" w:rsidRPr="009067BB">
        <w:rPr>
          <w:rFonts w:asciiTheme="minorBidi" w:hAnsiTheme="minorBidi"/>
          <w:sz w:val="24"/>
          <w:szCs w:val="24"/>
          <w:lang w:eastAsia="en-GB"/>
        </w:rPr>
        <w:t xml:space="preserve">, cultivating a positive work culture, and advancing </w:t>
      </w:r>
      <w:r w:rsidR="00604D56" w:rsidRPr="009067BB">
        <w:rPr>
          <w:rFonts w:asciiTheme="minorBidi" w:hAnsiTheme="minorBidi"/>
          <w:sz w:val="24"/>
          <w:szCs w:val="24"/>
          <w:lang w:eastAsia="en-GB"/>
        </w:rPr>
        <w:t>organisational change</w:t>
      </w:r>
      <w:r w:rsidR="00EF1172" w:rsidRPr="009067BB">
        <w:rPr>
          <w:rFonts w:asciiTheme="minorBidi" w:hAnsiTheme="minorBidi"/>
          <w:sz w:val="24"/>
          <w:szCs w:val="24"/>
          <w:lang w:eastAsia="en-GB"/>
        </w:rPr>
        <w:t xml:space="preserve">. Hilton </w:t>
      </w:r>
      <w:r w:rsidR="00E91ADE" w:rsidRPr="009067BB">
        <w:rPr>
          <w:rFonts w:asciiTheme="minorBidi" w:hAnsiTheme="minorBidi"/>
          <w:sz w:val="24"/>
          <w:szCs w:val="24"/>
          <w:lang w:eastAsia="en-GB"/>
        </w:rPr>
        <w:t>strengths its</w:t>
      </w:r>
      <w:r w:rsidR="00EF1172" w:rsidRPr="009067BB">
        <w:rPr>
          <w:rFonts w:asciiTheme="minorBidi" w:hAnsiTheme="minorBidi"/>
          <w:sz w:val="24"/>
          <w:szCs w:val="24"/>
          <w:lang w:eastAsia="en-GB"/>
        </w:rPr>
        <w:t xml:space="preserve"> market position and maintains long-term </w:t>
      </w:r>
      <w:r w:rsidR="00757A4B" w:rsidRPr="009067BB">
        <w:rPr>
          <w:rFonts w:asciiTheme="minorBidi" w:hAnsiTheme="minorBidi"/>
          <w:sz w:val="24"/>
          <w:szCs w:val="24"/>
          <w:lang w:eastAsia="en-GB"/>
        </w:rPr>
        <w:t xml:space="preserve">growth by putting strategic HR initiative </w:t>
      </w:r>
      <w:r w:rsidR="00B6635E" w:rsidRPr="009067BB">
        <w:rPr>
          <w:rFonts w:asciiTheme="minorBidi" w:hAnsiTheme="minorBidi"/>
          <w:sz w:val="24"/>
          <w:szCs w:val="24"/>
          <w:lang w:eastAsia="en-GB"/>
        </w:rPr>
        <w:t xml:space="preserve">like employee wellness programmes, </w:t>
      </w:r>
      <w:r w:rsidR="00B6635E" w:rsidRPr="009067BB">
        <w:rPr>
          <w:rFonts w:asciiTheme="minorBidi" w:hAnsiTheme="minorBidi"/>
          <w:sz w:val="24"/>
          <w:szCs w:val="24"/>
          <w:lang w:eastAsia="en-GB"/>
        </w:rPr>
        <w:lastRenderedPageBreak/>
        <w:t>performance management systems</w:t>
      </w:r>
      <w:r w:rsidR="00BF17EC" w:rsidRPr="009067BB">
        <w:rPr>
          <w:rFonts w:asciiTheme="minorBidi" w:hAnsiTheme="minorBidi"/>
          <w:sz w:val="24"/>
          <w:szCs w:val="24"/>
          <w:lang w:eastAsia="en-GB"/>
        </w:rPr>
        <w:t>, and leadership development programmes into practice.</w:t>
      </w:r>
    </w:p>
    <w:p w14:paraId="1D14E570" w14:textId="77777777" w:rsidR="00EA6789" w:rsidRPr="007E2C3D" w:rsidRDefault="00EA6789" w:rsidP="007E2C3D">
      <w:pPr>
        <w:rPr>
          <w:lang w:eastAsia="en-GB"/>
        </w:rPr>
      </w:pPr>
    </w:p>
    <w:p w14:paraId="57AD1884" w14:textId="6183AF71" w:rsidR="00A02316" w:rsidRPr="009067BB" w:rsidRDefault="007142AC" w:rsidP="009067BB">
      <w:pPr>
        <w:pStyle w:val="Heading1"/>
        <w:spacing w:line="360" w:lineRule="auto"/>
        <w:jc w:val="both"/>
        <w:rPr>
          <w:rFonts w:asciiTheme="minorBidi" w:eastAsia="Times New Roman" w:hAnsiTheme="minorBidi" w:cstheme="minorBidi"/>
          <w:sz w:val="24"/>
          <w:szCs w:val="24"/>
          <w:lang w:eastAsia="en-GB"/>
        </w:rPr>
      </w:pPr>
      <w:bookmarkStart w:id="7" w:name="_Toc166260982"/>
      <w:r w:rsidRPr="009067BB">
        <w:rPr>
          <w:rFonts w:asciiTheme="minorBidi" w:eastAsia="Times New Roman" w:hAnsiTheme="minorBidi" w:cstheme="minorBidi"/>
          <w:sz w:val="24"/>
          <w:szCs w:val="24"/>
          <w:lang w:eastAsia="en-GB"/>
        </w:rPr>
        <w:t>Strategic HR Planning Process</w:t>
      </w:r>
      <w:bookmarkEnd w:id="7"/>
    </w:p>
    <w:p w14:paraId="2DF5B79B" w14:textId="69D6BB3A" w:rsidR="0095416E" w:rsidRPr="009067BB" w:rsidRDefault="005F61BD" w:rsidP="009067BB">
      <w:pPr>
        <w:spacing w:line="360" w:lineRule="auto"/>
        <w:jc w:val="both"/>
        <w:rPr>
          <w:rFonts w:asciiTheme="minorBidi" w:hAnsiTheme="minorBidi"/>
          <w:sz w:val="24"/>
          <w:szCs w:val="24"/>
          <w:lang w:eastAsia="en-GB"/>
        </w:rPr>
      </w:pPr>
      <w:r w:rsidRPr="009067BB">
        <w:rPr>
          <w:rFonts w:asciiTheme="minorBidi" w:hAnsiTheme="minorBidi"/>
          <w:sz w:val="24"/>
          <w:szCs w:val="24"/>
          <w:lang w:eastAsia="en-GB"/>
        </w:rPr>
        <w:t xml:space="preserve">A </w:t>
      </w:r>
      <w:r w:rsidR="0069737A" w:rsidRPr="009067BB">
        <w:rPr>
          <w:rFonts w:asciiTheme="minorBidi" w:hAnsiTheme="minorBidi"/>
          <w:sz w:val="24"/>
          <w:szCs w:val="24"/>
          <w:lang w:eastAsia="en-GB"/>
        </w:rPr>
        <w:t>crucial</w:t>
      </w:r>
      <w:r w:rsidRPr="009067BB">
        <w:rPr>
          <w:rFonts w:asciiTheme="minorBidi" w:hAnsiTheme="minorBidi"/>
          <w:sz w:val="24"/>
          <w:szCs w:val="24"/>
          <w:lang w:eastAsia="en-GB"/>
        </w:rPr>
        <w:t xml:space="preserve"> procedure in the </w:t>
      </w:r>
      <w:r w:rsidR="0069737A" w:rsidRPr="009067BB">
        <w:rPr>
          <w:rFonts w:asciiTheme="minorBidi" w:hAnsiTheme="minorBidi"/>
          <w:sz w:val="24"/>
          <w:szCs w:val="24"/>
          <w:lang w:eastAsia="en-GB"/>
        </w:rPr>
        <w:t>Hilton Hotel Chain is strategic human resources planning,</w:t>
      </w:r>
      <w:r w:rsidR="00836235" w:rsidRPr="009067BB">
        <w:rPr>
          <w:rFonts w:asciiTheme="minorBidi" w:hAnsiTheme="minorBidi"/>
          <w:sz w:val="24"/>
          <w:szCs w:val="24"/>
          <w:lang w:eastAsia="en-GB"/>
        </w:rPr>
        <w:t xml:space="preserve"> which entails matching HR procedures to the strategic objectives of the company in order</w:t>
      </w:r>
      <w:r w:rsidR="00F523F4" w:rsidRPr="009067BB">
        <w:rPr>
          <w:rFonts w:asciiTheme="minorBidi" w:hAnsiTheme="minorBidi"/>
          <w:sz w:val="24"/>
          <w:szCs w:val="24"/>
          <w:lang w:eastAsia="en-GB"/>
        </w:rPr>
        <w:t xml:space="preserve"> to maximise worker productivity, foster innovation, and guarantee long-term</w:t>
      </w:r>
      <w:r w:rsidR="00662FF5" w:rsidRPr="009067BB">
        <w:rPr>
          <w:rFonts w:asciiTheme="minorBidi" w:hAnsiTheme="minorBidi"/>
          <w:sz w:val="24"/>
          <w:szCs w:val="24"/>
          <w:lang w:eastAsia="en-GB"/>
        </w:rPr>
        <w:t xml:space="preserve"> expansion. Within the Hilton organisation, </w:t>
      </w:r>
      <w:r w:rsidR="00566BFA" w:rsidRPr="009067BB">
        <w:rPr>
          <w:rFonts w:asciiTheme="minorBidi" w:hAnsiTheme="minorBidi"/>
          <w:sz w:val="24"/>
          <w:szCs w:val="24"/>
          <w:lang w:eastAsia="en-GB"/>
        </w:rPr>
        <w:t xml:space="preserve">strategic human resource planning </w:t>
      </w:r>
      <w:r w:rsidR="00E91ADE" w:rsidRPr="009067BB">
        <w:rPr>
          <w:rFonts w:asciiTheme="minorBidi" w:hAnsiTheme="minorBidi"/>
          <w:sz w:val="24"/>
          <w:szCs w:val="24"/>
          <w:lang w:eastAsia="en-GB"/>
        </w:rPr>
        <w:t>includes</w:t>
      </w:r>
      <w:r w:rsidR="00566BFA" w:rsidRPr="009067BB">
        <w:rPr>
          <w:rFonts w:asciiTheme="minorBidi" w:hAnsiTheme="minorBidi"/>
          <w:sz w:val="24"/>
          <w:szCs w:val="24"/>
          <w:lang w:eastAsia="en-GB"/>
        </w:rPr>
        <w:t xml:space="preserve"> projecting future workforce requirements</w:t>
      </w:r>
      <w:r w:rsidR="004655AB" w:rsidRPr="009067BB">
        <w:rPr>
          <w:rFonts w:asciiTheme="minorBidi" w:hAnsiTheme="minorBidi"/>
          <w:sz w:val="24"/>
          <w:szCs w:val="24"/>
          <w:lang w:eastAsia="en-GB"/>
        </w:rPr>
        <w:t xml:space="preserve">, detecting skills shortages, and putting proactive measures </w:t>
      </w:r>
      <w:r w:rsidR="00801912" w:rsidRPr="009067BB">
        <w:rPr>
          <w:rFonts w:asciiTheme="minorBidi" w:hAnsiTheme="minorBidi"/>
          <w:sz w:val="24"/>
          <w:szCs w:val="24"/>
          <w:lang w:eastAsia="en-GB"/>
        </w:rPr>
        <w:t xml:space="preserve">in place to </w:t>
      </w:r>
      <w:r w:rsidR="00DF0818" w:rsidRPr="009067BB">
        <w:rPr>
          <w:rFonts w:asciiTheme="minorBidi" w:hAnsiTheme="minorBidi"/>
          <w:sz w:val="24"/>
          <w:szCs w:val="24"/>
          <w:lang w:eastAsia="en-GB"/>
        </w:rPr>
        <w:t>draw</w:t>
      </w:r>
      <w:r w:rsidR="00801912" w:rsidRPr="009067BB">
        <w:rPr>
          <w:rFonts w:asciiTheme="minorBidi" w:hAnsiTheme="minorBidi"/>
          <w:sz w:val="24"/>
          <w:szCs w:val="24"/>
          <w:lang w:eastAsia="en-GB"/>
        </w:rPr>
        <w:t xml:space="preserve"> in, train, and keep qualified workers</w:t>
      </w:r>
      <w:r w:rsidR="00DF0818" w:rsidRPr="009067BB">
        <w:rPr>
          <w:rFonts w:asciiTheme="minorBidi" w:hAnsiTheme="minorBidi"/>
          <w:sz w:val="24"/>
          <w:szCs w:val="24"/>
          <w:lang w:eastAsia="en-GB"/>
        </w:rPr>
        <w:t xml:space="preserve">. Hilton is better able to anticipate and adapt to shifting market conditions, technological </w:t>
      </w:r>
      <w:r w:rsidR="00831BD8" w:rsidRPr="009067BB">
        <w:rPr>
          <w:rFonts w:asciiTheme="minorBidi" w:hAnsiTheme="minorBidi"/>
          <w:sz w:val="24"/>
          <w:szCs w:val="24"/>
          <w:lang w:eastAsia="en-GB"/>
        </w:rPr>
        <w:t>improvements, and customer preferences when HR planning is integrated with business objectives.</w:t>
      </w:r>
    </w:p>
    <w:p w14:paraId="746D8591" w14:textId="171AB7FF" w:rsidR="00397052" w:rsidRPr="009067BB" w:rsidRDefault="0095416E" w:rsidP="009067BB">
      <w:pPr>
        <w:spacing w:line="360" w:lineRule="auto"/>
        <w:jc w:val="both"/>
        <w:rPr>
          <w:rFonts w:asciiTheme="minorBidi" w:eastAsia="Times New Roman" w:hAnsiTheme="minorBidi"/>
          <w:kern w:val="0"/>
          <w:sz w:val="24"/>
          <w:szCs w:val="24"/>
          <w:lang w:eastAsia="en-GB"/>
          <w14:ligatures w14:val="none"/>
        </w:rPr>
      </w:pPr>
      <w:r w:rsidRPr="009067BB">
        <w:rPr>
          <w:rFonts w:asciiTheme="minorBidi" w:hAnsiTheme="minorBidi"/>
          <w:sz w:val="24"/>
          <w:szCs w:val="24"/>
          <w:lang w:eastAsia="en-GB"/>
        </w:rPr>
        <w:t>The Hilton Hotel Chain’s Human Resource P</w:t>
      </w:r>
      <w:r w:rsidR="00C31837" w:rsidRPr="009067BB">
        <w:rPr>
          <w:rFonts w:asciiTheme="minorBidi" w:hAnsiTheme="minorBidi"/>
          <w:sz w:val="24"/>
          <w:szCs w:val="24"/>
          <w:lang w:eastAsia="en-GB"/>
        </w:rPr>
        <w:t>lanning Process:</w:t>
      </w:r>
      <w:r w:rsidR="00213260" w:rsidRPr="009067BB">
        <w:rPr>
          <w:rFonts w:asciiTheme="minorBidi" w:eastAsia="Times New Roman" w:hAnsiTheme="minorBidi"/>
          <w:kern w:val="0"/>
          <w:sz w:val="24"/>
          <w:szCs w:val="24"/>
          <w:lang w:eastAsia="en-GB"/>
          <w14:ligatures w14:val="none"/>
        </w:rPr>
        <w:br/>
      </w:r>
      <w:r w:rsidR="00181287" w:rsidRPr="009067BB">
        <w:rPr>
          <w:rFonts w:asciiTheme="minorBidi" w:eastAsia="Times New Roman" w:hAnsiTheme="minorBidi"/>
          <w:kern w:val="0"/>
          <w:sz w:val="24"/>
          <w:szCs w:val="24"/>
          <w:lang w:eastAsia="en-GB"/>
          <w14:ligatures w14:val="none"/>
        </w:rPr>
        <w:t xml:space="preserve">Projecting </w:t>
      </w:r>
      <w:r w:rsidR="0000401E" w:rsidRPr="009067BB">
        <w:rPr>
          <w:rFonts w:asciiTheme="minorBidi" w:eastAsia="Times New Roman" w:hAnsiTheme="minorBidi"/>
          <w:kern w:val="0"/>
          <w:sz w:val="24"/>
          <w:szCs w:val="24"/>
          <w:lang w:eastAsia="en-GB"/>
          <w14:ligatures w14:val="none"/>
        </w:rPr>
        <w:t>Labour Supply and Demand:</w:t>
      </w:r>
    </w:p>
    <w:p w14:paraId="75886B5A" w14:textId="5914CAF3" w:rsidR="0000401E" w:rsidRPr="009067BB" w:rsidRDefault="0000401E" w:rsidP="009067BB">
      <w:pPr>
        <w:spacing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 xml:space="preserve">Whitin the Hilton </w:t>
      </w:r>
      <w:r w:rsidR="00FD0EFF" w:rsidRPr="009067BB">
        <w:rPr>
          <w:rFonts w:asciiTheme="minorBidi" w:eastAsia="Times New Roman" w:hAnsiTheme="minorBidi"/>
          <w:kern w:val="0"/>
          <w:sz w:val="24"/>
          <w:szCs w:val="24"/>
          <w:lang w:eastAsia="en-GB"/>
          <w14:ligatures w14:val="none"/>
        </w:rPr>
        <w:t xml:space="preserve">Hotel Chain, labour demand and supply forecasting entails </w:t>
      </w:r>
      <w:r w:rsidR="009955BF" w:rsidRPr="009067BB">
        <w:rPr>
          <w:rFonts w:asciiTheme="minorBidi" w:eastAsia="Times New Roman" w:hAnsiTheme="minorBidi"/>
          <w:kern w:val="0"/>
          <w:sz w:val="24"/>
          <w:szCs w:val="24"/>
          <w:lang w:eastAsia="en-GB"/>
          <w14:ligatures w14:val="none"/>
        </w:rPr>
        <w:t xml:space="preserve">projecting the organisation’s future workforce requirements and making sure the appropriate </w:t>
      </w:r>
      <w:r w:rsidR="00FC2E83" w:rsidRPr="009067BB">
        <w:rPr>
          <w:rFonts w:asciiTheme="minorBidi" w:eastAsia="Times New Roman" w:hAnsiTheme="minorBidi"/>
          <w:kern w:val="0"/>
          <w:sz w:val="24"/>
          <w:szCs w:val="24"/>
          <w:lang w:eastAsia="en-GB"/>
          <w14:ligatures w14:val="none"/>
        </w:rPr>
        <w:t xml:space="preserve">talent is on hand to satisfy them. In order to efficiently manage staffing </w:t>
      </w:r>
      <w:r w:rsidR="00326B4D" w:rsidRPr="009067BB">
        <w:rPr>
          <w:rFonts w:asciiTheme="minorBidi" w:eastAsia="Times New Roman" w:hAnsiTheme="minorBidi"/>
          <w:kern w:val="0"/>
          <w:sz w:val="24"/>
          <w:szCs w:val="24"/>
          <w:lang w:eastAsia="en-GB"/>
          <w14:ligatures w14:val="none"/>
        </w:rPr>
        <w:t xml:space="preserve">levels, attract top talent, and maximise operational efficiency </w:t>
      </w:r>
      <w:r w:rsidR="009429FD" w:rsidRPr="009067BB">
        <w:rPr>
          <w:rFonts w:asciiTheme="minorBidi" w:eastAsia="Times New Roman" w:hAnsiTheme="minorBidi"/>
          <w:kern w:val="0"/>
          <w:sz w:val="24"/>
          <w:szCs w:val="24"/>
          <w:lang w:eastAsia="en-GB"/>
          <w14:ligatures w14:val="none"/>
        </w:rPr>
        <w:t>in response to shifting market conditions and industry changes</w:t>
      </w:r>
      <w:r w:rsidR="004D2455" w:rsidRPr="009067BB">
        <w:rPr>
          <w:rFonts w:asciiTheme="minorBidi" w:eastAsia="Times New Roman" w:hAnsiTheme="minorBidi"/>
          <w:kern w:val="0"/>
          <w:sz w:val="24"/>
          <w:szCs w:val="24"/>
          <w:lang w:eastAsia="en-GB"/>
          <w14:ligatures w14:val="none"/>
        </w:rPr>
        <w:t xml:space="preserve">, Hilton needs to fallow this approach. </w:t>
      </w:r>
    </w:p>
    <w:p w14:paraId="352A6284" w14:textId="7F2BFC7F" w:rsidR="0071681A" w:rsidRPr="009067BB" w:rsidRDefault="0071681A" w:rsidP="009067BB">
      <w:pPr>
        <w:spacing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 xml:space="preserve">Hilton may examine past data on occupancy </w:t>
      </w:r>
      <w:r w:rsidR="00F967B8" w:rsidRPr="009067BB">
        <w:rPr>
          <w:rFonts w:asciiTheme="minorBidi" w:eastAsia="Times New Roman" w:hAnsiTheme="minorBidi"/>
          <w:kern w:val="0"/>
          <w:sz w:val="24"/>
          <w:szCs w:val="24"/>
          <w:lang w:eastAsia="en-GB"/>
          <w14:ligatures w14:val="none"/>
        </w:rPr>
        <w:t>rates, seasonal variations, and event schedule</w:t>
      </w:r>
      <w:r w:rsidR="00415AFC" w:rsidRPr="009067BB">
        <w:rPr>
          <w:rFonts w:asciiTheme="minorBidi" w:eastAsia="Times New Roman" w:hAnsiTheme="minorBidi"/>
          <w:kern w:val="0"/>
          <w:sz w:val="24"/>
          <w:szCs w:val="24"/>
          <w:lang w:eastAsia="en-GB"/>
          <w14:ligatures w14:val="none"/>
        </w:rPr>
        <w:t xml:space="preserve">s to estimate the number of visitors and level of service needed </w:t>
      </w:r>
      <w:r w:rsidR="00E91ADE" w:rsidRPr="009067BB">
        <w:rPr>
          <w:rFonts w:asciiTheme="minorBidi" w:eastAsia="Times New Roman" w:hAnsiTheme="minorBidi"/>
          <w:kern w:val="0"/>
          <w:sz w:val="24"/>
          <w:szCs w:val="24"/>
          <w:lang w:eastAsia="en-GB"/>
          <w14:ligatures w14:val="none"/>
        </w:rPr>
        <w:t>to</w:t>
      </w:r>
      <w:r w:rsidR="00415AFC" w:rsidRPr="009067BB">
        <w:rPr>
          <w:rFonts w:asciiTheme="minorBidi" w:eastAsia="Times New Roman" w:hAnsiTheme="minorBidi"/>
          <w:kern w:val="0"/>
          <w:sz w:val="24"/>
          <w:szCs w:val="24"/>
          <w:lang w:eastAsia="en-GB"/>
          <w14:ligatures w14:val="none"/>
        </w:rPr>
        <w:t xml:space="preserve"> forecast </w:t>
      </w:r>
      <w:r w:rsidR="005347ED" w:rsidRPr="009067BB">
        <w:rPr>
          <w:rFonts w:asciiTheme="minorBidi" w:eastAsia="Times New Roman" w:hAnsiTheme="minorBidi"/>
          <w:kern w:val="0"/>
          <w:sz w:val="24"/>
          <w:szCs w:val="24"/>
          <w:lang w:eastAsia="en-GB"/>
          <w14:ligatures w14:val="none"/>
        </w:rPr>
        <w:t>labour demand. Hilton may also predict changes in the demand for its services</w:t>
      </w:r>
      <w:r w:rsidR="00BA6E3E" w:rsidRPr="009067BB">
        <w:rPr>
          <w:rFonts w:asciiTheme="minorBidi" w:eastAsia="Times New Roman" w:hAnsiTheme="minorBidi"/>
          <w:kern w:val="0"/>
          <w:sz w:val="24"/>
          <w:szCs w:val="24"/>
          <w:lang w:eastAsia="en-GB"/>
          <w14:ligatures w14:val="none"/>
        </w:rPr>
        <w:t xml:space="preserve"> and modify employment numbers in response to these changes by using economic </w:t>
      </w:r>
      <w:r w:rsidR="00F6580E" w:rsidRPr="009067BB">
        <w:rPr>
          <w:rFonts w:asciiTheme="minorBidi" w:eastAsia="Times New Roman" w:hAnsiTheme="minorBidi"/>
          <w:kern w:val="0"/>
          <w:sz w:val="24"/>
          <w:szCs w:val="24"/>
          <w:lang w:eastAsia="en-GB"/>
          <w14:ligatures w14:val="none"/>
        </w:rPr>
        <w:t>indicators, market research and business forecasts.</w:t>
      </w:r>
    </w:p>
    <w:p w14:paraId="58BAD41F" w14:textId="6A416730" w:rsidR="00881664" w:rsidRPr="009067BB" w:rsidRDefault="00995E5F" w:rsidP="009067BB">
      <w:pPr>
        <w:spacing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 xml:space="preserve">Regarding </w:t>
      </w:r>
      <w:r w:rsidR="00515AB8" w:rsidRPr="009067BB">
        <w:rPr>
          <w:rFonts w:asciiTheme="minorBidi" w:eastAsia="Times New Roman" w:hAnsiTheme="minorBidi"/>
          <w:kern w:val="0"/>
          <w:sz w:val="24"/>
          <w:szCs w:val="24"/>
          <w:lang w:eastAsia="en-GB"/>
          <w14:ligatures w14:val="none"/>
        </w:rPr>
        <w:t>the supply side, Hilton assesses the availability of talent within the company by looking at its staff</w:t>
      </w:r>
      <w:r w:rsidR="009D5C0D" w:rsidRPr="009067BB">
        <w:rPr>
          <w:rFonts w:asciiTheme="minorBidi" w:eastAsia="Times New Roman" w:hAnsiTheme="minorBidi"/>
          <w:kern w:val="0"/>
          <w:sz w:val="24"/>
          <w:szCs w:val="24"/>
          <w:lang w:eastAsia="en-GB"/>
          <w14:ligatures w14:val="none"/>
        </w:rPr>
        <w:t xml:space="preserve"> demographics, turnover rates, skills </w:t>
      </w:r>
      <w:r w:rsidR="00E91ADE" w:rsidRPr="009067BB">
        <w:rPr>
          <w:rFonts w:asciiTheme="minorBidi" w:eastAsia="Times New Roman" w:hAnsiTheme="minorBidi"/>
          <w:kern w:val="0"/>
          <w:sz w:val="24"/>
          <w:szCs w:val="24"/>
          <w:lang w:eastAsia="en-GB"/>
          <w14:ligatures w14:val="none"/>
        </w:rPr>
        <w:t>inventory,</w:t>
      </w:r>
      <w:r w:rsidR="009D5C0D" w:rsidRPr="009067BB">
        <w:rPr>
          <w:rFonts w:asciiTheme="minorBidi" w:eastAsia="Times New Roman" w:hAnsiTheme="minorBidi"/>
          <w:kern w:val="0"/>
          <w:sz w:val="24"/>
          <w:szCs w:val="24"/>
          <w:lang w:eastAsia="en-GB"/>
          <w14:ligatures w14:val="none"/>
        </w:rPr>
        <w:t xml:space="preserve"> and succession plans. Hilton may create </w:t>
      </w:r>
      <w:r w:rsidR="002C3E53" w:rsidRPr="009067BB">
        <w:rPr>
          <w:rFonts w:asciiTheme="minorBidi" w:eastAsia="Times New Roman" w:hAnsiTheme="minorBidi"/>
          <w:kern w:val="0"/>
          <w:sz w:val="24"/>
          <w:szCs w:val="24"/>
          <w:lang w:eastAsia="en-GB"/>
          <w14:ligatures w14:val="none"/>
        </w:rPr>
        <w:t xml:space="preserve">strategies for talent development, </w:t>
      </w:r>
      <w:r w:rsidR="00E91ADE" w:rsidRPr="009067BB">
        <w:rPr>
          <w:rFonts w:asciiTheme="minorBidi" w:eastAsia="Times New Roman" w:hAnsiTheme="minorBidi"/>
          <w:kern w:val="0"/>
          <w:sz w:val="24"/>
          <w:szCs w:val="24"/>
          <w:lang w:eastAsia="en-GB"/>
          <w14:ligatures w14:val="none"/>
        </w:rPr>
        <w:t>training,</w:t>
      </w:r>
      <w:r w:rsidR="002C3E53" w:rsidRPr="009067BB">
        <w:rPr>
          <w:rFonts w:asciiTheme="minorBidi" w:eastAsia="Times New Roman" w:hAnsiTheme="minorBidi"/>
          <w:kern w:val="0"/>
          <w:sz w:val="24"/>
          <w:szCs w:val="24"/>
          <w:lang w:eastAsia="en-GB"/>
          <w14:ligatures w14:val="none"/>
        </w:rPr>
        <w:t xml:space="preserve"> and recruitment by identifying </w:t>
      </w:r>
      <w:r w:rsidR="008F5E11" w:rsidRPr="009067BB">
        <w:rPr>
          <w:rFonts w:asciiTheme="minorBidi" w:eastAsia="Times New Roman" w:hAnsiTheme="minorBidi"/>
          <w:kern w:val="0"/>
          <w:sz w:val="24"/>
          <w:szCs w:val="24"/>
          <w:lang w:eastAsia="en-GB"/>
          <w14:ligatures w14:val="none"/>
        </w:rPr>
        <w:t xml:space="preserve">potential skills gaps and shortages. This will help to guarantee </w:t>
      </w:r>
      <w:r w:rsidR="00D85D96" w:rsidRPr="009067BB">
        <w:rPr>
          <w:rFonts w:asciiTheme="minorBidi" w:eastAsia="Times New Roman" w:hAnsiTheme="minorBidi"/>
          <w:kern w:val="0"/>
          <w:sz w:val="24"/>
          <w:szCs w:val="24"/>
          <w:lang w:eastAsia="en-GB"/>
          <w14:ligatures w14:val="none"/>
        </w:rPr>
        <w:t>a consistent supply of competent workers to fulfil future labour demand.</w:t>
      </w:r>
    </w:p>
    <w:p w14:paraId="134FF39C" w14:textId="77777777" w:rsidR="00D03022" w:rsidRPr="009067BB" w:rsidRDefault="00881664" w:rsidP="009067BB">
      <w:pPr>
        <w:spacing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lastRenderedPageBreak/>
        <w:t xml:space="preserve">Forecast future labour demand based on variables including seasonal changes </w:t>
      </w:r>
      <w:r w:rsidR="00F4686F" w:rsidRPr="009067BB">
        <w:rPr>
          <w:rFonts w:asciiTheme="minorBidi" w:eastAsia="Times New Roman" w:hAnsiTheme="minorBidi"/>
          <w:kern w:val="0"/>
          <w:sz w:val="24"/>
          <w:szCs w:val="24"/>
          <w:lang w:eastAsia="en-GB"/>
          <w14:ligatures w14:val="none"/>
        </w:rPr>
        <w:t xml:space="preserve">and business growth estimates by analysing </w:t>
      </w:r>
      <w:r w:rsidR="00D03022" w:rsidRPr="009067BB">
        <w:rPr>
          <w:rFonts w:asciiTheme="minorBidi" w:eastAsia="Times New Roman" w:hAnsiTheme="minorBidi"/>
          <w:kern w:val="0"/>
          <w:sz w:val="24"/>
          <w:szCs w:val="24"/>
          <w:lang w:eastAsia="en-GB"/>
          <w14:ligatures w14:val="none"/>
        </w:rPr>
        <w:t>historical data, industry trends and economic indicators.</w:t>
      </w:r>
    </w:p>
    <w:p w14:paraId="36936A84" w14:textId="7DFC7771" w:rsidR="00423B0D" w:rsidRPr="009067BB" w:rsidRDefault="007F7DE4" w:rsidP="009067BB">
      <w:pPr>
        <w:spacing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Evaluate the present makeup of the workforce,</w:t>
      </w:r>
      <w:r w:rsidR="00E34CC0" w:rsidRPr="009067BB">
        <w:rPr>
          <w:rFonts w:asciiTheme="minorBidi" w:eastAsia="Times New Roman" w:hAnsiTheme="minorBidi"/>
          <w:kern w:val="0"/>
          <w:sz w:val="24"/>
          <w:szCs w:val="24"/>
          <w:lang w:eastAsia="en-GB"/>
          <w14:ligatures w14:val="none"/>
        </w:rPr>
        <w:t xml:space="preserve"> rates of employee attrition and internal talent pipelines </w:t>
      </w:r>
      <w:r w:rsidR="00E91ADE" w:rsidRPr="009067BB">
        <w:rPr>
          <w:rFonts w:asciiTheme="minorBidi" w:eastAsia="Times New Roman" w:hAnsiTheme="minorBidi"/>
          <w:kern w:val="0"/>
          <w:sz w:val="24"/>
          <w:szCs w:val="24"/>
          <w:lang w:eastAsia="en-GB"/>
          <w14:ligatures w14:val="none"/>
        </w:rPr>
        <w:t>to</w:t>
      </w:r>
      <w:r w:rsidR="00423B0D" w:rsidRPr="009067BB">
        <w:rPr>
          <w:rFonts w:asciiTheme="minorBidi" w:eastAsia="Times New Roman" w:hAnsiTheme="minorBidi"/>
          <w:kern w:val="0"/>
          <w:sz w:val="24"/>
          <w:szCs w:val="24"/>
          <w:lang w:eastAsia="en-GB"/>
          <w14:ligatures w14:val="none"/>
        </w:rPr>
        <w:t xml:space="preserve"> project the labour supply.</w:t>
      </w:r>
    </w:p>
    <w:p w14:paraId="2065CB49" w14:textId="77777777" w:rsidR="00FD4853" w:rsidRPr="009067BB" w:rsidRDefault="00423B0D" w:rsidP="009067BB">
      <w:pPr>
        <w:spacing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 xml:space="preserve">Identify </w:t>
      </w:r>
      <w:r w:rsidR="00D773A4" w:rsidRPr="009067BB">
        <w:rPr>
          <w:rFonts w:asciiTheme="minorBidi" w:eastAsia="Times New Roman" w:hAnsiTheme="minorBidi"/>
          <w:kern w:val="0"/>
          <w:sz w:val="24"/>
          <w:szCs w:val="24"/>
          <w:lang w:eastAsia="en-GB"/>
          <w14:ligatures w14:val="none"/>
        </w:rPr>
        <w:t>possible talent surpluses or shortages by conducting gap analyses, them create plans to close such gaps.</w:t>
      </w:r>
    </w:p>
    <w:p w14:paraId="256F8FE5" w14:textId="4E1B63D3" w:rsidR="00C9380E" w:rsidRPr="009067BB" w:rsidRDefault="00FD4853" w:rsidP="009067BB">
      <w:pPr>
        <w:spacing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 xml:space="preserve">Strategic Planning and </w:t>
      </w:r>
      <w:r w:rsidR="00E91ADE" w:rsidRPr="009067BB">
        <w:rPr>
          <w:rFonts w:asciiTheme="minorBidi" w:eastAsia="Times New Roman" w:hAnsiTheme="minorBidi"/>
          <w:kern w:val="0"/>
          <w:sz w:val="24"/>
          <w:szCs w:val="24"/>
          <w:lang w:eastAsia="en-GB"/>
          <w14:ligatures w14:val="none"/>
        </w:rPr>
        <w:t>Goal setting</w:t>
      </w:r>
      <w:r w:rsidR="005876B1" w:rsidRPr="009067BB">
        <w:rPr>
          <w:rFonts w:asciiTheme="minorBidi" w:eastAsia="Times New Roman" w:hAnsiTheme="minorBidi"/>
          <w:kern w:val="0"/>
          <w:sz w:val="24"/>
          <w:szCs w:val="24"/>
          <w:lang w:eastAsia="en-GB"/>
          <w14:ligatures w14:val="none"/>
        </w:rPr>
        <w:t>:</w:t>
      </w:r>
    </w:p>
    <w:p w14:paraId="09EDD501" w14:textId="2DC2C8E4" w:rsidR="001C658D" w:rsidRPr="009067BB" w:rsidRDefault="00C9380E" w:rsidP="009067BB">
      <w:pPr>
        <w:spacing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Establish HR goals that are in line with</w:t>
      </w:r>
      <w:r w:rsidR="00473B44" w:rsidRPr="009067BB">
        <w:rPr>
          <w:rFonts w:asciiTheme="minorBidi" w:eastAsia="Times New Roman" w:hAnsiTheme="minorBidi"/>
          <w:kern w:val="0"/>
          <w:sz w:val="24"/>
          <w:szCs w:val="24"/>
          <w:lang w:eastAsia="en-GB"/>
          <w14:ligatures w14:val="none"/>
        </w:rPr>
        <w:t xml:space="preserve"> the strategic aims and overreaching business</w:t>
      </w:r>
      <w:r w:rsidR="005A79CD" w:rsidRPr="009067BB">
        <w:rPr>
          <w:rFonts w:asciiTheme="minorBidi" w:eastAsia="Times New Roman" w:hAnsiTheme="minorBidi"/>
          <w:kern w:val="0"/>
          <w:sz w:val="24"/>
          <w:szCs w:val="24"/>
          <w:lang w:eastAsia="en-GB"/>
          <w14:ligatures w14:val="none"/>
        </w:rPr>
        <w:t xml:space="preserve"> objectives at Hilton.</w:t>
      </w:r>
    </w:p>
    <w:p w14:paraId="382BB4BE" w14:textId="77777777" w:rsidR="001C658D" w:rsidRPr="009067BB" w:rsidRDefault="001C658D" w:rsidP="009067BB">
      <w:pPr>
        <w:spacing w:after="0"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Setting goals for the human resources department at Hilton Hotels is essential to coordinating HR tactics with the company's overarching business goals. Establishing specific, quantifiable goals enables Hilton HR workers to stay focused on important tasks, monitor their progress, and enhance organisational effectiveness, talent management, and employee engagement.</w:t>
      </w:r>
    </w:p>
    <w:p w14:paraId="76CD188A" w14:textId="386851ED" w:rsidR="00E3298A" w:rsidRPr="009067BB" w:rsidRDefault="00E3298A" w:rsidP="009067BB">
      <w:pPr>
        <w:spacing w:after="0"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HR goals at Hilton may include targets for performance management, staff retention, diversity and inclusion programmes, talent acquisition, and employee development. Hilton's HR department may improve hiring practices, cultivate a culture of ongoing learning and development, encourage workplace diversity, and raise employee satisfaction and retention rates by setting clear, attainable goals in these areas.</w:t>
      </w:r>
    </w:p>
    <w:p w14:paraId="5DE99053" w14:textId="32B45D05" w:rsidR="00A73396" w:rsidRPr="009067BB" w:rsidRDefault="00A73396" w:rsidP="009067BB">
      <w:pPr>
        <w:spacing w:after="0"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 xml:space="preserve">Establish SMART (specific, measurable, attainable, relevant, and time-bound) objectives for </w:t>
      </w:r>
      <w:r w:rsidR="00E91ADE" w:rsidRPr="009067BB">
        <w:rPr>
          <w:rFonts w:asciiTheme="minorBidi" w:eastAsia="Times New Roman" w:hAnsiTheme="minorBidi"/>
          <w:kern w:val="0"/>
          <w:sz w:val="24"/>
          <w:szCs w:val="24"/>
          <w:lang w:eastAsia="en-GB"/>
          <w14:ligatures w14:val="none"/>
        </w:rPr>
        <w:t>hiring</w:t>
      </w:r>
      <w:r w:rsidRPr="009067BB">
        <w:rPr>
          <w:rFonts w:asciiTheme="minorBidi" w:eastAsia="Times New Roman" w:hAnsiTheme="minorBidi"/>
          <w:kern w:val="0"/>
          <w:sz w:val="24"/>
          <w:szCs w:val="24"/>
          <w:lang w:eastAsia="en-GB"/>
          <w14:ligatures w14:val="none"/>
        </w:rPr>
        <w:t xml:space="preserve"> onboarding, development of people, and training. </w:t>
      </w:r>
      <w:r w:rsidRPr="009067BB">
        <w:rPr>
          <w:rFonts w:asciiTheme="minorBidi" w:eastAsia="Times New Roman" w:hAnsiTheme="minorBidi"/>
          <w:kern w:val="0"/>
          <w:sz w:val="24"/>
          <w:szCs w:val="24"/>
          <w:lang w:eastAsia="en-GB"/>
          <w14:ligatures w14:val="none"/>
        </w:rPr>
        <w:br/>
        <w:t>Create plans to deal with the labour shortages, improve diversity in the workforce, and encourage career advancement and employee engagement.</w:t>
      </w:r>
    </w:p>
    <w:p w14:paraId="2A17E81B" w14:textId="77777777" w:rsidR="006210FD" w:rsidRPr="009067BB" w:rsidRDefault="00EF72F3" w:rsidP="009067BB">
      <w:pPr>
        <w:spacing w:after="0"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Programme Implementation and Evaluation:</w:t>
      </w:r>
    </w:p>
    <w:p w14:paraId="23EA416A" w14:textId="3901761A" w:rsidR="00EB6BC3" w:rsidRPr="009067BB" w:rsidRDefault="006210FD" w:rsidP="009067BB">
      <w:pPr>
        <w:spacing w:after="0" w:line="360" w:lineRule="auto"/>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In the human resources department of Hilton Hotels, programme implementation and evaluation are crucial procedures to guarantee that HR initiatives are efficiently carried out, tracked, and evaluated for their influence on employee engagement and organisational performance. In order to support the company's strategic objectives and improve the overall employee experience, Hilton's HR department works on implementing numerous programmes related to recruitment, training, performance management,</w:t>
      </w:r>
      <w:r w:rsidR="00E462A6" w:rsidRPr="009067BB">
        <w:rPr>
          <w:rFonts w:asciiTheme="minorBidi" w:eastAsia="Times New Roman" w:hAnsiTheme="minorBidi"/>
          <w:kern w:val="0"/>
          <w:sz w:val="24"/>
          <w:szCs w:val="24"/>
          <w:lang w:eastAsia="en-GB"/>
          <w14:ligatures w14:val="none"/>
        </w:rPr>
        <w:t xml:space="preserve"> </w:t>
      </w:r>
      <w:r w:rsidRPr="009067BB">
        <w:rPr>
          <w:rFonts w:asciiTheme="minorBidi" w:eastAsia="Times New Roman" w:hAnsiTheme="minorBidi"/>
          <w:kern w:val="0"/>
          <w:sz w:val="24"/>
          <w:szCs w:val="24"/>
          <w:lang w:eastAsia="en-GB"/>
          <w14:ligatures w14:val="none"/>
        </w:rPr>
        <w:t>employee</w:t>
      </w:r>
      <w:r w:rsidR="00E462A6" w:rsidRPr="009067BB">
        <w:rPr>
          <w:rFonts w:asciiTheme="minorBidi" w:eastAsia="Times New Roman" w:hAnsiTheme="minorBidi"/>
          <w:kern w:val="0"/>
          <w:sz w:val="24"/>
          <w:szCs w:val="24"/>
          <w:lang w:eastAsia="en-GB"/>
          <w14:ligatures w14:val="none"/>
        </w:rPr>
        <w:t xml:space="preserve"> </w:t>
      </w:r>
      <w:r w:rsidRPr="009067BB">
        <w:rPr>
          <w:rFonts w:asciiTheme="minorBidi" w:eastAsia="Times New Roman" w:hAnsiTheme="minorBidi"/>
          <w:kern w:val="0"/>
          <w:sz w:val="24"/>
          <w:szCs w:val="24"/>
          <w:lang w:eastAsia="en-GB"/>
          <w14:ligatures w14:val="none"/>
        </w:rPr>
        <w:t>development, and employee wellness.</w:t>
      </w:r>
      <w:r w:rsidR="00EB6BC3" w:rsidRPr="009067BB">
        <w:rPr>
          <w:rFonts w:asciiTheme="minorBidi" w:eastAsia="Times New Roman" w:hAnsiTheme="minorBidi"/>
          <w:kern w:val="0"/>
          <w:sz w:val="24"/>
          <w:szCs w:val="24"/>
          <w:lang w:eastAsia="en-GB"/>
          <w14:ligatures w14:val="none"/>
        </w:rPr>
        <w:br/>
      </w:r>
      <w:r w:rsidR="00EB6BC3" w:rsidRPr="009067BB">
        <w:rPr>
          <w:rFonts w:asciiTheme="minorBidi" w:eastAsia="Times New Roman" w:hAnsiTheme="minorBidi"/>
          <w:kern w:val="0"/>
          <w:sz w:val="24"/>
          <w:szCs w:val="24"/>
          <w:lang w:eastAsia="en-GB"/>
          <w14:ligatures w14:val="none"/>
        </w:rPr>
        <w:lastRenderedPageBreak/>
        <w:t>Employees are provided with structured training sessions, development programmes, and performance management systems to ensure they have the necessary knowledge and abilities to perform well in their roles and make valuable contributions to the success of the organisation.</w:t>
      </w:r>
    </w:p>
    <w:p w14:paraId="13370CED" w14:textId="51E6D1CA" w:rsidR="00EB6BC3" w:rsidRPr="009067BB" w:rsidRDefault="00D6042C" w:rsidP="009067BB">
      <w:pPr>
        <w:spacing w:after="0"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Following program implementation, Hilton's HR department conducts thorough evaluations to assess the effectiveness of HR programs and initiatives. Key performance indicators (KPIs) related to employee retention, engagement, productivity, and satisfaction are monitored to measure the impact of HR interventions on organizational performance and employee well-being. By evaluating the success of HR programs, Hilton can identify areas for improvement, make data-driven decisions, and continuously enhance its HR practices to drive positive outcomes for the organization.</w:t>
      </w:r>
    </w:p>
    <w:p w14:paraId="5878F094" w14:textId="4E480CE2" w:rsidR="00EF72F3" w:rsidRPr="009067BB" w:rsidRDefault="00EF72F3" w:rsidP="009067BB">
      <w:pPr>
        <w:spacing w:after="0" w:line="360" w:lineRule="auto"/>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 xml:space="preserve">Put recruitment tactics into action to draw in top personnel, such as employer branding campaigns, focused sourcing, and collaborations with academic institutions. </w:t>
      </w:r>
      <w:r w:rsidRPr="009067BB">
        <w:rPr>
          <w:rFonts w:asciiTheme="minorBidi" w:eastAsia="Times New Roman" w:hAnsiTheme="minorBidi"/>
          <w:kern w:val="0"/>
          <w:sz w:val="24"/>
          <w:szCs w:val="24"/>
          <w:lang w:eastAsia="en-GB"/>
          <w14:ligatures w14:val="none"/>
        </w:rPr>
        <w:br/>
        <w:t xml:space="preserve">Implement training and development initiatives to boost staff retention, increase service quality, and upskill workers. </w:t>
      </w:r>
      <w:r w:rsidRPr="009067BB">
        <w:rPr>
          <w:rFonts w:asciiTheme="minorBidi" w:eastAsia="Times New Roman" w:hAnsiTheme="minorBidi"/>
          <w:kern w:val="0"/>
          <w:sz w:val="24"/>
          <w:szCs w:val="24"/>
          <w:lang w:eastAsia="en-GB"/>
          <w14:ligatures w14:val="none"/>
        </w:rPr>
        <w:br/>
        <w:t>Track key performance indicators (KPIs) concerning employee satisfaction, productivity, and turnover to assess the efficacy of HR initiatives and implement data-driven modifications.</w:t>
      </w:r>
    </w:p>
    <w:p w14:paraId="4EBB7770" w14:textId="2A167B54" w:rsidR="009625D5" w:rsidRDefault="009625D5" w:rsidP="009E2396">
      <w:pPr>
        <w:pStyle w:val="Heading1"/>
        <w:rPr>
          <w:rFonts w:eastAsia="Times New Roman"/>
          <w:lang w:eastAsia="en-GB"/>
        </w:rPr>
      </w:pPr>
      <w:bookmarkStart w:id="8" w:name="_Toc165921570"/>
      <w:bookmarkStart w:id="9" w:name="_Toc166260983"/>
      <w:r>
        <w:rPr>
          <w:rFonts w:eastAsia="Times New Roman"/>
          <w:lang w:eastAsia="en-GB"/>
        </w:rPr>
        <w:t>R</w:t>
      </w:r>
      <w:bookmarkEnd w:id="8"/>
      <w:r w:rsidR="00447E4B">
        <w:rPr>
          <w:rFonts w:eastAsia="Times New Roman"/>
          <w:lang w:eastAsia="en-GB"/>
        </w:rPr>
        <w:t>ecruitment Stages</w:t>
      </w:r>
      <w:r w:rsidR="00BB2011">
        <w:rPr>
          <w:rFonts w:eastAsia="Times New Roman"/>
          <w:lang w:eastAsia="en-GB"/>
        </w:rPr>
        <w:t xml:space="preserve"> and Selection Process</w:t>
      </w:r>
      <w:bookmarkEnd w:id="9"/>
    </w:p>
    <w:p w14:paraId="2B1303F7" w14:textId="3AC528EA" w:rsidR="002C6045" w:rsidRPr="009067BB" w:rsidRDefault="00531691" w:rsidP="009067BB">
      <w:pPr>
        <w:spacing w:after="0" w:line="360" w:lineRule="auto"/>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The Hilton Hotel Chain's human resources department goes through crucial phases of recruitment and selection. Attracting and employing top people is crucial for preserving service quality, guest satisfaction, and organisational success. Hilton uses a multi-stage recruitment process to find, attract, and engage talented people for a range of</w:t>
      </w:r>
      <w:r w:rsidRPr="009067BB">
        <w:rPr>
          <w:rFonts w:asciiTheme="minorBidi" w:eastAsia="Times New Roman" w:hAnsiTheme="minorBidi"/>
          <w:kern w:val="0"/>
          <w:sz w:val="24"/>
          <w:szCs w:val="24"/>
          <w:lang w:eastAsia="en-GB"/>
          <w14:ligatures w14:val="none"/>
        </w:rPr>
        <w:t xml:space="preserve"> positions </w:t>
      </w:r>
      <w:r w:rsidR="00DF4F89" w:rsidRPr="009067BB">
        <w:rPr>
          <w:rFonts w:asciiTheme="minorBidi" w:eastAsia="Times New Roman" w:hAnsiTheme="minorBidi"/>
          <w:kern w:val="0"/>
          <w:sz w:val="24"/>
          <w:szCs w:val="24"/>
          <w:lang w:eastAsia="en-GB"/>
          <w14:ligatures w14:val="none"/>
        </w:rPr>
        <w:t>inside the organisation.</w:t>
      </w:r>
      <w:r w:rsidR="002C6045" w:rsidRPr="009067BB">
        <w:rPr>
          <w:rFonts w:asciiTheme="minorBidi" w:eastAsia="Times New Roman" w:hAnsiTheme="minorBidi"/>
          <w:kern w:val="0"/>
          <w:sz w:val="24"/>
          <w:szCs w:val="24"/>
          <w:lang w:eastAsia="en-GB"/>
          <w14:ligatures w14:val="none"/>
        </w:rPr>
        <w:br/>
        <w:t>At Hilton, workforce planning and forecasting are usually part of the initial recruitment process. This helps the company identify its present and future employment needs based on operational requirements and commercial objectives. Hilton's HR team creates job descriptions, job ads, and recruitment techniques to draw in a varied pool of candidates after determining the staffing needs.</w:t>
      </w:r>
    </w:p>
    <w:p w14:paraId="61A3DE0F" w14:textId="709AB752" w:rsidR="006A3572" w:rsidRPr="009067BB" w:rsidRDefault="006A3572" w:rsidP="009067BB">
      <w:pPr>
        <w:spacing w:after="0"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lastRenderedPageBreak/>
        <w:t xml:space="preserve">Following resume screening, interviews, talent evaluations, and reference checks, the Hilton selection process analyses individuals based on their credentials, experience, and cultural fit with the company's standards for service and values. </w:t>
      </w:r>
      <w:r w:rsidR="00CB13C3" w:rsidRPr="009067BB">
        <w:rPr>
          <w:rFonts w:asciiTheme="minorBidi" w:eastAsia="Times New Roman" w:hAnsiTheme="minorBidi"/>
          <w:kern w:val="0"/>
          <w:sz w:val="24"/>
          <w:szCs w:val="24"/>
          <w:lang w:eastAsia="en-GB"/>
          <w14:ligatures w14:val="none"/>
        </w:rPr>
        <w:t>To</w:t>
      </w:r>
      <w:r w:rsidRPr="009067BB">
        <w:rPr>
          <w:rFonts w:asciiTheme="minorBidi" w:eastAsia="Times New Roman" w:hAnsiTheme="minorBidi"/>
          <w:kern w:val="0"/>
          <w:sz w:val="24"/>
          <w:szCs w:val="24"/>
          <w:lang w:eastAsia="en-GB"/>
          <w14:ligatures w14:val="none"/>
        </w:rPr>
        <w:t xml:space="preserve"> guarantee that candidates have the abilities and qualities needed to be successful in their positions, the selection criteria are matched with the job specifications and Hilton's competency framework.</w:t>
      </w:r>
    </w:p>
    <w:p w14:paraId="621C6A83" w14:textId="4C6CA4F6" w:rsidR="00061EA4" w:rsidRPr="009067BB" w:rsidRDefault="00061EA4" w:rsidP="009067BB">
      <w:pPr>
        <w:spacing w:after="0"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 xml:space="preserve">In addition, Hilton may evaluate applicants' skills and likelihood of success in the company using methods including employment simulations, behavioural interviews, and personality tests. By using these selection techniques, Hilton </w:t>
      </w:r>
      <w:r w:rsidR="00CB13C3" w:rsidRPr="009067BB">
        <w:rPr>
          <w:rFonts w:asciiTheme="minorBidi" w:eastAsia="Times New Roman" w:hAnsiTheme="minorBidi"/>
          <w:kern w:val="0"/>
          <w:sz w:val="24"/>
          <w:szCs w:val="24"/>
          <w:lang w:eastAsia="en-GB"/>
          <w14:ligatures w14:val="none"/>
        </w:rPr>
        <w:t>can</w:t>
      </w:r>
      <w:r w:rsidRPr="009067BB">
        <w:rPr>
          <w:rFonts w:asciiTheme="minorBidi" w:eastAsia="Times New Roman" w:hAnsiTheme="minorBidi"/>
          <w:kern w:val="0"/>
          <w:sz w:val="24"/>
          <w:szCs w:val="24"/>
          <w:lang w:eastAsia="en-GB"/>
          <w14:ligatures w14:val="none"/>
        </w:rPr>
        <w:t xml:space="preserve"> find applicants that share the company's values and culture and make well-informed employment selections.</w:t>
      </w:r>
    </w:p>
    <w:p w14:paraId="7A61421F" w14:textId="77777777" w:rsidR="004F0EA1" w:rsidRPr="009067BB" w:rsidRDefault="003C51EF" w:rsidP="009067BB">
      <w:pPr>
        <w:spacing w:after="0"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As an example, Hilton Hotel makes investments in people development initiatives to support the expansion and improvement of its business divisions. Hilton makes sure that its staff members have the skills needed to propel business unit performance through programmes like skill enhancement training, mentorship programmes, and leadership development workshops. Hilton develops a talented and driven staff that adds to the overall performance of its business divisions by recognising high-potential individuals through rigorous selection processes and offering them chances for growth and promotion.</w:t>
      </w:r>
    </w:p>
    <w:p w14:paraId="2CD2128C" w14:textId="0032A04B" w:rsidR="00FF0762" w:rsidRPr="009067BB" w:rsidRDefault="00FF0762" w:rsidP="009067BB">
      <w:pPr>
        <w:spacing w:after="0" w:line="360" w:lineRule="auto"/>
        <w:jc w:val="both"/>
        <w:rPr>
          <w:rFonts w:asciiTheme="minorBidi" w:eastAsia="Times New Roman" w:hAnsiTheme="minorBidi"/>
          <w:kern w:val="0"/>
          <w:sz w:val="24"/>
          <w:szCs w:val="24"/>
          <w:lang w:eastAsia="en-GB"/>
          <w14:ligatures w14:val="none"/>
        </w:rPr>
      </w:pPr>
      <w:r w:rsidRPr="009067BB">
        <w:rPr>
          <w:rFonts w:asciiTheme="minorBidi" w:eastAsia="Times New Roman" w:hAnsiTheme="minorBidi"/>
          <w:kern w:val="0"/>
          <w:sz w:val="24"/>
          <w:szCs w:val="24"/>
          <w:lang w:eastAsia="en-GB"/>
          <w14:ligatures w14:val="none"/>
        </w:rPr>
        <w:t>The Hilton Hotel employs strategic workforce planning as a means of ensuring that its human resources are in line with the demands of its many business divisions. Hilton guarantees that every business unit has the appropriate personnel in the appropriate jobs at the appropriate times by projecting future labour demands, identifying talent gaps, and putting proactive recruitment tactics into practice. Hilton effectively develops a workforce that supports the expansion and success of its business operations through a disciplined selection process that focuses on selecting people with the skills and competences required for certain business units.</w:t>
      </w:r>
    </w:p>
    <w:p w14:paraId="63F9B71D" w14:textId="7231A75D" w:rsidR="006C1687" w:rsidRPr="00FF0762" w:rsidRDefault="006C1687" w:rsidP="00E74F90">
      <w:pPr>
        <w:pStyle w:val="Heading1"/>
        <w:rPr>
          <w:rFonts w:eastAsia="Times New Roman" w:cstheme="minorBidi"/>
          <w:lang w:eastAsia="en-GB"/>
        </w:rPr>
      </w:pPr>
      <w:bookmarkStart w:id="10" w:name="_Toc165921571"/>
      <w:bookmarkStart w:id="11" w:name="_Toc166260984"/>
      <w:r>
        <w:rPr>
          <w:rFonts w:eastAsia="Times New Roman"/>
          <w:lang w:eastAsia="en-GB"/>
        </w:rPr>
        <w:t>C</w:t>
      </w:r>
      <w:bookmarkEnd w:id="10"/>
      <w:r w:rsidR="00F53AAD">
        <w:rPr>
          <w:rFonts w:eastAsia="Times New Roman"/>
          <w:lang w:eastAsia="en-GB"/>
        </w:rPr>
        <w:t>onclusion</w:t>
      </w:r>
      <w:bookmarkEnd w:id="11"/>
      <w:r w:rsidR="00F53AAD">
        <w:rPr>
          <w:rFonts w:eastAsia="Times New Roman"/>
          <w:lang w:eastAsia="en-GB"/>
        </w:rPr>
        <w:t xml:space="preserve"> </w:t>
      </w:r>
    </w:p>
    <w:p w14:paraId="678D5FE5" w14:textId="647DA0DB" w:rsidR="00885A8C" w:rsidRDefault="00885A8C" w:rsidP="009067BB">
      <w:pPr>
        <w:spacing w:after="0" w:line="360" w:lineRule="auto"/>
        <w:jc w:val="both"/>
        <w:rPr>
          <w:rFonts w:asciiTheme="minorBidi" w:eastAsia="Times New Roman" w:hAnsiTheme="minorBidi"/>
          <w:kern w:val="0"/>
          <w:sz w:val="24"/>
          <w:szCs w:val="24"/>
          <w:lang w:eastAsia="en-GB"/>
          <w14:ligatures w14:val="none"/>
        </w:rPr>
      </w:pPr>
      <w:r w:rsidRPr="00885A8C">
        <w:rPr>
          <w:rFonts w:asciiTheme="minorBidi" w:eastAsia="Times New Roman" w:hAnsiTheme="minorBidi"/>
          <w:kern w:val="0"/>
          <w:sz w:val="24"/>
          <w:szCs w:val="24"/>
          <w:lang w:eastAsia="en-GB"/>
          <w14:ligatures w14:val="none"/>
        </w:rPr>
        <w:t xml:space="preserve">In conclusion, the recruitment procedure within an organization's human resources department is greatly influenced by strategic planning. HR professionals may successfully attract, choose, and retain elite people that will propel the business towards success by coordinating recruitment activities with the organization's broader </w:t>
      </w:r>
      <w:r w:rsidRPr="00885A8C">
        <w:rPr>
          <w:rFonts w:asciiTheme="minorBidi" w:eastAsia="Times New Roman" w:hAnsiTheme="minorBidi"/>
          <w:kern w:val="0"/>
          <w:sz w:val="24"/>
          <w:szCs w:val="24"/>
          <w:lang w:eastAsia="en-GB"/>
          <w14:ligatures w14:val="none"/>
        </w:rPr>
        <w:lastRenderedPageBreak/>
        <w:t xml:space="preserve">strategic goals and objectives. HR departments may identify the skills and competencies needed for business performance, </w:t>
      </w:r>
      <w:r w:rsidR="00CB13C3" w:rsidRPr="00885A8C">
        <w:rPr>
          <w:rFonts w:asciiTheme="minorBidi" w:eastAsia="Times New Roman" w:hAnsiTheme="minorBidi"/>
          <w:kern w:val="0"/>
          <w:sz w:val="24"/>
          <w:szCs w:val="24"/>
          <w:lang w:eastAsia="en-GB"/>
          <w14:ligatures w14:val="none"/>
        </w:rPr>
        <w:t>plan</w:t>
      </w:r>
      <w:r w:rsidRPr="00885A8C">
        <w:rPr>
          <w:rFonts w:asciiTheme="minorBidi" w:eastAsia="Times New Roman" w:hAnsiTheme="minorBidi"/>
          <w:kern w:val="0"/>
          <w:sz w:val="24"/>
          <w:szCs w:val="24"/>
          <w:lang w:eastAsia="en-GB"/>
          <w14:ligatures w14:val="none"/>
        </w:rPr>
        <w:t xml:space="preserve"> for future workforce needs, and fill talent shortages by proactively recruiting candidates.</w:t>
      </w:r>
    </w:p>
    <w:p w14:paraId="079052A6" w14:textId="77777777" w:rsidR="00923415" w:rsidRDefault="00923415" w:rsidP="009067BB">
      <w:pPr>
        <w:spacing w:after="0" w:line="360" w:lineRule="auto"/>
        <w:jc w:val="both"/>
        <w:rPr>
          <w:rFonts w:asciiTheme="minorBidi" w:eastAsia="Times New Roman" w:hAnsiTheme="minorBidi"/>
          <w:kern w:val="0"/>
          <w:sz w:val="24"/>
          <w:szCs w:val="24"/>
          <w:lang w:eastAsia="en-GB"/>
          <w14:ligatures w14:val="none"/>
        </w:rPr>
      </w:pPr>
      <w:r w:rsidRPr="00923415">
        <w:rPr>
          <w:rFonts w:asciiTheme="minorBidi" w:eastAsia="Times New Roman" w:hAnsiTheme="minorBidi"/>
          <w:kern w:val="0"/>
          <w:sz w:val="24"/>
          <w:szCs w:val="24"/>
          <w:lang w:eastAsia="en-GB"/>
          <w14:ligatures w14:val="none"/>
        </w:rPr>
        <w:t>HR departments can also use company branding initiatives, creative recruitment techniques, and long-term recruitment goals derived from strategic planning to draw in top candidates in a competitive labour market. By being proactive in their recruitment efforts, HR departments may raise employee retention rates, build a strong talent pipeline, and ultimately contribute to the success of the business.</w:t>
      </w:r>
    </w:p>
    <w:p w14:paraId="1CE76B19" w14:textId="77777777" w:rsidR="00236EC6" w:rsidRDefault="00236EC6" w:rsidP="009067BB">
      <w:pPr>
        <w:spacing w:after="0" w:line="360" w:lineRule="auto"/>
        <w:jc w:val="both"/>
        <w:rPr>
          <w:rFonts w:asciiTheme="minorBidi" w:eastAsia="Times New Roman" w:hAnsiTheme="minorBidi"/>
          <w:kern w:val="0"/>
          <w:sz w:val="24"/>
          <w:szCs w:val="24"/>
          <w:lang w:eastAsia="en-GB"/>
          <w14:ligatures w14:val="none"/>
        </w:rPr>
      </w:pPr>
      <w:r w:rsidRPr="00236EC6">
        <w:rPr>
          <w:rFonts w:asciiTheme="minorBidi" w:eastAsia="Times New Roman" w:hAnsiTheme="minorBidi"/>
          <w:kern w:val="0"/>
          <w:sz w:val="24"/>
          <w:szCs w:val="24"/>
          <w:lang w:eastAsia="en-GB"/>
          <w14:ligatures w14:val="none"/>
        </w:rPr>
        <w:t>To guarantee that the company has the proper personnel in place to meet its strategic objectives, strategic planning and recruitment processes are essentially linked components within the human resource department. HR specialists can give their company a competitive edge in the dynamic business world by incorporating strategic planning into the hiring process.</w:t>
      </w:r>
    </w:p>
    <w:p w14:paraId="5B922ECC"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0FB1F7A9"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1B79DF60"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6AA47408"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39ABB492"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76502D14"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794541B7"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512CC575"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3D21BED0"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2C998BBB"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1D50BA5E"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50CEA1C8"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71BD1AC6"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1C6A2B42"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170AE173" w14:textId="77777777" w:rsidR="00E82608" w:rsidRDefault="00E82608" w:rsidP="00236EC6">
      <w:pPr>
        <w:spacing w:after="0" w:line="360" w:lineRule="auto"/>
        <w:jc w:val="both"/>
        <w:rPr>
          <w:rFonts w:asciiTheme="minorBidi" w:eastAsia="Times New Roman" w:hAnsiTheme="minorBidi"/>
          <w:kern w:val="0"/>
          <w:sz w:val="24"/>
          <w:szCs w:val="24"/>
          <w:lang w:eastAsia="en-GB"/>
          <w14:ligatures w14:val="none"/>
        </w:rPr>
      </w:pPr>
    </w:p>
    <w:p w14:paraId="130B4D68" w14:textId="4A7B9ECE" w:rsidR="00E82608" w:rsidRDefault="00E82608" w:rsidP="00E74F90">
      <w:pPr>
        <w:pStyle w:val="Heading1"/>
        <w:rPr>
          <w:rFonts w:eastAsia="Times New Roman"/>
          <w:lang w:eastAsia="en-GB"/>
        </w:rPr>
      </w:pPr>
      <w:bookmarkStart w:id="12" w:name="_Toc165921572"/>
      <w:bookmarkStart w:id="13" w:name="_Toc166260985"/>
      <w:r>
        <w:rPr>
          <w:rFonts w:eastAsia="Times New Roman"/>
          <w:lang w:eastAsia="en-GB"/>
        </w:rPr>
        <w:t>References</w:t>
      </w:r>
      <w:r w:rsidR="0078728E">
        <w:rPr>
          <w:rFonts w:eastAsia="Times New Roman"/>
          <w:lang w:eastAsia="en-GB"/>
        </w:rPr>
        <w:t>:</w:t>
      </w:r>
      <w:bookmarkEnd w:id="12"/>
      <w:bookmarkEnd w:id="13"/>
    </w:p>
    <w:p w14:paraId="46D6F09A" w14:textId="77777777" w:rsidR="00B41B4C" w:rsidRPr="00B41B4C" w:rsidRDefault="00B41B4C" w:rsidP="00B41B4C">
      <w:pPr>
        <w:rPr>
          <w:lang w:eastAsia="en-GB"/>
        </w:rPr>
      </w:pPr>
    </w:p>
    <w:p w14:paraId="1B1FCAC6" w14:textId="77777777" w:rsidR="00B41B4C" w:rsidRPr="00FA6B99" w:rsidRDefault="00B41B4C"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Beardwell, J., &amp; Thompson, A. (2014). Human Resource Management: A Contemporary Approach.</w:t>
      </w:r>
    </w:p>
    <w:p w14:paraId="0B5D9BD9" w14:textId="77777777" w:rsidR="004F2D98" w:rsidRPr="00FA6B99" w:rsidRDefault="004F2D98" w:rsidP="00FA6B99">
      <w:pPr>
        <w:spacing w:after="0" w:line="360" w:lineRule="auto"/>
        <w:jc w:val="both"/>
        <w:rPr>
          <w:rFonts w:asciiTheme="minorBidi" w:eastAsia="Times New Roman" w:hAnsiTheme="minorBidi"/>
          <w:kern w:val="0"/>
          <w:sz w:val="24"/>
          <w:szCs w:val="24"/>
          <w:lang w:eastAsia="en-GB"/>
          <w14:ligatures w14:val="none"/>
        </w:rPr>
      </w:pPr>
    </w:p>
    <w:p w14:paraId="4DF4C5B8" w14:textId="77777777" w:rsidR="00851139" w:rsidRPr="00FA6B99" w:rsidRDefault="00851139"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Boxall, P., &amp; Purcell, J., (2016), Strategy and Human Resource Management.</w:t>
      </w:r>
    </w:p>
    <w:p w14:paraId="588C0326" w14:textId="77777777" w:rsidR="0005407D" w:rsidRPr="00FA6B99" w:rsidRDefault="0005407D" w:rsidP="00FA6B99">
      <w:pPr>
        <w:pStyle w:val="ListParagraph"/>
        <w:spacing w:line="360" w:lineRule="auto"/>
        <w:jc w:val="both"/>
        <w:rPr>
          <w:rFonts w:asciiTheme="minorBidi" w:eastAsia="Times New Roman" w:hAnsiTheme="minorBidi"/>
          <w:kern w:val="0"/>
          <w:sz w:val="24"/>
          <w:szCs w:val="24"/>
          <w:lang w:eastAsia="en-GB"/>
          <w14:ligatures w14:val="none"/>
        </w:rPr>
      </w:pPr>
    </w:p>
    <w:p w14:paraId="3E02462D" w14:textId="77777777" w:rsidR="0005407D" w:rsidRPr="00FA6B99" w:rsidRDefault="0005407D"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Cascio, W. F., &amp; Boudreau, J. W. (2011). Investing in People: Financial impact of Human Resource Initiatives. Pearson Education.</w:t>
      </w:r>
    </w:p>
    <w:p w14:paraId="1BEF79CF" w14:textId="77777777" w:rsidR="00CD70E5" w:rsidRPr="00FA6B99" w:rsidRDefault="00CD70E5"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Cascio, W. F. (2018). Managing human resources: Productivity, quality of work life, profits.</w:t>
      </w:r>
    </w:p>
    <w:p w14:paraId="6807526E" w14:textId="77777777" w:rsidR="00FB1CED" w:rsidRPr="00FA6B99" w:rsidRDefault="00FB1CED"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val="it-IT" w:eastAsia="en-GB"/>
          <w14:ligatures w14:val="none"/>
        </w:rPr>
        <w:t xml:space="preserve">Chi, C. G. Q., &amp; Gursoy, D. (2009). </w:t>
      </w:r>
      <w:r w:rsidRPr="00FA6B99">
        <w:rPr>
          <w:rFonts w:asciiTheme="minorBidi" w:eastAsia="Times New Roman" w:hAnsiTheme="minorBidi"/>
          <w:kern w:val="0"/>
          <w:sz w:val="24"/>
          <w:szCs w:val="24"/>
          <w:lang w:eastAsia="en-GB"/>
          <w14:ligatures w14:val="none"/>
        </w:rPr>
        <w:t>Employee satisfaction, customer satisfaction, and financial performance: An empirical examination. International Journal of Hospitality Management.</w:t>
      </w:r>
    </w:p>
    <w:p w14:paraId="0F2C9F92" w14:textId="77777777" w:rsidR="00277D8F" w:rsidRPr="00FA6B99" w:rsidRDefault="00277D8F"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 xml:space="preserve">Deery, M., &amp; Jago, L. (2015). Revisiting talent management, work-life </w:t>
      </w:r>
      <w:proofErr w:type="gramStart"/>
      <w:r w:rsidRPr="00FA6B99">
        <w:rPr>
          <w:rFonts w:asciiTheme="minorBidi" w:eastAsia="Times New Roman" w:hAnsiTheme="minorBidi"/>
          <w:kern w:val="0"/>
          <w:sz w:val="24"/>
          <w:szCs w:val="24"/>
          <w:lang w:eastAsia="en-GB"/>
          <w14:ligatures w14:val="none"/>
        </w:rPr>
        <w:t>balance</w:t>
      </w:r>
      <w:proofErr w:type="gramEnd"/>
      <w:r w:rsidRPr="00FA6B99">
        <w:rPr>
          <w:rFonts w:asciiTheme="minorBidi" w:eastAsia="Times New Roman" w:hAnsiTheme="minorBidi"/>
          <w:kern w:val="0"/>
          <w:sz w:val="24"/>
          <w:szCs w:val="24"/>
          <w:lang w:eastAsia="en-GB"/>
          <w14:ligatures w14:val="none"/>
        </w:rPr>
        <w:t xml:space="preserve"> and retention strategies. International Journal of Contemporary Hospitality Management.</w:t>
      </w:r>
    </w:p>
    <w:p w14:paraId="15B34BB3" w14:textId="77777777" w:rsidR="00433CEE" w:rsidRPr="00FA6B99" w:rsidRDefault="00433CEE"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val="fi-FI" w:eastAsia="en-GB"/>
          <w14:ligatures w14:val="none"/>
        </w:rPr>
        <w:t xml:space="preserve">Gannon, M. J., &amp; Paraskevas, A. (2010). </w:t>
      </w:r>
      <w:r w:rsidRPr="00FA6B99">
        <w:rPr>
          <w:rFonts w:asciiTheme="minorBidi" w:eastAsia="Times New Roman" w:hAnsiTheme="minorBidi"/>
          <w:kern w:val="0"/>
          <w:sz w:val="24"/>
          <w:szCs w:val="24"/>
          <w:lang w:eastAsia="en-GB"/>
          <w14:ligatures w14:val="none"/>
        </w:rPr>
        <w:t>The impact of service failure severity on service recovery evaluations and post recovery relationships in the hotel industry. Journal of Hospitality and Tourism Research.</w:t>
      </w:r>
    </w:p>
    <w:p w14:paraId="3D31A3EB" w14:textId="77777777" w:rsidR="00680030" w:rsidRPr="00FA6B99" w:rsidRDefault="00680030"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Gatewood, R. D., Felid, H. S., &amp; Barrick, M. R. (2019). Human Resource Selection.</w:t>
      </w:r>
    </w:p>
    <w:p w14:paraId="7ABEA979" w14:textId="77777777" w:rsidR="00DE793D" w:rsidRPr="00FA6B99" w:rsidRDefault="00DE793D"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 xml:space="preserve">Guerrier, Y., &amp; Adib, A. (2018). </w:t>
      </w:r>
    </w:p>
    <w:p w14:paraId="7F788B94" w14:textId="77777777" w:rsidR="00DE793D" w:rsidRPr="00FA6B99" w:rsidRDefault="00DE793D" w:rsidP="00FA6B99">
      <w:pPr>
        <w:pStyle w:val="ListParagraph"/>
        <w:spacing w:after="0" w:line="360" w:lineRule="auto"/>
        <w:ind w:left="555"/>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Strategic HRM in the Hospitality Industry: A General Manager Perspective.</w:t>
      </w:r>
    </w:p>
    <w:p w14:paraId="55BFA207" w14:textId="7A02A324" w:rsidR="00DE793D" w:rsidRPr="00FA6B99" w:rsidRDefault="00DE793D" w:rsidP="00FA6B99">
      <w:pPr>
        <w:pStyle w:val="ListParagraph"/>
        <w:spacing w:after="0" w:line="360" w:lineRule="auto"/>
        <w:ind w:left="555"/>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International Journal of Contemporary Hospitality Management.</w:t>
      </w:r>
    </w:p>
    <w:p w14:paraId="52F0FCFB" w14:textId="77777777" w:rsidR="001746FF" w:rsidRPr="00FA6B99" w:rsidRDefault="001746FF"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Guerrier, Y., &amp; Adib, M. (2017). The impact of employee engagement on job satisfaction in the hotel industry: The role of human resources management practices. Journal of human Resources in Hospitality &amp; Tourism.</w:t>
      </w:r>
    </w:p>
    <w:p w14:paraId="2E266BA5" w14:textId="77777777" w:rsidR="003B4661" w:rsidRPr="00FA6B99" w:rsidRDefault="003B4661"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Gurrier, Y., &amp; Derry, M. (2017). Exploring the relationship between human resources management practices and employee turnover in the hotel sector. International Journal of Contemporary Hospitality Management.</w:t>
      </w:r>
    </w:p>
    <w:p w14:paraId="4875C153" w14:textId="77777777" w:rsidR="00A40BBA" w:rsidRPr="00FA6B99" w:rsidRDefault="00A40BBA"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Hayes, D. K., Ninemeier, J. D. (2009). Human resources management in the hospitality industry. John Wiley &amp; Sons.</w:t>
      </w:r>
    </w:p>
    <w:p w14:paraId="67C64E82" w14:textId="77777777" w:rsidR="001414FB" w:rsidRPr="00FA6B99" w:rsidRDefault="001414FB"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Jackson, S. E., Schuler, R. S., &amp; Jiang, K. (2014). An Aspirational Framework for Strategic Human Resource Management. The Academy of Management Annals.</w:t>
      </w:r>
    </w:p>
    <w:p w14:paraId="69487D93" w14:textId="77777777" w:rsidR="007303D7" w:rsidRPr="00FA6B99" w:rsidRDefault="007303D7"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val="pl-PL" w:eastAsia="en-GB"/>
          <w14:ligatures w14:val="none"/>
        </w:rPr>
        <w:t xml:space="preserve">Kim, W. G., Kim, H. B., &amp; Kim, T. T. (2016). </w:t>
      </w:r>
      <w:r w:rsidRPr="00FA6B99">
        <w:rPr>
          <w:rFonts w:asciiTheme="minorBidi" w:eastAsia="Times New Roman" w:hAnsiTheme="minorBidi"/>
          <w:kern w:val="0"/>
          <w:sz w:val="24"/>
          <w:szCs w:val="24"/>
          <w:lang w:eastAsia="en-GB"/>
          <w14:ligatures w14:val="none"/>
        </w:rPr>
        <w:t xml:space="preserve">The impact of human resource management on organizational performance in the hotel industry. International Journal of Contemporary Hospitality Management. </w:t>
      </w:r>
    </w:p>
    <w:p w14:paraId="2E47933C" w14:textId="77777777" w:rsidR="006A0C1B" w:rsidRPr="00FA6B99" w:rsidRDefault="006A0C1B"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lastRenderedPageBreak/>
        <w:t>Mathis, R. L., &amp; Jackson, J.H. (2019). Human Resources Management: Essential Perspectives.</w:t>
      </w:r>
    </w:p>
    <w:p w14:paraId="42D59A20" w14:textId="77777777" w:rsidR="00810ACE" w:rsidRPr="00FA6B99" w:rsidRDefault="00810ACE"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Noe, R. A., Hollenbeck, J. R., Gerhart, B., &amp; Wright, P. M. (2019). Human Resource Management: Gaining a Competitive Advantage.</w:t>
      </w:r>
    </w:p>
    <w:p w14:paraId="24DC1FDE" w14:textId="77777777" w:rsidR="000E11EA" w:rsidRPr="00FA6B99" w:rsidRDefault="000E11EA"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Okumus, F., Altinay, L., Chathoth, P., &amp; Harrington, R. J. (2010). Employee retention: A review of literature. International Journal of Contemporary Hospitality Management.</w:t>
      </w:r>
    </w:p>
    <w:p w14:paraId="7317295E" w14:textId="77777777" w:rsidR="00BB3B7C" w:rsidRPr="00FA6B99" w:rsidRDefault="00BB3B7C"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 xml:space="preserve">Society for Human Resources Management (SHRM) </w:t>
      </w:r>
    </w:p>
    <w:p w14:paraId="548D55E0" w14:textId="77777777" w:rsidR="00A13572" w:rsidRPr="00FA6B99" w:rsidRDefault="00A13572"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r w:rsidRPr="00FA6B99">
        <w:rPr>
          <w:rFonts w:asciiTheme="minorBidi" w:eastAsia="Times New Roman" w:hAnsiTheme="minorBidi"/>
          <w:kern w:val="0"/>
          <w:sz w:val="24"/>
          <w:szCs w:val="24"/>
          <w:lang w:eastAsia="en-GB"/>
          <w14:ligatures w14:val="none"/>
        </w:rPr>
        <w:t>Stone, D. L., Deadrick, D. L., Lukaszewski, K. M., &amp; Johnson, R. (2015). The influence of technology on the future of human resource management in the hotel industry. Human resource Management Review.</w:t>
      </w:r>
    </w:p>
    <w:p w14:paraId="42F720DF" w14:textId="77777777" w:rsidR="00400E30" w:rsidRPr="00FA6B99" w:rsidRDefault="00400E30" w:rsidP="00FA6B99">
      <w:pPr>
        <w:pStyle w:val="ListParagraph"/>
        <w:numPr>
          <w:ilvl w:val="0"/>
          <w:numId w:val="1"/>
        </w:numPr>
        <w:spacing w:after="0" w:line="360" w:lineRule="auto"/>
        <w:jc w:val="both"/>
        <w:rPr>
          <w:rFonts w:asciiTheme="minorBidi" w:eastAsia="Times New Roman" w:hAnsiTheme="minorBidi"/>
          <w:kern w:val="0"/>
          <w:sz w:val="24"/>
          <w:szCs w:val="24"/>
          <w:lang w:eastAsia="en-GB"/>
          <w14:ligatures w14:val="none"/>
        </w:rPr>
      </w:pPr>
      <w:hyperlink r:id="rId7" w:history="1">
        <w:r w:rsidRPr="00FA6B99">
          <w:rPr>
            <w:rStyle w:val="Hyperlink"/>
            <w:rFonts w:asciiTheme="minorBidi" w:eastAsia="Times New Roman" w:hAnsiTheme="minorBidi"/>
            <w:kern w:val="0"/>
            <w:sz w:val="24"/>
            <w:szCs w:val="24"/>
            <w:lang w:eastAsia="en-GB"/>
            <w14:ligatures w14:val="none"/>
          </w:rPr>
          <w:t>www.hilton.com</w:t>
        </w:r>
      </w:hyperlink>
    </w:p>
    <w:p w14:paraId="48E6C7CE" w14:textId="77777777" w:rsidR="0005407D" w:rsidRDefault="0005407D" w:rsidP="00FA6B99">
      <w:pPr>
        <w:pStyle w:val="ListParagraph"/>
        <w:spacing w:after="0" w:line="360" w:lineRule="auto"/>
        <w:ind w:left="555"/>
        <w:jc w:val="both"/>
        <w:rPr>
          <w:rFonts w:asciiTheme="minorBidi" w:eastAsia="Times New Roman" w:hAnsiTheme="minorBidi"/>
          <w:kern w:val="0"/>
          <w:sz w:val="24"/>
          <w:szCs w:val="24"/>
          <w:lang w:eastAsia="en-GB"/>
          <w14:ligatures w14:val="none"/>
        </w:rPr>
      </w:pPr>
    </w:p>
    <w:p w14:paraId="18BB7168" w14:textId="77777777" w:rsidR="00B41B4C" w:rsidRPr="00117992" w:rsidRDefault="00B41B4C" w:rsidP="00B41B4C">
      <w:pPr>
        <w:pStyle w:val="ListParagraph"/>
        <w:spacing w:after="0" w:line="360" w:lineRule="auto"/>
        <w:ind w:left="555"/>
        <w:jc w:val="both"/>
        <w:rPr>
          <w:rFonts w:asciiTheme="minorBidi" w:eastAsia="Times New Roman" w:hAnsiTheme="minorBidi"/>
          <w:kern w:val="0"/>
          <w:sz w:val="24"/>
          <w:szCs w:val="24"/>
          <w:lang w:eastAsia="en-GB"/>
          <w14:ligatures w14:val="none"/>
        </w:rPr>
      </w:pPr>
    </w:p>
    <w:p w14:paraId="66F9CABC" w14:textId="77777777" w:rsidR="00851139" w:rsidRPr="00EF72F3" w:rsidRDefault="00851139" w:rsidP="00EF72F3">
      <w:pPr>
        <w:spacing w:after="0" w:line="360" w:lineRule="auto"/>
        <w:jc w:val="both"/>
        <w:rPr>
          <w:rFonts w:asciiTheme="minorBidi" w:eastAsia="Times New Roman" w:hAnsiTheme="minorBidi"/>
          <w:kern w:val="0"/>
          <w:sz w:val="24"/>
          <w:szCs w:val="24"/>
          <w:lang w:eastAsia="en-GB"/>
          <w14:ligatures w14:val="none"/>
        </w:rPr>
      </w:pPr>
    </w:p>
    <w:p w14:paraId="47B84EE5" w14:textId="77777777" w:rsidR="00A73396" w:rsidRPr="00A73396" w:rsidRDefault="00A73396" w:rsidP="00A73396">
      <w:pPr>
        <w:spacing w:after="0" w:line="360" w:lineRule="auto"/>
        <w:jc w:val="both"/>
        <w:rPr>
          <w:rFonts w:asciiTheme="minorBidi" w:eastAsia="Times New Roman" w:hAnsiTheme="minorBidi"/>
          <w:kern w:val="0"/>
          <w:sz w:val="24"/>
          <w:szCs w:val="24"/>
          <w:lang w:eastAsia="en-GB"/>
          <w14:ligatures w14:val="none"/>
        </w:rPr>
      </w:pPr>
    </w:p>
    <w:p w14:paraId="465AF446" w14:textId="77777777" w:rsidR="00A73396" w:rsidRPr="00213260" w:rsidRDefault="00A73396" w:rsidP="00574962">
      <w:pPr>
        <w:spacing w:after="0" w:line="360" w:lineRule="auto"/>
        <w:jc w:val="both"/>
        <w:rPr>
          <w:rFonts w:asciiTheme="minorBidi" w:eastAsia="Times New Roman" w:hAnsiTheme="minorBidi"/>
          <w:kern w:val="0"/>
          <w:sz w:val="24"/>
          <w:szCs w:val="24"/>
          <w:lang w:eastAsia="en-GB"/>
          <w14:ligatures w14:val="none"/>
        </w:rPr>
      </w:pPr>
    </w:p>
    <w:p w14:paraId="6CE5D436" w14:textId="77777777" w:rsidR="00D645D0" w:rsidRPr="00D645D0" w:rsidRDefault="00D645D0" w:rsidP="00D645D0">
      <w:pPr>
        <w:spacing w:after="0" w:line="360" w:lineRule="auto"/>
        <w:jc w:val="both"/>
        <w:rPr>
          <w:rFonts w:asciiTheme="minorBidi" w:eastAsia="Times New Roman" w:hAnsiTheme="minorBidi"/>
          <w:kern w:val="0"/>
          <w:sz w:val="24"/>
          <w:szCs w:val="24"/>
          <w:lang w:eastAsia="en-GB"/>
          <w14:ligatures w14:val="none"/>
        </w:rPr>
      </w:pPr>
    </w:p>
    <w:p w14:paraId="2BFE0847" w14:textId="77777777" w:rsidR="002D0D09" w:rsidRPr="002D0D09" w:rsidRDefault="002D0D09" w:rsidP="002D0D09">
      <w:pPr>
        <w:spacing w:after="0" w:line="360" w:lineRule="auto"/>
        <w:jc w:val="both"/>
        <w:rPr>
          <w:rFonts w:asciiTheme="minorBidi" w:eastAsia="Times New Roman" w:hAnsiTheme="minorBidi"/>
          <w:kern w:val="0"/>
          <w:sz w:val="24"/>
          <w:szCs w:val="24"/>
          <w:lang w:eastAsia="en-GB"/>
          <w14:ligatures w14:val="none"/>
        </w:rPr>
      </w:pPr>
    </w:p>
    <w:p w14:paraId="7C0D46DF" w14:textId="77777777" w:rsidR="002D0D09" w:rsidRPr="002D0D09" w:rsidRDefault="002D0D09" w:rsidP="002D0D09">
      <w:pPr>
        <w:spacing w:after="0" w:line="360" w:lineRule="auto"/>
        <w:jc w:val="both"/>
        <w:rPr>
          <w:rFonts w:asciiTheme="minorBidi" w:eastAsia="Times New Roman" w:hAnsiTheme="minorBidi"/>
          <w:kern w:val="0"/>
          <w:sz w:val="24"/>
          <w:szCs w:val="24"/>
          <w:lang w:eastAsia="en-GB"/>
          <w14:ligatures w14:val="none"/>
        </w:rPr>
      </w:pPr>
    </w:p>
    <w:p w14:paraId="100FB2F2" w14:textId="77777777" w:rsidR="00C26120" w:rsidRPr="00C26120" w:rsidRDefault="00C26120" w:rsidP="00C26120">
      <w:pPr>
        <w:spacing w:after="0" w:line="360" w:lineRule="auto"/>
        <w:jc w:val="both"/>
        <w:rPr>
          <w:rFonts w:asciiTheme="minorBidi" w:eastAsia="Times New Roman" w:hAnsiTheme="minorBidi"/>
          <w:kern w:val="0"/>
          <w:sz w:val="24"/>
          <w:szCs w:val="24"/>
          <w:lang w:eastAsia="en-GB"/>
          <w14:ligatures w14:val="none"/>
        </w:rPr>
      </w:pPr>
    </w:p>
    <w:p w14:paraId="2C1E2790" w14:textId="77777777" w:rsidR="00C71C29" w:rsidRPr="00685589" w:rsidRDefault="00C71C29" w:rsidP="00C71C29">
      <w:pPr>
        <w:spacing w:line="360" w:lineRule="auto"/>
        <w:jc w:val="both"/>
      </w:pPr>
    </w:p>
    <w:sectPr w:rsidR="00C71C29" w:rsidRPr="006855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94229"/>
    <w:multiLevelType w:val="hybridMultilevel"/>
    <w:tmpl w:val="1CE048BA"/>
    <w:lvl w:ilvl="0" w:tplc="27C6520C">
      <w:start w:val="1"/>
      <w:numFmt w:val="decimal"/>
      <w:lvlText w:val="%1"/>
      <w:lvlJc w:val="left"/>
      <w:pPr>
        <w:ind w:left="915" w:hanging="360"/>
      </w:pPr>
      <w:rPr>
        <w:rFonts w:hint="default"/>
      </w:rPr>
    </w:lvl>
    <w:lvl w:ilvl="1" w:tplc="08090019" w:tentative="1">
      <w:start w:val="1"/>
      <w:numFmt w:val="lowerLetter"/>
      <w:lvlText w:val="%2."/>
      <w:lvlJc w:val="left"/>
      <w:pPr>
        <w:ind w:left="1635" w:hanging="360"/>
      </w:pPr>
    </w:lvl>
    <w:lvl w:ilvl="2" w:tplc="0809001B" w:tentative="1">
      <w:start w:val="1"/>
      <w:numFmt w:val="lowerRoman"/>
      <w:lvlText w:val="%3."/>
      <w:lvlJc w:val="right"/>
      <w:pPr>
        <w:ind w:left="2355" w:hanging="180"/>
      </w:pPr>
    </w:lvl>
    <w:lvl w:ilvl="3" w:tplc="0809000F" w:tentative="1">
      <w:start w:val="1"/>
      <w:numFmt w:val="decimal"/>
      <w:lvlText w:val="%4."/>
      <w:lvlJc w:val="left"/>
      <w:pPr>
        <w:ind w:left="3075" w:hanging="360"/>
      </w:pPr>
    </w:lvl>
    <w:lvl w:ilvl="4" w:tplc="08090019" w:tentative="1">
      <w:start w:val="1"/>
      <w:numFmt w:val="lowerLetter"/>
      <w:lvlText w:val="%5."/>
      <w:lvlJc w:val="left"/>
      <w:pPr>
        <w:ind w:left="3795" w:hanging="360"/>
      </w:pPr>
    </w:lvl>
    <w:lvl w:ilvl="5" w:tplc="0809001B" w:tentative="1">
      <w:start w:val="1"/>
      <w:numFmt w:val="lowerRoman"/>
      <w:lvlText w:val="%6."/>
      <w:lvlJc w:val="right"/>
      <w:pPr>
        <w:ind w:left="4515" w:hanging="180"/>
      </w:pPr>
    </w:lvl>
    <w:lvl w:ilvl="6" w:tplc="0809000F" w:tentative="1">
      <w:start w:val="1"/>
      <w:numFmt w:val="decimal"/>
      <w:lvlText w:val="%7."/>
      <w:lvlJc w:val="left"/>
      <w:pPr>
        <w:ind w:left="5235" w:hanging="360"/>
      </w:pPr>
    </w:lvl>
    <w:lvl w:ilvl="7" w:tplc="08090019" w:tentative="1">
      <w:start w:val="1"/>
      <w:numFmt w:val="lowerLetter"/>
      <w:lvlText w:val="%8."/>
      <w:lvlJc w:val="left"/>
      <w:pPr>
        <w:ind w:left="5955" w:hanging="360"/>
      </w:pPr>
    </w:lvl>
    <w:lvl w:ilvl="8" w:tplc="0809001B" w:tentative="1">
      <w:start w:val="1"/>
      <w:numFmt w:val="lowerRoman"/>
      <w:lvlText w:val="%9."/>
      <w:lvlJc w:val="right"/>
      <w:pPr>
        <w:ind w:left="6675" w:hanging="180"/>
      </w:pPr>
    </w:lvl>
  </w:abstractNum>
  <w:abstractNum w:abstractNumId="1" w15:restartNumberingAfterBreak="0">
    <w:nsid w:val="49370FC6"/>
    <w:multiLevelType w:val="hybridMultilevel"/>
    <w:tmpl w:val="60702D0E"/>
    <w:lvl w:ilvl="0" w:tplc="608EA110">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num w:numId="1" w16cid:durableId="1143961862">
    <w:abstractNumId w:val="1"/>
  </w:num>
  <w:num w:numId="2" w16cid:durableId="1236474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C29"/>
    <w:rsid w:val="00000AE2"/>
    <w:rsid w:val="0000401E"/>
    <w:rsid w:val="00025795"/>
    <w:rsid w:val="0003088D"/>
    <w:rsid w:val="000378D2"/>
    <w:rsid w:val="0005009F"/>
    <w:rsid w:val="0005407D"/>
    <w:rsid w:val="00061EA4"/>
    <w:rsid w:val="000738DD"/>
    <w:rsid w:val="00086B81"/>
    <w:rsid w:val="000A0D34"/>
    <w:rsid w:val="000A164C"/>
    <w:rsid w:val="000D7695"/>
    <w:rsid w:val="000E11EA"/>
    <w:rsid w:val="000E2F5C"/>
    <w:rsid w:val="000E3C63"/>
    <w:rsid w:val="000E69E2"/>
    <w:rsid w:val="00110A42"/>
    <w:rsid w:val="00117992"/>
    <w:rsid w:val="00117FD0"/>
    <w:rsid w:val="00126128"/>
    <w:rsid w:val="00126BEB"/>
    <w:rsid w:val="00131A05"/>
    <w:rsid w:val="001414FB"/>
    <w:rsid w:val="00150EA9"/>
    <w:rsid w:val="001534BC"/>
    <w:rsid w:val="00155A7E"/>
    <w:rsid w:val="001616CE"/>
    <w:rsid w:val="00165A1C"/>
    <w:rsid w:val="001746FF"/>
    <w:rsid w:val="00175FF2"/>
    <w:rsid w:val="00181287"/>
    <w:rsid w:val="00187C41"/>
    <w:rsid w:val="001A56CF"/>
    <w:rsid w:val="001B0172"/>
    <w:rsid w:val="001C658D"/>
    <w:rsid w:val="00213260"/>
    <w:rsid w:val="00217820"/>
    <w:rsid w:val="00221D3E"/>
    <w:rsid w:val="00236ABD"/>
    <w:rsid w:val="00236EC6"/>
    <w:rsid w:val="00243243"/>
    <w:rsid w:val="00252793"/>
    <w:rsid w:val="00262AC3"/>
    <w:rsid w:val="00266730"/>
    <w:rsid w:val="00277D8F"/>
    <w:rsid w:val="002A10C5"/>
    <w:rsid w:val="002B3355"/>
    <w:rsid w:val="002C2599"/>
    <w:rsid w:val="002C3E53"/>
    <w:rsid w:val="002C6045"/>
    <w:rsid w:val="002D0D09"/>
    <w:rsid w:val="002F4C47"/>
    <w:rsid w:val="0030085D"/>
    <w:rsid w:val="00326B4D"/>
    <w:rsid w:val="003502A7"/>
    <w:rsid w:val="0037056C"/>
    <w:rsid w:val="00397052"/>
    <w:rsid w:val="003A7DE8"/>
    <w:rsid w:val="003B4661"/>
    <w:rsid w:val="003B7FB3"/>
    <w:rsid w:val="003C51EF"/>
    <w:rsid w:val="003C63BE"/>
    <w:rsid w:val="003D7B18"/>
    <w:rsid w:val="003F1E7F"/>
    <w:rsid w:val="00400E30"/>
    <w:rsid w:val="00401EDB"/>
    <w:rsid w:val="00402B0D"/>
    <w:rsid w:val="00415AFC"/>
    <w:rsid w:val="00423B0D"/>
    <w:rsid w:val="004326CD"/>
    <w:rsid w:val="00433CEE"/>
    <w:rsid w:val="004400A8"/>
    <w:rsid w:val="00445A0F"/>
    <w:rsid w:val="004473BD"/>
    <w:rsid w:val="00447E4B"/>
    <w:rsid w:val="004655AB"/>
    <w:rsid w:val="0046686B"/>
    <w:rsid w:val="0046796D"/>
    <w:rsid w:val="004739E7"/>
    <w:rsid w:val="00473B44"/>
    <w:rsid w:val="00491247"/>
    <w:rsid w:val="004A28B2"/>
    <w:rsid w:val="004C5130"/>
    <w:rsid w:val="004D2455"/>
    <w:rsid w:val="004E06D9"/>
    <w:rsid w:val="004F0EA1"/>
    <w:rsid w:val="004F2D98"/>
    <w:rsid w:val="004F5DC9"/>
    <w:rsid w:val="004F60B0"/>
    <w:rsid w:val="005043A6"/>
    <w:rsid w:val="00515AB8"/>
    <w:rsid w:val="00531691"/>
    <w:rsid w:val="005347ED"/>
    <w:rsid w:val="00546236"/>
    <w:rsid w:val="005468FE"/>
    <w:rsid w:val="00556BD3"/>
    <w:rsid w:val="00565DA3"/>
    <w:rsid w:val="00566BFA"/>
    <w:rsid w:val="00574962"/>
    <w:rsid w:val="0057676E"/>
    <w:rsid w:val="005876B1"/>
    <w:rsid w:val="005A26F1"/>
    <w:rsid w:val="005A79CD"/>
    <w:rsid w:val="005C799C"/>
    <w:rsid w:val="005D1414"/>
    <w:rsid w:val="005D2155"/>
    <w:rsid w:val="005D7439"/>
    <w:rsid w:val="005E2CBA"/>
    <w:rsid w:val="005F41AD"/>
    <w:rsid w:val="005F61BD"/>
    <w:rsid w:val="005F74E1"/>
    <w:rsid w:val="005F7C1E"/>
    <w:rsid w:val="00604D56"/>
    <w:rsid w:val="006158B2"/>
    <w:rsid w:val="006210FD"/>
    <w:rsid w:val="00621765"/>
    <w:rsid w:val="006225CF"/>
    <w:rsid w:val="006363BE"/>
    <w:rsid w:val="006514AC"/>
    <w:rsid w:val="00662FF5"/>
    <w:rsid w:val="00680030"/>
    <w:rsid w:val="00682BBD"/>
    <w:rsid w:val="00685589"/>
    <w:rsid w:val="006929D3"/>
    <w:rsid w:val="0069737A"/>
    <w:rsid w:val="006A0C1B"/>
    <w:rsid w:val="006A3572"/>
    <w:rsid w:val="006B3989"/>
    <w:rsid w:val="006C1687"/>
    <w:rsid w:val="006D17D0"/>
    <w:rsid w:val="006E521C"/>
    <w:rsid w:val="006E6F4C"/>
    <w:rsid w:val="006E7A90"/>
    <w:rsid w:val="006F56B4"/>
    <w:rsid w:val="007142AC"/>
    <w:rsid w:val="0071681A"/>
    <w:rsid w:val="00724C05"/>
    <w:rsid w:val="00726190"/>
    <w:rsid w:val="007303D7"/>
    <w:rsid w:val="007413AC"/>
    <w:rsid w:val="007432CD"/>
    <w:rsid w:val="00757A4B"/>
    <w:rsid w:val="00767ECA"/>
    <w:rsid w:val="00785F41"/>
    <w:rsid w:val="0078728E"/>
    <w:rsid w:val="007A4DB9"/>
    <w:rsid w:val="007A57EA"/>
    <w:rsid w:val="007B553D"/>
    <w:rsid w:val="007B6B0A"/>
    <w:rsid w:val="007E2C3D"/>
    <w:rsid w:val="007F5E12"/>
    <w:rsid w:val="007F7DE4"/>
    <w:rsid w:val="00801912"/>
    <w:rsid w:val="00810ACE"/>
    <w:rsid w:val="008110D7"/>
    <w:rsid w:val="008235AA"/>
    <w:rsid w:val="0082786F"/>
    <w:rsid w:val="00831BD8"/>
    <w:rsid w:val="008327AE"/>
    <w:rsid w:val="00833D99"/>
    <w:rsid w:val="00836235"/>
    <w:rsid w:val="00841C24"/>
    <w:rsid w:val="00851139"/>
    <w:rsid w:val="00852A72"/>
    <w:rsid w:val="00864821"/>
    <w:rsid w:val="008719BE"/>
    <w:rsid w:val="00881664"/>
    <w:rsid w:val="00885A8C"/>
    <w:rsid w:val="00894F14"/>
    <w:rsid w:val="008A0E4E"/>
    <w:rsid w:val="008A3348"/>
    <w:rsid w:val="008A38A8"/>
    <w:rsid w:val="008A3A3D"/>
    <w:rsid w:val="008B089D"/>
    <w:rsid w:val="008B75C4"/>
    <w:rsid w:val="008C5A9A"/>
    <w:rsid w:val="008D0112"/>
    <w:rsid w:val="008F3513"/>
    <w:rsid w:val="008F5E11"/>
    <w:rsid w:val="00901D03"/>
    <w:rsid w:val="009067BB"/>
    <w:rsid w:val="00923415"/>
    <w:rsid w:val="00940AA5"/>
    <w:rsid w:val="009429FD"/>
    <w:rsid w:val="00946807"/>
    <w:rsid w:val="00951757"/>
    <w:rsid w:val="0095416E"/>
    <w:rsid w:val="009625D5"/>
    <w:rsid w:val="00970D94"/>
    <w:rsid w:val="0098714B"/>
    <w:rsid w:val="009955BF"/>
    <w:rsid w:val="00995E5F"/>
    <w:rsid w:val="009A5262"/>
    <w:rsid w:val="009C63D6"/>
    <w:rsid w:val="009C662B"/>
    <w:rsid w:val="009D5C0D"/>
    <w:rsid w:val="009E2396"/>
    <w:rsid w:val="009F6A54"/>
    <w:rsid w:val="009F75A5"/>
    <w:rsid w:val="00A02316"/>
    <w:rsid w:val="00A13572"/>
    <w:rsid w:val="00A17AAA"/>
    <w:rsid w:val="00A23AD2"/>
    <w:rsid w:val="00A30695"/>
    <w:rsid w:val="00A35C99"/>
    <w:rsid w:val="00A40BBA"/>
    <w:rsid w:val="00A43CCB"/>
    <w:rsid w:val="00A45B9D"/>
    <w:rsid w:val="00A544CE"/>
    <w:rsid w:val="00A57DE3"/>
    <w:rsid w:val="00A66F39"/>
    <w:rsid w:val="00A70996"/>
    <w:rsid w:val="00A73396"/>
    <w:rsid w:val="00AB70BD"/>
    <w:rsid w:val="00AC7906"/>
    <w:rsid w:val="00AF074C"/>
    <w:rsid w:val="00AF1821"/>
    <w:rsid w:val="00B154CA"/>
    <w:rsid w:val="00B263DB"/>
    <w:rsid w:val="00B37B5A"/>
    <w:rsid w:val="00B41B4C"/>
    <w:rsid w:val="00B421EB"/>
    <w:rsid w:val="00B5140C"/>
    <w:rsid w:val="00B6635E"/>
    <w:rsid w:val="00B824F8"/>
    <w:rsid w:val="00BA1325"/>
    <w:rsid w:val="00BA6E3E"/>
    <w:rsid w:val="00BB2011"/>
    <w:rsid w:val="00BB369A"/>
    <w:rsid w:val="00BB3B7C"/>
    <w:rsid w:val="00BC7C25"/>
    <w:rsid w:val="00BE6876"/>
    <w:rsid w:val="00BF17EC"/>
    <w:rsid w:val="00C052E2"/>
    <w:rsid w:val="00C173A8"/>
    <w:rsid w:val="00C26120"/>
    <w:rsid w:val="00C31837"/>
    <w:rsid w:val="00C4315D"/>
    <w:rsid w:val="00C46A60"/>
    <w:rsid w:val="00C47723"/>
    <w:rsid w:val="00C67B98"/>
    <w:rsid w:val="00C70BBC"/>
    <w:rsid w:val="00C71C29"/>
    <w:rsid w:val="00C844AD"/>
    <w:rsid w:val="00C934D9"/>
    <w:rsid w:val="00C9380E"/>
    <w:rsid w:val="00CA02E7"/>
    <w:rsid w:val="00CB0AB9"/>
    <w:rsid w:val="00CB13C3"/>
    <w:rsid w:val="00CB4CEA"/>
    <w:rsid w:val="00CC0AF7"/>
    <w:rsid w:val="00CD48C5"/>
    <w:rsid w:val="00CD70E5"/>
    <w:rsid w:val="00CE61BD"/>
    <w:rsid w:val="00CE74CC"/>
    <w:rsid w:val="00D03022"/>
    <w:rsid w:val="00D6042C"/>
    <w:rsid w:val="00D645D0"/>
    <w:rsid w:val="00D751C2"/>
    <w:rsid w:val="00D75CB6"/>
    <w:rsid w:val="00D773A4"/>
    <w:rsid w:val="00D85D96"/>
    <w:rsid w:val="00DA2D67"/>
    <w:rsid w:val="00DA31AC"/>
    <w:rsid w:val="00DD1D8C"/>
    <w:rsid w:val="00DE0B6F"/>
    <w:rsid w:val="00DE340F"/>
    <w:rsid w:val="00DE7132"/>
    <w:rsid w:val="00DE793D"/>
    <w:rsid w:val="00DF0818"/>
    <w:rsid w:val="00DF4F89"/>
    <w:rsid w:val="00E018F9"/>
    <w:rsid w:val="00E1133D"/>
    <w:rsid w:val="00E175C1"/>
    <w:rsid w:val="00E3298A"/>
    <w:rsid w:val="00E34CC0"/>
    <w:rsid w:val="00E462A6"/>
    <w:rsid w:val="00E51F36"/>
    <w:rsid w:val="00E74F90"/>
    <w:rsid w:val="00E82608"/>
    <w:rsid w:val="00E85966"/>
    <w:rsid w:val="00E91ADE"/>
    <w:rsid w:val="00EA6789"/>
    <w:rsid w:val="00EB6BC3"/>
    <w:rsid w:val="00EF1172"/>
    <w:rsid w:val="00EF511F"/>
    <w:rsid w:val="00EF72F3"/>
    <w:rsid w:val="00F12978"/>
    <w:rsid w:val="00F329A8"/>
    <w:rsid w:val="00F41E67"/>
    <w:rsid w:val="00F43A9E"/>
    <w:rsid w:val="00F44457"/>
    <w:rsid w:val="00F44F59"/>
    <w:rsid w:val="00F4686F"/>
    <w:rsid w:val="00F523F4"/>
    <w:rsid w:val="00F53AAD"/>
    <w:rsid w:val="00F6580E"/>
    <w:rsid w:val="00F967B8"/>
    <w:rsid w:val="00FA6B99"/>
    <w:rsid w:val="00FB1CED"/>
    <w:rsid w:val="00FB6AFB"/>
    <w:rsid w:val="00FC0DDC"/>
    <w:rsid w:val="00FC2E83"/>
    <w:rsid w:val="00FD0EFF"/>
    <w:rsid w:val="00FD4853"/>
    <w:rsid w:val="00FE0DA1"/>
    <w:rsid w:val="00FF0762"/>
    <w:rsid w:val="00FF6BE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33633"/>
  <w15:chartTrackingRefBased/>
  <w15:docId w15:val="{915950D3-913C-43EB-B8C0-C5FEC0051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1C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1C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1C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1C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1C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1C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1C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1C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1C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C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1C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1C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1C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1C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1C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1C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1C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1C29"/>
    <w:rPr>
      <w:rFonts w:eastAsiaTheme="majorEastAsia" w:cstheme="majorBidi"/>
      <w:color w:val="272727" w:themeColor="text1" w:themeTint="D8"/>
    </w:rPr>
  </w:style>
  <w:style w:type="paragraph" w:styleId="Title">
    <w:name w:val="Title"/>
    <w:basedOn w:val="Normal"/>
    <w:next w:val="Normal"/>
    <w:link w:val="TitleChar"/>
    <w:uiPriority w:val="10"/>
    <w:qFormat/>
    <w:rsid w:val="00C71C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C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1C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1C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1C29"/>
    <w:pPr>
      <w:spacing w:before="160"/>
      <w:jc w:val="center"/>
    </w:pPr>
    <w:rPr>
      <w:i/>
      <w:iCs/>
      <w:color w:val="404040" w:themeColor="text1" w:themeTint="BF"/>
    </w:rPr>
  </w:style>
  <w:style w:type="character" w:customStyle="1" w:styleId="QuoteChar">
    <w:name w:val="Quote Char"/>
    <w:basedOn w:val="DefaultParagraphFont"/>
    <w:link w:val="Quote"/>
    <w:uiPriority w:val="29"/>
    <w:rsid w:val="00C71C29"/>
    <w:rPr>
      <w:i/>
      <w:iCs/>
      <w:color w:val="404040" w:themeColor="text1" w:themeTint="BF"/>
    </w:rPr>
  </w:style>
  <w:style w:type="paragraph" w:styleId="ListParagraph">
    <w:name w:val="List Paragraph"/>
    <w:basedOn w:val="Normal"/>
    <w:uiPriority w:val="34"/>
    <w:qFormat/>
    <w:rsid w:val="00C71C29"/>
    <w:pPr>
      <w:ind w:left="720"/>
      <w:contextualSpacing/>
    </w:pPr>
  </w:style>
  <w:style w:type="character" w:styleId="IntenseEmphasis">
    <w:name w:val="Intense Emphasis"/>
    <w:basedOn w:val="DefaultParagraphFont"/>
    <w:uiPriority w:val="21"/>
    <w:qFormat/>
    <w:rsid w:val="00C71C29"/>
    <w:rPr>
      <w:i/>
      <w:iCs/>
      <w:color w:val="0F4761" w:themeColor="accent1" w:themeShade="BF"/>
    </w:rPr>
  </w:style>
  <w:style w:type="paragraph" w:styleId="IntenseQuote">
    <w:name w:val="Intense Quote"/>
    <w:basedOn w:val="Normal"/>
    <w:next w:val="Normal"/>
    <w:link w:val="IntenseQuoteChar"/>
    <w:uiPriority w:val="30"/>
    <w:qFormat/>
    <w:rsid w:val="00C71C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1C29"/>
    <w:rPr>
      <w:i/>
      <w:iCs/>
      <w:color w:val="0F4761" w:themeColor="accent1" w:themeShade="BF"/>
    </w:rPr>
  </w:style>
  <w:style w:type="character" w:styleId="IntenseReference">
    <w:name w:val="Intense Reference"/>
    <w:basedOn w:val="DefaultParagraphFont"/>
    <w:uiPriority w:val="32"/>
    <w:qFormat/>
    <w:rsid w:val="00C71C29"/>
    <w:rPr>
      <w:b/>
      <w:bCs/>
      <w:smallCaps/>
      <w:color w:val="0F4761" w:themeColor="accent1" w:themeShade="BF"/>
      <w:spacing w:val="5"/>
    </w:rPr>
  </w:style>
  <w:style w:type="character" w:styleId="Hyperlink">
    <w:name w:val="Hyperlink"/>
    <w:basedOn w:val="DefaultParagraphFont"/>
    <w:uiPriority w:val="99"/>
    <w:unhideWhenUsed/>
    <w:rsid w:val="00CB4CEA"/>
    <w:rPr>
      <w:color w:val="467886" w:themeColor="hyperlink"/>
      <w:u w:val="single"/>
    </w:rPr>
  </w:style>
  <w:style w:type="character" w:styleId="UnresolvedMention">
    <w:name w:val="Unresolved Mention"/>
    <w:basedOn w:val="DefaultParagraphFont"/>
    <w:uiPriority w:val="99"/>
    <w:semiHidden/>
    <w:unhideWhenUsed/>
    <w:rsid w:val="00CB4CEA"/>
    <w:rPr>
      <w:color w:val="605E5C"/>
      <w:shd w:val="clear" w:color="auto" w:fill="E1DFDD"/>
    </w:rPr>
  </w:style>
  <w:style w:type="paragraph" w:styleId="TOCHeading">
    <w:name w:val="TOC Heading"/>
    <w:basedOn w:val="Heading1"/>
    <w:next w:val="Normal"/>
    <w:uiPriority w:val="39"/>
    <w:unhideWhenUsed/>
    <w:qFormat/>
    <w:rsid w:val="0082786F"/>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82786F"/>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82786F"/>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2786F"/>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75329">
      <w:bodyDiv w:val="1"/>
      <w:marLeft w:val="0"/>
      <w:marRight w:val="0"/>
      <w:marTop w:val="0"/>
      <w:marBottom w:val="0"/>
      <w:divBdr>
        <w:top w:val="none" w:sz="0" w:space="0" w:color="auto"/>
        <w:left w:val="none" w:sz="0" w:space="0" w:color="auto"/>
        <w:bottom w:val="none" w:sz="0" w:space="0" w:color="auto"/>
        <w:right w:val="none" w:sz="0" w:space="0" w:color="auto"/>
      </w:divBdr>
    </w:div>
    <w:div w:id="232592482">
      <w:bodyDiv w:val="1"/>
      <w:marLeft w:val="0"/>
      <w:marRight w:val="0"/>
      <w:marTop w:val="0"/>
      <w:marBottom w:val="0"/>
      <w:divBdr>
        <w:top w:val="none" w:sz="0" w:space="0" w:color="auto"/>
        <w:left w:val="none" w:sz="0" w:space="0" w:color="auto"/>
        <w:bottom w:val="none" w:sz="0" w:space="0" w:color="auto"/>
        <w:right w:val="none" w:sz="0" w:space="0" w:color="auto"/>
      </w:divBdr>
    </w:div>
    <w:div w:id="401876230">
      <w:bodyDiv w:val="1"/>
      <w:marLeft w:val="0"/>
      <w:marRight w:val="0"/>
      <w:marTop w:val="0"/>
      <w:marBottom w:val="0"/>
      <w:divBdr>
        <w:top w:val="none" w:sz="0" w:space="0" w:color="auto"/>
        <w:left w:val="none" w:sz="0" w:space="0" w:color="auto"/>
        <w:bottom w:val="none" w:sz="0" w:space="0" w:color="auto"/>
        <w:right w:val="none" w:sz="0" w:space="0" w:color="auto"/>
      </w:divBdr>
    </w:div>
    <w:div w:id="414981194">
      <w:bodyDiv w:val="1"/>
      <w:marLeft w:val="0"/>
      <w:marRight w:val="0"/>
      <w:marTop w:val="0"/>
      <w:marBottom w:val="0"/>
      <w:divBdr>
        <w:top w:val="none" w:sz="0" w:space="0" w:color="auto"/>
        <w:left w:val="none" w:sz="0" w:space="0" w:color="auto"/>
        <w:bottom w:val="none" w:sz="0" w:space="0" w:color="auto"/>
        <w:right w:val="none" w:sz="0" w:space="0" w:color="auto"/>
      </w:divBdr>
    </w:div>
    <w:div w:id="417561053">
      <w:bodyDiv w:val="1"/>
      <w:marLeft w:val="0"/>
      <w:marRight w:val="0"/>
      <w:marTop w:val="0"/>
      <w:marBottom w:val="0"/>
      <w:divBdr>
        <w:top w:val="none" w:sz="0" w:space="0" w:color="auto"/>
        <w:left w:val="none" w:sz="0" w:space="0" w:color="auto"/>
        <w:bottom w:val="none" w:sz="0" w:space="0" w:color="auto"/>
        <w:right w:val="none" w:sz="0" w:space="0" w:color="auto"/>
      </w:divBdr>
    </w:div>
    <w:div w:id="420881210">
      <w:bodyDiv w:val="1"/>
      <w:marLeft w:val="0"/>
      <w:marRight w:val="0"/>
      <w:marTop w:val="0"/>
      <w:marBottom w:val="0"/>
      <w:divBdr>
        <w:top w:val="none" w:sz="0" w:space="0" w:color="auto"/>
        <w:left w:val="none" w:sz="0" w:space="0" w:color="auto"/>
        <w:bottom w:val="none" w:sz="0" w:space="0" w:color="auto"/>
        <w:right w:val="none" w:sz="0" w:space="0" w:color="auto"/>
      </w:divBdr>
    </w:div>
    <w:div w:id="456947162">
      <w:bodyDiv w:val="1"/>
      <w:marLeft w:val="0"/>
      <w:marRight w:val="0"/>
      <w:marTop w:val="0"/>
      <w:marBottom w:val="0"/>
      <w:divBdr>
        <w:top w:val="none" w:sz="0" w:space="0" w:color="auto"/>
        <w:left w:val="none" w:sz="0" w:space="0" w:color="auto"/>
        <w:bottom w:val="none" w:sz="0" w:space="0" w:color="auto"/>
        <w:right w:val="none" w:sz="0" w:space="0" w:color="auto"/>
      </w:divBdr>
    </w:div>
    <w:div w:id="563301347">
      <w:bodyDiv w:val="1"/>
      <w:marLeft w:val="0"/>
      <w:marRight w:val="0"/>
      <w:marTop w:val="0"/>
      <w:marBottom w:val="0"/>
      <w:divBdr>
        <w:top w:val="none" w:sz="0" w:space="0" w:color="auto"/>
        <w:left w:val="none" w:sz="0" w:space="0" w:color="auto"/>
        <w:bottom w:val="none" w:sz="0" w:space="0" w:color="auto"/>
        <w:right w:val="none" w:sz="0" w:space="0" w:color="auto"/>
      </w:divBdr>
    </w:div>
    <w:div w:id="600114863">
      <w:bodyDiv w:val="1"/>
      <w:marLeft w:val="0"/>
      <w:marRight w:val="0"/>
      <w:marTop w:val="0"/>
      <w:marBottom w:val="0"/>
      <w:divBdr>
        <w:top w:val="none" w:sz="0" w:space="0" w:color="auto"/>
        <w:left w:val="none" w:sz="0" w:space="0" w:color="auto"/>
        <w:bottom w:val="none" w:sz="0" w:space="0" w:color="auto"/>
        <w:right w:val="none" w:sz="0" w:space="0" w:color="auto"/>
      </w:divBdr>
    </w:div>
    <w:div w:id="715929028">
      <w:bodyDiv w:val="1"/>
      <w:marLeft w:val="0"/>
      <w:marRight w:val="0"/>
      <w:marTop w:val="0"/>
      <w:marBottom w:val="0"/>
      <w:divBdr>
        <w:top w:val="none" w:sz="0" w:space="0" w:color="auto"/>
        <w:left w:val="none" w:sz="0" w:space="0" w:color="auto"/>
        <w:bottom w:val="none" w:sz="0" w:space="0" w:color="auto"/>
        <w:right w:val="none" w:sz="0" w:space="0" w:color="auto"/>
      </w:divBdr>
    </w:div>
    <w:div w:id="977150971">
      <w:bodyDiv w:val="1"/>
      <w:marLeft w:val="0"/>
      <w:marRight w:val="0"/>
      <w:marTop w:val="0"/>
      <w:marBottom w:val="0"/>
      <w:divBdr>
        <w:top w:val="none" w:sz="0" w:space="0" w:color="auto"/>
        <w:left w:val="none" w:sz="0" w:space="0" w:color="auto"/>
        <w:bottom w:val="none" w:sz="0" w:space="0" w:color="auto"/>
        <w:right w:val="none" w:sz="0" w:space="0" w:color="auto"/>
      </w:divBdr>
    </w:div>
    <w:div w:id="1157722868">
      <w:bodyDiv w:val="1"/>
      <w:marLeft w:val="0"/>
      <w:marRight w:val="0"/>
      <w:marTop w:val="0"/>
      <w:marBottom w:val="0"/>
      <w:divBdr>
        <w:top w:val="none" w:sz="0" w:space="0" w:color="auto"/>
        <w:left w:val="none" w:sz="0" w:space="0" w:color="auto"/>
        <w:bottom w:val="none" w:sz="0" w:space="0" w:color="auto"/>
        <w:right w:val="none" w:sz="0" w:space="0" w:color="auto"/>
      </w:divBdr>
    </w:div>
    <w:div w:id="1164012212">
      <w:bodyDiv w:val="1"/>
      <w:marLeft w:val="0"/>
      <w:marRight w:val="0"/>
      <w:marTop w:val="0"/>
      <w:marBottom w:val="0"/>
      <w:divBdr>
        <w:top w:val="none" w:sz="0" w:space="0" w:color="auto"/>
        <w:left w:val="none" w:sz="0" w:space="0" w:color="auto"/>
        <w:bottom w:val="none" w:sz="0" w:space="0" w:color="auto"/>
        <w:right w:val="none" w:sz="0" w:space="0" w:color="auto"/>
      </w:divBdr>
    </w:div>
    <w:div w:id="1182932147">
      <w:bodyDiv w:val="1"/>
      <w:marLeft w:val="0"/>
      <w:marRight w:val="0"/>
      <w:marTop w:val="0"/>
      <w:marBottom w:val="0"/>
      <w:divBdr>
        <w:top w:val="none" w:sz="0" w:space="0" w:color="auto"/>
        <w:left w:val="none" w:sz="0" w:space="0" w:color="auto"/>
        <w:bottom w:val="none" w:sz="0" w:space="0" w:color="auto"/>
        <w:right w:val="none" w:sz="0" w:space="0" w:color="auto"/>
      </w:divBdr>
    </w:div>
    <w:div w:id="1217280824">
      <w:bodyDiv w:val="1"/>
      <w:marLeft w:val="0"/>
      <w:marRight w:val="0"/>
      <w:marTop w:val="0"/>
      <w:marBottom w:val="0"/>
      <w:divBdr>
        <w:top w:val="none" w:sz="0" w:space="0" w:color="auto"/>
        <w:left w:val="none" w:sz="0" w:space="0" w:color="auto"/>
        <w:bottom w:val="none" w:sz="0" w:space="0" w:color="auto"/>
        <w:right w:val="none" w:sz="0" w:space="0" w:color="auto"/>
      </w:divBdr>
    </w:div>
    <w:div w:id="1224678091">
      <w:bodyDiv w:val="1"/>
      <w:marLeft w:val="0"/>
      <w:marRight w:val="0"/>
      <w:marTop w:val="0"/>
      <w:marBottom w:val="0"/>
      <w:divBdr>
        <w:top w:val="none" w:sz="0" w:space="0" w:color="auto"/>
        <w:left w:val="none" w:sz="0" w:space="0" w:color="auto"/>
        <w:bottom w:val="none" w:sz="0" w:space="0" w:color="auto"/>
        <w:right w:val="none" w:sz="0" w:space="0" w:color="auto"/>
      </w:divBdr>
    </w:div>
    <w:div w:id="1254044520">
      <w:bodyDiv w:val="1"/>
      <w:marLeft w:val="0"/>
      <w:marRight w:val="0"/>
      <w:marTop w:val="0"/>
      <w:marBottom w:val="0"/>
      <w:divBdr>
        <w:top w:val="none" w:sz="0" w:space="0" w:color="auto"/>
        <w:left w:val="none" w:sz="0" w:space="0" w:color="auto"/>
        <w:bottom w:val="none" w:sz="0" w:space="0" w:color="auto"/>
        <w:right w:val="none" w:sz="0" w:space="0" w:color="auto"/>
      </w:divBdr>
    </w:div>
    <w:div w:id="1270626192">
      <w:bodyDiv w:val="1"/>
      <w:marLeft w:val="0"/>
      <w:marRight w:val="0"/>
      <w:marTop w:val="0"/>
      <w:marBottom w:val="0"/>
      <w:divBdr>
        <w:top w:val="none" w:sz="0" w:space="0" w:color="auto"/>
        <w:left w:val="none" w:sz="0" w:space="0" w:color="auto"/>
        <w:bottom w:val="none" w:sz="0" w:space="0" w:color="auto"/>
        <w:right w:val="none" w:sz="0" w:space="0" w:color="auto"/>
      </w:divBdr>
    </w:div>
    <w:div w:id="1277173350">
      <w:bodyDiv w:val="1"/>
      <w:marLeft w:val="0"/>
      <w:marRight w:val="0"/>
      <w:marTop w:val="0"/>
      <w:marBottom w:val="0"/>
      <w:divBdr>
        <w:top w:val="none" w:sz="0" w:space="0" w:color="auto"/>
        <w:left w:val="none" w:sz="0" w:space="0" w:color="auto"/>
        <w:bottom w:val="none" w:sz="0" w:space="0" w:color="auto"/>
        <w:right w:val="none" w:sz="0" w:space="0" w:color="auto"/>
      </w:divBdr>
    </w:div>
    <w:div w:id="1361129095">
      <w:bodyDiv w:val="1"/>
      <w:marLeft w:val="0"/>
      <w:marRight w:val="0"/>
      <w:marTop w:val="0"/>
      <w:marBottom w:val="0"/>
      <w:divBdr>
        <w:top w:val="none" w:sz="0" w:space="0" w:color="auto"/>
        <w:left w:val="none" w:sz="0" w:space="0" w:color="auto"/>
        <w:bottom w:val="none" w:sz="0" w:space="0" w:color="auto"/>
        <w:right w:val="none" w:sz="0" w:space="0" w:color="auto"/>
      </w:divBdr>
    </w:div>
    <w:div w:id="1361131539">
      <w:bodyDiv w:val="1"/>
      <w:marLeft w:val="0"/>
      <w:marRight w:val="0"/>
      <w:marTop w:val="0"/>
      <w:marBottom w:val="0"/>
      <w:divBdr>
        <w:top w:val="none" w:sz="0" w:space="0" w:color="auto"/>
        <w:left w:val="none" w:sz="0" w:space="0" w:color="auto"/>
        <w:bottom w:val="none" w:sz="0" w:space="0" w:color="auto"/>
        <w:right w:val="none" w:sz="0" w:space="0" w:color="auto"/>
      </w:divBdr>
    </w:div>
    <w:div w:id="1493060820">
      <w:bodyDiv w:val="1"/>
      <w:marLeft w:val="0"/>
      <w:marRight w:val="0"/>
      <w:marTop w:val="0"/>
      <w:marBottom w:val="0"/>
      <w:divBdr>
        <w:top w:val="none" w:sz="0" w:space="0" w:color="auto"/>
        <w:left w:val="none" w:sz="0" w:space="0" w:color="auto"/>
        <w:bottom w:val="none" w:sz="0" w:space="0" w:color="auto"/>
        <w:right w:val="none" w:sz="0" w:space="0" w:color="auto"/>
      </w:divBdr>
    </w:div>
    <w:div w:id="1593391224">
      <w:bodyDiv w:val="1"/>
      <w:marLeft w:val="0"/>
      <w:marRight w:val="0"/>
      <w:marTop w:val="0"/>
      <w:marBottom w:val="0"/>
      <w:divBdr>
        <w:top w:val="none" w:sz="0" w:space="0" w:color="auto"/>
        <w:left w:val="none" w:sz="0" w:space="0" w:color="auto"/>
        <w:bottom w:val="none" w:sz="0" w:space="0" w:color="auto"/>
        <w:right w:val="none" w:sz="0" w:space="0" w:color="auto"/>
      </w:divBdr>
    </w:div>
    <w:div w:id="1659068598">
      <w:bodyDiv w:val="1"/>
      <w:marLeft w:val="0"/>
      <w:marRight w:val="0"/>
      <w:marTop w:val="0"/>
      <w:marBottom w:val="0"/>
      <w:divBdr>
        <w:top w:val="none" w:sz="0" w:space="0" w:color="auto"/>
        <w:left w:val="none" w:sz="0" w:space="0" w:color="auto"/>
        <w:bottom w:val="none" w:sz="0" w:space="0" w:color="auto"/>
        <w:right w:val="none" w:sz="0" w:space="0" w:color="auto"/>
      </w:divBdr>
    </w:div>
    <w:div w:id="1816800781">
      <w:bodyDiv w:val="1"/>
      <w:marLeft w:val="0"/>
      <w:marRight w:val="0"/>
      <w:marTop w:val="0"/>
      <w:marBottom w:val="0"/>
      <w:divBdr>
        <w:top w:val="none" w:sz="0" w:space="0" w:color="auto"/>
        <w:left w:val="none" w:sz="0" w:space="0" w:color="auto"/>
        <w:bottom w:val="none" w:sz="0" w:space="0" w:color="auto"/>
        <w:right w:val="none" w:sz="0" w:space="0" w:color="auto"/>
      </w:divBdr>
    </w:div>
    <w:div w:id="1822379681">
      <w:bodyDiv w:val="1"/>
      <w:marLeft w:val="0"/>
      <w:marRight w:val="0"/>
      <w:marTop w:val="0"/>
      <w:marBottom w:val="0"/>
      <w:divBdr>
        <w:top w:val="none" w:sz="0" w:space="0" w:color="auto"/>
        <w:left w:val="none" w:sz="0" w:space="0" w:color="auto"/>
        <w:bottom w:val="none" w:sz="0" w:space="0" w:color="auto"/>
        <w:right w:val="none" w:sz="0" w:space="0" w:color="auto"/>
      </w:divBdr>
    </w:div>
    <w:div w:id="2078824246">
      <w:bodyDiv w:val="1"/>
      <w:marLeft w:val="0"/>
      <w:marRight w:val="0"/>
      <w:marTop w:val="0"/>
      <w:marBottom w:val="0"/>
      <w:divBdr>
        <w:top w:val="none" w:sz="0" w:space="0" w:color="auto"/>
        <w:left w:val="none" w:sz="0" w:space="0" w:color="auto"/>
        <w:bottom w:val="none" w:sz="0" w:space="0" w:color="auto"/>
        <w:right w:val="none" w:sz="0" w:space="0" w:color="auto"/>
      </w:divBdr>
    </w:div>
    <w:div w:id="212102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hilton.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0D5C4-2BA5-4B0A-A913-3EFA7396C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2641</Words>
  <Characters>15058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mitran</dc:creator>
  <cp:keywords/>
  <dc:description/>
  <cp:lastModifiedBy>Adriana mitran</cp:lastModifiedBy>
  <cp:revision>302</cp:revision>
  <dcterms:created xsi:type="dcterms:W3CDTF">2024-05-06T15:12:00Z</dcterms:created>
  <dcterms:modified xsi:type="dcterms:W3CDTF">2024-05-10T18:40:00Z</dcterms:modified>
</cp:coreProperties>
</file>