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20E2AFFF" w:rsidR="00C5669E" w:rsidRPr="00C5669E" w:rsidRDefault="00C45BBE" w:rsidP="00CC661B">
            <w:pPr>
              <w:spacing w:before="120" w:after="120" w:line="360" w:lineRule="auto"/>
              <w:rPr>
                <w:rFonts w:ascii="Tahoma" w:hAnsi="Tahoma" w:cs="Tahoma"/>
                <w:sz w:val="28"/>
                <w:szCs w:val="28"/>
              </w:rPr>
            </w:pPr>
            <w:r>
              <w:rPr>
                <w:rFonts w:ascii="Tahoma" w:hAnsi="Tahoma" w:cs="Tahoma"/>
                <w:sz w:val="28"/>
                <w:szCs w:val="28"/>
              </w:rPr>
              <w:t>Lisa Ann James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200DE3DA" w:rsidR="00C5669E" w:rsidRPr="00C5669E" w:rsidRDefault="00C45BBE" w:rsidP="00CC661B">
            <w:pPr>
              <w:spacing w:before="120" w:after="120" w:line="360" w:lineRule="auto"/>
              <w:rPr>
                <w:rFonts w:ascii="Tahoma" w:hAnsi="Tahoma" w:cs="Tahoma"/>
                <w:sz w:val="28"/>
                <w:szCs w:val="28"/>
              </w:rPr>
            </w:pPr>
            <w:r>
              <w:rPr>
                <w:rFonts w:ascii="Tahoma" w:hAnsi="Tahoma" w:cs="Tahoma"/>
                <w:sz w:val="28"/>
                <w:szCs w:val="28"/>
              </w:rPr>
              <w:t>2115847</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5F40B6BC"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w:t>
      </w:r>
      <w:r w:rsidR="00AE3D97">
        <w:rPr>
          <w:rFonts w:ascii="Tahoma" w:hAnsi="Tahoma" w:cs="Tahoma"/>
          <w:color w:val="000000"/>
          <w:sz w:val="24"/>
          <w:szCs w:val="24"/>
        </w:rPr>
        <w:t xml:space="preserve">the </w:t>
      </w:r>
      <w:r w:rsidRPr="00A930CB">
        <w:rPr>
          <w:rFonts w:ascii="Tahoma" w:hAnsi="Tahoma" w:cs="Tahoma"/>
          <w:color w:val="000000"/>
          <w:sz w:val="24"/>
          <w:szCs w:val="24"/>
        </w:rPr>
        <w:t>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AE3D97">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AE3D97">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AE3D97">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AE3D97">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AE3D97">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AE3D97">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AE3D97">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AE3D97">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AE3D97">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AE3D97">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3F4942DB"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5AEE5146" w:rsid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06F89F65" w:rsidR="008E1C9D" w:rsidRDefault="003B5137" w:rsidP="003B5137">
      <w:pPr>
        <w:pStyle w:val="Heading2"/>
      </w:pPr>
      <w:bookmarkStart w:id="2" w:name="_Toc9181645"/>
      <w:r>
        <w:t>Communication Cycle</w:t>
      </w:r>
      <w:bookmarkEnd w:id="2"/>
    </w:p>
    <w:p w14:paraId="0B07A7B5" w14:textId="3FB97F34" w:rsidR="003D48BF" w:rsidRDefault="003D48BF" w:rsidP="003D48BF"/>
    <w:p w14:paraId="4A51CD6D" w14:textId="57ED4434" w:rsidR="003D48BF" w:rsidRPr="00D377C2" w:rsidRDefault="003D48BF" w:rsidP="003D48BF">
      <w:pPr>
        <w:rPr>
          <w:sz w:val="24"/>
          <w:szCs w:val="24"/>
        </w:rPr>
      </w:pPr>
      <w:r w:rsidRPr="00D377C2">
        <w:rPr>
          <w:sz w:val="24"/>
          <w:szCs w:val="24"/>
        </w:rPr>
        <w:t>In this report</w:t>
      </w:r>
      <w:r w:rsidR="00E846E2" w:rsidRPr="00D377C2">
        <w:rPr>
          <w:sz w:val="24"/>
          <w:szCs w:val="24"/>
        </w:rPr>
        <w:t>,</w:t>
      </w:r>
      <w:r w:rsidRPr="00D377C2">
        <w:rPr>
          <w:sz w:val="24"/>
          <w:szCs w:val="24"/>
        </w:rPr>
        <w:t xml:space="preserve"> we will look at what is communication</w:t>
      </w:r>
      <w:r w:rsidR="00E846E2" w:rsidRPr="00D377C2">
        <w:rPr>
          <w:sz w:val="24"/>
          <w:szCs w:val="24"/>
        </w:rPr>
        <w:t xml:space="preserve">? </w:t>
      </w:r>
      <w:r w:rsidRPr="00D377C2">
        <w:rPr>
          <w:sz w:val="24"/>
          <w:szCs w:val="24"/>
        </w:rPr>
        <w:t xml:space="preserve">It is a process of exchanging information </w:t>
      </w:r>
      <w:r w:rsidR="00E846E2" w:rsidRPr="00D377C2">
        <w:rPr>
          <w:sz w:val="24"/>
          <w:szCs w:val="24"/>
        </w:rPr>
        <w:t>which can be verbal, thoughts, feelings, sounds, actions, speech, behaviour observations and many more channels the list is endless when we look at the different vessels, we can use to provide communication with today’s digital era we now live in communication can reach everywhere.</w:t>
      </w:r>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6B982DA4" w:rsidR="00E23F4C" w:rsidRDefault="009B295A">
      <w:pPr>
        <w:rPr>
          <w:rFonts w:ascii="Arial" w:hAnsi="Arial" w:cs="Arial"/>
        </w:rPr>
      </w:pPr>
      <w:r w:rsidRPr="009B295A">
        <w:rPr>
          <w:rFonts w:ascii="Arial" w:hAnsi="Arial" w:cs="Arial"/>
        </w:rPr>
        <w:t>(Shannon and Weaver, 1949)</w:t>
      </w:r>
    </w:p>
    <w:p w14:paraId="481BD135" w14:textId="6E35B5FE" w:rsidR="00E846E2" w:rsidRPr="00D377C2" w:rsidRDefault="00E846E2">
      <w:pPr>
        <w:rPr>
          <w:rFonts w:cstheme="minorHAnsi"/>
          <w:sz w:val="24"/>
          <w:szCs w:val="24"/>
        </w:rPr>
      </w:pPr>
    </w:p>
    <w:p w14:paraId="1D93C604" w14:textId="27C09E0C" w:rsidR="00E846E2" w:rsidRPr="00D377C2" w:rsidRDefault="00E846E2">
      <w:pPr>
        <w:rPr>
          <w:rFonts w:cstheme="minorHAnsi"/>
          <w:sz w:val="24"/>
          <w:szCs w:val="24"/>
        </w:rPr>
      </w:pPr>
      <w:r w:rsidRPr="00D377C2">
        <w:rPr>
          <w:rFonts w:cstheme="minorHAnsi"/>
          <w:sz w:val="24"/>
          <w:szCs w:val="24"/>
        </w:rPr>
        <w:t xml:space="preserve">One of the models of communication researched to the Shannon and Weaver model </w:t>
      </w:r>
      <w:r w:rsidRPr="00D377C2">
        <w:rPr>
          <w:rFonts w:cstheme="minorHAnsi"/>
          <w:sz w:val="24"/>
          <w:szCs w:val="24"/>
        </w:rPr>
        <w:t>(Shannon and Weaver, 1949)</w:t>
      </w:r>
      <w:r w:rsidRPr="00D377C2">
        <w:rPr>
          <w:rFonts w:cstheme="minorHAnsi"/>
          <w:sz w:val="24"/>
          <w:szCs w:val="24"/>
        </w:rPr>
        <w:t xml:space="preserve"> shows that the cycle begins with the sender, the source which is transmitted and encoded, we are trying to ascertain what message is being received, the channel in which the message is being sent, any noise, which could be explained as barriers.  The message is then received and decoded. I like to think of this part in the process like Chinese whispers, was it clear and understood? The receiver where the message should land and feedback confirming the message was both received and understood, shows the message was successful.</w:t>
      </w:r>
    </w:p>
    <w:p w14:paraId="4E25B621" w14:textId="77777777" w:rsidR="00764D41" w:rsidRPr="00D377C2" w:rsidRDefault="00764D41" w:rsidP="00436E31">
      <w:pPr>
        <w:rPr>
          <w:rFonts w:cstheme="minorHAnsi"/>
          <w:sz w:val="24"/>
          <w:szCs w:val="24"/>
        </w:rPr>
      </w:pPr>
    </w:p>
    <w:p w14:paraId="4AFB0688" w14:textId="1B90D887" w:rsidR="00F04A31" w:rsidRPr="00D377C2" w:rsidRDefault="00E846E2" w:rsidP="00436E31">
      <w:pPr>
        <w:rPr>
          <w:rFonts w:cstheme="minorHAnsi"/>
          <w:color w:val="202124"/>
          <w:sz w:val="24"/>
          <w:szCs w:val="24"/>
          <w:shd w:val="clear" w:color="auto" w:fill="FFFFFF"/>
        </w:rPr>
      </w:pPr>
      <w:r w:rsidRPr="00D377C2">
        <w:rPr>
          <w:rFonts w:cstheme="minorHAnsi"/>
          <w:sz w:val="24"/>
          <w:szCs w:val="24"/>
        </w:rPr>
        <w:lastRenderedPageBreak/>
        <w:t xml:space="preserve">Another model of communication </w:t>
      </w:r>
      <w:r w:rsidRPr="00D377C2">
        <w:rPr>
          <w:rFonts w:cstheme="minorHAnsi"/>
          <w:sz w:val="24"/>
          <w:szCs w:val="24"/>
        </w:rPr>
        <w:t>(Berlo, 1960)</w:t>
      </w:r>
      <w:r w:rsidRPr="00D377C2">
        <w:rPr>
          <w:rFonts w:cstheme="minorHAnsi"/>
          <w:sz w:val="24"/>
          <w:szCs w:val="24"/>
        </w:rPr>
        <w:t xml:space="preserve"> </w:t>
      </w:r>
      <w:r w:rsidRPr="00D377C2">
        <w:rPr>
          <w:rFonts w:cstheme="minorHAnsi"/>
          <w:color w:val="202124"/>
          <w:sz w:val="24"/>
          <w:szCs w:val="24"/>
          <w:shd w:val="clear" w:color="auto" w:fill="FFFFFF"/>
        </w:rPr>
        <w:t>David Berlo's SMCR Model of Communication </w:t>
      </w:r>
      <w:r w:rsidRPr="00D377C2">
        <w:rPr>
          <w:rFonts w:cstheme="minorHAnsi"/>
          <w:color w:val="202124"/>
          <w:sz w:val="24"/>
          <w:szCs w:val="24"/>
          <w:shd w:val="clear" w:color="auto" w:fill="FFFFFF"/>
        </w:rPr>
        <w:t>is a model of communication in its simplest form</w:t>
      </w:r>
      <w:r w:rsidR="00D377C2" w:rsidRPr="00D377C2">
        <w:rPr>
          <w:rFonts w:cstheme="minorHAnsi"/>
          <w:color w:val="202124"/>
          <w:sz w:val="24"/>
          <w:szCs w:val="24"/>
          <w:shd w:val="clear" w:color="auto" w:fill="FFFFFF"/>
        </w:rPr>
        <w:t xml:space="preserve">. </w:t>
      </w:r>
      <w:r w:rsidRPr="00D377C2">
        <w:rPr>
          <w:rFonts w:cstheme="minorHAnsi"/>
          <w:color w:val="202124"/>
          <w:sz w:val="24"/>
          <w:szCs w:val="24"/>
          <w:shd w:val="clear" w:color="auto" w:fill="FFFFFF"/>
        </w:rPr>
        <w:t xml:space="preserve">SMCR stands for Sender, Message, Channel, and Receiver. Berlo's </w:t>
      </w:r>
      <w:r w:rsidRPr="00D377C2">
        <w:rPr>
          <w:rFonts w:cstheme="minorHAnsi"/>
          <w:color w:val="202124"/>
          <w:sz w:val="24"/>
          <w:szCs w:val="24"/>
          <w:shd w:val="clear" w:color="auto" w:fill="FFFFFF"/>
        </w:rPr>
        <w:t xml:space="preserve">model </w:t>
      </w:r>
      <w:r w:rsidR="004F58A1" w:rsidRPr="00D377C2">
        <w:rPr>
          <w:rFonts w:cstheme="minorHAnsi"/>
          <w:color w:val="202124"/>
          <w:sz w:val="24"/>
          <w:szCs w:val="24"/>
          <w:shd w:val="clear" w:color="auto" w:fill="FFFFFF"/>
        </w:rPr>
        <w:t>assesse</w:t>
      </w:r>
      <w:r w:rsidRPr="00D377C2">
        <w:rPr>
          <w:rFonts w:cstheme="minorHAnsi"/>
          <w:color w:val="202124"/>
          <w:sz w:val="24"/>
          <w:szCs w:val="24"/>
          <w:shd w:val="clear" w:color="auto" w:fill="FFFFFF"/>
        </w:rPr>
        <w:t>s the cont</w:t>
      </w:r>
      <w:r w:rsidR="004F58A1" w:rsidRPr="00D377C2">
        <w:rPr>
          <w:rFonts w:cstheme="minorHAnsi"/>
          <w:color w:val="202124"/>
          <w:sz w:val="24"/>
          <w:szCs w:val="24"/>
          <w:shd w:val="clear" w:color="auto" w:fill="FFFFFF"/>
        </w:rPr>
        <w:t>ents</w:t>
      </w:r>
      <w:r w:rsidRPr="00D377C2">
        <w:rPr>
          <w:rFonts w:cstheme="minorHAnsi"/>
          <w:color w:val="202124"/>
          <w:sz w:val="24"/>
          <w:szCs w:val="24"/>
          <w:shd w:val="clear" w:color="auto" w:fill="FFFFFF"/>
        </w:rPr>
        <w:t xml:space="preserve"> of each building block without the inclusion of feedback how do we know the message was received and understood?</w:t>
      </w:r>
    </w:p>
    <w:p w14:paraId="78520E31" w14:textId="3DCB8C6B" w:rsidR="00E846E2" w:rsidRDefault="00E846E2" w:rsidP="00436E31">
      <w:pPr>
        <w:rPr>
          <w:sz w:val="24"/>
          <w:szCs w:val="24"/>
        </w:rPr>
      </w:pPr>
      <w:r>
        <w:rPr>
          <w:noProof/>
          <w:sz w:val="24"/>
          <w:szCs w:val="24"/>
        </w:rPr>
        <w:drawing>
          <wp:inline distT="0" distB="0" distL="0" distR="0" wp14:anchorId="44D6AB61" wp14:editId="74B0305E">
            <wp:extent cx="5731510" cy="307467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074670"/>
                    </a:xfrm>
                    <a:prstGeom prst="rect">
                      <a:avLst/>
                    </a:prstGeom>
                  </pic:spPr>
                </pic:pic>
              </a:graphicData>
            </a:graphic>
          </wp:inline>
        </w:drawing>
      </w:r>
    </w:p>
    <w:p w14:paraId="542E61BB" w14:textId="27A977DF" w:rsidR="004D194F" w:rsidRDefault="004F58A1" w:rsidP="00436E31">
      <w:pPr>
        <w:rPr>
          <w:sz w:val="24"/>
          <w:szCs w:val="24"/>
        </w:rPr>
      </w:pPr>
      <w:r>
        <w:rPr>
          <w:sz w:val="24"/>
          <w:szCs w:val="24"/>
        </w:rPr>
        <w:t xml:space="preserve">As we can see from the breakdown in this model there are many forms of transmitting information and </w:t>
      </w:r>
      <w:r w:rsidR="00D377C2">
        <w:rPr>
          <w:sz w:val="24"/>
          <w:szCs w:val="24"/>
        </w:rPr>
        <w:t>it is</w:t>
      </w:r>
      <w:r>
        <w:rPr>
          <w:sz w:val="24"/>
          <w:szCs w:val="24"/>
        </w:rPr>
        <w:t xml:space="preserve"> important, we understand how we relay messages so we can ensure they are understood.</w:t>
      </w:r>
    </w:p>
    <w:p w14:paraId="2748A97F" w14:textId="291DA574" w:rsidR="004F58A1" w:rsidRDefault="004F58A1" w:rsidP="00436E31">
      <w:pPr>
        <w:rPr>
          <w:sz w:val="24"/>
          <w:szCs w:val="24"/>
        </w:rPr>
      </w:pPr>
      <w:r>
        <w:rPr>
          <w:sz w:val="24"/>
          <w:szCs w:val="24"/>
        </w:rPr>
        <w:t xml:space="preserve">In my role I work with a lot of people from </w:t>
      </w:r>
      <w:r w:rsidR="00D377C2">
        <w:rPr>
          <w:sz w:val="24"/>
          <w:szCs w:val="24"/>
        </w:rPr>
        <w:t>diverse cultures</w:t>
      </w:r>
      <w:r>
        <w:rPr>
          <w:sz w:val="24"/>
          <w:szCs w:val="24"/>
        </w:rPr>
        <w:t xml:space="preserve"> and backgrounds and how I send and receive a message can differ </w:t>
      </w:r>
      <w:r w:rsidR="00D377C2">
        <w:rPr>
          <w:sz w:val="24"/>
          <w:szCs w:val="24"/>
        </w:rPr>
        <w:t>due</w:t>
      </w:r>
      <w:r>
        <w:rPr>
          <w:sz w:val="24"/>
          <w:szCs w:val="24"/>
        </w:rPr>
        <w:t xml:space="preserve"> to social systems and culture</w:t>
      </w:r>
      <w:r w:rsidR="00D377C2">
        <w:rPr>
          <w:sz w:val="24"/>
          <w:szCs w:val="24"/>
        </w:rPr>
        <w:t xml:space="preserve">. </w:t>
      </w:r>
      <w:r>
        <w:rPr>
          <w:sz w:val="24"/>
          <w:szCs w:val="24"/>
        </w:rPr>
        <w:t xml:space="preserve">If you were to take Schramm’s model on communication in developing countries  </w:t>
      </w:r>
      <w:r w:rsidRPr="004F58A1">
        <w:rPr>
          <w:sz w:val="24"/>
          <w:szCs w:val="24"/>
        </w:rPr>
        <w:t>(Schramm, 1973)</w:t>
      </w:r>
      <w:r>
        <w:rPr>
          <w:sz w:val="24"/>
          <w:szCs w:val="24"/>
        </w:rPr>
        <w:t xml:space="preserve"> you would see how a good communication model would benefit somewhere like South Sudan where I have had the experience of communication difficulties and it explains the positive progress that can be made both economically, socially possible even politically with a good practice of communication.</w:t>
      </w:r>
    </w:p>
    <w:p w14:paraId="79B1F15A" w14:textId="67D6AC08" w:rsidR="004F58A1" w:rsidRDefault="004F58A1" w:rsidP="00436E31">
      <w:pPr>
        <w:rPr>
          <w:sz w:val="24"/>
          <w:szCs w:val="24"/>
        </w:rPr>
      </w:pPr>
      <w:r>
        <w:rPr>
          <w:sz w:val="24"/>
          <w:szCs w:val="24"/>
        </w:rPr>
        <w:t xml:space="preserve">A lot of my </w:t>
      </w:r>
      <w:r w:rsidR="00D377C2">
        <w:rPr>
          <w:sz w:val="24"/>
          <w:szCs w:val="24"/>
        </w:rPr>
        <w:t>day-to-day</w:t>
      </w:r>
      <w:r>
        <w:rPr>
          <w:sz w:val="24"/>
          <w:szCs w:val="24"/>
        </w:rPr>
        <w:t xml:space="preserve"> communication is done over MS Teams so the source is both vocal, </w:t>
      </w:r>
      <w:r w:rsidR="00D377C2">
        <w:rPr>
          <w:sz w:val="24"/>
          <w:szCs w:val="24"/>
        </w:rPr>
        <w:t>visual,</w:t>
      </w:r>
      <w:r>
        <w:rPr>
          <w:sz w:val="24"/>
          <w:szCs w:val="24"/>
        </w:rPr>
        <w:t xml:space="preserve"> and verbal</w:t>
      </w:r>
      <w:r w:rsidR="00D377C2">
        <w:rPr>
          <w:sz w:val="24"/>
          <w:szCs w:val="24"/>
        </w:rPr>
        <w:t xml:space="preserve">. </w:t>
      </w:r>
      <w:r>
        <w:rPr>
          <w:sz w:val="24"/>
          <w:szCs w:val="24"/>
        </w:rPr>
        <w:t xml:space="preserve">When discussing actions that are required for training courses to run a variety of pitch and tone of my voice is important to appear upbeat, the noise element in the relay of the message could be distracting in the office, poor internet signal so making team notes during the online meeting is also a good way to ensure the quality of the message is backed up.  </w:t>
      </w:r>
      <w:r w:rsidR="00D377C2">
        <w:rPr>
          <w:sz w:val="24"/>
          <w:szCs w:val="24"/>
        </w:rPr>
        <w:t>It is</w:t>
      </w:r>
      <w:r>
        <w:rPr>
          <w:sz w:val="24"/>
          <w:szCs w:val="24"/>
        </w:rPr>
        <w:t xml:space="preserve"> important to speak more slowly as English </w:t>
      </w:r>
      <w:r w:rsidR="00D377C2">
        <w:rPr>
          <w:sz w:val="24"/>
          <w:szCs w:val="24"/>
        </w:rPr>
        <w:t>is not</w:t>
      </w:r>
      <w:r>
        <w:rPr>
          <w:sz w:val="24"/>
          <w:szCs w:val="24"/>
        </w:rPr>
        <w:t xml:space="preserve"> the first language for some of the employees you are trying to communicate with</w:t>
      </w:r>
      <w:r w:rsidR="00D377C2">
        <w:rPr>
          <w:sz w:val="24"/>
          <w:szCs w:val="24"/>
        </w:rPr>
        <w:t xml:space="preserve">. </w:t>
      </w:r>
      <w:r>
        <w:rPr>
          <w:sz w:val="24"/>
          <w:szCs w:val="24"/>
        </w:rPr>
        <w:t>Vocalised pauses give the individuals that few moments to digest what has been said, collect their thoughts, pose any questions but also as the sender you get the opportunity to gauge responses, see if there are vacant expressions that may question your delivery</w:t>
      </w:r>
      <w:r w:rsidR="00D377C2">
        <w:rPr>
          <w:sz w:val="24"/>
          <w:szCs w:val="24"/>
        </w:rPr>
        <w:t xml:space="preserve">. </w:t>
      </w:r>
      <w:r>
        <w:rPr>
          <w:sz w:val="24"/>
          <w:szCs w:val="24"/>
        </w:rPr>
        <w:t>This type of awareness is important when you are communicating in this type of environment.</w:t>
      </w:r>
    </w:p>
    <w:p w14:paraId="2F7469AB" w14:textId="20E07F3E" w:rsidR="00D377C2" w:rsidRDefault="00D377C2" w:rsidP="00436E31">
      <w:pPr>
        <w:rPr>
          <w:sz w:val="24"/>
          <w:szCs w:val="24"/>
        </w:rPr>
      </w:pPr>
      <w:r>
        <w:rPr>
          <w:sz w:val="24"/>
          <w:szCs w:val="24"/>
        </w:rPr>
        <w:lastRenderedPageBreak/>
        <w:t xml:space="preserve">To ensure you are conveying your messages it is important to take note of others' responses what people may project is not always what you see. There are many communication barriers. A swan may look as though it is gracefully gliding along the pond, but underneath could be paddle </w:t>
      </w:r>
      <w:r w:rsidR="00AE3D97">
        <w:rPr>
          <w:sz w:val="24"/>
          <w:szCs w:val="24"/>
        </w:rPr>
        <w:t>like</w:t>
      </w:r>
      <w:r>
        <w:rPr>
          <w:sz w:val="24"/>
          <w:szCs w:val="24"/>
        </w:rPr>
        <w:t xml:space="preserve"> crazy to keep going. </w:t>
      </w:r>
      <w:r w:rsidR="00AE3D97">
        <w:rPr>
          <w:sz w:val="24"/>
          <w:szCs w:val="24"/>
        </w:rPr>
        <w:t xml:space="preserve">Never assume that someone does not have emotional issues outside of the workplace that can affect their performance. </w:t>
      </w:r>
      <w:r>
        <w:rPr>
          <w:sz w:val="24"/>
          <w:szCs w:val="24"/>
        </w:rPr>
        <w:t>People's gestures and tone are more connective than the words spoken.</w:t>
      </w:r>
    </w:p>
    <w:p w14:paraId="45114399" w14:textId="7AC927D5" w:rsidR="00D377C2" w:rsidRDefault="00D377C2" w:rsidP="00436E31">
      <w:pPr>
        <w:rPr>
          <w:sz w:val="24"/>
          <w:szCs w:val="24"/>
        </w:rPr>
      </w:pPr>
      <w:r>
        <w:rPr>
          <w:sz w:val="24"/>
          <w:szCs w:val="24"/>
        </w:rPr>
        <w:t xml:space="preserve">One barrier could be </w:t>
      </w:r>
      <w:r w:rsidRPr="00D377C2">
        <w:rPr>
          <w:sz w:val="24"/>
          <w:szCs w:val="24"/>
        </w:rPr>
        <w:t>linguistic</w:t>
      </w:r>
      <w:r>
        <w:rPr>
          <w:sz w:val="24"/>
          <w:szCs w:val="24"/>
        </w:rPr>
        <w:t>s observing</w:t>
      </w:r>
      <w:r w:rsidRPr="00D377C2">
        <w:rPr>
          <w:sz w:val="24"/>
          <w:szCs w:val="24"/>
        </w:rPr>
        <w:t xml:space="preserve"> people from different countries interacting with one another, people in some countries having </w:t>
      </w:r>
      <w:r w:rsidRPr="00D377C2">
        <w:rPr>
          <w:sz w:val="24"/>
          <w:szCs w:val="24"/>
        </w:rPr>
        <w:t>a unique way</w:t>
      </w:r>
      <w:r w:rsidRPr="00D377C2">
        <w:rPr>
          <w:sz w:val="24"/>
          <w:szCs w:val="24"/>
        </w:rPr>
        <w:t xml:space="preserve"> of greeting others and people having the same language speaking in different dialects. Culture has a significant role to play in linguistic barriers</w:t>
      </w:r>
      <w:r>
        <w:rPr>
          <w:sz w:val="24"/>
          <w:szCs w:val="24"/>
        </w:rPr>
        <w:t xml:space="preserve">. </w:t>
      </w:r>
      <w:r w:rsidRPr="00D377C2">
        <w:rPr>
          <w:sz w:val="24"/>
          <w:szCs w:val="24"/>
        </w:rPr>
        <w:t>Physiological</w:t>
      </w:r>
      <w:r>
        <w:rPr>
          <w:sz w:val="24"/>
          <w:szCs w:val="24"/>
        </w:rPr>
        <w:t xml:space="preserve"> barriers, individuals may not personally feel they are good enough for a role or task. All these factors play a huge role in getting across your message. You must also learn to be a good listener, understanding someone is a major factor in effective communication and the more open, respectful, and active you appear to make you engage the person sending you the message will feel valued and most of all understood.</w:t>
      </w:r>
    </w:p>
    <w:p w14:paraId="6FC20DE2" w14:textId="029B9B21" w:rsidR="004F58A1" w:rsidRDefault="004F58A1" w:rsidP="00436E31">
      <w:pPr>
        <w:rPr>
          <w:sz w:val="24"/>
          <w:szCs w:val="24"/>
        </w:rPr>
      </w:pPr>
    </w:p>
    <w:p w14:paraId="7B57FC55" w14:textId="63670573" w:rsidR="005E285C" w:rsidRDefault="00F7654E" w:rsidP="00764706">
      <w:pPr>
        <w:pStyle w:val="Heading1"/>
      </w:pPr>
      <w:bookmarkStart w:id="3" w:name="_Toc9181646"/>
      <w:r>
        <w:t>2.0</w:t>
      </w:r>
      <w:bookmarkEnd w:id="3"/>
      <w:r>
        <w:t xml:space="preserve"> </w:t>
      </w:r>
    </w:p>
    <w:p w14:paraId="0249017B" w14:textId="77777777" w:rsidR="00003524" w:rsidRPr="00003524" w:rsidRDefault="00003524" w:rsidP="00003524"/>
    <w:p w14:paraId="72215588" w14:textId="00CF4D4C" w:rsidR="00F7654E" w:rsidRPr="00436E31" w:rsidRDefault="00F7654E" w:rsidP="00003524">
      <w:pPr>
        <w:pStyle w:val="Heading2"/>
      </w:pPr>
      <w:bookmarkStart w:id="4" w:name="_Toc9181647"/>
      <w:r>
        <w:t>Assessing Own Communication Skills</w:t>
      </w:r>
      <w:bookmarkEnd w:id="4"/>
      <w:r>
        <w:t xml:space="preserve"> </w:t>
      </w:r>
    </w:p>
    <w:p w14:paraId="0F102600" w14:textId="0DAE016A" w:rsidR="00C00631" w:rsidRPr="00D377C2" w:rsidRDefault="00C00631" w:rsidP="00003524">
      <w:pPr>
        <w:jc w:val="both"/>
        <w:rPr>
          <w:rFonts w:cstheme="minorHAnsi"/>
          <w:bCs/>
          <w:sz w:val="24"/>
          <w:szCs w:val="24"/>
        </w:rPr>
      </w:pPr>
    </w:p>
    <w:p w14:paraId="697A236D" w14:textId="7C6308F7" w:rsidR="00764D41" w:rsidRPr="00D377C2" w:rsidRDefault="00D377C2" w:rsidP="00003524">
      <w:pPr>
        <w:jc w:val="both"/>
        <w:rPr>
          <w:rFonts w:cstheme="minorHAnsi"/>
          <w:bCs/>
          <w:sz w:val="24"/>
          <w:szCs w:val="24"/>
        </w:rPr>
      </w:pPr>
      <w:r w:rsidRPr="00D377C2">
        <w:rPr>
          <w:rFonts w:cstheme="minorHAnsi"/>
          <w:bCs/>
          <w:sz w:val="24"/>
          <w:szCs w:val="24"/>
        </w:rPr>
        <w:t xml:space="preserve">After further </w:t>
      </w:r>
      <w:r>
        <w:rPr>
          <w:rFonts w:cstheme="minorHAnsi"/>
          <w:bCs/>
          <w:sz w:val="24"/>
          <w:szCs w:val="24"/>
        </w:rPr>
        <w:t xml:space="preserve">assessment of my communication skills, I would say my colleagues have fairly interpreted their view of me. I do try to be assertive in a friendly and understanding way. The lack of understanding in culture and their lack of comprehension of a question or task can at times be frustrating when there is pressure to commit to a deadline and that way come across as </w:t>
      </w:r>
      <w:r w:rsidR="00AE3D97">
        <w:rPr>
          <w:rFonts w:cstheme="minorHAnsi"/>
          <w:bCs/>
          <w:sz w:val="24"/>
          <w:szCs w:val="24"/>
        </w:rPr>
        <w:t>passive aggressive</w:t>
      </w:r>
      <w:r>
        <w:rPr>
          <w:rFonts w:cstheme="minorHAnsi"/>
          <w:bCs/>
          <w:sz w:val="24"/>
          <w:szCs w:val="24"/>
        </w:rPr>
        <w:t>. This also highlights a need for future training for me as an individual to know how to deal with this environment productively.</w:t>
      </w:r>
    </w:p>
    <w:p w14:paraId="651897D2" w14:textId="45569E90" w:rsidR="003C7CF3" w:rsidRPr="00D377C2" w:rsidRDefault="00D377C2" w:rsidP="00003524">
      <w:pPr>
        <w:jc w:val="both"/>
        <w:rPr>
          <w:rFonts w:cstheme="minorHAnsi"/>
          <w:bCs/>
          <w:sz w:val="24"/>
          <w:szCs w:val="24"/>
        </w:rPr>
      </w:pPr>
      <w:r>
        <w:rPr>
          <w:rFonts w:cstheme="minorHAnsi"/>
          <w:bCs/>
          <w:sz w:val="24"/>
          <w:szCs w:val="24"/>
        </w:rPr>
        <w:t xml:space="preserve">I know that I do not always think things through and stumble over a presentation which at times make the message I try to send unclear and not concise. I hope that by considering the elements learned in these communications tutorials I can apply some of the theories and models to improve this and lower my stress levels which in turn will help to achieve a better line of communication. </w:t>
      </w:r>
    </w:p>
    <w:p w14:paraId="41548350" w14:textId="125BDCD7" w:rsidR="003C7CF3" w:rsidRDefault="00D377C2" w:rsidP="00003524">
      <w:pPr>
        <w:jc w:val="both"/>
        <w:rPr>
          <w:rFonts w:cstheme="minorHAnsi"/>
          <w:bCs/>
          <w:sz w:val="24"/>
          <w:szCs w:val="24"/>
        </w:rPr>
      </w:pPr>
      <w:r w:rsidRPr="00D377C2">
        <w:rPr>
          <w:rFonts w:cstheme="minorHAnsi"/>
          <w:bCs/>
          <w:sz w:val="24"/>
          <w:szCs w:val="24"/>
        </w:rPr>
        <w:t>Both my Verbal and non</w:t>
      </w:r>
      <w:r>
        <w:rPr>
          <w:rFonts w:cstheme="minorHAnsi"/>
          <w:bCs/>
          <w:sz w:val="24"/>
          <w:szCs w:val="24"/>
        </w:rPr>
        <w:t>-</w:t>
      </w:r>
      <w:r w:rsidRPr="00D377C2">
        <w:rPr>
          <w:rFonts w:cstheme="minorHAnsi"/>
          <w:bCs/>
          <w:sz w:val="24"/>
          <w:szCs w:val="24"/>
        </w:rPr>
        <w:t xml:space="preserve">verbal communication requires work </w:t>
      </w:r>
      <w:r>
        <w:rPr>
          <w:rFonts w:cstheme="minorHAnsi"/>
          <w:bCs/>
          <w:sz w:val="24"/>
          <w:szCs w:val="24"/>
        </w:rPr>
        <w:t>as I do not always get across the message I want to relay. This causes a breakdown in work, accountability. With the noise element and barriers such as culture, time difference and comprehension issues within the team it becomes a challenging working environment.</w:t>
      </w:r>
    </w:p>
    <w:p w14:paraId="4E98535B" w14:textId="77777777" w:rsidR="00AE3D97" w:rsidRDefault="00D377C2" w:rsidP="00003524">
      <w:pPr>
        <w:jc w:val="both"/>
        <w:rPr>
          <w:rFonts w:cstheme="minorHAnsi"/>
          <w:bCs/>
          <w:sz w:val="24"/>
          <w:szCs w:val="24"/>
        </w:rPr>
      </w:pPr>
      <w:r>
        <w:rPr>
          <w:rFonts w:cstheme="minorHAnsi"/>
          <w:bCs/>
          <w:sz w:val="24"/>
          <w:szCs w:val="24"/>
        </w:rPr>
        <w:t>Working on p</w:t>
      </w:r>
      <w:r w:rsidRPr="00D377C2">
        <w:rPr>
          <w:rFonts w:cstheme="minorHAnsi"/>
          <w:bCs/>
          <w:sz w:val="24"/>
          <w:szCs w:val="24"/>
        </w:rPr>
        <w:t>aralinguistics</w:t>
      </w:r>
      <w:r>
        <w:rPr>
          <w:rFonts w:cstheme="minorHAnsi"/>
          <w:bCs/>
          <w:sz w:val="24"/>
          <w:szCs w:val="24"/>
        </w:rPr>
        <w:t xml:space="preserve"> understanding would also be an immense help in this type of situation as</w:t>
      </w:r>
      <w:r w:rsidRPr="00D377C2">
        <w:t xml:space="preserve"> </w:t>
      </w:r>
      <w:r>
        <w:t>b</w:t>
      </w:r>
      <w:r w:rsidRPr="00D377C2">
        <w:rPr>
          <w:rFonts w:cstheme="minorHAnsi"/>
          <w:bCs/>
          <w:sz w:val="24"/>
          <w:szCs w:val="24"/>
        </w:rPr>
        <w:t xml:space="preserve">ody language, gestures, facial expressions, </w:t>
      </w:r>
      <w:r w:rsidRPr="00D377C2">
        <w:rPr>
          <w:rFonts w:cstheme="minorHAnsi"/>
          <w:bCs/>
          <w:sz w:val="24"/>
          <w:szCs w:val="24"/>
        </w:rPr>
        <w:t>tone,</w:t>
      </w:r>
      <w:r w:rsidRPr="00D377C2">
        <w:rPr>
          <w:rFonts w:cstheme="minorHAnsi"/>
          <w:bCs/>
          <w:sz w:val="24"/>
          <w:szCs w:val="24"/>
        </w:rPr>
        <w:t xml:space="preserve"> </w:t>
      </w:r>
      <w:r>
        <w:rPr>
          <w:rFonts w:cstheme="minorHAnsi"/>
          <w:bCs/>
          <w:sz w:val="24"/>
          <w:szCs w:val="24"/>
        </w:rPr>
        <w:t xml:space="preserve">the </w:t>
      </w:r>
      <w:r w:rsidRPr="00D377C2">
        <w:rPr>
          <w:rFonts w:cstheme="minorHAnsi"/>
          <w:bCs/>
          <w:sz w:val="24"/>
          <w:szCs w:val="24"/>
        </w:rPr>
        <w:t xml:space="preserve">pitch of voice </w:t>
      </w:r>
      <w:r>
        <w:rPr>
          <w:rFonts w:cstheme="minorHAnsi"/>
          <w:bCs/>
          <w:sz w:val="24"/>
          <w:szCs w:val="24"/>
        </w:rPr>
        <w:t xml:space="preserve">and especially the speed of vocal delivery </w:t>
      </w:r>
      <w:r w:rsidRPr="00D377C2">
        <w:rPr>
          <w:rFonts w:cstheme="minorHAnsi"/>
          <w:bCs/>
          <w:sz w:val="24"/>
          <w:szCs w:val="24"/>
        </w:rPr>
        <w:t>are all examples of paralinguistic feature</w:t>
      </w:r>
      <w:r>
        <w:rPr>
          <w:rFonts w:cstheme="minorHAnsi"/>
          <w:bCs/>
          <w:sz w:val="24"/>
          <w:szCs w:val="24"/>
        </w:rPr>
        <w:t xml:space="preserve">s that need to be worked on within the team. The </w:t>
      </w:r>
      <w:r w:rsidRPr="00D377C2">
        <w:rPr>
          <w:rFonts w:cstheme="minorHAnsi"/>
          <w:bCs/>
          <w:sz w:val="24"/>
          <w:szCs w:val="24"/>
        </w:rPr>
        <w:t>South Sudanese tend to feel more cultural affiliation and loyalty to their tribal and ethnic groups</w:t>
      </w:r>
      <w:r>
        <w:rPr>
          <w:rFonts w:cstheme="minorHAnsi"/>
          <w:bCs/>
          <w:sz w:val="24"/>
          <w:szCs w:val="24"/>
        </w:rPr>
        <w:t xml:space="preserve">. </w:t>
      </w:r>
    </w:p>
    <w:p w14:paraId="464E3BAC" w14:textId="60559740" w:rsidR="004C7B28" w:rsidRPr="00D377C2" w:rsidRDefault="00D377C2" w:rsidP="00003524">
      <w:pPr>
        <w:jc w:val="both"/>
        <w:rPr>
          <w:rFonts w:cstheme="minorHAnsi"/>
          <w:bCs/>
          <w:sz w:val="24"/>
          <w:szCs w:val="24"/>
        </w:rPr>
      </w:pPr>
      <w:r>
        <w:rPr>
          <w:rFonts w:cstheme="minorHAnsi"/>
          <w:bCs/>
          <w:sz w:val="24"/>
          <w:szCs w:val="24"/>
        </w:rPr>
        <w:lastRenderedPageBreak/>
        <w:t xml:space="preserve">It has an incredibly young population and is still extremely male-dominated. </w:t>
      </w:r>
      <w:r w:rsidRPr="00D377C2">
        <w:rPr>
          <w:rFonts w:cstheme="minorHAnsi"/>
          <w:bCs/>
          <w:sz w:val="24"/>
          <w:szCs w:val="24"/>
        </w:rPr>
        <w:t>South Sudan is one of the poorest countries in the world. Two-thirds of its population is dependent on humanitarian aid</w:t>
      </w:r>
      <w:r w:rsidRPr="00D377C2">
        <w:rPr>
          <w:rFonts w:cstheme="minorHAnsi"/>
          <w:bCs/>
          <w:sz w:val="24"/>
          <w:szCs w:val="24"/>
        </w:rPr>
        <w:t>.</w:t>
      </w:r>
      <w:r>
        <w:rPr>
          <w:rFonts w:cstheme="minorHAnsi"/>
          <w:bCs/>
          <w:sz w:val="24"/>
          <w:szCs w:val="24"/>
        </w:rPr>
        <w:t xml:space="preserve"> </w:t>
      </w:r>
      <w:r w:rsidR="00316C2E">
        <w:rPr>
          <w:rFonts w:cstheme="minorHAnsi"/>
          <w:bCs/>
          <w:sz w:val="24"/>
          <w:szCs w:val="24"/>
        </w:rPr>
        <w:t>The e</w:t>
      </w:r>
      <w:r>
        <w:rPr>
          <w:rFonts w:cstheme="minorHAnsi"/>
          <w:bCs/>
          <w:sz w:val="24"/>
          <w:szCs w:val="24"/>
        </w:rPr>
        <w:t>ducation system is extremely poor and still developing so it is essential to realise the capacity levels of learning are low. This does become apparent through vacant expressions during meetings and lack of response trying to get tasks completed to the required level.</w:t>
      </w:r>
    </w:p>
    <w:p w14:paraId="2F246615" w14:textId="722CB24E" w:rsidR="004C7B28" w:rsidRDefault="00D377C2" w:rsidP="00003524">
      <w:pPr>
        <w:jc w:val="both"/>
        <w:rPr>
          <w:rFonts w:cstheme="minorHAnsi"/>
          <w:bCs/>
          <w:sz w:val="24"/>
          <w:szCs w:val="24"/>
        </w:rPr>
      </w:pPr>
      <w:r>
        <w:rPr>
          <w:rFonts w:cstheme="minorHAnsi"/>
          <w:bCs/>
          <w:sz w:val="24"/>
          <w:szCs w:val="24"/>
        </w:rPr>
        <w:t xml:space="preserve">Based on these comments </w:t>
      </w:r>
      <w:r w:rsidR="00316C2E">
        <w:rPr>
          <w:rFonts w:cstheme="minorHAnsi"/>
          <w:bCs/>
          <w:sz w:val="24"/>
          <w:szCs w:val="24"/>
        </w:rPr>
        <w:t>introducing</w:t>
      </w:r>
      <w:r>
        <w:rPr>
          <w:rFonts w:cstheme="minorHAnsi"/>
          <w:bCs/>
          <w:sz w:val="24"/>
          <w:szCs w:val="24"/>
        </w:rPr>
        <w:t xml:space="preserve"> fundamental skills training for staff in skills such as </w:t>
      </w:r>
      <w:r w:rsidRPr="00D377C2">
        <w:rPr>
          <w:rFonts w:cstheme="minorHAnsi"/>
          <w:bCs/>
          <w:sz w:val="24"/>
          <w:szCs w:val="24"/>
        </w:rPr>
        <w:t>listening</w:t>
      </w:r>
      <w:r w:rsidRPr="00D377C2">
        <w:rPr>
          <w:rFonts w:cstheme="minorHAnsi"/>
          <w:bCs/>
          <w:sz w:val="24"/>
          <w:szCs w:val="24"/>
        </w:rPr>
        <w:t>, speaking, reading, and writing</w:t>
      </w:r>
      <w:r>
        <w:rPr>
          <w:rFonts w:cstheme="minorHAnsi"/>
          <w:bCs/>
          <w:sz w:val="24"/>
          <w:szCs w:val="24"/>
        </w:rPr>
        <w:t xml:space="preserve"> would benefit the company and the individual. To introduce the ILM </w:t>
      </w:r>
      <w:r w:rsidRPr="00D377C2">
        <w:rPr>
          <w:rFonts w:cstheme="minorHAnsi"/>
          <w:bCs/>
          <w:sz w:val="24"/>
          <w:szCs w:val="24"/>
        </w:rPr>
        <w:t>Level 2 Effective Team Member Skills</w:t>
      </w:r>
      <w:r>
        <w:rPr>
          <w:rFonts w:cstheme="minorHAnsi"/>
          <w:bCs/>
          <w:sz w:val="24"/>
          <w:szCs w:val="24"/>
        </w:rPr>
        <w:t xml:space="preserve"> </w:t>
      </w:r>
      <w:r w:rsidRPr="00D377C2">
        <w:rPr>
          <w:rFonts w:cstheme="minorHAnsi"/>
          <w:bCs/>
          <w:sz w:val="24"/>
          <w:szCs w:val="24"/>
        </w:rPr>
        <w:t>(www.i-l-m.com, n.d.)</w:t>
      </w:r>
      <w:r>
        <w:rPr>
          <w:rFonts w:cstheme="minorHAnsi"/>
          <w:bCs/>
          <w:sz w:val="24"/>
          <w:szCs w:val="24"/>
        </w:rPr>
        <w:t xml:space="preserve"> could help tackle the equality and culture issues addressing what is appropriate behaviour in the workplace which will help everyone to communicate and understand how we should all be working together as a team and minimise any bad behaviours picked up from previous experience. Which will give these individuals the skills to take with them through life and pass </w:t>
      </w:r>
      <w:r w:rsidR="00316C2E">
        <w:rPr>
          <w:rFonts w:cstheme="minorHAnsi"/>
          <w:bCs/>
          <w:sz w:val="24"/>
          <w:szCs w:val="24"/>
        </w:rPr>
        <w:t xml:space="preserve">them </w:t>
      </w:r>
      <w:r>
        <w:rPr>
          <w:rFonts w:cstheme="minorHAnsi"/>
          <w:bCs/>
          <w:sz w:val="24"/>
          <w:szCs w:val="24"/>
        </w:rPr>
        <w:t>on to future generations.</w:t>
      </w:r>
    </w:p>
    <w:p w14:paraId="66815A01" w14:textId="0A9B8089" w:rsidR="00316C2E" w:rsidRDefault="00316C2E" w:rsidP="00003524">
      <w:pPr>
        <w:jc w:val="both"/>
        <w:rPr>
          <w:rFonts w:cstheme="minorHAnsi"/>
          <w:bCs/>
          <w:sz w:val="24"/>
          <w:szCs w:val="24"/>
        </w:rPr>
      </w:pPr>
      <w:r>
        <w:rPr>
          <w:rFonts w:cstheme="minorHAnsi"/>
          <w:bCs/>
          <w:sz w:val="24"/>
          <w:szCs w:val="24"/>
        </w:rPr>
        <w:t xml:space="preserve">Working remotely can be a difficult barrier when trying to deal with conflict in the office. </w:t>
      </w:r>
      <w:r w:rsidRPr="00316C2E">
        <w:rPr>
          <w:rFonts w:cstheme="minorHAnsi"/>
          <w:bCs/>
          <w:sz w:val="24"/>
          <w:szCs w:val="24"/>
        </w:rPr>
        <w:t>Proxemics</w:t>
      </w:r>
      <w:r>
        <w:rPr>
          <w:rFonts w:cstheme="minorHAnsi"/>
          <w:bCs/>
          <w:sz w:val="24"/>
          <w:szCs w:val="24"/>
        </w:rPr>
        <w:t xml:space="preserve"> can place a large part in the culture within the office very often the males within the group like to assume the desk or place within the office environment where they feel they have the projection of “being the boss.”  You have to watch the dynamics within the group to make sure this does not cause unnecessary ill-feeling which if left to fester can cause conflicting clashes with equity and gender issues coming into the equation.</w:t>
      </w:r>
    </w:p>
    <w:p w14:paraId="0A9ECA3C" w14:textId="3D9C3320" w:rsidR="00316C2E" w:rsidRDefault="00316C2E" w:rsidP="00003524">
      <w:pPr>
        <w:jc w:val="both"/>
        <w:rPr>
          <w:rFonts w:cstheme="minorHAnsi"/>
          <w:bCs/>
          <w:sz w:val="24"/>
          <w:szCs w:val="24"/>
        </w:rPr>
      </w:pPr>
      <w:r>
        <w:rPr>
          <w:rFonts w:cstheme="minorHAnsi"/>
          <w:bCs/>
          <w:sz w:val="24"/>
          <w:szCs w:val="24"/>
        </w:rPr>
        <w:tab/>
      </w:r>
      <w:r>
        <w:rPr>
          <w:noProof/>
        </w:rPr>
        <w:drawing>
          <wp:inline distT="0" distB="0" distL="0" distR="0" wp14:anchorId="2279E986" wp14:editId="36A9E1E7">
            <wp:extent cx="4314825" cy="2821894"/>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0"/>
                    <a:stretch>
                      <a:fillRect/>
                    </a:stretch>
                  </pic:blipFill>
                  <pic:spPr>
                    <a:xfrm>
                      <a:off x="0" y="0"/>
                      <a:ext cx="4325174" cy="2828662"/>
                    </a:xfrm>
                    <a:prstGeom prst="rect">
                      <a:avLst/>
                    </a:prstGeom>
                  </pic:spPr>
                </pic:pic>
              </a:graphicData>
            </a:graphic>
          </wp:inline>
        </w:drawing>
      </w:r>
    </w:p>
    <w:p w14:paraId="2C622353" w14:textId="23972DAD" w:rsidR="00316C2E" w:rsidRDefault="00316C2E" w:rsidP="00003524">
      <w:pPr>
        <w:jc w:val="both"/>
        <w:rPr>
          <w:rFonts w:cstheme="minorHAnsi"/>
          <w:bCs/>
          <w:sz w:val="24"/>
          <w:szCs w:val="24"/>
        </w:rPr>
      </w:pPr>
      <w:r>
        <w:rPr>
          <w:rFonts w:cstheme="minorHAnsi"/>
          <w:bCs/>
          <w:sz w:val="24"/>
          <w:szCs w:val="24"/>
        </w:rPr>
        <w:t>We are all guilty of planning what to say next and not listening properly to what we are being told! An example of this is we can end up becoming fixed on one point within a conversation rather than listening to the whole point being raised or worse still butting in with comments that may raise conflict.</w:t>
      </w:r>
      <w:r>
        <w:rPr>
          <w:rFonts w:cstheme="minorHAnsi"/>
          <w:bCs/>
          <w:sz w:val="24"/>
          <w:szCs w:val="24"/>
        </w:rPr>
        <w:t xml:space="preserve"> As with all the points raised above, this must all begin with active listening, and this is certainly a strong skill to try and perfect when dealing with a workplace environment such as South Sudan where there are a lot more barriers to overcome than you would face in your home working environment. To be able to recognise these within yourself is a positive way to ensure you are giving your team what they need to perform. </w:t>
      </w:r>
    </w:p>
    <w:p w14:paraId="7F09159B" w14:textId="7AA65A1C" w:rsidR="00316C2E" w:rsidRDefault="00316C2E" w:rsidP="00003524">
      <w:pPr>
        <w:jc w:val="both"/>
        <w:rPr>
          <w:rFonts w:cstheme="minorHAnsi"/>
          <w:bCs/>
          <w:sz w:val="24"/>
          <w:szCs w:val="24"/>
        </w:rPr>
      </w:pPr>
      <w:r>
        <w:rPr>
          <w:rFonts w:cstheme="minorHAnsi"/>
          <w:bCs/>
          <w:sz w:val="24"/>
          <w:szCs w:val="24"/>
        </w:rPr>
        <w:lastRenderedPageBreak/>
        <w:t xml:space="preserve">Feedback is an especially important part of the process methods such as performance appraisals, 360-degree feedback appraisal, as well as self-evaluation is a method </w:t>
      </w:r>
      <w:r w:rsidR="00AE3D97">
        <w:rPr>
          <w:rFonts w:cstheme="minorHAnsi"/>
          <w:bCs/>
          <w:sz w:val="24"/>
          <w:szCs w:val="24"/>
        </w:rPr>
        <w:t>which</w:t>
      </w:r>
      <w:r>
        <w:rPr>
          <w:rFonts w:cstheme="minorHAnsi"/>
          <w:bCs/>
          <w:sz w:val="24"/>
          <w:szCs w:val="24"/>
        </w:rPr>
        <w:t xml:space="preserve"> can prove highly effective as a communication tool within the workplace. A chance to express thoughts, feelings, and aspirations </w:t>
      </w:r>
      <w:r w:rsidR="00AE3D97">
        <w:rPr>
          <w:rFonts w:cstheme="minorHAnsi"/>
          <w:bCs/>
          <w:sz w:val="24"/>
          <w:szCs w:val="24"/>
        </w:rPr>
        <w:t>confidentially and professionall</w:t>
      </w:r>
      <w:r>
        <w:rPr>
          <w:rFonts w:cstheme="minorHAnsi"/>
          <w:bCs/>
          <w:sz w:val="24"/>
          <w:szCs w:val="24"/>
        </w:rPr>
        <w:t>y. As an employer</w:t>
      </w:r>
      <w:r w:rsidR="00AE3D97">
        <w:rPr>
          <w:rFonts w:cstheme="minorHAnsi"/>
          <w:bCs/>
          <w:sz w:val="24"/>
          <w:szCs w:val="24"/>
        </w:rPr>
        <w:t>,</w:t>
      </w:r>
      <w:r>
        <w:rPr>
          <w:rFonts w:cstheme="minorHAnsi"/>
          <w:bCs/>
          <w:sz w:val="24"/>
          <w:szCs w:val="24"/>
        </w:rPr>
        <w:t xml:space="preserve"> it may </w:t>
      </w:r>
      <w:r w:rsidR="00AE3D97">
        <w:rPr>
          <w:rFonts w:cstheme="minorHAnsi"/>
          <w:bCs/>
          <w:sz w:val="24"/>
          <w:szCs w:val="24"/>
        </w:rPr>
        <w:t>allow you</w:t>
      </w:r>
      <w:r>
        <w:rPr>
          <w:rFonts w:cstheme="minorHAnsi"/>
          <w:bCs/>
          <w:sz w:val="24"/>
          <w:szCs w:val="24"/>
        </w:rPr>
        <w:t xml:space="preserve"> to discuss </w:t>
      </w:r>
      <w:r w:rsidRPr="00316C2E">
        <w:rPr>
          <w:rFonts w:cstheme="minorHAnsi"/>
          <w:bCs/>
          <w:sz w:val="24"/>
          <w:szCs w:val="24"/>
        </w:rPr>
        <w:t>behavioural and ethical values</w:t>
      </w:r>
      <w:r>
        <w:rPr>
          <w:rFonts w:cstheme="minorHAnsi"/>
          <w:bCs/>
          <w:sz w:val="24"/>
          <w:szCs w:val="24"/>
        </w:rPr>
        <w:t xml:space="preserve"> or recognise any training needs. If used correctly a</w:t>
      </w:r>
      <w:r w:rsidRPr="00316C2E">
        <w:rPr>
          <w:rFonts w:cstheme="minorHAnsi"/>
          <w:bCs/>
          <w:sz w:val="24"/>
          <w:szCs w:val="24"/>
        </w:rPr>
        <w:t xml:space="preserve">ppraisals </w:t>
      </w:r>
      <w:r>
        <w:rPr>
          <w:rFonts w:cstheme="minorHAnsi"/>
          <w:bCs/>
          <w:sz w:val="24"/>
          <w:szCs w:val="24"/>
        </w:rPr>
        <w:t xml:space="preserve">are an enormously powerful tool. It can </w:t>
      </w:r>
      <w:r w:rsidRPr="00316C2E">
        <w:rPr>
          <w:rFonts w:cstheme="minorHAnsi"/>
          <w:bCs/>
          <w:sz w:val="24"/>
          <w:szCs w:val="24"/>
        </w:rPr>
        <w:t>provide the opportunity to recogni</w:t>
      </w:r>
      <w:r>
        <w:rPr>
          <w:rFonts w:cstheme="minorHAnsi"/>
          <w:bCs/>
          <w:sz w:val="24"/>
          <w:szCs w:val="24"/>
        </w:rPr>
        <w:t>s</w:t>
      </w:r>
      <w:r w:rsidRPr="00316C2E">
        <w:rPr>
          <w:rFonts w:cstheme="minorHAnsi"/>
          <w:bCs/>
          <w:sz w:val="24"/>
          <w:szCs w:val="24"/>
        </w:rPr>
        <w:t>e and reward employees</w:t>
      </w:r>
      <w:r>
        <w:rPr>
          <w:rFonts w:cstheme="minorHAnsi"/>
          <w:bCs/>
          <w:sz w:val="24"/>
          <w:szCs w:val="24"/>
        </w:rPr>
        <w:t xml:space="preserve">, make them </w:t>
      </w:r>
      <w:r w:rsidRPr="00316C2E">
        <w:rPr>
          <w:rFonts w:cstheme="minorHAnsi"/>
          <w:bCs/>
          <w:sz w:val="24"/>
          <w:szCs w:val="24"/>
        </w:rPr>
        <w:t>valued for the work that they do. By monitoring performance and progress against objectives employers can assess whether to reward staff with salary increases, promotions, or bonuses</w:t>
      </w:r>
      <w:r w:rsidRPr="00316C2E">
        <w:rPr>
          <w:rFonts w:cstheme="minorHAnsi"/>
          <w:bCs/>
          <w:sz w:val="24"/>
          <w:szCs w:val="24"/>
        </w:rPr>
        <w:t>.</w:t>
      </w:r>
      <w:r>
        <w:rPr>
          <w:rFonts w:cstheme="minorHAnsi"/>
          <w:bCs/>
          <w:sz w:val="24"/>
          <w:szCs w:val="24"/>
        </w:rPr>
        <w:t xml:space="preserve"> Above all the appraisal process should always be seen as a positive method to practice in the workplace.</w:t>
      </w:r>
    </w:p>
    <w:p w14:paraId="36139E86" w14:textId="77777777" w:rsidR="00316C2E" w:rsidRPr="00D377C2" w:rsidRDefault="00316C2E" w:rsidP="00003524">
      <w:pPr>
        <w:jc w:val="both"/>
        <w:rPr>
          <w:rFonts w:cstheme="minorHAnsi"/>
          <w:bCs/>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Pr="0052104E" w:rsidRDefault="0052104E" w:rsidP="0052104E"/>
    <w:tbl>
      <w:tblPr>
        <w:tblW w:w="9781" w:type="dxa"/>
        <w:tblInd w:w="-147" w:type="dxa"/>
        <w:tblCellMar>
          <w:left w:w="0" w:type="dxa"/>
          <w:right w:w="0" w:type="dxa"/>
        </w:tblCellMar>
        <w:tblLook w:val="0000" w:firstRow="0" w:lastRow="0" w:firstColumn="0" w:lastColumn="0" w:noHBand="0" w:noVBand="0"/>
      </w:tblPr>
      <w:tblGrid>
        <w:gridCol w:w="3298"/>
        <w:gridCol w:w="2084"/>
        <w:gridCol w:w="1868"/>
        <w:gridCol w:w="2531"/>
      </w:tblGrid>
      <w:tr w:rsidR="004C7B28" w:rsidRPr="00B24059" w14:paraId="78091332" w14:textId="77777777" w:rsidTr="00316C2E">
        <w:trPr>
          <w:trHeight w:hRule="exact" w:val="625"/>
        </w:trPr>
        <w:tc>
          <w:tcPr>
            <w:tcW w:w="3298"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531"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316C2E">
        <w:trPr>
          <w:trHeight w:hRule="exact" w:val="563"/>
        </w:trPr>
        <w:tc>
          <w:tcPr>
            <w:tcW w:w="329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253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D377C2" w14:paraId="7D28F072" w14:textId="77777777" w:rsidTr="00316C2E">
        <w:trPr>
          <w:trHeight w:hRule="exact" w:val="1426"/>
        </w:trPr>
        <w:tc>
          <w:tcPr>
            <w:tcW w:w="3298" w:type="dxa"/>
            <w:tcBorders>
              <w:top w:val="single" w:sz="4" w:space="0" w:color="000000"/>
              <w:left w:val="single" w:sz="4" w:space="0" w:color="000000"/>
              <w:bottom w:val="single" w:sz="4" w:space="0" w:color="000000"/>
              <w:right w:val="single" w:sz="4" w:space="0" w:color="000000"/>
            </w:tcBorders>
          </w:tcPr>
          <w:p w14:paraId="407A6697" w14:textId="341BA311" w:rsidR="004C7B28" w:rsidRPr="00D377C2" w:rsidRDefault="00D377C2" w:rsidP="00CC661B">
            <w:pPr>
              <w:widowControl w:val="0"/>
              <w:autoSpaceDE w:val="0"/>
              <w:autoSpaceDN w:val="0"/>
              <w:adjustRightInd w:val="0"/>
              <w:spacing w:before="18" w:after="0" w:line="280" w:lineRule="exact"/>
              <w:rPr>
                <w:rFonts w:cstheme="minorHAnsi"/>
                <w:sz w:val="24"/>
                <w:szCs w:val="24"/>
              </w:rPr>
            </w:pPr>
            <w:r w:rsidRPr="00D377C2">
              <w:rPr>
                <w:rFonts w:cstheme="minorHAnsi"/>
                <w:sz w:val="24"/>
                <w:szCs w:val="24"/>
              </w:rPr>
              <w:t>Communicate clearly and confidently; understand and resolve barriers to communication</w:t>
            </w:r>
          </w:p>
          <w:p w14:paraId="6EDAA573" w14:textId="550A2F9A" w:rsidR="004C7B28" w:rsidRPr="00D377C2" w:rsidRDefault="004C7B28" w:rsidP="00CC661B">
            <w:pPr>
              <w:widowControl w:val="0"/>
              <w:autoSpaceDE w:val="0"/>
              <w:autoSpaceDN w:val="0"/>
              <w:adjustRightInd w:val="0"/>
              <w:spacing w:before="18" w:after="0" w:line="280" w:lineRule="exact"/>
              <w:rPr>
                <w:rFonts w:ascii="Times New Roman" w:hAnsi="Times New Roman"/>
                <w:sz w:val="24"/>
                <w:szCs w:val="24"/>
              </w:rPr>
            </w:pPr>
          </w:p>
          <w:p w14:paraId="02D114B8" w14:textId="77777777" w:rsidR="004C7B28" w:rsidRPr="00D377C2" w:rsidRDefault="004C7B28" w:rsidP="00CC661B">
            <w:pPr>
              <w:widowControl w:val="0"/>
              <w:autoSpaceDE w:val="0"/>
              <w:autoSpaceDN w:val="0"/>
              <w:adjustRightInd w:val="0"/>
              <w:spacing w:before="18" w:after="0" w:line="280" w:lineRule="exact"/>
              <w:rPr>
                <w:rFonts w:ascii="Times New Roman" w:hAnsi="Times New Roman"/>
                <w:sz w:val="24"/>
                <w:szCs w:val="24"/>
              </w:rPr>
            </w:pPr>
          </w:p>
          <w:p w14:paraId="32BE979B" w14:textId="77777777" w:rsidR="004C7B28" w:rsidRPr="00D377C2" w:rsidRDefault="004C7B28" w:rsidP="00CC661B">
            <w:pPr>
              <w:widowControl w:val="0"/>
              <w:autoSpaceDE w:val="0"/>
              <w:autoSpaceDN w:val="0"/>
              <w:adjustRightInd w:val="0"/>
              <w:spacing w:after="0" w:line="240" w:lineRule="auto"/>
              <w:ind w:left="52"/>
              <w:rPr>
                <w:rFonts w:ascii="Times New Roman" w:hAnsi="Times New Roman"/>
                <w:sz w:val="24"/>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12B2AE96" w:rsidR="004C7B28" w:rsidRPr="00D377C2" w:rsidRDefault="00D377C2" w:rsidP="00CC661B">
            <w:pPr>
              <w:widowControl w:val="0"/>
              <w:autoSpaceDE w:val="0"/>
              <w:autoSpaceDN w:val="0"/>
              <w:adjustRightInd w:val="0"/>
              <w:spacing w:after="0" w:line="240" w:lineRule="auto"/>
              <w:rPr>
                <w:rFonts w:cstheme="minorHAnsi"/>
                <w:sz w:val="24"/>
                <w:szCs w:val="24"/>
              </w:rPr>
            </w:pPr>
            <w:r w:rsidRPr="00D377C2">
              <w:rPr>
                <w:rFonts w:cstheme="minorHAnsi"/>
                <w:sz w:val="24"/>
                <w:szCs w:val="24"/>
              </w:rPr>
              <w:t>Understand that there are cultural differences and language barriers</w:t>
            </w:r>
          </w:p>
        </w:tc>
        <w:tc>
          <w:tcPr>
            <w:tcW w:w="1868" w:type="dxa"/>
            <w:tcBorders>
              <w:top w:val="single" w:sz="4" w:space="0" w:color="000000"/>
              <w:left w:val="single" w:sz="4" w:space="0" w:color="000000"/>
              <w:bottom w:val="single" w:sz="4" w:space="0" w:color="000000"/>
              <w:right w:val="single" w:sz="4" w:space="0" w:color="000000"/>
            </w:tcBorders>
          </w:tcPr>
          <w:p w14:paraId="07E39AE1" w14:textId="7549A061" w:rsidR="004C7B28" w:rsidRPr="00D377C2" w:rsidRDefault="00D377C2" w:rsidP="00CC661B">
            <w:pPr>
              <w:widowControl w:val="0"/>
              <w:autoSpaceDE w:val="0"/>
              <w:autoSpaceDN w:val="0"/>
              <w:adjustRightInd w:val="0"/>
              <w:spacing w:after="0" w:line="240" w:lineRule="auto"/>
              <w:rPr>
                <w:rFonts w:cstheme="minorHAnsi"/>
                <w:sz w:val="24"/>
                <w:szCs w:val="24"/>
              </w:rPr>
            </w:pPr>
            <w:r>
              <w:rPr>
                <w:rFonts w:cstheme="minorHAnsi"/>
                <w:sz w:val="24"/>
                <w:szCs w:val="24"/>
              </w:rPr>
              <w:t>The ability to overcome these issues and confidence</w:t>
            </w:r>
          </w:p>
        </w:tc>
        <w:tc>
          <w:tcPr>
            <w:tcW w:w="2531" w:type="dxa"/>
            <w:tcBorders>
              <w:top w:val="single" w:sz="4" w:space="0" w:color="000000"/>
              <w:left w:val="single" w:sz="4" w:space="0" w:color="000000"/>
              <w:bottom w:val="single" w:sz="4" w:space="0" w:color="000000"/>
              <w:right w:val="single" w:sz="4" w:space="0" w:color="000000"/>
            </w:tcBorders>
          </w:tcPr>
          <w:p w14:paraId="41B94F6D" w14:textId="2FF59456" w:rsidR="004C7B28" w:rsidRPr="00D377C2" w:rsidRDefault="00D377C2" w:rsidP="00CC661B">
            <w:pPr>
              <w:widowControl w:val="0"/>
              <w:autoSpaceDE w:val="0"/>
              <w:autoSpaceDN w:val="0"/>
              <w:adjustRightInd w:val="0"/>
              <w:spacing w:after="0" w:line="240" w:lineRule="auto"/>
              <w:rPr>
                <w:rFonts w:cstheme="minorHAnsi"/>
                <w:sz w:val="24"/>
                <w:szCs w:val="24"/>
              </w:rPr>
            </w:pPr>
            <w:r>
              <w:rPr>
                <w:rFonts w:cstheme="minorHAnsi"/>
                <w:sz w:val="24"/>
                <w:szCs w:val="24"/>
              </w:rPr>
              <w:t>Research communication and learn to be more direct in what I am trying to convey</w:t>
            </w:r>
          </w:p>
        </w:tc>
      </w:tr>
      <w:tr w:rsidR="004C7B28" w:rsidRPr="00D377C2" w14:paraId="1A414BB8" w14:textId="77777777" w:rsidTr="00316C2E">
        <w:trPr>
          <w:trHeight w:hRule="exact" w:val="1135"/>
        </w:trPr>
        <w:tc>
          <w:tcPr>
            <w:tcW w:w="329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61D98522" w:rsidR="004C7B28" w:rsidRPr="00D377C2" w:rsidRDefault="00D377C2" w:rsidP="004C7B28">
            <w:pPr>
              <w:widowControl w:val="0"/>
              <w:autoSpaceDE w:val="0"/>
              <w:autoSpaceDN w:val="0"/>
              <w:adjustRightInd w:val="0"/>
              <w:spacing w:after="0" w:line="240" w:lineRule="auto"/>
              <w:rPr>
                <w:rFonts w:cstheme="minorHAnsi"/>
                <w:sz w:val="24"/>
                <w:szCs w:val="24"/>
              </w:rPr>
            </w:pPr>
            <w:r w:rsidRPr="00D377C2">
              <w:rPr>
                <w:rFonts w:cstheme="minorHAnsi"/>
                <w:sz w:val="24"/>
                <w:szCs w:val="24"/>
              </w:rPr>
              <w:t>Become a better team leader</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386B092E" w:rsidR="004C7B28" w:rsidRPr="00D377C2" w:rsidRDefault="00D377C2" w:rsidP="00CC661B">
            <w:pPr>
              <w:widowControl w:val="0"/>
              <w:autoSpaceDE w:val="0"/>
              <w:autoSpaceDN w:val="0"/>
              <w:adjustRightInd w:val="0"/>
              <w:spacing w:after="0" w:line="240" w:lineRule="auto"/>
              <w:rPr>
                <w:rFonts w:cstheme="minorHAnsi"/>
                <w:sz w:val="24"/>
                <w:szCs w:val="24"/>
              </w:rPr>
            </w:pPr>
            <w:r w:rsidRPr="00D377C2">
              <w:rPr>
                <w:rFonts w:cstheme="minorHAnsi"/>
                <w:sz w:val="24"/>
                <w:szCs w:val="24"/>
              </w:rPr>
              <w:t>Try to understand what is required</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1572D09F" w:rsidR="004C7B28" w:rsidRPr="00D377C2" w:rsidRDefault="00D377C2" w:rsidP="00CC661B">
            <w:pPr>
              <w:widowControl w:val="0"/>
              <w:autoSpaceDE w:val="0"/>
              <w:autoSpaceDN w:val="0"/>
              <w:adjustRightInd w:val="0"/>
              <w:spacing w:after="0" w:line="240" w:lineRule="auto"/>
              <w:rPr>
                <w:rFonts w:cstheme="minorHAnsi"/>
                <w:sz w:val="24"/>
                <w:szCs w:val="24"/>
              </w:rPr>
            </w:pPr>
            <w:r w:rsidRPr="00D377C2">
              <w:rPr>
                <w:rFonts w:cstheme="minorHAnsi"/>
                <w:sz w:val="24"/>
                <w:szCs w:val="24"/>
              </w:rPr>
              <w:t>The tools to apply tried and tested techniques</w:t>
            </w:r>
          </w:p>
        </w:tc>
        <w:tc>
          <w:tcPr>
            <w:tcW w:w="253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6277F1C5" w:rsidR="004C7B28" w:rsidRPr="00D377C2" w:rsidRDefault="00D377C2" w:rsidP="00CC661B">
            <w:pPr>
              <w:widowControl w:val="0"/>
              <w:autoSpaceDE w:val="0"/>
              <w:autoSpaceDN w:val="0"/>
              <w:adjustRightInd w:val="0"/>
              <w:spacing w:after="0" w:line="240" w:lineRule="auto"/>
              <w:rPr>
                <w:rFonts w:cstheme="minorHAnsi"/>
                <w:sz w:val="24"/>
                <w:szCs w:val="24"/>
              </w:rPr>
            </w:pPr>
            <w:r w:rsidRPr="00D377C2">
              <w:rPr>
                <w:rFonts w:cstheme="minorHAnsi"/>
                <w:sz w:val="24"/>
                <w:szCs w:val="24"/>
              </w:rPr>
              <w:t>Complete my Cert HE qualification to obtain the knowledge</w:t>
            </w:r>
          </w:p>
        </w:tc>
      </w:tr>
      <w:tr w:rsidR="00D377C2" w:rsidRPr="00316C2E" w14:paraId="17A42E5C" w14:textId="77777777" w:rsidTr="00316C2E">
        <w:trPr>
          <w:trHeight w:hRule="exact" w:val="1846"/>
        </w:trPr>
        <w:tc>
          <w:tcPr>
            <w:tcW w:w="3298" w:type="dxa"/>
            <w:tcBorders>
              <w:top w:val="single" w:sz="4" w:space="0" w:color="000000"/>
              <w:left w:val="single" w:sz="4" w:space="0" w:color="000000"/>
              <w:bottom w:val="single" w:sz="4" w:space="0" w:color="000000"/>
              <w:right w:val="single" w:sz="4" w:space="0" w:color="000000"/>
            </w:tcBorders>
          </w:tcPr>
          <w:p w14:paraId="78559447" w14:textId="7506994E" w:rsidR="00D377C2" w:rsidRPr="00316C2E" w:rsidRDefault="00D377C2" w:rsidP="004278EA">
            <w:pPr>
              <w:widowControl w:val="0"/>
              <w:autoSpaceDE w:val="0"/>
              <w:autoSpaceDN w:val="0"/>
              <w:adjustRightInd w:val="0"/>
              <w:spacing w:after="0" w:line="240" w:lineRule="auto"/>
              <w:ind w:left="52"/>
              <w:rPr>
                <w:rFonts w:cstheme="minorHAnsi"/>
                <w:sz w:val="24"/>
                <w:szCs w:val="24"/>
              </w:rPr>
            </w:pPr>
            <w:r w:rsidRPr="00316C2E">
              <w:rPr>
                <w:rFonts w:cstheme="minorHAnsi"/>
                <w:sz w:val="24"/>
                <w:szCs w:val="24"/>
              </w:rPr>
              <w:t>Deal with conflict within the group</w:t>
            </w:r>
          </w:p>
        </w:tc>
        <w:tc>
          <w:tcPr>
            <w:tcW w:w="2084" w:type="dxa"/>
            <w:tcBorders>
              <w:top w:val="single" w:sz="4" w:space="0" w:color="000000"/>
              <w:left w:val="single" w:sz="4" w:space="0" w:color="000000"/>
              <w:bottom w:val="single" w:sz="4" w:space="0" w:color="000000"/>
              <w:right w:val="single" w:sz="4" w:space="0" w:color="000000"/>
            </w:tcBorders>
          </w:tcPr>
          <w:p w14:paraId="06265F75" w14:textId="36B72381" w:rsidR="00D377C2" w:rsidRPr="00316C2E" w:rsidRDefault="00D377C2" w:rsidP="004278EA">
            <w:pPr>
              <w:widowControl w:val="0"/>
              <w:autoSpaceDE w:val="0"/>
              <w:autoSpaceDN w:val="0"/>
              <w:adjustRightInd w:val="0"/>
              <w:spacing w:after="0" w:line="240" w:lineRule="auto"/>
              <w:rPr>
                <w:rFonts w:cstheme="minorHAnsi"/>
                <w:sz w:val="24"/>
                <w:szCs w:val="24"/>
              </w:rPr>
            </w:pPr>
            <w:r w:rsidRPr="00316C2E">
              <w:rPr>
                <w:rFonts w:cstheme="minorHAnsi"/>
                <w:sz w:val="24"/>
                <w:szCs w:val="24"/>
              </w:rPr>
              <w:t>I can listen and try to understand the issues</w:t>
            </w:r>
          </w:p>
        </w:tc>
        <w:tc>
          <w:tcPr>
            <w:tcW w:w="1868" w:type="dxa"/>
            <w:tcBorders>
              <w:top w:val="single" w:sz="4" w:space="0" w:color="000000"/>
              <w:left w:val="single" w:sz="4" w:space="0" w:color="000000"/>
              <w:bottom w:val="single" w:sz="4" w:space="0" w:color="000000"/>
              <w:right w:val="single" w:sz="4" w:space="0" w:color="000000"/>
            </w:tcBorders>
          </w:tcPr>
          <w:p w14:paraId="0928C221" w14:textId="5EC69F9D" w:rsidR="00D377C2" w:rsidRPr="00316C2E" w:rsidRDefault="00D377C2" w:rsidP="004278EA">
            <w:pPr>
              <w:widowControl w:val="0"/>
              <w:autoSpaceDE w:val="0"/>
              <w:autoSpaceDN w:val="0"/>
              <w:adjustRightInd w:val="0"/>
              <w:spacing w:after="0" w:line="240" w:lineRule="auto"/>
              <w:rPr>
                <w:rFonts w:cstheme="minorHAnsi"/>
                <w:sz w:val="24"/>
                <w:szCs w:val="24"/>
              </w:rPr>
            </w:pPr>
            <w:r w:rsidRPr="00316C2E">
              <w:rPr>
                <w:rFonts w:cstheme="minorHAnsi"/>
                <w:sz w:val="24"/>
                <w:szCs w:val="24"/>
              </w:rPr>
              <w:t>How to deal with conflict in a manner everyone understands</w:t>
            </w:r>
          </w:p>
        </w:tc>
        <w:tc>
          <w:tcPr>
            <w:tcW w:w="2531" w:type="dxa"/>
            <w:tcBorders>
              <w:top w:val="single" w:sz="4" w:space="0" w:color="000000"/>
              <w:left w:val="single" w:sz="4" w:space="0" w:color="000000"/>
              <w:bottom w:val="single" w:sz="4" w:space="0" w:color="000000"/>
              <w:right w:val="single" w:sz="4" w:space="0" w:color="000000"/>
            </w:tcBorders>
          </w:tcPr>
          <w:p w14:paraId="7BAC2F6C" w14:textId="1310C9FE" w:rsidR="00D377C2" w:rsidRPr="00316C2E" w:rsidRDefault="00D377C2" w:rsidP="004278EA">
            <w:pPr>
              <w:widowControl w:val="0"/>
              <w:autoSpaceDE w:val="0"/>
              <w:autoSpaceDN w:val="0"/>
              <w:adjustRightInd w:val="0"/>
              <w:spacing w:after="0" w:line="240" w:lineRule="auto"/>
              <w:rPr>
                <w:rFonts w:cstheme="minorHAnsi"/>
                <w:sz w:val="24"/>
                <w:szCs w:val="24"/>
              </w:rPr>
            </w:pPr>
            <w:r w:rsidRPr="00316C2E">
              <w:rPr>
                <w:rFonts w:cstheme="minorHAnsi"/>
                <w:sz w:val="24"/>
                <w:szCs w:val="24"/>
              </w:rPr>
              <w:t>Seek advice from peers and try to find skills to educate staff on appropriate workplace behaviour.</w:t>
            </w:r>
          </w:p>
        </w:tc>
      </w:tr>
    </w:tbl>
    <w:p w14:paraId="7716FADA" w14:textId="6B29F7A5" w:rsidR="003C7CF3" w:rsidRDefault="003C7CF3" w:rsidP="00003524">
      <w:pPr>
        <w:jc w:val="both"/>
        <w:rPr>
          <w:rFonts w:cstheme="minorHAnsi"/>
          <w:b/>
          <w:sz w:val="24"/>
          <w:szCs w:val="24"/>
        </w:rPr>
      </w:pPr>
    </w:p>
    <w:p w14:paraId="440E69AE" w14:textId="77F9120C" w:rsidR="00316C2E" w:rsidRDefault="00316C2E" w:rsidP="00003524">
      <w:pPr>
        <w:jc w:val="both"/>
        <w:rPr>
          <w:rFonts w:cstheme="minorHAnsi"/>
          <w:b/>
          <w:sz w:val="24"/>
          <w:szCs w:val="24"/>
        </w:rPr>
      </w:pPr>
    </w:p>
    <w:p w14:paraId="29364E65" w14:textId="259C1A18" w:rsidR="00316C2E" w:rsidRDefault="00316C2E" w:rsidP="00003524">
      <w:pPr>
        <w:jc w:val="both"/>
        <w:rPr>
          <w:rFonts w:cstheme="minorHAnsi"/>
          <w:b/>
          <w:sz w:val="24"/>
          <w:szCs w:val="24"/>
        </w:rPr>
      </w:pPr>
    </w:p>
    <w:p w14:paraId="70A1D771" w14:textId="589B76C7" w:rsidR="00316C2E" w:rsidRDefault="00316C2E" w:rsidP="00003524">
      <w:pPr>
        <w:jc w:val="both"/>
        <w:rPr>
          <w:rFonts w:cstheme="minorHAnsi"/>
          <w:b/>
          <w:sz w:val="24"/>
          <w:szCs w:val="24"/>
        </w:rPr>
      </w:pPr>
    </w:p>
    <w:p w14:paraId="5F28A0C2" w14:textId="33EF1B80" w:rsidR="00316C2E" w:rsidRDefault="00316C2E" w:rsidP="00003524">
      <w:pPr>
        <w:jc w:val="both"/>
        <w:rPr>
          <w:rFonts w:cstheme="minorHAnsi"/>
          <w:b/>
          <w:sz w:val="24"/>
          <w:szCs w:val="24"/>
        </w:rPr>
      </w:pPr>
    </w:p>
    <w:p w14:paraId="76FED3E4" w14:textId="3A61FEF9" w:rsidR="00316C2E" w:rsidRDefault="00316C2E" w:rsidP="00003524">
      <w:pPr>
        <w:jc w:val="both"/>
        <w:rPr>
          <w:rFonts w:cstheme="minorHAnsi"/>
          <w:b/>
          <w:sz w:val="24"/>
          <w:szCs w:val="24"/>
        </w:rPr>
      </w:pPr>
    </w:p>
    <w:p w14:paraId="5C7F6AE6" w14:textId="77777777" w:rsidR="00316C2E" w:rsidRDefault="00316C2E" w:rsidP="00003524">
      <w:pPr>
        <w:jc w:val="both"/>
        <w:rPr>
          <w:rFonts w:cstheme="minorHAnsi"/>
          <w:b/>
          <w:sz w:val="24"/>
          <w:szCs w:val="24"/>
        </w:rPr>
      </w:pPr>
    </w:p>
    <w:p w14:paraId="27141374" w14:textId="0F96EF74" w:rsidR="00764D41" w:rsidRDefault="0052104E" w:rsidP="0052104E">
      <w:pPr>
        <w:pStyle w:val="Heading2"/>
      </w:pPr>
      <w:bookmarkStart w:id="6" w:name="_Toc9181649"/>
      <w:r>
        <w:lastRenderedPageBreak/>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0E4F3E33"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316C2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46652EA9" w:rsidR="00316C2E" w:rsidRPr="00316C2E" w:rsidRDefault="00316C2E" w:rsidP="00316C2E">
            <w:pPr>
              <w:rPr>
                <w:b w:val="0"/>
                <w:bCs w:val="0"/>
                <w:sz w:val="24"/>
                <w:szCs w:val="24"/>
              </w:rPr>
            </w:pPr>
            <w:r w:rsidRPr="00316C2E">
              <w:rPr>
                <w:b w:val="0"/>
                <w:bCs w:val="0"/>
                <w:sz w:val="24"/>
                <w:szCs w:val="24"/>
              </w:rPr>
              <w:t>Become a better team leader</w:t>
            </w:r>
          </w:p>
        </w:tc>
        <w:tc>
          <w:tcPr>
            <w:tcW w:w="1990" w:type="dxa"/>
          </w:tcPr>
          <w:p w14:paraId="67D71D8E" w14:textId="14759763" w:rsidR="00316C2E" w:rsidRDefault="00316C2E" w:rsidP="00316C2E">
            <w:pPr>
              <w:cnfStyle w:val="000000000000" w:firstRow="0" w:lastRow="0" w:firstColumn="0" w:lastColumn="0" w:oddVBand="0" w:evenVBand="0" w:oddHBand="0" w:evenHBand="0" w:firstRowFirstColumn="0" w:firstRowLastColumn="0" w:lastRowFirstColumn="0" w:lastRowLastColumn="0"/>
            </w:pPr>
            <w:r>
              <w:t>Complete my Cert HE Qualification and use the tools I have learned</w:t>
            </w:r>
          </w:p>
        </w:tc>
        <w:tc>
          <w:tcPr>
            <w:tcW w:w="2268" w:type="dxa"/>
          </w:tcPr>
          <w:p w14:paraId="4295CC71" w14:textId="30D9B349" w:rsidR="00316C2E" w:rsidRDefault="00316C2E" w:rsidP="00316C2E">
            <w:pPr>
              <w:cnfStyle w:val="000000000000" w:firstRow="0" w:lastRow="0" w:firstColumn="0" w:lastColumn="0" w:oddVBand="0" w:evenVBand="0" w:oddHBand="0" w:evenHBand="0" w:firstRowFirstColumn="0" w:firstRowLastColumn="0" w:lastRowFirstColumn="0" w:lastRowLastColumn="0"/>
            </w:pPr>
            <w:r>
              <w:t>The team bonding, working well and understanding tasks set.</w:t>
            </w:r>
          </w:p>
        </w:tc>
        <w:tc>
          <w:tcPr>
            <w:tcW w:w="1696" w:type="dxa"/>
          </w:tcPr>
          <w:p w14:paraId="07D0EE8F" w14:textId="20E59849" w:rsidR="00316C2E" w:rsidRDefault="00316C2E" w:rsidP="00316C2E">
            <w:pPr>
              <w:cnfStyle w:val="000000000000" w:firstRow="0" w:lastRow="0" w:firstColumn="0" w:lastColumn="0" w:oddVBand="0" w:evenVBand="0" w:oddHBand="0" w:evenHBand="0" w:firstRowFirstColumn="0" w:firstRowLastColumn="0" w:lastRowFirstColumn="0" w:lastRowLastColumn="0"/>
            </w:pPr>
            <w:r>
              <w:t>Sept 2022</w:t>
            </w:r>
          </w:p>
        </w:tc>
        <w:tc>
          <w:tcPr>
            <w:tcW w:w="1843" w:type="dxa"/>
          </w:tcPr>
          <w:p w14:paraId="2F3B2AB7" w14:textId="140F570E" w:rsidR="00316C2E" w:rsidRDefault="00316C2E" w:rsidP="00316C2E">
            <w:pPr>
              <w:cnfStyle w:val="000000000000" w:firstRow="0" w:lastRow="0" w:firstColumn="0" w:lastColumn="0" w:oddVBand="0" w:evenVBand="0" w:oddHBand="0" w:evenHBand="0" w:firstRowFirstColumn="0" w:firstRowLastColumn="0" w:lastRowFirstColumn="0" w:lastRowLastColumn="0"/>
            </w:pPr>
            <w:r>
              <w:t>My director</w:t>
            </w:r>
          </w:p>
          <w:p w14:paraId="54F3E0EC" w14:textId="77777777" w:rsidR="00316C2E" w:rsidRDefault="00316C2E" w:rsidP="00316C2E">
            <w:pPr>
              <w:cnfStyle w:val="000000000000" w:firstRow="0" w:lastRow="0" w:firstColumn="0" w:lastColumn="0" w:oddVBand="0" w:evenVBand="0" w:oddHBand="0" w:evenHBand="0" w:firstRowFirstColumn="0" w:firstRowLastColumn="0" w:lastRowFirstColumn="0" w:lastRowLastColumn="0"/>
            </w:pPr>
            <w:r>
              <w:t>My peers</w:t>
            </w:r>
          </w:p>
          <w:p w14:paraId="6099BD35" w14:textId="77777777" w:rsidR="00316C2E" w:rsidRDefault="00316C2E" w:rsidP="00316C2E">
            <w:pPr>
              <w:cnfStyle w:val="000000000000" w:firstRow="0" w:lastRow="0" w:firstColumn="0" w:lastColumn="0" w:oddVBand="0" w:evenVBand="0" w:oddHBand="0" w:evenHBand="0" w:firstRowFirstColumn="0" w:firstRowLastColumn="0" w:lastRowFirstColumn="0" w:lastRowLastColumn="0"/>
            </w:pPr>
            <w:r>
              <w:t>My lecturer</w:t>
            </w:r>
          </w:p>
          <w:p w14:paraId="755C9FD0" w14:textId="32E32AD0" w:rsidR="00316C2E" w:rsidRDefault="00316C2E" w:rsidP="00316C2E">
            <w:pPr>
              <w:cnfStyle w:val="000000000000" w:firstRow="0" w:lastRow="0" w:firstColumn="0" w:lastColumn="0" w:oddVBand="0" w:evenVBand="0" w:oddHBand="0" w:evenHBand="0" w:firstRowFirstColumn="0" w:firstRowLastColumn="0" w:lastRowFirstColumn="0" w:lastRowLastColumn="0"/>
            </w:pPr>
            <w:r>
              <w:t>Good Time management</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0199D492" w:rsidR="0052104E" w:rsidRPr="00316C2E" w:rsidRDefault="00316C2E" w:rsidP="00CC661B">
            <w:pPr>
              <w:rPr>
                <w:b w:val="0"/>
                <w:bCs w:val="0"/>
                <w:sz w:val="24"/>
                <w:szCs w:val="24"/>
              </w:rPr>
            </w:pPr>
            <w:r w:rsidRPr="00316C2E">
              <w:rPr>
                <w:b w:val="0"/>
                <w:bCs w:val="0"/>
                <w:sz w:val="24"/>
                <w:szCs w:val="24"/>
              </w:rPr>
              <w:t>Understand culture and political differences</w:t>
            </w:r>
          </w:p>
        </w:tc>
        <w:tc>
          <w:tcPr>
            <w:tcW w:w="1990" w:type="dxa"/>
            <w:shd w:val="clear" w:color="auto" w:fill="E7E6E6" w:themeFill="background2"/>
          </w:tcPr>
          <w:p w14:paraId="53892F41" w14:textId="3EF40097" w:rsidR="0052104E" w:rsidRDefault="00316C2E" w:rsidP="00CC661B">
            <w:pPr>
              <w:cnfStyle w:val="000000100000" w:firstRow="0" w:lastRow="0" w:firstColumn="0" w:lastColumn="0" w:oddVBand="0" w:evenVBand="0" w:oddHBand="1" w:evenHBand="0" w:firstRowFirstColumn="0" w:firstRowLastColumn="0" w:lastRowFirstColumn="0" w:lastRowLastColumn="0"/>
            </w:pPr>
            <w:r>
              <w:t>Spend time with staff from different countries, study their cultural and economic ways</w:t>
            </w:r>
          </w:p>
        </w:tc>
        <w:tc>
          <w:tcPr>
            <w:tcW w:w="2268" w:type="dxa"/>
            <w:shd w:val="clear" w:color="auto" w:fill="E7E6E6" w:themeFill="background2"/>
          </w:tcPr>
          <w:p w14:paraId="50E6B6AA" w14:textId="1975805C" w:rsidR="0052104E" w:rsidRDefault="00316C2E" w:rsidP="00CC661B">
            <w:pPr>
              <w:cnfStyle w:val="000000100000" w:firstRow="0" w:lastRow="0" w:firstColumn="0" w:lastColumn="0" w:oddVBand="0" w:evenVBand="0" w:oddHBand="1" w:evenHBand="0" w:firstRowFirstColumn="0" w:firstRowLastColumn="0" w:lastRowFirstColumn="0" w:lastRowLastColumn="0"/>
            </w:pPr>
            <w:r>
              <w:t xml:space="preserve">A better understanding of how people and </w:t>
            </w:r>
            <w:r w:rsidR="00AE3D97">
              <w:t>culture’s</w:t>
            </w:r>
            <w:r>
              <w:t xml:space="preserve"> function</w:t>
            </w:r>
          </w:p>
        </w:tc>
        <w:tc>
          <w:tcPr>
            <w:tcW w:w="1696" w:type="dxa"/>
            <w:shd w:val="clear" w:color="auto" w:fill="E7E6E6" w:themeFill="background2"/>
          </w:tcPr>
          <w:p w14:paraId="3DFA80BC" w14:textId="67284200" w:rsidR="0052104E" w:rsidRDefault="00316C2E" w:rsidP="00CC661B">
            <w:pPr>
              <w:cnfStyle w:val="000000100000" w:firstRow="0" w:lastRow="0" w:firstColumn="0" w:lastColumn="0" w:oddVBand="0" w:evenVBand="0" w:oddHBand="1" w:evenHBand="0" w:firstRowFirstColumn="0" w:firstRowLastColumn="0" w:lastRowFirstColumn="0" w:lastRowLastColumn="0"/>
            </w:pPr>
            <w:r>
              <w:t>End of 2023</w:t>
            </w:r>
          </w:p>
        </w:tc>
        <w:tc>
          <w:tcPr>
            <w:tcW w:w="1843" w:type="dxa"/>
            <w:shd w:val="clear" w:color="auto" w:fill="E7E6E6" w:themeFill="background2"/>
          </w:tcPr>
          <w:p w14:paraId="3A27259B" w14:textId="77777777" w:rsidR="0052104E" w:rsidRDefault="00316C2E" w:rsidP="00CC661B">
            <w:pPr>
              <w:cnfStyle w:val="000000100000" w:firstRow="0" w:lastRow="0" w:firstColumn="0" w:lastColumn="0" w:oddVBand="0" w:evenVBand="0" w:oddHBand="1" w:evenHBand="0" w:firstRowFirstColumn="0" w:firstRowLastColumn="0" w:lastRowFirstColumn="0" w:lastRowLastColumn="0"/>
            </w:pPr>
            <w:r>
              <w:t>Talk to people.</w:t>
            </w:r>
          </w:p>
          <w:p w14:paraId="08DC4FE3" w14:textId="77777777" w:rsidR="00316C2E" w:rsidRDefault="00316C2E" w:rsidP="00CC661B">
            <w:pPr>
              <w:cnfStyle w:val="000000100000" w:firstRow="0" w:lastRow="0" w:firstColumn="0" w:lastColumn="0" w:oddVBand="0" w:evenVBand="0" w:oddHBand="1" w:evenHBand="0" w:firstRowFirstColumn="0" w:firstRowLastColumn="0" w:lastRowFirstColumn="0" w:lastRowLastColumn="0"/>
            </w:pPr>
            <w:r>
              <w:t>News</w:t>
            </w:r>
          </w:p>
          <w:p w14:paraId="281A9CE0" w14:textId="77777777" w:rsidR="00316C2E" w:rsidRDefault="00316C2E" w:rsidP="00CC661B">
            <w:pPr>
              <w:cnfStyle w:val="000000100000" w:firstRow="0" w:lastRow="0" w:firstColumn="0" w:lastColumn="0" w:oddVBand="0" w:evenVBand="0" w:oddHBand="1" w:evenHBand="0" w:firstRowFirstColumn="0" w:firstRowLastColumn="0" w:lastRowFirstColumn="0" w:lastRowLastColumn="0"/>
            </w:pPr>
            <w:r>
              <w:t>TV</w:t>
            </w:r>
          </w:p>
          <w:p w14:paraId="4E297221" w14:textId="1C3B2ECD" w:rsidR="00316C2E" w:rsidRDefault="00316C2E" w:rsidP="00CC661B">
            <w:pPr>
              <w:cnfStyle w:val="000000100000" w:firstRow="0" w:lastRow="0" w:firstColumn="0" w:lastColumn="0" w:oddVBand="0" w:evenVBand="0" w:oddHBand="1" w:evenHBand="0" w:firstRowFirstColumn="0" w:firstRowLastColumn="0" w:lastRowFirstColumn="0" w:lastRowLastColumn="0"/>
            </w:pPr>
            <w:r>
              <w:t>Research</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74316F1C" w:rsidR="00316C2E" w:rsidRPr="00316C2E" w:rsidRDefault="00316C2E" w:rsidP="00CC661B">
            <w:pPr>
              <w:rPr>
                <w:b w:val="0"/>
                <w:bCs w:val="0"/>
                <w:sz w:val="24"/>
                <w:szCs w:val="24"/>
              </w:rPr>
            </w:pPr>
            <w:r w:rsidRPr="00316C2E">
              <w:rPr>
                <w:b w:val="0"/>
                <w:bCs w:val="0"/>
                <w:sz w:val="24"/>
                <w:szCs w:val="24"/>
              </w:rPr>
              <w:t>Introduce functional skills and ILM Team member training</w:t>
            </w:r>
          </w:p>
        </w:tc>
        <w:tc>
          <w:tcPr>
            <w:tcW w:w="1990" w:type="dxa"/>
          </w:tcPr>
          <w:p w14:paraId="10098C26" w14:textId="5D4D3621" w:rsidR="0052104E" w:rsidRDefault="00316C2E" w:rsidP="00CC661B">
            <w:pPr>
              <w:cnfStyle w:val="000000000000" w:firstRow="0" w:lastRow="0" w:firstColumn="0" w:lastColumn="0" w:oddVBand="0" w:evenVBand="0" w:oddHBand="0" w:evenHBand="0" w:firstRowFirstColumn="0" w:firstRowLastColumn="0" w:lastRowFirstColumn="0" w:lastRowLastColumn="0"/>
            </w:pPr>
            <w:r>
              <w:t>Learn about both courses, what they contain, how they could be delivered</w:t>
            </w:r>
          </w:p>
        </w:tc>
        <w:tc>
          <w:tcPr>
            <w:tcW w:w="2268" w:type="dxa"/>
          </w:tcPr>
          <w:p w14:paraId="595246C0" w14:textId="76228A31" w:rsidR="0052104E" w:rsidRDefault="00316C2E" w:rsidP="00CC661B">
            <w:pPr>
              <w:cnfStyle w:val="000000000000" w:firstRow="0" w:lastRow="0" w:firstColumn="0" w:lastColumn="0" w:oddVBand="0" w:evenVBand="0" w:oddHBand="0" w:evenHBand="0" w:firstRowFirstColumn="0" w:firstRowLastColumn="0" w:lastRowFirstColumn="0" w:lastRowLastColumn="0"/>
            </w:pPr>
            <w:r>
              <w:t>Members of staff achieving an understanding and certification in these awards</w:t>
            </w:r>
          </w:p>
        </w:tc>
        <w:tc>
          <w:tcPr>
            <w:tcW w:w="1696" w:type="dxa"/>
          </w:tcPr>
          <w:p w14:paraId="44710F63" w14:textId="1C2E2C5C" w:rsidR="0052104E" w:rsidRDefault="00316C2E" w:rsidP="00CC661B">
            <w:pPr>
              <w:cnfStyle w:val="000000000000" w:firstRow="0" w:lastRow="0" w:firstColumn="0" w:lastColumn="0" w:oddVBand="0" w:evenVBand="0" w:oddHBand="0" w:evenHBand="0" w:firstRowFirstColumn="0" w:firstRowLastColumn="0" w:lastRowFirstColumn="0" w:lastRowLastColumn="0"/>
            </w:pPr>
            <w:r>
              <w:t>December 2022</w:t>
            </w:r>
          </w:p>
        </w:tc>
        <w:tc>
          <w:tcPr>
            <w:tcW w:w="1843" w:type="dxa"/>
          </w:tcPr>
          <w:p w14:paraId="0CEF60D5" w14:textId="77777777" w:rsidR="0052104E" w:rsidRDefault="00316C2E" w:rsidP="00CC661B">
            <w:pPr>
              <w:cnfStyle w:val="000000000000" w:firstRow="0" w:lastRow="0" w:firstColumn="0" w:lastColumn="0" w:oddVBand="0" w:evenVBand="0" w:oddHBand="0" w:evenHBand="0" w:firstRowFirstColumn="0" w:firstRowLastColumn="0" w:lastRowFirstColumn="0" w:lastRowLastColumn="0"/>
            </w:pPr>
            <w:r>
              <w:t>Awarding bodies</w:t>
            </w:r>
          </w:p>
          <w:p w14:paraId="4B676D47" w14:textId="0B75C3F5" w:rsidR="00316C2E" w:rsidRDefault="00316C2E" w:rsidP="00CC661B">
            <w:pPr>
              <w:cnfStyle w:val="000000000000" w:firstRow="0" w:lastRow="0" w:firstColumn="0" w:lastColumn="0" w:oddVBand="0" w:evenVBand="0" w:oddHBand="0" w:evenHBand="0" w:firstRowFirstColumn="0" w:firstRowLastColumn="0" w:lastRowFirstColumn="0" w:lastRowLastColumn="0"/>
            </w:pPr>
            <w:r>
              <w:t>Directors’ approval</w:t>
            </w:r>
          </w:p>
          <w:p w14:paraId="4068286C" w14:textId="08950BD1" w:rsidR="00316C2E" w:rsidRDefault="00316C2E" w:rsidP="00CC661B">
            <w:pPr>
              <w:cnfStyle w:val="000000000000" w:firstRow="0" w:lastRow="0" w:firstColumn="0" w:lastColumn="0" w:oddVBand="0" w:evenVBand="0" w:oddHBand="0" w:evenHBand="0" w:firstRowFirstColumn="0" w:firstRowLastColumn="0" w:lastRowFirstColumn="0" w:lastRowLastColumn="0"/>
            </w:pPr>
            <w:r>
              <w:t>Teaching staff</w:t>
            </w:r>
          </w:p>
        </w:tc>
      </w:tr>
    </w:tbl>
    <w:p w14:paraId="713EB47F" w14:textId="77777777" w:rsidR="0052104E" w:rsidRDefault="0052104E"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66A94946" w14:textId="28370CA4" w:rsidR="00C0127D" w:rsidRPr="002A3294" w:rsidRDefault="0017039F" w:rsidP="00C0127D">
      <w:pPr>
        <w:spacing w:line="240" w:lineRule="auto"/>
        <w:rPr>
          <w:rFonts w:cstheme="minorHAnsi"/>
          <w:sz w:val="20"/>
          <w:szCs w:val="20"/>
        </w:rPr>
      </w:pP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1"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44EB301D" w14:textId="2DD3C5B7" w:rsidR="002A3294"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2" w:history="1">
        <w:r w:rsidRPr="002A3294">
          <w:rPr>
            <w:rStyle w:val="Hyperlink"/>
            <w:rFonts w:cstheme="minorHAnsi"/>
            <w:sz w:val="20"/>
            <w:szCs w:val="20"/>
          </w:rPr>
          <w:t>https://www.skillsyouneed.c</w:t>
        </w:r>
        <w:r w:rsidRPr="002A3294">
          <w:rPr>
            <w:rStyle w:val="Hyperlink"/>
            <w:rFonts w:cstheme="minorHAnsi"/>
            <w:sz w:val="20"/>
            <w:szCs w:val="20"/>
          </w:rPr>
          <w:t>o</w:t>
        </w:r>
        <w:r w:rsidRPr="002A3294">
          <w:rPr>
            <w:rStyle w:val="Hyperlink"/>
            <w:rFonts w:cstheme="minorHAnsi"/>
            <w:sz w:val="20"/>
            <w:szCs w:val="20"/>
          </w:rPr>
          <w:t>m/ls/index.php/343479</w:t>
        </w:r>
      </w:hyperlink>
      <w:r w:rsidRPr="002A3294">
        <w:rPr>
          <w:rFonts w:cstheme="minorHAnsi"/>
          <w:sz w:val="20"/>
          <w:szCs w:val="20"/>
        </w:rPr>
        <w:t xml:space="preserve">  Accessed: 15.05.19</w:t>
      </w:r>
      <w:r w:rsidRPr="002A3294">
        <w:rPr>
          <w:rFonts w:cstheme="minorHAnsi"/>
          <w:sz w:val="20"/>
          <w:szCs w:val="20"/>
        </w:rPr>
        <w:br/>
      </w:r>
    </w:p>
    <w:p w14:paraId="37E86A8F" w14:textId="617AA7CC" w:rsidR="00D377C2" w:rsidRPr="00D377C2" w:rsidRDefault="00D377C2" w:rsidP="00D377C2">
      <w:pPr>
        <w:spacing w:line="240" w:lineRule="auto"/>
        <w:rPr>
          <w:rFonts w:cstheme="minorHAnsi"/>
          <w:sz w:val="20"/>
          <w:szCs w:val="20"/>
        </w:rPr>
      </w:pPr>
      <w:r w:rsidRPr="00D377C2">
        <w:rPr>
          <w:rFonts w:cstheme="minorHAnsi"/>
          <w:sz w:val="20"/>
          <w:szCs w:val="20"/>
        </w:rPr>
        <w:t xml:space="preserve">Berlo, D.K. (1960). </w:t>
      </w:r>
      <w:r w:rsidRPr="00D377C2">
        <w:rPr>
          <w:rFonts w:cstheme="minorHAnsi"/>
          <w:i/>
          <w:iCs/>
          <w:sz w:val="20"/>
          <w:szCs w:val="20"/>
        </w:rPr>
        <w:t xml:space="preserve">The process of </w:t>
      </w:r>
      <w:r w:rsidRPr="00D377C2">
        <w:rPr>
          <w:rFonts w:cstheme="minorHAnsi"/>
          <w:i/>
          <w:iCs/>
          <w:sz w:val="20"/>
          <w:szCs w:val="20"/>
        </w:rPr>
        <w:t>communication:</w:t>
      </w:r>
      <w:r w:rsidRPr="00D377C2">
        <w:rPr>
          <w:rFonts w:cstheme="minorHAnsi"/>
          <w:i/>
          <w:iCs/>
          <w:sz w:val="20"/>
          <w:szCs w:val="20"/>
        </w:rPr>
        <w:t xml:space="preserve"> an introduction to theory and practice</w:t>
      </w:r>
      <w:r w:rsidRPr="00D377C2">
        <w:rPr>
          <w:rFonts w:cstheme="minorHAnsi"/>
          <w:sz w:val="20"/>
          <w:szCs w:val="20"/>
        </w:rPr>
        <w:t xml:space="preserve">. New York, N.Y., Etc.: Holt, </w:t>
      </w:r>
      <w:r w:rsidRPr="00D377C2">
        <w:rPr>
          <w:rFonts w:cstheme="minorHAnsi"/>
          <w:sz w:val="20"/>
          <w:szCs w:val="20"/>
        </w:rPr>
        <w:t>Rinehart,</w:t>
      </w:r>
      <w:r w:rsidRPr="00D377C2">
        <w:rPr>
          <w:rFonts w:cstheme="minorHAnsi"/>
          <w:sz w:val="20"/>
          <w:szCs w:val="20"/>
        </w:rPr>
        <w:t xml:space="preserve"> </w:t>
      </w:r>
      <w:r w:rsidRPr="00D377C2">
        <w:rPr>
          <w:rFonts w:cstheme="minorHAnsi"/>
          <w:sz w:val="20"/>
          <w:szCs w:val="20"/>
        </w:rPr>
        <w:t>and</w:t>
      </w:r>
      <w:r w:rsidRPr="00D377C2">
        <w:rPr>
          <w:rFonts w:cstheme="minorHAnsi"/>
          <w:sz w:val="20"/>
          <w:szCs w:val="20"/>
        </w:rPr>
        <w:t xml:space="preserve"> Winston.</w:t>
      </w:r>
    </w:p>
    <w:p w14:paraId="55ADFA83" w14:textId="2F68AC72" w:rsidR="00B25F25" w:rsidRDefault="00D377C2" w:rsidP="00D377C2">
      <w:pPr>
        <w:spacing w:line="240" w:lineRule="auto"/>
        <w:rPr>
          <w:rFonts w:cstheme="minorHAnsi"/>
          <w:sz w:val="20"/>
          <w:szCs w:val="20"/>
        </w:rPr>
      </w:pPr>
      <w:r w:rsidRPr="00D377C2">
        <w:rPr>
          <w:rFonts w:cstheme="minorHAnsi"/>
          <w:sz w:val="20"/>
          <w:szCs w:val="20"/>
        </w:rPr>
        <w:t xml:space="preserve">Schramm, W. (1973). </w:t>
      </w:r>
      <w:r w:rsidRPr="00D377C2">
        <w:rPr>
          <w:rFonts w:cstheme="minorHAnsi"/>
          <w:i/>
          <w:iCs/>
          <w:sz w:val="20"/>
          <w:szCs w:val="20"/>
        </w:rPr>
        <w:t xml:space="preserve">Mass media and national </w:t>
      </w:r>
      <w:r w:rsidRPr="00D377C2">
        <w:rPr>
          <w:rFonts w:cstheme="minorHAnsi"/>
          <w:i/>
          <w:iCs/>
          <w:sz w:val="20"/>
          <w:szCs w:val="20"/>
        </w:rPr>
        <w:t>development:</w:t>
      </w:r>
      <w:r w:rsidRPr="00D377C2">
        <w:rPr>
          <w:rFonts w:cstheme="minorHAnsi"/>
          <w:i/>
          <w:iCs/>
          <w:sz w:val="20"/>
          <w:szCs w:val="20"/>
        </w:rPr>
        <w:t xml:space="preserve"> the role of information in the developing countries</w:t>
      </w:r>
      <w:r w:rsidRPr="00D377C2">
        <w:rPr>
          <w:rFonts w:cstheme="minorHAnsi"/>
          <w:sz w:val="20"/>
          <w:szCs w:val="20"/>
        </w:rPr>
        <w:t>. Stanford: Stanford University Press.</w:t>
      </w:r>
    </w:p>
    <w:p w14:paraId="5DAC506D" w14:textId="7DD3ED35" w:rsidR="00D377C2" w:rsidRDefault="00D377C2" w:rsidP="00D377C2">
      <w:pPr>
        <w:spacing w:line="240" w:lineRule="auto"/>
        <w:rPr>
          <w:rFonts w:cstheme="minorHAnsi"/>
          <w:sz w:val="20"/>
          <w:szCs w:val="20"/>
        </w:rPr>
      </w:pPr>
      <w:r w:rsidRPr="00D377C2">
        <w:rPr>
          <w:rFonts w:cstheme="minorHAnsi"/>
          <w:sz w:val="20"/>
          <w:szCs w:val="20"/>
        </w:rPr>
        <w:t>www.i-l-m.com. (n.d.). Level 2 Effective Team Member Skills. [online] Available at: https://www.i-l-m.com/learning-and-development/management/team-leading/8003-level-2-effective-team-member-skills [Accessed 27 Mar. 2022].</w:t>
      </w:r>
    </w:p>
    <w:p w14:paraId="46401326" w14:textId="637713E9" w:rsidR="00D377C2" w:rsidRDefault="00D377C2" w:rsidP="00D377C2">
      <w:pPr>
        <w:spacing w:line="240" w:lineRule="auto"/>
        <w:rPr>
          <w:rFonts w:cstheme="minorHAnsi"/>
          <w:sz w:val="20"/>
          <w:szCs w:val="20"/>
        </w:rPr>
      </w:pPr>
      <w:hyperlink r:id="rId13" w:history="1">
        <w:r w:rsidRPr="00AE7C8D">
          <w:rPr>
            <w:rStyle w:val="Hyperlink"/>
            <w:rFonts w:cstheme="minorHAnsi"/>
            <w:sz w:val="20"/>
            <w:szCs w:val="20"/>
          </w:rPr>
          <w:t>https://www.youtube.com/watch?v=7YDSQGDNLRo</w:t>
        </w:r>
      </w:hyperlink>
    </w:p>
    <w:p w14:paraId="561A3F3D" w14:textId="017E2643" w:rsidR="00D377C2" w:rsidRDefault="00D377C2" w:rsidP="00D377C2">
      <w:pPr>
        <w:spacing w:line="240" w:lineRule="auto"/>
        <w:rPr>
          <w:rFonts w:cstheme="minorHAnsi"/>
          <w:sz w:val="20"/>
          <w:szCs w:val="20"/>
        </w:rPr>
      </w:pPr>
      <w:hyperlink r:id="rId14" w:history="1">
        <w:r w:rsidRPr="00AE7C8D">
          <w:rPr>
            <w:rStyle w:val="Hyperlink"/>
            <w:rFonts w:cstheme="minorHAnsi"/>
            <w:sz w:val="20"/>
            <w:szCs w:val="20"/>
          </w:rPr>
          <w:t>https://www.youtube.com/watch?v=S7CN9Trw43w</w:t>
        </w:r>
      </w:hyperlink>
    </w:p>
    <w:p w14:paraId="1C566837" w14:textId="65933E7C" w:rsidR="00832F8B" w:rsidRDefault="00832F8B" w:rsidP="00003524">
      <w:pPr>
        <w:jc w:val="both"/>
        <w:rPr>
          <w:rFonts w:cstheme="minorHAnsi"/>
          <w:b/>
          <w:sz w:val="24"/>
          <w:szCs w:val="24"/>
        </w:rPr>
      </w:pPr>
    </w:p>
    <w:p w14:paraId="5CD0FE2D" w14:textId="77777777" w:rsidR="00316C2E" w:rsidRPr="00003524" w:rsidRDefault="00316C2E" w:rsidP="00003524">
      <w:pPr>
        <w:jc w:val="both"/>
        <w:rPr>
          <w:rFonts w:cstheme="minorHAnsi"/>
          <w:b/>
          <w:sz w:val="24"/>
          <w:szCs w:val="24"/>
        </w:rPr>
      </w:pPr>
    </w:p>
    <w:p w14:paraId="0337DD1B" w14:textId="7BBF6FFA" w:rsidR="00436E31" w:rsidRDefault="00C00631" w:rsidP="00C00631">
      <w:pPr>
        <w:pStyle w:val="Heading1"/>
      </w:pPr>
      <w:bookmarkStart w:id="8" w:name="_Toc9181651"/>
      <w:r>
        <w:lastRenderedPageBreak/>
        <w:t>Appendix A</w:t>
      </w:r>
      <w:bookmarkEnd w:id="8"/>
    </w:p>
    <w:p w14:paraId="7A37B69D" w14:textId="46659B59" w:rsidR="00AE3D97" w:rsidRDefault="00AE3D97" w:rsidP="00AE3D97"/>
    <w:p w14:paraId="43D89912" w14:textId="14917F87" w:rsidR="00AE3D97" w:rsidRDefault="00AE3D97" w:rsidP="00AE3D97">
      <w:r>
        <w:t xml:space="preserve">Mindtools </w:t>
      </w:r>
      <w:r>
        <w:t>Communication</w:t>
      </w:r>
      <w:r>
        <w:t xml:space="preserve"> Quiz</w:t>
      </w:r>
    </w:p>
    <w:p w14:paraId="67752CEA" w14:textId="3919554C" w:rsidR="00AE3D97" w:rsidRDefault="00AE3D97" w:rsidP="00AE3D97">
      <w:r>
        <w:t>Self-score 53</w:t>
      </w:r>
      <w:r>
        <w:tab/>
      </w:r>
      <w:r>
        <w:tab/>
        <w:t>Colleague scored me at 43</w:t>
      </w:r>
    </w:p>
    <w:p w14:paraId="154903FF" w14:textId="464DC24B" w:rsidR="00AE3D97" w:rsidRDefault="00AE3D97" w:rsidP="00AE3D97">
      <w:r w:rsidRPr="00116799">
        <w:drawing>
          <wp:anchor distT="0" distB="0" distL="114300" distR="114300" simplePos="0" relativeHeight="251659264" behindDoc="0" locked="0" layoutInCell="1" allowOverlap="1" wp14:anchorId="2E76A8A9" wp14:editId="7297D831">
            <wp:simplePos x="0" y="0"/>
            <wp:positionH relativeFrom="column">
              <wp:posOffset>-288290</wp:posOffset>
            </wp:positionH>
            <wp:positionV relativeFrom="paragraph">
              <wp:posOffset>212725</wp:posOffset>
            </wp:positionV>
            <wp:extent cx="6438900" cy="1015174"/>
            <wp:effectExtent l="0" t="0" r="0" b="0"/>
            <wp:wrapSquare wrapText="bothSides"/>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438900" cy="1015174"/>
                    </a:xfrm>
                    <a:prstGeom prst="rect">
                      <a:avLst/>
                    </a:prstGeom>
                  </pic:spPr>
                </pic:pic>
              </a:graphicData>
            </a:graphic>
            <wp14:sizeRelH relativeFrom="margin">
              <wp14:pctWidth>0</wp14:pctWidth>
            </wp14:sizeRelH>
            <wp14:sizeRelV relativeFrom="margin">
              <wp14:pctHeight>0</wp14:pctHeight>
            </wp14:sizeRelV>
          </wp:anchor>
        </w:drawing>
      </w:r>
      <w:r>
        <w:t>Communication Style Questionnaire from Moodle</w:t>
      </w:r>
    </w:p>
    <w:p w14:paraId="30237FB4" w14:textId="5CE6E8AB" w:rsidR="00AE3D97" w:rsidRDefault="00AE3D97" w:rsidP="00AE3D97"/>
    <w:p w14:paraId="2178BE84" w14:textId="78BA6E0C" w:rsidR="00AE3D97" w:rsidRDefault="00AE3D97" w:rsidP="00AE3D97">
      <w:r>
        <w:t>Communication Style Questionnaire from Moodle</w:t>
      </w:r>
    </w:p>
    <w:tbl>
      <w:tblPr>
        <w:tblStyle w:val="TableGrid"/>
        <w:tblW w:w="0" w:type="auto"/>
        <w:tblLook w:val="04A0" w:firstRow="1" w:lastRow="0" w:firstColumn="1" w:lastColumn="0" w:noHBand="0" w:noVBand="1"/>
      </w:tblPr>
      <w:tblGrid>
        <w:gridCol w:w="2222"/>
        <w:gridCol w:w="2252"/>
        <w:gridCol w:w="2290"/>
        <w:gridCol w:w="2252"/>
      </w:tblGrid>
      <w:tr w:rsidR="00AE3D97" w14:paraId="1F42B282" w14:textId="77777777" w:rsidTr="004278EA">
        <w:tc>
          <w:tcPr>
            <w:tcW w:w="3487" w:type="dxa"/>
          </w:tcPr>
          <w:p w14:paraId="2D2B1233" w14:textId="77777777" w:rsidR="00AE3D97" w:rsidRDefault="00AE3D97" w:rsidP="004278EA">
            <w:pPr>
              <w:jc w:val="center"/>
            </w:pPr>
            <w:r>
              <w:t>Lisa</w:t>
            </w:r>
          </w:p>
        </w:tc>
        <w:tc>
          <w:tcPr>
            <w:tcW w:w="3487" w:type="dxa"/>
          </w:tcPr>
          <w:p w14:paraId="6865E9B8" w14:textId="77777777" w:rsidR="00AE3D97" w:rsidRDefault="00AE3D97" w:rsidP="004278EA">
            <w:pPr>
              <w:jc w:val="center"/>
            </w:pPr>
            <w:r>
              <w:t>Colleague 1</w:t>
            </w:r>
          </w:p>
        </w:tc>
        <w:tc>
          <w:tcPr>
            <w:tcW w:w="3487" w:type="dxa"/>
          </w:tcPr>
          <w:p w14:paraId="28C424B7" w14:textId="77777777" w:rsidR="00AE3D97" w:rsidRDefault="00AE3D97" w:rsidP="004278EA">
            <w:pPr>
              <w:jc w:val="center"/>
            </w:pPr>
            <w:r>
              <w:t>Colleague 2</w:t>
            </w:r>
          </w:p>
        </w:tc>
        <w:tc>
          <w:tcPr>
            <w:tcW w:w="3487" w:type="dxa"/>
          </w:tcPr>
          <w:p w14:paraId="07C15767" w14:textId="77777777" w:rsidR="00AE3D97" w:rsidRDefault="00AE3D97" w:rsidP="004278EA">
            <w:pPr>
              <w:jc w:val="center"/>
            </w:pPr>
            <w:r>
              <w:t>Colleague 3</w:t>
            </w:r>
          </w:p>
        </w:tc>
      </w:tr>
      <w:tr w:rsidR="00AE3D97" w14:paraId="598AB43B" w14:textId="77777777" w:rsidTr="004278EA">
        <w:trPr>
          <w:trHeight w:val="782"/>
        </w:trPr>
        <w:tc>
          <w:tcPr>
            <w:tcW w:w="3487" w:type="dxa"/>
          </w:tcPr>
          <w:p w14:paraId="5CC6DF85" w14:textId="77777777" w:rsidR="00AE3D97" w:rsidRDefault="00AE3D97" w:rsidP="004278EA">
            <w:pPr>
              <w:jc w:val="center"/>
            </w:pPr>
          </w:p>
          <w:p w14:paraId="5479D74B" w14:textId="77777777" w:rsidR="00AE3D97" w:rsidRDefault="00AE3D97" w:rsidP="004278EA">
            <w:pPr>
              <w:jc w:val="center"/>
            </w:pPr>
            <w:r>
              <w:t>Assertive</w:t>
            </w:r>
          </w:p>
        </w:tc>
        <w:tc>
          <w:tcPr>
            <w:tcW w:w="3487" w:type="dxa"/>
          </w:tcPr>
          <w:p w14:paraId="61453A40" w14:textId="77777777" w:rsidR="00AE3D97" w:rsidRDefault="00AE3D97" w:rsidP="004278EA">
            <w:pPr>
              <w:jc w:val="center"/>
            </w:pPr>
          </w:p>
          <w:p w14:paraId="37D89991" w14:textId="77777777" w:rsidR="00AE3D97" w:rsidRDefault="00AE3D97" w:rsidP="004278EA">
            <w:pPr>
              <w:jc w:val="center"/>
            </w:pPr>
            <w:r>
              <w:t>Passive</w:t>
            </w:r>
          </w:p>
        </w:tc>
        <w:tc>
          <w:tcPr>
            <w:tcW w:w="3487" w:type="dxa"/>
          </w:tcPr>
          <w:p w14:paraId="0B88343C" w14:textId="77777777" w:rsidR="00AE3D97" w:rsidRDefault="00AE3D97" w:rsidP="004278EA">
            <w:pPr>
              <w:jc w:val="center"/>
            </w:pPr>
          </w:p>
          <w:p w14:paraId="03488C23" w14:textId="77777777" w:rsidR="00AE3D97" w:rsidRDefault="00AE3D97" w:rsidP="004278EA">
            <w:pPr>
              <w:jc w:val="center"/>
            </w:pPr>
            <w:r>
              <w:t>Passive Aggressive</w:t>
            </w:r>
          </w:p>
        </w:tc>
        <w:tc>
          <w:tcPr>
            <w:tcW w:w="3487" w:type="dxa"/>
          </w:tcPr>
          <w:p w14:paraId="1134BFE2" w14:textId="77777777" w:rsidR="00AE3D97" w:rsidRDefault="00AE3D97" w:rsidP="004278EA">
            <w:pPr>
              <w:jc w:val="center"/>
            </w:pPr>
          </w:p>
          <w:p w14:paraId="2FB1F82D" w14:textId="77777777" w:rsidR="00AE3D97" w:rsidRDefault="00AE3D97" w:rsidP="004278EA">
            <w:pPr>
              <w:jc w:val="center"/>
            </w:pPr>
            <w:r>
              <w:t>Assertive</w:t>
            </w:r>
          </w:p>
        </w:tc>
      </w:tr>
    </w:tbl>
    <w:p w14:paraId="22CDEFB6" w14:textId="6058E00B" w:rsidR="00AE3D97" w:rsidRDefault="00AE3D97" w:rsidP="00AE3D97"/>
    <w:p w14:paraId="4C97E18F" w14:textId="77777777" w:rsidR="00AE3D97" w:rsidRDefault="00AE3D97" w:rsidP="00AE3D97"/>
    <w:p w14:paraId="39312C20" w14:textId="231CCC14" w:rsidR="00AE3D97" w:rsidRDefault="00AE3D97" w:rsidP="00AE3D97">
      <w:pPr>
        <w:ind w:left="-426"/>
      </w:pPr>
      <w:r>
        <w:rPr>
          <w:noProof/>
        </w:rPr>
        <w:drawing>
          <wp:inline distT="0" distB="0" distL="0" distR="0" wp14:anchorId="0B5EE3D1" wp14:editId="3409A4FB">
            <wp:extent cx="6331114" cy="1598880"/>
            <wp:effectExtent l="0" t="0" r="0" b="190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6"/>
                    <a:stretch>
                      <a:fillRect/>
                    </a:stretch>
                  </pic:blipFill>
                  <pic:spPr>
                    <a:xfrm>
                      <a:off x="0" y="0"/>
                      <a:ext cx="6387438" cy="1613104"/>
                    </a:xfrm>
                    <a:prstGeom prst="rect">
                      <a:avLst/>
                    </a:prstGeom>
                  </pic:spPr>
                </pic:pic>
              </a:graphicData>
            </a:graphic>
          </wp:inline>
        </w:drawing>
      </w:r>
    </w:p>
    <w:p w14:paraId="430577FA" w14:textId="77777777" w:rsidR="00AE3D97" w:rsidRPr="00AE3D97" w:rsidRDefault="00AE3D97" w:rsidP="00AE3D97"/>
    <w:sectPr w:rsidR="00AE3D97" w:rsidRPr="00AE3D97" w:rsidSect="00AE3D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BE3167"/>
    <w:multiLevelType w:val="multilevel"/>
    <w:tmpl w:val="FC6EB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gUAhVyyjCwAAAA="/>
  </w:docVars>
  <w:rsids>
    <w:rsidRoot w:val="00436E31"/>
    <w:rsid w:val="00003524"/>
    <w:rsid w:val="000624AC"/>
    <w:rsid w:val="00073440"/>
    <w:rsid w:val="000C14F2"/>
    <w:rsid w:val="0017039F"/>
    <w:rsid w:val="001E1C66"/>
    <w:rsid w:val="001E3208"/>
    <w:rsid w:val="002356DB"/>
    <w:rsid w:val="00296780"/>
    <w:rsid w:val="002A3294"/>
    <w:rsid w:val="002E5068"/>
    <w:rsid w:val="00316C2E"/>
    <w:rsid w:val="0035082C"/>
    <w:rsid w:val="00377741"/>
    <w:rsid w:val="003A3CD0"/>
    <w:rsid w:val="003B5137"/>
    <w:rsid w:val="003C7CF3"/>
    <w:rsid w:val="003D48BF"/>
    <w:rsid w:val="003E784B"/>
    <w:rsid w:val="00436E31"/>
    <w:rsid w:val="00456B23"/>
    <w:rsid w:val="00496ADD"/>
    <w:rsid w:val="004C7B28"/>
    <w:rsid w:val="004D194F"/>
    <w:rsid w:val="004F58A1"/>
    <w:rsid w:val="0052104E"/>
    <w:rsid w:val="005E285C"/>
    <w:rsid w:val="00623A05"/>
    <w:rsid w:val="006A0A61"/>
    <w:rsid w:val="00764706"/>
    <w:rsid w:val="00764D41"/>
    <w:rsid w:val="0077107D"/>
    <w:rsid w:val="00832F8B"/>
    <w:rsid w:val="00874EBD"/>
    <w:rsid w:val="008E1C9D"/>
    <w:rsid w:val="008F682E"/>
    <w:rsid w:val="00936399"/>
    <w:rsid w:val="009B295A"/>
    <w:rsid w:val="00A312E9"/>
    <w:rsid w:val="00A835A4"/>
    <w:rsid w:val="00A91DDD"/>
    <w:rsid w:val="00AE3D97"/>
    <w:rsid w:val="00B25F25"/>
    <w:rsid w:val="00B82B40"/>
    <w:rsid w:val="00BD4916"/>
    <w:rsid w:val="00C00631"/>
    <w:rsid w:val="00C0127D"/>
    <w:rsid w:val="00C17169"/>
    <w:rsid w:val="00C45BBE"/>
    <w:rsid w:val="00C5669E"/>
    <w:rsid w:val="00CB3C00"/>
    <w:rsid w:val="00D377C2"/>
    <w:rsid w:val="00DC4659"/>
    <w:rsid w:val="00E23F4C"/>
    <w:rsid w:val="00E846E2"/>
    <w:rsid w:val="00ED3E95"/>
    <w:rsid w:val="00F04A31"/>
    <w:rsid w:val="00F7654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D377C2"/>
    <w:rPr>
      <w:color w:val="605E5C"/>
      <w:shd w:val="clear" w:color="auto" w:fill="E1DFDD"/>
    </w:rPr>
  </w:style>
  <w:style w:type="character" w:styleId="FollowedHyperlink">
    <w:name w:val="FollowedHyperlink"/>
    <w:basedOn w:val="DefaultParagraphFont"/>
    <w:uiPriority w:val="99"/>
    <w:semiHidden/>
    <w:unhideWhenUsed/>
    <w:rsid w:val="00316C2E"/>
    <w:rPr>
      <w:color w:val="954F72" w:themeColor="followedHyperlink"/>
      <w:u w:val="single"/>
    </w:rPr>
  </w:style>
  <w:style w:type="table" w:styleId="TableGrid">
    <w:name w:val="Table Grid"/>
    <w:basedOn w:val="TableNormal"/>
    <w:uiPriority w:val="39"/>
    <w:rsid w:val="00AE3D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994882">
      <w:bodyDiv w:val="1"/>
      <w:marLeft w:val="0"/>
      <w:marRight w:val="0"/>
      <w:marTop w:val="0"/>
      <w:marBottom w:val="0"/>
      <w:divBdr>
        <w:top w:val="none" w:sz="0" w:space="0" w:color="auto"/>
        <w:left w:val="none" w:sz="0" w:space="0" w:color="auto"/>
        <w:bottom w:val="none" w:sz="0" w:space="0" w:color="auto"/>
        <w:right w:val="none" w:sz="0" w:space="0" w:color="auto"/>
      </w:divBdr>
      <w:divsChild>
        <w:div w:id="1056390002">
          <w:marLeft w:val="0"/>
          <w:marRight w:val="0"/>
          <w:marTop w:val="0"/>
          <w:marBottom w:val="0"/>
          <w:divBdr>
            <w:top w:val="none" w:sz="0" w:space="0" w:color="auto"/>
            <w:left w:val="none" w:sz="0" w:space="0" w:color="auto"/>
            <w:bottom w:val="none" w:sz="0" w:space="0" w:color="auto"/>
            <w:right w:val="none" w:sz="0" w:space="0" w:color="auto"/>
          </w:divBdr>
        </w:div>
      </w:divsChild>
    </w:div>
    <w:div w:id="225385820">
      <w:bodyDiv w:val="1"/>
      <w:marLeft w:val="0"/>
      <w:marRight w:val="0"/>
      <w:marTop w:val="0"/>
      <w:marBottom w:val="0"/>
      <w:divBdr>
        <w:top w:val="none" w:sz="0" w:space="0" w:color="auto"/>
        <w:left w:val="none" w:sz="0" w:space="0" w:color="auto"/>
        <w:bottom w:val="none" w:sz="0" w:space="0" w:color="auto"/>
        <w:right w:val="none" w:sz="0" w:space="0" w:color="auto"/>
      </w:divBdr>
      <w:divsChild>
        <w:div w:id="1632175625">
          <w:marLeft w:val="-300"/>
          <w:marRight w:val="0"/>
          <w:marTop w:val="0"/>
          <w:marBottom w:val="0"/>
          <w:divBdr>
            <w:top w:val="none" w:sz="0" w:space="0" w:color="auto"/>
            <w:left w:val="none" w:sz="0" w:space="0" w:color="auto"/>
            <w:bottom w:val="none" w:sz="0" w:space="0" w:color="auto"/>
            <w:right w:val="none" w:sz="0" w:space="0" w:color="auto"/>
          </w:divBdr>
          <w:divsChild>
            <w:div w:id="1472210879">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578369330">
      <w:bodyDiv w:val="1"/>
      <w:marLeft w:val="0"/>
      <w:marRight w:val="0"/>
      <w:marTop w:val="0"/>
      <w:marBottom w:val="0"/>
      <w:divBdr>
        <w:top w:val="none" w:sz="0" w:space="0" w:color="auto"/>
        <w:left w:val="none" w:sz="0" w:space="0" w:color="auto"/>
        <w:bottom w:val="none" w:sz="0" w:space="0" w:color="auto"/>
        <w:right w:val="none" w:sz="0" w:space="0" w:color="auto"/>
      </w:divBdr>
      <w:divsChild>
        <w:div w:id="649794168">
          <w:marLeft w:val="0"/>
          <w:marRight w:val="0"/>
          <w:marTop w:val="0"/>
          <w:marBottom w:val="0"/>
          <w:divBdr>
            <w:top w:val="none" w:sz="0" w:space="0" w:color="auto"/>
            <w:left w:val="none" w:sz="0" w:space="0" w:color="auto"/>
            <w:bottom w:val="none" w:sz="0" w:space="0" w:color="auto"/>
            <w:right w:val="none" w:sz="0" w:space="0" w:color="auto"/>
          </w:divBdr>
        </w:div>
      </w:divsChild>
    </w:div>
    <w:div w:id="1122530314">
      <w:bodyDiv w:val="1"/>
      <w:marLeft w:val="0"/>
      <w:marRight w:val="0"/>
      <w:marTop w:val="0"/>
      <w:marBottom w:val="0"/>
      <w:divBdr>
        <w:top w:val="none" w:sz="0" w:space="0" w:color="auto"/>
        <w:left w:val="none" w:sz="0" w:space="0" w:color="auto"/>
        <w:bottom w:val="none" w:sz="0" w:space="0" w:color="auto"/>
        <w:right w:val="none" w:sz="0" w:space="0" w:color="auto"/>
      </w:divBdr>
      <w:divsChild>
        <w:div w:id="126320517">
          <w:marLeft w:val="0"/>
          <w:marRight w:val="0"/>
          <w:marTop w:val="0"/>
          <w:marBottom w:val="0"/>
          <w:divBdr>
            <w:top w:val="none" w:sz="0" w:space="0" w:color="auto"/>
            <w:left w:val="none" w:sz="0" w:space="0" w:color="auto"/>
            <w:bottom w:val="none" w:sz="0" w:space="0" w:color="auto"/>
            <w:right w:val="none" w:sz="0" w:space="0" w:color="auto"/>
          </w:divBdr>
        </w:div>
      </w:divsChild>
    </w:div>
    <w:div w:id="1300111514">
      <w:bodyDiv w:val="1"/>
      <w:marLeft w:val="0"/>
      <w:marRight w:val="0"/>
      <w:marTop w:val="0"/>
      <w:marBottom w:val="0"/>
      <w:divBdr>
        <w:top w:val="none" w:sz="0" w:space="0" w:color="auto"/>
        <w:left w:val="none" w:sz="0" w:space="0" w:color="auto"/>
        <w:bottom w:val="none" w:sz="0" w:space="0" w:color="auto"/>
        <w:right w:val="none" w:sz="0" w:space="0" w:color="auto"/>
      </w:divBdr>
    </w:div>
    <w:div w:id="1871726066">
      <w:bodyDiv w:val="1"/>
      <w:marLeft w:val="0"/>
      <w:marRight w:val="0"/>
      <w:marTop w:val="0"/>
      <w:marBottom w:val="0"/>
      <w:divBdr>
        <w:top w:val="none" w:sz="0" w:space="0" w:color="auto"/>
        <w:left w:val="none" w:sz="0" w:space="0" w:color="auto"/>
        <w:bottom w:val="none" w:sz="0" w:space="0" w:color="auto"/>
        <w:right w:val="none" w:sz="0" w:space="0" w:color="auto"/>
      </w:divBdr>
      <w:divsChild>
        <w:div w:id="416289286">
          <w:marLeft w:val="0"/>
          <w:marRight w:val="0"/>
          <w:marTop w:val="0"/>
          <w:marBottom w:val="0"/>
          <w:divBdr>
            <w:top w:val="none" w:sz="0" w:space="0" w:color="auto"/>
            <w:left w:val="none" w:sz="0" w:space="0" w:color="auto"/>
            <w:bottom w:val="none" w:sz="0" w:space="0" w:color="auto"/>
            <w:right w:val="none" w:sz="0" w:space="0" w:color="auto"/>
          </w:divBdr>
        </w:div>
      </w:divsChild>
    </w:div>
    <w:div w:id="1913276833">
      <w:bodyDiv w:val="1"/>
      <w:marLeft w:val="0"/>
      <w:marRight w:val="0"/>
      <w:marTop w:val="0"/>
      <w:marBottom w:val="0"/>
      <w:divBdr>
        <w:top w:val="none" w:sz="0" w:space="0" w:color="auto"/>
        <w:left w:val="none" w:sz="0" w:space="0" w:color="auto"/>
        <w:bottom w:val="none" w:sz="0" w:space="0" w:color="auto"/>
        <w:right w:val="none" w:sz="0" w:space="0" w:color="auto"/>
      </w:divBdr>
    </w:div>
    <w:div w:id="2112775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youtube.com/watch?v=7YDSQGDNLRo"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killsyouneed.com/ls/index.php/34347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mindtools.com/pages/article/newCS_99.htm"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youtube.com/watch?v=S7CN9Trw43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9</Pages>
  <Words>2322</Words>
  <Characters>12122</Characters>
  <Application>Microsoft Office Word</Application>
  <DocSecurity>0</DocSecurity>
  <Lines>378</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Lisa James</cp:lastModifiedBy>
  <cp:revision>7</cp:revision>
  <dcterms:created xsi:type="dcterms:W3CDTF">2022-03-27T20:52:00Z</dcterms:created>
  <dcterms:modified xsi:type="dcterms:W3CDTF">2022-03-28T01:01:00Z</dcterms:modified>
</cp:coreProperties>
</file>