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DB9AE5" w14:textId="392C1ACB" w:rsidR="00E966A9" w:rsidRPr="00533DCF" w:rsidRDefault="00E866A3" w:rsidP="0045422C">
      <w:pPr>
        <w:spacing w:line="276" w:lineRule="auto"/>
        <w:rPr>
          <w:rFonts w:ascii="Times New Roman" w:hAnsi="Times New Roman" w:cs="Times New Roman"/>
          <w:b/>
          <w:bCs/>
          <w:sz w:val="28"/>
          <w:szCs w:val="28"/>
          <w:lang w:val="en-US"/>
        </w:rPr>
      </w:pPr>
      <w:bookmarkStart w:id="0" w:name="_Hlk130926798"/>
      <w:bookmarkEnd w:id="0"/>
      <w:r w:rsidRPr="00533DCF">
        <w:rPr>
          <w:rFonts w:ascii="Times New Roman" w:hAnsi="Times New Roman" w:cs="Times New Roman"/>
          <w:b/>
          <w:bCs/>
          <w:sz w:val="28"/>
          <w:szCs w:val="28"/>
          <w:lang w:val="en-US"/>
        </w:rPr>
        <w:t xml:space="preserve">Astley Castle </w:t>
      </w:r>
    </w:p>
    <w:p w14:paraId="57583AAE" w14:textId="77777777" w:rsidR="0068641D" w:rsidRPr="00533DCF" w:rsidRDefault="0068641D" w:rsidP="00C6546E">
      <w:pPr>
        <w:spacing w:line="276" w:lineRule="auto"/>
        <w:rPr>
          <w:noProof/>
          <w:sz w:val="28"/>
          <w:szCs w:val="28"/>
        </w:rPr>
      </w:pPr>
    </w:p>
    <w:p w14:paraId="01E66360" w14:textId="753FDB33" w:rsidR="00C6546E" w:rsidRPr="00533DCF" w:rsidRDefault="00B947F0" w:rsidP="00C6546E">
      <w:pPr>
        <w:spacing w:line="276" w:lineRule="auto"/>
        <w:rPr>
          <w:sz w:val="28"/>
          <w:szCs w:val="28"/>
          <w:lang w:val="en-US"/>
        </w:rPr>
      </w:pPr>
      <w:r w:rsidRPr="00533DCF">
        <w:rPr>
          <w:rFonts w:asciiTheme="majorHAnsi" w:hAnsiTheme="majorHAnsi" w:cstheme="majorHAnsi"/>
          <w:b/>
          <w:i/>
          <w:iCs/>
          <w:noProof/>
          <w:sz w:val="28"/>
          <w:szCs w:val="28"/>
        </w:rPr>
        <mc:AlternateContent>
          <mc:Choice Requires="wps">
            <w:drawing>
              <wp:anchor distT="0" distB="0" distL="114300" distR="114300" simplePos="0" relativeHeight="251650048" behindDoc="0" locked="0" layoutInCell="1" allowOverlap="1" wp14:anchorId="7116D72E" wp14:editId="0526AF65">
                <wp:simplePos x="0" y="0"/>
                <wp:positionH relativeFrom="column">
                  <wp:posOffset>247650</wp:posOffset>
                </wp:positionH>
                <wp:positionV relativeFrom="paragraph">
                  <wp:posOffset>2722880</wp:posOffset>
                </wp:positionV>
                <wp:extent cx="4724400" cy="2171700"/>
                <wp:effectExtent l="0" t="0" r="19050" b="19050"/>
                <wp:wrapNone/>
                <wp:docPr id="7" name="Oval 7"/>
                <wp:cNvGraphicFramePr/>
                <a:graphic xmlns:a="http://schemas.openxmlformats.org/drawingml/2006/main">
                  <a:graphicData uri="http://schemas.microsoft.com/office/word/2010/wordprocessingShape">
                    <wps:wsp>
                      <wps:cNvSpPr/>
                      <wps:spPr>
                        <a:xfrm>
                          <a:off x="0" y="0"/>
                          <a:ext cx="4724400" cy="21717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83DC2BC" w14:textId="77777777" w:rsidR="00B70B56" w:rsidRPr="005C37FE" w:rsidRDefault="002C3DDB" w:rsidP="00B70B56">
                            <w:pPr>
                              <w:spacing w:line="276" w:lineRule="auto"/>
                              <w:rPr>
                                <w:rFonts w:asciiTheme="majorHAnsi" w:hAnsiTheme="majorHAnsi" w:cstheme="majorHAnsi"/>
                                <w:b/>
                                <w:i/>
                                <w:iCs/>
                                <w:sz w:val="28"/>
                                <w:szCs w:val="28"/>
                              </w:rPr>
                            </w:pPr>
                            <w:r w:rsidRPr="002C3DDB">
                              <w:rPr>
                                <w:b/>
                                <w:i/>
                                <w:iCs/>
                                <w:sz w:val="28"/>
                                <w:szCs w:val="28"/>
                              </w:rPr>
                              <w:t xml:space="preserve">A critical essay about a building, though constantly added to over 500 years has </w:t>
                            </w:r>
                            <w:r w:rsidR="00B947F0" w:rsidRPr="002C3DDB">
                              <w:rPr>
                                <w:b/>
                                <w:i/>
                                <w:iCs/>
                                <w:sz w:val="28"/>
                                <w:szCs w:val="28"/>
                              </w:rPr>
                              <w:t>its</w:t>
                            </w:r>
                            <w:r w:rsidRPr="002C3DDB">
                              <w:rPr>
                                <w:b/>
                                <w:i/>
                                <w:iCs/>
                                <w:sz w:val="28"/>
                                <w:szCs w:val="28"/>
                              </w:rPr>
                              <w:t xml:space="preserve"> recent build a sympathetic retrofit</w:t>
                            </w:r>
                            <w:r w:rsidRPr="002C3DDB">
                              <w:rPr>
                                <w:b/>
                                <w:sz w:val="28"/>
                                <w:szCs w:val="28"/>
                              </w:rPr>
                              <w:t xml:space="preserve">: </w:t>
                            </w:r>
                            <w:r w:rsidR="00B70B56" w:rsidRPr="00696865">
                              <w:rPr>
                                <w:rFonts w:asciiTheme="majorHAnsi" w:hAnsiTheme="majorHAnsi" w:cstheme="majorHAnsi"/>
                                <w:b/>
                                <w:i/>
                                <w:iCs/>
                                <w:sz w:val="28"/>
                                <w:szCs w:val="28"/>
                              </w:rPr>
                              <w:t>‘</w:t>
                            </w:r>
                            <w:bookmarkStart w:id="1" w:name="_Hlk130055943"/>
                            <w:r w:rsidR="00B70B56" w:rsidRPr="00696865">
                              <w:rPr>
                                <w:rFonts w:asciiTheme="majorHAnsi" w:hAnsiTheme="majorHAnsi" w:cstheme="majorHAnsi"/>
                                <w:b/>
                                <w:i/>
                                <w:iCs/>
                                <w:sz w:val="28"/>
                                <w:szCs w:val="28"/>
                              </w:rPr>
                              <w:t>The hardest battles are fought in one's own</w:t>
                            </w:r>
                            <w:r w:rsidR="00B70B56" w:rsidRPr="005C37FE">
                              <w:rPr>
                                <w:rFonts w:asciiTheme="majorHAnsi" w:hAnsiTheme="majorHAnsi" w:cstheme="majorHAnsi"/>
                                <w:b/>
                                <w:i/>
                                <w:iCs/>
                                <w:sz w:val="28"/>
                                <w:szCs w:val="28"/>
                              </w:rPr>
                              <w:t xml:space="preserve"> </w:t>
                            </w:r>
                            <w:bookmarkEnd w:id="1"/>
                            <w:r w:rsidR="00B70B56" w:rsidRPr="005C37FE">
                              <w:rPr>
                                <w:rFonts w:asciiTheme="majorHAnsi" w:hAnsiTheme="majorHAnsi" w:cstheme="majorHAnsi"/>
                                <w:b/>
                                <w:i/>
                                <w:iCs/>
                                <w:sz w:val="28"/>
                                <w:szCs w:val="28"/>
                              </w:rPr>
                              <w:t>heart’. Critically examining the retrofit build at Astley Castle.</w:t>
                            </w:r>
                            <w:r w:rsidR="00B70B56" w:rsidRPr="009D170B">
                              <w:rPr>
                                <w:noProof/>
                              </w:rPr>
                              <w:t xml:space="preserve"> </w:t>
                            </w:r>
                          </w:p>
                          <w:p w14:paraId="1E58E64F" w14:textId="546489F3" w:rsidR="002C3DDB" w:rsidRPr="002C3DDB" w:rsidRDefault="002C3DDB" w:rsidP="002C3DDB">
                            <w:pPr>
                              <w:jc w:val="center"/>
                              <w:rPr>
                                <w:b/>
                                <w:sz w:val="28"/>
                                <w:szCs w:val="28"/>
                              </w:rPr>
                            </w:pPr>
                          </w:p>
                          <w:p w14:paraId="3D007BBE" w14:textId="77777777" w:rsidR="002C3DDB" w:rsidRDefault="002C3DDB" w:rsidP="002C3D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16D72E" id="Oval 7" o:spid="_x0000_s1026" style="position:absolute;margin-left:19.5pt;margin-top:214.4pt;width:372pt;height:171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" fillcolor="white [3201]" strokecolor="#70ad47 [3209]" strokeweight="1pt">
                <v:stroke joinstyle="miter"/>
                <v:textbox>
                  <w:txbxContent>
                    <w:p w14:paraId="583DC2BC" w14:textId="77777777" w:rsidR="00B70B56" w:rsidRPr="005C37FE" w:rsidRDefault="002C3DDB" w:rsidP="00B70B56">
                      <w:pPr>
                        <w:spacing w:line="276" w:lineRule="auto"/>
                        <w:rPr>
                          <w:rFonts w:asciiTheme="majorHAnsi" w:hAnsiTheme="majorHAnsi" w:cstheme="majorHAnsi"/>
                          <w:b/>
                          <w:i/>
                          <w:iCs/>
                          <w:sz w:val="28"/>
                          <w:szCs w:val="28"/>
                        </w:rPr>
                      </w:pPr>
                      <w:r w:rsidRPr="002C3DDB">
                        <w:rPr>
                          <w:b/>
                          <w:i/>
                          <w:iCs/>
                          <w:sz w:val="28"/>
                          <w:szCs w:val="28"/>
                        </w:rPr>
                        <w:t xml:space="preserve">A critical essay about a building, though constantly added to over 500 years has </w:t>
                      </w:r>
                      <w:r w:rsidR="00B947F0" w:rsidRPr="002C3DDB">
                        <w:rPr>
                          <w:b/>
                          <w:i/>
                          <w:iCs/>
                          <w:sz w:val="28"/>
                          <w:szCs w:val="28"/>
                        </w:rPr>
                        <w:t>its</w:t>
                      </w:r>
                      <w:r w:rsidRPr="002C3DDB">
                        <w:rPr>
                          <w:b/>
                          <w:i/>
                          <w:iCs/>
                          <w:sz w:val="28"/>
                          <w:szCs w:val="28"/>
                        </w:rPr>
                        <w:t xml:space="preserve"> recent build a sympathetic retrofit</w:t>
                      </w:r>
                      <w:r w:rsidRPr="002C3DDB">
                        <w:rPr>
                          <w:b/>
                          <w:sz w:val="28"/>
                          <w:szCs w:val="28"/>
                        </w:rPr>
                        <w:t xml:space="preserve">: </w:t>
                      </w:r>
                      <w:r w:rsidR="00B70B56" w:rsidRPr="00696865">
                        <w:rPr>
                          <w:rFonts w:asciiTheme="majorHAnsi" w:hAnsiTheme="majorHAnsi" w:cstheme="majorHAnsi"/>
                          <w:b/>
                          <w:i/>
                          <w:iCs/>
                          <w:sz w:val="28"/>
                          <w:szCs w:val="28"/>
                        </w:rPr>
                        <w:t>‘</w:t>
                      </w:r>
                      <w:bookmarkStart w:id="2" w:name="_Hlk130055943"/>
                      <w:r w:rsidR="00B70B56" w:rsidRPr="00696865">
                        <w:rPr>
                          <w:rFonts w:asciiTheme="majorHAnsi" w:hAnsiTheme="majorHAnsi" w:cstheme="majorHAnsi"/>
                          <w:b/>
                          <w:i/>
                          <w:iCs/>
                          <w:sz w:val="28"/>
                          <w:szCs w:val="28"/>
                        </w:rPr>
                        <w:t>The hardest battles are fought in one's own</w:t>
                      </w:r>
                      <w:r w:rsidR="00B70B56" w:rsidRPr="005C37FE">
                        <w:rPr>
                          <w:rFonts w:asciiTheme="majorHAnsi" w:hAnsiTheme="majorHAnsi" w:cstheme="majorHAnsi"/>
                          <w:b/>
                          <w:i/>
                          <w:iCs/>
                          <w:sz w:val="28"/>
                          <w:szCs w:val="28"/>
                        </w:rPr>
                        <w:t xml:space="preserve"> </w:t>
                      </w:r>
                      <w:bookmarkEnd w:id="2"/>
                      <w:r w:rsidR="00B70B56" w:rsidRPr="005C37FE">
                        <w:rPr>
                          <w:rFonts w:asciiTheme="majorHAnsi" w:hAnsiTheme="majorHAnsi" w:cstheme="majorHAnsi"/>
                          <w:b/>
                          <w:i/>
                          <w:iCs/>
                          <w:sz w:val="28"/>
                          <w:szCs w:val="28"/>
                        </w:rPr>
                        <w:t>heart’. Critically examining the retrofit build at Astley Castle.</w:t>
                      </w:r>
                      <w:r w:rsidR="00B70B56" w:rsidRPr="009D170B">
                        <w:rPr>
                          <w:noProof/>
                        </w:rPr>
                        <w:t xml:space="preserve"> </w:t>
                      </w:r>
                    </w:p>
                    <w:p w14:paraId="1E58E64F" w14:textId="546489F3" w:rsidR="002C3DDB" w:rsidRPr="002C3DDB" w:rsidRDefault="002C3DDB" w:rsidP="002C3DDB">
                      <w:pPr>
                        <w:jc w:val="center"/>
                        <w:rPr>
                          <w:b/>
                          <w:sz w:val="28"/>
                          <w:szCs w:val="28"/>
                        </w:rPr>
                      </w:pPr>
                    </w:p>
                    <w:p w14:paraId="3D007BBE" w14:textId="77777777" w:rsidR="002C3DDB" w:rsidRDefault="002C3DDB" w:rsidP="002C3DDB">
                      <w:pPr>
                        <w:jc w:val="center"/>
                      </w:pPr>
                    </w:p>
                  </w:txbxContent>
                </v:textbox>
              </v:oval>
            </w:pict>
          </mc:Fallback>
        </mc:AlternateContent>
      </w:r>
      <w:r w:rsidR="00173116" w:rsidRPr="00533DCF">
        <w:rPr>
          <w:noProof/>
          <w:sz w:val="28"/>
          <w:szCs w:val="28"/>
        </w:rPr>
        <w:drawing>
          <wp:inline distT="0" distB="0" distL="0" distR="0" wp14:anchorId="7AB1B0D9" wp14:editId="3D552F92">
            <wp:extent cx="5434013" cy="2657475"/>
            <wp:effectExtent l="76200" t="76200" r="90805" b="1114425"/>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rotWithShape="1">
                    <a:blip r:embed="rId8"/>
                    <a:srcRect l="51352" t="29520" r="2444" b="17660"/>
                    <a:stretch/>
                  </pic:blipFill>
                  <pic:spPr bwMode="auto">
                    <a:xfrm>
                      <a:off x="0" y="0"/>
                      <a:ext cx="5499818" cy="2689657"/>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a:extLst>
                      <a:ext uri="{53640926-AAD7-44D8-BBD7-CCE9431645EC}">
                        <a14:shadowObscured xmlns:a14="http://schemas.microsoft.com/office/drawing/2010/main"/>
                      </a:ext>
                    </a:extLst>
                  </pic:spPr>
                </pic:pic>
              </a:graphicData>
            </a:graphic>
          </wp:inline>
        </w:drawing>
      </w:r>
      <w:r w:rsidR="00C62F7C" w:rsidRPr="00533DCF">
        <w:rPr>
          <w:noProof/>
          <w:sz w:val="28"/>
          <w:szCs w:val="28"/>
        </w:rPr>
        <w:t xml:space="preserve"> </w:t>
      </w:r>
      <w:r w:rsidR="00C62F7C" w:rsidRPr="00533DCF">
        <w:rPr>
          <w:noProof/>
          <w:sz w:val="28"/>
          <w:szCs w:val="28"/>
        </w:rPr>
        <w:drawing>
          <wp:inline distT="0" distB="0" distL="0" distR="0" wp14:anchorId="4383A4B5" wp14:editId="6BBB8D76">
            <wp:extent cx="5186363" cy="2349034"/>
            <wp:effectExtent l="152400" t="209550" r="167005" b="203835"/>
            <wp:docPr id="8" name="Picture 8" descr="Lady Jane (1986) | ČSFD.c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ady Jane (1986) | ČSFD.cz"/>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08971" cy="2359274"/>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inline>
        </w:drawing>
      </w:r>
    </w:p>
    <w:p w14:paraId="72352073" w14:textId="0626D5BE" w:rsidR="00A76397" w:rsidRPr="00533DCF" w:rsidRDefault="00A76397" w:rsidP="0045422C">
      <w:pPr>
        <w:spacing w:line="276" w:lineRule="auto"/>
        <w:rPr>
          <w:sz w:val="28"/>
          <w:szCs w:val="28"/>
          <w:lang w:val="en-US"/>
        </w:rPr>
      </w:pPr>
    </w:p>
    <w:p w14:paraId="31829F2B" w14:textId="77777777" w:rsidR="00C368FF" w:rsidRPr="00533DCF" w:rsidRDefault="00C368FF" w:rsidP="0045422C">
      <w:pPr>
        <w:spacing w:line="276" w:lineRule="auto"/>
        <w:rPr>
          <w:rFonts w:asciiTheme="majorHAnsi" w:hAnsiTheme="majorHAnsi" w:cstheme="majorHAnsi"/>
          <w:b/>
          <w:i/>
          <w:iCs/>
          <w:sz w:val="28"/>
          <w:szCs w:val="28"/>
        </w:rPr>
      </w:pPr>
    </w:p>
    <w:p w14:paraId="03340F15" w14:textId="7A406BB3" w:rsidR="00696865" w:rsidRPr="00533DCF" w:rsidRDefault="00426BDD" w:rsidP="00696865">
      <w:pPr>
        <w:spacing w:line="276" w:lineRule="auto"/>
        <w:rPr>
          <w:sz w:val="24"/>
          <w:szCs w:val="24"/>
          <w:lang w:val="en-US"/>
        </w:rPr>
      </w:pPr>
      <w:r w:rsidRPr="00533DCF">
        <w:rPr>
          <w:sz w:val="24"/>
          <w:szCs w:val="24"/>
          <w:lang w:val="en-US"/>
        </w:rPr>
        <w:t>(</w:t>
      </w:r>
      <w:r w:rsidR="00696865" w:rsidRPr="00533DCF">
        <w:rPr>
          <w:sz w:val="24"/>
          <w:szCs w:val="24"/>
          <w:lang w:val="en-US"/>
        </w:rPr>
        <w:t xml:space="preserve">Image </w:t>
      </w:r>
      <w:r w:rsidRPr="00533DCF">
        <w:rPr>
          <w:sz w:val="24"/>
          <w:szCs w:val="24"/>
          <w:lang w:val="en-US"/>
        </w:rPr>
        <w:t xml:space="preserve">Astley Castle, </w:t>
      </w:r>
      <w:r w:rsidR="00696865" w:rsidRPr="00533DCF">
        <w:rPr>
          <w:i/>
          <w:iCs/>
          <w:sz w:val="24"/>
          <w:szCs w:val="24"/>
          <w:lang w:val="en-US"/>
        </w:rPr>
        <w:t>Witherford, Watson, Man</w:t>
      </w:r>
      <w:r w:rsidR="00696865" w:rsidRPr="00533DCF">
        <w:rPr>
          <w:sz w:val="24"/>
          <w:szCs w:val="24"/>
          <w:lang w:val="en-US"/>
        </w:rPr>
        <w:t xml:space="preserve">n Architects, </w:t>
      </w:r>
      <w:r w:rsidR="00F361E2" w:rsidRPr="00533DCF">
        <w:rPr>
          <w:sz w:val="24"/>
          <w:szCs w:val="24"/>
          <w:lang w:val="en-US"/>
        </w:rPr>
        <w:t xml:space="preserve">2023) </w:t>
      </w:r>
      <w:r w:rsidR="0052550C" w:rsidRPr="00533DCF">
        <w:rPr>
          <w:rFonts w:asciiTheme="majorHAnsi" w:hAnsiTheme="majorHAnsi" w:cstheme="majorHAnsi"/>
          <w:b/>
          <w:sz w:val="24"/>
          <w:szCs w:val="24"/>
        </w:rPr>
        <w:t>(</w:t>
      </w:r>
      <w:r w:rsidR="00361BEF">
        <w:rPr>
          <w:rFonts w:asciiTheme="majorHAnsi" w:hAnsiTheme="majorHAnsi" w:cstheme="majorHAnsi"/>
          <w:b/>
          <w:sz w:val="24"/>
          <w:szCs w:val="24"/>
        </w:rPr>
        <w:t xml:space="preserve">Image </w:t>
      </w:r>
      <w:r w:rsidR="00533DCF" w:rsidRPr="00533DCF">
        <w:rPr>
          <w:rFonts w:asciiTheme="majorHAnsi" w:hAnsiTheme="majorHAnsi" w:cstheme="majorHAnsi"/>
          <w:b/>
          <w:sz w:val="24"/>
          <w:szCs w:val="24"/>
        </w:rPr>
        <w:t>Lady Jane Grey,</w:t>
      </w:r>
      <w:r w:rsidR="00533DCF" w:rsidRPr="003501E3">
        <w:rPr>
          <w:rFonts w:asciiTheme="majorHAnsi" w:hAnsiTheme="majorHAnsi" w:cstheme="majorHAnsi"/>
          <w:b/>
          <w:sz w:val="24"/>
          <w:szCs w:val="24"/>
        </w:rPr>
        <w:t xml:space="preserve"> Czech</w:t>
      </w:r>
      <w:r w:rsidR="0052550C" w:rsidRPr="003501E3">
        <w:rPr>
          <w:rFonts w:asciiTheme="majorHAnsi" w:hAnsiTheme="majorHAnsi" w:cstheme="majorHAnsi"/>
          <w:b/>
          <w:sz w:val="24"/>
          <w:szCs w:val="24"/>
        </w:rPr>
        <w:t>-Slovak Movie Database</w:t>
      </w:r>
      <w:r w:rsidR="00B65E0E">
        <w:rPr>
          <w:rFonts w:asciiTheme="majorHAnsi" w:hAnsiTheme="majorHAnsi" w:cstheme="majorHAnsi"/>
          <w:b/>
          <w:sz w:val="24"/>
          <w:szCs w:val="24"/>
        </w:rPr>
        <w:t>,</w:t>
      </w:r>
      <w:r w:rsidR="0052550C" w:rsidRPr="00533DCF">
        <w:rPr>
          <w:rFonts w:asciiTheme="majorHAnsi" w:hAnsiTheme="majorHAnsi" w:cstheme="majorHAnsi"/>
          <w:b/>
          <w:sz w:val="24"/>
          <w:szCs w:val="24"/>
        </w:rPr>
        <w:t xml:space="preserve"> 2023)</w:t>
      </w:r>
      <w:r w:rsidR="00B60575">
        <w:rPr>
          <w:rFonts w:asciiTheme="majorHAnsi" w:hAnsiTheme="majorHAnsi" w:cstheme="majorHAnsi"/>
          <w:b/>
          <w:sz w:val="24"/>
          <w:szCs w:val="24"/>
        </w:rPr>
        <w:t>.</w:t>
      </w:r>
    </w:p>
    <w:p w14:paraId="68C815B2" w14:textId="1470A2B9" w:rsidR="00FC6397" w:rsidRDefault="00B60A12" w:rsidP="00533DCF">
      <w:pPr>
        <w:spacing w:line="360" w:lineRule="auto"/>
        <w:rPr>
          <w:rFonts w:asciiTheme="majorHAnsi" w:hAnsiTheme="majorHAnsi" w:cstheme="majorHAnsi"/>
          <w:b/>
          <w:sz w:val="28"/>
          <w:szCs w:val="28"/>
        </w:rPr>
      </w:pPr>
      <w:r w:rsidRPr="00533DCF">
        <w:rPr>
          <w:rFonts w:asciiTheme="majorHAnsi" w:hAnsiTheme="majorHAnsi" w:cstheme="majorHAnsi"/>
          <w:b/>
          <w:sz w:val="28"/>
          <w:szCs w:val="28"/>
        </w:rPr>
        <w:lastRenderedPageBreak/>
        <w:t>‘</w:t>
      </w:r>
      <w:r w:rsidR="0045422C" w:rsidRPr="00533DCF">
        <w:rPr>
          <w:rFonts w:asciiTheme="majorHAnsi" w:hAnsiTheme="majorHAnsi" w:cstheme="majorHAnsi"/>
          <w:b/>
          <w:sz w:val="28"/>
          <w:szCs w:val="28"/>
        </w:rPr>
        <w:t>The hardest battles are fought in one's own heart</w:t>
      </w:r>
      <w:r w:rsidR="00A64259" w:rsidRPr="00533DCF">
        <w:rPr>
          <w:rFonts w:asciiTheme="majorHAnsi" w:hAnsiTheme="majorHAnsi" w:cstheme="majorHAnsi"/>
          <w:b/>
          <w:sz w:val="28"/>
          <w:szCs w:val="28"/>
        </w:rPr>
        <w:t xml:space="preserve">’ </w:t>
      </w:r>
      <w:bookmarkStart w:id="3" w:name="_Hlk130057901"/>
      <w:r w:rsidR="00A64259" w:rsidRPr="00533DCF">
        <w:rPr>
          <w:rFonts w:asciiTheme="majorHAnsi" w:hAnsiTheme="majorHAnsi" w:cstheme="majorHAnsi"/>
          <w:b/>
          <w:sz w:val="28"/>
          <w:szCs w:val="28"/>
        </w:rPr>
        <w:t>(</w:t>
      </w:r>
      <w:r w:rsidR="00A64259" w:rsidRPr="003501E3">
        <w:rPr>
          <w:rFonts w:asciiTheme="majorHAnsi" w:hAnsiTheme="majorHAnsi" w:cstheme="majorHAnsi"/>
          <w:b/>
          <w:sz w:val="28"/>
          <w:szCs w:val="28"/>
        </w:rPr>
        <w:t>Czech-Slovak Movie Database</w:t>
      </w:r>
      <w:r w:rsidR="00B60575">
        <w:rPr>
          <w:rFonts w:asciiTheme="majorHAnsi" w:hAnsiTheme="majorHAnsi" w:cstheme="majorHAnsi"/>
          <w:b/>
          <w:sz w:val="28"/>
          <w:szCs w:val="28"/>
        </w:rPr>
        <w:t>,</w:t>
      </w:r>
      <w:r w:rsidR="00A64259" w:rsidRPr="00533DCF">
        <w:rPr>
          <w:rFonts w:asciiTheme="majorHAnsi" w:hAnsiTheme="majorHAnsi" w:cstheme="majorHAnsi"/>
          <w:b/>
          <w:sz w:val="28"/>
          <w:szCs w:val="28"/>
        </w:rPr>
        <w:t xml:space="preserve"> 2023</w:t>
      </w:r>
      <w:r w:rsidRPr="00533DCF">
        <w:rPr>
          <w:rFonts w:asciiTheme="majorHAnsi" w:hAnsiTheme="majorHAnsi" w:cstheme="majorHAnsi"/>
          <w:b/>
          <w:sz w:val="28"/>
          <w:szCs w:val="28"/>
        </w:rPr>
        <w:t>)</w:t>
      </w:r>
      <w:r w:rsidR="00CB46AC" w:rsidRPr="00533DCF">
        <w:rPr>
          <w:rFonts w:asciiTheme="majorHAnsi" w:hAnsiTheme="majorHAnsi" w:cstheme="majorHAnsi"/>
          <w:b/>
          <w:sz w:val="28"/>
          <w:szCs w:val="28"/>
        </w:rPr>
        <w:t xml:space="preserve">, a </w:t>
      </w:r>
      <w:bookmarkEnd w:id="3"/>
      <w:r w:rsidR="00CB46AC" w:rsidRPr="00533DCF">
        <w:rPr>
          <w:rFonts w:asciiTheme="majorHAnsi" w:hAnsiTheme="majorHAnsi" w:cstheme="majorHAnsi"/>
          <w:b/>
          <w:sz w:val="28"/>
          <w:szCs w:val="28"/>
        </w:rPr>
        <w:t>quote from the film, ‘Lady Jane,’</w:t>
      </w:r>
      <w:r w:rsidRPr="00533DCF">
        <w:rPr>
          <w:rFonts w:asciiTheme="majorHAnsi" w:hAnsiTheme="majorHAnsi" w:cstheme="majorHAnsi"/>
          <w:b/>
          <w:sz w:val="28"/>
          <w:szCs w:val="28"/>
        </w:rPr>
        <w:t xml:space="preserve"> 1986</w:t>
      </w:r>
      <w:r w:rsidR="00CB46AC" w:rsidRPr="00533DCF">
        <w:rPr>
          <w:rFonts w:asciiTheme="majorHAnsi" w:hAnsiTheme="majorHAnsi" w:cstheme="majorHAnsi"/>
          <w:b/>
          <w:sz w:val="28"/>
          <w:szCs w:val="28"/>
        </w:rPr>
        <w:t xml:space="preserve"> about Lady Jane Grey</w:t>
      </w:r>
      <w:r w:rsidR="000C1D9D" w:rsidRPr="00533DCF">
        <w:rPr>
          <w:rFonts w:asciiTheme="majorHAnsi" w:hAnsiTheme="majorHAnsi" w:cstheme="majorHAnsi"/>
          <w:b/>
          <w:sz w:val="28"/>
          <w:szCs w:val="28"/>
        </w:rPr>
        <w:t xml:space="preserve"> </w:t>
      </w:r>
      <w:r w:rsidR="00CB46AC" w:rsidRPr="00533DCF">
        <w:rPr>
          <w:rFonts w:asciiTheme="majorHAnsi" w:hAnsiTheme="majorHAnsi" w:cstheme="majorHAnsi"/>
          <w:b/>
          <w:sz w:val="28"/>
          <w:szCs w:val="28"/>
        </w:rPr>
        <w:t xml:space="preserve">who had lived at Astley </w:t>
      </w:r>
      <w:r w:rsidR="00B24AA6" w:rsidRPr="00533DCF">
        <w:rPr>
          <w:rFonts w:asciiTheme="majorHAnsi" w:hAnsiTheme="majorHAnsi" w:cstheme="majorHAnsi"/>
          <w:b/>
          <w:sz w:val="28"/>
          <w:szCs w:val="28"/>
        </w:rPr>
        <w:t xml:space="preserve">Castle (said to haunt it </w:t>
      </w:r>
      <w:r w:rsidR="001139F5" w:rsidRPr="00533DCF">
        <w:rPr>
          <w:rFonts w:asciiTheme="majorHAnsi" w:hAnsiTheme="majorHAnsi" w:cstheme="majorHAnsi"/>
          <w:b/>
          <w:sz w:val="28"/>
          <w:szCs w:val="28"/>
        </w:rPr>
        <w:t>still) is</w:t>
      </w:r>
      <w:r w:rsidR="00E05859">
        <w:rPr>
          <w:rFonts w:asciiTheme="majorHAnsi" w:hAnsiTheme="majorHAnsi" w:cstheme="majorHAnsi"/>
          <w:b/>
          <w:sz w:val="28"/>
          <w:szCs w:val="28"/>
        </w:rPr>
        <w:t xml:space="preserve"> a</w:t>
      </w:r>
      <w:r w:rsidR="00CB46AC" w:rsidRPr="00533DCF">
        <w:rPr>
          <w:rFonts w:asciiTheme="majorHAnsi" w:hAnsiTheme="majorHAnsi" w:cstheme="majorHAnsi"/>
          <w:b/>
          <w:sz w:val="28"/>
          <w:szCs w:val="28"/>
        </w:rPr>
        <w:t xml:space="preserve"> </w:t>
      </w:r>
      <w:r w:rsidR="008132FA" w:rsidRPr="00533DCF">
        <w:rPr>
          <w:rFonts w:asciiTheme="majorHAnsi" w:hAnsiTheme="majorHAnsi" w:cstheme="majorHAnsi"/>
          <w:b/>
          <w:sz w:val="28"/>
          <w:szCs w:val="28"/>
        </w:rPr>
        <w:t>true</w:t>
      </w:r>
      <w:r w:rsidR="00E05859">
        <w:rPr>
          <w:rFonts w:asciiTheme="majorHAnsi" w:hAnsiTheme="majorHAnsi" w:cstheme="majorHAnsi"/>
          <w:b/>
          <w:sz w:val="28"/>
          <w:szCs w:val="28"/>
        </w:rPr>
        <w:t xml:space="preserve"> </w:t>
      </w:r>
      <w:r w:rsidR="00CA6083">
        <w:rPr>
          <w:rFonts w:asciiTheme="majorHAnsi" w:hAnsiTheme="majorHAnsi" w:cstheme="majorHAnsi"/>
          <w:b/>
          <w:sz w:val="28"/>
          <w:szCs w:val="28"/>
        </w:rPr>
        <w:t xml:space="preserve">reflection </w:t>
      </w:r>
      <w:r w:rsidR="00CA6083" w:rsidRPr="00533DCF">
        <w:rPr>
          <w:rFonts w:asciiTheme="majorHAnsi" w:hAnsiTheme="majorHAnsi" w:cstheme="majorHAnsi"/>
          <w:b/>
          <w:sz w:val="28"/>
          <w:szCs w:val="28"/>
        </w:rPr>
        <w:t>of</w:t>
      </w:r>
      <w:r w:rsidR="008132FA" w:rsidRPr="00533DCF">
        <w:rPr>
          <w:rFonts w:asciiTheme="majorHAnsi" w:hAnsiTheme="majorHAnsi" w:cstheme="majorHAnsi"/>
          <w:b/>
          <w:sz w:val="28"/>
          <w:szCs w:val="28"/>
        </w:rPr>
        <w:t xml:space="preserve"> the </w:t>
      </w:r>
      <w:r w:rsidR="00E05859">
        <w:rPr>
          <w:rFonts w:asciiTheme="majorHAnsi" w:hAnsiTheme="majorHAnsi" w:cstheme="majorHAnsi"/>
          <w:b/>
          <w:sz w:val="28"/>
          <w:szCs w:val="28"/>
        </w:rPr>
        <w:t xml:space="preserve">decisions the </w:t>
      </w:r>
      <w:r w:rsidR="0045422C" w:rsidRPr="00533DCF">
        <w:rPr>
          <w:rFonts w:asciiTheme="majorHAnsi" w:hAnsiTheme="majorHAnsi" w:cstheme="majorHAnsi"/>
          <w:b/>
          <w:sz w:val="28"/>
          <w:szCs w:val="28"/>
        </w:rPr>
        <w:t>architects</w:t>
      </w:r>
      <w:r w:rsidR="008132FA" w:rsidRPr="00533DCF">
        <w:rPr>
          <w:rFonts w:asciiTheme="majorHAnsi" w:hAnsiTheme="majorHAnsi" w:cstheme="majorHAnsi"/>
          <w:b/>
          <w:sz w:val="28"/>
          <w:szCs w:val="28"/>
        </w:rPr>
        <w:t xml:space="preserve"> that carried out the retrofit build</w:t>
      </w:r>
      <w:r w:rsidR="00F361E2">
        <w:rPr>
          <w:rFonts w:asciiTheme="majorHAnsi" w:hAnsiTheme="majorHAnsi" w:cstheme="majorHAnsi"/>
          <w:b/>
          <w:sz w:val="28"/>
          <w:szCs w:val="28"/>
        </w:rPr>
        <w:t xml:space="preserve"> had to make concerning the retrofit</w:t>
      </w:r>
      <w:r w:rsidR="008132FA" w:rsidRPr="00533DCF">
        <w:rPr>
          <w:rFonts w:asciiTheme="majorHAnsi" w:hAnsiTheme="majorHAnsi" w:cstheme="majorHAnsi"/>
          <w:b/>
          <w:sz w:val="28"/>
          <w:szCs w:val="28"/>
        </w:rPr>
        <w:t xml:space="preserve">. They were </w:t>
      </w:r>
      <w:r w:rsidR="00704391" w:rsidRPr="00533DCF">
        <w:rPr>
          <w:rFonts w:asciiTheme="majorHAnsi" w:hAnsiTheme="majorHAnsi" w:cstheme="majorHAnsi"/>
          <w:b/>
          <w:sz w:val="28"/>
          <w:szCs w:val="28"/>
        </w:rPr>
        <w:t>torn</w:t>
      </w:r>
      <w:r w:rsidR="008132FA" w:rsidRPr="00533DCF">
        <w:rPr>
          <w:rFonts w:asciiTheme="majorHAnsi" w:hAnsiTheme="majorHAnsi" w:cstheme="majorHAnsi"/>
          <w:b/>
          <w:sz w:val="28"/>
          <w:szCs w:val="28"/>
        </w:rPr>
        <w:t xml:space="preserve"> between their budget, </w:t>
      </w:r>
      <w:r w:rsidR="00FA4DC9" w:rsidRPr="00533DCF">
        <w:rPr>
          <w:rFonts w:asciiTheme="majorHAnsi" w:hAnsiTheme="majorHAnsi" w:cstheme="majorHAnsi"/>
          <w:b/>
          <w:sz w:val="28"/>
          <w:szCs w:val="28"/>
        </w:rPr>
        <w:t xml:space="preserve">guided by planning permission and making </w:t>
      </w:r>
      <w:r w:rsidR="00744DDA" w:rsidRPr="00533DCF">
        <w:rPr>
          <w:rFonts w:asciiTheme="majorHAnsi" w:hAnsiTheme="majorHAnsi" w:cstheme="majorHAnsi"/>
          <w:b/>
          <w:sz w:val="28"/>
          <w:szCs w:val="28"/>
        </w:rPr>
        <w:t xml:space="preserve">crucial decisions around </w:t>
      </w:r>
      <w:r w:rsidR="008132FA" w:rsidRPr="00533DCF">
        <w:rPr>
          <w:rFonts w:asciiTheme="majorHAnsi" w:hAnsiTheme="majorHAnsi" w:cstheme="majorHAnsi"/>
          <w:b/>
          <w:sz w:val="28"/>
          <w:szCs w:val="28"/>
        </w:rPr>
        <w:t xml:space="preserve">historical sympathetic building and </w:t>
      </w:r>
      <w:r w:rsidR="00704391" w:rsidRPr="00533DCF">
        <w:rPr>
          <w:rFonts w:asciiTheme="majorHAnsi" w:hAnsiTheme="majorHAnsi" w:cstheme="majorHAnsi"/>
          <w:b/>
          <w:sz w:val="28"/>
          <w:szCs w:val="28"/>
        </w:rPr>
        <w:t>architectural</w:t>
      </w:r>
      <w:r w:rsidR="008132FA" w:rsidRPr="00533DCF">
        <w:rPr>
          <w:rFonts w:asciiTheme="majorHAnsi" w:hAnsiTheme="majorHAnsi" w:cstheme="majorHAnsi"/>
          <w:b/>
          <w:sz w:val="28"/>
          <w:szCs w:val="28"/>
        </w:rPr>
        <w:t xml:space="preserve"> design true to their own principles of having light </w:t>
      </w:r>
      <w:r w:rsidR="00D67482" w:rsidRPr="00533DCF">
        <w:rPr>
          <w:rFonts w:asciiTheme="majorHAnsi" w:hAnsiTheme="majorHAnsi" w:cstheme="majorHAnsi"/>
          <w:b/>
          <w:sz w:val="28"/>
          <w:szCs w:val="28"/>
        </w:rPr>
        <w:t>well-lit</w:t>
      </w:r>
      <w:r w:rsidR="008132FA" w:rsidRPr="00533DCF">
        <w:rPr>
          <w:rFonts w:asciiTheme="majorHAnsi" w:hAnsiTheme="majorHAnsi" w:cstheme="majorHAnsi"/>
          <w:b/>
          <w:sz w:val="28"/>
          <w:szCs w:val="28"/>
        </w:rPr>
        <w:t xml:space="preserve"> </w:t>
      </w:r>
      <w:r w:rsidR="00062399" w:rsidRPr="00533DCF">
        <w:rPr>
          <w:rFonts w:asciiTheme="majorHAnsi" w:hAnsiTheme="majorHAnsi" w:cstheme="majorHAnsi"/>
          <w:b/>
          <w:sz w:val="28"/>
          <w:szCs w:val="28"/>
        </w:rPr>
        <w:t xml:space="preserve">areas for the client, The </w:t>
      </w:r>
      <w:r w:rsidR="00DA30E5" w:rsidRPr="00533DCF">
        <w:rPr>
          <w:rFonts w:asciiTheme="majorHAnsi" w:hAnsiTheme="majorHAnsi" w:cstheme="majorHAnsi"/>
          <w:b/>
          <w:sz w:val="28"/>
          <w:szCs w:val="28"/>
        </w:rPr>
        <w:t>Landmark Trust.</w:t>
      </w:r>
    </w:p>
    <w:p w14:paraId="45FA3B56" w14:textId="77777777" w:rsidR="00DF4E60" w:rsidRDefault="00DF4E60" w:rsidP="00533DCF">
      <w:pPr>
        <w:spacing w:line="360" w:lineRule="auto"/>
        <w:rPr>
          <w:rFonts w:asciiTheme="majorHAnsi" w:hAnsiTheme="majorHAnsi" w:cstheme="majorHAnsi"/>
          <w:b/>
          <w:sz w:val="28"/>
          <w:szCs w:val="28"/>
        </w:rPr>
      </w:pPr>
    </w:p>
    <w:p w14:paraId="328073DF" w14:textId="543304D8" w:rsidR="00E866A3" w:rsidRDefault="00E866A3" w:rsidP="00533DCF">
      <w:pPr>
        <w:spacing w:line="360" w:lineRule="auto"/>
        <w:rPr>
          <w:sz w:val="28"/>
          <w:szCs w:val="28"/>
          <w:u w:val="single"/>
          <w:lang w:val="en-US"/>
        </w:rPr>
      </w:pPr>
      <w:r w:rsidRPr="0067531D">
        <w:rPr>
          <w:sz w:val="28"/>
          <w:szCs w:val="28"/>
          <w:u w:val="single"/>
          <w:lang w:val="en-US"/>
        </w:rPr>
        <w:t xml:space="preserve">Introduction </w:t>
      </w:r>
      <w:r w:rsidR="00DF4E60">
        <w:rPr>
          <w:sz w:val="28"/>
          <w:szCs w:val="28"/>
          <w:u w:val="single"/>
          <w:lang w:val="en-US"/>
        </w:rPr>
        <w:t>and History</w:t>
      </w:r>
    </w:p>
    <w:p w14:paraId="7596CD3E" w14:textId="77777777" w:rsidR="00FC6397" w:rsidRDefault="00E866A3" w:rsidP="00533DCF">
      <w:pPr>
        <w:spacing w:line="360" w:lineRule="auto"/>
        <w:rPr>
          <w:sz w:val="28"/>
          <w:szCs w:val="28"/>
          <w:lang w:val="en-US"/>
        </w:rPr>
      </w:pPr>
      <w:r w:rsidRPr="00533DCF">
        <w:rPr>
          <w:sz w:val="28"/>
          <w:szCs w:val="28"/>
          <w:lang w:val="en-US"/>
        </w:rPr>
        <w:t>Astley castle reconstruction and renovation</w:t>
      </w:r>
    </w:p>
    <w:p w14:paraId="00EE3E45" w14:textId="39F9AAF8" w:rsidR="0013042C" w:rsidRDefault="00E866A3" w:rsidP="0013042C">
      <w:pPr>
        <w:spacing w:line="360" w:lineRule="auto"/>
        <w:rPr>
          <w:sz w:val="28"/>
          <w:szCs w:val="28"/>
        </w:rPr>
      </w:pPr>
      <w:r w:rsidRPr="00533DCF">
        <w:rPr>
          <w:sz w:val="28"/>
          <w:szCs w:val="28"/>
          <w:lang w:val="en-US"/>
        </w:rPr>
        <w:t xml:space="preserve"> </w:t>
      </w:r>
      <w:r w:rsidR="0013042C">
        <w:rPr>
          <w:sz w:val="28"/>
          <w:szCs w:val="28"/>
        </w:rPr>
        <w:t xml:space="preserve">An article in, ‘The Guardian’ written by </w:t>
      </w:r>
      <w:r w:rsidR="0013042C" w:rsidRPr="00783994">
        <w:rPr>
          <w:sz w:val="28"/>
          <w:szCs w:val="28"/>
        </w:rPr>
        <w:t>Oliver Wainwright</w:t>
      </w:r>
      <w:r w:rsidR="0013042C">
        <w:rPr>
          <w:sz w:val="28"/>
          <w:szCs w:val="28"/>
        </w:rPr>
        <w:t xml:space="preserve"> in 2013 gives an interesting account of the repurposing of the castle over time. </w:t>
      </w:r>
      <w:r w:rsidR="0013042C" w:rsidRPr="00952A6B">
        <w:rPr>
          <w:sz w:val="28"/>
          <w:szCs w:val="28"/>
        </w:rPr>
        <w:t xml:space="preserve"> </w:t>
      </w:r>
      <w:r w:rsidR="0013042C">
        <w:rPr>
          <w:sz w:val="28"/>
          <w:szCs w:val="28"/>
        </w:rPr>
        <w:t>H</w:t>
      </w:r>
      <w:r w:rsidR="0013042C" w:rsidRPr="00952A6B">
        <w:rPr>
          <w:sz w:val="28"/>
          <w:szCs w:val="28"/>
        </w:rPr>
        <w:t>ome to three</w:t>
      </w:r>
      <w:r w:rsidR="00002BA7">
        <w:rPr>
          <w:sz w:val="28"/>
          <w:szCs w:val="28"/>
        </w:rPr>
        <w:t xml:space="preserve"> </w:t>
      </w:r>
      <w:r w:rsidR="0013042C">
        <w:rPr>
          <w:sz w:val="28"/>
          <w:szCs w:val="28"/>
        </w:rPr>
        <w:t>English queens, used as a garrison in the civil war</w:t>
      </w:r>
      <w:r w:rsidR="00196018">
        <w:rPr>
          <w:sz w:val="28"/>
          <w:szCs w:val="28"/>
        </w:rPr>
        <w:t>,</w:t>
      </w:r>
      <w:r w:rsidR="0013042C">
        <w:rPr>
          <w:sz w:val="28"/>
          <w:szCs w:val="28"/>
        </w:rPr>
        <w:t xml:space="preserve"> </w:t>
      </w:r>
      <w:r w:rsidR="00196018">
        <w:rPr>
          <w:sz w:val="28"/>
          <w:szCs w:val="28"/>
        </w:rPr>
        <w:t xml:space="preserve">it </w:t>
      </w:r>
      <w:r w:rsidR="0013042C">
        <w:rPr>
          <w:sz w:val="28"/>
          <w:szCs w:val="28"/>
        </w:rPr>
        <w:t xml:space="preserve">burnt badly during a wild party in 1978. The remains of this fortified mansion now given </w:t>
      </w:r>
      <w:r w:rsidR="00D67482">
        <w:rPr>
          <w:sz w:val="28"/>
          <w:szCs w:val="28"/>
        </w:rPr>
        <w:t>a £</w:t>
      </w:r>
      <w:r w:rsidR="0013042C">
        <w:rPr>
          <w:sz w:val="28"/>
          <w:szCs w:val="28"/>
        </w:rPr>
        <w:t xml:space="preserve"> 2.5 m intervention  </w:t>
      </w:r>
      <w:r w:rsidR="0013042C" w:rsidRPr="00952A6B">
        <w:rPr>
          <w:sz w:val="28"/>
          <w:szCs w:val="28"/>
        </w:rPr>
        <w:t xml:space="preserve">Astley Castle near Nuneaton in Warwickshire </w:t>
      </w:r>
      <w:r w:rsidR="0013042C">
        <w:rPr>
          <w:sz w:val="28"/>
          <w:szCs w:val="28"/>
        </w:rPr>
        <w:t xml:space="preserve">was the </w:t>
      </w:r>
      <w:r w:rsidR="0013042C" w:rsidRPr="00952A6B">
        <w:rPr>
          <w:sz w:val="28"/>
          <w:szCs w:val="28"/>
        </w:rPr>
        <w:t xml:space="preserve">winner of the 2013 </w:t>
      </w:r>
      <w:r w:rsidR="0013042C">
        <w:rPr>
          <w:sz w:val="28"/>
          <w:szCs w:val="28"/>
        </w:rPr>
        <w:t>Stirling Prize.</w:t>
      </w:r>
      <w:r w:rsidR="00D67482">
        <w:rPr>
          <w:sz w:val="28"/>
          <w:szCs w:val="28"/>
        </w:rPr>
        <w:t xml:space="preserve"> </w:t>
      </w:r>
      <w:r w:rsidR="00A13E6E">
        <w:rPr>
          <w:sz w:val="28"/>
          <w:szCs w:val="28"/>
        </w:rPr>
        <w:t>It is not usual for such awards to go to structures with crumbling walls and roo</w:t>
      </w:r>
      <w:r w:rsidR="00873E38">
        <w:rPr>
          <w:sz w:val="28"/>
          <w:szCs w:val="28"/>
        </w:rPr>
        <w:t xml:space="preserve">f. </w:t>
      </w:r>
      <w:r w:rsidR="0013042C" w:rsidRPr="00952A6B">
        <w:rPr>
          <w:sz w:val="28"/>
          <w:szCs w:val="28"/>
        </w:rPr>
        <w:t>Witherford Watson Mann architects</w:t>
      </w:r>
      <w:r w:rsidR="00873E38">
        <w:rPr>
          <w:sz w:val="28"/>
          <w:szCs w:val="28"/>
        </w:rPr>
        <w:t xml:space="preserve"> worked hard to </w:t>
      </w:r>
      <w:r w:rsidR="006D3FF9">
        <w:rPr>
          <w:sz w:val="28"/>
          <w:szCs w:val="28"/>
        </w:rPr>
        <w:t xml:space="preserve">sensitively </w:t>
      </w:r>
      <w:r w:rsidR="006D3FF9" w:rsidRPr="00952A6B">
        <w:rPr>
          <w:sz w:val="28"/>
          <w:szCs w:val="28"/>
        </w:rPr>
        <w:t>restore</w:t>
      </w:r>
      <w:r w:rsidR="002A4B1D">
        <w:rPr>
          <w:sz w:val="28"/>
          <w:szCs w:val="28"/>
        </w:rPr>
        <w:t xml:space="preserve"> the </w:t>
      </w:r>
      <w:r w:rsidR="004A43A2">
        <w:rPr>
          <w:sz w:val="28"/>
          <w:szCs w:val="28"/>
        </w:rPr>
        <w:t xml:space="preserve">building </w:t>
      </w:r>
      <w:r w:rsidR="004A43A2" w:rsidRPr="00952A6B">
        <w:rPr>
          <w:sz w:val="28"/>
          <w:szCs w:val="28"/>
        </w:rPr>
        <w:t>into</w:t>
      </w:r>
      <w:r w:rsidR="0013042C" w:rsidRPr="00952A6B">
        <w:rPr>
          <w:sz w:val="28"/>
          <w:szCs w:val="28"/>
        </w:rPr>
        <w:t xml:space="preserve"> a holiday home for the Landmark Trust.</w:t>
      </w:r>
    </w:p>
    <w:p w14:paraId="20E5AED7" w14:textId="13699BB2" w:rsidR="00E866A3" w:rsidRPr="00533DCF" w:rsidRDefault="00F46A36" w:rsidP="00533DCF">
      <w:pPr>
        <w:spacing w:line="360" w:lineRule="auto"/>
        <w:rPr>
          <w:sz w:val="28"/>
          <w:szCs w:val="28"/>
          <w:lang w:val="en-US"/>
        </w:rPr>
      </w:pPr>
      <w:r>
        <w:rPr>
          <w:sz w:val="28"/>
          <w:szCs w:val="28"/>
          <w:lang w:val="en-US"/>
        </w:rPr>
        <w:t xml:space="preserve">This included </w:t>
      </w:r>
      <w:r w:rsidR="00E866A3" w:rsidRPr="00533DCF">
        <w:rPr>
          <w:sz w:val="28"/>
          <w:szCs w:val="28"/>
          <w:lang w:val="en-US"/>
        </w:rPr>
        <w:t xml:space="preserve">a new building </w:t>
      </w:r>
      <w:r w:rsidR="006D3FF9">
        <w:rPr>
          <w:sz w:val="28"/>
          <w:szCs w:val="28"/>
          <w:lang w:val="en-US"/>
        </w:rPr>
        <w:t xml:space="preserve">constructed </w:t>
      </w:r>
      <w:r w:rsidR="006D3FF9" w:rsidRPr="00533DCF">
        <w:rPr>
          <w:sz w:val="28"/>
          <w:szCs w:val="28"/>
          <w:lang w:val="en-US"/>
        </w:rPr>
        <w:t>inside</w:t>
      </w:r>
      <w:r w:rsidR="00E866A3" w:rsidRPr="00533DCF">
        <w:rPr>
          <w:sz w:val="28"/>
          <w:szCs w:val="28"/>
          <w:lang w:val="en-US"/>
        </w:rPr>
        <w:t xml:space="preserve"> the ruins of an existing ruin of </w:t>
      </w:r>
      <w:r w:rsidR="006D3FF9">
        <w:rPr>
          <w:sz w:val="28"/>
          <w:szCs w:val="28"/>
          <w:lang w:val="en-US"/>
        </w:rPr>
        <w:t>the</w:t>
      </w:r>
      <w:r w:rsidR="00E866A3" w:rsidRPr="00533DCF">
        <w:rPr>
          <w:sz w:val="28"/>
          <w:szCs w:val="28"/>
          <w:lang w:val="en-US"/>
        </w:rPr>
        <w:t xml:space="preserve"> 1</w:t>
      </w:r>
      <w:r w:rsidR="00632422" w:rsidRPr="00533DCF">
        <w:rPr>
          <w:sz w:val="28"/>
          <w:szCs w:val="28"/>
          <w:lang w:val="en-US"/>
        </w:rPr>
        <w:t>2</w:t>
      </w:r>
      <w:r w:rsidR="00E866A3" w:rsidRPr="00533DCF">
        <w:rPr>
          <w:sz w:val="28"/>
          <w:szCs w:val="28"/>
          <w:vertAlign w:val="superscript"/>
          <w:lang w:val="en-US"/>
        </w:rPr>
        <w:t>th</w:t>
      </w:r>
      <w:r w:rsidR="00E866A3" w:rsidRPr="00533DCF">
        <w:rPr>
          <w:sz w:val="28"/>
          <w:szCs w:val="28"/>
          <w:lang w:val="en-US"/>
        </w:rPr>
        <w:t xml:space="preserve"> century castle, which presented </w:t>
      </w:r>
      <w:r w:rsidR="00C84862">
        <w:rPr>
          <w:sz w:val="28"/>
          <w:szCs w:val="28"/>
          <w:lang w:val="en-US"/>
        </w:rPr>
        <w:t>many</w:t>
      </w:r>
      <w:r w:rsidR="00E866A3" w:rsidRPr="00533DCF">
        <w:rPr>
          <w:sz w:val="28"/>
          <w:szCs w:val="28"/>
          <w:lang w:val="en-US"/>
        </w:rPr>
        <w:t xml:space="preserve"> </w:t>
      </w:r>
      <w:r w:rsidR="00E76D02" w:rsidRPr="00533DCF">
        <w:rPr>
          <w:sz w:val="28"/>
          <w:szCs w:val="28"/>
          <w:lang w:val="en-US"/>
        </w:rPr>
        <w:t>challenges</w:t>
      </w:r>
      <w:r w:rsidR="00C84862">
        <w:rPr>
          <w:sz w:val="28"/>
          <w:szCs w:val="28"/>
          <w:lang w:val="en-US"/>
        </w:rPr>
        <w:t xml:space="preserve">, </w:t>
      </w:r>
      <w:r w:rsidR="004A43A2" w:rsidRPr="00533DCF">
        <w:rPr>
          <w:sz w:val="28"/>
          <w:szCs w:val="28"/>
          <w:lang w:val="en-US"/>
        </w:rPr>
        <w:t>main</w:t>
      </w:r>
      <w:r w:rsidR="004A43A2">
        <w:rPr>
          <w:sz w:val="28"/>
          <w:szCs w:val="28"/>
          <w:lang w:val="en-US"/>
        </w:rPr>
        <w:t>ly</w:t>
      </w:r>
      <w:r w:rsidR="004A43A2" w:rsidRPr="00533DCF">
        <w:rPr>
          <w:sz w:val="28"/>
          <w:szCs w:val="28"/>
          <w:lang w:val="en-US"/>
        </w:rPr>
        <w:t xml:space="preserve"> working</w:t>
      </w:r>
      <w:r w:rsidR="00E866A3" w:rsidRPr="00533DCF">
        <w:rPr>
          <w:sz w:val="28"/>
          <w:szCs w:val="28"/>
          <w:lang w:val="en-US"/>
        </w:rPr>
        <w:t xml:space="preserve"> with a grade 2 listed building, and the </w:t>
      </w:r>
      <w:r w:rsidR="00E86D2C">
        <w:rPr>
          <w:sz w:val="28"/>
          <w:szCs w:val="28"/>
          <w:lang w:val="en-US"/>
        </w:rPr>
        <w:t>issues</w:t>
      </w:r>
      <w:r w:rsidR="00E866A3" w:rsidRPr="00533DCF">
        <w:rPr>
          <w:sz w:val="28"/>
          <w:szCs w:val="28"/>
          <w:lang w:val="en-US"/>
        </w:rPr>
        <w:t xml:space="preserve"> and </w:t>
      </w:r>
      <w:r w:rsidR="00E76D02" w:rsidRPr="00533DCF">
        <w:rPr>
          <w:sz w:val="28"/>
          <w:szCs w:val="28"/>
          <w:lang w:val="en-US"/>
        </w:rPr>
        <w:t>regulations</w:t>
      </w:r>
      <w:r w:rsidR="00E866A3" w:rsidRPr="00533DCF">
        <w:rPr>
          <w:sz w:val="28"/>
          <w:szCs w:val="28"/>
          <w:lang w:val="en-US"/>
        </w:rPr>
        <w:t xml:space="preserve"> </w:t>
      </w:r>
      <w:r w:rsidR="00E76D02" w:rsidRPr="00533DCF">
        <w:rPr>
          <w:sz w:val="28"/>
          <w:szCs w:val="28"/>
          <w:lang w:val="en-US"/>
        </w:rPr>
        <w:t>involved</w:t>
      </w:r>
      <w:r w:rsidR="00E866A3" w:rsidRPr="00533DCF">
        <w:rPr>
          <w:sz w:val="28"/>
          <w:szCs w:val="28"/>
          <w:lang w:val="en-US"/>
        </w:rPr>
        <w:t xml:space="preserve"> in such a </w:t>
      </w:r>
      <w:r w:rsidR="00DF4E60" w:rsidRPr="00533DCF">
        <w:rPr>
          <w:sz w:val="28"/>
          <w:szCs w:val="28"/>
          <w:lang w:val="en-US"/>
        </w:rPr>
        <w:t>task</w:t>
      </w:r>
      <w:r w:rsidR="00DF4E60">
        <w:rPr>
          <w:sz w:val="28"/>
          <w:szCs w:val="28"/>
          <w:lang w:val="en-US"/>
        </w:rPr>
        <w:t xml:space="preserve"> (</w:t>
      </w:r>
      <w:r w:rsidR="004A43A2">
        <w:rPr>
          <w:sz w:val="28"/>
          <w:szCs w:val="28"/>
          <w:lang w:val="en-US"/>
        </w:rPr>
        <w:t>Wainwright, 2013).</w:t>
      </w:r>
    </w:p>
    <w:p w14:paraId="1D4FD6BE" w14:textId="77777777" w:rsidR="00E838EB" w:rsidRDefault="00E838EB" w:rsidP="00401843">
      <w:pPr>
        <w:spacing w:line="360" w:lineRule="auto"/>
        <w:rPr>
          <w:sz w:val="28"/>
          <w:szCs w:val="28"/>
          <w:lang w:val="en-US"/>
        </w:rPr>
      </w:pPr>
    </w:p>
    <w:p w14:paraId="559072EC" w14:textId="7306B879" w:rsidR="00C515B4" w:rsidRDefault="00474920" w:rsidP="00401843">
      <w:pPr>
        <w:spacing w:line="360" w:lineRule="auto"/>
        <w:rPr>
          <w:sz w:val="28"/>
          <w:szCs w:val="28"/>
          <w:lang w:val="en-US"/>
        </w:rPr>
      </w:pPr>
      <w:r w:rsidRPr="00474920">
        <w:rPr>
          <w:sz w:val="28"/>
          <w:szCs w:val="28"/>
          <w:lang w:val="en-US"/>
        </w:rPr>
        <w:lastRenderedPageBreak/>
        <w:t xml:space="preserve">Astley Castle </w:t>
      </w:r>
      <w:r w:rsidR="004A43A2">
        <w:rPr>
          <w:sz w:val="28"/>
          <w:szCs w:val="28"/>
          <w:lang w:val="en-US"/>
        </w:rPr>
        <w:t xml:space="preserve">was never a ‘true’ castle </w:t>
      </w:r>
      <w:r w:rsidR="00002BA7">
        <w:rPr>
          <w:sz w:val="28"/>
          <w:szCs w:val="28"/>
          <w:lang w:val="en-US"/>
        </w:rPr>
        <w:t xml:space="preserve">but </w:t>
      </w:r>
      <w:r w:rsidR="00002BA7" w:rsidRPr="00474920">
        <w:rPr>
          <w:sz w:val="28"/>
          <w:szCs w:val="28"/>
          <w:lang w:val="en-US"/>
        </w:rPr>
        <w:t>moated</w:t>
      </w:r>
      <w:r w:rsidR="004A43A2">
        <w:rPr>
          <w:sz w:val="28"/>
          <w:szCs w:val="28"/>
          <w:lang w:val="en-US"/>
        </w:rPr>
        <w:t>,</w:t>
      </w:r>
      <w:r w:rsidRPr="00474920">
        <w:rPr>
          <w:sz w:val="28"/>
          <w:szCs w:val="28"/>
          <w:lang w:val="en-US"/>
        </w:rPr>
        <w:t xml:space="preserve"> </w:t>
      </w:r>
      <w:r w:rsidR="00E838EB" w:rsidRPr="00474920">
        <w:rPr>
          <w:sz w:val="28"/>
          <w:szCs w:val="28"/>
          <w:lang w:val="en-US"/>
        </w:rPr>
        <w:t xml:space="preserve">fortified </w:t>
      </w:r>
      <w:r w:rsidR="00E838EB">
        <w:rPr>
          <w:sz w:val="28"/>
          <w:szCs w:val="28"/>
          <w:lang w:val="en-US"/>
        </w:rPr>
        <w:t>manor</w:t>
      </w:r>
      <w:r w:rsidR="00EA75C6">
        <w:rPr>
          <w:sz w:val="28"/>
          <w:szCs w:val="28"/>
          <w:lang w:val="en-US"/>
        </w:rPr>
        <w:t xml:space="preserve"> house from the start in the 12</w:t>
      </w:r>
      <w:r w:rsidR="00EA75C6" w:rsidRPr="00EA75C6">
        <w:rPr>
          <w:sz w:val="28"/>
          <w:szCs w:val="28"/>
          <w:vertAlign w:val="superscript"/>
          <w:lang w:val="en-US"/>
        </w:rPr>
        <w:t>th</w:t>
      </w:r>
      <w:r w:rsidR="00EA75C6">
        <w:rPr>
          <w:sz w:val="28"/>
          <w:szCs w:val="28"/>
          <w:lang w:val="en-US"/>
        </w:rPr>
        <w:t xml:space="preserve"> century where it was </w:t>
      </w:r>
      <w:r w:rsidR="00002BA7">
        <w:rPr>
          <w:sz w:val="28"/>
          <w:szCs w:val="28"/>
          <w:lang w:val="en-US"/>
        </w:rPr>
        <w:t>granted</w:t>
      </w:r>
      <w:r w:rsidR="00EA75C6">
        <w:rPr>
          <w:sz w:val="28"/>
          <w:szCs w:val="28"/>
          <w:lang w:val="en-US"/>
        </w:rPr>
        <w:t xml:space="preserve"> a</w:t>
      </w:r>
      <w:r w:rsidR="00EA75C6" w:rsidRPr="00474920">
        <w:rPr>
          <w:sz w:val="28"/>
          <w:szCs w:val="28"/>
          <w:lang w:val="en-US"/>
        </w:rPr>
        <w:t xml:space="preserve"> </w:t>
      </w:r>
      <w:r w:rsidR="006D530E" w:rsidRPr="00474920">
        <w:rPr>
          <w:sz w:val="28"/>
          <w:szCs w:val="28"/>
          <w:lang w:val="en-US"/>
        </w:rPr>
        <w:t>license</w:t>
      </w:r>
      <w:r w:rsidR="00EA75C6" w:rsidRPr="00474920">
        <w:rPr>
          <w:sz w:val="28"/>
          <w:szCs w:val="28"/>
          <w:lang w:val="en-US"/>
        </w:rPr>
        <w:t xml:space="preserve"> </w:t>
      </w:r>
      <w:r w:rsidR="00EA75C6">
        <w:rPr>
          <w:sz w:val="28"/>
          <w:szCs w:val="28"/>
          <w:lang w:val="en-US"/>
        </w:rPr>
        <w:t xml:space="preserve">for the house to become </w:t>
      </w:r>
      <w:r w:rsidR="00EA75C6" w:rsidRPr="00474920">
        <w:rPr>
          <w:sz w:val="28"/>
          <w:szCs w:val="28"/>
          <w:lang w:val="en-US"/>
        </w:rPr>
        <w:t>crenellate</w:t>
      </w:r>
      <w:r w:rsidR="00EA75C6">
        <w:rPr>
          <w:sz w:val="28"/>
          <w:szCs w:val="28"/>
          <w:lang w:val="en-US"/>
        </w:rPr>
        <w:t>d</w:t>
      </w:r>
      <w:r w:rsidR="00EA75C6" w:rsidRPr="00474920">
        <w:rPr>
          <w:sz w:val="28"/>
          <w:szCs w:val="28"/>
          <w:lang w:val="en-US"/>
        </w:rPr>
        <w:t xml:space="preserve"> in 1266</w:t>
      </w:r>
      <w:r w:rsidR="00EA75C6">
        <w:rPr>
          <w:sz w:val="28"/>
          <w:szCs w:val="28"/>
          <w:lang w:val="en-US"/>
        </w:rPr>
        <w:t xml:space="preserve"> as </w:t>
      </w:r>
      <w:r w:rsidR="006D530E">
        <w:rPr>
          <w:sz w:val="28"/>
          <w:szCs w:val="28"/>
          <w:lang w:val="en-US"/>
        </w:rPr>
        <w:t>a fortified manor.</w:t>
      </w:r>
      <w:r w:rsidR="001E7CAC">
        <w:rPr>
          <w:sz w:val="28"/>
          <w:szCs w:val="28"/>
          <w:lang w:val="en-US"/>
        </w:rPr>
        <w:t xml:space="preserve"> In categorization terms it</w:t>
      </w:r>
      <w:r w:rsidR="00066D61">
        <w:rPr>
          <w:sz w:val="28"/>
          <w:szCs w:val="28"/>
          <w:lang w:val="en-US"/>
        </w:rPr>
        <w:t xml:space="preserve"> resembles most </w:t>
      </w:r>
      <w:r w:rsidR="00EA2DFE">
        <w:rPr>
          <w:sz w:val="28"/>
          <w:szCs w:val="28"/>
          <w:lang w:val="en-US"/>
        </w:rPr>
        <w:t xml:space="preserve">the </w:t>
      </w:r>
      <w:r w:rsidR="00CD4B7F">
        <w:rPr>
          <w:sz w:val="28"/>
          <w:szCs w:val="28"/>
          <w:lang w:val="en-US"/>
        </w:rPr>
        <w:t>mediaeval</w:t>
      </w:r>
      <w:r w:rsidR="00EA2DFE">
        <w:rPr>
          <w:sz w:val="28"/>
          <w:szCs w:val="28"/>
          <w:lang w:val="en-US"/>
        </w:rPr>
        <w:t>, ‘stone keep’ castle</w:t>
      </w:r>
      <w:r w:rsidR="004E6E44">
        <w:rPr>
          <w:sz w:val="28"/>
          <w:szCs w:val="28"/>
          <w:lang w:val="en-US"/>
        </w:rPr>
        <w:t xml:space="preserve">, but is oddly not centralized within the walls reflecting the </w:t>
      </w:r>
      <w:r w:rsidR="00CD4B7F">
        <w:rPr>
          <w:sz w:val="28"/>
          <w:szCs w:val="28"/>
          <w:lang w:val="en-US"/>
        </w:rPr>
        <w:t>way it has been added to and altered over 800 years</w:t>
      </w:r>
      <w:r w:rsidR="00401843" w:rsidRPr="00401843">
        <w:rPr>
          <w:sz w:val="28"/>
          <w:szCs w:val="28"/>
          <w:lang w:val="en-US"/>
        </w:rPr>
        <w:t xml:space="preserve">. </w:t>
      </w:r>
      <w:r w:rsidR="0061317C">
        <w:rPr>
          <w:sz w:val="28"/>
          <w:szCs w:val="28"/>
          <w:lang w:val="en-US"/>
        </w:rPr>
        <w:t xml:space="preserve">The </w:t>
      </w:r>
      <w:r w:rsidR="0061317C" w:rsidRPr="00401843">
        <w:rPr>
          <w:sz w:val="28"/>
          <w:szCs w:val="28"/>
          <w:lang w:val="en-US"/>
        </w:rPr>
        <w:t>‘</w:t>
      </w:r>
      <w:r w:rsidR="00401843" w:rsidRPr="00401843">
        <w:rPr>
          <w:sz w:val="28"/>
          <w:szCs w:val="28"/>
          <w:lang w:val="en-US"/>
        </w:rPr>
        <w:t>stone keep</w:t>
      </w:r>
      <w:r w:rsidR="001127CA">
        <w:rPr>
          <w:sz w:val="28"/>
          <w:szCs w:val="28"/>
          <w:lang w:val="en-US"/>
        </w:rPr>
        <w:t>’ area</w:t>
      </w:r>
      <w:r w:rsidR="00881A1C">
        <w:rPr>
          <w:sz w:val="28"/>
          <w:szCs w:val="28"/>
          <w:lang w:val="en-US"/>
        </w:rPr>
        <w:t xml:space="preserve"> for </w:t>
      </w:r>
      <w:r w:rsidR="00C515B4">
        <w:rPr>
          <w:sz w:val="28"/>
          <w:szCs w:val="28"/>
          <w:lang w:val="en-US"/>
        </w:rPr>
        <w:t>Astley is</w:t>
      </w:r>
      <w:r w:rsidR="001127CA">
        <w:rPr>
          <w:sz w:val="28"/>
          <w:szCs w:val="28"/>
          <w:lang w:val="en-US"/>
        </w:rPr>
        <w:t xml:space="preserve"> the original manor </w:t>
      </w:r>
      <w:r w:rsidR="00E8571C">
        <w:rPr>
          <w:sz w:val="28"/>
          <w:szCs w:val="28"/>
          <w:lang w:val="en-US"/>
        </w:rPr>
        <w:t xml:space="preserve">house </w:t>
      </w:r>
      <w:r w:rsidR="00E8571C" w:rsidRPr="00401843">
        <w:rPr>
          <w:sz w:val="28"/>
          <w:szCs w:val="28"/>
          <w:lang w:val="en-US"/>
        </w:rPr>
        <w:t>and</w:t>
      </w:r>
      <w:r w:rsidR="00304D42">
        <w:rPr>
          <w:sz w:val="28"/>
          <w:szCs w:val="28"/>
          <w:lang w:val="en-US"/>
        </w:rPr>
        <w:t xml:space="preserve"> reflects the rectangular shape of the early</w:t>
      </w:r>
      <w:r w:rsidR="00CB45B5">
        <w:rPr>
          <w:sz w:val="28"/>
          <w:szCs w:val="28"/>
          <w:lang w:val="en-US"/>
        </w:rPr>
        <w:t xml:space="preserve"> keeps at that time</w:t>
      </w:r>
      <w:r w:rsidR="00881A1C">
        <w:rPr>
          <w:sz w:val="28"/>
          <w:szCs w:val="28"/>
          <w:lang w:val="en-US"/>
        </w:rPr>
        <w:t xml:space="preserve">, it has a </w:t>
      </w:r>
      <w:r w:rsidR="00F40908">
        <w:rPr>
          <w:sz w:val="28"/>
          <w:szCs w:val="28"/>
          <w:lang w:val="en-US"/>
        </w:rPr>
        <w:t>moat (</w:t>
      </w:r>
      <w:r w:rsidR="0061317C">
        <w:rPr>
          <w:sz w:val="28"/>
          <w:szCs w:val="28"/>
          <w:lang w:val="en-US"/>
        </w:rPr>
        <w:t>Salem Media</w:t>
      </w:r>
      <w:r w:rsidR="00B60575">
        <w:rPr>
          <w:sz w:val="28"/>
          <w:szCs w:val="28"/>
          <w:lang w:val="en-US"/>
        </w:rPr>
        <w:t>,</w:t>
      </w:r>
      <w:r w:rsidR="0061317C">
        <w:rPr>
          <w:sz w:val="28"/>
          <w:szCs w:val="28"/>
          <w:lang w:val="en-US"/>
        </w:rPr>
        <w:t xml:space="preserve"> 2023)</w:t>
      </w:r>
      <w:r w:rsidR="00FA2F82">
        <w:rPr>
          <w:sz w:val="28"/>
          <w:szCs w:val="28"/>
          <w:lang w:val="en-US"/>
        </w:rPr>
        <w:t>. It has a</w:t>
      </w:r>
      <w:r w:rsidR="0086549D">
        <w:rPr>
          <w:sz w:val="28"/>
          <w:szCs w:val="28"/>
          <w:lang w:val="en-US"/>
        </w:rPr>
        <w:t xml:space="preserve"> moat</w:t>
      </w:r>
      <w:r w:rsidR="00FB0743">
        <w:rPr>
          <w:sz w:val="28"/>
          <w:szCs w:val="28"/>
          <w:lang w:val="en-US"/>
        </w:rPr>
        <w:t>,</w:t>
      </w:r>
      <w:r w:rsidR="0086549D">
        <w:rPr>
          <w:sz w:val="28"/>
          <w:szCs w:val="28"/>
          <w:lang w:val="en-US"/>
        </w:rPr>
        <w:t xml:space="preserve"> a </w:t>
      </w:r>
      <w:r w:rsidR="00240968">
        <w:rPr>
          <w:sz w:val="28"/>
          <w:szCs w:val="28"/>
          <w:lang w:val="en-US"/>
        </w:rPr>
        <w:t>bridge</w:t>
      </w:r>
      <w:r w:rsidR="0086549D">
        <w:rPr>
          <w:sz w:val="28"/>
          <w:szCs w:val="28"/>
          <w:lang w:val="en-US"/>
        </w:rPr>
        <w:t xml:space="preserve"> and gate entrance very reminiscent of a traditional castle of the time</w:t>
      </w:r>
      <w:r w:rsidR="009064A0">
        <w:rPr>
          <w:sz w:val="28"/>
          <w:szCs w:val="28"/>
          <w:lang w:val="en-US"/>
        </w:rPr>
        <w:t xml:space="preserve">. </w:t>
      </w:r>
    </w:p>
    <w:p w14:paraId="6E750587" w14:textId="63DFF942" w:rsidR="00401843" w:rsidRDefault="009064A0" w:rsidP="00401843">
      <w:pPr>
        <w:spacing w:line="360" w:lineRule="auto"/>
        <w:rPr>
          <w:sz w:val="28"/>
          <w:szCs w:val="28"/>
          <w:lang w:val="en-US"/>
        </w:rPr>
      </w:pPr>
      <w:r>
        <w:rPr>
          <w:sz w:val="28"/>
          <w:szCs w:val="28"/>
          <w:lang w:val="en-US"/>
        </w:rPr>
        <w:t xml:space="preserve">The fact it is such a hybrid design from its gothic origins lends it </w:t>
      </w:r>
      <w:r w:rsidR="00240968">
        <w:rPr>
          <w:sz w:val="28"/>
          <w:szCs w:val="28"/>
          <w:lang w:val="en-US"/>
        </w:rPr>
        <w:t>to survival and adaptation so well.</w:t>
      </w:r>
      <w:r w:rsidR="00F510AE">
        <w:rPr>
          <w:sz w:val="28"/>
          <w:szCs w:val="28"/>
          <w:lang w:val="en-US"/>
        </w:rPr>
        <w:t xml:space="preserve"> The Landmark Trust photograph below highlights the gothic style structures of the outer wall, </w:t>
      </w:r>
      <w:r w:rsidR="00C515B4">
        <w:rPr>
          <w:sz w:val="28"/>
          <w:szCs w:val="28"/>
          <w:lang w:val="en-US"/>
        </w:rPr>
        <w:t>bridge,</w:t>
      </w:r>
      <w:r w:rsidR="00F510AE">
        <w:rPr>
          <w:sz w:val="28"/>
          <w:szCs w:val="28"/>
          <w:lang w:val="en-US"/>
        </w:rPr>
        <w:t xml:space="preserve"> and gate area, with the remains of the original castle in the background with </w:t>
      </w:r>
      <w:r w:rsidR="006641B6">
        <w:rPr>
          <w:sz w:val="28"/>
          <w:szCs w:val="28"/>
          <w:lang w:val="en-US"/>
        </w:rPr>
        <w:t>contemporary design repairs.</w:t>
      </w:r>
    </w:p>
    <w:p w14:paraId="29D49229" w14:textId="4879FE9A" w:rsidR="00FB2A84" w:rsidRDefault="00FB2A84" w:rsidP="00401843">
      <w:pPr>
        <w:spacing w:line="360" w:lineRule="auto"/>
        <w:rPr>
          <w:sz w:val="28"/>
          <w:szCs w:val="28"/>
          <w:lang w:val="en-US"/>
        </w:rPr>
      </w:pPr>
      <w:r>
        <w:rPr>
          <w:noProof/>
        </w:rPr>
        <w:drawing>
          <wp:inline distT="0" distB="0" distL="0" distR="0" wp14:anchorId="0B294300" wp14:editId="30FE47E6">
            <wp:extent cx="5933175" cy="2290763"/>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10"/>
                    <a:srcRect l="-332" t="13429" r="4558" b="53723"/>
                    <a:stretch/>
                  </pic:blipFill>
                  <pic:spPr bwMode="auto">
                    <a:xfrm>
                      <a:off x="0" y="0"/>
                      <a:ext cx="6024334" cy="2325959"/>
                    </a:xfrm>
                    <a:prstGeom prst="rect">
                      <a:avLst/>
                    </a:prstGeom>
                    <a:ln>
                      <a:noFill/>
                    </a:ln>
                    <a:extLst>
                      <a:ext uri="{53640926-AAD7-44D8-BBD7-CCE9431645EC}">
                        <a14:shadowObscured xmlns:a14="http://schemas.microsoft.com/office/drawing/2010/main"/>
                      </a:ext>
                    </a:extLst>
                  </pic:spPr>
                </pic:pic>
              </a:graphicData>
            </a:graphic>
          </wp:inline>
        </w:drawing>
      </w:r>
    </w:p>
    <w:p w14:paraId="29C27EA1" w14:textId="77777777" w:rsidR="00D10669" w:rsidRDefault="00D10669" w:rsidP="00401843">
      <w:pPr>
        <w:spacing w:line="360" w:lineRule="auto"/>
        <w:rPr>
          <w:sz w:val="28"/>
          <w:szCs w:val="28"/>
          <w:lang w:val="en-US"/>
        </w:rPr>
      </w:pPr>
    </w:p>
    <w:p w14:paraId="4D033245" w14:textId="1BFE8E86" w:rsidR="004F0912" w:rsidRDefault="00D775A1" w:rsidP="002708FA">
      <w:pPr>
        <w:spacing w:line="360" w:lineRule="auto"/>
        <w:rPr>
          <w:sz w:val="28"/>
          <w:szCs w:val="28"/>
          <w:lang w:val="en-US"/>
        </w:rPr>
      </w:pPr>
      <w:r>
        <w:rPr>
          <w:sz w:val="28"/>
          <w:szCs w:val="28"/>
          <w:lang w:val="en-US"/>
        </w:rPr>
        <w:t>‘</w:t>
      </w:r>
      <w:r w:rsidRPr="00D775A1">
        <w:rPr>
          <w:sz w:val="28"/>
          <w:szCs w:val="28"/>
          <w:lang w:val="en-US"/>
        </w:rPr>
        <w:t>The Architectural review</w:t>
      </w:r>
      <w:r>
        <w:rPr>
          <w:sz w:val="28"/>
          <w:szCs w:val="28"/>
          <w:lang w:val="en-US"/>
        </w:rPr>
        <w:t>,’ 20</w:t>
      </w:r>
      <w:r w:rsidR="001C3189">
        <w:rPr>
          <w:sz w:val="28"/>
          <w:szCs w:val="28"/>
          <w:lang w:val="en-US"/>
        </w:rPr>
        <w:t xml:space="preserve">12 </w:t>
      </w:r>
      <w:r w:rsidR="00B92BBD">
        <w:rPr>
          <w:sz w:val="28"/>
          <w:szCs w:val="28"/>
          <w:lang w:val="en-US"/>
        </w:rPr>
        <w:t xml:space="preserve">is clear about the resilience of the </w:t>
      </w:r>
      <w:r w:rsidR="00B92BBD" w:rsidRPr="00B92BBD">
        <w:rPr>
          <w:sz w:val="28"/>
          <w:szCs w:val="28"/>
        </w:rPr>
        <w:t>building</w:t>
      </w:r>
      <w:r w:rsidR="00B92BBD">
        <w:rPr>
          <w:sz w:val="28"/>
          <w:szCs w:val="28"/>
        </w:rPr>
        <w:t xml:space="preserve"> resulting from</w:t>
      </w:r>
      <w:r w:rsidR="00B92BBD" w:rsidRPr="00B92BBD">
        <w:rPr>
          <w:sz w:val="28"/>
          <w:szCs w:val="28"/>
        </w:rPr>
        <w:t xml:space="preserve"> centuries of</w:t>
      </w:r>
      <w:r w:rsidR="00296C7B">
        <w:rPr>
          <w:sz w:val="28"/>
          <w:szCs w:val="28"/>
        </w:rPr>
        <w:t>,</w:t>
      </w:r>
      <w:r w:rsidR="00B92BBD" w:rsidRPr="00B92BBD">
        <w:rPr>
          <w:sz w:val="28"/>
          <w:szCs w:val="28"/>
        </w:rPr>
        <w:t xml:space="preserve"> </w:t>
      </w:r>
      <w:r w:rsidR="00296C7B">
        <w:rPr>
          <w:sz w:val="28"/>
          <w:szCs w:val="28"/>
        </w:rPr>
        <w:t>‘</w:t>
      </w:r>
      <w:r w:rsidR="00B92BBD" w:rsidRPr="00B92BBD">
        <w:rPr>
          <w:sz w:val="28"/>
          <w:szCs w:val="28"/>
        </w:rPr>
        <w:t>determined re-use</w:t>
      </w:r>
      <w:r w:rsidR="00296C7B">
        <w:rPr>
          <w:sz w:val="28"/>
          <w:szCs w:val="28"/>
        </w:rPr>
        <w:t>.’</w:t>
      </w:r>
      <w:r w:rsidR="009D0DA4">
        <w:rPr>
          <w:sz w:val="28"/>
          <w:szCs w:val="28"/>
          <w:lang w:val="en-US"/>
        </w:rPr>
        <w:t xml:space="preserve"> </w:t>
      </w:r>
      <w:r w:rsidR="00D10669">
        <w:rPr>
          <w:sz w:val="28"/>
          <w:szCs w:val="28"/>
          <w:lang w:val="en-US"/>
        </w:rPr>
        <w:t>See the illustration of the many phase</w:t>
      </w:r>
      <w:r w:rsidR="00631D58">
        <w:rPr>
          <w:sz w:val="28"/>
          <w:szCs w:val="28"/>
          <w:lang w:val="en-US"/>
        </w:rPr>
        <w:t>s</w:t>
      </w:r>
      <w:r w:rsidR="00D10669">
        <w:rPr>
          <w:sz w:val="28"/>
          <w:szCs w:val="28"/>
          <w:lang w:val="en-US"/>
        </w:rPr>
        <w:t xml:space="preserve"> from </w:t>
      </w:r>
      <w:r w:rsidR="00631D58">
        <w:rPr>
          <w:sz w:val="28"/>
          <w:szCs w:val="28"/>
          <w:lang w:val="en-US"/>
        </w:rPr>
        <w:t>article</w:t>
      </w:r>
      <w:r w:rsidR="00D10669">
        <w:rPr>
          <w:sz w:val="28"/>
          <w:szCs w:val="28"/>
          <w:lang w:val="en-US"/>
        </w:rPr>
        <w:t>:</w:t>
      </w:r>
    </w:p>
    <w:p w14:paraId="48E887F3" w14:textId="62C97247" w:rsidR="00631D58" w:rsidRDefault="004F0912" w:rsidP="002708FA">
      <w:pPr>
        <w:spacing w:line="360" w:lineRule="auto"/>
        <w:rPr>
          <w:sz w:val="28"/>
          <w:szCs w:val="28"/>
          <w:lang w:val="en-US"/>
        </w:rPr>
      </w:pPr>
      <w:r>
        <w:rPr>
          <w:noProof/>
        </w:rPr>
        <w:lastRenderedPageBreak/>
        <w:drawing>
          <wp:inline distT="0" distB="0" distL="0" distR="0" wp14:anchorId="150718B4" wp14:editId="583BBF1C">
            <wp:extent cx="6335395" cy="4095750"/>
            <wp:effectExtent l="0" t="0" r="8255" b="0"/>
            <wp:docPr id="56" name="Picture 5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Diagram, schematic&#10;&#10;Description automatically generated"/>
                    <pic:cNvPicPr/>
                  </pic:nvPicPr>
                  <pic:blipFill rotWithShape="1">
                    <a:blip r:embed="rId11"/>
                    <a:srcRect l="22696" t="12632" r="27377" b="35722"/>
                    <a:stretch/>
                  </pic:blipFill>
                  <pic:spPr bwMode="auto">
                    <a:xfrm>
                      <a:off x="0" y="0"/>
                      <a:ext cx="6399849" cy="4137419"/>
                    </a:xfrm>
                    <a:prstGeom prst="rect">
                      <a:avLst/>
                    </a:prstGeom>
                    <a:ln>
                      <a:noFill/>
                    </a:ln>
                    <a:extLst>
                      <a:ext uri="{53640926-AAD7-44D8-BBD7-CCE9431645EC}">
                        <a14:shadowObscured xmlns:a14="http://schemas.microsoft.com/office/drawing/2010/main"/>
                      </a:ext>
                    </a:extLst>
                  </pic:spPr>
                </pic:pic>
              </a:graphicData>
            </a:graphic>
          </wp:inline>
        </w:drawing>
      </w:r>
    </w:p>
    <w:p w14:paraId="64890D32" w14:textId="255C9249" w:rsidR="00E11924" w:rsidRDefault="009D0DA4" w:rsidP="002708FA">
      <w:pPr>
        <w:spacing w:line="360" w:lineRule="auto"/>
        <w:rPr>
          <w:sz w:val="28"/>
          <w:szCs w:val="28"/>
          <w:lang w:val="en-US"/>
        </w:rPr>
      </w:pPr>
      <w:r>
        <w:rPr>
          <w:sz w:val="28"/>
          <w:szCs w:val="28"/>
          <w:lang w:val="en-US"/>
        </w:rPr>
        <w:t xml:space="preserve">It brings to mind </w:t>
      </w:r>
      <w:bookmarkStart w:id="4" w:name="_Hlk130839664"/>
      <w:r w:rsidR="00351910" w:rsidRPr="00351910">
        <w:rPr>
          <w:sz w:val="28"/>
          <w:szCs w:val="28"/>
          <w:lang w:val="en-US"/>
        </w:rPr>
        <w:t>Cherie Federico</w:t>
      </w:r>
      <w:r w:rsidR="000C70FE">
        <w:rPr>
          <w:sz w:val="28"/>
          <w:szCs w:val="28"/>
          <w:lang w:val="en-US"/>
        </w:rPr>
        <w:t xml:space="preserve"> of </w:t>
      </w:r>
      <w:r w:rsidR="00BC4B2F">
        <w:rPr>
          <w:sz w:val="28"/>
          <w:szCs w:val="28"/>
          <w:lang w:val="en-US"/>
        </w:rPr>
        <w:t xml:space="preserve">‘Aesthetica </w:t>
      </w:r>
      <w:r w:rsidR="00BC4B2F" w:rsidRPr="00BC4B2F">
        <w:rPr>
          <w:sz w:val="28"/>
          <w:szCs w:val="28"/>
          <w:lang w:val="en-US"/>
        </w:rPr>
        <w:t>Magazine’</w:t>
      </w:r>
      <w:r w:rsidR="0019773C">
        <w:rPr>
          <w:rStyle w:val="FootnoteReference"/>
          <w:sz w:val="28"/>
          <w:szCs w:val="28"/>
          <w:lang w:val="en-US"/>
        </w:rPr>
        <w:footnoteReference w:id="1"/>
      </w:r>
      <w:r w:rsidR="00BC4B2F" w:rsidRPr="00BC4B2F">
        <w:rPr>
          <w:sz w:val="28"/>
          <w:szCs w:val="28"/>
          <w:lang w:val="en-US"/>
        </w:rPr>
        <w:t xml:space="preserve"> </w:t>
      </w:r>
      <w:r w:rsidR="00BC4B2F" w:rsidRPr="00BC4B2F">
        <w:rPr>
          <w:sz w:val="28"/>
          <w:szCs w:val="28"/>
        </w:rPr>
        <w:t xml:space="preserve"> review of </w:t>
      </w:r>
      <w:r w:rsidR="005E5F35" w:rsidRPr="005E5F35">
        <w:rPr>
          <w:sz w:val="28"/>
          <w:szCs w:val="28"/>
          <w:lang w:val="en-US"/>
        </w:rPr>
        <w:t>Elizabeth Wilhide</w:t>
      </w:r>
      <w:r w:rsidR="00E11924">
        <w:rPr>
          <w:sz w:val="28"/>
          <w:szCs w:val="28"/>
          <w:lang w:val="en-US"/>
        </w:rPr>
        <w:t>’s</w:t>
      </w:r>
      <w:r w:rsidR="00C71B68">
        <w:rPr>
          <w:sz w:val="28"/>
          <w:szCs w:val="28"/>
          <w:lang w:val="en-US"/>
        </w:rPr>
        <w:t xml:space="preserve"> </w:t>
      </w:r>
      <w:bookmarkEnd w:id="4"/>
      <w:r w:rsidR="00B908F1">
        <w:rPr>
          <w:sz w:val="28"/>
          <w:szCs w:val="28"/>
          <w:lang w:val="en-US"/>
        </w:rPr>
        <w:t xml:space="preserve">research championing the ongoing value </w:t>
      </w:r>
      <w:r w:rsidR="00002BA7">
        <w:rPr>
          <w:sz w:val="28"/>
          <w:szCs w:val="28"/>
          <w:lang w:val="en-US"/>
        </w:rPr>
        <w:t xml:space="preserve">of </w:t>
      </w:r>
      <w:r w:rsidR="00002BA7" w:rsidRPr="002708FA">
        <w:rPr>
          <w:sz w:val="28"/>
          <w:szCs w:val="28"/>
          <w:lang w:val="en-US"/>
        </w:rPr>
        <w:t>English</w:t>
      </w:r>
      <w:r w:rsidR="002708FA" w:rsidRPr="002708FA">
        <w:rPr>
          <w:sz w:val="28"/>
          <w:szCs w:val="28"/>
          <w:lang w:val="en-US"/>
        </w:rPr>
        <w:t xml:space="preserve"> textile designer William </w:t>
      </w:r>
      <w:r w:rsidR="00002BA7" w:rsidRPr="002708FA">
        <w:rPr>
          <w:sz w:val="28"/>
          <w:szCs w:val="28"/>
          <w:lang w:val="en-US"/>
        </w:rPr>
        <w:t>Morris:</w:t>
      </w:r>
      <w:r w:rsidR="002708FA" w:rsidRPr="002708FA">
        <w:rPr>
          <w:sz w:val="28"/>
          <w:szCs w:val="28"/>
          <w:lang w:val="en-US"/>
        </w:rPr>
        <w:t xml:space="preserve"> </w:t>
      </w:r>
    </w:p>
    <w:p w14:paraId="7A0519EA" w14:textId="708143B4" w:rsidR="006E2FFA" w:rsidRDefault="006E2FFA" w:rsidP="002708FA">
      <w:pPr>
        <w:spacing w:line="360" w:lineRule="auto"/>
        <w:rPr>
          <w:sz w:val="28"/>
          <w:szCs w:val="28"/>
          <w:lang w:val="en-US"/>
        </w:rPr>
      </w:pPr>
      <w:r>
        <w:rPr>
          <w:noProof/>
          <w:sz w:val="28"/>
          <w:szCs w:val="28"/>
          <w:lang w:val="en-US"/>
        </w:rPr>
        <mc:AlternateContent>
          <mc:Choice Requires="wps">
            <w:drawing>
              <wp:anchor distT="0" distB="0" distL="114300" distR="114300" simplePos="0" relativeHeight="251666432" behindDoc="0" locked="0" layoutInCell="1" allowOverlap="1" wp14:anchorId="2A0F3DCA" wp14:editId="4E155F88">
                <wp:simplePos x="0" y="0"/>
                <wp:positionH relativeFrom="column">
                  <wp:posOffset>1166813</wp:posOffset>
                </wp:positionH>
                <wp:positionV relativeFrom="paragraph">
                  <wp:posOffset>292418</wp:posOffset>
                </wp:positionV>
                <wp:extent cx="3367087" cy="1533525"/>
                <wp:effectExtent l="0" t="0" r="24130" b="28575"/>
                <wp:wrapNone/>
                <wp:docPr id="57" name="Scroll: Horizontal 57"/>
                <wp:cNvGraphicFramePr/>
                <a:graphic xmlns:a="http://schemas.openxmlformats.org/drawingml/2006/main">
                  <a:graphicData uri="http://schemas.microsoft.com/office/word/2010/wordprocessingShape">
                    <wps:wsp>
                      <wps:cNvSpPr/>
                      <wps:spPr>
                        <a:xfrm>
                          <a:off x="0" y="0"/>
                          <a:ext cx="3367087" cy="1533525"/>
                        </a:xfrm>
                        <a:prstGeom prst="horizontalScroll">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E0A0DA1" w14:textId="7DF934A5" w:rsidR="006E2FFA" w:rsidRPr="006E2FFA" w:rsidRDefault="003A62FC" w:rsidP="006E2FFA">
                            <w:pPr>
                              <w:jc w:val="center"/>
                              <w:rPr>
                                <w:color w:val="000000" w:themeColor="text1"/>
                                <w:lang w:val="en-US"/>
                              </w:rPr>
                            </w:pPr>
                            <w:r w:rsidRPr="00DF4E60">
                              <w:rPr>
                                <w:color w:val="000000" w:themeColor="text1"/>
                                <w:sz w:val="24"/>
                                <w:szCs w:val="24"/>
                                <w:lang w:val="en-US"/>
                              </w:rPr>
                              <w:t>‘</w:t>
                            </w:r>
                            <w:r w:rsidR="006E2FFA" w:rsidRPr="006E2FFA">
                              <w:rPr>
                                <w:color w:val="000000" w:themeColor="text1"/>
                                <w:sz w:val="24"/>
                                <w:szCs w:val="24"/>
                                <w:lang w:val="en-US"/>
                              </w:rPr>
                              <w:t>Have nothing in your houses that you do not know to be useful or believe to be beautiful.</w:t>
                            </w:r>
                            <w:r w:rsidRPr="00DF4E60">
                              <w:rPr>
                                <w:color w:val="000000" w:themeColor="text1"/>
                                <w:sz w:val="24"/>
                                <w:szCs w:val="24"/>
                                <w:lang w:val="en-US"/>
                              </w:rPr>
                              <w:t>’</w:t>
                            </w:r>
                            <w:r w:rsidR="006B6FC7" w:rsidRPr="006B6FC7">
                              <w:rPr>
                                <w:lang w:val="en-US"/>
                              </w:rPr>
                              <w:t xml:space="preserve"> </w:t>
                            </w:r>
                            <w:r w:rsidR="00DF4E60" w:rsidRPr="00DF4E60">
                              <w:rPr>
                                <w:color w:val="000000" w:themeColor="text1"/>
                                <w:lang w:val="en-US"/>
                              </w:rPr>
                              <w:t>(</w:t>
                            </w:r>
                            <w:r w:rsidR="006B6FC7" w:rsidRPr="00DF4E60">
                              <w:rPr>
                                <w:color w:val="000000" w:themeColor="text1"/>
                                <w:lang w:val="en-US"/>
                              </w:rPr>
                              <w:t>W</w:t>
                            </w:r>
                            <w:r w:rsidR="006B6FC7" w:rsidRPr="006B6FC7">
                              <w:rPr>
                                <w:color w:val="000000" w:themeColor="text1"/>
                                <w:lang w:val="en-US"/>
                              </w:rPr>
                              <w:t xml:space="preserve">ilhide </w:t>
                            </w:r>
                            <w:r w:rsidR="00DF4E60" w:rsidRPr="006B6FC7">
                              <w:rPr>
                                <w:color w:val="000000" w:themeColor="text1"/>
                                <w:lang w:val="en-US"/>
                              </w:rPr>
                              <w:t>2022</w:t>
                            </w:r>
                            <w:r w:rsidR="00DF4E60">
                              <w:rPr>
                                <w:color w:val="000000" w:themeColor="text1"/>
                                <w:lang w:val="en-US"/>
                              </w:rPr>
                              <w:t>, p1</w:t>
                            </w:r>
                            <w:r w:rsidR="00985369">
                              <w:rPr>
                                <w:color w:val="000000" w:themeColor="text1"/>
                                <w:lang w:val="en-US"/>
                              </w:rPr>
                              <w:t>)</w:t>
                            </w:r>
                          </w:p>
                          <w:p w14:paraId="38460D7B" w14:textId="262D15DC" w:rsidR="006E2FFA" w:rsidRPr="006E2FFA" w:rsidRDefault="006E2FFA" w:rsidP="006E2FFA">
                            <w:pPr>
                              <w:jc w:val="center"/>
                              <w:rPr>
                                <w:color w:val="000000" w:themeColor="tex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0F3DCA"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57" o:spid="_x0000_s1027" type="#_x0000_t98" style="position:absolute;margin-left:91.9pt;margin-top:23.05pt;width:265.1pt;height:120.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" fillcolor="#d8d8d8 [2732]" strokecolor="#1f3763 [1604]" strokeweight="1pt">
                <v:stroke joinstyle="miter"/>
                <v:textbox>
                  <w:txbxContent>
                    <w:p w14:paraId="6E0A0DA1" w14:textId="7DF934A5" w:rsidR="006E2FFA" w:rsidRPr="006E2FFA" w:rsidRDefault="003A62FC" w:rsidP="006E2FFA">
                      <w:pPr>
                        <w:jc w:val="center"/>
                        <w:rPr>
                          <w:color w:val="000000" w:themeColor="text1"/>
                          <w:lang w:val="en-US"/>
                        </w:rPr>
                      </w:pPr>
                      <w:r w:rsidRPr="00DF4E60">
                        <w:rPr>
                          <w:color w:val="000000" w:themeColor="text1"/>
                          <w:sz w:val="24"/>
                          <w:szCs w:val="24"/>
                          <w:lang w:val="en-US"/>
                        </w:rPr>
                        <w:t>‘</w:t>
                      </w:r>
                      <w:r w:rsidR="006E2FFA" w:rsidRPr="006E2FFA">
                        <w:rPr>
                          <w:color w:val="000000" w:themeColor="text1"/>
                          <w:sz w:val="24"/>
                          <w:szCs w:val="24"/>
                          <w:lang w:val="en-US"/>
                        </w:rPr>
                        <w:t>Have nothing in your houses that you do not know to be useful or believe to be beautiful.</w:t>
                      </w:r>
                      <w:r w:rsidRPr="00DF4E60">
                        <w:rPr>
                          <w:color w:val="000000" w:themeColor="text1"/>
                          <w:sz w:val="24"/>
                          <w:szCs w:val="24"/>
                          <w:lang w:val="en-US"/>
                        </w:rPr>
                        <w:t>’</w:t>
                      </w:r>
                      <w:r w:rsidR="006B6FC7" w:rsidRPr="006B6FC7">
                        <w:rPr>
                          <w:lang w:val="en-US"/>
                        </w:rPr>
                        <w:t xml:space="preserve"> </w:t>
                      </w:r>
                      <w:r w:rsidR="00DF4E60" w:rsidRPr="00DF4E60">
                        <w:rPr>
                          <w:color w:val="000000" w:themeColor="text1"/>
                          <w:lang w:val="en-US"/>
                        </w:rPr>
                        <w:t>(</w:t>
                      </w:r>
                      <w:r w:rsidR="006B6FC7" w:rsidRPr="00DF4E60">
                        <w:rPr>
                          <w:color w:val="000000" w:themeColor="text1"/>
                          <w:lang w:val="en-US"/>
                        </w:rPr>
                        <w:t>W</w:t>
                      </w:r>
                      <w:r w:rsidR="006B6FC7" w:rsidRPr="006B6FC7">
                        <w:rPr>
                          <w:color w:val="000000" w:themeColor="text1"/>
                          <w:lang w:val="en-US"/>
                        </w:rPr>
                        <w:t xml:space="preserve">ilhide </w:t>
                      </w:r>
                      <w:r w:rsidR="00DF4E60" w:rsidRPr="006B6FC7">
                        <w:rPr>
                          <w:color w:val="000000" w:themeColor="text1"/>
                          <w:lang w:val="en-US"/>
                        </w:rPr>
                        <w:t>2022</w:t>
                      </w:r>
                      <w:r w:rsidR="00DF4E60">
                        <w:rPr>
                          <w:color w:val="000000" w:themeColor="text1"/>
                          <w:lang w:val="en-US"/>
                        </w:rPr>
                        <w:t>, p1</w:t>
                      </w:r>
                      <w:r w:rsidR="00985369">
                        <w:rPr>
                          <w:color w:val="000000" w:themeColor="text1"/>
                          <w:lang w:val="en-US"/>
                        </w:rPr>
                        <w:t>)</w:t>
                      </w:r>
                    </w:p>
                    <w:p w14:paraId="38460D7B" w14:textId="262D15DC" w:rsidR="006E2FFA" w:rsidRPr="006E2FFA" w:rsidRDefault="006E2FFA" w:rsidP="006E2FFA">
                      <w:pPr>
                        <w:jc w:val="center"/>
                        <w:rPr>
                          <w:color w:val="000000" w:themeColor="text1"/>
                          <w:lang w:val="en-US"/>
                        </w:rPr>
                      </w:pPr>
                    </w:p>
                  </w:txbxContent>
                </v:textbox>
              </v:shape>
            </w:pict>
          </mc:Fallback>
        </mc:AlternateContent>
      </w:r>
    </w:p>
    <w:p w14:paraId="537BBA56" w14:textId="77777777" w:rsidR="006E2FFA" w:rsidRDefault="006E2FFA" w:rsidP="002708FA">
      <w:pPr>
        <w:spacing w:line="360" w:lineRule="auto"/>
        <w:rPr>
          <w:sz w:val="28"/>
          <w:szCs w:val="28"/>
          <w:lang w:val="en-US"/>
        </w:rPr>
      </w:pPr>
    </w:p>
    <w:p w14:paraId="54E1F0D3" w14:textId="77777777" w:rsidR="006E2FFA" w:rsidRDefault="006E2FFA" w:rsidP="002708FA">
      <w:pPr>
        <w:spacing w:line="360" w:lineRule="auto"/>
        <w:rPr>
          <w:sz w:val="28"/>
          <w:szCs w:val="28"/>
          <w:lang w:val="en-US"/>
        </w:rPr>
      </w:pPr>
    </w:p>
    <w:p w14:paraId="1BDFCB14" w14:textId="77777777" w:rsidR="006E2FFA" w:rsidRDefault="006E2FFA" w:rsidP="002708FA">
      <w:pPr>
        <w:spacing w:line="360" w:lineRule="auto"/>
        <w:rPr>
          <w:sz w:val="28"/>
          <w:szCs w:val="28"/>
          <w:lang w:val="en-US"/>
        </w:rPr>
      </w:pPr>
    </w:p>
    <w:p w14:paraId="00A5160C" w14:textId="77777777" w:rsidR="00002BA7" w:rsidRDefault="00002BA7" w:rsidP="002708FA">
      <w:pPr>
        <w:spacing w:line="360" w:lineRule="auto"/>
        <w:rPr>
          <w:sz w:val="28"/>
          <w:szCs w:val="28"/>
          <w:lang w:val="en-US"/>
        </w:rPr>
      </w:pPr>
    </w:p>
    <w:p w14:paraId="64551ED6" w14:textId="77777777" w:rsidR="00002BA7" w:rsidRDefault="00002BA7" w:rsidP="002708FA">
      <w:pPr>
        <w:spacing w:line="360" w:lineRule="auto"/>
        <w:rPr>
          <w:sz w:val="28"/>
          <w:szCs w:val="28"/>
          <w:lang w:val="en-US"/>
        </w:rPr>
      </w:pPr>
    </w:p>
    <w:p w14:paraId="052B957A" w14:textId="53CFC90A" w:rsidR="00B50177" w:rsidRPr="00B50177" w:rsidRDefault="00BD78E8" w:rsidP="00B50177">
      <w:pPr>
        <w:spacing w:line="360" w:lineRule="auto"/>
        <w:rPr>
          <w:sz w:val="28"/>
          <w:szCs w:val="28"/>
          <w:lang w:val="en-US"/>
        </w:rPr>
      </w:pPr>
      <w:r>
        <w:rPr>
          <w:sz w:val="28"/>
          <w:szCs w:val="28"/>
          <w:lang w:val="en-US"/>
        </w:rPr>
        <w:lastRenderedPageBreak/>
        <w:t xml:space="preserve">The </w:t>
      </w:r>
      <w:r w:rsidR="008E3793">
        <w:rPr>
          <w:sz w:val="28"/>
          <w:szCs w:val="28"/>
          <w:lang w:val="en-US"/>
        </w:rPr>
        <w:t>architects</w:t>
      </w:r>
      <w:r>
        <w:rPr>
          <w:sz w:val="28"/>
          <w:szCs w:val="28"/>
          <w:lang w:val="en-US"/>
        </w:rPr>
        <w:t xml:space="preserve"> carrying out the </w:t>
      </w:r>
      <w:r w:rsidR="008E3793">
        <w:rPr>
          <w:sz w:val="28"/>
          <w:szCs w:val="28"/>
          <w:lang w:val="en-US"/>
        </w:rPr>
        <w:t>rebuilding</w:t>
      </w:r>
      <w:r>
        <w:rPr>
          <w:sz w:val="28"/>
          <w:szCs w:val="28"/>
          <w:lang w:val="en-US"/>
        </w:rPr>
        <w:t xml:space="preserve"> themselves </w:t>
      </w:r>
      <w:r w:rsidR="008E3793">
        <w:rPr>
          <w:sz w:val="28"/>
          <w:szCs w:val="28"/>
          <w:lang w:val="en-US"/>
        </w:rPr>
        <w:t xml:space="preserve">reflect an </w:t>
      </w:r>
      <w:r w:rsidR="002708FA" w:rsidRPr="002708FA">
        <w:rPr>
          <w:sz w:val="28"/>
          <w:szCs w:val="28"/>
          <w:lang w:val="en-US"/>
        </w:rPr>
        <w:t>ideal of rural simplicity</w:t>
      </w:r>
      <w:r w:rsidR="008E3793">
        <w:rPr>
          <w:sz w:val="28"/>
          <w:szCs w:val="28"/>
          <w:lang w:val="en-US"/>
        </w:rPr>
        <w:t xml:space="preserve"> channeling the</w:t>
      </w:r>
      <w:r w:rsidR="002708FA" w:rsidRPr="002708FA">
        <w:rPr>
          <w:sz w:val="28"/>
          <w:szCs w:val="28"/>
          <w:lang w:val="en-US"/>
        </w:rPr>
        <w:t xml:space="preserve"> creative and </w:t>
      </w:r>
      <w:r w:rsidR="008E3793">
        <w:rPr>
          <w:sz w:val="28"/>
          <w:szCs w:val="28"/>
          <w:lang w:val="en-US"/>
        </w:rPr>
        <w:t>remains of the</w:t>
      </w:r>
      <w:r w:rsidR="002708FA" w:rsidRPr="002708FA">
        <w:rPr>
          <w:sz w:val="28"/>
          <w:szCs w:val="28"/>
          <w:lang w:val="en-US"/>
        </w:rPr>
        <w:t xml:space="preserve"> processes of the past. </w:t>
      </w:r>
      <w:r w:rsidR="007400F5">
        <w:rPr>
          <w:sz w:val="28"/>
          <w:szCs w:val="28"/>
          <w:lang w:val="en-US"/>
        </w:rPr>
        <w:t xml:space="preserve">From the beginning it has been </w:t>
      </w:r>
      <w:r w:rsidR="009602F6">
        <w:rPr>
          <w:sz w:val="28"/>
          <w:szCs w:val="28"/>
          <w:lang w:val="en-US"/>
        </w:rPr>
        <w:t>repurposed</w:t>
      </w:r>
      <w:r w:rsidR="007400F5">
        <w:rPr>
          <w:sz w:val="28"/>
          <w:szCs w:val="28"/>
          <w:lang w:val="en-US"/>
        </w:rPr>
        <w:t xml:space="preserve"> constantly</w:t>
      </w:r>
      <w:r w:rsidR="00EF0E30">
        <w:rPr>
          <w:sz w:val="28"/>
          <w:szCs w:val="28"/>
          <w:lang w:val="en-US"/>
        </w:rPr>
        <w:t>, 12</w:t>
      </w:r>
      <w:r w:rsidR="00B712CD" w:rsidRPr="00002BA7">
        <w:rPr>
          <w:sz w:val="28"/>
          <w:szCs w:val="28"/>
          <w:vertAlign w:val="superscript"/>
          <w:lang w:val="en-US"/>
        </w:rPr>
        <w:t>th</w:t>
      </w:r>
      <w:r w:rsidR="00B712CD">
        <w:rPr>
          <w:sz w:val="28"/>
          <w:szCs w:val="28"/>
          <w:lang w:val="en-US"/>
        </w:rPr>
        <w:t xml:space="preserve"> century</w:t>
      </w:r>
      <w:r w:rsidR="00EF0E30">
        <w:rPr>
          <w:sz w:val="28"/>
          <w:szCs w:val="28"/>
          <w:lang w:val="en-US"/>
        </w:rPr>
        <w:t xml:space="preserve"> from house to fortified manor</w:t>
      </w:r>
      <w:r w:rsidR="009602F6">
        <w:rPr>
          <w:sz w:val="28"/>
          <w:szCs w:val="28"/>
          <w:lang w:val="en-US"/>
        </w:rPr>
        <w:t xml:space="preserve">, home to </w:t>
      </w:r>
      <w:r w:rsidR="006D61B4" w:rsidRPr="00646C7C">
        <w:rPr>
          <w:sz w:val="28"/>
          <w:szCs w:val="28"/>
          <w:lang w:val="en-US"/>
        </w:rPr>
        <w:t xml:space="preserve">Sir Henry Grey, Duke of </w:t>
      </w:r>
      <w:r w:rsidR="00B712CD" w:rsidRPr="00646C7C">
        <w:rPr>
          <w:sz w:val="28"/>
          <w:szCs w:val="28"/>
          <w:lang w:val="en-US"/>
        </w:rPr>
        <w:t>Suffolk,</w:t>
      </w:r>
      <w:r w:rsidR="006D61B4" w:rsidRPr="00646C7C">
        <w:rPr>
          <w:sz w:val="28"/>
          <w:szCs w:val="28"/>
          <w:lang w:val="en-US"/>
        </w:rPr>
        <w:t xml:space="preserve"> and his daughter Lady Jane Grey. </w:t>
      </w:r>
      <w:r w:rsidR="003804DE">
        <w:rPr>
          <w:sz w:val="28"/>
          <w:szCs w:val="28"/>
          <w:lang w:val="en-US"/>
        </w:rPr>
        <w:t>D</w:t>
      </w:r>
      <w:r w:rsidR="00ED6DF7" w:rsidRPr="00646C7C">
        <w:rPr>
          <w:sz w:val="28"/>
          <w:szCs w:val="28"/>
          <w:lang w:val="en-US"/>
        </w:rPr>
        <w:t>ismantled in 1555</w:t>
      </w:r>
      <w:r w:rsidR="003804DE">
        <w:rPr>
          <w:sz w:val="28"/>
          <w:szCs w:val="28"/>
          <w:lang w:val="en-US"/>
        </w:rPr>
        <w:t xml:space="preserve"> then</w:t>
      </w:r>
      <w:r w:rsidR="00ED6DF7" w:rsidRPr="00646C7C">
        <w:rPr>
          <w:sz w:val="28"/>
          <w:szCs w:val="28"/>
          <w:lang w:val="en-US"/>
        </w:rPr>
        <w:t xml:space="preserve"> rebuilt. </w:t>
      </w:r>
      <w:r w:rsidR="00646C7C" w:rsidRPr="00646C7C">
        <w:rPr>
          <w:sz w:val="28"/>
          <w:szCs w:val="28"/>
          <w:lang w:val="en-US"/>
        </w:rPr>
        <w:t xml:space="preserve">The </w:t>
      </w:r>
      <w:r w:rsidR="00222F3C">
        <w:rPr>
          <w:sz w:val="28"/>
          <w:szCs w:val="28"/>
          <w:lang w:val="en-US"/>
        </w:rPr>
        <w:t xml:space="preserve">remaining house is </w:t>
      </w:r>
      <w:r w:rsidR="00646C7C" w:rsidRPr="00646C7C">
        <w:rPr>
          <w:sz w:val="28"/>
          <w:szCs w:val="28"/>
          <w:lang w:val="en-US"/>
        </w:rPr>
        <w:t>16th century</w:t>
      </w:r>
      <w:r w:rsidR="00B712CD">
        <w:rPr>
          <w:sz w:val="28"/>
          <w:szCs w:val="28"/>
          <w:lang w:val="en-US"/>
        </w:rPr>
        <w:t xml:space="preserve"> with </w:t>
      </w:r>
      <w:r w:rsidR="00FD7B93">
        <w:rPr>
          <w:sz w:val="28"/>
          <w:szCs w:val="28"/>
          <w:lang w:val="en-US"/>
        </w:rPr>
        <w:t>some</w:t>
      </w:r>
      <w:r w:rsidR="00646C7C" w:rsidRPr="00646C7C">
        <w:rPr>
          <w:sz w:val="28"/>
          <w:szCs w:val="28"/>
          <w:lang w:val="en-US"/>
        </w:rPr>
        <w:t xml:space="preserve"> 12th century work.</w:t>
      </w:r>
      <w:r w:rsidR="00D76A14">
        <w:rPr>
          <w:sz w:val="28"/>
          <w:szCs w:val="28"/>
          <w:lang w:val="en-US"/>
        </w:rPr>
        <w:t xml:space="preserve"> </w:t>
      </w:r>
      <w:r w:rsidR="00FD7B93">
        <w:rPr>
          <w:sz w:val="28"/>
          <w:szCs w:val="28"/>
          <w:lang w:val="en-US"/>
        </w:rPr>
        <w:t>The castle</w:t>
      </w:r>
      <w:r w:rsidR="00646C7C" w:rsidRPr="00646C7C">
        <w:rPr>
          <w:sz w:val="28"/>
          <w:szCs w:val="28"/>
          <w:lang w:val="en-US"/>
        </w:rPr>
        <w:t xml:space="preserve"> </w:t>
      </w:r>
      <w:r w:rsidR="00D76A14">
        <w:rPr>
          <w:sz w:val="28"/>
          <w:szCs w:val="28"/>
          <w:lang w:val="en-US"/>
        </w:rPr>
        <w:t xml:space="preserve">has </w:t>
      </w:r>
      <w:r w:rsidR="00126E00">
        <w:rPr>
          <w:sz w:val="28"/>
          <w:szCs w:val="28"/>
          <w:lang w:val="en-US"/>
        </w:rPr>
        <w:t>two levels</w:t>
      </w:r>
      <w:r w:rsidR="009E2D4F">
        <w:rPr>
          <w:sz w:val="28"/>
          <w:szCs w:val="28"/>
          <w:lang w:val="en-US"/>
        </w:rPr>
        <w:t xml:space="preserve"> </w:t>
      </w:r>
      <w:r w:rsidR="000E41DD">
        <w:rPr>
          <w:sz w:val="28"/>
          <w:szCs w:val="28"/>
          <w:lang w:val="en-US"/>
        </w:rPr>
        <w:t>and embattled</w:t>
      </w:r>
      <w:r w:rsidR="00646C7C" w:rsidRPr="00646C7C">
        <w:rPr>
          <w:sz w:val="28"/>
          <w:szCs w:val="28"/>
          <w:lang w:val="en-US"/>
        </w:rPr>
        <w:t xml:space="preserve"> par</w:t>
      </w:r>
      <w:r w:rsidR="009E2D4F">
        <w:rPr>
          <w:sz w:val="28"/>
          <w:szCs w:val="28"/>
          <w:lang w:val="en-US"/>
        </w:rPr>
        <w:t>apets</w:t>
      </w:r>
      <w:r w:rsidR="00B618AF">
        <w:rPr>
          <w:sz w:val="28"/>
          <w:szCs w:val="28"/>
          <w:lang w:val="en-US"/>
        </w:rPr>
        <w:t xml:space="preserve"> and hidden attics</w:t>
      </w:r>
      <w:r w:rsidR="009E2D4F">
        <w:rPr>
          <w:sz w:val="28"/>
          <w:szCs w:val="28"/>
          <w:lang w:val="en-US"/>
        </w:rPr>
        <w:t xml:space="preserve">. </w:t>
      </w:r>
      <w:r w:rsidR="00646C7C" w:rsidRPr="00646C7C">
        <w:rPr>
          <w:sz w:val="28"/>
          <w:szCs w:val="28"/>
          <w:lang w:val="en-US"/>
        </w:rPr>
        <w:t>The front</w:t>
      </w:r>
      <w:r w:rsidR="000E41DD">
        <w:rPr>
          <w:sz w:val="28"/>
          <w:szCs w:val="28"/>
          <w:lang w:val="en-US"/>
        </w:rPr>
        <w:t xml:space="preserve"> </w:t>
      </w:r>
      <w:r w:rsidR="00E04F8D">
        <w:rPr>
          <w:sz w:val="28"/>
          <w:szCs w:val="28"/>
          <w:lang w:val="en-US"/>
        </w:rPr>
        <w:t xml:space="preserve">has </w:t>
      </w:r>
      <w:r w:rsidR="00E04F8D" w:rsidRPr="00646C7C">
        <w:rPr>
          <w:sz w:val="28"/>
          <w:szCs w:val="28"/>
          <w:lang w:val="en-US"/>
        </w:rPr>
        <w:t>17</w:t>
      </w:r>
      <w:r w:rsidR="00646C7C" w:rsidRPr="00646C7C">
        <w:rPr>
          <w:sz w:val="28"/>
          <w:szCs w:val="28"/>
          <w:lang w:val="en-US"/>
        </w:rPr>
        <w:t xml:space="preserve">th century and 19th century </w:t>
      </w:r>
      <w:r w:rsidR="000E41DD">
        <w:rPr>
          <w:sz w:val="28"/>
          <w:szCs w:val="28"/>
          <w:lang w:val="en-US"/>
        </w:rPr>
        <w:t>themes</w:t>
      </w:r>
      <w:r w:rsidR="00646C7C" w:rsidRPr="00646C7C">
        <w:rPr>
          <w:sz w:val="28"/>
          <w:szCs w:val="28"/>
          <w:lang w:val="en-US"/>
        </w:rPr>
        <w:t xml:space="preserve">, has </w:t>
      </w:r>
      <w:r w:rsidR="008D384D">
        <w:rPr>
          <w:sz w:val="28"/>
          <w:szCs w:val="28"/>
          <w:lang w:val="en-US"/>
        </w:rPr>
        <w:t>five</w:t>
      </w:r>
      <w:r w:rsidR="008D384D" w:rsidRPr="00646C7C">
        <w:rPr>
          <w:sz w:val="28"/>
          <w:szCs w:val="28"/>
          <w:lang w:val="en-US"/>
        </w:rPr>
        <w:t xml:space="preserve"> </w:t>
      </w:r>
      <w:r w:rsidR="007245F9" w:rsidRPr="00646C7C">
        <w:rPr>
          <w:sz w:val="28"/>
          <w:szCs w:val="28"/>
          <w:lang w:val="en-US"/>
        </w:rPr>
        <w:t>transomed mullioned</w:t>
      </w:r>
      <w:r w:rsidR="007245F9">
        <w:rPr>
          <w:sz w:val="28"/>
          <w:szCs w:val="28"/>
          <w:lang w:val="en-US"/>
        </w:rPr>
        <w:t xml:space="preserve"> some have</w:t>
      </w:r>
      <w:r w:rsidR="00646C7C" w:rsidRPr="00646C7C">
        <w:rPr>
          <w:sz w:val="28"/>
          <w:szCs w:val="28"/>
          <w:lang w:val="en-US"/>
        </w:rPr>
        <w:t xml:space="preserve"> </w:t>
      </w:r>
      <w:r w:rsidR="00E16B71" w:rsidRPr="00646C7C">
        <w:rPr>
          <w:sz w:val="28"/>
          <w:szCs w:val="28"/>
          <w:lang w:val="en-US"/>
        </w:rPr>
        <w:t>arched traceried heads</w:t>
      </w:r>
      <w:r w:rsidR="007245F9">
        <w:rPr>
          <w:sz w:val="28"/>
          <w:szCs w:val="28"/>
          <w:lang w:val="en-US"/>
        </w:rPr>
        <w:t>.</w:t>
      </w:r>
      <w:r w:rsidR="00646C7C" w:rsidRPr="00646C7C">
        <w:rPr>
          <w:sz w:val="28"/>
          <w:szCs w:val="28"/>
          <w:lang w:val="en-US"/>
        </w:rPr>
        <w:t xml:space="preserve"> </w:t>
      </w:r>
      <w:r w:rsidR="007245F9">
        <w:rPr>
          <w:sz w:val="28"/>
          <w:szCs w:val="28"/>
          <w:lang w:val="en-US"/>
        </w:rPr>
        <w:t xml:space="preserve">Internally the earliest feature </w:t>
      </w:r>
      <w:r w:rsidR="0024696C">
        <w:rPr>
          <w:sz w:val="28"/>
          <w:szCs w:val="28"/>
          <w:lang w:val="en-US"/>
        </w:rPr>
        <w:t>is a</w:t>
      </w:r>
      <w:r w:rsidR="00177C7E">
        <w:rPr>
          <w:sz w:val="28"/>
          <w:szCs w:val="28"/>
          <w:lang w:val="en-US"/>
        </w:rPr>
        <w:t xml:space="preserve"> functional</w:t>
      </w:r>
      <w:r w:rsidR="00646C7C" w:rsidRPr="00646C7C">
        <w:rPr>
          <w:sz w:val="28"/>
          <w:szCs w:val="28"/>
          <w:lang w:val="en-US"/>
        </w:rPr>
        <w:t xml:space="preserve"> Jacobean </w:t>
      </w:r>
      <w:r w:rsidR="009340CD" w:rsidRPr="00646C7C">
        <w:rPr>
          <w:sz w:val="28"/>
          <w:szCs w:val="28"/>
          <w:lang w:val="en-US"/>
        </w:rPr>
        <w:t>fireplace</w:t>
      </w:r>
      <w:r w:rsidR="009340CD">
        <w:rPr>
          <w:sz w:val="28"/>
          <w:szCs w:val="28"/>
          <w:lang w:val="en-US"/>
        </w:rPr>
        <w:t xml:space="preserve">. Astley has been </w:t>
      </w:r>
      <w:r w:rsidR="0024696C">
        <w:rPr>
          <w:sz w:val="28"/>
          <w:szCs w:val="28"/>
          <w:lang w:val="en-US"/>
        </w:rPr>
        <w:t>repurposed</w:t>
      </w:r>
      <w:r w:rsidR="009340CD">
        <w:rPr>
          <w:sz w:val="28"/>
          <w:szCs w:val="28"/>
          <w:lang w:val="en-US"/>
        </w:rPr>
        <w:t xml:space="preserve"> with form and function considered in a sensible manner </w:t>
      </w:r>
      <w:r w:rsidR="0024696C">
        <w:rPr>
          <w:sz w:val="28"/>
          <w:szCs w:val="28"/>
          <w:lang w:val="en-US"/>
        </w:rPr>
        <w:t>throughout</w:t>
      </w:r>
      <w:r w:rsidR="00FB0743">
        <w:rPr>
          <w:sz w:val="28"/>
          <w:szCs w:val="28"/>
          <w:lang w:val="en-US"/>
        </w:rPr>
        <w:t xml:space="preserve"> </w:t>
      </w:r>
      <w:r w:rsidR="00B60575">
        <w:rPr>
          <w:sz w:val="28"/>
          <w:szCs w:val="28"/>
          <w:lang w:val="en-US"/>
        </w:rPr>
        <w:t>its</w:t>
      </w:r>
      <w:r w:rsidR="00FB0743">
        <w:rPr>
          <w:sz w:val="28"/>
          <w:szCs w:val="28"/>
          <w:lang w:val="en-US"/>
        </w:rPr>
        <w:t xml:space="preserve"> history</w:t>
      </w:r>
      <w:r w:rsidR="009340CD">
        <w:rPr>
          <w:sz w:val="28"/>
          <w:szCs w:val="28"/>
          <w:lang w:val="en-US"/>
        </w:rPr>
        <w:t xml:space="preserve">, with what seems an eye on </w:t>
      </w:r>
      <w:r w:rsidR="0024696C">
        <w:rPr>
          <w:sz w:val="28"/>
          <w:szCs w:val="28"/>
          <w:lang w:val="en-US"/>
        </w:rPr>
        <w:t>budget</w:t>
      </w:r>
      <w:r w:rsidR="009340CD">
        <w:rPr>
          <w:sz w:val="28"/>
          <w:szCs w:val="28"/>
          <w:lang w:val="en-US"/>
        </w:rPr>
        <w:t xml:space="preserve">. </w:t>
      </w:r>
      <w:r w:rsidR="002B5FC2">
        <w:rPr>
          <w:sz w:val="28"/>
          <w:szCs w:val="28"/>
          <w:lang w:val="en-US"/>
        </w:rPr>
        <w:t>The fireplace is much less ornate than some of its time</w:t>
      </w:r>
      <w:r w:rsidR="0024696C">
        <w:rPr>
          <w:sz w:val="28"/>
          <w:szCs w:val="28"/>
          <w:lang w:val="en-US"/>
        </w:rPr>
        <w:t>.</w:t>
      </w:r>
      <w:r w:rsidR="009340CD" w:rsidRPr="00474920">
        <w:rPr>
          <w:sz w:val="28"/>
          <w:szCs w:val="28"/>
          <w:lang w:val="en-US"/>
        </w:rPr>
        <w:t xml:space="preserve"> It</w:t>
      </w:r>
      <w:r w:rsidR="00B712CD" w:rsidRPr="00474920">
        <w:rPr>
          <w:sz w:val="28"/>
          <w:szCs w:val="28"/>
          <w:lang w:val="en-US"/>
        </w:rPr>
        <w:t xml:space="preserve"> has been listed as a Grade II* listed building since 1952 and as a Scheduled Ancient Monument since </w:t>
      </w:r>
      <w:r w:rsidR="0024696C" w:rsidRPr="00474920">
        <w:rPr>
          <w:sz w:val="28"/>
          <w:szCs w:val="28"/>
          <w:lang w:val="en-US"/>
        </w:rPr>
        <w:t>1994</w:t>
      </w:r>
      <w:r w:rsidR="009340CD" w:rsidRPr="00B50177">
        <w:rPr>
          <w:sz w:val="28"/>
          <w:szCs w:val="28"/>
          <w:lang w:val="en-US"/>
        </w:rPr>
        <w:t xml:space="preserve"> </w:t>
      </w:r>
      <w:r w:rsidR="0024696C">
        <w:rPr>
          <w:sz w:val="28"/>
          <w:szCs w:val="28"/>
          <w:lang w:val="en-US"/>
        </w:rPr>
        <w:t>(</w:t>
      </w:r>
      <w:r w:rsidR="009340CD" w:rsidRPr="00B50177">
        <w:rPr>
          <w:sz w:val="28"/>
          <w:szCs w:val="28"/>
          <w:lang w:val="en-US"/>
        </w:rPr>
        <w:t xml:space="preserve">English </w:t>
      </w:r>
      <w:r w:rsidR="0024696C" w:rsidRPr="00B50177">
        <w:rPr>
          <w:sz w:val="28"/>
          <w:szCs w:val="28"/>
          <w:lang w:val="en-US"/>
        </w:rPr>
        <w:t>Heritage</w:t>
      </w:r>
      <w:r w:rsidR="006A3F03">
        <w:rPr>
          <w:sz w:val="28"/>
          <w:szCs w:val="28"/>
          <w:lang w:val="en-US"/>
        </w:rPr>
        <w:t>:</w:t>
      </w:r>
      <w:r w:rsidR="0024696C">
        <w:rPr>
          <w:sz w:val="28"/>
          <w:szCs w:val="28"/>
          <w:lang w:val="en-US"/>
        </w:rPr>
        <w:t xml:space="preserve"> </w:t>
      </w:r>
      <w:r w:rsidR="006A3F03" w:rsidRPr="00B50177">
        <w:rPr>
          <w:sz w:val="28"/>
          <w:szCs w:val="28"/>
          <w:lang w:val="en-US"/>
        </w:rPr>
        <w:t>English Heritage National Monuments Record</w:t>
      </w:r>
      <w:r w:rsidR="00B60575">
        <w:rPr>
          <w:sz w:val="28"/>
          <w:szCs w:val="28"/>
          <w:lang w:val="en-US"/>
        </w:rPr>
        <w:t xml:space="preserve">, </w:t>
      </w:r>
      <w:r w:rsidR="0024696C" w:rsidRPr="00B50177">
        <w:rPr>
          <w:sz w:val="28"/>
          <w:szCs w:val="28"/>
          <w:lang w:val="en-US"/>
        </w:rPr>
        <w:t>1999</w:t>
      </w:r>
      <w:r w:rsidR="009340CD" w:rsidRPr="00B50177">
        <w:rPr>
          <w:sz w:val="28"/>
          <w:szCs w:val="28"/>
          <w:lang w:val="en-US"/>
        </w:rPr>
        <w:t>)</w:t>
      </w:r>
      <w:r w:rsidR="00B60575">
        <w:rPr>
          <w:sz w:val="28"/>
          <w:szCs w:val="28"/>
          <w:lang w:val="en-US"/>
        </w:rPr>
        <w:t>.</w:t>
      </w:r>
    </w:p>
    <w:p w14:paraId="473411D7" w14:textId="77777777" w:rsidR="003F1016" w:rsidRDefault="002A7A10" w:rsidP="00474920">
      <w:pPr>
        <w:spacing w:line="360" w:lineRule="auto"/>
        <w:rPr>
          <w:sz w:val="28"/>
          <w:szCs w:val="28"/>
          <w:lang w:val="en-US"/>
        </w:rPr>
      </w:pPr>
      <w:r w:rsidRPr="002A7A10">
        <w:rPr>
          <w:noProof/>
          <w:sz w:val="28"/>
          <w:szCs w:val="28"/>
        </w:rPr>
        <w:drawing>
          <wp:inline distT="0" distB="0" distL="0" distR="0" wp14:anchorId="0B43D5F5" wp14:editId="7EF848FA">
            <wp:extent cx="5086350" cy="3081052"/>
            <wp:effectExtent l="0" t="0" r="0" b="5080"/>
            <wp:docPr id="9" name="Picture 9" descr="A picture containing indoor, fireplace, building,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 fireplace, building, sto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20133" cy="3101516"/>
                    </a:xfrm>
                    <a:prstGeom prst="rect">
                      <a:avLst/>
                    </a:prstGeom>
                    <a:noFill/>
                    <a:ln>
                      <a:noFill/>
                    </a:ln>
                  </pic:spPr>
                </pic:pic>
              </a:graphicData>
            </a:graphic>
          </wp:inline>
        </w:drawing>
      </w:r>
    </w:p>
    <w:p w14:paraId="401A56D7" w14:textId="77777777" w:rsidR="00B60575" w:rsidRDefault="00B60575" w:rsidP="00474920">
      <w:pPr>
        <w:spacing w:line="360" w:lineRule="auto"/>
        <w:rPr>
          <w:sz w:val="28"/>
          <w:szCs w:val="28"/>
          <w:lang w:val="en-US"/>
        </w:rPr>
      </w:pPr>
    </w:p>
    <w:p w14:paraId="30E34CEB" w14:textId="656072A0" w:rsidR="00632422" w:rsidRDefault="00B618AF" w:rsidP="00474920">
      <w:pPr>
        <w:spacing w:line="360" w:lineRule="auto"/>
        <w:rPr>
          <w:sz w:val="28"/>
          <w:szCs w:val="28"/>
          <w:lang w:val="en-US"/>
        </w:rPr>
      </w:pPr>
      <w:r>
        <w:rPr>
          <w:sz w:val="28"/>
          <w:szCs w:val="28"/>
          <w:lang w:val="en-US"/>
        </w:rPr>
        <w:lastRenderedPageBreak/>
        <w:t xml:space="preserve">With </w:t>
      </w:r>
      <w:r w:rsidR="00632422" w:rsidRPr="00533DCF">
        <w:rPr>
          <w:sz w:val="28"/>
          <w:szCs w:val="28"/>
          <w:lang w:val="en-US"/>
        </w:rPr>
        <w:t xml:space="preserve">40% of the walls </w:t>
      </w:r>
      <w:r w:rsidR="00052B98">
        <w:rPr>
          <w:sz w:val="28"/>
          <w:szCs w:val="28"/>
          <w:lang w:val="en-US"/>
        </w:rPr>
        <w:t xml:space="preserve">missing and resultant instability </w:t>
      </w:r>
      <w:r w:rsidR="00632422" w:rsidRPr="00533DCF">
        <w:rPr>
          <w:sz w:val="28"/>
          <w:szCs w:val="28"/>
          <w:lang w:val="en-US"/>
        </w:rPr>
        <w:t>o</w:t>
      </w:r>
      <w:r w:rsidR="00052B98">
        <w:rPr>
          <w:sz w:val="28"/>
          <w:szCs w:val="28"/>
          <w:lang w:val="en-US"/>
        </w:rPr>
        <w:t>f the building a full restoration was not possible</w:t>
      </w:r>
      <w:r w:rsidR="00D07301">
        <w:rPr>
          <w:sz w:val="28"/>
          <w:szCs w:val="28"/>
          <w:lang w:val="en-US"/>
        </w:rPr>
        <w:t xml:space="preserve"> as it would cost</w:t>
      </w:r>
      <w:r w:rsidR="00632422" w:rsidRPr="00533DCF">
        <w:rPr>
          <w:sz w:val="28"/>
          <w:szCs w:val="28"/>
          <w:lang w:val="en-US"/>
        </w:rPr>
        <w:t xml:space="preserve"> £10,000,000</w:t>
      </w:r>
      <w:r w:rsidR="00D07301">
        <w:rPr>
          <w:sz w:val="28"/>
          <w:szCs w:val="28"/>
          <w:lang w:val="en-US"/>
        </w:rPr>
        <w:t xml:space="preserve"> and more. So many </w:t>
      </w:r>
      <w:r w:rsidR="00AB68A8">
        <w:rPr>
          <w:sz w:val="28"/>
          <w:szCs w:val="28"/>
          <w:lang w:val="en-US"/>
        </w:rPr>
        <w:t>centuries</w:t>
      </w:r>
      <w:r w:rsidR="00D07301">
        <w:rPr>
          <w:sz w:val="28"/>
          <w:szCs w:val="28"/>
          <w:lang w:val="en-US"/>
        </w:rPr>
        <w:t xml:space="preserve"> of change</w:t>
      </w:r>
      <w:r w:rsidR="00AB68A8">
        <w:rPr>
          <w:sz w:val="28"/>
          <w:szCs w:val="28"/>
          <w:lang w:val="en-US"/>
        </w:rPr>
        <w:t xml:space="preserve">, many styles </w:t>
      </w:r>
      <w:r w:rsidR="00C47520">
        <w:rPr>
          <w:sz w:val="28"/>
          <w:szCs w:val="28"/>
          <w:lang w:val="en-US"/>
        </w:rPr>
        <w:t xml:space="preserve">and </w:t>
      </w:r>
      <w:r w:rsidR="00C47520">
        <w:rPr>
          <w:sz w:val="28"/>
          <w:szCs w:val="28"/>
          <w:lang w:val="en-US"/>
        </w:rPr>
        <w:t xml:space="preserve">sadly missing details </w:t>
      </w:r>
      <w:r w:rsidR="001832EC">
        <w:rPr>
          <w:sz w:val="28"/>
          <w:szCs w:val="28"/>
          <w:lang w:val="en-US"/>
        </w:rPr>
        <w:t xml:space="preserve">made </w:t>
      </w:r>
      <w:r w:rsidR="00C47520">
        <w:rPr>
          <w:sz w:val="28"/>
          <w:szCs w:val="28"/>
          <w:lang w:val="en-US"/>
        </w:rPr>
        <w:t>i</w:t>
      </w:r>
      <w:r w:rsidR="007258BF">
        <w:rPr>
          <w:sz w:val="28"/>
          <w:szCs w:val="28"/>
          <w:lang w:val="en-US"/>
        </w:rPr>
        <w:t>t</w:t>
      </w:r>
      <w:r w:rsidR="00C47520">
        <w:rPr>
          <w:sz w:val="28"/>
          <w:szCs w:val="28"/>
          <w:lang w:val="en-US"/>
        </w:rPr>
        <w:t xml:space="preserve"> of </w:t>
      </w:r>
      <w:r w:rsidR="001832EC">
        <w:rPr>
          <w:sz w:val="28"/>
          <w:szCs w:val="28"/>
          <w:lang w:val="en-US"/>
        </w:rPr>
        <w:t xml:space="preserve">no interest to </w:t>
      </w:r>
      <w:r w:rsidR="00C47520">
        <w:rPr>
          <w:sz w:val="28"/>
          <w:szCs w:val="28"/>
          <w:lang w:val="en-US"/>
        </w:rPr>
        <w:t>English</w:t>
      </w:r>
      <w:r w:rsidR="001832EC">
        <w:rPr>
          <w:sz w:val="28"/>
          <w:szCs w:val="28"/>
          <w:lang w:val="en-US"/>
        </w:rPr>
        <w:t xml:space="preserve"> Heritage</w:t>
      </w:r>
      <w:r w:rsidR="00C47520">
        <w:rPr>
          <w:sz w:val="28"/>
          <w:szCs w:val="28"/>
          <w:lang w:val="en-US"/>
        </w:rPr>
        <w:t xml:space="preserve"> to </w:t>
      </w:r>
      <w:r w:rsidR="007258BF">
        <w:rPr>
          <w:sz w:val="28"/>
          <w:szCs w:val="28"/>
          <w:lang w:val="en-US"/>
        </w:rPr>
        <w:t xml:space="preserve">offer </w:t>
      </w:r>
      <w:r w:rsidR="00C47520">
        <w:rPr>
          <w:sz w:val="28"/>
          <w:szCs w:val="28"/>
          <w:lang w:val="en-US"/>
        </w:rPr>
        <w:t xml:space="preserve">previous </w:t>
      </w:r>
      <w:r w:rsidR="00467900">
        <w:rPr>
          <w:sz w:val="28"/>
          <w:szCs w:val="28"/>
          <w:lang w:val="en-US"/>
        </w:rPr>
        <w:t>help.</w:t>
      </w:r>
    </w:p>
    <w:p w14:paraId="410B60E6" w14:textId="6A4F96B8" w:rsidR="00E601EA" w:rsidRPr="00C515B4" w:rsidRDefault="00C9645C" w:rsidP="00474920">
      <w:pPr>
        <w:spacing w:line="360" w:lineRule="auto"/>
        <w:rPr>
          <w:sz w:val="28"/>
          <w:szCs w:val="28"/>
          <w:u w:val="single"/>
          <w:lang w:val="en-US"/>
        </w:rPr>
      </w:pPr>
      <w:r w:rsidRPr="00C515B4">
        <w:rPr>
          <w:noProof/>
          <w:sz w:val="28"/>
          <w:szCs w:val="28"/>
          <w:u w:val="single"/>
          <w:lang w:val="en-US"/>
        </w:rPr>
        <mc:AlternateContent>
          <mc:Choice Requires="wpi">
            <w:drawing>
              <wp:anchor distT="0" distB="0" distL="114300" distR="114300" simplePos="0" relativeHeight="251662336" behindDoc="0" locked="0" layoutInCell="1" allowOverlap="1" wp14:anchorId="0A55F1BB" wp14:editId="58B485AE">
                <wp:simplePos x="0" y="0"/>
                <wp:positionH relativeFrom="column">
                  <wp:posOffset>9343747</wp:posOffset>
                </wp:positionH>
                <wp:positionV relativeFrom="paragraph">
                  <wp:posOffset>596018</wp:posOffset>
                </wp:positionV>
                <wp:extent cx="360" cy="360"/>
                <wp:effectExtent l="38100" t="38100" r="57150" b="57150"/>
                <wp:wrapNone/>
                <wp:docPr id="40" name="Ink 40"/>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type w14:anchorId="7AD2197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0" o:spid="_x0000_s1026" type="#_x0000_t75" style="position:absolute;margin-left:735.05pt;margin-top:46.2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">
                <v:imagedata r:id="rId14" o:title=""/>
              </v:shape>
            </w:pict>
          </mc:Fallback>
        </mc:AlternateContent>
      </w:r>
      <w:r w:rsidR="00E601EA" w:rsidRPr="00C515B4">
        <w:rPr>
          <w:sz w:val="28"/>
          <w:szCs w:val="28"/>
          <w:u w:val="single"/>
          <w:lang w:val="en-US"/>
        </w:rPr>
        <w:t>The Brief</w:t>
      </w:r>
    </w:p>
    <w:p w14:paraId="304784DD" w14:textId="50FC4353" w:rsidR="000F0451" w:rsidRDefault="00A17BAA" w:rsidP="00062D9A">
      <w:pPr>
        <w:spacing w:line="360" w:lineRule="auto"/>
        <w:rPr>
          <w:sz w:val="28"/>
          <w:szCs w:val="28"/>
          <w:lang w:val="en-US"/>
        </w:rPr>
      </w:pPr>
      <w:r>
        <w:rPr>
          <w:noProof/>
          <w:sz w:val="28"/>
          <w:szCs w:val="28"/>
          <w:lang w:val="en-US"/>
        </w:rPr>
        <mc:AlternateContent>
          <mc:Choice Requires="wps">
            <w:drawing>
              <wp:anchor distT="0" distB="0" distL="114300" distR="114300" simplePos="0" relativeHeight="251665408" behindDoc="0" locked="0" layoutInCell="1" allowOverlap="1" wp14:anchorId="2E2B9C0B" wp14:editId="743C7304">
                <wp:simplePos x="0" y="0"/>
                <wp:positionH relativeFrom="column">
                  <wp:posOffset>57151</wp:posOffset>
                </wp:positionH>
                <wp:positionV relativeFrom="paragraph">
                  <wp:posOffset>769621</wp:posOffset>
                </wp:positionV>
                <wp:extent cx="5448300" cy="1271588"/>
                <wp:effectExtent l="0" t="0" r="19050" b="24130"/>
                <wp:wrapNone/>
                <wp:docPr id="45" name="Scroll: Horizontal 45"/>
                <wp:cNvGraphicFramePr/>
                <a:graphic xmlns:a="http://schemas.openxmlformats.org/drawingml/2006/main">
                  <a:graphicData uri="http://schemas.microsoft.com/office/word/2010/wordprocessingShape">
                    <wps:wsp>
                      <wps:cNvSpPr/>
                      <wps:spPr>
                        <a:xfrm>
                          <a:off x="0" y="0"/>
                          <a:ext cx="5448300" cy="1271588"/>
                        </a:xfrm>
                        <a:prstGeom prst="horizontalScroll">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1B37B1A" w14:textId="46CC3483" w:rsidR="00A17BAA" w:rsidRPr="00A17BAA" w:rsidRDefault="00A17BAA" w:rsidP="00A17BAA">
                            <w:pPr>
                              <w:jc w:val="center"/>
                              <w:rPr>
                                <w:color w:val="595959" w:themeColor="text1" w:themeTint="A6"/>
                              </w:rPr>
                            </w:pPr>
                            <w:r w:rsidRPr="00A17BAA">
                              <w:rPr>
                                <w:color w:val="595959" w:themeColor="text1" w:themeTint="A6"/>
                              </w:rPr>
                              <w:t>‘Eight centuries of continuous habitation, a fire had burned off its roofs, and three decades of freeze-thaw humbled its walls.  We haven’t restored it, nor left it as a broken, romantic relic.’ (Witherford et al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2B9C0B" id="Scroll: Horizontal 45" o:spid="_x0000_s1028" type="#_x0000_t98" style="position:absolute;margin-left:4.5pt;margin-top:60.6pt;width:429pt;height:100.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" fillcolor="#d8d8d8 [2732]" strokecolor="#1f3763 [1604]" strokeweight="1pt">
                <v:stroke joinstyle="miter"/>
                <v:textbox>
                  <w:txbxContent>
                    <w:p w14:paraId="41B37B1A" w14:textId="46CC3483" w:rsidR="00A17BAA" w:rsidRPr="00A17BAA" w:rsidRDefault="00A17BAA" w:rsidP="00A17BAA">
                      <w:pPr>
                        <w:jc w:val="center"/>
                        <w:rPr>
                          <w:color w:val="595959" w:themeColor="text1" w:themeTint="A6"/>
                        </w:rPr>
                      </w:pPr>
                      <w:r w:rsidRPr="00A17BAA">
                        <w:rPr>
                          <w:color w:val="595959" w:themeColor="text1" w:themeTint="A6"/>
                        </w:rPr>
                        <w:t>‘Eight centuries of continuous habitation, a fire had burned off its roofs, and three decades of freeze-thaw humbled its walls.  We haven’t restored it, nor left it as a broken, romantic relic.’ (Witherford et al 2023).</w:t>
                      </w:r>
                    </w:p>
                  </w:txbxContent>
                </v:textbox>
              </v:shape>
            </w:pict>
          </mc:Fallback>
        </mc:AlternateContent>
      </w:r>
      <w:r w:rsidR="00C9645C">
        <w:rPr>
          <w:noProof/>
          <w:sz w:val="28"/>
          <w:szCs w:val="28"/>
          <w:lang w:val="en-US"/>
        </w:rPr>
        <mc:AlternateContent>
          <mc:Choice Requires="wpi">
            <w:drawing>
              <wp:anchor distT="0" distB="0" distL="114300" distR="114300" simplePos="0" relativeHeight="251664384" behindDoc="0" locked="0" layoutInCell="1" allowOverlap="1" wp14:anchorId="629E7B79" wp14:editId="669EC6C5">
                <wp:simplePos x="0" y="0"/>
                <wp:positionH relativeFrom="column">
                  <wp:posOffset>8648065</wp:posOffset>
                </wp:positionH>
                <wp:positionV relativeFrom="paragraph">
                  <wp:posOffset>654685</wp:posOffset>
                </wp:positionV>
                <wp:extent cx="49320" cy="161870"/>
                <wp:effectExtent l="57150" t="57150" r="46355" b="48260"/>
                <wp:wrapNone/>
                <wp:docPr id="44" name="Ink 44"/>
                <wp:cNvGraphicFramePr/>
                <a:graphic xmlns:a="http://schemas.openxmlformats.org/drawingml/2006/main">
                  <a:graphicData uri="http://schemas.microsoft.com/office/word/2010/wordprocessingInk">
                    <w14:contentPart bwMode="auto" r:id="rId15">
                      <w14:nvContentPartPr>
                        <w14:cNvContentPartPr/>
                      </w14:nvContentPartPr>
                      <w14:xfrm>
                        <a:off x="0" y="0"/>
                        <a:ext cx="49320" cy="161870"/>
                      </w14:xfrm>
                    </w14:contentPart>
                  </a:graphicData>
                </a:graphic>
              </wp:anchor>
            </w:drawing>
          </mc:Choice>
          <mc:Fallback>
            <w:pict>
              <v:shape w14:anchorId="21CE1ABC" id="Ink 44" o:spid="_x0000_s1026" type="#_x0000_t75" style="position:absolute;margin-left:680.25pt;margin-top:50.85pt;width:5.3pt;height:14.2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">
                <v:imagedata r:id="rId16" o:title=""/>
              </v:shape>
            </w:pict>
          </mc:Fallback>
        </mc:AlternateContent>
      </w:r>
      <w:r w:rsidR="00062D9A">
        <w:rPr>
          <w:sz w:val="28"/>
          <w:szCs w:val="28"/>
          <w:lang w:val="en-US"/>
        </w:rPr>
        <w:t>Architects Witherford</w:t>
      </w:r>
      <w:r w:rsidR="009D2635">
        <w:rPr>
          <w:sz w:val="28"/>
          <w:szCs w:val="28"/>
          <w:lang w:val="en-US"/>
        </w:rPr>
        <w:t>, Watson and Mann are frank about the ruined state of Astley Castle</w:t>
      </w:r>
      <w:r w:rsidR="00AD4B76">
        <w:rPr>
          <w:sz w:val="28"/>
          <w:szCs w:val="28"/>
          <w:lang w:val="en-US"/>
        </w:rPr>
        <w:t xml:space="preserve">. But it is obvious that the architects saw the poetry of this </w:t>
      </w:r>
      <w:r w:rsidR="00420564">
        <w:rPr>
          <w:sz w:val="28"/>
          <w:szCs w:val="28"/>
          <w:lang w:val="en-US"/>
        </w:rPr>
        <w:t>ruin, it sounds almost poetic the way they describe it,</w:t>
      </w:r>
      <w:r w:rsidR="00062D9A" w:rsidRPr="00062D9A">
        <w:rPr>
          <w:sz w:val="28"/>
          <w:szCs w:val="28"/>
          <w:lang w:val="en-US"/>
        </w:rPr>
        <w:t xml:space="preserve"> </w:t>
      </w:r>
    </w:p>
    <w:p w14:paraId="21615B20" w14:textId="065A4B02" w:rsidR="00062D9A" w:rsidRDefault="00135198" w:rsidP="00062D9A">
      <w:pPr>
        <w:spacing w:line="360" w:lineRule="auto"/>
        <w:rPr>
          <w:sz w:val="28"/>
          <w:szCs w:val="28"/>
          <w:lang w:val="en-US"/>
        </w:rPr>
      </w:pPr>
      <w:r>
        <w:rPr>
          <w:sz w:val="28"/>
          <w:szCs w:val="28"/>
          <w:lang w:val="en-US"/>
        </w:rPr>
        <w:t>.</w:t>
      </w:r>
    </w:p>
    <w:p w14:paraId="3C9F9B6A" w14:textId="0FC127EC" w:rsidR="00A17BAA" w:rsidRDefault="00A17BAA" w:rsidP="00062D9A">
      <w:pPr>
        <w:spacing w:line="360" w:lineRule="auto"/>
        <w:rPr>
          <w:sz w:val="28"/>
          <w:szCs w:val="28"/>
          <w:lang w:val="en-US"/>
        </w:rPr>
      </w:pPr>
    </w:p>
    <w:p w14:paraId="48A2F000" w14:textId="2E9BA0CC" w:rsidR="00A17BAA" w:rsidRDefault="00A17BAA" w:rsidP="00062D9A">
      <w:pPr>
        <w:spacing w:line="360" w:lineRule="auto"/>
        <w:rPr>
          <w:sz w:val="28"/>
          <w:szCs w:val="28"/>
          <w:lang w:val="en-US"/>
        </w:rPr>
      </w:pPr>
    </w:p>
    <w:p w14:paraId="4E0F41DE" w14:textId="6BB08B50" w:rsidR="00C16CE5" w:rsidRPr="00062D9A" w:rsidRDefault="00C9645C" w:rsidP="00062D9A">
      <w:pPr>
        <w:spacing w:line="360" w:lineRule="auto"/>
        <w:rPr>
          <w:sz w:val="28"/>
          <w:szCs w:val="28"/>
          <w:lang w:val="en-US"/>
        </w:rPr>
      </w:pPr>
      <w:r>
        <w:rPr>
          <w:noProof/>
        </w:rPr>
        <mc:AlternateContent>
          <mc:Choice Requires="wpi">
            <w:drawing>
              <wp:anchor distT="0" distB="0" distL="114300" distR="114300" simplePos="0" relativeHeight="251663360" behindDoc="0" locked="0" layoutInCell="1" allowOverlap="1" wp14:anchorId="1F43525B" wp14:editId="20794026">
                <wp:simplePos x="0" y="0"/>
                <wp:positionH relativeFrom="column">
                  <wp:posOffset>7789627</wp:posOffset>
                </wp:positionH>
                <wp:positionV relativeFrom="paragraph">
                  <wp:posOffset>-533002</wp:posOffset>
                </wp:positionV>
                <wp:extent cx="128520" cy="1743840"/>
                <wp:effectExtent l="57150" t="38100" r="43180" b="46990"/>
                <wp:wrapNone/>
                <wp:docPr id="43" name="Ink 43"/>
                <wp:cNvGraphicFramePr/>
                <a:graphic xmlns:a="http://schemas.openxmlformats.org/drawingml/2006/main">
                  <a:graphicData uri="http://schemas.microsoft.com/office/word/2010/wordprocessingInk">
                    <w14:contentPart bwMode="auto" r:id="rId17">
                      <w14:nvContentPartPr>
                        <w14:cNvContentPartPr/>
                      </w14:nvContentPartPr>
                      <w14:xfrm>
                        <a:off x="0" y="0"/>
                        <a:ext cx="128520" cy="1743840"/>
                      </w14:xfrm>
                    </w14:contentPart>
                  </a:graphicData>
                </a:graphic>
              </wp:anchor>
            </w:drawing>
          </mc:Choice>
          <mc:Fallback>
            <w:pict>
              <v:shape w14:anchorId="4E4FDDA4" id="Ink 43" o:spid="_x0000_s1026" type="#_x0000_t75" style="position:absolute;margin-left:612.65pt;margin-top:-42.65pt;width:11.5pt;height:138.7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">
                <v:imagedata r:id="rId18" o:title=""/>
              </v:shape>
            </w:pict>
          </mc:Fallback>
        </mc:AlternateContent>
      </w:r>
      <w:r>
        <w:rPr>
          <w:noProof/>
        </w:rPr>
        <mc:AlternateContent>
          <mc:Choice Requires="wpi">
            <w:drawing>
              <wp:anchor distT="0" distB="0" distL="114300" distR="114300" simplePos="0" relativeHeight="251661312" behindDoc="0" locked="0" layoutInCell="1" allowOverlap="1" wp14:anchorId="6D062161" wp14:editId="4F38FFA7">
                <wp:simplePos x="0" y="0"/>
                <wp:positionH relativeFrom="column">
                  <wp:posOffset>2700667</wp:posOffset>
                </wp:positionH>
                <wp:positionV relativeFrom="paragraph">
                  <wp:posOffset>1336838</wp:posOffset>
                </wp:positionV>
                <wp:extent cx="79920" cy="84600"/>
                <wp:effectExtent l="57150" t="57150" r="53975" b="48895"/>
                <wp:wrapNone/>
                <wp:docPr id="38" name="Ink 38"/>
                <wp:cNvGraphicFramePr/>
                <a:graphic xmlns:a="http://schemas.openxmlformats.org/drawingml/2006/main">
                  <a:graphicData uri="http://schemas.microsoft.com/office/word/2010/wordprocessingInk">
                    <w14:contentPart bwMode="auto" r:id="rId19">
                      <w14:nvContentPartPr>
                        <w14:cNvContentPartPr/>
                      </w14:nvContentPartPr>
                      <w14:xfrm>
                        <a:off x="0" y="0"/>
                        <a:ext cx="79920" cy="84600"/>
                      </w14:xfrm>
                    </w14:contentPart>
                  </a:graphicData>
                </a:graphic>
              </wp:anchor>
            </w:drawing>
          </mc:Choice>
          <mc:Fallback>
            <w:pict>
              <v:shape w14:anchorId="7EDABFFB" id="Ink 38" o:spid="_x0000_s1026" type="#_x0000_t75" style="position:absolute;margin-left:211.95pt;margin-top:104.55pt;width:7.75pt;height:8.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">
                <v:imagedata r:id="rId20" o:title=""/>
              </v:shape>
            </w:pict>
          </mc:Fallback>
        </mc:AlternateContent>
      </w:r>
      <w:r>
        <w:rPr>
          <w:noProof/>
        </w:rPr>
        <mc:AlternateContent>
          <mc:Choice Requires="wpi">
            <w:drawing>
              <wp:anchor distT="0" distB="0" distL="114300" distR="114300" simplePos="0" relativeHeight="251660288" behindDoc="0" locked="0" layoutInCell="1" allowOverlap="1" wp14:anchorId="2E7479E9" wp14:editId="2B50A0E3">
                <wp:simplePos x="0" y="0"/>
                <wp:positionH relativeFrom="column">
                  <wp:posOffset>2637790</wp:posOffset>
                </wp:positionH>
                <wp:positionV relativeFrom="paragraph">
                  <wp:posOffset>1391920</wp:posOffset>
                </wp:positionV>
                <wp:extent cx="94615" cy="62380"/>
                <wp:effectExtent l="38100" t="38100" r="57785" b="52070"/>
                <wp:wrapNone/>
                <wp:docPr id="37" name="Ink 37"/>
                <wp:cNvGraphicFramePr/>
                <a:graphic xmlns:a="http://schemas.openxmlformats.org/drawingml/2006/main">
                  <a:graphicData uri="http://schemas.microsoft.com/office/word/2010/wordprocessingInk">
                    <w14:contentPart bwMode="auto" r:id="rId21">
                      <w14:nvContentPartPr>
                        <w14:cNvContentPartPr/>
                      </w14:nvContentPartPr>
                      <w14:xfrm>
                        <a:off x="0" y="0"/>
                        <a:ext cx="94615" cy="62380"/>
                      </w14:xfrm>
                    </w14:contentPart>
                  </a:graphicData>
                </a:graphic>
              </wp:anchor>
            </w:drawing>
          </mc:Choice>
          <mc:Fallback>
            <w:pict>
              <v:shape w14:anchorId="606BB342" id="Ink 37" o:spid="_x0000_s1026" type="#_x0000_t75" style="position:absolute;margin-left:207pt;margin-top:108.9pt;width:8.85pt;height:6.3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">
                <v:imagedata r:id="rId22" o:title=""/>
              </v:shape>
            </w:pict>
          </mc:Fallback>
        </mc:AlternateContent>
      </w:r>
      <w:r>
        <w:rPr>
          <w:noProof/>
        </w:rPr>
        <mc:AlternateContent>
          <mc:Choice Requires="wpi">
            <w:drawing>
              <wp:anchor distT="0" distB="0" distL="114300" distR="114300" simplePos="0" relativeHeight="251657216" behindDoc="0" locked="0" layoutInCell="1" allowOverlap="1" wp14:anchorId="0F0B480E" wp14:editId="6CE184B4">
                <wp:simplePos x="0" y="0"/>
                <wp:positionH relativeFrom="column">
                  <wp:posOffset>2648467</wp:posOffset>
                </wp:positionH>
                <wp:positionV relativeFrom="paragraph">
                  <wp:posOffset>1404878</wp:posOffset>
                </wp:positionV>
                <wp:extent cx="88560" cy="57600"/>
                <wp:effectExtent l="57150" t="38100" r="45085" b="57150"/>
                <wp:wrapNone/>
                <wp:docPr id="34" name="Ink 34"/>
                <wp:cNvGraphicFramePr/>
                <a:graphic xmlns:a="http://schemas.openxmlformats.org/drawingml/2006/main">
                  <a:graphicData uri="http://schemas.microsoft.com/office/word/2010/wordprocessingInk">
                    <w14:contentPart bwMode="auto" r:id="rId23">
                      <w14:nvContentPartPr>
                        <w14:cNvContentPartPr/>
                      </w14:nvContentPartPr>
                      <w14:xfrm>
                        <a:off x="0" y="0"/>
                        <a:ext cx="88560" cy="57600"/>
                      </w14:xfrm>
                    </w14:contentPart>
                  </a:graphicData>
                </a:graphic>
              </wp:anchor>
            </w:drawing>
          </mc:Choice>
          <mc:Fallback>
            <w:pict>
              <v:shape w14:anchorId="027FF01B" id="Ink 34" o:spid="_x0000_s1026" type="#_x0000_t75" style="position:absolute;margin-left:207.85pt;margin-top:109.9pt;width:8.35pt;height:6pt;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">
                <v:imagedata r:id="rId24" o:title=""/>
              </v:shape>
            </w:pict>
          </mc:Fallback>
        </mc:AlternateContent>
      </w:r>
      <w:r>
        <w:rPr>
          <w:noProof/>
        </w:rPr>
        <mc:AlternateContent>
          <mc:Choice Requires="wpi">
            <w:drawing>
              <wp:anchor distT="0" distB="0" distL="114300" distR="114300" simplePos="0" relativeHeight="251655168" behindDoc="0" locked="0" layoutInCell="1" allowOverlap="1" wp14:anchorId="126A7DCA" wp14:editId="2EF50226">
                <wp:simplePos x="0" y="0"/>
                <wp:positionH relativeFrom="column">
                  <wp:posOffset>2638387</wp:posOffset>
                </wp:positionH>
                <wp:positionV relativeFrom="paragraph">
                  <wp:posOffset>1475438</wp:posOffset>
                </wp:positionV>
                <wp:extent cx="97200" cy="27360"/>
                <wp:effectExtent l="38100" t="38100" r="55245" b="48895"/>
                <wp:wrapNone/>
                <wp:docPr id="33" name="Ink 33"/>
                <wp:cNvGraphicFramePr/>
                <a:graphic xmlns:a="http://schemas.openxmlformats.org/drawingml/2006/main">
                  <a:graphicData uri="http://schemas.microsoft.com/office/word/2010/wordprocessingInk">
                    <w14:contentPart bwMode="auto" r:id="rId25">
                      <w14:nvContentPartPr>
                        <w14:cNvContentPartPr/>
                      </w14:nvContentPartPr>
                      <w14:xfrm>
                        <a:off x="0" y="0"/>
                        <a:ext cx="97200" cy="27360"/>
                      </w14:xfrm>
                    </w14:contentPart>
                  </a:graphicData>
                </a:graphic>
              </wp:anchor>
            </w:drawing>
          </mc:Choice>
          <mc:Fallback>
            <w:pict>
              <v:shape w14:anchorId="1258B099" id="Ink 33" o:spid="_x0000_s1026" type="#_x0000_t75" style="position:absolute;margin-left:207.05pt;margin-top:115.5pt;width:9.05pt;height:3.55pt;z-index:251655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">
                <v:imagedata r:id="rId26" o:title=""/>
              </v:shape>
            </w:pict>
          </mc:Fallback>
        </mc:AlternateContent>
      </w:r>
      <w:r>
        <w:rPr>
          <w:noProof/>
        </w:rPr>
        <mc:AlternateContent>
          <mc:Choice Requires="wpi">
            <w:drawing>
              <wp:anchor distT="0" distB="0" distL="114300" distR="114300" simplePos="0" relativeHeight="251654144" behindDoc="0" locked="0" layoutInCell="1" allowOverlap="1" wp14:anchorId="6AFAEE70" wp14:editId="667B9AF8">
                <wp:simplePos x="0" y="0"/>
                <wp:positionH relativeFrom="column">
                  <wp:posOffset>2624347</wp:posOffset>
                </wp:positionH>
                <wp:positionV relativeFrom="paragraph">
                  <wp:posOffset>1397678</wp:posOffset>
                </wp:positionV>
                <wp:extent cx="123840" cy="104040"/>
                <wp:effectExtent l="57150" t="38100" r="0" b="48895"/>
                <wp:wrapNone/>
                <wp:docPr id="32" name="Ink 32"/>
                <wp:cNvGraphicFramePr/>
                <a:graphic xmlns:a="http://schemas.openxmlformats.org/drawingml/2006/main">
                  <a:graphicData uri="http://schemas.microsoft.com/office/word/2010/wordprocessingInk">
                    <w14:contentPart bwMode="auto" r:id="rId27">
                      <w14:nvContentPartPr>
                        <w14:cNvContentPartPr/>
                      </w14:nvContentPartPr>
                      <w14:xfrm>
                        <a:off x="0" y="0"/>
                        <a:ext cx="123840" cy="104040"/>
                      </w14:xfrm>
                    </w14:contentPart>
                  </a:graphicData>
                </a:graphic>
              </wp:anchor>
            </w:drawing>
          </mc:Choice>
          <mc:Fallback>
            <w:pict>
              <v:shape w14:anchorId="0FC2DC85" id="Ink 32" o:spid="_x0000_s1026" type="#_x0000_t75" style="position:absolute;margin-left:205.95pt;margin-top:109.35pt;width:11.15pt;height:9.65pt;z-index:251654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">
                <v:imagedata r:id="rId28" o:title=""/>
              </v:shape>
            </w:pict>
          </mc:Fallback>
        </mc:AlternateContent>
      </w:r>
      <w:r>
        <w:rPr>
          <w:noProof/>
        </w:rPr>
        <mc:AlternateContent>
          <mc:Choice Requires="wpi">
            <w:drawing>
              <wp:anchor distT="0" distB="0" distL="114300" distR="114300" simplePos="0" relativeHeight="251653120" behindDoc="0" locked="0" layoutInCell="1" allowOverlap="1" wp14:anchorId="2773FBF9" wp14:editId="1B494F80">
                <wp:simplePos x="0" y="0"/>
                <wp:positionH relativeFrom="column">
                  <wp:posOffset>2632987</wp:posOffset>
                </wp:positionH>
                <wp:positionV relativeFrom="paragraph">
                  <wp:posOffset>1397318</wp:posOffset>
                </wp:positionV>
                <wp:extent cx="20160" cy="75960"/>
                <wp:effectExtent l="38100" t="38100" r="56515" b="57785"/>
                <wp:wrapNone/>
                <wp:docPr id="31" name="Ink 31"/>
                <wp:cNvGraphicFramePr/>
                <a:graphic xmlns:a="http://schemas.openxmlformats.org/drawingml/2006/main">
                  <a:graphicData uri="http://schemas.microsoft.com/office/word/2010/wordprocessingInk">
                    <w14:contentPart bwMode="auto" r:id="rId29">
                      <w14:nvContentPartPr>
                        <w14:cNvContentPartPr/>
                      </w14:nvContentPartPr>
                      <w14:xfrm>
                        <a:off x="0" y="0"/>
                        <a:ext cx="20160" cy="75960"/>
                      </w14:xfrm>
                    </w14:contentPart>
                  </a:graphicData>
                </a:graphic>
              </wp:anchor>
            </w:drawing>
          </mc:Choice>
          <mc:Fallback>
            <w:pict>
              <v:shape w14:anchorId="7F024D0F" id="Ink 31" o:spid="_x0000_s1026" type="#_x0000_t75" style="position:absolute;margin-left:206.6pt;margin-top:109.35pt;width:3.05pt;height:7.4pt;z-index:251653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">
                <v:imagedata r:id="rId30" o:title=""/>
              </v:shape>
            </w:pict>
          </mc:Fallback>
        </mc:AlternateContent>
      </w:r>
      <w:r>
        <w:rPr>
          <w:noProof/>
        </w:rPr>
        <mc:AlternateContent>
          <mc:Choice Requires="wpi">
            <w:drawing>
              <wp:anchor distT="0" distB="0" distL="114300" distR="114300" simplePos="0" relativeHeight="251651072" behindDoc="0" locked="0" layoutInCell="1" allowOverlap="1" wp14:anchorId="10A0C28D" wp14:editId="38236CB1">
                <wp:simplePos x="0" y="0"/>
                <wp:positionH relativeFrom="column">
                  <wp:posOffset>2638387</wp:posOffset>
                </wp:positionH>
                <wp:positionV relativeFrom="paragraph">
                  <wp:posOffset>1430078</wp:posOffset>
                </wp:positionV>
                <wp:extent cx="73080" cy="76680"/>
                <wp:effectExtent l="38100" t="38100" r="41275" b="57150"/>
                <wp:wrapNone/>
                <wp:docPr id="30" name="Ink 30"/>
                <wp:cNvGraphicFramePr/>
                <a:graphic xmlns:a="http://schemas.openxmlformats.org/drawingml/2006/main">
                  <a:graphicData uri="http://schemas.microsoft.com/office/word/2010/wordprocessingInk">
                    <w14:contentPart bwMode="auto" r:id="rId31">
                      <w14:nvContentPartPr>
                        <w14:cNvContentPartPr/>
                      </w14:nvContentPartPr>
                      <w14:xfrm>
                        <a:off x="0" y="0"/>
                        <a:ext cx="73080" cy="76680"/>
                      </w14:xfrm>
                    </w14:contentPart>
                  </a:graphicData>
                </a:graphic>
              </wp:anchor>
            </w:drawing>
          </mc:Choice>
          <mc:Fallback>
            <w:pict>
              <v:shape w14:anchorId="0ABB08B4" id="Ink 30" o:spid="_x0000_s1026" type="#_x0000_t75" style="position:absolute;margin-left:207.05pt;margin-top:111.9pt;width:7.15pt;height:7.5pt;z-index:251651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">
                <v:imagedata r:id="rId32" o:title=""/>
              </v:shape>
            </w:pict>
          </mc:Fallback>
        </mc:AlternateContent>
      </w:r>
      <w:r w:rsidR="00A17BAA" w:rsidRPr="00A17BAA">
        <w:rPr>
          <w:sz w:val="28"/>
          <w:szCs w:val="28"/>
          <w:lang w:val="en-US"/>
        </w:rPr>
        <w:t xml:space="preserve"> </w:t>
      </w:r>
      <w:r w:rsidR="00A17BAA">
        <w:rPr>
          <w:sz w:val="28"/>
          <w:szCs w:val="28"/>
          <w:lang w:val="en-US"/>
        </w:rPr>
        <w:t>Site plan below of Nuneaton area with the building indicated with an arrow</w:t>
      </w:r>
      <w:r w:rsidR="00A17BAA">
        <w:rPr>
          <w:noProof/>
        </w:rPr>
        <w:t>:</w:t>
      </w:r>
      <w:r w:rsidR="00C16CE5">
        <w:rPr>
          <w:noProof/>
        </w:rPr>
        <w:drawing>
          <wp:inline distT="0" distB="0" distL="0" distR="0" wp14:anchorId="59428BCA" wp14:editId="4D051EAA">
            <wp:extent cx="5981700" cy="3543935"/>
            <wp:effectExtent l="0" t="0" r="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rotWithShape="1">
                    <a:blip r:embed="rId33"/>
                    <a:srcRect l="49197" t="29915" r="6106" b="16484"/>
                    <a:stretch/>
                  </pic:blipFill>
                  <pic:spPr bwMode="auto">
                    <a:xfrm>
                      <a:off x="0" y="0"/>
                      <a:ext cx="5986188" cy="3546594"/>
                    </a:xfrm>
                    <a:prstGeom prst="rect">
                      <a:avLst/>
                    </a:prstGeom>
                    <a:ln>
                      <a:noFill/>
                    </a:ln>
                    <a:extLst>
                      <a:ext uri="{53640926-AAD7-44D8-BBD7-CCE9431645EC}">
                        <a14:shadowObscured xmlns:a14="http://schemas.microsoft.com/office/drawing/2010/main"/>
                      </a:ext>
                    </a:extLst>
                  </pic:spPr>
                </pic:pic>
              </a:graphicData>
            </a:graphic>
          </wp:inline>
        </w:drawing>
      </w:r>
    </w:p>
    <w:p w14:paraId="2EF1A362" w14:textId="77777777" w:rsidR="00062D9A" w:rsidRPr="00062D9A" w:rsidRDefault="00062D9A" w:rsidP="00062D9A">
      <w:pPr>
        <w:spacing w:line="360" w:lineRule="auto"/>
        <w:rPr>
          <w:sz w:val="28"/>
          <w:szCs w:val="28"/>
          <w:lang w:val="en-US"/>
        </w:rPr>
      </w:pPr>
    </w:p>
    <w:p w14:paraId="4854238A" w14:textId="77777777" w:rsidR="00B51610" w:rsidRDefault="00D654AC" w:rsidP="00062D9A">
      <w:pPr>
        <w:spacing w:line="360" w:lineRule="auto"/>
        <w:rPr>
          <w:sz w:val="28"/>
          <w:szCs w:val="28"/>
          <w:lang w:val="en-US"/>
        </w:rPr>
      </w:pPr>
      <w:r>
        <w:rPr>
          <w:sz w:val="28"/>
          <w:szCs w:val="28"/>
          <w:lang w:val="en-US"/>
        </w:rPr>
        <w:lastRenderedPageBreak/>
        <w:t xml:space="preserve">The architects wanted </w:t>
      </w:r>
      <w:r w:rsidR="000C6B78">
        <w:rPr>
          <w:sz w:val="28"/>
          <w:szCs w:val="28"/>
          <w:lang w:val="en-US"/>
        </w:rPr>
        <w:t xml:space="preserve">to </w:t>
      </w:r>
      <w:r w:rsidR="00607762" w:rsidRPr="00062D9A">
        <w:rPr>
          <w:sz w:val="28"/>
          <w:szCs w:val="28"/>
          <w:lang w:val="en-US"/>
        </w:rPr>
        <w:t>re-establish</w:t>
      </w:r>
      <w:r w:rsidR="00062D9A" w:rsidRPr="00062D9A">
        <w:rPr>
          <w:sz w:val="28"/>
          <w:szCs w:val="28"/>
          <w:lang w:val="en-US"/>
        </w:rPr>
        <w:t xml:space="preserve"> a </w:t>
      </w:r>
      <w:r>
        <w:rPr>
          <w:sz w:val="28"/>
          <w:szCs w:val="28"/>
          <w:lang w:val="en-US"/>
        </w:rPr>
        <w:t>certain’</w:t>
      </w:r>
      <w:r w:rsidR="00062D9A" w:rsidRPr="00062D9A">
        <w:rPr>
          <w:sz w:val="28"/>
          <w:szCs w:val="28"/>
          <w:lang w:val="en-US"/>
        </w:rPr>
        <w:t xml:space="preserve"> </w:t>
      </w:r>
      <w:r>
        <w:rPr>
          <w:sz w:val="28"/>
          <w:szCs w:val="28"/>
          <w:lang w:val="en-US"/>
        </w:rPr>
        <w:t>‘</w:t>
      </w:r>
      <w:r w:rsidR="00062D9A" w:rsidRPr="00062D9A">
        <w:rPr>
          <w:sz w:val="28"/>
          <w:szCs w:val="28"/>
          <w:lang w:val="en-US"/>
        </w:rPr>
        <w:t>wholeness</w:t>
      </w:r>
      <w:r w:rsidR="00467900">
        <w:rPr>
          <w:sz w:val="28"/>
          <w:szCs w:val="28"/>
          <w:lang w:val="en-US"/>
        </w:rPr>
        <w:t>’</w:t>
      </w:r>
      <w:r w:rsidR="00467900" w:rsidRPr="00062D9A">
        <w:rPr>
          <w:sz w:val="28"/>
          <w:szCs w:val="28"/>
          <w:lang w:val="en-US"/>
        </w:rPr>
        <w:t xml:space="preserve">, </w:t>
      </w:r>
      <w:r w:rsidR="00467900">
        <w:rPr>
          <w:sz w:val="28"/>
          <w:szCs w:val="28"/>
          <w:lang w:val="en-US"/>
        </w:rPr>
        <w:t>they</w:t>
      </w:r>
      <w:r w:rsidR="006721B7">
        <w:rPr>
          <w:sz w:val="28"/>
          <w:szCs w:val="28"/>
          <w:lang w:val="en-US"/>
        </w:rPr>
        <w:t xml:space="preserve"> set out to </w:t>
      </w:r>
      <w:r w:rsidR="003A219B">
        <w:rPr>
          <w:sz w:val="28"/>
          <w:szCs w:val="28"/>
          <w:lang w:val="en-US"/>
        </w:rPr>
        <w:t>stabilize</w:t>
      </w:r>
      <w:r w:rsidR="006721B7">
        <w:rPr>
          <w:sz w:val="28"/>
          <w:szCs w:val="28"/>
          <w:lang w:val="en-US"/>
        </w:rPr>
        <w:t xml:space="preserve"> it but still leave the marks of life in the structure.  The intense retro fit</w:t>
      </w:r>
      <w:r w:rsidR="00FC3FD6">
        <w:rPr>
          <w:sz w:val="28"/>
          <w:szCs w:val="28"/>
          <w:lang w:val="en-US"/>
        </w:rPr>
        <w:t xml:space="preserve"> included </w:t>
      </w:r>
      <w:r w:rsidR="00062D9A" w:rsidRPr="00062D9A">
        <w:rPr>
          <w:sz w:val="28"/>
          <w:szCs w:val="28"/>
          <w:lang w:val="en-US"/>
        </w:rPr>
        <w:t>new walls</w:t>
      </w:r>
      <w:r w:rsidR="00FC3FD6">
        <w:rPr>
          <w:sz w:val="28"/>
          <w:szCs w:val="28"/>
          <w:lang w:val="en-US"/>
        </w:rPr>
        <w:t xml:space="preserve"> and</w:t>
      </w:r>
      <w:r w:rsidR="00062D9A" w:rsidRPr="00062D9A">
        <w:rPr>
          <w:sz w:val="28"/>
          <w:szCs w:val="28"/>
          <w:lang w:val="en-US"/>
        </w:rPr>
        <w:t xml:space="preserve"> lintels</w:t>
      </w:r>
      <w:r w:rsidR="00FC3FD6">
        <w:rPr>
          <w:sz w:val="28"/>
          <w:szCs w:val="28"/>
          <w:lang w:val="en-US"/>
        </w:rPr>
        <w:t xml:space="preserve">, replacing the </w:t>
      </w:r>
      <w:r w:rsidR="00C515B4">
        <w:rPr>
          <w:sz w:val="28"/>
          <w:szCs w:val="28"/>
          <w:lang w:val="en-US"/>
        </w:rPr>
        <w:t>roofs,</w:t>
      </w:r>
      <w:r w:rsidR="00DD2502">
        <w:rPr>
          <w:sz w:val="28"/>
          <w:szCs w:val="28"/>
          <w:lang w:val="en-US"/>
        </w:rPr>
        <w:t xml:space="preserve"> and repairing </w:t>
      </w:r>
      <w:r w:rsidR="003A219B">
        <w:rPr>
          <w:sz w:val="28"/>
          <w:szCs w:val="28"/>
          <w:lang w:val="en-US"/>
        </w:rPr>
        <w:t>remnants.</w:t>
      </w:r>
      <w:r w:rsidR="003A219B" w:rsidRPr="00062D9A">
        <w:rPr>
          <w:sz w:val="28"/>
          <w:szCs w:val="28"/>
          <w:lang w:val="en-US"/>
        </w:rPr>
        <w:t xml:space="preserve"> Th</w:t>
      </w:r>
      <w:r w:rsidR="003A219B">
        <w:rPr>
          <w:sz w:val="28"/>
          <w:szCs w:val="28"/>
          <w:lang w:val="en-US"/>
        </w:rPr>
        <w:t>ey</w:t>
      </w:r>
      <w:r w:rsidR="00062D9A" w:rsidRPr="00062D9A">
        <w:rPr>
          <w:sz w:val="28"/>
          <w:szCs w:val="28"/>
          <w:lang w:val="en-US"/>
        </w:rPr>
        <w:t xml:space="preserve"> </w:t>
      </w:r>
      <w:r w:rsidR="003A219B">
        <w:rPr>
          <w:sz w:val="28"/>
          <w:szCs w:val="28"/>
          <w:lang w:val="en-US"/>
        </w:rPr>
        <w:t xml:space="preserve">always intended to leave the </w:t>
      </w:r>
      <w:r w:rsidR="00062D9A" w:rsidRPr="00062D9A">
        <w:rPr>
          <w:sz w:val="28"/>
          <w:szCs w:val="28"/>
          <w:lang w:val="en-US"/>
        </w:rPr>
        <w:t xml:space="preserve">fifteenth and seventeenth century rooms as open courts, rooms with ‘a fresco of clouds on their ceiling’. </w:t>
      </w:r>
      <w:r w:rsidR="009E6617" w:rsidRPr="00062D9A">
        <w:rPr>
          <w:sz w:val="28"/>
          <w:szCs w:val="28"/>
          <w:lang w:val="en-US"/>
        </w:rPr>
        <w:t xml:space="preserve">The </w:t>
      </w:r>
      <w:r w:rsidR="009E6617">
        <w:rPr>
          <w:sz w:val="28"/>
          <w:szCs w:val="28"/>
          <w:lang w:val="en-US"/>
        </w:rPr>
        <w:t xml:space="preserve">intention was for the building to function as a </w:t>
      </w:r>
      <w:r w:rsidR="00062D9A" w:rsidRPr="00062D9A">
        <w:rPr>
          <w:sz w:val="28"/>
          <w:szCs w:val="28"/>
          <w:lang w:val="en-US"/>
        </w:rPr>
        <w:t>house</w:t>
      </w:r>
      <w:r w:rsidR="009E6617">
        <w:rPr>
          <w:sz w:val="28"/>
          <w:szCs w:val="28"/>
          <w:lang w:val="en-US"/>
        </w:rPr>
        <w:t xml:space="preserve"> </w:t>
      </w:r>
      <w:r w:rsidR="00C515B4">
        <w:rPr>
          <w:sz w:val="28"/>
          <w:szCs w:val="28"/>
          <w:lang w:val="en-US"/>
        </w:rPr>
        <w:t xml:space="preserve">and </w:t>
      </w:r>
      <w:r w:rsidR="00C515B4" w:rsidRPr="00062D9A">
        <w:rPr>
          <w:sz w:val="28"/>
          <w:szCs w:val="28"/>
          <w:lang w:val="en-US"/>
        </w:rPr>
        <w:t>holiday</w:t>
      </w:r>
      <w:r w:rsidR="00062D9A" w:rsidRPr="00062D9A">
        <w:rPr>
          <w:sz w:val="28"/>
          <w:szCs w:val="28"/>
          <w:lang w:val="en-US"/>
        </w:rPr>
        <w:t xml:space="preserve"> </w:t>
      </w:r>
      <w:r w:rsidR="00C515B4">
        <w:rPr>
          <w:sz w:val="28"/>
          <w:szCs w:val="28"/>
          <w:lang w:val="en-US"/>
        </w:rPr>
        <w:t>home.</w:t>
      </w:r>
    </w:p>
    <w:p w14:paraId="005F0573" w14:textId="1F47EC7C" w:rsidR="00AA602D" w:rsidRDefault="00C515B4" w:rsidP="00062D9A">
      <w:pPr>
        <w:spacing w:line="360" w:lineRule="auto"/>
        <w:rPr>
          <w:sz w:val="28"/>
          <w:szCs w:val="28"/>
          <w:lang w:val="en-US"/>
        </w:rPr>
      </w:pPr>
      <w:r>
        <w:rPr>
          <w:sz w:val="28"/>
          <w:szCs w:val="28"/>
          <w:lang w:val="en-US"/>
        </w:rPr>
        <w:t xml:space="preserve"> (</w:t>
      </w:r>
      <w:r w:rsidR="009E6617">
        <w:rPr>
          <w:sz w:val="28"/>
          <w:szCs w:val="28"/>
          <w:lang w:val="en-US"/>
        </w:rPr>
        <w:t xml:space="preserve">Witherford et </w:t>
      </w:r>
      <w:r w:rsidR="00B51610">
        <w:rPr>
          <w:sz w:val="28"/>
          <w:szCs w:val="28"/>
          <w:lang w:val="en-US"/>
        </w:rPr>
        <w:t>al, 2023</w:t>
      </w:r>
      <w:r w:rsidR="009E6617">
        <w:rPr>
          <w:sz w:val="28"/>
          <w:szCs w:val="28"/>
          <w:lang w:val="en-US"/>
        </w:rPr>
        <w:t xml:space="preserve">). </w:t>
      </w:r>
      <w:r w:rsidR="00062D9A" w:rsidRPr="00062D9A">
        <w:rPr>
          <w:sz w:val="28"/>
          <w:szCs w:val="28"/>
          <w:lang w:val="en-US"/>
        </w:rPr>
        <w:t>The Landmark Trust</w:t>
      </w:r>
      <w:r w:rsidR="009E6617">
        <w:rPr>
          <w:sz w:val="28"/>
          <w:szCs w:val="28"/>
          <w:lang w:val="en-US"/>
        </w:rPr>
        <w:t xml:space="preserve"> </w:t>
      </w:r>
      <w:r w:rsidR="00607762">
        <w:rPr>
          <w:sz w:val="28"/>
          <w:szCs w:val="28"/>
          <w:lang w:val="en-US"/>
        </w:rPr>
        <w:t xml:space="preserve">is </w:t>
      </w:r>
      <w:r w:rsidR="009E6617">
        <w:rPr>
          <w:sz w:val="28"/>
          <w:szCs w:val="28"/>
          <w:lang w:val="en-US"/>
        </w:rPr>
        <w:t xml:space="preserve">a </w:t>
      </w:r>
      <w:r w:rsidR="00D5384D">
        <w:rPr>
          <w:sz w:val="28"/>
          <w:szCs w:val="28"/>
          <w:lang w:val="en-US"/>
        </w:rPr>
        <w:t xml:space="preserve">client </w:t>
      </w:r>
      <w:r w:rsidR="00D5384D" w:rsidRPr="00062D9A">
        <w:rPr>
          <w:sz w:val="28"/>
          <w:szCs w:val="28"/>
          <w:lang w:val="en-US"/>
        </w:rPr>
        <w:t>that</w:t>
      </w:r>
      <w:r w:rsidR="002025F7">
        <w:rPr>
          <w:sz w:val="28"/>
          <w:szCs w:val="28"/>
          <w:lang w:val="en-US"/>
        </w:rPr>
        <w:t xml:space="preserve"> had needed the vision of an experienced architect to help deliver their dream</w:t>
      </w:r>
      <w:r w:rsidR="00062D9A" w:rsidRPr="00062D9A">
        <w:rPr>
          <w:sz w:val="28"/>
          <w:szCs w:val="28"/>
          <w:lang w:val="en-US"/>
        </w:rPr>
        <w:t xml:space="preserve">. </w:t>
      </w:r>
      <w:r w:rsidR="008F00FD">
        <w:rPr>
          <w:sz w:val="28"/>
          <w:szCs w:val="28"/>
          <w:lang w:val="en-US"/>
        </w:rPr>
        <w:t>The concept Witherford</w:t>
      </w:r>
      <w:r w:rsidR="00724CE6">
        <w:rPr>
          <w:sz w:val="28"/>
          <w:szCs w:val="28"/>
          <w:lang w:val="en-US"/>
        </w:rPr>
        <w:t>’</w:t>
      </w:r>
      <w:r w:rsidR="008F00FD">
        <w:rPr>
          <w:sz w:val="28"/>
          <w:szCs w:val="28"/>
          <w:lang w:val="en-US"/>
        </w:rPr>
        <w:t>s have of needing to ‘chime’ with a client</w:t>
      </w:r>
      <w:r w:rsidR="005D630A">
        <w:rPr>
          <w:sz w:val="28"/>
          <w:szCs w:val="28"/>
          <w:lang w:val="en-US"/>
        </w:rPr>
        <w:t xml:space="preserve"> is crucial in </w:t>
      </w:r>
      <w:r w:rsidR="00062D9A" w:rsidRPr="00062D9A">
        <w:rPr>
          <w:sz w:val="28"/>
          <w:szCs w:val="28"/>
          <w:lang w:val="en-US"/>
        </w:rPr>
        <w:t>intensive stud</w:t>
      </w:r>
      <w:r w:rsidR="005D630A">
        <w:rPr>
          <w:sz w:val="28"/>
          <w:szCs w:val="28"/>
          <w:lang w:val="en-US"/>
        </w:rPr>
        <w:t xml:space="preserve">ies and dialogue that was needed. </w:t>
      </w:r>
    </w:p>
    <w:p w14:paraId="6A6C4957" w14:textId="77777777" w:rsidR="00680B42" w:rsidRDefault="00680B42" w:rsidP="00E42BE3">
      <w:pPr>
        <w:spacing w:line="360" w:lineRule="auto"/>
        <w:rPr>
          <w:sz w:val="28"/>
          <w:szCs w:val="28"/>
          <w:u w:val="single"/>
          <w:lang w:val="en-US"/>
        </w:rPr>
      </w:pPr>
    </w:p>
    <w:p w14:paraId="48EA0C7C" w14:textId="77777777" w:rsidR="00680B42" w:rsidRDefault="00680B42" w:rsidP="00E42BE3">
      <w:pPr>
        <w:spacing w:line="360" w:lineRule="auto"/>
        <w:rPr>
          <w:sz w:val="28"/>
          <w:szCs w:val="28"/>
          <w:u w:val="single"/>
          <w:lang w:val="en-US"/>
        </w:rPr>
      </w:pPr>
    </w:p>
    <w:p w14:paraId="2206D00B" w14:textId="57468F08" w:rsidR="006D0777" w:rsidRDefault="008D4536" w:rsidP="00E42BE3">
      <w:pPr>
        <w:spacing w:line="360" w:lineRule="auto"/>
        <w:rPr>
          <w:sz w:val="28"/>
          <w:szCs w:val="28"/>
          <w:lang w:val="en-US"/>
        </w:rPr>
      </w:pPr>
      <w:r w:rsidRPr="00396E49">
        <w:rPr>
          <w:sz w:val="28"/>
          <w:szCs w:val="28"/>
          <w:u w:val="single"/>
          <w:lang w:val="en-US"/>
        </w:rPr>
        <w:t>The Philosophy</w:t>
      </w:r>
      <w:r w:rsidR="00396E49" w:rsidRPr="00396E49">
        <w:rPr>
          <w:sz w:val="28"/>
          <w:szCs w:val="28"/>
          <w:u w:val="single"/>
          <w:lang w:val="en-US"/>
        </w:rPr>
        <w:t xml:space="preserve"> and Theory of the Architects</w:t>
      </w:r>
      <w:r w:rsidR="00E42BE3">
        <w:rPr>
          <w:sz w:val="28"/>
          <w:szCs w:val="28"/>
          <w:u w:val="single"/>
          <w:lang w:val="en-US"/>
        </w:rPr>
        <w:t>’</w:t>
      </w:r>
      <w:r w:rsidR="00357006">
        <w:rPr>
          <w:sz w:val="28"/>
          <w:szCs w:val="28"/>
          <w:u w:val="single"/>
          <w:lang w:val="en-US"/>
        </w:rPr>
        <w:t>, a landscape of both Pathos and Resistance</w:t>
      </w:r>
      <w:r w:rsidR="00E42BE3" w:rsidRPr="00E42BE3">
        <w:rPr>
          <w:sz w:val="28"/>
          <w:szCs w:val="28"/>
          <w:lang w:val="en-US"/>
        </w:rPr>
        <w:t xml:space="preserve"> </w:t>
      </w:r>
    </w:p>
    <w:p w14:paraId="1CA1AE41" w14:textId="2ACE9D85" w:rsidR="00680B42" w:rsidRDefault="00E42BE3" w:rsidP="00E42BE3">
      <w:pPr>
        <w:spacing w:line="360" w:lineRule="auto"/>
        <w:rPr>
          <w:sz w:val="28"/>
          <w:szCs w:val="28"/>
        </w:rPr>
      </w:pPr>
      <w:r w:rsidRPr="00F82C66">
        <w:rPr>
          <w:sz w:val="28"/>
          <w:szCs w:val="28"/>
          <w:lang w:val="en-US"/>
        </w:rPr>
        <w:t>One of the style and philosophy influences for the architects was Brian Dillo</w:t>
      </w:r>
      <w:r>
        <w:rPr>
          <w:sz w:val="28"/>
          <w:szCs w:val="28"/>
          <w:lang w:val="en-US"/>
        </w:rPr>
        <w:t>n’s edit</w:t>
      </w:r>
      <w:r w:rsidRPr="00F82C66">
        <w:rPr>
          <w:sz w:val="28"/>
          <w:szCs w:val="28"/>
          <w:lang w:val="en-US"/>
        </w:rPr>
        <w:t>ed</w:t>
      </w:r>
      <w:r>
        <w:rPr>
          <w:sz w:val="28"/>
          <w:szCs w:val="28"/>
          <w:lang w:val="en-US"/>
        </w:rPr>
        <w:t xml:space="preserve"> volume on,</w:t>
      </w:r>
      <w:r w:rsidRPr="00F82C66">
        <w:rPr>
          <w:sz w:val="28"/>
          <w:szCs w:val="28"/>
          <w:lang w:val="en-US"/>
        </w:rPr>
        <w:t xml:space="preserve"> </w:t>
      </w:r>
      <w:r>
        <w:rPr>
          <w:sz w:val="28"/>
          <w:szCs w:val="28"/>
          <w:lang w:val="en-US"/>
        </w:rPr>
        <w:t>‘</w:t>
      </w:r>
      <w:r w:rsidRPr="00F82C66">
        <w:rPr>
          <w:sz w:val="28"/>
          <w:szCs w:val="28"/>
          <w:lang w:val="en-US"/>
        </w:rPr>
        <w:t>Ruins</w:t>
      </w:r>
      <w:r>
        <w:rPr>
          <w:sz w:val="28"/>
          <w:szCs w:val="28"/>
          <w:lang w:val="en-US"/>
        </w:rPr>
        <w:t xml:space="preserve">,’ 2010 which gave them a good overview of themes and recent artistic practice when working with ruins. This philosophy </w:t>
      </w:r>
      <w:r>
        <w:rPr>
          <w:sz w:val="28"/>
          <w:szCs w:val="28"/>
        </w:rPr>
        <w:t xml:space="preserve">embodies </w:t>
      </w:r>
      <w:r w:rsidRPr="00BC68F4">
        <w:rPr>
          <w:sz w:val="28"/>
          <w:szCs w:val="28"/>
        </w:rPr>
        <w:t>‘ruin</w:t>
      </w:r>
      <w:r>
        <w:rPr>
          <w:sz w:val="28"/>
          <w:szCs w:val="28"/>
        </w:rPr>
        <w:t>’ almost as the building become a person, an entity, even a patient.</w:t>
      </w:r>
      <w:r w:rsidRPr="00BC68F4">
        <w:rPr>
          <w:sz w:val="28"/>
          <w:szCs w:val="28"/>
        </w:rPr>
        <w:t xml:space="preserve"> The ruin represents disintegration and distillation</w:t>
      </w:r>
      <w:r w:rsidR="00176C46">
        <w:rPr>
          <w:sz w:val="28"/>
          <w:szCs w:val="28"/>
        </w:rPr>
        <w:t>,</w:t>
      </w:r>
      <w:r w:rsidRPr="00BC68F4">
        <w:rPr>
          <w:sz w:val="28"/>
          <w:szCs w:val="28"/>
        </w:rPr>
        <w:t xml:space="preserve"> </w:t>
      </w:r>
      <w:r w:rsidR="00B9404D">
        <w:rPr>
          <w:sz w:val="28"/>
          <w:szCs w:val="28"/>
        </w:rPr>
        <w:t>‘</w:t>
      </w:r>
      <w:r w:rsidRPr="00BC68F4">
        <w:rPr>
          <w:sz w:val="28"/>
          <w:szCs w:val="28"/>
        </w:rPr>
        <w:t>is both anti</w:t>
      </w:r>
      <w:r>
        <w:rPr>
          <w:sz w:val="28"/>
          <w:szCs w:val="28"/>
        </w:rPr>
        <w:t>-</w:t>
      </w:r>
      <w:r w:rsidRPr="00BC68F4">
        <w:rPr>
          <w:sz w:val="28"/>
          <w:szCs w:val="28"/>
        </w:rPr>
        <w:t>architecture and pure architecture</w:t>
      </w:r>
      <w:r w:rsidR="00B9404D">
        <w:rPr>
          <w:sz w:val="28"/>
          <w:szCs w:val="28"/>
        </w:rPr>
        <w:t>’</w:t>
      </w:r>
      <w:r w:rsidRPr="00BC68F4">
        <w:rPr>
          <w:sz w:val="28"/>
          <w:szCs w:val="28"/>
        </w:rPr>
        <w:t xml:space="preserve">. </w:t>
      </w:r>
      <w:r>
        <w:rPr>
          <w:sz w:val="28"/>
          <w:szCs w:val="28"/>
        </w:rPr>
        <w:t xml:space="preserve"> </w:t>
      </w:r>
    </w:p>
    <w:p w14:paraId="63A84D7E" w14:textId="254823A8" w:rsidR="006C7DD6" w:rsidRDefault="00E42BE3" w:rsidP="00E42BE3">
      <w:pPr>
        <w:spacing w:line="360" w:lineRule="auto"/>
        <w:rPr>
          <w:sz w:val="28"/>
          <w:szCs w:val="28"/>
        </w:rPr>
      </w:pPr>
      <w:r>
        <w:rPr>
          <w:sz w:val="28"/>
          <w:szCs w:val="28"/>
        </w:rPr>
        <w:t>The architects saw that</w:t>
      </w:r>
      <w:r>
        <w:rPr>
          <w:sz w:val="28"/>
          <w:szCs w:val="28"/>
        </w:rPr>
        <w:t>,</w:t>
      </w:r>
      <w:r>
        <w:rPr>
          <w:sz w:val="28"/>
          <w:szCs w:val="28"/>
        </w:rPr>
        <w:t xml:space="preserve"> ‘</w:t>
      </w:r>
      <w:r w:rsidRPr="00BC68F4">
        <w:rPr>
          <w:sz w:val="28"/>
          <w:szCs w:val="28"/>
        </w:rPr>
        <w:t>The ruin internalises the complex order of natural forces,</w:t>
      </w:r>
      <w:r>
        <w:rPr>
          <w:sz w:val="28"/>
          <w:szCs w:val="28"/>
        </w:rPr>
        <w:t>’ (</w:t>
      </w:r>
      <w:r>
        <w:rPr>
          <w:sz w:val="28"/>
          <w:szCs w:val="28"/>
        </w:rPr>
        <w:t>Witherford et al</w:t>
      </w:r>
      <w:r w:rsidR="00B51610">
        <w:rPr>
          <w:sz w:val="28"/>
          <w:szCs w:val="28"/>
        </w:rPr>
        <w:t>,</w:t>
      </w:r>
      <w:r>
        <w:rPr>
          <w:sz w:val="28"/>
          <w:szCs w:val="28"/>
        </w:rPr>
        <w:t xml:space="preserve"> 2010. P 7)</w:t>
      </w:r>
      <w:r w:rsidRPr="00BC68F4">
        <w:rPr>
          <w:sz w:val="28"/>
          <w:szCs w:val="28"/>
        </w:rPr>
        <w:t xml:space="preserve">. </w:t>
      </w:r>
      <w:r>
        <w:rPr>
          <w:sz w:val="28"/>
          <w:szCs w:val="28"/>
        </w:rPr>
        <w:t xml:space="preserve">The </w:t>
      </w:r>
      <w:r w:rsidR="00176C46">
        <w:rPr>
          <w:sz w:val="28"/>
          <w:szCs w:val="28"/>
        </w:rPr>
        <w:t>‘</w:t>
      </w:r>
      <w:r>
        <w:rPr>
          <w:sz w:val="28"/>
          <w:szCs w:val="28"/>
        </w:rPr>
        <w:t>abandonment</w:t>
      </w:r>
      <w:r w:rsidR="00176C46">
        <w:rPr>
          <w:sz w:val="28"/>
          <w:szCs w:val="28"/>
        </w:rPr>
        <w:t>’</w:t>
      </w:r>
      <w:r>
        <w:rPr>
          <w:sz w:val="28"/>
          <w:szCs w:val="28"/>
        </w:rPr>
        <w:t xml:space="preserve"> blurred boundaries exposing glimpses of the world gone before, an expression of the anxiety of our society and the resistance of architecture retaining human dreams.</w:t>
      </w:r>
      <w:r>
        <w:rPr>
          <w:sz w:val="28"/>
          <w:szCs w:val="28"/>
          <w:lang w:val="en-US"/>
        </w:rPr>
        <w:t xml:space="preserve"> </w:t>
      </w:r>
      <w:r w:rsidR="00176C46">
        <w:rPr>
          <w:sz w:val="28"/>
          <w:szCs w:val="28"/>
        </w:rPr>
        <w:t>For inspiration</w:t>
      </w:r>
      <w:r w:rsidR="00607762">
        <w:rPr>
          <w:sz w:val="28"/>
          <w:szCs w:val="28"/>
        </w:rPr>
        <w:t xml:space="preserve"> </w:t>
      </w:r>
      <w:r>
        <w:rPr>
          <w:sz w:val="28"/>
          <w:szCs w:val="28"/>
        </w:rPr>
        <w:t xml:space="preserve">they drew upon </w:t>
      </w:r>
      <w:r w:rsidRPr="007F2257">
        <w:rPr>
          <w:sz w:val="28"/>
          <w:szCs w:val="28"/>
        </w:rPr>
        <w:t xml:space="preserve">we drew </w:t>
      </w:r>
      <w:r>
        <w:rPr>
          <w:sz w:val="28"/>
          <w:szCs w:val="28"/>
        </w:rPr>
        <w:t>upon</w:t>
      </w:r>
      <w:r w:rsidR="006C7DD6">
        <w:rPr>
          <w:sz w:val="28"/>
          <w:szCs w:val="28"/>
        </w:rPr>
        <w:t>,</w:t>
      </w:r>
    </w:p>
    <w:p w14:paraId="468959DC" w14:textId="3E8E39B8" w:rsidR="00E42BE3" w:rsidRPr="006D0777" w:rsidRDefault="00D97527" w:rsidP="00E42BE3">
      <w:pPr>
        <w:spacing w:line="360" w:lineRule="auto"/>
        <w:rPr>
          <w:sz w:val="28"/>
          <w:szCs w:val="28"/>
          <w:lang w:val="en-US"/>
        </w:rPr>
      </w:pPr>
      <w:r>
        <w:rPr>
          <w:noProof/>
        </w:rPr>
        <w:lastRenderedPageBreak/>
        <mc:AlternateContent>
          <mc:Choice Requires="wps">
            <w:drawing>
              <wp:anchor distT="0" distB="0" distL="114300" distR="114300" simplePos="0" relativeHeight="251664384" behindDoc="0" locked="0" layoutInCell="1" allowOverlap="1" wp14:anchorId="2F9D668D" wp14:editId="22ACD252">
                <wp:simplePos x="0" y="0"/>
                <wp:positionH relativeFrom="column">
                  <wp:posOffset>152400</wp:posOffset>
                </wp:positionH>
                <wp:positionV relativeFrom="paragraph">
                  <wp:posOffset>3924300</wp:posOffset>
                </wp:positionV>
                <wp:extent cx="4262120" cy="923925"/>
                <wp:effectExtent l="0" t="0" r="24130" b="28575"/>
                <wp:wrapNone/>
                <wp:docPr id="16" name="Scroll: Horizontal 16"/>
                <wp:cNvGraphicFramePr/>
                <a:graphic xmlns:a="http://schemas.openxmlformats.org/drawingml/2006/main">
                  <a:graphicData uri="http://schemas.microsoft.com/office/word/2010/wordprocessingShape">
                    <wps:wsp>
                      <wps:cNvSpPr/>
                      <wps:spPr>
                        <a:xfrm>
                          <a:off x="0" y="0"/>
                          <a:ext cx="4262120" cy="923925"/>
                        </a:xfrm>
                        <a:prstGeom prst="horizontalScroll">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1BF6ABC" w14:textId="5B8CB49E" w:rsidR="00D97527" w:rsidRPr="00D97527" w:rsidRDefault="00D97527" w:rsidP="00D97527">
                            <w:pPr>
                              <w:jc w:val="center"/>
                              <w:rPr>
                                <w:color w:val="000000" w:themeColor="text1"/>
                                <w:lang w:val="en-US"/>
                              </w:rPr>
                            </w:pPr>
                            <w:r w:rsidRPr="00D97527">
                              <w:rPr>
                                <w:color w:val="000000" w:themeColor="text1"/>
                                <w:lang w:val="en-US"/>
                              </w:rPr>
                              <w:t>Compare the Esprit Nouveau Pavilion plan and build (Research Gate, 2023) with the Astley Castle proposed plan and rebuilt design (Astley Castle exterior (Wood in Witherford et al</w:t>
                            </w:r>
                            <w:r w:rsidR="00B51610">
                              <w:rPr>
                                <w:color w:val="000000" w:themeColor="text1"/>
                                <w:lang w:val="en-US"/>
                              </w:rPr>
                              <w:t>,</w:t>
                            </w:r>
                            <w:r w:rsidRPr="00D97527">
                              <w:rPr>
                                <w:color w:val="000000" w:themeColor="text1"/>
                                <w:lang w:val="en-US"/>
                              </w:rPr>
                              <w:t xml:space="preserve"> 2013)</w:t>
                            </w:r>
                          </w:p>
                          <w:p w14:paraId="74CF1FB2" w14:textId="7E2A3A12" w:rsidR="00D97527" w:rsidRPr="00D97527" w:rsidRDefault="00D97527" w:rsidP="00D97527">
                            <w:pPr>
                              <w:jc w:val="center"/>
                              <w:rPr>
                                <w:color w:val="000000" w:themeColor="tex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9D668D" id="Scroll: Horizontal 16" o:spid="_x0000_s1029" type="#_x0000_t98" style="position:absolute;margin-left:12pt;margin-top:309pt;width:335.6pt;height:72.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" fillcolor="#d8d8d8 [2732]" strokecolor="#1f3763 [1604]" strokeweight="1pt">
                <v:stroke joinstyle="miter"/>
                <v:textbox>
                  <w:txbxContent>
                    <w:p w14:paraId="31BF6ABC" w14:textId="5B8CB49E" w:rsidR="00D97527" w:rsidRPr="00D97527" w:rsidRDefault="00D97527" w:rsidP="00D97527">
                      <w:pPr>
                        <w:jc w:val="center"/>
                        <w:rPr>
                          <w:color w:val="000000" w:themeColor="text1"/>
                          <w:lang w:val="en-US"/>
                        </w:rPr>
                      </w:pPr>
                      <w:r w:rsidRPr="00D97527">
                        <w:rPr>
                          <w:color w:val="000000" w:themeColor="text1"/>
                          <w:lang w:val="en-US"/>
                        </w:rPr>
                        <w:t>Compare the Esprit Nouveau Pavilion plan and build (Research Gate, 2023) with the Astley Castle proposed plan and rebuilt design (Astley Castle exterior (Wood in Witherford et al</w:t>
                      </w:r>
                      <w:r w:rsidR="00B51610">
                        <w:rPr>
                          <w:color w:val="000000" w:themeColor="text1"/>
                          <w:lang w:val="en-US"/>
                        </w:rPr>
                        <w:t>,</w:t>
                      </w:r>
                      <w:r w:rsidRPr="00D97527">
                        <w:rPr>
                          <w:color w:val="000000" w:themeColor="text1"/>
                          <w:lang w:val="en-US"/>
                        </w:rPr>
                        <w:t xml:space="preserve"> 2013)</w:t>
                      </w:r>
                    </w:p>
                    <w:p w14:paraId="74CF1FB2" w14:textId="7E2A3A12" w:rsidR="00D97527" w:rsidRPr="00D97527" w:rsidRDefault="00D97527" w:rsidP="00D97527">
                      <w:pPr>
                        <w:jc w:val="center"/>
                        <w:rPr>
                          <w:color w:val="000000" w:themeColor="text1"/>
                          <w:lang w:val="en-US"/>
                        </w:rPr>
                      </w:pPr>
                    </w:p>
                  </w:txbxContent>
                </v:textbox>
              </v:shape>
            </w:pict>
          </mc:Fallback>
        </mc:AlternateContent>
      </w:r>
      <w:bookmarkStart w:id="5" w:name="_Hlk130929709"/>
      <w:r w:rsidR="00E42BE3" w:rsidRPr="007F2257">
        <w:rPr>
          <w:sz w:val="28"/>
          <w:szCs w:val="28"/>
        </w:rPr>
        <w:t>Le Corbusier</w:t>
      </w:r>
      <w:r w:rsidR="00E42BE3">
        <w:rPr>
          <w:sz w:val="28"/>
          <w:szCs w:val="28"/>
        </w:rPr>
        <w:t>’s,</w:t>
      </w:r>
      <w:r w:rsidR="00E42BE3" w:rsidRPr="007F2257">
        <w:rPr>
          <w:sz w:val="28"/>
          <w:szCs w:val="28"/>
        </w:rPr>
        <w:t xml:space="preserve"> Pavilion de l’Esprit Nouveau</w:t>
      </w:r>
      <w:r w:rsidR="00E42BE3">
        <w:rPr>
          <w:sz w:val="28"/>
          <w:szCs w:val="28"/>
        </w:rPr>
        <w:t xml:space="preserve">, with </w:t>
      </w:r>
      <w:r w:rsidR="007258BF">
        <w:rPr>
          <w:sz w:val="28"/>
          <w:szCs w:val="28"/>
        </w:rPr>
        <w:t>the five points of architecture such as large windows for more light</w:t>
      </w:r>
      <w:r w:rsidR="00E42BE3">
        <w:rPr>
          <w:sz w:val="28"/>
          <w:szCs w:val="28"/>
        </w:rPr>
        <w:t>.</w:t>
      </w:r>
      <w:r w:rsidR="00E42BE3" w:rsidRPr="00997D54">
        <w:rPr>
          <w:noProof/>
        </w:rPr>
        <w:t xml:space="preserve"> </w:t>
      </w:r>
      <w:bookmarkEnd w:id="5"/>
      <w:r w:rsidR="00E42BE3">
        <w:rPr>
          <w:noProof/>
        </w:rPr>
        <w:drawing>
          <wp:inline distT="0" distB="0" distL="0" distR="0" wp14:anchorId="0F027770" wp14:editId="32AEFAEF">
            <wp:extent cx="5801835" cy="3386138"/>
            <wp:effectExtent l="0" t="0" r="8890" b="5080"/>
            <wp:docPr id="6" name="Picture 6"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low confidence"/>
                    <pic:cNvPicPr/>
                  </pic:nvPicPr>
                  <pic:blipFill rotWithShape="1">
                    <a:blip r:embed="rId34"/>
                    <a:srcRect l="12049" t="37227" r="41250" b="19163"/>
                    <a:stretch/>
                  </pic:blipFill>
                  <pic:spPr bwMode="auto">
                    <a:xfrm>
                      <a:off x="0" y="0"/>
                      <a:ext cx="5820470" cy="3397014"/>
                    </a:xfrm>
                    <a:prstGeom prst="rect">
                      <a:avLst/>
                    </a:prstGeom>
                    <a:ln>
                      <a:noFill/>
                    </a:ln>
                    <a:extLst>
                      <a:ext uri="{53640926-AAD7-44D8-BBD7-CCE9431645EC}">
                        <a14:shadowObscured xmlns:a14="http://schemas.microsoft.com/office/drawing/2010/main"/>
                      </a:ext>
                    </a:extLst>
                  </pic:spPr>
                </pic:pic>
              </a:graphicData>
            </a:graphic>
          </wp:inline>
        </w:drawing>
      </w:r>
    </w:p>
    <w:p w14:paraId="37C623AA" w14:textId="55C063CE" w:rsidR="008D4536" w:rsidRDefault="00503BE5" w:rsidP="00062D9A">
      <w:pPr>
        <w:spacing w:line="360" w:lineRule="auto"/>
        <w:rPr>
          <w:sz w:val="28"/>
          <w:szCs w:val="28"/>
          <w:u w:val="single"/>
          <w:lang w:val="en-US"/>
        </w:rPr>
      </w:pPr>
      <w:r>
        <w:rPr>
          <w:noProof/>
        </w:rPr>
        <w:drawing>
          <wp:inline distT="0" distB="0" distL="0" distR="0" wp14:anchorId="12F24CE2" wp14:editId="747C26C2">
            <wp:extent cx="2571750" cy="2895178"/>
            <wp:effectExtent l="0" t="0" r="0" b="635"/>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35"/>
                    <a:srcRect l="59827" t="47066" r="25216" b="28736"/>
                    <a:stretch/>
                  </pic:blipFill>
                  <pic:spPr bwMode="auto">
                    <a:xfrm>
                      <a:off x="0" y="0"/>
                      <a:ext cx="2573094" cy="289669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91DD246" wp14:editId="281873CA">
            <wp:extent cx="3138487" cy="2559550"/>
            <wp:effectExtent l="0" t="0" r="5080" b="0"/>
            <wp:docPr id="14" name="Picture 1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website&#10;&#10;Description automatically generated"/>
                    <pic:cNvPicPr/>
                  </pic:nvPicPr>
                  <pic:blipFill rotWithShape="1">
                    <a:blip r:embed="rId36"/>
                    <a:srcRect l="13628" t="15954" r="34842" b="29135"/>
                    <a:stretch/>
                  </pic:blipFill>
                  <pic:spPr bwMode="auto">
                    <a:xfrm>
                      <a:off x="0" y="0"/>
                      <a:ext cx="3151611" cy="2570253"/>
                    </a:xfrm>
                    <a:prstGeom prst="rect">
                      <a:avLst/>
                    </a:prstGeom>
                    <a:ln>
                      <a:noFill/>
                    </a:ln>
                    <a:extLst>
                      <a:ext uri="{53640926-AAD7-44D8-BBD7-CCE9431645EC}">
                        <a14:shadowObscured xmlns:a14="http://schemas.microsoft.com/office/drawing/2010/main"/>
                      </a:ext>
                    </a:extLst>
                  </pic:spPr>
                </pic:pic>
              </a:graphicData>
            </a:graphic>
          </wp:inline>
        </w:drawing>
      </w:r>
    </w:p>
    <w:p w14:paraId="1683923F" w14:textId="4EEFFDFC" w:rsidR="005B670A" w:rsidRDefault="00F42395" w:rsidP="00062D9A">
      <w:pPr>
        <w:spacing w:line="360" w:lineRule="auto"/>
        <w:rPr>
          <w:sz w:val="28"/>
          <w:szCs w:val="28"/>
          <w:u w:val="single"/>
          <w:lang w:val="en-US"/>
        </w:rPr>
      </w:pPr>
      <w:r>
        <w:rPr>
          <w:noProof/>
          <w:sz w:val="28"/>
          <w:szCs w:val="28"/>
          <w:lang w:val="en-US"/>
        </w:rPr>
        <w:lastRenderedPageBreak/>
        <mc:AlternateContent>
          <mc:Choice Requires="wps">
            <w:drawing>
              <wp:anchor distT="0" distB="0" distL="114300" distR="114300" simplePos="0" relativeHeight="251660288" behindDoc="0" locked="0" layoutInCell="1" allowOverlap="1" wp14:anchorId="0FCFDDDD" wp14:editId="4725DEDD">
                <wp:simplePos x="0" y="0"/>
                <wp:positionH relativeFrom="margin">
                  <wp:align>left</wp:align>
                </wp:positionH>
                <wp:positionV relativeFrom="paragraph">
                  <wp:posOffset>2933700</wp:posOffset>
                </wp:positionV>
                <wp:extent cx="5895340" cy="1423988"/>
                <wp:effectExtent l="0" t="0" r="10160" b="24130"/>
                <wp:wrapNone/>
                <wp:docPr id="55" name="Scroll: Horizontal 55"/>
                <wp:cNvGraphicFramePr/>
                <a:graphic xmlns:a="http://schemas.openxmlformats.org/drawingml/2006/main">
                  <a:graphicData uri="http://schemas.microsoft.com/office/word/2010/wordprocessingShape">
                    <wps:wsp>
                      <wps:cNvSpPr/>
                      <wps:spPr>
                        <a:xfrm>
                          <a:off x="0" y="0"/>
                          <a:ext cx="5895340" cy="1423988"/>
                        </a:xfrm>
                        <a:prstGeom prst="horizontalScroll">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BE5F27" w14:textId="6E79C7DC" w:rsidR="00067B4F" w:rsidRPr="00067B4F" w:rsidRDefault="00067B4F" w:rsidP="00067B4F">
                            <w:pPr>
                              <w:jc w:val="center"/>
                              <w:rPr>
                                <w:color w:val="000000" w:themeColor="text1"/>
                                <w:u w:val="single"/>
                                <w:lang w:val="en-US"/>
                              </w:rPr>
                            </w:pPr>
                            <w:r w:rsidRPr="00067B4F">
                              <w:rPr>
                                <w:color w:val="000000" w:themeColor="text1"/>
                                <w:lang w:val="en-US"/>
                              </w:rPr>
                              <w:t>One of the architects checking the placement of a scaled piece of the wooden partitions for the model (Architectural Moving Drawing</w:t>
                            </w:r>
                            <w:r w:rsidR="00C93657">
                              <w:rPr>
                                <w:color w:val="000000" w:themeColor="text1"/>
                                <w:lang w:val="en-US"/>
                              </w:rPr>
                              <w:t>,</w:t>
                            </w:r>
                            <w:r w:rsidRPr="00067B4F">
                              <w:rPr>
                                <w:color w:val="000000" w:themeColor="text1"/>
                                <w:lang w:val="en-US"/>
                              </w:rPr>
                              <w:t xml:space="preserve"> 2013) Below Alice looks in wonder in Tim </w:t>
                            </w:r>
                            <w:r w:rsidR="00C515B4" w:rsidRPr="00067B4F">
                              <w:rPr>
                                <w:color w:val="000000" w:themeColor="text1"/>
                                <w:lang w:val="en-US"/>
                              </w:rPr>
                              <w:t>Burton’s</w:t>
                            </w:r>
                            <w:r w:rsidRPr="00067B4F">
                              <w:rPr>
                                <w:color w:val="000000" w:themeColor="text1"/>
                                <w:lang w:val="en-US"/>
                              </w:rPr>
                              <w:t xml:space="preserve"> </w:t>
                            </w:r>
                            <w:r w:rsidR="0098718A">
                              <w:rPr>
                                <w:color w:val="000000" w:themeColor="text1"/>
                                <w:lang w:val="en-US"/>
                              </w:rPr>
                              <w:t>film (Krook,</w:t>
                            </w:r>
                            <w:r w:rsidRPr="00067B4F">
                              <w:rPr>
                                <w:color w:val="000000" w:themeColor="text1"/>
                                <w:lang w:val="en-US"/>
                              </w:rPr>
                              <w:t>2010</w:t>
                            </w:r>
                            <w:r w:rsidRPr="00F42395">
                              <w:rPr>
                                <w:color w:val="000000" w:themeColor="text1"/>
                                <w:lang w:val="en-US"/>
                              </w:rPr>
                              <w:t>)</w:t>
                            </w:r>
                            <w:r w:rsidR="00C93657" w:rsidRPr="00F42395">
                              <w:rPr>
                                <w:color w:val="000000" w:themeColor="text1"/>
                                <w:lang w:val="en-US"/>
                              </w:rPr>
                              <w:t>.</w:t>
                            </w:r>
                            <w:r w:rsidR="009A4705" w:rsidRPr="00F42395">
                              <w:rPr>
                                <w:color w:val="000000" w:themeColor="text1"/>
                              </w:rPr>
                              <w:t xml:space="preserve"> </w:t>
                            </w:r>
                            <w:r w:rsidR="00F42395" w:rsidRPr="00F42395">
                              <w:rPr>
                                <w:color w:val="000000" w:themeColor="text1"/>
                              </w:rPr>
                              <w:t>So</w:t>
                            </w:r>
                            <w:r w:rsidR="001D007D">
                              <w:rPr>
                                <w:color w:val="000000" w:themeColor="text1"/>
                              </w:rPr>
                              <w:t>,</w:t>
                            </w:r>
                            <w:r w:rsidR="00F42395" w:rsidRPr="00F42395">
                              <w:rPr>
                                <w:color w:val="000000" w:themeColor="text1"/>
                              </w:rPr>
                              <w:t xml:space="preserve"> like the</w:t>
                            </w:r>
                            <w:r w:rsidR="00F42395">
                              <w:rPr>
                                <w:color w:val="000000" w:themeColor="text1"/>
                              </w:rPr>
                              <w:t xml:space="preserve"> ‘wonder’</w:t>
                            </w:r>
                            <w:r w:rsidR="00C06C6E">
                              <w:rPr>
                                <w:color w:val="000000" w:themeColor="text1"/>
                              </w:rPr>
                              <w:t xml:space="preserve"> of the architects ‘seeing,’</w:t>
                            </w:r>
                            <w:r w:rsidR="00F42395" w:rsidRPr="00F42395">
                              <w:rPr>
                                <w:color w:val="000000" w:themeColor="text1"/>
                              </w:rPr>
                              <w:t xml:space="preserve"> </w:t>
                            </w:r>
                            <w:r w:rsidR="00C06C6E">
                              <w:rPr>
                                <w:color w:val="000000" w:themeColor="text1"/>
                                <w:lang w:val="en-US"/>
                              </w:rPr>
                              <w:t>‘T</w:t>
                            </w:r>
                            <w:r w:rsidR="009A4705" w:rsidRPr="009A4705">
                              <w:rPr>
                                <w:color w:val="000000" w:themeColor="text1"/>
                                <w:lang w:val="en-US"/>
                              </w:rPr>
                              <w:t xml:space="preserve">he ‘abandonment’ blurred boundaries exposing glimpses of the world gone before, an expression of the anxiety of our society and the resistance of architecture retaining human </w:t>
                            </w:r>
                            <w:r w:rsidR="00C06C6E" w:rsidRPr="009A4705">
                              <w:rPr>
                                <w:color w:val="000000" w:themeColor="text1"/>
                                <w:lang w:val="en-US"/>
                              </w:rPr>
                              <w:t>dreams (</w:t>
                            </w:r>
                            <w:r w:rsidR="00F42395" w:rsidRPr="009A4705">
                              <w:rPr>
                                <w:color w:val="000000" w:themeColor="text1"/>
                                <w:lang w:val="en-US"/>
                              </w:rPr>
                              <w:t>Witherford et al, 2010. P 7).</w:t>
                            </w:r>
                          </w:p>
                          <w:p w14:paraId="45963141" w14:textId="093EDC03" w:rsidR="00067B4F" w:rsidRPr="00067B4F" w:rsidRDefault="00067B4F" w:rsidP="00067B4F">
                            <w:pPr>
                              <w:jc w:val="center"/>
                              <w:rPr>
                                <w:color w:val="000000" w:themeColor="tex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FDDDD" id="Scroll: Horizontal 55" o:spid="_x0000_s1030" type="#_x0000_t98" style="position:absolute;margin-left:0;margin-top:231pt;width:464.2pt;height:112.1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" fillcolor="#d8d8d8 [2732]" strokecolor="#1f3763 [1604]" strokeweight="1pt">
                <v:stroke joinstyle="miter"/>
                <v:textbox>
                  <w:txbxContent>
                    <w:p w14:paraId="59BE5F27" w14:textId="6E79C7DC" w:rsidR="00067B4F" w:rsidRPr="00067B4F" w:rsidRDefault="00067B4F" w:rsidP="00067B4F">
                      <w:pPr>
                        <w:jc w:val="center"/>
                        <w:rPr>
                          <w:color w:val="000000" w:themeColor="text1"/>
                          <w:u w:val="single"/>
                          <w:lang w:val="en-US"/>
                        </w:rPr>
                      </w:pPr>
                      <w:r w:rsidRPr="00067B4F">
                        <w:rPr>
                          <w:color w:val="000000" w:themeColor="text1"/>
                          <w:lang w:val="en-US"/>
                        </w:rPr>
                        <w:t>One of the architects checking the placement of a scaled piece of the wooden partitions for the model (Architectural Moving Drawing</w:t>
                      </w:r>
                      <w:r w:rsidR="00C93657">
                        <w:rPr>
                          <w:color w:val="000000" w:themeColor="text1"/>
                          <w:lang w:val="en-US"/>
                        </w:rPr>
                        <w:t>,</w:t>
                      </w:r>
                      <w:r w:rsidRPr="00067B4F">
                        <w:rPr>
                          <w:color w:val="000000" w:themeColor="text1"/>
                          <w:lang w:val="en-US"/>
                        </w:rPr>
                        <w:t xml:space="preserve"> 2013) Below Alice looks in wonder in Tim </w:t>
                      </w:r>
                      <w:r w:rsidR="00C515B4" w:rsidRPr="00067B4F">
                        <w:rPr>
                          <w:color w:val="000000" w:themeColor="text1"/>
                          <w:lang w:val="en-US"/>
                        </w:rPr>
                        <w:t>Burton’s</w:t>
                      </w:r>
                      <w:r w:rsidRPr="00067B4F">
                        <w:rPr>
                          <w:color w:val="000000" w:themeColor="text1"/>
                          <w:lang w:val="en-US"/>
                        </w:rPr>
                        <w:t xml:space="preserve"> </w:t>
                      </w:r>
                      <w:r w:rsidR="0098718A">
                        <w:rPr>
                          <w:color w:val="000000" w:themeColor="text1"/>
                          <w:lang w:val="en-US"/>
                        </w:rPr>
                        <w:t>film (Krook,</w:t>
                      </w:r>
                      <w:r w:rsidRPr="00067B4F">
                        <w:rPr>
                          <w:color w:val="000000" w:themeColor="text1"/>
                          <w:lang w:val="en-US"/>
                        </w:rPr>
                        <w:t>2010</w:t>
                      </w:r>
                      <w:r w:rsidRPr="00F42395">
                        <w:rPr>
                          <w:color w:val="000000" w:themeColor="text1"/>
                          <w:lang w:val="en-US"/>
                        </w:rPr>
                        <w:t>)</w:t>
                      </w:r>
                      <w:r w:rsidR="00C93657" w:rsidRPr="00F42395">
                        <w:rPr>
                          <w:color w:val="000000" w:themeColor="text1"/>
                          <w:lang w:val="en-US"/>
                        </w:rPr>
                        <w:t>.</w:t>
                      </w:r>
                      <w:r w:rsidR="009A4705" w:rsidRPr="00F42395">
                        <w:rPr>
                          <w:color w:val="000000" w:themeColor="text1"/>
                        </w:rPr>
                        <w:t xml:space="preserve"> </w:t>
                      </w:r>
                      <w:r w:rsidR="00F42395" w:rsidRPr="00F42395">
                        <w:rPr>
                          <w:color w:val="000000" w:themeColor="text1"/>
                        </w:rPr>
                        <w:t>So</w:t>
                      </w:r>
                      <w:r w:rsidR="001D007D">
                        <w:rPr>
                          <w:color w:val="000000" w:themeColor="text1"/>
                        </w:rPr>
                        <w:t>,</w:t>
                      </w:r>
                      <w:r w:rsidR="00F42395" w:rsidRPr="00F42395">
                        <w:rPr>
                          <w:color w:val="000000" w:themeColor="text1"/>
                        </w:rPr>
                        <w:t xml:space="preserve"> like the</w:t>
                      </w:r>
                      <w:r w:rsidR="00F42395">
                        <w:rPr>
                          <w:color w:val="000000" w:themeColor="text1"/>
                        </w:rPr>
                        <w:t xml:space="preserve"> ‘wonder’</w:t>
                      </w:r>
                      <w:r w:rsidR="00C06C6E">
                        <w:rPr>
                          <w:color w:val="000000" w:themeColor="text1"/>
                        </w:rPr>
                        <w:t xml:space="preserve"> of the architects ‘seeing,’</w:t>
                      </w:r>
                      <w:r w:rsidR="00F42395" w:rsidRPr="00F42395">
                        <w:rPr>
                          <w:color w:val="000000" w:themeColor="text1"/>
                        </w:rPr>
                        <w:t xml:space="preserve"> </w:t>
                      </w:r>
                      <w:r w:rsidR="00C06C6E">
                        <w:rPr>
                          <w:color w:val="000000" w:themeColor="text1"/>
                          <w:lang w:val="en-US"/>
                        </w:rPr>
                        <w:t>‘T</w:t>
                      </w:r>
                      <w:r w:rsidR="009A4705" w:rsidRPr="009A4705">
                        <w:rPr>
                          <w:color w:val="000000" w:themeColor="text1"/>
                          <w:lang w:val="en-US"/>
                        </w:rPr>
                        <w:t xml:space="preserve">he ‘abandonment’ blurred boundaries exposing glimpses of the world gone before, an expression of the anxiety of our society and the resistance of architecture retaining human </w:t>
                      </w:r>
                      <w:r w:rsidR="00C06C6E" w:rsidRPr="009A4705">
                        <w:rPr>
                          <w:color w:val="000000" w:themeColor="text1"/>
                          <w:lang w:val="en-US"/>
                        </w:rPr>
                        <w:t>dreams (</w:t>
                      </w:r>
                      <w:r w:rsidR="00F42395" w:rsidRPr="009A4705">
                        <w:rPr>
                          <w:color w:val="000000" w:themeColor="text1"/>
                          <w:lang w:val="en-US"/>
                        </w:rPr>
                        <w:t>Witherford et al, 2010. P 7).</w:t>
                      </w:r>
                    </w:p>
                    <w:p w14:paraId="45963141" w14:textId="093EDC03" w:rsidR="00067B4F" w:rsidRPr="00067B4F" w:rsidRDefault="00067B4F" w:rsidP="00067B4F">
                      <w:pPr>
                        <w:jc w:val="center"/>
                        <w:rPr>
                          <w:color w:val="000000" w:themeColor="text1"/>
                          <w:lang w:val="en-US"/>
                        </w:rPr>
                      </w:pPr>
                    </w:p>
                  </w:txbxContent>
                </v:textbox>
                <w10:wrap anchorx="margin"/>
              </v:shape>
            </w:pict>
          </mc:Fallback>
        </mc:AlternateContent>
      </w:r>
      <w:r w:rsidR="006C7DD6">
        <w:rPr>
          <w:noProof/>
        </w:rPr>
        <mc:AlternateContent>
          <mc:Choice Requires="wps">
            <w:drawing>
              <wp:anchor distT="0" distB="0" distL="114300" distR="114300" simplePos="0" relativeHeight="251663360" behindDoc="0" locked="0" layoutInCell="1" allowOverlap="1" wp14:anchorId="38D91A21" wp14:editId="259CE66B">
                <wp:simplePos x="0" y="0"/>
                <wp:positionH relativeFrom="column">
                  <wp:posOffset>3395662</wp:posOffset>
                </wp:positionH>
                <wp:positionV relativeFrom="paragraph">
                  <wp:posOffset>-295275</wp:posOffset>
                </wp:positionV>
                <wp:extent cx="2933382" cy="1543050"/>
                <wp:effectExtent l="0" t="0" r="19685" b="19050"/>
                <wp:wrapNone/>
                <wp:docPr id="15" name="Scroll: Horizontal 15"/>
                <wp:cNvGraphicFramePr/>
                <a:graphic xmlns:a="http://schemas.openxmlformats.org/drawingml/2006/main">
                  <a:graphicData uri="http://schemas.microsoft.com/office/word/2010/wordprocessingShape">
                    <wps:wsp>
                      <wps:cNvSpPr/>
                      <wps:spPr>
                        <a:xfrm flipH="1">
                          <a:off x="0" y="0"/>
                          <a:ext cx="2933382" cy="1543050"/>
                        </a:xfrm>
                        <a:prstGeom prst="horizontalScroll">
                          <a:avLst>
                            <a:gd name="adj" fmla="val 11947"/>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EF98267" w14:textId="2FC0E7DA" w:rsidR="00EF69EA" w:rsidRPr="00142938" w:rsidRDefault="00AF4AD4" w:rsidP="00EF69EA">
                            <w:pPr>
                              <w:jc w:val="center"/>
                              <w:rPr>
                                <w:color w:val="000000" w:themeColor="text1"/>
                                <w:lang w:val="en-US"/>
                              </w:rPr>
                            </w:pPr>
                            <w:r w:rsidRPr="00AF4AD4">
                              <w:rPr>
                                <w:color w:val="000000" w:themeColor="text1"/>
                              </w:rPr>
                              <w:t xml:space="preserve">The architects saw that, ‘The ruin internalises the complex order of natural forces,’ (Witherford et al </w:t>
                            </w:r>
                            <w:r w:rsidR="00B51610">
                              <w:rPr>
                                <w:color w:val="000000" w:themeColor="text1"/>
                              </w:rPr>
                              <w:t>,</w:t>
                            </w:r>
                            <w:r w:rsidRPr="00AF4AD4">
                              <w:rPr>
                                <w:color w:val="000000" w:themeColor="text1"/>
                              </w:rPr>
                              <w:t>2010</w:t>
                            </w:r>
                            <w:r w:rsidR="00B51610">
                              <w:rPr>
                                <w:color w:val="000000" w:themeColor="text1"/>
                              </w:rPr>
                              <w:t>,</w:t>
                            </w:r>
                            <w:r w:rsidRPr="00AF4AD4">
                              <w:rPr>
                                <w:color w:val="000000" w:themeColor="text1"/>
                              </w:rPr>
                              <w:t xml:space="preserve"> P 7).</w:t>
                            </w:r>
                            <w:r w:rsidR="00044F79">
                              <w:rPr>
                                <w:color w:val="000000" w:themeColor="text1"/>
                              </w:rPr>
                              <w:t xml:space="preserve"> Note in the model the new natural</w:t>
                            </w:r>
                            <w:r w:rsidR="00BF660B">
                              <w:rPr>
                                <w:color w:val="000000" w:themeColor="text1"/>
                              </w:rPr>
                              <w:t xml:space="preserve"> wood</w:t>
                            </w:r>
                            <w:r w:rsidR="00044F79">
                              <w:rPr>
                                <w:color w:val="000000" w:themeColor="text1"/>
                              </w:rPr>
                              <w:t xml:space="preserve"> floor</w:t>
                            </w:r>
                            <w:r w:rsidR="00BF660B">
                              <w:rPr>
                                <w:color w:val="000000" w:themeColor="text1"/>
                              </w:rPr>
                              <w:t xml:space="preserve"> contrasting sensitively with the former natural stone.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D91A21" id="Scroll: Horizontal 15" o:spid="_x0000_s1031" type="#_x0000_t98" style="position:absolute;margin-left:267.35pt;margin-top:-23.25pt;width:230.95pt;height:121.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" adj="2581" fillcolor="#d8d8d8 [2732]" strokecolor="#1f3763 [1604]" strokeweight="1pt">
                <v:stroke joinstyle="miter"/>
                <v:textbox>
                  <w:txbxContent>
                    <w:p w14:paraId="1EF98267" w14:textId="2FC0E7DA" w:rsidR="00EF69EA" w:rsidRPr="00142938" w:rsidRDefault="00AF4AD4" w:rsidP="00EF69EA">
                      <w:pPr>
                        <w:jc w:val="center"/>
                        <w:rPr>
                          <w:color w:val="000000" w:themeColor="text1"/>
                          <w:lang w:val="en-US"/>
                        </w:rPr>
                      </w:pPr>
                      <w:r w:rsidRPr="00AF4AD4">
                        <w:rPr>
                          <w:color w:val="000000" w:themeColor="text1"/>
                        </w:rPr>
                        <w:t xml:space="preserve">The architects saw that, ‘The ruin internalises the complex order of natural forces,’ (Witherford et al </w:t>
                      </w:r>
                      <w:r w:rsidR="00B51610">
                        <w:rPr>
                          <w:color w:val="000000" w:themeColor="text1"/>
                        </w:rPr>
                        <w:t>,</w:t>
                      </w:r>
                      <w:r w:rsidRPr="00AF4AD4">
                        <w:rPr>
                          <w:color w:val="000000" w:themeColor="text1"/>
                        </w:rPr>
                        <w:t>2010</w:t>
                      </w:r>
                      <w:r w:rsidR="00B51610">
                        <w:rPr>
                          <w:color w:val="000000" w:themeColor="text1"/>
                        </w:rPr>
                        <w:t>,</w:t>
                      </w:r>
                      <w:r w:rsidRPr="00AF4AD4">
                        <w:rPr>
                          <w:color w:val="000000" w:themeColor="text1"/>
                        </w:rPr>
                        <w:t xml:space="preserve"> P 7).</w:t>
                      </w:r>
                      <w:r w:rsidR="00044F79">
                        <w:rPr>
                          <w:color w:val="000000" w:themeColor="text1"/>
                        </w:rPr>
                        <w:t xml:space="preserve"> Note in the model the new natural</w:t>
                      </w:r>
                      <w:r w:rsidR="00BF660B">
                        <w:rPr>
                          <w:color w:val="000000" w:themeColor="text1"/>
                        </w:rPr>
                        <w:t xml:space="preserve"> wood</w:t>
                      </w:r>
                      <w:r w:rsidR="00044F79">
                        <w:rPr>
                          <w:color w:val="000000" w:themeColor="text1"/>
                        </w:rPr>
                        <w:t xml:space="preserve"> floor</w:t>
                      </w:r>
                      <w:r w:rsidR="00BF660B">
                        <w:rPr>
                          <w:color w:val="000000" w:themeColor="text1"/>
                        </w:rPr>
                        <w:t xml:space="preserve"> contrasting sensitively with the former natural stone.</w:t>
                      </w:r>
                    </w:p>
                  </w:txbxContent>
                </v:textbox>
              </v:shape>
            </w:pict>
          </mc:Fallback>
        </mc:AlternateContent>
      </w:r>
      <w:r w:rsidR="00897D01">
        <w:rPr>
          <w:noProof/>
          <w:sz w:val="28"/>
          <w:szCs w:val="28"/>
          <w:u w:val="single"/>
          <w:lang w:val="en-US"/>
        </w:rPr>
        <w:drawing>
          <wp:inline distT="0" distB="0" distL="0" distR="0" wp14:anchorId="60C247D4" wp14:editId="2F0DFD62">
            <wp:extent cx="4267200" cy="1657045"/>
            <wp:effectExtent l="0" t="0" r="0" b="63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7">
                      <a:extLst>
                        <a:ext uri="{28A0092B-C50C-407E-A947-70E740481C1C}">
                          <a14:useLocalDpi xmlns:a14="http://schemas.microsoft.com/office/drawing/2010/main" val="0"/>
                        </a:ext>
                      </a:extLst>
                    </a:blip>
                    <a:srcRect t="50498" b="4230"/>
                    <a:stretch/>
                  </pic:blipFill>
                  <pic:spPr bwMode="auto">
                    <a:xfrm>
                      <a:off x="0" y="0"/>
                      <a:ext cx="4291674" cy="1666549"/>
                    </a:xfrm>
                    <a:prstGeom prst="rect">
                      <a:avLst/>
                    </a:prstGeom>
                    <a:noFill/>
                    <a:ln>
                      <a:noFill/>
                    </a:ln>
                    <a:extLst>
                      <a:ext uri="{53640926-AAD7-44D8-BBD7-CCE9431645EC}">
                        <a14:shadowObscured xmlns:a14="http://schemas.microsoft.com/office/drawing/2010/main"/>
                      </a:ext>
                    </a:extLst>
                  </pic:spPr>
                </pic:pic>
              </a:graphicData>
            </a:graphic>
          </wp:inline>
        </w:drawing>
      </w:r>
      <w:r w:rsidR="00C93E34" w:rsidRPr="00C93E34">
        <w:t xml:space="preserve"> </w:t>
      </w:r>
      <w:r w:rsidR="00C93E34" w:rsidRPr="00C93E34">
        <w:rPr>
          <w:noProof/>
          <w:sz w:val="28"/>
          <w:szCs w:val="28"/>
          <w:u w:val="single"/>
        </w:rPr>
        <w:drawing>
          <wp:inline distT="0" distB="0" distL="0" distR="0" wp14:anchorId="7AC85835" wp14:editId="045C72CE">
            <wp:extent cx="4305299" cy="1276350"/>
            <wp:effectExtent l="0" t="0" r="635" b="0"/>
            <wp:docPr id="54" name="Picture 54" descr="ALICE IN WONDER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LICE IN WONDERLAN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312808" cy="1278576"/>
                    </a:xfrm>
                    <a:prstGeom prst="rect">
                      <a:avLst/>
                    </a:prstGeom>
                    <a:noFill/>
                    <a:ln>
                      <a:noFill/>
                    </a:ln>
                  </pic:spPr>
                </pic:pic>
              </a:graphicData>
            </a:graphic>
          </wp:inline>
        </w:drawing>
      </w:r>
    </w:p>
    <w:p w14:paraId="133CE8E5" w14:textId="3695CF07" w:rsidR="00BD6B88" w:rsidRDefault="00BD6B88" w:rsidP="00C17820">
      <w:pPr>
        <w:spacing w:line="360" w:lineRule="auto"/>
        <w:rPr>
          <w:lang w:val="en-US"/>
        </w:rPr>
      </w:pPr>
    </w:p>
    <w:p w14:paraId="3903A32B" w14:textId="67F55399" w:rsidR="00974D4F" w:rsidRDefault="00974D4F" w:rsidP="00C17820">
      <w:pPr>
        <w:spacing w:line="360" w:lineRule="auto"/>
        <w:rPr>
          <w:sz w:val="28"/>
          <w:szCs w:val="28"/>
          <w:lang w:val="en-US"/>
        </w:rPr>
      </w:pPr>
    </w:p>
    <w:p w14:paraId="0FE0E4C7" w14:textId="517C0F18" w:rsidR="00D6198C" w:rsidRDefault="00D6198C" w:rsidP="00062D9A">
      <w:pPr>
        <w:spacing w:line="360" w:lineRule="auto"/>
        <w:rPr>
          <w:noProof/>
        </w:rPr>
      </w:pPr>
    </w:p>
    <w:p w14:paraId="02D690C5" w14:textId="29E4B492" w:rsidR="009879A7" w:rsidRPr="00246781" w:rsidRDefault="009879A7" w:rsidP="009879A7">
      <w:pPr>
        <w:spacing w:line="360" w:lineRule="auto"/>
        <w:rPr>
          <w:sz w:val="28"/>
          <w:szCs w:val="28"/>
          <w:u w:val="single"/>
        </w:rPr>
      </w:pPr>
      <w:r w:rsidRPr="00246781">
        <w:rPr>
          <w:sz w:val="28"/>
          <w:szCs w:val="28"/>
          <w:u w:val="single"/>
        </w:rPr>
        <w:t xml:space="preserve">Planning Permission details </w:t>
      </w:r>
    </w:p>
    <w:p w14:paraId="3782400C" w14:textId="42BC4B30" w:rsidR="00A10CAB" w:rsidRPr="00A10CAB" w:rsidRDefault="00A10CAB" w:rsidP="00062D9A">
      <w:pPr>
        <w:spacing w:line="360" w:lineRule="auto"/>
        <w:rPr>
          <w:sz w:val="28"/>
          <w:szCs w:val="28"/>
          <w:u w:val="single"/>
          <w:lang w:val="en-US"/>
        </w:rPr>
      </w:pPr>
      <w:r w:rsidRPr="00A10CAB">
        <w:rPr>
          <w:sz w:val="28"/>
          <w:szCs w:val="28"/>
          <w:u w:val="single"/>
          <w:lang w:val="en-US"/>
        </w:rPr>
        <w:t xml:space="preserve">Finding the Poetry of </w:t>
      </w:r>
      <w:r w:rsidR="00BF660B">
        <w:rPr>
          <w:sz w:val="28"/>
          <w:szCs w:val="28"/>
          <w:u w:val="single"/>
          <w:lang w:val="en-US"/>
        </w:rPr>
        <w:t>A</w:t>
      </w:r>
      <w:r w:rsidRPr="00A10CAB">
        <w:rPr>
          <w:sz w:val="28"/>
          <w:szCs w:val="28"/>
          <w:u w:val="single"/>
          <w:lang w:val="en-US"/>
        </w:rPr>
        <w:t>rchitecture even in red tape</w:t>
      </w:r>
    </w:p>
    <w:p w14:paraId="0D307DBB" w14:textId="28D5FBA0" w:rsidR="00252534" w:rsidRPr="00252534" w:rsidRDefault="00BC49D5" w:rsidP="00CB34CE">
      <w:pPr>
        <w:spacing w:line="360" w:lineRule="auto"/>
        <w:rPr>
          <w:sz w:val="28"/>
          <w:szCs w:val="28"/>
          <w:lang w:val="en-US"/>
        </w:rPr>
      </w:pPr>
      <w:r>
        <w:rPr>
          <w:sz w:val="28"/>
          <w:szCs w:val="28"/>
          <w:lang w:val="en-US"/>
        </w:rPr>
        <w:t>Don’t underestimate the importance of details on a planning application form</w:t>
      </w:r>
      <w:r w:rsidR="00A10CAB">
        <w:rPr>
          <w:sz w:val="28"/>
          <w:szCs w:val="28"/>
          <w:lang w:val="en-US"/>
        </w:rPr>
        <w:t>, the form highlights the needs and care that are needed to preserve the integrity of the listed structure.</w:t>
      </w:r>
      <w:r w:rsidR="007D126A">
        <w:rPr>
          <w:sz w:val="28"/>
          <w:szCs w:val="28"/>
          <w:lang w:val="en-US"/>
        </w:rPr>
        <w:t xml:space="preserve"> In the background for Astley Castle on of the ‘guardians’ and </w:t>
      </w:r>
      <w:r w:rsidR="00B5443D">
        <w:rPr>
          <w:sz w:val="28"/>
          <w:szCs w:val="28"/>
          <w:lang w:val="en-US"/>
        </w:rPr>
        <w:t>background</w:t>
      </w:r>
      <w:r w:rsidR="00F425FB">
        <w:rPr>
          <w:sz w:val="28"/>
          <w:szCs w:val="28"/>
          <w:lang w:val="en-US"/>
        </w:rPr>
        <w:t xml:space="preserve"> advisors is</w:t>
      </w:r>
      <w:r w:rsidR="00252534">
        <w:rPr>
          <w:sz w:val="28"/>
          <w:szCs w:val="28"/>
          <w:lang w:val="en-US"/>
        </w:rPr>
        <w:t xml:space="preserve"> Viscount Daventy,</w:t>
      </w:r>
      <w:r w:rsidR="00252534" w:rsidRPr="00252534">
        <w:t xml:space="preserve"> </w:t>
      </w:r>
      <w:r w:rsidR="00B5443D" w:rsidRPr="00B5443D">
        <w:rPr>
          <w:sz w:val="28"/>
          <w:szCs w:val="28"/>
        </w:rPr>
        <w:t xml:space="preserve">his </w:t>
      </w:r>
      <w:r w:rsidR="00B5443D" w:rsidRPr="00B5443D">
        <w:rPr>
          <w:sz w:val="28"/>
          <w:szCs w:val="28"/>
          <w:lang w:val="en-US"/>
        </w:rPr>
        <w:t>family</w:t>
      </w:r>
      <w:r w:rsidR="00252534" w:rsidRPr="00252534">
        <w:rPr>
          <w:sz w:val="28"/>
          <w:szCs w:val="28"/>
          <w:lang w:val="en-US"/>
        </w:rPr>
        <w:t xml:space="preserve"> seat is Arbury Hall, near Nuneaton, Warwickshire.</w:t>
      </w:r>
      <w:r w:rsidR="005F32F8">
        <w:rPr>
          <w:sz w:val="28"/>
          <w:szCs w:val="28"/>
          <w:lang w:val="en-US"/>
        </w:rPr>
        <w:t xml:space="preserve"> </w:t>
      </w:r>
      <w:r w:rsidR="000E578B">
        <w:rPr>
          <w:sz w:val="28"/>
          <w:szCs w:val="28"/>
          <w:lang w:val="en-US"/>
        </w:rPr>
        <w:t>So,</w:t>
      </w:r>
      <w:r w:rsidR="005F32F8">
        <w:rPr>
          <w:sz w:val="28"/>
          <w:szCs w:val="28"/>
          <w:lang w:val="en-US"/>
        </w:rPr>
        <w:t xml:space="preserve"> regarding the practicalities they always had a person experienced in some of the more unexpected pitfalls</w:t>
      </w:r>
      <w:r w:rsidR="000E578B">
        <w:rPr>
          <w:sz w:val="28"/>
          <w:szCs w:val="28"/>
          <w:lang w:val="en-US"/>
        </w:rPr>
        <w:t xml:space="preserve"> that he could bring from the upkeep of his own </w:t>
      </w:r>
      <w:r w:rsidR="003B7131">
        <w:rPr>
          <w:sz w:val="28"/>
          <w:szCs w:val="28"/>
          <w:lang w:val="en-US"/>
        </w:rPr>
        <w:t>home. (</w:t>
      </w:r>
      <w:r w:rsidR="008353DB">
        <w:rPr>
          <w:sz w:val="28"/>
          <w:szCs w:val="28"/>
          <w:lang w:val="en-US"/>
        </w:rPr>
        <w:t>The Landmark Trust, 2023).</w:t>
      </w:r>
    </w:p>
    <w:p w14:paraId="611D4175" w14:textId="77777777" w:rsidR="003B7131" w:rsidRDefault="003B7131" w:rsidP="00062D9A">
      <w:pPr>
        <w:spacing w:line="360" w:lineRule="auto"/>
        <w:rPr>
          <w:sz w:val="28"/>
          <w:szCs w:val="28"/>
          <w:lang w:val="en-US"/>
        </w:rPr>
      </w:pPr>
    </w:p>
    <w:p w14:paraId="52DD9F86" w14:textId="77777777" w:rsidR="003B7131" w:rsidRDefault="003B7131" w:rsidP="00062D9A">
      <w:pPr>
        <w:spacing w:line="360" w:lineRule="auto"/>
        <w:rPr>
          <w:sz w:val="28"/>
          <w:szCs w:val="28"/>
          <w:lang w:val="en-US"/>
        </w:rPr>
      </w:pPr>
    </w:p>
    <w:p w14:paraId="61BB7199" w14:textId="3A6514D9" w:rsidR="00443341" w:rsidRDefault="00A10CAB" w:rsidP="00062D9A">
      <w:pPr>
        <w:spacing w:line="360" w:lineRule="auto"/>
        <w:rPr>
          <w:sz w:val="28"/>
          <w:szCs w:val="28"/>
          <w:lang w:val="en-US"/>
        </w:rPr>
      </w:pPr>
      <w:r>
        <w:rPr>
          <w:sz w:val="28"/>
          <w:szCs w:val="28"/>
          <w:lang w:val="en-US"/>
        </w:rPr>
        <w:lastRenderedPageBreak/>
        <w:t>In the restoration and restructuring of Astley Castle t</w:t>
      </w:r>
      <w:r w:rsidR="005D630A">
        <w:rPr>
          <w:sz w:val="28"/>
          <w:szCs w:val="28"/>
          <w:lang w:val="en-US"/>
        </w:rPr>
        <w:t xml:space="preserve">here were </w:t>
      </w:r>
      <w:r w:rsidR="00724CE6">
        <w:rPr>
          <w:sz w:val="28"/>
          <w:szCs w:val="28"/>
          <w:lang w:val="en-US"/>
        </w:rPr>
        <w:t xml:space="preserve">funders </w:t>
      </w:r>
      <w:r w:rsidR="00724CE6" w:rsidRPr="00062D9A">
        <w:rPr>
          <w:sz w:val="28"/>
          <w:szCs w:val="28"/>
          <w:lang w:val="en-US"/>
        </w:rPr>
        <w:t>and</w:t>
      </w:r>
      <w:r w:rsidR="00062D9A" w:rsidRPr="00062D9A">
        <w:rPr>
          <w:sz w:val="28"/>
          <w:szCs w:val="28"/>
          <w:lang w:val="en-US"/>
        </w:rPr>
        <w:t xml:space="preserve"> statutory bodies</w:t>
      </w:r>
      <w:r>
        <w:rPr>
          <w:sz w:val="28"/>
          <w:szCs w:val="28"/>
          <w:lang w:val="en-US"/>
        </w:rPr>
        <w:t xml:space="preserve"> to consider</w:t>
      </w:r>
      <w:r w:rsidR="007D126A">
        <w:rPr>
          <w:sz w:val="28"/>
          <w:szCs w:val="28"/>
          <w:lang w:val="en-US"/>
        </w:rPr>
        <w:t>.</w:t>
      </w:r>
      <w:r w:rsidR="007A6E62">
        <w:rPr>
          <w:sz w:val="28"/>
          <w:szCs w:val="28"/>
          <w:lang w:val="en-US"/>
        </w:rPr>
        <w:t xml:space="preserve"> </w:t>
      </w:r>
      <w:r w:rsidR="007E04EC">
        <w:rPr>
          <w:sz w:val="28"/>
          <w:szCs w:val="28"/>
          <w:lang w:val="en-US"/>
        </w:rPr>
        <w:t>Plus,</w:t>
      </w:r>
      <w:r w:rsidR="007A6E62">
        <w:rPr>
          <w:sz w:val="28"/>
          <w:szCs w:val="28"/>
          <w:lang w:val="en-US"/>
        </w:rPr>
        <w:t xml:space="preserve"> the </w:t>
      </w:r>
      <w:r w:rsidR="007E04EC">
        <w:rPr>
          <w:sz w:val="28"/>
          <w:szCs w:val="28"/>
          <w:lang w:val="en-US"/>
        </w:rPr>
        <w:t>all-important</w:t>
      </w:r>
      <w:r w:rsidR="007A6E62">
        <w:rPr>
          <w:sz w:val="28"/>
          <w:szCs w:val="28"/>
          <w:lang w:val="en-US"/>
        </w:rPr>
        <w:t xml:space="preserve"> planning permissions to manage</w:t>
      </w:r>
      <w:r w:rsidR="00453D15">
        <w:rPr>
          <w:sz w:val="28"/>
          <w:szCs w:val="28"/>
          <w:lang w:val="en-US"/>
        </w:rPr>
        <w:t xml:space="preserve"> reg</w:t>
      </w:r>
      <w:r w:rsidR="00D23F72">
        <w:rPr>
          <w:sz w:val="28"/>
          <w:szCs w:val="28"/>
          <w:lang w:val="en-US"/>
        </w:rPr>
        <w:t xml:space="preserve">arding </w:t>
      </w:r>
      <w:r w:rsidR="00062D9A" w:rsidRPr="00062D9A">
        <w:rPr>
          <w:sz w:val="28"/>
          <w:szCs w:val="28"/>
          <w:lang w:val="en-US"/>
        </w:rPr>
        <w:t xml:space="preserve">crafting brick, concrete and </w:t>
      </w:r>
      <w:r w:rsidR="00D23F72">
        <w:rPr>
          <w:sz w:val="28"/>
          <w:szCs w:val="28"/>
          <w:lang w:val="en-US"/>
        </w:rPr>
        <w:t xml:space="preserve">various </w:t>
      </w:r>
      <w:r w:rsidR="00062D9A" w:rsidRPr="00062D9A">
        <w:rPr>
          <w:sz w:val="28"/>
          <w:szCs w:val="28"/>
          <w:lang w:val="en-US"/>
        </w:rPr>
        <w:t xml:space="preserve">wood in </w:t>
      </w:r>
      <w:r w:rsidR="00D23F72">
        <w:rPr>
          <w:sz w:val="28"/>
          <w:szCs w:val="28"/>
          <w:lang w:val="en-US"/>
        </w:rPr>
        <w:t xml:space="preserve">a manner that was structurally safe but </w:t>
      </w:r>
      <w:r w:rsidR="00443341">
        <w:rPr>
          <w:sz w:val="28"/>
          <w:szCs w:val="28"/>
          <w:lang w:val="en-US"/>
        </w:rPr>
        <w:t>still preserving the old construction.</w:t>
      </w:r>
    </w:p>
    <w:p w14:paraId="40162B3E" w14:textId="77777777" w:rsidR="00CB04FD" w:rsidRDefault="00E41D92" w:rsidP="00062D9A">
      <w:pPr>
        <w:spacing w:line="360" w:lineRule="auto"/>
        <w:rPr>
          <w:sz w:val="28"/>
          <w:szCs w:val="28"/>
          <w:lang w:val="en-US"/>
        </w:rPr>
      </w:pPr>
      <w:r>
        <w:rPr>
          <w:sz w:val="28"/>
          <w:szCs w:val="28"/>
          <w:lang w:val="en-US"/>
        </w:rPr>
        <w:t>What is of the greatest interest in the restoration and repurposing of a listed building</w:t>
      </w:r>
      <w:r w:rsidR="00AA602D">
        <w:rPr>
          <w:sz w:val="28"/>
          <w:szCs w:val="28"/>
          <w:lang w:val="en-US"/>
        </w:rPr>
        <w:t>, strongly</w:t>
      </w:r>
      <w:r w:rsidR="0078151B">
        <w:rPr>
          <w:sz w:val="28"/>
          <w:szCs w:val="28"/>
          <w:lang w:val="en-US"/>
        </w:rPr>
        <w:t>,</w:t>
      </w:r>
      <w:r w:rsidR="00AA602D">
        <w:rPr>
          <w:sz w:val="28"/>
          <w:szCs w:val="28"/>
          <w:lang w:val="en-US"/>
        </w:rPr>
        <w:t xml:space="preserve"> in this case is the detail observed in the application form for approval of details reserved by condition</w:t>
      </w:r>
      <w:r w:rsidR="0078151B">
        <w:rPr>
          <w:sz w:val="28"/>
          <w:szCs w:val="28"/>
          <w:lang w:val="en-US"/>
        </w:rPr>
        <w:t>s.</w:t>
      </w:r>
      <w:r w:rsidR="00AA602D">
        <w:rPr>
          <w:sz w:val="28"/>
          <w:szCs w:val="28"/>
          <w:lang w:val="en-US"/>
        </w:rPr>
        <w:t xml:space="preserve"> </w:t>
      </w:r>
    </w:p>
    <w:p w14:paraId="4146F32C" w14:textId="59EBA497" w:rsidR="00CB04FD" w:rsidRDefault="0078151B" w:rsidP="00062D9A">
      <w:pPr>
        <w:spacing w:line="360" w:lineRule="auto"/>
        <w:rPr>
          <w:sz w:val="28"/>
          <w:szCs w:val="28"/>
          <w:lang w:val="en-US"/>
        </w:rPr>
      </w:pPr>
      <w:r>
        <w:rPr>
          <w:sz w:val="28"/>
          <w:szCs w:val="28"/>
          <w:lang w:val="en-US"/>
        </w:rPr>
        <w:t xml:space="preserve">These details can be </w:t>
      </w:r>
      <w:r w:rsidR="00AA602D">
        <w:rPr>
          <w:sz w:val="28"/>
          <w:szCs w:val="28"/>
          <w:lang w:val="en-US"/>
        </w:rPr>
        <w:t>seen below for Astley Castle</w:t>
      </w:r>
      <w:r w:rsidR="004F1B6A">
        <w:rPr>
          <w:sz w:val="28"/>
          <w:szCs w:val="28"/>
          <w:lang w:val="en-US"/>
        </w:rPr>
        <w:t>, copies of relevant submitted forms. The details of interest</w:t>
      </w:r>
      <w:r w:rsidR="00CB04FD">
        <w:rPr>
          <w:sz w:val="28"/>
          <w:szCs w:val="28"/>
          <w:lang w:val="en-US"/>
        </w:rPr>
        <w:t xml:space="preserve"> to understand the reasons for certain conditions are seen</w:t>
      </w:r>
      <w:r w:rsidR="00AA602D">
        <w:rPr>
          <w:sz w:val="28"/>
          <w:szCs w:val="28"/>
          <w:lang w:val="en-US"/>
        </w:rPr>
        <w:t xml:space="preserve"> in consideration of the ongoing planning permission</w:t>
      </w:r>
      <w:r w:rsidR="00312842">
        <w:rPr>
          <w:sz w:val="28"/>
          <w:szCs w:val="28"/>
          <w:lang w:val="en-US"/>
        </w:rPr>
        <w:t xml:space="preserve"> in 2008</w:t>
      </w:r>
      <w:r w:rsidR="00AA602D">
        <w:rPr>
          <w:sz w:val="28"/>
          <w:szCs w:val="28"/>
          <w:lang w:val="en-US"/>
        </w:rPr>
        <w:t xml:space="preserve"> with North Warwickshire Borough Council.</w:t>
      </w:r>
      <w:r w:rsidR="00101098">
        <w:rPr>
          <w:sz w:val="28"/>
          <w:szCs w:val="28"/>
          <w:lang w:val="en-US"/>
        </w:rPr>
        <w:t xml:space="preserve"> </w:t>
      </w:r>
    </w:p>
    <w:p w14:paraId="32C70330" w14:textId="77777777" w:rsidR="00EE5874" w:rsidRDefault="00101098" w:rsidP="00062D9A">
      <w:pPr>
        <w:spacing w:line="360" w:lineRule="auto"/>
        <w:rPr>
          <w:sz w:val="28"/>
          <w:szCs w:val="28"/>
        </w:rPr>
      </w:pPr>
      <w:r>
        <w:rPr>
          <w:sz w:val="28"/>
          <w:szCs w:val="28"/>
          <w:lang w:val="en-US"/>
        </w:rPr>
        <w:t>In the section 7 seen in the second copy of part of the form it states that there is to be, ‘</w:t>
      </w:r>
      <w:r w:rsidR="000C6B78">
        <w:rPr>
          <w:sz w:val="28"/>
          <w:szCs w:val="28"/>
          <w:lang w:val="en-US"/>
        </w:rPr>
        <w:t>4:</w:t>
      </w:r>
      <w:r w:rsidR="007516FB">
        <w:rPr>
          <w:sz w:val="28"/>
          <w:szCs w:val="28"/>
          <w:lang w:val="en-US"/>
        </w:rPr>
        <w:t xml:space="preserve"> capping of old walls with new construction, 5: details of new masonry including, foundations, slabs, brickwork and mortar, li</w:t>
      </w:r>
      <w:r w:rsidR="00312842">
        <w:rPr>
          <w:sz w:val="28"/>
          <w:szCs w:val="28"/>
          <w:lang w:val="en-US"/>
        </w:rPr>
        <w:t>n</w:t>
      </w:r>
      <w:r w:rsidR="007516FB">
        <w:rPr>
          <w:sz w:val="28"/>
          <w:szCs w:val="28"/>
          <w:lang w:val="en-US"/>
        </w:rPr>
        <w:t>tels and coping stones</w:t>
      </w:r>
      <w:r w:rsidR="00545509">
        <w:rPr>
          <w:sz w:val="28"/>
          <w:szCs w:val="28"/>
          <w:lang w:val="en-US"/>
        </w:rPr>
        <w:t>.</w:t>
      </w:r>
      <w:r w:rsidR="008D3C34">
        <w:rPr>
          <w:sz w:val="28"/>
          <w:szCs w:val="28"/>
          <w:lang w:val="en-US"/>
        </w:rPr>
        <w:t>’ (</w:t>
      </w:r>
      <w:r w:rsidR="00545509">
        <w:rPr>
          <w:sz w:val="28"/>
          <w:szCs w:val="28"/>
          <w:lang w:val="en-US"/>
        </w:rPr>
        <w:t>North Warwickshire Borough Council 2008)</w:t>
      </w:r>
      <w:r w:rsidR="005C6B9A">
        <w:rPr>
          <w:sz w:val="28"/>
          <w:szCs w:val="28"/>
          <w:lang w:val="en-US"/>
        </w:rPr>
        <w:t>.</w:t>
      </w:r>
      <w:r w:rsidR="00FC571A">
        <w:rPr>
          <w:sz w:val="28"/>
          <w:szCs w:val="28"/>
          <w:lang w:val="en-US"/>
        </w:rPr>
        <w:t xml:space="preserve"> </w:t>
      </w:r>
      <w:r w:rsidR="00367FED">
        <w:rPr>
          <w:sz w:val="28"/>
          <w:szCs w:val="28"/>
        </w:rPr>
        <w:t xml:space="preserve">In their </w:t>
      </w:r>
      <w:r w:rsidR="00AE2A98">
        <w:rPr>
          <w:sz w:val="28"/>
          <w:szCs w:val="28"/>
        </w:rPr>
        <w:t>publication of 2016,</w:t>
      </w:r>
      <w:r w:rsidR="00367FED">
        <w:rPr>
          <w:sz w:val="28"/>
          <w:szCs w:val="28"/>
        </w:rPr>
        <w:t xml:space="preserve"> the </w:t>
      </w:r>
      <w:r w:rsidR="00AE2A98">
        <w:rPr>
          <w:sz w:val="28"/>
          <w:szCs w:val="28"/>
        </w:rPr>
        <w:t>architects</w:t>
      </w:r>
      <w:r w:rsidR="00367FED">
        <w:rPr>
          <w:sz w:val="28"/>
          <w:szCs w:val="28"/>
        </w:rPr>
        <w:t xml:space="preserve"> presented their philosophy and work in, </w:t>
      </w:r>
      <w:r w:rsidR="00367FED" w:rsidRPr="00367FED">
        <w:rPr>
          <w:sz w:val="28"/>
          <w:szCs w:val="28"/>
        </w:rPr>
        <w:t>Inhabiting the Ruin: Work at Astley Castl</w:t>
      </w:r>
      <w:r w:rsidR="00AE2A98">
        <w:rPr>
          <w:sz w:val="28"/>
          <w:szCs w:val="28"/>
        </w:rPr>
        <w:t>e</w:t>
      </w:r>
      <w:r w:rsidR="002209A4">
        <w:rPr>
          <w:sz w:val="28"/>
          <w:szCs w:val="28"/>
        </w:rPr>
        <w:t>.</w:t>
      </w:r>
      <w:r w:rsidR="00AE2A98">
        <w:rPr>
          <w:sz w:val="28"/>
          <w:szCs w:val="28"/>
        </w:rPr>
        <w:t>’</w:t>
      </w:r>
      <w:r w:rsidR="00367FED" w:rsidRPr="00367FED">
        <w:rPr>
          <w:sz w:val="28"/>
          <w:szCs w:val="28"/>
        </w:rPr>
        <w:t xml:space="preserve"> </w:t>
      </w:r>
    </w:p>
    <w:p w14:paraId="1F5A6747" w14:textId="2FBFEBB3" w:rsidR="00EE5874" w:rsidRDefault="002209A4" w:rsidP="00062D9A">
      <w:pPr>
        <w:spacing w:line="360" w:lineRule="auto"/>
        <w:rPr>
          <w:sz w:val="28"/>
          <w:szCs w:val="28"/>
        </w:rPr>
      </w:pPr>
      <w:r>
        <w:rPr>
          <w:sz w:val="28"/>
          <w:szCs w:val="28"/>
        </w:rPr>
        <w:t>Here we find the dedication to upholding the integrity o</w:t>
      </w:r>
      <w:r w:rsidR="007258BF">
        <w:rPr>
          <w:sz w:val="28"/>
          <w:szCs w:val="28"/>
        </w:rPr>
        <w:t>f</w:t>
      </w:r>
      <w:r>
        <w:rPr>
          <w:sz w:val="28"/>
          <w:szCs w:val="28"/>
        </w:rPr>
        <w:t xml:space="preserve"> the </w:t>
      </w:r>
      <w:r w:rsidR="007258BF">
        <w:rPr>
          <w:sz w:val="28"/>
          <w:szCs w:val="28"/>
        </w:rPr>
        <w:t>existing building</w:t>
      </w:r>
      <w:r>
        <w:rPr>
          <w:sz w:val="28"/>
          <w:szCs w:val="28"/>
        </w:rPr>
        <w:t xml:space="preserve"> without compromising on the form and function of the new elements</w:t>
      </w:r>
      <w:r w:rsidR="00B26CA4">
        <w:rPr>
          <w:sz w:val="28"/>
          <w:szCs w:val="28"/>
        </w:rPr>
        <w:t xml:space="preserve">. </w:t>
      </w:r>
      <w:r w:rsidR="00207CD4" w:rsidRPr="00207CD4">
        <w:rPr>
          <w:sz w:val="28"/>
          <w:szCs w:val="28"/>
        </w:rPr>
        <w:t>The new</w:t>
      </w:r>
      <w:r w:rsidR="00B26CA4">
        <w:rPr>
          <w:sz w:val="28"/>
          <w:szCs w:val="28"/>
        </w:rPr>
        <w:t xml:space="preserve">ly added </w:t>
      </w:r>
      <w:r w:rsidR="00207CD4" w:rsidRPr="00207CD4">
        <w:rPr>
          <w:sz w:val="28"/>
          <w:szCs w:val="28"/>
        </w:rPr>
        <w:t xml:space="preserve">brickwork walls </w:t>
      </w:r>
      <w:r w:rsidR="00B26CA4">
        <w:rPr>
          <w:sz w:val="28"/>
          <w:szCs w:val="28"/>
        </w:rPr>
        <w:t>have been</w:t>
      </w:r>
      <w:r w:rsidR="00207CD4" w:rsidRPr="00207CD4">
        <w:rPr>
          <w:sz w:val="28"/>
          <w:szCs w:val="28"/>
        </w:rPr>
        <w:t xml:space="preserve"> built </w:t>
      </w:r>
      <w:r w:rsidR="00B26CA4">
        <w:rPr>
          <w:sz w:val="28"/>
          <w:szCs w:val="28"/>
        </w:rPr>
        <w:t xml:space="preserve">in place </w:t>
      </w:r>
      <w:r w:rsidR="00207CD4" w:rsidRPr="00207CD4">
        <w:rPr>
          <w:sz w:val="28"/>
          <w:szCs w:val="28"/>
        </w:rPr>
        <w:t>to the full depth of the</w:t>
      </w:r>
      <w:r w:rsidR="00B26CA4">
        <w:rPr>
          <w:sz w:val="28"/>
          <w:szCs w:val="28"/>
        </w:rPr>
        <w:t xml:space="preserve"> walls already existing. </w:t>
      </w:r>
      <w:r w:rsidR="00207CD4" w:rsidRPr="00207CD4">
        <w:rPr>
          <w:sz w:val="28"/>
          <w:szCs w:val="28"/>
        </w:rPr>
        <w:t xml:space="preserve"> </w:t>
      </w:r>
      <w:r w:rsidR="00B26CA4">
        <w:rPr>
          <w:sz w:val="28"/>
          <w:szCs w:val="28"/>
        </w:rPr>
        <w:t>And notably directly onto them.</w:t>
      </w:r>
      <w:r w:rsidR="00B26CA4" w:rsidRPr="00207CD4">
        <w:rPr>
          <w:sz w:val="28"/>
          <w:szCs w:val="28"/>
        </w:rPr>
        <w:t xml:space="preserve"> </w:t>
      </w:r>
      <w:r w:rsidR="00B26CA4">
        <w:rPr>
          <w:sz w:val="28"/>
          <w:szCs w:val="28"/>
        </w:rPr>
        <w:t xml:space="preserve">Regarding the issue of the </w:t>
      </w:r>
      <w:r w:rsidR="00BF660B" w:rsidRPr="00207CD4">
        <w:rPr>
          <w:sz w:val="28"/>
          <w:szCs w:val="28"/>
        </w:rPr>
        <w:t xml:space="preserve">inner </w:t>
      </w:r>
      <w:r w:rsidR="00BF660B">
        <w:rPr>
          <w:sz w:val="28"/>
          <w:szCs w:val="28"/>
        </w:rPr>
        <w:t>then</w:t>
      </w:r>
      <w:r w:rsidR="00B26CA4">
        <w:rPr>
          <w:sz w:val="28"/>
          <w:szCs w:val="28"/>
        </w:rPr>
        <w:t xml:space="preserve"> the</w:t>
      </w:r>
      <w:r w:rsidR="00207CD4" w:rsidRPr="00207CD4">
        <w:rPr>
          <w:sz w:val="28"/>
          <w:szCs w:val="28"/>
        </w:rPr>
        <w:t xml:space="preserve"> outer skins</w:t>
      </w:r>
      <w:r w:rsidR="00B26CA4">
        <w:rPr>
          <w:sz w:val="28"/>
          <w:szCs w:val="28"/>
        </w:rPr>
        <w:t xml:space="preserve"> that are</w:t>
      </w:r>
      <w:r w:rsidR="00207CD4" w:rsidRPr="00207CD4">
        <w:rPr>
          <w:sz w:val="28"/>
          <w:szCs w:val="28"/>
        </w:rPr>
        <w:t xml:space="preserve"> 1.8 metres apart</w:t>
      </w:r>
      <w:r w:rsidR="00C50A51">
        <w:rPr>
          <w:sz w:val="28"/>
          <w:szCs w:val="28"/>
        </w:rPr>
        <w:t>. These are</w:t>
      </w:r>
      <w:r w:rsidR="00207CD4" w:rsidRPr="00207CD4">
        <w:rPr>
          <w:sz w:val="28"/>
          <w:szCs w:val="28"/>
        </w:rPr>
        <w:t xml:space="preserve"> bonded </w:t>
      </w:r>
      <w:r w:rsidR="00C50A51">
        <w:rPr>
          <w:sz w:val="28"/>
          <w:szCs w:val="28"/>
        </w:rPr>
        <w:t>in place with new brick work</w:t>
      </w:r>
      <w:r w:rsidR="00207CD4" w:rsidRPr="00207CD4">
        <w:rPr>
          <w:sz w:val="28"/>
          <w:szCs w:val="28"/>
        </w:rPr>
        <w:t xml:space="preserve"> </w:t>
      </w:r>
      <w:r w:rsidR="00C50A51">
        <w:rPr>
          <w:sz w:val="28"/>
          <w:szCs w:val="28"/>
        </w:rPr>
        <w:t xml:space="preserve">with an addition of a concrete </w:t>
      </w:r>
      <w:r w:rsidR="00207CD4" w:rsidRPr="00207CD4">
        <w:rPr>
          <w:sz w:val="28"/>
          <w:szCs w:val="28"/>
        </w:rPr>
        <w:t>lintel</w:t>
      </w:r>
      <w:r w:rsidR="00C50A51">
        <w:rPr>
          <w:sz w:val="28"/>
          <w:szCs w:val="28"/>
        </w:rPr>
        <w:t xml:space="preserve">. This resulted in the </w:t>
      </w:r>
      <w:r w:rsidR="00207CD4" w:rsidRPr="00207CD4">
        <w:rPr>
          <w:sz w:val="28"/>
          <w:szCs w:val="28"/>
        </w:rPr>
        <w:t xml:space="preserve">binding and buttressing </w:t>
      </w:r>
      <w:r w:rsidR="00C50A51">
        <w:rPr>
          <w:sz w:val="28"/>
          <w:szCs w:val="28"/>
        </w:rPr>
        <w:t xml:space="preserve">of </w:t>
      </w:r>
      <w:r w:rsidR="00207CD4" w:rsidRPr="00207CD4">
        <w:rPr>
          <w:sz w:val="28"/>
          <w:szCs w:val="28"/>
        </w:rPr>
        <w:t xml:space="preserve">the remaining stone walls </w:t>
      </w:r>
      <w:r w:rsidR="00DB5799">
        <w:rPr>
          <w:sz w:val="28"/>
          <w:szCs w:val="28"/>
        </w:rPr>
        <w:t>including the use</w:t>
      </w:r>
      <w:r w:rsidR="00207CD4" w:rsidRPr="00207CD4">
        <w:rPr>
          <w:sz w:val="28"/>
          <w:szCs w:val="28"/>
        </w:rPr>
        <w:t xml:space="preserve"> of clay block every </w:t>
      </w:r>
      <w:r w:rsidR="009F6949" w:rsidRPr="00207CD4">
        <w:rPr>
          <w:sz w:val="28"/>
          <w:szCs w:val="28"/>
        </w:rPr>
        <w:t>900 mm</w:t>
      </w:r>
      <w:r w:rsidR="000C6D15">
        <w:rPr>
          <w:sz w:val="28"/>
          <w:szCs w:val="28"/>
        </w:rPr>
        <w:t>.</w:t>
      </w:r>
      <w:r w:rsidR="009F6949">
        <w:rPr>
          <w:sz w:val="28"/>
          <w:szCs w:val="28"/>
        </w:rPr>
        <w:t xml:space="preserve"> </w:t>
      </w:r>
    </w:p>
    <w:p w14:paraId="68E8A702" w14:textId="3BB34017" w:rsidR="00DC1879" w:rsidRDefault="009F6949" w:rsidP="00062D9A">
      <w:pPr>
        <w:spacing w:line="360" w:lineRule="auto"/>
        <w:rPr>
          <w:sz w:val="28"/>
          <w:szCs w:val="28"/>
          <w:lang w:val="en-US"/>
        </w:rPr>
      </w:pPr>
      <w:r>
        <w:rPr>
          <w:sz w:val="28"/>
          <w:szCs w:val="28"/>
        </w:rPr>
        <w:lastRenderedPageBreak/>
        <w:t>Thinking again of the dictates of the</w:t>
      </w:r>
      <w:r w:rsidR="000C6D15">
        <w:rPr>
          <w:sz w:val="28"/>
          <w:szCs w:val="28"/>
        </w:rPr>
        <w:t xml:space="preserve"> </w:t>
      </w:r>
      <w:r w:rsidR="009418D2" w:rsidRPr="009418D2">
        <w:rPr>
          <w:sz w:val="28"/>
          <w:szCs w:val="28"/>
          <w:lang w:val="en-US"/>
        </w:rPr>
        <w:t xml:space="preserve">application form for approval of details reserved by conditions. </w:t>
      </w:r>
      <w:r>
        <w:rPr>
          <w:sz w:val="28"/>
          <w:szCs w:val="28"/>
          <w:lang w:val="en-US"/>
        </w:rPr>
        <w:t xml:space="preserve">It can be </w:t>
      </w:r>
      <w:r w:rsidR="00395FE9">
        <w:rPr>
          <w:sz w:val="28"/>
          <w:szCs w:val="28"/>
          <w:lang w:val="en-US"/>
        </w:rPr>
        <w:t>clearly</w:t>
      </w:r>
      <w:r>
        <w:rPr>
          <w:sz w:val="28"/>
          <w:szCs w:val="28"/>
          <w:lang w:val="en-US"/>
        </w:rPr>
        <w:t xml:space="preserve"> seen in the planning permission partial discharge of conditions form that </w:t>
      </w:r>
      <w:r w:rsidR="00337D27">
        <w:rPr>
          <w:sz w:val="28"/>
          <w:szCs w:val="28"/>
          <w:lang w:val="en-US"/>
        </w:rPr>
        <w:t xml:space="preserve">the details of the masonry and brick work carried out with respect to the protected nature of the building are carefully monitored and the architects have joyfully followed these </w:t>
      </w:r>
      <w:r w:rsidR="00395FE9">
        <w:rPr>
          <w:sz w:val="28"/>
          <w:szCs w:val="28"/>
          <w:lang w:val="en-US"/>
        </w:rPr>
        <w:t>stipulations.</w:t>
      </w:r>
    </w:p>
    <w:p w14:paraId="1F3B5E01" w14:textId="70C1FBAE" w:rsidR="00A91C20" w:rsidRDefault="008F1B39" w:rsidP="00062D9A">
      <w:pPr>
        <w:spacing w:line="360" w:lineRule="auto"/>
        <w:rPr>
          <w:sz w:val="28"/>
          <w:szCs w:val="28"/>
        </w:rPr>
      </w:pPr>
      <w:r>
        <w:rPr>
          <w:sz w:val="28"/>
          <w:szCs w:val="28"/>
        </w:rPr>
        <w:t>L</w:t>
      </w:r>
      <w:r w:rsidR="00207CD4" w:rsidRPr="00207CD4">
        <w:rPr>
          <w:sz w:val="28"/>
          <w:szCs w:val="28"/>
        </w:rPr>
        <w:t xml:space="preserve">ime mortar </w:t>
      </w:r>
      <w:r>
        <w:rPr>
          <w:sz w:val="28"/>
          <w:szCs w:val="28"/>
        </w:rPr>
        <w:t>Is used in the walls</w:t>
      </w:r>
      <w:r w:rsidR="00986097">
        <w:rPr>
          <w:sz w:val="28"/>
          <w:szCs w:val="28"/>
        </w:rPr>
        <w:t xml:space="preserve"> to smoothly accommodate the</w:t>
      </w:r>
      <w:r w:rsidR="00207CD4" w:rsidRPr="00207CD4">
        <w:rPr>
          <w:sz w:val="28"/>
          <w:szCs w:val="28"/>
        </w:rPr>
        <w:t xml:space="preserve"> headers</w:t>
      </w:r>
      <w:r w:rsidR="00986097">
        <w:rPr>
          <w:sz w:val="28"/>
          <w:szCs w:val="28"/>
        </w:rPr>
        <w:t xml:space="preserve"> but importantly for the </w:t>
      </w:r>
      <w:r w:rsidR="00866A03">
        <w:rPr>
          <w:sz w:val="28"/>
          <w:szCs w:val="28"/>
        </w:rPr>
        <w:t>preservation and updating of the building avoiding abrupt boundaries in the repairs the lime mortar helps</w:t>
      </w:r>
      <w:r w:rsidR="00207CD4" w:rsidRPr="00207CD4">
        <w:rPr>
          <w:sz w:val="28"/>
          <w:szCs w:val="28"/>
        </w:rPr>
        <w:t xml:space="preserve"> to soften the</w:t>
      </w:r>
      <w:r w:rsidR="00132399">
        <w:rPr>
          <w:sz w:val="28"/>
          <w:szCs w:val="28"/>
        </w:rPr>
        <w:t>se.</w:t>
      </w:r>
      <w:r w:rsidR="00527775">
        <w:rPr>
          <w:sz w:val="28"/>
          <w:szCs w:val="28"/>
        </w:rPr>
        <w:t xml:space="preserve"> </w:t>
      </w:r>
    </w:p>
    <w:p w14:paraId="1AAD039A" w14:textId="10F813D5" w:rsidR="00132399" w:rsidRDefault="00527775" w:rsidP="00062D9A">
      <w:pPr>
        <w:spacing w:line="360" w:lineRule="auto"/>
        <w:rPr>
          <w:sz w:val="28"/>
          <w:szCs w:val="28"/>
        </w:rPr>
      </w:pPr>
      <w:r>
        <w:rPr>
          <w:sz w:val="28"/>
          <w:szCs w:val="28"/>
        </w:rPr>
        <w:t xml:space="preserve">The description by the </w:t>
      </w:r>
      <w:r w:rsidR="00761F2A">
        <w:rPr>
          <w:sz w:val="28"/>
          <w:szCs w:val="28"/>
        </w:rPr>
        <w:t>architects</w:t>
      </w:r>
      <w:r>
        <w:rPr>
          <w:sz w:val="28"/>
          <w:szCs w:val="28"/>
        </w:rPr>
        <w:t xml:space="preserve"> explaining their interpretation of the need to harmonise the old and the new found in the </w:t>
      </w:r>
      <w:r w:rsidR="005B5E4D">
        <w:rPr>
          <w:sz w:val="28"/>
          <w:szCs w:val="28"/>
        </w:rPr>
        <w:t>partial</w:t>
      </w:r>
      <w:r w:rsidR="003C1328">
        <w:rPr>
          <w:sz w:val="28"/>
          <w:szCs w:val="28"/>
        </w:rPr>
        <w:t xml:space="preserve"> discharge of  section 4 and 5 of the </w:t>
      </w:r>
      <w:r w:rsidR="00761F2A">
        <w:rPr>
          <w:sz w:val="28"/>
          <w:szCs w:val="28"/>
        </w:rPr>
        <w:t>conditions</w:t>
      </w:r>
      <w:r w:rsidR="003C1328">
        <w:rPr>
          <w:sz w:val="28"/>
          <w:szCs w:val="28"/>
        </w:rPr>
        <w:t xml:space="preserve"> jumps out at you as so poetic it does actually read as a </w:t>
      </w:r>
      <w:r w:rsidR="00761F2A">
        <w:rPr>
          <w:sz w:val="28"/>
          <w:szCs w:val="28"/>
        </w:rPr>
        <w:t>Japanese</w:t>
      </w:r>
      <w:r w:rsidR="003C1328">
        <w:rPr>
          <w:sz w:val="28"/>
          <w:szCs w:val="28"/>
        </w:rPr>
        <w:t xml:space="preserve"> style </w:t>
      </w:r>
      <w:r w:rsidR="00761F2A">
        <w:rPr>
          <w:sz w:val="28"/>
          <w:szCs w:val="28"/>
        </w:rPr>
        <w:t>Haiku poem,</w:t>
      </w:r>
      <w:r w:rsidR="006C5D9C">
        <w:rPr>
          <w:sz w:val="28"/>
          <w:szCs w:val="28"/>
        </w:rPr>
        <w:t xml:space="preserve"> if you lay it out in the t</w:t>
      </w:r>
      <w:r w:rsidR="005B3FEE">
        <w:rPr>
          <w:sz w:val="28"/>
          <w:szCs w:val="28"/>
        </w:rPr>
        <w:t>hre</w:t>
      </w:r>
      <w:r w:rsidR="006C5D9C">
        <w:rPr>
          <w:sz w:val="28"/>
          <w:szCs w:val="28"/>
        </w:rPr>
        <w:t>e lines,</w:t>
      </w:r>
      <w:r w:rsidR="00761F2A">
        <w:rPr>
          <w:sz w:val="28"/>
          <w:szCs w:val="28"/>
        </w:rPr>
        <w:t xml:space="preserve"> whether this is deliberate or the natural style of the </w:t>
      </w:r>
      <w:r w:rsidR="005B5E4D">
        <w:rPr>
          <w:sz w:val="28"/>
          <w:szCs w:val="28"/>
        </w:rPr>
        <w:t>architects</w:t>
      </w:r>
      <w:r w:rsidR="00761F2A">
        <w:rPr>
          <w:sz w:val="28"/>
          <w:szCs w:val="28"/>
        </w:rPr>
        <w:t xml:space="preserve"> doesn’t seem to matter but it illustrates the harmonious nature of the architects philosophy to the project</w:t>
      </w:r>
      <w:r w:rsidR="00A03A2A">
        <w:rPr>
          <w:sz w:val="28"/>
          <w:szCs w:val="28"/>
        </w:rPr>
        <w:t>(</w:t>
      </w:r>
      <w:r w:rsidR="007476FF">
        <w:rPr>
          <w:sz w:val="28"/>
          <w:szCs w:val="28"/>
        </w:rPr>
        <w:t>Witherford et al</w:t>
      </w:r>
      <w:r w:rsidR="0098718A">
        <w:rPr>
          <w:sz w:val="28"/>
          <w:szCs w:val="28"/>
        </w:rPr>
        <w:t>,</w:t>
      </w:r>
      <w:r w:rsidR="007476FF">
        <w:rPr>
          <w:sz w:val="28"/>
          <w:szCs w:val="28"/>
        </w:rPr>
        <w:t xml:space="preserve"> 201</w:t>
      </w:r>
      <w:r w:rsidR="00260EE5">
        <w:rPr>
          <w:sz w:val="28"/>
          <w:szCs w:val="28"/>
        </w:rPr>
        <w:t>3</w:t>
      </w:r>
      <w:r w:rsidR="007476FF">
        <w:rPr>
          <w:sz w:val="28"/>
          <w:szCs w:val="28"/>
        </w:rPr>
        <w:t>)</w:t>
      </w:r>
      <w:r w:rsidR="00761F2A">
        <w:rPr>
          <w:sz w:val="28"/>
          <w:szCs w:val="28"/>
        </w:rPr>
        <w:t xml:space="preserve"> :</w:t>
      </w:r>
    </w:p>
    <w:p w14:paraId="7C76909F" w14:textId="487B0BB3" w:rsidR="00260EE5" w:rsidRDefault="00DE0D9C" w:rsidP="00062D9A">
      <w:pPr>
        <w:spacing w:line="360" w:lineRule="auto"/>
        <w:rPr>
          <w:sz w:val="28"/>
          <w:szCs w:val="28"/>
        </w:rPr>
      </w:pPr>
      <w:r>
        <w:rPr>
          <w:noProof/>
          <w:sz w:val="28"/>
          <w:szCs w:val="28"/>
        </w:rPr>
        <mc:AlternateContent>
          <mc:Choice Requires="wps">
            <w:drawing>
              <wp:anchor distT="0" distB="0" distL="114300" distR="114300" simplePos="0" relativeHeight="251655168" behindDoc="0" locked="0" layoutInCell="1" allowOverlap="1" wp14:anchorId="337CB323" wp14:editId="2D8FEA92">
                <wp:simplePos x="0" y="0"/>
                <wp:positionH relativeFrom="column">
                  <wp:posOffset>300038</wp:posOffset>
                </wp:positionH>
                <wp:positionV relativeFrom="paragraph">
                  <wp:posOffset>29210</wp:posOffset>
                </wp:positionV>
                <wp:extent cx="5572125" cy="1604963"/>
                <wp:effectExtent l="0" t="0" r="28575" b="14605"/>
                <wp:wrapNone/>
                <wp:docPr id="52" name="Scroll: Horizontal 52"/>
                <wp:cNvGraphicFramePr/>
                <a:graphic xmlns:a="http://schemas.openxmlformats.org/drawingml/2006/main">
                  <a:graphicData uri="http://schemas.microsoft.com/office/word/2010/wordprocessingShape">
                    <wps:wsp>
                      <wps:cNvSpPr/>
                      <wps:spPr>
                        <a:xfrm>
                          <a:off x="0" y="0"/>
                          <a:ext cx="5572125" cy="1604963"/>
                        </a:xfrm>
                        <a:prstGeom prst="horizontalScroll">
                          <a:avLst/>
                        </a:prstGeom>
                        <a:solidFill>
                          <a:schemeClr val="bg1">
                            <a:lumMod val="9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720651" w14:textId="77777777" w:rsidR="00C06A1F" w:rsidRDefault="00426A2D" w:rsidP="00426A2D">
                            <w:pPr>
                              <w:rPr>
                                <w:color w:val="000000" w:themeColor="text1"/>
                              </w:rPr>
                            </w:pPr>
                            <w:r w:rsidRPr="00426A2D">
                              <w:rPr>
                                <w:color w:val="000000" w:themeColor="text1"/>
                              </w:rPr>
                              <w:t>‘</w:t>
                            </w:r>
                            <w:r w:rsidR="005B5E4D" w:rsidRPr="00426A2D">
                              <w:rPr>
                                <w:color w:val="000000" w:themeColor="text1"/>
                              </w:rPr>
                              <w:t>Rhythm</w:t>
                            </w:r>
                            <w:r w:rsidRPr="00426A2D">
                              <w:rPr>
                                <w:color w:val="000000" w:themeColor="text1"/>
                              </w:rPr>
                              <w:t xml:space="preserve"> of the bricks’, </w:t>
                            </w:r>
                          </w:p>
                          <w:p w14:paraId="4AEA4A41" w14:textId="77777777" w:rsidR="0005206D" w:rsidRDefault="00C06A1F" w:rsidP="00426A2D">
                            <w:pPr>
                              <w:rPr>
                                <w:color w:val="000000" w:themeColor="text1"/>
                              </w:rPr>
                            </w:pPr>
                            <w:r w:rsidRPr="00426A2D">
                              <w:rPr>
                                <w:color w:val="000000" w:themeColor="text1"/>
                              </w:rPr>
                              <w:t>M</w:t>
                            </w:r>
                            <w:r w:rsidR="00426A2D" w:rsidRPr="00426A2D">
                              <w:rPr>
                                <w:color w:val="000000" w:themeColor="text1"/>
                              </w:rPr>
                              <w:t>eeting</w:t>
                            </w:r>
                            <w:r>
                              <w:rPr>
                                <w:color w:val="000000" w:themeColor="text1"/>
                              </w:rPr>
                              <w:t xml:space="preserve"> </w:t>
                            </w:r>
                            <w:r w:rsidR="00426A2D" w:rsidRPr="00426A2D">
                              <w:rPr>
                                <w:color w:val="000000" w:themeColor="text1"/>
                              </w:rPr>
                              <w:t xml:space="preserve">the broken stonework </w:t>
                            </w:r>
                          </w:p>
                          <w:p w14:paraId="6F7C7B4A" w14:textId="709716E2" w:rsidR="00426A2D" w:rsidRPr="00426A2D" w:rsidRDefault="00426A2D" w:rsidP="00426A2D">
                            <w:pPr>
                              <w:rPr>
                                <w:color w:val="000000" w:themeColor="text1"/>
                              </w:rPr>
                            </w:pPr>
                            <w:r w:rsidRPr="00426A2D">
                              <w:rPr>
                                <w:color w:val="000000" w:themeColor="text1"/>
                              </w:rPr>
                              <w:t xml:space="preserve">edge gently.  </w:t>
                            </w:r>
                            <w:r w:rsidR="005B5E4D" w:rsidRPr="005B5E4D">
                              <w:rPr>
                                <w:color w:val="000000" w:themeColor="text1"/>
                              </w:rPr>
                              <w:t>(Witherford et al</w:t>
                            </w:r>
                            <w:r w:rsidR="0098718A">
                              <w:rPr>
                                <w:color w:val="000000" w:themeColor="text1"/>
                              </w:rPr>
                              <w:t>,</w:t>
                            </w:r>
                            <w:r w:rsidR="005B5E4D" w:rsidRPr="005B5E4D">
                              <w:rPr>
                                <w:color w:val="000000" w:themeColor="text1"/>
                              </w:rPr>
                              <w:t xml:space="preserve"> 2013</w:t>
                            </w:r>
                            <w:r w:rsidR="005B5E4D">
                              <w:rPr>
                                <w:color w:val="000000" w:themeColor="text1"/>
                              </w:rPr>
                              <w:t>, p18</w:t>
                            </w:r>
                            <w:r w:rsidR="005B5E4D" w:rsidRPr="005B5E4D">
                              <w:rPr>
                                <w:color w:val="000000" w:themeColor="text1"/>
                              </w:rPr>
                              <w:t>)</w:t>
                            </w:r>
                          </w:p>
                          <w:p w14:paraId="1724BCDB" w14:textId="42ECA54B" w:rsidR="00DE0D9C" w:rsidRPr="00426A2D" w:rsidRDefault="00DE0D9C" w:rsidP="00DE0D9C">
                            <w:pPr>
                              <w:rPr>
                                <w:color w:val="000000" w:themeColor="tex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7CB323" id="Scroll: Horizontal 52" o:spid="_x0000_s1032" type="#_x0000_t98" style="position:absolute;margin-left:23.65pt;margin-top:2.3pt;width:438.75pt;height:126.4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" fillcolor="#f2f2f2 [3052]" strokecolor="#1f3763 [1604]" strokeweight="1pt">
                <v:stroke joinstyle="miter"/>
                <v:textbox>
                  <w:txbxContent>
                    <w:p w14:paraId="59720651" w14:textId="77777777" w:rsidR="00C06A1F" w:rsidRDefault="00426A2D" w:rsidP="00426A2D">
                      <w:pPr>
                        <w:rPr>
                          <w:color w:val="000000" w:themeColor="text1"/>
                        </w:rPr>
                      </w:pPr>
                      <w:r w:rsidRPr="00426A2D">
                        <w:rPr>
                          <w:color w:val="000000" w:themeColor="text1"/>
                        </w:rPr>
                        <w:t>‘</w:t>
                      </w:r>
                      <w:r w:rsidR="005B5E4D" w:rsidRPr="00426A2D">
                        <w:rPr>
                          <w:color w:val="000000" w:themeColor="text1"/>
                        </w:rPr>
                        <w:t>Rhythm</w:t>
                      </w:r>
                      <w:r w:rsidRPr="00426A2D">
                        <w:rPr>
                          <w:color w:val="000000" w:themeColor="text1"/>
                        </w:rPr>
                        <w:t xml:space="preserve"> of the bricks’, </w:t>
                      </w:r>
                    </w:p>
                    <w:p w14:paraId="4AEA4A41" w14:textId="77777777" w:rsidR="0005206D" w:rsidRDefault="00C06A1F" w:rsidP="00426A2D">
                      <w:pPr>
                        <w:rPr>
                          <w:color w:val="000000" w:themeColor="text1"/>
                        </w:rPr>
                      </w:pPr>
                      <w:r w:rsidRPr="00426A2D">
                        <w:rPr>
                          <w:color w:val="000000" w:themeColor="text1"/>
                        </w:rPr>
                        <w:t>M</w:t>
                      </w:r>
                      <w:r w:rsidR="00426A2D" w:rsidRPr="00426A2D">
                        <w:rPr>
                          <w:color w:val="000000" w:themeColor="text1"/>
                        </w:rPr>
                        <w:t>eeting</w:t>
                      </w:r>
                      <w:r>
                        <w:rPr>
                          <w:color w:val="000000" w:themeColor="text1"/>
                        </w:rPr>
                        <w:t xml:space="preserve"> </w:t>
                      </w:r>
                      <w:r w:rsidR="00426A2D" w:rsidRPr="00426A2D">
                        <w:rPr>
                          <w:color w:val="000000" w:themeColor="text1"/>
                        </w:rPr>
                        <w:t xml:space="preserve">the broken stonework </w:t>
                      </w:r>
                    </w:p>
                    <w:p w14:paraId="6F7C7B4A" w14:textId="709716E2" w:rsidR="00426A2D" w:rsidRPr="00426A2D" w:rsidRDefault="00426A2D" w:rsidP="00426A2D">
                      <w:pPr>
                        <w:rPr>
                          <w:color w:val="000000" w:themeColor="text1"/>
                        </w:rPr>
                      </w:pPr>
                      <w:r w:rsidRPr="00426A2D">
                        <w:rPr>
                          <w:color w:val="000000" w:themeColor="text1"/>
                        </w:rPr>
                        <w:t xml:space="preserve">edge gently.  </w:t>
                      </w:r>
                      <w:r w:rsidR="005B5E4D" w:rsidRPr="005B5E4D">
                        <w:rPr>
                          <w:color w:val="000000" w:themeColor="text1"/>
                        </w:rPr>
                        <w:t>(Witherford et al</w:t>
                      </w:r>
                      <w:r w:rsidR="0098718A">
                        <w:rPr>
                          <w:color w:val="000000" w:themeColor="text1"/>
                        </w:rPr>
                        <w:t>,</w:t>
                      </w:r>
                      <w:r w:rsidR="005B5E4D" w:rsidRPr="005B5E4D">
                        <w:rPr>
                          <w:color w:val="000000" w:themeColor="text1"/>
                        </w:rPr>
                        <w:t xml:space="preserve"> 2013</w:t>
                      </w:r>
                      <w:r w:rsidR="005B5E4D">
                        <w:rPr>
                          <w:color w:val="000000" w:themeColor="text1"/>
                        </w:rPr>
                        <w:t>, p18</w:t>
                      </w:r>
                      <w:r w:rsidR="005B5E4D" w:rsidRPr="005B5E4D">
                        <w:rPr>
                          <w:color w:val="000000" w:themeColor="text1"/>
                        </w:rPr>
                        <w:t>)</w:t>
                      </w:r>
                    </w:p>
                    <w:p w14:paraId="1724BCDB" w14:textId="42ECA54B" w:rsidR="00DE0D9C" w:rsidRPr="00426A2D" w:rsidRDefault="00DE0D9C" w:rsidP="00DE0D9C">
                      <w:pPr>
                        <w:rPr>
                          <w:color w:val="000000" w:themeColor="text1"/>
                          <w:lang w:val="en-US"/>
                        </w:rPr>
                      </w:pPr>
                    </w:p>
                  </w:txbxContent>
                </v:textbox>
              </v:shape>
            </w:pict>
          </mc:Fallback>
        </mc:AlternateContent>
      </w:r>
    </w:p>
    <w:p w14:paraId="69BF850C" w14:textId="77777777" w:rsidR="00426A2D" w:rsidRDefault="00426A2D" w:rsidP="00062D9A">
      <w:pPr>
        <w:spacing w:line="360" w:lineRule="auto"/>
        <w:rPr>
          <w:sz w:val="28"/>
          <w:szCs w:val="28"/>
        </w:rPr>
      </w:pPr>
    </w:p>
    <w:p w14:paraId="4586BB16" w14:textId="77777777" w:rsidR="00426A2D" w:rsidRDefault="00426A2D" w:rsidP="00062D9A">
      <w:pPr>
        <w:spacing w:line="360" w:lineRule="auto"/>
        <w:rPr>
          <w:sz w:val="28"/>
          <w:szCs w:val="28"/>
        </w:rPr>
      </w:pPr>
    </w:p>
    <w:p w14:paraId="1032F888" w14:textId="77777777" w:rsidR="00D971F9" w:rsidRDefault="00D971F9" w:rsidP="00062D9A">
      <w:pPr>
        <w:spacing w:line="360" w:lineRule="auto"/>
        <w:rPr>
          <w:sz w:val="28"/>
          <w:szCs w:val="28"/>
        </w:rPr>
      </w:pPr>
    </w:p>
    <w:p w14:paraId="7479A3F4" w14:textId="77777777" w:rsidR="00EE5874" w:rsidRDefault="00EE5874" w:rsidP="00062D9A">
      <w:pPr>
        <w:spacing w:line="360" w:lineRule="auto"/>
        <w:rPr>
          <w:sz w:val="28"/>
          <w:szCs w:val="28"/>
        </w:rPr>
      </w:pPr>
    </w:p>
    <w:p w14:paraId="1E2FFC97" w14:textId="5F546FFA" w:rsidR="00FD1B4A" w:rsidRDefault="00622240" w:rsidP="00FD1B4A">
      <w:pPr>
        <w:spacing w:line="360" w:lineRule="auto"/>
        <w:rPr>
          <w:sz w:val="28"/>
          <w:szCs w:val="28"/>
          <w:lang w:val="en-US"/>
        </w:rPr>
      </w:pPr>
      <w:r>
        <w:rPr>
          <w:noProof/>
          <w:sz w:val="28"/>
          <w:szCs w:val="28"/>
        </w:rPr>
        <mc:AlternateContent>
          <mc:Choice Requires="wps">
            <w:drawing>
              <wp:anchor distT="0" distB="0" distL="114300" distR="114300" simplePos="0" relativeHeight="251665408" behindDoc="0" locked="0" layoutInCell="1" allowOverlap="1" wp14:anchorId="0BFC43AA" wp14:editId="5B0D610A">
                <wp:simplePos x="0" y="0"/>
                <wp:positionH relativeFrom="column">
                  <wp:posOffset>466725</wp:posOffset>
                </wp:positionH>
                <wp:positionV relativeFrom="paragraph">
                  <wp:posOffset>876935</wp:posOffset>
                </wp:positionV>
                <wp:extent cx="5371783" cy="1485583"/>
                <wp:effectExtent l="0" t="0" r="19685" b="19685"/>
                <wp:wrapNone/>
                <wp:docPr id="21" name="Scroll: Horizontal 21"/>
                <wp:cNvGraphicFramePr/>
                <a:graphic xmlns:a="http://schemas.openxmlformats.org/drawingml/2006/main">
                  <a:graphicData uri="http://schemas.microsoft.com/office/word/2010/wordprocessingShape">
                    <wps:wsp>
                      <wps:cNvSpPr/>
                      <wps:spPr>
                        <a:xfrm>
                          <a:off x="0" y="0"/>
                          <a:ext cx="5371783" cy="1485583"/>
                        </a:xfrm>
                        <a:prstGeom prst="horizontalScroll">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3EF05C" w14:textId="022DF03C" w:rsidR="00283B57" w:rsidRPr="00283B57" w:rsidRDefault="00283B57" w:rsidP="00283B57">
                            <w:pPr>
                              <w:jc w:val="center"/>
                              <w:rPr>
                                <w:color w:val="000000" w:themeColor="text1"/>
                                <w:lang w:val="en-US"/>
                              </w:rPr>
                            </w:pPr>
                            <w:r w:rsidRPr="00283B57">
                              <w:rPr>
                                <w:color w:val="000000" w:themeColor="text1"/>
                                <w:lang w:val="en-US"/>
                              </w:rPr>
                              <w:t>Preserving the emotional charge of the rich, interrupted life of this house was our goal. While ruins can variously evoke the passing of hegemony, the restoring power of nature, the separation of the modern age from the reassurance of traditions, our individual mortality, they speak simply and directly through the house and its mundane routines.’</w:t>
                            </w:r>
                            <w:r w:rsidR="00622240" w:rsidRPr="00622240">
                              <w:rPr>
                                <w:color w:val="000000" w:themeColor="text1"/>
                                <w:lang w:val="en-US"/>
                              </w:rPr>
                              <w:t xml:space="preserve"> </w:t>
                            </w:r>
                            <w:r w:rsidR="00622240" w:rsidRPr="00283B57">
                              <w:rPr>
                                <w:color w:val="000000" w:themeColor="text1"/>
                                <w:lang w:val="en-US"/>
                              </w:rPr>
                              <w:t>(Witherford Watson Mann 2016)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FC43AA" id="Scroll: Horizontal 21" o:spid="_x0000_s1033" type="#_x0000_t98" style="position:absolute;margin-left:36.75pt;margin-top:69.05pt;width:423pt;height:11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" fillcolor="#d8d8d8 [2732]" strokecolor="#1f3763 [1604]" strokeweight="1pt">
                <v:stroke joinstyle="miter"/>
                <v:textbox>
                  <w:txbxContent>
                    <w:p w14:paraId="553EF05C" w14:textId="022DF03C" w:rsidR="00283B57" w:rsidRPr="00283B57" w:rsidRDefault="00283B57" w:rsidP="00283B57">
                      <w:pPr>
                        <w:jc w:val="center"/>
                        <w:rPr>
                          <w:color w:val="000000" w:themeColor="text1"/>
                          <w:lang w:val="en-US"/>
                        </w:rPr>
                      </w:pPr>
                      <w:r w:rsidRPr="00283B57">
                        <w:rPr>
                          <w:color w:val="000000" w:themeColor="text1"/>
                          <w:lang w:val="en-US"/>
                        </w:rPr>
                        <w:t>Preserving the emotional charge of the rich, interrupted life of this house was our goal. While ruins can variously evoke the passing of hegemony, the restoring power of nature, the separation of the modern age from the reassurance of traditions, our individual mortality, they speak simply and directly through the house and its mundane routines.’</w:t>
                      </w:r>
                      <w:r w:rsidR="00622240" w:rsidRPr="00622240">
                        <w:rPr>
                          <w:color w:val="000000" w:themeColor="text1"/>
                          <w:lang w:val="en-US"/>
                        </w:rPr>
                        <w:t xml:space="preserve"> </w:t>
                      </w:r>
                      <w:r w:rsidR="00622240" w:rsidRPr="00283B57">
                        <w:rPr>
                          <w:color w:val="000000" w:themeColor="text1"/>
                          <w:lang w:val="en-US"/>
                        </w:rPr>
                        <w:t>(Witherford Watson Mann 2016)</w:t>
                      </w:r>
                    </w:p>
                  </w:txbxContent>
                </v:textbox>
              </v:shape>
            </w:pict>
          </mc:Fallback>
        </mc:AlternateContent>
      </w:r>
      <w:r w:rsidR="00461711">
        <w:rPr>
          <w:sz w:val="28"/>
          <w:szCs w:val="28"/>
          <w:lang w:val="en-US"/>
        </w:rPr>
        <w:t xml:space="preserve">They understood the cultural and historic significance of the </w:t>
      </w:r>
      <w:r w:rsidR="00234DE2">
        <w:rPr>
          <w:sz w:val="28"/>
          <w:szCs w:val="28"/>
          <w:lang w:val="en-US"/>
        </w:rPr>
        <w:t>building.</w:t>
      </w:r>
      <w:r w:rsidR="00234DE2" w:rsidRPr="00A6443D">
        <w:rPr>
          <w:sz w:val="28"/>
          <w:szCs w:val="28"/>
        </w:rPr>
        <w:t xml:space="preserve"> </w:t>
      </w:r>
      <w:r w:rsidR="00234DE2">
        <w:rPr>
          <w:sz w:val="28"/>
          <w:szCs w:val="28"/>
        </w:rPr>
        <w:t xml:space="preserve">And of the many visitors who </w:t>
      </w:r>
      <w:r w:rsidR="00283B57">
        <w:rPr>
          <w:sz w:val="28"/>
          <w:szCs w:val="28"/>
        </w:rPr>
        <w:t xml:space="preserve">marked </w:t>
      </w:r>
      <w:r w:rsidR="00283B57" w:rsidRPr="00A6443D">
        <w:rPr>
          <w:sz w:val="28"/>
          <w:szCs w:val="28"/>
        </w:rPr>
        <w:t>occasions</w:t>
      </w:r>
      <w:r w:rsidR="00234DE2" w:rsidRPr="00A6443D">
        <w:rPr>
          <w:sz w:val="28"/>
          <w:szCs w:val="28"/>
        </w:rPr>
        <w:t>,</w:t>
      </w:r>
      <w:r w:rsidR="00234DE2">
        <w:rPr>
          <w:sz w:val="28"/>
          <w:szCs w:val="28"/>
        </w:rPr>
        <w:t xml:space="preserve"> societies</w:t>
      </w:r>
      <w:r w:rsidR="00234DE2" w:rsidRPr="00A6443D">
        <w:rPr>
          <w:sz w:val="28"/>
          <w:szCs w:val="28"/>
        </w:rPr>
        <w:t xml:space="preserve">, involving extended families </w:t>
      </w:r>
      <w:r w:rsidR="00283B57">
        <w:rPr>
          <w:sz w:val="28"/>
          <w:szCs w:val="28"/>
        </w:rPr>
        <w:t>and</w:t>
      </w:r>
      <w:r w:rsidR="00234DE2" w:rsidRPr="00A6443D">
        <w:rPr>
          <w:sz w:val="28"/>
          <w:szCs w:val="28"/>
        </w:rPr>
        <w:t xml:space="preserve"> friends</w:t>
      </w:r>
      <w:bookmarkStart w:id="6" w:name="_Hlk130931756"/>
      <w:r>
        <w:rPr>
          <w:sz w:val="28"/>
          <w:szCs w:val="28"/>
          <w:lang w:val="en-US"/>
        </w:rPr>
        <w:t>:</w:t>
      </w:r>
    </w:p>
    <w:bookmarkEnd w:id="6"/>
    <w:p w14:paraId="321C412F" w14:textId="4DB6EFB6" w:rsidR="00EE5874" w:rsidRDefault="00EE5874" w:rsidP="00062D9A">
      <w:pPr>
        <w:spacing w:line="360" w:lineRule="auto"/>
        <w:rPr>
          <w:sz w:val="28"/>
          <w:szCs w:val="28"/>
        </w:rPr>
      </w:pPr>
    </w:p>
    <w:p w14:paraId="3ECD9149" w14:textId="5E23D608" w:rsidR="00207CD4" w:rsidRPr="00D971F9" w:rsidRDefault="00ED34A7" w:rsidP="00062D9A">
      <w:pPr>
        <w:spacing w:line="360" w:lineRule="auto"/>
        <w:rPr>
          <w:sz w:val="28"/>
          <w:szCs w:val="28"/>
        </w:rPr>
      </w:pPr>
      <w:r>
        <w:rPr>
          <w:sz w:val="28"/>
          <w:szCs w:val="28"/>
        </w:rPr>
        <w:lastRenderedPageBreak/>
        <w:t xml:space="preserve">What can be seen in the </w:t>
      </w:r>
      <w:r w:rsidR="008E276B" w:rsidRPr="008E276B">
        <w:rPr>
          <w:sz w:val="28"/>
          <w:szCs w:val="28"/>
        </w:rPr>
        <w:t>window openings in the south</w:t>
      </w:r>
      <w:r w:rsidR="006F7B3B">
        <w:rPr>
          <w:sz w:val="28"/>
          <w:szCs w:val="28"/>
        </w:rPr>
        <w:t xml:space="preserve"> are the,’</w:t>
      </w:r>
      <w:r w:rsidR="008E276B" w:rsidRPr="008E276B">
        <w:rPr>
          <w:sz w:val="28"/>
          <w:szCs w:val="28"/>
        </w:rPr>
        <w:t xml:space="preserve"> </w:t>
      </w:r>
      <w:r w:rsidR="00207CD4" w:rsidRPr="00207CD4">
        <w:rPr>
          <w:sz w:val="28"/>
          <w:szCs w:val="28"/>
        </w:rPr>
        <w:t>two storey high cuts in which the brickwork approximates and regularises the gashes formed by the castle’s decay</w:t>
      </w:r>
      <w:r w:rsidR="00FC571A">
        <w:rPr>
          <w:sz w:val="28"/>
          <w:szCs w:val="28"/>
        </w:rPr>
        <w:t>.’</w:t>
      </w:r>
      <w:r w:rsidR="006F7B3B">
        <w:rPr>
          <w:sz w:val="28"/>
          <w:szCs w:val="28"/>
        </w:rPr>
        <w:t xml:space="preserve"> </w:t>
      </w:r>
      <w:r w:rsidR="00D971F9" w:rsidRPr="00D971F9">
        <w:rPr>
          <w:sz w:val="28"/>
          <w:szCs w:val="28"/>
        </w:rPr>
        <w:t>(Witherford</w:t>
      </w:r>
      <w:r w:rsidR="006F7B3B">
        <w:rPr>
          <w:sz w:val="28"/>
          <w:szCs w:val="28"/>
        </w:rPr>
        <w:t xml:space="preserve"> et al 2013, p17)</w:t>
      </w:r>
      <w:r w:rsidR="006A084F">
        <w:rPr>
          <w:sz w:val="28"/>
          <w:szCs w:val="28"/>
        </w:rPr>
        <w:t>.</w:t>
      </w:r>
    </w:p>
    <w:p w14:paraId="28BFA11B" w14:textId="77777777" w:rsidR="00BA798F" w:rsidRDefault="00184956" w:rsidP="00BA798F">
      <w:pPr>
        <w:pStyle w:val="NormalWeb"/>
        <w:shd w:val="clear" w:color="auto" w:fill="FFFFFF"/>
        <w:spacing w:after="0"/>
        <w:textAlignment w:val="baseline"/>
        <w:rPr>
          <w:rFonts w:ascii="Helvetica" w:eastAsia="Times New Roman" w:hAnsi="Helvetica"/>
          <w:color w:val="000000"/>
          <w:sz w:val="18"/>
          <w:szCs w:val="18"/>
          <w:lang w:eastAsia="en-GB"/>
        </w:rPr>
      </w:pPr>
      <w:r>
        <w:rPr>
          <w:noProof/>
        </w:rPr>
        <w:drawing>
          <wp:inline distT="0" distB="0" distL="0" distR="0" wp14:anchorId="38163AD6" wp14:editId="69A777AD">
            <wp:extent cx="5350511" cy="2924175"/>
            <wp:effectExtent l="0" t="0" r="2540" b="0"/>
            <wp:docPr id="51" name="Picture 5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website&#10;&#10;Description automatically generated"/>
                    <pic:cNvPicPr/>
                  </pic:nvPicPr>
                  <pic:blipFill rotWithShape="1">
                    <a:blip r:embed="rId36"/>
                    <a:srcRect l="13628" t="15954" r="34842" b="29135"/>
                    <a:stretch/>
                  </pic:blipFill>
                  <pic:spPr bwMode="auto">
                    <a:xfrm>
                      <a:off x="0" y="0"/>
                      <a:ext cx="5381601" cy="2941166"/>
                    </a:xfrm>
                    <a:prstGeom prst="rect">
                      <a:avLst/>
                    </a:prstGeom>
                    <a:ln>
                      <a:noFill/>
                    </a:ln>
                    <a:extLst>
                      <a:ext uri="{53640926-AAD7-44D8-BBD7-CCE9431645EC}">
                        <a14:shadowObscured xmlns:a14="http://schemas.microsoft.com/office/drawing/2010/main"/>
                      </a:ext>
                    </a:extLst>
                  </pic:spPr>
                </pic:pic>
              </a:graphicData>
            </a:graphic>
          </wp:inline>
        </w:drawing>
      </w:r>
      <w:r w:rsidR="005C37B1" w:rsidRPr="005C37B1">
        <w:rPr>
          <w:rFonts w:ascii="Helvetica" w:eastAsia="Times New Roman" w:hAnsi="Helvetica"/>
          <w:color w:val="000000"/>
          <w:sz w:val="18"/>
          <w:szCs w:val="18"/>
          <w:lang w:eastAsia="en-GB"/>
        </w:rPr>
        <w:t xml:space="preserve"> </w:t>
      </w:r>
    </w:p>
    <w:p w14:paraId="440F1745" w14:textId="6CE85988" w:rsidR="00184956" w:rsidRDefault="005C37B1" w:rsidP="00BA798F">
      <w:pPr>
        <w:pStyle w:val="NormalWeb"/>
        <w:shd w:val="clear" w:color="auto" w:fill="FFFFFF"/>
        <w:spacing w:after="0"/>
        <w:textAlignment w:val="baseline"/>
        <w:rPr>
          <w:rFonts w:asciiTheme="minorHAnsi" w:hAnsiTheme="minorHAnsi" w:cstheme="minorHAnsi"/>
          <w:sz w:val="22"/>
          <w:szCs w:val="22"/>
          <w:lang w:val="en-US"/>
        </w:rPr>
      </w:pPr>
      <w:bookmarkStart w:id="7" w:name="_Hlk130921576"/>
      <w:r w:rsidRPr="005C37B1">
        <w:rPr>
          <w:rFonts w:ascii="Helvetica" w:eastAsia="Times New Roman" w:hAnsi="Helvetica"/>
          <w:color w:val="000000"/>
          <w:sz w:val="18"/>
          <w:szCs w:val="18"/>
          <w:lang w:eastAsia="en-GB"/>
        </w:rPr>
        <w:t xml:space="preserve">Astley </w:t>
      </w:r>
      <w:r w:rsidRPr="00BA798F">
        <w:rPr>
          <w:rFonts w:asciiTheme="minorHAnsi" w:eastAsia="Times New Roman" w:hAnsiTheme="minorHAnsi" w:cstheme="minorHAnsi"/>
          <w:color w:val="000000"/>
          <w:sz w:val="22"/>
          <w:szCs w:val="22"/>
          <w:lang w:eastAsia="en-GB"/>
        </w:rPr>
        <w:t xml:space="preserve">Castle </w:t>
      </w:r>
      <w:r w:rsidR="000D0518" w:rsidRPr="00BA798F">
        <w:rPr>
          <w:rFonts w:asciiTheme="minorHAnsi" w:eastAsia="Times New Roman" w:hAnsiTheme="minorHAnsi" w:cstheme="minorHAnsi"/>
          <w:color w:val="000000"/>
          <w:sz w:val="22"/>
          <w:szCs w:val="22"/>
          <w:lang w:eastAsia="en-GB"/>
        </w:rPr>
        <w:t>exterior (</w:t>
      </w:r>
      <w:r w:rsidRPr="005C37B1">
        <w:rPr>
          <w:rFonts w:asciiTheme="minorHAnsi" w:eastAsia="Times New Roman" w:hAnsiTheme="minorHAnsi" w:cstheme="minorHAnsi"/>
          <w:color w:val="000000"/>
          <w:sz w:val="22"/>
          <w:szCs w:val="22"/>
          <w:bdr w:val="none" w:sz="0" w:space="0" w:color="auto" w:frame="1"/>
          <w:lang w:eastAsia="en-GB"/>
        </w:rPr>
        <w:t xml:space="preserve">Wood </w:t>
      </w:r>
      <w:r w:rsidR="00BA798F" w:rsidRPr="00BA798F">
        <w:rPr>
          <w:rFonts w:asciiTheme="minorHAnsi" w:eastAsia="Times New Roman" w:hAnsiTheme="minorHAnsi" w:cstheme="minorHAnsi"/>
          <w:color w:val="000000"/>
          <w:sz w:val="22"/>
          <w:szCs w:val="22"/>
          <w:bdr w:val="none" w:sz="0" w:space="0" w:color="auto" w:frame="1"/>
          <w:lang w:eastAsia="en-GB"/>
        </w:rPr>
        <w:t>in</w:t>
      </w:r>
      <w:r w:rsidR="002F2196" w:rsidRPr="00BA798F">
        <w:rPr>
          <w:rFonts w:asciiTheme="minorHAnsi" w:hAnsiTheme="minorHAnsi" w:cstheme="minorHAnsi"/>
          <w:sz w:val="22"/>
          <w:szCs w:val="22"/>
          <w:lang w:val="en-US"/>
        </w:rPr>
        <w:t>Witherford</w:t>
      </w:r>
      <w:r w:rsidR="00BA798F" w:rsidRPr="00BA798F">
        <w:rPr>
          <w:rFonts w:asciiTheme="minorHAnsi" w:hAnsiTheme="minorHAnsi" w:cstheme="minorHAnsi"/>
          <w:sz w:val="22"/>
          <w:szCs w:val="22"/>
          <w:lang w:val="en-US"/>
        </w:rPr>
        <w:t xml:space="preserve"> et al 2013)</w:t>
      </w:r>
    </w:p>
    <w:p w14:paraId="52965930" w14:textId="77777777" w:rsidR="00BA798F" w:rsidRPr="00BA798F" w:rsidRDefault="00BA798F" w:rsidP="00BA798F">
      <w:pPr>
        <w:pStyle w:val="NormalWeb"/>
        <w:shd w:val="clear" w:color="auto" w:fill="FFFFFF"/>
        <w:spacing w:after="0"/>
        <w:textAlignment w:val="baseline"/>
        <w:rPr>
          <w:rFonts w:asciiTheme="minorHAnsi" w:eastAsia="Times New Roman" w:hAnsiTheme="minorHAnsi" w:cstheme="minorHAnsi"/>
          <w:color w:val="000000"/>
          <w:sz w:val="22"/>
          <w:szCs w:val="22"/>
          <w:lang w:eastAsia="en-GB"/>
        </w:rPr>
      </w:pPr>
    </w:p>
    <w:bookmarkEnd w:id="7"/>
    <w:p w14:paraId="286EC478" w14:textId="590DC1B9" w:rsidR="00A25813" w:rsidRDefault="00F956E9" w:rsidP="00062D9A">
      <w:pPr>
        <w:spacing w:line="360" w:lineRule="auto"/>
        <w:rPr>
          <w:sz w:val="28"/>
          <w:szCs w:val="28"/>
        </w:rPr>
      </w:pPr>
      <w:r w:rsidRPr="00F956E9">
        <w:rPr>
          <w:sz w:val="28"/>
          <w:szCs w:val="28"/>
        </w:rPr>
        <w:t xml:space="preserve">The windows </w:t>
      </w:r>
      <w:r w:rsidR="003149BA">
        <w:rPr>
          <w:sz w:val="28"/>
          <w:szCs w:val="28"/>
        </w:rPr>
        <w:t xml:space="preserve">reveal </w:t>
      </w:r>
      <w:r w:rsidR="000E0391">
        <w:rPr>
          <w:sz w:val="28"/>
          <w:szCs w:val="28"/>
        </w:rPr>
        <w:t>part of</w:t>
      </w:r>
      <w:r w:rsidR="003149BA">
        <w:rPr>
          <w:sz w:val="28"/>
          <w:szCs w:val="28"/>
        </w:rPr>
        <w:t xml:space="preserve"> the </w:t>
      </w:r>
      <w:r w:rsidR="00981937">
        <w:rPr>
          <w:sz w:val="28"/>
          <w:szCs w:val="28"/>
        </w:rPr>
        <w:t>task</w:t>
      </w:r>
      <w:r w:rsidRPr="00F956E9">
        <w:rPr>
          <w:sz w:val="28"/>
          <w:szCs w:val="28"/>
        </w:rPr>
        <w:t xml:space="preserve"> </w:t>
      </w:r>
      <w:r w:rsidR="00981937">
        <w:rPr>
          <w:sz w:val="28"/>
          <w:szCs w:val="28"/>
        </w:rPr>
        <w:t xml:space="preserve">for the architects and their question as to whether they </w:t>
      </w:r>
      <w:r w:rsidR="00A25813">
        <w:rPr>
          <w:sz w:val="28"/>
          <w:szCs w:val="28"/>
        </w:rPr>
        <w:t>cannot</w:t>
      </w:r>
      <w:r w:rsidR="00FB4B80">
        <w:rPr>
          <w:sz w:val="28"/>
          <w:szCs w:val="28"/>
        </w:rPr>
        <w:t xml:space="preserve"> visually intrude into the window design but still use materials that enforce the </w:t>
      </w:r>
      <w:r w:rsidR="00A25813">
        <w:rPr>
          <w:sz w:val="28"/>
          <w:szCs w:val="28"/>
        </w:rPr>
        <w:t>strength</w:t>
      </w:r>
      <w:r w:rsidR="00FB4B80">
        <w:rPr>
          <w:sz w:val="28"/>
          <w:szCs w:val="28"/>
        </w:rPr>
        <w:t xml:space="preserve"> of the building. They were considering the visible, in the need to blend the new with the old, </w:t>
      </w:r>
      <w:r w:rsidR="00E96BC0">
        <w:rPr>
          <w:sz w:val="28"/>
          <w:szCs w:val="28"/>
        </w:rPr>
        <w:t>the physical in the need to gain architectural and practical strength and the realm of the abstract</w:t>
      </w:r>
      <w:r w:rsidR="00A25813">
        <w:rPr>
          <w:sz w:val="28"/>
          <w:szCs w:val="28"/>
        </w:rPr>
        <w:t xml:space="preserve">, not to allow scale of the new windows to distract from the overall build. </w:t>
      </w:r>
      <w:r w:rsidR="000E0391" w:rsidRPr="000E0391">
        <w:rPr>
          <w:sz w:val="28"/>
          <w:szCs w:val="28"/>
        </w:rPr>
        <w:t>(Witherford et al</w:t>
      </w:r>
      <w:r w:rsidR="0098718A">
        <w:rPr>
          <w:sz w:val="28"/>
          <w:szCs w:val="28"/>
        </w:rPr>
        <w:t>,</w:t>
      </w:r>
      <w:r w:rsidR="000E0391" w:rsidRPr="000E0391">
        <w:rPr>
          <w:sz w:val="28"/>
          <w:szCs w:val="28"/>
        </w:rPr>
        <w:t xml:space="preserve"> 2013)</w:t>
      </w:r>
      <w:r w:rsidR="0098718A">
        <w:rPr>
          <w:sz w:val="28"/>
          <w:szCs w:val="28"/>
        </w:rPr>
        <w:t>.</w:t>
      </w:r>
    </w:p>
    <w:p w14:paraId="4D092A85" w14:textId="63B80E74" w:rsidR="00B53A76" w:rsidRDefault="008B37DA" w:rsidP="00062D9A">
      <w:pPr>
        <w:spacing w:line="360" w:lineRule="auto"/>
        <w:rPr>
          <w:sz w:val="28"/>
          <w:szCs w:val="28"/>
        </w:rPr>
      </w:pPr>
      <w:r>
        <w:rPr>
          <w:sz w:val="28"/>
          <w:szCs w:val="28"/>
        </w:rPr>
        <w:t>On</w:t>
      </w:r>
      <w:r w:rsidR="00A57BD8" w:rsidRPr="00A57BD8">
        <w:rPr>
          <w:sz w:val="28"/>
          <w:szCs w:val="28"/>
        </w:rPr>
        <w:t xml:space="preserve"> the west-facing wall</w:t>
      </w:r>
      <w:r w:rsidR="00CB02FB">
        <w:rPr>
          <w:sz w:val="28"/>
          <w:szCs w:val="28"/>
        </w:rPr>
        <w:t xml:space="preserve">, also seen in the </w:t>
      </w:r>
      <w:r w:rsidR="00A57BD8" w:rsidRPr="00A57BD8">
        <w:rPr>
          <w:sz w:val="28"/>
          <w:szCs w:val="28"/>
        </w:rPr>
        <w:t>curtain wall the new windows</w:t>
      </w:r>
      <w:r w:rsidR="00CB02FB">
        <w:rPr>
          <w:sz w:val="28"/>
          <w:szCs w:val="28"/>
        </w:rPr>
        <w:t xml:space="preserve"> were set back </w:t>
      </w:r>
      <w:r w:rsidR="00A57BD8" w:rsidRPr="00A57BD8">
        <w:rPr>
          <w:sz w:val="28"/>
          <w:szCs w:val="28"/>
        </w:rPr>
        <w:t xml:space="preserve"> as deep</w:t>
      </w:r>
      <w:r w:rsidR="00CB02FB">
        <w:rPr>
          <w:sz w:val="28"/>
          <w:szCs w:val="28"/>
        </w:rPr>
        <w:t>ly</w:t>
      </w:r>
      <w:r w:rsidR="00A57BD8" w:rsidRPr="00A57BD8">
        <w:rPr>
          <w:sz w:val="28"/>
          <w:szCs w:val="28"/>
        </w:rPr>
        <w:t xml:space="preserve"> as </w:t>
      </w:r>
      <w:r w:rsidR="00CB02FB">
        <w:rPr>
          <w:sz w:val="28"/>
          <w:szCs w:val="28"/>
        </w:rPr>
        <w:t>possible</w:t>
      </w:r>
      <w:r w:rsidR="00A57BD8" w:rsidRPr="00A57BD8">
        <w:rPr>
          <w:sz w:val="28"/>
          <w:szCs w:val="28"/>
        </w:rPr>
        <w:t xml:space="preserve">, </w:t>
      </w:r>
      <w:r w:rsidR="00CB02FB">
        <w:rPr>
          <w:sz w:val="28"/>
          <w:szCs w:val="28"/>
        </w:rPr>
        <w:t xml:space="preserve">to avoid any </w:t>
      </w:r>
      <w:r w:rsidR="00A57BD8" w:rsidRPr="00A57BD8">
        <w:rPr>
          <w:sz w:val="28"/>
          <w:szCs w:val="28"/>
        </w:rPr>
        <w:t xml:space="preserve">abrupt </w:t>
      </w:r>
      <w:r w:rsidR="00CB02FB">
        <w:rPr>
          <w:sz w:val="28"/>
          <w:szCs w:val="28"/>
        </w:rPr>
        <w:t>meeting</w:t>
      </w:r>
      <w:r w:rsidR="00A57BD8" w:rsidRPr="00A57BD8">
        <w:rPr>
          <w:sz w:val="28"/>
          <w:szCs w:val="28"/>
        </w:rPr>
        <w:t xml:space="preserve"> of</w:t>
      </w:r>
      <w:r w:rsidR="00CB02FB">
        <w:rPr>
          <w:sz w:val="28"/>
          <w:szCs w:val="28"/>
        </w:rPr>
        <w:t xml:space="preserve"> the </w:t>
      </w:r>
      <w:r w:rsidR="00A57BD8" w:rsidRPr="00A57BD8">
        <w:rPr>
          <w:sz w:val="28"/>
          <w:szCs w:val="28"/>
        </w:rPr>
        <w:t xml:space="preserve">crumbling masonry </w:t>
      </w:r>
      <w:r w:rsidR="00CB02FB">
        <w:rPr>
          <w:sz w:val="28"/>
          <w:szCs w:val="28"/>
        </w:rPr>
        <w:t xml:space="preserve">being </w:t>
      </w:r>
      <w:r w:rsidR="00A06C7C">
        <w:rPr>
          <w:sz w:val="28"/>
          <w:szCs w:val="28"/>
        </w:rPr>
        <w:t xml:space="preserve">unkindly contrasted by </w:t>
      </w:r>
      <w:r w:rsidR="00B53A76">
        <w:rPr>
          <w:sz w:val="28"/>
          <w:szCs w:val="28"/>
        </w:rPr>
        <w:t>new</w:t>
      </w:r>
      <w:r w:rsidR="00B53A76" w:rsidRPr="00A57BD8">
        <w:rPr>
          <w:sz w:val="28"/>
          <w:szCs w:val="28"/>
        </w:rPr>
        <w:t xml:space="preserve"> crisp</w:t>
      </w:r>
      <w:r w:rsidR="00A57BD8" w:rsidRPr="00A57BD8">
        <w:rPr>
          <w:sz w:val="28"/>
          <w:szCs w:val="28"/>
        </w:rPr>
        <w:t xml:space="preserve"> joinery</w:t>
      </w:r>
      <w:r w:rsidR="00A06C7C">
        <w:rPr>
          <w:sz w:val="28"/>
          <w:szCs w:val="28"/>
        </w:rPr>
        <w:t xml:space="preserve">. </w:t>
      </w:r>
    </w:p>
    <w:p w14:paraId="686CA2E2" w14:textId="77777777" w:rsidR="00B53A76" w:rsidRDefault="00B53A76" w:rsidP="00062D9A">
      <w:pPr>
        <w:spacing w:line="360" w:lineRule="auto"/>
        <w:rPr>
          <w:sz w:val="28"/>
          <w:szCs w:val="28"/>
        </w:rPr>
      </w:pPr>
    </w:p>
    <w:p w14:paraId="7E182417" w14:textId="77777777" w:rsidR="00B53A76" w:rsidRDefault="00B53A76" w:rsidP="00062D9A">
      <w:pPr>
        <w:spacing w:line="360" w:lineRule="auto"/>
        <w:rPr>
          <w:sz w:val="28"/>
          <w:szCs w:val="28"/>
        </w:rPr>
      </w:pPr>
    </w:p>
    <w:p w14:paraId="70175658" w14:textId="11714D6E" w:rsidR="005E0CDD" w:rsidRPr="0033540A" w:rsidRDefault="00A06C7C" w:rsidP="00062D9A">
      <w:pPr>
        <w:spacing w:line="360" w:lineRule="auto"/>
        <w:rPr>
          <w:sz w:val="20"/>
          <w:szCs w:val="20"/>
          <w:lang w:val="en-US"/>
        </w:rPr>
      </w:pPr>
      <w:r>
        <w:rPr>
          <w:sz w:val="28"/>
          <w:szCs w:val="28"/>
        </w:rPr>
        <w:lastRenderedPageBreak/>
        <w:t xml:space="preserve">They felt that it would not only go against planning conditions but also </w:t>
      </w:r>
      <w:r w:rsidR="007645C6">
        <w:rPr>
          <w:sz w:val="28"/>
          <w:szCs w:val="28"/>
        </w:rPr>
        <w:t>movingly they didn’t want to begin, ‘</w:t>
      </w:r>
      <w:r w:rsidR="00A57BD8" w:rsidRPr="00A57BD8">
        <w:rPr>
          <w:sz w:val="28"/>
          <w:szCs w:val="28"/>
        </w:rPr>
        <w:t>suppressing reflections and the inhabitation they betray</w:t>
      </w:r>
      <w:r w:rsidR="007645C6">
        <w:rPr>
          <w:sz w:val="28"/>
          <w:szCs w:val="28"/>
        </w:rPr>
        <w:t>’</w:t>
      </w:r>
      <w:r w:rsidR="00A57BD8" w:rsidRPr="00A57BD8">
        <w:rPr>
          <w:sz w:val="28"/>
          <w:szCs w:val="28"/>
        </w:rPr>
        <w:t xml:space="preserve">. </w:t>
      </w:r>
      <w:r w:rsidR="00B53A76" w:rsidRPr="00B53A76">
        <w:rPr>
          <w:sz w:val="28"/>
          <w:szCs w:val="28"/>
        </w:rPr>
        <w:t>(Witherford et al 2013</w:t>
      </w:r>
      <w:r w:rsidR="00B53A76">
        <w:rPr>
          <w:sz w:val="28"/>
          <w:szCs w:val="28"/>
        </w:rPr>
        <w:t xml:space="preserve">, p </w:t>
      </w:r>
      <w:r w:rsidR="006A084F">
        <w:rPr>
          <w:sz w:val="28"/>
          <w:szCs w:val="28"/>
        </w:rPr>
        <w:t>23)</w:t>
      </w:r>
      <w:r w:rsidR="00FD1B4A">
        <w:rPr>
          <w:sz w:val="28"/>
          <w:szCs w:val="28"/>
        </w:rPr>
        <w:t xml:space="preserve">. </w:t>
      </w:r>
      <w:r w:rsidR="0026158F" w:rsidRPr="008B37DA">
        <w:rPr>
          <w:noProof/>
          <w:sz w:val="28"/>
          <w:szCs w:val="28"/>
        </w:rPr>
        <w:drawing>
          <wp:inline distT="0" distB="0" distL="0" distR="0" wp14:anchorId="56677EA2" wp14:editId="128411A8">
            <wp:extent cx="5102288" cy="6515100"/>
            <wp:effectExtent l="0" t="0" r="31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105644" cy="6519385"/>
                    </a:xfrm>
                    <a:prstGeom prst="rect">
                      <a:avLst/>
                    </a:prstGeom>
                    <a:noFill/>
                  </pic:spPr>
                </pic:pic>
              </a:graphicData>
            </a:graphic>
          </wp:inline>
        </w:drawing>
      </w:r>
    </w:p>
    <w:p w14:paraId="148B7843" w14:textId="2A475F89" w:rsidR="00BA5DBB" w:rsidRDefault="005C6B9A" w:rsidP="00062D9A">
      <w:pPr>
        <w:spacing w:line="360" w:lineRule="auto"/>
        <w:rPr>
          <w:sz w:val="28"/>
          <w:szCs w:val="28"/>
          <w:lang w:val="en-US"/>
        </w:rPr>
      </w:pPr>
      <w:r>
        <w:rPr>
          <w:noProof/>
        </w:rPr>
        <w:lastRenderedPageBreak/>
        <mc:AlternateContent>
          <mc:Choice Requires="wps">
            <w:drawing>
              <wp:anchor distT="0" distB="0" distL="114300" distR="114300" simplePos="0" relativeHeight="251653120" behindDoc="0" locked="0" layoutInCell="1" allowOverlap="1" wp14:anchorId="0F28E177" wp14:editId="71999FAF">
                <wp:simplePos x="0" y="0"/>
                <wp:positionH relativeFrom="margin">
                  <wp:align>left</wp:align>
                </wp:positionH>
                <wp:positionV relativeFrom="paragraph">
                  <wp:posOffset>0</wp:posOffset>
                </wp:positionV>
                <wp:extent cx="6175375" cy="823595"/>
                <wp:effectExtent l="0" t="0" r="15875" b="14605"/>
                <wp:wrapSquare wrapText="bothSides"/>
                <wp:docPr id="48" name="Oval 48"/>
                <wp:cNvGraphicFramePr/>
                <a:graphic xmlns:a="http://schemas.openxmlformats.org/drawingml/2006/main">
                  <a:graphicData uri="http://schemas.microsoft.com/office/word/2010/wordprocessingShape">
                    <wps:wsp>
                      <wps:cNvSpPr/>
                      <wps:spPr>
                        <a:xfrm>
                          <a:off x="0" y="0"/>
                          <a:ext cx="6175375" cy="823913"/>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F76660" w14:textId="02D15D91" w:rsidR="00A521ED" w:rsidRPr="00A521ED" w:rsidRDefault="00A521ED" w:rsidP="00A521ED">
                            <w:pPr>
                              <w:rPr>
                                <w:color w:val="000000" w:themeColor="text1"/>
                                <w:lang w:val="en-US"/>
                              </w:rPr>
                            </w:pPr>
                            <w:r>
                              <w:rPr>
                                <w:color w:val="000000" w:themeColor="text1"/>
                                <w:lang w:val="en-US"/>
                              </w:rPr>
                              <w:t xml:space="preserve">Sample of </w:t>
                            </w:r>
                            <w:r w:rsidR="007336A4">
                              <w:rPr>
                                <w:color w:val="000000" w:themeColor="text1"/>
                                <w:lang w:val="en-US"/>
                              </w:rPr>
                              <w:t xml:space="preserve">forms regarding details reserved by </w:t>
                            </w:r>
                            <w:r w:rsidR="00C4217D">
                              <w:rPr>
                                <w:color w:val="000000" w:themeColor="text1"/>
                                <w:lang w:val="en-US"/>
                              </w:rPr>
                              <w:t>condition</w:t>
                            </w:r>
                            <w:r w:rsidR="007336A4">
                              <w:rPr>
                                <w:color w:val="000000" w:themeColor="text1"/>
                                <w:lang w:val="en-US"/>
                              </w:rPr>
                              <w:t xml:space="preserve"> for aspects of Astley Castle</w:t>
                            </w:r>
                            <w:r w:rsidR="00C4217D">
                              <w:rPr>
                                <w:color w:val="000000" w:themeColor="text1"/>
                                <w:lang w:val="en-US"/>
                              </w:rPr>
                              <w:t xml:space="preserve"> (Warwickshire Borough Council 2008).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28E177" id="Oval 48" o:spid="_x0000_s1034" style="position:absolute;margin-left:0;margin-top:0;width:486.25pt;height:64.85pt;z-index:2516531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" fillcolor="white [3212]" strokecolor="#1f3763 [1604]" strokeweight="1pt">
                <v:stroke joinstyle="miter"/>
                <v:textbox>
                  <w:txbxContent>
                    <w:p w14:paraId="10F76660" w14:textId="02D15D91" w:rsidR="00A521ED" w:rsidRPr="00A521ED" w:rsidRDefault="00A521ED" w:rsidP="00A521ED">
                      <w:pPr>
                        <w:rPr>
                          <w:color w:val="000000" w:themeColor="text1"/>
                          <w:lang w:val="en-US"/>
                        </w:rPr>
                      </w:pPr>
                      <w:r>
                        <w:rPr>
                          <w:color w:val="000000" w:themeColor="text1"/>
                          <w:lang w:val="en-US"/>
                        </w:rPr>
                        <w:t xml:space="preserve">Sample of </w:t>
                      </w:r>
                      <w:r w:rsidR="007336A4">
                        <w:rPr>
                          <w:color w:val="000000" w:themeColor="text1"/>
                          <w:lang w:val="en-US"/>
                        </w:rPr>
                        <w:t xml:space="preserve">forms regarding details reserved by </w:t>
                      </w:r>
                      <w:r w:rsidR="00C4217D">
                        <w:rPr>
                          <w:color w:val="000000" w:themeColor="text1"/>
                          <w:lang w:val="en-US"/>
                        </w:rPr>
                        <w:t>condition</w:t>
                      </w:r>
                      <w:r w:rsidR="007336A4">
                        <w:rPr>
                          <w:color w:val="000000" w:themeColor="text1"/>
                          <w:lang w:val="en-US"/>
                        </w:rPr>
                        <w:t xml:space="preserve"> for aspects of Astley Castle</w:t>
                      </w:r>
                      <w:r w:rsidR="00C4217D">
                        <w:rPr>
                          <w:color w:val="000000" w:themeColor="text1"/>
                          <w:lang w:val="en-US"/>
                        </w:rPr>
                        <w:t xml:space="preserve"> (Warwickshire Borough Council 2008).</w:t>
                      </w:r>
                    </w:p>
                  </w:txbxContent>
                </v:textbox>
                <w10:wrap type="square" anchorx="margin"/>
              </v:oval>
            </w:pict>
          </mc:Fallback>
        </mc:AlternateContent>
      </w:r>
      <w:r w:rsidR="00BA5DBB">
        <w:rPr>
          <w:noProof/>
        </w:rPr>
        <w:drawing>
          <wp:inline distT="0" distB="0" distL="0" distR="0" wp14:anchorId="7F1C70CC" wp14:editId="1D7C7DE7">
            <wp:extent cx="5455721" cy="5381902"/>
            <wp:effectExtent l="0" t="0" r="0" b="0"/>
            <wp:docPr id="47" name="Picture 4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 Word&#10;&#10;Description automatically generated"/>
                    <pic:cNvPicPr/>
                  </pic:nvPicPr>
                  <pic:blipFill rotWithShape="1">
                    <a:blip r:embed="rId40"/>
                    <a:srcRect l="2826" t="15556" r="47812" b="21318"/>
                    <a:stretch/>
                  </pic:blipFill>
                  <pic:spPr bwMode="auto">
                    <a:xfrm>
                      <a:off x="0" y="0"/>
                      <a:ext cx="5492097" cy="5417786"/>
                    </a:xfrm>
                    <a:prstGeom prst="rect">
                      <a:avLst/>
                    </a:prstGeom>
                    <a:ln>
                      <a:noFill/>
                    </a:ln>
                    <a:extLst>
                      <a:ext uri="{53640926-AAD7-44D8-BBD7-CCE9431645EC}">
                        <a14:shadowObscured xmlns:a14="http://schemas.microsoft.com/office/drawing/2010/main"/>
                      </a:ext>
                    </a:extLst>
                  </pic:spPr>
                </pic:pic>
              </a:graphicData>
            </a:graphic>
          </wp:inline>
        </w:drawing>
      </w:r>
    </w:p>
    <w:p w14:paraId="7B5E7FC3" w14:textId="1A4AC2B1" w:rsidR="005C5C14" w:rsidRPr="00533DCF" w:rsidRDefault="005C5C14" w:rsidP="00062D9A">
      <w:pPr>
        <w:spacing w:line="360" w:lineRule="auto"/>
        <w:rPr>
          <w:sz w:val="28"/>
          <w:szCs w:val="28"/>
          <w:lang w:val="en-US"/>
        </w:rPr>
      </w:pPr>
      <w:r>
        <w:rPr>
          <w:noProof/>
        </w:rPr>
        <w:drawing>
          <wp:inline distT="0" distB="0" distL="0" distR="0" wp14:anchorId="66CBD74F" wp14:editId="2213D41C">
            <wp:extent cx="4304817" cy="2424113"/>
            <wp:effectExtent l="0" t="0" r="635" b="0"/>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pic:nvPicPr>
                  <pic:blipFill rotWithShape="1">
                    <a:blip r:embed="rId41"/>
                    <a:srcRect l="3824" t="15956" r="49209" b="24615"/>
                    <a:stretch/>
                  </pic:blipFill>
                  <pic:spPr bwMode="auto">
                    <a:xfrm>
                      <a:off x="0" y="0"/>
                      <a:ext cx="4316972" cy="2430958"/>
                    </a:xfrm>
                    <a:prstGeom prst="rect">
                      <a:avLst/>
                    </a:prstGeom>
                    <a:ln>
                      <a:noFill/>
                    </a:ln>
                    <a:extLst>
                      <a:ext uri="{53640926-AAD7-44D8-BBD7-CCE9431645EC}">
                        <a14:shadowObscured xmlns:a14="http://schemas.microsoft.com/office/drawing/2010/main"/>
                      </a:ext>
                    </a:extLst>
                  </pic:spPr>
                </pic:pic>
              </a:graphicData>
            </a:graphic>
          </wp:inline>
        </w:drawing>
      </w:r>
    </w:p>
    <w:p w14:paraId="24E12531" w14:textId="4B06CEA0" w:rsidR="007D21CD" w:rsidRDefault="0080793A" w:rsidP="00510253">
      <w:pPr>
        <w:spacing w:line="360" w:lineRule="auto"/>
        <w:rPr>
          <w:sz w:val="28"/>
          <w:szCs w:val="28"/>
          <w:u w:val="single"/>
          <w:lang w:val="en-US"/>
        </w:rPr>
      </w:pPr>
      <w:r w:rsidRPr="00DA7331">
        <w:rPr>
          <w:sz w:val="28"/>
          <w:szCs w:val="28"/>
          <w:u w:val="single"/>
          <w:lang w:val="en-US"/>
        </w:rPr>
        <w:lastRenderedPageBreak/>
        <w:t>Architects Model</w:t>
      </w:r>
      <w:r w:rsidR="00DA7331" w:rsidRPr="00DA7331">
        <w:rPr>
          <w:sz w:val="28"/>
          <w:szCs w:val="28"/>
          <w:u w:val="single"/>
          <w:lang w:val="en-US"/>
        </w:rPr>
        <w:t xml:space="preserve"> and my interpretation of the plans and restoration</w:t>
      </w:r>
    </w:p>
    <w:p w14:paraId="111B45D8" w14:textId="77777777" w:rsidR="00DA7331" w:rsidRPr="00DA7331" w:rsidRDefault="00DA7331" w:rsidP="00510253">
      <w:pPr>
        <w:spacing w:line="360" w:lineRule="auto"/>
        <w:rPr>
          <w:sz w:val="28"/>
          <w:szCs w:val="28"/>
          <w:u w:val="single"/>
          <w:lang w:val="en-US"/>
        </w:rPr>
      </w:pPr>
    </w:p>
    <w:p w14:paraId="46A7C4FD" w14:textId="7FCDBC1B" w:rsidR="00510253" w:rsidRPr="00534207" w:rsidRDefault="00DA7331" w:rsidP="00510253">
      <w:pPr>
        <w:spacing w:line="360" w:lineRule="auto"/>
        <w:rPr>
          <w:sz w:val="28"/>
          <w:szCs w:val="28"/>
          <w:lang w:val="en-US"/>
        </w:rPr>
      </w:pPr>
      <w:r>
        <w:rPr>
          <w:sz w:val="28"/>
          <w:szCs w:val="28"/>
          <w:lang w:val="en-US"/>
        </w:rPr>
        <w:t>Astley</w:t>
      </w:r>
      <w:r w:rsidR="00510253">
        <w:rPr>
          <w:sz w:val="28"/>
          <w:szCs w:val="28"/>
          <w:lang w:val="en-US"/>
        </w:rPr>
        <w:t xml:space="preserve"> Castle model shows the attention to detail</w:t>
      </w:r>
      <w:r w:rsidR="00F01B46">
        <w:rPr>
          <w:sz w:val="28"/>
          <w:szCs w:val="28"/>
          <w:lang w:val="en-US"/>
        </w:rPr>
        <w:t>.</w:t>
      </w:r>
      <w:r w:rsidR="00510253">
        <w:rPr>
          <w:sz w:val="28"/>
          <w:szCs w:val="28"/>
          <w:lang w:val="en-US"/>
        </w:rPr>
        <w:t xml:space="preserve"> </w:t>
      </w:r>
      <w:bookmarkStart w:id="8" w:name="_Hlk130927834"/>
      <w:r w:rsidR="00510253" w:rsidRPr="00D73243">
        <w:rPr>
          <w:sz w:val="28"/>
          <w:szCs w:val="28"/>
          <w:lang w:val="en-US"/>
        </w:rPr>
        <w:t>(Architectural Moving Drawing</w:t>
      </w:r>
      <w:r w:rsidR="0098718A">
        <w:rPr>
          <w:sz w:val="28"/>
          <w:szCs w:val="28"/>
          <w:lang w:val="en-US"/>
        </w:rPr>
        <w:t>,</w:t>
      </w:r>
      <w:r w:rsidR="00510253" w:rsidRPr="00D73243">
        <w:rPr>
          <w:sz w:val="28"/>
          <w:szCs w:val="28"/>
          <w:lang w:val="en-US"/>
        </w:rPr>
        <w:t xml:space="preserve"> 2013) </w:t>
      </w:r>
      <w:bookmarkEnd w:id="8"/>
      <w:r w:rsidR="00510253">
        <w:rPr>
          <w:noProof/>
        </w:rPr>
        <w:drawing>
          <wp:inline distT="0" distB="0" distL="0" distR="0" wp14:anchorId="660D4F29" wp14:editId="27A2BEFF">
            <wp:extent cx="6139560" cy="3048000"/>
            <wp:effectExtent l="0" t="0" r="0" b="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rotWithShape="1">
                    <a:blip r:embed="rId42"/>
                    <a:srcRect l="22273" t="16092" r="49709" b="57870"/>
                    <a:stretch/>
                  </pic:blipFill>
                  <pic:spPr bwMode="auto">
                    <a:xfrm>
                      <a:off x="0" y="0"/>
                      <a:ext cx="6305037" cy="3130152"/>
                    </a:xfrm>
                    <a:prstGeom prst="rect">
                      <a:avLst/>
                    </a:prstGeom>
                    <a:ln>
                      <a:noFill/>
                    </a:ln>
                    <a:extLst>
                      <a:ext uri="{53640926-AAD7-44D8-BBD7-CCE9431645EC}">
                        <a14:shadowObscured xmlns:a14="http://schemas.microsoft.com/office/drawing/2010/main"/>
                      </a:ext>
                    </a:extLst>
                  </pic:spPr>
                </pic:pic>
              </a:graphicData>
            </a:graphic>
          </wp:inline>
        </w:drawing>
      </w:r>
      <w:r w:rsidR="00534207">
        <w:rPr>
          <w:sz w:val="28"/>
          <w:szCs w:val="28"/>
          <w:lang w:val="en-US"/>
        </w:rPr>
        <w:t xml:space="preserve">Below we see </w:t>
      </w:r>
      <w:r w:rsidR="00510253">
        <w:rPr>
          <w:sz w:val="28"/>
          <w:szCs w:val="28"/>
          <w:lang w:val="en-US"/>
        </w:rPr>
        <w:t>the important step of adding the new wooden structures to complement his model areas of the old walls.</w:t>
      </w:r>
      <w:r w:rsidR="00534207">
        <w:rPr>
          <w:sz w:val="28"/>
          <w:szCs w:val="28"/>
          <w:lang w:val="en-US"/>
        </w:rPr>
        <w:t xml:space="preserve"> It can be s</w:t>
      </w:r>
      <w:r w:rsidR="00510253">
        <w:rPr>
          <w:sz w:val="28"/>
          <w:szCs w:val="28"/>
          <w:lang w:val="en-US"/>
        </w:rPr>
        <w:t>ee</w:t>
      </w:r>
      <w:r w:rsidR="00534207">
        <w:rPr>
          <w:sz w:val="28"/>
          <w:szCs w:val="28"/>
          <w:lang w:val="en-US"/>
        </w:rPr>
        <w:t xml:space="preserve">n below in the next </w:t>
      </w:r>
      <w:r w:rsidR="00AB1B15">
        <w:rPr>
          <w:sz w:val="28"/>
          <w:szCs w:val="28"/>
          <w:lang w:val="en-US"/>
        </w:rPr>
        <w:t>phase,</w:t>
      </w:r>
      <w:r w:rsidR="00510253">
        <w:rPr>
          <w:sz w:val="28"/>
          <w:szCs w:val="28"/>
          <w:lang w:val="en-US"/>
        </w:rPr>
        <w:t xml:space="preserve"> the clean lines of the modern wood placed in front of the old walls.</w:t>
      </w:r>
      <w:r w:rsidR="00510253" w:rsidRPr="00AA7B7D">
        <w:rPr>
          <w:noProof/>
        </w:rPr>
        <w:t xml:space="preserve"> </w:t>
      </w:r>
    </w:p>
    <w:p w14:paraId="2D3D084F" w14:textId="77777777" w:rsidR="00510253" w:rsidRDefault="00510253" w:rsidP="00510253">
      <w:pPr>
        <w:spacing w:line="360" w:lineRule="auto"/>
        <w:rPr>
          <w:noProof/>
        </w:rPr>
      </w:pPr>
    </w:p>
    <w:p w14:paraId="3DE98622" w14:textId="77777777" w:rsidR="00ED15E4" w:rsidRDefault="00510253" w:rsidP="00ED15E4">
      <w:pPr>
        <w:spacing w:line="360" w:lineRule="auto"/>
        <w:rPr>
          <w:noProof/>
          <w:lang w:val="en-US"/>
        </w:rPr>
      </w:pPr>
      <w:r>
        <w:rPr>
          <w:noProof/>
        </w:rPr>
        <w:drawing>
          <wp:inline distT="0" distB="0" distL="0" distR="0" wp14:anchorId="29861414" wp14:editId="1908EAA9">
            <wp:extent cx="3652838" cy="2048502"/>
            <wp:effectExtent l="0" t="0" r="5080" b="9525"/>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43"/>
                    <a:srcRect l="22526" t="56241" r="48878" b="18100"/>
                    <a:stretch/>
                  </pic:blipFill>
                  <pic:spPr bwMode="auto">
                    <a:xfrm>
                      <a:off x="0" y="0"/>
                      <a:ext cx="3683916" cy="2065930"/>
                    </a:xfrm>
                    <a:prstGeom prst="rect">
                      <a:avLst/>
                    </a:prstGeom>
                    <a:ln>
                      <a:noFill/>
                    </a:ln>
                    <a:extLst>
                      <a:ext uri="{53640926-AAD7-44D8-BBD7-CCE9431645EC}">
                        <a14:shadowObscured xmlns:a14="http://schemas.microsoft.com/office/drawing/2010/main"/>
                      </a:ext>
                    </a:extLst>
                  </pic:spPr>
                </pic:pic>
              </a:graphicData>
            </a:graphic>
          </wp:inline>
        </w:drawing>
      </w:r>
    </w:p>
    <w:p w14:paraId="197495D8" w14:textId="7A03B8F1" w:rsidR="00510253" w:rsidRPr="00ED15E4" w:rsidRDefault="00AB1B15" w:rsidP="00ED15E4">
      <w:pPr>
        <w:spacing w:line="360" w:lineRule="auto"/>
        <w:rPr>
          <w:noProof/>
          <w:lang w:val="en-US"/>
        </w:rPr>
      </w:pPr>
      <w:r w:rsidRPr="00AB1B15">
        <w:rPr>
          <w:noProof/>
          <w:lang w:val="en-US"/>
        </w:rPr>
        <w:t>(Architectural Moving Drawing</w:t>
      </w:r>
      <w:r w:rsidR="0098718A">
        <w:rPr>
          <w:noProof/>
          <w:lang w:val="en-US"/>
        </w:rPr>
        <w:t>,</w:t>
      </w:r>
      <w:r w:rsidRPr="00AB1B15">
        <w:rPr>
          <w:noProof/>
          <w:lang w:val="en-US"/>
        </w:rPr>
        <w:t xml:space="preserve"> 2013)</w:t>
      </w:r>
      <w:r w:rsidR="0098718A">
        <w:rPr>
          <w:noProof/>
          <w:lang w:val="en-US"/>
        </w:rPr>
        <w:t>.</w:t>
      </w:r>
    </w:p>
    <w:p w14:paraId="28A53C76" w14:textId="0A358B5A" w:rsidR="00510253" w:rsidRDefault="00510253" w:rsidP="00510253">
      <w:pPr>
        <w:spacing w:line="360" w:lineRule="auto"/>
        <w:rPr>
          <w:noProof/>
        </w:rPr>
      </w:pPr>
    </w:p>
    <w:p w14:paraId="56DF921F" w14:textId="7BDAE3FE" w:rsidR="00927E5F" w:rsidRDefault="00D70A92" w:rsidP="00533DCF">
      <w:pPr>
        <w:spacing w:line="360" w:lineRule="auto"/>
        <w:rPr>
          <w:sz w:val="28"/>
          <w:szCs w:val="28"/>
          <w:lang w:val="en-US"/>
        </w:rPr>
      </w:pPr>
      <w:r w:rsidRPr="00927E5F">
        <w:rPr>
          <w:noProof/>
        </w:rPr>
        <w:lastRenderedPageBreak/>
        <w:drawing>
          <wp:inline distT="0" distB="0" distL="0" distR="0" wp14:anchorId="5956BC37" wp14:editId="3BDCD868">
            <wp:extent cx="6157913" cy="6129020"/>
            <wp:effectExtent l="0" t="0" r="0" b="508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rotWithShape="1">
                    <a:blip r:embed="rId44"/>
                    <a:srcRect l="22459" t="13562" r="26364" b="32060"/>
                    <a:stretch/>
                  </pic:blipFill>
                  <pic:spPr bwMode="auto">
                    <a:xfrm>
                      <a:off x="0" y="0"/>
                      <a:ext cx="6191539" cy="6162488"/>
                    </a:xfrm>
                    <a:prstGeom prst="rect">
                      <a:avLst/>
                    </a:prstGeom>
                    <a:ln>
                      <a:noFill/>
                    </a:ln>
                    <a:extLst>
                      <a:ext uri="{53640926-AAD7-44D8-BBD7-CCE9431645EC}">
                        <a14:shadowObscured xmlns:a14="http://schemas.microsoft.com/office/drawing/2010/main"/>
                      </a:ext>
                    </a:extLst>
                  </pic:spPr>
                </pic:pic>
              </a:graphicData>
            </a:graphic>
          </wp:inline>
        </w:drawing>
      </w:r>
      <w:r w:rsidR="00D518E9" w:rsidRPr="00927E5F">
        <w:rPr>
          <w:sz w:val="28"/>
          <w:szCs w:val="28"/>
          <w:lang w:val="en-US"/>
        </w:rPr>
        <w:t>(Architects Rev</w:t>
      </w:r>
      <w:r w:rsidR="00927E5F" w:rsidRPr="00927E5F">
        <w:rPr>
          <w:sz w:val="28"/>
          <w:szCs w:val="28"/>
          <w:lang w:val="en-US"/>
        </w:rPr>
        <w:t>iew, 2012)</w:t>
      </w:r>
      <w:r w:rsidR="0098718A">
        <w:rPr>
          <w:sz w:val="28"/>
          <w:szCs w:val="28"/>
          <w:lang w:val="en-US"/>
        </w:rPr>
        <w:t>.</w:t>
      </w:r>
    </w:p>
    <w:p w14:paraId="2595FEE4" w14:textId="77777777" w:rsidR="0089796D" w:rsidRDefault="007F7D66" w:rsidP="00533DCF">
      <w:pPr>
        <w:spacing w:line="360" w:lineRule="auto"/>
      </w:pPr>
      <w:r w:rsidRPr="00D518E9">
        <w:rPr>
          <w:sz w:val="28"/>
          <w:szCs w:val="28"/>
          <w:lang w:val="en-US"/>
        </w:rPr>
        <w:t>Seen</w:t>
      </w:r>
      <w:r w:rsidR="00927E5F">
        <w:rPr>
          <w:sz w:val="28"/>
          <w:szCs w:val="28"/>
          <w:lang w:val="en-US"/>
        </w:rPr>
        <w:t>, above</w:t>
      </w:r>
      <w:r w:rsidRPr="00D518E9">
        <w:rPr>
          <w:sz w:val="28"/>
          <w:szCs w:val="28"/>
          <w:lang w:val="en-US"/>
        </w:rPr>
        <w:t xml:space="preserve"> in section from</w:t>
      </w:r>
      <w:r w:rsidR="00927E5F">
        <w:rPr>
          <w:sz w:val="28"/>
          <w:szCs w:val="28"/>
          <w:lang w:val="en-US"/>
        </w:rPr>
        <w:t>,’’</w:t>
      </w:r>
      <w:r w:rsidRPr="00D518E9">
        <w:rPr>
          <w:sz w:val="28"/>
          <w:szCs w:val="28"/>
          <w:lang w:val="en-US"/>
        </w:rPr>
        <w:t xml:space="preserve"> </w:t>
      </w:r>
      <w:bookmarkStart w:id="9" w:name="_Hlk130928136"/>
      <w:r w:rsidRPr="00D518E9">
        <w:rPr>
          <w:sz w:val="28"/>
          <w:szCs w:val="28"/>
          <w:lang w:val="en-US"/>
        </w:rPr>
        <w:t>The Architects Review</w:t>
      </w:r>
      <w:r w:rsidR="00927E5F">
        <w:rPr>
          <w:sz w:val="28"/>
          <w:szCs w:val="28"/>
          <w:lang w:val="en-US"/>
        </w:rPr>
        <w:t>,’</w:t>
      </w:r>
      <w:r w:rsidRPr="00D518E9">
        <w:rPr>
          <w:sz w:val="28"/>
          <w:szCs w:val="28"/>
          <w:lang w:val="en-US"/>
        </w:rPr>
        <w:t xml:space="preserve"> 2012</w:t>
      </w:r>
      <w:r w:rsidR="00774C39">
        <w:rPr>
          <w:sz w:val="28"/>
          <w:szCs w:val="28"/>
          <w:lang w:val="en-US"/>
        </w:rPr>
        <w:t xml:space="preserve">. It is worth noting the structure of the staircase, with </w:t>
      </w:r>
      <w:r w:rsidR="00CF4D1B">
        <w:rPr>
          <w:sz w:val="28"/>
          <w:szCs w:val="28"/>
          <w:lang w:val="en-US"/>
        </w:rPr>
        <w:t>its</w:t>
      </w:r>
      <w:r w:rsidR="00774C39">
        <w:rPr>
          <w:sz w:val="28"/>
          <w:szCs w:val="28"/>
          <w:lang w:val="en-US"/>
        </w:rPr>
        <w:t xml:space="preserve"> proportions </w:t>
      </w:r>
      <w:r w:rsidR="00CF4D1B">
        <w:rPr>
          <w:sz w:val="28"/>
          <w:szCs w:val="28"/>
          <w:lang w:val="en-US"/>
        </w:rPr>
        <w:t xml:space="preserve">fitting effortlessly into the building echoing the kind of organic shape of a </w:t>
      </w:r>
      <w:r w:rsidR="00764D90">
        <w:rPr>
          <w:sz w:val="28"/>
          <w:szCs w:val="28"/>
          <w:lang w:val="en-US"/>
        </w:rPr>
        <w:t>stair</w:t>
      </w:r>
      <w:r w:rsidR="00CF4D1B">
        <w:rPr>
          <w:sz w:val="28"/>
          <w:szCs w:val="28"/>
          <w:lang w:val="en-US"/>
        </w:rPr>
        <w:t xml:space="preserve"> seen in a castle traditionally.</w:t>
      </w:r>
      <w:r w:rsidR="00CF6508" w:rsidRPr="00CF6508">
        <w:t xml:space="preserve"> </w:t>
      </w:r>
    </w:p>
    <w:p w14:paraId="335514E0" w14:textId="77777777" w:rsidR="0089796D" w:rsidRDefault="0089796D" w:rsidP="00533DCF">
      <w:pPr>
        <w:spacing w:line="360" w:lineRule="auto"/>
        <w:rPr>
          <w:sz w:val="28"/>
          <w:szCs w:val="28"/>
          <w:lang w:val="en-US"/>
        </w:rPr>
      </w:pPr>
    </w:p>
    <w:p w14:paraId="65AFE1D1" w14:textId="77777777" w:rsidR="0089796D" w:rsidRDefault="0089796D" w:rsidP="00533DCF">
      <w:pPr>
        <w:spacing w:line="360" w:lineRule="auto"/>
        <w:rPr>
          <w:sz w:val="28"/>
          <w:szCs w:val="28"/>
          <w:lang w:val="en-US"/>
        </w:rPr>
      </w:pPr>
    </w:p>
    <w:p w14:paraId="1CD71ECF" w14:textId="77777777" w:rsidR="0089796D" w:rsidRDefault="0089796D" w:rsidP="00533DCF">
      <w:pPr>
        <w:spacing w:line="360" w:lineRule="auto"/>
        <w:rPr>
          <w:sz w:val="28"/>
          <w:szCs w:val="28"/>
          <w:lang w:val="en-US"/>
        </w:rPr>
      </w:pPr>
    </w:p>
    <w:p w14:paraId="49DF153E" w14:textId="679B42CB" w:rsidR="007F7D66" w:rsidRPr="00D518E9" w:rsidRDefault="00CF6508" w:rsidP="00533DCF">
      <w:pPr>
        <w:spacing w:line="360" w:lineRule="auto"/>
        <w:rPr>
          <w:sz w:val="28"/>
          <w:szCs w:val="28"/>
          <w:lang w:val="en-US"/>
        </w:rPr>
      </w:pPr>
      <w:r w:rsidRPr="00CF6508">
        <w:rPr>
          <w:sz w:val="28"/>
          <w:szCs w:val="28"/>
          <w:lang w:val="en-US"/>
        </w:rPr>
        <w:t>Frearson</w:t>
      </w:r>
      <w:r w:rsidR="008505FF">
        <w:rPr>
          <w:sz w:val="28"/>
          <w:szCs w:val="28"/>
          <w:lang w:val="en-US"/>
        </w:rPr>
        <w:t xml:space="preserve"> of, ‘Dezeen’ architectural magazine </w:t>
      </w:r>
      <w:r w:rsidR="000B4255">
        <w:rPr>
          <w:sz w:val="28"/>
          <w:szCs w:val="28"/>
          <w:lang w:val="en-US"/>
        </w:rPr>
        <w:t>discusses Helen</w:t>
      </w:r>
      <w:r w:rsidR="006F67D7">
        <w:rPr>
          <w:sz w:val="28"/>
          <w:szCs w:val="28"/>
          <w:lang w:val="en-US"/>
        </w:rPr>
        <w:t xml:space="preserve"> Binet’s clear photograph showing the play between light and shade in the completed stair complementing the </w:t>
      </w:r>
      <w:r w:rsidR="006E2A42">
        <w:rPr>
          <w:sz w:val="28"/>
          <w:szCs w:val="28"/>
          <w:lang w:val="en-US"/>
        </w:rPr>
        <w:t xml:space="preserve">hidden attics and ancient corners of the original </w:t>
      </w:r>
      <w:r w:rsidR="0098718A">
        <w:rPr>
          <w:sz w:val="28"/>
          <w:szCs w:val="28"/>
          <w:lang w:val="en-US"/>
        </w:rPr>
        <w:t>design yet</w:t>
      </w:r>
      <w:r w:rsidR="006E2A42">
        <w:rPr>
          <w:sz w:val="28"/>
          <w:szCs w:val="28"/>
          <w:lang w:val="en-US"/>
        </w:rPr>
        <w:t xml:space="preserve"> giving a light airy feel </w:t>
      </w:r>
      <w:r w:rsidR="0089796D">
        <w:rPr>
          <w:sz w:val="28"/>
          <w:szCs w:val="28"/>
          <w:lang w:val="en-US"/>
        </w:rPr>
        <w:t>reminiscent</w:t>
      </w:r>
      <w:r w:rsidR="006E2A42">
        <w:rPr>
          <w:sz w:val="28"/>
          <w:szCs w:val="28"/>
          <w:lang w:val="en-US"/>
        </w:rPr>
        <w:t xml:space="preserve"> </w:t>
      </w:r>
      <w:r w:rsidR="00845416">
        <w:rPr>
          <w:sz w:val="28"/>
          <w:szCs w:val="28"/>
          <w:lang w:val="en-US"/>
        </w:rPr>
        <w:t>of Le</w:t>
      </w:r>
      <w:r w:rsidR="00F54AC1" w:rsidRPr="00F54AC1">
        <w:rPr>
          <w:sz w:val="28"/>
          <w:szCs w:val="28"/>
          <w:lang w:val="en-US"/>
        </w:rPr>
        <w:t xml:space="preserve"> Corbusier’s, Pavilion de l’Esprit Nouveau, with </w:t>
      </w:r>
      <w:r w:rsidR="00F54AC1">
        <w:rPr>
          <w:sz w:val="28"/>
          <w:szCs w:val="28"/>
          <w:lang w:val="en-US"/>
        </w:rPr>
        <w:t>it</w:t>
      </w:r>
      <w:r w:rsidR="0089796D">
        <w:rPr>
          <w:sz w:val="28"/>
          <w:szCs w:val="28"/>
          <w:lang w:val="en-US"/>
        </w:rPr>
        <w:t>s open spaces</w:t>
      </w:r>
      <w:r w:rsidR="00F54AC1" w:rsidRPr="00F54AC1">
        <w:rPr>
          <w:sz w:val="28"/>
          <w:szCs w:val="28"/>
          <w:lang w:val="en-US"/>
        </w:rPr>
        <w:t xml:space="preserve"> and gaping openings</w:t>
      </w:r>
      <w:r w:rsidR="0089796D">
        <w:rPr>
          <w:sz w:val="28"/>
          <w:szCs w:val="28"/>
          <w:lang w:val="en-US"/>
        </w:rPr>
        <w:t xml:space="preserve"> full of light.</w:t>
      </w:r>
    </w:p>
    <w:bookmarkEnd w:id="9"/>
    <w:p w14:paraId="594FE25B" w14:textId="7BF35C6F" w:rsidR="00927E5F" w:rsidRDefault="00DC79BE" w:rsidP="00533DCF">
      <w:pPr>
        <w:spacing w:line="360" w:lineRule="auto"/>
        <w:rPr>
          <w:sz w:val="28"/>
          <w:szCs w:val="28"/>
          <w:u w:val="single"/>
          <w:lang w:val="en-US"/>
        </w:rPr>
      </w:pPr>
      <w:r w:rsidRPr="00DC79BE">
        <w:rPr>
          <w:sz w:val="28"/>
          <w:szCs w:val="28"/>
          <w:u w:val="single"/>
        </w:rPr>
        <w:drawing>
          <wp:inline distT="0" distB="0" distL="0" distR="0" wp14:anchorId="4BA7CCF7" wp14:editId="64E6C352">
            <wp:extent cx="2943225" cy="2599775"/>
            <wp:effectExtent l="0" t="0" r="0" b="0"/>
            <wp:docPr id="19" name="Picture 19" descr="Astley Castle by Witherford Watson Ma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ley Castle by Witherford Watson Mann"/>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963394" cy="2617591"/>
                    </a:xfrm>
                    <a:prstGeom prst="rect">
                      <a:avLst/>
                    </a:prstGeom>
                    <a:noFill/>
                    <a:ln>
                      <a:noFill/>
                    </a:ln>
                  </pic:spPr>
                </pic:pic>
              </a:graphicData>
            </a:graphic>
          </wp:inline>
        </w:drawing>
      </w:r>
    </w:p>
    <w:p w14:paraId="1B4FB5A4" w14:textId="7CF97207" w:rsidR="00927E5F" w:rsidRDefault="00777FE4" w:rsidP="00533DCF">
      <w:pPr>
        <w:spacing w:line="360" w:lineRule="auto"/>
        <w:rPr>
          <w:sz w:val="28"/>
          <w:szCs w:val="28"/>
          <w:u w:val="single"/>
          <w:lang w:val="en-US"/>
        </w:rPr>
      </w:pPr>
      <w:r>
        <w:rPr>
          <w:noProof/>
        </w:rPr>
        <w:drawing>
          <wp:inline distT="0" distB="0" distL="0" distR="0" wp14:anchorId="08986D62" wp14:editId="76E2E26C">
            <wp:extent cx="5610187" cy="3062288"/>
            <wp:effectExtent l="0" t="0" r="0" b="5080"/>
            <wp:docPr id="18" name="Picture 18"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with low confidence"/>
                    <pic:cNvPicPr/>
                  </pic:nvPicPr>
                  <pic:blipFill rotWithShape="1">
                    <a:blip r:embed="rId46"/>
                    <a:srcRect l="60408" t="18084" r="7264" b="39107"/>
                    <a:stretch/>
                  </pic:blipFill>
                  <pic:spPr bwMode="auto">
                    <a:xfrm>
                      <a:off x="0" y="0"/>
                      <a:ext cx="5650542" cy="3084316"/>
                    </a:xfrm>
                    <a:prstGeom prst="rect">
                      <a:avLst/>
                    </a:prstGeom>
                    <a:ln>
                      <a:noFill/>
                    </a:ln>
                    <a:extLst>
                      <a:ext uri="{53640926-AAD7-44D8-BBD7-CCE9431645EC}">
                        <a14:shadowObscured xmlns:a14="http://schemas.microsoft.com/office/drawing/2010/main"/>
                      </a:ext>
                    </a:extLst>
                  </pic:spPr>
                </pic:pic>
              </a:graphicData>
            </a:graphic>
          </wp:inline>
        </w:drawing>
      </w:r>
    </w:p>
    <w:p w14:paraId="27A7F0C8" w14:textId="4A5E50AB" w:rsidR="002E7083" w:rsidRDefault="003B7131" w:rsidP="00764D90">
      <w:pPr>
        <w:spacing w:line="360" w:lineRule="auto"/>
        <w:rPr>
          <w:noProof/>
          <w:sz w:val="28"/>
          <w:szCs w:val="28"/>
        </w:rPr>
      </w:pPr>
      <w:r>
        <w:rPr>
          <w:sz w:val="28"/>
          <w:szCs w:val="28"/>
          <w:lang w:val="en-US"/>
        </w:rPr>
        <w:t>Above, d</w:t>
      </w:r>
      <w:r w:rsidR="00C1786F">
        <w:rPr>
          <w:sz w:val="28"/>
          <w:szCs w:val="28"/>
          <w:lang w:val="en-US"/>
        </w:rPr>
        <w:t>etail</w:t>
      </w:r>
      <w:r w:rsidR="00356134" w:rsidRPr="001C51D0">
        <w:rPr>
          <w:sz w:val="28"/>
          <w:szCs w:val="28"/>
          <w:lang w:val="en-US"/>
        </w:rPr>
        <w:t xml:space="preserve"> of the new build wall </w:t>
      </w:r>
      <w:r w:rsidR="0089796D" w:rsidRPr="001C51D0">
        <w:rPr>
          <w:sz w:val="28"/>
          <w:szCs w:val="28"/>
          <w:lang w:val="en-US"/>
        </w:rPr>
        <w:t xml:space="preserve">showing </w:t>
      </w:r>
      <w:r w:rsidR="0089796D">
        <w:rPr>
          <w:sz w:val="28"/>
          <w:szCs w:val="28"/>
          <w:lang w:val="en-US"/>
        </w:rPr>
        <w:t>connections</w:t>
      </w:r>
      <w:r w:rsidR="00AE58D7">
        <w:rPr>
          <w:sz w:val="28"/>
          <w:szCs w:val="28"/>
          <w:lang w:val="en-US"/>
        </w:rPr>
        <w:t xml:space="preserve"> to </w:t>
      </w:r>
      <w:r w:rsidR="00356134" w:rsidRPr="001C51D0">
        <w:rPr>
          <w:sz w:val="28"/>
          <w:szCs w:val="28"/>
          <w:lang w:val="en-US"/>
        </w:rPr>
        <w:t>existing old wall</w:t>
      </w:r>
      <w:r w:rsidR="00764D90" w:rsidRPr="00764D90">
        <w:rPr>
          <w:lang w:val="en-US"/>
        </w:rPr>
        <w:t xml:space="preserve"> </w:t>
      </w:r>
      <w:r w:rsidR="00764D90">
        <w:rPr>
          <w:lang w:val="en-US"/>
        </w:rPr>
        <w:t>(</w:t>
      </w:r>
      <w:r w:rsidR="00764D90" w:rsidRPr="00764D90">
        <w:rPr>
          <w:sz w:val="28"/>
          <w:szCs w:val="28"/>
          <w:lang w:val="en-US"/>
        </w:rPr>
        <w:t>The Architectural review</w:t>
      </w:r>
      <w:r w:rsidR="00764D90">
        <w:rPr>
          <w:sz w:val="28"/>
          <w:szCs w:val="28"/>
          <w:lang w:val="en-US"/>
        </w:rPr>
        <w:t>, 2012)</w:t>
      </w:r>
      <w:r w:rsidR="0098718A">
        <w:rPr>
          <w:sz w:val="28"/>
          <w:szCs w:val="28"/>
          <w:lang w:val="en-US"/>
        </w:rPr>
        <w:t>.</w:t>
      </w:r>
      <w:r w:rsidRPr="003B7131">
        <w:rPr>
          <w:noProof/>
          <w:sz w:val="28"/>
          <w:szCs w:val="28"/>
        </w:rPr>
        <w:t xml:space="preserve"> </w:t>
      </w:r>
    </w:p>
    <w:p w14:paraId="7A455D04" w14:textId="21606F24" w:rsidR="002E7083" w:rsidRDefault="00CB0872" w:rsidP="00764D90">
      <w:pPr>
        <w:spacing w:line="360" w:lineRule="auto"/>
        <w:rPr>
          <w:noProof/>
          <w:sz w:val="28"/>
          <w:szCs w:val="28"/>
        </w:rPr>
      </w:pPr>
      <w:r>
        <w:rPr>
          <w:noProof/>
          <w:sz w:val="28"/>
          <w:szCs w:val="28"/>
        </w:rPr>
        <w:lastRenderedPageBreak/>
        <w:t xml:space="preserve">Below can be seen the architects drawings </w:t>
      </w:r>
      <w:r w:rsidR="002E7083">
        <w:rPr>
          <w:noProof/>
          <w:sz w:val="28"/>
          <w:szCs w:val="28"/>
        </w:rPr>
        <w:t>showing the use of lime putty and mortar used specific to section 4 and 5 of the conditional planning conditions mentioned in the officail appliations showing the harmoney needed between paper work and physical materisla to create the right conditions for a building !</w:t>
      </w:r>
    </w:p>
    <w:p w14:paraId="1638CC8F" w14:textId="1B6B310C" w:rsidR="00764D90" w:rsidRPr="00764D90" w:rsidRDefault="003B7131" w:rsidP="00764D90">
      <w:pPr>
        <w:spacing w:line="360" w:lineRule="auto"/>
        <w:rPr>
          <w:sz w:val="28"/>
          <w:szCs w:val="28"/>
          <w:lang w:val="en-US"/>
        </w:rPr>
      </w:pPr>
      <w:r w:rsidRPr="00533DCF">
        <w:rPr>
          <w:noProof/>
          <w:sz w:val="28"/>
          <w:szCs w:val="28"/>
        </w:rPr>
        <w:drawing>
          <wp:inline distT="0" distB="0" distL="0" distR="0" wp14:anchorId="27FC2D20" wp14:editId="3A8C530A">
            <wp:extent cx="5731510" cy="4225290"/>
            <wp:effectExtent l="0" t="0" r="2540" b="3810"/>
            <wp:docPr id="1" name="Picture 1" descr="Draw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awings"/>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4225290"/>
                    </a:xfrm>
                    <a:prstGeom prst="rect">
                      <a:avLst/>
                    </a:prstGeom>
                    <a:noFill/>
                    <a:ln>
                      <a:noFill/>
                    </a:ln>
                  </pic:spPr>
                </pic:pic>
              </a:graphicData>
            </a:graphic>
          </wp:inline>
        </w:drawing>
      </w:r>
    </w:p>
    <w:p w14:paraId="0D0B376F" w14:textId="1F4991AE" w:rsidR="002E7083" w:rsidRPr="00322A36" w:rsidRDefault="00322A36" w:rsidP="00533DCF">
      <w:pPr>
        <w:spacing w:line="360" w:lineRule="auto"/>
        <w:rPr>
          <w:sz w:val="24"/>
          <w:szCs w:val="24"/>
          <w:lang w:val="en-US"/>
        </w:rPr>
      </w:pPr>
      <w:r w:rsidRPr="00322A36">
        <w:rPr>
          <w:sz w:val="24"/>
          <w:szCs w:val="24"/>
          <w:lang w:val="en-US"/>
        </w:rPr>
        <w:t>(</w:t>
      </w:r>
      <w:r w:rsidR="00EB2E51" w:rsidRPr="00322A36">
        <w:rPr>
          <w:sz w:val="24"/>
          <w:szCs w:val="24"/>
          <w:lang w:val="en-US"/>
        </w:rPr>
        <w:t>Wainwright</w:t>
      </w:r>
      <w:r w:rsidR="00EB2E51" w:rsidRPr="00322A36">
        <w:rPr>
          <w:sz w:val="24"/>
          <w:szCs w:val="24"/>
          <w:lang w:val="en-US"/>
        </w:rPr>
        <w:t>, 20</w:t>
      </w:r>
      <w:r w:rsidRPr="00322A36">
        <w:rPr>
          <w:sz w:val="24"/>
          <w:szCs w:val="24"/>
          <w:lang w:val="en-US"/>
        </w:rPr>
        <w:t>13)</w:t>
      </w:r>
      <w:r w:rsidR="0098718A">
        <w:rPr>
          <w:sz w:val="24"/>
          <w:szCs w:val="24"/>
          <w:lang w:val="en-US"/>
        </w:rPr>
        <w:t>.</w:t>
      </w:r>
    </w:p>
    <w:p w14:paraId="5ED4AEE4" w14:textId="77777777" w:rsidR="002E7083" w:rsidRDefault="002E7083" w:rsidP="00533DCF">
      <w:pPr>
        <w:spacing w:line="360" w:lineRule="auto"/>
        <w:rPr>
          <w:sz w:val="28"/>
          <w:szCs w:val="28"/>
          <w:u w:val="single"/>
          <w:lang w:val="en-US"/>
        </w:rPr>
      </w:pPr>
    </w:p>
    <w:p w14:paraId="44F7503F" w14:textId="77777777" w:rsidR="002E7083" w:rsidRDefault="002E7083" w:rsidP="00533DCF">
      <w:pPr>
        <w:spacing w:line="360" w:lineRule="auto"/>
        <w:rPr>
          <w:sz w:val="28"/>
          <w:szCs w:val="28"/>
          <w:u w:val="single"/>
          <w:lang w:val="en-US"/>
        </w:rPr>
      </w:pPr>
    </w:p>
    <w:p w14:paraId="2FD70816" w14:textId="77777777" w:rsidR="002E7083" w:rsidRDefault="002E7083" w:rsidP="00533DCF">
      <w:pPr>
        <w:spacing w:line="360" w:lineRule="auto"/>
        <w:rPr>
          <w:sz w:val="28"/>
          <w:szCs w:val="28"/>
          <w:u w:val="single"/>
          <w:lang w:val="en-US"/>
        </w:rPr>
      </w:pPr>
    </w:p>
    <w:p w14:paraId="1AFE1BD1" w14:textId="77777777" w:rsidR="002E7083" w:rsidRDefault="002E7083" w:rsidP="00533DCF">
      <w:pPr>
        <w:spacing w:line="360" w:lineRule="auto"/>
        <w:rPr>
          <w:sz w:val="28"/>
          <w:szCs w:val="28"/>
          <w:u w:val="single"/>
          <w:lang w:val="en-US"/>
        </w:rPr>
      </w:pPr>
    </w:p>
    <w:p w14:paraId="75556D8D" w14:textId="77777777" w:rsidR="002E7083" w:rsidRDefault="002E7083" w:rsidP="00533DCF">
      <w:pPr>
        <w:spacing w:line="360" w:lineRule="auto"/>
        <w:rPr>
          <w:sz w:val="28"/>
          <w:szCs w:val="28"/>
          <w:u w:val="single"/>
          <w:lang w:val="en-US"/>
        </w:rPr>
      </w:pPr>
    </w:p>
    <w:p w14:paraId="08B8DE98" w14:textId="77777777" w:rsidR="002E7083" w:rsidRDefault="002E7083" w:rsidP="00533DCF">
      <w:pPr>
        <w:spacing w:line="360" w:lineRule="auto"/>
        <w:rPr>
          <w:sz w:val="28"/>
          <w:szCs w:val="28"/>
          <w:u w:val="single"/>
          <w:lang w:val="en-US"/>
        </w:rPr>
      </w:pPr>
    </w:p>
    <w:p w14:paraId="026A4A9B" w14:textId="646686B7" w:rsidR="00C913DC" w:rsidRPr="003658A2" w:rsidRDefault="00C913DC" w:rsidP="00533DCF">
      <w:pPr>
        <w:spacing w:line="360" w:lineRule="auto"/>
        <w:rPr>
          <w:sz w:val="28"/>
          <w:szCs w:val="28"/>
          <w:u w:val="single"/>
          <w:lang w:val="en-US"/>
        </w:rPr>
      </w:pPr>
      <w:r w:rsidRPr="003658A2">
        <w:rPr>
          <w:sz w:val="28"/>
          <w:szCs w:val="28"/>
          <w:lang w:val="en-US"/>
        </w:rPr>
        <w:lastRenderedPageBreak/>
        <w:t>Sketch</w:t>
      </w:r>
      <w:r w:rsidR="002748D9" w:rsidRPr="003658A2">
        <w:rPr>
          <w:noProof/>
          <w:sz w:val="28"/>
          <w:szCs w:val="28"/>
        </w:rPr>
        <w:t xml:space="preserve"> (Steward</w:t>
      </w:r>
      <w:r w:rsidR="0098718A">
        <w:rPr>
          <w:noProof/>
          <w:sz w:val="28"/>
          <w:szCs w:val="28"/>
        </w:rPr>
        <w:t>,</w:t>
      </w:r>
      <w:r w:rsidR="002748D9" w:rsidRPr="003658A2">
        <w:rPr>
          <w:noProof/>
          <w:sz w:val="28"/>
          <w:szCs w:val="28"/>
        </w:rPr>
        <w:t xml:space="preserve"> </w:t>
      </w:r>
      <w:r w:rsidR="00B41341" w:rsidRPr="003658A2">
        <w:rPr>
          <w:noProof/>
          <w:sz w:val="28"/>
          <w:szCs w:val="28"/>
        </w:rPr>
        <w:t>2023)</w:t>
      </w:r>
      <w:r w:rsidR="003658A2">
        <w:rPr>
          <w:noProof/>
          <w:sz w:val="28"/>
          <w:szCs w:val="28"/>
        </w:rPr>
        <w:t xml:space="preserve"> shows the old constructed masonry contrasting with the new windows and lime mortar</w:t>
      </w:r>
      <w:r w:rsidR="003B398A">
        <w:rPr>
          <w:noProof/>
          <w:sz w:val="28"/>
          <w:szCs w:val="28"/>
        </w:rPr>
        <w:t xml:space="preserve"> echoing Le </w:t>
      </w:r>
      <w:r w:rsidR="0003355D">
        <w:rPr>
          <w:noProof/>
          <w:sz w:val="28"/>
          <w:szCs w:val="28"/>
        </w:rPr>
        <w:t>C</w:t>
      </w:r>
      <w:r w:rsidR="0003355D" w:rsidRPr="0003355D">
        <w:rPr>
          <w:noProof/>
          <w:sz w:val="28"/>
          <w:szCs w:val="28"/>
        </w:rPr>
        <w:t>osbusier</w:t>
      </w:r>
      <w:r w:rsidR="003B398A">
        <w:rPr>
          <w:noProof/>
          <w:sz w:val="28"/>
          <w:szCs w:val="28"/>
        </w:rPr>
        <w:t xml:space="preserve"> light and open</w:t>
      </w:r>
      <w:r w:rsidR="0003355D">
        <w:rPr>
          <w:noProof/>
          <w:sz w:val="28"/>
          <w:szCs w:val="28"/>
        </w:rPr>
        <w:t xml:space="preserve"> style</w:t>
      </w:r>
      <w:r w:rsidR="003B398A">
        <w:rPr>
          <w:noProof/>
          <w:sz w:val="28"/>
          <w:szCs w:val="28"/>
        </w:rPr>
        <w:t xml:space="preserve"> as the architect intended.</w:t>
      </w:r>
      <w:r w:rsidR="00B67BC0" w:rsidRPr="003658A2">
        <w:rPr>
          <w:noProof/>
          <w:sz w:val="28"/>
          <w:szCs w:val="28"/>
        </w:rPr>
        <w:drawing>
          <wp:inline distT="0" distB="0" distL="0" distR="0" wp14:anchorId="19D22AE0" wp14:editId="4830E2FA">
            <wp:extent cx="6119008" cy="3643312"/>
            <wp:effectExtent l="0" t="0" r="0" b="0"/>
            <wp:docPr id="22" name="Picture 2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 engineering drawing&#10;&#10;Description automatically generated"/>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r="454"/>
                    <a:stretch/>
                  </pic:blipFill>
                  <pic:spPr bwMode="auto">
                    <a:xfrm>
                      <a:off x="0" y="0"/>
                      <a:ext cx="6142444" cy="3657266"/>
                    </a:xfrm>
                    <a:prstGeom prst="rect">
                      <a:avLst/>
                    </a:prstGeom>
                    <a:noFill/>
                    <a:ln>
                      <a:noFill/>
                    </a:ln>
                    <a:extLst>
                      <a:ext uri="{53640926-AAD7-44D8-BBD7-CCE9431645EC}">
                        <a14:shadowObscured xmlns:a14="http://schemas.microsoft.com/office/drawing/2010/main"/>
                      </a:ext>
                    </a:extLst>
                  </pic:spPr>
                </pic:pic>
              </a:graphicData>
            </a:graphic>
          </wp:inline>
        </w:drawing>
      </w:r>
    </w:p>
    <w:p w14:paraId="663B1712" w14:textId="77777777" w:rsidR="00DA387D" w:rsidRDefault="00CD446C" w:rsidP="00533DCF">
      <w:pPr>
        <w:spacing w:line="360" w:lineRule="auto"/>
        <w:rPr>
          <w:sz w:val="28"/>
          <w:szCs w:val="28"/>
          <w:u w:val="single"/>
          <w:lang w:val="en-US"/>
        </w:rPr>
      </w:pPr>
      <w:r>
        <w:rPr>
          <w:noProof/>
        </w:rPr>
        <w:drawing>
          <wp:inline distT="0" distB="0" distL="0" distR="0" wp14:anchorId="21B7B4C3" wp14:editId="5085A8C8">
            <wp:extent cx="5527851" cy="3571875"/>
            <wp:effectExtent l="0" t="0" r="0" b="0"/>
            <wp:docPr id="23" name="Picture 23" descr="A sketch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ketch of a building&#10;&#10;Description automatically generated with medium confidence"/>
                    <pic:cNvPicPr>
                      <a:picLocks noChangeAspect="1" noChangeArrowheads="1"/>
                    </pic:cNvPicPr>
                  </pic:nvPicPr>
                  <pic:blipFill rotWithShape="1">
                    <a:blip r:embed="rId49" cstate="print">
                      <a:extLst>
                        <a:ext uri="{28A0092B-C50C-407E-A947-70E740481C1C}">
                          <a14:useLocalDpi xmlns:a14="http://schemas.microsoft.com/office/drawing/2010/main" val="0"/>
                        </a:ext>
                      </a:extLst>
                    </a:blip>
                    <a:srcRect l="1760" r="922"/>
                    <a:stretch/>
                  </pic:blipFill>
                  <pic:spPr bwMode="auto">
                    <a:xfrm>
                      <a:off x="0" y="0"/>
                      <a:ext cx="5543189" cy="3581786"/>
                    </a:xfrm>
                    <a:prstGeom prst="rect">
                      <a:avLst/>
                    </a:prstGeom>
                    <a:noFill/>
                    <a:ln>
                      <a:noFill/>
                    </a:ln>
                    <a:extLst>
                      <a:ext uri="{53640926-AAD7-44D8-BBD7-CCE9431645EC}">
                        <a14:shadowObscured xmlns:a14="http://schemas.microsoft.com/office/drawing/2010/main"/>
                      </a:ext>
                    </a:extLst>
                  </pic:spPr>
                </pic:pic>
              </a:graphicData>
            </a:graphic>
          </wp:inline>
        </w:drawing>
      </w:r>
    </w:p>
    <w:p w14:paraId="79146DB7" w14:textId="4C4B17C3" w:rsidR="00E42F83" w:rsidRPr="006B0028" w:rsidRDefault="00E42F83" w:rsidP="00533DCF">
      <w:pPr>
        <w:spacing w:line="360" w:lineRule="auto"/>
        <w:rPr>
          <w:sz w:val="28"/>
          <w:szCs w:val="28"/>
          <w:lang w:val="en-US"/>
        </w:rPr>
      </w:pPr>
      <w:r w:rsidRPr="006B0028">
        <w:rPr>
          <w:sz w:val="28"/>
          <w:szCs w:val="28"/>
          <w:lang w:val="en-US"/>
        </w:rPr>
        <w:lastRenderedPageBreak/>
        <w:t>Drawing showing</w:t>
      </w:r>
      <w:r w:rsidR="009C02FE">
        <w:rPr>
          <w:sz w:val="28"/>
          <w:szCs w:val="28"/>
          <w:lang w:val="en-US"/>
        </w:rPr>
        <w:t xml:space="preserve"> repairs and additions to existing walls</w:t>
      </w:r>
      <w:r w:rsidR="006B0028" w:rsidRPr="006B0028">
        <w:rPr>
          <w:sz w:val="28"/>
          <w:szCs w:val="28"/>
          <w:lang w:val="en-US"/>
        </w:rPr>
        <w:t xml:space="preserve"> compiling with section 4 and 5 of the planning permission, conditions Warwickshire Council</w:t>
      </w:r>
      <w:r w:rsidR="00F32BD5">
        <w:rPr>
          <w:sz w:val="28"/>
          <w:szCs w:val="28"/>
          <w:lang w:val="en-US"/>
        </w:rPr>
        <w:t xml:space="preserve"> stressing that the use of the materials must be sensitive to the old structure and be of natural traditional materials.</w:t>
      </w:r>
      <w:r w:rsidR="006B0028" w:rsidRPr="006B0028">
        <w:rPr>
          <w:sz w:val="28"/>
          <w:szCs w:val="28"/>
          <w:lang w:val="en-US"/>
        </w:rPr>
        <w:t xml:space="preserve"> (Steward</w:t>
      </w:r>
      <w:r w:rsidR="0098718A">
        <w:rPr>
          <w:sz w:val="28"/>
          <w:szCs w:val="28"/>
          <w:lang w:val="en-US"/>
        </w:rPr>
        <w:t>,</w:t>
      </w:r>
      <w:r w:rsidR="006B0028" w:rsidRPr="006B0028">
        <w:rPr>
          <w:sz w:val="28"/>
          <w:szCs w:val="28"/>
          <w:lang w:val="en-US"/>
        </w:rPr>
        <w:t xml:space="preserve"> 2023)</w:t>
      </w:r>
      <w:r w:rsidR="006B0028">
        <w:rPr>
          <w:sz w:val="28"/>
          <w:szCs w:val="28"/>
          <w:lang w:val="en-US"/>
        </w:rPr>
        <w:t>.</w:t>
      </w:r>
    </w:p>
    <w:p w14:paraId="32D13739" w14:textId="61DC9488" w:rsidR="002E7083" w:rsidRDefault="00CD446C" w:rsidP="00533DCF">
      <w:pPr>
        <w:spacing w:line="360" w:lineRule="auto"/>
        <w:rPr>
          <w:sz w:val="28"/>
          <w:szCs w:val="28"/>
          <w:u w:val="single"/>
          <w:lang w:val="en-US"/>
        </w:rPr>
      </w:pPr>
      <w:r>
        <w:rPr>
          <w:noProof/>
        </w:rPr>
        <w:drawing>
          <wp:inline distT="0" distB="0" distL="0" distR="0" wp14:anchorId="202BA71F" wp14:editId="665F3B75">
            <wp:extent cx="4843463" cy="6224270"/>
            <wp:effectExtent l="0" t="0" r="0" b="508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l="1506" r="-348" b="1861"/>
                    <a:stretch/>
                  </pic:blipFill>
                  <pic:spPr bwMode="auto">
                    <a:xfrm>
                      <a:off x="0" y="0"/>
                      <a:ext cx="4847269" cy="6229161"/>
                    </a:xfrm>
                    <a:prstGeom prst="rect">
                      <a:avLst/>
                    </a:prstGeom>
                    <a:noFill/>
                    <a:ln>
                      <a:noFill/>
                    </a:ln>
                    <a:extLst>
                      <a:ext uri="{53640926-AAD7-44D8-BBD7-CCE9431645EC}">
                        <a14:shadowObscured xmlns:a14="http://schemas.microsoft.com/office/drawing/2010/main"/>
                      </a:ext>
                    </a:extLst>
                  </pic:spPr>
                </pic:pic>
              </a:graphicData>
            </a:graphic>
          </wp:inline>
        </w:drawing>
      </w:r>
    </w:p>
    <w:p w14:paraId="784A15EF" w14:textId="00BD4B7D" w:rsidR="00C913DC" w:rsidRPr="008756C6" w:rsidRDefault="008756C6" w:rsidP="00533DCF">
      <w:pPr>
        <w:spacing w:line="360" w:lineRule="auto"/>
        <w:rPr>
          <w:sz w:val="28"/>
          <w:szCs w:val="28"/>
          <w:lang w:val="en-US"/>
        </w:rPr>
      </w:pPr>
      <w:r>
        <w:rPr>
          <w:sz w:val="28"/>
          <w:szCs w:val="28"/>
          <w:lang w:val="en-US"/>
        </w:rPr>
        <w:t>Drawing e</w:t>
      </w:r>
      <w:r w:rsidRPr="008756C6">
        <w:rPr>
          <w:sz w:val="28"/>
          <w:szCs w:val="28"/>
          <w:lang w:val="en-US"/>
        </w:rPr>
        <w:t xml:space="preserve">choing Le </w:t>
      </w:r>
      <w:r w:rsidRPr="008756C6">
        <w:rPr>
          <w:sz w:val="28"/>
          <w:szCs w:val="28"/>
          <w:lang w:val="en-US"/>
        </w:rPr>
        <w:t>Corbusier</w:t>
      </w:r>
      <w:r>
        <w:rPr>
          <w:sz w:val="28"/>
          <w:szCs w:val="28"/>
          <w:lang w:val="en-US"/>
        </w:rPr>
        <w:t>’s style of open space, use of light</w:t>
      </w:r>
      <w:r w:rsidR="00BB7708">
        <w:rPr>
          <w:sz w:val="28"/>
          <w:szCs w:val="28"/>
          <w:lang w:val="en-US"/>
        </w:rPr>
        <w:t xml:space="preserve"> and tall spacious </w:t>
      </w:r>
      <w:r w:rsidR="00196018">
        <w:rPr>
          <w:sz w:val="28"/>
          <w:szCs w:val="28"/>
          <w:lang w:val="en-US"/>
        </w:rPr>
        <w:t>windows (</w:t>
      </w:r>
      <w:r w:rsidR="00BB7708">
        <w:rPr>
          <w:sz w:val="28"/>
          <w:szCs w:val="28"/>
          <w:lang w:val="en-US"/>
        </w:rPr>
        <w:t>Steward, 2023).</w:t>
      </w:r>
    </w:p>
    <w:p w14:paraId="0AA35B0C" w14:textId="77777777" w:rsidR="00C913DC" w:rsidRDefault="00C913DC" w:rsidP="00533DCF">
      <w:pPr>
        <w:spacing w:line="360" w:lineRule="auto"/>
        <w:rPr>
          <w:sz w:val="28"/>
          <w:szCs w:val="28"/>
          <w:u w:val="single"/>
          <w:lang w:val="en-US"/>
        </w:rPr>
      </w:pPr>
    </w:p>
    <w:p w14:paraId="68CFB0DF" w14:textId="5D851B47" w:rsidR="00375371" w:rsidRPr="00B266A4" w:rsidRDefault="00415D44" w:rsidP="00533DCF">
      <w:pPr>
        <w:spacing w:line="360" w:lineRule="auto"/>
        <w:rPr>
          <w:sz w:val="28"/>
          <w:szCs w:val="28"/>
          <w:u w:val="single"/>
          <w:lang w:val="en-US"/>
        </w:rPr>
      </w:pPr>
      <w:r>
        <w:rPr>
          <w:sz w:val="28"/>
          <w:szCs w:val="28"/>
          <w:u w:val="single"/>
          <w:lang w:val="en-US"/>
        </w:rPr>
        <w:lastRenderedPageBreak/>
        <w:t>C</w:t>
      </w:r>
      <w:r w:rsidRPr="00B266A4">
        <w:rPr>
          <w:sz w:val="28"/>
          <w:szCs w:val="28"/>
          <w:u w:val="single"/>
          <w:lang w:val="en-US"/>
        </w:rPr>
        <w:t>ritic</w:t>
      </w:r>
      <w:r>
        <w:rPr>
          <w:sz w:val="28"/>
          <w:szCs w:val="28"/>
          <w:u w:val="single"/>
          <w:lang w:val="en-US"/>
        </w:rPr>
        <w:t xml:space="preserve">al </w:t>
      </w:r>
      <w:r w:rsidRPr="00B266A4">
        <w:rPr>
          <w:sz w:val="28"/>
          <w:szCs w:val="28"/>
          <w:u w:val="single"/>
          <w:lang w:val="en-US"/>
        </w:rPr>
        <w:t>debate</w:t>
      </w:r>
      <w:r w:rsidR="00544879">
        <w:rPr>
          <w:sz w:val="28"/>
          <w:szCs w:val="28"/>
          <w:u w:val="single"/>
          <w:lang w:val="en-US"/>
        </w:rPr>
        <w:t>, environment, style and popularity</w:t>
      </w:r>
    </w:p>
    <w:p w14:paraId="5AE63513" w14:textId="3C312DB8" w:rsidR="00952A6B" w:rsidRPr="00952A6B" w:rsidRDefault="006F01CF" w:rsidP="00952A6B">
      <w:pPr>
        <w:spacing w:line="360" w:lineRule="auto"/>
        <w:rPr>
          <w:sz w:val="28"/>
          <w:szCs w:val="28"/>
        </w:rPr>
      </w:pPr>
      <w:r>
        <w:rPr>
          <w:sz w:val="28"/>
          <w:szCs w:val="28"/>
        </w:rPr>
        <w:t xml:space="preserve">The Guardian report on the Astley renovations </w:t>
      </w:r>
      <w:r w:rsidR="0098718A">
        <w:rPr>
          <w:sz w:val="28"/>
          <w:szCs w:val="28"/>
        </w:rPr>
        <w:t>is</w:t>
      </w:r>
      <w:r>
        <w:rPr>
          <w:sz w:val="28"/>
          <w:szCs w:val="28"/>
        </w:rPr>
        <w:t xml:space="preserve"> praising on the blend between the old and </w:t>
      </w:r>
      <w:r w:rsidR="004A72F3">
        <w:rPr>
          <w:sz w:val="28"/>
          <w:szCs w:val="28"/>
        </w:rPr>
        <w:t>forcefully</w:t>
      </w:r>
      <w:r>
        <w:rPr>
          <w:sz w:val="28"/>
          <w:szCs w:val="28"/>
        </w:rPr>
        <w:t xml:space="preserve"> modern additions. </w:t>
      </w:r>
      <w:r w:rsidR="004A72F3">
        <w:rPr>
          <w:sz w:val="28"/>
          <w:szCs w:val="28"/>
        </w:rPr>
        <w:t xml:space="preserve">The use of the word ‘forcefully’ does suggest a slight </w:t>
      </w:r>
      <w:r w:rsidR="00D078C9">
        <w:rPr>
          <w:sz w:val="28"/>
          <w:szCs w:val="28"/>
        </w:rPr>
        <w:t xml:space="preserve">comment towards the starkly different styles, but they have to acknowledge it works. Critics are </w:t>
      </w:r>
      <w:r w:rsidR="00544879">
        <w:rPr>
          <w:sz w:val="28"/>
          <w:szCs w:val="28"/>
        </w:rPr>
        <w:t>impressed</w:t>
      </w:r>
      <w:r w:rsidR="00D078C9">
        <w:rPr>
          <w:sz w:val="28"/>
          <w:szCs w:val="28"/>
        </w:rPr>
        <w:t xml:space="preserve"> by the use of</w:t>
      </w:r>
      <w:r w:rsidR="00544879">
        <w:rPr>
          <w:sz w:val="28"/>
          <w:szCs w:val="28"/>
        </w:rPr>
        <w:t>,</w:t>
      </w:r>
      <w:r w:rsidR="00D078C9">
        <w:rPr>
          <w:sz w:val="28"/>
          <w:szCs w:val="28"/>
        </w:rPr>
        <w:t xml:space="preserve"> </w:t>
      </w:r>
      <w:r w:rsidR="00544879">
        <w:rPr>
          <w:sz w:val="28"/>
          <w:szCs w:val="28"/>
        </w:rPr>
        <w:t>‘</w:t>
      </w:r>
      <w:r w:rsidR="00D078C9">
        <w:rPr>
          <w:sz w:val="28"/>
          <w:szCs w:val="28"/>
        </w:rPr>
        <w:t xml:space="preserve">natural </w:t>
      </w:r>
      <w:r w:rsidR="00502ADF">
        <w:rPr>
          <w:sz w:val="28"/>
          <w:szCs w:val="28"/>
        </w:rPr>
        <w:t xml:space="preserve">material </w:t>
      </w:r>
      <w:r w:rsidR="00502ADF" w:rsidRPr="00952A6B">
        <w:rPr>
          <w:sz w:val="28"/>
          <w:szCs w:val="28"/>
        </w:rPr>
        <w:t>Saxon</w:t>
      </w:r>
      <w:r w:rsidR="00952A6B" w:rsidRPr="00952A6B">
        <w:rPr>
          <w:sz w:val="28"/>
          <w:szCs w:val="28"/>
        </w:rPr>
        <w:t xml:space="preserve"> origins through a distinctly modern lens</w:t>
      </w:r>
      <w:r w:rsidR="0098718A">
        <w:rPr>
          <w:sz w:val="28"/>
          <w:szCs w:val="28"/>
        </w:rPr>
        <w:t>’ (</w:t>
      </w:r>
      <w:r w:rsidR="00415D44">
        <w:rPr>
          <w:sz w:val="28"/>
          <w:szCs w:val="28"/>
        </w:rPr>
        <w:t>Wainwright, 2013)</w:t>
      </w:r>
      <w:r w:rsidR="001832B8">
        <w:rPr>
          <w:noProof/>
        </w:rPr>
        <w:drawing>
          <wp:inline distT="0" distB="0" distL="0" distR="0" wp14:anchorId="14840737" wp14:editId="38CDF15E">
            <wp:extent cx="6022252" cy="4791075"/>
            <wp:effectExtent l="0" t="0" r="0" b="0"/>
            <wp:docPr id="25" name="Picture 25"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computer screen capture&#10;&#10;Description automatically generated with low confidence"/>
                    <pic:cNvPicPr/>
                  </pic:nvPicPr>
                  <pic:blipFill rotWithShape="1">
                    <a:blip r:embed="rId51"/>
                    <a:srcRect l="20028" t="15559" r="25036" b="14510"/>
                    <a:stretch/>
                  </pic:blipFill>
                  <pic:spPr bwMode="auto">
                    <a:xfrm>
                      <a:off x="0" y="0"/>
                      <a:ext cx="6040601" cy="4805673"/>
                    </a:xfrm>
                    <a:prstGeom prst="rect">
                      <a:avLst/>
                    </a:prstGeom>
                    <a:ln>
                      <a:noFill/>
                    </a:ln>
                    <a:extLst>
                      <a:ext uri="{53640926-AAD7-44D8-BBD7-CCE9431645EC}">
                        <a14:shadowObscured xmlns:a14="http://schemas.microsoft.com/office/drawing/2010/main"/>
                      </a:ext>
                    </a:extLst>
                  </pic:spPr>
                </pic:pic>
              </a:graphicData>
            </a:graphic>
          </wp:inline>
        </w:drawing>
      </w:r>
    </w:p>
    <w:p w14:paraId="40ADF596" w14:textId="77777777" w:rsidR="004B58FE" w:rsidRDefault="004B58FE" w:rsidP="00952A6B">
      <w:pPr>
        <w:spacing w:line="360" w:lineRule="auto"/>
        <w:rPr>
          <w:sz w:val="28"/>
          <w:szCs w:val="28"/>
        </w:rPr>
      </w:pPr>
    </w:p>
    <w:p w14:paraId="351A23DB" w14:textId="77777777" w:rsidR="004B58FE" w:rsidRDefault="004B58FE" w:rsidP="00952A6B">
      <w:pPr>
        <w:spacing w:line="360" w:lineRule="auto"/>
        <w:rPr>
          <w:sz w:val="28"/>
          <w:szCs w:val="28"/>
        </w:rPr>
      </w:pPr>
    </w:p>
    <w:p w14:paraId="5B9CFE4C" w14:textId="77777777" w:rsidR="004B58FE" w:rsidRDefault="004B58FE" w:rsidP="00952A6B">
      <w:pPr>
        <w:spacing w:line="360" w:lineRule="auto"/>
        <w:rPr>
          <w:sz w:val="28"/>
          <w:szCs w:val="28"/>
        </w:rPr>
      </w:pPr>
    </w:p>
    <w:p w14:paraId="7F36FA46" w14:textId="0E929D43" w:rsidR="00F27E30" w:rsidRDefault="00415D44" w:rsidP="00952A6B">
      <w:pPr>
        <w:spacing w:line="360" w:lineRule="auto"/>
        <w:rPr>
          <w:sz w:val="28"/>
          <w:szCs w:val="28"/>
        </w:rPr>
      </w:pPr>
      <w:r>
        <w:rPr>
          <w:sz w:val="28"/>
          <w:szCs w:val="28"/>
        </w:rPr>
        <w:lastRenderedPageBreak/>
        <w:t>The castle sits in a gree</w:t>
      </w:r>
      <w:r w:rsidR="00907062">
        <w:rPr>
          <w:sz w:val="28"/>
          <w:szCs w:val="28"/>
        </w:rPr>
        <w:t xml:space="preserve">n area of wooded landscape and the project complimented this by </w:t>
      </w:r>
      <w:r w:rsidR="009C02FE">
        <w:rPr>
          <w:sz w:val="28"/>
          <w:szCs w:val="28"/>
        </w:rPr>
        <w:t xml:space="preserve">using </w:t>
      </w:r>
      <w:r w:rsidR="00907062">
        <w:rPr>
          <w:sz w:val="28"/>
          <w:szCs w:val="28"/>
        </w:rPr>
        <w:t xml:space="preserve">natural </w:t>
      </w:r>
      <w:r w:rsidR="005271BB">
        <w:rPr>
          <w:sz w:val="28"/>
          <w:szCs w:val="28"/>
        </w:rPr>
        <w:t xml:space="preserve">building materials such as wood, lime putty, lime mortar and having a better carbon </w:t>
      </w:r>
      <w:r w:rsidR="001119C3">
        <w:rPr>
          <w:sz w:val="28"/>
          <w:szCs w:val="28"/>
        </w:rPr>
        <w:t>footprint</w:t>
      </w:r>
      <w:r w:rsidR="005271BB">
        <w:rPr>
          <w:sz w:val="28"/>
          <w:szCs w:val="28"/>
        </w:rPr>
        <w:t xml:space="preserve"> in the construction process by preserving the </w:t>
      </w:r>
      <w:r w:rsidR="00751AAC">
        <w:rPr>
          <w:sz w:val="28"/>
          <w:szCs w:val="28"/>
        </w:rPr>
        <w:t>ruin itself.</w:t>
      </w:r>
      <w:r w:rsidR="00D26D56" w:rsidRPr="00D26D56">
        <w:t xml:space="preserve"> </w:t>
      </w:r>
      <w:r w:rsidR="00BB5C0C" w:rsidRPr="001119C3">
        <w:rPr>
          <w:sz w:val="28"/>
          <w:szCs w:val="28"/>
        </w:rPr>
        <w:t xml:space="preserve">The point is made effectively by Steve </w:t>
      </w:r>
      <w:r w:rsidR="001119C3" w:rsidRPr="001119C3">
        <w:rPr>
          <w:sz w:val="28"/>
          <w:szCs w:val="28"/>
        </w:rPr>
        <w:t>McGregor</w:t>
      </w:r>
      <w:r w:rsidR="003E348D" w:rsidRPr="001119C3">
        <w:rPr>
          <w:sz w:val="28"/>
          <w:szCs w:val="28"/>
        </w:rPr>
        <w:t xml:space="preserve"> of </w:t>
      </w:r>
      <w:r w:rsidR="001119C3">
        <w:rPr>
          <w:sz w:val="28"/>
          <w:szCs w:val="28"/>
        </w:rPr>
        <w:t>‘</w:t>
      </w:r>
      <w:r w:rsidR="001119C3" w:rsidRPr="001119C3">
        <w:rPr>
          <w:sz w:val="28"/>
          <w:szCs w:val="28"/>
        </w:rPr>
        <w:t>Planning &amp; Construction News</w:t>
      </w:r>
      <w:r w:rsidR="001119C3">
        <w:rPr>
          <w:sz w:val="28"/>
          <w:szCs w:val="28"/>
        </w:rPr>
        <w:t>,’</w:t>
      </w:r>
      <w:r w:rsidR="001119C3" w:rsidRPr="001119C3">
        <w:rPr>
          <w:sz w:val="28"/>
          <w:szCs w:val="28"/>
        </w:rPr>
        <w:t xml:space="preserve"> </w:t>
      </w:r>
      <w:r w:rsidR="0039193A">
        <w:rPr>
          <w:sz w:val="28"/>
          <w:szCs w:val="28"/>
        </w:rPr>
        <w:t>when he reminds us that r</w:t>
      </w:r>
      <w:r w:rsidR="00D26D56" w:rsidRPr="001119C3">
        <w:rPr>
          <w:sz w:val="28"/>
          <w:szCs w:val="28"/>
        </w:rPr>
        <w:t xml:space="preserve">educing </w:t>
      </w:r>
      <w:r w:rsidR="0039193A">
        <w:rPr>
          <w:sz w:val="28"/>
          <w:szCs w:val="28"/>
        </w:rPr>
        <w:t>a</w:t>
      </w:r>
      <w:r w:rsidR="00D26D56" w:rsidRPr="001119C3">
        <w:rPr>
          <w:sz w:val="28"/>
          <w:szCs w:val="28"/>
        </w:rPr>
        <w:t xml:space="preserve"> carbon footprint of </w:t>
      </w:r>
      <w:r w:rsidR="003308C2">
        <w:rPr>
          <w:sz w:val="28"/>
          <w:szCs w:val="28"/>
        </w:rPr>
        <w:t>a</w:t>
      </w:r>
      <w:r w:rsidR="00D26D56" w:rsidRPr="001119C3">
        <w:rPr>
          <w:sz w:val="28"/>
          <w:szCs w:val="28"/>
        </w:rPr>
        <w:t xml:space="preserve"> buildings is a challenge</w:t>
      </w:r>
      <w:r w:rsidR="003308C2">
        <w:rPr>
          <w:sz w:val="28"/>
          <w:szCs w:val="28"/>
        </w:rPr>
        <w:t xml:space="preserve"> because it is</w:t>
      </w:r>
      <w:r w:rsidR="00D26D56" w:rsidRPr="001119C3">
        <w:rPr>
          <w:sz w:val="28"/>
          <w:szCs w:val="28"/>
        </w:rPr>
        <w:t xml:space="preserve"> more</w:t>
      </w:r>
      <w:r w:rsidR="00D26D56" w:rsidRPr="00D26D56">
        <w:rPr>
          <w:sz w:val="28"/>
          <w:szCs w:val="28"/>
        </w:rPr>
        <w:t xml:space="preserve"> expensive, but</w:t>
      </w:r>
      <w:r w:rsidR="003308C2">
        <w:rPr>
          <w:sz w:val="28"/>
          <w:szCs w:val="28"/>
        </w:rPr>
        <w:t>,</w:t>
      </w:r>
      <w:r w:rsidR="00D26D56" w:rsidRPr="00D26D56">
        <w:rPr>
          <w:sz w:val="28"/>
          <w:szCs w:val="28"/>
        </w:rPr>
        <w:t xml:space="preserve"> </w:t>
      </w:r>
      <w:r w:rsidR="003308C2">
        <w:rPr>
          <w:sz w:val="28"/>
          <w:szCs w:val="28"/>
        </w:rPr>
        <w:t>‘</w:t>
      </w:r>
      <w:r w:rsidR="00D26D56" w:rsidRPr="00D26D56">
        <w:rPr>
          <w:sz w:val="28"/>
          <w:szCs w:val="28"/>
        </w:rPr>
        <w:t>the environmental need to do so remains critically important</w:t>
      </w:r>
      <w:r w:rsidR="003308C2">
        <w:rPr>
          <w:sz w:val="28"/>
          <w:szCs w:val="28"/>
        </w:rPr>
        <w:t>’</w:t>
      </w:r>
      <w:r w:rsidR="00D26D56" w:rsidRPr="00D26D56">
        <w:rPr>
          <w:sz w:val="28"/>
          <w:szCs w:val="28"/>
        </w:rPr>
        <w:t>.</w:t>
      </w:r>
      <w:r w:rsidR="0039193A" w:rsidRPr="0039193A">
        <w:t xml:space="preserve"> </w:t>
      </w:r>
      <w:r w:rsidR="0039193A">
        <w:t>(</w:t>
      </w:r>
      <w:r w:rsidR="0039193A" w:rsidRPr="0039193A">
        <w:rPr>
          <w:sz w:val="28"/>
          <w:szCs w:val="28"/>
        </w:rPr>
        <w:t xml:space="preserve">Steve </w:t>
      </w:r>
      <w:r w:rsidR="0039193A" w:rsidRPr="0039193A">
        <w:rPr>
          <w:sz w:val="28"/>
          <w:szCs w:val="28"/>
        </w:rPr>
        <w:t>McGregor</w:t>
      </w:r>
      <w:r w:rsidR="00E362B5">
        <w:rPr>
          <w:sz w:val="28"/>
          <w:szCs w:val="28"/>
        </w:rPr>
        <w:t>,</w:t>
      </w:r>
      <w:r w:rsidR="0039193A">
        <w:rPr>
          <w:sz w:val="28"/>
          <w:szCs w:val="28"/>
        </w:rPr>
        <w:t xml:space="preserve"> 2022).</w:t>
      </w:r>
      <w:r w:rsidR="0008557F" w:rsidRPr="0008557F">
        <w:rPr>
          <w:sz w:val="28"/>
          <w:szCs w:val="28"/>
        </w:rPr>
        <w:t xml:space="preserve"> </w:t>
      </w:r>
      <w:r w:rsidR="0008557F">
        <w:rPr>
          <w:sz w:val="28"/>
          <w:szCs w:val="28"/>
        </w:rPr>
        <w:t xml:space="preserve">To get past the strict eye of the </w:t>
      </w:r>
      <w:r w:rsidR="00FB24EA">
        <w:rPr>
          <w:sz w:val="28"/>
          <w:szCs w:val="28"/>
        </w:rPr>
        <w:t>c</w:t>
      </w:r>
      <w:r w:rsidR="0008557F" w:rsidRPr="00952A6B">
        <w:rPr>
          <w:sz w:val="28"/>
          <w:szCs w:val="28"/>
        </w:rPr>
        <w:t xml:space="preserve">ritic and historian Joseph Rykwert, </w:t>
      </w:r>
      <w:r w:rsidR="00FB24EA">
        <w:rPr>
          <w:sz w:val="28"/>
          <w:szCs w:val="28"/>
        </w:rPr>
        <w:t xml:space="preserve">winner of </w:t>
      </w:r>
      <w:r w:rsidR="00502ADF">
        <w:rPr>
          <w:sz w:val="28"/>
          <w:szCs w:val="28"/>
        </w:rPr>
        <w:t xml:space="preserve">a </w:t>
      </w:r>
      <w:r w:rsidR="00502ADF" w:rsidRPr="00952A6B">
        <w:rPr>
          <w:sz w:val="28"/>
          <w:szCs w:val="28"/>
        </w:rPr>
        <w:t>Riba</w:t>
      </w:r>
      <w:r w:rsidR="0008557F" w:rsidRPr="00952A6B">
        <w:rPr>
          <w:sz w:val="28"/>
          <w:szCs w:val="28"/>
        </w:rPr>
        <w:t xml:space="preserve"> Gold Medal, </w:t>
      </w:r>
      <w:r w:rsidR="00FB24EA">
        <w:rPr>
          <w:sz w:val="28"/>
          <w:szCs w:val="28"/>
        </w:rPr>
        <w:t>was important</w:t>
      </w:r>
      <w:r w:rsidR="007D7113">
        <w:rPr>
          <w:sz w:val="28"/>
          <w:szCs w:val="28"/>
        </w:rPr>
        <w:t>. He felt there w</w:t>
      </w:r>
      <w:r w:rsidR="00163006">
        <w:rPr>
          <w:sz w:val="28"/>
          <w:szCs w:val="28"/>
        </w:rPr>
        <w:t>as</w:t>
      </w:r>
      <w:r w:rsidR="007D7113">
        <w:rPr>
          <w:sz w:val="28"/>
          <w:szCs w:val="28"/>
        </w:rPr>
        <w:t xml:space="preserve"> no comparison to the level of detail in this country in any similar ancient </w:t>
      </w:r>
      <w:r w:rsidR="00163006">
        <w:rPr>
          <w:sz w:val="28"/>
          <w:szCs w:val="28"/>
        </w:rPr>
        <w:t xml:space="preserve">monument. </w:t>
      </w:r>
      <w:r w:rsidR="00D45687">
        <w:rPr>
          <w:sz w:val="28"/>
          <w:szCs w:val="28"/>
        </w:rPr>
        <w:tab/>
        <w:t>It was mentioned in the judging process that</w:t>
      </w:r>
      <w:r w:rsidR="0008557F" w:rsidRPr="00952A6B">
        <w:rPr>
          <w:sz w:val="28"/>
          <w:szCs w:val="28"/>
        </w:rPr>
        <w:t xml:space="preserve"> Witherford Watson Mann</w:t>
      </w:r>
      <w:r w:rsidR="00D45687">
        <w:rPr>
          <w:sz w:val="28"/>
          <w:szCs w:val="28"/>
        </w:rPr>
        <w:t xml:space="preserve"> were so </w:t>
      </w:r>
      <w:r w:rsidR="0008557F" w:rsidRPr="00952A6B">
        <w:rPr>
          <w:sz w:val="28"/>
          <w:szCs w:val="28"/>
        </w:rPr>
        <w:t>individual</w:t>
      </w:r>
      <w:r w:rsidR="0017735B">
        <w:rPr>
          <w:sz w:val="28"/>
          <w:szCs w:val="28"/>
        </w:rPr>
        <w:t xml:space="preserve"> in their approach that they had placed a</w:t>
      </w:r>
      <w:r w:rsidR="0008557F" w:rsidRPr="00952A6B">
        <w:rPr>
          <w:sz w:val="28"/>
          <w:szCs w:val="28"/>
        </w:rPr>
        <w:t xml:space="preserve"> stone lintel o</w:t>
      </w:r>
      <w:r w:rsidR="0017735B">
        <w:rPr>
          <w:sz w:val="28"/>
          <w:szCs w:val="28"/>
        </w:rPr>
        <w:t>n the</w:t>
      </w:r>
      <w:r w:rsidR="0008557F" w:rsidRPr="00952A6B">
        <w:rPr>
          <w:sz w:val="28"/>
          <w:szCs w:val="28"/>
        </w:rPr>
        <w:t xml:space="preserve"> toilet roll </w:t>
      </w:r>
      <w:r w:rsidR="00502ADF">
        <w:rPr>
          <w:sz w:val="28"/>
          <w:szCs w:val="28"/>
        </w:rPr>
        <w:t>space</w:t>
      </w:r>
      <w:r w:rsidR="0008557F" w:rsidRPr="00952A6B">
        <w:rPr>
          <w:sz w:val="28"/>
          <w:szCs w:val="28"/>
        </w:rPr>
        <w:t xml:space="preserve"> in the downstairs loo.</w:t>
      </w:r>
      <w:r w:rsidR="0008557F" w:rsidRPr="0008557F">
        <w:rPr>
          <w:sz w:val="28"/>
          <w:szCs w:val="28"/>
        </w:rPr>
        <w:t xml:space="preserve"> </w:t>
      </w:r>
      <w:bookmarkStart w:id="10" w:name="_Hlk130934824"/>
      <w:r w:rsidR="00502ADF" w:rsidRPr="00502ADF">
        <w:rPr>
          <w:sz w:val="28"/>
          <w:szCs w:val="28"/>
        </w:rPr>
        <w:t>(Wainwright</w:t>
      </w:r>
      <w:r w:rsidR="00502ADF">
        <w:rPr>
          <w:sz w:val="28"/>
          <w:szCs w:val="28"/>
        </w:rPr>
        <w:t>, 2013)</w:t>
      </w:r>
      <w:r w:rsidR="00F27E30">
        <w:rPr>
          <w:sz w:val="28"/>
          <w:szCs w:val="28"/>
        </w:rPr>
        <w:t>.</w:t>
      </w:r>
    </w:p>
    <w:bookmarkEnd w:id="10"/>
    <w:p w14:paraId="129E410B" w14:textId="3A3F5F83" w:rsidR="00952A6B" w:rsidRPr="00952A6B" w:rsidRDefault="00952A6B" w:rsidP="00952A6B">
      <w:pPr>
        <w:spacing w:line="360" w:lineRule="auto"/>
        <w:rPr>
          <w:sz w:val="28"/>
          <w:szCs w:val="28"/>
        </w:rPr>
      </w:pPr>
      <w:r w:rsidRPr="00952A6B">
        <w:rPr>
          <w:sz w:val="28"/>
          <w:szCs w:val="28"/>
        </w:rPr>
        <w:t xml:space="preserve">Astley Castle </w:t>
      </w:r>
      <w:r w:rsidR="00F27E30">
        <w:rPr>
          <w:sz w:val="28"/>
          <w:szCs w:val="28"/>
        </w:rPr>
        <w:t xml:space="preserve">was top of </w:t>
      </w:r>
      <w:r w:rsidRPr="00952A6B">
        <w:rPr>
          <w:sz w:val="28"/>
          <w:szCs w:val="28"/>
        </w:rPr>
        <w:t xml:space="preserve"> both </w:t>
      </w:r>
      <w:r w:rsidR="00F27E30">
        <w:rPr>
          <w:sz w:val="28"/>
          <w:szCs w:val="28"/>
        </w:rPr>
        <w:t>T</w:t>
      </w:r>
      <w:r w:rsidRPr="00952A6B">
        <w:rPr>
          <w:sz w:val="28"/>
          <w:szCs w:val="28"/>
        </w:rPr>
        <w:t>he Guardian and BBC reader polls</w:t>
      </w:r>
      <w:r w:rsidR="00F27E30">
        <w:rPr>
          <w:sz w:val="28"/>
          <w:szCs w:val="28"/>
        </w:rPr>
        <w:t xml:space="preserve">, though many sceptics pondered it’s reuse </w:t>
      </w:r>
      <w:r w:rsidR="008A61AE">
        <w:rPr>
          <w:sz w:val="28"/>
          <w:szCs w:val="28"/>
        </w:rPr>
        <w:t xml:space="preserve">as a luxury holiday home with rates of </w:t>
      </w:r>
      <w:r w:rsidR="008A61AE" w:rsidRPr="00952A6B">
        <w:rPr>
          <w:sz w:val="28"/>
          <w:szCs w:val="28"/>
        </w:rPr>
        <w:t>£2,500 a week</w:t>
      </w:r>
      <w:r w:rsidR="005040AA">
        <w:rPr>
          <w:sz w:val="28"/>
          <w:szCs w:val="28"/>
        </w:rPr>
        <w:t xml:space="preserve"> for eight and</w:t>
      </w:r>
      <w:r w:rsidR="008A61AE" w:rsidRPr="00952A6B">
        <w:rPr>
          <w:sz w:val="28"/>
          <w:szCs w:val="28"/>
        </w:rPr>
        <w:t xml:space="preserve"> £21 a night per person for </w:t>
      </w:r>
      <w:r w:rsidR="005040AA">
        <w:rPr>
          <w:sz w:val="28"/>
          <w:szCs w:val="28"/>
        </w:rPr>
        <w:t>a cheap weekend. The final word goes to the panel stating that</w:t>
      </w:r>
      <w:r w:rsidR="001D58FE">
        <w:rPr>
          <w:sz w:val="28"/>
          <w:szCs w:val="28"/>
        </w:rPr>
        <w:t xml:space="preserve"> the architects dealt with,</w:t>
      </w:r>
      <w:r w:rsidRPr="00952A6B">
        <w:rPr>
          <w:sz w:val="28"/>
          <w:szCs w:val="28"/>
        </w:rPr>
        <w:t xml:space="preserve"> </w:t>
      </w:r>
      <w:r w:rsidR="001D58FE">
        <w:rPr>
          <w:sz w:val="28"/>
          <w:szCs w:val="28"/>
        </w:rPr>
        <w:t>‘</w:t>
      </w:r>
      <w:r w:rsidRPr="00952A6B">
        <w:rPr>
          <w:sz w:val="28"/>
          <w:szCs w:val="28"/>
        </w:rPr>
        <w:t>Astley's ruins with intelligence and practicality</w:t>
      </w:r>
      <w:r w:rsidR="001D58FE">
        <w:rPr>
          <w:sz w:val="28"/>
          <w:szCs w:val="28"/>
        </w:rPr>
        <w:t>’.</w:t>
      </w:r>
      <w:r w:rsidR="001D58FE" w:rsidRPr="001D58FE">
        <w:t xml:space="preserve"> </w:t>
      </w:r>
      <w:r w:rsidR="001D58FE" w:rsidRPr="001D58FE">
        <w:rPr>
          <w:sz w:val="28"/>
          <w:szCs w:val="28"/>
        </w:rPr>
        <w:t>(Wainwright, 2013).</w:t>
      </w:r>
      <w:r w:rsidR="004E0D0F">
        <w:rPr>
          <w:sz w:val="28"/>
          <w:szCs w:val="28"/>
        </w:rPr>
        <w:t xml:space="preserve"> Let’s hope Lady Jane’s ghost appreciates the bog roll cover.</w:t>
      </w:r>
    </w:p>
    <w:p w14:paraId="0CEF35C1" w14:textId="77777777" w:rsidR="00850974" w:rsidRDefault="00850974" w:rsidP="00952A6B">
      <w:pPr>
        <w:spacing w:line="360" w:lineRule="auto"/>
        <w:rPr>
          <w:sz w:val="28"/>
          <w:szCs w:val="28"/>
        </w:rPr>
      </w:pPr>
    </w:p>
    <w:p w14:paraId="74D366C1" w14:textId="77777777" w:rsidR="00850974" w:rsidRDefault="00850974" w:rsidP="00952A6B">
      <w:pPr>
        <w:spacing w:line="360" w:lineRule="auto"/>
        <w:rPr>
          <w:sz w:val="28"/>
          <w:szCs w:val="28"/>
        </w:rPr>
      </w:pPr>
    </w:p>
    <w:p w14:paraId="19DE1901" w14:textId="77777777" w:rsidR="00850974" w:rsidRDefault="00850974" w:rsidP="00952A6B">
      <w:pPr>
        <w:spacing w:line="360" w:lineRule="auto"/>
        <w:rPr>
          <w:sz w:val="28"/>
          <w:szCs w:val="28"/>
        </w:rPr>
      </w:pPr>
    </w:p>
    <w:p w14:paraId="47826D27" w14:textId="77777777" w:rsidR="00850974" w:rsidRDefault="00850974" w:rsidP="00952A6B">
      <w:pPr>
        <w:spacing w:line="360" w:lineRule="auto"/>
        <w:rPr>
          <w:sz w:val="28"/>
          <w:szCs w:val="28"/>
        </w:rPr>
      </w:pPr>
    </w:p>
    <w:p w14:paraId="7D26BABC" w14:textId="77777777" w:rsidR="00850974" w:rsidRDefault="00850974" w:rsidP="00952A6B">
      <w:pPr>
        <w:spacing w:line="360" w:lineRule="auto"/>
        <w:rPr>
          <w:sz w:val="28"/>
          <w:szCs w:val="28"/>
        </w:rPr>
      </w:pPr>
    </w:p>
    <w:p w14:paraId="3781F8CC" w14:textId="77777777" w:rsidR="00850974" w:rsidRDefault="00850974" w:rsidP="00952A6B">
      <w:pPr>
        <w:spacing w:line="360" w:lineRule="auto"/>
        <w:rPr>
          <w:sz w:val="28"/>
          <w:szCs w:val="28"/>
        </w:rPr>
      </w:pPr>
    </w:p>
    <w:p w14:paraId="590ACDBA" w14:textId="77777777" w:rsidR="00ED681B" w:rsidRDefault="00ED681B" w:rsidP="00ED681B">
      <w:pPr>
        <w:spacing w:line="360" w:lineRule="auto"/>
        <w:rPr>
          <w:sz w:val="28"/>
          <w:szCs w:val="28"/>
          <w:u w:val="single"/>
          <w:lang w:val="en-US"/>
        </w:rPr>
      </w:pPr>
      <w:r w:rsidRPr="00ED681B">
        <w:rPr>
          <w:sz w:val="28"/>
          <w:szCs w:val="28"/>
          <w:u w:val="single"/>
          <w:lang w:val="en-US"/>
        </w:rPr>
        <w:lastRenderedPageBreak/>
        <w:t>References</w:t>
      </w:r>
    </w:p>
    <w:p w14:paraId="3B1EA3FE" w14:textId="77777777" w:rsidR="00ED681B" w:rsidRPr="00ED681B" w:rsidRDefault="00ED681B" w:rsidP="00ED681B">
      <w:pPr>
        <w:spacing w:line="360" w:lineRule="auto"/>
        <w:rPr>
          <w:sz w:val="28"/>
          <w:szCs w:val="28"/>
          <w:u w:val="single"/>
          <w:lang w:val="en-US"/>
        </w:rPr>
      </w:pPr>
    </w:p>
    <w:p w14:paraId="5C28C12F" w14:textId="77777777" w:rsidR="00ED681B" w:rsidRPr="00ED681B" w:rsidRDefault="00ED681B" w:rsidP="00ED681B">
      <w:pPr>
        <w:spacing w:line="360" w:lineRule="auto"/>
        <w:rPr>
          <w:sz w:val="28"/>
          <w:szCs w:val="28"/>
          <w:lang w:val="en-US"/>
        </w:rPr>
      </w:pPr>
      <w:r w:rsidRPr="00ED681B">
        <w:rPr>
          <w:sz w:val="28"/>
          <w:szCs w:val="28"/>
          <w:lang w:val="en-US"/>
        </w:rPr>
        <w:t>Architectural Moving Drawing, (2017) ‘A Transdisciplinary Practice Between Architecture and Artists’ Film</w:t>
      </w:r>
    </w:p>
    <w:p w14:paraId="2288092F" w14:textId="77777777" w:rsidR="00ED681B" w:rsidRPr="00ED681B" w:rsidRDefault="00ED681B" w:rsidP="00ED681B">
      <w:pPr>
        <w:spacing w:line="360" w:lineRule="auto"/>
        <w:rPr>
          <w:sz w:val="28"/>
          <w:szCs w:val="28"/>
          <w:lang w:val="en-US"/>
        </w:rPr>
      </w:pPr>
      <w:hyperlink r:id="rId52" w:history="1">
        <w:r w:rsidRPr="00ED681B">
          <w:rPr>
            <w:rStyle w:val="Hyperlink"/>
            <w:sz w:val="28"/>
            <w:szCs w:val="28"/>
            <w:lang w:val="en-US"/>
          </w:rPr>
          <w:t>https://architecturalmovingdrawing.com/2017/09/30/astley-castle-model-filming/</w:t>
        </w:r>
      </w:hyperlink>
      <w:r w:rsidRPr="00ED681B">
        <w:rPr>
          <w:sz w:val="28"/>
          <w:szCs w:val="28"/>
          <w:lang w:val="en-US"/>
        </w:rPr>
        <w:t xml:space="preserve"> </w:t>
      </w:r>
    </w:p>
    <w:p w14:paraId="57D51322" w14:textId="77777777" w:rsidR="00ED681B" w:rsidRDefault="00ED681B" w:rsidP="00ED681B">
      <w:pPr>
        <w:spacing w:line="360" w:lineRule="auto"/>
        <w:rPr>
          <w:sz w:val="28"/>
          <w:szCs w:val="28"/>
          <w:lang w:val="en-US"/>
        </w:rPr>
      </w:pPr>
      <w:r w:rsidRPr="00ED681B">
        <w:rPr>
          <w:sz w:val="28"/>
          <w:szCs w:val="28"/>
          <w:lang w:val="en-US"/>
        </w:rPr>
        <w:t>(Accessed March 2023).</w:t>
      </w:r>
    </w:p>
    <w:p w14:paraId="570BBF96" w14:textId="77777777" w:rsidR="00ED681B" w:rsidRPr="00ED681B" w:rsidRDefault="00ED681B" w:rsidP="00ED681B">
      <w:pPr>
        <w:spacing w:line="360" w:lineRule="auto"/>
        <w:rPr>
          <w:sz w:val="28"/>
          <w:szCs w:val="28"/>
          <w:lang w:val="en-US"/>
        </w:rPr>
      </w:pPr>
    </w:p>
    <w:p w14:paraId="101C78D8" w14:textId="77777777" w:rsidR="00ED681B" w:rsidRPr="00ED681B" w:rsidRDefault="00ED681B" w:rsidP="00ED681B">
      <w:pPr>
        <w:spacing w:line="360" w:lineRule="auto"/>
        <w:rPr>
          <w:sz w:val="28"/>
          <w:szCs w:val="28"/>
          <w:lang w:val="en-US"/>
        </w:rPr>
      </w:pPr>
      <w:r w:rsidRPr="00ED681B">
        <w:rPr>
          <w:sz w:val="28"/>
          <w:szCs w:val="28"/>
          <w:lang w:val="en-US"/>
        </w:rPr>
        <w:t>Binet, H,</w:t>
      </w:r>
      <w:r w:rsidRPr="00ED681B">
        <w:rPr>
          <w:sz w:val="28"/>
          <w:szCs w:val="28"/>
        </w:rPr>
        <w:t xml:space="preserve"> </w:t>
      </w:r>
      <w:r w:rsidRPr="00ED681B">
        <w:rPr>
          <w:sz w:val="28"/>
          <w:szCs w:val="28"/>
          <w:lang w:val="en-US"/>
        </w:rPr>
        <w:t>Frearson, A (2012), ‘Astley Castle renovation by Witherford Watson Mann,’</w:t>
      </w:r>
    </w:p>
    <w:p w14:paraId="2F549F88" w14:textId="77777777" w:rsidR="00ED681B" w:rsidRPr="00ED681B" w:rsidRDefault="00ED681B" w:rsidP="00ED681B">
      <w:pPr>
        <w:spacing w:line="360" w:lineRule="auto"/>
        <w:rPr>
          <w:sz w:val="28"/>
          <w:szCs w:val="28"/>
          <w:lang w:val="en-US"/>
        </w:rPr>
      </w:pPr>
      <w:hyperlink r:id="rId53" w:history="1">
        <w:r w:rsidRPr="00ED681B">
          <w:rPr>
            <w:rStyle w:val="Hyperlink"/>
            <w:sz w:val="28"/>
            <w:szCs w:val="28"/>
            <w:lang w:val="en-US"/>
          </w:rPr>
          <w:t>https://www.dezeen.com/2013/07/20/astley-castle-renovationby-witherford-watson-mann/</w:t>
        </w:r>
      </w:hyperlink>
      <w:r w:rsidRPr="00ED681B">
        <w:rPr>
          <w:sz w:val="28"/>
          <w:szCs w:val="28"/>
          <w:lang w:val="en-US"/>
        </w:rPr>
        <w:t xml:space="preserve"> </w:t>
      </w:r>
    </w:p>
    <w:p w14:paraId="5C78EC90" w14:textId="77777777" w:rsidR="00ED681B" w:rsidRPr="00ED681B" w:rsidRDefault="00ED681B" w:rsidP="00ED681B">
      <w:pPr>
        <w:spacing w:line="360" w:lineRule="auto"/>
        <w:rPr>
          <w:sz w:val="28"/>
          <w:szCs w:val="28"/>
          <w:lang w:val="en-US"/>
        </w:rPr>
      </w:pPr>
      <w:r w:rsidRPr="00ED681B">
        <w:rPr>
          <w:sz w:val="28"/>
          <w:szCs w:val="28"/>
          <w:lang w:val="en-US"/>
        </w:rPr>
        <w:t xml:space="preserve"> (Accessed March 2023).</w:t>
      </w:r>
    </w:p>
    <w:p w14:paraId="26182715" w14:textId="77777777" w:rsidR="00ED681B" w:rsidRPr="00ED681B" w:rsidRDefault="00ED681B" w:rsidP="00ED681B">
      <w:pPr>
        <w:spacing w:line="360" w:lineRule="auto"/>
        <w:rPr>
          <w:sz w:val="28"/>
          <w:szCs w:val="28"/>
          <w:u w:val="single"/>
        </w:rPr>
      </w:pPr>
    </w:p>
    <w:p w14:paraId="07A01125" w14:textId="77777777" w:rsidR="00ED681B" w:rsidRPr="00ED681B" w:rsidRDefault="00ED681B" w:rsidP="00ED681B">
      <w:pPr>
        <w:spacing w:line="360" w:lineRule="auto"/>
        <w:rPr>
          <w:sz w:val="28"/>
          <w:szCs w:val="28"/>
        </w:rPr>
      </w:pPr>
      <w:r w:rsidRPr="00ED681B">
        <w:rPr>
          <w:sz w:val="28"/>
          <w:szCs w:val="28"/>
        </w:rPr>
        <w:t>Czech-Slovak Movie Database (2012) ‘The hardest battles are fought in one's own heart.</w:t>
      </w:r>
    </w:p>
    <w:p w14:paraId="22BE7AFB" w14:textId="77777777" w:rsidR="00ED681B" w:rsidRPr="00ED681B" w:rsidRDefault="00ED681B" w:rsidP="00ED681B">
      <w:pPr>
        <w:spacing w:line="360" w:lineRule="auto"/>
        <w:rPr>
          <w:sz w:val="28"/>
          <w:szCs w:val="28"/>
        </w:rPr>
      </w:pPr>
      <w:r w:rsidRPr="00ED681B">
        <w:rPr>
          <w:sz w:val="28"/>
          <w:szCs w:val="28"/>
        </w:rPr>
        <w:t>The British historical film directed by Trevor Nunn’ (POMO Media Group s.r.o, 2023)</w:t>
      </w:r>
    </w:p>
    <w:p w14:paraId="0080AE0D" w14:textId="77777777" w:rsidR="00ED681B" w:rsidRPr="00ED681B" w:rsidRDefault="00ED681B" w:rsidP="00ED681B">
      <w:pPr>
        <w:spacing w:line="360" w:lineRule="auto"/>
        <w:rPr>
          <w:sz w:val="28"/>
          <w:szCs w:val="28"/>
        </w:rPr>
      </w:pPr>
      <w:hyperlink r:id="rId54" w:history="1">
        <w:r w:rsidRPr="00ED681B">
          <w:rPr>
            <w:rStyle w:val="Hyperlink"/>
            <w:sz w:val="28"/>
            <w:szCs w:val="28"/>
          </w:rPr>
          <w:t>Lady Jane (1986) | ČSFD.cz (csfd.cz)</w:t>
        </w:r>
      </w:hyperlink>
      <w:r w:rsidRPr="00ED681B">
        <w:rPr>
          <w:sz w:val="28"/>
          <w:szCs w:val="28"/>
        </w:rPr>
        <w:t xml:space="preserve"> </w:t>
      </w:r>
    </w:p>
    <w:p w14:paraId="63A1EB68" w14:textId="77777777" w:rsidR="00ED681B" w:rsidRPr="00ED681B" w:rsidRDefault="00ED681B" w:rsidP="00ED681B">
      <w:pPr>
        <w:spacing w:line="360" w:lineRule="auto"/>
        <w:rPr>
          <w:sz w:val="28"/>
          <w:szCs w:val="28"/>
        </w:rPr>
      </w:pPr>
      <w:hyperlink r:id="rId55" w:history="1">
        <w:r w:rsidRPr="00ED681B">
          <w:rPr>
            <w:rStyle w:val="Hyperlink"/>
            <w:sz w:val="28"/>
            <w:szCs w:val="28"/>
          </w:rPr>
          <w:t>https://www.csfd.cz/film/17018-lady-jane/prehled/</w:t>
        </w:r>
      </w:hyperlink>
      <w:r w:rsidRPr="00ED681B">
        <w:rPr>
          <w:sz w:val="28"/>
          <w:szCs w:val="28"/>
        </w:rPr>
        <w:t xml:space="preserve"> </w:t>
      </w:r>
    </w:p>
    <w:p w14:paraId="55D0E7F2" w14:textId="77777777" w:rsidR="00ED681B" w:rsidRPr="00ED681B" w:rsidRDefault="00ED681B" w:rsidP="00ED681B">
      <w:pPr>
        <w:spacing w:line="360" w:lineRule="auto"/>
        <w:rPr>
          <w:sz w:val="28"/>
          <w:szCs w:val="28"/>
        </w:rPr>
      </w:pPr>
      <w:bookmarkStart w:id="11" w:name="_Hlk130998996"/>
      <w:r w:rsidRPr="00ED681B">
        <w:rPr>
          <w:sz w:val="28"/>
          <w:szCs w:val="28"/>
        </w:rPr>
        <w:t>(Accessed March 2023).</w:t>
      </w:r>
    </w:p>
    <w:p w14:paraId="4A5F1B2F" w14:textId="77777777" w:rsidR="00ED681B" w:rsidRPr="00ED681B" w:rsidRDefault="00ED681B" w:rsidP="00ED681B">
      <w:pPr>
        <w:spacing w:line="360" w:lineRule="auto"/>
        <w:rPr>
          <w:sz w:val="28"/>
          <w:szCs w:val="28"/>
          <w:lang w:val="en-US"/>
        </w:rPr>
      </w:pPr>
      <w:r w:rsidRPr="00ED681B">
        <w:rPr>
          <w:sz w:val="28"/>
          <w:szCs w:val="28"/>
          <w:lang w:val="en-US"/>
        </w:rPr>
        <w:lastRenderedPageBreak/>
        <w:t>Dillon, B ed., ‘Ruins (Documents in Contemporary Art), (Whitechapel Gallery and MIT Press, London 2010).</w:t>
      </w:r>
    </w:p>
    <w:p w14:paraId="0A2F3621" w14:textId="77777777" w:rsidR="00E30827" w:rsidRDefault="00E30827" w:rsidP="00ED681B">
      <w:pPr>
        <w:spacing w:line="360" w:lineRule="auto"/>
        <w:rPr>
          <w:sz w:val="28"/>
          <w:szCs w:val="28"/>
        </w:rPr>
      </w:pPr>
    </w:p>
    <w:p w14:paraId="083716BE" w14:textId="6CE4376D" w:rsidR="00ED681B" w:rsidRPr="00ED681B" w:rsidRDefault="00ED681B" w:rsidP="00ED681B">
      <w:pPr>
        <w:spacing w:line="360" w:lineRule="auto"/>
        <w:rPr>
          <w:sz w:val="28"/>
          <w:szCs w:val="28"/>
          <w:lang w:val="en-US"/>
        </w:rPr>
      </w:pPr>
      <w:r w:rsidRPr="00ED681B">
        <w:rPr>
          <w:sz w:val="28"/>
          <w:szCs w:val="28"/>
          <w:lang w:val="en-US"/>
        </w:rPr>
        <w:t>English Heritage (1999),’ Take the Time trail with Warwickshire Museum Warwickshire County Council’ English Heritage Monuments Record.</w:t>
      </w:r>
    </w:p>
    <w:p w14:paraId="447038F6" w14:textId="77777777" w:rsidR="00ED681B" w:rsidRPr="00ED681B" w:rsidRDefault="00ED681B" w:rsidP="00ED681B">
      <w:pPr>
        <w:spacing w:line="360" w:lineRule="auto"/>
        <w:rPr>
          <w:sz w:val="28"/>
          <w:szCs w:val="28"/>
          <w:lang w:val="en-US"/>
        </w:rPr>
      </w:pPr>
      <w:hyperlink r:id="rId56" w:history="1">
        <w:r w:rsidRPr="00ED681B">
          <w:rPr>
            <w:rStyle w:val="Hyperlink"/>
            <w:sz w:val="28"/>
            <w:szCs w:val="28"/>
            <w:lang w:val="en-US"/>
          </w:rPr>
          <w:t>https://timetrail.warwickshire.gov.uk/detail.aspx?SMRSearch=true&amp;monuid=WA359</w:t>
        </w:r>
      </w:hyperlink>
      <w:r w:rsidRPr="00ED681B">
        <w:rPr>
          <w:sz w:val="28"/>
          <w:szCs w:val="28"/>
          <w:lang w:val="en-US"/>
        </w:rPr>
        <w:t xml:space="preserve"> </w:t>
      </w:r>
    </w:p>
    <w:p w14:paraId="20460937" w14:textId="77777777" w:rsidR="00ED681B" w:rsidRPr="00ED681B" w:rsidRDefault="00ED681B" w:rsidP="00ED681B">
      <w:pPr>
        <w:spacing w:line="360" w:lineRule="auto"/>
        <w:rPr>
          <w:sz w:val="28"/>
          <w:szCs w:val="28"/>
          <w:lang w:val="en-US"/>
        </w:rPr>
      </w:pPr>
      <w:r w:rsidRPr="00ED681B">
        <w:rPr>
          <w:sz w:val="28"/>
          <w:szCs w:val="28"/>
          <w:lang w:val="en-US"/>
        </w:rPr>
        <w:t>(Accessed March 2023).</w:t>
      </w:r>
    </w:p>
    <w:p w14:paraId="39DC4046" w14:textId="77777777" w:rsidR="00ED681B" w:rsidRPr="00ED681B" w:rsidRDefault="00ED681B" w:rsidP="00ED681B">
      <w:pPr>
        <w:spacing w:line="360" w:lineRule="auto"/>
        <w:rPr>
          <w:sz w:val="28"/>
          <w:szCs w:val="28"/>
          <w:lang w:val="en-US"/>
        </w:rPr>
      </w:pPr>
      <w:bookmarkStart w:id="12" w:name="_Hlk130572341"/>
      <w:bookmarkEnd w:id="11"/>
    </w:p>
    <w:p w14:paraId="519A873C" w14:textId="77777777" w:rsidR="00ED681B" w:rsidRPr="00ED681B" w:rsidRDefault="00ED681B" w:rsidP="00ED681B">
      <w:pPr>
        <w:spacing w:line="360" w:lineRule="auto"/>
        <w:rPr>
          <w:sz w:val="28"/>
          <w:szCs w:val="28"/>
          <w:lang w:val="en-US"/>
        </w:rPr>
      </w:pPr>
      <w:r w:rsidRPr="00ED681B">
        <w:rPr>
          <w:sz w:val="28"/>
          <w:szCs w:val="28"/>
          <w:lang w:val="en-US"/>
        </w:rPr>
        <w:t>Federico</w:t>
      </w:r>
      <w:bookmarkEnd w:id="12"/>
      <w:r w:rsidRPr="00ED681B">
        <w:rPr>
          <w:sz w:val="28"/>
          <w:szCs w:val="28"/>
          <w:lang w:val="en-US"/>
        </w:rPr>
        <w:t xml:space="preserve"> C’ (2022) ‘Review of the Thames &amp; Hudson’s encyclopedic volume, ‘Changing Philosophies – Design: The Whole Story’ Elizabeth Wilhide 2022’ (The Aesthetica Magazine).</w:t>
      </w:r>
    </w:p>
    <w:p w14:paraId="3042DF6A" w14:textId="77777777" w:rsidR="00ED681B" w:rsidRPr="00ED681B" w:rsidRDefault="00ED681B" w:rsidP="00ED681B">
      <w:pPr>
        <w:spacing w:line="360" w:lineRule="auto"/>
        <w:rPr>
          <w:sz w:val="28"/>
          <w:szCs w:val="28"/>
          <w:lang w:val="en-US"/>
        </w:rPr>
      </w:pPr>
      <w:r w:rsidRPr="00ED681B">
        <w:rPr>
          <w:sz w:val="28"/>
          <w:szCs w:val="28"/>
        </w:rPr>
        <w:t xml:space="preserve"> </w:t>
      </w:r>
      <w:hyperlink r:id="rId57" w:anchor=":~:text=In%201880%20English%20textile%20designer,homes%20should%20be%20filled%20only" w:history="1">
        <w:r w:rsidRPr="00ED681B">
          <w:rPr>
            <w:rStyle w:val="Hyperlink"/>
            <w:sz w:val="28"/>
            <w:szCs w:val="28"/>
            <w:lang w:val="en-US"/>
          </w:rPr>
          <w:t>https://aestheticamagazine.com/changing-philosophies/#:~:text=In%201880%20English%20textile%20designer,homes%20should%20be%20filled%20only</w:t>
        </w:r>
      </w:hyperlink>
      <w:r w:rsidRPr="00ED681B">
        <w:rPr>
          <w:sz w:val="28"/>
          <w:szCs w:val="28"/>
          <w:lang w:val="en-US"/>
        </w:rPr>
        <w:t xml:space="preserve"> </w:t>
      </w:r>
    </w:p>
    <w:p w14:paraId="1081BE73" w14:textId="77777777" w:rsidR="00ED681B" w:rsidRPr="00ED681B" w:rsidRDefault="00ED681B" w:rsidP="00ED681B">
      <w:pPr>
        <w:spacing w:line="360" w:lineRule="auto"/>
        <w:rPr>
          <w:sz w:val="28"/>
          <w:szCs w:val="28"/>
          <w:lang w:val="en-US"/>
        </w:rPr>
      </w:pPr>
      <w:r w:rsidRPr="00ED681B">
        <w:rPr>
          <w:sz w:val="28"/>
          <w:szCs w:val="28"/>
          <w:lang w:val="en-US"/>
        </w:rPr>
        <w:t>(Accessed March 2023).</w:t>
      </w:r>
    </w:p>
    <w:p w14:paraId="5C740C8E" w14:textId="77777777" w:rsidR="00ED681B" w:rsidRPr="00ED681B" w:rsidRDefault="00ED681B" w:rsidP="00ED681B">
      <w:pPr>
        <w:spacing w:line="360" w:lineRule="auto"/>
        <w:rPr>
          <w:sz w:val="28"/>
          <w:szCs w:val="28"/>
          <w:lang w:val="en-US"/>
        </w:rPr>
      </w:pPr>
    </w:p>
    <w:p w14:paraId="6B128810" w14:textId="77777777" w:rsidR="00ED681B" w:rsidRPr="00ED681B" w:rsidRDefault="00ED681B" w:rsidP="00ED681B">
      <w:pPr>
        <w:spacing w:line="360" w:lineRule="auto"/>
        <w:rPr>
          <w:sz w:val="28"/>
          <w:szCs w:val="28"/>
        </w:rPr>
      </w:pPr>
      <w:r w:rsidRPr="00ED681B">
        <w:rPr>
          <w:sz w:val="28"/>
          <w:szCs w:val="28"/>
        </w:rPr>
        <w:t>Krook, D,</w:t>
      </w:r>
      <w:r w:rsidRPr="00ED681B">
        <w:rPr>
          <w:sz w:val="28"/>
          <w:szCs w:val="28"/>
          <w:lang w:val="en-US"/>
        </w:rPr>
        <w:t xml:space="preserve"> (2010),</w:t>
      </w:r>
      <w:r w:rsidRPr="00ED681B">
        <w:rPr>
          <w:sz w:val="28"/>
          <w:szCs w:val="28"/>
        </w:rPr>
        <w:t xml:space="preserve"> ‘Movie Review: Tim Burton’s Alice in Wonderland.’</w:t>
      </w:r>
    </w:p>
    <w:p w14:paraId="40FABDE8" w14:textId="77777777" w:rsidR="00ED681B" w:rsidRPr="00ED681B" w:rsidRDefault="00ED681B" w:rsidP="00ED681B">
      <w:pPr>
        <w:spacing w:line="360" w:lineRule="auto"/>
        <w:rPr>
          <w:sz w:val="28"/>
          <w:szCs w:val="28"/>
          <w:lang w:val="en-US"/>
        </w:rPr>
      </w:pPr>
      <w:hyperlink r:id="rId58" w:history="1">
        <w:r w:rsidRPr="00ED681B">
          <w:rPr>
            <w:rStyle w:val="Hyperlink"/>
            <w:sz w:val="28"/>
            <w:szCs w:val="28"/>
            <w:lang w:val="en-US"/>
          </w:rPr>
          <w:t>https://faze.ca/movie-review-alice-in-wonderland/</w:t>
        </w:r>
      </w:hyperlink>
      <w:r w:rsidRPr="00ED681B">
        <w:rPr>
          <w:sz w:val="28"/>
          <w:szCs w:val="28"/>
          <w:lang w:val="en-US"/>
        </w:rPr>
        <w:t xml:space="preserve"> </w:t>
      </w:r>
    </w:p>
    <w:p w14:paraId="6E543CED" w14:textId="77777777" w:rsidR="00ED681B" w:rsidRPr="00ED681B" w:rsidRDefault="00ED681B" w:rsidP="00ED681B">
      <w:pPr>
        <w:spacing w:line="360" w:lineRule="auto"/>
        <w:rPr>
          <w:sz w:val="28"/>
          <w:szCs w:val="28"/>
          <w:lang w:val="en-US"/>
        </w:rPr>
      </w:pPr>
      <w:r w:rsidRPr="00ED681B">
        <w:rPr>
          <w:sz w:val="28"/>
          <w:szCs w:val="28"/>
          <w:lang w:val="en-US"/>
        </w:rPr>
        <w:t>(Accessed March 2023).</w:t>
      </w:r>
    </w:p>
    <w:p w14:paraId="30B25386" w14:textId="77777777" w:rsidR="00ED681B" w:rsidRPr="00ED681B" w:rsidRDefault="00ED681B" w:rsidP="00ED681B">
      <w:pPr>
        <w:spacing w:line="360" w:lineRule="auto"/>
        <w:rPr>
          <w:sz w:val="28"/>
          <w:szCs w:val="28"/>
          <w:lang w:val="en-US"/>
        </w:rPr>
      </w:pPr>
    </w:p>
    <w:p w14:paraId="33ACF5A0" w14:textId="77777777" w:rsidR="00E30827" w:rsidRDefault="00E30827" w:rsidP="00ED681B">
      <w:pPr>
        <w:spacing w:line="360" w:lineRule="auto"/>
        <w:rPr>
          <w:sz w:val="28"/>
          <w:szCs w:val="28"/>
          <w:lang w:val="en-US"/>
        </w:rPr>
      </w:pPr>
    </w:p>
    <w:p w14:paraId="443B063C" w14:textId="503C4842" w:rsidR="00ED681B" w:rsidRPr="00ED681B" w:rsidRDefault="00ED681B" w:rsidP="00ED681B">
      <w:pPr>
        <w:spacing w:line="360" w:lineRule="auto"/>
        <w:rPr>
          <w:sz w:val="28"/>
          <w:szCs w:val="28"/>
          <w:lang w:val="en-US"/>
        </w:rPr>
      </w:pPr>
      <w:r w:rsidRPr="00ED681B">
        <w:rPr>
          <w:sz w:val="28"/>
          <w:szCs w:val="28"/>
          <w:lang w:val="en-US"/>
        </w:rPr>
        <w:lastRenderedPageBreak/>
        <w:t>Nuneaton Memories (1999),’ Jacobean fireplace</w:t>
      </w:r>
      <w:r w:rsidRPr="00ED681B">
        <w:rPr>
          <w:sz w:val="28"/>
          <w:szCs w:val="28"/>
        </w:rPr>
        <w:t xml:space="preserve"> </w:t>
      </w:r>
      <w:r w:rsidRPr="00ED681B">
        <w:rPr>
          <w:sz w:val="28"/>
          <w:szCs w:val="28"/>
          <w:lang w:val="en-US"/>
        </w:rPr>
        <w:t xml:space="preserve">Astley Castle, Astley Castle from the woods,’ (English Heritage National Monuments Record) </w:t>
      </w:r>
      <w:hyperlink r:id="rId59" w:history="1">
        <w:r w:rsidRPr="00ED681B">
          <w:rPr>
            <w:rStyle w:val="Hyperlink"/>
            <w:sz w:val="28"/>
            <w:szCs w:val="28"/>
            <w:lang w:val="en-US"/>
          </w:rPr>
          <w:t>https://www.ourwarwickshire.org.uk/content/catalogue_wow/astley-castle-ruins</w:t>
        </w:r>
      </w:hyperlink>
      <w:r w:rsidRPr="00ED681B">
        <w:rPr>
          <w:sz w:val="28"/>
          <w:szCs w:val="28"/>
          <w:lang w:val="en-US"/>
        </w:rPr>
        <w:t xml:space="preserve"> </w:t>
      </w:r>
    </w:p>
    <w:p w14:paraId="276AFB5F" w14:textId="77777777" w:rsidR="00ED681B" w:rsidRPr="00ED681B" w:rsidRDefault="00ED681B" w:rsidP="00ED681B">
      <w:pPr>
        <w:spacing w:line="360" w:lineRule="auto"/>
        <w:rPr>
          <w:sz w:val="28"/>
          <w:szCs w:val="28"/>
          <w:lang w:val="en-US"/>
        </w:rPr>
      </w:pPr>
      <w:hyperlink r:id="rId60" w:history="1">
        <w:r w:rsidRPr="00ED681B">
          <w:rPr>
            <w:rStyle w:val="Hyperlink"/>
            <w:sz w:val="28"/>
            <w:szCs w:val="28"/>
            <w:lang w:val="en-US"/>
          </w:rPr>
          <w:t>https://www.ourwarwickshire.org.uk/content/catalogue_wow/astley-castle-ruins</w:t>
        </w:r>
      </w:hyperlink>
    </w:p>
    <w:p w14:paraId="4E3A419B" w14:textId="77777777" w:rsidR="00ED681B" w:rsidRPr="00ED681B" w:rsidRDefault="00ED681B" w:rsidP="00ED681B">
      <w:pPr>
        <w:spacing w:line="360" w:lineRule="auto"/>
        <w:rPr>
          <w:sz w:val="28"/>
          <w:szCs w:val="28"/>
          <w:lang w:val="en-US"/>
        </w:rPr>
      </w:pPr>
      <w:r w:rsidRPr="00ED681B">
        <w:rPr>
          <w:sz w:val="28"/>
          <w:szCs w:val="28"/>
          <w:lang w:val="en-US"/>
        </w:rPr>
        <w:t>(Accessed March 2023).</w:t>
      </w:r>
    </w:p>
    <w:p w14:paraId="2BF3A5D6" w14:textId="77777777" w:rsidR="00ED681B" w:rsidRPr="00ED681B" w:rsidRDefault="00ED681B" w:rsidP="00ED681B">
      <w:pPr>
        <w:spacing w:line="360" w:lineRule="auto"/>
        <w:rPr>
          <w:sz w:val="28"/>
          <w:szCs w:val="28"/>
          <w:lang w:val="en-US"/>
        </w:rPr>
      </w:pPr>
    </w:p>
    <w:p w14:paraId="5D91664F" w14:textId="2E496EF2" w:rsidR="00ED681B" w:rsidRPr="00ED681B" w:rsidRDefault="00ED681B" w:rsidP="00ED681B">
      <w:pPr>
        <w:spacing w:line="360" w:lineRule="auto"/>
        <w:rPr>
          <w:sz w:val="28"/>
          <w:szCs w:val="28"/>
          <w:lang w:val="en-US"/>
        </w:rPr>
      </w:pPr>
      <w:r w:rsidRPr="00ED681B">
        <w:rPr>
          <w:sz w:val="28"/>
          <w:szCs w:val="28"/>
          <w:lang w:val="en-US"/>
        </w:rPr>
        <w:t xml:space="preserve"> Planning &amp; Construction News, (2022),</w:t>
      </w:r>
      <w:r w:rsidRPr="00ED681B">
        <w:rPr>
          <w:sz w:val="28"/>
          <w:szCs w:val="28"/>
        </w:rPr>
        <w:t xml:space="preserve"> ‘</w:t>
      </w:r>
      <w:r w:rsidRPr="00ED681B">
        <w:rPr>
          <w:sz w:val="28"/>
          <w:szCs w:val="28"/>
          <w:lang w:val="en-US"/>
        </w:rPr>
        <w:t>Renovating historic buildings sustainably: The challenges and opportunities’</w:t>
      </w:r>
    </w:p>
    <w:p w14:paraId="2E0EDDB6" w14:textId="77777777" w:rsidR="00ED681B" w:rsidRPr="00ED681B" w:rsidRDefault="00ED681B" w:rsidP="00ED681B">
      <w:pPr>
        <w:spacing w:line="360" w:lineRule="auto"/>
        <w:rPr>
          <w:sz w:val="28"/>
          <w:szCs w:val="28"/>
          <w:lang w:val="en-US"/>
        </w:rPr>
      </w:pPr>
      <w:hyperlink r:id="rId61" w:history="1">
        <w:r w:rsidRPr="00ED681B">
          <w:rPr>
            <w:rStyle w:val="Hyperlink"/>
            <w:sz w:val="28"/>
            <w:szCs w:val="28"/>
            <w:lang w:val="en-US"/>
          </w:rPr>
          <w:t>https://www.pbctoday.co.uk/news/planning-construction-news/challenges-renovating-historic-buildings-sustainably/107955/</w:t>
        </w:r>
      </w:hyperlink>
      <w:r w:rsidRPr="00ED681B">
        <w:rPr>
          <w:sz w:val="28"/>
          <w:szCs w:val="28"/>
          <w:lang w:val="en-US"/>
        </w:rPr>
        <w:t xml:space="preserve"> </w:t>
      </w:r>
    </w:p>
    <w:p w14:paraId="0B5C5002" w14:textId="77777777" w:rsidR="00ED681B" w:rsidRPr="00ED681B" w:rsidRDefault="00ED681B" w:rsidP="00ED681B">
      <w:pPr>
        <w:spacing w:line="360" w:lineRule="auto"/>
        <w:rPr>
          <w:sz w:val="28"/>
          <w:szCs w:val="28"/>
          <w:lang w:val="en-US"/>
        </w:rPr>
      </w:pPr>
    </w:p>
    <w:p w14:paraId="6F761BBD" w14:textId="77777777" w:rsidR="00ED681B" w:rsidRPr="00ED681B" w:rsidRDefault="00ED681B" w:rsidP="00ED681B">
      <w:pPr>
        <w:spacing w:line="360" w:lineRule="auto"/>
        <w:rPr>
          <w:sz w:val="28"/>
          <w:szCs w:val="28"/>
        </w:rPr>
      </w:pPr>
      <w:r w:rsidRPr="00ED681B">
        <w:rPr>
          <w:sz w:val="28"/>
          <w:szCs w:val="28"/>
        </w:rPr>
        <w:t>(Research Gate, 2023), ‘Compare the Esprit Nouveau Pavilion plan and build,’</w:t>
      </w:r>
    </w:p>
    <w:p w14:paraId="211318A6" w14:textId="77777777" w:rsidR="00ED681B" w:rsidRPr="00ED681B" w:rsidRDefault="00ED681B" w:rsidP="00ED681B">
      <w:pPr>
        <w:spacing w:line="360" w:lineRule="auto"/>
        <w:rPr>
          <w:sz w:val="28"/>
          <w:szCs w:val="28"/>
          <w:lang w:val="en-US"/>
        </w:rPr>
      </w:pPr>
      <w:hyperlink r:id="rId62" w:history="1">
        <w:r w:rsidRPr="00ED681B">
          <w:rPr>
            <w:rStyle w:val="Hyperlink"/>
            <w:sz w:val="28"/>
            <w:szCs w:val="28"/>
            <w:lang w:val="en-US"/>
          </w:rPr>
          <w:t>https://www.researchgate.net/figure/a-b-The-plan-of-the-Esprit-Nouveau-Pavilion-and-a-photograph-during-the-International_fig1_319639144</w:t>
        </w:r>
      </w:hyperlink>
    </w:p>
    <w:p w14:paraId="74A55CDC" w14:textId="77777777" w:rsidR="00ED681B" w:rsidRPr="00ED681B" w:rsidRDefault="00ED681B" w:rsidP="00ED681B">
      <w:pPr>
        <w:spacing w:line="360" w:lineRule="auto"/>
        <w:rPr>
          <w:sz w:val="28"/>
          <w:szCs w:val="28"/>
          <w:lang w:val="en-US"/>
        </w:rPr>
      </w:pPr>
      <w:r w:rsidRPr="00ED681B">
        <w:rPr>
          <w:sz w:val="28"/>
          <w:szCs w:val="28"/>
          <w:lang w:val="en-US"/>
        </w:rPr>
        <w:t>(Accessed March 2023).</w:t>
      </w:r>
    </w:p>
    <w:p w14:paraId="06E86BD8" w14:textId="77777777" w:rsidR="00ED681B" w:rsidRPr="00ED681B" w:rsidRDefault="00ED681B" w:rsidP="00ED681B">
      <w:pPr>
        <w:spacing w:line="360" w:lineRule="auto"/>
        <w:rPr>
          <w:sz w:val="28"/>
          <w:szCs w:val="28"/>
          <w:lang w:val="en-US"/>
        </w:rPr>
      </w:pPr>
    </w:p>
    <w:p w14:paraId="7D3D5F0D" w14:textId="77777777" w:rsidR="00E30827" w:rsidRDefault="00ED681B" w:rsidP="00ED681B">
      <w:pPr>
        <w:spacing w:line="360" w:lineRule="auto"/>
        <w:rPr>
          <w:sz w:val="28"/>
          <w:szCs w:val="28"/>
          <w:lang w:val="en-US"/>
        </w:rPr>
      </w:pPr>
      <w:r w:rsidRPr="00ED681B">
        <w:rPr>
          <w:sz w:val="28"/>
          <w:szCs w:val="28"/>
          <w:lang w:val="en-US"/>
        </w:rPr>
        <w:t xml:space="preserve">Salem Media (2000) ‘The Medieval Castle: Four Different Types,’ </w:t>
      </w:r>
      <w:bookmarkStart w:id="13" w:name="_Hlk130570382"/>
      <w:r w:rsidRPr="00ED681B">
        <w:rPr>
          <w:sz w:val="28"/>
          <w:szCs w:val="28"/>
          <w:lang w:val="en-US"/>
        </w:rPr>
        <w:t>History on the Net</w:t>
      </w:r>
      <w:bookmarkEnd w:id="13"/>
    </w:p>
    <w:p w14:paraId="0671247B" w14:textId="3BD5341F" w:rsidR="00ED681B" w:rsidRPr="00ED681B" w:rsidRDefault="00ED681B" w:rsidP="00ED681B">
      <w:pPr>
        <w:spacing w:line="360" w:lineRule="auto"/>
        <w:rPr>
          <w:sz w:val="28"/>
          <w:szCs w:val="28"/>
          <w:lang w:val="en-US"/>
        </w:rPr>
      </w:pPr>
      <w:r w:rsidRPr="00ED681B">
        <w:rPr>
          <w:sz w:val="28"/>
          <w:szCs w:val="28"/>
          <w:lang w:val="en-US"/>
        </w:rPr>
        <w:t>.</w:t>
      </w:r>
      <w:hyperlink r:id="rId63" w:history="1">
        <w:r w:rsidRPr="00ED681B">
          <w:rPr>
            <w:rStyle w:val="Hyperlink"/>
            <w:sz w:val="28"/>
            <w:szCs w:val="28"/>
            <w:lang w:val="en-US"/>
          </w:rPr>
          <w:t>https://www.historyonthenet.com/medieval-castle</w:t>
        </w:r>
      </w:hyperlink>
      <w:r w:rsidRPr="00ED681B">
        <w:rPr>
          <w:sz w:val="28"/>
          <w:szCs w:val="28"/>
          <w:lang w:val="en-US"/>
        </w:rPr>
        <w:t xml:space="preserve"> </w:t>
      </w:r>
    </w:p>
    <w:p w14:paraId="3D9148E4" w14:textId="77777777" w:rsidR="00ED681B" w:rsidRPr="00ED681B" w:rsidRDefault="00ED681B" w:rsidP="00ED681B">
      <w:pPr>
        <w:spacing w:line="360" w:lineRule="auto"/>
        <w:rPr>
          <w:sz w:val="28"/>
          <w:szCs w:val="28"/>
          <w:lang w:val="en-US"/>
        </w:rPr>
      </w:pPr>
      <w:bookmarkStart w:id="14" w:name="_Hlk131005498"/>
      <w:r w:rsidRPr="00ED681B">
        <w:rPr>
          <w:sz w:val="28"/>
          <w:szCs w:val="28"/>
          <w:lang w:val="en-US"/>
        </w:rPr>
        <w:t xml:space="preserve">(Accessed March 2023). </w:t>
      </w:r>
    </w:p>
    <w:p w14:paraId="09A6343D" w14:textId="77777777" w:rsidR="00ED681B" w:rsidRPr="00ED681B" w:rsidRDefault="00ED681B" w:rsidP="00ED681B">
      <w:pPr>
        <w:spacing w:line="360" w:lineRule="auto"/>
        <w:rPr>
          <w:sz w:val="28"/>
          <w:szCs w:val="28"/>
          <w:lang w:val="en-US"/>
        </w:rPr>
      </w:pPr>
    </w:p>
    <w:p w14:paraId="482EC0BB" w14:textId="77777777" w:rsidR="00ED681B" w:rsidRPr="00ED681B" w:rsidRDefault="00ED681B" w:rsidP="00ED681B">
      <w:pPr>
        <w:spacing w:line="360" w:lineRule="auto"/>
        <w:rPr>
          <w:sz w:val="28"/>
          <w:szCs w:val="28"/>
          <w:lang w:val="en-US"/>
        </w:rPr>
      </w:pPr>
      <w:r w:rsidRPr="00ED681B">
        <w:rPr>
          <w:sz w:val="28"/>
          <w:szCs w:val="28"/>
          <w:lang w:val="en-US"/>
        </w:rPr>
        <w:lastRenderedPageBreak/>
        <w:t xml:space="preserve">The Architectural Review, (2012), ‘Negotiating the ruin: The story of Stirling Prize winning Astley Castle in drawing.’ </w:t>
      </w:r>
    </w:p>
    <w:p w14:paraId="44A4A518" w14:textId="77777777" w:rsidR="00ED681B" w:rsidRPr="00ED681B" w:rsidRDefault="00ED681B" w:rsidP="00ED681B">
      <w:pPr>
        <w:spacing w:line="360" w:lineRule="auto"/>
        <w:rPr>
          <w:sz w:val="28"/>
          <w:szCs w:val="28"/>
          <w:lang w:val="en-US"/>
        </w:rPr>
      </w:pPr>
      <w:r w:rsidRPr="00ED681B">
        <w:rPr>
          <w:sz w:val="28"/>
          <w:szCs w:val="28"/>
          <w:lang w:val="en-US"/>
        </w:rPr>
        <w:t xml:space="preserve"> </w:t>
      </w:r>
      <w:hyperlink r:id="rId64" w:history="1">
        <w:r w:rsidRPr="00ED681B">
          <w:rPr>
            <w:rStyle w:val="Hyperlink"/>
            <w:sz w:val="28"/>
            <w:szCs w:val="28"/>
            <w:lang w:val="en-US"/>
          </w:rPr>
          <w:t>https://www.architectural-review.com/essays/negotiating-the-ruin-the-story-of-stirling-prize-winning-astley-castle-in-drawings</w:t>
        </w:r>
      </w:hyperlink>
      <w:r w:rsidRPr="00ED681B">
        <w:rPr>
          <w:sz w:val="28"/>
          <w:szCs w:val="28"/>
          <w:lang w:val="en-US"/>
        </w:rPr>
        <w:t xml:space="preserve"> </w:t>
      </w:r>
    </w:p>
    <w:p w14:paraId="7B5E576B" w14:textId="77777777" w:rsidR="00ED681B" w:rsidRPr="00ED681B" w:rsidRDefault="00ED681B" w:rsidP="00ED681B">
      <w:pPr>
        <w:spacing w:line="360" w:lineRule="auto"/>
        <w:rPr>
          <w:sz w:val="28"/>
          <w:szCs w:val="28"/>
          <w:lang w:val="en-US"/>
        </w:rPr>
      </w:pPr>
      <w:r w:rsidRPr="00ED681B">
        <w:rPr>
          <w:sz w:val="28"/>
          <w:szCs w:val="28"/>
          <w:lang w:val="en-US"/>
        </w:rPr>
        <w:t xml:space="preserve">(Accessed March 2023). </w:t>
      </w:r>
    </w:p>
    <w:p w14:paraId="6D4C8B92" w14:textId="77777777" w:rsidR="00ED681B" w:rsidRPr="00ED681B" w:rsidRDefault="00ED681B" w:rsidP="00ED681B">
      <w:pPr>
        <w:spacing w:line="360" w:lineRule="auto"/>
        <w:rPr>
          <w:sz w:val="28"/>
          <w:szCs w:val="28"/>
          <w:lang w:val="en-US"/>
        </w:rPr>
      </w:pPr>
    </w:p>
    <w:p w14:paraId="2C9348DE" w14:textId="77777777" w:rsidR="00ED681B" w:rsidRPr="00ED681B" w:rsidRDefault="00ED681B" w:rsidP="00ED681B">
      <w:pPr>
        <w:spacing w:line="360" w:lineRule="auto"/>
        <w:rPr>
          <w:sz w:val="28"/>
          <w:szCs w:val="28"/>
          <w:lang w:val="en-US"/>
        </w:rPr>
      </w:pPr>
      <w:r w:rsidRPr="00ED681B">
        <w:rPr>
          <w:sz w:val="28"/>
          <w:szCs w:val="28"/>
          <w:lang w:val="en-US"/>
        </w:rPr>
        <w:t>The Architectural Review, (2012), ‘Stirling Prize Winner: Astley Castle renovation by Witherford Watson Mann.’</w:t>
      </w:r>
    </w:p>
    <w:bookmarkStart w:id="15" w:name="_Hlk131016982"/>
    <w:p w14:paraId="295F249F" w14:textId="77777777" w:rsidR="00ED681B" w:rsidRPr="00ED681B" w:rsidRDefault="00ED681B" w:rsidP="00ED681B">
      <w:pPr>
        <w:spacing w:line="360" w:lineRule="auto"/>
        <w:rPr>
          <w:sz w:val="28"/>
          <w:szCs w:val="28"/>
          <w:lang w:val="en-US"/>
        </w:rPr>
      </w:pPr>
      <w:r w:rsidRPr="00ED681B">
        <w:rPr>
          <w:sz w:val="28"/>
          <w:szCs w:val="28"/>
          <w:lang w:val="en-US"/>
        </w:rPr>
        <w:fldChar w:fldCharType="begin"/>
      </w:r>
      <w:r w:rsidRPr="00ED681B">
        <w:rPr>
          <w:sz w:val="28"/>
          <w:szCs w:val="28"/>
          <w:lang w:val="en-US"/>
        </w:rPr>
        <w:instrText xml:space="preserve"> HYPERLINK "https://www.architectural-review.com/today/stirling-prize-winner-astley-castle-renovation-by-witherford-watson-mann" </w:instrText>
      </w:r>
      <w:r w:rsidRPr="00ED681B">
        <w:rPr>
          <w:sz w:val="28"/>
          <w:szCs w:val="28"/>
          <w:lang w:val="en-US"/>
        </w:rPr>
        <w:fldChar w:fldCharType="separate"/>
      </w:r>
      <w:r w:rsidRPr="00ED681B">
        <w:rPr>
          <w:rStyle w:val="Hyperlink"/>
          <w:sz w:val="28"/>
          <w:szCs w:val="28"/>
          <w:lang w:val="en-US"/>
        </w:rPr>
        <w:t>https://www.architectural-review.com/today/stirling-prize-winner-astley-castle-renovation-by-witherford-watson-mann</w:t>
      </w:r>
      <w:r w:rsidRPr="00ED681B">
        <w:rPr>
          <w:sz w:val="28"/>
          <w:szCs w:val="28"/>
        </w:rPr>
        <w:fldChar w:fldCharType="end"/>
      </w:r>
      <w:r w:rsidRPr="00ED681B">
        <w:rPr>
          <w:sz w:val="28"/>
          <w:szCs w:val="28"/>
          <w:lang w:val="en-US"/>
        </w:rPr>
        <w:t xml:space="preserve"> </w:t>
      </w:r>
    </w:p>
    <w:p w14:paraId="420CB58A" w14:textId="77777777" w:rsidR="00ED681B" w:rsidRPr="00ED681B" w:rsidRDefault="00ED681B" w:rsidP="00ED681B">
      <w:pPr>
        <w:spacing w:line="360" w:lineRule="auto"/>
        <w:rPr>
          <w:sz w:val="28"/>
          <w:szCs w:val="28"/>
          <w:lang w:val="en-US"/>
        </w:rPr>
      </w:pPr>
      <w:bookmarkStart w:id="16" w:name="_Hlk131016993"/>
      <w:bookmarkEnd w:id="15"/>
      <w:r w:rsidRPr="00ED681B">
        <w:rPr>
          <w:sz w:val="28"/>
          <w:szCs w:val="28"/>
          <w:lang w:val="en-US"/>
        </w:rPr>
        <w:t>(Accessed March 2023).</w:t>
      </w:r>
    </w:p>
    <w:bookmarkEnd w:id="16"/>
    <w:p w14:paraId="7C9D376F" w14:textId="77777777" w:rsidR="00ED681B" w:rsidRPr="00ED681B" w:rsidRDefault="00ED681B" w:rsidP="00ED681B">
      <w:pPr>
        <w:spacing w:line="360" w:lineRule="auto"/>
        <w:rPr>
          <w:sz w:val="28"/>
          <w:szCs w:val="28"/>
          <w:lang w:val="en-US"/>
        </w:rPr>
      </w:pPr>
    </w:p>
    <w:p w14:paraId="09B434A4" w14:textId="72219028" w:rsidR="00ED681B" w:rsidRPr="00ED681B" w:rsidRDefault="00ED681B" w:rsidP="00ED681B">
      <w:pPr>
        <w:spacing w:line="360" w:lineRule="auto"/>
        <w:rPr>
          <w:sz w:val="28"/>
          <w:szCs w:val="28"/>
          <w:lang w:val="en-US"/>
        </w:rPr>
      </w:pPr>
      <w:r w:rsidRPr="00ED681B">
        <w:rPr>
          <w:sz w:val="28"/>
          <w:szCs w:val="28"/>
          <w:lang w:val="en-US"/>
        </w:rPr>
        <w:t>The Landmark Trust, (2023), ‘Astley Castle, Nuneaton, Warwickshire,’</w:t>
      </w:r>
    </w:p>
    <w:p w14:paraId="6154377E" w14:textId="77777777" w:rsidR="00ED681B" w:rsidRPr="00ED681B" w:rsidRDefault="00ED681B" w:rsidP="00ED681B">
      <w:pPr>
        <w:spacing w:line="360" w:lineRule="auto"/>
        <w:rPr>
          <w:sz w:val="28"/>
          <w:szCs w:val="28"/>
          <w:lang w:val="en-US"/>
        </w:rPr>
      </w:pPr>
      <w:hyperlink r:id="rId65" w:history="1">
        <w:r w:rsidRPr="00ED681B">
          <w:rPr>
            <w:rStyle w:val="Hyperlink"/>
            <w:sz w:val="28"/>
            <w:szCs w:val="28"/>
            <w:lang w:val="en-US"/>
          </w:rPr>
          <w:t>https://www.landmarktrust.org.uk/search-and-book/properties/astley-castle-4806/#Restoration</w:t>
        </w:r>
      </w:hyperlink>
      <w:r w:rsidRPr="00ED681B">
        <w:rPr>
          <w:sz w:val="28"/>
          <w:szCs w:val="28"/>
          <w:lang w:val="en-US"/>
        </w:rPr>
        <w:t xml:space="preserve"> </w:t>
      </w:r>
    </w:p>
    <w:p w14:paraId="76E1B449" w14:textId="77777777" w:rsidR="00ED681B" w:rsidRPr="00ED681B" w:rsidRDefault="00ED681B" w:rsidP="00ED681B">
      <w:pPr>
        <w:spacing w:line="360" w:lineRule="auto"/>
        <w:rPr>
          <w:sz w:val="28"/>
          <w:szCs w:val="28"/>
          <w:lang w:val="en-US"/>
        </w:rPr>
      </w:pPr>
      <w:r w:rsidRPr="00ED681B">
        <w:rPr>
          <w:sz w:val="28"/>
          <w:szCs w:val="28"/>
          <w:lang w:val="en-US"/>
        </w:rPr>
        <w:t>(Accessed March 2023).</w:t>
      </w:r>
    </w:p>
    <w:p w14:paraId="4BCE5AB7" w14:textId="77777777" w:rsidR="00ED681B" w:rsidRPr="00ED681B" w:rsidRDefault="00ED681B" w:rsidP="00ED681B">
      <w:pPr>
        <w:spacing w:line="360" w:lineRule="auto"/>
        <w:rPr>
          <w:sz w:val="28"/>
          <w:szCs w:val="28"/>
          <w:lang w:val="en-US"/>
        </w:rPr>
      </w:pPr>
    </w:p>
    <w:p w14:paraId="0B9B640B" w14:textId="77777777" w:rsidR="00E30827" w:rsidRDefault="00E30827" w:rsidP="00ED681B">
      <w:pPr>
        <w:spacing w:line="360" w:lineRule="auto"/>
        <w:rPr>
          <w:sz w:val="28"/>
          <w:szCs w:val="28"/>
          <w:lang w:val="en-US"/>
        </w:rPr>
      </w:pPr>
    </w:p>
    <w:p w14:paraId="02B14903" w14:textId="77777777" w:rsidR="00E30827" w:rsidRDefault="00E30827" w:rsidP="00ED681B">
      <w:pPr>
        <w:spacing w:line="360" w:lineRule="auto"/>
        <w:rPr>
          <w:sz w:val="28"/>
          <w:szCs w:val="28"/>
          <w:lang w:val="en-US"/>
        </w:rPr>
      </w:pPr>
    </w:p>
    <w:p w14:paraId="5987ECA4" w14:textId="77777777" w:rsidR="00E30827" w:rsidRDefault="00E30827" w:rsidP="00ED681B">
      <w:pPr>
        <w:spacing w:line="360" w:lineRule="auto"/>
        <w:rPr>
          <w:sz w:val="28"/>
          <w:szCs w:val="28"/>
          <w:lang w:val="en-US"/>
        </w:rPr>
      </w:pPr>
    </w:p>
    <w:p w14:paraId="42A633B4" w14:textId="77777777" w:rsidR="00E30827" w:rsidRDefault="00E30827" w:rsidP="00ED681B">
      <w:pPr>
        <w:spacing w:line="360" w:lineRule="auto"/>
        <w:rPr>
          <w:sz w:val="28"/>
          <w:szCs w:val="28"/>
          <w:lang w:val="en-US"/>
        </w:rPr>
      </w:pPr>
    </w:p>
    <w:p w14:paraId="748ED76D" w14:textId="77777777" w:rsidR="00E30827" w:rsidRDefault="00E30827" w:rsidP="00ED681B">
      <w:pPr>
        <w:spacing w:line="360" w:lineRule="auto"/>
        <w:rPr>
          <w:sz w:val="28"/>
          <w:szCs w:val="28"/>
          <w:lang w:val="en-US"/>
        </w:rPr>
      </w:pPr>
    </w:p>
    <w:p w14:paraId="467B049C" w14:textId="7D1A49D1" w:rsidR="00ED681B" w:rsidRPr="00ED681B" w:rsidRDefault="00ED681B" w:rsidP="00ED681B">
      <w:pPr>
        <w:spacing w:line="360" w:lineRule="auto"/>
        <w:rPr>
          <w:sz w:val="28"/>
          <w:szCs w:val="28"/>
        </w:rPr>
      </w:pPr>
      <w:r w:rsidRPr="00ED681B">
        <w:rPr>
          <w:sz w:val="28"/>
          <w:szCs w:val="28"/>
          <w:lang w:val="en-US"/>
        </w:rPr>
        <w:lastRenderedPageBreak/>
        <w:t>Wainwright, O (2013)</w:t>
      </w:r>
      <w:r w:rsidRPr="00ED681B">
        <w:rPr>
          <w:sz w:val="28"/>
          <w:szCs w:val="28"/>
        </w:rPr>
        <w:t xml:space="preserve"> ‘Astley Castle restoration project wins Stirling prize.</w:t>
      </w:r>
    </w:p>
    <w:p w14:paraId="786C9E40" w14:textId="77777777" w:rsidR="00ED681B" w:rsidRPr="00ED681B" w:rsidRDefault="00ED681B" w:rsidP="00ED681B">
      <w:pPr>
        <w:spacing w:line="360" w:lineRule="auto"/>
        <w:rPr>
          <w:sz w:val="28"/>
          <w:szCs w:val="28"/>
        </w:rPr>
      </w:pPr>
      <w:r w:rsidRPr="00ED681B">
        <w:rPr>
          <w:sz w:val="28"/>
          <w:szCs w:val="28"/>
        </w:rPr>
        <w:t>Judges praise 'beauty and rigour' of restoration of ruins near Nuneaton in Warwickshire.’</w:t>
      </w:r>
    </w:p>
    <w:p w14:paraId="79FFE552" w14:textId="77777777" w:rsidR="00ED681B" w:rsidRPr="00ED681B" w:rsidRDefault="00ED681B" w:rsidP="00ED681B">
      <w:pPr>
        <w:spacing w:line="360" w:lineRule="auto"/>
        <w:rPr>
          <w:sz w:val="28"/>
          <w:szCs w:val="28"/>
        </w:rPr>
      </w:pPr>
      <w:hyperlink r:id="rId66" w:history="1">
        <w:r w:rsidRPr="00ED681B">
          <w:rPr>
            <w:rStyle w:val="Hyperlink"/>
            <w:sz w:val="28"/>
            <w:szCs w:val="28"/>
          </w:rPr>
          <w:t>Astley Castle restoration project wins Stirling prize | Stirling prize | The Guardian</w:t>
        </w:r>
      </w:hyperlink>
    </w:p>
    <w:p w14:paraId="690D8687" w14:textId="77777777" w:rsidR="00ED681B" w:rsidRPr="00ED681B" w:rsidRDefault="00ED681B" w:rsidP="00ED681B">
      <w:pPr>
        <w:spacing w:line="360" w:lineRule="auto"/>
        <w:rPr>
          <w:sz w:val="28"/>
          <w:szCs w:val="28"/>
          <w:lang w:val="en-US"/>
        </w:rPr>
      </w:pPr>
      <w:r w:rsidRPr="00ED681B">
        <w:rPr>
          <w:sz w:val="28"/>
          <w:szCs w:val="28"/>
          <w:lang w:val="en-US"/>
        </w:rPr>
        <w:t>(Accessed March 2023).</w:t>
      </w:r>
    </w:p>
    <w:p w14:paraId="46EEE01B" w14:textId="77777777" w:rsidR="00ED681B" w:rsidRPr="00ED681B" w:rsidRDefault="00ED681B" w:rsidP="00ED681B">
      <w:pPr>
        <w:spacing w:line="360" w:lineRule="auto"/>
        <w:rPr>
          <w:sz w:val="28"/>
          <w:szCs w:val="28"/>
          <w:lang w:val="en-US"/>
        </w:rPr>
      </w:pPr>
    </w:p>
    <w:p w14:paraId="55183756" w14:textId="77777777" w:rsidR="00ED681B" w:rsidRPr="00ED681B" w:rsidRDefault="00ED681B" w:rsidP="00ED681B">
      <w:pPr>
        <w:spacing w:line="360" w:lineRule="auto"/>
        <w:rPr>
          <w:sz w:val="28"/>
          <w:szCs w:val="28"/>
          <w:lang w:val="en-US"/>
        </w:rPr>
      </w:pPr>
      <w:r w:rsidRPr="00ED681B">
        <w:rPr>
          <w:sz w:val="28"/>
          <w:szCs w:val="28"/>
          <w:lang w:val="en-US"/>
        </w:rPr>
        <w:t>Witherford Watson Mann Architects, (</w:t>
      </w:r>
      <w:r w:rsidRPr="00ED681B">
        <w:rPr>
          <w:sz w:val="28"/>
          <w:szCs w:val="28"/>
        </w:rPr>
        <w:t>2013), ‘Castle exterior photographed by Brian Wood, ‘</w:t>
      </w:r>
      <w:r w:rsidRPr="00ED681B">
        <w:rPr>
          <w:sz w:val="28"/>
          <w:szCs w:val="28"/>
          <w:lang w:val="en-US"/>
        </w:rPr>
        <w:t>new deep-set windows’ (The Journal of the American Institute of Architecture).</w:t>
      </w:r>
    </w:p>
    <w:p w14:paraId="1D0FBBAE" w14:textId="77777777" w:rsidR="00ED681B" w:rsidRPr="00ED681B" w:rsidRDefault="00ED681B" w:rsidP="00ED681B">
      <w:pPr>
        <w:spacing w:line="360" w:lineRule="auto"/>
        <w:rPr>
          <w:sz w:val="28"/>
          <w:szCs w:val="28"/>
          <w:lang w:val="en-US"/>
        </w:rPr>
      </w:pPr>
      <w:hyperlink r:id="rId67" w:history="1">
        <w:r w:rsidRPr="00ED681B">
          <w:rPr>
            <w:rStyle w:val="Hyperlink"/>
            <w:sz w:val="28"/>
            <w:szCs w:val="28"/>
            <w:lang w:val="en-US"/>
          </w:rPr>
          <w:t>https://www.architectmagazine.com/project-gallery/astley-castle</w:t>
        </w:r>
      </w:hyperlink>
    </w:p>
    <w:p w14:paraId="7F9FC917" w14:textId="77777777" w:rsidR="00ED681B" w:rsidRPr="00ED681B" w:rsidRDefault="00ED681B" w:rsidP="00ED681B">
      <w:pPr>
        <w:spacing w:line="360" w:lineRule="auto"/>
        <w:rPr>
          <w:sz w:val="28"/>
          <w:szCs w:val="28"/>
          <w:lang w:val="en-US"/>
        </w:rPr>
      </w:pPr>
      <w:r w:rsidRPr="00ED681B">
        <w:rPr>
          <w:sz w:val="28"/>
          <w:szCs w:val="28"/>
          <w:lang w:val="en-US"/>
        </w:rPr>
        <w:t>(Accessed March 2023).</w:t>
      </w:r>
    </w:p>
    <w:p w14:paraId="2FF2711E" w14:textId="77777777" w:rsidR="00ED681B" w:rsidRPr="00ED681B" w:rsidRDefault="00ED681B" w:rsidP="00ED681B">
      <w:pPr>
        <w:spacing w:line="360" w:lineRule="auto"/>
        <w:rPr>
          <w:sz w:val="28"/>
          <w:szCs w:val="28"/>
          <w:lang w:val="en-US"/>
        </w:rPr>
      </w:pPr>
    </w:p>
    <w:p w14:paraId="02EA45D2" w14:textId="77777777" w:rsidR="00ED681B" w:rsidRPr="00ED681B" w:rsidRDefault="00ED681B" w:rsidP="00ED681B">
      <w:pPr>
        <w:spacing w:line="360" w:lineRule="auto"/>
        <w:rPr>
          <w:sz w:val="28"/>
          <w:szCs w:val="28"/>
          <w:lang w:val="en-US"/>
        </w:rPr>
      </w:pPr>
      <w:r w:rsidRPr="00ED681B">
        <w:rPr>
          <w:sz w:val="28"/>
          <w:szCs w:val="28"/>
          <w:lang w:val="en-US"/>
        </w:rPr>
        <w:t>Witherford Watson and Mann (2013), ‘Inhabiting the Ruin: Work at Astley Castle.’ (ASCHB Transactions 35, Association for Studies in the Conservation of Historic Buildings, 2013).</w:t>
      </w:r>
    </w:p>
    <w:p w14:paraId="70854C6C" w14:textId="77777777" w:rsidR="00ED681B" w:rsidRPr="00ED681B" w:rsidRDefault="00ED681B" w:rsidP="00ED681B">
      <w:pPr>
        <w:spacing w:line="360" w:lineRule="auto"/>
        <w:rPr>
          <w:sz w:val="28"/>
          <w:szCs w:val="28"/>
          <w:lang w:val="en-US"/>
        </w:rPr>
      </w:pPr>
      <w:r w:rsidRPr="00ED681B">
        <w:rPr>
          <w:sz w:val="28"/>
          <w:szCs w:val="28"/>
        </w:rPr>
        <w:fldChar w:fldCharType="begin"/>
      </w:r>
      <w:r w:rsidRPr="00ED681B">
        <w:rPr>
          <w:sz w:val="28"/>
          <w:szCs w:val="28"/>
        </w:rPr>
        <w:instrText>HYPERLINK "http:</w:instrText>
      </w:r>
      <w:bookmarkStart w:id="17" w:name="_Hlk131007134"/>
      <w:r w:rsidRPr="00ED681B">
        <w:rPr>
          <w:sz w:val="28"/>
          <w:szCs w:val="28"/>
        </w:rPr>
        <w:instrText>//www.wwmarchitects.co.</w:instrText>
      </w:r>
      <w:bookmarkEnd w:id="17"/>
      <w:r w:rsidRPr="00ED681B">
        <w:rPr>
          <w:sz w:val="28"/>
          <w:szCs w:val="28"/>
        </w:rPr>
        <w:instrText>uk/site/assets/files/1225/inhabiting_the_ruin_wwm.pdf"</w:instrText>
      </w:r>
      <w:r w:rsidRPr="00ED681B">
        <w:rPr>
          <w:sz w:val="28"/>
          <w:szCs w:val="28"/>
        </w:rPr>
      </w:r>
      <w:r w:rsidRPr="00ED681B">
        <w:rPr>
          <w:sz w:val="28"/>
          <w:szCs w:val="28"/>
        </w:rPr>
        <w:fldChar w:fldCharType="separate"/>
      </w:r>
      <w:r w:rsidRPr="00ED681B">
        <w:rPr>
          <w:rStyle w:val="Hyperlink"/>
          <w:sz w:val="28"/>
          <w:szCs w:val="28"/>
          <w:lang w:val="en-US"/>
        </w:rPr>
        <w:t>http://www.wwmarchitects.co.uk/site/assets/files/1225/inhabiting_the_ruin_wwm.pdf</w:t>
      </w:r>
      <w:r w:rsidRPr="00ED681B">
        <w:rPr>
          <w:sz w:val="28"/>
          <w:szCs w:val="28"/>
        </w:rPr>
        <w:fldChar w:fldCharType="end"/>
      </w:r>
    </w:p>
    <w:p w14:paraId="44D1C1D9" w14:textId="77777777" w:rsidR="00ED681B" w:rsidRPr="00ED681B" w:rsidRDefault="00ED681B" w:rsidP="00ED681B">
      <w:pPr>
        <w:spacing w:line="360" w:lineRule="auto"/>
        <w:rPr>
          <w:sz w:val="28"/>
          <w:szCs w:val="28"/>
          <w:u w:val="single"/>
        </w:rPr>
      </w:pPr>
      <w:hyperlink r:id="rId68" w:anchor=":~:text=Witherford%20Watson%20Mann%20architects&amp;text=At%20Astley%20Castle%2C%20we%20started,freeze%2Dthaw%20humbled%20its%20walls." w:history="1">
        <w:bookmarkStart w:id="18" w:name="_Hlk131007008"/>
        <w:r w:rsidRPr="00ED681B">
          <w:rPr>
            <w:rStyle w:val="Hyperlink"/>
            <w:sz w:val="28"/>
            <w:szCs w:val="28"/>
          </w:rPr>
          <w:t xml:space="preserve">Witherford Watson Mann </w:t>
        </w:r>
        <w:bookmarkEnd w:id="18"/>
        <w:r w:rsidRPr="00ED681B">
          <w:rPr>
            <w:rStyle w:val="Hyperlink"/>
            <w:sz w:val="28"/>
            <w:szCs w:val="28"/>
          </w:rPr>
          <w:t>architects (wwmarchitects.co.uk)</w:t>
        </w:r>
      </w:hyperlink>
    </w:p>
    <w:p w14:paraId="3E0680EB" w14:textId="77777777" w:rsidR="00ED681B" w:rsidRPr="00ED681B" w:rsidRDefault="00ED681B" w:rsidP="00ED681B">
      <w:pPr>
        <w:spacing w:line="360" w:lineRule="auto"/>
        <w:rPr>
          <w:sz w:val="28"/>
          <w:szCs w:val="28"/>
          <w:lang w:val="en-US"/>
        </w:rPr>
      </w:pPr>
      <w:r w:rsidRPr="00ED681B">
        <w:rPr>
          <w:sz w:val="28"/>
          <w:szCs w:val="28"/>
          <w:lang w:val="en-US"/>
        </w:rPr>
        <w:t>(Accessed March 2023).</w:t>
      </w:r>
    </w:p>
    <w:p w14:paraId="1A8C7E1B" w14:textId="77777777" w:rsidR="00ED681B" w:rsidRPr="00ED681B" w:rsidRDefault="00ED681B" w:rsidP="00ED681B">
      <w:pPr>
        <w:spacing w:line="360" w:lineRule="auto"/>
        <w:rPr>
          <w:sz w:val="28"/>
          <w:szCs w:val="28"/>
          <w:lang w:val="en-US"/>
        </w:rPr>
      </w:pPr>
    </w:p>
    <w:bookmarkEnd w:id="14"/>
    <w:p w14:paraId="1ACE9745" w14:textId="77777777" w:rsidR="00ED681B" w:rsidRPr="00ED681B" w:rsidRDefault="00ED681B" w:rsidP="00ED681B">
      <w:pPr>
        <w:spacing w:line="360" w:lineRule="auto"/>
        <w:rPr>
          <w:sz w:val="28"/>
          <w:szCs w:val="28"/>
          <w:lang w:val="en-US"/>
        </w:rPr>
      </w:pPr>
    </w:p>
    <w:p w14:paraId="028DF428" w14:textId="77777777" w:rsidR="00ED681B" w:rsidRPr="00ED681B" w:rsidRDefault="00ED681B" w:rsidP="00ED681B">
      <w:pPr>
        <w:spacing w:line="360" w:lineRule="auto"/>
        <w:rPr>
          <w:sz w:val="28"/>
          <w:szCs w:val="28"/>
          <w:lang w:val="en-US"/>
        </w:rPr>
      </w:pPr>
    </w:p>
    <w:p w14:paraId="1ADC5DF4" w14:textId="77777777" w:rsidR="00ED681B" w:rsidRPr="00ED681B" w:rsidRDefault="00ED681B" w:rsidP="00ED681B">
      <w:pPr>
        <w:spacing w:line="360" w:lineRule="auto"/>
        <w:rPr>
          <w:sz w:val="28"/>
          <w:szCs w:val="28"/>
          <w:lang w:val="en-US"/>
        </w:rPr>
      </w:pPr>
    </w:p>
    <w:p w14:paraId="130D0EB2" w14:textId="77777777" w:rsidR="00ED681B" w:rsidRPr="00ED681B" w:rsidRDefault="00ED681B" w:rsidP="00ED681B">
      <w:pPr>
        <w:spacing w:line="360" w:lineRule="auto"/>
        <w:rPr>
          <w:sz w:val="28"/>
          <w:szCs w:val="28"/>
          <w:lang w:val="en-US"/>
        </w:rPr>
      </w:pPr>
      <w:r w:rsidRPr="00ED681B">
        <w:rPr>
          <w:sz w:val="28"/>
          <w:szCs w:val="28"/>
          <w:lang w:val="en-US"/>
        </w:rPr>
        <w:t>Witherford Watson Mann, (2012), ‘The Reinhabitation of Astley Castle, told through the drawings of its architects,’ (The Architectural Review)</w:t>
      </w:r>
    </w:p>
    <w:p w14:paraId="76F97DDB" w14:textId="77777777" w:rsidR="00ED681B" w:rsidRPr="00ED681B" w:rsidRDefault="00ED681B" w:rsidP="00ED681B">
      <w:pPr>
        <w:spacing w:line="360" w:lineRule="auto"/>
        <w:rPr>
          <w:sz w:val="28"/>
          <w:szCs w:val="28"/>
          <w:lang w:val="en-US"/>
        </w:rPr>
      </w:pPr>
      <w:hyperlink r:id="rId69" w:history="1">
        <w:r w:rsidRPr="00ED681B">
          <w:rPr>
            <w:rStyle w:val="Hyperlink"/>
            <w:sz w:val="28"/>
            <w:szCs w:val="28"/>
            <w:lang w:val="en-US"/>
          </w:rPr>
          <w:t>https://</w:t>
        </w:r>
        <w:r w:rsidRPr="00ED681B">
          <w:rPr>
            <w:rStyle w:val="Hyperlink"/>
            <w:sz w:val="28"/>
            <w:szCs w:val="28"/>
            <w:lang w:val="en-US"/>
          </w:rPr>
          <w:t>w</w:t>
        </w:r>
        <w:r w:rsidRPr="00ED681B">
          <w:rPr>
            <w:rStyle w:val="Hyperlink"/>
            <w:sz w:val="28"/>
            <w:szCs w:val="28"/>
            <w:lang w:val="en-US"/>
          </w:rPr>
          <w:t>ww.architectural-review.com/today/stirling-prize-winner-astley-castle-renovation-by-witherford-watson-mann</w:t>
        </w:r>
      </w:hyperlink>
      <w:r w:rsidRPr="00ED681B">
        <w:rPr>
          <w:sz w:val="28"/>
          <w:szCs w:val="28"/>
          <w:lang w:val="en-US"/>
        </w:rPr>
        <w:t xml:space="preserve"> </w:t>
      </w:r>
    </w:p>
    <w:p w14:paraId="5C5E276E" w14:textId="77777777" w:rsidR="00ED681B" w:rsidRPr="00ED681B" w:rsidRDefault="00ED681B" w:rsidP="00ED681B">
      <w:pPr>
        <w:spacing w:line="360" w:lineRule="auto"/>
        <w:rPr>
          <w:sz w:val="28"/>
          <w:szCs w:val="28"/>
          <w:lang w:val="en-US"/>
        </w:rPr>
      </w:pPr>
      <w:r w:rsidRPr="00ED681B">
        <w:rPr>
          <w:sz w:val="28"/>
          <w:szCs w:val="28"/>
          <w:lang w:val="en-US"/>
        </w:rPr>
        <w:t>(Accessed March 2023).</w:t>
      </w:r>
    </w:p>
    <w:p w14:paraId="231B7DF4" w14:textId="77777777" w:rsidR="00ED681B" w:rsidRPr="00ED681B" w:rsidRDefault="00ED681B" w:rsidP="00ED681B">
      <w:pPr>
        <w:spacing w:line="360" w:lineRule="auto"/>
        <w:rPr>
          <w:sz w:val="28"/>
          <w:szCs w:val="28"/>
          <w:lang w:val="en-US"/>
        </w:rPr>
      </w:pPr>
    </w:p>
    <w:p w14:paraId="70BBCF0E" w14:textId="77777777" w:rsidR="00ED681B" w:rsidRPr="00ED681B" w:rsidRDefault="00ED681B" w:rsidP="00ED681B">
      <w:pPr>
        <w:spacing w:line="360" w:lineRule="auto"/>
        <w:rPr>
          <w:sz w:val="28"/>
          <w:szCs w:val="28"/>
          <w:lang w:val="en-US"/>
        </w:rPr>
      </w:pPr>
    </w:p>
    <w:p w14:paraId="70034EFC" w14:textId="77777777" w:rsidR="00ED681B" w:rsidRPr="00ED681B" w:rsidRDefault="00ED681B" w:rsidP="00ED681B">
      <w:pPr>
        <w:spacing w:line="360" w:lineRule="auto"/>
        <w:rPr>
          <w:sz w:val="28"/>
          <w:szCs w:val="28"/>
          <w:u w:val="single"/>
          <w:lang w:val="en-US"/>
        </w:rPr>
      </w:pPr>
      <w:r w:rsidRPr="00ED681B">
        <w:rPr>
          <w:sz w:val="28"/>
          <w:szCs w:val="28"/>
          <w:u w:val="single"/>
          <w:lang w:val="en-US"/>
        </w:rPr>
        <w:t>Bibliography</w:t>
      </w:r>
    </w:p>
    <w:p w14:paraId="49F9FFF9" w14:textId="77777777" w:rsidR="00ED681B" w:rsidRPr="00ED681B" w:rsidRDefault="00ED681B" w:rsidP="00ED681B">
      <w:pPr>
        <w:spacing w:line="360" w:lineRule="auto"/>
        <w:rPr>
          <w:sz w:val="28"/>
          <w:szCs w:val="28"/>
          <w:u w:val="single"/>
          <w:lang w:val="en-US"/>
        </w:rPr>
      </w:pPr>
    </w:p>
    <w:p w14:paraId="16DDD8FD" w14:textId="77777777" w:rsidR="00ED681B" w:rsidRPr="00ED681B" w:rsidRDefault="00ED681B" w:rsidP="00ED681B">
      <w:pPr>
        <w:spacing w:line="360" w:lineRule="auto"/>
        <w:rPr>
          <w:sz w:val="28"/>
          <w:szCs w:val="28"/>
          <w:lang w:val="en-US"/>
        </w:rPr>
      </w:pPr>
      <w:r w:rsidRPr="00ED681B">
        <w:rPr>
          <w:sz w:val="28"/>
          <w:szCs w:val="28"/>
          <w:lang w:val="en-US"/>
        </w:rPr>
        <w:t>Vidler, A, The Architectural Uncanny: Essays in the Modern Unhomely, (MIT Press 1992).</w:t>
      </w:r>
    </w:p>
    <w:p w14:paraId="57DA1A1B" w14:textId="77777777" w:rsidR="00ED681B" w:rsidRPr="00ED681B" w:rsidRDefault="00ED681B" w:rsidP="00ED681B">
      <w:pPr>
        <w:spacing w:line="360" w:lineRule="auto"/>
        <w:rPr>
          <w:sz w:val="28"/>
          <w:szCs w:val="28"/>
          <w:lang w:val="en-US"/>
        </w:rPr>
      </w:pPr>
      <w:r w:rsidRPr="00ED681B">
        <w:rPr>
          <w:sz w:val="28"/>
          <w:szCs w:val="28"/>
          <w:lang w:val="en-US"/>
        </w:rPr>
        <w:t>Woodman, V, ‘Modernity and Reinvention: The Architecture of James Gowan’,</w:t>
      </w:r>
    </w:p>
    <w:p w14:paraId="6528607D" w14:textId="77777777" w:rsidR="00ED681B" w:rsidRPr="00ED681B" w:rsidRDefault="00ED681B" w:rsidP="00ED681B">
      <w:pPr>
        <w:spacing w:line="360" w:lineRule="auto"/>
        <w:rPr>
          <w:sz w:val="28"/>
          <w:szCs w:val="28"/>
          <w:lang w:val="en-US"/>
        </w:rPr>
      </w:pPr>
      <w:r w:rsidRPr="00ED681B">
        <w:rPr>
          <w:sz w:val="28"/>
          <w:szCs w:val="28"/>
          <w:lang w:val="en-US"/>
        </w:rPr>
        <w:t>London, (Black Dog, 2008).</w:t>
      </w:r>
    </w:p>
    <w:p w14:paraId="590A7DB7" w14:textId="77777777" w:rsidR="00ED681B" w:rsidRPr="00ED681B" w:rsidRDefault="00ED681B" w:rsidP="00ED681B">
      <w:pPr>
        <w:spacing w:line="360" w:lineRule="auto"/>
        <w:rPr>
          <w:sz w:val="28"/>
          <w:szCs w:val="28"/>
          <w:lang w:val="en-US"/>
        </w:rPr>
      </w:pPr>
    </w:p>
    <w:p w14:paraId="0285BB50" w14:textId="16F5F981" w:rsidR="00ED681B" w:rsidRPr="00ED681B" w:rsidRDefault="008436F5" w:rsidP="00ED681B">
      <w:pPr>
        <w:spacing w:line="360" w:lineRule="auto"/>
        <w:rPr>
          <w:sz w:val="28"/>
          <w:szCs w:val="28"/>
          <w:lang w:val="en-US"/>
        </w:rPr>
      </w:pPr>
      <w:r>
        <w:rPr>
          <w:noProof/>
          <w:sz w:val="28"/>
          <w:szCs w:val="28"/>
          <w:lang w:val="en-US"/>
        </w:rPr>
        <mc:AlternateContent>
          <mc:Choice Requires="wps">
            <w:drawing>
              <wp:anchor distT="0" distB="0" distL="114300" distR="114300" simplePos="0" relativeHeight="251667456" behindDoc="0" locked="0" layoutInCell="1" allowOverlap="1" wp14:anchorId="75719550" wp14:editId="24FEC0A5">
                <wp:simplePos x="0" y="0"/>
                <wp:positionH relativeFrom="column">
                  <wp:posOffset>828674</wp:posOffset>
                </wp:positionH>
                <wp:positionV relativeFrom="paragraph">
                  <wp:posOffset>13970</wp:posOffset>
                </wp:positionV>
                <wp:extent cx="3838575" cy="1033272"/>
                <wp:effectExtent l="0" t="0" r="28575" b="14605"/>
                <wp:wrapNone/>
                <wp:docPr id="28" name="Scroll: Horizontal 28"/>
                <wp:cNvGraphicFramePr/>
                <a:graphic xmlns:a="http://schemas.openxmlformats.org/drawingml/2006/main">
                  <a:graphicData uri="http://schemas.microsoft.com/office/word/2010/wordprocessingShape">
                    <wps:wsp>
                      <wps:cNvSpPr/>
                      <wps:spPr>
                        <a:xfrm>
                          <a:off x="0" y="0"/>
                          <a:ext cx="3838575" cy="1033272"/>
                        </a:xfrm>
                        <a:prstGeom prst="horizontalScroll">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4DAF8B7" w14:textId="4BBE5BA2" w:rsidR="008436F5" w:rsidRPr="008436F5" w:rsidRDefault="007C5148" w:rsidP="00EE4E59">
                            <w:pPr>
                              <w:rPr>
                                <w:color w:val="000000" w:themeColor="text1"/>
                              </w:rPr>
                            </w:pPr>
                            <w:r w:rsidRPr="007C5148">
                              <w:rPr>
                                <w:color w:val="000000" w:themeColor="text1"/>
                              </w:rPr>
                              <w:t>Ben Steward 2105423  ACAA5003 ESSAY – Critical analysis of architecture post 1945</w:t>
                            </w:r>
                            <w:r>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5719550" id="Scroll: Horizontal 28" o:spid="_x0000_s1035" type="#_x0000_t98" style="position:absolute;margin-left:65.25pt;margin-top:1.1pt;width:302.25pt;height:81.3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" fillcolor="#f4b083 [1941]" strokecolor="#1f3763 [1604]" strokeweight="1pt">
                <v:stroke joinstyle="miter"/>
                <v:textbox>
                  <w:txbxContent>
                    <w:p w14:paraId="74DAF8B7" w14:textId="4BBE5BA2" w:rsidR="008436F5" w:rsidRPr="008436F5" w:rsidRDefault="007C5148" w:rsidP="00EE4E59">
                      <w:pPr>
                        <w:rPr>
                          <w:color w:val="000000" w:themeColor="text1"/>
                        </w:rPr>
                      </w:pPr>
                      <w:r w:rsidRPr="007C5148">
                        <w:rPr>
                          <w:color w:val="000000" w:themeColor="text1"/>
                        </w:rPr>
                        <w:t>Ben Steward 2105423  ACAA5003 ESSAY – Critical analysis of architecture post 1945</w:t>
                      </w:r>
                      <w:r>
                        <w:rPr>
                          <w:color w:val="000000" w:themeColor="text1"/>
                        </w:rPr>
                        <w:t xml:space="preserve"> </w:t>
                      </w:r>
                    </w:p>
                  </w:txbxContent>
                </v:textbox>
              </v:shape>
            </w:pict>
          </mc:Fallback>
        </mc:AlternateContent>
      </w:r>
    </w:p>
    <w:p w14:paraId="403C5725" w14:textId="77777777" w:rsidR="00850974" w:rsidRDefault="00850974" w:rsidP="00952A6B">
      <w:pPr>
        <w:spacing w:line="360" w:lineRule="auto"/>
        <w:rPr>
          <w:sz w:val="28"/>
          <w:szCs w:val="28"/>
        </w:rPr>
      </w:pPr>
    </w:p>
    <w:p w14:paraId="0834FE62" w14:textId="77777777" w:rsidR="00AA7B7D" w:rsidRDefault="00AA7B7D" w:rsidP="008700B3">
      <w:pPr>
        <w:spacing w:line="360" w:lineRule="auto"/>
        <w:rPr>
          <w:noProof/>
        </w:rPr>
      </w:pPr>
    </w:p>
    <w:p w14:paraId="1A06BCB9" w14:textId="77777777" w:rsidR="00AA7B7D" w:rsidRDefault="00AA7B7D" w:rsidP="008700B3">
      <w:pPr>
        <w:spacing w:line="360" w:lineRule="auto"/>
        <w:rPr>
          <w:noProof/>
        </w:rPr>
      </w:pPr>
    </w:p>
    <w:p w14:paraId="25332067" w14:textId="77777777" w:rsidR="00AA7B7D" w:rsidRDefault="00AA7B7D" w:rsidP="008700B3">
      <w:pPr>
        <w:spacing w:line="360" w:lineRule="auto"/>
        <w:rPr>
          <w:noProof/>
        </w:rPr>
      </w:pPr>
    </w:p>
    <w:p w14:paraId="78CF737A" w14:textId="77777777" w:rsidR="00AA7B7D" w:rsidRDefault="00AA7B7D" w:rsidP="008700B3">
      <w:pPr>
        <w:spacing w:line="360" w:lineRule="auto"/>
        <w:rPr>
          <w:noProof/>
        </w:rPr>
      </w:pPr>
    </w:p>
    <w:p w14:paraId="67BD3308" w14:textId="77777777" w:rsidR="00AA7B7D" w:rsidRDefault="00AA7B7D" w:rsidP="008700B3">
      <w:pPr>
        <w:spacing w:line="360" w:lineRule="auto"/>
        <w:rPr>
          <w:noProof/>
        </w:rPr>
      </w:pPr>
    </w:p>
    <w:p w14:paraId="36C69AF6" w14:textId="77777777" w:rsidR="00AA7B7D" w:rsidRPr="008700B3" w:rsidRDefault="00AA7B7D" w:rsidP="008700B3">
      <w:pPr>
        <w:spacing w:line="360" w:lineRule="auto"/>
        <w:rPr>
          <w:sz w:val="28"/>
          <w:szCs w:val="28"/>
          <w:lang w:val="en-US"/>
        </w:rPr>
      </w:pPr>
    </w:p>
    <w:p w14:paraId="67B8BAA3" w14:textId="346F11F8" w:rsidR="00B551C6" w:rsidRPr="00533DCF" w:rsidRDefault="00B551C6" w:rsidP="0045422C">
      <w:pPr>
        <w:spacing w:line="276" w:lineRule="auto"/>
        <w:rPr>
          <w:sz w:val="28"/>
          <w:szCs w:val="28"/>
          <w:lang w:val="en-US"/>
        </w:rPr>
      </w:pPr>
    </w:p>
    <w:p w14:paraId="6A53268D" w14:textId="7BBD016F" w:rsidR="00B551C6" w:rsidRPr="00533DCF" w:rsidRDefault="00B551C6" w:rsidP="0045422C">
      <w:pPr>
        <w:spacing w:line="276" w:lineRule="auto"/>
        <w:rPr>
          <w:sz w:val="28"/>
          <w:szCs w:val="28"/>
          <w:lang w:val="en-US"/>
        </w:rPr>
      </w:pPr>
    </w:p>
    <w:p w14:paraId="38296197" w14:textId="71584314" w:rsidR="00E866A3" w:rsidRPr="00533DCF" w:rsidRDefault="00E866A3" w:rsidP="0045422C">
      <w:pPr>
        <w:spacing w:line="276" w:lineRule="auto"/>
        <w:rPr>
          <w:sz w:val="28"/>
          <w:szCs w:val="28"/>
          <w:lang w:val="en-US"/>
        </w:rPr>
      </w:pPr>
    </w:p>
    <w:p w14:paraId="74C5944A" w14:textId="640DF57C" w:rsidR="00BE7BB9" w:rsidRPr="00533DCF" w:rsidRDefault="00BE7BB9" w:rsidP="0045422C">
      <w:pPr>
        <w:spacing w:line="276" w:lineRule="auto"/>
        <w:rPr>
          <w:sz w:val="28"/>
          <w:szCs w:val="28"/>
          <w:lang w:val="en-US"/>
        </w:rPr>
      </w:pPr>
    </w:p>
    <w:sectPr w:rsidR="00BE7BB9" w:rsidRPr="00533DCF">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25CD6" w14:textId="77777777" w:rsidR="00BA5A44" w:rsidRDefault="00BA5A44" w:rsidP="00C664D2">
      <w:pPr>
        <w:spacing w:after="0" w:line="240" w:lineRule="auto"/>
      </w:pPr>
      <w:r>
        <w:separator/>
      </w:r>
    </w:p>
  </w:endnote>
  <w:endnote w:type="continuationSeparator" w:id="0">
    <w:p w14:paraId="47052459" w14:textId="77777777" w:rsidR="00BA5A44" w:rsidRDefault="00BA5A44" w:rsidP="00C66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9362170"/>
      <w:docPartObj>
        <w:docPartGallery w:val="Page Numbers (Bottom of Page)"/>
        <w:docPartUnique/>
      </w:docPartObj>
    </w:sdtPr>
    <w:sdtEndPr>
      <w:rPr>
        <w:noProof/>
      </w:rPr>
    </w:sdtEndPr>
    <w:sdtContent>
      <w:p w14:paraId="61480E4F" w14:textId="239568A2" w:rsidR="00C664D2" w:rsidRDefault="00C664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058ACB" w14:textId="77777777" w:rsidR="00C664D2" w:rsidRDefault="00C664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FE76D" w14:textId="77777777" w:rsidR="00BA5A44" w:rsidRDefault="00BA5A44" w:rsidP="00C664D2">
      <w:pPr>
        <w:spacing w:after="0" w:line="240" w:lineRule="auto"/>
      </w:pPr>
      <w:r>
        <w:separator/>
      </w:r>
    </w:p>
  </w:footnote>
  <w:footnote w:type="continuationSeparator" w:id="0">
    <w:p w14:paraId="0E9E4B79" w14:textId="77777777" w:rsidR="00BA5A44" w:rsidRDefault="00BA5A44" w:rsidP="00C664D2">
      <w:pPr>
        <w:spacing w:after="0" w:line="240" w:lineRule="auto"/>
      </w:pPr>
      <w:r>
        <w:continuationSeparator/>
      </w:r>
    </w:p>
  </w:footnote>
  <w:footnote w:id="1">
    <w:p w14:paraId="76BE0ECF" w14:textId="673FD206" w:rsidR="0019773C" w:rsidRPr="0019773C" w:rsidRDefault="0019773C">
      <w:pPr>
        <w:pStyle w:val="FootnoteText"/>
        <w:rPr>
          <w:lang w:val="en-US"/>
        </w:rPr>
      </w:pPr>
      <w:r>
        <w:rPr>
          <w:rStyle w:val="FootnoteReference"/>
        </w:rPr>
        <w:footnoteRef/>
      </w:r>
      <w:r>
        <w:t xml:space="preserve"> </w:t>
      </w:r>
      <w:r w:rsidRPr="0019773C">
        <w:rPr>
          <w:lang w:val="en-US"/>
        </w:rPr>
        <w:t>Cherie Federico of ‘Aesthetica Magazine’</w:t>
      </w:r>
      <w:r w:rsidRPr="0019773C">
        <w:rPr>
          <w:vertAlign w:val="superscript"/>
          <w:lang w:val="en-US"/>
        </w:rPr>
        <w:footnoteRef/>
      </w:r>
      <w:r w:rsidRPr="0019773C">
        <w:rPr>
          <w:lang w:val="en-US"/>
        </w:rPr>
        <w:t xml:space="preserve"> </w:t>
      </w:r>
      <w:r w:rsidRPr="0019773C">
        <w:t xml:space="preserve">in their review of the </w:t>
      </w:r>
      <w:r w:rsidRPr="0019773C">
        <w:rPr>
          <w:lang w:val="en-US"/>
        </w:rPr>
        <w:t>Thames &amp; Hudson’s encyclopedic volume,</w:t>
      </w:r>
      <w:r w:rsidRPr="0019773C">
        <w:t xml:space="preserve"> ‘</w:t>
      </w:r>
      <w:r w:rsidRPr="0019773C">
        <w:rPr>
          <w:lang w:val="en-US"/>
        </w:rPr>
        <w:t xml:space="preserve">Changing Philosophies – Design: The Whole Story’ </w:t>
      </w:r>
      <w:r w:rsidR="005B3FEE">
        <w:rPr>
          <w:lang w:val="en-US"/>
        </w:rPr>
        <w:t>(</w:t>
      </w:r>
      <w:r w:rsidR="005B3FEE" w:rsidRPr="0019773C">
        <w:rPr>
          <w:lang w:val="en-US"/>
        </w:rPr>
        <w:t>Wilhide</w:t>
      </w:r>
      <w:r w:rsidR="00B60575">
        <w:rPr>
          <w:lang w:val="en-US"/>
        </w:rPr>
        <w:t>,</w:t>
      </w:r>
      <w:r w:rsidRPr="0019773C">
        <w:rPr>
          <w:lang w:val="en-US"/>
        </w:rPr>
        <w:t xml:space="preserve"> 2022</w:t>
      </w:r>
      <w:r w:rsidR="00DF4E60">
        <w:rPr>
          <w:lang w:val="en-US"/>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933F6D"/>
    <w:multiLevelType w:val="multilevel"/>
    <w:tmpl w:val="E5A80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5408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6A3"/>
    <w:rsid w:val="00002BA7"/>
    <w:rsid w:val="000128C6"/>
    <w:rsid w:val="0003355D"/>
    <w:rsid w:val="00044F79"/>
    <w:rsid w:val="0005206D"/>
    <w:rsid w:val="00052B98"/>
    <w:rsid w:val="00062399"/>
    <w:rsid w:val="00062D9A"/>
    <w:rsid w:val="00066D61"/>
    <w:rsid w:val="00067B4F"/>
    <w:rsid w:val="0008557F"/>
    <w:rsid w:val="000B1667"/>
    <w:rsid w:val="000B4255"/>
    <w:rsid w:val="000C1D9D"/>
    <w:rsid w:val="000C6B78"/>
    <w:rsid w:val="000C6D15"/>
    <w:rsid w:val="000C70FE"/>
    <w:rsid w:val="000D0518"/>
    <w:rsid w:val="000E0391"/>
    <w:rsid w:val="000E41DD"/>
    <w:rsid w:val="000E578B"/>
    <w:rsid w:val="000F0451"/>
    <w:rsid w:val="00101098"/>
    <w:rsid w:val="00105B7B"/>
    <w:rsid w:val="001119C3"/>
    <w:rsid w:val="001127CA"/>
    <w:rsid w:val="001139F5"/>
    <w:rsid w:val="00126E00"/>
    <w:rsid w:val="0013042C"/>
    <w:rsid w:val="00132399"/>
    <w:rsid w:val="00135198"/>
    <w:rsid w:val="00142938"/>
    <w:rsid w:val="00163006"/>
    <w:rsid w:val="00172328"/>
    <w:rsid w:val="00173116"/>
    <w:rsid w:val="001761C9"/>
    <w:rsid w:val="00176C46"/>
    <w:rsid w:val="0017735B"/>
    <w:rsid w:val="00177C7E"/>
    <w:rsid w:val="001832B8"/>
    <w:rsid w:val="001832EC"/>
    <w:rsid w:val="00184956"/>
    <w:rsid w:val="00196018"/>
    <w:rsid w:val="0019773C"/>
    <w:rsid w:val="001A600C"/>
    <w:rsid w:val="001A7703"/>
    <w:rsid w:val="001C3189"/>
    <w:rsid w:val="001C51D0"/>
    <w:rsid w:val="001C6C8A"/>
    <w:rsid w:val="001D007D"/>
    <w:rsid w:val="001D58FE"/>
    <w:rsid w:val="001E5891"/>
    <w:rsid w:val="001E5B89"/>
    <w:rsid w:val="001E7CAC"/>
    <w:rsid w:val="001F196E"/>
    <w:rsid w:val="001F4B29"/>
    <w:rsid w:val="00200343"/>
    <w:rsid w:val="002025F7"/>
    <w:rsid w:val="00207CD4"/>
    <w:rsid w:val="00211B49"/>
    <w:rsid w:val="00215124"/>
    <w:rsid w:val="002209A4"/>
    <w:rsid w:val="00222F3C"/>
    <w:rsid w:val="0022580D"/>
    <w:rsid w:val="00234DE2"/>
    <w:rsid w:val="00240968"/>
    <w:rsid w:val="00243578"/>
    <w:rsid w:val="00246781"/>
    <w:rsid w:val="0024696C"/>
    <w:rsid w:val="00252534"/>
    <w:rsid w:val="00260EE5"/>
    <w:rsid w:val="0026158F"/>
    <w:rsid w:val="00261FEC"/>
    <w:rsid w:val="002708FA"/>
    <w:rsid w:val="002748D9"/>
    <w:rsid w:val="00283B57"/>
    <w:rsid w:val="00296C7B"/>
    <w:rsid w:val="00296D07"/>
    <w:rsid w:val="002A0E4C"/>
    <w:rsid w:val="002A4B1D"/>
    <w:rsid w:val="002A7A10"/>
    <w:rsid w:val="002B38AB"/>
    <w:rsid w:val="002B5FC2"/>
    <w:rsid w:val="002B732D"/>
    <w:rsid w:val="002C3BA4"/>
    <w:rsid w:val="002C3DDB"/>
    <w:rsid w:val="002C4BB2"/>
    <w:rsid w:val="002E7083"/>
    <w:rsid w:val="002F2196"/>
    <w:rsid w:val="00304091"/>
    <w:rsid w:val="00304D42"/>
    <w:rsid w:val="00312842"/>
    <w:rsid w:val="003149BA"/>
    <w:rsid w:val="003205B7"/>
    <w:rsid w:val="00322A36"/>
    <w:rsid w:val="003308C2"/>
    <w:rsid w:val="0033540A"/>
    <w:rsid w:val="00337D27"/>
    <w:rsid w:val="00351910"/>
    <w:rsid w:val="00356134"/>
    <w:rsid w:val="00357006"/>
    <w:rsid w:val="00361BEF"/>
    <w:rsid w:val="003658A2"/>
    <w:rsid w:val="00367FED"/>
    <w:rsid w:val="00375371"/>
    <w:rsid w:val="003804DE"/>
    <w:rsid w:val="0039153A"/>
    <w:rsid w:val="0039193A"/>
    <w:rsid w:val="00395FE9"/>
    <w:rsid w:val="00396E49"/>
    <w:rsid w:val="003A219B"/>
    <w:rsid w:val="003A62FC"/>
    <w:rsid w:val="003A70D9"/>
    <w:rsid w:val="003B398A"/>
    <w:rsid w:val="003B7131"/>
    <w:rsid w:val="003C1328"/>
    <w:rsid w:val="003D2877"/>
    <w:rsid w:val="003E348D"/>
    <w:rsid w:val="003E3521"/>
    <w:rsid w:val="003F1016"/>
    <w:rsid w:val="00401843"/>
    <w:rsid w:val="00410E7A"/>
    <w:rsid w:val="00415D44"/>
    <w:rsid w:val="00420564"/>
    <w:rsid w:val="004235FA"/>
    <w:rsid w:val="00424429"/>
    <w:rsid w:val="00426A2D"/>
    <w:rsid w:val="00426BDD"/>
    <w:rsid w:val="00443341"/>
    <w:rsid w:val="004459D9"/>
    <w:rsid w:val="00453D15"/>
    <w:rsid w:val="0045422C"/>
    <w:rsid w:val="00461711"/>
    <w:rsid w:val="00467900"/>
    <w:rsid w:val="00474920"/>
    <w:rsid w:val="004879A7"/>
    <w:rsid w:val="004A43A2"/>
    <w:rsid w:val="004A72F3"/>
    <w:rsid w:val="004B58FE"/>
    <w:rsid w:val="004C6497"/>
    <w:rsid w:val="004E0D0F"/>
    <w:rsid w:val="004E6E44"/>
    <w:rsid w:val="004F0912"/>
    <w:rsid w:val="004F1B6A"/>
    <w:rsid w:val="004F3F31"/>
    <w:rsid w:val="004F6C77"/>
    <w:rsid w:val="00502ADF"/>
    <w:rsid w:val="00503BE5"/>
    <w:rsid w:val="005040AA"/>
    <w:rsid w:val="00506847"/>
    <w:rsid w:val="00510253"/>
    <w:rsid w:val="005167B7"/>
    <w:rsid w:val="0052550C"/>
    <w:rsid w:val="005271BB"/>
    <w:rsid w:val="00527775"/>
    <w:rsid w:val="00533DCF"/>
    <w:rsid w:val="00534207"/>
    <w:rsid w:val="00544879"/>
    <w:rsid w:val="00545509"/>
    <w:rsid w:val="00571586"/>
    <w:rsid w:val="005A678C"/>
    <w:rsid w:val="005B3FEE"/>
    <w:rsid w:val="005B5E4D"/>
    <w:rsid w:val="005B670A"/>
    <w:rsid w:val="005C37B1"/>
    <w:rsid w:val="005C37FE"/>
    <w:rsid w:val="005C5BD6"/>
    <w:rsid w:val="005C5C14"/>
    <w:rsid w:val="005C6B9A"/>
    <w:rsid w:val="005C71F4"/>
    <w:rsid w:val="005D630A"/>
    <w:rsid w:val="005E0CDD"/>
    <w:rsid w:val="005E1E50"/>
    <w:rsid w:val="005E5F35"/>
    <w:rsid w:val="005F32F8"/>
    <w:rsid w:val="005F6E3E"/>
    <w:rsid w:val="00607762"/>
    <w:rsid w:val="0061317C"/>
    <w:rsid w:val="00617A27"/>
    <w:rsid w:val="00622240"/>
    <w:rsid w:val="00631D58"/>
    <w:rsid w:val="00632422"/>
    <w:rsid w:val="00641820"/>
    <w:rsid w:val="00646C7C"/>
    <w:rsid w:val="00651B12"/>
    <w:rsid w:val="006641B6"/>
    <w:rsid w:val="006721B7"/>
    <w:rsid w:val="0067531D"/>
    <w:rsid w:val="00680B42"/>
    <w:rsid w:val="00683EDA"/>
    <w:rsid w:val="0068641D"/>
    <w:rsid w:val="00690EFD"/>
    <w:rsid w:val="00696865"/>
    <w:rsid w:val="006A084F"/>
    <w:rsid w:val="006A3F03"/>
    <w:rsid w:val="006B0028"/>
    <w:rsid w:val="006B03D8"/>
    <w:rsid w:val="006B6FC7"/>
    <w:rsid w:val="006C1BB1"/>
    <w:rsid w:val="006C1C39"/>
    <w:rsid w:val="006C5D9C"/>
    <w:rsid w:val="006C7DD6"/>
    <w:rsid w:val="006D0777"/>
    <w:rsid w:val="006D0E75"/>
    <w:rsid w:val="006D2675"/>
    <w:rsid w:val="006D3FF9"/>
    <w:rsid w:val="006D530E"/>
    <w:rsid w:val="006D61B4"/>
    <w:rsid w:val="006E2A42"/>
    <w:rsid w:val="006E2FFA"/>
    <w:rsid w:val="006E3310"/>
    <w:rsid w:val="006F01CF"/>
    <w:rsid w:val="006F60AD"/>
    <w:rsid w:val="006F67D7"/>
    <w:rsid w:val="006F7B3B"/>
    <w:rsid w:val="00704391"/>
    <w:rsid w:val="007245F9"/>
    <w:rsid w:val="00724CE6"/>
    <w:rsid w:val="007258BF"/>
    <w:rsid w:val="007336A4"/>
    <w:rsid w:val="00737F63"/>
    <w:rsid w:val="007400F5"/>
    <w:rsid w:val="00744701"/>
    <w:rsid w:val="00744DDA"/>
    <w:rsid w:val="007476FF"/>
    <w:rsid w:val="007516FB"/>
    <w:rsid w:val="00751AAC"/>
    <w:rsid w:val="00755321"/>
    <w:rsid w:val="00761F2A"/>
    <w:rsid w:val="007634BC"/>
    <w:rsid w:val="007645C6"/>
    <w:rsid w:val="00764D90"/>
    <w:rsid w:val="00774C39"/>
    <w:rsid w:val="00775A3A"/>
    <w:rsid w:val="00777FE4"/>
    <w:rsid w:val="0078151B"/>
    <w:rsid w:val="00783994"/>
    <w:rsid w:val="007A6E62"/>
    <w:rsid w:val="007B5575"/>
    <w:rsid w:val="007C5148"/>
    <w:rsid w:val="007D126A"/>
    <w:rsid w:val="007D21CD"/>
    <w:rsid w:val="007D7113"/>
    <w:rsid w:val="007E04EC"/>
    <w:rsid w:val="007E43DB"/>
    <w:rsid w:val="007E6AB4"/>
    <w:rsid w:val="007F2257"/>
    <w:rsid w:val="007F3750"/>
    <w:rsid w:val="007F4044"/>
    <w:rsid w:val="007F7D66"/>
    <w:rsid w:val="0080793A"/>
    <w:rsid w:val="00810695"/>
    <w:rsid w:val="008132FA"/>
    <w:rsid w:val="0081715E"/>
    <w:rsid w:val="0082361C"/>
    <w:rsid w:val="0083057B"/>
    <w:rsid w:val="008353DB"/>
    <w:rsid w:val="008436F5"/>
    <w:rsid w:val="00845416"/>
    <w:rsid w:val="008505FF"/>
    <w:rsid w:val="00850974"/>
    <w:rsid w:val="00853483"/>
    <w:rsid w:val="0086549D"/>
    <w:rsid w:val="00866A03"/>
    <w:rsid w:val="008700B3"/>
    <w:rsid w:val="00871A48"/>
    <w:rsid w:val="00873E38"/>
    <w:rsid w:val="00874603"/>
    <w:rsid w:val="008756C6"/>
    <w:rsid w:val="0087664B"/>
    <w:rsid w:val="00881A1C"/>
    <w:rsid w:val="0089796D"/>
    <w:rsid w:val="00897D01"/>
    <w:rsid w:val="008A16D9"/>
    <w:rsid w:val="008A2B7C"/>
    <w:rsid w:val="008A61AE"/>
    <w:rsid w:val="008B37DA"/>
    <w:rsid w:val="008D384D"/>
    <w:rsid w:val="008D3C34"/>
    <w:rsid w:val="008D4536"/>
    <w:rsid w:val="008E276B"/>
    <w:rsid w:val="008E3793"/>
    <w:rsid w:val="008F00FD"/>
    <w:rsid w:val="008F1B39"/>
    <w:rsid w:val="0090048B"/>
    <w:rsid w:val="009064A0"/>
    <w:rsid w:val="00907062"/>
    <w:rsid w:val="00927AAC"/>
    <w:rsid w:val="00927E5F"/>
    <w:rsid w:val="009340CD"/>
    <w:rsid w:val="009418D2"/>
    <w:rsid w:val="00944EDF"/>
    <w:rsid w:val="00952A6B"/>
    <w:rsid w:val="009602F6"/>
    <w:rsid w:val="00973507"/>
    <w:rsid w:val="00974D4F"/>
    <w:rsid w:val="00981937"/>
    <w:rsid w:val="00982A1B"/>
    <w:rsid w:val="00985369"/>
    <w:rsid w:val="00986097"/>
    <w:rsid w:val="0098718A"/>
    <w:rsid w:val="009879A7"/>
    <w:rsid w:val="00993885"/>
    <w:rsid w:val="00997D54"/>
    <w:rsid w:val="009A4705"/>
    <w:rsid w:val="009B23FB"/>
    <w:rsid w:val="009C02FE"/>
    <w:rsid w:val="009C4F73"/>
    <w:rsid w:val="009D0DA4"/>
    <w:rsid w:val="009D170B"/>
    <w:rsid w:val="009D2635"/>
    <w:rsid w:val="009D2B56"/>
    <w:rsid w:val="009D5595"/>
    <w:rsid w:val="009E2D4F"/>
    <w:rsid w:val="009E55AA"/>
    <w:rsid w:val="009E6617"/>
    <w:rsid w:val="009F6949"/>
    <w:rsid w:val="009F7DAC"/>
    <w:rsid w:val="00A03A2A"/>
    <w:rsid w:val="00A06C7C"/>
    <w:rsid w:val="00A10CAB"/>
    <w:rsid w:val="00A13E6E"/>
    <w:rsid w:val="00A15905"/>
    <w:rsid w:val="00A17BAA"/>
    <w:rsid w:val="00A25813"/>
    <w:rsid w:val="00A30153"/>
    <w:rsid w:val="00A3508C"/>
    <w:rsid w:val="00A41616"/>
    <w:rsid w:val="00A521ED"/>
    <w:rsid w:val="00A56909"/>
    <w:rsid w:val="00A57BD8"/>
    <w:rsid w:val="00A60184"/>
    <w:rsid w:val="00A64259"/>
    <w:rsid w:val="00A6443D"/>
    <w:rsid w:val="00A7330E"/>
    <w:rsid w:val="00A76397"/>
    <w:rsid w:val="00A91C20"/>
    <w:rsid w:val="00AA0362"/>
    <w:rsid w:val="00AA0B9C"/>
    <w:rsid w:val="00AA602D"/>
    <w:rsid w:val="00AA7B7D"/>
    <w:rsid w:val="00AA7D8A"/>
    <w:rsid w:val="00AB1B15"/>
    <w:rsid w:val="00AB68A8"/>
    <w:rsid w:val="00AC3B0F"/>
    <w:rsid w:val="00AD347E"/>
    <w:rsid w:val="00AD4B76"/>
    <w:rsid w:val="00AE20DC"/>
    <w:rsid w:val="00AE2A98"/>
    <w:rsid w:val="00AE58D7"/>
    <w:rsid w:val="00AF4AD4"/>
    <w:rsid w:val="00B07AB7"/>
    <w:rsid w:val="00B15D05"/>
    <w:rsid w:val="00B22E39"/>
    <w:rsid w:val="00B24AA6"/>
    <w:rsid w:val="00B254FD"/>
    <w:rsid w:val="00B266A4"/>
    <w:rsid w:val="00B26CA4"/>
    <w:rsid w:val="00B41341"/>
    <w:rsid w:val="00B430B1"/>
    <w:rsid w:val="00B4599E"/>
    <w:rsid w:val="00B50177"/>
    <w:rsid w:val="00B51610"/>
    <w:rsid w:val="00B53A76"/>
    <w:rsid w:val="00B5443D"/>
    <w:rsid w:val="00B551C6"/>
    <w:rsid w:val="00B60575"/>
    <w:rsid w:val="00B60A12"/>
    <w:rsid w:val="00B618AF"/>
    <w:rsid w:val="00B65E0E"/>
    <w:rsid w:val="00B67BC0"/>
    <w:rsid w:val="00B70B56"/>
    <w:rsid w:val="00B712CD"/>
    <w:rsid w:val="00B73B3F"/>
    <w:rsid w:val="00B7792F"/>
    <w:rsid w:val="00B82E3D"/>
    <w:rsid w:val="00B8690B"/>
    <w:rsid w:val="00B87F90"/>
    <w:rsid w:val="00B908F1"/>
    <w:rsid w:val="00B92BBD"/>
    <w:rsid w:val="00B9404D"/>
    <w:rsid w:val="00B947F0"/>
    <w:rsid w:val="00B950C6"/>
    <w:rsid w:val="00B95F6D"/>
    <w:rsid w:val="00B9657A"/>
    <w:rsid w:val="00BA5A44"/>
    <w:rsid w:val="00BA5DBB"/>
    <w:rsid w:val="00BA798F"/>
    <w:rsid w:val="00BB53AE"/>
    <w:rsid w:val="00BB5A47"/>
    <w:rsid w:val="00BB5C0C"/>
    <w:rsid w:val="00BB7708"/>
    <w:rsid w:val="00BC49D5"/>
    <w:rsid w:val="00BC4B2F"/>
    <w:rsid w:val="00BC68F4"/>
    <w:rsid w:val="00BD6B88"/>
    <w:rsid w:val="00BD78E8"/>
    <w:rsid w:val="00BE7BB9"/>
    <w:rsid w:val="00BF660B"/>
    <w:rsid w:val="00C06A1F"/>
    <w:rsid w:val="00C06C6E"/>
    <w:rsid w:val="00C11DB7"/>
    <w:rsid w:val="00C16CE5"/>
    <w:rsid w:val="00C17820"/>
    <w:rsid w:val="00C1786F"/>
    <w:rsid w:val="00C368FF"/>
    <w:rsid w:val="00C4217D"/>
    <w:rsid w:val="00C47520"/>
    <w:rsid w:val="00C50A51"/>
    <w:rsid w:val="00C515B4"/>
    <w:rsid w:val="00C52DCA"/>
    <w:rsid w:val="00C56E48"/>
    <w:rsid w:val="00C62F7C"/>
    <w:rsid w:val="00C6546E"/>
    <w:rsid w:val="00C664D2"/>
    <w:rsid w:val="00C71B68"/>
    <w:rsid w:val="00C84862"/>
    <w:rsid w:val="00C913DC"/>
    <w:rsid w:val="00C93657"/>
    <w:rsid w:val="00C93E34"/>
    <w:rsid w:val="00C9645C"/>
    <w:rsid w:val="00CA6083"/>
    <w:rsid w:val="00CB02FB"/>
    <w:rsid w:val="00CB04FD"/>
    <w:rsid w:val="00CB0872"/>
    <w:rsid w:val="00CB1BCF"/>
    <w:rsid w:val="00CB238B"/>
    <w:rsid w:val="00CB34CE"/>
    <w:rsid w:val="00CB45B5"/>
    <w:rsid w:val="00CB46AC"/>
    <w:rsid w:val="00CC2745"/>
    <w:rsid w:val="00CD4237"/>
    <w:rsid w:val="00CD446C"/>
    <w:rsid w:val="00CD4B7F"/>
    <w:rsid w:val="00CF41C7"/>
    <w:rsid w:val="00CF4D1B"/>
    <w:rsid w:val="00CF6508"/>
    <w:rsid w:val="00D07301"/>
    <w:rsid w:val="00D078C9"/>
    <w:rsid w:val="00D10669"/>
    <w:rsid w:val="00D23F72"/>
    <w:rsid w:val="00D26D56"/>
    <w:rsid w:val="00D45687"/>
    <w:rsid w:val="00D518E9"/>
    <w:rsid w:val="00D5384D"/>
    <w:rsid w:val="00D6198C"/>
    <w:rsid w:val="00D654AC"/>
    <w:rsid w:val="00D67482"/>
    <w:rsid w:val="00D70A92"/>
    <w:rsid w:val="00D73243"/>
    <w:rsid w:val="00D76A14"/>
    <w:rsid w:val="00D775A1"/>
    <w:rsid w:val="00D875FA"/>
    <w:rsid w:val="00D971F9"/>
    <w:rsid w:val="00D97527"/>
    <w:rsid w:val="00DA30E5"/>
    <w:rsid w:val="00DA387D"/>
    <w:rsid w:val="00DA7331"/>
    <w:rsid w:val="00DB0780"/>
    <w:rsid w:val="00DB5799"/>
    <w:rsid w:val="00DB755A"/>
    <w:rsid w:val="00DC1879"/>
    <w:rsid w:val="00DC79BE"/>
    <w:rsid w:val="00DD2502"/>
    <w:rsid w:val="00DE0D9C"/>
    <w:rsid w:val="00DE6D83"/>
    <w:rsid w:val="00DF4E60"/>
    <w:rsid w:val="00E00534"/>
    <w:rsid w:val="00E04673"/>
    <w:rsid w:val="00E04F8D"/>
    <w:rsid w:val="00E05859"/>
    <w:rsid w:val="00E0640D"/>
    <w:rsid w:val="00E11924"/>
    <w:rsid w:val="00E16B71"/>
    <w:rsid w:val="00E16E5E"/>
    <w:rsid w:val="00E170D3"/>
    <w:rsid w:val="00E20D21"/>
    <w:rsid w:val="00E300A8"/>
    <w:rsid w:val="00E30827"/>
    <w:rsid w:val="00E362B5"/>
    <w:rsid w:val="00E41D92"/>
    <w:rsid w:val="00E42BE3"/>
    <w:rsid w:val="00E42F83"/>
    <w:rsid w:val="00E45D8C"/>
    <w:rsid w:val="00E4718E"/>
    <w:rsid w:val="00E601EA"/>
    <w:rsid w:val="00E73145"/>
    <w:rsid w:val="00E76D02"/>
    <w:rsid w:val="00E838EB"/>
    <w:rsid w:val="00E83929"/>
    <w:rsid w:val="00E8571C"/>
    <w:rsid w:val="00E866A3"/>
    <w:rsid w:val="00E86D2C"/>
    <w:rsid w:val="00E934B3"/>
    <w:rsid w:val="00E95C92"/>
    <w:rsid w:val="00E96BC0"/>
    <w:rsid w:val="00EA2DFE"/>
    <w:rsid w:val="00EA75C6"/>
    <w:rsid w:val="00EB2E51"/>
    <w:rsid w:val="00EC26A3"/>
    <w:rsid w:val="00ED15E4"/>
    <w:rsid w:val="00ED34A7"/>
    <w:rsid w:val="00ED681B"/>
    <w:rsid w:val="00ED6DF7"/>
    <w:rsid w:val="00EE4E59"/>
    <w:rsid w:val="00EE5874"/>
    <w:rsid w:val="00EF0E30"/>
    <w:rsid w:val="00EF69EA"/>
    <w:rsid w:val="00F00974"/>
    <w:rsid w:val="00F01B46"/>
    <w:rsid w:val="00F036F5"/>
    <w:rsid w:val="00F14911"/>
    <w:rsid w:val="00F17D17"/>
    <w:rsid w:val="00F26D9F"/>
    <w:rsid w:val="00F27E30"/>
    <w:rsid w:val="00F31533"/>
    <w:rsid w:val="00F32BD5"/>
    <w:rsid w:val="00F33F50"/>
    <w:rsid w:val="00F361E2"/>
    <w:rsid w:val="00F40908"/>
    <w:rsid w:val="00F42395"/>
    <w:rsid w:val="00F425FB"/>
    <w:rsid w:val="00F44C33"/>
    <w:rsid w:val="00F46A36"/>
    <w:rsid w:val="00F510AE"/>
    <w:rsid w:val="00F54AC1"/>
    <w:rsid w:val="00F827F6"/>
    <w:rsid w:val="00F82C66"/>
    <w:rsid w:val="00F90B85"/>
    <w:rsid w:val="00F956E9"/>
    <w:rsid w:val="00FA2F82"/>
    <w:rsid w:val="00FA4DC9"/>
    <w:rsid w:val="00FB0743"/>
    <w:rsid w:val="00FB24EA"/>
    <w:rsid w:val="00FB2A84"/>
    <w:rsid w:val="00FB4B80"/>
    <w:rsid w:val="00FB7045"/>
    <w:rsid w:val="00FC3FD6"/>
    <w:rsid w:val="00FC571A"/>
    <w:rsid w:val="00FC6397"/>
    <w:rsid w:val="00FD1B4A"/>
    <w:rsid w:val="00FD7B93"/>
    <w:rsid w:val="00FE7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75CC9"/>
  <w15:chartTrackingRefBased/>
  <w15:docId w15:val="{30152B84-BA43-43AA-92F7-F025F608C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6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4D2"/>
  </w:style>
  <w:style w:type="paragraph" w:styleId="Footer">
    <w:name w:val="footer"/>
    <w:basedOn w:val="Normal"/>
    <w:link w:val="FooterChar"/>
    <w:uiPriority w:val="99"/>
    <w:unhideWhenUsed/>
    <w:rsid w:val="00C664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4D2"/>
  </w:style>
  <w:style w:type="character" w:styleId="Hyperlink">
    <w:name w:val="Hyperlink"/>
    <w:basedOn w:val="DefaultParagraphFont"/>
    <w:uiPriority w:val="99"/>
    <w:unhideWhenUsed/>
    <w:rsid w:val="009D2B56"/>
    <w:rPr>
      <w:color w:val="0563C1" w:themeColor="hyperlink"/>
      <w:u w:val="single"/>
    </w:rPr>
  </w:style>
  <w:style w:type="character" w:styleId="UnresolvedMention">
    <w:name w:val="Unresolved Mention"/>
    <w:basedOn w:val="DefaultParagraphFont"/>
    <w:uiPriority w:val="99"/>
    <w:semiHidden/>
    <w:unhideWhenUsed/>
    <w:rsid w:val="009D2B56"/>
    <w:rPr>
      <w:color w:val="605E5C"/>
      <w:shd w:val="clear" w:color="auto" w:fill="E1DFDD"/>
    </w:rPr>
  </w:style>
  <w:style w:type="paragraph" w:styleId="NormalWeb">
    <w:name w:val="Normal (Web)"/>
    <w:basedOn w:val="Normal"/>
    <w:uiPriority w:val="99"/>
    <w:unhideWhenUsed/>
    <w:rsid w:val="005C37B1"/>
    <w:rPr>
      <w:rFonts w:ascii="Times New Roman" w:hAnsi="Times New Roman" w:cs="Times New Roman"/>
      <w:sz w:val="24"/>
      <w:szCs w:val="24"/>
    </w:rPr>
  </w:style>
  <w:style w:type="paragraph" w:styleId="FootnoteText">
    <w:name w:val="footnote text"/>
    <w:basedOn w:val="Normal"/>
    <w:link w:val="FootnoteTextChar"/>
    <w:uiPriority w:val="99"/>
    <w:semiHidden/>
    <w:unhideWhenUsed/>
    <w:rsid w:val="0019773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9773C"/>
    <w:rPr>
      <w:sz w:val="20"/>
      <w:szCs w:val="20"/>
    </w:rPr>
  </w:style>
  <w:style w:type="character" w:styleId="FootnoteReference">
    <w:name w:val="footnote reference"/>
    <w:basedOn w:val="DefaultParagraphFont"/>
    <w:uiPriority w:val="99"/>
    <w:semiHidden/>
    <w:unhideWhenUsed/>
    <w:rsid w:val="0019773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802197">
      <w:bodyDiv w:val="1"/>
      <w:marLeft w:val="0"/>
      <w:marRight w:val="0"/>
      <w:marTop w:val="0"/>
      <w:marBottom w:val="0"/>
      <w:divBdr>
        <w:top w:val="none" w:sz="0" w:space="0" w:color="auto"/>
        <w:left w:val="none" w:sz="0" w:space="0" w:color="auto"/>
        <w:bottom w:val="none" w:sz="0" w:space="0" w:color="auto"/>
        <w:right w:val="none" w:sz="0" w:space="0" w:color="auto"/>
      </w:divBdr>
    </w:div>
    <w:div w:id="1167744148">
      <w:bodyDiv w:val="1"/>
      <w:marLeft w:val="0"/>
      <w:marRight w:val="0"/>
      <w:marTop w:val="0"/>
      <w:marBottom w:val="0"/>
      <w:divBdr>
        <w:top w:val="none" w:sz="0" w:space="0" w:color="auto"/>
        <w:left w:val="none" w:sz="0" w:space="0" w:color="auto"/>
        <w:bottom w:val="none" w:sz="0" w:space="0" w:color="auto"/>
        <w:right w:val="none" w:sz="0" w:space="0" w:color="auto"/>
      </w:divBdr>
    </w:div>
    <w:div w:id="1843466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customXml" Target="ink/ink5.xml"/><Relationship Id="rId42" Type="http://schemas.openxmlformats.org/officeDocument/2006/relationships/image" Target="media/image25.png"/><Relationship Id="rId47" Type="http://schemas.openxmlformats.org/officeDocument/2006/relationships/image" Target="media/image30.jpeg"/><Relationship Id="rId63" Type="http://schemas.openxmlformats.org/officeDocument/2006/relationships/hyperlink" Target="https://www.historyonthenet.com/medieval-castle" TargetMode="External"/><Relationship Id="rId68" Type="http://schemas.openxmlformats.org/officeDocument/2006/relationships/hyperlink" Target="http://www.wwmarchitects.co.uk/projects/astley"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customXml" Target="ink/ink9.xml"/><Relationship Id="rId11" Type="http://schemas.openxmlformats.org/officeDocument/2006/relationships/image" Target="media/image4.png"/><Relationship Id="rId24" Type="http://schemas.openxmlformats.org/officeDocument/2006/relationships/image" Target="media/image11.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image" Target="media/image28.jpeg"/><Relationship Id="rId53" Type="http://schemas.openxmlformats.org/officeDocument/2006/relationships/hyperlink" Target="https://www.dezeen.com/2013/07/20/astley-castle-renovationby-witherford-watson-mann/" TargetMode="External"/><Relationship Id="rId58" Type="http://schemas.openxmlformats.org/officeDocument/2006/relationships/hyperlink" Target="https://faze.ca/movie-review-alice-in-wonderland/" TargetMode="External"/><Relationship Id="rId66" Type="http://schemas.openxmlformats.org/officeDocument/2006/relationships/hyperlink" Target="https://www.theguardian.com/artanddesign/2013/sep/26/astley-castle-restoration-wins-stirling-prize" TargetMode="External"/><Relationship Id="rId5" Type="http://schemas.openxmlformats.org/officeDocument/2006/relationships/webSettings" Target="webSettings.xml"/><Relationship Id="rId61" Type="http://schemas.openxmlformats.org/officeDocument/2006/relationships/hyperlink" Target="https://www.pbctoday.co.uk/news/planning-construction-news/challenges-renovating-historic-buildings-sustainably/107955/" TargetMode="External"/><Relationship Id="rId19" Type="http://schemas.openxmlformats.org/officeDocument/2006/relationships/customXml" Target="ink/ink4.xml"/><Relationship Id="rId14" Type="http://schemas.openxmlformats.org/officeDocument/2006/relationships/image" Target="media/image6.png"/><Relationship Id="rId22" Type="http://schemas.openxmlformats.org/officeDocument/2006/relationships/image" Target="media/image10.png"/><Relationship Id="rId27" Type="http://schemas.openxmlformats.org/officeDocument/2006/relationships/customXml" Target="ink/ink8.xml"/><Relationship Id="rId30" Type="http://schemas.openxmlformats.org/officeDocument/2006/relationships/image" Target="media/image14.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image" Target="media/image31.jpeg"/><Relationship Id="rId56" Type="http://schemas.openxmlformats.org/officeDocument/2006/relationships/hyperlink" Target="https://timetrail.warwickshire.gov.uk/detail.aspx?SMRSearch=true&amp;monuid=WA359" TargetMode="External"/><Relationship Id="rId64" Type="http://schemas.openxmlformats.org/officeDocument/2006/relationships/hyperlink" Target="https://www.architectural-review.com/essays/negotiating-the-ruin-the-story-of-stirling-prize-winning-astley-castle-in-drawings" TargetMode="External"/><Relationship Id="rId69" Type="http://schemas.openxmlformats.org/officeDocument/2006/relationships/hyperlink" Target="https://www.architectural-review.com/today/stirling-prize-winner-astley-castle-renovation-by-witherford-watson-mann" TargetMode="External"/><Relationship Id="rId8" Type="http://schemas.openxmlformats.org/officeDocument/2006/relationships/image" Target="media/image1.png"/><Relationship Id="rId51" Type="http://schemas.openxmlformats.org/officeDocument/2006/relationships/image" Target="media/image34.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customXml" Target="ink/ink3.xml"/><Relationship Id="rId25" Type="http://schemas.openxmlformats.org/officeDocument/2006/relationships/customXml" Target="ink/ink7.xml"/><Relationship Id="rId33" Type="http://schemas.openxmlformats.org/officeDocument/2006/relationships/image" Target="media/image16.png"/><Relationship Id="rId38" Type="http://schemas.openxmlformats.org/officeDocument/2006/relationships/image" Target="media/image21.jpeg"/><Relationship Id="rId46" Type="http://schemas.openxmlformats.org/officeDocument/2006/relationships/image" Target="media/image29.png"/><Relationship Id="rId59" Type="http://schemas.openxmlformats.org/officeDocument/2006/relationships/hyperlink" Target="https://www.ourwarwickshire.org.uk/content/catalogue_wow/astley-castle-ruins" TargetMode="External"/><Relationship Id="rId67" Type="http://schemas.openxmlformats.org/officeDocument/2006/relationships/hyperlink" Target="https://www.architectmagazine.com/project-gallery/astley-castle" TargetMode="External"/><Relationship Id="rId20" Type="http://schemas.openxmlformats.org/officeDocument/2006/relationships/image" Target="media/image9.png"/><Relationship Id="rId41" Type="http://schemas.openxmlformats.org/officeDocument/2006/relationships/image" Target="media/image24.png"/><Relationship Id="rId54" Type="http://schemas.openxmlformats.org/officeDocument/2006/relationships/hyperlink" Target="https://www.csfd.cz/film/17018-lady-jane/prehled/" TargetMode="External"/><Relationship Id="rId62" Type="http://schemas.openxmlformats.org/officeDocument/2006/relationships/hyperlink" Target="https://www.researchgate.net/figure/a-b-The-plan-of-the-Esprit-Nouveau-Pavilion-and-a-photograph-during-the-International_fig1_319639144"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2.xml"/><Relationship Id="rId23" Type="http://schemas.openxmlformats.org/officeDocument/2006/relationships/customXml" Target="ink/ink6.xml"/><Relationship Id="rId28" Type="http://schemas.openxmlformats.org/officeDocument/2006/relationships/image" Target="media/image13.png"/><Relationship Id="rId36" Type="http://schemas.openxmlformats.org/officeDocument/2006/relationships/image" Target="media/image19.png"/><Relationship Id="rId49" Type="http://schemas.openxmlformats.org/officeDocument/2006/relationships/image" Target="media/image32.jpeg"/><Relationship Id="rId57" Type="http://schemas.openxmlformats.org/officeDocument/2006/relationships/hyperlink" Target="https://aestheticamagazine.com/changing-philosophies/" TargetMode="External"/><Relationship Id="rId10" Type="http://schemas.openxmlformats.org/officeDocument/2006/relationships/image" Target="media/image3.png"/><Relationship Id="rId31" Type="http://schemas.openxmlformats.org/officeDocument/2006/relationships/customXml" Target="ink/ink10.xml"/><Relationship Id="rId44" Type="http://schemas.openxmlformats.org/officeDocument/2006/relationships/image" Target="media/image27.png"/><Relationship Id="rId52" Type="http://schemas.openxmlformats.org/officeDocument/2006/relationships/hyperlink" Target="https://architecturalmovingdrawing.com/2017/09/30/astley-castle-model-filming/" TargetMode="External"/><Relationship Id="rId60" Type="http://schemas.openxmlformats.org/officeDocument/2006/relationships/hyperlink" Target="https://www.ourwarwickshire.org.uk/content/catalogue_wow/astley-castle-ruins" TargetMode="External"/><Relationship Id="rId65" Type="http://schemas.openxmlformats.org/officeDocument/2006/relationships/hyperlink" Target="https://www.landmarktrust.org.uk/search-and-book/properties/astley-castle-4806/#Restoration"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customXml" Target="ink/ink1.xml"/><Relationship Id="rId18" Type="http://schemas.openxmlformats.org/officeDocument/2006/relationships/image" Target="media/image8.png"/><Relationship Id="rId39" Type="http://schemas.openxmlformats.org/officeDocument/2006/relationships/image" Target="media/image22.png"/><Relationship Id="rId34" Type="http://schemas.openxmlformats.org/officeDocument/2006/relationships/image" Target="media/image17.png"/><Relationship Id="rId50" Type="http://schemas.openxmlformats.org/officeDocument/2006/relationships/image" Target="media/image33.jpeg"/><Relationship Id="rId55" Type="http://schemas.openxmlformats.org/officeDocument/2006/relationships/hyperlink" Target="https://www.csfd.cz/film/17018-lady-jane/prehled/"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5T21:20:27.835"/>
    </inkml:context>
    <inkml:brush xml:id="br0">
      <inkml:brushProperty name="width" value="0.05" units="cm"/>
      <inkml:brushProperty name="height" value="0.05" units="cm"/>
    </inkml:brush>
  </inkml:definitions>
  <inkml:trace contextRef="#ctx0" brushRef="#br0">1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5T21:20:28.757"/>
    </inkml:context>
    <inkml:brush xml:id="br0">
      <inkml:brushProperty name="width" value="0.05" units="cm"/>
      <inkml:brushProperty name="height" value="0.05" units="cm"/>
    </inkml:brush>
  </inkml:definitions>
  <inkml:trace contextRef="#ctx0" brushRef="#br0">41 0 24575,'0'0'-8191</inkml:trace>
  <inkml:trace contextRef="#ctx0" brushRef="#br0" timeOffset="453.11">0 399 24575,'7'5'0,"15"3"0,14 5 0,2 0 0,-5-1-8191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5T21:20:30.475"/>
    </inkml:context>
    <inkml:brush xml:id="br0">
      <inkml:brushProperty name="width" value="0.05" units="cm"/>
      <inkml:brushProperty name="height" value="0.05" units="cm"/>
    </inkml:brush>
  </inkml:definitions>
  <inkml:trace contextRef="#ctx0" brushRef="#br0">71 30 24575,'2'-1'-8922,"2"-9"2795,-3 0 8342,1 2-232,-4 18-104,-17 86 23,-19 251-1326,22 15 2557,12-45-3114,10 66-2683,14 68 1270,16 128-1699,94 773 2265,-86-1025-303,-6-90 981,14 9 1227,-49-234-332,11 22 1,-6-17 2480,-6-12-1639,-1-3-1181,-1-1-1,1 1 1,-1 0-1,0-1 1,1 1-1,-1-1 0,0 1 1,0-1-1,0 3 1,-3 16 110,1-8-1371,1 6-5831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5T21:20:11.675"/>
    </inkml:context>
    <inkml:brush xml:id="br0">
      <inkml:brushProperty name="width" value="0.05" units="cm"/>
      <inkml:brushProperty name="height" value="0.05" units="cm"/>
    </inkml:brush>
  </inkml:definitions>
  <inkml:trace contextRef="#ctx0" brushRef="#br0">184 22 24575,'-4'1'0,"0"-1"0,0 1 0,0 0 0,0 0 0,1 0 0,-1 1 0,0-1 0,0 1 0,1 0 0,-1 0 0,1 0 0,-5 4 0,-5 5 0,-19 20 0,27-26 0,2-1 0,0 0 0,0 0 0,1 1 0,-1-1 0,1 1 0,0-1 0,0 1 0,1 0 0,0 0 0,-2 5 0,2-5 0,0 0 0,0 0 0,-1 1 0,0-1 0,0-1 0,0 1 0,-1 0 0,-3 4 0,-4 7 0,8-13 0,1-1 0,-1 1 0,0 0 0,0-1 0,0 0 0,0 1 0,-2 1 0,4-4 0,0 0 0,-1 0 0,1 1 0,0-1 0,0 0 0,0 0 0,0 0 0,-1 0 0,1 0 0,0 0 0,0 0 0,0 1 0,-1-1 0,1 0 0,0 0 0,0 0 0,0 0 0,-1 0 0,1 0 0,0 0 0,0 0 0,0 0 0,-1 0 0,1 0 0,0 0 0,0 0 0,0-1 0,-1 1 0,1 0 0,0 0 0,0 0 0,0 0 0,-1 0 0,1 0 0,0 0 0,0-1 0,0 1 0,0 0 0,0 0 0,-1 0 0,1 0 0,0 0 0,0-1 0,0 1 0,0 0 0,0 0 0,0 0 0,0-1 0,0 1 0,-1 0 0,1 0 0,0 0 0,0-1 0,0 1 0,0 0 0,0 0 0,0 0 0,0-1 0,0 1 0,0 0 0,1-1 0,1-13 0,1 10 0,1 0 0,-1 0 0,1 1 0,0-1 0,0 1 0,0 0 0,1 0 0,-1 1 0,1-1 0,7-2 0,-5 2 0,1-1 0,-1-1 0,7-4 0,-7 4 0,-1 0 0,0 0 0,0-1 0,-1 1 0,0-1 0,0-1 0,0 1 0,-1-1 0,1 0 0,-2 0 0,1 0 0,-1 0 0,3-10 0,-5 14 0,-1 0 0,1 1 0,0-1 0,0 0 0,0 0 0,0 0 0,0 1 0,1-1 0,-1 0 0,1 1 0,0 0 0,-1-1 0,1 1 0,0 0 0,1 0 0,-1 0 0,0 0 0,1 0 0,-1 0 0,1 1 0,-1-1 0,1 1 0,3-2 0,-5 3 0,-1 0 0,1 0 0,-1 0 0,1-1 0,-1 1 0,0 0 0,1 0 0,-1 0 0,1 0 0,-1 0 0,1 0 0,-1 0 0,1 0 0,-1 0 0,1 0 0,-1 0 0,1 0 0,-1 0 0,0 0 0,1 0 0,-1 1 0,1-1 0,-1 0 0,1 0 0,-1 1 0,0-1 0,1 0 0,-1 0 0,0 1 0,1-1 0,0 1 0,-1 0 0,0 0 0,0 0 0,1 0 0,-1 0 0,0 0 0,0 0 0,0 0 0,0 0 0,0 0 0,-1 0 0,1 0 0,0 0 0,-1 2 0,-13 29 0,5-18 0,-1-1 0,-19 21 0,21-25 0,-75 81 0,77-81-1365,1 0-5461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5T21:20:05.055"/>
    </inkml:context>
    <inkml:brush xml:id="br0">
      <inkml:brushProperty name="width" value="0.05" units="cm"/>
      <inkml:brushProperty name="height" value="0.05" units="cm"/>
    </inkml:brush>
  </inkml:definitions>
  <inkml:trace contextRef="#ctx0" brushRef="#br0">41 0 24575,'3'4'0,"1"0"0,0-1 0,-1 1 0,1-1 0,0 0 0,1 0 0,-1-1 0,6 3 0,-9-4 0,7 2 0,-1 1 0,1 0 0,9 7 0,-15-10 0,0 1 0,0 0 0,0 0 0,-1 0 0,1 0 0,0 0 0,-1 0 0,1 0 0,-1 1 0,0-1 0,0 0 0,0 1 0,0-1 0,1 6 0,-1-4 0,0 0 0,0 0 0,0-1 0,0 1 0,1 0 0,3 7 0,-4-10 0,1 1 0,-1-1 0,0 1 0,1-1 0,-1 0 0,1 1 0,0-1 0,-1 0 0,1 0 0,0 0 0,0 0 0,0 0 0,0-1 0,0 1 0,3 0 0,57 12-1365,-49-11-5461</inkml:trace>
  <inkml:trace contextRef="#ctx0" brushRef="#br0" timeOffset="1041.08">1 172 24575,'0'-2'0,"2"-1"0,4 0 0,2 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5T21:20:01.466"/>
    </inkml:context>
    <inkml:brush xml:id="br0">
      <inkml:brushProperty name="width" value="0.05" units="cm"/>
      <inkml:brushProperty name="height" value="0.05" units="cm"/>
    </inkml:brush>
  </inkml:definitions>
  <inkml:trace contextRef="#ctx0" brushRef="#br0">25 98 24575,'28'-10'0,"-10"5"0,0 0 0,25-13 0,-5 4 0,-25 8 0,0 1 0,0-2 0,20-13 0,-30 18 0,-9 5 0,-24 13 0,-2-8 0,23-7 0,1 1 0,0 0 0,0 0 0,0 1 0,0 0 0,-10 6 0,13-6 0,1-1 0,0 1 0,0 0 0,1 0 0,-1 0 0,1 0 0,-1 1 0,1-1 0,-4 7 0,-13 14 0,19-23 0,0 0 0,0 0 0,0 0 0,0 0 0,0 0 0,0-1 0,0 1 0,0 0 0,-1 0 0,1-1 0,0 1 0,0-1 0,-1 1 0,1-1 0,-1 0 0,1 1 0,0-1 0,-3 0 0,3 0 0,0-1 0,0 1 0,1-1 0,-1 0 0,0 1 0,0-1 0,1 0 0,-1 1 0,0-1 0,1 0 0,-1 0 0,1 0 0,-1 0 0,1 1 0,-1-1 0,1 0 0,0 0 0,-1 0 0,1 0 0,0 0 0,0 0 0,0 0 0,-1-1 0,0-27 0,1 25 0,2-70 0,17 104 0,-2 14 0,-13-34 0,0 1 0,0-1 0,1 0 0,0 0 0,9 13 0,-13-22 0,-1-1 0,1 1 0,-1 0 0,1 0 0,-1-1 0,1 1 0,0-1 0,-1 1 0,1 0 0,0-1 0,0 0 0,-1 1 0,1-1 0,0 1 0,0-1 0,0 0 0,0 1 0,-1-1 0,1 0 0,0 0 0,0 0 0,0 0 0,0 0 0,0 0 0,0 0 0,0 0 0,-1 0 0,1 0 0,2-1 0,-2 0 0,1 1 0,-1-2 0,0 1 0,1 0 0,-1 0 0,0 0 0,0 0 0,1-1 0,-1 1 0,0-1 0,0 1 0,-1-1 0,1 1 0,1-3 0,-2 3 0,0 1 0,0 0 0,1-1 0,-1 1 0,0-1 0,0 1 0,0-1 0,0 1 0,0 0 0,0-1 0,0 1 0,0-1 0,0 1 0,0-1 0,0 1 0,0-1 0,0 1 0,0-1 0,-1 1 0,1 0 0,0-1 0,0 1 0,0-1 0,-1 1 0,1 0 0,0-1 0,-1 1 0,-13-8 0,-16 2 0,20 6-273,0-1 0,1 2 0,-1-1 0,-17 5 0,13-2-6553</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5T21:19:56.673"/>
    </inkml:context>
    <inkml:brush xml:id="br0">
      <inkml:brushProperty name="width" value="0.05" units="cm"/>
      <inkml:brushProperty name="height" value="0.05" units="cm"/>
    </inkml:brush>
  </inkml:definitions>
  <inkml:trace contextRef="#ctx0" brushRef="#br0">0 74 24575,'9'1'0,"1"-1"0,-1 0 0,0-1 0,1 0 0,-1-1 0,0 0 0,0 0 0,0-1 0,0 0 0,0 0 0,11-7 0,-15 8 11,1-1-1,0 1 0,-1 0 1,1 0-1,0 1 0,0 0 1,1 0-1,10 0 0,-12 1-114,0 0 0,0 0 0,0-1 0,0 0 0,0 0-1,0 0 1,0 0 0,0-1 0,-1 0 0,1 0 0,-1 0-1,1-1 1,7-5 0,-3-1-6722</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5T21:19:52.283"/>
    </inkml:context>
    <inkml:brush xml:id="br0">
      <inkml:brushProperty name="width" value="0.05" units="cm"/>
      <inkml:brushProperty name="height" value="0.05" units="cm"/>
    </inkml:brush>
  </inkml:definitions>
  <inkml:trace contextRef="#ctx0" brushRef="#br0">343 184 24575,'0'0'0,"0"-1"0,0 1 0,-1-1 0,1 1 0,0 0 0,0-1 0,0 1 0,-1-1 0,1 1 0,0-1 0,0 1 0,-1 0 0,1-1 0,-1 1 0,1 0 0,0-1 0,-1 1 0,1 0 0,-1-1 0,1 1 0,0 0 0,-1 0 0,1 0 0,-1-1 0,1 1 0,-1 0 0,1 0 0,-1 0 0,1 0 0,-1 0 0,1 0 0,-1 0 0,1 0 0,-1 0 0,-19 2 0,-4 7 0,10-4 0,-1 0 0,1-1 0,-1 0 0,0-1 0,-28 1 0,34-3 0,0-1 0,0 1 0,0 0 0,0 1 0,0 0 0,1 1 0,-15 5 0,20-6 0,1 0 0,0 0 0,0 1 0,-1-1 0,1 1 0,1-1 0,-1 1 0,-2 5 0,2-4 0,0-1 0,-1 1 0,1 0 0,-1-1 0,0 0 0,-4 5 0,6-8 0,0 1 0,1-1 0,-1 1 0,0-1 0,0 0 0,0 1 0,1-1 0,-1 0 0,0 0 0,0 0 0,0 1 0,0-1 0,0 0 0,0 0 0,0 0 0,1-1 0,-1 1 0,0 0 0,0 0 0,0 0 0,0-1 0,0 1 0,1 0 0,-1-1 0,0 1 0,0 0 0,1-1 0,-1 1 0,0-1 0,0 0 0,1 1 0,-1-1 0,1 0 0,-1 1 0,0-2 0,-1 0 0,1 0 0,0 0 0,-1 1 0,1-1 0,0 0 0,0 0 0,1 0 0,-1 0 0,0-1 0,1 1 0,-1 0 0,1 0 0,-1 0 0,1-1 0,0 1 0,0 0 0,0 0 0,1-4 0,1-4 0,0 0 0,6-18 0,0 0 0,3-16-38,-4 16-625,5-46-1,-11 61-6162</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5T21:19:48.309"/>
    </inkml:context>
    <inkml:brush xml:id="br0">
      <inkml:brushProperty name="width" value="0.05" units="cm"/>
      <inkml:brushProperty name="height" value="0.05" units="cm"/>
    </inkml:brush>
  </inkml:definitions>
  <inkml:trace contextRef="#ctx0" brushRef="#br0">55 0 24575,'0'7'0,"-1"-1"0,0 0 0,0 0 0,-1 0 0,1 0 0,-1-1 0,-1 1 0,1 0 0,-1-1 0,-6 11 0,-9 18 0,15-24-170,0-1-1,1 1 0,1 0 1,-1 0-1,2 0 0,-1 0 1,2 10-1,-1-8-6655</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5T21:19:44.723"/>
    </inkml:context>
    <inkml:brush xml:id="br0">
      <inkml:brushProperty name="width" value="0.05" units="cm"/>
      <inkml:brushProperty name="height" value="0.05" units="cm"/>
    </inkml:brush>
  </inkml:definitions>
  <inkml:trace contextRef="#ctx0" brushRef="#br0">0 213 24575,'0'-4'0,"0"0"0,1 0 0,0 0 0,-1 0 0,1 0 0,1 0 0,-1 0 0,1 0 0,-1 1 0,1-1 0,0 0 0,0 1 0,5-7 0,3 0 0,-1 0 0,21-15 0,1-2 0,-19 16 64,24-16 0,-23 18-811,17-15 1,-21 15-6080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11D3B0-A28F-4A46-B717-DDA9C22DCD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29</Pages>
  <Words>3277</Words>
  <Characters>18679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steward</dc:creator>
  <cp:keywords/>
  <dc:description/>
  <cp:lastModifiedBy>christine steward</cp:lastModifiedBy>
  <cp:revision>10</cp:revision>
  <cp:lastPrinted>2023-03-18T17:28:00Z</cp:lastPrinted>
  <dcterms:created xsi:type="dcterms:W3CDTF">2023-03-29T20:27:00Z</dcterms:created>
  <dcterms:modified xsi:type="dcterms:W3CDTF">2023-03-29T20:46:00Z</dcterms:modified>
</cp:coreProperties>
</file>