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8B2F2" w14:textId="77777777" w:rsidR="00FB4B9F" w:rsidRDefault="00FB4B9F" w:rsidP="00544E46">
      <w:pPr>
        <w:spacing w:line="360" w:lineRule="auto"/>
        <w:jc w:val="center"/>
        <w:rPr>
          <w:b/>
          <w:u w:val="single"/>
          <w:lang w:val="en-GB"/>
        </w:rPr>
      </w:pPr>
    </w:p>
    <w:p w14:paraId="6145BDB6" w14:textId="77777777" w:rsidR="00FB4B9F" w:rsidRDefault="00FB4B9F" w:rsidP="00544E46">
      <w:pPr>
        <w:spacing w:line="360" w:lineRule="auto"/>
        <w:jc w:val="center"/>
        <w:rPr>
          <w:b/>
          <w:u w:val="single"/>
          <w:lang w:val="en-GB"/>
        </w:rPr>
      </w:pPr>
    </w:p>
    <w:p w14:paraId="4B8BDA1D" w14:textId="77777777" w:rsidR="00FB4B9F" w:rsidRDefault="00FB4B9F" w:rsidP="00544E46">
      <w:pPr>
        <w:spacing w:line="360" w:lineRule="auto"/>
        <w:jc w:val="center"/>
        <w:rPr>
          <w:b/>
          <w:u w:val="single"/>
          <w:lang w:val="en-GB"/>
        </w:rPr>
      </w:pPr>
    </w:p>
    <w:p w14:paraId="4F3B730F" w14:textId="77777777" w:rsidR="00FB4B9F" w:rsidRDefault="00FB4B9F" w:rsidP="00544E46">
      <w:pPr>
        <w:spacing w:line="360" w:lineRule="auto"/>
        <w:jc w:val="center"/>
        <w:rPr>
          <w:b/>
          <w:u w:val="single"/>
          <w:lang w:val="en-GB"/>
        </w:rPr>
      </w:pPr>
    </w:p>
    <w:p w14:paraId="36B9EF33" w14:textId="77777777" w:rsidR="00FB4B9F" w:rsidRDefault="00FB4B9F" w:rsidP="00544E46">
      <w:pPr>
        <w:spacing w:line="360" w:lineRule="auto"/>
        <w:jc w:val="center"/>
        <w:rPr>
          <w:b/>
          <w:u w:val="single"/>
          <w:lang w:val="en-GB"/>
        </w:rPr>
      </w:pPr>
    </w:p>
    <w:p w14:paraId="161A4ED2" w14:textId="77777777" w:rsidR="00FB4B9F" w:rsidRDefault="00FB4B9F" w:rsidP="00544E46">
      <w:pPr>
        <w:spacing w:line="360" w:lineRule="auto"/>
        <w:jc w:val="center"/>
        <w:rPr>
          <w:b/>
          <w:u w:val="single"/>
          <w:lang w:val="en-GB"/>
        </w:rPr>
      </w:pPr>
    </w:p>
    <w:p w14:paraId="0A4E9939" w14:textId="77777777" w:rsidR="00FB4B9F" w:rsidRDefault="00FB4B9F" w:rsidP="00544E46">
      <w:pPr>
        <w:spacing w:line="360" w:lineRule="auto"/>
        <w:jc w:val="center"/>
        <w:rPr>
          <w:b/>
          <w:u w:val="single"/>
          <w:lang w:val="en-GB"/>
        </w:rPr>
      </w:pPr>
    </w:p>
    <w:p w14:paraId="0458C566" w14:textId="77777777" w:rsidR="00FB4B9F" w:rsidRDefault="00FB4B9F" w:rsidP="00544E46">
      <w:pPr>
        <w:spacing w:line="360" w:lineRule="auto"/>
        <w:jc w:val="center"/>
        <w:rPr>
          <w:b/>
          <w:u w:val="single"/>
          <w:lang w:val="en-GB"/>
        </w:rPr>
      </w:pPr>
    </w:p>
    <w:p w14:paraId="5C999B8A" w14:textId="77777777" w:rsidR="00FB4B9F" w:rsidRDefault="00FB4B9F" w:rsidP="00544E46">
      <w:pPr>
        <w:spacing w:line="360" w:lineRule="auto"/>
        <w:jc w:val="center"/>
        <w:rPr>
          <w:b/>
          <w:u w:val="single"/>
          <w:lang w:val="en-GB"/>
        </w:rPr>
      </w:pPr>
    </w:p>
    <w:p w14:paraId="0BF0F3E6" w14:textId="77777777" w:rsidR="00FB4B9F" w:rsidRDefault="00FB4B9F" w:rsidP="00544E46">
      <w:pPr>
        <w:spacing w:line="360" w:lineRule="auto"/>
        <w:jc w:val="center"/>
        <w:rPr>
          <w:b/>
          <w:u w:val="single"/>
          <w:lang w:val="en-GB"/>
        </w:rPr>
      </w:pPr>
    </w:p>
    <w:p w14:paraId="35C96E36" w14:textId="77777777" w:rsidR="00FB4B9F" w:rsidRPr="00FB4B9F" w:rsidRDefault="00FB4B9F" w:rsidP="00544E46">
      <w:pPr>
        <w:spacing w:line="360" w:lineRule="auto"/>
        <w:jc w:val="center"/>
        <w:rPr>
          <w:b/>
          <w:sz w:val="36"/>
          <w:u w:val="single"/>
          <w:lang w:val="en-GB"/>
        </w:rPr>
      </w:pPr>
    </w:p>
    <w:p w14:paraId="0B95D52D" w14:textId="1698B9D2" w:rsidR="007A1CB0" w:rsidRDefault="00544E46" w:rsidP="00544E46">
      <w:pPr>
        <w:spacing w:line="360" w:lineRule="auto"/>
        <w:jc w:val="center"/>
        <w:rPr>
          <w:b/>
          <w:sz w:val="36"/>
          <w:u w:val="single"/>
          <w:lang w:val="en-GB"/>
        </w:rPr>
      </w:pPr>
      <w:r w:rsidRPr="00FB4B9F">
        <w:rPr>
          <w:b/>
          <w:sz w:val="36"/>
          <w:u w:val="single"/>
          <w:lang w:val="en-GB"/>
        </w:rPr>
        <w:t>GLOBAL BUSINESS MANAGEMENT</w:t>
      </w:r>
    </w:p>
    <w:p w14:paraId="7C1D72E5" w14:textId="77777777" w:rsidR="003C3099" w:rsidRPr="00FB4B9F" w:rsidRDefault="003C3099" w:rsidP="00544E46">
      <w:pPr>
        <w:spacing w:line="360" w:lineRule="auto"/>
        <w:jc w:val="center"/>
        <w:rPr>
          <w:b/>
          <w:sz w:val="36"/>
          <w:u w:val="single"/>
          <w:lang w:val="en-GB"/>
        </w:rPr>
      </w:pPr>
    </w:p>
    <w:p w14:paraId="0E1FE4BC" w14:textId="70609711" w:rsidR="00FC419D" w:rsidRPr="00412910" w:rsidRDefault="003C2695" w:rsidP="00FC419D">
      <w:pPr>
        <w:pStyle w:val="Normal1"/>
        <w:spacing w:line="360" w:lineRule="auto"/>
        <w:jc w:val="center"/>
        <w:rPr>
          <w:rFonts w:eastAsia="Times New Roman"/>
          <w:b/>
          <w:i/>
          <w:lang w:val="en-GB"/>
        </w:rPr>
      </w:pPr>
      <w:r>
        <w:rPr>
          <w:rFonts w:eastAsia="Times New Roman"/>
          <w:b/>
          <w:i/>
          <w:lang w:val="en-GB"/>
        </w:rPr>
        <w:t xml:space="preserve">              </w:t>
      </w:r>
      <w:r w:rsidR="00FC419D" w:rsidRPr="00412910">
        <w:rPr>
          <w:rFonts w:eastAsia="Times New Roman"/>
          <w:b/>
          <w:i/>
          <w:lang w:val="en-GB"/>
        </w:rPr>
        <w:t>Student’s name:</w:t>
      </w:r>
      <w:r>
        <w:rPr>
          <w:rFonts w:eastAsia="Times New Roman"/>
          <w:b/>
          <w:i/>
          <w:lang w:val="en-GB"/>
        </w:rPr>
        <w:t xml:space="preserve"> Dorin Barban</w:t>
      </w:r>
    </w:p>
    <w:p w14:paraId="7896BB6A" w14:textId="34EF5AA4" w:rsidR="00FC419D" w:rsidRDefault="003C2695" w:rsidP="00FC419D">
      <w:pPr>
        <w:pStyle w:val="Normal1"/>
        <w:spacing w:line="360" w:lineRule="auto"/>
        <w:jc w:val="center"/>
        <w:rPr>
          <w:rFonts w:eastAsia="Times New Roman"/>
          <w:b/>
          <w:i/>
          <w:lang w:val="en-GB"/>
        </w:rPr>
      </w:pPr>
      <w:r>
        <w:rPr>
          <w:rFonts w:eastAsia="Times New Roman"/>
          <w:b/>
          <w:i/>
          <w:lang w:val="en-GB"/>
        </w:rPr>
        <w:t xml:space="preserve">       </w:t>
      </w:r>
      <w:r w:rsidR="005948EA">
        <w:rPr>
          <w:rFonts w:eastAsia="Times New Roman"/>
          <w:b/>
          <w:i/>
          <w:lang w:val="en-GB"/>
        </w:rPr>
        <w:t xml:space="preserve"> </w:t>
      </w:r>
      <w:r>
        <w:rPr>
          <w:rFonts w:eastAsia="Times New Roman"/>
          <w:b/>
          <w:i/>
          <w:lang w:val="en-GB"/>
        </w:rPr>
        <w:t xml:space="preserve"> </w:t>
      </w:r>
      <w:r w:rsidR="00FC419D" w:rsidRPr="00412910">
        <w:rPr>
          <w:rFonts w:eastAsia="Times New Roman"/>
          <w:b/>
          <w:i/>
          <w:lang w:val="en-GB"/>
        </w:rPr>
        <w:t>Student’s id:</w:t>
      </w:r>
      <w:r>
        <w:rPr>
          <w:rFonts w:eastAsia="Times New Roman"/>
          <w:b/>
          <w:i/>
          <w:lang w:val="en-GB"/>
        </w:rPr>
        <w:t xml:space="preserve"> 2114965</w:t>
      </w:r>
    </w:p>
    <w:p w14:paraId="540194D8" w14:textId="0F833DC2" w:rsidR="003C2695" w:rsidRPr="00412910" w:rsidRDefault="005948EA" w:rsidP="00FC419D">
      <w:pPr>
        <w:pStyle w:val="Normal1"/>
        <w:spacing w:line="360" w:lineRule="auto"/>
        <w:jc w:val="center"/>
        <w:rPr>
          <w:rFonts w:eastAsia="Times New Roman"/>
          <w:b/>
          <w:i/>
          <w:lang w:val="en-GB"/>
        </w:rPr>
      </w:pPr>
      <w:r>
        <w:rPr>
          <w:rFonts w:eastAsia="Times New Roman"/>
          <w:b/>
          <w:i/>
          <w:lang w:val="en-GB"/>
        </w:rPr>
        <w:t xml:space="preserve">         Module code: LCBB4005</w:t>
      </w:r>
    </w:p>
    <w:p w14:paraId="49A0B769" w14:textId="648AF05F" w:rsidR="00FC419D" w:rsidRPr="00412910" w:rsidRDefault="003C2695" w:rsidP="00FC419D">
      <w:pPr>
        <w:pStyle w:val="Normal1"/>
        <w:spacing w:line="360" w:lineRule="auto"/>
        <w:jc w:val="center"/>
        <w:rPr>
          <w:rFonts w:eastAsia="Times New Roman"/>
          <w:b/>
          <w:i/>
          <w:lang w:val="en-GB"/>
        </w:rPr>
      </w:pPr>
      <w:r>
        <w:rPr>
          <w:rFonts w:eastAsia="Times New Roman"/>
          <w:b/>
          <w:i/>
          <w:lang w:val="en-GB"/>
        </w:rPr>
        <w:t>Module Coordinator</w:t>
      </w:r>
      <w:r w:rsidR="00FC419D" w:rsidRPr="00412910">
        <w:rPr>
          <w:rFonts w:eastAsia="Times New Roman"/>
          <w:b/>
          <w:i/>
          <w:lang w:val="en-GB"/>
        </w:rPr>
        <w:t>:</w:t>
      </w:r>
      <w:r w:rsidRPr="003C2695">
        <w:rPr>
          <w:b/>
        </w:rPr>
        <w:t xml:space="preserve"> </w:t>
      </w:r>
      <w:r>
        <w:rPr>
          <w:b/>
        </w:rPr>
        <w:t>Dr. Eric Osei</w:t>
      </w:r>
    </w:p>
    <w:p w14:paraId="35A9122F" w14:textId="05549F2C" w:rsidR="00FC419D" w:rsidRPr="00412910" w:rsidRDefault="003C2695" w:rsidP="00FC419D">
      <w:pPr>
        <w:pStyle w:val="Normal1"/>
        <w:spacing w:line="360" w:lineRule="auto"/>
        <w:jc w:val="center"/>
        <w:rPr>
          <w:rFonts w:eastAsia="Times New Roman"/>
          <w:b/>
          <w:i/>
          <w:lang w:val="en-GB"/>
        </w:rPr>
      </w:pPr>
      <w:r>
        <w:rPr>
          <w:rFonts w:eastAsia="Times New Roman"/>
          <w:b/>
          <w:i/>
          <w:lang w:val="en-GB"/>
        </w:rPr>
        <w:t xml:space="preserve">                             </w:t>
      </w:r>
      <w:r w:rsidR="00FC419D" w:rsidRPr="00412910">
        <w:rPr>
          <w:rFonts w:eastAsia="Times New Roman"/>
          <w:b/>
          <w:i/>
          <w:lang w:val="en-GB"/>
        </w:rPr>
        <w:t xml:space="preserve">Subject name: </w:t>
      </w:r>
      <w:r>
        <w:rPr>
          <w:b/>
        </w:rPr>
        <w:t>Individual project report</w:t>
      </w:r>
    </w:p>
    <w:p w14:paraId="322B6327" w14:textId="77777777" w:rsidR="00FC419D" w:rsidRPr="00412910" w:rsidRDefault="00FC419D" w:rsidP="00FC419D">
      <w:pPr>
        <w:spacing w:line="360" w:lineRule="auto"/>
        <w:rPr>
          <w:lang w:val="en-GB"/>
        </w:rPr>
      </w:pPr>
      <w:r w:rsidRPr="00412910">
        <w:rPr>
          <w:lang w:val="en-GB"/>
        </w:rPr>
        <w:br w:type="page"/>
      </w:r>
    </w:p>
    <w:p w14:paraId="45878CFC" w14:textId="77777777" w:rsidR="007A1CB0" w:rsidRPr="00412910" w:rsidRDefault="009475E8">
      <w:pPr>
        <w:spacing w:line="360" w:lineRule="auto"/>
        <w:jc w:val="both"/>
        <w:rPr>
          <w:b/>
          <w:lang w:val="en-GB"/>
        </w:rPr>
      </w:pPr>
      <w:r w:rsidRPr="00412910">
        <w:rPr>
          <w:b/>
          <w:lang w:val="en-GB"/>
        </w:rPr>
        <w:lastRenderedPageBreak/>
        <w:t>Executive summary:</w:t>
      </w:r>
    </w:p>
    <w:p w14:paraId="7C3873C3" w14:textId="09382E8A" w:rsidR="00544E46" w:rsidRPr="00412910" w:rsidRDefault="009475E8">
      <w:pPr>
        <w:spacing w:line="360" w:lineRule="auto"/>
        <w:jc w:val="both"/>
        <w:rPr>
          <w:color w:val="202124"/>
          <w:lang w:val="en-GB"/>
        </w:rPr>
      </w:pPr>
      <w:r w:rsidRPr="00412910">
        <w:rPr>
          <w:lang w:val="en-GB"/>
        </w:rPr>
        <w:t xml:space="preserve">Global business management is one of the distinctive fields that is mainly focused on providing quality products and services to their clients and helps to develop cooperation with resources, facilities of the business firm so that </w:t>
      </w:r>
      <w:r w:rsidR="00544E46" w:rsidRPr="00412910">
        <w:rPr>
          <w:lang w:val="en-GB"/>
        </w:rPr>
        <w:t>that business firm</w:t>
      </w:r>
      <w:r w:rsidRPr="00412910">
        <w:rPr>
          <w:lang w:val="en-GB"/>
        </w:rPr>
        <w:t xml:space="preserve"> can achieve their business objectives effectively. In this study, </w:t>
      </w:r>
      <w:r w:rsidR="005D1509">
        <w:rPr>
          <w:lang w:val="en-GB"/>
        </w:rPr>
        <w:t>I</w:t>
      </w:r>
      <w:r w:rsidRPr="00412910">
        <w:rPr>
          <w:lang w:val="en-GB"/>
        </w:rPr>
        <w:t xml:space="preserve"> </w:t>
      </w:r>
      <w:r w:rsidR="00F2482A" w:rsidRPr="00412910">
        <w:rPr>
          <w:lang w:val="en-GB"/>
        </w:rPr>
        <w:t>have</w:t>
      </w:r>
      <w:r w:rsidRPr="00412910">
        <w:rPr>
          <w:lang w:val="en-GB"/>
        </w:rPr>
        <w:t xml:space="preserve"> analysed the PESTLE factors for the small cafe of London that is </w:t>
      </w:r>
      <w:r w:rsidRPr="00412910">
        <w:rPr>
          <w:b/>
          <w:i/>
          <w:color w:val="202124"/>
          <w:lang w:val="en-GB"/>
        </w:rPr>
        <w:t>Prufrock Café</w:t>
      </w:r>
      <w:r w:rsidRPr="00412910">
        <w:rPr>
          <w:b/>
          <w:color w:val="202124"/>
          <w:lang w:val="en-GB"/>
        </w:rPr>
        <w:t xml:space="preserve">. </w:t>
      </w:r>
      <w:r w:rsidRPr="00412910">
        <w:rPr>
          <w:color w:val="202124"/>
          <w:lang w:val="en-GB"/>
        </w:rPr>
        <w:t xml:space="preserve">How the macro-environmental have impacted the Prufrock </w:t>
      </w:r>
      <w:r w:rsidR="00544E46" w:rsidRPr="00412910">
        <w:rPr>
          <w:color w:val="202124"/>
          <w:lang w:val="en-GB"/>
        </w:rPr>
        <w:t>Cafe has</w:t>
      </w:r>
      <w:r w:rsidRPr="00412910">
        <w:rPr>
          <w:color w:val="202124"/>
          <w:lang w:val="en-GB"/>
        </w:rPr>
        <w:t xml:space="preserve"> also been defined in this study. Using the model of Porter's five forces </w:t>
      </w:r>
      <w:r w:rsidR="004E6BA3">
        <w:rPr>
          <w:color w:val="202124"/>
          <w:lang w:val="en-GB"/>
        </w:rPr>
        <w:t xml:space="preserve">I </w:t>
      </w:r>
      <w:r w:rsidRPr="00412910">
        <w:rPr>
          <w:color w:val="202124"/>
          <w:lang w:val="en-GB"/>
        </w:rPr>
        <w:t xml:space="preserve">has identified the competition level of ASDA with other competitors like NIKE, </w:t>
      </w:r>
      <w:r w:rsidR="00372B02" w:rsidRPr="00412910">
        <w:rPr>
          <w:color w:val="202124"/>
          <w:lang w:val="en-GB"/>
        </w:rPr>
        <w:t>Primark,</w:t>
      </w:r>
      <w:r w:rsidRPr="00412910">
        <w:rPr>
          <w:color w:val="202124"/>
          <w:lang w:val="en-GB"/>
        </w:rPr>
        <w:t xml:space="preserve"> and others in the market of UK.</w:t>
      </w:r>
    </w:p>
    <w:p w14:paraId="1CBE0657" w14:textId="77777777" w:rsidR="00544E46" w:rsidRPr="00412910" w:rsidRDefault="00544E46">
      <w:pPr>
        <w:rPr>
          <w:color w:val="202124"/>
          <w:lang w:val="en-GB"/>
        </w:rPr>
      </w:pPr>
      <w:r w:rsidRPr="00412910">
        <w:rPr>
          <w:color w:val="202124"/>
          <w:lang w:val="en-GB"/>
        </w:rPr>
        <w:br w:type="page"/>
      </w:r>
    </w:p>
    <w:sdt>
      <w:sdtPr>
        <w:rPr>
          <w:rFonts w:ascii="Arial" w:eastAsia="Arial" w:hAnsi="Arial" w:cs="Arial"/>
          <w:b w:val="0"/>
          <w:bCs w:val="0"/>
          <w:color w:val="auto"/>
          <w:sz w:val="22"/>
          <w:szCs w:val="22"/>
          <w:lang w:val="en-GB"/>
        </w:rPr>
        <w:id w:val="20443454"/>
        <w:docPartObj>
          <w:docPartGallery w:val="Table of Contents"/>
          <w:docPartUnique/>
        </w:docPartObj>
      </w:sdtPr>
      <w:sdtEndPr/>
      <w:sdtContent>
        <w:p w14:paraId="4105ECE1" w14:textId="77777777" w:rsidR="00544E46" w:rsidRPr="00412910" w:rsidRDefault="00544E46" w:rsidP="00FB4B9F">
          <w:pPr>
            <w:pStyle w:val="TOCHeading"/>
            <w:spacing w:line="360" w:lineRule="auto"/>
            <w:jc w:val="center"/>
            <w:rPr>
              <w:rFonts w:ascii="Arial" w:hAnsi="Arial" w:cs="Arial"/>
              <w:color w:val="auto"/>
              <w:sz w:val="22"/>
              <w:szCs w:val="22"/>
              <w:lang w:val="en-GB"/>
            </w:rPr>
          </w:pPr>
          <w:r w:rsidRPr="00412910">
            <w:rPr>
              <w:rFonts w:ascii="Arial" w:hAnsi="Arial" w:cs="Arial"/>
              <w:color w:val="auto"/>
              <w:sz w:val="22"/>
              <w:szCs w:val="22"/>
              <w:lang w:val="en-GB"/>
            </w:rPr>
            <w:t>Table of Contents</w:t>
          </w:r>
        </w:p>
        <w:p w14:paraId="66099B6C" w14:textId="3E2C3EB3" w:rsidR="00512362" w:rsidRDefault="003F08F2">
          <w:pPr>
            <w:pStyle w:val="TOC1"/>
            <w:tabs>
              <w:tab w:val="right" w:leader="dot" w:pos="9019"/>
            </w:tabs>
            <w:rPr>
              <w:rFonts w:asciiTheme="minorHAnsi" w:eastAsiaTheme="minorEastAsia" w:hAnsiTheme="minorHAnsi" w:cstheme="minorBidi"/>
              <w:noProof/>
              <w:sz w:val="24"/>
              <w:szCs w:val="24"/>
              <w:lang w:val="en-GB" w:eastAsia="en-GB"/>
            </w:rPr>
          </w:pPr>
          <w:r w:rsidRPr="00412910">
            <w:rPr>
              <w:lang w:val="en-GB"/>
            </w:rPr>
            <w:fldChar w:fldCharType="begin"/>
          </w:r>
          <w:r w:rsidR="00544E46" w:rsidRPr="00412910">
            <w:rPr>
              <w:lang w:val="en-GB"/>
            </w:rPr>
            <w:instrText xml:space="preserve"> TOC \o "1-3" \h \z \u </w:instrText>
          </w:r>
          <w:r w:rsidRPr="00412910">
            <w:rPr>
              <w:lang w:val="en-GB"/>
            </w:rPr>
            <w:fldChar w:fldCharType="separate"/>
          </w:r>
          <w:hyperlink w:anchor="_Toc97681116" w:history="1">
            <w:r w:rsidR="00512362" w:rsidRPr="00785427">
              <w:rPr>
                <w:rStyle w:val="Hyperlink"/>
                <w:noProof/>
                <w:lang w:val="en-GB"/>
              </w:rPr>
              <w:t>Introduction</w:t>
            </w:r>
            <w:r w:rsidR="00512362">
              <w:rPr>
                <w:noProof/>
                <w:webHidden/>
              </w:rPr>
              <w:tab/>
            </w:r>
            <w:r w:rsidR="00512362">
              <w:rPr>
                <w:noProof/>
                <w:webHidden/>
              </w:rPr>
              <w:fldChar w:fldCharType="begin"/>
            </w:r>
            <w:r w:rsidR="00512362">
              <w:rPr>
                <w:noProof/>
                <w:webHidden/>
              </w:rPr>
              <w:instrText xml:space="preserve"> PAGEREF _Toc97681116 \h </w:instrText>
            </w:r>
            <w:r w:rsidR="00512362">
              <w:rPr>
                <w:noProof/>
                <w:webHidden/>
              </w:rPr>
            </w:r>
            <w:r w:rsidR="00512362">
              <w:rPr>
                <w:noProof/>
                <w:webHidden/>
              </w:rPr>
              <w:fldChar w:fldCharType="separate"/>
            </w:r>
            <w:r w:rsidR="00F626C0">
              <w:rPr>
                <w:noProof/>
                <w:webHidden/>
              </w:rPr>
              <w:t>4</w:t>
            </w:r>
            <w:r w:rsidR="00512362">
              <w:rPr>
                <w:noProof/>
                <w:webHidden/>
              </w:rPr>
              <w:fldChar w:fldCharType="end"/>
            </w:r>
          </w:hyperlink>
        </w:p>
        <w:p w14:paraId="199C64D0" w14:textId="18C4BEC5" w:rsidR="00512362" w:rsidRDefault="00512362">
          <w:pPr>
            <w:pStyle w:val="TOC1"/>
            <w:tabs>
              <w:tab w:val="right" w:leader="dot" w:pos="9019"/>
            </w:tabs>
            <w:rPr>
              <w:rFonts w:asciiTheme="minorHAnsi" w:eastAsiaTheme="minorEastAsia" w:hAnsiTheme="minorHAnsi" w:cstheme="minorBidi"/>
              <w:noProof/>
              <w:sz w:val="24"/>
              <w:szCs w:val="24"/>
              <w:lang w:val="en-GB" w:eastAsia="en-GB"/>
            </w:rPr>
          </w:pPr>
          <w:hyperlink w:anchor="_Toc97681117" w:history="1">
            <w:r w:rsidRPr="00785427">
              <w:rPr>
                <w:rStyle w:val="Hyperlink"/>
                <w:noProof/>
                <w:lang w:val="en-GB"/>
              </w:rPr>
              <w:t>PESTLE factors of Prufrock Café – London</w:t>
            </w:r>
            <w:r>
              <w:rPr>
                <w:noProof/>
                <w:webHidden/>
              </w:rPr>
              <w:tab/>
            </w:r>
            <w:r>
              <w:rPr>
                <w:noProof/>
                <w:webHidden/>
              </w:rPr>
              <w:fldChar w:fldCharType="begin"/>
            </w:r>
            <w:r>
              <w:rPr>
                <w:noProof/>
                <w:webHidden/>
              </w:rPr>
              <w:instrText xml:space="preserve"> PAGEREF _Toc97681117 \h </w:instrText>
            </w:r>
            <w:r>
              <w:rPr>
                <w:noProof/>
                <w:webHidden/>
              </w:rPr>
            </w:r>
            <w:r>
              <w:rPr>
                <w:noProof/>
                <w:webHidden/>
              </w:rPr>
              <w:fldChar w:fldCharType="separate"/>
            </w:r>
            <w:r w:rsidR="00F626C0">
              <w:rPr>
                <w:noProof/>
                <w:webHidden/>
              </w:rPr>
              <w:t>4</w:t>
            </w:r>
            <w:r>
              <w:rPr>
                <w:noProof/>
                <w:webHidden/>
              </w:rPr>
              <w:fldChar w:fldCharType="end"/>
            </w:r>
          </w:hyperlink>
        </w:p>
        <w:p w14:paraId="1FD44C97" w14:textId="369F6C5F" w:rsidR="00512362" w:rsidRDefault="00512362">
          <w:pPr>
            <w:pStyle w:val="TOC1"/>
            <w:tabs>
              <w:tab w:val="right" w:leader="dot" w:pos="9019"/>
            </w:tabs>
            <w:rPr>
              <w:rFonts w:asciiTheme="minorHAnsi" w:eastAsiaTheme="minorEastAsia" w:hAnsiTheme="minorHAnsi" w:cstheme="minorBidi"/>
              <w:noProof/>
              <w:sz w:val="24"/>
              <w:szCs w:val="24"/>
              <w:lang w:val="en-GB" w:eastAsia="en-GB"/>
            </w:rPr>
          </w:pPr>
          <w:hyperlink w:anchor="_Toc97681118" w:history="1">
            <w:r w:rsidRPr="00785427">
              <w:rPr>
                <w:rStyle w:val="Hyperlink"/>
                <w:noProof/>
                <w:lang w:val="en-GB"/>
              </w:rPr>
              <w:t>Using porter’s five forces model for analysing competition level of ASDA</w:t>
            </w:r>
            <w:r>
              <w:rPr>
                <w:noProof/>
                <w:webHidden/>
              </w:rPr>
              <w:tab/>
            </w:r>
            <w:r>
              <w:rPr>
                <w:noProof/>
                <w:webHidden/>
              </w:rPr>
              <w:fldChar w:fldCharType="begin"/>
            </w:r>
            <w:r>
              <w:rPr>
                <w:noProof/>
                <w:webHidden/>
              </w:rPr>
              <w:instrText xml:space="preserve"> PAGEREF _Toc97681118 \h </w:instrText>
            </w:r>
            <w:r>
              <w:rPr>
                <w:noProof/>
                <w:webHidden/>
              </w:rPr>
            </w:r>
            <w:r>
              <w:rPr>
                <w:noProof/>
                <w:webHidden/>
              </w:rPr>
              <w:fldChar w:fldCharType="separate"/>
            </w:r>
            <w:r w:rsidR="00F626C0">
              <w:rPr>
                <w:noProof/>
                <w:webHidden/>
              </w:rPr>
              <w:t>9</w:t>
            </w:r>
            <w:r>
              <w:rPr>
                <w:noProof/>
                <w:webHidden/>
              </w:rPr>
              <w:fldChar w:fldCharType="end"/>
            </w:r>
          </w:hyperlink>
        </w:p>
        <w:p w14:paraId="2E8B0C35" w14:textId="206B3768" w:rsidR="00512362" w:rsidRDefault="00512362">
          <w:pPr>
            <w:pStyle w:val="TOC1"/>
            <w:tabs>
              <w:tab w:val="right" w:leader="dot" w:pos="9019"/>
            </w:tabs>
            <w:rPr>
              <w:rFonts w:asciiTheme="minorHAnsi" w:eastAsiaTheme="minorEastAsia" w:hAnsiTheme="minorHAnsi" w:cstheme="minorBidi"/>
              <w:noProof/>
              <w:sz w:val="24"/>
              <w:szCs w:val="24"/>
              <w:lang w:val="en-GB" w:eastAsia="en-GB"/>
            </w:rPr>
          </w:pPr>
          <w:hyperlink w:anchor="_Toc97681119" w:history="1">
            <w:r w:rsidRPr="00785427">
              <w:rPr>
                <w:rStyle w:val="Hyperlink"/>
                <w:noProof/>
                <w:lang w:val="en-GB"/>
              </w:rPr>
              <w:t>Conclusion</w:t>
            </w:r>
            <w:r>
              <w:rPr>
                <w:noProof/>
                <w:webHidden/>
              </w:rPr>
              <w:tab/>
            </w:r>
            <w:r>
              <w:rPr>
                <w:noProof/>
                <w:webHidden/>
              </w:rPr>
              <w:fldChar w:fldCharType="begin"/>
            </w:r>
            <w:r>
              <w:rPr>
                <w:noProof/>
                <w:webHidden/>
              </w:rPr>
              <w:instrText xml:space="preserve"> PAGEREF _Toc97681119 \h </w:instrText>
            </w:r>
            <w:r>
              <w:rPr>
                <w:noProof/>
                <w:webHidden/>
              </w:rPr>
            </w:r>
            <w:r>
              <w:rPr>
                <w:noProof/>
                <w:webHidden/>
              </w:rPr>
              <w:fldChar w:fldCharType="separate"/>
            </w:r>
            <w:r w:rsidR="00F626C0">
              <w:rPr>
                <w:noProof/>
                <w:webHidden/>
              </w:rPr>
              <w:t>11</w:t>
            </w:r>
            <w:r>
              <w:rPr>
                <w:noProof/>
                <w:webHidden/>
              </w:rPr>
              <w:fldChar w:fldCharType="end"/>
            </w:r>
          </w:hyperlink>
        </w:p>
        <w:p w14:paraId="27600E71" w14:textId="5068F6B1" w:rsidR="00512362" w:rsidRDefault="00512362">
          <w:pPr>
            <w:pStyle w:val="TOC1"/>
            <w:tabs>
              <w:tab w:val="right" w:leader="dot" w:pos="9019"/>
            </w:tabs>
            <w:rPr>
              <w:rFonts w:asciiTheme="minorHAnsi" w:eastAsiaTheme="minorEastAsia" w:hAnsiTheme="minorHAnsi" w:cstheme="minorBidi"/>
              <w:noProof/>
              <w:sz w:val="24"/>
              <w:szCs w:val="24"/>
              <w:lang w:val="en-GB" w:eastAsia="en-GB"/>
            </w:rPr>
          </w:pPr>
          <w:hyperlink w:anchor="_Toc97681120" w:history="1">
            <w:r w:rsidRPr="00785427">
              <w:rPr>
                <w:rStyle w:val="Hyperlink"/>
                <w:noProof/>
                <w:lang w:val="en-GB"/>
              </w:rPr>
              <w:t>References</w:t>
            </w:r>
            <w:r>
              <w:rPr>
                <w:noProof/>
                <w:webHidden/>
              </w:rPr>
              <w:tab/>
            </w:r>
            <w:r>
              <w:rPr>
                <w:noProof/>
                <w:webHidden/>
              </w:rPr>
              <w:fldChar w:fldCharType="begin"/>
            </w:r>
            <w:r>
              <w:rPr>
                <w:noProof/>
                <w:webHidden/>
              </w:rPr>
              <w:instrText xml:space="preserve"> PAGEREF _Toc97681120 \h </w:instrText>
            </w:r>
            <w:r>
              <w:rPr>
                <w:noProof/>
                <w:webHidden/>
              </w:rPr>
            </w:r>
            <w:r>
              <w:rPr>
                <w:noProof/>
                <w:webHidden/>
              </w:rPr>
              <w:fldChar w:fldCharType="separate"/>
            </w:r>
            <w:r w:rsidR="00F626C0">
              <w:rPr>
                <w:noProof/>
                <w:webHidden/>
              </w:rPr>
              <w:t>12</w:t>
            </w:r>
            <w:r>
              <w:rPr>
                <w:noProof/>
                <w:webHidden/>
              </w:rPr>
              <w:fldChar w:fldCharType="end"/>
            </w:r>
          </w:hyperlink>
        </w:p>
        <w:p w14:paraId="3C431101" w14:textId="2B16DFF1" w:rsidR="00544E46" w:rsidRPr="00412910" w:rsidRDefault="003F08F2" w:rsidP="00FB4B9F">
          <w:pPr>
            <w:spacing w:line="360" w:lineRule="auto"/>
            <w:jc w:val="both"/>
            <w:rPr>
              <w:lang w:val="en-GB"/>
            </w:rPr>
          </w:pPr>
          <w:r w:rsidRPr="00412910">
            <w:rPr>
              <w:lang w:val="en-GB"/>
            </w:rPr>
            <w:fldChar w:fldCharType="end"/>
          </w:r>
        </w:p>
      </w:sdtContent>
    </w:sdt>
    <w:p w14:paraId="73F02748" w14:textId="77777777" w:rsidR="007A1CB0" w:rsidRPr="00412910" w:rsidRDefault="007A1CB0">
      <w:pPr>
        <w:spacing w:line="360" w:lineRule="auto"/>
        <w:jc w:val="both"/>
        <w:rPr>
          <w:lang w:val="en-GB"/>
        </w:rPr>
      </w:pPr>
    </w:p>
    <w:p w14:paraId="5F1FDFC7" w14:textId="77777777" w:rsidR="007A1CB0" w:rsidRPr="00412910" w:rsidRDefault="009475E8">
      <w:pPr>
        <w:spacing w:line="360" w:lineRule="auto"/>
        <w:jc w:val="both"/>
        <w:rPr>
          <w:b/>
          <w:lang w:val="en-GB"/>
        </w:rPr>
      </w:pPr>
      <w:r w:rsidRPr="00412910">
        <w:rPr>
          <w:lang w:val="en-GB"/>
        </w:rPr>
        <w:br w:type="page"/>
      </w:r>
    </w:p>
    <w:p w14:paraId="64D8C16A" w14:textId="77777777" w:rsidR="007A1CB0" w:rsidRPr="00412910" w:rsidRDefault="009475E8" w:rsidP="00544E46">
      <w:pPr>
        <w:pStyle w:val="Heading1"/>
        <w:rPr>
          <w:szCs w:val="22"/>
          <w:lang w:val="en-GB"/>
        </w:rPr>
      </w:pPr>
      <w:bookmarkStart w:id="0" w:name="_Toc97681116"/>
      <w:r w:rsidRPr="00412910">
        <w:rPr>
          <w:szCs w:val="22"/>
          <w:lang w:val="en-GB"/>
        </w:rPr>
        <w:lastRenderedPageBreak/>
        <w:t>Introduction</w:t>
      </w:r>
      <w:bookmarkEnd w:id="0"/>
    </w:p>
    <w:p w14:paraId="6A80DD77" w14:textId="12656848" w:rsidR="007A1CB0" w:rsidRPr="00412910" w:rsidRDefault="009475E8">
      <w:pPr>
        <w:spacing w:line="360" w:lineRule="auto"/>
        <w:jc w:val="both"/>
        <w:rPr>
          <w:lang w:val="en-GB"/>
        </w:rPr>
      </w:pPr>
      <w:r w:rsidRPr="00412910">
        <w:rPr>
          <w:lang w:val="en-GB"/>
        </w:rPr>
        <w:t xml:space="preserve"> As argued by </w:t>
      </w:r>
      <w:proofErr w:type="spellStart"/>
      <w:r w:rsidRPr="00412910">
        <w:rPr>
          <w:color w:val="222222"/>
          <w:highlight w:val="white"/>
          <w:lang w:val="en-GB"/>
        </w:rPr>
        <w:t>Rizzi</w:t>
      </w:r>
      <w:proofErr w:type="spellEnd"/>
      <w:r w:rsidRPr="00412910">
        <w:rPr>
          <w:color w:val="222222"/>
          <w:highlight w:val="white"/>
          <w:lang w:val="en-GB"/>
        </w:rPr>
        <w:t xml:space="preserve"> (2018, p.120), </w:t>
      </w:r>
      <w:r w:rsidRPr="00412910">
        <w:rPr>
          <w:lang w:val="en-GB"/>
        </w:rPr>
        <w:t xml:space="preserve">Global management is the distinctive field of business leadership that is mainly focused on managing the quality of products and services and cooperating with resources, people and facilities of business organizations and it helps the business organization for achieving their goals in the international market. In this project, </w:t>
      </w:r>
      <w:r w:rsidR="00E2783C">
        <w:rPr>
          <w:lang w:val="en-GB"/>
        </w:rPr>
        <w:t xml:space="preserve">I </w:t>
      </w:r>
      <w:r w:rsidRPr="00412910">
        <w:rPr>
          <w:lang w:val="en-GB"/>
        </w:rPr>
        <w:t xml:space="preserve">analyse the PESTLE factors of the small cafe of London that is </w:t>
      </w:r>
      <w:r w:rsidRPr="00412910">
        <w:rPr>
          <w:b/>
          <w:i/>
          <w:color w:val="202124"/>
          <w:lang w:val="en-GB"/>
        </w:rPr>
        <w:t>Prufrock Café and how</w:t>
      </w:r>
      <w:r w:rsidRPr="00412910">
        <w:rPr>
          <w:color w:val="202124"/>
          <w:lang w:val="en-GB"/>
        </w:rPr>
        <w:t xml:space="preserve"> those environmental factors influence the business of Prufrock Café that would also be discussed in this project. Using the model of Porter's five forces </w:t>
      </w:r>
      <w:r w:rsidR="00F71127">
        <w:rPr>
          <w:color w:val="202124"/>
          <w:lang w:val="en-GB"/>
        </w:rPr>
        <w:t>I</w:t>
      </w:r>
      <w:r w:rsidRPr="00412910">
        <w:rPr>
          <w:color w:val="202124"/>
          <w:lang w:val="en-GB"/>
        </w:rPr>
        <w:t xml:space="preserve"> </w:t>
      </w:r>
      <w:r w:rsidR="002A4967">
        <w:rPr>
          <w:color w:val="202124"/>
          <w:lang w:val="en-GB"/>
        </w:rPr>
        <w:t xml:space="preserve">will </w:t>
      </w:r>
      <w:r w:rsidRPr="00412910">
        <w:rPr>
          <w:color w:val="202124"/>
          <w:lang w:val="en-GB"/>
        </w:rPr>
        <w:t>analyse the competition level of ASDA with other competitors in the international market.</w:t>
      </w:r>
    </w:p>
    <w:p w14:paraId="6CBD15E3" w14:textId="77777777" w:rsidR="007A1CB0" w:rsidRPr="00412910" w:rsidRDefault="009475E8" w:rsidP="00544E46">
      <w:pPr>
        <w:pStyle w:val="Heading1"/>
        <w:rPr>
          <w:szCs w:val="22"/>
          <w:lang w:val="en-GB"/>
        </w:rPr>
      </w:pPr>
      <w:bookmarkStart w:id="1" w:name="_Toc97681117"/>
      <w:r w:rsidRPr="00412910">
        <w:rPr>
          <w:szCs w:val="22"/>
          <w:lang w:val="en-GB"/>
        </w:rPr>
        <w:t>PESTLE factors of Prufrock Café – London</w:t>
      </w:r>
      <w:bookmarkEnd w:id="1"/>
      <w:r w:rsidRPr="00412910">
        <w:rPr>
          <w:szCs w:val="22"/>
          <w:lang w:val="en-GB"/>
        </w:rPr>
        <w:t xml:space="preserve"> </w:t>
      </w:r>
    </w:p>
    <w:p w14:paraId="2CFDA8BE" w14:textId="59FAC2FC" w:rsidR="007A1CB0" w:rsidRPr="00412910" w:rsidRDefault="009475E8">
      <w:pPr>
        <w:spacing w:line="360" w:lineRule="auto"/>
        <w:jc w:val="both"/>
        <w:rPr>
          <w:color w:val="202124"/>
          <w:lang w:val="en-GB"/>
        </w:rPr>
      </w:pPr>
      <w:r w:rsidRPr="00412910">
        <w:rPr>
          <w:color w:val="202124"/>
          <w:lang w:val="en-GB"/>
        </w:rPr>
        <w:t xml:space="preserve">PESTLE analysis is one of the beneficial tools that help every business organization understand its business strategies </w:t>
      </w:r>
      <w:r w:rsidR="002A4967" w:rsidRPr="00412910">
        <w:rPr>
          <w:color w:val="202124"/>
          <w:lang w:val="en-GB"/>
        </w:rPr>
        <w:t>and</w:t>
      </w:r>
      <w:r w:rsidRPr="00412910">
        <w:rPr>
          <w:color w:val="202124"/>
          <w:lang w:val="en-GB"/>
        </w:rPr>
        <w:t xml:space="preserve"> aids in understanding the impact of external factors on the business environment. In this project, the PESTLE factors of Prufrock Café in the UK market would be discussed.</w:t>
      </w:r>
    </w:p>
    <w:tbl>
      <w:tblPr>
        <w:tblStyle w:val="Table1"/>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7125"/>
      </w:tblGrid>
      <w:tr w:rsidR="007A1CB0" w:rsidRPr="00412910" w14:paraId="77B8E840" w14:textId="77777777">
        <w:trPr>
          <w:cantSplit/>
          <w:tblHeader/>
        </w:trPr>
        <w:tc>
          <w:tcPr>
            <w:tcW w:w="1875" w:type="dxa"/>
            <w:shd w:val="clear" w:color="auto" w:fill="auto"/>
            <w:tcMar>
              <w:top w:w="100" w:type="dxa"/>
              <w:left w:w="100" w:type="dxa"/>
              <w:bottom w:w="100" w:type="dxa"/>
              <w:right w:w="100" w:type="dxa"/>
            </w:tcMar>
          </w:tcPr>
          <w:p w14:paraId="1A3F3D7E" w14:textId="77777777" w:rsidR="007A1CB0" w:rsidRPr="00412910" w:rsidRDefault="009475E8">
            <w:pPr>
              <w:widowControl w:val="0"/>
              <w:pBdr>
                <w:top w:val="nil"/>
                <w:left w:val="nil"/>
                <w:bottom w:val="nil"/>
                <w:right w:val="nil"/>
                <w:between w:val="nil"/>
              </w:pBdr>
              <w:spacing w:line="360" w:lineRule="auto"/>
              <w:jc w:val="both"/>
              <w:rPr>
                <w:b/>
                <w:i/>
                <w:color w:val="202124"/>
                <w:lang w:val="en-GB"/>
              </w:rPr>
            </w:pPr>
            <w:r w:rsidRPr="00412910">
              <w:rPr>
                <w:b/>
                <w:i/>
                <w:color w:val="202124"/>
                <w:lang w:val="en-GB"/>
              </w:rPr>
              <w:lastRenderedPageBreak/>
              <w:t>Factors</w:t>
            </w:r>
          </w:p>
        </w:tc>
        <w:tc>
          <w:tcPr>
            <w:tcW w:w="7125" w:type="dxa"/>
            <w:shd w:val="clear" w:color="auto" w:fill="auto"/>
            <w:tcMar>
              <w:top w:w="100" w:type="dxa"/>
              <w:left w:w="100" w:type="dxa"/>
              <w:bottom w:w="100" w:type="dxa"/>
              <w:right w:w="100" w:type="dxa"/>
            </w:tcMar>
          </w:tcPr>
          <w:p w14:paraId="0726D4A8" w14:textId="77777777" w:rsidR="007A1CB0" w:rsidRPr="00412910" w:rsidRDefault="009475E8">
            <w:pPr>
              <w:widowControl w:val="0"/>
              <w:pBdr>
                <w:top w:val="nil"/>
                <w:left w:val="nil"/>
                <w:bottom w:val="nil"/>
                <w:right w:val="nil"/>
                <w:between w:val="nil"/>
              </w:pBdr>
              <w:spacing w:line="360" w:lineRule="auto"/>
              <w:jc w:val="both"/>
              <w:rPr>
                <w:b/>
                <w:i/>
                <w:color w:val="202124"/>
                <w:lang w:val="en-GB"/>
              </w:rPr>
            </w:pPr>
            <w:r w:rsidRPr="00412910">
              <w:rPr>
                <w:b/>
                <w:i/>
                <w:color w:val="202124"/>
                <w:lang w:val="en-GB"/>
              </w:rPr>
              <w:t>Analysis</w:t>
            </w:r>
          </w:p>
        </w:tc>
      </w:tr>
      <w:tr w:rsidR="007A1CB0" w:rsidRPr="00412910" w14:paraId="0EE13B49" w14:textId="77777777">
        <w:trPr>
          <w:cantSplit/>
          <w:tblHeader/>
        </w:trPr>
        <w:tc>
          <w:tcPr>
            <w:tcW w:w="1875" w:type="dxa"/>
            <w:shd w:val="clear" w:color="auto" w:fill="auto"/>
            <w:tcMar>
              <w:top w:w="100" w:type="dxa"/>
              <w:left w:w="100" w:type="dxa"/>
              <w:bottom w:w="100" w:type="dxa"/>
              <w:right w:w="100" w:type="dxa"/>
            </w:tcMar>
          </w:tcPr>
          <w:p w14:paraId="0BB2DA70" w14:textId="77777777" w:rsidR="007A1CB0" w:rsidRPr="00412910" w:rsidRDefault="009475E8">
            <w:pPr>
              <w:widowControl w:val="0"/>
              <w:pBdr>
                <w:top w:val="nil"/>
                <w:left w:val="nil"/>
                <w:bottom w:val="nil"/>
                <w:right w:val="nil"/>
                <w:between w:val="nil"/>
              </w:pBdr>
              <w:spacing w:line="360" w:lineRule="auto"/>
              <w:jc w:val="both"/>
              <w:rPr>
                <w:b/>
                <w:i/>
                <w:color w:val="202124"/>
                <w:lang w:val="en-GB"/>
              </w:rPr>
            </w:pPr>
            <w:r w:rsidRPr="00412910">
              <w:rPr>
                <w:b/>
                <w:i/>
                <w:color w:val="202124"/>
                <w:lang w:val="en-GB"/>
              </w:rPr>
              <w:t>Political</w:t>
            </w:r>
          </w:p>
        </w:tc>
        <w:tc>
          <w:tcPr>
            <w:tcW w:w="7125" w:type="dxa"/>
            <w:shd w:val="clear" w:color="auto" w:fill="auto"/>
            <w:tcMar>
              <w:top w:w="100" w:type="dxa"/>
              <w:left w:w="100" w:type="dxa"/>
              <w:bottom w:w="100" w:type="dxa"/>
              <w:right w:w="100" w:type="dxa"/>
            </w:tcMar>
          </w:tcPr>
          <w:p w14:paraId="67729F7A" w14:textId="77777777"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color w:val="202124"/>
                <w:lang w:val="en-GB"/>
              </w:rPr>
              <w:t>1. The UK is one of the biggest powerful countries in the world.</w:t>
            </w:r>
            <w:r w:rsidRPr="00412910">
              <w:rPr>
                <w:b/>
                <w:i/>
                <w:color w:val="202124"/>
                <w:lang w:val="en-GB"/>
              </w:rPr>
              <w:t xml:space="preserve"> Stable government and the administrative system</w:t>
            </w:r>
            <w:r w:rsidRPr="00412910">
              <w:rPr>
                <w:color w:val="202124"/>
                <w:lang w:val="en-GB"/>
              </w:rPr>
              <w:t xml:space="preserve"> of the UK is one of the largest political factors that influenced the business strategies of the organization in the UK market. Stable government including low corruption, the regulation of laws has been managed by the government of the UK very well. This political factor helps business organisations to reduce the corporation tax that has impacted the profit margin of the business firm in the UK market </w:t>
            </w:r>
            <w:r w:rsidRPr="00412910">
              <w:rPr>
                <w:color w:val="222222"/>
                <w:highlight w:val="white"/>
                <w:lang w:val="en-GB"/>
              </w:rPr>
              <w:t>(Brenner, 2018, p.4428)</w:t>
            </w:r>
            <w:r w:rsidRPr="00412910">
              <w:rPr>
                <w:color w:val="202124"/>
                <w:lang w:val="en-GB"/>
              </w:rPr>
              <w:t>. This factor has affected the business firm by growing the value-added tax on their products as well as the rate of business in the market. Subsequently, the stable government has affected the supply chain management system of the business firm.</w:t>
            </w:r>
          </w:p>
          <w:p w14:paraId="335CEC47" w14:textId="77777777"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b/>
                <w:color w:val="202124"/>
                <w:lang w:val="en-GB"/>
              </w:rPr>
              <w:t>2.</w:t>
            </w:r>
            <w:r w:rsidRPr="00412910">
              <w:rPr>
                <w:b/>
                <w:i/>
                <w:color w:val="202124"/>
                <w:lang w:val="en-GB"/>
              </w:rPr>
              <w:t xml:space="preserve"> Brexit </w:t>
            </w:r>
            <w:r w:rsidRPr="00412910">
              <w:rPr>
                <w:color w:val="202124"/>
                <w:lang w:val="en-GB"/>
              </w:rPr>
              <w:t>is one of the major political factors in the UK market. In recent years the movement of Brexit has developed by the uncertain atmosphere of the UK market. Though the political factor has enhanced economic prosperity and developed employment opportunities. Brexit issues have a drastic impact on the business organization. Small business firms have obtained great opportunities after the Brexit movement. Prufrock Café has got greater affordability regarding their products for the international traders in the market</w:t>
            </w:r>
            <w:r w:rsidR="00312D87" w:rsidRPr="00412910">
              <w:rPr>
                <w:color w:val="202124"/>
                <w:lang w:val="en-GB"/>
              </w:rPr>
              <w:t xml:space="preserve"> (</w:t>
            </w:r>
            <w:r w:rsidR="00312D87" w:rsidRPr="00412910">
              <w:rPr>
                <w:color w:val="000000"/>
                <w:shd w:val="clear" w:color="auto" w:fill="FFFFFF"/>
                <w:lang w:val="en-GB"/>
              </w:rPr>
              <w:t>Prufrock Coffee. 2022.)</w:t>
            </w:r>
            <w:r w:rsidRPr="00412910">
              <w:rPr>
                <w:color w:val="202124"/>
                <w:lang w:val="en-GB"/>
              </w:rPr>
              <w:t xml:space="preserve">. As the exchange rate of the products in the UK market is fluctuating for the Brexit movement. But Continental suppliers and customers have been impacted and they have faced </w:t>
            </w:r>
            <w:r w:rsidRPr="00412910">
              <w:rPr>
                <w:i/>
                <w:color w:val="202124"/>
                <w:lang w:val="en-GB"/>
              </w:rPr>
              <w:t xml:space="preserve">high trade barriers </w:t>
            </w:r>
            <w:r w:rsidRPr="00412910">
              <w:rPr>
                <w:color w:val="202124"/>
                <w:lang w:val="en-GB"/>
              </w:rPr>
              <w:t>for the Brexit issue in the UK market.</w:t>
            </w:r>
          </w:p>
        </w:tc>
      </w:tr>
      <w:tr w:rsidR="007A1CB0" w:rsidRPr="00412910" w14:paraId="2B79EC05" w14:textId="77777777">
        <w:trPr>
          <w:cantSplit/>
          <w:tblHeader/>
        </w:trPr>
        <w:tc>
          <w:tcPr>
            <w:tcW w:w="1875" w:type="dxa"/>
            <w:shd w:val="clear" w:color="auto" w:fill="auto"/>
            <w:tcMar>
              <w:top w:w="100" w:type="dxa"/>
              <w:left w:w="100" w:type="dxa"/>
              <w:bottom w:w="100" w:type="dxa"/>
              <w:right w:w="100" w:type="dxa"/>
            </w:tcMar>
          </w:tcPr>
          <w:p w14:paraId="71AC0AAD" w14:textId="77777777" w:rsidR="007A1CB0" w:rsidRPr="00412910" w:rsidRDefault="009475E8">
            <w:pPr>
              <w:widowControl w:val="0"/>
              <w:pBdr>
                <w:top w:val="nil"/>
                <w:left w:val="nil"/>
                <w:bottom w:val="nil"/>
                <w:right w:val="nil"/>
                <w:between w:val="nil"/>
              </w:pBdr>
              <w:spacing w:line="360" w:lineRule="auto"/>
              <w:jc w:val="both"/>
              <w:rPr>
                <w:b/>
                <w:i/>
                <w:color w:val="202124"/>
                <w:lang w:val="en-GB"/>
              </w:rPr>
            </w:pPr>
            <w:r w:rsidRPr="00412910">
              <w:rPr>
                <w:b/>
                <w:i/>
                <w:color w:val="202124"/>
                <w:lang w:val="en-GB"/>
              </w:rPr>
              <w:lastRenderedPageBreak/>
              <w:t>Economical</w:t>
            </w:r>
          </w:p>
        </w:tc>
        <w:tc>
          <w:tcPr>
            <w:tcW w:w="7125" w:type="dxa"/>
            <w:shd w:val="clear" w:color="auto" w:fill="auto"/>
            <w:tcMar>
              <w:top w:w="100" w:type="dxa"/>
              <w:left w:w="100" w:type="dxa"/>
              <w:bottom w:w="100" w:type="dxa"/>
              <w:right w:w="100" w:type="dxa"/>
            </w:tcMar>
          </w:tcPr>
          <w:p w14:paraId="702280A9" w14:textId="49D3BC9B"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b/>
                <w:color w:val="202124"/>
                <w:lang w:val="en-GB"/>
              </w:rPr>
              <w:t>1.</w:t>
            </w:r>
            <w:r w:rsidRPr="00412910">
              <w:rPr>
                <w:color w:val="202124"/>
                <w:lang w:val="en-GB"/>
              </w:rPr>
              <w:t xml:space="preserve"> The UK is the sixth largest economically developed country in the world by nominal GDP. The lockdown in the years 2020, 2021 has put enormous pressure on the destruction and treasury of many business firms among various industries. The</w:t>
            </w:r>
            <w:r w:rsidRPr="00412910">
              <w:rPr>
                <w:b/>
                <w:i/>
                <w:color w:val="202124"/>
                <w:lang w:val="en-GB"/>
              </w:rPr>
              <w:t xml:space="preserve"> GDP trend of the country </w:t>
            </w:r>
            <w:r w:rsidRPr="00412910">
              <w:rPr>
                <w:color w:val="202124"/>
                <w:lang w:val="en-GB"/>
              </w:rPr>
              <w:t xml:space="preserve">is one of the biggest </w:t>
            </w:r>
            <w:r w:rsidR="002250D3" w:rsidRPr="00412910">
              <w:rPr>
                <w:color w:val="202124"/>
                <w:lang w:val="en-GB"/>
              </w:rPr>
              <w:t>economic</w:t>
            </w:r>
            <w:r w:rsidRPr="00412910">
              <w:rPr>
                <w:color w:val="202124"/>
                <w:lang w:val="en-GB"/>
              </w:rPr>
              <w:t xml:space="preserve"> factors that affect the business strategies of the business firms in the UK. The nominal GDP of the </w:t>
            </w:r>
            <w:r w:rsidR="00312D87" w:rsidRPr="00412910">
              <w:rPr>
                <w:color w:val="202124"/>
                <w:lang w:val="en-GB"/>
              </w:rPr>
              <w:t>UK was</w:t>
            </w:r>
            <w:r w:rsidRPr="00412910">
              <w:rPr>
                <w:color w:val="202124"/>
                <w:lang w:val="en-GB"/>
              </w:rPr>
              <w:t xml:space="preserve"> 2.74 trillion dollars which put the economy of the UK in the 6th position globally. For this factor, Prufrock Café has increased its activity and stability in the market. Subsequently, the </w:t>
            </w:r>
            <w:r w:rsidR="00544E46" w:rsidRPr="00412910">
              <w:rPr>
                <w:color w:val="202124"/>
                <w:lang w:val="en-GB"/>
              </w:rPr>
              <w:t>growth of the goods and services has</w:t>
            </w:r>
            <w:r w:rsidRPr="00412910">
              <w:rPr>
                <w:color w:val="202124"/>
                <w:lang w:val="en-GB"/>
              </w:rPr>
              <w:t xml:space="preserve"> been processed for the nominal GDP rate of the country.</w:t>
            </w:r>
          </w:p>
          <w:p w14:paraId="76AED04C" w14:textId="22A101CF"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b/>
                <w:color w:val="202124"/>
                <w:lang w:val="en-GB"/>
              </w:rPr>
              <w:t>2.</w:t>
            </w:r>
            <w:r w:rsidRPr="00412910">
              <w:rPr>
                <w:b/>
                <w:i/>
                <w:color w:val="202124"/>
                <w:lang w:val="en-GB"/>
              </w:rPr>
              <w:t xml:space="preserve"> A diverse economy and Foreign direct investment (FDI)</w:t>
            </w:r>
            <w:r w:rsidRPr="00412910">
              <w:rPr>
                <w:color w:val="202124"/>
                <w:lang w:val="en-GB"/>
              </w:rPr>
              <w:t xml:space="preserve"> policy are other </w:t>
            </w:r>
            <w:r w:rsidR="002250D3" w:rsidRPr="00412910">
              <w:rPr>
                <w:color w:val="202124"/>
                <w:lang w:val="en-GB"/>
              </w:rPr>
              <w:t>economic</w:t>
            </w:r>
            <w:r w:rsidRPr="00412910">
              <w:rPr>
                <w:color w:val="202124"/>
                <w:lang w:val="en-GB"/>
              </w:rPr>
              <w:t xml:space="preserve"> factors that help the business organization for enhancing their product growth in the UK market. The society of the UK has belonged to a diverse culture that meant this type of culture has provided a specific space for the foreigners to grow and live </w:t>
            </w:r>
            <w:r w:rsidRPr="00412910">
              <w:rPr>
                <w:color w:val="222222"/>
                <w:highlight w:val="white"/>
                <w:lang w:val="en-GB"/>
              </w:rPr>
              <w:t>(Brondoni, 2018, p.25)</w:t>
            </w:r>
            <w:r w:rsidRPr="00412910">
              <w:rPr>
                <w:color w:val="202124"/>
                <w:lang w:val="en-GB"/>
              </w:rPr>
              <w:t xml:space="preserve">. Consequently, the economic culture for this society has attracted the attention of the stakeholders in the world so for that reason many investors have wanted to invest in the organization that helps the business firm for progressing their performance and productivity. FDI helps the business firm to lead the </w:t>
            </w:r>
            <w:r w:rsidR="002250D3" w:rsidRPr="00412910">
              <w:rPr>
                <w:color w:val="202124"/>
                <w:lang w:val="en-GB"/>
              </w:rPr>
              <w:t>long-term</w:t>
            </w:r>
            <w:r w:rsidRPr="00412910">
              <w:rPr>
                <w:color w:val="202124"/>
                <w:lang w:val="en-GB"/>
              </w:rPr>
              <w:t xml:space="preserve"> economic progress of the company in the UK market. Subsequently, Prufrock </w:t>
            </w:r>
            <w:r w:rsidR="00544E46" w:rsidRPr="00412910">
              <w:rPr>
                <w:color w:val="202124"/>
                <w:lang w:val="en-GB"/>
              </w:rPr>
              <w:t>Cafe has</w:t>
            </w:r>
            <w:r w:rsidRPr="00412910">
              <w:rPr>
                <w:color w:val="202124"/>
                <w:lang w:val="en-GB"/>
              </w:rPr>
              <w:t xml:space="preserve"> increased its profit margins as well as it has increased labour productivity.  Income Per capita for the company has progressed and Prufrock Café has enhanced the rate of consumption for the FDI policy in the UK market. </w:t>
            </w:r>
          </w:p>
        </w:tc>
      </w:tr>
      <w:tr w:rsidR="007A1CB0" w:rsidRPr="00412910" w14:paraId="2D51E973" w14:textId="77777777">
        <w:trPr>
          <w:cantSplit/>
          <w:tblHeader/>
        </w:trPr>
        <w:tc>
          <w:tcPr>
            <w:tcW w:w="1875" w:type="dxa"/>
            <w:shd w:val="clear" w:color="auto" w:fill="auto"/>
            <w:tcMar>
              <w:top w:w="100" w:type="dxa"/>
              <w:left w:w="100" w:type="dxa"/>
              <w:bottom w:w="100" w:type="dxa"/>
              <w:right w:w="100" w:type="dxa"/>
            </w:tcMar>
          </w:tcPr>
          <w:p w14:paraId="7F6051C1" w14:textId="77777777" w:rsidR="007A1CB0" w:rsidRPr="00412910" w:rsidRDefault="009475E8">
            <w:pPr>
              <w:widowControl w:val="0"/>
              <w:pBdr>
                <w:top w:val="nil"/>
                <w:left w:val="nil"/>
                <w:bottom w:val="nil"/>
                <w:right w:val="nil"/>
                <w:between w:val="nil"/>
              </w:pBdr>
              <w:spacing w:line="360" w:lineRule="auto"/>
              <w:jc w:val="both"/>
              <w:rPr>
                <w:b/>
                <w:i/>
                <w:color w:val="202124"/>
                <w:lang w:val="en-GB"/>
              </w:rPr>
            </w:pPr>
            <w:r w:rsidRPr="00412910">
              <w:rPr>
                <w:b/>
                <w:i/>
                <w:color w:val="202124"/>
                <w:lang w:val="en-GB"/>
              </w:rPr>
              <w:lastRenderedPageBreak/>
              <w:t>Social</w:t>
            </w:r>
          </w:p>
        </w:tc>
        <w:tc>
          <w:tcPr>
            <w:tcW w:w="7125" w:type="dxa"/>
            <w:shd w:val="clear" w:color="auto" w:fill="auto"/>
            <w:tcMar>
              <w:top w:w="100" w:type="dxa"/>
              <w:left w:w="100" w:type="dxa"/>
              <w:bottom w:w="100" w:type="dxa"/>
              <w:right w:w="100" w:type="dxa"/>
            </w:tcMar>
          </w:tcPr>
          <w:p w14:paraId="2D2D666E" w14:textId="68B00F46"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b/>
                <w:color w:val="202124"/>
                <w:lang w:val="en-GB"/>
              </w:rPr>
              <w:t>1.</w:t>
            </w:r>
            <w:r w:rsidRPr="00412910">
              <w:rPr>
                <w:color w:val="202124"/>
                <w:lang w:val="en-GB"/>
              </w:rPr>
              <w:t xml:space="preserve"> As the current population in the UK is over 68 million and this country has a huge customer </w:t>
            </w:r>
            <w:r w:rsidR="007B469A" w:rsidRPr="00412910">
              <w:rPr>
                <w:color w:val="202124"/>
                <w:lang w:val="en-GB"/>
              </w:rPr>
              <w:t>market,</w:t>
            </w:r>
            <w:r w:rsidRPr="00412910">
              <w:rPr>
                <w:color w:val="202124"/>
                <w:lang w:val="en-GB"/>
              </w:rPr>
              <w:t xml:space="preserve"> so </w:t>
            </w:r>
            <w:r w:rsidR="00312D87" w:rsidRPr="00412910">
              <w:rPr>
                <w:color w:val="202124"/>
                <w:lang w:val="en-GB"/>
              </w:rPr>
              <w:t>the</w:t>
            </w:r>
            <w:r w:rsidR="00312D87" w:rsidRPr="00412910">
              <w:rPr>
                <w:i/>
                <w:color w:val="202124"/>
                <w:lang w:val="en-GB"/>
              </w:rPr>
              <w:t xml:space="preserve"> population</w:t>
            </w:r>
            <w:r w:rsidRPr="00412910">
              <w:rPr>
                <w:color w:val="202124"/>
                <w:lang w:val="en-GB"/>
              </w:rPr>
              <w:t xml:space="preserve"> is the largest social factor of the UK market. Population growth has helped the business firm for increasing their rate of production in the UK market. For the increasing population factor, Prufrock Café has enlarged its production base in the </w:t>
            </w:r>
            <w:r w:rsidR="007B469A" w:rsidRPr="00412910">
              <w:rPr>
                <w:color w:val="202124"/>
                <w:lang w:val="en-GB"/>
              </w:rPr>
              <w:t>economy,</w:t>
            </w:r>
            <w:r w:rsidRPr="00412910">
              <w:rPr>
                <w:color w:val="202124"/>
                <w:lang w:val="en-GB"/>
              </w:rPr>
              <w:t xml:space="preserve"> and it also helped to enlarge the labour divisional scope in the UK market </w:t>
            </w:r>
            <w:r w:rsidRPr="00412910">
              <w:rPr>
                <w:color w:val="222222"/>
                <w:highlight w:val="white"/>
                <w:lang w:val="en-GB"/>
              </w:rPr>
              <w:t>(Kasemsap, 2018, p.80)</w:t>
            </w:r>
            <w:r w:rsidRPr="00412910">
              <w:rPr>
                <w:color w:val="202124"/>
                <w:lang w:val="en-GB"/>
              </w:rPr>
              <w:t>. The business firm has enhanced their production rate and decreased the production cost of the product, as well as this business firm, has expanded their marketplace for the factor of the increasing rate of population.</w:t>
            </w:r>
          </w:p>
          <w:p w14:paraId="41BF539E" w14:textId="22FAADA7"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b/>
                <w:color w:val="202124"/>
                <w:lang w:val="en-GB"/>
              </w:rPr>
              <w:t>2.</w:t>
            </w:r>
            <w:r w:rsidRPr="00412910">
              <w:rPr>
                <w:color w:val="202124"/>
                <w:lang w:val="en-GB"/>
              </w:rPr>
              <w:t xml:space="preserve"> The UK is a highly educated and economically developed country.  The income level of the citizen of the UK is high so for that reason </w:t>
            </w:r>
            <w:r w:rsidRPr="00412910">
              <w:rPr>
                <w:b/>
                <w:i/>
                <w:color w:val="202124"/>
                <w:lang w:val="en-GB"/>
              </w:rPr>
              <w:t xml:space="preserve">Income level </w:t>
            </w:r>
            <w:r w:rsidRPr="00412910">
              <w:rPr>
                <w:color w:val="202124"/>
                <w:lang w:val="en-GB"/>
              </w:rPr>
              <w:t xml:space="preserve">is the major social factor that influences the business firm for increasing their productivity in this market. The unemployment rate of the country has </w:t>
            </w:r>
            <w:r w:rsidR="002C76AA" w:rsidRPr="00412910">
              <w:rPr>
                <w:color w:val="202124"/>
                <w:lang w:val="en-GB"/>
              </w:rPr>
              <w:t>fallen,</w:t>
            </w:r>
            <w:r w:rsidRPr="00412910">
              <w:rPr>
                <w:color w:val="202124"/>
                <w:lang w:val="en-GB"/>
              </w:rPr>
              <w:t xml:space="preserve"> and the reasonable rate of inflation has put the citizen of the UK as the high-income earners. Per capita of the UK is also very high and this factor has fallen among the top twenty countries in the world </w:t>
            </w:r>
            <w:r w:rsidRPr="00412910">
              <w:rPr>
                <w:color w:val="222222"/>
                <w:highlight w:val="white"/>
                <w:lang w:val="en-GB"/>
              </w:rPr>
              <w:t xml:space="preserve">(Radović-Marković </w:t>
            </w:r>
            <w:r w:rsidRPr="00412910">
              <w:rPr>
                <w:i/>
                <w:color w:val="222222"/>
                <w:highlight w:val="white"/>
                <w:lang w:val="en-GB"/>
              </w:rPr>
              <w:t>et al</w:t>
            </w:r>
            <w:r w:rsidRPr="00412910">
              <w:rPr>
                <w:color w:val="222222"/>
                <w:highlight w:val="white"/>
                <w:lang w:val="en-GB"/>
              </w:rPr>
              <w:t>., 2019, p.70)</w:t>
            </w:r>
            <w:r w:rsidRPr="00412910">
              <w:rPr>
                <w:color w:val="202124"/>
                <w:lang w:val="en-GB"/>
              </w:rPr>
              <w:t>.  The nominal rate of income has helped to increase the product prices without any change which means the customers of the UK market have been able to buy quality products at the same price. The income rate of the customers is dependent on the profit rate of the company which means the income level of the consumer has increased productivity and the profitability of the business firm has also developed. The income rate of UK consumers is high,</w:t>
            </w:r>
            <w:r w:rsidRPr="00412910">
              <w:rPr>
                <w:i/>
                <w:color w:val="202124"/>
                <w:lang w:val="en-GB"/>
              </w:rPr>
              <w:t xml:space="preserve"> Prufrock Café</w:t>
            </w:r>
            <w:r w:rsidRPr="00412910">
              <w:rPr>
                <w:color w:val="202124"/>
                <w:lang w:val="en-GB"/>
              </w:rPr>
              <w:t xml:space="preserve"> has easily increased its profitability and productivity in the UK market.</w:t>
            </w:r>
          </w:p>
          <w:p w14:paraId="63F79D14" w14:textId="77777777" w:rsidR="007A1CB0" w:rsidRPr="00412910" w:rsidRDefault="007A1CB0">
            <w:pPr>
              <w:widowControl w:val="0"/>
              <w:pBdr>
                <w:top w:val="nil"/>
                <w:left w:val="nil"/>
                <w:bottom w:val="nil"/>
                <w:right w:val="nil"/>
                <w:between w:val="nil"/>
              </w:pBdr>
              <w:spacing w:line="360" w:lineRule="auto"/>
              <w:jc w:val="both"/>
              <w:rPr>
                <w:color w:val="202124"/>
                <w:lang w:val="en-GB"/>
              </w:rPr>
            </w:pPr>
          </w:p>
        </w:tc>
      </w:tr>
      <w:tr w:rsidR="007A1CB0" w:rsidRPr="00412910" w14:paraId="749935E6" w14:textId="77777777">
        <w:trPr>
          <w:cantSplit/>
          <w:tblHeader/>
        </w:trPr>
        <w:tc>
          <w:tcPr>
            <w:tcW w:w="1875" w:type="dxa"/>
            <w:shd w:val="clear" w:color="auto" w:fill="auto"/>
            <w:tcMar>
              <w:top w:w="100" w:type="dxa"/>
              <w:left w:w="100" w:type="dxa"/>
              <w:bottom w:w="100" w:type="dxa"/>
              <w:right w:w="100" w:type="dxa"/>
            </w:tcMar>
          </w:tcPr>
          <w:p w14:paraId="3A75AACF" w14:textId="77777777" w:rsidR="007A1CB0" w:rsidRPr="00412910" w:rsidRDefault="009475E8">
            <w:pPr>
              <w:widowControl w:val="0"/>
              <w:pBdr>
                <w:top w:val="nil"/>
                <w:left w:val="nil"/>
                <w:bottom w:val="nil"/>
                <w:right w:val="nil"/>
                <w:between w:val="nil"/>
              </w:pBdr>
              <w:spacing w:line="360" w:lineRule="auto"/>
              <w:jc w:val="both"/>
              <w:rPr>
                <w:b/>
                <w:i/>
                <w:color w:val="202124"/>
                <w:lang w:val="en-GB"/>
              </w:rPr>
            </w:pPr>
            <w:r w:rsidRPr="00412910">
              <w:rPr>
                <w:b/>
                <w:i/>
                <w:color w:val="202124"/>
                <w:lang w:val="en-GB"/>
              </w:rPr>
              <w:lastRenderedPageBreak/>
              <w:t>Technological</w:t>
            </w:r>
          </w:p>
        </w:tc>
        <w:tc>
          <w:tcPr>
            <w:tcW w:w="7125" w:type="dxa"/>
            <w:shd w:val="clear" w:color="auto" w:fill="auto"/>
            <w:tcMar>
              <w:top w:w="100" w:type="dxa"/>
              <w:left w:w="100" w:type="dxa"/>
              <w:bottom w:w="100" w:type="dxa"/>
              <w:right w:w="100" w:type="dxa"/>
            </w:tcMar>
          </w:tcPr>
          <w:p w14:paraId="4F268C5C" w14:textId="7783D8F9"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color w:val="202124"/>
                <w:lang w:val="en-GB"/>
              </w:rPr>
              <w:t xml:space="preserve">The UK is a technologically developed country in all over the world. London is the largest hub for technological and financial </w:t>
            </w:r>
            <w:r w:rsidR="002C76AA" w:rsidRPr="00412910">
              <w:rPr>
                <w:color w:val="202124"/>
                <w:lang w:val="en-GB"/>
              </w:rPr>
              <w:t>institutions,</w:t>
            </w:r>
            <w:r w:rsidRPr="00412910">
              <w:rPr>
                <w:color w:val="202124"/>
                <w:lang w:val="en-GB"/>
              </w:rPr>
              <w:t xml:space="preserve"> so business organizations have implemented new advanced technologies frequently in the market of London. </w:t>
            </w:r>
            <w:r w:rsidR="002C76AA" w:rsidRPr="00412910">
              <w:rPr>
                <w:color w:val="202124"/>
                <w:lang w:val="en-GB"/>
              </w:rPr>
              <w:t>So,</w:t>
            </w:r>
            <w:r w:rsidRPr="00412910">
              <w:rPr>
                <w:color w:val="202124"/>
                <w:lang w:val="en-GB"/>
              </w:rPr>
              <w:t xml:space="preserve"> to apply modern technology in the business, </w:t>
            </w:r>
            <w:r w:rsidRPr="00412910">
              <w:rPr>
                <w:b/>
                <w:i/>
                <w:color w:val="202124"/>
                <w:lang w:val="en-GB"/>
              </w:rPr>
              <w:t xml:space="preserve">Prufrock </w:t>
            </w:r>
            <w:r w:rsidR="00312D87" w:rsidRPr="00412910">
              <w:rPr>
                <w:b/>
                <w:i/>
                <w:color w:val="202124"/>
                <w:lang w:val="en-GB"/>
              </w:rPr>
              <w:t>Cafe</w:t>
            </w:r>
            <w:r w:rsidR="00312D87" w:rsidRPr="00412910">
              <w:rPr>
                <w:color w:val="202124"/>
                <w:lang w:val="en-GB"/>
              </w:rPr>
              <w:t xml:space="preserve"> has</w:t>
            </w:r>
            <w:r w:rsidRPr="00412910">
              <w:rPr>
                <w:color w:val="202124"/>
                <w:lang w:val="en-GB"/>
              </w:rPr>
              <w:t xml:space="preserve"> offered the best solution for their consumers </w:t>
            </w:r>
            <w:r w:rsidRPr="00412910">
              <w:rPr>
                <w:color w:val="222222"/>
                <w:highlight w:val="white"/>
                <w:lang w:val="en-GB"/>
              </w:rPr>
              <w:t xml:space="preserve">(Sánchez-Cambronero </w:t>
            </w:r>
            <w:r w:rsidRPr="00412910">
              <w:rPr>
                <w:i/>
                <w:color w:val="222222"/>
                <w:highlight w:val="white"/>
                <w:lang w:val="en-GB"/>
              </w:rPr>
              <w:t>et al</w:t>
            </w:r>
            <w:r w:rsidRPr="00412910">
              <w:rPr>
                <w:color w:val="222222"/>
                <w:highlight w:val="white"/>
                <w:lang w:val="en-GB"/>
              </w:rPr>
              <w:t>., 2020, p.121)</w:t>
            </w:r>
            <w:r w:rsidRPr="00412910">
              <w:rPr>
                <w:color w:val="202124"/>
                <w:lang w:val="en-GB"/>
              </w:rPr>
              <w:t xml:space="preserve">. The infrastructure of the advanced technology has offered the entrepreneurs including </w:t>
            </w:r>
            <w:r w:rsidRPr="00412910">
              <w:rPr>
                <w:b/>
                <w:i/>
                <w:color w:val="202124"/>
                <w:lang w:val="en-GB"/>
              </w:rPr>
              <w:t xml:space="preserve">Prufrock </w:t>
            </w:r>
            <w:r w:rsidR="00544E46" w:rsidRPr="00412910">
              <w:rPr>
                <w:b/>
                <w:i/>
                <w:color w:val="202124"/>
                <w:lang w:val="en-GB"/>
              </w:rPr>
              <w:t>Cafe</w:t>
            </w:r>
            <w:r w:rsidR="00544E46" w:rsidRPr="00412910">
              <w:rPr>
                <w:color w:val="202124"/>
                <w:lang w:val="en-GB"/>
              </w:rPr>
              <w:t xml:space="preserve"> for</w:t>
            </w:r>
            <w:r w:rsidRPr="00412910">
              <w:rPr>
                <w:color w:val="202124"/>
                <w:lang w:val="en-GB"/>
              </w:rPr>
              <w:t xml:space="preserve"> conducting their business with progressing profitability and productivity in the market of the UK.</w:t>
            </w:r>
          </w:p>
          <w:p w14:paraId="14E37200" w14:textId="77777777"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color w:val="202124"/>
                <w:lang w:val="en-GB"/>
              </w:rPr>
              <w:t xml:space="preserve">The sector of technology is the major contributor to the economy of the UK. Lots of talents and investors have come from the technological sector. This factor helps the business organization for spreading development and investment across the UK </w:t>
            </w:r>
            <w:r w:rsidRPr="00412910">
              <w:rPr>
                <w:color w:val="222222"/>
                <w:highlight w:val="white"/>
                <w:lang w:val="en-GB"/>
              </w:rPr>
              <w:t>(Christodoulou, and Cullinane, 2019, p.6046)</w:t>
            </w:r>
            <w:r w:rsidRPr="00412910">
              <w:rPr>
                <w:color w:val="202124"/>
                <w:lang w:val="en-GB"/>
              </w:rPr>
              <w:t>.  The advanced technology application helps the business firm develop more effective communication with consumers. The business firm has enhanced its ordering and stock management system efficiently by implementing advanced technological strategies in its business.</w:t>
            </w:r>
          </w:p>
        </w:tc>
      </w:tr>
      <w:tr w:rsidR="007A1CB0" w:rsidRPr="00412910" w14:paraId="3943B798" w14:textId="77777777">
        <w:trPr>
          <w:cantSplit/>
          <w:tblHeader/>
        </w:trPr>
        <w:tc>
          <w:tcPr>
            <w:tcW w:w="1875" w:type="dxa"/>
            <w:shd w:val="clear" w:color="auto" w:fill="auto"/>
            <w:tcMar>
              <w:top w:w="100" w:type="dxa"/>
              <w:left w:w="100" w:type="dxa"/>
              <w:bottom w:w="100" w:type="dxa"/>
              <w:right w:w="100" w:type="dxa"/>
            </w:tcMar>
          </w:tcPr>
          <w:p w14:paraId="34B5B8D5" w14:textId="77777777" w:rsidR="007A1CB0" w:rsidRPr="00412910" w:rsidRDefault="009475E8">
            <w:pPr>
              <w:widowControl w:val="0"/>
              <w:pBdr>
                <w:top w:val="nil"/>
                <w:left w:val="nil"/>
                <w:bottom w:val="nil"/>
                <w:right w:val="nil"/>
                <w:between w:val="nil"/>
              </w:pBdr>
              <w:spacing w:line="360" w:lineRule="auto"/>
              <w:jc w:val="both"/>
              <w:rPr>
                <w:b/>
                <w:i/>
                <w:color w:val="202124"/>
                <w:lang w:val="en-GB"/>
              </w:rPr>
            </w:pPr>
            <w:r w:rsidRPr="00412910">
              <w:rPr>
                <w:b/>
                <w:i/>
                <w:color w:val="202124"/>
                <w:lang w:val="en-GB"/>
              </w:rPr>
              <w:t>Legal</w:t>
            </w:r>
          </w:p>
        </w:tc>
        <w:tc>
          <w:tcPr>
            <w:tcW w:w="7125" w:type="dxa"/>
            <w:shd w:val="clear" w:color="auto" w:fill="auto"/>
            <w:tcMar>
              <w:top w:w="100" w:type="dxa"/>
              <w:left w:w="100" w:type="dxa"/>
              <w:bottom w:w="100" w:type="dxa"/>
              <w:right w:w="100" w:type="dxa"/>
            </w:tcMar>
          </w:tcPr>
          <w:p w14:paraId="3A809C05" w14:textId="5B5B7A1F"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color w:val="202124"/>
                <w:lang w:val="en-GB"/>
              </w:rPr>
              <w:t xml:space="preserve">All business organizations have operated their business by following </w:t>
            </w:r>
            <w:r w:rsidRPr="00EE7D4E">
              <w:rPr>
                <w:i/>
                <w:color w:val="202124"/>
                <w:lang w:val="en-GB"/>
              </w:rPr>
              <w:t>the employment act 1996</w:t>
            </w:r>
            <w:r w:rsidRPr="00412910">
              <w:rPr>
                <w:i/>
                <w:color w:val="202124"/>
                <w:lang w:val="en-GB"/>
              </w:rPr>
              <w:t xml:space="preserve">. </w:t>
            </w:r>
            <w:r w:rsidRPr="00412910">
              <w:rPr>
                <w:color w:val="202124"/>
                <w:lang w:val="en-GB"/>
              </w:rPr>
              <w:t xml:space="preserve"> To follow </w:t>
            </w:r>
            <w:r w:rsidR="00E005D5" w:rsidRPr="00412910">
              <w:rPr>
                <w:color w:val="202124"/>
                <w:lang w:val="en-GB"/>
              </w:rPr>
              <w:t>this,</w:t>
            </w:r>
            <w:r w:rsidRPr="00412910">
              <w:rPr>
                <w:color w:val="202124"/>
                <w:lang w:val="en-GB"/>
              </w:rPr>
              <w:t xml:space="preserve"> act the business organization has provided the rights of employees.</w:t>
            </w:r>
          </w:p>
          <w:p w14:paraId="72EE4115" w14:textId="25E6EC4A"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color w:val="202124"/>
                <w:lang w:val="en-GB"/>
              </w:rPr>
              <w:t xml:space="preserve">On the other hand, the business firm has also followed the </w:t>
            </w:r>
            <w:r w:rsidRPr="00EE7D4E">
              <w:rPr>
                <w:i/>
                <w:color w:val="202124"/>
                <w:lang w:val="en-GB"/>
              </w:rPr>
              <w:t>equality act 2010</w:t>
            </w:r>
            <w:r w:rsidRPr="00EE7D4E">
              <w:rPr>
                <w:color w:val="202124"/>
                <w:lang w:val="en-GB"/>
              </w:rPr>
              <w:t xml:space="preserve"> </w:t>
            </w:r>
            <w:r w:rsidRPr="00412910">
              <w:rPr>
                <w:color w:val="202124"/>
                <w:lang w:val="en-GB"/>
              </w:rPr>
              <w:t xml:space="preserve">that protects the discrimination of employees regarding gender, </w:t>
            </w:r>
            <w:r w:rsidR="00E005D5" w:rsidRPr="00412910">
              <w:rPr>
                <w:color w:val="202124"/>
                <w:lang w:val="en-GB"/>
              </w:rPr>
              <w:t>race,</w:t>
            </w:r>
            <w:r w:rsidRPr="00412910">
              <w:rPr>
                <w:color w:val="202124"/>
                <w:lang w:val="en-GB"/>
              </w:rPr>
              <w:t xml:space="preserve"> and colour.</w:t>
            </w:r>
          </w:p>
        </w:tc>
      </w:tr>
      <w:tr w:rsidR="007A1CB0" w:rsidRPr="00412910" w14:paraId="40A763C0" w14:textId="77777777">
        <w:trPr>
          <w:cantSplit/>
          <w:tblHeader/>
        </w:trPr>
        <w:tc>
          <w:tcPr>
            <w:tcW w:w="1875" w:type="dxa"/>
            <w:shd w:val="clear" w:color="auto" w:fill="auto"/>
            <w:tcMar>
              <w:top w:w="100" w:type="dxa"/>
              <w:left w:w="100" w:type="dxa"/>
              <w:bottom w:w="100" w:type="dxa"/>
              <w:right w:w="100" w:type="dxa"/>
            </w:tcMar>
          </w:tcPr>
          <w:p w14:paraId="75E70A86" w14:textId="77777777" w:rsidR="007A1CB0" w:rsidRPr="00412910" w:rsidRDefault="009475E8">
            <w:pPr>
              <w:widowControl w:val="0"/>
              <w:pBdr>
                <w:top w:val="nil"/>
                <w:left w:val="nil"/>
                <w:bottom w:val="nil"/>
                <w:right w:val="nil"/>
                <w:between w:val="nil"/>
              </w:pBdr>
              <w:spacing w:line="360" w:lineRule="auto"/>
              <w:jc w:val="both"/>
              <w:rPr>
                <w:b/>
                <w:i/>
                <w:color w:val="202124"/>
                <w:lang w:val="en-GB"/>
              </w:rPr>
            </w:pPr>
            <w:r w:rsidRPr="00412910">
              <w:rPr>
                <w:b/>
                <w:i/>
                <w:color w:val="202124"/>
                <w:lang w:val="en-GB"/>
              </w:rPr>
              <w:t>Environmental</w:t>
            </w:r>
          </w:p>
        </w:tc>
        <w:tc>
          <w:tcPr>
            <w:tcW w:w="7125" w:type="dxa"/>
            <w:shd w:val="clear" w:color="auto" w:fill="auto"/>
            <w:tcMar>
              <w:top w:w="100" w:type="dxa"/>
              <w:left w:w="100" w:type="dxa"/>
              <w:bottom w:w="100" w:type="dxa"/>
              <w:right w:w="100" w:type="dxa"/>
            </w:tcMar>
          </w:tcPr>
          <w:p w14:paraId="3B8B9B62" w14:textId="77777777"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i/>
                <w:color w:val="202124"/>
                <w:lang w:val="en-GB"/>
              </w:rPr>
              <w:t>Economic activities including charities, spreading awareness regarding eco-</w:t>
            </w:r>
            <w:r w:rsidR="00312D87" w:rsidRPr="00412910">
              <w:rPr>
                <w:i/>
                <w:color w:val="202124"/>
                <w:lang w:val="en-GB"/>
              </w:rPr>
              <w:t>friendly</w:t>
            </w:r>
            <w:r w:rsidR="00312D87" w:rsidRPr="00412910">
              <w:rPr>
                <w:color w:val="202124"/>
                <w:lang w:val="en-GB"/>
              </w:rPr>
              <w:t xml:space="preserve"> have</w:t>
            </w:r>
            <w:r w:rsidRPr="00412910">
              <w:rPr>
                <w:color w:val="202124"/>
                <w:lang w:val="en-GB"/>
              </w:rPr>
              <w:t xml:space="preserve"> impacted the business environment. The business organisation has taken initiative for creating environmental awareness and this factor has helped the business firm for decreasing the negative impact on their economic growth in the UK market</w:t>
            </w:r>
          </w:p>
          <w:p w14:paraId="75D4DD3C" w14:textId="77777777"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i/>
                <w:color w:val="202124"/>
                <w:lang w:val="en-GB"/>
              </w:rPr>
              <w:t xml:space="preserve">The challenging </w:t>
            </w:r>
            <w:r w:rsidR="00544E46" w:rsidRPr="00412910">
              <w:rPr>
                <w:i/>
                <w:color w:val="202124"/>
                <w:lang w:val="en-GB"/>
              </w:rPr>
              <w:t>conditions of the weather</w:t>
            </w:r>
            <w:r w:rsidR="00544E46" w:rsidRPr="00412910">
              <w:rPr>
                <w:color w:val="202124"/>
                <w:lang w:val="en-GB"/>
              </w:rPr>
              <w:t xml:space="preserve"> of the UK are</w:t>
            </w:r>
            <w:r w:rsidRPr="00412910">
              <w:rPr>
                <w:color w:val="202124"/>
                <w:lang w:val="en-GB"/>
              </w:rPr>
              <w:t xml:space="preserve"> another biggest environmental factor that impacted the productivity of the business firm in this market.</w:t>
            </w:r>
          </w:p>
          <w:p w14:paraId="02383073" w14:textId="77777777" w:rsidR="007A1CB0" w:rsidRPr="00412910" w:rsidRDefault="007A1CB0">
            <w:pPr>
              <w:widowControl w:val="0"/>
              <w:pBdr>
                <w:top w:val="nil"/>
                <w:left w:val="nil"/>
                <w:bottom w:val="nil"/>
                <w:right w:val="nil"/>
                <w:between w:val="nil"/>
              </w:pBdr>
              <w:spacing w:line="360" w:lineRule="auto"/>
              <w:jc w:val="both"/>
              <w:rPr>
                <w:color w:val="202124"/>
                <w:lang w:val="en-GB"/>
              </w:rPr>
            </w:pPr>
          </w:p>
        </w:tc>
      </w:tr>
    </w:tbl>
    <w:p w14:paraId="70AA8A86" w14:textId="77777777" w:rsidR="007A1CB0" w:rsidRPr="00412910" w:rsidRDefault="007A1CB0">
      <w:pPr>
        <w:spacing w:line="360" w:lineRule="auto"/>
        <w:jc w:val="both"/>
        <w:rPr>
          <w:color w:val="202124"/>
          <w:lang w:val="en-GB"/>
        </w:rPr>
      </w:pPr>
    </w:p>
    <w:p w14:paraId="59913C5A" w14:textId="77777777" w:rsidR="007A1CB0" w:rsidRPr="00412910" w:rsidRDefault="009475E8">
      <w:pPr>
        <w:spacing w:line="360" w:lineRule="auto"/>
        <w:jc w:val="both"/>
        <w:rPr>
          <w:b/>
          <w:i/>
          <w:color w:val="202124"/>
          <w:lang w:val="en-GB"/>
        </w:rPr>
      </w:pPr>
      <w:r w:rsidRPr="00412910">
        <w:rPr>
          <w:b/>
          <w:i/>
          <w:color w:val="202124"/>
          <w:lang w:val="en-GB"/>
        </w:rPr>
        <w:t>Impact of PESTLE factors in the Cafe</w:t>
      </w:r>
    </w:p>
    <w:p w14:paraId="33C52455" w14:textId="491FC80E" w:rsidR="007A1CB0" w:rsidRPr="00412910" w:rsidRDefault="009475E8">
      <w:pPr>
        <w:spacing w:line="360" w:lineRule="auto"/>
        <w:jc w:val="both"/>
        <w:rPr>
          <w:b/>
          <w:color w:val="202124"/>
          <w:lang w:val="en-GB"/>
        </w:rPr>
      </w:pPr>
      <w:r w:rsidRPr="00412910">
        <w:rPr>
          <w:color w:val="202124"/>
          <w:lang w:val="en-GB"/>
        </w:rPr>
        <w:lastRenderedPageBreak/>
        <w:t xml:space="preserve">For the stable government and the administrative political factors, the business organisation has been able to reduce the corporation tax which has impacted the profit rate of the </w:t>
      </w:r>
      <w:r w:rsidRPr="00EE7D4E">
        <w:rPr>
          <w:i/>
          <w:color w:val="202124"/>
          <w:lang w:val="en-GB"/>
        </w:rPr>
        <w:t>Prufrock Café</w:t>
      </w:r>
      <w:r w:rsidRPr="00412910">
        <w:rPr>
          <w:color w:val="202124"/>
          <w:lang w:val="en-GB"/>
        </w:rPr>
        <w:t xml:space="preserve"> in the UK market. This factor has also impacted the business organization by progressing the value-added tax on their goods as well as influencing the profitability rate of business in the market. Subsequently, the stable government has affected the supply chain management system of the business firm (Vasilev </w:t>
      </w:r>
      <w:r w:rsidRPr="00412910">
        <w:rPr>
          <w:i/>
          <w:color w:val="202124"/>
          <w:lang w:val="en-GB"/>
        </w:rPr>
        <w:t>et al</w:t>
      </w:r>
      <w:r w:rsidRPr="00412910">
        <w:rPr>
          <w:color w:val="202124"/>
          <w:lang w:val="en-GB"/>
        </w:rPr>
        <w:t xml:space="preserve">., 2018, p. 410). For the </w:t>
      </w:r>
      <w:r w:rsidRPr="00EE7D4E">
        <w:rPr>
          <w:i/>
          <w:color w:val="202124"/>
          <w:lang w:val="en-GB"/>
        </w:rPr>
        <w:t>Brexit movement</w:t>
      </w:r>
      <w:r w:rsidRPr="00412910">
        <w:rPr>
          <w:b/>
          <w:i/>
          <w:color w:val="202124"/>
          <w:lang w:val="en-GB"/>
        </w:rPr>
        <w:t xml:space="preserve">, </w:t>
      </w:r>
      <w:r w:rsidRPr="00412910">
        <w:rPr>
          <w:color w:val="202124"/>
          <w:lang w:val="en-GB"/>
        </w:rPr>
        <w:t xml:space="preserve">Prufrock </w:t>
      </w:r>
      <w:r w:rsidR="00312D87" w:rsidRPr="00412910">
        <w:rPr>
          <w:color w:val="202124"/>
          <w:lang w:val="en-GB"/>
        </w:rPr>
        <w:t>Cafe has</w:t>
      </w:r>
      <w:r w:rsidRPr="00412910">
        <w:rPr>
          <w:color w:val="202124"/>
          <w:lang w:val="en-GB"/>
        </w:rPr>
        <w:t xml:space="preserve"> increased its affordability regarding its goods and services for its international traders in the market. The exchange rate of the goods fluctuates for the Brexit movement in the UK market, so it does impact the productivity of the company. Prufrock Café has progressed its activity and stability in the market for </w:t>
      </w:r>
      <w:r w:rsidRPr="00EE7D4E">
        <w:rPr>
          <w:i/>
          <w:color w:val="202124"/>
          <w:lang w:val="en-GB"/>
        </w:rPr>
        <w:t>the nominal GDP rate of the country</w:t>
      </w:r>
      <w:r w:rsidRPr="00EE7D4E">
        <w:rPr>
          <w:color w:val="202124"/>
          <w:lang w:val="en-GB"/>
        </w:rPr>
        <w:t>.</w:t>
      </w:r>
      <w:r w:rsidRPr="00412910">
        <w:rPr>
          <w:color w:val="202124"/>
          <w:lang w:val="en-GB"/>
        </w:rPr>
        <w:t xml:space="preserve"> Subsequently, the growth of the goods and services of the company have been processed for the rate of the nominal GDP trends of the country. </w:t>
      </w:r>
      <w:r w:rsidR="00544E46" w:rsidRPr="00412910">
        <w:rPr>
          <w:color w:val="202124"/>
          <w:lang w:val="en-GB"/>
        </w:rPr>
        <w:t>FDI factors</w:t>
      </w:r>
      <w:r w:rsidRPr="00412910">
        <w:rPr>
          <w:color w:val="202124"/>
          <w:lang w:val="en-GB"/>
        </w:rPr>
        <w:t xml:space="preserve"> help the business organization to lead the </w:t>
      </w:r>
      <w:r w:rsidR="00104A88" w:rsidRPr="00412910">
        <w:rPr>
          <w:color w:val="202124"/>
          <w:lang w:val="en-GB"/>
        </w:rPr>
        <w:t>long-term</w:t>
      </w:r>
      <w:r w:rsidRPr="00412910">
        <w:rPr>
          <w:color w:val="202124"/>
          <w:lang w:val="en-GB"/>
        </w:rPr>
        <w:t xml:space="preserve"> economic progress of </w:t>
      </w:r>
      <w:r w:rsidR="00544E46" w:rsidRPr="00412910">
        <w:rPr>
          <w:color w:val="202124"/>
          <w:lang w:val="en-GB"/>
        </w:rPr>
        <w:t>the Prufrock</w:t>
      </w:r>
      <w:r w:rsidRPr="00412910">
        <w:rPr>
          <w:b/>
          <w:i/>
          <w:color w:val="202124"/>
          <w:lang w:val="en-GB"/>
        </w:rPr>
        <w:t xml:space="preserve"> </w:t>
      </w:r>
      <w:r w:rsidRPr="00EE7D4E">
        <w:rPr>
          <w:i/>
          <w:color w:val="202124"/>
          <w:lang w:val="en-GB"/>
        </w:rPr>
        <w:t xml:space="preserve">Café </w:t>
      </w:r>
      <w:r w:rsidRPr="00EE7D4E">
        <w:rPr>
          <w:color w:val="202124"/>
          <w:lang w:val="en-GB"/>
        </w:rPr>
        <w:t>in</w:t>
      </w:r>
      <w:r w:rsidRPr="00412910">
        <w:rPr>
          <w:color w:val="202124"/>
          <w:lang w:val="en-GB"/>
        </w:rPr>
        <w:t xml:space="preserve"> the market of UK. Consequently</w:t>
      </w:r>
      <w:r w:rsidR="00544E46" w:rsidRPr="00412910">
        <w:rPr>
          <w:color w:val="202124"/>
          <w:lang w:val="en-GB"/>
        </w:rPr>
        <w:t>, Prufrock</w:t>
      </w:r>
      <w:r w:rsidRPr="00412910">
        <w:rPr>
          <w:color w:val="202124"/>
          <w:lang w:val="en-GB"/>
        </w:rPr>
        <w:t xml:space="preserve"> </w:t>
      </w:r>
      <w:r w:rsidR="00544E46" w:rsidRPr="00412910">
        <w:rPr>
          <w:color w:val="202124"/>
          <w:lang w:val="en-GB"/>
        </w:rPr>
        <w:t>Cafe has</w:t>
      </w:r>
      <w:r w:rsidRPr="00412910">
        <w:rPr>
          <w:color w:val="202124"/>
          <w:lang w:val="en-GB"/>
        </w:rPr>
        <w:t xml:space="preserve"> increased its profit margins as well as it has increased labour productivity for the economical factor (Cheung and Pires, 2018, p. 331). As the income rate of UK clients is very high, for that reason </w:t>
      </w:r>
      <w:r w:rsidRPr="00412910">
        <w:rPr>
          <w:i/>
          <w:color w:val="202124"/>
          <w:lang w:val="en-GB"/>
        </w:rPr>
        <w:t xml:space="preserve">Prufrock </w:t>
      </w:r>
      <w:r w:rsidR="00104A88" w:rsidRPr="00412910">
        <w:rPr>
          <w:i/>
          <w:color w:val="202124"/>
          <w:lang w:val="en-GB"/>
        </w:rPr>
        <w:t>Café</w:t>
      </w:r>
      <w:r w:rsidR="00104A88" w:rsidRPr="00412910">
        <w:rPr>
          <w:color w:val="202124"/>
          <w:lang w:val="en-GB"/>
        </w:rPr>
        <w:t xml:space="preserve"> has</w:t>
      </w:r>
      <w:r w:rsidRPr="00412910">
        <w:rPr>
          <w:color w:val="202124"/>
          <w:lang w:val="en-GB"/>
        </w:rPr>
        <w:t xml:space="preserve"> easily increased its profitability and as well as their productivity in the UK market. For following the environmental factor </w:t>
      </w:r>
      <w:r w:rsidRPr="00EE7D4E">
        <w:rPr>
          <w:i/>
          <w:color w:val="202124"/>
          <w:lang w:val="en-GB"/>
        </w:rPr>
        <w:t xml:space="preserve">Prufrock </w:t>
      </w:r>
      <w:r w:rsidR="00544E46" w:rsidRPr="00EE7D4E">
        <w:rPr>
          <w:i/>
          <w:color w:val="202124"/>
          <w:lang w:val="en-GB"/>
        </w:rPr>
        <w:t>Cafe</w:t>
      </w:r>
      <w:r w:rsidR="00544E46" w:rsidRPr="00412910">
        <w:rPr>
          <w:color w:val="202124"/>
          <w:lang w:val="en-GB"/>
        </w:rPr>
        <w:t xml:space="preserve"> has</w:t>
      </w:r>
      <w:r w:rsidRPr="00412910">
        <w:rPr>
          <w:color w:val="202124"/>
          <w:lang w:val="en-GB"/>
        </w:rPr>
        <w:t xml:space="preserve"> provided cultural awareness to their consumer and doing charity that influences the development of the company in the UK market.</w:t>
      </w:r>
    </w:p>
    <w:p w14:paraId="2D0FB057" w14:textId="77777777" w:rsidR="007A1CB0" w:rsidRPr="00412910" w:rsidRDefault="009475E8" w:rsidP="00544E46">
      <w:pPr>
        <w:pStyle w:val="Heading1"/>
        <w:rPr>
          <w:szCs w:val="22"/>
          <w:lang w:val="en-GB"/>
        </w:rPr>
      </w:pPr>
      <w:bookmarkStart w:id="2" w:name="_Toc97681118"/>
      <w:r w:rsidRPr="00412910">
        <w:rPr>
          <w:szCs w:val="22"/>
          <w:lang w:val="en-GB"/>
        </w:rPr>
        <w:t>Using porter’s five forces model for analysing competition level of ASDA</w:t>
      </w:r>
      <w:bookmarkEnd w:id="2"/>
      <w:r w:rsidRPr="00412910">
        <w:rPr>
          <w:szCs w:val="22"/>
          <w:lang w:val="en-GB"/>
        </w:rPr>
        <w:t xml:space="preserve"> </w:t>
      </w:r>
    </w:p>
    <w:p w14:paraId="4DECBCD1" w14:textId="77777777" w:rsidR="007A1CB0" w:rsidRPr="00412910" w:rsidRDefault="007A1CB0">
      <w:pPr>
        <w:spacing w:line="360" w:lineRule="auto"/>
        <w:jc w:val="both"/>
        <w:rPr>
          <w:b/>
          <w:color w:val="202124"/>
          <w:lang w:val="en-GB"/>
        </w:rPr>
      </w:pPr>
    </w:p>
    <w:tbl>
      <w:tblPr>
        <w:tblStyle w:val="Table2"/>
        <w:tblW w:w="943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40"/>
        <w:gridCol w:w="5595"/>
      </w:tblGrid>
      <w:tr w:rsidR="007A1CB0" w:rsidRPr="00412910" w14:paraId="337F9FBC" w14:textId="77777777">
        <w:trPr>
          <w:cantSplit/>
          <w:trHeight w:val="3230"/>
          <w:tblHeader/>
        </w:trPr>
        <w:tc>
          <w:tcPr>
            <w:tcW w:w="3840" w:type="dxa"/>
            <w:shd w:val="clear" w:color="auto" w:fill="auto"/>
            <w:tcMar>
              <w:top w:w="100" w:type="dxa"/>
              <w:left w:w="100" w:type="dxa"/>
              <w:bottom w:w="100" w:type="dxa"/>
              <w:right w:w="100" w:type="dxa"/>
            </w:tcMar>
          </w:tcPr>
          <w:p w14:paraId="0E147525" w14:textId="77777777" w:rsidR="007A1CB0" w:rsidRPr="00412910" w:rsidRDefault="009475E8">
            <w:pPr>
              <w:widowControl w:val="0"/>
              <w:pBdr>
                <w:top w:val="nil"/>
                <w:left w:val="nil"/>
                <w:bottom w:val="nil"/>
                <w:right w:val="nil"/>
                <w:between w:val="nil"/>
              </w:pBdr>
              <w:spacing w:line="360" w:lineRule="auto"/>
              <w:jc w:val="both"/>
              <w:rPr>
                <w:b/>
                <w:color w:val="202124"/>
                <w:lang w:val="en-GB"/>
              </w:rPr>
            </w:pPr>
            <w:r w:rsidRPr="00412910">
              <w:rPr>
                <w:b/>
                <w:color w:val="202124"/>
                <w:lang w:val="en-GB"/>
              </w:rPr>
              <w:lastRenderedPageBreak/>
              <w:t>Competition with the Existing</w:t>
            </w:r>
          </w:p>
          <w:p w14:paraId="41DED067" w14:textId="77777777" w:rsidR="007A1CB0" w:rsidRPr="00412910" w:rsidRDefault="009475E8">
            <w:pPr>
              <w:widowControl w:val="0"/>
              <w:pBdr>
                <w:top w:val="nil"/>
                <w:left w:val="nil"/>
                <w:bottom w:val="nil"/>
                <w:right w:val="nil"/>
                <w:between w:val="nil"/>
              </w:pBdr>
              <w:spacing w:line="360" w:lineRule="auto"/>
              <w:jc w:val="both"/>
              <w:rPr>
                <w:b/>
                <w:color w:val="202124"/>
                <w:lang w:val="en-GB"/>
              </w:rPr>
            </w:pPr>
            <w:r w:rsidRPr="00412910">
              <w:rPr>
                <w:b/>
                <w:color w:val="202124"/>
                <w:lang w:val="en-GB"/>
              </w:rPr>
              <w:t>Competitors (High to</w:t>
            </w:r>
          </w:p>
          <w:p w14:paraId="1BEDCF98" w14:textId="77777777" w:rsidR="007A1CB0" w:rsidRPr="00412910" w:rsidRDefault="009475E8">
            <w:pPr>
              <w:widowControl w:val="0"/>
              <w:pBdr>
                <w:top w:val="nil"/>
                <w:left w:val="nil"/>
                <w:bottom w:val="nil"/>
                <w:right w:val="nil"/>
                <w:between w:val="nil"/>
              </w:pBdr>
              <w:spacing w:line="360" w:lineRule="auto"/>
              <w:jc w:val="both"/>
              <w:rPr>
                <w:b/>
                <w:color w:val="202124"/>
                <w:lang w:val="en-GB"/>
              </w:rPr>
            </w:pPr>
            <w:r w:rsidRPr="00412910">
              <w:rPr>
                <w:b/>
                <w:color w:val="202124"/>
                <w:lang w:val="en-GB"/>
              </w:rPr>
              <w:t>Moderate)</w:t>
            </w:r>
          </w:p>
          <w:p w14:paraId="0D41BB56" w14:textId="77777777" w:rsidR="007A1CB0" w:rsidRPr="00412910" w:rsidRDefault="007A1CB0">
            <w:pPr>
              <w:widowControl w:val="0"/>
              <w:pBdr>
                <w:top w:val="nil"/>
                <w:left w:val="nil"/>
                <w:bottom w:val="nil"/>
                <w:right w:val="nil"/>
                <w:between w:val="nil"/>
              </w:pBdr>
              <w:spacing w:line="360" w:lineRule="auto"/>
              <w:jc w:val="both"/>
              <w:rPr>
                <w:b/>
                <w:color w:val="202124"/>
                <w:lang w:val="en-GB"/>
              </w:rPr>
            </w:pPr>
          </w:p>
        </w:tc>
        <w:tc>
          <w:tcPr>
            <w:tcW w:w="5595" w:type="dxa"/>
            <w:shd w:val="clear" w:color="auto" w:fill="auto"/>
            <w:tcMar>
              <w:top w:w="100" w:type="dxa"/>
              <w:left w:w="100" w:type="dxa"/>
              <w:bottom w:w="100" w:type="dxa"/>
              <w:right w:w="100" w:type="dxa"/>
            </w:tcMar>
          </w:tcPr>
          <w:p w14:paraId="2DBC7FCD" w14:textId="7FD9F61A"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color w:val="202124"/>
                <w:lang w:val="en-GB"/>
              </w:rPr>
              <w:t xml:space="preserve">ASDA's position in the market is as the cost leader and the business firm of the company has a tough time competing with their competitors based on their quality and products. The competitors of ASDA like Tesco, Sainsbury have started to reduce and different perceptions of the operations of ASDA in the market UK. ASDA has followed the strategy of competition high to moderate and is one of the biggest competitors of ASDA is only in retail and this brand has sold different varieties of products </w:t>
            </w:r>
            <w:r w:rsidRPr="00412910">
              <w:rPr>
                <w:lang w:val="en-GB"/>
              </w:rPr>
              <w:t>(Fengyi, 2021, p. 2)</w:t>
            </w:r>
            <w:r w:rsidRPr="00412910">
              <w:rPr>
                <w:color w:val="202124"/>
                <w:lang w:val="en-GB"/>
              </w:rPr>
              <w:t xml:space="preserve">. On the other hand, as Nike prime market has sold specific sectors of </w:t>
            </w:r>
            <w:r w:rsidR="00BA520C" w:rsidRPr="00412910">
              <w:rPr>
                <w:color w:val="202124"/>
                <w:lang w:val="en-GB"/>
              </w:rPr>
              <w:t>products,</w:t>
            </w:r>
            <w:r w:rsidRPr="00412910">
              <w:rPr>
                <w:color w:val="202124"/>
                <w:lang w:val="en-GB"/>
              </w:rPr>
              <w:t xml:space="preserve"> so their competition level is not as </w:t>
            </w:r>
            <w:r w:rsidR="00544E46" w:rsidRPr="00412910">
              <w:rPr>
                <w:color w:val="202124"/>
                <w:lang w:val="en-GB"/>
              </w:rPr>
              <w:t>higher</w:t>
            </w:r>
            <w:r w:rsidRPr="00412910">
              <w:rPr>
                <w:color w:val="202124"/>
                <w:lang w:val="en-GB"/>
              </w:rPr>
              <w:t xml:space="preserve"> as ASDA. </w:t>
            </w:r>
          </w:p>
        </w:tc>
      </w:tr>
      <w:tr w:rsidR="007A1CB0" w:rsidRPr="00412910" w14:paraId="6A983ABD" w14:textId="77777777">
        <w:trPr>
          <w:cantSplit/>
          <w:tblHeader/>
        </w:trPr>
        <w:tc>
          <w:tcPr>
            <w:tcW w:w="3840" w:type="dxa"/>
            <w:shd w:val="clear" w:color="auto" w:fill="auto"/>
            <w:tcMar>
              <w:top w:w="100" w:type="dxa"/>
              <w:left w:w="100" w:type="dxa"/>
              <w:bottom w:w="100" w:type="dxa"/>
              <w:right w:w="100" w:type="dxa"/>
            </w:tcMar>
          </w:tcPr>
          <w:p w14:paraId="421FB4FB" w14:textId="77777777" w:rsidR="007A1CB0" w:rsidRPr="00412910" w:rsidRDefault="009475E8">
            <w:pPr>
              <w:widowControl w:val="0"/>
              <w:pBdr>
                <w:top w:val="nil"/>
                <w:left w:val="nil"/>
                <w:bottom w:val="nil"/>
                <w:right w:val="nil"/>
                <w:between w:val="nil"/>
              </w:pBdr>
              <w:spacing w:line="360" w:lineRule="auto"/>
              <w:jc w:val="both"/>
              <w:rPr>
                <w:b/>
                <w:color w:val="202124"/>
                <w:lang w:val="en-GB"/>
              </w:rPr>
            </w:pPr>
            <w:r w:rsidRPr="00412910">
              <w:rPr>
                <w:b/>
                <w:color w:val="202124"/>
                <w:lang w:val="en-GB"/>
              </w:rPr>
              <w:t>Bargaining Power of the Buyers (Low to moderate)</w:t>
            </w:r>
          </w:p>
          <w:p w14:paraId="556ED82D" w14:textId="77777777" w:rsidR="007A1CB0" w:rsidRPr="00412910" w:rsidRDefault="007A1CB0">
            <w:pPr>
              <w:widowControl w:val="0"/>
              <w:pBdr>
                <w:top w:val="nil"/>
                <w:left w:val="nil"/>
                <w:bottom w:val="nil"/>
                <w:right w:val="nil"/>
                <w:between w:val="nil"/>
              </w:pBdr>
              <w:spacing w:line="360" w:lineRule="auto"/>
              <w:jc w:val="both"/>
              <w:rPr>
                <w:b/>
                <w:color w:val="202124"/>
                <w:lang w:val="en-GB"/>
              </w:rPr>
            </w:pPr>
          </w:p>
        </w:tc>
        <w:tc>
          <w:tcPr>
            <w:tcW w:w="5595" w:type="dxa"/>
            <w:shd w:val="clear" w:color="auto" w:fill="auto"/>
            <w:tcMar>
              <w:top w:w="100" w:type="dxa"/>
              <w:left w:w="100" w:type="dxa"/>
              <w:bottom w:w="100" w:type="dxa"/>
              <w:right w:w="100" w:type="dxa"/>
            </w:tcMar>
          </w:tcPr>
          <w:p w14:paraId="18680BC5" w14:textId="23AE3AE6"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color w:val="202124"/>
                <w:lang w:val="en-GB"/>
              </w:rPr>
              <w:t xml:space="preserve">ASDA is one of the largest retail industry </w:t>
            </w:r>
            <w:r w:rsidR="00BA520C" w:rsidRPr="00412910">
              <w:rPr>
                <w:color w:val="202124"/>
                <w:lang w:val="en-GB"/>
              </w:rPr>
              <w:t>sectors,</w:t>
            </w:r>
            <w:r w:rsidRPr="00412910">
              <w:rPr>
                <w:color w:val="202124"/>
                <w:lang w:val="en-GB"/>
              </w:rPr>
              <w:t xml:space="preserve"> so their consumption rate is very </w:t>
            </w:r>
            <w:proofErr w:type="gramStart"/>
            <w:r w:rsidRPr="00412910">
              <w:rPr>
                <w:color w:val="202124"/>
                <w:lang w:val="en-GB"/>
              </w:rPr>
              <w:t>high</w:t>
            </w:r>
            <w:proofErr w:type="gramEnd"/>
            <w:r w:rsidRPr="00412910">
              <w:rPr>
                <w:color w:val="202124"/>
                <w:lang w:val="en-GB"/>
              </w:rPr>
              <w:t xml:space="preserve"> and their powerful shoppers have reduced the pricing value of cost leaders </w:t>
            </w:r>
            <w:r w:rsidRPr="00412910">
              <w:rPr>
                <w:lang w:val="en-GB"/>
              </w:rPr>
              <w:t>(Haydock and Smith, 2019, p. 540)</w:t>
            </w:r>
            <w:r w:rsidRPr="00412910">
              <w:rPr>
                <w:color w:val="202124"/>
                <w:lang w:val="en-GB"/>
              </w:rPr>
              <w:t xml:space="preserve">. </w:t>
            </w:r>
            <w:r w:rsidR="00BA520C" w:rsidRPr="00412910">
              <w:rPr>
                <w:color w:val="202124"/>
                <w:lang w:val="en-GB"/>
              </w:rPr>
              <w:t>So,</w:t>
            </w:r>
            <w:r w:rsidRPr="00412910">
              <w:rPr>
                <w:color w:val="202124"/>
                <w:lang w:val="en-GB"/>
              </w:rPr>
              <w:t xml:space="preserve"> for maintaining the rate of profit margin ASDA and other </w:t>
            </w:r>
            <w:proofErr w:type="gramStart"/>
            <w:r w:rsidRPr="00412910">
              <w:rPr>
                <w:color w:val="202124"/>
                <w:lang w:val="en-GB"/>
              </w:rPr>
              <w:t>competitors</w:t>
            </w:r>
            <w:proofErr w:type="gramEnd"/>
            <w:r w:rsidRPr="00412910">
              <w:rPr>
                <w:color w:val="202124"/>
                <w:lang w:val="en-GB"/>
              </w:rPr>
              <w:t xml:space="preserve"> retailers has maintained the strategy low to moderate and suppliers of the industry is also very high than the specific product suppliers of the company like NIKE, Primark and others.</w:t>
            </w:r>
          </w:p>
        </w:tc>
      </w:tr>
      <w:tr w:rsidR="007A1CB0" w:rsidRPr="00412910" w14:paraId="54949D95" w14:textId="77777777">
        <w:trPr>
          <w:cantSplit/>
          <w:tblHeader/>
        </w:trPr>
        <w:tc>
          <w:tcPr>
            <w:tcW w:w="3840" w:type="dxa"/>
            <w:shd w:val="clear" w:color="auto" w:fill="auto"/>
            <w:tcMar>
              <w:top w:w="100" w:type="dxa"/>
              <w:left w:w="100" w:type="dxa"/>
              <w:bottom w:w="100" w:type="dxa"/>
              <w:right w:w="100" w:type="dxa"/>
            </w:tcMar>
          </w:tcPr>
          <w:p w14:paraId="6D124B03" w14:textId="77777777" w:rsidR="007A1CB0" w:rsidRPr="00412910" w:rsidRDefault="009475E8">
            <w:pPr>
              <w:widowControl w:val="0"/>
              <w:pBdr>
                <w:top w:val="nil"/>
                <w:left w:val="nil"/>
                <w:bottom w:val="nil"/>
                <w:right w:val="nil"/>
                <w:between w:val="nil"/>
              </w:pBdr>
              <w:spacing w:line="360" w:lineRule="auto"/>
              <w:jc w:val="both"/>
              <w:rPr>
                <w:b/>
                <w:color w:val="202124"/>
                <w:lang w:val="en-GB"/>
              </w:rPr>
            </w:pPr>
            <w:r w:rsidRPr="00412910">
              <w:rPr>
                <w:b/>
                <w:color w:val="202124"/>
                <w:lang w:val="en-GB"/>
              </w:rPr>
              <w:t>Bargaining Power of the Suppliers (Low to</w:t>
            </w:r>
          </w:p>
          <w:p w14:paraId="71D49092" w14:textId="77777777" w:rsidR="007A1CB0" w:rsidRPr="00412910" w:rsidRDefault="009475E8">
            <w:pPr>
              <w:widowControl w:val="0"/>
              <w:pBdr>
                <w:top w:val="nil"/>
                <w:left w:val="nil"/>
                <w:bottom w:val="nil"/>
                <w:right w:val="nil"/>
                <w:between w:val="nil"/>
              </w:pBdr>
              <w:spacing w:line="360" w:lineRule="auto"/>
              <w:jc w:val="both"/>
              <w:rPr>
                <w:b/>
                <w:color w:val="202124"/>
                <w:lang w:val="en-GB"/>
              </w:rPr>
            </w:pPr>
            <w:r w:rsidRPr="00412910">
              <w:rPr>
                <w:b/>
                <w:color w:val="202124"/>
                <w:lang w:val="en-GB"/>
              </w:rPr>
              <w:t>Moderate)</w:t>
            </w:r>
          </w:p>
          <w:p w14:paraId="02BB3332" w14:textId="77777777" w:rsidR="007A1CB0" w:rsidRPr="00412910" w:rsidRDefault="007A1CB0">
            <w:pPr>
              <w:widowControl w:val="0"/>
              <w:pBdr>
                <w:top w:val="nil"/>
                <w:left w:val="nil"/>
                <w:bottom w:val="nil"/>
                <w:right w:val="nil"/>
                <w:between w:val="nil"/>
              </w:pBdr>
              <w:spacing w:line="360" w:lineRule="auto"/>
              <w:jc w:val="both"/>
              <w:rPr>
                <w:b/>
                <w:color w:val="202124"/>
                <w:lang w:val="en-GB"/>
              </w:rPr>
            </w:pPr>
          </w:p>
        </w:tc>
        <w:tc>
          <w:tcPr>
            <w:tcW w:w="5595" w:type="dxa"/>
            <w:shd w:val="clear" w:color="auto" w:fill="auto"/>
            <w:tcMar>
              <w:top w:w="100" w:type="dxa"/>
              <w:left w:w="100" w:type="dxa"/>
              <w:bottom w:w="100" w:type="dxa"/>
              <w:right w:w="100" w:type="dxa"/>
            </w:tcMar>
          </w:tcPr>
          <w:p w14:paraId="62A7A5E8" w14:textId="25D46041"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color w:val="202124"/>
                <w:lang w:val="en-GB"/>
              </w:rPr>
              <w:t xml:space="preserve"> </w:t>
            </w:r>
            <w:r w:rsidR="00544E46" w:rsidRPr="00412910">
              <w:rPr>
                <w:color w:val="202124"/>
                <w:lang w:val="en-GB"/>
              </w:rPr>
              <w:t>ASDA has</w:t>
            </w:r>
            <w:r w:rsidRPr="00412910">
              <w:rPr>
                <w:color w:val="202124"/>
                <w:lang w:val="en-GB"/>
              </w:rPr>
              <w:t xml:space="preserve"> a strong customer base because as the biggest retailer in the UK</w:t>
            </w:r>
            <w:r w:rsidR="00544E46" w:rsidRPr="00412910">
              <w:rPr>
                <w:color w:val="202124"/>
                <w:lang w:val="en-GB"/>
              </w:rPr>
              <w:t>, ASDA</w:t>
            </w:r>
            <w:r w:rsidRPr="00412910">
              <w:rPr>
                <w:color w:val="202124"/>
                <w:lang w:val="en-GB"/>
              </w:rPr>
              <w:t xml:space="preserve"> has different products categories than specific products brand. Thus, ASDA has maintained the strategy of low to moderate and the bargaining power of the company is low. For the case of a specific brand like NIKE, their customer base is low compared to the retail sector as well ASDA. </w:t>
            </w:r>
            <w:r w:rsidR="00BA520C" w:rsidRPr="00412910">
              <w:rPr>
                <w:color w:val="202124"/>
                <w:lang w:val="en-GB"/>
              </w:rPr>
              <w:t>So,</w:t>
            </w:r>
            <w:r w:rsidRPr="00412910">
              <w:rPr>
                <w:color w:val="202124"/>
                <w:lang w:val="en-GB"/>
              </w:rPr>
              <w:t xml:space="preserve"> for that reason, ASDA is easily competing with the brand in the market of UK.</w:t>
            </w:r>
          </w:p>
        </w:tc>
      </w:tr>
      <w:tr w:rsidR="007A1CB0" w:rsidRPr="00412910" w14:paraId="720BEFED" w14:textId="77777777">
        <w:trPr>
          <w:cantSplit/>
          <w:tblHeader/>
        </w:trPr>
        <w:tc>
          <w:tcPr>
            <w:tcW w:w="3840" w:type="dxa"/>
            <w:shd w:val="clear" w:color="auto" w:fill="auto"/>
            <w:tcMar>
              <w:top w:w="100" w:type="dxa"/>
              <w:left w:w="100" w:type="dxa"/>
              <w:bottom w:w="100" w:type="dxa"/>
              <w:right w:w="100" w:type="dxa"/>
            </w:tcMar>
          </w:tcPr>
          <w:p w14:paraId="646E47FA" w14:textId="77777777" w:rsidR="007A1CB0" w:rsidRPr="00412910" w:rsidRDefault="009475E8">
            <w:pPr>
              <w:widowControl w:val="0"/>
              <w:pBdr>
                <w:top w:val="nil"/>
                <w:left w:val="nil"/>
                <w:bottom w:val="nil"/>
                <w:right w:val="nil"/>
                <w:between w:val="nil"/>
              </w:pBdr>
              <w:spacing w:line="360" w:lineRule="auto"/>
              <w:jc w:val="both"/>
              <w:rPr>
                <w:b/>
                <w:color w:val="202124"/>
                <w:lang w:val="en-GB"/>
              </w:rPr>
            </w:pPr>
            <w:r w:rsidRPr="00412910">
              <w:rPr>
                <w:b/>
                <w:color w:val="202124"/>
                <w:lang w:val="en-GB"/>
              </w:rPr>
              <w:lastRenderedPageBreak/>
              <w:t>Potential Entrants</w:t>
            </w:r>
          </w:p>
          <w:p w14:paraId="75CC1C68" w14:textId="77777777" w:rsidR="007A1CB0" w:rsidRPr="00412910" w:rsidRDefault="009475E8">
            <w:pPr>
              <w:widowControl w:val="0"/>
              <w:pBdr>
                <w:top w:val="nil"/>
                <w:left w:val="nil"/>
                <w:bottom w:val="nil"/>
                <w:right w:val="nil"/>
                <w:between w:val="nil"/>
              </w:pBdr>
              <w:spacing w:line="360" w:lineRule="auto"/>
              <w:jc w:val="both"/>
              <w:rPr>
                <w:b/>
                <w:color w:val="202124"/>
                <w:lang w:val="en-GB"/>
              </w:rPr>
            </w:pPr>
            <w:r w:rsidRPr="00412910">
              <w:rPr>
                <w:b/>
                <w:color w:val="202124"/>
                <w:lang w:val="en-GB"/>
              </w:rPr>
              <w:t>(Moderate-High)</w:t>
            </w:r>
          </w:p>
          <w:p w14:paraId="326AB2C6" w14:textId="77777777" w:rsidR="007A1CB0" w:rsidRPr="00412910" w:rsidRDefault="007A1CB0">
            <w:pPr>
              <w:widowControl w:val="0"/>
              <w:pBdr>
                <w:top w:val="nil"/>
                <w:left w:val="nil"/>
                <w:bottom w:val="nil"/>
                <w:right w:val="nil"/>
                <w:between w:val="nil"/>
              </w:pBdr>
              <w:spacing w:line="360" w:lineRule="auto"/>
              <w:jc w:val="both"/>
              <w:rPr>
                <w:b/>
                <w:color w:val="202124"/>
                <w:lang w:val="en-GB"/>
              </w:rPr>
            </w:pPr>
          </w:p>
        </w:tc>
        <w:tc>
          <w:tcPr>
            <w:tcW w:w="5595" w:type="dxa"/>
            <w:shd w:val="clear" w:color="auto" w:fill="auto"/>
            <w:tcMar>
              <w:top w:w="100" w:type="dxa"/>
              <w:left w:w="100" w:type="dxa"/>
              <w:bottom w:w="100" w:type="dxa"/>
              <w:right w:w="100" w:type="dxa"/>
            </w:tcMar>
          </w:tcPr>
          <w:p w14:paraId="42592C79" w14:textId="77777777" w:rsidR="007A1CB0" w:rsidRPr="00412910" w:rsidRDefault="009475E8">
            <w:pPr>
              <w:widowControl w:val="0"/>
              <w:pBdr>
                <w:top w:val="nil"/>
                <w:left w:val="nil"/>
                <w:bottom w:val="nil"/>
                <w:right w:val="nil"/>
                <w:between w:val="nil"/>
              </w:pBdr>
              <w:spacing w:line="360" w:lineRule="auto"/>
              <w:jc w:val="both"/>
              <w:rPr>
                <w:color w:val="202124"/>
                <w:lang w:val="en-GB"/>
              </w:rPr>
            </w:pPr>
            <w:r w:rsidRPr="00412910">
              <w:rPr>
                <w:color w:val="202124"/>
                <w:lang w:val="en-GB"/>
              </w:rPr>
              <w:t xml:space="preserve">ASDA, SAINSBURY, TESCO are the largest competitors in the retail industry. Their customer base, market valuation, market share is also very high than the specific brand like NIKE, Primark etc </w:t>
            </w:r>
            <w:r w:rsidRPr="00412910">
              <w:rPr>
                <w:lang w:val="en-GB"/>
              </w:rPr>
              <w:t>(Ciaramitaro, 2018)</w:t>
            </w:r>
            <w:r w:rsidRPr="00412910">
              <w:rPr>
                <w:color w:val="202124"/>
                <w:lang w:val="en-GB"/>
              </w:rPr>
              <w:t>. For the specific product selling brand, this is the toughest competition. Those largest retail sectors have followed the strategy of moderate to high for that type of competitor. To maintain the large market share ASDA has followed the strategy which is quite difficult to compete for NIKE and others in the UK market.</w:t>
            </w:r>
          </w:p>
        </w:tc>
      </w:tr>
      <w:tr w:rsidR="007A1CB0" w:rsidRPr="00412910" w14:paraId="429AC464" w14:textId="77777777">
        <w:trPr>
          <w:cantSplit/>
          <w:tblHeader/>
        </w:trPr>
        <w:tc>
          <w:tcPr>
            <w:tcW w:w="3840" w:type="dxa"/>
            <w:shd w:val="clear" w:color="auto" w:fill="auto"/>
            <w:tcMar>
              <w:top w:w="100" w:type="dxa"/>
              <w:left w:w="100" w:type="dxa"/>
              <w:bottom w:w="100" w:type="dxa"/>
              <w:right w:w="100" w:type="dxa"/>
            </w:tcMar>
          </w:tcPr>
          <w:p w14:paraId="4F004C5C" w14:textId="77777777" w:rsidR="007A1CB0" w:rsidRPr="00412910" w:rsidRDefault="009475E8">
            <w:pPr>
              <w:widowControl w:val="0"/>
              <w:pBdr>
                <w:top w:val="nil"/>
                <w:left w:val="nil"/>
                <w:bottom w:val="nil"/>
                <w:right w:val="nil"/>
                <w:between w:val="nil"/>
              </w:pBdr>
              <w:spacing w:line="360" w:lineRule="auto"/>
              <w:jc w:val="both"/>
              <w:rPr>
                <w:b/>
                <w:color w:val="202124"/>
                <w:lang w:val="en-GB"/>
              </w:rPr>
            </w:pPr>
            <w:r w:rsidRPr="00412910">
              <w:rPr>
                <w:b/>
                <w:color w:val="202124"/>
                <w:lang w:val="en-GB"/>
              </w:rPr>
              <w:t>Product Substitute (High)</w:t>
            </w:r>
          </w:p>
        </w:tc>
        <w:tc>
          <w:tcPr>
            <w:tcW w:w="5595" w:type="dxa"/>
            <w:shd w:val="clear" w:color="auto" w:fill="auto"/>
            <w:tcMar>
              <w:top w:w="100" w:type="dxa"/>
              <w:left w:w="100" w:type="dxa"/>
              <w:bottom w:w="100" w:type="dxa"/>
              <w:right w:w="100" w:type="dxa"/>
            </w:tcMar>
          </w:tcPr>
          <w:p w14:paraId="6BE2AA18" w14:textId="4EF074B3" w:rsidR="007A1CB0" w:rsidRDefault="009475E8">
            <w:pPr>
              <w:widowControl w:val="0"/>
              <w:pBdr>
                <w:top w:val="nil"/>
                <w:left w:val="nil"/>
                <w:bottom w:val="nil"/>
                <w:right w:val="nil"/>
                <w:between w:val="nil"/>
              </w:pBdr>
              <w:spacing w:line="360" w:lineRule="auto"/>
              <w:jc w:val="both"/>
              <w:rPr>
                <w:color w:val="202124"/>
                <w:lang w:val="en-GB"/>
              </w:rPr>
            </w:pPr>
            <w:r w:rsidRPr="00412910">
              <w:rPr>
                <w:color w:val="202124"/>
                <w:lang w:val="en-GB"/>
              </w:rPr>
              <w:t xml:space="preserve"> ASDA has faced low threat strategy in their </w:t>
            </w:r>
            <w:r w:rsidR="00BA520C" w:rsidRPr="00412910">
              <w:rPr>
                <w:color w:val="202124"/>
                <w:lang w:val="en-GB"/>
              </w:rPr>
              <w:t>business for</w:t>
            </w:r>
            <w:r w:rsidRPr="00412910">
              <w:rPr>
                <w:color w:val="202124"/>
                <w:lang w:val="en-GB"/>
              </w:rPr>
              <w:t xml:space="preserve"> that reason this brand has grown the price for the temporary </w:t>
            </w:r>
            <w:r w:rsidR="00CA71C6" w:rsidRPr="00412910">
              <w:rPr>
                <w:color w:val="202124"/>
                <w:lang w:val="en-GB"/>
              </w:rPr>
              <w:t>products,</w:t>
            </w:r>
            <w:r w:rsidRPr="00412910">
              <w:rPr>
                <w:color w:val="202124"/>
                <w:lang w:val="en-GB"/>
              </w:rPr>
              <w:t xml:space="preserve"> and they have easily increased their productivity in the UK market </w:t>
            </w:r>
            <w:r w:rsidRPr="00412910">
              <w:rPr>
                <w:lang w:val="en-GB"/>
              </w:rPr>
              <w:t>(Bentham, 2018, p. 12</w:t>
            </w:r>
            <w:r w:rsidR="008844E4" w:rsidRPr="00412910">
              <w:rPr>
                <w:lang w:val="en-GB"/>
              </w:rPr>
              <w:t>)</w:t>
            </w:r>
            <w:r w:rsidR="008844E4">
              <w:rPr>
                <w:lang w:val="en-GB"/>
              </w:rPr>
              <w:t>.</w:t>
            </w:r>
            <w:r w:rsidR="008844E4" w:rsidRPr="00412910">
              <w:rPr>
                <w:color w:val="202124"/>
                <w:lang w:val="en-GB"/>
              </w:rPr>
              <w:t xml:space="preserve"> But</w:t>
            </w:r>
            <w:r w:rsidRPr="00412910">
              <w:rPr>
                <w:color w:val="202124"/>
                <w:lang w:val="en-GB"/>
              </w:rPr>
              <w:t xml:space="preserve"> in the case of NIKE as they have only provided a few categories of products so the rate of product substitute for the brand is low than the ASDA in the UK market. </w:t>
            </w:r>
          </w:p>
          <w:p w14:paraId="28520FD2" w14:textId="77777777" w:rsidR="00986B03" w:rsidRDefault="00986B03" w:rsidP="00AD6C2B">
            <w:pPr>
              <w:spacing w:before="100" w:beforeAutospacing="1" w:after="100" w:afterAutospacing="1"/>
              <w:jc w:val="both"/>
              <w:rPr>
                <w:color w:val="000000"/>
              </w:rPr>
            </w:pPr>
            <w:r>
              <w:rPr>
                <w:color w:val="000000"/>
              </w:rPr>
              <w:t>It can also be used to compare the profitability of different chain stores. There are various factors that can affect a chain store's profitability, such as the presence of new competitors and the need for large financial investments.</w:t>
            </w:r>
          </w:p>
          <w:p w14:paraId="6F35A761" w14:textId="77777777" w:rsidR="00986B03" w:rsidRDefault="00986B03" w:rsidP="00AD6C2B">
            <w:pPr>
              <w:spacing w:before="100" w:beforeAutospacing="1" w:after="100" w:afterAutospacing="1"/>
              <w:jc w:val="both"/>
              <w:rPr>
                <w:color w:val="000000"/>
              </w:rPr>
            </w:pPr>
            <w:r>
              <w:rPr>
                <w:color w:val="000000"/>
              </w:rPr>
              <w:t>Most of the time, retailers rely on their brand name to attract potential customers. They then consider various legal measures to safeguard their reputation.</w:t>
            </w:r>
          </w:p>
          <w:p w14:paraId="78632800" w14:textId="7B689F6E" w:rsidR="00986B03" w:rsidRDefault="00986B03" w:rsidP="00AD6C2B">
            <w:pPr>
              <w:spacing w:before="100" w:beforeAutospacing="1" w:after="100" w:afterAutospacing="1"/>
              <w:jc w:val="both"/>
              <w:rPr>
                <w:color w:val="000000"/>
              </w:rPr>
            </w:pPr>
            <w:r>
              <w:rPr>
                <w:color w:val="000000"/>
              </w:rPr>
              <w:t>This is also very important for a company to maintain its market share. The intense competition between the major players can lead to a price war, which can affect their suppliers</w:t>
            </w:r>
            <w:r w:rsidR="001B5B18">
              <w:rPr>
                <w:color w:val="000000"/>
              </w:rPr>
              <w:t xml:space="preserve"> ( Porter,2008)</w:t>
            </w:r>
            <w:r w:rsidR="00AC4C22">
              <w:rPr>
                <w:color w:val="000000"/>
              </w:rPr>
              <w:t>.</w:t>
            </w:r>
          </w:p>
          <w:p w14:paraId="79B9C759" w14:textId="77777777" w:rsidR="00986B03" w:rsidRPr="00403613" w:rsidRDefault="00986B03">
            <w:pPr>
              <w:widowControl w:val="0"/>
              <w:pBdr>
                <w:top w:val="nil"/>
                <w:left w:val="nil"/>
                <w:bottom w:val="nil"/>
                <w:right w:val="nil"/>
                <w:between w:val="nil"/>
              </w:pBdr>
              <w:spacing w:line="360" w:lineRule="auto"/>
              <w:jc w:val="both"/>
              <w:rPr>
                <w:lang w:val="en-GB"/>
              </w:rPr>
            </w:pPr>
          </w:p>
          <w:p w14:paraId="5CDA6D2A" w14:textId="2922B2F8" w:rsidR="00CA71C6" w:rsidRPr="00412910" w:rsidRDefault="00587D98" w:rsidP="00986B03">
            <w:pPr>
              <w:spacing w:before="100" w:beforeAutospacing="1" w:after="100" w:afterAutospacing="1"/>
              <w:jc w:val="both"/>
              <w:rPr>
                <w:color w:val="202124"/>
                <w:lang w:val="en-GB"/>
              </w:rPr>
            </w:pPr>
            <w:r>
              <w:rPr>
                <w:color w:val="000000"/>
              </w:rPr>
              <w:t xml:space="preserve"> </w:t>
            </w:r>
          </w:p>
        </w:tc>
      </w:tr>
    </w:tbl>
    <w:p w14:paraId="466D0BE4" w14:textId="77777777" w:rsidR="007A1CB0" w:rsidRPr="00412910" w:rsidRDefault="007A1CB0">
      <w:pPr>
        <w:spacing w:line="360" w:lineRule="auto"/>
        <w:jc w:val="both"/>
        <w:rPr>
          <w:b/>
          <w:color w:val="202124"/>
          <w:lang w:val="en-GB"/>
        </w:rPr>
      </w:pPr>
    </w:p>
    <w:p w14:paraId="606E0251" w14:textId="77777777" w:rsidR="007A1CB0" w:rsidRPr="00412910" w:rsidRDefault="009475E8" w:rsidP="00544E46">
      <w:pPr>
        <w:pStyle w:val="Heading1"/>
        <w:rPr>
          <w:szCs w:val="22"/>
          <w:lang w:val="en-GB"/>
        </w:rPr>
      </w:pPr>
      <w:bookmarkStart w:id="3" w:name="_Toc97681119"/>
      <w:r w:rsidRPr="00412910">
        <w:rPr>
          <w:szCs w:val="22"/>
          <w:lang w:val="en-GB"/>
        </w:rPr>
        <w:lastRenderedPageBreak/>
        <w:t>Conclusion</w:t>
      </w:r>
      <w:bookmarkEnd w:id="3"/>
      <w:r w:rsidRPr="00412910">
        <w:rPr>
          <w:szCs w:val="22"/>
          <w:lang w:val="en-GB"/>
        </w:rPr>
        <w:t xml:space="preserve"> </w:t>
      </w:r>
    </w:p>
    <w:p w14:paraId="775BCB1E" w14:textId="3B7787B6" w:rsidR="007A1CB0" w:rsidRPr="00412910" w:rsidRDefault="009475E8">
      <w:pPr>
        <w:spacing w:line="360" w:lineRule="auto"/>
        <w:jc w:val="both"/>
        <w:rPr>
          <w:lang w:val="en-GB"/>
        </w:rPr>
      </w:pPr>
      <w:r w:rsidRPr="00412910">
        <w:rPr>
          <w:lang w:val="en-GB"/>
        </w:rPr>
        <w:t xml:space="preserve">After analysing the above </w:t>
      </w:r>
      <w:r w:rsidR="000C5B89" w:rsidRPr="00412910">
        <w:rPr>
          <w:lang w:val="en-GB"/>
        </w:rPr>
        <w:t>report,</w:t>
      </w:r>
      <w:r w:rsidRPr="00412910">
        <w:rPr>
          <w:lang w:val="en-GB"/>
        </w:rPr>
        <w:t xml:space="preserve"> it can be concluded that, </w:t>
      </w:r>
    </w:p>
    <w:p w14:paraId="178C3B1B" w14:textId="56B064BA" w:rsidR="007A1CB0" w:rsidRPr="00412910" w:rsidRDefault="009475E8">
      <w:pPr>
        <w:spacing w:line="360" w:lineRule="auto"/>
        <w:jc w:val="both"/>
        <w:rPr>
          <w:color w:val="202124"/>
          <w:lang w:val="en-GB"/>
        </w:rPr>
      </w:pPr>
      <w:r w:rsidRPr="00412910">
        <w:rPr>
          <w:lang w:val="en-GB"/>
        </w:rPr>
        <w:t xml:space="preserve">In this project, </w:t>
      </w:r>
      <w:r w:rsidR="000C5B89">
        <w:rPr>
          <w:lang w:val="en-GB"/>
        </w:rPr>
        <w:t>I have</w:t>
      </w:r>
      <w:r w:rsidRPr="00412910">
        <w:rPr>
          <w:lang w:val="en-GB"/>
        </w:rPr>
        <w:t xml:space="preserve"> analysed the PESTLE factors for the small cafe of London that is </w:t>
      </w:r>
      <w:r w:rsidRPr="00412910">
        <w:rPr>
          <w:b/>
          <w:i/>
          <w:color w:val="202124"/>
          <w:lang w:val="en-GB"/>
        </w:rPr>
        <w:t>Prufrock Café</w:t>
      </w:r>
      <w:r w:rsidR="006D6BBC">
        <w:rPr>
          <w:b/>
          <w:i/>
          <w:color w:val="202124"/>
          <w:lang w:val="en-GB"/>
        </w:rPr>
        <w:t xml:space="preserve"> </w:t>
      </w:r>
      <w:r w:rsidR="006D6BBC" w:rsidRPr="006D6BBC">
        <w:rPr>
          <w:bCs/>
          <w:iCs/>
          <w:color w:val="202124"/>
          <w:lang w:val="en-GB"/>
        </w:rPr>
        <w:t>and how</w:t>
      </w:r>
      <w:r w:rsidR="006D6BBC">
        <w:rPr>
          <w:bCs/>
          <w:i/>
          <w:color w:val="202124"/>
          <w:lang w:val="en-GB"/>
        </w:rPr>
        <w:t xml:space="preserve"> </w:t>
      </w:r>
      <w:r w:rsidRPr="00412910">
        <w:rPr>
          <w:color w:val="202124"/>
          <w:lang w:val="en-GB"/>
        </w:rPr>
        <w:t xml:space="preserve">those external factors have influenced the business of Prufrock </w:t>
      </w:r>
      <w:r w:rsidR="00544E46" w:rsidRPr="00412910">
        <w:rPr>
          <w:color w:val="202124"/>
          <w:lang w:val="en-GB"/>
        </w:rPr>
        <w:t>Cafe that</w:t>
      </w:r>
      <w:r w:rsidRPr="00412910">
        <w:rPr>
          <w:color w:val="202124"/>
          <w:lang w:val="en-GB"/>
        </w:rPr>
        <w:t xml:space="preserve"> has also been defined in this project. Using the model of Porter's five forces</w:t>
      </w:r>
      <w:r w:rsidR="0085215F">
        <w:rPr>
          <w:color w:val="202124"/>
          <w:lang w:val="en-GB"/>
        </w:rPr>
        <w:t xml:space="preserve"> I </w:t>
      </w:r>
      <w:r w:rsidRPr="00412910">
        <w:rPr>
          <w:color w:val="202124"/>
          <w:lang w:val="en-GB"/>
        </w:rPr>
        <w:t xml:space="preserve">has identified the competition level of ASDA with other competitors like NIKE, </w:t>
      </w:r>
      <w:r w:rsidR="008B6666" w:rsidRPr="00412910">
        <w:rPr>
          <w:color w:val="202124"/>
          <w:lang w:val="en-GB"/>
        </w:rPr>
        <w:t>Primark,</w:t>
      </w:r>
      <w:r w:rsidRPr="00412910">
        <w:rPr>
          <w:color w:val="202124"/>
          <w:lang w:val="en-GB"/>
        </w:rPr>
        <w:t xml:space="preserve"> and others in the market of the UK.</w:t>
      </w:r>
      <w:r w:rsidRPr="00412910">
        <w:rPr>
          <w:lang w:val="en-GB"/>
        </w:rPr>
        <w:br w:type="page"/>
      </w:r>
    </w:p>
    <w:p w14:paraId="79C4425D" w14:textId="77777777" w:rsidR="007A1CB0" w:rsidRPr="00412910" w:rsidRDefault="009475E8" w:rsidP="00544E46">
      <w:pPr>
        <w:pStyle w:val="Heading1"/>
        <w:rPr>
          <w:szCs w:val="22"/>
          <w:lang w:val="en-GB"/>
        </w:rPr>
      </w:pPr>
      <w:bookmarkStart w:id="4" w:name="_Toc97681120"/>
      <w:r w:rsidRPr="00412910">
        <w:rPr>
          <w:szCs w:val="22"/>
          <w:lang w:val="en-GB"/>
        </w:rPr>
        <w:lastRenderedPageBreak/>
        <w:t>References</w:t>
      </w:r>
      <w:bookmarkEnd w:id="4"/>
    </w:p>
    <w:p w14:paraId="16F5B463" w14:textId="21C46318" w:rsidR="00AC4C22" w:rsidRPr="00C616E3" w:rsidRDefault="00D02136">
      <w:pPr>
        <w:shd w:val="clear" w:color="auto" w:fill="FFFFFF"/>
        <w:spacing w:after="200" w:line="360" w:lineRule="auto"/>
        <w:jc w:val="both"/>
        <w:rPr>
          <w:color w:val="1155CC"/>
          <w:u w:val="single"/>
          <w:lang w:val="en-GB"/>
        </w:rPr>
      </w:pPr>
      <w:r w:rsidRPr="00412910">
        <w:rPr>
          <w:lang w:val="en-GB"/>
        </w:rPr>
        <w:t>Bentham, J., 2018. Business and Economics in the News–Sainsbury&amp;#</w:t>
      </w:r>
      <w:proofErr w:type="gramStart"/>
      <w:r w:rsidRPr="00412910">
        <w:rPr>
          <w:lang w:val="en-GB"/>
        </w:rPr>
        <w:t>39;s</w:t>
      </w:r>
      <w:proofErr w:type="gramEnd"/>
      <w:r w:rsidRPr="00412910">
        <w:rPr>
          <w:lang w:val="en-GB"/>
        </w:rPr>
        <w:t xml:space="preserve"> and Asda-the decade&amp;#39;smega-merger. Teaching Business &amp;amp; Economics, 22(3), pp.11-12. </w:t>
      </w:r>
      <w:hyperlink r:id="rId7" w:history="1">
        <w:r w:rsidRPr="00412910">
          <w:rPr>
            <w:color w:val="1155CC"/>
            <w:u w:val="single"/>
            <w:lang w:val="en-GB"/>
          </w:rPr>
          <w:t>https://search.proquest.com/openview/1491827e07f4203426acbffb3447a78c/1?pq-origsite=gscholar&amp;amp;cbl=33585</w:t>
        </w:r>
      </w:hyperlink>
    </w:p>
    <w:p w14:paraId="2E36A40A" w14:textId="77777777" w:rsidR="00D02136" w:rsidRPr="00412910" w:rsidRDefault="00D02136">
      <w:pPr>
        <w:shd w:val="clear" w:color="auto" w:fill="FFFFFF"/>
        <w:spacing w:after="200" w:line="360" w:lineRule="auto"/>
        <w:jc w:val="both"/>
        <w:rPr>
          <w:color w:val="0000FF"/>
          <w:u w:val="single"/>
          <w:lang w:val="en-GB"/>
        </w:rPr>
      </w:pPr>
      <w:r w:rsidRPr="00412910">
        <w:rPr>
          <w:color w:val="222222"/>
          <w:lang w:val="en-GB"/>
        </w:rPr>
        <w:t xml:space="preserve">Brenner, B., 2018. Transformative sustainable business models in the light of the digital imperative—A global business economics perspective. </w:t>
      </w:r>
      <w:r w:rsidRPr="00412910">
        <w:rPr>
          <w:i/>
          <w:color w:val="222222"/>
          <w:lang w:val="en-GB"/>
        </w:rPr>
        <w:t>Sustainability</w:t>
      </w:r>
      <w:r w:rsidRPr="00412910">
        <w:rPr>
          <w:color w:val="222222"/>
          <w:lang w:val="en-GB"/>
        </w:rPr>
        <w:t xml:space="preserve">, </w:t>
      </w:r>
      <w:r w:rsidRPr="00412910">
        <w:rPr>
          <w:i/>
          <w:color w:val="222222"/>
          <w:lang w:val="en-GB"/>
        </w:rPr>
        <w:t>10</w:t>
      </w:r>
      <w:r w:rsidRPr="00412910">
        <w:rPr>
          <w:color w:val="222222"/>
          <w:lang w:val="en-GB"/>
        </w:rPr>
        <w:t xml:space="preserve">(12), p.4428. </w:t>
      </w:r>
      <w:hyperlink r:id="rId8" w:history="1">
        <w:r w:rsidRPr="00412910">
          <w:rPr>
            <w:color w:val="0000FF"/>
            <w:u w:val="single"/>
            <w:lang w:val="en-GB"/>
          </w:rPr>
          <w:t>https://www.mdpi.com/371452</w:t>
        </w:r>
      </w:hyperlink>
    </w:p>
    <w:p w14:paraId="013FE130" w14:textId="77777777" w:rsidR="00D02136" w:rsidRPr="00412910" w:rsidRDefault="00D02136">
      <w:pPr>
        <w:shd w:val="clear" w:color="auto" w:fill="FFFFFF"/>
        <w:spacing w:after="200" w:line="360" w:lineRule="auto"/>
        <w:jc w:val="both"/>
        <w:rPr>
          <w:color w:val="0000FF"/>
          <w:u w:val="single"/>
          <w:lang w:val="en-GB"/>
        </w:rPr>
      </w:pPr>
      <w:r w:rsidRPr="00412910">
        <w:rPr>
          <w:color w:val="222222"/>
          <w:lang w:val="en-GB"/>
        </w:rPr>
        <w:t xml:space="preserve">Brondoni, S.M., 2018. Competitive Business Management and Global Competition. An Introduction. In </w:t>
      </w:r>
      <w:r w:rsidRPr="00412910">
        <w:rPr>
          <w:i/>
          <w:color w:val="222222"/>
          <w:lang w:val="en-GB"/>
        </w:rPr>
        <w:t>Competitive Business Management</w:t>
      </w:r>
      <w:r w:rsidRPr="00412910">
        <w:rPr>
          <w:color w:val="222222"/>
          <w:lang w:val="en-GB"/>
        </w:rPr>
        <w:t xml:space="preserve"> (pp. 21-42). Routledge. </w:t>
      </w:r>
      <w:hyperlink r:id="rId9" w:history="1">
        <w:r w:rsidRPr="00412910">
          <w:rPr>
            <w:color w:val="0000FF"/>
            <w:u w:val="single"/>
            <w:lang w:val="en-GB"/>
          </w:rPr>
          <w:t>https://www.taylorfrancis.com/chapters/edit/10.4324/9780429439841-7/competitive-business-management-global-competition-introduction</w:t>
        </w:r>
      </w:hyperlink>
    </w:p>
    <w:p w14:paraId="0AAEA1D8" w14:textId="77777777" w:rsidR="00D02136" w:rsidRPr="00412910" w:rsidRDefault="00D02136">
      <w:pPr>
        <w:spacing w:line="360" w:lineRule="auto"/>
        <w:jc w:val="both"/>
        <w:rPr>
          <w:color w:val="202124"/>
          <w:lang w:val="en-GB"/>
        </w:rPr>
      </w:pPr>
      <w:r w:rsidRPr="00412910">
        <w:rPr>
          <w:color w:val="202124"/>
          <w:lang w:val="en-GB"/>
        </w:rPr>
        <w:t>Cheung, R.S.Y. and Pires, G.D., 2018. The role of power distance in the application of</w:t>
      </w:r>
    </w:p>
    <w:p w14:paraId="68837FCF" w14:textId="77777777" w:rsidR="00D02136" w:rsidRPr="00412910" w:rsidRDefault="00D02136">
      <w:pPr>
        <w:shd w:val="clear" w:color="auto" w:fill="FFFFFF"/>
        <w:spacing w:after="200" w:line="360" w:lineRule="auto"/>
        <w:jc w:val="both"/>
        <w:rPr>
          <w:color w:val="0000FF"/>
          <w:u w:val="single"/>
          <w:lang w:val="en-GB"/>
        </w:rPr>
      </w:pPr>
      <w:r w:rsidRPr="00412910">
        <w:rPr>
          <w:color w:val="222222"/>
          <w:lang w:val="en-GB"/>
        </w:rPr>
        <w:t xml:space="preserve">Christodoulou, A. and Cullinane, K., 2019. Identifying the main opportunities and challenges from the implementation of a port energy management system: A SWOT/PESTLE analysis. </w:t>
      </w:r>
      <w:r w:rsidRPr="00412910">
        <w:rPr>
          <w:i/>
          <w:color w:val="222222"/>
          <w:lang w:val="en-GB"/>
        </w:rPr>
        <w:t>Sustainability</w:t>
      </w:r>
      <w:r w:rsidRPr="00412910">
        <w:rPr>
          <w:color w:val="222222"/>
          <w:lang w:val="en-GB"/>
        </w:rPr>
        <w:t xml:space="preserve">, </w:t>
      </w:r>
      <w:r w:rsidRPr="00412910">
        <w:rPr>
          <w:i/>
          <w:color w:val="222222"/>
          <w:lang w:val="en-GB"/>
        </w:rPr>
        <w:t>11</w:t>
      </w:r>
      <w:r w:rsidRPr="00412910">
        <w:rPr>
          <w:color w:val="222222"/>
          <w:lang w:val="en-GB"/>
        </w:rPr>
        <w:t xml:space="preserve">(21), p.6046. </w:t>
      </w:r>
      <w:hyperlink r:id="rId10" w:history="1">
        <w:r w:rsidRPr="00412910">
          <w:rPr>
            <w:color w:val="0000FF"/>
            <w:u w:val="single"/>
            <w:lang w:val="en-GB"/>
          </w:rPr>
          <w:t>https://www.mdpi.com/564056</w:t>
        </w:r>
      </w:hyperlink>
    </w:p>
    <w:p w14:paraId="17CB1137" w14:textId="77777777" w:rsidR="00D02136" w:rsidRPr="00412910" w:rsidRDefault="00D02136">
      <w:pPr>
        <w:shd w:val="clear" w:color="auto" w:fill="FFFFFF"/>
        <w:spacing w:after="200" w:line="360" w:lineRule="auto"/>
        <w:jc w:val="both"/>
        <w:rPr>
          <w:lang w:val="en-GB"/>
        </w:rPr>
      </w:pPr>
      <w:r w:rsidRPr="00412910">
        <w:rPr>
          <w:lang w:val="en-GB"/>
        </w:rPr>
        <w:t>Ciaramitaro, E., 2018. New retail model in a digital world.</w:t>
      </w:r>
      <w:hyperlink r:id="rId11" w:history="1">
        <w:r w:rsidRPr="00412910">
          <w:rPr>
            <w:color w:val="1155CC"/>
            <w:u w:val="single"/>
            <w:lang w:val="en-GB"/>
          </w:rPr>
          <w:t>https://www.tesionline.it/tesi/economia/new-retail-model-in-a-digital-world/55174</w:t>
        </w:r>
      </w:hyperlink>
    </w:p>
    <w:p w14:paraId="64602114" w14:textId="77777777" w:rsidR="00D02136" w:rsidRPr="00412910" w:rsidRDefault="00D02136">
      <w:pPr>
        <w:spacing w:line="360" w:lineRule="auto"/>
        <w:jc w:val="both"/>
        <w:rPr>
          <w:color w:val="202124"/>
          <w:lang w:val="en-GB"/>
        </w:rPr>
      </w:pPr>
      <w:r w:rsidRPr="00412910">
        <w:rPr>
          <w:color w:val="202124"/>
          <w:lang w:val="en-GB"/>
        </w:rPr>
        <w:t>Economics Review, 17(3), pp.330-343.</w:t>
      </w:r>
      <w:hyperlink r:id="rId12" w:history="1">
        <w:r w:rsidRPr="00412910">
          <w:rPr>
            <w:color w:val="1155CC"/>
            <w:u w:val="single"/>
            <w:lang w:val="en-GB"/>
          </w:rPr>
          <w:t>https://www.inderscienceonline.com/doi/abs/10.1504/GBER.2015.070309</w:t>
        </w:r>
      </w:hyperlink>
    </w:p>
    <w:p w14:paraId="56E1DBA6" w14:textId="77777777" w:rsidR="00D02136" w:rsidRPr="00412910" w:rsidRDefault="00D02136">
      <w:pPr>
        <w:shd w:val="clear" w:color="auto" w:fill="FFFFFF"/>
        <w:spacing w:after="200" w:line="360" w:lineRule="auto"/>
        <w:jc w:val="both"/>
        <w:rPr>
          <w:lang w:val="en-GB"/>
        </w:rPr>
      </w:pPr>
      <w:r w:rsidRPr="00412910">
        <w:rPr>
          <w:lang w:val="en-GB"/>
        </w:rPr>
        <w:t>Fengyi, Z., 2021. The Analysis of Asda-Sainsbury’s Merger/Acquisition. Journal of Finance</w:t>
      </w:r>
    </w:p>
    <w:p w14:paraId="31B451E9" w14:textId="77777777" w:rsidR="00D02136" w:rsidRPr="00412910" w:rsidRDefault="00D02136">
      <w:pPr>
        <w:shd w:val="clear" w:color="auto" w:fill="FFFFFF"/>
        <w:spacing w:after="200" w:line="360" w:lineRule="auto"/>
        <w:jc w:val="both"/>
        <w:rPr>
          <w:lang w:val="en-GB"/>
        </w:rPr>
      </w:pPr>
      <w:r w:rsidRPr="00412910">
        <w:rPr>
          <w:lang w:val="en-GB"/>
        </w:rPr>
        <w:t>Haydock, J. and Smith, T., 2019. No magic dust: The relationship between the national and</w:t>
      </w:r>
    </w:p>
    <w:p w14:paraId="6DB732FB" w14:textId="77777777" w:rsidR="00D02136" w:rsidRPr="00412910" w:rsidRDefault="00D02136">
      <w:pPr>
        <w:shd w:val="clear" w:color="auto" w:fill="FFFFFF"/>
        <w:spacing w:after="200" w:line="360" w:lineRule="auto"/>
        <w:jc w:val="both"/>
        <w:rPr>
          <w:color w:val="0000FF"/>
          <w:u w:val="single"/>
          <w:lang w:val="en-GB"/>
        </w:rPr>
      </w:pPr>
      <w:r w:rsidRPr="00412910">
        <w:rPr>
          <w:color w:val="222222"/>
          <w:lang w:val="en-GB"/>
        </w:rPr>
        <w:t xml:space="preserve">Kasemsap, K., 2018. Mastering business process management and business intelligence in global business. In </w:t>
      </w:r>
      <w:r w:rsidRPr="00412910">
        <w:rPr>
          <w:i/>
          <w:color w:val="222222"/>
          <w:lang w:val="en-GB"/>
        </w:rPr>
        <w:t>Global Business Expansion: Concepts, Methodologies, Tools, and Applications</w:t>
      </w:r>
      <w:r w:rsidRPr="00412910">
        <w:rPr>
          <w:color w:val="222222"/>
          <w:lang w:val="en-GB"/>
        </w:rPr>
        <w:t xml:space="preserve"> (pp. 76-96). IGI Global. </w:t>
      </w:r>
      <w:hyperlink r:id="rId13" w:history="1">
        <w:r w:rsidRPr="00412910">
          <w:rPr>
            <w:color w:val="0000FF"/>
            <w:u w:val="single"/>
            <w:lang w:val="en-GB"/>
          </w:rPr>
          <w:t>https://www.igi-global.com/chapter/mastering-business-process-management-and-business-intelligence-in-global-business/202214</w:t>
        </w:r>
      </w:hyperlink>
    </w:p>
    <w:p w14:paraId="282BB122" w14:textId="77777777" w:rsidR="00D02136" w:rsidRPr="00412910" w:rsidRDefault="00D02136">
      <w:pPr>
        <w:shd w:val="clear" w:color="auto" w:fill="FFFFFF"/>
        <w:spacing w:after="200" w:line="360" w:lineRule="auto"/>
        <w:jc w:val="both"/>
        <w:rPr>
          <w:lang w:val="en-GB"/>
        </w:rPr>
      </w:pPr>
      <w:r w:rsidRPr="00412910">
        <w:rPr>
          <w:lang w:val="en-GB"/>
        </w:rPr>
        <w:t xml:space="preserve">local assessments in Sainsbury's/Asda. Journal of Competition Law &amp;amp; Economics, 15(4), pp.538-558.  </w:t>
      </w:r>
      <w:hyperlink r:id="rId14" w:history="1">
        <w:r w:rsidRPr="00412910">
          <w:rPr>
            <w:color w:val="1155CC"/>
            <w:u w:val="single"/>
            <w:lang w:val="en-GB"/>
          </w:rPr>
          <w:t>https://academic.oup.com/jcle/article-abstract/15/4/538/5753968</w:t>
        </w:r>
      </w:hyperlink>
    </w:p>
    <w:p w14:paraId="2F373933" w14:textId="27A05226" w:rsidR="00D02136" w:rsidRDefault="00D02136">
      <w:pPr>
        <w:shd w:val="clear" w:color="auto" w:fill="FFFFFF"/>
        <w:spacing w:after="200" w:line="360" w:lineRule="auto"/>
        <w:jc w:val="both"/>
        <w:rPr>
          <w:color w:val="000000"/>
          <w:shd w:val="clear" w:color="auto" w:fill="FFFFFF"/>
          <w:lang w:val="en-GB"/>
        </w:rPr>
      </w:pPr>
      <w:r w:rsidRPr="00412910">
        <w:rPr>
          <w:color w:val="000000"/>
          <w:shd w:val="clear" w:color="auto" w:fill="FFFFFF"/>
          <w:lang w:val="en-GB"/>
        </w:rPr>
        <w:t>Prufrock Coffee. 2022. </w:t>
      </w:r>
      <w:r w:rsidRPr="00412910">
        <w:rPr>
          <w:i/>
          <w:iCs/>
          <w:color w:val="000000"/>
          <w:shd w:val="clear" w:color="auto" w:fill="FFFFFF"/>
          <w:lang w:val="en-GB"/>
        </w:rPr>
        <w:t xml:space="preserve">Serving great coffee and delicious food on Leather Lane since </w:t>
      </w:r>
      <w:r w:rsidR="00FF6956" w:rsidRPr="00412910">
        <w:rPr>
          <w:i/>
          <w:iCs/>
          <w:color w:val="000000"/>
          <w:shd w:val="clear" w:color="auto" w:fill="FFFFFF"/>
          <w:lang w:val="en-GB"/>
        </w:rPr>
        <w:t>2011.</w:t>
      </w:r>
      <w:r w:rsidRPr="00412910">
        <w:rPr>
          <w:color w:val="000000"/>
          <w:shd w:val="clear" w:color="auto" w:fill="FFFFFF"/>
          <w:lang w:val="en-GB"/>
        </w:rPr>
        <w:t xml:space="preserve"> [online] Available at: &lt;https://prufrockcoffee.com/&gt; [Accessed 21 February 2022].</w:t>
      </w:r>
    </w:p>
    <w:p w14:paraId="185A464F" w14:textId="4F744974" w:rsidR="00586AB1" w:rsidRDefault="00B21BA6">
      <w:pPr>
        <w:shd w:val="clear" w:color="auto" w:fill="FFFFFF"/>
        <w:spacing w:after="200" w:line="360" w:lineRule="auto"/>
        <w:jc w:val="both"/>
        <w:rPr>
          <w:color w:val="000000"/>
          <w:shd w:val="clear" w:color="auto" w:fill="FFFFFF"/>
          <w:lang w:val="en-GB"/>
        </w:rPr>
      </w:pPr>
      <w:proofErr w:type="gramStart"/>
      <w:r>
        <w:rPr>
          <w:color w:val="000000"/>
          <w:shd w:val="clear" w:color="auto" w:fill="FFFFFF"/>
          <w:lang w:val="en-GB"/>
        </w:rPr>
        <w:t>Porter</w:t>
      </w:r>
      <w:r w:rsidR="006671BC">
        <w:rPr>
          <w:color w:val="000000"/>
          <w:shd w:val="clear" w:color="auto" w:fill="FFFFFF"/>
          <w:lang w:val="en-GB"/>
        </w:rPr>
        <w:t>,M.E.</w:t>
      </w:r>
      <w:proofErr w:type="gramEnd"/>
      <w:r w:rsidR="006671BC">
        <w:rPr>
          <w:color w:val="000000"/>
          <w:shd w:val="clear" w:color="auto" w:fill="FFFFFF"/>
          <w:lang w:val="en-GB"/>
        </w:rPr>
        <w:t xml:space="preserve">(2008) The </w:t>
      </w:r>
      <w:r w:rsidR="00586AB1">
        <w:rPr>
          <w:color w:val="000000"/>
          <w:shd w:val="clear" w:color="auto" w:fill="FFFFFF"/>
          <w:lang w:val="en-GB"/>
        </w:rPr>
        <w:t>F</w:t>
      </w:r>
      <w:r w:rsidR="006671BC">
        <w:rPr>
          <w:color w:val="000000"/>
          <w:shd w:val="clear" w:color="auto" w:fill="FFFFFF"/>
          <w:lang w:val="en-GB"/>
        </w:rPr>
        <w:t>ive Competitive Forces</w:t>
      </w:r>
      <w:r w:rsidR="00FF6956">
        <w:rPr>
          <w:color w:val="000000"/>
          <w:shd w:val="clear" w:color="auto" w:fill="FFFFFF"/>
          <w:lang w:val="en-GB"/>
        </w:rPr>
        <w:t>,Havard business Review, January 2008.</w:t>
      </w:r>
    </w:p>
    <w:p w14:paraId="189530FF" w14:textId="77777777" w:rsidR="00586AB1" w:rsidRPr="00412910" w:rsidRDefault="00586AB1">
      <w:pPr>
        <w:shd w:val="clear" w:color="auto" w:fill="FFFFFF"/>
        <w:spacing w:after="200" w:line="360" w:lineRule="auto"/>
        <w:jc w:val="both"/>
        <w:rPr>
          <w:color w:val="000000"/>
          <w:shd w:val="clear" w:color="auto" w:fill="FFFFFF"/>
          <w:lang w:val="en-GB"/>
        </w:rPr>
      </w:pPr>
    </w:p>
    <w:p w14:paraId="749A16D1" w14:textId="77777777" w:rsidR="00D02136" w:rsidRPr="00412910" w:rsidRDefault="00D02136">
      <w:pPr>
        <w:shd w:val="clear" w:color="auto" w:fill="FFFFFF"/>
        <w:spacing w:after="200" w:line="360" w:lineRule="auto"/>
        <w:jc w:val="both"/>
        <w:rPr>
          <w:color w:val="0000FF"/>
          <w:u w:val="single"/>
          <w:lang w:val="en-GB"/>
        </w:rPr>
      </w:pPr>
      <w:r w:rsidRPr="00412910">
        <w:rPr>
          <w:color w:val="222222"/>
          <w:lang w:val="en-GB"/>
        </w:rPr>
        <w:t xml:space="preserve">Radović-Marković, M., Salamzadeh, A. and Vujičić, S., 2019. Selection of organization models and creation of competencies of the employed people for the sake of competitiveness growth in the global business environment. </w:t>
      </w:r>
      <w:r w:rsidRPr="00412910">
        <w:rPr>
          <w:i/>
          <w:color w:val="222222"/>
          <w:lang w:val="en-GB"/>
        </w:rPr>
        <w:t>International Review</w:t>
      </w:r>
      <w:r w:rsidRPr="00412910">
        <w:rPr>
          <w:color w:val="222222"/>
          <w:lang w:val="en-GB"/>
        </w:rPr>
        <w:t xml:space="preserve">, (1-2), pp.64-71. </w:t>
      </w:r>
      <w:hyperlink r:id="rId15" w:history="1">
        <w:r w:rsidRPr="00412910">
          <w:rPr>
            <w:color w:val="0000FF"/>
            <w:u w:val="single"/>
            <w:lang w:val="en-GB"/>
          </w:rPr>
          <w:t>http://scindeks.ceon.rs/article.aspx?artid=2217-97391901064R</w:t>
        </w:r>
      </w:hyperlink>
    </w:p>
    <w:p w14:paraId="566A4018" w14:textId="77777777" w:rsidR="00D02136" w:rsidRPr="00412910" w:rsidRDefault="00D02136">
      <w:pPr>
        <w:spacing w:line="360" w:lineRule="auto"/>
        <w:jc w:val="both"/>
        <w:rPr>
          <w:color w:val="202124"/>
          <w:lang w:val="en-GB"/>
        </w:rPr>
      </w:pPr>
      <w:r w:rsidRPr="00412910">
        <w:rPr>
          <w:color w:val="202124"/>
          <w:lang w:val="en-GB"/>
        </w:rPr>
        <w:t>relationship marketing orientation to the internal business environment. Global Business and</w:t>
      </w:r>
    </w:p>
    <w:p w14:paraId="4529AF69" w14:textId="77777777" w:rsidR="00D02136" w:rsidRPr="00412910" w:rsidRDefault="00D02136">
      <w:pPr>
        <w:shd w:val="clear" w:color="auto" w:fill="FFFFFF"/>
        <w:spacing w:after="200" w:line="360" w:lineRule="auto"/>
        <w:jc w:val="both"/>
        <w:rPr>
          <w:lang w:val="en-GB"/>
        </w:rPr>
      </w:pPr>
      <w:r w:rsidRPr="00412910">
        <w:rPr>
          <w:lang w:val="en-GB"/>
        </w:rPr>
        <w:t xml:space="preserve">Research, 5(1), pp.1-6.  </w:t>
      </w:r>
      <w:hyperlink r:id="rId16" w:history="1">
        <w:r w:rsidRPr="00412910">
          <w:rPr>
            <w:color w:val="1155CC"/>
            <w:u w:val="single"/>
            <w:lang w:val="en-GB"/>
          </w:rPr>
          <w:t>https://ojs.s-p.sg/index.php/jfr/article/view/5741</w:t>
        </w:r>
      </w:hyperlink>
    </w:p>
    <w:p w14:paraId="6B3B2F0D" w14:textId="77777777" w:rsidR="00D02136" w:rsidRPr="00412910" w:rsidRDefault="00D02136">
      <w:pPr>
        <w:shd w:val="clear" w:color="auto" w:fill="FFFFFF"/>
        <w:spacing w:after="200" w:line="360" w:lineRule="auto"/>
        <w:jc w:val="both"/>
        <w:rPr>
          <w:color w:val="0000FF"/>
          <w:u w:val="single"/>
          <w:lang w:val="en-GB"/>
        </w:rPr>
      </w:pPr>
      <w:proofErr w:type="spellStart"/>
      <w:r w:rsidRPr="00412910">
        <w:rPr>
          <w:color w:val="222222"/>
          <w:lang w:val="en-GB"/>
        </w:rPr>
        <w:t>Rizzi</w:t>
      </w:r>
      <w:proofErr w:type="spellEnd"/>
      <w:r w:rsidRPr="00412910">
        <w:rPr>
          <w:color w:val="222222"/>
          <w:lang w:val="en-GB"/>
        </w:rPr>
        <w:t xml:space="preserve">, P., 2018. Hybrid innovation in global business management. In </w:t>
      </w:r>
      <w:r w:rsidRPr="00412910">
        <w:rPr>
          <w:i/>
          <w:color w:val="222222"/>
          <w:lang w:val="en-GB"/>
        </w:rPr>
        <w:t>Competitive Business Management</w:t>
      </w:r>
      <w:r w:rsidRPr="00412910">
        <w:rPr>
          <w:color w:val="222222"/>
          <w:lang w:val="en-GB"/>
        </w:rPr>
        <w:t xml:space="preserve"> (pp. 111-124). Routledge. </w:t>
      </w:r>
      <w:hyperlink r:id="rId17" w:history="1">
        <w:r w:rsidRPr="00412910">
          <w:rPr>
            <w:color w:val="0000FF"/>
            <w:u w:val="single"/>
            <w:lang w:val="en-GB"/>
          </w:rPr>
          <w:t>https://api.taylorfrancis.com/content/chapters/edit/download?identifierName=doi&amp;identifierValue=10.4324/9780429439841-12&amp;type=chapterpdf</w:t>
        </w:r>
      </w:hyperlink>
    </w:p>
    <w:p w14:paraId="5888F2BE" w14:textId="77777777" w:rsidR="00D02136" w:rsidRPr="00412910" w:rsidRDefault="00D02136">
      <w:pPr>
        <w:shd w:val="clear" w:color="auto" w:fill="FFFFFF"/>
        <w:spacing w:after="200" w:line="360" w:lineRule="auto"/>
        <w:jc w:val="both"/>
        <w:rPr>
          <w:color w:val="0000FF"/>
          <w:u w:val="single"/>
          <w:lang w:val="en-GB"/>
        </w:rPr>
      </w:pPr>
      <w:r w:rsidRPr="00412910">
        <w:rPr>
          <w:color w:val="222222"/>
          <w:lang w:val="en-GB"/>
        </w:rPr>
        <w:t xml:space="preserve">Sánchez-Cambronero, A., González-Cancelas, </w:t>
      </w:r>
      <w:proofErr w:type="gramStart"/>
      <w:r w:rsidRPr="00412910">
        <w:rPr>
          <w:color w:val="222222"/>
          <w:lang w:val="en-GB"/>
        </w:rPr>
        <w:t>N.</w:t>
      </w:r>
      <w:proofErr w:type="gramEnd"/>
      <w:r w:rsidRPr="00412910">
        <w:rPr>
          <w:color w:val="222222"/>
          <w:lang w:val="en-GB"/>
        </w:rPr>
        <w:t xml:space="preserve"> and Serrano, B.M., 2020. Analysis of port sustainability using the PPSC methodology (PESTEL, Porter, SWOT, CAME). </w:t>
      </w:r>
      <w:r w:rsidRPr="00412910">
        <w:rPr>
          <w:i/>
          <w:color w:val="222222"/>
          <w:lang w:val="en-GB"/>
        </w:rPr>
        <w:t>World Scientific News</w:t>
      </w:r>
      <w:r w:rsidRPr="00412910">
        <w:rPr>
          <w:color w:val="222222"/>
          <w:lang w:val="en-GB"/>
        </w:rPr>
        <w:t xml:space="preserve">, </w:t>
      </w:r>
      <w:r w:rsidRPr="00412910">
        <w:rPr>
          <w:i/>
          <w:color w:val="222222"/>
          <w:lang w:val="en-GB"/>
        </w:rPr>
        <w:t>146</w:t>
      </w:r>
      <w:r w:rsidRPr="00412910">
        <w:rPr>
          <w:color w:val="222222"/>
          <w:lang w:val="en-GB"/>
        </w:rPr>
        <w:t xml:space="preserve">, pp.121-138. </w:t>
      </w:r>
      <w:hyperlink r:id="rId18" w:history="1">
        <w:r w:rsidRPr="00412910">
          <w:rPr>
            <w:color w:val="0000FF"/>
            <w:u w:val="single"/>
            <w:lang w:val="en-GB"/>
          </w:rPr>
          <w:t>http://psjd.icm.edu.pl/psjd/element/bwmeta1.element.psjd-73973c04-5699-4237-90b2-7082cdf9fd21</w:t>
        </w:r>
      </w:hyperlink>
    </w:p>
    <w:p w14:paraId="18D547F4" w14:textId="77777777" w:rsidR="00D02136" w:rsidRPr="00412910" w:rsidRDefault="00D02136">
      <w:pPr>
        <w:spacing w:line="360" w:lineRule="auto"/>
        <w:jc w:val="both"/>
        <w:rPr>
          <w:color w:val="202124"/>
          <w:lang w:val="en-GB"/>
        </w:rPr>
      </w:pPr>
      <w:r w:rsidRPr="00412910">
        <w:rPr>
          <w:color w:val="202124"/>
          <w:lang w:val="en-GB"/>
        </w:rPr>
        <w:t>Vasilev, V.L., Bakhvalov, S.I., Prikhod&amp;#</w:t>
      </w:r>
      <w:proofErr w:type="gramStart"/>
      <w:r w:rsidRPr="00412910">
        <w:rPr>
          <w:color w:val="202124"/>
          <w:lang w:val="en-GB"/>
        </w:rPr>
        <w:t>39;ko</w:t>
      </w:r>
      <w:proofErr w:type="gramEnd"/>
      <w:r w:rsidRPr="00412910">
        <w:rPr>
          <w:color w:val="202124"/>
          <w:lang w:val="en-GB"/>
        </w:rPr>
        <w:t>, A.N. and Kazakov, A.V., 2018. Internal control in the system of innovation management in the modern business environment. InternationalJournal of Economic Research, 14(15), p.409.</w:t>
      </w:r>
      <w:r>
        <w:rPr>
          <w:color w:val="202124"/>
          <w:lang w:val="en-GB"/>
        </w:rPr>
        <w:t xml:space="preserve"> </w:t>
      </w:r>
      <w:hyperlink r:id="rId19" w:history="1">
        <w:r w:rsidRPr="00412910">
          <w:rPr>
            <w:color w:val="1155CC"/>
            <w:u w:val="single"/>
            <w:lang w:val="en-GB"/>
          </w:rPr>
          <w:t>https://www.researchgate.net/profile/Elvir-Akhmetshin/publication/322294500_Internal_control_in_the_system_of_innovation_management_in_the_modern_business_environment/links/5c4754eb458515a4c738929e/Internal-control-in-the-system-of-innovation-management-in-the-modern-business-environment.pdf</w:t>
        </w:r>
      </w:hyperlink>
    </w:p>
    <w:p w14:paraId="493628D1" w14:textId="77777777" w:rsidR="00312D87" w:rsidRPr="00412910" w:rsidRDefault="00312D87">
      <w:pPr>
        <w:shd w:val="clear" w:color="auto" w:fill="FFFFFF"/>
        <w:spacing w:after="200" w:line="360" w:lineRule="auto"/>
        <w:jc w:val="both"/>
        <w:rPr>
          <w:lang w:val="en-GB"/>
        </w:rPr>
      </w:pPr>
    </w:p>
    <w:p w14:paraId="3DC8B736" w14:textId="77777777" w:rsidR="007A1CB0" w:rsidRPr="00412910" w:rsidRDefault="007A1CB0">
      <w:pPr>
        <w:shd w:val="clear" w:color="auto" w:fill="FFFFFF"/>
        <w:spacing w:after="200" w:line="360" w:lineRule="auto"/>
        <w:jc w:val="both"/>
        <w:rPr>
          <w:lang w:val="en-GB"/>
        </w:rPr>
      </w:pPr>
    </w:p>
    <w:p w14:paraId="582971ED" w14:textId="77777777" w:rsidR="007A1CB0" w:rsidRPr="00412910" w:rsidRDefault="007A1CB0">
      <w:pPr>
        <w:spacing w:line="360" w:lineRule="auto"/>
        <w:jc w:val="both"/>
        <w:rPr>
          <w:color w:val="202124"/>
          <w:lang w:val="en-GB"/>
        </w:rPr>
      </w:pPr>
    </w:p>
    <w:p w14:paraId="49046CBC" w14:textId="77777777" w:rsidR="007A1CB0" w:rsidRPr="00412910" w:rsidRDefault="007A1CB0">
      <w:pPr>
        <w:spacing w:line="360" w:lineRule="auto"/>
        <w:jc w:val="both"/>
        <w:rPr>
          <w:b/>
          <w:color w:val="202124"/>
          <w:lang w:val="en-GB"/>
        </w:rPr>
      </w:pPr>
    </w:p>
    <w:p w14:paraId="49CC47C1" w14:textId="77777777" w:rsidR="007A1CB0" w:rsidRPr="00412910" w:rsidRDefault="007A1CB0">
      <w:pPr>
        <w:spacing w:line="360" w:lineRule="auto"/>
        <w:jc w:val="both"/>
        <w:rPr>
          <w:lang w:val="en-GB"/>
        </w:rPr>
      </w:pPr>
    </w:p>
    <w:sectPr w:rsidR="007A1CB0" w:rsidRPr="00412910" w:rsidSect="00544E46">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7E465" w14:textId="77777777" w:rsidR="003B2B32" w:rsidRDefault="003B2B32" w:rsidP="00544E46">
      <w:pPr>
        <w:spacing w:line="240" w:lineRule="auto"/>
      </w:pPr>
      <w:r>
        <w:separator/>
      </w:r>
    </w:p>
  </w:endnote>
  <w:endnote w:type="continuationSeparator" w:id="0">
    <w:p w14:paraId="1F6C2692" w14:textId="77777777" w:rsidR="003B2B32" w:rsidRDefault="003B2B32" w:rsidP="00544E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3460"/>
      <w:docPartObj>
        <w:docPartGallery w:val="Page Numbers (Bottom of Page)"/>
        <w:docPartUnique/>
      </w:docPartObj>
    </w:sdtPr>
    <w:sdtEndPr/>
    <w:sdtContent>
      <w:p w14:paraId="4986FE29" w14:textId="77777777" w:rsidR="00544E46" w:rsidRDefault="003B2B32">
        <w:pPr>
          <w:pStyle w:val="Footer"/>
          <w:jc w:val="right"/>
        </w:pPr>
        <w:r>
          <w:fldChar w:fldCharType="begin"/>
        </w:r>
        <w:r>
          <w:instrText xml:space="preserve"> PAGE   \* MERGEFORMAT </w:instrText>
        </w:r>
        <w:r>
          <w:fldChar w:fldCharType="separate"/>
        </w:r>
        <w:r w:rsidR="000D741E">
          <w:rPr>
            <w:noProof/>
          </w:rPr>
          <w:t>4</w:t>
        </w:r>
        <w:r>
          <w:rPr>
            <w:noProof/>
          </w:rPr>
          <w:fldChar w:fldCharType="end"/>
        </w:r>
      </w:p>
    </w:sdtContent>
  </w:sdt>
  <w:p w14:paraId="5AD13D77" w14:textId="77777777" w:rsidR="00544E46" w:rsidRDefault="00544E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2FF1F" w14:textId="77777777" w:rsidR="003B2B32" w:rsidRDefault="003B2B32" w:rsidP="00544E46">
      <w:pPr>
        <w:spacing w:line="240" w:lineRule="auto"/>
      </w:pPr>
      <w:r>
        <w:separator/>
      </w:r>
    </w:p>
  </w:footnote>
  <w:footnote w:type="continuationSeparator" w:id="0">
    <w:p w14:paraId="05BBB4FC" w14:textId="77777777" w:rsidR="003B2B32" w:rsidRDefault="003B2B32" w:rsidP="00544E4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CB0"/>
    <w:rsid w:val="000C5A7C"/>
    <w:rsid w:val="000C5B89"/>
    <w:rsid w:val="000D741E"/>
    <w:rsid w:val="00104A88"/>
    <w:rsid w:val="00110930"/>
    <w:rsid w:val="0011671C"/>
    <w:rsid w:val="0018155B"/>
    <w:rsid w:val="001974D6"/>
    <w:rsid w:val="001B14C0"/>
    <w:rsid w:val="001B5B18"/>
    <w:rsid w:val="001E0EEC"/>
    <w:rsid w:val="002250D3"/>
    <w:rsid w:val="002A4967"/>
    <w:rsid w:val="002C76AA"/>
    <w:rsid w:val="002F06D0"/>
    <w:rsid w:val="00312D87"/>
    <w:rsid w:val="0031496F"/>
    <w:rsid w:val="00347E0F"/>
    <w:rsid w:val="00372B02"/>
    <w:rsid w:val="003B2B32"/>
    <w:rsid w:val="003C2695"/>
    <w:rsid w:val="003C3099"/>
    <w:rsid w:val="003F076E"/>
    <w:rsid w:val="003F08F2"/>
    <w:rsid w:val="00403613"/>
    <w:rsid w:val="00412910"/>
    <w:rsid w:val="004E6BA3"/>
    <w:rsid w:val="00512362"/>
    <w:rsid w:val="00536239"/>
    <w:rsid w:val="00544E46"/>
    <w:rsid w:val="00586AB1"/>
    <w:rsid w:val="00587D98"/>
    <w:rsid w:val="005915F8"/>
    <w:rsid w:val="005948EA"/>
    <w:rsid w:val="005D1509"/>
    <w:rsid w:val="006671BC"/>
    <w:rsid w:val="006A4BD4"/>
    <w:rsid w:val="006D6BBC"/>
    <w:rsid w:val="007206E3"/>
    <w:rsid w:val="007A1CB0"/>
    <w:rsid w:val="007B469A"/>
    <w:rsid w:val="00800425"/>
    <w:rsid w:val="008010AD"/>
    <w:rsid w:val="00832357"/>
    <w:rsid w:val="0085215F"/>
    <w:rsid w:val="008844E4"/>
    <w:rsid w:val="008B6666"/>
    <w:rsid w:val="0090466A"/>
    <w:rsid w:val="009141C0"/>
    <w:rsid w:val="009475E8"/>
    <w:rsid w:val="00977D75"/>
    <w:rsid w:val="00986B03"/>
    <w:rsid w:val="00A64CC3"/>
    <w:rsid w:val="00AC4C22"/>
    <w:rsid w:val="00AD6C2B"/>
    <w:rsid w:val="00B21BA6"/>
    <w:rsid w:val="00B35FBD"/>
    <w:rsid w:val="00BA0A42"/>
    <w:rsid w:val="00BA520C"/>
    <w:rsid w:val="00C616E3"/>
    <w:rsid w:val="00CA71C6"/>
    <w:rsid w:val="00D02136"/>
    <w:rsid w:val="00D96F70"/>
    <w:rsid w:val="00E005D5"/>
    <w:rsid w:val="00E138DC"/>
    <w:rsid w:val="00E20DD4"/>
    <w:rsid w:val="00E2783C"/>
    <w:rsid w:val="00EE7D4E"/>
    <w:rsid w:val="00F23157"/>
    <w:rsid w:val="00F2482A"/>
    <w:rsid w:val="00F626C0"/>
    <w:rsid w:val="00F634FB"/>
    <w:rsid w:val="00F71127"/>
    <w:rsid w:val="00FB4B9F"/>
    <w:rsid w:val="00FC419D"/>
    <w:rsid w:val="00FF69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37565"/>
  <w15:docId w15:val="{6D1B359B-29A4-B441-81D0-5894A794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A1CB0"/>
  </w:style>
  <w:style w:type="paragraph" w:styleId="Heading1">
    <w:name w:val="heading 1"/>
    <w:basedOn w:val="Normal"/>
    <w:next w:val="Normal"/>
    <w:rsid w:val="00544E46"/>
    <w:pPr>
      <w:keepNext/>
      <w:keepLines/>
      <w:spacing w:before="400" w:after="120" w:line="480" w:lineRule="auto"/>
      <w:jc w:val="both"/>
      <w:outlineLvl w:val="0"/>
    </w:pPr>
    <w:rPr>
      <w:b/>
      <w:szCs w:val="40"/>
    </w:rPr>
  </w:style>
  <w:style w:type="paragraph" w:styleId="Heading2">
    <w:name w:val="heading 2"/>
    <w:basedOn w:val="Normal"/>
    <w:next w:val="Normal"/>
    <w:rsid w:val="007A1CB0"/>
    <w:pPr>
      <w:keepNext/>
      <w:keepLines/>
      <w:spacing w:before="360" w:after="120"/>
      <w:outlineLvl w:val="1"/>
    </w:pPr>
    <w:rPr>
      <w:sz w:val="32"/>
      <w:szCs w:val="32"/>
    </w:rPr>
  </w:style>
  <w:style w:type="paragraph" w:styleId="Heading3">
    <w:name w:val="heading 3"/>
    <w:basedOn w:val="Normal"/>
    <w:next w:val="Normal"/>
    <w:rsid w:val="007A1CB0"/>
    <w:pPr>
      <w:keepNext/>
      <w:keepLines/>
      <w:spacing w:before="320" w:after="80"/>
      <w:outlineLvl w:val="2"/>
    </w:pPr>
    <w:rPr>
      <w:color w:val="434343"/>
      <w:sz w:val="28"/>
      <w:szCs w:val="28"/>
    </w:rPr>
  </w:style>
  <w:style w:type="paragraph" w:styleId="Heading4">
    <w:name w:val="heading 4"/>
    <w:basedOn w:val="Normal"/>
    <w:next w:val="Normal"/>
    <w:rsid w:val="007A1CB0"/>
    <w:pPr>
      <w:keepNext/>
      <w:keepLines/>
      <w:spacing w:before="280" w:after="80"/>
      <w:outlineLvl w:val="3"/>
    </w:pPr>
    <w:rPr>
      <w:color w:val="666666"/>
      <w:sz w:val="24"/>
      <w:szCs w:val="24"/>
    </w:rPr>
  </w:style>
  <w:style w:type="paragraph" w:styleId="Heading5">
    <w:name w:val="heading 5"/>
    <w:basedOn w:val="Normal"/>
    <w:next w:val="Normal"/>
    <w:rsid w:val="007A1CB0"/>
    <w:pPr>
      <w:keepNext/>
      <w:keepLines/>
      <w:spacing w:before="240" w:after="80"/>
      <w:outlineLvl w:val="4"/>
    </w:pPr>
    <w:rPr>
      <w:color w:val="666666"/>
    </w:rPr>
  </w:style>
  <w:style w:type="paragraph" w:styleId="Heading6">
    <w:name w:val="heading 6"/>
    <w:basedOn w:val="Normal"/>
    <w:next w:val="Normal"/>
    <w:rsid w:val="007A1CB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A1CB0"/>
    <w:pPr>
      <w:keepNext/>
      <w:keepLines/>
      <w:spacing w:after="60"/>
    </w:pPr>
    <w:rPr>
      <w:sz w:val="52"/>
      <w:szCs w:val="52"/>
    </w:rPr>
  </w:style>
  <w:style w:type="paragraph" w:styleId="Subtitle">
    <w:name w:val="Subtitle"/>
    <w:basedOn w:val="Normal"/>
    <w:next w:val="Normal"/>
    <w:rsid w:val="007A1CB0"/>
    <w:pPr>
      <w:keepNext/>
      <w:keepLines/>
      <w:spacing w:after="320"/>
    </w:pPr>
    <w:rPr>
      <w:color w:val="666666"/>
      <w:sz w:val="30"/>
      <w:szCs w:val="30"/>
    </w:rPr>
  </w:style>
  <w:style w:type="table" w:customStyle="1" w:styleId="Table1">
    <w:name w:val="Table1"/>
    <w:basedOn w:val="TableNormal"/>
    <w:rsid w:val="007A1CB0"/>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7A1CB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544E4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44E46"/>
    <w:pPr>
      <w:spacing w:after="100"/>
    </w:pPr>
  </w:style>
  <w:style w:type="character" w:styleId="Hyperlink">
    <w:name w:val="Hyperlink"/>
    <w:basedOn w:val="DefaultParagraphFont"/>
    <w:uiPriority w:val="99"/>
    <w:unhideWhenUsed/>
    <w:rsid w:val="00544E46"/>
    <w:rPr>
      <w:color w:val="0000FF" w:themeColor="hyperlink"/>
      <w:u w:val="single"/>
    </w:rPr>
  </w:style>
  <w:style w:type="paragraph" w:styleId="BalloonText">
    <w:name w:val="Balloon Text"/>
    <w:basedOn w:val="Normal"/>
    <w:link w:val="BalloonTextChar"/>
    <w:uiPriority w:val="99"/>
    <w:semiHidden/>
    <w:unhideWhenUsed/>
    <w:rsid w:val="00544E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E46"/>
    <w:rPr>
      <w:rFonts w:ascii="Tahoma" w:hAnsi="Tahoma" w:cs="Tahoma"/>
      <w:sz w:val="16"/>
      <w:szCs w:val="16"/>
    </w:rPr>
  </w:style>
  <w:style w:type="paragraph" w:styleId="Header">
    <w:name w:val="header"/>
    <w:basedOn w:val="Normal"/>
    <w:link w:val="HeaderChar"/>
    <w:uiPriority w:val="99"/>
    <w:unhideWhenUsed/>
    <w:rsid w:val="00544E46"/>
    <w:pPr>
      <w:tabs>
        <w:tab w:val="center" w:pos="4513"/>
        <w:tab w:val="right" w:pos="9026"/>
      </w:tabs>
      <w:spacing w:line="240" w:lineRule="auto"/>
    </w:pPr>
  </w:style>
  <w:style w:type="character" w:customStyle="1" w:styleId="HeaderChar">
    <w:name w:val="Header Char"/>
    <w:basedOn w:val="DefaultParagraphFont"/>
    <w:link w:val="Header"/>
    <w:uiPriority w:val="99"/>
    <w:rsid w:val="00544E46"/>
  </w:style>
  <w:style w:type="paragraph" w:styleId="Footer">
    <w:name w:val="footer"/>
    <w:basedOn w:val="Normal"/>
    <w:link w:val="FooterChar"/>
    <w:uiPriority w:val="99"/>
    <w:unhideWhenUsed/>
    <w:rsid w:val="00544E46"/>
    <w:pPr>
      <w:tabs>
        <w:tab w:val="center" w:pos="4513"/>
        <w:tab w:val="right" w:pos="9026"/>
      </w:tabs>
      <w:spacing w:line="240" w:lineRule="auto"/>
    </w:pPr>
  </w:style>
  <w:style w:type="character" w:customStyle="1" w:styleId="FooterChar">
    <w:name w:val="Footer Char"/>
    <w:basedOn w:val="DefaultParagraphFont"/>
    <w:link w:val="Footer"/>
    <w:uiPriority w:val="99"/>
    <w:rsid w:val="00544E46"/>
  </w:style>
  <w:style w:type="paragraph" w:customStyle="1" w:styleId="Normal1">
    <w:name w:val="Normal1"/>
    <w:rsid w:val="00FC419D"/>
    <w:rPr>
      <w:lang w:eastAsia="en-IN"/>
    </w:rPr>
  </w:style>
  <w:style w:type="paragraph" w:customStyle="1" w:styleId="TableParagraph">
    <w:name w:val="Table Paragraph"/>
    <w:basedOn w:val="Normal"/>
    <w:uiPriority w:val="1"/>
    <w:qFormat/>
    <w:rsid w:val="005948EA"/>
    <w:pPr>
      <w:widowControl w:val="0"/>
      <w:autoSpaceDE w:val="0"/>
      <w:autoSpaceDN w:val="0"/>
      <w:spacing w:line="240" w:lineRule="auto"/>
      <w:ind w:left="107"/>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10153">
      <w:bodyDiv w:val="1"/>
      <w:marLeft w:val="0"/>
      <w:marRight w:val="0"/>
      <w:marTop w:val="0"/>
      <w:marBottom w:val="0"/>
      <w:divBdr>
        <w:top w:val="none" w:sz="0" w:space="0" w:color="auto"/>
        <w:left w:val="none" w:sz="0" w:space="0" w:color="auto"/>
        <w:bottom w:val="none" w:sz="0" w:space="0" w:color="auto"/>
        <w:right w:val="none" w:sz="0" w:space="0" w:color="auto"/>
      </w:divBdr>
    </w:div>
    <w:div w:id="1310475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dpi.com/371452" TargetMode="External"/><Relationship Id="rId13" Type="http://schemas.openxmlformats.org/officeDocument/2006/relationships/hyperlink" Target="https://www.igi-global.com/chapter/mastering-business-process-management-and-business-intelligence-in-global-business/202214" TargetMode="External"/><Relationship Id="rId18" Type="http://schemas.openxmlformats.org/officeDocument/2006/relationships/hyperlink" Target="http://psjd.icm.edu.pl/psjd/element/bwmeta1.element.psjd-73973c04-5699-4237-90b2-7082cdf9fd2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search.proquest.com/openview/1491827e07f4203426acbffb3447a78c/1?pq-origsite=gscholar&amp;amp;cbl=33585" TargetMode="External"/><Relationship Id="rId12" Type="http://schemas.openxmlformats.org/officeDocument/2006/relationships/hyperlink" Target="https://www.inderscienceonline.com/doi/abs/10.1504/GBER.2015.070309" TargetMode="External"/><Relationship Id="rId17" Type="http://schemas.openxmlformats.org/officeDocument/2006/relationships/hyperlink" Target="https://api.taylorfrancis.com/content/chapters/edit/download?identifierName=doi&amp;identifierValue=10.4324/9780429439841-12&amp;type=chapterpdf" TargetMode="External"/><Relationship Id="rId2" Type="http://schemas.openxmlformats.org/officeDocument/2006/relationships/styles" Target="styles.xml"/><Relationship Id="rId16" Type="http://schemas.openxmlformats.org/officeDocument/2006/relationships/hyperlink" Target="https://ojs.s-p.sg/index.php/jfr/article/view/574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sionline.it/tesi/economia/new-retail-model-in-a-digital-world/55174" TargetMode="External"/><Relationship Id="rId5" Type="http://schemas.openxmlformats.org/officeDocument/2006/relationships/footnotes" Target="footnotes.xml"/><Relationship Id="rId15" Type="http://schemas.openxmlformats.org/officeDocument/2006/relationships/hyperlink" Target="http://scindeks.ceon.rs/article.aspx?artid=2217-97391901064R" TargetMode="External"/><Relationship Id="rId10" Type="http://schemas.openxmlformats.org/officeDocument/2006/relationships/hyperlink" Target="https://www.mdpi.com/564056" TargetMode="External"/><Relationship Id="rId19" Type="http://schemas.openxmlformats.org/officeDocument/2006/relationships/hyperlink" Target="https://www.researchgate.net/profile/Elvir-Akhmetshin/publication/322294500_Internal_control_in_the_system_of_innovation_management_in_the_modern_business_environment/links/5c4754eb458515a4c738929e/Internal-control-in-the-system-of-innovation-management-in-the-modern-business-environment.pdf" TargetMode="External"/><Relationship Id="rId4" Type="http://schemas.openxmlformats.org/officeDocument/2006/relationships/webSettings" Target="webSettings.xml"/><Relationship Id="rId9" Type="http://schemas.openxmlformats.org/officeDocument/2006/relationships/hyperlink" Target="https://www.taylorfrancis.com/chapters/edit/10.4324/9780429439841-7/competitive-business-management-global-competition-introduction" TargetMode="External"/><Relationship Id="rId14" Type="http://schemas.openxmlformats.org/officeDocument/2006/relationships/hyperlink" Target="https://academic.oup.com/jcle/article-abstract/15/4/538/575396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E9DED-2D21-4754-A6AD-B252CB85F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14</Pages>
  <Words>3062</Words>
  <Characters>17458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WRITTEXKOL</dc:creator>
  <cp:lastModifiedBy>Dorin Barban (2114965)</cp:lastModifiedBy>
  <cp:revision>57</cp:revision>
  <dcterms:created xsi:type="dcterms:W3CDTF">2022-03-09T00:44:00Z</dcterms:created>
  <dcterms:modified xsi:type="dcterms:W3CDTF">2022-03-09T02:11:00Z</dcterms:modified>
</cp:coreProperties>
</file>