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D7BCA" w14:textId="77777777" w:rsidR="005E201E" w:rsidRDefault="005E201E" w:rsidP="005E201E">
      <w:pPr>
        <w:rPr>
          <w:rFonts w:ascii="Arial" w:hAnsi="Arial" w:cs="Arial"/>
          <w:b/>
          <w:bCs/>
          <w:sz w:val="40"/>
          <w:szCs w:val="40"/>
          <w:shd w:val="clear" w:color="auto" w:fill="F7F7F8"/>
        </w:rPr>
      </w:pPr>
      <w:r>
        <w:rPr>
          <w:noProof/>
        </w:rPr>
        <w:drawing>
          <wp:inline distT="0" distB="0" distL="0" distR="0" wp14:anchorId="54033FE4" wp14:editId="1BB6E366">
            <wp:extent cx="2421089" cy="1211580"/>
            <wp:effectExtent l="0" t="0" r="0" b="7620"/>
            <wp:docPr id="1498317205"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49533" cy="1225814"/>
                    </a:xfrm>
                    <a:prstGeom prst="rect">
                      <a:avLst/>
                    </a:prstGeom>
                    <a:noFill/>
                    <a:ln>
                      <a:noFill/>
                    </a:ln>
                  </pic:spPr>
                </pic:pic>
              </a:graphicData>
            </a:graphic>
          </wp:inline>
        </w:drawing>
      </w:r>
      <w:r w:rsidRPr="00FC75EC">
        <w:rPr>
          <w:rFonts w:ascii="Arial" w:hAnsi="Arial" w:cs="Arial"/>
          <w:b/>
          <w:bCs/>
          <w:sz w:val="40"/>
          <w:szCs w:val="40"/>
          <w:shd w:val="clear" w:color="auto" w:fill="F7F7F8"/>
        </w:rPr>
        <w:t xml:space="preserve"> </w:t>
      </w:r>
    </w:p>
    <w:p w14:paraId="7D529AAB" w14:textId="77777777" w:rsidR="005E201E" w:rsidRPr="00FC75EC" w:rsidRDefault="005E201E" w:rsidP="005E201E">
      <w:pPr>
        <w:jc w:val="center"/>
        <w:rPr>
          <w:rFonts w:ascii="Arial" w:hAnsi="Arial" w:cs="Arial"/>
          <w:b/>
          <w:bCs/>
          <w:sz w:val="40"/>
          <w:szCs w:val="40"/>
          <w:shd w:val="clear" w:color="auto" w:fill="F7F7F8"/>
        </w:rPr>
      </w:pPr>
      <w:r w:rsidRPr="00FC75EC">
        <w:rPr>
          <w:rFonts w:ascii="Arial" w:hAnsi="Arial" w:cs="Arial"/>
          <w:b/>
          <w:bCs/>
          <w:sz w:val="40"/>
          <w:szCs w:val="40"/>
          <w:shd w:val="clear" w:color="auto" w:fill="F7F7F8"/>
        </w:rPr>
        <w:t>Assignment 1</w:t>
      </w:r>
    </w:p>
    <w:p w14:paraId="65048B5B" w14:textId="77777777" w:rsidR="005E201E" w:rsidRPr="00FC75EC" w:rsidRDefault="005E201E" w:rsidP="005E201E">
      <w:pPr>
        <w:jc w:val="center"/>
        <w:rPr>
          <w:rFonts w:ascii="Arial" w:hAnsi="Arial" w:cs="Arial"/>
          <w:b/>
          <w:bCs/>
          <w:sz w:val="40"/>
          <w:szCs w:val="40"/>
          <w:shd w:val="clear" w:color="auto" w:fill="F7F7F8"/>
        </w:rPr>
      </w:pPr>
      <w:r w:rsidRPr="00FC75EC">
        <w:rPr>
          <w:rFonts w:ascii="Arial" w:hAnsi="Arial" w:cs="Arial"/>
          <w:b/>
          <w:bCs/>
          <w:sz w:val="40"/>
          <w:szCs w:val="40"/>
          <w:shd w:val="clear" w:color="auto" w:fill="F7F7F8"/>
        </w:rPr>
        <w:t xml:space="preserve">Essay </w:t>
      </w:r>
    </w:p>
    <w:p w14:paraId="7A630363" w14:textId="77777777" w:rsidR="005E201E" w:rsidRPr="00FC75EC" w:rsidRDefault="005E201E" w:rsidP="005E201E">
      <w:pPr>
        <w:jc w:val="center"/>
        <w:rPr>
          <w:rFonts w:ascii="Arial" w:hAnsi="Arial" w:cs="Arial"/>
          <w:sz w:val="56"/>
          <w:szCs w:val="56"/>
          <w:shd w:val="clear" w:color="auto" w:fill="F7F7F8"/>
        </w:rPr>
      </w:pPr>
    </w:p>
    <w:p w14:paraId="4385EB4B" w14:textId="77777777" w:rsidR="005E201E" w:rsidRPr="00FC75EC" w:rsidRDefault="005E201E" w:rsidP="005E201E">
      <w:pPr>
        <w:rPr>
          <w:rFonts w:ascii="Arial" w:hAnsi="Arial" w:cs="Arial"/>
          <w:sz w:val="40"/>
          <w:szCs w:val="40"/>
          <w:shd w:val="clear" w:color="auto" w:fill="F7F7F8"/>
        </w:rPr>
      </w:pPr>
      <w:r w:rsidRPr="00FC75EC">
        <w:rPr>
          <w:rFonts w:ascii="Arial" w:hAnsi="Arial" w:cs="Arial"/>
          <w:sz w:val="40"/>
          <w:szCs w:val="40"/>
          <w:shd w:val="clear" w:color="auto" w:fill="F7F7F8"/>
        </w:rPr>
        <w:t xml:space="preserve">Name: Sanya Suneja </w:t>
      </w:r>
    </w:p>
    <w:p w14:paraId="03A07FAE" w14:textId="77777777" w:rsidR="005E201E" w:rsidRPr="00FC75EC" w:rsidRDefault="005E201E" w:rsidP="005E201E">
      <w:pPr>
        <w:rPr>
          <w:rFonts w:ascii="Arial" w:hAnsi="Arial" w:cs="Arial"/>
          <w:sz w:val="40"/>
          <w:szCs w:val="40"/>
          <w:shd w:val="clear" w:color="auto" w:fill="F7F7F8"/>
        </w:rPr>
      </w:pPr>
      <w:r w:rsidRPr="00FC75EC">
        <w:rPr>
          <w:rFonts w:ascii="Arial" w:hAnsi="Arial" w:cs="Arial"/>
          <w:sz w:val="40"/>
          <w:szCs w:val="40"/>
          <w:shd w:val="clear" w:color="auto" w:fill="F7F7F8"/>
        </w:rPr>
        <w:t>Student id: 2234449</w:t>
      </w:r>
    </w:p>
    <w:p w14:paraId="3F4EEB1C" w14:textId="18D1B681" w:rsidR="005E201E" w:rsidRPr="00FC75EC" w:rsidRDefault="005E201E" w:rsidP="005E201E">
      <w:pPr>
        <w:rPr>
          <w:rFonts w:ascii="Arial" w:hAnsi="Arial" w:cs="Arial"/>
          <w:sz w:val="40"/>
          <w:szCs w:val="40"/>
          <w:shd w:val="clear" w:color="auto" w:fill="F7F7F8"/>
        </w:rPr>
      </w:pPr>
      <w:r w:rsidRPr="00FC75EC">
        <w:rPr>
          <w:rFonts w:ascii="Arial" w:hAnsi="Arial" w:cs="Arial"/>
          <w:sz w:val="40"/>
          <w:szCs w:val="40"/>
          <w:shd w:val="clear" w:color="auto" w:fill="F7F7F8"/>
        </w:rPr>
        <w:t>Module code: LCBB400</w:t>
      </w:r>
      <w:r>
        <w:rPr>
          <w:rFonts w:ascii="Arial" w:hAnsi="Arial" w:cs="Arial"/>
          <w:sz w:val="40"/>
          <w:szCs w:val="40"/>
          <w:shd w:val="clear" w:color="auto" w:fill="F7F7F8"/>
        </w:rPr>
        <w:t>3</w:t>
      </w:r>
    </w:p>
    <w:p w14:paraId="519E7427" w14:textId="4D1CA941" w:rsidR="005E201E" w:rsidRPr="00FC75EC" w:rsidRDefault="005E201E" w:rsidP="005E201E">
      <w:pPr>
        <w:rPr>
          <w:rFonts w:ascii="Arial" w:hAnsi="Arial" w:cs="Arial"/>
          <w:sz w:val="40"/>
          <w:szCs w:val="40"/>
          <w:shd w:val="clear" w:color="auto" w:fill="F7F7F8"/>
        </w:rPr>
      </w:pPr>
      <w:r w:rsidRPr="00FC75EC">
        <w:rPr>
          <w:rFonts w:ascii="Arial" w:hAnsi="Arial" w:cs="Arial"/>
          <w:sz w:val="40"/>
          <w:szCs w:val="40"/>
          <w:shd w:val="clear" w:color="auto" w:fill="F7F7F8"/>
        </w:rPr>
        <w:t xml:space="preserve">Module name: </w:t>
      </w:r>
      <w:r>
        <w:rPr>
          <w:rFonts w:ascii="Arial" w:hAnsi="Arial" w:cs="Arial"/>
          <w:sz w:val="40"/>
          <w:szCs w:val="40"/>
          <w:shd w:val="clear" w:color="auto" w:fill="F7F7F8"/>
        </w:rPr>
        <w:t xml:space="preserve">Introducing Modern </w:t>
      </w:r>
      <w:proofErr w:type="gramStart"/>
      <w:r>
        <w:rPr>
          <w:rFonts w:ascii="Arial" w:hAnsi="Arial" w:cs="Arial"/>
          <w:sz w:val="40"/>
          <w:szCs w:val="40"/>
          <w:shd w:val="clear" w:color="auto" w:fill="F7F7F8"/>
        </w:rPr>
        <w:t>workspace</w:t>
      </w:r>
      <w:proofErr w:type="gramEnd"/>
      <w:r>
        <w:rPr>
          <w:rFonts w:ascii="Arial" w:hAnsi="Arial" w:cs="Arial"/>
          <w:sz w:val="40"/>
          <w:szCs w:val="40"/>
          <w:shd w:val="clear" w:color="auto" w:fill="F7F7F8"/>
        </w:rPr>
        <w:t xml:space="preserve"> </w:t>
      </w:r>
    </w:p>
    <w:p w14:paraId="46DAD3FC" w14:textId="08DDE353" w:rsidR="005E201E" w:rsidRDefault="005E201E" w:rsidP="005E201E">
      <w:pPr>
        <w:rPr>
          <w:rFonts w:ascii="Arial" w:hAnsi="Arial" w:cs="Arial"/>
          <w:sz w:val="40"/>
          <w:szCs w:val="40"/>
          <w:shd w:val="clear" w:color="auto" w:fill="F7F7F8"/>
        </w:rPr>
      </w:pPr>
      <w:r w:rsidRPr="00FC75EC">
        <w:rPr>
          <w:rFonts w:ascii="Arial" w:hAnsi="Arial" w:cs="Arial"/>
          <w:sz w:val="40"/>
          <w:szCs w:val="40"/>
          <w:shd w:val="clear" w:color="auto" w:fill="F7F7F8"/>
        </w:rPr>
        <w:t>Lecturer name: Hoang Nguyen</w:t>
      </w:r>
    </w:p>
    <w:p w14:paraId="34CCC353" w14:textId="77777777" w:rsidR="005E201E" w:rsidRDefault="005E201E" w:rsidP="005E201E">
      <w:pPr>
        <w:rPr>
          <w:rFonts w:ascii="Arial" w:hAnsi="Arial" w:cs="Arial"/>
          <w:sz w:val="40"/>
          <w:szCs w:val="40"/>
          <w:shd w:val="clear" w:color="auto" w:fill="F7F7F8"/>
        </w:rPr>
      </w:pPr>
      <w:r>
        <w:rPr>
          <w:rFonts w:ascii="Arial" w:hAnsi="Arial" w:cs="Arial"/>
          <w:sz w:val="40"/>
          <w:szCs w:val="40"/>
          <w:shd w:val="clear" w:color="auto" w:fill="F7F7F8"/>
        </w:rPr>
        <w:br w:type="page"/>
      </w:r>
      <w:r>
        <w:rPr>
          <w:rFonts w:ascii="Arial" w:hAnsi="Arial" w:cs="Arial"/>
          <w:sz w:val="40"/>
          <w:szCs w:val="40"/>
          <w:shd w:val="clear" w:color="auto" w:fill="F7F7F8"/>
        </w:rPr>
        <w:lastRenderedPageBreak/>
        <w:t>Table of contents:</w:t>
      </w:r>
    </w:p>
    <w:p w14:paraId="31FD0A42" w14:textId="77B02C86" w:rsidR="005E201E" w:rsidRDefault="005E201E" w:rsidP="005E201E">
      <w:pPr>
        <w:rPr>
          <w:rFonts w:ascii="Arial" w:hAnsi="Arial" w:cs="Arial"/>
          <w:sz w:val="40"/>
          <w:szCs w:val="40"/>
          <w:shd w:val="clear" w:color="auto" w:fill="F7F7F8"/>
        </w:rPr>
      </w:pPr>
      <w:r>
        <w:rPr>
          <w:rFonts w:ascii="Arial" w:hAnsi="Arial" w:cs="Arial"/>
          <w:sz w:val="40"/>
          <w:szCs w:val="40"/>
          <w:shd w:val="clear" w:color="auto" w:fill="F7F7F8"/>
        </w:rPr>
        <w:t>1. Introduction</w:t>
      </w:r>
      <w:r w:rsidR="004875E1">
        <w:rPr>
          <w:rFonts w:ascii="Arial" w:hAnsi="Arial" w:cs="Arial"/>
          <w:sz w:val="40"/>
          <w:szCs w:val="40"/>
          <w:shd w:val="clear" w:color="auto" w:fill="F7F7F8"/>
        </w:rPr>
        <w:t>……………………………………</w:t>
      </w:r>
      <w:proofErr w:type="gramStart"/>
      <w:r w:rsidR="004875E1">
        <w:rPr>
          <w:rFonts w:ascii="Arial" w:hAnsi="Arial" w:cs="Arial"/>
          <w:sz w:val="40"/>
          <w:szCs w:val="40"/>
          <w:shd w:val="clear" w:color="auto" w:fill="F7F7F8"/>
        </w:rPr>
        <w:t>…..</w:t>
      </w:r>
      <w:proofErr w:type="gramEnd"/>
      <w:r w:rsidR="004875E1">
        <w:rPr>
          <w:rFonts w:ascii="Arial" w:hAnsi="Arial" w:cs="Arial"/>
          <w:sz w:val="40"/>
          <w:szCs w:val="40"/>
          <w:shd w:val="clear" w:color="auto" w:fill="F7F7F8"/>
        </w:rPr>
        <w:t xml:space="preserve"> 3</w:t>
      </w:r>
    </w:p>
    <w:p w14:paraId="74BB0CF5" w14:textId="3CA91108" w:rsidR="005E201E" w:rsidRDefault="005E201E" w:rsidP="005E201E">
      <w:pPr>
        <w:rPr>
          <w:rFonts w:ascii="Arial" w:hAnsi="Arial" w:cs="Arial"/>
          <w:sz w:val="40"/>
          <w:szCs w:val="40"/>
          <w:shd w:val="clear" w:color="auto" w:fill="F7F7F8"/>
        </w:rPr>
      </w:pPr>
      <w:r>
        <w:rPr>
          <w:rFonts w:ascii="Arial" w:hAnsi="Arial" w:cs="Arial"/>
          <w:sz w:val="40"/>
          <w:szCs w:val="40"/>
          <w:shd w:val="clear" w:color="auto" w:fill="F7F7F8"/>
        </w:rPr>
        <w:t>2. Discussion</w:t>
      </w:r>
      <w:r w:rsidR="004875E1">
        <w:rPr>
          <w:rFonts w:ascii="Arial" w:hAnsi="Arial" w:cs="Arial"/>
          <w:sz w:val="40"/>
          <w:szCs w:val="40"/>
          <w:shd w:val="clear" w:color="auto" w:fill="F7F7F8"/>
        </w:rPr>
        <w:t>…………………………………………3</w:t>
      </w:r>
    </w:p>
    <w:p w14:paraId="34A0B94D" w14:textId="3CFF3F97" w:rsidR="005E201E" w:rsidRPr="004875E1" w:rsidRDefault="005E201E" w:rsidP="005E201E">
      <w:pPr>
        <w:rPr>
          <w:rFonts w:ascii="Arial" w:hAnsi="Arial" w:cs="Arial"/>
          <w:bCs/>
          <w:iCs/>
          <w:sz w:val="40"/>
          <w:szCs w:val="40"/>
          <w:shd w:val="clear" w:color="auto" w:fill="F7F7F8"/>
          <w:lang w:val="en-GB"/>
        </w:rPr>
      </w:pPr>
      <w:r>
        <w:rPr>
          <w:rFonts w:ascii="Arial" w:hAnsi="Arial" w:cs="Arial"/>
          <w:sz w:val="40"/>
          <w:szCs w:val="40"/>
          <w:shd w:val="clear" w:color="auto" w:fill="F7F7F8"/>
        </w:rPr>
        <w:t xml:space="preserve">2.1 </w:t>
      </w:r>
      <w:r w:rsidRPr="004875E1">
        <w:rPr>
          <w:rFonts w:ascii="Arial" w:hAnsi="Arial" w:cs="Arial"/>
          <w:bCs/>
          <w:iCs/>
          <w:sz w:val="40"/>
          <w:szCs w:val="40"/>
          <w:shd w:val="clear" w:color="auto" w:fill="F7F7F8"/>
          <w:lang w:val="en-GB"/>
        </w:rPr>
        <w:t>Overview of Masks and Spencer’s (M&amp;</w:t>
      </w:r>
      <w:proofErr w:type="gramStart"/>
      <w:r w:rsidRPr="004875E1">
        <w:rPr>
          <w:rFonts w:ascii="Arial" w:hAnsi="Arial" w:cs="Arial"/>
          <w:bCs/>
          <w:iCs/>
          <w:sz w:val="40"/>
          <w:szCs w:val="40"/>
          <w:shd w:val="clear" w:color="auto" w:fill="F7F7F8"/>
          <w:lang w:val="en-GB"/>
        </w:rPr>
        <w:t>S)</w:t>
      </w:r>
      <w:r w:rsidR="004875E1">
        <w:rPr>
          <w:rFonts w:ascii="Arial" w:hAnsi="Arial" w:cs="Arial"/>
          <w:bCs/>
          <w:iCs/>
          <w:sz w:val="40"/>
          <w:szCs w:val="40"/>
          <w:shd w:val="clear" w:color="auto" w:fill="F7F7F8"/>
          <w:lang w:val="en-GB"/>
        </w:rPr>
        <w:t>…</w:t>
      </w:r>
      <w:proofErr w:type="gramEnd"/>
      <w:r w:rsidR="004875E1">
        <w:rPr>
          <w:rFonts w:ascii="Arial" w:hAnsi="Arial" w:cs="Arial"/>
          <w:bCs/>
          <w:iCs/>
          <w:sz w:val="40"/>
          <w:szCs w:val="40"/>
          <w:shd w:val="clear" w:color="auto" w:fill="F7F7F8"/>
          <w:lang w:val="en-GB"/>
        </w:rPr>
        <w:t>….3</w:t>
      </w:r>
    </w:p>
    <w:p w14:paraId="219C9F77" w14:textId="3195A890" w:rsidR="005E201E" w:rsidRPr="004875E1" w:rsidRDefault="005E201E" w:rsidP="005E201E">
      <w:pPr>
        <w:rPr>
          <w:rFonts w:ascii="Arial" w:hAnsi="Arial" w:cs="Arial"/>
          <w:bCs/>
          <w:iCs/>
          <w:sz w:val="40"/>
          <w:szCs w:val="40"/>
          <w:shd w:val="clear" w:color="auto" w:fill="F7F7F8"/>
          <w:lang w:val="en-GB"/>
        </w:rPr>
      </w:pPr>
      <w:r w:rsidRPr="004875E1">
        <w:rPr>
          <w:rFonts w:ascii="Arial" w:hAnsi="Arial" w:cs="Arial"/>
          <w:bCs/>
          <w:iCs/>
          <w:sz w:val="40"/>
          <w:szCs w:val="40"/>
          <w:shd w:val="clear" w:color="auto" w:fill="F7F7F8"/>
          <w:lang w:val="en-GB"/>
        </w:rPr>
        <w:t xml:space="preserve">2.2 </w:t>
      </w:r>
      <w:r w:rsidR="004875E1" w:rsidRPr="004875E1">
        <w:rPr>
          <w:rFonts w:ascii="Arial" w:hAnsi="Arial" w:cs="Arial"/>
          <w:sz w:val="40"/>
          <w:szCs w:val="40"/>
          <w:shd w:val="clear" w:color="auto" w:fill="F7F7F8"/>
          <w:lang w:val="en-GB"/>
        </w:rPr>
        <w:t>Management practices</w:t>
      </w:r>
      <w:r w:rsidR="004875E1">
        <w:rPr>
          <w:rFonts w:ascii="Arial" w:hAnsi="Arial" w:cs="Arial"/>
          <w:sz w:val="40"/>
          <w:szCs w:val="40"/>
          <w:shd w:val="clear" w:color="auto" w:fill="F7F7F8"/>
          <w:lang w:val="en-GB"/>
        </w:rPr>
        <w:t>………………………</w:t>
      </w:r>
      <w:proofErr w:type="gramStart"/>
      <w:r w:rsidR="004875E1">
        <w:rPr>
          <w:rFonts w:ascii="Arial" w:hAnsi="Arial" w:cs="Arial"/>
          <w:sz w:val="40"/>
          <w:szCs w:val="40"/>
          <w:shd w:val="clear" w:color="auto" w:fill="F7F7F8"/>
          <w:lang w:val="en-GB"/>
        </w:rPr>
        <w:t>…..</w:t>
      </w:r>
      <w:proofErr w:type="gramEnd"/>
      <w:r w:rsidR="004875E1">
        <w:rPr>
          <w:rFonts w:ascii="Arial" w:hAnsi="Arial" w:cs="Arial"/>
          <w:sz w:val="40"/>
          <w:szCs w:val="40"/>
          <w:shd w:val="clear" w:color="auto" w:fill="F7F7F8"/>
          <w:lang w:val="en-GB"/>
        </w:rPr>
        <w:t>3</w:t>
      </w:r>
    </w:p>
    <w:p w14:paraId="6A507E4F" w14:textId="7447CA8A" w:rsidR="005E201E" w:rsidRPr="004875E1" w:rsidRDefault="005E201E" w:rsidP="005E201E">
      <w:pPr>
        <w:rPr>
          <w:rFonts w:ascii="Arial" w:hAnsi="Arial" w:cs="Arial"/>
          <w:bCs/>
          <w:iCs/>
          <w:sz w:val="40"/>
          <w:szCs w:val="40"/>
          <w:shd w:val="clear" w:color="auto" w:fill="F7F7F8"/>
          <w:lang w:val="en-GB"/>
        </w:rPr>
      </w:pPr>
      <w:r w:rsidRPr="004875E1">
        <w:rPr>
          <w:rFonts w:ascii="Arial" w:hAnsi="Arial" w:cs="Arial"/>
          <w:bCs/>
          <w:iCs/>
          <w:sz w:val="40"/>
          <w:szCs w:val="40"/>
          <w:shd w:val="clear" w:color="auto" w:fill="F7F7F8"/>
          <w:lang w:val="en-GB"/>
        </w:rPr>
        <w:t>2.3 Organisational Structure</w:t>
      </w:r>
      <w:r w:rsidR="004875E1">
        <w:rPr>
          <w:rFonts w:ascii="Arial" w:hAnsi="Arial" w:cs="Arial"/>
          <w:bCs/>
          <w:iCs/>
          <w:sz w:val="40"/>
          <w:szCs w:val="40"/>
          <w:shd w:val="clear" w:color="auto" w:fill="F7F7F8"/>
          <w:lang w:val="en-GB"/>
        </w:rPr>
        <w:t>…………………………5</w:t>
      </w:r>
    </w:p>
    <w:p w14:paraId="42C4CDFD" w14:textId="46E8BB0C" w:rsidR="005E201E" w:rsidRPr="004875E1" w:rsidRDefault="005E201E" w:rsidP="005E201E">
      <w:pPr>
        <w:rPr>
          <w:rFonts w:ascii="Arial" w:hAnsi="Arial" w:cs="Arial"/>
          <w:bCs/>
          <w:iCs/>
          <w:sz w:val="40"/>
          <w:szCs w:val="40"/>
          <w:shd w:val="clear" w:color="auto" w:fill="F7F7F8"/>
          <w:lang w:val="en-GB"/>
        </w:rPr>
      </w:pPr>
      <w:r w:rsidRPr="004875E1">
        <w:rPr>
          <w:rFonts w:ascii="Arial" w:hAnsi="Arial" w:cs="Arial"/>
          <w:bCs/>
          <w:iCs/>
          <w:sz w:val="40"/>
          <w:szCs w:val="40"/>
          <w:shd w:val="clear" w:color="auto" w:fill="F7F7F8"/>
          <w:lang w:val="en-GB"/>
        </w:rPr>
        <w:t xml:space="preserve">2.4 </w:t>
      </w:r>
      <w:r w:rsidRPr="004875E1">
        <w:rPr>
          <w:rFonts w:ascii="Arial" w:hAnsi="Arial" w:cs="Arial"/>
          <w:bCs/>
          <w:iCs/>
          <w:sz w:val="40"/>
          <w:szCs w:val="40"/>
          <w:shd w:val="clear" w:color="auto" w:fill="F7F7F8"/>
          <w:lang w:val="en-GB"/>
        </w:rPr>
        <w:t>Discussion on organisation structure and culture related to its performances</w:t>
      </w:r>
      <w:r w:rsidR="004875E1">
        <w:rPr>
          <w:rFonts w:ascii="Arial" w:hAnsi="Arial" w:cs="Arial"/>
          <w:bCs/>
          <w:iCs/>
          <w:sz w:val="40"/>
          <w:szCs w:val="40"/>
          <w:shd w:val="clear" w:color="auto" w:fill="F7F7F8"/>
          <w:lang w:val="en-GB"/>
        </w:rPr>
        <w:t>………………………</w:t>
      </w:r>
      <w:proofErr w:type="gramStart"/>
      <w:r w:rsidR="004875E1">
        <w:rPr>
          <w:rFonts w:ascii="Arial" w:hAnsi="Arial" w:cs="Arial"/>
          <w:bCs/>
          <w:iCs/>
          <w:sz w:val="40"/>
          <w:szCs w:val="40"/>
          <w:shd w:val="clear" w:color="auto" w:fill="F7F7F8"/>
          <w:lang w:val="en-GB"/>
        </w:rPr>
        <w:t>…..</w:t>
      </w:r>
      <w:proofErr w:type="gramEnd"/>
      <w:r w:rsidR="004875E1">
        <w:rPr>
          <w:rFonts w:ascii="Arial" w:hAnsi="Arial" w:cs="Arial"/>
          <w:bCs/>
          <w:iCs/>
          <w:sz w:val="40"/>
          <w:szCs w:val="40"/>
          <w:shd w:val="clear" w:color="auto" w:fill="F7F7F8"/>
          <w:lang w:val="en-GB"/>
        </w:rPr>
        <w:t>6</w:t>
      </w:r>
    </w:p>
    <w:p w14:paraId="39E60F84" w14:textId="695C9C64" w:rsidR="005E201E" w:rsidRPr="004875E1" w:rsidRDefault="005E201E" w:rsidP="005E201E">
      <w:pPr>
        <w:rPr>
          <w:rFonts w:ascii="Arial" w:hAnsi="Arial" w:cs="Arial"/>
          <w:bCs/>
          <w:iCs/>
          <w:sz w:val="40"/>
          <w:szCs w:val="40"/>
          <w:shd w:val="clear" w:color="auto" w:fill="F7F7F8"/>
          <w:lang w:val="en-GB"/>
        </w:rPr>
      </w:pPr>
      <w:r w:rsidRPr="004875E1">
        <w:rPr>
          <w:rFonts w:ascii="Arial" w:hAnsi="Arial" w:cs="Arial"/>
          <w:bCs/>
          <w:iCs/>
          <w:sz w:val="40"/>
          <w:szCs w:val="40"/>
          <w:shd w:val="clear" w:color="auto" w:fill="F7F7F8"/>
          <w:lang w:val="en-GB"/>
        </w:rPr>
        <w:t xml:space="preserve">2.5 </w:t>
      </w:r>
      <w:r w:rsidRPr="004875E1">
        <w:rPr>
          <w:rFonts w:ascii="Arial" w:hAnsi="Arial" w:cs="Arial"/>
          <w:bCs/>
          <w:iCs/>
          <w:sz w:val="40"/>
          <w:szCs w:val="40"/>
          <w:shd w:val="clear" w:color="auto" w:fill="F7F7F8"/>
          <w:lang w:val="en-GB"/>
        </w:rPr>
        <w:t>Ways in which M&amp;S motivates its employees</w:t>
      </w:r>
      <w:r w:rsidR="004875E1">
        <w:rPr>
          <w:rFonts w:ascii="Arial" w:hAnsi="Arial" w:cs="Arial"/>
          <w:bCs/>
          <w:iCs/>
          <w:sz w:val="40"/>
          <w:szCs w:val="40"/>
          <w:shd w:val="clear" w:color="auto" w:fill="F7F7F8"/>
          <w:lang w:val="en-GB"/>
        </w:rPr>
        <w:t>…</w:t>
      </w:r>
      <w:proofErr w:type="gramStart"/>
      <w:r w:rsidR="004875E1">
        <w:rPr>
          <w:rFonts w:ascii="Arial" w:hAnsi="Arial" w:cs="Arial"/>
          <w:bCs/>
          <w:iCs/>
          <w:sz w:val="40"/>
          <w:szCs w:val="40"/>
          <w:shd w:val="clear" w:color="auto" w:fill="F7F7F8"/>
          <w:lang w:val="en-GB"/>
        </w:rPr>
        <w:t>7</w:t>
      </w:r>
      <w:proofErr w:type="gramEnd"/>
    </w:p>
    <w:p w14:paraId="494C0296" w14:textId="7DB8CE16" w:rsidR="005E201E" w:rsidRPr="004875E1" w:rsidRDefault="005E201E" w:rsidP="005E201E">
      <w:pPr>
        <w:rPr>
          <w:rFonts w:ascii="Arial" w:hAnsi="Arial" w:cs="Arial"/>
          <w:bCs/>
          <w:iCs/>
          <w:sz w:val="40"/>
          <w:szCs w:val="40"/>
          <w:shd w:val="clear" w:color="auto" w:fill="F7F7F8"/>
          <w:lang w:val="en-GB"/>
        </w:rPr>
      </w:pPr>
      <w:r w:rsidRPr="004875E1">
        <w:rPr>
          <w:rFonts w:ascii="Arial" w:hAnsi="Arial" w:cs="Arial"/>
          <w:bCs/>
          <w:iCs/>
          <w:sz w:val="40"/>
          <w:szCs w:val="40"/>
          <w:shd w:val="clear" w:color="auto" w:fill="F7F7F8"/>
          <w:lang w:val="en-GB"/>
        </w:rPr>
        <w:t>3. Conclusion</w:t>
      </w:r>
      <w:r w:rsidR="004875E1">
        <w:rPr>
          <w:rFonts w:ascii="Arial" w:hAnsi="Arial" w:cs="Arial"/>
          <w:bCs/>
          <w:iCs/>
          <w:sz w:val="40"/>
          <w:szCs w:val="40"/>
          <w:shd w:val="clear" w:color="auto" w:fill="F7F7F8"/>
          <w:lang w:val="en-GB"/>
        </w:rPr>
        <w:t>………………………………………</w:t>
      </w:r>
      <w:proofErr w:type="gramStart"/>
      <w:r w:rsidR="004875E1">
        <w:rPr>
          <w:rFonts w:ascii="Arial" w:hAnsi="Arial" w:cs="Arial"/>
          <w:bCs/>
          <w:iCs/>
          <w:sz w:val="40"/>
          <w:szCs w:val="40"/>
          <w:shd w:val="clear" w:color="auto" w:fill="F7F7F8"/>
          <w:lang w:val="en-GB"/>
        </w:rPr>
        <w:t>…..</w:t>
      </w:r>
      <w:proofErr w:type="gramEnd"/>
      <w:r w:rsidR="004875E1">
        <w:rPr>
          <w:rFonts w:ascii="Arial" w:hAnsi="Arial" w:cs="Arial"/>
          <w:bCs/>
          <w:iCs/>
          <w:sz w:val="40"/>
          <w:szCs w:val="40"/>
          <w:shd w:val="clear" w:color="auto" w:fill="F7F7F8"/>
          <w:lang w:val="en-GB"/>
        </w:rPr>
        <w:t>7</w:t>
      </w:r>
    </w:p>
    <w:p w14:paraId="6F864D71" w14:textId="4FC4BEF8" w:rsidR="005E201E" w:rsidRPr="004875E1" w:rsidRDefault="005E201E" w:rsidP="005E201E">
      <w:pPr>
        <w:rPr>
          <w:rFonts w:ascii="Arial" w:hAnsi="Arial" w:cs="Arial"/>
          <w:bCs/>
          <w:iCs/>
          <w:sz w:val="40"/>
          <w:szCs w:val="40"/>
          <w:shd w:val="clear" w:color="auto" w:fill="F7F7F8"/>
          <w:lang w:val="en-GB"/>
        </w:rPr>
      </w:pPr>
      <w:r w:rsidRPr="004875E1">
        <w:rPr>
          <w:rFonts w:ascii="Arial" w:hAnsi="Arial" w:cs="Arial"/>
          <w:bCs/>
          <w:iCs/>
          <w:sz w:val="40"/>
          <w:szCs w:val="40"/>
          <w:shd w:val="clear" w:color="auto" w:fill="F7F7F8"/>
          <w:lang w:val="en-GB"/>
        </w:rPr>
        <w:t xml:space="preserve">4. </w:t>
      </w:r>
      <w:r w:rsidR="004875E1" w:rsidRPr="004875E1">
        <w:rPr>
          <w:rFonts w:ascii="Arial" w:hAnsi="Arial" w:cs="Arial"/>
          <w:bCs/>
          <w:iCs/>
          <w:sz w:val="40"/>
          <w:szCs w:val="40"/>
          <w:shd w:val="clear" w:color="auto" w:fill="F7F7F8"/>
          <w:lang w:val="en-GB"/>
        </w:rPr>
        <w:t>References</w:t>
      </w:r>
      <w:r w:rsidR="004875E1">
        <w:rPr>
          <w:rFonts w:ascii="Arial" w:hAnsi="Arial" w:cs="Arial"/>
          <w:bCs/>
          <w:iCs/>
          <w:sz w:val="40"/>
          <w:szCs w:val="40"/>
          <w:shd w:val="clear" w:color="auto" w:fill="F7F7F8"/>
          <w:lang w:val="en-GB"/>
        </w:rPr>
        <w:t>………………………………………</w:t>
      </w:r>
      <w:proofErr w:type="gramStart"/>
      <w:r w:rsidR="004875E1">
        <w:rPr>
          <w:rFonts w:ascii="Arial" w:hAnsi="Arial" w:cs="Arial"/>
          <w:bCs/>
          <w:iCs/>
          <w:sz w:val="40"/>
          <w:szCs w:val="40"/>
          <w:shd w:val="clear" w:color="auto" w:fill="F7F7F8"/>
          <w:lang w:val="en-GB"/>
        </w:rPr>
        <w:t>…..</w:t>
      </w:r>
      <w:proofErr w:type="gramEnd"/>
      <w:r w:rsidR="004875E1">
        <w:rPr>
          <w:rFonts w:ascii="Arial" w:hAnsi="Arial" w:cs="Arial"/>
          <w:bCs/>
          <w:iCs/>
          <w:sz w:val="40"/>
          <w:szCs w:val="40"/>
          <w:shd w:val="clear" w:color="auto" w:fill="F7F7F8"/>
          <w:lang w:val="en-GB"/>
        </w:rPr>
        <w:t xml:space="preserve">8 </w:t>
      </w:r>
    </w:p>
    <w:p w14:paraId="4366A69E" w14:textId="131F454B" w:rsidR="005E201E" w:rsidRPr="005E201E" w:rsidRDefault="005E201E" w:rsidP="005E201E">
      <w:pPr>
        <w:rPr>
          <w:rFonts w:ascii="Arial" w:hAnsi="Arial" w:cs="Arial"/>
          <w:sz w:val="40"/>
          <w:szCs w:val="40"/>
          <w:shd w:val="clear" w:color="auto" w:fill="F7F7F8"/>
        </w:rPr>
      </w:pPr>
      <w:r w:rsidRPr="005E201E">
        <w:rPr>
          <w:rFonts w:ascii="Arial" w:hAnsi="Arial" w:cs="Arial"/>
          <w:sz w:val="40"/>
          <w:szCs w:val="40"/>
          <w:shd w:val="clear" w:color="auto" w:fill="F7F7F8"/>
        </w:rPr>
        <w:br w:type="page"/>
      </w:r>
    </w:p>
    <w:p w14:paraId="0D214E0C" w14:textId="77777777" w:rsidR="005E201E" w:rsidRDefault="005E201E">
      <w:pPr>
        <w:rPr>
          <w:rFonts w:ascii="Arial" w:hAnsi="Arial" w:cs="Arial"/>
          <w:sz w:val="40"/>
          <w:szCs w:val="40"/>
          <w:shd w:val="clear" w:color="auto" w:fill="F7F7F8"/>
        </w:rPr>
      </w:pPr>
    </w:p>
    <w:p w14:paraId="4843EB4F" w14:textId="1769C30B" w:rsidR="005E201E" w:rsidRPr="005E201E" w:rsidRDefault="005E201E" w:rsidP="005E201E">
      <w:pPr>
        <w:pStyle w:val="Title"/>
        <w:numPr>
          <w:ilvl w:val="0"/>
          <w:numId w:val="4"/>
        </w:numPr>
        <w:jc w:val="both"/>
        <w:rPr>
          <w:rFonts w:ascii="Arial" w:hAnsi="Arial" w:cs="Arial"/>
          <w:sz w:val="22"/>
          <w:szCs w:val="22"/>
          <w:lang w:val="en-GB"/>
        </w:rPr>
      </w:pPr>
      <w:r w:rsidRPr="005E201E">
        <w:rPr>
          <w:rFonts w:ascii="Arial" w:hAnsi="Arial" w:cs="Arial"/>
          <w:sz w:val="22"/>
          <w:szCs w:val="22"/>
          <w:lang w:val="en-GB"/>
        </w:rPr>
        <w:t xml:space="preserve">Introduction </w:t>
      </w:r>
    </w:p>
    <w:p w14:paraId="70A71262" w14:textId="3FE84D76"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Management of a company plays a crucial role in the market position of the organisation. Management practices involve resource allocation, employee management and others which are important for achieving success in the market. The report is going to discuss the organisational structure, </w:t>
      </w:r>
      <w:r w:rsidRPr="005E201E">
        <w:rPr>
          <w:rFonts w:ascii="Arial" w:hAnsi="Arial" w:cs="Arial"/>
          <w:lang w:val="en-GB"/>
        </w:rPr>
        <w:t>culture,</w:t>
      </w:r>
      <w:r w:rsidRPr="005E201E">
        <w:rPr>
          <w:rFonts w:ascii="Arial" w:hAnsi="Arial" w:cs="Arial"/>
          <w:lang w:val="en-GB"/>
        </w:rPr>
        <w:t xml:space="preserve"> and employee motivation at </w:t>
      </w:r>
      <w:r w:rsidRPr="005E201E">
        <w:rPr>
          <w:rFonts w:ascii="Arial" w:hAnsi="Arial" w:cs="Arial"/>
          <w:b/>
          <w:i/>
          <w:lang w:val="en-GB"/>
        </w:rPr>
        <w:t>Marks &amp; Spencer (M&amp;S)</w:t>
      </w:r>
      <w:r w:rsidRPr="005E201E">
        <w:rPr>
          <w:rFonts w:ascii="Arial" w:hAnsi="Arial" w:cs="Arial"/>
          <w:lang w:val="en-GB"/>
        </w:rPr>
        <w:t xml:space="preserve">. It is going to establish a comparison of organisational structure and culture that relates to the performance of M&amp;S </w:t>
      </w:r>
      <w:r w:rsidRPr="005E201E">
        <w:rPr>
          <w:rFonts w:ascii="Arial" w:hAnsi="Arial" w:cs="Arial"/>
          <w:lang w:val="en-GB"/>
        </w:rPr>
        <w:t>and</w:t>
      </w:r>
      <w:r w:rsidRPr="005E201E">
        <w:rPr>
          <w:rFonts w:ascii="Arial" w:hAnsi="Arial" w:cs="Arial"/>
          <w:lang w:val="en-GB"/>
        </w:rPr>
        <w:t xml:space="preserve"> sheds light on the employee motivation of the organisation. </w:t>
      </w:r>
    </w:p>
    <w:p w14:paraId="54792DE4" w14:textId="2BCD361C" w:rsidR="005E201E" w:rsidRPr="005E201E" w:rsidRDefault="005E201E" w:rsidP="005E201E">
      <w:pPr>
        <w:pStyle w:val="Heading1"/>
        <w:rPr>
          <w:rFonts w:ascii="Arial" w:hAnsi="Arial" w:cs="Arial"/>
          <w:sz w:val="22"/>
          <w:szCs w:val="22"/>
          <w:lang w:val="en-GB"/>
        </w:rPr>
      </w:pPr>
      <w:bookmarkStart w:id="0" w:name="_rj76khahfzbm" w:colFirst="0" w:colLast="0"/>
      <w:bookmarkStart w:id="1" w:name="_Toc153619293"/>
      <w:bookmarkStart w:id="2" w:name="_Toc153620587"/>
      <w:bookmarkEnd w:id="0"/>
      <w:r>
        <w:rPr>
          <w:rFonts w:ascii="Arial" w:hAnsi="Arial" w:cs="Arial"/>
          <w:sz w:val="22"/>
          <w:szCs w:val="22"/>
          <w:lang w:val="en-GB"/>
        </w:rPr>
        <w:t xml:space="preserve">2. </w:t>
      </w:r>
      <w:r w:rsidRPr="005E201E">
        <w:rPr>
          <w:rFonts w:ascii="Arial" w:hAnsi="Arial" w:cs="Arial"/>
          <w:sz w:val="22"/>
          <w:szCs w:val="22"/>
          <w:lang w:val="en-GB"/>
        </w:rPr>
        <w:t>Discussion</w:t>
      </w:r>
      <w:bookmarkEnd w:id="1"/>
      <w:bookmarkEnd w:id="2"/>
    </w:p>
    <w:p w14:paraId="47E25A12" w14:textId="5EA7320F" w:rsidR="005E201E" w:rsidRPr="005E201E" w:rsidRDefault="005E201E" w:rsidP="005E201E">
      <w:pPr>
        <w:spacing w:line="360" w:lineRule="auto"/>
        <w:rPr>
          <w:rFonts w:ascii="Arial" w:hAnsi="Arial" w:cs="Arial"/>
          <w:b/>
          <w:i/>
          <w:lang w:val="en-GB"/>
        </w:rPr>
      </w:pPr>
      <w:r>
        <w:rPr>
          <w:rFonts w:ascii="Arial" w:hAnsi="Arial" w:cs="Arial"/>
          <w:b/>
          <w:i/>
          <w:lang w:val="en-GB"/>
        </w:rPr>
        <w:t xml:space="preserve">2.1 </w:t>
      </w:r>
      <w:r w:rsidRPr="005E201E">
        <w:rPr>
          <w:rFonts w:ascii="Arial" w:hAnsi="Arial" w:cs="Arial"/>
          <w:b/>
          <w:i/>
          <w:lang w:val="en-GB"/>
        </w:rPr>
        <w:t>Overview of Masks and Spencer’s (M&amp;S)</w:t>
      </w:r>
    </w:p>
    <w:p w14:paraId="51A64100" w14:textId="77777777"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M&amp;S is a reputed and globally popular business organisation that emphasises developing innovative products and services. It is one of the most trusted brands in the UK that specialises in clothing products and housing goods. The organisation also offers food products Such as Fruit and Vegetables along with packaged food items to its customers. M&amp;S has been operating in the UK market for more than 140 years. The organisation serves approximately 30 million customers across different markets and has over 64,000 colleagues who constantly make efforts to deliver quality products to the customers of the organisation (M&amp;S Annual Report, 2023). The organisation aims to achieve carbon neutrality by 2030 (Corporate Initiatives, 2022). As a result, M&amp;S is making active efforts and conscious decisions to reduce its contribution to carbon emissions. </w:t>
      </w:r>
    </w:p>
    <w:p w14:paraId="72187C62" w14:textId="3B666AAF" w:rsidR="005E201E" w:rsidRPr="005E201E" w:rsidRDefault="005E201E" w:rsidP="005E201E">
      <w:pPr>
        <w:spacing w:line="360" w:lineRule="auto"/>
        <w:rPr>
          <w:rFonts w:ascii="Arial" w:hAnsi="Arial" w:cs="Arial"/>
          <w:b/>
          <w:i/>
          <w:lang w:val="en-GB"/>
        </w:rPr>
      </w:pPr>
      <w:r>
        <w:rPr>
          <w:rFonts w:ascii="Arial" w:hAnsi="Arial" w:cs="Arial"/>
          <w:b/>
          <w:i/>
          <w:lang w:val="en-GB"/>
        </w:rPr>
        <w:t xml:space="preserve">2.2 </w:t>
      </w:r>
      <w:r w:rsidRPr="005E201E">
        <w:rPr>
          <w:rFonts w:ascii="Arial" w:hAnsi="Arial" w:cs="Arial"/>
          <w:b/>
          <w:i/>
          <w:lang w:val="en-GB"/>
        </w:rPr>
        <w:t>Management practices</w:t>
      </w:r>
    </w:p>
    <w:p w14:paraId="30689E35" w14:textId="74D9916A"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Business organisations carry out various management practices </w:t>
      </w:r>
      <w:r w:rsidRPr="005E201E">
        <w:rPr>
          <w:rFonts w:ascii="Arial" w:hAnsi="Arial" w:cs="Arial"/>
          <w:lang w:val="en-GB"/>
        </w:rPr>
        <w:t>to</w:t>
      </w:r>
      <w:r w:rsidRPr="005E201E">
        <w:rPr>
          <w:rFonts w:ascii="Arial" w:hAnsi="Arial" w:cs="Arial"/>
          <w:lang w:val="en-GB"/>
        </w:rPr>
        <w:t xml:space="preserve"> ensure proper business activities in the organisation as well as actively engage in stakeholder satisfaction (Mu </w:t>
      </w:r>
      <w:r w:rsidRPr="005E201E">
        <w:rPr>
          <w:rFonts w:ascii="Arial" w:hAnsi="Arial" w:cs="Arial"/>
          <w:i/>
          <w:lang w:val="en-GB"/>
        </w:rPr>
        <w:t xml:space="preserve">et al., </w:t>
      </w:r>
      <w:r w:rsidRPr="005E201E">
        <w:rPr>
          <w:rFonts w:ascii="Arial" w:hAnsi="Arial" w:cs="Arial"/>
          <w:lang w:val="en-GB"/>
        </w:rPr>
        <w:t xml:space="preserve">2023). In a similar manner, M&amp;S also performs several management practices in the company </w:t>
      </w:r>
      <w:r w:rsidRPr="005E201E">
        <w:rPr>
          <w:rFonts w:ascii="Arial" w:hAnsi="Arial" w:cs="Arial"/>
          <w:lang w:val="en-GB"/>
        </w:rPr>
        <w:t>to</w:t>
      </w:r>
      <w:r w:rsidRPr="005E201E">
        <w:rPr>
          <w:rFonts w:ascii="Arial" w:hAnsi="Arial" w:cs="Arial"/>
          <w:lang w:val="en-GB"/>
        </w:rPr>
        <w:t xml:space="preserve"> develop trust in the minds of colleagues, investors, </w:t>
      </w:r>
      <w:proofErr w:type="gramStart"/>
      <w:r w:rsidRPr="005E201E">
        <w:rPr>
          <w:rFonts w:ascii="Arial" w:hAnsi="Arial" w:cs="Arial"/>
          <w:lang w:val="en-GB"/>
        </w:rPr>
        <w:t>suppliers</w:t>
      </w:r>
      <w:proofErr w:type="gramEnd"/>
      <w:r w:rsidRPr="005E201E">
        <w:rPr>
          <w:rFonts w:ascii="Arial" w:hAnsi="Arial" w:cs="Arial"/>
          <w:lang w:val="en-GB"/>
        </w:rPr>
        <w:t xml:space="preserve"> and consumers in the market. These activities are performed by the Human Resource Department (HRD) along with the managers in the organisation. Archie Norman is the chairman and Stuart Machin is the Chief Executive Officer (CEO) who is responsible for looking after the different operations carried out by the company across both domestic as well as international marketplaces (M&amp;S Our Leadership, 2023). </w:t>
      </w:r>
    </w:p>
    <w:p w14:paraId="388A3298" w14:textId="77777777"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The main aim of the company is to provide innovative products to its customers that are also sustainable in nature. As a result, a transformational leadership style has been adopted in the organisation. According to the </w:t>
      </w:r>
      <w:r w:rsidRPr="005E201E">
        <w:rPr>
          <w:rFonts w:ascii="Arial" w:hAnsi="Arial" w:cs="Arial"/>
          <w:i/>
          <w:lang w:val="en-GB"/>
        </w:rPr>
        <w:t>transformational leadership theory</w:t>
      </w:r>
      <w:r w:rsidRPr="005E201E">
        <w:rPr>
          <w:rFonts w:ascii="Arial" w:hAnsi="Arial" w:cs="Arial"/>
          <w:lang w:val="en-GB"/>
        </w:rPr>
        <w:t xml:space="preserve">, managers and leaders in an organisation focus on motivating the employees </w:t>
      </w:r>
      <w:proofErr w:type="gramStart"/>
      <w:r w:rsidRPr="005E201E">
        <w:rPr>
          <w:rFonts w:ascii="Arial" w:hAnsi="Arial" w:cs="Arial"/>
          <w:lang w:val="en-GB"/>
        </w:rPr>
        <w:t>in order to</w:t>
      </w:r>
      <w:proofErr w:type="gramEnd"/>
      <w:r w:rsidRPr="005E201E">
        <w:rPr>
          <w:rFonts w:ascii="Arial" w:hAnsi="Arial" w:cs="Arial"/>
          <w:lang w:val="en-GB"/>
        </w:rPr>
        <w:t xml:space="preserve"> achieve the objectives of the organisation (Brown </w:t>
      </w:r>
      <w:r w:rsidRPr="005E201E">
        <w:rPr>
          <w:rFonts w:ascii="Arial" w:hAnsi="Arial" w:cs="Arial"/>
          <w:i/>
          <w:lang w:val="en-GB"/>
        </w:rPr>
        <w:t xml:space="preserve">et al., </w:t>
      </w:r>
      <w:r w:rsidRPr="005E201E">
        <w:rPr>
          <w:rFonts w:ascii="Arial" w:hAnsi="Arial" w:cs="Arial"/>
          <w:lang w:val="en-GB"/>
        </w:rPr>
        <w:t xml:space="preserve">2019). A transformational leader is self-aware and focuses on collaborative approaches within a team. In a similar manner, the chairman of M&amp;S also focuses on promoting collaborative decision-making practices which enables the leader to effectively collaborate with other leaders in the organisation. As a result, the organisation has been able to be a massive success in the market. Hence, the company generated global revenue of 11.9 billion GBP in 2023 (Statista, 2023). They show that the organisation has been able to manage the workforce and other stakeholders in the market in an efficient manner. </w:t>
      </w:r>
    </w:p>
    <w:p w14:paraId="28C3B4CE" w14:textId="77777777"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Communication is an essential part of management activities that facilitate the effective transfer of information from the C-Suite individuals in an organisation to the workers at the grassroots level in an organisation. </w:t>
      </w:r>
      <w:proofErr w:type="gramStart"/>
      <w:r w:rsidRPr="005E201E">
        <w:rPr>
          <w:rFonts w:ascii="Arial" w:hAnsi="Arial" w:cs="Arial"/>
          <w:lang w:val="en-GB"/>
        </w:rPr>
        <w:t>With regard to</w:t>
      </w:r>
      <w:proofErr w:type="gramEnd"/>
      <w:r w:rsidRPr="005E201E">
        <w:rPr>
          <w:rFonts w:ascii="Arial" w:hAnsi="Arial" w:cs="Arial"/>
          <w:lang w:val="en-GB"/>
        </w:rPr>
        <w:t xml:space="preserve"> M&amp;S, the organisation makes all-round efforts not just to engage in communication and effective interaction with its workers but also with the customers in the market. In terms of the workers, the leaders and managers in the organisation make significant efforts to communicate with the workers. </w:t>
      </w:r>
    </w:p>
    <w:p w14:paraId="76FC1687" w14:textId="18FC36A7"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On the other hand, the organisation communicates its product and their benefits to the consumers through omnichannel marketing strategies. Omni-channel marketing basically comprises the utilisation of various marketing platforms such as social media platforms, television, </w:t>
      </w:r>
      <w:r w:rsidRPr="005E201E">
        <w:rPr>
          <w:rFonts w:ascii="Arial" w:hAnsi="Arial" w:cs="Arial"/>
          <w:lang w:val="en-GB"/>
        </w:rPr>
        <w:t>newspapers,</w:t>
      </w:r>
      <w:r w:rsidRPr="005E201E">
        <w:rPr>
          <w:rFonts w:ascii="Arial" w:hAnsi="Arial" w:cs="Arial"/>
          <w:lang w:val="en-GB"/>
        </w:rPr>
        <w:t xml:space="preserve"> and billboards to inform the product offerings to the customers in the market (Merritt and Zhao, 2020). </w:t>
      </w:r>
    </w:p>
    <w:p w14:paraId="3FF93520" w14:textId="5EFF5CEE"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It contributes towards M&amp;S to customer retention of the company </w:t>
      </w:r>
      <w:r w:rsidRPr="005E201E">
        <w:rPr>
          <w:rFonts w:ascii="Arial" w:hAnsi="Arial" w:cs="Arial"/>
          <w:lang w:val="en-GB"/>
        </w:rPr>
        <w:t>and</w:t>
      </w:r>
      <w:r w:rsidRPr="005E201E">
        <w:rPr>
          <w:rFonts w:ascii="Arial" w:hAnsi="Arial" w:cs="Arial"/>
          <w:lang w:val="en-GB"/>
        </w:rPr>
        <w:t xml:space="preserve"> ensures that it </w:t>
      </w:r>
      <w:r w:rsidRPr="005E201E">
        <w:rPr>
          <w:rFonts w:ascii="Arial" w:hAnsi="Arial" w:cs="Arial"/>
          <w:lang w:val="en-GB"/>
        </w:rPr>
        <w:t>can communicate</w:t>
      </w:r>
      <w:r w:rsidRPr="005E201E">
        <w:rPr>
          <w:rFonts w:ascii="Arial" w:hAnsi="Arial" w:cs="Arial"/>
          <w:lang w:val="en-GB"/>
        </w:rPr>
        <w:t xml:space="preserve"> the benefits of the products offered by M&amp;S to a wide range of customers. Alongside this, the organisation has implemented an omnichannel Net Promoter Score (NPS). This helps M&amp;S to determine customer satisfaction with the products offered by the company (M&amp;S Annual Report, 2023). The NPS is a metric that allows organisations to determine the customer experience. Hence, M&amp;S to manage its customers determine the loyalty of its target consumers and identify issues in its products. Therefore, M&amp;S </w:t>
      </w:r>
      <w:r w:rsidR="009A34D7" w:rsidRPr="005E201E">
        <w:rPr>
          <w:rFonts w:ascii="Arial" w:hAnsi="Arial" w:cs="Arial"/>
          <w:lang w:val="en-GB"/>
        </w:rPr>
        <w:t>can</w:t>
      </w:r>
      <w:r w:rsidRPr="005E201E">
        <w:rPr>
          <w:rFonts w:ascii="Arial" w:hAnsi="Arial" w:cs="Arial"/>
          <w:lang w:val="en-GB"/>
        </w:rPr>
        <w:t xml:space="preserve"> measure the efforts of the company in terms of satisfying its customers. </w:t>
      </w:r>
    </w:p>
    <w:p w14:paraId="5677DEAC" w14:textId="6705875A" w:rsidR="005E201E" w:rsidRPr="005E201E" w:rsidRDefault="005E201E" w:rsidP="005E201E">
      <w:pPr>
        <w:spacing w:line="360" w:lineRule="auto"/>
        <w:rPr>
          <w:rFonts w:ascii="Arial" w:hAnsi="Arial" w:cs="Arial"/>
          <w:b/>
          <w:i/>
          <w:lang w:val="en-GB"/>
        </w:rPr>
      </w:pPr>
      <w:r>
        <w:rPr>
          <w:rFonts w:ascii="Arial" w:hAnsi="Arial" w:cs="Arial"/>
          <w:b/>
          <w:i/>
          <w:lang w:val="en-GB"/>
        </w:rPr>
        <w:t xml:space="preserve">2.3 </w:t>
      </w:r>
      <w:r w:rsidRPr="005E201E">
        <w:rPr>
          <w:rFonts w:ascii="Arial" w:hAnsi="Arial" w:cs="Arial"/>
          <w:b/>
          <w:i/>
          <w:lang w:val="en-GB"/>
        </w:rPr>
        <w:t>Organisational structure</w:t>
      </w:r>
    </w:p>
    <w:p w14:paraId="4FA6425A" w14:textId="68967983"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In line with the statement by Sostero </w:t>
      </w:r>
      <w:r w:rsidRPr="005E201E">
        <w:rPr>
          <w:rFonts w:ascii="Arial" w:hAnsi="Arial" w:cs="Arial"/>
          <w:i/>
          <w:lang w:val="en-GB"/>
        </w:rPr>
        <w:t xml:space="preserve">et al. </w:t>
      </w:r>
      <w:r w:rsidRPr="005E201E">
        <w:rPr>
          <w:rFonts w:ascii="Arial" w:hAnsi="Arial" w:cs="Arial"/>
          <w:lang w:val="en-GB"/>
        </w:rPr>
        <w:t xml:space="preserve">(2020), the structure of a company enables leaders in an organisation to ensure that there is a proper flow of work. Regarding this, the management system at M&amp;S follows a flat organisational structure. It helps the concerned organisation to establish a definite structure in terms of decision-making and facilitates communication within the organisation. This </w:t>
      </w:r>
      <w:r w:rsidRPr="005E201E">
        <w:rPr>
          <w:rFonts w:ascii="Arial" w:hAnsi="Arial" w:cs="Arial"/>
          <w:lang w:val="en-GB"/>
        </w:rPr>
        <w:t>organisational</w:t>
      </w:r>
      <w:r w:rsidRPr="005E201E">
        <w:rPr>
          <w:rFonts w:ascii="Arial" w:hAnsi="Arial" w:cs="Arial"/>
          <w:lang w:val="en-GB"/>
        </w:rPr>
        <w:t xml:space="preserve"> structure makes it easier for the organisations to make decisions and ensures that ideas and decisions are communicated throughout the organisation in an effective manner. Thus, it decreased the chance of misunderstandings among the workers in the organisation </w:t>
      </w:r>
      <w:r w:rsidRPr="005E201E">
        <w:rPr>
          <w:rFonts w:ascii="Arial" w:hAnsi="Arial" w:cs="Arial"/>
          <w:lang w:val="en-GB"/>
        </w:rPr>
        <w:t>and</w:t>
      </w:r>
      <w:r w:rsidRPr="005E201E">
        <w:rPr>
          <w:rFonts w:ascii="Arial" w:hAnsi="Arial" w:cs="Arial"/>
          <w:lang w:val="en-GB"/>
        </w:rPr>
        <w:t xml:space="preserve"> enhances the productivity of work performance.</w:t>
      </w:r>
    </w:p>
    <w:p w14:paraId="384C56AE" w14:textId="18636E1F"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As a result, M&amp;S follows the </w:t>
      </w:r>
      <w:r w:rsidRPr="005E201E">
        <w:rPr>
          <w:rFonts w:ascii="Arial" w:hAnsi="Arial" w:cs="Arial"/>
          <w:lang w:val="en-GB"/>
        </w:rPr>
        <w:t>organisation</w:t>
      </w:r>
      <w:r w:rsidRPr="005E201E">
        <w:rPr>
          <w:rFonts w:ascii="Arial" w:hAnsi="Arial" w:cs="Arial"/>
          <w:lang w:val="en-GB"/>
        </w:rPr>
        <w:t xml:space="preserve"> structure throughout the various levels of the workforce in the organisation. With reference to Appendix 1, the flat organisational structure allows leaders in an organisation to ensure that communication flows both ways from higher levels in the organisation to lower levels and vice versa. This not only allows the organisation to manage its colleagues but also enables the organisation to manage the risks faced by the organisation. M&amp;S under the leadership of Stuart Machin has simplified its management practices. This has allowed the organisation to make necessary changes in the organisation as well as deal with the financial risk in the market. </w:t>
      </w:r>
    </w:p>
    <w:p w14:paraId="63A61ED6" w14:textId="51B2D527" w:rsidR="005E201E" w:rsidRPr="005E201E" w:rsidRDefault="005E201E" w:rsidP="005E201E">
      <w:pPr>
        <w:spacing w:line="360" w:lineRule="auto"/>
        <w:rPr>
          <w:rFonts w:ascii="Arial" w:hAnsi="Arial" w:cs="Arial"/>
          <w:b/>
          <w:i/>
          <w:lang w:val="en-GB"/>
        </w:rPr>
      </w:pPr>
      <w:r>
        <w:rPr>
          <w:rFonts w:ascii="Arial" w:hAnsi="Arial" w:cs="Arial"/>
          <w:b/>
          <w:i/>
          <w:lang w:val="en-GB"/>
        </w:rPr>
        <w:t xml:space="preserve">2.3 </w:t>
      </w:r>
      <w:r w:rsidRPr="005E201E">
        <w:rPr>
          <w:rFonts w:ascii="Arial" w:hAnsi="Arial" w:cs="Arial"/>
          <w:b/>
          <w:i/>
          <w:lang w:val="en-GB"/>
        </w:rPr>
        <w:t>Organisational culture</w:t>
      </w:r>
    </w:p>
    <w:p w14:paraId="76F9D879" w14:textId="77777777"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In line with the statement by Tran (2021), the organisational culture of a company fosters the organisational attitude and values which influence the behaviour of individuals present in an organisation. The culture in the organisation comprises the environment in terms of the workplace for the workers and the basic ideals followed by the leaders among others. On the other hand, an organisational culture that promotes a collaborative environment at the workplace motivates workers to get involved in the development of strategies and business ideas. </w:t>
      </w:r>
    </w:p>
    <w:p w14:paraId="69F286E7" w14:textId="77777777" w:rsidR="005E201E" w:rsidRPr="005E201E" w:rsidRDefault="005E201E" w:rsidP="005E201E">
      <w:pPr>
        <w:spacing w:line="360" w:lineRule="auto"/>
        <w:rPr>
          <w:rFonts w:ascii="Arial" w:hAnsi="Arial" w:cs="Arial"/>
          <w:color w:val="FF0000"/>
          <w:lang w:val="en-GB"/>
        </w:rPr>
      </w:pPr>
      <w:r w:rsidRPr="005E201E">
        <w:rPr>
          <w:rFonts w:ascii="Arial" w:hAnsi="Arial" w:cs="Arial"/>
          <w:lang w:val="en-GB"/>
        </w:rPr>
        <w:t xml:space="preserve">In concern to M&amp;S, the HRD along with the managers in the company put in the works for the development of an open-minded yet comprehensive workplace. M&amp;S has established a diversified and inclusive culture which enables individuals from all walks of life to work at the company (Slater and Demangeot, 2021). The innate culture possessed by the leaders at M&amp;S is to focus on earning the trust of the consumers in the global market by producing goods that are of high quality. The organisation keeps an eye on the latest trends in the market and produces products that are capable of catering to the needs of the customers. This develops positive value for the organisation which in turn motivates the workers to put in more effort in their work. However, the workers have limited a technical skill which slows down its technology adoption at times. </w:t>
      </w:r>
    </w:p>
    <w:p w14:paraId="182E29F5" w14:textId="3130BC7C" w:rsidR="005E201E" w:rsidRPr="005E201E" w:rsidRDefault="005E201E" w:rsidP="005E201E">
      <w:pPr>
        <w:spacing w:line="360" w:lineRule="auto"/>
        <w:rPr>
          <w:rFonts w:ascii="Arial" w:hAnsi="Arial" w:cs="Arial"/>
          <w:b/>
          <w:i/>
          <w:lang w:val="en-GB"/>
        </w:rPr>
      </w:pPr>
      <w:r>
        <w:rPr>
          <w:rFonts w:ascii="Arial" w:hAnsi="Arial" w:cs="Arial"/>
          <w:b/>
          <w:i/>
          <w:lang w:val="en-GB"/>
        </w:rPr>
        <w:t xml:space="preserve">2.4 </w:t>
      </w:r>
      <w:r w:rsidRPr="005E201E">
        <w:rPr>
          <w:rFonts w:ascii="Arial" w:hAnsi="Arial" w:cs="Arial"/>
          <w:b/>
          <w:i/>
          <w:lang w:val="en-GB"/>
        </w:rPr>
        <w:t>Discussion on organisation structure and culture related to its performances</w:t>
      </w:r>
      <w:r w:rsidRPr="005E201E">
        <w:rPr>
          <w:rFonts w:ascii="Arial" w:hAnsi="Arial" w:cs="Arial"/>
          <w:b/>
          <w:i/>
          <w:lang w:val="en-GB"/>
        </w:rPr>
        <w:t>:</w:t>
      </w:r>
    </w:p>
    <w:p w14:paraId="3E0C4DE8" w14:textId="5BBBD0A0"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The culture in an organisation as well as the corporate structure plays a major role in the overall success and failure of an organisation. It has the capability of motivating individuals to work dedicatedly towards its success. On the other hand, an inefficient management system limits the organisation from progressing. At M&amp;S, the objective of the board of directors and its members is to develop a sustainable business that constantly grows in the market. The board of directors consists of individuals from various cultures and backgrounds. This allows the organisation to establish equity among colleagues and suppliers as well. M&amp;S celebrated International Women's Day in collaboration with the LinkedIn Live panel (M&amp;S Awards, 2023). In addition to that, the organisation has expanded its network of events. This enables workers possessing various </w:t>
      </w:r>
      <w:r w:rsidRPr="005E201E">
        <w:rPr>
          <w:rFonts w:ascii="Arial" w:hAnsi="Arial" w:cs="Arial"/>
          <w:lang w:val="en-GB"/>
        </w:rPr>
        <w:t>expertise</w:t>
      </w:r>
      <w:r w:rsidRPr="005E201E">
        <w:rPr>
          <w:rFonts w:ascii="Arial" w:hAnsi="Arial" w:cs="Arial"/>
          <w:lang w:val="en-GB"/>
        </w:rPr>
        <w:t xml:space="preserve"> to collaborate with each other and work together. Besides this, the company has also launched a new Cancer Network within the organisation </w:t>
      </w:r>
      <w:proofErr w:type="gramStart"/>
      <w:r w:rsidRPr="005E201E">
        <w:rPr>
          <w:rFonts w:ascii="Arial" w:hAnsi="Arial" w:cs="Arial"/>
          <w:lang w:val="en-GB"/>
        </w:rPr>
        <w:t>in order to</w:t>
      </w:r>
      <w:proofErr w:type="gramEnd"/>
      <w:r w:rsidRPr="005E201E">
        <w:rPr>
          <w:rFonts w:ascii="Arial" w:hAnsi="Arial" w:cs="Arial"/>
          <w:lang w:val="en-GB"/>
        </w:rPr>
        <w:t xml:space="preserve"> provide support to suffering colleagues as well as their families.</w:t>
      </w:r>
    </w:p>
    <w:p w14:paraId="79159611" w14:textId="77777777" w:rsidR="005E201E" w:rsidRPr="005E201E" w:rsidRDefault="005E201E" w:rsidP="005E201E">
      <w:pPr>
        <w:spacing w:line="360" w:lineRule="auto"/>
        <w:rPr>
          <w:rFonts w:ascii="Arial" w:hAnsi="Arial" w:cs="Arial"/>
          <w:lang w:val="en-GB"/>
        </w:rPr>
      </w:pPr>
      <w:r w:rsidRPr="005E201E">
        <w:rPr>
          <w:rFonts w:ascii="Arial" w:hAnsi="Arial" w:cs="Arial"/>
          <w:lang w:val="en-GB"/>
        </w:rPr>
        <w:t>Besides, the flat structure at M&amp;S has enabled colleagues from various stores across the globe to stay connected with each other. In addition, the initiative taken by the organisation has enabled the company to practically show support for the workers in the company. As a result, it has been able to make the colleagues feel included at the company. Additionally, due to the flat structure of M&amp;S, the organisation has fewer levels in the hierarchy. This makes it easier for individuals in the organisation to work in a comprehensive manner. Additionally, t</w:t>
      </w:r>
      <w:r w:rsidRPr="005E201E">
        <w:rPr>
          <w:rFonts w:ascii="Arial" w:hAnsi="Arial" w:cs="Arial"/>
          <w:color w:val="000000"/>
          <w:lang w:val="en-GB"/>
        </w:rPr>
        <w:t>he flow of communication is easy due to the horizontal structure of the organisation. Hence, decision-making processes are formulated and executed within a short interval of time.</w:t>
      </w:r>
    </w:p>
    <w:p w14:paraId="4C2B13BE" w14:textId="77777777" w:rsidR="005E201E" w:rsidRPr="005E201E" w:rsidRDefault="005E201E" w:rsidP="005E201E">
      <w:pPr>
        <w:spacing w:line="360" w:lineRule="auto"/>
        <w:rPr>
          <w:rFonts w:ascii="Arial" w:hAnsi="Arial" w:cs="Arial"/>
          <w:i/>
          <w:lang w:val="en-GB"/>
        </w:rPr>
      </w:pPr>
      <w:r w:rsidRPr="005E201E">
        <w:rPr>
          <w:rFonts w:ascii="Arial" w:hAnsi="Arial" w:cs="Arial"/>
          <w:lang w:val="en-GB"/>
        </w:rPr>
        <w:t xml:space="preserve">In reference to Appendix 2, the company has achieved increased sales over the years. In 2022, the group sale of the company was 10,909 million pounds. In 2023, it rose to 11,988 million pounds. This implies that M&amp;S has experienced growth due to the collective performance of its leaders and colleagues. Moreover, at the time of the global lockdown, the company made flexible work arrangements and allowed its workers to work from their homes. This not only allowed the organisation to remain functional but also ensured that the workers were not left unemployed. These positive and inclusive attitudes of the organisation contributed towards the performance of the employees. It is due to these initiatives taken by M&amp;S, that the organisation continues to perform better year after year and become a reputed clothing brand across its National as well as international markets. </w:t>
      </w:r>
    </w:p>
    <w:p w14:paraId="2BA14CBF" w14:textId="49FACBE1" w:rsidR="005E201E" w:rsidRPr="005E201E" w:rsidRDefault="005E201E" w:rsidP="005E201E">
      <w:pPr>
        <w:spacing w:line="360" w:lineRule="auto"/>
        <w:rPr>
          <w:rFonts w:ascii="Arial" w:hAnsi="Arial" w:cs="Arial"/>
          <w:b/>
          <w:i/>
          <w:lang w:val="en-GB"/>
        </w:rPr>
      </w:pPr>
      <w:r>
        <w:rPr>
          <w:rFonts w:ascii="Arial" w:hAnsi="Arial" w:cs="Arial"/>
          <w:b/>
          <w:i/>
          <w:lang w:val="en-GB"/>
        </w:rPr>
        <w:t xml:space="preserve">2.5 </w:t>
      </w:r>
      <w:r w:rsidRPr="005E201E">
        <w:rPr>
          <w:rFonts w:ascii="Arial" w:hAnsi="Arial" w:cs="Arial"/>
          <w:b/>
          <w:i/>
          <w:lang w:val="en-GB"/>
        </w:rPr>
        <w:t xml:space="preserve">Ways in which M&amp;S motivates its </w:t>
      </w:r>
      <w:r w:rsidRPr="005E201E">
        <w:rPr>
          <w:rFonts w:ascii="Arial" w:hAnsi="Arial" w:cs="Arial"/>
          <w:b/>
          <w:i/>
          <w:lang w:val="en-GB"/>
        </w:rPr>
        <w:t>employees:</w:t>
      </w:r>
    </w:p>
    <w:p w14:paraId="660A045D" w14:textId="3DE00ACC"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Rewards and recognitions given by organisations to their hard-working workers encourage them to find different ways of performing their work </w:t>
      </w:r>
      <w:r w:rsidRPr="005E201E">
        <w:rPr>
          <w:rFonts w:ascii="Arial" w:hAnsi="Arial" w:cs="Arial"/>
          <w:lang w:val="en-GB"/>
        </w:rPr>
        <w:t>to</w:t>
      </w:r>
      <w:r w:rsidRPr="005E201E">
        <w:rPr>
          <w:rFonts w:ascii="Arial" w:hAnsi="Arial" w:cs="Arial"/>
          <w:lang w:val="en-GB"/>
        </w:rPr>
        <w:t xml:space="preserve"> contribute to the overall productivity of the organisation. Similarly, M&amp;S celebrates the work put in by the individuals in the organisation by giving them awards and appreciating them through incentives. The company organises the Pride of M&amp;S Award every year (M&amp;S Awards, 2023). Through this program, the organisation appreciates the employees and shares their stories of dedication and hard work with the M&amp;S community which includes the supply chain participants, investors, events </w:t>
      </w:r>
      <w:r w:rsidRPr="005E201E">
        <w:rPr>
          <w:rFonts w:ascii="Arial" w:hAnsi="Arial" w:cs="Arial"/>
          <w:lang w:val="en-GB"/>
        </w:rPr>
        <w:t>sponsors,</w:t>
      </w:r>
      <w:r w:rsidRPr="005E201E">
        <w:rPr>
          <w:rFonts w:ascii="Arial" w:hAnsi="Arial" w:cs="Arial"/>
          <w:lang w:val="en-GB"/>
        </w:rPr>
        <w:t xml:space="preserve"> and shareholders among others. This boosts the morale of its workers and inspires the colleagues at M&amp;S to put their best foot forward. </w:t>
      </w:r>
    </w:p>
    <w:p w14:paraId="295660D8" w14:textId="63A81018" w:rsidR="005E201E" w:rsidRPr="005E201E" w:rsidRDefault="005E201E" w:rsidP="005E201E">
      <w:pPr>
        <w:spacing w:line="360" w:lineRule="auto"/>
        <w:rPr>
          <w:rFonts w:ascii="Arial" w:hAnsi="Arial" w:cs="Arial"/>
          <w:lang w:val="en-GB"/>
        </w:rPr>
      </w:pPr>
      <w:r w:rsidRPr="005E201E">
        <w:rPr>
          <w:rFonts w:ascii="Arial" w:hAnsi="Arial" w:cs="Arial"/>
          <w:lang w:val="en-GB"/>
        </w:rPr>
        <w:t>Conversely</w:t>
      </w:r>
      <w:r w:rsidRPr="005E201E">
        <w:rPr>
          <w:rFonts w:ascii="Arial" w:hAnsi="Arial" w:cs="Arial"/>
          <w:lang w:val="en-GB"/>
        </w:rPr>
        <w:t xml:space="preserve">, M&amp;S also organises programs to support disabled children and homeless people stuck in difficult situations. Besides this, M&amp;S takes care of its workers by ensuring all the workers are compensated as per their roles and responsibilities. This helps the focus company to eliminate gender-based biases and ensure pay parity for all working with M&amp;S. This further contributes to the development of a positive workplace for the employees in the company. The collective efforts of the leaders and colleagues in the organisation have enabled the company to win the accolade of the </w:t>
      </w:r>
      <w:r w:rsidRPr="005E201E">
        <w:rPr>
          <w:rFonts w:ascii="Arial" w:hAnsi="Arial" w:cs="Arial"/>
          <w:i/>
          <w:lang w:val="en-GB"/>
        </w:rPr>
        <w:t xml:space="preserve">favourite supermarket in 2022 </w:t>
      </w:r>
      <w:r w:rsidRPr="005E201E">
        <w:rPr>
          <w:rFonts w:ascii="Arial" w:hAnsi="Arial" w:cs="Arial"/>
          <w:lang w:val="en-GB"/>
        </w:rPr>
        <w:t>(M&amp;S Awards, 2022). Additionally, the organisation has also won the</w:t>
      </w:r>
      <w:r w:rsidRPr="005E201E">
        <w:rPr>
          <w:rFonts w:ascii="Arial" w:hAnsi="Arial" w:cs="Arial"/>
          <w:i/>
          <w:lang w:val="en-GB"/>
        </w:rPr>
        <w:t xml:space="preserve"> Best Grocer of the Year </w:t>
      </w:r>
      <w:r w:rsidRPr="005E201E">
        <w:rPr>
          <w:rFonts w:ascii="Arial" w:hAnsi="Arial" w:cs="Arial"/>
          <w:lang w:val="en-GB"/>
        </w:rPr>
        <w:t xml:space="preserve">award in 2023 (Grocer, 2023). These activities and recognitions make the workers feel proud to be working with the company and motivate them to take part in these activities. </w:t>
      </w:r>
    </w:p>
    <w:p w14:paraId="71CDF803" w14:textId="53C0E566" w:rsidR="005E201E" w:rsidRPr="005E201E" w:rsidRDefault="005E201E" w:rsidP="005E201E">
      <w:pPr>
        <w:pStyle w:val="Heading1"/>
        <w:rPr>
          <w:rFonts w:ascii="Arial" w:hAnsi="Arial" w:cs="Arial"/>
          <w:sz w:val="22"/>
          <w:szCs w:val="22"/>
          <w:lang w:val="en-GB"/>
        </w:rPr>
      </w:pPr>
      <w:bookmarkStart w:id="3" w:name="_jltl5nwtqemo" w:colFirst="0" w:colLast="0"/>
      <w:bookmarkStart w:id="4" w:name="_Toc153619294"/>
      <w:bookmarkStart w:id="5" w:name="_Toc153620588"/>
      <w:bookmarkEnd w:id="3"/>
      <w:r>
        <w:rPr>
          <w:rFonts w:ascii="Arial" w:hAnsi="Arial" w:cs="Arial"/>
          <w:sz w:val="22"/>
          <w:szCs w:val="22"/>
          <w:lang w:val="en-GB"/>
        </w:rPr>
        <w:t xml:space="preserve">3. </w:t>
      </w:r>
      <w:r w:rsidRPr="005E201E">
        <w:rPr>
          <w:rFonts w:ascii="Arial" w:hAnsi="Arial" w:cs="Arial"/>
          <w:sz w:val="22"/>
          <w:szCs w:val="22"/>
          <w:lang w:val="en-GB"/>
        </w:rPr>
        <w:t>Conclusion</w:t>
      </w:r>
      <w:bookmarkEnd w:id="4"/>
      <w:bookmarkEnd w:id="5"/>
    </w:p>
    <w:p w14:paraId="05B0781D" w14:textId="5C9B58C9" w:rsidR="005E201E" w:rsidRPr="005E201E" w:rsidRDefault="005E201E" w:rsidP="005E201E">
      <w:pPr>
        <w:spacing w:line="360" w:lineRule="auto"/>
        <w:rPr>
          <w:rFonts w:ascii="Arial" w:hAnsi="Arial" w:cs="Arial"/>
          <w:lang w:val="en-GB"/>
        </w:rPr>
      </w:pPr>
      <w:r w:rsidRPr="005E201E">
        <w:rPr>
          <w:rFonts w:ascii="Arial" w:hAnsi="Arial" w:cs="Arial"/>
          <w:lang w:val="en-GB"/>
        </w:rPr>
        <w:t xml:space="preserve">In conclusion, M&amp;S has a well-organised management that emphasises the growth of the organisation in the market. The CEO in the organisation makes use of a transformational leadership style </w:t>
      </w:r>
      <w:proofErr w:type="gramStart"/>
      <w:r w:rsidRPr="005E201E">
        <w:rPr>
          <w:rFonts w:ascii="Arial" w:hAnsi="Arial" w:cs="Arial"/>
          <w:lang w:val="en-GB"/>
        </w:rPr>
        <w:t>in order to</w:t>
      </w:r>
      <w:proofErr w:type="gramEnd"/>
      <w:r w:rsidRPr="005E201E">
        <w:rPr>
          <w:rFonts w:ascii="Arial" w:hAnsi="Arial" w:cs="Arial"/>
          <w:lang w:val="en-GB"/>
        </w:rPr>
        <w:t xml:space="preserve"> provide effective guidance to the workers in the company. Using omni-channel marketing, M&amp;S communicates the product offerings to its customers which contribute to customer retention. The focus Company has a flat organisational structure and the culture in the organisation gives preference to positivity, </w:t>
      </w:r>
      <w:r w:rsidRPr="005E201E">
        <w:rPr>
          <w:rFonts w:ascii="Arial" w:hAnsi="Arial" w:cs="Arial"/>
          <w:lang w:val="en-GB"/>
        </w:rPr>
        <w:t>innovation,</w:t>
      </w:r>
      <w:r w:rsidRPr="005E201E">
        <w:rPr>
          <w:rFonts w:ascii="Arial" w:hAnsi="Arial" w:cs="Arial"/>
          <w:lang w:val="en-GB"/>
        </w:rPr>
        <w:t xml:space="preserve"> and collaboration. This contributes to the success of the company in the market. However, the company can focus on providing technical training to workers to enhance its technological adoption in the company. </w:t>
      </w:r>
    </w:p>
    <w:p w14:paraId="5DFCAF19" w14:textId="77777777" w:rsidR="005E201E" w:rsidRPr="005E201E" w:rsidRDefault="005E201E" w:rsidP="005E201E">
      <w:pPr>
        <w:spacing w:line="360" w:lineRule="auto"/>
        <w:rPr>
          <w:rFonts w:ascii="Arial" w:hAnsi="Arial" w:cs="Arial"/>
          <w:b/>
          <w:lang w:val="en-GB"/>
        </w:rPr>
      </w:pPr>
      <w:bookmarkStart w:id="6" w:name="_cnlp2723culm" w:colFirst="0" w:colLast="0"/>
      <w:bookmarkStart w:id="7" w:name="_Toc153619295"/>
      <w:bookmarkEnd w:id="6"/>
      <w:r w:rsidRPr="005E201E">
        <w:rPr>
          <w:rFonts w:ascii="Arial" w:hAnsi="Arial" w:cs="Arial"/>
          <w:lang w:val="en-GB"/>
        </w:rPr>
        <w:br w:type="page"/>
      </w:r>
    </w:p>
    <w:p w14:paraId="41D6459F" w14:textId="769AD82D" w:rsidR="005E201E" w:rsidRPr="002620A3" w:rsidRDefault="005E201E" w:rsidP="005E201E">
      <w:pPr>
        <w:pStyle w:val="Heading1"/>
        <w:rPr>
          <w:lang w:val="en-GB"/>
        </w:rPr>
      </w:pPr>
      <w:bookmarkStart w:id="8" w:name="_Toc153620589"/>
      <w:r>
        <w:rPr>
          <w:lang w:val="en-GB"/>
        </w:rPr>
        <w:t xml:space="preserve">4. </w:t>
      </w:r>
      <w:r w:rsidRPr="002620A3">
        <w:rPr>
          <w:lang w:val="en-GB"/>
        </w:rPr>
        <w:t>References</w:t>
      </w:r>
      <w:bookmarkEnd w:id="7"/>
      <w:bookmarkEnd w:id="8"/>
    </w:p>
    <w:p w14:paraId="5439C20C" w14:textId="77777777" w:rsidR="005E201E" w:rsidRPr="002620A3" w:rsidRDefault="005E201E" w:rsidP="005E201E">
      <w:pPr>
        <w:spacing w:before="200"/>
        <w:rPr>
          <w:color w:val="222222"/>
          <w:highlight w:val="white"/>
          <w:lang w:val="en-GB"/>
        </w:rPr>
      </w:pPr>
      <w:r w:rsidRPr="002620A3">
        <w:rPr>
          <w:color w:val="222222"/>
          <w:highlight w:val="white"/>
          <w:lang w:val="en-GB"/>
        </w:rPr>
        <w:t xml:space="preserve">Brown, M., Brown, R.S. and Nandedkar, A., 2019. Transformational leadership theory and exploring the perceptions of diversity management in higher education. </w:t>
      </w:r>
      <w:r w:rsidRPr="002620A3">
        <w:rPr>
          <w:i/>
          <w:color w:val="222222"/>
          <w:highlight w:val="white"/>
          <w:lang w:val="en-GB"/>
        </w:rPr>
        <w:t>Journal of Higher Education Theory &amp; Practice</w:t>
      </w:r>
      <w:r w:rsidRPr="002620A3">
        <w:rPr>
          <w:color w:val="222222"/>
          <w:highlight w:val="white"/>
          <w:lang w:val="en-GB"/>
        </w:rPr>
        <w:t xml:space="preserve">, </w:t>
      </w:r>
      <w:r w:rsidRPr="002620A3">
        <w:rPr>
          <w:i/>
          <w:color w:val="222222"/>
          <w:highlight w:val="white"/>
          <w:lang w:val="en-GB"/>
        </w:rPr>
        <w:t>19</w:t>
      </w:r>
      <w:r w:rsidRPr="002620A3">
        <w:rPr>
          <w:color w:val="222222"/>
          <w:highlight w:val="white"/>
          <w:lang w:val="en-GB"/>
        </w:rPr>
        <w:t>(7).</w:t>
      </w:r>
    </w:p>
    <w:p w14:paraId="46D625AB" w14:textId="77777777" w:rsidR="005E201E" w:rsidRPr="002620A3" w:rsidRDefault="005E201E" w:rsidP="005E201E">
      <w:pPr>
        <w:spacing w:before="200"/>
        <w:rPr>
          <w:lang w:val="en-GB"/>
        </w:rPr>
      </w:pPr>
      <w:r w:rsidRPr="002620A3">
        <w:rPr>
          <w:lang w:val="en-GB"/>
        </w:rPr>
        <w:t xml:space="preserve">Corporate Initiatives, 2022. Available at: </w:t>
      </w:r>
      <w:hyperlink r:id="rId6">
        <w:r w:rsidRPr="002620A3">
          <w:rPr>
            <w:color w:val="1155CC"/>
            <w:u w:val="single"/>
            <w:lang w:val="en-GB"/>
          </w:rPr>
          <w:t>https://corporate.marksandspencer.com/sustainability/plan-a-our-planet</w:t>
        </w:r>
      </w:hyperlink>
      <w:r w:rsidRPr="002620A3">
        <w:rPr>
          <w:lang w:val="en-GB"/>
        </w:rPr>
        <w:t xml:space="preserve"> </w:t>
      </w:r>
    </w:p>
    <w:p w14:paraId="206FECC3" w14:textId="77777777" w:rsidR="005E201E" w:rsidRPr="002620A3" w:rsidRDefault="005E201E" w:rsidP="005E201E">
      <w:pPr>
        <w:spacing w:before="200"/>
        <w:rPr>
          <w:lang w:val="en-GB"/>
        </w:rPr>
      </w:pPr>
      <w:r w:rsidRPr="002620A3">
        <w:rPr>
          <w:lang w:val="en-GB"/>
        </w:rPr>
        <w:t xml:space="preserve">Grocer, 2023. Available at: </w:t>
      </w:r>
      <w:hyperlink r:id="rId7">
        <w:r w:rsidRPr="002620A3">
          <w:rPr>
            <w:color w:val="1155CC"/>
            <w:u w:val="single"/>
            <w:lang w:val="en-GB"/>
          </w:rPr>
          <w:t>https://www.thegrocer.co.uk/events/mands-food-wins-grocer-of-the-year-for-the-first-time-in-its-history/680656.article</w:t>
        </w:r>
      </w:hyperlink>
      <w:r w:rsidRPr="002620A3">
        <w:rPr>
          <w:lang w:val="en-GB"/>
        </w:rPr>
        <w:t xml:space="preserve"> </w:t>
      </w:r>
    </w:p>
    <w:p w14:paraId="00DAADF0" w14:textId="77777777" w:rsidR="005E201E" w:rsidRPr="002620A3" w:rsidRDefault="005E201E" w:rsidP="005E201E">
      <w:pPr>
        <w:spacing w:before="200"/>
        <w:rPr>
          <w:lang w:val="en-GB"/>
        </w:rPr>
      </w:pPr>
      <w:r w:rsidRPr="002620A3">
        <w:rPr>
          <w:lang w:val="en-GB"/>
        </w:rPr>
        <w:t xml:space="preserve">M&amp;S Annual Report, 2023. Available at: </w:t>
      </w:r>
      <w:hyperlink r:id="rId8">
        <w:r w:rsidRPr="002620A3">
          <w:rPr>
            <w:color w:val="1155CC"/>
            <w:u w:val="single"/>
            <w:lang w:val="en-GB"/>
          </w:rPr>
          <w:t>https://corporate.marksandspencer.com/sites/marksandspencer/files/2023-06/M%26S_2023_Annual_Report.pdf</w:t>
        </w:r>
      </w:hyperlink>
      <w:r w:rsidRPr="002620A3">
        <w:rPr>
          <w:lang w:val="en-GB"/>
        </w:rPr>
        <w:t xml:space="preserve"> </w:t>
      </w:r>
    </w:p>
    <w:p w14:paraId="604F9366" w14:textId="77777777" w:rsidR="005E201E" w:rsidRPr="002620A3" w:rsidRDefault="005E201E" w:rsidP="005E201E">
      <w:pPr>
        <w:spacing w:before="200"/>
        <w:rPr>
          <w:lang w:val="en-GB"/>
        </w:rPr>
      </w:pPr>
      <w:r w:rsidRPr="002620A3">
        <w:rPr>
          <w:lang w:val="en-GB"/>
        </w:rPr>
        <w:t xml:space="preserve">M&amp;S Awards, 2022. Available at: </w:t>
      </w:r>
      <w:hyperlink r:id="rId9">
        <w:r w:rsidRPr="002620A3">
          <w:rPr>
            <w:color w:val="1155CC"/>
            <w:u w:val="single"/>
            <w:lang w:val="en-GB"/>
          </w:rPr>
          <w:t>https://corporate.marksandspencer.com/media/press-releases/ms-voted-favourite-supermarket-good-housekeeping-readers</w:t>
        </w:r>
      </w:hyperlink>
      <w:r w:rsidRPr="002620A3">
        <w:rPr>
          <w:lang w:val="en-GB"/>
        </w:rPr>
        <w:t xml:space="preserve"> </w:t>
      </w:r>
    </w:p>
    <w:p w14:paraId="67D68745" w14:textId="77777777" w:rsidR="005E201E" w:rsidRPr="002620A3" w:rsidRDefault="005E201E" w:rsidP="005E201E">
      <w:pPr>
        <w:spacing w:before="200"/>
        <w:rPr>
          <w:lang w:val="en-GB"/>
        </w:rPr>
      </w:pPr>
      <w:r w:rsidRPr="002620A3">
        <w:rPr>
          <w:lang w:val="en-GB"/>
        </w:rPr>
        <w:t xml:space="preserve">M&amp;S Awards, 2023. Available at: </w:t>
      </w:r>
      <w:hyperlink r:id="rId10">
        <w:r w:rsidRPr="002620A3">
          <w:rPr>
            <w:color w:val="1155CC"/>
            <w:u w:val="single"/>
            <w:lang w:val="en-GB"/>
          </w:rPr>
          <w:t>https://corporate.marksandspencer.com/celebrating-pride-ms</w:t>
        </w:r>
      </w:hyperlink>
      <w:r w:rsidRPr="002620A3">
        <w:rPr>
          <w:lang w:val="en-GB"/>
        </w:rPr>
        <w:t xml:space="preserve"> </w:t>
      </w:r>
    </w:p>
    <w:p w14:paraId="2C1057DB" w14:textId="77777777" w:rsidR="005E201E" w:rsidRPr="002620A3" w:rsidRDefault="005E201E" w:rsidP="005E201E">
      <w:pPr>
        <w:spacing w:before="200"/>
        <w:rPr>
          <w:lang w:val="en-GB"/>
        </w:rPr>
      </w:pPr>
      <w:r w:rsidRPr="002620A3">
        <w:rPr>
          <w:lang w:val="en-GB"/>
        </w:rPr>
        <w:t xml:space="preserve">M&amp;S Our Leadership, 2023. Available at: </w:t>
      </w:r>
      <w:hyperlink r:id="rId11">
        <w:r w:rsidRPr="002620A3">
          <w:rPr>
            <w:color w:val="1155CC"/>
            <w:u w:val="single"/>
            <w:lang w:val="en-GB"/>
          </w:rPr>
          <w:t>https://corporate.marksandspencer.com/about-us/our-leadership</w:t>
        </w:r>
      </w:hyperlink>
      <w:r w:rsidRPr="002620A3">
        <w:rPr>
          <w:lang w:val="en-GB"/>
        </w:rPr>
        <w:t xml:space="preserve"> </w:t>
      </w:r>
    </w:p>
    <w:p w14:paraId="0A0734B8" w14:textId="77777777" w:rsidR="005E201E" w:rsidRPr="002620A3" w:rsidRDefault="005E201E" w:rsidP="005E201E">
      <w:pPr>
        <w:spacing w:before="200"/>
        <w:rPr>
          <w:color w:val="222222"/>
          <w:highlight w:val="white"/>
          <w:lang w:val="en-GB"/>
        </w:rPr>
      </w:pPr>
      <w:r w:rsidRPr="002620A3">
        <w:rPr>
          <w:color w:val="222222"/>
          <w:highlight w:val="white"/>
          <w:lang w:val="en-GB"/>
        </w:rPr>
        <w:t xml:space="preserve">Merritt, K. and Zhao, S., 2020. An investigation of what factors determine the way in which customer satisfaction is increased through omni-channel marketing in retail. </w:t>
      </w:r>
      <w:r w:rsidRPr="002620A3">
        <w:rPr>
          <w:i/>
          <w:color w:val="222222"/>
          <w:highlight w:val="white"/>
          <w:lang w:val="en-GB"/>
        </w:rPr>
        <w:t>Administrative Sciences</w:t>
      </w:r>
      <w:r w:rsidRPr="002620A3">
        <w:rPr>
          <w:color w:val="222222"/>
          <w:highlight w:val="white"/>
          <w:lang w:val="en-GB"/>
        </w:rPr>
        <w:t xml:space="preserve">, </w:t>
      </w:r>
      <w:r w:rsidRPr="002620A3">
        <w:rPr>
          <w:i/>
          <w:color w:val="222222"/>
          <w:highlight w:val="white"/>
          <w:lang w:val="en-GB"/>
        </w:rPr>
        <w:t>10</w:t>
      </w:r>
      <w:r w:rsidRPr="002620A3">
        <w:rPr>
          <w:color w:val="222222"/>
          <w:highlight w:val="white"/>
          <w:lang w:val="en-GB"/>
        </w:rPr>
        <w:t>(4), p.85.</w:t>
      </w:r>
    </w:p>
    <w:p w14:paraId="517E273F" w14:textId="77777777" w:rsidR="005E201E" w:rsidRPr="002620A3" w:rsidRDefault="005E201E" w:rsidP="005E201E">
      <w:pPr>
        <w:spacing w:before="200"/>
        <w:rPr>
          <w:color w:val="222222"/>
          <w:highlight w:val="white"/>
          <w:lang w:val="en-GB"/>
        </w:rPr>
      </w:pPr>
      <w:r w:rsidRPr="002620A3">
        <w:rPr>
          <w:color w:val="222222"/>
          <w:highlight w:val="white"/>
          <w:lang w:val="en-GB"/>
        </w:rPr>
        <w:t xml:space="preserve">Mu, H.L., Xu, J. and Chen, S., 2023. The impact of corporate social responsibility types on happiness management: a stakeholder theory perspective. </w:t>
      </w:r>
      <w:r w:rsidRPr="002620A3">
        <w:rPr>
          <w:i/>
          <w:color w:val="222222"/>
          <w:highlight w:val="white"/>
          <w:lang w:val="en-GB"/>
        </w:rPr>
        <w:t>Management Decision</w:t>
      </w:r>
      <w:r w:rsidRPr="002620A3">
        <w:rPr>
          <w:color w:val="222222"/>
          <w:highlight w:val="white"/>
          <w:lang w:val="en-GB"/>
        </w:rPr>
        <w:t>.</w:t>
      </w:r>
    </w:p>
    <w:p w14:paraId="6FB482C3" w14:textId="77777777" w:rsidR="005E201E" w:rsidRPr="002620A3" w:rsidRDefault="005E201E" w:rsidP="005E201E">
      <w:pPr>
        <w:spacing w:before="200"/>
        <w:rPr>
          <w:color w:val="222222"/>
          <w:highlight w:val="white"/>
          <w:lang w:val="en-GB"/>
        </w:rPr>
      </w:pPr>
      <w:r w:rsidRPr="002620A3">
        <w:rPr>
          <w:color w:val="222222"/>
          <w:highlight w:val="white"/>
          <w:lang w:val="en-GB"/>
        </w:rPr>
        <w:t xml:space="preserve">Slater, S. and Demangeot, C., 2021. Marketer acculturation to diversity needs: The case of modest fashion across two multicultural contexts. </w:t>
      </w:r>
      <w:r w:rsidRPr="002620A3">
        <w:rPr>
          <w:i/>
          <w:color w:val="222222"/>
          <w:highlight w:val="white"/>
          <w:lang w:val="en-GB"/>
        </w:rPr>
        <w:t>Journal of Business Research</w:t>
      </w:r>
      <w:r w:rsidRPr="002620A3">
        <w:rPr>
          <w:color w:val="222222"/>
          <w:highlight w:val="white"/>
          <w:lang w:val="en-GB"/>
        </w:rPr>
        <w:t xml:space="preserve">, </w:t>
      </w:r>
      <w:r w:rsidRPr="002620A3">
        <w:rPr>
          <w:i/>
          <w:color w:val="222222"/>
          <w:highlight w:val="white"/>
          <w:lang w:val="en-GB"/>
        </w:rPr>
        <w:t>134</w:t>
      </w:r>
      <w:r w:rsidRPr="002620A3">
        <w:rPr>
          <w:color w:val="222222"/>
          <w:highlight w:val="white"/>
          <w:lang w:val="en-GB"/>
        </w:rPr>
        <w:t>, pp.702-715.</w:t>
      </w:r>
    </w:p>
    <w:p w14:paraId="7B095BBC" w14:textId="77777777" w:rsidR="005E201E" w:rsidRPr="002620A3" w:rsidRDefault="005E201E" w:rsidP="005E201E">
      <w:pPr>
        <w:spacing w:before="200"/>
        <w:rPr>
          <w:color w:val="222222"/>
          <w:highlight w:val="white"/>
          <w:lang w:val="en-GB"/>
        </w:rPr>
      </w:pPr>
      <w:r w:rsidRPr="002620A3">
        <w:rPr>
          <w:color w:val="222222"/>
          <w:highlight w:val="white"/>
          <w:lang w:val="en-GB"/>
        </w:rPr>
        <w:t xml:space="preserve">Sostero, M., </w:t>
      </w:r>
      <w:proofErr w:type="spellStart"/>
      <w:r w:rsidRPr="002620A3">
        <w:rPr>
          <w:color w:val="222222"/>
          <w:highlight w:val="white"/>
          <w:lang w:val="en-GB"/>
        </w:rPr>
        <w:t>Milasi</w:t>
      </w:r>
      <w:proofErr w:type="spellEnd"/>
      <w:r w:rsidRPr="002620A3">
        <w:rPr>
          <w:color w:val="222222"/>
          <w:highlight w:val="white"/>
          <w:lang w:val="en-GB"/>
        </w:rPr>
        <w:t xml:space="preserve">, S., Hurley, J., Fernandez-Macías, E. and </w:t>
      </w:r>
      <w:proofErr w:type="spellStart"/>
      <w:r w:rsidRPr="002620A3">
        <w:rPr>
          <w:color w:val="222222"/>
          <w:highlight w:val="white"/>
          <w:lang w:val="en-GB"/>
        </w:rPr>
        <w:t>Bisello</w:t>
      </w:r>
      <w:proofErr w:type="spellEnd"/>
      <w:r w:rsidRPr="002620A3">
        <w:rPr>
          <w:color w:val="222222"/>
          <w:highlight w:val="white"/>
          <w:lang w:val="en-GB"/>
        </w:rPr>
        <w:t xml:space="preserve">, M., 2020. </w:t>
      </w:r>
      <w:proofErr w:type="spellStart"/>
      <w:r w:rsidRPr="002620A3">
        <w:rPr>
          <w:i/>
          <w:color w:val="222222"/>
          <w:highlight w:val="white"/>
          <w:lang w:val="en-GB"/>
        </w:rPr>
        <w:t>Teleworkability</w:t>
      </w:r>
      <w:proofErr w:type="spellEnd"/>
      <w:r w:rsidRPr="002620A3">
        <w:rPr>
          <w:i/>
          <w:color w:val="222222"/>
          <w:highlight w:val="white"/>
          <w:lang w:val="en-GB"/>
        </w:rPr>
        <w:t xml:space="preserve"> and the COVID-19 crisis: a new digital divide?</w:t>
      </w:r>
      <w:r w:rsidRPr="002620A3">
        <w:rPr>
          <w:color w:val="222222"/>
          <w:highlight w:val="white"/>
          <w:lang w:val="en-GB"/>
        </w:rPr>
        <w:t xml:space="preserve"> (No. 2020/05). JRC working papers series on labour, </w:t>
      </w:r>
      <w:proofErr w:type="gramStart"/>
      <w:r w:rsidRPr="002620A3">
        <w:rPr>
          <w:color w:val="222222"/>
          <w:highlight w:val="white"/>
          <w:lang w:val="en-GB"/>
        </w:rPr>
        <w:t>education</w:t>
      </w:r>
      <w:proofErr w:type="gramEnd"/>
      <w:r w:rsidRPr="002620A3">
        <w:rPr>
          <w:color w:val="222222"/>
          <w:highlight w:val="white"/>
          <w:lang w:val="en-GB"/>
        </w:rPr>
        <w:t xml:space="preserve"> and technology.</w:t>
      </w:r>
    </w:p>
    <w:p w14:paraId="311146E4" w14:textId="77777777" w:rsidR="005E201E" w:rsidRPr="002620A3" w:rsidRDefault="005E201E" w:rsidP="005E201E">
      <w:pPr>
        <w:spacing w:before="200"/>
        <w:rPr>
          <w:lang w:val="en-GB"/>
        </w:rPr>
      </w:pPr>
      <w:r w:rsidRPr="002620A3">
        <w:rPr>
          <w:lang w:val="en-GB"/>
        </w:rPr>
        <w:t xml:space="preserve">Statista, 2023. Available at: </w:t>
      </w:r>
      <w:hyperlink r:id="rId12" w:anchor=":~:text=In%20the%20year%20ending%20April,pounds%20from%20the%20previous%20year">
        <w:r w:rsidRPr="002620A3">
          <w:rPr>
            <w:color w:val="1155CC"/>
            <w:u w:val="single"/>
            <w:lang w:val="en-GB"/>
          </w:rPr>
          <w:t>https://www.statista.com/statistics/413349/group-revenue-marks-and-spencer-mands/#:~:</w:t>
        </w:r>
      </w:hyperlink>
      <w:hyperlink r:id="rId13" w:anchor=":~:text=In%20the%20year%20ending%20April,pounds%20from%20the%20previous%20year">
        <w:r w:rsidRPr="002620A3">
          <w:rPr>
            <w:color w:val="1155CC"/>
            <w:u w:val="single"/>
            <w:lang w:val="en-GB"/>
          </w:rPr>
          <w:t>text=In%20the%20year%20ending%20April</w:t>
        </w:r>
      </w:hyperlink>
      <w:hyperlink r:id="rId14" w:anchor=":~:text=In%20the%20year%20ending%20April,pounds%20from%20the%20previous%20year">
        <w:r w:rsidRPr="002620A3">
          <w:rPr>
            <w:color w:val="1155CC"/>
            <w:u w:val="single"/>
            <w:lang w:val="en-GB"/>
          </w:rPr>
          <w:t>,</w:t>
        </w:r>
      </w:hyperlink>
      <w:hyperlink r:id="rId15" w:anchor=":~:text=In%20the%20year%20ending%20April,pounds%20from%20the%20previous%20year">
        <w:r w:rsidRPr="002620A3">
          <w:rPr>
            <w:color w:val="1155CC"/>
            <w:u w:val="single"/>
            <w:lang w:val="en-GB"/>
          </w:rPr>
          <w:t>pounds%20from%20the%20previous%20year</w:t>
        </w:r>
      </w:hyperlink>
      <w:r w:rsidRPr="002620A3">
        <w:rPr>
          <w:lang w:val="en-GB"/>
        </w:rPr>
        <w:t xml:space="preserve">. </w:t>
      </w:r>
    </w:p>
    <w:p w14:paraId="7ED95B96" w14:textId="77777777" w:rsidR="005E201E" w:rsidRPr="002620A3" w:rsidRDefault="005E201E" w:rsidP="005E201E">
      <w:pPr>
        <w:spacing w:before="200"/>
        <w:rPr>
          <w:color w:val="222222"/>
          <w:highlight w:val="white"/>
          <w:lang w:val="en-GB"/>
        </w:rPr>
      </w:pPr>
      <w:r w:rsidRPr="002620A3">
        <w:rPr>
          <w:color w:val="222222"/>
          <w:highlight w:val="white"/>
          <w:lang w:val="en-GB"/>
        </w:rPr>
        <w:t xml:space="preserve">Tran, Q.H., 2021. Organisational culture, leadership behaviour and job satisfaction in the Vietnam context. </w:t>
      </w:r>
      <w:r w:rsidRPr="002620A3">
        <w:rPr>
          <w:i/>
          <w:color w:val="222222"/>
          <w:highlight w:val="white"/>
          <w:lang w:val="en-GB"/>
        </w:rPr>
        <w:t>International Journal of Organizational Analysis</w:t>
      </w:r>
      <w:r w:rsidRPr="002620A3">
        <w:rPr>
          <w:color w:val="222222"/>
          <w:highlight w:val="white"/>
          <w:lang w:val="en-GB"/>
        </w:rPr>
        <w:t xml:space="preserve">, </w:t>
      </w:r>
      <w:r w:rsidRPr="002620A3">
        <w:rPr>
          <w:i/>
          <w:color w:val="222222"/>
          <w:highlight w:val="white"/>
          <w:lang w:val="en-GB"/>
        </w:rPr>
        <w:t>29</w:t>
      </w:r>
      <w:r w:rsidRPr="002620A3">
        <w:rPr>
          <w:color w:val="222222"/>
          <w:highlight w:val="white"/>
          <w:lang w:val="en-GB"/>
        </w:rPr>
        <w:t>(1), pp.136-154.</w:t>
      </w:r>
    </w:p>
    <w:p w14:paraId="739B839F" w14:textId="77777777" w:rsidR="005E201E" w:rsidRPr="002620A3" w:rsidRDefault="005E201E" w:rsidP="005E201E">
      <w:pPr>
        <w:rPr>
          <w:lang w:val="en-GB"/>
        </w:rPr>
      </w:pPr>
      <w:r w:rsidRPr="002620A3">
        <w:rPr>
          <w:lang w:val="en-GB"/>
        </w:rPr>
        <w:br w:type="page"/>
      </w:r>
    </w:p>
    <w:sectPr w:rsidR="005E201E" w:rsidRPr="002620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01A8F"/>
    <w:multiLevelType w:val="hybridMultilevel"/>
    <w:tmpl w:val="372E61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1D7C14"/>
    <w:multiLevelType w:val="hybridMultilevel"/>
    <w:tmpl w:val="C5446F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855645"/>
    <w:multiLevelType w:val="hybridMultilevel"/>
    <w:tmpl w:val="A63001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524F27"/>
    <w:multiLevelType w:val="hybridMultilevel"/>
    <w:tmpl w:val="447250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62315042">
    <w:abstractNumId w:val="3"/>
  </w:num>
  <w:num w:numId="2" w16cid:durableId="1869638219">
    <w:abstractNumId w:val="0"/>
  </w:num>
  <w:num w:numId="3" w16cid:durableId="2136481379">
    <w:abstractNumId w:val="1"/>
  </w:num>
  <w:num w:numId="4" w16cid:durableId="18702195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01E"/>
    <w:rsid w:val="004875E1"/>
    <w:rsid w:val="00521ED3"/>
    <w:rsid w:val="005D2FE2"/>
    <w:rsid w:val="005E201E"/>
    <w:rsid w:val="007E00B1"/>
    <w:rsid w:val="009A34D7"/>
    <w:rsid w:val="009C5EF4"/>
    <w:rsid w:val="00D050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C2624"/>
  <w15:chartTrackingRefBased/>
  <w15:docId w15:val="{D0A6B50B-BA9F-402A-932F-F9778F6FD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01E"/>
  </w:style>
  <w:style w:type="paragraph" w:styleId="Heading1">
    <w:name w:val="heading 1"/>
    <w:basedOn w:val="Normal"/>
    <w:next w:val="Normal"/>
    <w:link w:val="Heading1Char"/>
    <w:rsid w:val="005E201E"/>
    <w:pPr>
      <w:keepNext/>
      <w:keepLines/>
      <w:spacing w:after="0" w:line="360" w:lineRule="auto"/>
      <w:jc w:val="both"/>
      <w:outlineLvl w:val="0"/>
    </w:pPr>
    <w:rPr>
      <w:rFonts w:ascii="Times New Roman" w:eastAsia="Times New Roman" w:hAnsi="Times New Roman" w:cs="Times New Roman"/>
      <w:b/>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E201E"/>
    <w:rPr>
      <w:rFonts w:ascii="Times New Roman" w:eastAsia="Times New Roman" w:hAnsi="Times New Roman" w:cs="Times New Roman"/>
      <w:b/>
      <w:kern w:val="0"/>
      <w:sz w:val="28"/>
      <w:szCs w:val="28"/>
      <w14:ligatures w14:val="none"/>
    </w:rPr>
  </w:style>
  <w:style w:type="paragraph" w:styleId="Title">
    <w:name w:val="Title"/>
    <w:basedOn w:val="Normal"/>
    <w:next w:val="Normal"/>
    <w:link w:val="TitleChar"/>
    <w:rsid w:val="005E201E"/>
    <w:pPr>
      <w:keepNext/>
      <w:keepLines/>
      <w:spacing w:after="0" w:line="360" w:lineRule="auto"/>
      <w:jc w:val="center"/>
    </w:pPr>
    <w:rPr>
      <w:rFonts w:ascii="Times New Roman" w:eastAsia="Times New Roman" w:hAnsi="Times New Roman" w:cs="Times New Roman"/>
      <w:b/>
      <w:kern w:val="0"/>
      <w:sz w:val="32"/>
      <w:szCs w:val="32"/>
      <w:highlight w:val="white"/>
      <w14:ligatures w14:val="none"/>
    </w:rPr>
  </w:style>
  <w:style w:type="character" w:customStyle="1" w:styleId="TitleChar">
    <w:name w:val="Title Char"/>
    <w:basedOn w:val="DefaultParagraphFont"/>
    <w:link w:val="Title"/>
    <w:rsid w:val="005E201E"/>
    <w:rPr>
      <w:rFonts w:ascii="Times New Roman" w:eastAsia="Times New Roman" w:hAnsi="Times New Roman" w:cs="Times New Roman"/>
      <w:b/>
      <w:kern w:val="0"/>
      <w:sz w:val="32"/>
      <w:szCs w:val="32"/>
      <w:highlight w:val="white"/>
      <w14:ligatures w14:val="none"/>
    </w:rPr>
  </w:style>
  <w:style w:type="paragraph" w:styleId="ListParagraph">
    <w:name w:val="List Paragraph"/>
    <w:basedOn w:val="Normal"/>
    <w:uiPriority w:val="34"/>
    <w:qFormat/>
    <w:rsid w:val="005E20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marksandspencer.com/sites/marksandspencer/files/2023-06/M%26S_2023_Annual_Report.pdf" TargetMode="External"/><Relationship Id="rId13" Type="http://schemas.openxmlformats.org/officeDocument/2006/relationships/hyperlink" Target="https://www.statista.com/statistics/413349/group-revenue-marks-and-spencer-mands/" TargetMode="External"/><Relationship Id="rId3" Type="http://schemas.openxmlformats.org/officeDocument/2006/relationships/settings" Target="settings.xml"/><Relationship Id="rId7" Type="http://schemas.openxmlformats.org/officeDocument/2006/relationships/hyperlink" Target="https://www.thegrocer.co.uk/events/mands-food-wins-grocer-of-the-year-for-the-first-time-in-its-history/680656.article" TargetMode="External"/><Relationship Id="rId12" Type="http://schemas.openxmlformats.org/officeDocument/2006/relationships/hyperlink" Target="https://www.statista.com/statistics/413349/group-revenue-marks-and-spencer-mand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corporate.marksandspencer.com/sustainability/plan-a-our-planet" TargetMode="External"/><Relationship Id="rId11" Type="http://schemas.openxmlformats.org/officeDocument/2006/relationships/hyperlink" Target="https://corporate.marksandspencer.com/about-us/our-leadership" TargetMode="External"/><Relationship Id="rId5" Type="http://schemas.openxmlformats.org/officeDocument/2006/relationships/image" Target="media/image1.jpeg"/><Relationship Id="rId15" Type="http://schemas.openxmlformats.org/officeDocument/2006/relationships/hyperlink" Target="https://www.statista.com/statistics/413349/group-revenue-marks-and-spencer-mands/" TargetMode="External"/><Relationship Id="rId10" Type="http://schemas.openxmlformats.org/officeDocument/2006/relationships/hyperlink" Target="https://corporate.marksandspencer.com/celebrating-pride-ms" TargetMode="External"/><Relationship Id="rId4" Type="http://schemas.openxmlformats.org/officeDocument/2006/relationships/webSettings" Target="webSettings.xml"/><Relationship Id="rId9" Type="http://schemas.openxmlformats.org/officeDocument/2006/relationships/hyperlink" Target="https://corporate.marksandspencer.com/media/press-releases/ms-voted-favourite-supermarket-good-housekeeping-readers" TargetMode="External"/><Relationship Id="rId14" Type="http://schemas.openxmlformats.org/officeDocument/2006/relationships/hyperlink" Target="https://www.statista.com/statistics/413349/group-revenue-marks-and-spencer-m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9</Pages>
  <Words>2543</Words>
  <Characters>14500</Characters>
  <Application>Microsoft Office Word</Application>
  <DocSecurity>0</DocSecurity>
  <Lines>120</Lines>
  <Paragraphs>34</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2. Discussion</vt:lpstr>
      <vt:lpstr>3. Conclusion</vt:lpstr>
      <vt:lpstr>4. References</vt:lpstr>
    </vt:vector>
  </TitlesOfParts>
  <Company/>
  <LinksUpToDate>false</LinksUpToDate>
  <CharactersWithSpaces>17009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Sanya Suneja</dc:creator>
  <cp:keywords/>
  <dc:description/>
  <cp:lastModifiedBy>Sanya Suneja</cp:lastModifiedBy>
  <cp:revision>2</cp:revision>
  <dcterms:created xsi:type="dcterms:W3CDTF">2023-12-17T09:16:00Z</dcterms:created>
  <dcterms:modified xsi:type="dcterms:W3CDTF">2023-12-17T09:38:00Z</dcterms:modified>
</cp:coreProperties>
</file>