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57E9CF" w14:textId="29D3B580" w:rsidR="00BE4200" w:rsidRPr="003218EE" w:rsidRDefault="00597C0E" w:rsidP="003218EE">
      <w:pPr>
        <w:pStyle w:val="Heading1"/>
        <w:jc w:val="center"/>
        <w:rPr>
          <w:sz w:val="44"/>
          <w:szCs w:val="44"/>
          <w:lang w:val="en-GB"/>
        </w:rPr>
      </w:pPr>
      <w:bookmarkStart w:id="0" w:name="_Toc123741468"/>
      <w:r w:rsidRPr="00597C0E">
        <w:rPr>
          <w:sz w:val="44"/>
          <w:szCs w:val="44"/>
          <w:lang w:val="en-GB"/>
        </w:rPr>
        <w:t>LCBB6001</w:t>
      </w:r>
    </w:p>
    <w:p w14:paraId="50B17AF9" w14:textId="77777777" w:rsidR="00BE4200" w:rsidRDefault="00BE4200" w:rsidP="00BE4200">
      <w:pPr>
        <w:pStyle w:val="Normal1"/>
        <w:jc w:val="center"/>
        <w:rPr>
          <w:rFonts w:ascii="Times New Roman" w:hAnsi="Times New Roman" w:cs="Times New Roman"/>
          <w:b/>
          <w:sz w:val="32"/>
          <w:szCs w:val="32"/>
          <w:lang w:val="en-GB"/>
        </w:rPr>
      </w:pPr>
    </w:p>
    <w:p w14:paraId="43C774F4" w14:textId="77777777" w:rsidR="00BE4200" w:rsidRDefault="00BE4200" w:rsidP="00BE4200">
      <w:pPr>
        <w:pStyle w:val="Normal1"/>
        <w:jc w:val="center"/>
        <w:rPr>
          <w:rFonts w:ascii="Times New Roman" w:hAnsi="Times New Roman" w:cs="Times New Roman"/>
          <w:b/>
          <w:sz w:val="32"/>
          <w:szCs w:val="32"/>
          <w:lang w:val="en-GB"/>
        </w:rPr>
      </w:pPr>
    </w:p>
    <w:p w14:paraId="021C5A03" w14:textId="77777777" w:rsidR="00597C0E" w:rsidRPr="00597C0E" w:rsidRDefault="00BE4200" w:rsidP="00BE4200">
      <w:pPr>
        <w:pStyle w:val="Normal1"/>
        <w:jc w:val="center"/>
        <w:rPr>
          <w:rFonts w:ascii="Times New Roman" w:hAnsi="Times New Roman" w:cs="Times New Roman"/>
          <w:b/>
          <w:sz w:val="36"/>
          <w:szCs w:val="36"/>
          <w:lang w:val="en-GB"/>
        </w:rPr>
      </w:pPr>
      <w:r w:rsidRPr="00597C0E">
        <w:rPr>
          <w:rFonts w:ascii="Times New Roman" w:hAnsi="Times New Roman" w:cs="Times New Roman"/>
          <w:b/>
          <w:sz w:val="36"/>
          <w:szCs w:val="36"/>
          <w:lang w:val="en-GB"/>
        </w:rPr>
        <w:t>INTERNATIONAL BUSINESS COMMUNICATIONS</w:t>
      </w:r>
    </w:p>
    <w:p w14:paraId="1D98977E" w14:textId="77777777" w:rsidR="00597C0E" w:rsidRDefault="00597C0E" w:rsidP="00BE4200">
      <w:pPr>
        <w:pStyle w:val="Normal1"/>
        <w:jc w:val="center"/>
        <w:rPr>
          <w:rFonts w:ascii="Times New Roman" w:hAnsi="Times New Roman" w:cs="Times New Roman"/>
          <w:b/>
          <w:sz w:val="32"/>
          <w:szCs w:val="32"/>
          <w:lang w:val="en-GB"/>
        </w:rPr>
      </w:pPr>
    </w:p>
    <w:p w14:paraId="35C2D8B8" w14:textId="77777777" w:rsidR="00597C0E" w:rsidRDefault="00597C0E" w:rsidP="00BE4200">
      <w:pPr>
        <w:pStyle w:val="Normal1"/>
        <w:jc w:val="center"/>
        <w:rPr>
          <w:rFonts w:ascii="Times New Roman" w:hAnsi="Times New Roman" w:cs="Times New Roman"/>
          <w:b/>
          <w:sz w:val="32"/>
          <w:szCs w:val="32"/>
          <w:lang w:val="en-GB"/>
        </w:rPr>
      </w:pPr>
    </w:p>
    <w:p w14:paraId="31B38658" w14:textId="77777777" w:rsidR="00597C0E" w:rsidRDefault="00597C0E" w:rsidP="00BE4200">
      <w:pPr>
        <w:pStyle w:val="Normal1"/>
        <w:jc w:val="center"/>
        <w:rPr>
          <w:rFonts w:ascii="Times New Roman" w:hAnsi="Times New Roman" w:cs="Times New Roman"/>
          <w:b/>
          <w:sz w:val="32"/>
          <w:szCs w:val="32"/>
          <w:lang w:val="en-GB"/>
        </w:rPr>
      </w:pPr>
    </w:p>
    <w:p w14:paraId="5832F064" w14:textId="77777777" w:rsidR="00597C0E" w:rsidRDefault="00597C0E" w:rsidP="00BE4200">
      <w:pPr>
        <w:pStyle w:val="Normal1"/>
        <w:jc w:val="center"/>
        <w:rPr>
          <w:rFonts w:ascii="Times New Roman" w:hAnsi="Times New Roman" w:cs="Times New Roman"/>
          <w:b/>
          <w:sz w:val="32"/>
          <w:szCs w:val="32"/>
          <w:lang w:val="en-GB"/>
        </w:rPr>
      </w:pPr>
    </w:p>
    <w:p w14:paraId="03169ACB" w14:textId="77777777" w:rsidR="00597C0E" w:rsidRDefault="00597C0E" w:rsidP="00BE4200">
      <w:pPr>
        <w:pStyle w:val="Normal1"/>
        <w:jc w:val="center"/>
        <w:rPr>
          <w:rFonts w:ascii="Times New Roman" w:hAnsi="Times New Roman" w:cs="Times New Roman"/>
          <w:b/>
          <w:sz w:val="32"/>
          <w:szCs w:val="32"/>
          <w:lang w:val="en-GB"/>
        </w:rPr>
      </w:pPr>
    </w:p>
    <w:p w14:paraId="647F75B9" w14:textId="77777777" w:rsidR="00597C0E" w:rsidRDefault="00597C0E" w:rsidP="00BE4200">
      <w:pPr>
        <w:pStyle w:val="Normal1"/>
        <w:jc w:val="center"/>
        <w:rPr>
          <w:rFonts w:ascii="Times New Roman" w:hAnsi="Times New Roman" w:cs="Times New Roman"/>
          <w:b/>
          <w:sz w:val="32"/>
          <w:szCs w:val="32"/>
          <w:lang w:val="en-GB"/>
        </w:rPr>
      </w:pPr>
    </w:p>
    <w:p w14:paraId="4C9030D5" w14:textId="77777777" w:rsidR="00597C0E" w:rsidRDefault="00597C0E" w:rsidP="00BE4200">
      <w:pPr>
        <w:pStyle w:val="Normal1"/>
        <w:jc w:val="center"/>
        <w:rPr>
          <w:rFonts w:ascii="Times New Roman" w:hAnsi="Times New Roman" w:cs="Times New Roman"/>
          <w:b/>
          <w:sz w:val="32"/>
          <w:szCs w:val="32"/>
          <w:lang w:val="en-GB"/>
        </w:rPr>
      </w:pPr>
    </w:p>
    <w:p w14:paraId="7E84AACD" w14:textId="77777777" w:rsidR="00597C0E" w:rsidRDefault="00597C0E" w:rsidP="00BE4200">
      <w:pPr>
        <w:pStyle w:val="Normal1"/>
        <w:jc w:val="center"/>
        <w:rPr>
          <w:rFonts w:ascii="Times New Roman" w:hAnsi="Times New Roman" w:cs="Times New Roman"/>
          <w:b/>
          <w:sz w:val="32"/>
          <w:szCs w:val="32"/>
          <w:lang w:val="en-GB"/>
        </w:rPr>
      </w:pPr>
    </w:p>
    <w:p w14:paraId="11B416AC" w14:textId="2FD6B4F9" w:rsidR="00597C0E" w:rsidRPr="003218EE" w:rsidRDefault="003218EE" w:rsidP="00BE4200">
      <w:pPr>
        <w:pStyle w:val="Normal1"/>
        <w:jc w:val="center"/>
        <w:rPr>
          <w:rFonts w:ascii="Times New Roman" w:hAnsi="Times New Roman" w:cs="Times New Roman"/>
          <w:b/>
          <w:sz w:val="48"/>
          <w:szCs w:val="48"/>
          <w:lang w:val="en-GB"/>
        </w:rPr>
      </w:pPr>
      <w:r w:rsidRPr="003218EE">
        <w:rPr>
          <w:rFonts w:ascii="Times New Roman" w:hAnsi="Times New Roman" w:cs="Times New Roman"/>
          <w:b/>
          <w:sz w:val="48"/>
          <w:szCs w:val="48"/>
          <w:lang w:val="en-GB"/>
        </w:rPr>
        <w:t>Assessment 1</w:t>
      </w:r>
    </w:p>
    <w:p w14:paraId="76AA5D29" w14:textId="77777777" w:rsidR="00597C0E" w:rsidRPr="003218EE" w:rsidRDefault="00597C0E" w:rsidP="00BE4200">
      <w:pPr>
        <w:pStyle w:val="Normal1"/>
        <w:jc w:val="center"/>
        <w:rPr>
          <w:rFonts w:ascii="Times New Roman" w:hAnsi="Times New Roman" w:cs="Times New Roman"/>
          <w:b/>
          <w:sz w:val="48"/>
          <w:szCs w:val="48"/>
          <w:lang w:val="en-GB"/>
        </w:rPr>
      </w:pPr>
    </w:p>
    <w:p w14:paraId="1C4879C4" w14:textId="77777777" w:rsidR="00597C0E" w:rsidRDefault="00597C0E" w:rsidP="00597C0E">
      <w:pPr>
        <w:pStyle w:val="Normal1"/>
        <w:rPr>
          <w:rFonts w:ascii="Times New Roman" w:hAnsi="Times New Roman" w:cs="Times New Roman"/>
          <w:b/>
          <w:sz w:val="32"/>
          <w:szCs w:val="32"/>
          <w:lang w:val="en-GB"/>
        </w:rPr>
      </w:pPr>
    </w:p>
    <w:p w14:paraId="39D267C9" w14:textId="39E6CA77" w:rsidR="00597C0E" w:rsidRDefault="00597C0E" w:rsidP="00597C0E">
      <w:pPr>
        <w:pStyle w:val="Normal1"/>
        <w:rPr>
          <w:rFonts w:ascii="Times New Roman" w:hAnsi="Times New Roman" w:cs="Times New Roman"/>
          <w:b/>
          <w:sz w:val="32"/>
          <w:szCs w:val="32"/>
          <w:lang w:val="en-GB"/>
        </w:rPr>
      </w:pPr>
    </w:p>
    <w:p w14:paraId="65F1FE56" w14:textId="0FB7118C" w:rsidR="003218EE" w:rsidRDefault="003218EE" w:rsidP="00597C0E">
      <w:pPr>
        <w:pStyle w:val="Normal1"/>
        <w:rPr>
          <w:rFonts w:ascii="Times New Roman" w:hAnsi="Times New Roman" w:cs="Times New Roman"/>
          <w:b/>
          <w:sz w:val="32"/>
          <w:szCs w:val="32"/>
          <w:lang w:val="en-GB"/>
        </w:rPr>
      </w:pPr>
    </w:p>
    <w:p w14:paraId="7D28D556" w14:textId="228D4E43" w:rsidR="003218EE" w:rsidRDefault="003218EE" w:rsidP="00597C0E">
      <w:pPr>
        <w:pStyle w:val="Normal1"/>
        <w:rPr>
          <w:rFonts w:ascii="Times New Roman" w:hAnsi="Times New Roman" w:cs="Times New Roman"/>
          <w:b/>
          <w:sz w:val="32"/>
          <w:szCs w:val="32"/>
          <w:lang w:val="en-GB"/>
        </w:rPr>
      </w:pPr>
    </w:p>
    <w:p w14:paraId="22002A4C" w14:textId="7B6363CC" w:rsidR="003218EE" w:rsidRDefault="003218EE" w:rsidP="00597C0E">
      <w:pPr>
        <w:pStyle w:val="Normal1"/>
        <w:rPr>
          <w:rFonts w:ascii="Times New Roman" w:hAnsi="Times New Roman" w:cs="Times New Roman"/>
          <w:b/>
          <w:sz w:val="32"/>
          <w:szCs w:val="32"/>
          <w:lang w:val="en-GB"/>
        </w:rPr>
      </w:pPr>
    </w:p>
    <w:p w14:paraId="2EF8802C" w14:textId="0E59E397" w:rsidR="003218EE" w:rsidRDefault="003218EE" w:rsidP="00597C0E">
      <w:pPr>
        <w:pStyle w:val="Normal1"/>
        <w:rPr>
          <w:rFonts w:ascii="Times New Roman" w:hAnsi="Times New Roman" w:cs="Times New Roman"/>
          <w:b/>
          <w:sz w:val="32"/>
          <w:szCs w:val="32"/>
          <w:lang w:val="en-GB"/>
        </w:rPr>
      </w:pPr>
    </w:p>
    <w:p w14:paraId="297CD5E6" w14:textId="77777777" w:rsidR="003218EE" w:rsidRDefault="003218EE" w:rsidP="00597C0E">
      <w:pPr>
        <w:pStyle w:val="Normal1"/>
        <w:rPr>
          <w:rFonts w:ascii="Times New Roman" w:hAnsi="Times New Roman" w:cs="Times New Roman"/>
          <w:b/>
          <w:sz w:val="32"/>
          <w:szCs w:val="32"/>
          <w:lang w:val="en-GB"/>
        </w:rPr>
      </w:pPr>
    </w:p>
    <w:p w14:paraId="6D04D114" w14:textId="77777777" w:rsidR="00597C0E" w:rsidRDefault="00597C0E" w:rsidP="00597C0E">
      <w:pPr>
        <w:pStyle w:val="Normal1"/>
        <w:rPr>
          <w:rFonts w:ascii="Times New Roman" w:hAnsi="Times New Roman" w:cs="Times New Roman"/>
          <w:b/>
          <w:sz w:val="32"/>
          <w:szCs w:val="32"/>
          <w:lang w:val="en-GB"/>
        </w:rPr>
      </w:pPr>
    </w:p>
    <w:p w14:paraId="655F0F07" w14:textId="77777777" w:rsidR="00597C0E" w:rsidRDefault="00597C0E" w:rsidP="00597C0E">
      <w:pPr>
        <w:pStyle w:val="Normal1"/>
        <w:rPr>
          <w:rFonts w:ascii="Times New Roman" w:hAnsi="Times New Roman" w:cs="Times New Roman"/>
          <w:b/>
          <w:sz w:val="32"/>
          <w:szCs w:val="32"/>
          <w:lang w:val="en-GB"/>
        </w:rPr>
      </w:pPr>
    </w:p>
    <w:p w14:paraId="0AD07BDA" w14:textId="77777777" w:rsidR="00597C0E" w:rsidRPr="00041BFC" w:rsidRDefault="00597C0E" w:rsidP="00597C0E">
      <w:pPr>
        <w:pStyle w:val="Normal1"/>
        <w:rPr>
          <w:b/>
          <w:bCs/>
          <w:sz w:val="32"/>
          <w:szCs w:val="32"/>
          <w:lang w:val="en-GB"/>
        </w:rPr>
      </w:pPr>
      <w:r w:rsidRPr="00041BFC">
        <w:rPr>
          <w:b/>
          <w:bCs/>
          <w:sz w:val="32"/>
          <w:szCs w:val="32"/>
          <w:lang w:val="en-GB"/>
        </w:rPr>
        <w:t>Student name: Carmen Elena Albert</w:t>
      </w:r>
    </w:p>
    <w:p w14:paraId="7B2C1AC8" w14:textId="77777777" w:rsidR="00597C0E" w:rsidRPr="00041BFC" w:rsidRDefault="00597C0E" w:rsidP="00597C0E">
      <w:pPr>
        <w:pStyle w:val="Normal1"/>
        <w:rPr>
          <w:b/>
          <w:bCs/>
          <w:sz w:val="32"/>
          <w:szCs w:val="32"/>
          <w:lang w:val="en-GB"/>
        </w:rPr>
      </w:pPr>
      <w:r w:rsidRPr="00041BFC">
        <w:rPr>
          <w:b/>
          <w:bCs/>
          <w:sz w:val="32"/>
          <w:szCs w:val="32"/>
          <w:lang w:val="en-GB"/>
        </w:rPr>
        <w:t>Student ID:2014069</w:t>
      </w:r>
    </w:p>
    <w:p w14:paraId="55DE8DF4" w14:textId="63A7890A" w:rsidR="00BE4200" w:rsidRPr="00BE4200" w:rsidRDefault="00597C0E" w:rsidP="00597C0E">
      <w:pPr>
        <w:pStyle w:val="Normal1"/>
        <w:rPr>
          <w:rFonts w:ascii="Times New Roman" w:hAnsi="Times New Roman" w:cs="Times New Roman"/>
          <w:b/>
          <w:color w:val="000000" w:themeColor="text1"/>
          <w:sz w:val="32"/>
          <w:szCs w:val="32"/>
          <w:lang w:val="en-GB"/>
        </w:rPr>
      </w:pPr>
      <w:r>
        <w:rPr>
          <w:b/>
          <w:bCs/>
          <w:sz w:val="32"/>
          <w:szCs w:val="32"/>
          <w:lang w:val="en-GB"/>
        </w:rPr>
        <w:t xml:space="preserve">Module Leader: </w:t>
      </w:r>
      <w:proofErr w:type="spellStart"/>
      <w:r>
        <w:rPr>
          <w:b/>
          <w:bCs/>
          <w:sz w:val="32"/>
          <w:szCs w:val="32"/>
          <w:lang w:val="en-GB"/>
        </w:rPr>
        <w:t>Husam</w:t>
      </w:r>
      <w:proofErr w:type="spellEnd"/>
      <w:r>
        <w:rPr>
          <w:b/>
          <w:bCs/>
          <w:sz w:val="32"/>
          <w:szCs w:val="32"/>
          <w:lang w:val="en-GB"/>
        </w:rPr>
        <w:t xml:space="preserve"> </w:t>
      </w:r>
      <w:proofErr w:type="spellStart"/>
      <w:r>
        <w:rPr>
          <w:b/>
          <w:bCs/>
          <w:sz w:val="32"/>
          <w:szCs w:val="32"/>
          <w:lang w:val="en-GB"/>
        </w:rPr>
        <w:t>Alharahsheh</w:t>
      </w:r>
      <w:proofErr w:type="spellEnd"/>
      <w:r w:rsidRPr="00BE4200">
        <w:rPr>
          <w:rFonts w:ascii="Times New Roman" w:hAnsi="Times New Roman" w:cs="Times New Roman"/>
          <w:b/>
          <w:sz w:val="32"/>
          <w:szCs w:val="32"/>
          <w:lang w:val="en-GB"/>
        </w:rPr>
        <w:t xml:space="preserve"> </w:t>
      </w:r>
      <w:r w:rsidR="00BE4200" w:rsidRPr="00BE4200">
        <w:rPr>
          <w:rFonts w:ascii="Times New Roman" w:hAnsi="Times New Roman" w:cs="Times New Roman"/>
          <w:b/>
          <w:sz w:val="32"/>
          <w:szCs w:val="32"/>
          <w:lang w:val="en-GB"/>
        </w:rPr>
        <w:br w:type="page"/>
      </w:r>
    </w:p>
    <w:p w14:paraId="55F8B742" w14:textId="77777777" w:rsidR="00BE4200" w:rsidRDefault="00BE4200" w:rsidP="00BE4200">
      <w:pPr>
        <w:pStyle w:val="Heading1"/>
        <w:jc w:val="center"/>
        <w:rPr>
          <w:lang w:val="en-GB"/>
        </w:rPr>
      </w:pPr>
      <w:bookmarkStart w:id="1" w:name="_Toc123741700"/>
      <w:r>
        <w:rPr>
          <w:lang w:val="en-GB"/>
        </w:rPr>
        <w:lastRenderedPageBreak/>
        <w:t>Table of Contents</w:t>
      </w:r>
      <w:bookmarkEnd w:id="0"/>
      <w:bookmarkEnd w:id="1"/>
    </w:p>
    <w:p w14:paraId="419B5537" w14:textId="77777777" w:rsidR="00F477C8" w:rsidRDefault="00BE4200">
      <w:pPr>
        <w:pStyle w:val="TableofFigures"/>
        <w:tabs>
          <w:tab w:val="right" w:leader="dot" w:pos="9019"/>
        </w:tabs>
        <w:rPr>
          <w:rFonts w:asciiTheme="minorHAnsi" w:eastAsiaTheme="minorEastAsia" w:hAnsiTheme="minorHAnsi" w:cstheme="minorBidi"/>
          <w:noProof/>
          <w:color w:val="auto"/>
          <w:sz w:val="22"/>
        </w:rPr>
      </w:pPr>
      <w:r>
        <w:rPr>
          <w:lang w:val="en-GB"/>
        </w:rPr>
        <w:fldChar w:fldCharType="begin"/>
      </w:r>
      <w:r>
        <w:rPr>
          <w:lang w:val="en-GB"/>
        </w:rPr>
        <w:instrText xml:space="preserve"> TOC \h \z \t "Heading 1" \c </w:instrText>
      </w:r>
      <w:r>
        <w:rPr>
          <w:lang w:val="en-GB"/>
        </w:rPr>
        <w:fldChar w:fldCharType="separate"/>
      </w:r>
    </w:p>
    <w:p w14:paraId="7F20EA94" w14:textId="77777777" w:rsidR="00F477C8" w:rsidRDefault="00000000">
      <w:pPr>
        <w:pStyle w:val="TableofFigures"/>
        <w:tabs>
          <w:tab w:val="right" w:leader="dot" w:pos="9019"/>
        </w:tabs>
        <w:rPr>
          <w:rFonts w:asciiTheme="minorHAnsi" w:eastAsiaTheme="minorEastAsia" w:hAnsiTheme="minorHAnsi" w:cstheme="minorBidi"/>
          <w:noProof/>
          <w:color w:val="auto"/>
          <w:sz w:val="22"/>
        </w:rPr>
      </w:pPr>
      <w:hyperlink w:anchor="_Toc123741701" w:history="1">
        <w:r w:rsidR="00F477C8" w:rsidRPr="00B65AC3">
          <w:rPr>
            <w:rStyle w:val="Hyperlink"/>
            <w:noProof/>
            <w:lang w:val="en-GB"/>
          </w:rPr>
          <w:t>Introduction</w:t>
        </w:r>
        <w:r w:rsidR="00F477C8">
          <w:rPr>
            <w:noProof/>
            <w:webHidden/>
          </w:rPr>
          <w:tab/>
        </w:r>
        <w:r w:rsidR="00F477C8">
          <w:rPr>
            <w:noProof/>
            <w:webHidden/>
          </w:rPr>
          <w:fldChar w:fldCharType="begin"/>
        </w:r>
        <w:r w:rsidR="00F477C8">
          <w:rPr>
            <w:noProof/>
            <w:webHidden/>
          </w:rPr>
          <w:instrText xml:space="preserve"> PAGEREF _Toc123741701 \h </w:instrText>
        </w:r>
        <w:r w:rsidR="00F477C8">
          <w:rPr>
            <w:noProof/>
            <w:webHidden/>
          </w:rPr>
        </w:r>
        <w:r w:rsidR="00F477C8">
          <w:rPr>
            <w:noProof/>
            <w:webHidden/>
          </w:rPr>
          <w:fldChar w:fldCharType="separate"/>
        </w:r>
        <w:r w:rsidR="00F477C8">
          <w:rPr>
            <w:noProof/>
            <w:webHidden/>
          </w:rPr>
          <w:t>3</w:t>
        </w:r>
        <w:r w:rsidR="00F477C8">
          <w:rPr>
            <w:noProof/>
            <w:webHidden/>
          </w:rPr>
          <w:fldChar w:fldCharType="end"/>
        </w:r>
      </w:hyperlink>
    </w:p>
    <w:p w14:paraId="2CD43A89" w14:textId="77777777" w:rsidR="00F477C8" w:rsidRDefault="00000000">
      <w:pPr>
        <w:pStyle w:val="TableofFigures"/>
        <w:tabs>
          <w:tab w:val="right" w:leader="dot" w:pos="9019"/>
        </w:tabs>
        <w:rPr>
          <w:rFonts w:asciiTheme="minorHAnsi" w:eastAsiaTheme="minorEastAsia" w:hAnsiTheme="minorHAnsi" w:cstheme="minorBidi"/>
          <w:noProof/>
          <w:color w:val="auto"/>
          <w:sz w:val="22"/>
        </w:rPr>
      </w:pPr>
      <w:hyperlink w:anchor="_Toc123741702" w:history="1">
        <w:r w:rsidR="00F477C8" w:rsidRPr="00B65AC3">
          <w:rPr>
            <w:rStyle w:val="Hyperlink"/>
            <w:noProof/>
            <w:lang w:val="en-GB"/>
          </w:rPr>
          <w:t>Overview of developing country</w:t>
        </w:r>
        <w:r w:rsidR="00F477C8">
          <w:rPr>
            <w:noProof/>
            <w:webHidden/>
          </w:rPr>
          <w:tab/>
        </w:r>
        <w:r w:rsidR="00F477C8">
          <w:rPr>
            <w:noProof/>
            <w:webHidden/>
          </w:rPr>
          <w:fldChar w:fldCharType="begin"/>
        </w:r>
        <w:r w:rsidR="00F477C8">
          <w:rPr>
            <w:noProof/>
            <w:webHidden/>
          </w:rPr>
          <w:instrText xml:space="preserve"> PAGEREF _Toc123741702 \h </w:instrText>
        </w:r>
        <w:r w:rsidR="00F477C8">
          <w:rPr>
            <w:noProof/>
            <w:webHidden/>
          </w:rPr>
        </w:r>
        <w:r w:rsidR="00F477C8">
          <w:rPr>
            <w:noProof/>
            <w:webHidden/>
          </w:rPr>
          <w:fldChar w:fldCharType="separate"/>
        </w:r>
        <w:r w:rsidR="00F477C8">
          <w:rPr>
            <w:noProof/>
            <w:webHidden/>
          </w:rPr>
          <w:t>3</w:t>
        </w:r>
        <w:r w:rsidR="00F477C8">
          <w:rPr>
            <w:noProof/>
            <w:webHidden/>
          </w:rPr>
          <w:fldChar w:fldCharType="end"/>
        </w:r>
      </w:hyperlink>
    </w:p>
    <w:p w14:paraId="64D65C87" w14:textId="77777777" w:rsidR="00F477C8" w:rsidRDefault="00000000">
      <w:pPr>
        <w:pStyle w:val="TableofFigures"/>
        <w:tabs>
          <w:tab w:val="right" w:leader="dot" w:pos="9019"/>
        </w:tabs>
        <w:rPr>
          <w:rFonts w:asciiTheme="minorHAnsi" w:eastAsiaTheme="minorEastAsia" w:hAnsiTheme="minorHAnsi" w:cstheme="minorBidi"/>
          <w:noProof/>
          <w:color w:val="auto"/>
          <w:sz w:val="22"/>
        </w:rPr>
      </w:pPr>
      <w:hyperlink w:anchor="_Toc123741703" w:history="1">
        <w:r w:rsidR="00F477C8" w:rsidRPr="00B65AC3">
          <w:rPr>
            <w:rStyle w:val="Hyperlink"/>
            <w:noProof/>
            <w:lang w:val="en-GB"/>
          </w:rPr>
          <w:t>Application of theories of international and intercultural communication</w:t>
        </w:r>
        <w:r w:rsidR="00F477C8">
          <w:rPr>
            <w:noProof/>
            <w:webHidden/>
          </w:rPr>
          <w:tab/>
        </w:r>
        <w:r w:rsidR="00F477C8">
          <w:rPr>
            <w:noProof/>
            <w:webHidden/>
          </w:rPr>
          <w:fldChar w:fldCharType="begin"/>
        </w:r>
        <w:r w:rsidR="00F477C8">
          <w:rPr>
            <w:noProof/>
            <w:webHidden/>
          </w:rPr>
          <w:instrText xml:space="preserve"> PAGEREF _Toc123741703 \h </w:instrText>
        </w:r>
        <w:r w:rsidR="00F477C8">
          <w:rPr>
            <w:noProof/>
            <w:webHidden/>
          </w:rPr>
        </w:r>
        <w:r w:rsidR="00F477C8">
          <w:rPr>
            <w:noProof/>
            <w:webHidden/>
          </w:rPr>
          <w:fldChar w:fldCharType="separate"/>
        </w:r>
        <w:r w:rsidR="00F477C8">
          <w:rPr>
            <w:noProof/>
            <w:webHidden/>
          </w:rPr>
          <w:t>4</w:t>
        </w:r>
        <w:r w:rsidR="00F477C8">
          <w:rPr>
            <w:noProof/>
            <w:webHidden/>
          </w:rPr>
          <w:fldChar w:fldCharType="end"/>
        </w:r>
      </w:hyperlink>
    </w:p>
    <w:p w14:paraId="0EA8A12E" w14:textId="77777777" w:rsidR="00F477C8" w:rsidRDefault="00000000">
      <w:pPr>
        <w:pStyle w:val="TableofFigures"/>
        <w:tabs>
          <w:tab w:val="right" w:leader="dot" w:pos="9019"/>
        </w:tabs>
        <w:rPr>
          <w:rFonts w:asciiTheme="minorHAnsi" w:eastAsiaTheme="minorEastAsia" w:hAnsiTheme="minorHAnsi" w:cstheme="minorBidi"/>
          <w:noProof/>
          <w:color w:val="auto"/>
          <w:sz w:val="22"/>
        </w:rPr>
      </w:pPr>
      <w:hyperlink w:anchor="_Toc123741704" w:history="1">
        <w:r w:rsidR="00F477C8" w:rsidRPr="00B65AC3">
          <w:rPr>
            <w:rStyle w:val="Hyperlink"/>
            <w:noProof/>
            <w:lang w:val="en-GB"/>
          </w:rPr>
          <w:t>Critical evaluation of cultural sensitivity when doing business in the selected country</w:t>
        </w:r>
        <w:r w:rsidR="00F477C8">
          <w:rPr>
            <w:noProof/>
            <w:webHidden/>
          </w:rPr>
          <w:tab/>
        </w:r>
        <w:r w:rsidR="00F477C8">
          <w:rPr>
            <w:noProof/>
            <w:webHidden/>
          </w:rPr>
          <w:fldChar w:fldCharType="begin"/>
        </w:r>
        <w:r w:rsidR="00F477C8">
          <w:rPr>
            <w:noProof/>
            <w:webHidden/>
          </w:rPr>
          <w:instrText xml:space="preserve"> PAGEREF _Toc123741704 \h </w:instrText>
        </w:r>
        <w:r w:rsidR="00F477C8">
          <w:rPr>
            <w:noProof/>
            <w:webHidden/>
          </w:rPr>
        </w:r>
        <w:r w:rsidR="00F477C8">
          <w:rPr>
            <w:noProof/>
            <w:webHidden/>
          </w:rPr>
          <w:fldChar w:fldCharType="separate"/>
        </w:r>
        <w:r w:rsidR="00F477C8">
          <w:rPr>
            <w:noProof/>
            <w:webHidden/>
          </w:rPr>
          <w:t>6</w:t>
        </w:r>
        <w:r w:rsidR="00F477C8">
          <w:rPr>
            <w:noProof/>
            <w:webHidden/>
          </w:rPr>
          <w:fldChar w:fldCharType="end"/>
        </w:r>
      </w:hyperlink>
    </w:p>
    <w:p w14:paraId="763C1808" w14:textId="77777777" w:rsidR="00F477C8" w:rsidRDefault="00000000">
      <w:pPr>
        <w:pStyle w:val="TableofFigures"/>
        <w:tabs>
          <w:tab w:val="right" w:leader="dot" w:pos="9019"/>
        </w:tabs>
        <w:rPr>
          <w:rFonts w:asciiTheme="minorHAnsi" w:eastAsiaTheme="minorEastAsia" w:hAnsiTheme="minorHAnsi" w:cstheme="minorBidi"/>
          <w:noProof/>
          <w:color w:val="auto"/>
          <w:sz w:val="22"/>
        </w:rPr>
      </w:pPr>
      <w:hyperlink w:anchor="_Toc123741705" w:history="1">
        <w:r w:rsidR="00F477C8" w:rsidRPr="00B65AC3">
          <w:rPr>
            <w:rStyle w:val="Hyperlink"/>
            <w:noProof/>
            <w:lang w:val="en-GB"/>
          </w:rPr>
          <w:t>Importance of networking</w:t>
        </w:r>
        <w:r w:rsidR="00F477C8">
          <w:rPr>
            <w:noProof/>
            <w:webHidden/>
          </w:rPr>
          <w:tab/>
        </w:r>
        <w:r w:rsidR="00F477C8">
          <w:rPr>
            <w:noProof/>
            <w:webHidden/>
          </w:rPr>
          <w:fldChar w:fldCharType="begin"/>
        </w:r>
        <w:r w:rsidR="00F477C8">
          <w:rPr>
            <w:noProof/>
            <w:webHidden/>
          </w:rPr>
          <w:instrText xml:space="preserve"> PAGEREF _Toc123741705 \h </w:instrText>
        </w:r>
        <w:r w:rsidR="00F477C8">
          <w:rPr>
            <w:noProof/>
            <w:webHidden/>
          </w:rPr>
        </w:r>
        <w:r w:rsidR="00F477C8">
          <w:rPr>
            <w:noProof/>
            <w:webHidden/>
          </w:rPr>
          <w:fldChar w:fldCharType="separate"/>
        </w:r>
        <w:r w:rsidR="00F477C8">
          <w:rPr>
            <w:noProof/>
            <w:webHidden/>
          </w:rPr>
          <w:t>7</w:t>
        </w:r>
        <w:r w:rsidR="00F477C8">
          <w:rPr>
            <w:noProof/>
            <w:webHidden/>
          </w:rPr>
          <w:fldChar w:fldCharType="end"/>
        </w:r>
      </w:hyperlink>
    </w:p>
    <w:p w14:paraId="7A72DF31" w14:textId="77777777" w:rsidR="00F477C8" w:rsidRDefault="00000000">
      <w:pPr>
        <w:pStyle w:val="TableofFigures"/>
        <w:tabs>
          <w:tab w:val="right" w:leader="dot" w:pos="9019"/>
        </w:tabs>
        <w:rPr>
          <w:rFonts w:asciiTheme="minorHAnsi" w:eastAsiaTheme="minorEastAsia" w:hAnsiTheme="minorHAnsi" w:cstheme="minorBidi"/>
          <w:noProof/>
          <w:color w:val="auto"/>
          <w:sz w:val="22"/>
        </w:rPr>
      </w:pPr>
      <w:hyperlink w:anchor="_Toc123741706" w:history="1">
        <w:r w:rsidR="00F477C8" w:rsidRPr="00B65AC3">
          <w:rPr>
            <w:rStyle w:val="Hyperlink"/>
            <w:noProof/>
            <w:lang w:val="en-GB"/>
          </w:rPr>
          <w:t>Analysis of different communication barriers experienced by foreign businesses in the selected country</w:t>
        </w:r>
        <w:r w:rsidR="00F477C8">
          <w:rPr>
            <w:noProof/>
            <w:webHidden/>
          </w:rPr>
          <w:tab/>
        </w:r>
        <w:r w:rsidR="00F477C8">
          <w:rPr>
            <w:noProof/>
            <w:webHidden/>
          </w:rPr>
          <w:fldChar w:fldCharType="begin"/>
        </w:r>
        <w:r w:rsidR="00F477C8">
          <w:rPr>
            <w:noProof/>
            <w:webHidden/>
          </w:rPr>
          <w:instrText xml:space="preserve"> PAGEREF _Toc123741706 \h </w:instrText>
        </w:r>
        <w:r w:rsidR="00F477C8">
          <w:rPr>
            <w:noProof/>
            <w:webHidden/>
          </w:rPr>
        </w:r>
        <w:r w:rsidR="00F477C8">
          <w:rPr>
            <w:noProof/>
            <w:webHidden/>
          </w:rPr>
          <w:fldChar w:fldCharType="separate"/>
        </w:r>
        <w:r w:rsidR="00F477C8">
          <w:rPr>
            <w:noProof/>
            <w:webHidden/>
          </w:rPr>
          <w:t>9</w:t>
        </w:r>
        <w:r w:rsidR="00F477C8">
          <w:rPr>
            <w:noProof/>
            <w:webHidden/>
          </w:rPr>
          <w:fldChar w:fldCharType="end"/>
        </w:r>
      </w:hyperlink>
    </w:p>
    <w:p w14:paraId="23E95769" w14:textId="77777777" w:rsidR="00F477C8" w:rsidRDefault="00000000">
      <w:pPr>
        <w:pStyle w:val="TableofFigures"/>
        <w:tabs>
          <w:tab w:val="right" w:leader="dot" w:pos="9019"/>
        </w:tabs>
        <w:rPr>
          <w:rFonts w:asciiTheme="minorHAnsi" w:eastAsiaTheme="minorEastAsia" w:hAnsiTheme="minorHAnsi" w:cstheme="minorBidi"/>
          <w:noProof/>
          <w:color w:val="auto"/>
          <w:sz w:val="22"/>
        </w:rPr>
      </w:pPr>
      <w:hyperlink w:anchor="_Toc123741707" w:history="1">
        <w:r w:rsidR="00F477C8" w:rsidRPr="00B65AC3">
          <w:rPr>
            <w:rStyle w:val="Hyperlink"/>
            <w:noProof/>
            <w:lang w:val="en-GB"/>
          </w:rPr>
          <w:t>Appropriate communication strategies and other relevant recommendations</w:t>
        </w:r>
        <w:r w:rsidR="00F477C8">
          <w:rPr>
            <w:noProof/>
            <w:webHidden/>
          </w:rPr>
          <w:tab/>
        </w:r>
        <w:r w:rsidR="00F477C8">
          <w:rPr>
            <w:noProof/>
            <w:webHidden/>
          </w:rPr>
          <w:fldChar w:fldCharType="begin"/>
        </w:r>
        <w:r w:rsidR="00F477C8">
          <w:rPr>
            <w:noProof/>
            <w:webHidden/>
          </w:rPr>
          <w:instrText xml:space="preserve"> PAGEREF _Toc123741707 \h </w:instrText>
        </w:r>
        <w:r w:rsidR="00F477C8">
          <w:rPr>
            <w:noProof/>
            <w:webHidden/>
          </w:rPr>
        </w:r>
        <w:r w:rsidR="00F477C8">
          <w:rPr>
            <w:noProof/>
            <w:webHidden/>
          </w:rPr>
          <w:fldChar w:fldCharType="separate"/>
        </w:r>
        <w:r w:rsidR="00F477C8">
          <w:rPr>
            <w:noProof/>
            <w:webHidden/>
          </w:rPr>
          <w:t>10</w:t>
        </w:r>
        <w:r w:rsidR="00F477C8">
          <w:rPr>
            <w:noProof/>
            <w:webHidden/>
          </w:rPr>
          <w:fldChar w:fldCharType="end"/>
        </w:r>
      </w:hyperlink>
    </w:p>
    <w:p w14:paraId="49CB0D51" w14:textId="77777777" w:rsidR="00F477C8" w:rsidRDefault="00000000">
      <w:pPr>
        <w:pStyle w:val="TableofFigures"/>
        <w:tabs>
          <w:tab w:val="right" w:leader="dot" w:pos="9019"/>
        </w:tabs>
        <w:rPr>
          <w:rFonts w:asciiTheme="minorHAnsi" w:eastAsiaTheme="minorEastAsia" w:hAnsiTheme="minorHAnsi" w:cstheme="minorBidi"/>
          <w:noProof/>
          <w:color w:val="auto"/>
          <w:sz w:val="22"/>
        </w:rPr>
      </w:pPr>
      <w:hyperlink w:anchor="_Toc123741708" w:history="1">
        <w:r w:rsidR="00F477C8" w:rsidRPr="00B65AC3">
          <w:rPr>
            <w:rStyle w:val="Hyperlink"/>
            <w:noProof/>
            <w:lang w:val="en-GB"/>
          </w:rPr>
          <w:t>Conclusion</w:t>
        </w:r>
        <w:r w:rsidR="00F477C8">
          <w:rPr>
            <w:noProof/>
            <w:webHidden/>
          </w:rPr>
          <w:tab/>
        </w:r>
        <w:r w:rsidR="00F477C8">
          <w:rPr>
            <w:noProof/>
            <w:webHidden/>
          </w:rPr>
          <w:fldChar w:fldCharType="begin"/>
        </w:r>
        <w:r w:rsidR="00F477C8">
          <w:rPr>
            <w:noProof/>
            <w:webHidden/>
          </w:rPr>
          <w:instrText xml:space="preserve"> PAGEREF _Toc123741708 \h </w:instrText>
        </w:r>
        <w:r w:rsidR="00F477C8">
          <w:rPr>
            <w:noProof/>
            <w:webHidden/>
          </w:rPr>
        </w:r>
        <w:r w:rsidR="00F477C8">
          <w:rPr>
            <w:noProof/>
            <w:webHidden/>
          </w:rPr>
          <w:fldChar w:fldCharType="separate"/>
        </w:r>
        <w:r w:rsidR="00F477C8">
          <w:rPr>
            <w:noProof/>
            <w:webHidden/>
          </w:rPr>
          <w:t>10</w:t>
        </w:r>
        <w:r w:rsidR="00F477C8">
          <w:rPr>
            <w:noProof/>
            <w:webHidden/>
          </w:rPr>
          <w:fldChar w:fldCharType="end"/>
        </w:r>
      </w:hyperlink>
    </w:p>
    <w:p w14:paraId="0DCAC2C8" w14:textId="77777777" w:rsidR="00F477C8" w:rsidRDefault="00000000">
      <w:pPr>
        <w:pStyle w:val="TableofFigures"/>
        <w:tabs>
          <w:tab w:val="right" w:leader="dot" w:pos="9019"/>
        </w:tabs>
        <w:rPr>
          <w:rFonts w:asciiTheme="minorHAnsi" w:eastAsiaTheme="minorEastAsia" w:hAnsiTheme="minorHAnsi" w:cstheme="minorBidi"/>
          <w:noProof/>
          <w:color w:val="auto"/>
          <w:sz w:val="22"/>
        </w:rPr>
      </w:pPr>
      <w:hyperlink w:anchor="_Toc123741709" w:history="1">
        <w:r w:rsidR="00F477C8" w:rsidRPr="00B65AC3">
          <w:rPr>
            <w:rStyle w:val="Hyperlink"/>
            <w:noProof/>
            <w:lang w:val="en-GB"/>
          </w:rPr>
          <w:t>References</w:t>
        </w:r>
        <w:r w:rsidR="00F477C8">
          <w:rPr>
            <w:noProof/>
            <w:webHidden/>
          </w:rPr>
          <w:tab/>
        </w:r>
        <w:r w:rsidR="00F477C8">
          <w:rPr>
            <w:noProof/>
            <w:webHidden/>
          </w:rPr>
          <w:fldChar w:fldCharType="begin"/>
        </w:r>
        <w:r w:rsidR="00F477C8">
          <w:rPr>
            <w:noProof/>
            <w:webHidden/>
          </w:rPr>
          <w:instrText xml:space="preserve"> PAGEREF _Toc123741709 \h </w:instrText>
        </w:r>
        <w:r w:rsidR="00F477C8">
          <w:rPr>
            <w:noProof/>
            <w:webHidden/>
          </w:rPr>
        </w:r>
        <w:r w:rsidR="00F477C8">
          <w:rPr>
            <w:noProof/>
            <w:webHidden/>
          </w:rPr>
          <w:fldChar w:fldCharType="separate"/>
        </w:r>
        <w:r w:rsidR="00F477C8">
          <w:rPr>
            <w:noProof/>
            <w:webHidden/>
          </w:rPr>
          <w:t>11</w:t>
        </w:r>
        <w:r w:rsidR="00F477C8">
          <w:rPr>
            <w:noProof/>
            <w:webHidden/>
          </w:rPr>
          <w:fldChar w:fldCharType="end"/>
        </w:r>
      </w:hyperlink>
    </w:p>
    <w:p w14:paraId="369F2AC7" w14:textId="77777777" w:rsidR="00BE4200" w:rsidRPr="00BE4200" w:rsidRDefault="00BE4200" w:rsidP="00BE4200">
      <w:pPr>
        <w:pStyle w:val="Normal1"/>
        <w:rPr>
          <w:lang w:val="en-GB"/>
        </w:rPr>
      </w:pPr>
      <w:r>
        <w:rPr>
          <w:lang w:val="en-GB"/>
        </w:rPr>
        <w:fldChar w:fldCharType="end"/>
      </w:r>
    </w:p>
    <w:p w14:paraId="1338F002" w14:textId="77777777" w:rsidR="00BE4200" w:rsidRDefault="00BE4200" w:rsidP="00BE4200">
      <w:pPr>
        <w:pStyle w:val="Normal1"/>
        <w:rPr>
          <w:rFonts w:ascii="Times New Roman" w:hAnsi="Times New Roman"/>
          <w:color w:val="000000" w:themeColor="text1"/>
          <w:sz w:val="24"/>
          <w:szCs w:val="40"/>
          <w:lang w:val="en-GB"/>
        </w:rPr>
      </w:pPr>
      <w:r>
        <w:rPr>
          <w:lang w:val="en-GB"/>
        </w:rPr>
        <w:br w:type="page"/>
      </w:r>
    </w:p>
    <w:p w14:paraId="0A5C3CCB" w14:textId="77777777" w:rsidR="00397EB8" w:rsidRPr="00BE4200" w:rsidRDefault="00236E8B" w:rsidP="00BE4200">
      <w:pPr>
        <w:pStyle w:val="Heading1"/>
        <w:rPr>
          <w:b w:val="0"/>
          <w:lang w:val="en-GB"/>
        </w:rPr>
      </w:pPr>
      <w:bookmarkStart w:id="2" w:name="_Toc123741701"/>
      <w:r w:rsidRPr="00BE4200">
        <w:rPr>
          <w:lang w:val="en-GB"/>
        </w:rPr>
        <w:lastRenderedPageBreak/>
        <w:t>Introduction</w:t>
      </w:r>
      <w:bookmarkEnd w:id="2"/>
      <w:r w:rsidRPr="00BE4200">
        <w:rPr>
          <w:lang w:val="en-GB"/>
        </w:rPr>
        <w:t xml:space="preserve"> </w:t>
      </w:r>
    </w:p>
    <w:p w14:paraId="0F94F6D7" w14:textId="77777777" w:rsidR="00397EB8" w:rsidRPr="00BE4200" w:rsidRDefault="00236E8B">
      <w:pPr>
        <w:pStyle w:val="Normal1"/>
        <w:spacing w:line="360" w:lineRule="auto"/>
        <w:jc w:val="both"/>
        <w:rPr>
          <w:rFonts w:ascii="Times New Roman" w:eastAsia="Times New Roman" w:hAnsi="Times New Roman" w:cs="Times New Roman"/>
          <w:sz w:val="24"/>
          <w:szCs w:val="24"/>
          <w:lang w:val="en-GB"/>
        </w:rPr>
      </w:pPr>
      <w:r w:rsidRPr="00BE4200">
        <w:rPr>
          <w:rFonts w:ascii="Times New Roman" w:eastAsia="Times New Roman" w:hAnsi="Times New Roman" w:cs="Times New Roman"/>
          <w:sz w:val="24"/>
          <w:szCs w:val="24"/>
          <w:lang w:val="en-GB"/>
        </w:rPr>
        <w:t xml:space="preserve">Business communication can be defined as a process of exchanging information between employees or those who are outside an organisation. International business communication (IBC) can be considered as a challenge as it includes expectations and cultural norms varying from one country to another. The current report includes an analysis of specific factors related to IBC in the chosen country </w:t>
      </w:r>
      <w:r w:rsidRPr="00BE4200">
        <w:rPr>
          <w:rFonts w:ascii="Times New Roman" w:eastAsia="Times New Roman" w:hAnsi="Times New Roman" w:cs="Times New Roman"/>
          <w:b/>
          <w:i/>
          <w:sz w:val="24"/>
          <w:szCs w:val="24"/>
          <w:lang w:val="en-GB"/>
        </w:rPr>
        <w:t>China</w:t>
      </w:r>
      <w:r w:rsidRPr="00BE4200">
        <w:rPr>
          <w:rFonts w:ascii="Times New Roman" w:eastAsia="Times New Roman" w:hAnsi="Times New Roman" w:cs="Times New Roman"/>
          <w:sz w:val="24"/>
          <w:szCs w:val="24"/>
          <w:lang w:val="en-GB"/>
        </w:rPr>
        <w:t xml:space="preserve">. Further it also includes a critical analysis of cultural sensitivity that can help in understanding and communicating with people belonging from different cultural backgrounds. </w:t>
      </w:r>
    </w:p>
    <w:p w14:paraId="60CE4755" w14:textId="77777777" w:rsidR="00397EB8" w:rsidRPr="00BE4200" w:rsidRDefault="00236E8B" w:rsidP="00BE4200">
      <w:pPr>
        <w:pStyle w:val="Heading1"/>
        <w:rPr>
          <w:lang w:val="en-GB"/>
        </w:rPr>
      </w:pPr>
      <w:bookmarkStart w:id="3" w:name="_Toc123741702"/>
      <w:r w:rsidRPr="00BE4200">
        <w:rPr>
          <w:lang w:val="en-GB"/>
        </w:rPr>
        <w:t>Overview of developing country</w:t>
      </w:r>
      <w:bookmarkEnd w:id="3"/>
      <w:r w:rsidRPr="00BE4200">
        <w:rPr>
          <w:lang w:val="en-GB"/>
        </w:rPr>
        <w:t xml:space="preserve"> </w:t>
      </w:r>
    </w:p>
    <w:p w14:paraId="64936EAE" w14:textId="77777777" w:rsidR="00397EB8" w:rsidRPr="00BE4200" w:rsidRDefault="00236E8B">
      <w:pPr>
        <w:pStyle w:val="Normal1"/>
        <w:spacing w:line="360" w:lineRule="auto"/>
        <w:jc w:val="center"/>
        <w:rPr>
          <w:rFonts w:ascii="Times New Roman" w:eastAsia="Times New Roman" w:hAnsi="Times New Roman" w:cs="Times New Roman"/>
          <w:b/>
          <w:sz w:val="24"/>
          <w:szCs w:val="24"/>
          <w:lang w:val="en-GB"/>
        </w:rPr>
      </w:pPr>
      <w:r w:rsidRPr="00BE4200">
        <w:rPr>
          <w:rFonts w:ascii="Times New Roman" w:eastAsia="Times New Roman" w:hAnsi="Times New Roman" w:cs="Times New Roman"/>
          <w:b/>
          <w:noProof/>
          <w:sz w:val="24"/>
          <w:szCs w:val="24"/>
          <w:lang w:val="en-GB"/>
        </w:rPr>
        <w:drawing>
          <wp:inline distT="114300" distB="114300" distL="114300" distR="114300" wp14:anchorId="57B9B451" wp14:editId="0A476910">
            <wp:extent cx="5731200" cy="35941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3594100"/>
                    </a:xfrm>
                    <a:prstGeom prst="rect">
                      <a:avLst/>
                    </a:prstGeom>
                    <a:ln/>
                  </pic:spPr>
                </pic:pic>
              </a:graphicData>
            </a:graphic>
          </wp:inline>
        </w:drawing>
      </w:r>
    </w:p>
    <w:p w14:paraId="0709EB25" w14:textId="77777777" w:rsidR="00397EB8" w:rsidRPr="00BE4200" w:rsidRDefault="00236E8B">
      <w:pPr>
        <w:pStyle w:val="Normal1"/>
        <w:spacing w:line="360" w:lineRule="auto"/>
        <w:jc w:val="center"/>
        <w:rPr>
          <w:rFonts w:ascii="Times New Roman" w:eastAsia="Times New Roman" w:hAnsi="Times New Roman" w:cs="Times New Roman"/>
          <w:b/>
          <w:sz w:val="24"/>
          <w:szCs w:val="24"/>
          <w:lang w:val="en-GB"/>
        </w:rPr>
      </w:pPr>
      <w:r w:rsidRPr="00BE4200">
        <w:rPr>
          <w:rFonts w:ascii="Times New Roman" w:eastAsia="Times New Roman" w:hAnsi="Times New Roman" w:cs="Times New Roman"/>
          <w:b/>
          <w:sz w:val="24"/>
          <w:szCs w:val="24"/>
          <w:lang w:val="en-GB"/>
        </w:rPr>
        <w:t xml:space="preserve">Figure </w:t>
      </w:r>
      <w:r w:rsidR="00BE4200" w:rsidRPr="00BE4200">
        <w:rPr>
          <w:rFonts w:ascii="Times New Roman" w:eastAsia="Times New Roman" w:hAnsi="Times New Roman" w:cs="Times New Roman"/>
          <w:b/>
          <w:sz w:val="24"/>
          <w:szCs w:val="24"/>
          <w:lang w:val="en-GB"/>
        </w:rPr>
        <w:t>1:</w:t>
      </w:r>
      <w:r w:rsidRPr="00BE4200">
        <w:rPr>
          <w:rFonts w:ascii="Times New Roman" w:eastAsia="Times New Roman" w:hAnsi="Times New Roman" w:cs="Times New Roman"/>
          <w:b/>
          <w:sz w:val="24"/>
          <w:szCs w:val="24"/>
          <w:lang w:val="en-GB"/>
        </w:rPr>
        <w:t xml:space="preserve"> China’s GDP growth rate 2021</w:t>
      </w:r>
    </w:p>
    <w:p w14:paraId="228EAD6E" w14:textId="77777777" w:rsidR="00397EB8" w:rsidRPr="00BE4200" w:rsidRDefault="00236E8B">
      <w:pPr>
        <w:pStyle w:val="Normal1"/>
        <w:spacing w:line="360" w:lineRule="auto"/>
        <w:jc w:val="center"/>
        <w:rPr>
          <w:rFonts w:ascii="Times New Roman" w:eastAsia="Times New Roman" w:hAnsi="Times New Roman" w:cs="Times New Roman"/>
          <w:sz w:val="24"/>
          <w:szCs w:val="24"/>
          <w:lang w:val="en-GB"/>
        </w:rPr>
      </w:pPr>
      <w:r w:rsidRPr="00BE4200">
        <w:rPr>
          <w:rFonts w:ascii="Times New Roman" w:eastAsia="Times New Roman" w:hAnsi="Times New Roman" w:cs="Times New Roman"/>
          <w:sz w:val="24"/>
          <w:szCs w:val="24"/>
          <w:lang w:val="en-GB"/>
        </w:rPr>
        <w:t>(</w:t>
      </w:r>
      <w:r w:rsidR="00BE4200" w:rsidRPr="00BE4200">
        <w:rPr>
          <w:rFonts w:ascii="Times New Roman" w:eastAsia="Times New Roman" w:hAnsi="Times New Roman" w:cs="Times New Roman"/>
          <w:sz w:val="24"/>
          <w:szCs w:val="24"/>
          <w:lang w:val="en-GB"/>
        </w:rPr>
        <w:t>Source:</w:t>
      </w:r>
      <w:r w:rsidRPr="00BE4200">
        <w:rPr>
          <w:rFonts w:ascii="Times New Roman" w:eastAsia="Times New Roman" w:hAnsi="Times New Roman" w:cs="Times New Roman"/>
          <w:sz w:val="24"/>
          <w:szCs w:val="24"/>
          <w:lang w:val="en-GB"/>
        </w:rPr>
        <w:t xml:space="preserve"> Statista, 2022)</w:t>
      </w:r>
    </w:p>
    <w:p w14:paraId="56A01745" w14:textId="77777777" w:rsidR="00397EB8" w:rsidRPr="00BE4200" w:rsidRDefault="00236E8B">
      <w:pPr>
        <w:pStyle w:val="Normal1"/>
        <w:spacing w:line="360" w:lineRule="auto"/>
        <w:jc w:val="both"/>
        <w:rPr>
          <w:rFonts w:ascii="Times New Roman" w:eastAsia="Times New Roman" w:hAnsi="Times New Roman" w:cs="Times New Roman"/>
          <w:sz w:val="24"/>
          <w:szCs w:val="24"/>
          <w:lang w:val="en-GB"/>
        </w:rPr>
      </w:pPr>
      <w:r w:rsidRPr="00BE4200">
        <w:rPr>
          <w:rFonts w:ascii="Times New Roman" w:eastAsia="Times New Roman" w:hAnsi="Times New Roman" w:cs="Times New Roman"/>
          <w:sz w:val="24"/>
          <w:szCs w:val="24"/>
          <w:lang w:val="en-GB"/>
        </w:rPr>
        <w:t xml:space="preserve">China is considered as a developing country as despite having the world's largest assets of military and being </w:t>
      </w:r>
      <w:proofErr w:type="gramStart"/>
      <w:r w:rsidRPr="00BE4200">
        <w:rPr>
          <w:rFonts w:ascii="Times New Roman" w:eastAsia="Times New Roman" w:hAnsi="Times New Roman" w:cs="Times New Roman"/>
          <w:sz w:val="24"/>
          <w:szCs w:val="24"/>
          <w:lang w:val="en-GB"/>
        </w:rPr>
        <w:t>the second largest economy</w:t>
      </w:r>
      <w:proofErr w:type="gramEnd"/>
      <w:r w:rsidRPr="00BE4200">
        <w:rPr>
          <w:rFonts w:ascii="Times New Roman" w:eastAsia="Times New Roman" w:hAnsi="Times New Roman" w:cs="Times New Roman"/>
          <w:sz w:val="24"/>
          <w:szCs w:val="24"/>
          <w:lang w:val="en-GB"/>
        </w:rPr>
        <w:t xml:space="preserve"> it carries a low GDP per capita from most of the other nations. The GDP of China in the year 2021 was </w:t>
      </w:r>
      <w:r w:rsidRPr="00BE4200">
        <w:rPr>
          <w:rFonts w:ascii="Times New Roman" w:eastAsia="Times New Roman" w:hAnsi="Times New Roman" w:cs="Times New Roman"/>
          <w:color w:val="111111"/>
          <w:sz w:val="24"/>
          <w:szCs w:val="24"/>
          <w:highlight w:val="white"/>
          <w:lang w:val="en-GB"/>
        </w:rPr>
        <w:t xml:space="preserve">$17.73 trillion. There was a growth of China's GDP by a rate of 3.2% in the year 2022 (Statista, 2022). GDP of China is specifically derived from agriculture. The present population of China is </w:t>
      </w:r>
      <w:r w:rsidRPr="00BE4200">
        <w:rPr>
          <w:rFonts w:ascii="Times New Roman" w:eastAsia="Times New Roman" w:hAnsi="Times New Roman" w:cs="Times New Roman"/>
          <w:color w:val="202124"/>
          <w:sz w:val="24"/>
          <w:szCs w:val="24"/>
          <w:highlight w:val="white"/>
          <w:lang w:val="en-GB"/>
        </w:rPr>
        <w:t xml:space="preserve">1,453,204,909 (Gov.cn: The Chinese Central Government's Official Web Portal, 2022). Being a socialist country China gives importance to all the interests of people as a part of their domestic policy. The best choice </w:t>
      </w:r>
      <w:r w:rsidRPr="00BE4200">
        <w:rPr>
          <w:rFonts w:ascii="Times New Roman" w:eastAsia="Times New Roman" w:hAnsi="Times New Roman" w:cs="Times New Roman"/>
          <w:color w:val="202124"/>
          <w:sz w:val="24"/>
          <w:szCs w:val="24"/>
          <w:highlight w:val="white"/>
          <w:lang w:val="en-GB"/>
        </w:rPr>
        <w:lastRenderedPageBreak/>
        <w:t xml:space="preserve">for safeguarding the national interest includes the peaceful development of the country's people. The country is highly inclusive and open minded and never hesitates to gain knowledge from others. </w:t>
      </w:r>
      <w:proofErr w:type="gramStart"/>
      <w:r w:rsidRPr="00BE4200">
        <w:rPr>
          <w:rFonts w:ascii="Times New Roman" w:eastAsia="Times New Roman" w:hAnsi="Times New Roman" w:cs="Times New Roman"/>
          <w:color w:val="202124"/>
          <w:sz w:val="24"/>
          <w:szCs w:val="24"/>
          <w:highlight w:val="white"/>
          <w:lang w:val="en-GB"/>
        </w:rPr>
        <w:t>However</w:t>
      </w:r>
      <w:proofErr w:type="gramEnd"/>
      <w:r w:rsidRPr="00BE4200">
        <w:rPr>
          <w:rFonts w:ascii="Times New Roman" w:eastAsia="Times New Roman" w:hAnsi="Times New Roman" w:cs="Times New Roman"/>
          <w:color w:val="202124"/>
          <w:sz w:val="24"/>
          <w:szCs w:val="24"/>
          <w:highlight w:val="white"/>
          <w:lang w:val="en-GB"/>
        </w:rPr>
        <w:t xml:space="preserve"> China includes a culture keeping a faith in fundamental collection with others.</w:t>
      </w:r>
    </w:p>
    <w:p w14:paraId="56A9A8C0" w14:textId="77777777" w:rsidR="00397EB8" w:rsidRPr="00BE4200" w:rsidRDefault="00236E8B" w:rsidP="00BE4200">
      <w:pPr>
        <w:pStyle w:val="Heading1"/>
        <w:rPr>
          <w:lang w:val="en-GB"/>
        </w:rPr>
      </w:pPr>
      <w:bookmarkStart w:id="4" w:name="_Toc123741703"/>
      <w:r w:rsidRPr="00BE4200">
        <w:rPr>
          <w:lang w:val="en-GB"/>
        </w:rPr>
        <w:t>Application of theories of international and intercultural communication</w:t>
      </w:r>
      <w:bookmarkEnd w:id="4"/>
    </w:p>
    <w:p w14:paraId="45BBC32A" w14:textId="77777777" w:rsidR="00397EB8" w:rsidRPr="00BE4200" w:rsidRDefault="00236E8B">
      <w:pPr>
        <w:pStyle w:val="Normal1"/>
        <w:spacing w:line="360" w:lineRule="auto"/>
        <w:jc w:val="both"/>
        <w:rPr>
          <w:rFonts w:ascii="Times New Roman" w:eastAsia="Times New Roman" w:hAnsi="Times New Roman" w:cs="Times New Roman"/>
          <w:b/>
          <w:i/>
          <w:sz w:val="24"/>
          <w:szCs w:val="24"/>
          <w:lang w:val="en-GB"/>
        </w:rPr>
      </w:pPr>
      <w:r w:rsidRPr="00BE4200">
        <w:rPr>
          <w:rFonts w:ascii="Times New Roman" w:eastAsia="Times New Roman" w:hAnsi="Times New Roman" w:cs="Times New Roman"/>
          <w:b/>
          <w:i/>
          <w:sz w:val="24"/>
          <w:szCs w:val="24"/>
          <w:lang w:val="en-GB"/>
        </w:rPr>
        <w:t>Hofstede's theory of cultural dimensions</w:t>
      </w:r>
    </w:p>
    <w:p w14:paraId="4F3AEDEF" w14:textId="77777777" w:rsidR="00397EB8" w:rsidRPr="00BE4200" w:rsidRDefault="00236E8B">
      <w:pPr>
        <w:pStyle w:val="Normal1"/>
        <w:spacing w:line="360" w:lineRule="auto"/>
        <w:jc w:val="center"/>
        <w:rPr>
          <w:rFonts w:ascii="Times New Roman" w:eastAsia="Times New Roman" w:hAnsi="Times New Roman" w:cs="Times New Roman"/>
          <w:b/>
          <w:i/>
          <w:sz w:val="24"/>
          <w:szCs w:val="24"/>
          <w:lang w:val="en-GB"/>
        </w:rPr>
      </w:pPr>
      <w:r w:rsidRPr="00BE4200">
        <w:rPr>
          <w:rFonts w:ascii="Times New Roman" w:eastAsia="Times New Roman" w:hAnsi="Times New Roman" w:cs="Times New Roman"/>
          <w:b/>
          <w:i/>
          <w:noProof/>
          <w:sz w:val="24"/>
          <w:szCs w:val="24"/>
          <w:lang w:val="en-GB"/>
        </w:rPr>
        <w:drawing>
          <wp:inline distT="114300" distB="114300" distL="114300" distR="114300" wp14:anchorId="709631EC" wp14:editId="4D0623E5">
            <wp:extent cx="3871913" cy="3505303"/>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cstate="print"/>
                    <a:srcRect/>
                    <a:stretch>
                      <a:fillRect/>
                    </a:stretch>
                  </pic:blipFill>
                  <pic:spPr>
                    <a:xfrm>
                      <a:off x="0" y="0"/>
                      <a:ext cx="3871913" cy="3505303"/>
                    </a:xfrm>
                    <a:prstGeom prst="rect">
                      <a:avLst/>
                    </a:prstGeom>
                    <a:ln/>
                  </pic:spPr>
                </pic:pic>
              </a:graphicData>
            </a:graphic>
          </wp:inline>
        </w:drawing>
      </w:r>
    </w:p>
    <w:p w14:paraId="22C6D533" w14:textId="77777777" w:rsidR="00397EB8" w:rsidRPr="00BE4200" w:rsidRDefault="00236E8B">
      <w:pPr>
        <w:pStyle w:val="Normal1"/>
        <w:spacing w:line="360" w:lineRule="auto"/>
        <w:jc w:val="center"/>
        <w:rPr>
          <w:rFonts w:ascii="Times New Roman" w:eastAsia="Times New Roman" w:hAnsi="Times New Roman" w:cs="Times New Roman"/>
          <w:b/>
          <w:sz w:val="24"/>
          <w:szCs w:val="24"/>
          <w:lang w:val="en-GB"/>
        </w:rPr>
      </w:pPr>
      <w:r w:rsidRPr="00BE4200">
        <w:rPr>
          <w:rFonts w:ascii="Times New Roman" w:eastAsia="Times New Roman" w:hAnsi="Times New Roman" w:cs="Times New Roman"/>
          <w:b/>
          <w:sz w:val="24"/>
          <w:szCs w:val="24"/>
          <w:lang w:val="en-GB"/>
        </w:rPr>
        <w:t xml:space="preserve">Figure </w:t>
      </w:r>
      <w:r w:rsidR="00BE4200" w:rsidRPr="00BE4200">
        <w:rPr>
          <w:rFonts w:ascii="Times New Roman" w:eastAsia="Times New Roman" w:hAnsi="Times New Roman" w:cs="Times New Roman"/>
          <w:b/>
          <w:sz w:val="24"/>
          <w:szCs w:val="24"/>
          <w:lang w:val="en-GB"/>
        </w:rPr>
        <w:t>2:</w:t>
      </w:r>
      <w:r w:rsidRPr="00BE4200">
        <w:rPr>
          <w:rFonts w:ascii="Times New Roman" w:eastAsia="Times New Roman" w:hAnsi="Times New Roman" w:cs="Times New Roman"/>
          <w:b/>
          <w:sz w:val="24"/>
          <w:szCs w:val="24"/>
          <w:lang w:val="en-GB"/>
        </w:rPr>
        <w:t xml:space="preserve"> Hofstede’s cultural dimension theory </w:t>
      </w:r>
    </w:p>
    <w:p w14:paraId="40EDC42B" w14:textId="77777777" w:rsidR="00397EB8" w:rsidRPr="00BE4200" w:rsidRDefault="00236E8B">
      <w:pPr>
        <w:pStyle w:val="Normal1"/>
        <w:spacing w:line="360" w:lineRule="auto"/>
        <w:jc w:val="center"/>
        <w:rPr>
          <w:rFonts w:ascii="Times New Roman" w:eastAsia="Times New Roman" w:hAnsi="Times New Roman" w:cs="Times New Roman"/>
          <w:sz w:val="24"/>
          <w:szCs w:val="24"/>
          <w:lang w:val="en-GB"/>
        </w:rPr>
      </w:pPr>
      <w:r w:rsidRPr="00BE4200">
        <w:rPr>
          <w:rFonts w:ascii="Times New Roman" w:eastAsia="Times New Roman" w:hAnsi="Times New Roman" w:cs="Times New Roman"/>
          <w:sz w:val="24"/>
          <w:szCs w:val="24"/>
          <w:lang w:val="en-GB"/>
        </w:rPr>
        <w:t>(</w:t>
      </w:r>
      <w:r w:rsidR="00BE4200" w:rsidRPr="00BE4200">
        <w:rPr>
          <w:rFonts w:ascii="Times New Roman" w:eastAsia="Times New Roman" w:hAnsi="Times New Roman" w:cs="Times New Roman"/>
          <w:sz w:val="24"/>
          <w:szCs w:val="24"/>
          <w:lang w:val="en-GB"/>
        </w:rPr>
        <w:t>Source:</w:t>
      </w:r>
      <w:r w:rsidRPr="00BE4200">
        <w:rPr>
          <w:rFonts w:ascii="Times New Roman" w:eastAsia="Times New Roman" w:hAnsi="Times New Roman" w:cs="Times New Roman"/>
          <w:sz w:val="24"/>
          <w:szCs w:val="24"/>
          <w:lang w:val="en-GB"/>
        </w:rPr>
        <w:t xml:space="preserve"> Inspired </w:t>
      </w:r>
      <w:r w:rsidR="00BE4200" w:rsidRPr="00BE4200">
        <w:rPr>
          <w:rFonts w:ascii="Times New Roman" w:eastAsia="Times New Roman" w:hAnsi="Times New Roman" w:cs="Times New Roman"/>
          <w:sz w:val="24"/>
          <w:szCs w:val="24"/>
          <w:lang w:val="en-GB"/>
        </w:rPr>
        <w:t>by)</w:t>
      </w:r>
    </w:p>
    <w:p w14:paraId="7C8B79C3" w14:textId="77777777" w:rsidR="00397EB8" w:rsidRPr="00BE4200" w:rsidRDefault="00236E8B" w:rsidP="00BE4200">
      <w:pPr>
        <w:pStyle w:val="Normal1"/>
        <w:spacing w:line="360" w:lineRule="auto"/>
        <w:jc w:val="both"/>
        <w:rPr>
          <w:rFonts w:ascii="Times New Roman" w:eastAsia="Times New Roman" w:hAnsi="Times New Roman" w:cs="Times New Roman"/>
          <w:b/>
          <w:i/>
          <w:sz w:val="24"/>
          <w:szCs w:val="24"/>
          <w:lang w:val="en-GB"/>
        </w:rPr>
      </w:pPr>
      <w:r w:rsidRPr="00BE4200">
        <w:rPr>
          <w:rFonts w:ascii="Times New Roman" w:eastAsia="Times New Roman" w:hAnsi="Times New Roman" w:cs="Times New Roman"/>
          <w:sz w:val="24"/>
          <w:szCs w:val="24"/>
          <w:lang w:val="en-GB"/>
        </w:rPr>
        <w:t xml:space="preserve">The theory of Hofstede’s cultural dimension is a framework that can be used for cross-cultural communication. As per this theory the culture of a society impacts the value of its members. </w:t>
      </w:r>
      <w:proofErr w:type="spellStart"/>
      <w:r w:rsidRPr="00BE4200">
        <w:rPr>
          <w:rFonts w:ascii="Times New Roman" w:eastAsia="Times New Roman" w:hAnsi="Times New Roman" w:cs="Times New Roman"/>
          <w:sz w:val="24"/>
          <w:szCs w:val="24"/>
          <w:lang w:val="en-GB"/>
        </w:rPr>
        <w:t>Hofstsede</w:t>
      </w:r>
      <w:proofErr w:type="spellEnd"/>
      <w:r w:rsidRPr="00BE4200">
        <w:rPr>
          <w:rFonts w:ascii="Times New Roman" w:eastAsia="Times New Roman" w:hAnsi="Times New Roman" w:cs="Times New Roman"/>
          <w:sz w:val="24"/>
          <w:szCs w:val="24"/>
          <w:lang w:val="en-GB"/>
        </w:rPr>
        <w:t xml:space="preserve"> has been identifying five specific areas of problem representing differences among different cultures</w:t>
      </w:r>
      <w:r w:rsidR="00BE4200">
        <w:rPr>
          <w:rFonts w:ascii="Times New Roman" w:eastAsia="Times New Roman" w:hAnsi="Times New Roman" w:cs="Times New Roman"/>
          <w:sz w:val="24"/>
          <w:szCs w:val="24"/>
          <w:lang w:val="en-GB"/>
        </w:rPr>
        <w:t xml:space="preserve"> </w:t>
      </w:r>
      <w:r w:rsidR="00BE4200" w:rsidRPr="00BE4200">
        <w:rPr>
          <w:rFonts w:ascii="Times New Roman" w:eastAsia="Times New Roman" w:hAnsi="Times New Roman" w:cs="Times New Roman"/>
          <w:sz w:val="24"/>
          <w:szCs w:val="24"/>
          <w:lang w:val="en-GB"/>
        </w:rPr>
        <w:t>(</w:t>
      </w:r>
      <w:proofErr w:type="spellStart"/>
      <w:r w:rsidR="00BE4200">
        <w:rPr>
          <w:rFonts w:ascii="Times New Roman" w:hAnsi="Times New Roman" w:cs="Times New Roman"/>
          <w:color w:val="222222"/>
          <w:sz w:val="24"/>
          <w:szCs w:val="24"/>
          <w:shd w:val="clear" w:color="auto" w:fill="FFFFFF"/>
        </w:rPr>
        <w:t>Cejka</w:t>
      </w:r>
      <w:proofErr w:type="spellEnd"/>
      <w:r w:rsidR="00BE4200">
        <w:rPr>
          <w:rFonts w:ascii="Times New Roman" w:hAnsi="Times New Roman" w:cs="Times New Roman"/>
          <w:color w:val="222222"/>
          <w:sz w:val="24"/>
          <w:szCs w:val="24"/>
          <w:shd w:val="clear" w:color="auto" w:fill="FFFFFF"/>
        </w:rPr>
        <w:t xml:space="preserve"> and </w:t>
      </w:r>
      <w:proofErr w:type="spellStart"/>
      <w:r w:rsidR="00BE4200">
        <w:rPr>
          <w:rFonts w:ascii="Times New Roman" w:hAnsi="Times New Roman" w:cs="Times New Roman"/>
          <w:color w:val="222222"/>
          <w:sz w:val="24"/>
          <w:szCs w:val="24"/>
          <w:shd w:val="clear" w:color="auto" w:fill="FFFFFF"/>
        </w:rPr>
        <w:t>Mohelska</w:t>
      </w:r>
      <w:proofErr w:type="spellEnd"/>
      <w:r w:rsidR="00BE4200">
        <w:rPr>
          <w:rFonts w:ascii="Times New Roman" w:hAnsi="Times New Roman" w:cs="Times New Roman"/>
          <w:color w:val="222222"/>
          <w:sz w:val="24"/>
          <w:szCs w:val="24"/>
          <w:shd w:val="clear" w:color="auto" w:fill="FFFFFF"/>
        </w:rPr>
        <w:t>,</w:t>
      </w:r>
      <w:r w:rsidR="00BE4200" w:rsidRPr="00BE4200">
        <w:rPr>
          <w:rFonts w:ascii="Times New Roman" w:hAnsi="Times New Roman" w:cs="Times New Roman"/>
          <w:color w:val="222222"/>
          <w:sz w:val="24"/>
          <w:szCs w:val="24"/>
          <w:shd w:val="clear" w:color="auto" w:fill="FFFFFF"/>
        </w:rPr>
        <w:t xml:space="preserve"> 2020)</w:t>
      </w:r>
      <w:r w:rsidRPr="00BE4200">
        <w:rPr>
          <w:rFonts w:ascii="Times New Roman" w:eastAsia="Times New Roman" w:hAnsi="Times New Roman" w:cs="Times New Roman"/>
          <w:sz w:val="24"/>
          <w:szCs w:val="24"/>
          <w:lang w:val="en-GB"/>
        </w:rPr>
        <w:t xml:space="preserve">. They are </w:t>
      </w:r>
      <w:r w:rsidRPr="00BE4200">
        <w:rPr>
          <w:rFonts w:ascii="Times New Roman" w:eastAsia="Times New Roman" w:hAnsi="Times New Roman" w:cs="Times New Roman"/>
          <w:b/>
          <w:i/>
          <w:sz w:val="24"/>
          <w:szCs w:val="24"/>
          <w:lang w:val="en-GB"/>
        </w:rPr>
        <w:t xml:space="preserve">uncertainty </w:t>
      </w:r>
      <w:r w:rsidR="00BE4200" w:rsidRPr="00BE4200">
        <w:rPr>
          <w:rFonts w:ascii="Times New Roman" w:eastAsia="Times New Roman" w:hAnsi="Times New Roman" w:cs="Times New Roman"/>
          <w:b/>
          <w:i/>
          <w:sz w:val="24"/>
          <w:szCs w:val="24"/>
          <w:lang w:val="en-GB"/>
        </w:rPr>
        <w:t>avoidance,</w:t>
      </w:r>
      <w:r w:rsidRPr="00BE4200">
        <w:rPr>
          <w:rFonts w:ascii="Times New Roman" w:eastAsia="Times New Roman" w:hAnsi="Times New Roman" w:cs="Times New Roman"/>
          <w:b/>
          <w:i/>
          <w:sz w:val="24"/>
          <w:szCs w:val="24"/>
          <w:lang w:val="en-GB"/>
        </w:rPr>
        <w:t xml:space="preserve"> power distance, collectivism or </w:t>
      </w:r>
      <w:r w:rsidR="00BE4200" w:rsidRPr="00BE4200">
        <w:rPr>
          <w:rFonts w:ascii="Times New Roman" w:eastAsia="Times New Roman" w:hAnsi="Times New Roman" w:cs="Times New Roman"/>
          <w:b/>
          <w:i/>
          <w:sz w:val="24"/>
          <w:szCs w:val="24"/>
          <w:lang w:val="en-GB"/>
        </w:rPr>
        <w:t>individualism,</w:t>
      </w:r>
      <w:r w:rsidRPr="00BE4200">
        <w:rPr>
          <w:rFonts w:ascii="Times New Roman" w:eastAsia="Times New Roman" w:hAnsi="Times New Roman" w:cs="Times New Roman"/>
          <w:b/>
          <w:i/>
          <w:sz w:val="24"/>
          <w:szCs w:val="24"/>
          <w:lang w:val="en-GB"/>
        </w:rPr>
        <w:t xml:space="preserve"> long-term orientation and femininity or masculinity.</w:t>
      </w:r>
    </w:p>
    <w:p w14:paraId="0DCB2D5F" w14:textId="77777777" w:rsidR="00397EB8" w:rsidRPr="00BE4200" w:rsidRDefault="00236E8B">
      <w:pPr>
        <w:pStyle w:val="Normal1"/>
        <w:spacing w:line="360" w:lineRule="auto"/>
        <w:jc w:val="both"/>
        <w:rPr>
          <w:rFonts w:ascii="Times New Roman" w:eastAsia="Times New Roman" w:hAnsi="Times New Roman" w:cs="Times New Roman"/>
          <w:sz w:val="24"/>
          <w:szCs w:val="24"/>
          <w:lang w:val="en-GB"/>
        </w:rPr>
      </w:pPr>
      <w:r w:rsidRPr="00BE4200">
        <w:rPr>
          <w:rFonts w:ascii="Times New Roman" w:eastAsia="Times New Roman" w:hAnsi="Times New Roman" w:cs="Times New Roman"/>
          <w:sz w:val="24"/>
          <w:szCs w:val="24"/>
          <w:lang w:val="en-GB"/>
        </w:rPr>
        <w:t xml:space="preserve">In the dimension of </w:t>
      </w:r>
      <w:r w:rsidRPr="00BE4200">
        <w:rPr>
          <w:rFonts w:ascii="Times New Roman" w:eastAsia="Times New Roman" w:hAnsi="Times New Roman" w:cs="Times New Roman"/>
          <w:i/>
          <w:sz w:val="24"/>
          <w:szCs w:val="24"/>
          <w:lang w:val="en-GB"/>
        </w:rPr>
        <w:t xml:space="preserve">power </w:t>
      </w:r>
      <w:proofErr w:type="gramStart"/>
      <w:r w:rsidRPr="00BE4200">
        <w:rPr>
          <w:rFonts w:ascii="Times New Roman" w:eastAsia="Times New Roman" w:hAnsi="Times New Roman" w:cs="Times New Roman"/>
          <w:i/>
          <w:sz w:val="24"/>
          <w:szCs w:val="24"/>
          <w:lang w:val="en-GB"/>
        </w:rPr>
        <w:t>distance</w:t>
      </w:r>
      <w:proofErr w:type="gramEnd"/>
      <w:r w:rsidRPr="00BE4200">
        <w:rPr>
          <w:rFonts w:ascii="Times New Roman" w:eastAsia="Times New Roman" w:hAnsi="Times New Roman" w:cs="Times New Roman"/>
          <w:sz w:val="24"/>
          <w:szCs w:val="24"/>
          <w:lang w:val="en-GB"/>
        </w:rPr>
        <w:t xml:space="preserve"> the distribution of power is unequal. The characterization of culture takes place in which organisations include a strong hierarchical structure. China is a country of </w:t>
      </w:r>
      <w:proofErr w:type="gramStart"/>
      <w:r w:rsidRPr="00BE4200">
        <w:rPr>
          <w:rFonts w:ascii="Times New Roman" w:eastAsia="Times New Roman" w:hAnsi="Times New Roman" w:cs="Times New Roman"/>
          <w:sz w:val="24"/>
          <w:szCs w:val="24"/>
          <w:lang w:val="en-GB"/>
        </w:rPr>
        <w:t>high power</w:t>
      </w:r>
      <w:proofErr w:type="gramEnd"/>
      <w:r w:rsidRPr="00BE4200">
        <w:rPr>
          <w:rFonts w:ascii="Times New Roman" w:eastAsia="Times New Roman" w:hAnsi="Times New Roman" w:cs="Times New Roman"/>
          <w:sz w:val="24"/>
          <w:szCs w:val="24"/>
          <w:lang w:val="en-GB"/>
        </w:rPr>
        <w:t xml:space="preserve"> distance. Inside China the organisations are highly centralised in which employees prefer an autocratic style of leadership (</w:t>
      </w:r>
      <w:r w:rsidRPr="00BE4200">
        <w:rPr>
          <w:rFonts w:ascii="Times New Roman" w:eastAsia="Times New Roman" w:hAnsi="Times New Roman" w:cs="Times New Roman"/>
          <w:color w:val="222222"/>
          <w:sz w:val="24"/>
          <w:szCs w:val="24"/>
          <w:highlight w:val="white"/>
          <w:lang w:val="en-GB"/>
        </w:rPr>
        <w:t xml:space="preserve">Erden and </w:t>
      </w:r>
      <w:proofErr w:type="spellStart"/>
      <w:r w:rsidRPr="00BE4200">
        <w:rPr>
          <w:rFonts w:ascii="Times New Roman" w:eastAsia="Times New Roman" w:hAnsi="Times New Roman" w:cs="Times New Roman"/>
          <w:color w:val="222222"/>
          <w:sz w:val="24"/>
          <w:szCs w:val="24"/>
          <w:highlight w:val="white"/>
          <w:lang w:val="en-GB"/>
        </w:rPr>
        <w:t>Otken</w:t>
      </w:r>
      <w:proofErr w:type="spellEnd"/>
      <w:r w:rsidRPr="00BE4200">
        <w:rPr>
          <w:rFonts w:ascii="Times New Roman" w:eastAsia="Times New Roman" w:hAnsi="Times New Roman" w:cs="Times New Roman"/>
          <w:color w:val="222222"/>
          <w:sz w:val="24"/>
          <w:szCs w:val="24"/>
          <w:highlight w:val="white"/>
          <w:lang w:val="en-GB"/>
        </w:rPr>
        <w:t>, 2019)</w:t>
      </w:r>
      <w:r w:rsidRPr="00BE4200">
        <w:rPr>
          <w:rFonts w:ascii="Times New Roman" w:eastAsia="Times New Roman" w:hAnsi="Times New Roman" w:cs="Times New Roman"/>
          <w:sz w:val="24"/>
          <w:szCs w:val="24"/>
          <w:lang w:val="en-GB"/>
        </w:rPr>
        <w:t xml:space="preserve">. Whereas in the cultures that are low in power distance cultures employees </w:t>
      </w:r>
      <w:r w:rsidR="00BE4200" w:rsidRPr="00BE4200">
        <w:rPr>
          <w:rFonts w:ascii="Times New Roman" w:eastAsia="Times New Roman" w:hAnsi="Times New Roman" w:cs="Times New Roman"/>
          <w:sz w:val="24"/>
          <w:szCs w:val="24"/>
          <w:lang w:val="en-GB"/>
        </w:rPr>
        <w:t>is a part</w:t>
      </w:r>
      <w:r w:rsidRPr="00BE4200">
        <w:rPr>
          <w:rFonts w:ascii="Times New Roman" w:eastAsia="Times New Roman" w:hAnsi="Times New Roman" w:cs="Times New Roman"/>
          <w:sz w:val="24"/>
          <w:szCs w:val="24"/>
          <w:lang w:val="en-GB"/>
        </w:rPr>
        <w:t xml:space="preserve"> of the </w:t>
      </w:r>
      <w:proofErr w:type="gramStart"/>
      <w:r w:rsidRPr="00BE4200">
        <w:rPr>
          <w:rFonts w:ascii="Times New Roman" w:eastAsia="Times New Roman" w:hAnsi="Times New Roman" w:cs="Times New Roman"/>
          <w:sz w:val="24"/>
          <w:szCs w:val="24"/>
          <w:lang w:val="en-GB"/>
        </w:rPr>
        <w:t>decision making</w:t>
      </w:r>
      <w:proofErr w:type="gramEnd"/>
      <w:r w:rsidRPr="00BE4200">
        <w:rPr>
          <w:rFonts w:ascii="Times New Roman" w:eastAsia="Times New Roman" w:hAnsi="Times New Roman" w:cs="Times New Roman"/>
          <w:sz w:val="24"/>
          <w:szCs w:val="24"/>
          <w:lang w:val="en-GB"/>
        </w:rPr>
        <w:t xml:space="preserve"> </w:t>
      </w:r>
      <w:r w:rsidRPr="00BE4200">
        <w:rPr>
          <w:rFonts w:ascii="Times New Roman" w:eastAsia="Times New Roman" w:hAnsi="Times New Roman" w:cs="Times New Roman"/>
          <w:sz w:val="24"/>
          <w:szCs w:val="24"/>
          <w:lang w:val="en-GB"/>
        </w:rPr>
        <w:lastRenderedPageBreak/>
        <w:t>process. The organisations inside low power distance cultures are highly resourceful and include a democratic leadership.</w:t>
      </w:r>
    </w:p>
    <w:p w14:paraId="46984EFB" w14:textId="77777777" w:rsidR="00397EB8" w:rsidRPr="00BE4200" w:rsidRDefault="00236E8B">
      <w:pPr>
        <w:pStyle w:val="Normal1"/>
        <w:spacing w:line="360" w:lineRule="auto"/>
        <w:jc w:val="both"/>
        <w:rPr>
          <w:rFonts w:ascii="Times New Roman" w:eastAsia="Times New Roman" w:hAnsi="Times New Roman" w:cs="Times New Roman"/>
          <w:sz w:val="24"/>
          <w:szCs w:val="24"/>
          <w:lang w:val="en-GB"/>
        </w:rPr>
      </w:pPr>
      <w:r w:rsidRPr="00BE4200">
        <w:rPr>
          <w:rFonts w:ascii="Times New Roman" w:eastAsia="Times New Roman" w:hAnsi="Times New Roman" w:cs="Times New Roman"/>
          <w:i/>
          <w:sz w:val="24"/>
          <w:szCs w:val="24"/>
          <w:lang w:val="en-GB"/>
        </w:rPr>
        <w:t>Uncertainty avoidance</w:t>
      </w:r>
      <w:r w:rsidRPr="00BE4200">
        <w:rPr>
          <w:rFonts w:ascii="Times New Roman" w:eastAsia="Times New Roman" w:hAnsi="Times New Roman" w:cs="Times New Roman"/>
          <w:sz w:val="24"/>
          <w:szCs w:val="24"/>
          <w:lang w:val="en-GB"/>
        </w:rPr>
        <w:t xml:space="preserve"> can be considered a culture in which its people feel threatened or uncertain inside situations that are unfamiliar to them. China includes a culture of high uncertainty avoidance in which people prefer an environment that is structured with specific policies and rules in its preferred place (</w:t>
      </w:r>
      <w:r w:rsidRPr="00BE4200">
        <w:rPr>
          <w:rFonts w:ascii="Times New Roman" w:eastAsia="Times New Roman" w:hAnsi="Times New Roman" w:cs="Times New Roman"/>
          <w:color w:val="222222"/>
          <w:sz w:val="24"/>
          <w:szCs w:val="24"/>
          <w:highlight w:val="white"/>
          <w:lang w:val="en-GB"/>
        </w:rPr>
        <w:t xml:space="preserve">Dang </w:t>
      </w:r>
      <w:r w:rsidRPr="00BE4200">
        <w:rPr>
          <w:rFonts w:ascii="Times New Roman" w:eastAsia="Times New Roman" w:hAnsi="Times New Roman" w:cs="Times New Roman"/>
          <w:i/>
          <w:color w:val="222222"/>
          <w:sz w:val="24"/>
          <w:szCs w:val="24"/>
          <w:highlight w:val="white"/>
          <w:lang w:val="en-GB"/>
        </w:rPr>
        <w:t xml:space="preserve">et al. </w:t>
      </w:r>
      <w:r w:rsidRPr="00BE4200">
        <w:rPr>
          <w:rFonts w:ascii="Times New Roman" w:eastAsia="Times New Roman" w:hAnsi="Times New Roman" w:cs="Times New Roman"/>
          <w:color w:val="222222"/>
          <w:sz w:val="24"/>
          <w:szCs w:val="24"/>
          <w:highlight w:val="white"/>
          <w:lang w:val="en-GB"/>
        </w:rPr>
        <w:t>2022)</w:t>
      </w:r>
      <w:r w:rsidRPr="00BE4200">
        <w:rPr>
          <w:rFonts w:ascii="Times New Roman" w:eastAsia="Times New Roman" w:hAnsi="Times New Roman" w:cs="Times New Roman"/>
          <w:sz w:val="24"/>
          <w:szCs w:val="24"/>
          <w:lang w:val="en-GB"/>
        </w:rPr>
        <w:t xml:space="preserve">. In China, hard work is praised that creates a sense of anxiety through its organisational workforces. However as per theory of Hofstede people inside an organisation that includes weak uncertainty avoidance culture are highly relaxed working at a low pace. Hofstede in his theory also stated that </w:t>
      </w:r>
      <w:r w:rsidRPr="00BE4200">
        <w:rPr>
          <w:rFonts w:ascii="Times New Roman" w:eastAsia="Times New Roman" w:hAnsi="Times New Roman" w:cs="Times New Roman"/>
          <w:i/>
          <w:sz w:val="24"/>
          <w:szCs w:val="24"/>
          <w:lang w:val="en-GB"/>
        </w:rPr>
        <w:t>collectivism and individualism</w:t>
      </w:r>
      <w:r w:rsidRPr="00BE4200">
        <w:rPr>
          <w:rFonts w:ascii="Times New Roman" w:eastAsia="Times New Roman" w:hAnsi="Times New Roman" w:cs="Times New Roman"/>
          <w:sz w:val="24"/>
          <w:szCs w:val="24"/>
          <w:lang w:val="en-GB"/>
        </w:rPr>
        <w:t xml:space="preserve"> can be referred to as the preferences of those people who like to belong inside a culture that includes giving importance to </w:t>
      </w:r>
      <w:proofErr w:type="spellStart"/>
      <w:r w:rsidRPr="00BE4200">
        <w:rPr>
          <w:rFonts w:ascii="Times New Roman" w:eastAsia="Times New Roman" w:hAnsi="Times New Roman" w:cs="Times New Roman"/>
          <w:sz w:val="24"/>
          <w:szCs w:val="24"/>
          <w:lang w:val="en-GB"/>
        </w:rPr>
        <w:t>self autonomy</w:t>
      </w:r>
      <w:proofErr w:type="spellEnd"/>
      <w:r w:rsidRPr="00BE4200">
        <w:rPr>
          <w:rFonts w:ascii="Times New Roman" w:eastAsia="Times New Roman" w:hAnsi="Times New Roman" w:cs="Times New Roman"/>
          <w:sz w:val="24"/>
          <w:szCs w:val="24"/>
          <w:lang w:val="en-GB"/>
        </w:rPr>
        <w:t xml:space="preserve">. The Chinese population is generally believed to carry a culture of collectivism. For instance, in the traditional Han culture of China the goals and interest of an individual member in the family is subordinate to that of the goals of lineage and their family. </w:t>
      </w:r>
    </w:p>
    <w:p w14:paraId="5C1AD93C" w14:textId="77777777" w:rsidR="00397EB8" w:rsidRPr="00BE4200" w:rsidRDefault="00236E8B">
      <w:pPr>
        <w:pStyle w:val="Normal1"/>
        <w:spacing w:line="360" w:lineRule="auto"/>
        <w:jc w:val="both"/>
        <w:rPr>
          <w:rFonts w:ascii="Times New Roman" w:eastAsia="Times New Roman" w:hAnsi="Times New Roman" w:cs="Times New Roman"/>
          <w:sz w:val="24"/>
          <w:szCs w:val="24"/>
          <w:lang w:val="en-GB"/>
        </w:rPr>
      </w:pPr>
      <w:r w:rsidRPr="00BE4200">
        <w:rPr>
          <w:rFonts w:ascii="Times New Roman" w:eastAsia="Times New Roman" w:hAnsi="Times New Roman" w:cs="Times New Roman"/>
          <w:sz w:val="24"/>
          <w:szCs w:val="24"/>
          <w:lang w:val="en-GB"/>
        </w:rPr>
        <w:t xml:space="preserve">As per theory of Hofstede </w:t>
      </w:r>
      <w:r w:rsidRPr="00BE4200">
        <w:rPr>
          <w:rFonts w:ascii="Times New Roman" w:eastAsia="Times New Roman" w:hAnsi="Times New Roman" w:cs="Times New Roman"/>
          <w:i/>
          <w:sz w:val="24"/>
          <w:szCs w:val="24"/>
          <w:lang w:val="en-GB"/>
        </w:rPr>
        <w:t>masculinity</w:t>
      </w:r>
      <w:r w:rsidRPr="00BE4200">
        <w:rPr>
          <w:rFonts w:ascii="Times New Roman" w:eastAsia="Times New Roman" w:hAnsi="Times New Roman" w:cs="Times New Roman"/>
          <w:sz w:val="24"/>
          <w:szCs w:val="24"/>
          <w:lang w:val="en-GB"/>
        </w:rPr>
        <w:t xml:space="preserve"> has been representing culture with gender roles that are distinct. This includes men keeping their focus on </w:t>
      </w:r>
      <w:r w:rsidR="00BE4200" w:rsidRPr="00BE4200">
        <w:rPr>
          <w:rFonts w:ascii="Times New Roman" w:eastAsia="Times New Roman" w:hAnsi="Times New Roman" w:cs="Times New Roman"/>
          <w:sz w:val="24"/>
          <w:szCs w:val="24"/>
          <w:lang w:val="en-GB"/>
        </w:rPr>
        <w:t xml:space="preserve">competition, </w:t>
      </w:r>
      <w:proofErr w:type="gramStart"/>
      <w:r w:rsidR="00BE4200" w:rsidRPr="00BE4200">
        <w:rPr>
          <w:rFonts w:ascii="Times New Roman" w:eastAsia="Times New Roman" w:hAnsi="Times New Roman" w:cs="Times New Roman"/>
          <w:sz w:val="24"/>
          <w:szCs w:val="24"/>
          <w:lang w:val="en-GB"/>
        </w:rPr>
        <w:t>rewards</w:t>
      </w:r>
      <w:proofErr w:type="gramEnd"/>
      <w:r w:rsidRPr="00BE4200">
        <w:rPr>
          <w:rFonts w:ascii="Times New Roman" w:eastAsia="Times New Roman" w:hAnsi="Times New Roman" w:cs="Times New Roman"/>
          <w:sz w:val="24"/>
          <w:szCs w:val="24"/>
          <w:lang w:val="en-GB"/>
        </w:rPr>
        <w:t xml:space="preserve"> and success. </w:t>
      </w:r>
      <w:r w:rsidR="00BE4200">
        <w:rPr>
          <w:rFonts w:ascii="Times New Roman" w:eastAsia="Times New Roman" w:hAnsi="Times New Roman" w:cs="Times New Roman"/>
          <w:sz w:val="24"/>
          <w:szCs w:val="24"/>
          <w:lang w:val="en-GB"/>
        </w:rPr>
        <w:t>W</w:t>
      </w:r>
      <w:r w:rsidR="00BE4200" w:rsidRPr="00BE4200">
        <w:rPr>
          <w:rFonts w:ascii="Times New Roman" w:eastAsia="Times New Roman" w:hAnsi="Times New Roman" w:cs="Times New Roman"/>
          <w:sz w:val="24"/>
          <w:szCs w:val="24"/>
          <w:lang w:val="en-GB"/>
        </w:rPr>
        <w:t xml:space="preserve">omen are required </w:t>
      </w:r>
      <w:r w:rsidR="00BE4200">
        <w:rPr>
          <w:rFonts w:ascii="Times New Roman" w:eastAsia="Times New Roman" w:hAnsi="Times New Roman" w:cs="Times New Roman"/>
          <w:sz w:val="24"/>
          <w:szCs w:val="24"/>
          <w:lang w:val="en-GB"/>
        </w:rPr>
        <w:t>to keep focus on values.</w:t>
      </w:r>
      <w:r w:rsidR="00BE4200" w:rsidRPr="00BE4200">
        <w:rPr>
          <w:rFonts w:ascii="Times New Roman" w:eastAsia="Times New Roman" w:hAnsi="Times New Roman" w:cs="Times New Roman"/>
          <w:sz w:val="24"/>
          <w:szCs w:val="24"/>
          <w:lang w:val="en-GB"/>
        </w:rPr>
        <w:t xml:space="preserve"> Inside</w:t>
      </w:r>
      <w:r w:rsidRPr="00BE4200">
        <w:rPr>
          <w:rFonts w:ascii="Times New Roman" w:eastAsia="Times New Roman" w:hAnsi="Times New Roman" w:cs="Times New Roman"/>
          <w:sz w:val="24"/>
          <w:szCs w:val="24"/>
          <w:lang w:val="en-GB"/>
        </w:rPr>
        <w:t xml:space="preserve"> organisations a preferred </w:t>
      </w:r>
      <w:r w:rsidRPr="00BE4200">
        <w:rPr>
          <w:rFonts w:ascii="Times New Roman" w:eastAsia="Times New Roman" w:hAnsi="Times New Roman" w:cs="Times New Roman"/>
          <w:i/>
          <w:sz w:val="24"/>
          <w:szCs w:val="24"/>
          <w:lang w:val="en-GB"/>
        </w:rPr>
        <w:t xml:space="preserve">masculine culture </w:t>
      </w:r>
      <w:r w:rsidRPr="00BE4200">
        <w:rPr>
          <w:rFonts w:ascii="Times New Roman" w:eastAsia="Times New Roman" w:hAnsi="Times New Roman" w:cs="Times New Roman"/>
          <w:sz w:val="24"/>
          <w:szCs w:val="24"/>
          <w:lang w:val="en-GB"/>
        </w:rPr>
        <w:t xml:space="preserve">includes managers to be highly assertive. Organisations that include </w:t>
      </w:r>
      <w:r w:rsidRPr="00BE4200">
        <w:rPr>
          <w:rFonts w:ascii="Times New Roman" w:eastAsia="Times New Roman" w:hAnsi="Times New Roman" w:cs="Times New Roman"/>
          <w:i/>
          <w:sz w:val="24"/>
          <w:szCs w:val="24"/>
          <w:lang w:val="en-GB"/>
        </w:rPr>
        <w:t xml:space="preserve">feminine cultures </w:t>
      </w:r>
      <w:r w:rsidRPr="00BE4200">
        <w:rPr>
          <w:rFonts w:ascii="Times New Roman" w:eastAsia="Times New Roman" w:hAnsi="Times New Roman" w:cs="Times New Roman"/>
          <w:sz w:val="24"/>
          <w:szCs w:val="24"/>
          <w:lang w:val="en-GB"/>
        </w:rPr>
        <w:t xml:space="preserve">encourage employees in the participation throughout the </w:t>
      </w:r>
      <w:proofErr w:type="gramStart"/>
      <w:r w:rsidRPr="00BE4200">
        <w:rPr>
          <w:rFonts w:ascii="Times New Roman" w:eastAsia="Times New Roman" w:hAnsi="Times New Roman" w:cs="Times New Roman"/>
          <w:sz w:val="24"/>
          <w:szCs w:val="24"/>
          <w:lang w:val="en-GB"/>
        </w:rPr>
        <w:t>decision making</w:t>
      </w:r>
      <w:proofErr w:type="gramEnd"/>
      <w:r w:rsidRPr="00BE4200">
        <w:rPr>
          <w:rFonts w:ascii="Times New Roman" w:eastAsia="Times New Roman" w:hAnsi="Times New Roman" w:cs="Times New Roman"/>
          <w:sz w:val="24"/>
          <w:szCs w:val="24"/>
          <w:lang w:val="en-GB"/>
        </w:rPr>
        <w:t xml:space="preserve"> process. China is a country that includes a masculine society in which people </w:t>
      </w:r>
      <w:r w:rsidR="00BE4200" w:rsidRPr="00BE4200">
        <w:rPr>
          <w:rFonts w:ascii="Times New Roman" w:eastAsia="Times New Roman" w:hAnsi="Times New Roman" w:cs="Times New Roman"/>
          <w:sz w:val="24"/>
          <w:szCs w:val="24"/>
          <w:lang w:val="en-GB"/>
        </w:rPr>
        <w:t>is success</w:t>
      </w:r>
      <w:r w:rsidRPr="00BE4200">
        <w:rPr>
          <w:rFonts w:ascii="Times New Roman" w:eastAsia="Times New Roman" w:hAnsi="Times New Roman" w:cs="Times New Roman"/>
          <w:sz w:val="24"/>
          <w:szCs w:val="24"/>
          <w:lang w:val="en-GB"/>
        </w:rPr>
        <w:t xml:space="preserve"> driven and oriented (</w:t>
      </w:r>
      <w:r w:rsidRPr="00BE4200">
        <w:rPr>
          <w:rFonts w:ascii="Times New Roman" w:eastAsia="Times New Roman" w:hAnsi="Times New Roman" w:cs="Times New Roman"/>
          <w:color w:val="222222"/>
          <w:sz w:val="24"/>
          <w:szCs w:val="24"/>
          <w:highlight w:val="white"/>
          <w:lang w:val="en-GB"/>
        </w:rPr>
        <w:t xml:space="preserve">Bukowski and </w:t>
      </w:r>
      <w:proofErr w:type="spellStart"/>
      <w:r w:rsidRPr="00BE4200">
        <w:rPr>
          <w:rFonts w:ascii="Times New Roman" w:eastAsia="Times New Roman" w:hAnsi="Times New Roman" w:cs="Times New Roman"/>
          <w:color w:val="222222"/>
          <w:sz w:val="24"/>
          <w:szCs w:val="24"/>
          <w:highlight w:val="white"/>
          <w:lang w:val="en-GB"/>
        </w:rPr>
        <w:t>Rudnicki</w:t>
      </w:r>
      <w:proofErr w:type="spellEnd"/>
      <w:r w:rsidRPr="00BE4200">
        <w:rPr>
          <w:rFonts w:ascii="Times New Roman" w:eastAsia="Times New Roman" w:hAnsi="Times New Roman" w:cs="Times New Roman"/>
          <w:color w:val="222222"/>
          <w:sz w:val="24"/>
          <w:szCs w:val="24"/>
          <w:highlight w:val="white"/>
          <w:lang w:val="en-GB"/>
        </w:rPr>
        <w:t>, 2019)</w:t>
      </w:r>
      <w:r w:rsidRPr="00BE4200">
        <w:rPr>
          <w:rFonts w:ascii="Times New Roman" w:eastAsia="Times New Roman" w:hAnsi="Times New Roman" w:cs="Times New Roman"/>
          <w:sz w:val="24"/>
          <w:szCs w:val="24"/>
          <w:lang w:val="en-GB"/>
        </w:rPr>
        <w:t xml:space="preserve">. This is because in China the people have been sacrificing their family and leisure for giving priority to their work life. </w:t>
      </w:r>
      <w:r w:rsidR="00BE4200" w:rsidRPr="00BE4200">
        <w:rPr>
          <w:rFonts w:ascii="Times New Roman" w:eastAsia="Times New Roman" w:hAnsi="Times New Roman" w:cs="Times New Roman"/>
          <w:sz w:val="24"/>
          <w:szCs w:val="24"/>
          <w:lang w:val="en-GB"/>
        </w:rPr>
        <w:t>People</w:t>
      </w:r>
      <w:r w:rsidR="00BE4200">
        <w:rPr>
          <w:rFonts w:ascii="Times New Roman" w:eastAsia="Times New Roman" w:hAnsi="Times New Roman" w:cs="Times New Roman"/>
          <w:sz w:val="24"/>
          <w:szCs w:val="24"/>
          <w:lang w:val="en-GB"/>
        </w:rPr>
        <w:t xml:space="preserve"> in China have been working for long hours. This is for</w:t>
      </w:r>
      <w:r w:rsidR="00BE4200" w:rsidRPr="00BE4200">
        <w:rPr>
          <w:rFonts w:ascii="Times New Roman" w:eastAsia="Times New Roman" w:hAnsi="Times New Roman" w:cs="Times New Roman"/>
          <w:sz w:val="24"/>
          <w:szCs w:val="24"/>
          <w:lang w:val="en-GB"/>
        </w:rPr>
        <w:t xml:space="preserve"> higher</w:t>
      </w:r>
      <w:r w:rsidR="00BE4200">
        <w:rPr>
          <w:rFonts w:ascii="Times New Roman" w:eastAsia="Times New Roman" w:hAnsi="Times New Roman" w:cs="Times New Roman"/>
          <w:sz w:val="24"/>
          <w:szCs w:val="24"/>
          <w:lang w:val="en-GB"/>
        </w:rPr>
        <w:t xml:space="preserve"> wages and promotions in office.</w:t>
      </w:r>
      <w:r w:rsidR="00BE4200" w:rsidRPr="00BE4200">
        <w:rPr>
          <w:rFonts w:ascii="Times New Roman" w:eastAsia="Times New Roman" w:hAnsi="Times New Roman" w:cs="Times New Roman"/>
          <w:sz w:val="24"/>
          <w:szCs w:val="24"/>
          <w:lang w:val="en-GB"/>
        </w:rPr>
        <w:t xml:space="preserve"> </w:t>
      </w:r>
    </w:p>
    <w:p w14:paraId="0D0CBBC6" w14:textId="77777777" w:rsidR="00397EB8" w:rsidRPr="00BE4200" w:rsidRDefault="00236E8B">
      <w:pPr>
        <w:pStyle w:val="Normal1"/>
        <w:spacing w:line="360" w:lineRule="auto"/>
        <w:jc w:val="both"/>
        <w:rPr>
          <w:rFonts w:ascii="Times New Roman" w:eastAsia="Times New Roman" w:hAnsi="Times New Roman" w:cs="Times New Roman"/>
          <w:sz w:val="24"/>
          <w:szCs w:val="24"/>
          <w:lang w:val="en-GB"/>
        </w:rPr>
      </w:pPr>
      <w:r w:rsidRPr="00BE4200">
        <w:rPr>
          <w:rFonts w:ascii="Times New Roman" w:eastAsia="Times New Roman" w:hAnsi="Times New Roman" w:cs="Times New Roman"/>
          <w:sz w:val="24"/>
          <w:szCs w:val="24"/>
          <w:lang w:val="en-GB"/>
        </w:rPr>
        <w:t xml:space="preserve">Long term orientation as per theory of Hofstede includes a culture in which the people have a perspective that is future oriented rather than keeping their focus on the present and past events which is the </w:t>
      </w:r>
      <w:proofErr w:type="gramStart"/>
      <w:r w:rsidRPr="00BE4200">
        <w:rPr>
          <w:rFonts w:ascii="Times New Roman" w:eastAsia="Times New Roman" w:hAnsi="Times New Roman" w:cs="Times New Roman"/>
          <w:sz w:val="24"/>
          <w:szCs w:val="24"/>
          <w:lang w:val="en-GB"/>
        </w:rPr>
        <w:t>short term</w:t>
      </w:r>
      <w:proofErr w:type="gramEnd"/>
      <w:r w:rsidRPr="00BE4200">
        <w:rPr>
          <w:rFonts w:ascii="Times New Roman" w:eastAsia="Times New Roman" w:hAnsi="Times New Roman" w:cs="Times New Roman"/>
          <w:sz w:val="24"/>
          <w:szCs w:val="24"/>
          <w:lang w:val="en-GB"/>
        </w:rPr>
        <w:t xml:space="preserve"> orientation. </w:t>
      </w:r>
      <w:proofErr w:type="gramStart"/>
      <w:r w:rsidRPr="00BE4200">
        <w:rPr>
          <w:rFonts w:ascii="Times New Roman" w:eastAsia="Times New Roman" w:hAnsi="Times New Roman" w:cs="Times New Roman"/>
          <w:sz w:val="24"/>
          <w:szCs w:val="24"/>
          <w:lang w:val="en-GB"/>
        </w:rPr>
        <w:t>Specifically</w:t>
      </w:r>
      <w:proofErr w:type="gramEnd"/>
      <w:r w:rsidRPr="00BE4200">
        <w:rPr>
          <w:rFonts w:ascii="Times New Roman" w:eastAsia="Times New Roman" w:hAnsi="Times New Roman" w:cs="Times New Roman"/>
          <w:sz w:val="24"/>
          <w:szCs w:val="24"/>
          <w:lang w:val="en-GB"/>
        </w:rPr>
        <w:t xml:space="preserve"> the Chinese population are highly long term oriented in which they plan ahead of their current and past situations (</w:t>
      </w:r>
      <w:r w:rsidRPr="00BE4200">
        <w:rPr>
          <w:rFonts w:ascii="Times New Roman" w:eastAsia="Times New Roman" w:hAnsi="Times New Roman" w:cs="Times New Roman"/>
          <w:color w:val="222222"/>
          <w:sz w:val="24"/>
          <w:szCs w:val="24"/>
          <w:highlight w:val="white"/>
          <w:lang w:val="en-GB"/>
        </w:rPr>
        <w:t xml:space="preserve">Fang </w:t>
      </w:r>
      <w:r w:rsidRPr="00BE4200">
        <w:rPr>
          <w:rFonts w:ascii="Times New Roman" w:eastAsia="Times New Roman" w:hAnsi="Times New Roman" w:cs="Times New Roman"/>
          <w:i/>
          <w:color w:val="222222"/>
          <w:sz w:val="24"/>
          <w:szCs w:val="24"/>
          <w:highlight w:val="white"/>
          <w:lang w:val="en-GB"/>
        </w:rPr>
        <w:t xml:space="preserve">et al. </w:t>
      </w:r>
      <w:r w:rsidRPr="00BE4200">
        <w:rPr>
          <w:rFonts w:ascii="Times New Roman" w:eastAsia="Times New Roman" w:hAnsi="Times New Roman" w:cs="Times New Roman"/>
          <w:color w:val="222222"/>
          <w:sz w:val="24"/>
          <w:szCs w:val="24"/>
          <w:highlight w:val="white"/>
          <w:lang w:val="en-GB"/>
        </w:rPr>
        <w:t>2020)</w:t>
      </w:r>
      <w:r w:rsidRPr="00BE4200">
        <w:rPr>
          <w:rFonts w:ascii="Times New Roman" w:eastAsia="Times New Roman" w:hAnsi="Times New Roman" w:cs="Times New Roman"/>
          <w:sz w:val="24"/>
          <w:szCs w:val="24"/>
          <w:lang w:val="en-GB"/>
        </w:rPr>
        <w:t xml:space="preserve">. Further the population in China maintains and develops a </w:t>
      </w:r>
      <w:proofErr w:type="gramStart"/>
      <w:r w:rsidRPr="00BE4200">
        <w:rPr>
          <w:rFonts w:ascii="Times New Roman" w:eastAsia="Times New Roman" w:hAnsi="Times New Roman" w:cs="Times New Roman"/>
          <w:sz w:val="24"/>
          <w:szCs w:val="24"/>
          <w:lang w:val="en-GB"/>
        </w:rPr>
        <w:t>long lasting</w:t>
      </w:r>
      <w:proofErr w:type="gramEnd"/>
      <w:r w:rsidRPr="00BE4200">
        <w:rPr>
          <w:rFonts w:ascii="Times New Roman" w:eastAsia="Times New Roman" w:hAnsi="Times New Roman" w:cs="Times New Roman"/>
          <w:sz w:val="24"/>
          <w:szCs w:val="24"/>
          <w:lang w:val="en-GB"/>
        </w:rPr>
        <w:t xml:space="preserve"> relationship with their business partners. Hofstede in its theory stated that cultural differences remain present creating challenges for the companies that are multinational. Firms are required to implement specific inter-cultural strategies that can help them to exchange their sources across borders. This requires an enhancement of cultural diversity by emphasising one cultural difference.</w:t>
      </w:r>
    </w:p>
    <w:p w14:paraId="3C8C60C3" w14:textId="77777777" w:rsidR="00397EB8" w:rsidRPr="00BE4200" w:rsidRDefault="00BE4200" w:rsidP="00BE4200">
      <w:pPr>
        <w:pStyle w:val="Heading1"/>
        <w:rPr>
          <w:lang w:val="en-GB"/>
        </w:rPr>
      </w:pPr>
      <w:bookmarkStart w:id="5" w:name="_Toc123741704"/>
      <w:r w:rsidRPr="00BE4200">
        <w:rPr>
          <w:lang w:val="en-GB"/>
        </w:rPr>
        <w:lastRenderedPageBreak/>
        <w:t>Critical evaluation of cultural sensitivity when doing business in the selected country</w:t>
      </w:r>
      <w:bookmarkEnd w:id="5"/>
      <w:r>
        <w:rPr>
          <w:lang w:val="en-GB"/>
        </w:rPr>
        <w:t xml:space="preserve">  </w:t>
      </w:r>
    </w:p>
    <w:p w14:paraId="7068FDC4" w14:textId="77777777" w:rsidR="00397EB8" w:rsidRPr="00BE4200" w:rsidRDefault="00236E8B">
      <w:pPr>
        <w:pStyle w:val="Normal1"/>
        <w:spacing w:line="360" w:lineRule="auto"/>
        <w:jc w:val="both"/>
        <w:rPr>
          <w:rFonts w:ascii="Times New Roman" w:eastAsia="Times New Roman" w:hAnsi="Times New Roman" w:cs="Times New Roman"/>
          <w:sz w:val="24"/>
          <w:szCs w:val="24"/>
          <w:lang w:val="en-GB"/>
        </w:rPr>
      </w:pPr>
      <w:r w:rsidRPr="00BE4200">
        <w:rPr>
          <w:rFonts w:ascii="Times New Roman" w:eastAsia="Times New Roman" w:hAnsi="Times New Roman" w:cs="Times New Roman"/>
          <w:sz w:val="24"/>
          <w:szCs w:val="24"/>
          <w:lang w:val="en-GB"/>
        </w:rPr>
        <w:t xml:space="preserve">China has the world's second largest economy. As per the report of the national bureau of statistics the highest proportions of China's GDP </w:t>
      </w:r>
      <w:proofErr w:type="gramStart"/>
      <w:r w:rsidRPr="00BE4200">
        <w:rPr>
          <w:rFonts w:ascii="Times New Roman" w:eastAsia="Times New Roman" w:hAnsi="Times New Roman" w:cs="Times New Roman"/>
          <w:sz w:val="24"/>
          <w:szCs w:val="24"/>
          <w:lang w:val="en-GB"/>
        </w:rPr>
        <w:t>includes</w:t>
      </w:r>
      <w:proofErr w:type="gramEnd"/>
      <w:r w:rsidRPr="00BE4200">
        <w:rPr>
          <w:rFonts w:ascii="Times New Roman" w:eastAsia="Times New Roman" w:hAnsi="Times New Roman" w:cs="Times New Roman"/>
          <w:sz w:val="24"/>
          <w:szCs w:val="24"/>
          <w:lang w:val="en-GB"/>
        </w:rPr>
        <w:t xml:space="preserve"> agriculture which is 8%, manufacturing and construction which is 38% and other services includes 54% (</w:t>
      </w:r>
      <w:r w:rsidRPr="00BE4200">
        <w:rPr>
          <w:rFonts w:ascii="Times New Roman" w:eastAsia="Times New Roman" w:hAnsi="Times New Roman" w:cs="Times New Roman"/>
          <w:color w:val="222222"/>
          <w:sz w:val="24"/>
          <w:szCs w:val="24"/>
          <w:highlight w:val="white"/>
          <w:lang w:val="en-GB"/>
        </w:rPr>
        <w:t xml:space="preserve">Chen </w:t>
      </w:r>
      <w:r w:rsidRPr="00BE4200">
        <w:rPr>
          <w:rFonts w:ascii="Times New Roman" w:eastAsia="Times New Roman" w:hAnsi="Times New Roman" w:cs="Times New Roman"/>
          <w:i/>
          <w:color w:val="222222"/>
          <w:sz w:val="24"/>
          <w:szCs w:val="24"/>
          <w:highlight w:val="white"/>
          <w:lang w:val="en-GB"/>
        </w:rPr>
        <w:t xml:space="preserve">et al. </w:t>
      </w:r>
      <w:r w:rsidRPr="00BE4200">
        <w:rPr>
          <w:rFonts w:ascii="Times New Roman" w:eastAsia="Times New Roman" w:hAnsi="Times New Roman" w:cs="Times New Roman"/>
          <w:color w:val="222222"/>
          <w:sz w:val="24"/>
          <w:szCs w:val="24"/>
          <w:highlight w:val="white"/>
          <w:lang w:val="en-GB"/>
        </w:rPr>
        <w:t>2019)</w:t>
      </w:r>
      <w:r w:rsidRPr="00BE4200">
        <w:rPr>
          <w:rFonts w:ascii="Times New Roman" w:eastAsia="Times New Roman" w:hAnsi="Times New Roman" w:cs="Times New Roman"/>
          <w:sz w:val="24"/>
          <w:szCs w:val="24"/>
          <w:lang w:val="en-GB"/>
        </w:rPr>
        <w:t xml:space="preserve">. During the time of high crisis in the period of Covid19 pandemic economy of China has demonstrated its resistance and stability. </w:t>
      </w:r>
      <w:r w:rsidR="00BE4200" w:rsidRPr="00BE4200">
        <w:rPr>
          <w:rFonts w:ascii="Times New Roman" w:eastAsia="Times New Roman" w:hAnsi="Times New Roman" w:cs="Times New Roman"/>
          <w:sz w:val="24"/>
          <w:szCs w:val="24"/>
          <w:lang w:val="en-GB"/>
        </w:rPr>
        <w:t>However</w:t>
      </w:r>
      <w:r w:rsidR="00BE4200">
        <w:rPr>
          <w:rFonts w:ascii="Times New Roman" w:eastAsia="Times New Roman" w:hAnsi="Times New Roman" w:cs="Times New Roman"/>
          <w:sz w:val="24"/>
          <w:szCs w:val="24"/>
          <w:lang w:val="en-GB"/>
        </w:rPr>
        <w:t>,</w:t>
      </w:r>
      <w:r w:rsidR="00BE4200" w:rsidRPr="00BE4200">
        <w:rPr>
          <w:rFonts w:ascii="Times New Roman" w:eastAsia="Times New Roman" w:hAnsi="Times New Roman" w:cs="Times New Roman"/>
          <w:sz w:val="24"/>
          <w:szCs w:val="24"/>
          <w:lang w:val="en-GB"/>
        </w:rPr>
        <w:t xml:space="preserve"> conducting business in China is highly challenging</w:t>
      </w:r>
      <w:r w:rsidR="00BE4200">
        <w:rPr>
          <w:rFonts w:ascii="Times New Roman" w:eastAsia="Times New Roman" w:hAnsi="Times New Roman" w:cs="Times New Roman"/>
          <w:sz w:val="24"/>
          <w:szCs w:val="24"/>
          <w:lang w:val="en-GB"/>
        </w:rPr>
        <w:t>. This is</w:t>
      </w:r>
      <w:r w:rsidR="00BE4200" w:rsidRPr="00BE4200">
        <w:rPr>
          <w:rFonts w:ascii="Times New Roman" w:eastAsia="Times New Roman" w:hAnsi="Times New Roman" w:cs="Times New Roman"/>
          <w:sz w:val="24"/>
          <w:szCs w:val="24"/>
          <w:lang w:val="en-GB"/>
        </w:rPr>
        <w:t xml:space="preserve"> due to the huge language barriers and high cultural differences. </w:t>
      </w:r>
    </w:p>
    <w:p w14:paraId="06DC3BBF" w14:textId="77777777" w:rsidR="00397EB8" w:rsidRPr="00BE4200" w:rsidRDefault="00236E8B">
      <w:pPr>
        <w:pStyle w:val="Normal1"/>
        <w:spacing w:line="360" w:lineRule="auto"/>
        <w:jc w:val="both"/>
        <w:rPr>
          <w:rFonts w:ascii="Times New Roman" w:eastAsia="Times New Roman" w:hAnsi="Times New Roman" w:cs="Times New Roman"/>
          <w:sz w:val="24"/>
          <w:szCs w:val="24"/>
          <w:lang w:val="en-GB"/>
        </w:rPr>
      </w:pPr>
      <w:r w:rsidRPr="00BE4200">
        <w:rPr>
          <w:rFonts w:ascii="Times New Roman" w:eastAsia="Times New Roman" w:hAnsi="Times New Roman" w:cs="Times New Roman"/>
          <w:sz w:val="24"/>
          <w:szCs w:val="24"/>
          <w:lang w:val="en-GB"/>
        </w:rPr>
        <w:t xml:space="preserve">A significant cultural difference of China includes hierarchy in the Chinese business culture in which most of the local businesses in China are owned either by the government or by the head of a family. The social structure of China is strictly formal and hierarchical. </w:t>
      </w:r>
      <w:proofErr w:type="gramStart"/>
      <w:r w:rsidRPr="00BE4200">
        <w:rPr>
          <w:rFonts w:ascii="Times New Roman" w:eastAsia="Times New Roman" w:hAnsi="Times New Roman" w:cs="Times New Roman"/>
          <w:sz w:val="24"/>
          <w:szCs w:val="24"/>
          <w:lang w:val="en-GB"/>
        </w:rPr>
        <w:t>Therefore</w:t>
      </w:r>
      <w:proofErr w:type="gramEnd"/>
      <w:r w:rsidRPr="00BE4200">
        <w:rPr>
          <w:rFonts w:ascii="Times New Roman" w:eastAsia="Times New Roman" w:hAnsi="Times New Roman" w:cs="Times New Roman"/>
          <w:sz w:val="24"/>
          <w:szCs w:val="24"/>
          <w:lang w:val="en-GB"/>
        </w:rPr>
        <w:t xml:space="preserve"> each and every citizen of the country is aware of their own position in the social system and does not cross their limitations and boundaries. The rigid hierarchies inside Chinese society are also present inside the culture of its local businesses (</w:t>
      </w:r>
      <w:r w:rsidRPr="00BE4200">
        <w:rPr>
          <w:rFonts w:ascii="Times New Roman" w:eastAsia="Times New Roman" w:hAnsi="Times New Roman" w:cs="Times New Roman"/>
          <w:color w:val="222222"/>
          <w:sz w:val="24"/>
          <w:szCs w:val="24"/>
          <w:highlight w:val="white"/>
          <w:lang w:val="en-GB"/>
        </w:rPr>
        <w:t>Atherton, 2020)</w:t>
      </w:r>
      <w:r w:rsidRPr="00BE4200">
        <w:rPr>
          <w:rFonts w:ascii="Times New Roman" w:eastAsia="Times New Roman" w:hAnsi="Times New Roman" w:cs="Times New Roman"/>
          <w:sz w:val="24"/>
          <w:szCs w:val="24"/>
          <w:lang w:val="en-GB"/>
        </w:rPr>
        <w:t xml:space="preserve">. Most of the companies in China are run by the government or by families for which having an organised structure makes sure and efficient </w:t>
      </w:r>
      <w:proofErr w:type="gramStart"/>
      <w:r w:rsidRPr="00BE4200">
        <w:rPr>
          <w:rFonts w:ascii="Times New Roman" w:eastAsia="Times New Roman" w:hAnsi="Times New Roman" w:cs="Times New Roman"/>
          <w:sz w:val="24"/>
          <w:szCs w:val="24"/>
          <w:lang w:val="en-GB"/>
        </w:rPr>
        <w:t>work flow</w:t>
      </w:r>
      <w:proofErr w:type="gramEnd"/>
      <w:r w:rsidRPr="00BE4200">
        <w:rPr>
          <w:rFonts w:ascii="Times New Roman" w:eastAsia="Times New Roman" w:hAnsi="Times New Roman" w:cs="Times New Roman"/>
          <w:sz w:val="24"/>
          <w:szCs w:val="24"/>
          <w:lang w:val="en-GB"/>
        </w:rPr>
        <w:t xml:space="preserve">. Due to the strict hierarchies the junior employees inside an Organisation cannot keep a direct communication with those present inside the top of the organisation. As a </w:t>
      </w:r>
      <w:proofErr w:type="gramStart"/>
      <w:r w:rsidRPr="00BE4200">
        <w:rPr>
          <w:rFonts w:ascii="Times New Roman" w:eastAsia="Times New Roman" w:hAnsi="Times New Roman" w:cs="Times New Roman"/>
          <w:sz w:val="24"/>
          <w:szCs w:val="24"/>
          <w:lang w:val="en-GB"/>
        </w:rPr>
        <w:t>result</w:t>
      </w:r>
      <w:proofErr w:type="gramEnd"/>
      <w:r w:rsidRPr="00BE4200">
        <w:rPr>
          <w:rFonts w:ascii="Times New Roman" w:eastAsia="Times New Roman" w:hAnsi="Times New Roman" w:cs="Times New Roman"/>
          <w:sz w:val="24"/>
          <w:szCs w:val="24"/>
          <w:lang w:val="en-GB"/>
        </w:rPr>
        <w:t xml:space="preserve"> the senior leaders operate as mediators between those present inside the top and bottom inside the hierarchy.</w:t>
      </w:r>
    </w:p>
    <w:p w14:paraId="49ECC575" w14:textId="77777777" w:rsidR="00397EB8" w:rsidRPr="00BE4200" w:rsidRDefault="00236E8B">
      <w:pPr>
        <w:pStyle w:val="Normal1"/>
        <w:spacing w:line="360" w:lineRule="auto"/>
        <w:jc w:val="both"/>
        <w:rPr>
          <w:rFonts w:ascii="Times New Roman" w:eastAsia="Times New Roman" w:hAnsi="Times New Roman" w:cs="Times New Roman"/>
          <w:sz w:val="24"/>
          <w:szCs w:val="24"/>
          <w:lang w:val="en-GB"/>
        </w:rPr>
      </w:pPr>
      <w:proofErr w:type="gramStart"/>
      <w:r w:rsidRPr="00BE4200">
        <w:rPr>
          <w:rFonts w:ascii="Times New Roman" w:eastAsia="Times New Roman" w:hAnsi="Times New Roman" w:cs="Times New Roman"/>
          <w:sz w:val="24"/>
          <w:szCs w:val="24"/>
          <w:lang w:val="en-GB"/>
        </w:rPr>
        <w:t>In order to</w:t>
      </w:r>
      <w:proofErr w:type="gramEnd"/>
      <w:r w:rsidRPr="00BE4200">
        <w:rPr>
          <w:rFonts w:ascii="Times New Roman" w:eastAsia="Times New Roman" w:hAnsi="Times New Roman" w:cs="Times New Roman"/>
          <w:sz w:val="24"/>
          <w:szCs w:val="24"/>
          <w:lang w:val="en-GB"/>
        </w:rPr>
        <w:t xml:space="preserve"> conduct a business in China it is required to understand the etiquette of the local businesses. </w:t>
      </w:r>
      <w:r w:rsidR="00BE4200" w:rsidRPr="00BE4200">
        <w:rPr>
          <w:rFonts w:ascii="Times New Roman" w:eastAsia="Times New Roman" w:hAnsi="Times New Roman" w:cs="Times New Roman"/>
          <w:sz w:val="24"/>
          <w:szCs w:val="24"/>
          <w:lang w:val="en-GB"/>
        </w:rPr>
        <w:t xml:space="preserve">The social norm is required to be adhered to otherwise a deal </w:t>
      </w:r>
      <w:r w:rsidR="00BE4200">
        <w:rPr>
          <w:rFonts w:ascii="Times New Roman" w:eastAsia="Times New Roman" w:hAnsi="Times New Roman" w:cs="Times New Roman"/>
          <w:sz w:val="24"/>
          <w:szCs w:val="24"/>
          <w:lang w:val="en-GB"/>
        </w:rPr>
        <w:t>can’t</w:t>
      </w:r>
      <w:r w:rsidR="00BE4200" w:rsidRPr="00BE4200">
        <w:rPr>
          <w:rFonts w:ascii="Times New Roman" w:eastAsia="Times New Roman" w:hAnsi="Times New Roman" w:cs="Times New Roman"/>
          <w:sz w:val="24"/>
          <w:szCs w:val="24"/>
          <w:lang w:val="en-GB"/>
        </w:rPr>
        <w:t xml:space="preserve"> be cracked in China (</w:t>
      </w:r>
      <w:proofErr w:type="spellStart"/>
      <w:r w:rsidR="00BE4200" w:rsidRPr="00BE4200">
        <w:rPr>
          <w:rFonts w:ascii="Times New Roman" w:eastAsia="Times New Roman" w:hAnsi="Times New Roman" w:cs="Times New Roman"/>
          <w:color w:val="222222"/>
          <w:sz w:val="24"/>
          <w:szCs w:val="24"/>
          <w:highlight w:val="white"/>
          <w:lang w:val="en-GB"/>
        </w:rPr>
        <w:t>Schneier</w:t>
      </w:r>
      <w:proofErr w:type="spellEnd"/>
      <w:r w:rsidR="00BE4200" w:rsidRPr="00BE4200">
        <w:rPr>
          <w:rFonts w:ascii="Times New Roman" w:eastAsia="Times New Roman" w:hAnsi="Times New Roman" w:cs="Times New Roman"/>
          <w:color w:val="222222"/>
          <w:sz w:val="24"/>
          <w:szCs w:val="24"/>
          <w:highlight w:val="white"/>
          <w:lang w:val="en-GB"/>
        </w:rPr>
        <w:t>, 2021)</w:t>
      </w:r>
      <w:r w:rsidR="00BE4200" w:rsidRPr="00BE4200">
        <w:rPr>
          <w:rFonts w:ascii="Times New Roman" w:eastAsia="Times New Roman" w:hAnsi="Times New Roman" w:cs="Times New Roman"/>
          <w:sz w:val="24"/>
          <w:szCs w:val="24"/>
          <w:lang w:val="en-GB"/>
        </w:rPr>
        <w:t xml:space="preserve">. </w:t>
      </w:r>
      <w:r w:rsidRPr="00BE4200">
        <w:rPr>
          <w:rFonts w:ascii="Times New Roman" w:eastAsia="Times New Roman" w:hAnsi="Times New Roman" w:cs="Times New Roman"/>
          <w:sz w:val="24"/>
          <w:szCs w:val="24"/>
          <w:lang w:val="en-GB"/>
        </w:rPr>
        <w:t xml:space="preserve">To prevent </w:t>
      </w:r>
      <w:proofErr w:type="gramStart"/>
      <w:r w:rsidRPr="00BE4200">
        <w:rPr>
          <w:rFonts w:ascii="Times New Roman" w:eastAsia="Times New Roman" w:hAnsi="Times New Roman" w:cs="Times New Roman"/>
          <w:sz w:val="24"/>
          <w:szCs w:val="24"/>
          <w:lang w:val="en-GB"/>
        </w:rPr>
        <w:t>this</w:t>
      </w:r>
      <w:proofErr w:type="gramEnd"/>
      <w:r w:rsidRPr="00BE4200">
        <w:rPr>
          <w:rFonts w:ascii="Times New Roman" w:eastAsia="Times New Roman" w:hAnsi="Times New Roman" w:cs="Times New Roman"/>
          <w:sz w:val="24"/>
          <w:szCs w:val="24"/>
          <w:lang w:val="en-GB"/>
        </w:rPr>
        <w:t xml:space="preserve"> it is necessary to understand the importance of efficient communication along with its key factors according to Chinese beliefs and traditions. An individual is required to keep in mind that when socialising with Chinese business partners there is a prevalence of politeness. Respect and politeness at the two important aspects are required to be shown. If there </w:t>
      </w:r>
      <w:r w:rsidR="00BE4200" w:rsidRPr="00BE4200">
        <w:rPr>
          <w:rFonts w:ascii="Times New Roman" w:eastAsia="Times New Roman" w:hAnsi="Times New Roman" w:cs="Times New Roman"/>
          <w:sz w:val="24"/>
          <w:szCs w:val="24"/>
          <w:lang w:val="en-GB"/>
        </w:rPr>
        <w:t>is no presence</w:t>
      </w:r>
      <w:r w:rsidRPr="00BE4200">
        <w:rPr>
          <w:rFonts w:ascii="Times New Roman" w:eastAsia="Times New Roman" w:hAnsi="Times New Roman" w:cs="Times New Roman"/>
          <w:sz w:val="24"/>
          <w:szCs w:val="24"/>
          <w:lang w:val="en-GB"/>
        </w:rPr>
        <w:t xml:space="preserve"> of these two key factors there can be high risk for doing a business in China.</w:t>
      </w:r>
    </w:p>
    <w:p w14:paraId="1B6006C0" w14:textId="77777777" w:rsidR="00397EB8" w:rsidRPr="00BE4200" w:rsidRDefault="00236E8B">
      <w:pPr>
        <w:pStyle w:val="Normal1"/>
        <w:spacing w:line="360" w:lineRule="auto"/>
        <w:jc w:val="both"/>
        <w:rPr>
          <w:rFonts w:ascii="Times New Roman" w:eastAsia="Times New Roman" w:hAnsi="Times New Roman" w:cs="Times New Roman"/>
          <w:sz w:val="24"/>
          <w:szCs w:val="24"/>
          <w:lang w:val="en-GB"/>
        </w:rPr>
      </w:pPr>
      <w:r w:rsidRPr="00BE4200">
        <w:rPr>
          <w:rFonts w:ascii="Times New Roman" w:eastAsia="Times New Roman" w:hAnsi="Times New Roman" w:cs="Times New Roman"/>
          <w:sz w:val="24"/>
          <w:szCs w:val="24"/>
          <w:lang w:val="en-GB"/>
        </w:rPr>
        <w:t>Elderly people in China are considered as a sign of wisdom. The family in China is highly attached to the elderly members in their family and shows respect by taking good care of them. A business trying to expand in China is required to always ensure in avoiding conflicts. Inside Chinese nature being impolite is showing a lack of respect. The organisations and people in China believe in efficient teamwork for achieving anything (</w:t>
      </w:r>
      <w:r w:rsidRPr="00BE4200">
        <w:rPr>
          <w:rFonts w:ascii="Times New Roman" w:eastAsia="Times New Roman" w:hAnsi="Times New Roman" w:cs="Times New Roman"/>
          <w:color w:val="222222"/>
          <w:sz w:val="24"/>
          <w:szCs w:val="24"/>
          <w:highlight w:val="white"/>
          <w:lang w:val="en-GB"/>
        </w:rPr>
        <w:t>Kumar, 2020)</w:t>
      </w:r>
      <w:r w:rsidRPr="00BE4200">
        <w:rPr>
          <w:rFonts w:ascii="Times New Roman" w:eastAsia="Times New Roman" w:hAnsi="Times New Roman" w:cs="Times New Roman"/>
          <w:sz w:val="24"/>
          <w:szCs w:val="24"/>
          <w:lang w:val="en-GB"/>
        </w:rPr>
        <w:t xml:space="preserve">. </w:t>
      </w:r>
      <w:proofErr w:type="gramStart"/>
      <w:r w:rsidRPr="00BE4200">
        <w:rPr>
          <w:rFonts w:ascii="Times New Roman" w:eastAsia="Times New Roman" w:hAnsi="Times New Roman" w:cs="Times New Roman"/>
          <w:sz w:val="24"/>
          <w:szCs w:val="24"/>
          <w:lang w:val="en-GB"/>
        </w:rPr>
        <w:t>Therefore</w:t>
      </w:r>
      <w:proofErr w:type="gramEnd"/>
      <w:r w:rsidRPr="00BE4200">
        <w:rPr>
          <w:rFonts w:ascii="Times New Roman" w:eastAsia="Times New Roman" w:hAnsi="Times New Roman" w:cs="Times New Roman"/>
          <w:sz w:val="24"/>
          <w:szCs w:val="24"/>
          <w:lang w:val="en-GB"/>
        </w:rPr>
        <w:t xml:space="preserve"> a business is required to keep a focus on the team rather than focusing on an individual worker or an employee. Pride and honour </w:t>
      </w:r>
      <w:proofErr w:type="gramStart"/>
      <w:r w:rsidRPr="00BE4200">
        <w:rPr>
          <w:rFonts w:ascii="Times New Roman" w:eastAsia="Times New Roman" w:hAnsi="Times New Roman" w:cs="Times New Roman"/>
          <w:sz w:val="24"/>
          <w:szCs w:val="24"/>
          <w:lang w:val="en-GB"/>
        </w:rPr>
        <w:t>is</w:t>
      </w:r>
      <w:proofErr w:type="gramEnd"/>
      <w:r w:rsidRPr="00BE4200">
        <w:rPr>
          <w:rFonts w:ascii="Times New Roman" w:eastAsia="Times New Roman" w:hAnsi="Times New Roman" w:cs="Times New Roman"/>
          <w:sz w:val="24"/>
          <w:szCs w:val="24"/>
          <w:lang w:val="en-GB"/>
        </w:rPr>
        <w:t xml:space="preserve"> considered as another important aspect for conducting a </w:t>
      </w:r>
      <w:r w:rsidRPr="00BE4200">
        <w:rPr>
          <w:rFonts w:ascii="Times New Roman" w:eastAsia="Times New Roman" w:hAnsi="Times New Roman" w:cs="Times New Roman"/>
          <w:sz w:val="24"/>
          <w:szCs w:val="24"/>
          <w:lang w:val="en-GB"/>
        </w:rPr>
        <w:lastRenderedPageBreak/>
        <w:t xml:space="preserve">business in China. There is a specific misunderstanding that the people in China can complete a business deal with a handshake rather than with a legal contract or a signature. This is because right and honour are considered as strong senses for which as per the Chinese believes there is no requirement of contracts to keep their promise. </w:t>
      </w:r>
    </w:p>
    <w:p w14:paraId="4DEFC725" w14:textId="77777777" w:rsidR="00397EB8" w:rsidRPr="00BE4200" w:rsidRDefault="00236E8B">
      <w:pPr>
        <w:pStyle w:val="Normal1"/>
        <w:spacing w:line="360" w:lineRule="auto"/>
        <w:jc w:val="both"/>
        <w:rPr>
          <w:rFonts w:ascii="Times New Roman" w:eastAsia="Times New Roman" w:hAnsi="Times New Roman" w:cs="Times New Roman"/>
          <w:sz w:val="24"/>
          <w:szCs w:val="24"/>
          <w:lang w:val="en-GB"/>
        </w:rPr>
      </w:pPr>
      <w:r w:rsidRPr="00BE4200">
        <w:rPr>
          <w:rFonts w:ascii="Times New Roman" w:eastAsia="Times New Roman" w:hAnsi="Times New Roman" w:cs="Times New Roman"/>
          <w:sz w:val="24"/>
          <w:szCs w:val="24"/>
          <w:lang w:val="en-GB"/>
        </w:rPr>
        <w:t>China includes an innovative economy in which the people value technological advancements. The families in China have been investing their money specifically in new gadgets and education (</w:t>
      </w:r>
      <w:proofErr w:type="spellStart"/>
      <w:r w:rsidRPr="00BE4200">
        <w:rPr>
          <w:rFonts w:ascii="Times New Roman" w:eastAsia="Times New Roman" w:hAnsi="Times New Roman" w:cs="Times New Roman"/>
          <w:color w:val="222222"/>
          <w:sz w:val="24"/>
          <w:szCs w:val="24"/>
          <w:highlight w:val="white"/>
          <w:lang w:val="en-GB"/>
        </w:rPr>
        <w:t>Ferri</w:t>
      </w:r>
      <w:proofErr w:type="spellEnd"/>
      <w:r w:rsidRPr="00BE4200">
        <w:rPr>
          <w:rFonts w:ascii="Times New Roman" w:eastAsia="Times New Roman" w:hAnsi="Times New Roman" w:cs="Times New Roman"/>
          <w:color w:val="222222"/>
          <w:sz w:val="24"/>
          <w:szCs w:val="24"/>
          <w:highlight w:val="white"/>
          <w:lang w:val="en-GB"/>
        </w:rPr>
        <w:t xml:space="preserve"> </w:t>
      </w:r>
      <w:r w:rsidRPr="00BE4200">
        <w:rPr>
          <w:rFonts w:ascii="Times New Roman" w:eastAsia="Times New Roman" w:hAnsi="Times New Roman" w:cs="Times New Roman"/>
          <w:i/>
          <w:color w:val="222222"/>
          <w:sz w:val="24"/>
          <w:szCs w:val="24"/>
          <w:highlight w:val="white"/>
          <w:lang w:val="en-GB"/>
        </w:rPr>
        <w:t xml:space="preserve">et al. </w:t>
      </w:r>
      <w:r w:rsidRPr="00BE4200">
        <w:rPr>
          <w:rFonts w:ascii="Times New Roman" w:eastAsia="Times New Roman" w:hAnsi="Times New Roman" w:cs="Times New Roman"/>
          <w:color w:val="222222"/>
          <w:sz w:val="24"/>
          <w:szCs w:val="24"/>
          <w:highlight w:val="white"/>
          <w:lang w:val="en-GB"/>
        </w:rPr>
        <w:t>2020)</w:t>
      </w:r>
      <w:r w:rsidRPr="00BE4200">
        <w:rPr>
          <w:rFonts w:ascii="Times New Roman" w:eastAsia="Times New Roman" w:hAnsi="Times New Roman" w:cs="Times New Roman"/>
          <w:sz w:val="24"/>
          <w:szCs w:val="24"/>
          <w:lang w:val="en-GB"/>
        </w:rPr>
        <w:t xml:space="preserve">. Electronic products are highly and frequently purchased by the customers in China, besides beverages and foods. </w:t>
      </w:r>
      <w:proofErr w:type="gramStart"/>
      <w:r w:rsidRPr="00BE4200">
        <w:rPr>
          <w:rFonts w:ascii="Times New Roman" w:eastAsia="Times New Roman" w:hAnsi="Times New Roman" w:cs="Times New Roman"/>
          <w:sz w:val="24"/>
          <w:szCs w:val="24"/>
          <w:lang w:val="en-GB"/>
        </w:rPr>
        <w:t>Overall</w:t>
      </w:r>
      <w:proofErr w:type="gramEnd"/>
      <w:r w:rsidRPr="00BE4200">
        <w:rPr>
          <w:rFonts w:ascii="Times New Roman" w:eastAsia="Times New Roman" w:hAnsi="Times New Roman" w:cs="Times New Roman"/>
          <w:sz w:val="24"/>
          <w:szCs w:val="24"/>
          <w:lang w:val="en-GB"/>
        </w:rPr>
        <w:t xml:space="preserve"> the people in China value innovation and education despite their hierarchical attitude. This is because the population in China is highly willing to gain novelty and knowledge.</w:t>
      </w:r>
    </w:p>
    <w:p w14:paraId="02B7B6A7" w14:textId="77777777" w:rsidR="00397EB8" w:rsidRPr="00BE4200" w:rsidRDefault="00236E8B" w:rsidP="00BE4200">
      <w:pPr>
        <w:pStyle w:val="Heading1"/>
        <w:rPr>
          <w:lang w:val="en-GB"/>
        </w:rPr>
      </w:pPr>
      <w:bookmarkStart w:id="6" w:name="_Toc123741705"/>
      <w:r w:rsidRPr="00BE4200">
        <w:rPr>
          <w:lang w:val="en-GB"/>
        </w:rPr>
        <w:t>Importance of networking</w:t>
      </w:r>
      <w:bookmarkEnd w:id="6"/>
      <w:r w:rsidRPr="00BE4200">
        <w:rPr>
          <w:lang w:val="en-GB"/>
        </w:rPr>
        <w:t xml:space="preserve"> </w:t>
      </w:r>
    </w:p>
    <w:p w14:paraId="5CE6E0D5" w14:textId="77777777" w:rsidR="00397EB8" w:rsidRPr="00BE4200" w:rsidRDefault="00236E8B">
      <w:pPr>
        <w:pStyle w:val="Normal1"/>
        <w:spacing w:line="360" w:lineRule="auto"/>
        <w:jc w:val="center"/>
        <w:rPr>
          <w:rFonts w:ascii="Times New Roman" w:eastAsia="Times New Roman" w:hAnsi="Times New Roman" w:cs="Times New Roman"/>
          <w:b/>
          <w:sz w:val="24"/>
          <w:szCs w:val="24"/>
          <w:lang w:val="en-GB"/>
        </w:rPr>
      </w:pPr>
      <w:r w:rsidRPr="00BE4200">
        <w:rPr>
          <w:rFonts w:ascii="Times New Roman" w:eastAsia="Times New Roman" w:hAnsi="Times New Roman" w:cs="Times New Roman"/>
          <w:b/>
          <w:noProof/>
          <w:sz w:val="24"/>
          <w:szCs w:val="24"/>
          <w:lang w:val="en-GB"/>
        </w:rPr>
        <w:drawing>
          <wp:inline distT="114300" distB="114300" distL="114300" distR="114300" wp14:anchorId="7F9BD716" wp14:editId="18977176">
            <wp:extent cx="5203814" cy="3353953"/>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203814" cy="3353953"/>
                    </a:xfrm>
                    <a:prstGeom prst="rect">
                      <a:avLst/>
                    </a:prstGeom>
                    <a:ln/>
                  </pic:spPr>
                </pic:pic>
              </a:graphicData>
            </a:graphic>
          </wp:inline>
        </w:drawing>
      </w:r>
    </w:p>
    <w:p w14:paraId="204C461E" w14:textId="77777777" w:rsidR="00397EB8" w:rsidRPr="00BE4200" w:rsidRDefault="00236E8B">
      <w:pPr>
        <w:pStyle w:val="Normal1"/>
        <w:spacing w:line="360" w:lineRule="auto"/>
        <w:jc w:val="center"/>
        <w:rPr>
          <w:rFonts w:ascii="Times New Roman" w:eastAsia="Times New Roman" w:hAnsi="Times New Roman" w:cs="Times New Roman"/>
          <w:b/>
          <w:sz w:val="24"/>
          <w:szCs w:val="24"/>
          <w:lang w:val="en-GB"/>
        </w:rPr>
      </w:pPr>
      <w:r w:rsidRPr="00BE4200">
        <w:rPr>
          <w:rFonts w:ascii="Times New Roman" w:eastAsia="Times New Roman" w:hAnsi="Times New Roman" w:cs="Times New Roman"/>
          <w:b/>
          <w:sz w:val="24"/>
          <w:szCs w:val="24"/>
          <w:lang w:val="en-GB"/>
        </w:rPr>
        <w:t>Figure 4: Conceptual framework of Networking</w:t>
      </w:r>
    </w:p>
    <w:p w14:paraId="292AA53F" w14:textId="77777777" w:rsidR="00397EB8" w:rsidRPr="00BE4200" w:rsidRDefault="00236E8B">
      <w:pPr>
        <w:pStyle w:val="Normal1"/>
        <w:spacing w:line="360" w:lineRule="auto"/>
        <w:jc w:val="center"/>
        <w:rPr>
          <w:rFonts w:ascii="Times New Roman" w:eastAsia="Times New Roman" w:hAnsi="Times New Roman" w:cs="Times New Roman"/>
          <w:sz w:val="24"/>
          <w:szCs w:val="24"/>
          <w:lang w:val="en-GB"/>
        </w:rPr>
      </w:pPr>
      <w:r w:rsidRPr="00BE4200">
        <w:rPr>
          <w:rFonts w:ascii="Times New Roman" w:eastAsia="Times New Roman" w:hAnsi="Times New Roman" w:cs="Times New Roman"/>
          <w:sz w:val="24"/>
          <w:szCs w:val="24"/>
          <w:lang w:val="en-GB"/>
        </w:rPr>
        <w:t>(</w:t>
      </w:r>
      <w:r w:rsidR="00BE4200" w:rsidRPr="00BE4200">
        <w:rPr>
          <w:rFonts w:ascii="Times New Roman" w:eastAsia="Times New Roman" w:hAnsi="Times New Roman" w:cs="Times New Roman"/>
          <w:sz w:val="24"/>
          <w:szCs w:val="24"/>
          <w:lang w:val="en-GB"/>
        </w:rPr>
        <w:t>Source:</w:t>
      </w:r>
      <w:r w:rsidRPr="00BE4200">
        <w:rPr>
          <w:rFonts w:ascii="Times New Roman" w:eastAsia="Times New Roman" w:hAnsi="Times New Roman" w:cs="Times New Roman"/>
          <w:sz w:val="24"/>
          <w:szCs w:val="24"/>
          <w:lang w:val="en-GB"/>
        </w:rPr>
        <w:t xml:space="preserve"> Influenced by </w:t>
      </w:r>
      <w:r w:rsidRPr="00BE4200">
        <w:rPr>
          <w:rFonts w:ascii="Times New Roman" w:eastAsia="Times New Roman" w:hAnsi="Times New Roman" w:cs="Times New Roman"/>
          <w:color w:val="222222"/>
          <w:sz w:val="24"/>
          <w:szCs w:val="24"/>
          <w:highlight w:val="white"/>
          <w:lang w:val="en-GB"/>
        </w:rPr>
        <w:t xml:space="preserve">van Burg </w:t>
      </w:r>
      <w:r w:rsidRPr="00BE4200">
        <w:rPr>
          <w:rFonts w:ascii="Times New Roman" w:eastAsia="Times New Roman" w:hAnsi="Times New Roman" w:cs="Times New Roman"/>
          <w:i/>
          <w:color w:val="222222"/>
          <w:sz w:val="24"/>
          <w:szCs w:val="24"/>
          <w:highlight w:val="white"/>
          <w:lang w:val="en-GB"/>
        </w:rPr>
        <w:t xml:space="preserve">et al. </w:t>
      </w:r>
      <w:r w:rsidR="00BE4200" w:rsidRPr="00BE4200">
        <w:rPr>
          <w:rFonts w:ascii="Times New Roman" w:eastAsia="Times New Roman" w:hAnsi="Times New Roman" w:cs="Times New Roman"/>
          <w:color w:val="222222"/>
          <w:sz w:val="24"/>
          <w:szCs w:val="24"/>
          <w:highlight w:val="white"/>
          <w:lang w:val="en-GB"/>
        </w:rPr>
        <w:t>2022</w:t>
      </w:r>
      <w:r w:rsidR="00BE4200" w:rsidRPr="00BE4200">
        <w:rPr>
          <w:rFonts w:ascii="Times New Roman" w:eastAsia="Times New Roman" w:hAnsi="Times New Roman" w:cs="Times New Roman"/>
          <w:sz w:val="24"/>
          <w:szCs w:val="24"/>
          <w:lang w:val="en-GB"/>
        </w:rPr>
        <w:t>)</w:t>
      </w:r>
    </w:p>
    <w:p w14:paraId="64122C24" w14:textId="77777777" w:rsidR="00397EB8" w:rsidRPr="00BE4200" w:rsidRDefault="00236E8B">
      <w:pPr>
        <w:pStyle w:val="Normal1"/>
        <w:spacing w:line="360" w:lineRule="auto"/>
        <w:jc w:val="both"/>
        <w:rPr>
          <w:rFonts w:ascii="Times New Roman" w:eastAsia="Times New Roman" w:hAnsi="Times New Roman" w:cs="Times New Roman"/>
          <w:sz w:val="24"/>
          <w:szCs w:val="24"/>
          <w:lang w:val="en-GB"/>
        </w:rPr>
      </w:pPr>
      <w:r w:rsidRPr="00BE4200">
        <w:rPr>
          <w:rFonts w:ascii="Times New Roman" w:eastAsia="Times New Roman" w:hAnsi="Times New Roman" w:cs="Times New Roman"/>
          <w:sz w:val="24"/>
          <w:szCs w:val="24"/>
          <w:lang w:val="en-GB"/>
        </w:rPr>
        <w:t>Networking can be referred to as building connections with other professionals belonging from other businesses. It is highly beneficial to both the parties involved in a business. A significant importance of networking is that it increases reputation and visibility and creates a much stronger network (</w:t>
      </w:r>
      <w:r w:rsidRPr="00BE4200">
        <w:rPr>
          <w:rFonts w:ascii="Times New Roman" w:eastAsia="Times New Roman" w:hAnsi="Times New Roman" w:cs="Times New Roman"/>
          <w:color w:val="222222"/>
          <w:sz w:val="24"/>
          <w:szCs w:val="24"/>
          <w:highlight w:val="white"/>
          <w:lang w:val="en-GB"/>
        </w:rPr>
        <w:t xml:space="preserve">van Burg </w:t>
      </w:r>
      <w:r w:rsidRPr="00BE4200">
        <w:rPr>
          <w:rFonts w:ascii="Times New Roman" w:eastAsia="Times New Roman" w:hAnsi="Times New Roman" w:cs="Times New Roman"/>
          <w:i/>
          <w:color w:val="222222"/>
          <w:sz w:val="24"/>
          <w:szCs w:val="24"/>
          <w:highlight w:val="white"/>
          <w:lang w:val="en-GB"/>
        </w:rPr>
        <w:t xml:space="preserve">et al. </w:t>
      </w:r>
      <w:r w:rsidRPr="00BE4200">
        <w:rPr>
          <w:rFonts w:ascii="Times New Roman" w:eastAsia="Times New Roman" w:hAnsi="Times New Roman" w:cs="Times New Roman"/>
          <w:color w:val="222222"/>
          <w:sz w:val="24"/>
          <w:szCs w:val="24"/>
          <w:highlight w:val="white"/>
          <w:lang w:val="en-GB"/>
        </w:rPr>
        <w:t>2022)</w:t>
      </w:r>
      <w:r w:rsidRPr="00BE4200">
        <w:rPr>
          <w:rFonts w:ascii="Times New Roman" w:eastAsia="Times New Roman" w:hAnsi="Times New Roman" w:cs="Times New Roman"/>
          <w:sz w:val="24"/>
          <w:szCs w:val="24"/>
          <w:lang w:val="en-GB"/>
        </w:rPr>
        <w:t xml:space="preserve">. This </w:t>
      </w:r>
      <w:r w:rsidR="00BE4200" w:rsidRPr="00BE4200">
        <w:rPr>
          <w:rFonts w:ascii="Times New Roman" w:eastAsia="Times New Roman" w:hAnsi="Times New Roman" w:cs="Times New Roman"/>
          <w:sz w:val="24"/>
          <w:szCs w:val="24"/>
          <w:lang w:val="en-GB"/>
        </w:rPr>
        <w:t>in turn</w:t>
      </w:r>
      <w:r w:rsidRPr="00BE4200">
        <w:rPr>
          <w:rFonts w:ascii="Times New Roman" w:eastAsia="Times New Roman" w:hAnsi="Times New Roman" w:cs="Times New Roman"/>
          <w:sz w:val="24"/>
          <w:szCs w:val="24"/>
          <w:lang w:val="en-GB"/>
        </w:rPr>
        <w:t xml:space="preserve"> improves the growth of the business by creating many impactful connections. Another important reason for which networking is highly important is that it </w:t>
      </w:r>
      <w:proofErr w:type="gramStart"/>
      <w:r w:rsidRPr="00BE4200">
        <w:rPr>
          <w:rFonts w:ascii="Times New Roman" w:eastAsia="Times New Roman" w:hAnsi="Times New Roman" w:cs="Times New Roman"/>
          <w:sz w:val="24"/>
          <w:szCs w:val="24"/>
          <w:lang w:val="en-GB"/>
        </w:rPr>
        <w:t>opens up</w:t>
      </w:r>
      <w:proofErr w:type="gramEnd"/>
      <w:r w:rsidRPr="00BE4200">
        <w:rPr>
          <w:rFonts w:ascii="Times New Roman" w:eastAsia="Times New Roman" w:hAnsi="Times New Roman" w:cs="Times New Roman"/>
          <w:sz w:val="24"/>
          <w:szCs w:val="24"/>
          <w:lang w:val="en-GB"/>
        </w:rPr>
        <w:t xml:space="preserve"> new opportunities of employment.</w:t>
      </w:r>
    </w:p>
    <w:p w14:paraId="28343B25" w14:textId="77777777" w:rsidR="00397EB8" w:rsidRPr="00BE4200" w:rsidRDefault="00236E8B">
      <w:pPr>
        <w:pStyle w:val="Normal1"/>
        <w:spacing w:line="360" w:lineRule="auto"/>
        <w:jc w:val="both"/>
        <w:rPr>
          <w:rFonts w:ascii="Times New Roman" w:eastAsia="Times New Roman" w:hAnsi="Times New Roman" w:cs="Times New Roman"/>
          <w:sz w:val="24"/>
          <w:szCs w:val="24"/>
          <w:lang w:val="en-GB"/>
        </w:rPr>
      </w:pPr>
      <w:r w:rsidRPr="00BE4200">
        <w:rPr>
          <w:rFonts w:ascii="Times New Roman" w:eastAsia="Times New Roman" w:hAnsi="Times New Roman" w:cs="Times New Roman"/>
          <w:sz w:val="24"/>
          <w:szCs w:val="24"/>
          <w:lang w:val="en-GB"/>
        </w:rPr>
        <w:lastRenderedPageBreak/>
        <w:t xml:space="preserve">Networking in China includes a very few cultural differences. </w:t>
      </w:r>
      <w:proofErr w:type="gramStart"/>
      <w:r w:rsidRPr="00BE4200">
        <w:rPr>
          <w:rFonts w:ascii="Times New Roman" w:eastAsia="Times New Roman" w:hAnsi="Times New Roman" w:cs="Times New Roman"/>
          <w:sz w:val="24"/>
          <w:szCs w:val="24"/>
          <w:lang w:val="en-GB"/>
        </w:rPr>
        <w:t>However</w:t>
      </w:r>
      <w:proofErr w:type="gramEnd"/>
      <w:r w:rsidRPr="00BE4200">
        <w:rPr>
          <w:rFonts w:ascii="Times New Roman" w:eastAsia="Times New Roman" w:hAnsi="Times New Roman" w:cs="Times New Roman"/>
          <w:sz w:val="24"/>
          <w:szCs w:val="24"/>
          <w:lang w:val="en-GB"/>
        </w:rPr>
        <w:t xml:space="preserve"> there are various benefits of learning the Chinese language for conducting a business in the country. One of the world's largest and dominant languages in the world of business is Chinese. It is taking a very big share of the business communication apart from the English language. A significant benefit of learning the Chinese language provides a </w:t>
      </w:r>
      <w:proofErr w:type="gramStart"/>
      <w:r w:rsidRPr="00BE4200">
        <w:rPr>
          <w:rFonts w:ascii="Times New Roman" w:eastAsia="Times New Roman" w:hAnsi="Times New Roman" w:cs="Times New Roman"/>
          <w:sz w:val="24"/>
          <w:szCs w:val="24"/>
          <w:lang w:val="en-GB"/>
        </w:rPr>
        <w:t>high</w:t>
      </w:r>
      <w:proofErr w:type="gramEnd"/>
      <w:r w:rsidRPr="00BE4200">
        <w:rPr>
          <w:rFonts w:ascii="Times New Roman" w:eastAsia="Times New Roman" w:hAnsi="Times New Roman" w:cs="Times New Roman"/>
          <w:sz w:val="24"/>
          <w:szCs w:val="24"/>
          <w:lang w:val="en-GB"/>
        </w:rPr>
        <w:t xml:space="preserve"> competitive advantage (</w:t>
      </w:r>
      <w:r w:rsidRPr="00BE4200">
        <w:rPr>
          <w:rFonts w:ascii="Times New Roman" w:eastAsia="Times New Roman" w:hAnsi="Times New Roman" w:cs="Times New Roman"/>
          <w:color w:val="222222"/>
          <w:sz w:val="24"/>
          <w:szCs w:val="24"/>
          <w:highlight w:val="white"/>
          <w:lang w:val="en-GB"/>
        </w:rPr>
        <w:t xml:space="preserve">Scalera </w:t>
      </w:r>
      <w:r w:rsidRPr="00BE4200">
        <w:rPr>
          <w:rFonts w:ascii="Times New Roman" w:eastAsia="Times New Roman" w:hAnsi="Times New Roman" w:cs="Times New Roman"/>
          <w:i/>
          <w:color w:val="222222"/>
          <w:sz w:val="24"/>
          <w:szCs w:val="24"/>
          <w:highlight w:val="white"/>
          <w:lang w:val="en-GB"/>
        </w:rPr>
        <w:t xml:space="preserve">et al. </w:t>
      </w:r>
      <w:r w:rsidRPr="00BE4200">
        <w:rPr>
          <w:rFonts w:ascii="Times New Roman" w:eastAsia="Times New Roman" w:hAnsi="Times New Roman" w:cs="Times New Roman"/>
          <w:color w:val="222222"/>
          <w:sz w:val="24"/>
          <w:szCs w:val="24"/>
          <w:highlight w:val="white"/>
          <w:lang w:val="en-GB"/>
        </w:rPr>
        <w:t>2020)</w:t>
      </w:r>
      <w:r w:rsidRPr="00BE4200">
        <w:rPr>
          <w:rFonts w:ascii="Times New Roman" w:eastAsia="Times New Roman" w:hAnsi="Times New Roman" w:cs="Times New Roman"/>
          <w:sz w:val="24"/>
          <w:szCs w:val="24"/>
          <w:lang w:val="en-GB"/>
        </w:rPr>
        <w:t xml:space="preserve">. This is because a business trying to expand in China speaking fluently in Chinese can connect much better with the Chinese economy and its potential partners. </w:t>
      </w:r>
    </w:p>
    <w:p w14:paraId="76CDBAA7" w14:textId="77777777" w:rsidR="00397EB8" w:rsidRPr="00BE4200" w:rsidRDefault="00236E8B">
      <w:pPr>
        <w:pStyle w:val="Normal1"/>
        <w:spacing w:line="360" w:lineRule="auto"/>
        <w:jc w:val="both"/>
        <w:rPr>
          <w:rFonts w:ascii="Times New Roman" w:eastAsia="Times New Roman" w:hAnsi="Times New Roman" w:cs="Times New Roman"/>
          <w:sz w:val="24"/>
          <w:szCs w:val="24"/>
          <w:lang w:val="en-GB"/>
        </w:rPr>
      </w:pPr>
      <w:r w:rsidRPr="00BE4200">
        <w:rPr>
          <w:rFonts w:ascii="Times New Roman" w:eastAsia="Times New Roman" w:hAnsi="Times New Roman" w:cs="Times New Roman"/>
          <w:sz w:val="24"/>
          <w:szCs w:val="24"/>
          <w:lang w:val="en-GB"/>
        </w:rPr>
        <w:t xml:space="preserve">For conducting a business with Chinese partners or customers it is required to speak in Chinese. This is because even if there is a persistence of the culture of speaking in perfect English, </w:t>
      </w:r>
      <w:r w:rsidR="00BE4200" w:rsidRPr="00BE4200">
        <w:rPr>
          <w:rFonts w:ascii="Times New Roman" w:eastAsia="Times New Roman" w:hAnsi="Times New Roman" w:cs="Times New Roman"/>
          <w:sz w:val="24"/>
          <w:szCs w:val="24"/>
          <w:lang w:val="en-GB"/>
        </w:rPr>
        <w:t>knowledge</w:t>
      </w:r>
      <w:r w:rsidRPr="00BE4200">
        <w:rPr>
          <w:rFonts w:ascii="Times New Roman" w:eastAsia="Times New Roman" w:hAnsi="Times New Roman" w:cs="Times New Roman"/>
          <w:sz w:val="24"/>
          <w:szCs w:val="24"/>
          <w:lang w:val="en-GB"/>
        </w:rPr>
        <w:t xml:space="preserve"> of their mother tongue helps to gain trust and build a more personal connection. Learning Chinese can help in increasing the opportunities of networking that can bring a potential success throughout the business. </w:t>
      </w:r>
    </w:p>
    <w:p w14:paraId="4D7E8C0F" w14:textId="77777777" w:rsidR="00397EB8" w:rsidRPr="00BE4200" w:rsidRDefault="00236E8B">
      <w:pPr>
        <w:pStyle w:val="Normal1"/>
        <w:spacing w:line="360" w:lineRule="auto"/>
        <w:jc w:val="center"/>
        <w:rPr>
          <w:rFonts w:ascii="Times New Roman" w:eastAsia="Times New Roman" w:hAnsi="Times New Roman" w:cs="Times New Roman"/>
          <w:sz w:val="24"/>
          <w:szCs w:val="24"/>
          <w:lang w:val="en-GB"/>
        </w:rPr>
      </w:pPr>
      <w:r w:rsidRPr="00BE4200">
        <w:rPr>
          <w:rFonts w:ascii="Times New Roman" w:eastAsia="Times New Roman" w:hAnsi="Times New Roman" w:cs="Times New Roman"/>
          <w:noProof/>
          <w:sz w:val="24"/>
          <w:szCs w:val="24"/>
          <w:lang w:val="en-GB"/>
        </w:rPr>
        <w:drawing>
          <wp:inline distT="114300" distB="114300" distL="114300" distR="114300" wp14:anchorId="04E8891F" wp14:editId="67E12826">
            <wp:extent cx="4171950" cy="39243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171950" cy="3924300"/>
                    </a:xfrm>
                    <a:prstGeom prst="rect">
                      <a:avLst/>
                    </a:prstGeom>
                    <a:ln/>
                  </pic:spPr>
                </pic:pic>
              </a:graphicData>
            </a:graphic>
          </wp:inline>
        </w:drawing>
      </w:r>
    </w:p>
    <w:p w14:paraId="0ACFEACD" w14:textId="77777777" w:rsidR="00397EB8" w:rsidRPr="00BE4200" w:rsidRDefault="00236E8B">
      <w:pPr>
        <w:pStyle w:val="Normal1"/>
        <w:spacing w:line="360" w:lineRule="auto"/>
        <w:jc w:val="center"/>
        <w:rPr>
          <w:rFonts w:ascii="Times New Roman" w:eastAsia="Times New Roman" w:hAnsi="Times New Roman" w:cs="Times New Roman"/>
          <w:b/>
          <w:sz w:val="24"/>
          <w:szCs w:val="24"/>
          <w:lang w:val="en-GB"/>
        </w:rPr>
      </w:pPr>
      <w:r w:rsidRPr="00BE4200">
        <w:rPr>
          <w:rFonts w:ascii="Times New Roman" w:eastAsia="Times New Roman" w:hAnsi="Times New Roman" w:cs="Times New Roman"/>
          <w:b/>
          <w:sz w:val="24"/>
          <w:szCs w:val="24"/>
          <w:lang w:val="en-GB"/>
        </w:rPr>
        <w:t>Figure 4: Types of Chinese languages</w:t>
      </w:r>
    </w:p>
    <w:p w14:paraId="656F7BA9" w14:textId="77777777" w:rsidR="00397EB8" w:rsidRPr="00BE4200" w:rsidRDefault="00236E8B">
      <w:pPr>
        <w:pStyle w:val="Normal1"/>
        <w:spacing w:line="360" w:lineRule="auto"/>
        <w:jc w:val="center"/>
        <w:rPr>
          <w:rFonts w:ascii="Times New Roman" w:eastAsia="Times New Roman" w:hAnsi="Times New Roman" w:cs="Times New Roman"/>
          <w:sz w:val="24"/>
          <w:szCs w:val="24"/>
          <w:lang w:val="en-GB"/>
        </w:rPr>
      </w:pPr>
      <w:r w:rsidRPr="00BE4200">
        <w:rPr>
          <w:rFonts w:ascii="Times New Roman" w:eastAsia="Times New Roman" w:hAnsi="Times New Roman" w:cs="Times New Roman"/>
          <w:sz w:val="24"/>
          <w:szCs w:val="24"/>
          <w:lang w:val="en-GB"/>
        </w:rPr>
        <w:t>(</w:t>
      </w:r>
      <w:r w:rsidR="00BE4200" w:rsidRPr="00BE4200">
        <w:rPr>
          <w:rFonts w:ascii="Times New Roman" w:eastAsia="Times New Roman" w:hAnsi="Times New Roman" w:cs="Times New Roman"/>
          <w:sz w:val="24"/>
          <w:szCs w:val="24"/>
          <w:lang w:val="en-GB"/>
        </w:rPr>
        <w:t>Source:</w:t>
      </w:r>
      <w:r w:rsidRPr="00BE4200">
        <w:rPr>
          <w:rFonts w:ascii="Times New Roman" w:eastAsia="Times New Roman" w:hAnsi="Times New Roman" w:cs="Times New Roman"/>
          <w:sz w:val="24"/>
          <w:szCs w:val="24"/>
          <w:lang w:val="en-GB"/>
        </w:rPr>
        <w:t xml:space="preserve"> Influenced by </w:t>
      </w:r>
      <w:r w:rsidRPr="00BE4200">
        <w:rPr>
          <w:rFonts w:ascii="Times New Roman" w:eastAsia="Times New Roman" w:hAnsi="Times New Roman" w:cs="Times New Roman"/>
          <w:color w:val="222222"/>
          <w:sz w:val="24"/>
          <w:szCs w:val="24"/>
          <w:highlight w:val="white"/>
          <w:lang w:val="en-GB"/>
        </w:rPr>
        <w:t xml:space="preserve">Lai and Lu, </w:t>
      </w:r>
      <w:r w:rsidR="00BE4200" w:rsidRPr="00BE4200">
        <w:rPr>
          <w:rFonts w:ascii="Times New Roman" w:eastAsia="Times New Roman" w:hAnsi="Times New Roman" w:cs="Times New Roman"/>
          <w:color w:val="222222"/>
          <w:sz w:val="24"/>
          <w:szCs w:val="24"/>
          <w:highlight w:val="white"/>
          <w:lang w:val="en-GB"/>
        </w:rPr>
        <w:t>2020</w:t>
      </w:r>
      <w:r w:rsidR="00BE4200" w:rsidRPr="00BE4200">
        <w:rPr>
          <w:rFonts w:ascii="Times New Roman" w:eastAsia="Times New Roman" w:hAnsi="Times New Roman" w:cs="Times New Roman"/>
          <w:sz w:val="24"/>
          <w:szCs w:val="24"/>
          <w:lang w:val="en-GB"/>
        </w:rPr>
        <w:t>)</w:t>
      </w:r>
    </w:p>
    <w:p w14:paraId="00E7DD49" w14:textId="77777777" w:rsidR="00397EB8" w:rsidRPr="00BE4200" w:rsidRDefault="00236E8B">
      <w:pPr>
        <w:pStyle w:val="Normal1"/>
        <w:spacing w:line="360" w:lineRule="auto"/>
        <w:jc w:val="both"/>
        <w:rPr>
          <w:rFonts w:ascii="Times New Roman" w:eastAsia="Times New Roman" w:hAnsi="Times New Roman" w:cs="Times New Roman"/>
          <w:sz w:val="24"/>
          <w:szCs w:val="24"/>
          <w:lang w:val="en-GB"/>
        </w:rPr>
      </w:pPr>
      <w:r w:rsidRPr="00BE4200">
        <w:rPr>
          <w:rFonts w:ascii="Times New Roman" w:eastAsia="Times New Roman" w:hAnsi="Times New Roman" w:cs="Times New Roman"/>
          <w:sz w:val="24"/>
          <w:szCs w:val="24"/>
          <w:lang w:val="en-GB"/>
        </w:rPr>
        <w:t>There are many aspects of Chinese business etiquettes. These are highly important in creating a network while conducting a business in China. Learning the language of Cantonese for a business along with other customs can help to be highly polite, which includes the communication of ideas much more clearly with transparency (</w:t>
      </w:r>
      <w:r w:rsidRPr="00BE4200">
        <w:rPr>
          <w:rFonts w:ascii="Times New Roman" w:eastAsia="Times New Roman" w:hAnsi="Times New Roman" w:cs="Times New Roman"/>
          <w:color w:val="222222"/>
          <w:sz w:val="24"/>
          <w:szCs w:val="24"/>
          <w:highlight w:val="white"/>
          <w:lang w:val="en-GB"/>
        </w:rPr>
        <w:t>Lai and Lu, 2020)</w:t>
      </w:r>
      <w:r w:rsidRPr="00BE4200">
        <w:rPr>
          <w:rFonts w:ascii="Times New Roman" w:eastAsia="Times New Roman" w:hAnsi="Times New Roman" w:cs="Times New Roman"/>
          <w:sz w:val="24"/>
          <w:szCs w:val="24"/>
          <w:lang w:val="en-GB"/>
        </w:rPr>
        <w:t xml:space="preserve">. Learning </w:t>
      </w:r>
      <w:r w:rsidRPr="00BE4200">
        <w:rPr>
          <w:rFonts w:ascii="Times New Roman" w:eastAsia="Times New Roman" w:hAnsi="Times New Roman" w:cs="Times New Roman"/>
          <w:sz w:val="24"/>
          <w:szCs w:val="24"/>
          <w:lang w:val="en-GB"/>
        </w:rPr>
        <w:lastRenderedPageBreak/>
        <w:t xml:space="preserve">Chinese can also provide new ideas. If any individual lunch Chinese for a </w:t>
      </w:r>
      <w:proofErr w:type="gramStart"/>
      <w:r w:rsidRPr="00BE4200">
        <w:rPr>
          <w:rFonts w:ascii="Times New Roman" w:eastAsia="Times New Roman" w:hAnsi="Times New Roman" w:cs="Times New Roman"/>
          <w:sz w:val="24"/>
          <w:szCs w:val="24"/>
          <w:lang w:val="en-GB"/>
        </w:rPr>
        <w:t>business</w:t>
      </w:r>
      <w:proofErr w:type="gramEnd"/>
      <w:r w:rsidRPr="00BE4200">
        <w:rPr>
          <w:rFonts w:ascii="Times New Roman" w:eastAsia="Times New Roman" w:hAnsi="Times New Roman" w:cs="Times New Roman"/>
          <w:sz w:val="24"/>
          <w:szCs w:val="24"/>
          <w:lang w:val="en-GB"/>
        </w:rPr>
        <w:t xml:space="preserve"> then they can receive a much deeper insight regarding the Chinese economy and how Chinese people conduct their business inside the country. This can further inspire one to come up with one’s own ideas by mixing the best strategies and practices from different cultures.</w:t>
      </w:r>
    </w:p>
    <w:p w14:paraId="5A20F9A8" w14:textId="77777777" w:rsidR="00397EB8" w:rsidRPr="00BE4200" w:rsidRDefault="00236E8B">
      <w:pPr>
        <w:pStyle w:val="Normal1"/>
        <w:spacing w:line="360" w:lineRule="auto"/>
        <w:jc w:val="both"/>
        <w:rPr>
          <w:rFonts w:ascii="Times New Roman" w:eastAsia="Times New Roman" w:hAnsi="Times New Roman" w:cs="Times New Roman"/>
          <w:sz w:val="24"/>
          <w:szCs w:val="24"/>
          <w:lang w:val="en-GB"/>
        </w:rPr>
      </w:pPr>
      <w:r w:rsidRPr="00BE4200">
        <w:rPr>
          <w:rFonts w:ascii="Times New Roman" w:eastAsia="Times New Roman" w:hAnsi="Times New Roman" w:cs="Times New Roman"/>
          <w:sz w:val="24"/>
          <w:szCs w:val="24"/>
          <w:lang w:val="en-GB"/>
        </w:rPr>
        <w:t>The Chinese language also includes various challenges. This is because the language is specifically considered as one of the most difficult languages in the global context for learning. The system of writing makes the language of China difficult to learn. There are various Chinese characters within the language each with its unique pronunciation and meaning (</w:t>
      </w:r>
      <w:r w:rsidRPr="00BE4200">
        <w:rPr>
          <w:rFonts w:ascii="Times New Roman" w:eastAsia="Times New Roman" w:hAnsi="Times New Roman" w:cs="Times New Roman"/>
          <w:color w:val="222222"/>
          <w:sz w:val="24"/>
          <w:szCs w:val="24"/>
          <w:highlight w:val="white"/>
          <w:lang w:val="en-GB"/>
        </w:rPr>
        <w:t>Wei and Hua, 2019)</w:t>
      </w:r>
      <w:r w:rsidRPr="00BE4200">
        <w:rPr>
          <w:rFonts w:ascii="Times New Roman" w:eastAsia="Times New Roman" w:hAnsi="Times New Roman" w:cs="Times New Roman"/>
          <w:sz w:val="24"/>
          <w:szCs w:val="24"/>
          <w:lang w:val="en-GB"/>
        </w:rPr>
        <w:t>. The writing of Chinese characters is also highly tough. This is because the Chinese language is written using a very beautiful and delicate series of strokes that are specifically derived from the techniques of calligraphy which was once used to paint characters on scrolls and buildings.</w:t>
      </w:r>
    </w:p>
    <w:p w14:paraId="3E168E74" w14:textId="77777777" w:rsidR="00397EB8" w:rsidRPr="00BE4200" w:rsidRDefault="00BE4200" w:rsidP="00BE4200">
      <w:pPr>
        <w:pStyle w:val="Heading1"/>
        <w:rPr>
          <w:lang w:val="en-GB"/>
        </w:rPr>
      </w:pPr>
      <w:bookmarkStart w:id="7" w:name="_Toc123741706"/>
      <w:r w:rsidRPr="00BE4200">
        <w:rPr>
          <w:lang w:val="en-GB"/>
        </w:rPr>
        <w:t>Analysis of different communication barriers experienced by foreign business</w:t>
      </w:r>
      <w:r>
        <w:rPr>
          <w:lang w:val="en-GB"/>
        </w:rPr>
        <w:t>es in the selected country</w:t>
      </w:r>
      <w:bookmarkEnd w:id="7"/>
    </w:p>
    <w:p w14:paraId="0263D714" w14:textId="77777777" w:rsidR="00397EB8" w:rsidRPr="00BE4200" w:rsidRDefault="00236E8B">
      <w:pPr>
        <w:pStyle w:val="Normal1"/>
        <w:spacing w:line="360" w:lineRule="auto"/>
        <w:jc w:val="both"/>
        <w:rPr>
          <w:rFonts w:ascii="Times New Roman" w:eastAsia="Times New Roman" w:hAnsi="Times New Roman" w:cs="Times New Roman"/>
          <w:sz w:val="24"/>
          <w:szCs w:val="24"/>
          <w:lang w:val="en-GB"/>
        </w:rPr>
      </w:pPr>
      <w:r w:rsidRPr="00BE4200">
        <w:rPr>
          <w:rFonts w:ascii="Times New Roman" w:eastAsia="Times New Roman" w:hAnsi="Times New Roman" w:cs="Times New Roman"/>
          <w:sz w:val="24"/>
          <w:szCs w:val="24"/>
          <w:lang w:val="en-GB"/>
        </w:rPr>
        <w:t>Successful expansion of business in China includes efficient communication. A significant barrier that can be faced by international businesses while expanding itself in China includes a requirement for localised insight and knowledge. There is a presence of a vast number of customs and dialects within China that can make obstacles for conducting a business (</w:t>
      </w:r>
      <w:proofErr w:type="spellStart"/>
      <w:r w:rsidRPr="00BE4200">
        <w:rPr>
          <w:rFonts w:ascii="Times New Roman" w:eastAsia="Times New Roman" w:hAnsi="Times New Roman" w:cs="Times New Roman"/>
          <w:color w:val="222222"/>
          <w:sz w:val="24"/>
          <w:szCs w:val="24"/>
          <w:highlight w:val="white"/>
          <w:lang w:val="en-GB"/>
        </w:rPr>
        <w:t>Bodomo</w:t>
      </w:r>
      <w:proofErr w:type="spellEnd"/>
      <w:r w:rsidRPr="00BE4200">
        <w:rPr>
          <w:rFonts w:ascii="Times New Roman" w:eastAsia="Times New Roman" w:hAnsi="Times New Roman" w:cs="Times New Roman"/>
          <w:color w:val="222222"/>
          <w:sz w:val="24"/>
          <w:szCs w:val="24"/>
          <w:highlight w:val="white"/>
          <w:lang w:val="en-GB"/>
        </w:rPr>
        <w:t>, 2020)</w:t>
      </w:r>
      <w:r w:rsidRPr="00BE4200">
        <w:rPr>
          <w:rFonts w:ascii="Times New Roman" w:eastAsia="Times New Roman" w:hAnsi="Times New Roman" w:cs="Times New Roman"/>
          <w:sz w:val="24"/>
          <w:szCs w:val="24"/>
          <w:lang w:val="en-GB"/>
        </w:rPr>
        <w:t xml:space="preserve">. This requires a business to implement a strategy </w:t>
      </w:r>
      <w:r w:rsidR="00BE4200" w:rsidRPr="00BE4200">
        <w:rPr>
          <w:rFonts w:ascii="Times New Roman" w:eastAsia="Times New Roman" w:hAnsi="Times New Roman" w:cs="Times New Roman"/>
          <w:sz w:val="24"/>
          <w:szCs w:val="24"/>
          <w:lang w:val="en-GB"/>
        </w:rPr>
        <w:t>of localisation</w:t>
      </w:r>
      <w:r w:rsidRPr="00BE4200">
        <w:rPr>
          <w:rFonts w:ascii="Times New Roman" w:eastAsia="Times New Roman" w:hAnsi="Times New Roman" w:cs="Times New Roman"/>
          <w:sz w:val="24"/>
          <w:szCs w:val="24"/>
          <w:lang w:val="en-GB"/>
        </w:rPr>
        <w:t xml:space="preserve">. Foreigners without proper knowledge regarding the Chinese language face difficulties in communication. As a </w:t>
      </w:r>
      <w:proofErr w:type="gramStart"/>
      <w:r w:rsidRPr="00BE4200">
        <w:rPr>
          <w:rFonts w:ascii="Times New Roman" w:eastAsia="Times New Roman" w:hAnsi="Times New Roman" w:cs="Times New Roman"/>
          <w:sz w:val="24"/>
          <w:szCs w:val="24"/>
          <w:lang w:val="en-GB"/>
        </w:rPr>
        <w:t>result</w:t>
      </w:r>
      <w:proofErr w:type="gramEnd"/>
      <w:r w:rsidRPr="00BE4200">
        <w:rPr>
          <w:rFonts w:ascii="Times New Roman" w:eastAsia="Times New Roman" w:hAnsi="Times New Roman" w:cs="Times New Roman"/>
          <w:sz w:val="24"/>
          <w:szCs w:val="24"/>
          <w:lang w:val="en-GB"/>
        </w:rPr>
        <w:t xml:space="preserve"> the organisations trying to expand their business in China can face a very fierce competition. </w:t>
      </w:r>
    </w:p>
    <w:p w14:paraId="4B3ED310" w14:textId="77777777" w:rsidR="00397EB8" w:rsidRPr="00BE4200" w:rsidRDefault="00236E8B">
      <w:pPr>
        <w:pStyle w:val="Normal1"/>
        <w:spacing w:line="360" w:lineRule="auto"/>
        <w:jc w:val="both"/>
        <w:rPr>
          <w:rFonts w:ascii="Times New Roman" w:eastAsia="Times New Roman" w:hAnsi="Times New Roman" w:cs="Times New Roman"/>
          <w:sz w:val="24"/>
          <w:szCs w:val="24"/>
          <w:lang w:val="en-GB"/>
        </w:rPr>
      </w:pPr>
      <w:r w:rsidRPr="00BE4200">
        <w:rPr>
          <w:rFonts w:ascii="Times New Roman" w:eastAsia="Times New Roman" w:hAnsi="Times New Roman" w:cs="Times New Roman"/>
          <w:sz w:val="24"/>
          <w:szCs w:val="24"/>
          <w:lang w:val="en-GB"/>
        </w:rPr>
        <w:t xml:space="preserve">The issue of differences inside the social environment of China creating cultural differences has been creating challenges for the foreign businesses in attracting talented and qualified staff from the Chinese Market. </w:t>
      </w:r>
      <w:proofErr w:type="gramStart"/>
      <w:r w:rsidRPr="00BE4200">
        <w:rPr>
          <w:rFonts w:ascii="Times New Roman" w:eastAsia="Times New Roman" w:hAnsi="Times New Roman" w:cs="Times New Roman"/>
          <w:sz w:val="24"/>
          <w:szCs w:val="24"/>
          <w:lang w:val="en-GB"/>
        </w:rPr>
        <w:t>Therefore</w:t>
      </w:r>
      <w:proofErr w:type="gramEnd"/>
      <w:r w:rsidRPr="00BE4200">
        <w:rPr>
          <w:rFonts w:ascii="Times New Roman" w:eastAsia="Times New Roman" w:hAnsi="Times New Roman" w:cs="Times New Roman"/>
          <w:sz w:val="24"/>
          <w:szCs w:val="24"/>
          <w:lang w:val="en-GB"/>
        </w:rPr>
        <w:t xml:space="preserve"> the government owned corporate companies of China have become important competitors to international companies in terms of attracting Chinese skilled and qualified workers and employees (</w:t>
      </w:r>
      <w:r w:rsidRPr="00BE4200">
        <w:rPr>
          <w:rFonts w:ascii="Times New Roman" w:eastAsia="Times New Roman" w:hAnsi="Times New Roman" w:cs="Times New Roman"/>
          <w:color w:val="222222"/>
          <w:sz w:val="24"/>
          <w:szCs w:val="24"/>
          <w:highlight w:val="white"/>
          <w:lang w:val="en-GB"/>
        </w:rPr>
        <w:t>Tang, 2019)</w:t>
      </w:r>
      <w:r w:rsidRPr="00BE4200">
        <w:rPr>
          <w:rFonts w:ascii="Times New Roman" w:eastAsia="Times New Roman" w:hAnsi="Times New Roman" w:cs="Times New Roman"/>
          <w:sz w:val="24"/>
          <w:szCs w:val="24"/>
          <w:lang w:val="en-GB"/>
        </w:rPr>
        <w:t xml:space="preserve">. Earlier the human resource management in China was very poor. This is because the common practices of the HRM during the period of industry included the government in managing and controlling operations of the company. The managers were only provided information with how and what to produce regarding the products only required by the government. At present the HRM in China is only administrative </w:t>
      </w:r>
      <w:r w:rsidRPr="00BE4200">
        <w:rPr>
          <w:rFonts w:ascii="Times New Roman" w:eastAsia="Times New Roman" w:hAnsi="Times New Roman" w:cs="Times New Roman"/>
          <w:sz w:val="24"/>
          <w:szCs w:val="24"/>
          <w:lang w:val="en-GB"/>
        </w:rPr>
        <w:lastRenderedPageBreak/>
        <w:t xml:space="preserve">in nature and does not function well. This has been contributing </w:t>
      </w:r>
      <w:r w:rsidR="00BE4200" w:rsidRPr="00BE4200">
        <w:rPr>
          <w:rFonts w:ascii="Times New Roman" w:eastAsia="Times New Roman" w:hAnsi="Times New Roman" w:cs="Times New Roman"/>
          <w:sz w:val="24"/>
          <w:szCs w:val="24"/>
          <w:lang w:val="en-GB"/>
        </w:rPr>
        <w:t>towards a</w:t>
      </w:r>
      <w:r w:rsidRPr="00BE4200">
        <w:rPr>
          <w:rFonts w:ascii="Times New Roman" w:eastAsia="Times New Roman" w:hAnsi="Times New Roman" w:cs="Times New Roman"/>
          <w:sz w:val="24"/>
          <w:szCs w:val="24"/>
          <w:lang w:val="en-GB"/>
        </w:rPr>
        <w:t xml:space="preserve"> low efficiency of working among the employees.</w:t>
      </w:r>
    </w:p>
    <w:p w14:paraId="4433DA84" w14:textId="77777777" w:rsidR="00397EB8" w:rsidRPr="00BE4200" w:rsidRDefault="00236E8B" w:rsidP="00BE4200">
      <w:pPr>
        <w:pStyle w:val="Heading1"/>
        <w:rPr>
          <w:lang w:val="en-GB"/>
        </w:rPr>
      </w:pPr>
      <w:bookmarkStart w:id="8" w:name="_Toc123741707"/>
      <w:r w:rsidRPr="00BE4200">
        <w:rPr>
          <w:lang w:val="en-GB"/>
        </w:rPr>
        <w:t>Appropriate communication strategies and othe</w:t>
      </w:r>
      <w:r w:rsidR="00BE4200">
        <w:rPr>
          <w:lang w:val="en-GB"/>
        </w:rPr>
        <w:t>r relevant recommendations</w:t>
      </w:r>
      <w:bookmarkEnd w:id="8"/>
      <w:r w:rsidR="00BE4200">
        <w:rPr>
          <w:lang w:val="en-GB"/>
        </w:rPr>
        <w:t xml:space="preserve"> </w:t>
      </w:r>
    </w:p>
    <w:p w14:paraId="1452D24C" w14:textId="77777777" w:rsidR="00397EB8" w:rsidRPr="00BE4200" w:rsidRDefault="00236E8B">
      <w:pPr>
        <w:pStyle w:val="Normal1"/>
        <w:spacing w:line="360" w:lineRule="auto"/>
        <w:jc w:val="both"/>
        <w:rPr>
          <w:rFonts w:ascii="Times New Roman" w:eastAsia="Times New Roman" w:hAnsi="Times New Roman" w:cs="Times New Roman"/>
          <w:b/>
          <w:i/>
          <w:sz w:val="24"/>
          <w:szCs w:val="24"/>
          <w:lang w:val="en-GB"/>
        </w:rPr>
      </w:pPr>
      <w:r w:rsidRPr="00BE4200">
        <w:rPr>
          <w:rFonts w:ascii="Times New Roman" w:eastAsia="Times New Roman" w:hAnsi="Times New Roman" w:cs="Times New Roman"/>
          <w:b/>
          <w:i/>
          <w:sz w:val="24"/>
          <w:szCs w:val="24"/>
          <w:lang w:val="en-GB"/>
        </w:rPr>
        <w:t xml:space="preserve">Implementation of Localization strategy </w:t>
      </w:r>
    </w:p>
    <w:p w14:paraId="485A6701" w14:textId="77777777" w:rsidR="00397EB8" w:rsidRPr="00BE4200" w:rsidRDefault="00236E8B">
      <w:pPr>
        <w:pStyle w:val="Normal1"/>
        <w:spacing w:line="360" w:lineRule="auto"/>
        <w:jc w:val="both"/>
        <w:rPr>
          <w:rFonts w:ascii="Times New Roman" w:eastAsia="Times New Roman" w:hAnsi="Times New Roman" w:cs="Times New Roman"/>
          <w:sz w:val="24"/>
          <w:szCs w:val="24"/>
          <w:lang w:val="en-GB"/>
        </w:rPr>
      </w:pPr>
      <w:r w:rsidRPr="00BE4200">
        <w:rPr>
          <w:rFonts w:ascii="Times New Roman" w:eastAsia="Times New Roman" w:hAnsi="Times New Roman" w:cs="Times New Roman"/>
          <w:sz w:val="24"/>
          <w:szCs w:val="24"/>
          <w:lang w:val="en-GB"/>
        </w:rPr>
        <w:t>The strategy of localisation can be considered as a unique approach of the market that can be implemented throughout an international organisation for addressing the overall cultural behaviour of the country in which it is operating. It is also used for evaluating the consumer purchases and preferences inside the chosen country of international expansion. A business entering a new foreign market faces challenges of providing an appropriate consumer experience that can be demanded (</w:t>
      </w:r>
      <w:proofErr w:type="spellStart"/>
      <w:r w:rsidRPr="00BE4200">
        <w:rPr>
          <w:rFonts w:ascii="Times New Roman" w:eastAsia="Times New Roman" w:hAnsi="Times New Roman" w:cs="Times New Roman"/>
          <w:color w:val="222222"/>
          <w:sz w:val="24"/>
          <w:szCs w:val="24"/>
          <w:highlight w:val="white"/>
          <w:lang w:val="en-GB"/>
        </w:rPr>
        <w:t>Witell</w:t>
      </w:r>
      <w:proofErr w:type="spellEnd"/>
      <w:r w:rsidRPr="00BE4200">
        <w:rPr>
          <w:rFonts w:ascii="Times New Roman" w:eastAsia="Times New Roman" w:hAnsi="Times New Roman" w:cs="Times New Roman"/>
          <w:color w:val="222222"/>
          <w:sz w:val="24"/>
          <w:szCs w:val="24"/>
          <w:highlight w:val="white"/>
          <w:lang w:val="en-GB"/>
        </w:rPr>
        <w:t xml:space="preserve"> </w:t>
      </w:r>
      <w:r w:rsidRPr="00BE4200">
        <w:rPr>
          <w:rFonts w:ascii="Times New Roman" w:eastAsia="Times New Roman" w:hAnsi="Times New Roman" w:cs="Times New Roman"/>
          <w:i/>
          <w:color w:val="222222"/>
          <w:sz w:val="24"/>
          <w:szCs w:val="24"/>
          <w:highlight w:val="white"/>
          <w:lang w:val="en-GB"/>
        </w:rPr>
        <w:t xml:space="preserve">et al. </w:t>
      </w:r>
      <w:r w:rsidRPr="00BE4200">
        <w:rPr>
          <w:rFonts w:ascii="Times New Roman" w:eastAsia="Times New Roman" w:hAnsi="Times New Roman" w:cs="Times New Roman"/>
          <w:color w:val="222222"/>
          <w:sz w:val="24"/>
          <w:szCs w:val="24"/>
          <w:highlight w:val="white"/>
          <w:lang w:val="en-GB"/>
        </w:rPr>
        <w:t>2020)</w:t>
      </w:r>
      <w:r w:rsidRPr="00BE4200">
        <w:rPr>
          <w:rFonts w:ascii="Times New Roman" w:eastAsia="Times New Roman" w:hAnsi="Times New Roman" w:cs="Times New Roman"/>
          <w:sz w:val="24"/>
          <w:szCs w:val="24"/>
          <w:lang w:val="en-GB"/>
        </w:rPr>
        <w:t xml:space="preserve">. This can become highly efficient if localisation strategy is formed country wise. This is to provide a highly quality experience to customers that they expect from local businesses. </w:t>
      </w:r>
    </w:p>
    <w:p w14:paraId="4F2E7072" w14:textId="77777777" w:rsidR="00397EB8" w:rsidRPr="00BE4200" w:rsidRDefault="00236E8B">
      <w:pPr>
        <w:pStyle w:val="Normal1"/>
        <w:spacing w:line="360" w:lineRule="auto"/>
        <w:jc w:val="both"/>
        <w:rPr>
          <w:rFonts w:ascii="Times New Roman" w:eastAsia="Times New Roman" w:hAnsi="Times New Roman" w:cs="Times New Roman"/>
          <w:b/>
          <w:i/>
          <w:sz w:val="24"/>
          <w:szCs w:val="24"/>
          <w:lang w:val="en-GB"/>
        </w:rPr>
      </w:pPr>
      <w:r w:rsidRPr="00BE4200">
        <w:rPr>
          <w:rFonts w:ascii="Times New Roman" w:eastAsia="Times New Roman" w:hAnsi="Times New Roman" w:cs="Times New Roman"/>
          <w:b/>
          <w:i/>
          <w:sz w:val="24"/>
          <w:szCs w:val="24"/>
          <w:lang w:val="en-GB"/>
        </w:rPr>
        <w:t xml:space="preserve">International organisations can keep a foreign translator </w:t>
      </w:r>
    </w:p>
    <w:p w14:paraId="439CB282" w14:textId="77777777" w:rsidR="00397EB8" w:rsidRPr="00BE4200" w:rsidRDefault="00236E8B">
      <w:pPr>
        <w:pStyle w:val="Normal1"/>
        <w:spacing w:line="360" w:lineRule="auto"/>
        <w:jc w:val="both"/>
        <w:rPr>
          <w:rFonts w:ascii="Times New Roman" w:eastAsia="Times New Roman" w:hAnsi="Times New Roman" w:cs="Times New Roman"/>
          <w:sz w:val="24"/>
          <w:szCs w:val="24"/>
          <w:lang w:val="en-GB"/>
        </w:rPr>
      </w:pPr>
      <w:r w:rsidRPr="00BE4200">
        <w:rPr>
          <w:rFonts w:ascii="Times New Roman" w:eastAsia="Times New Roman" w:hAnsi="Times New Roman" w:cs="Times New Roman"/>
          <w:sz w:val="24"/>
          <w:szCs w:val="24"/>
          <w:lang w:val="en-GB"/>
        </w:rPr>
        <w:t>International Organisation faces high obstacles without interpreters or translators. In all sizes and forms an efficient business runs on effective communication. For bridging linguistic and cultural gaps interpreters and translators are highly important for international businesses (</w:t>
      </w:r>
      <w:proofErr w:type="spellStart"/>
      <w:r w:rsidRPr="00BE4200">
        <w:rPr>
          <w:rFonts w:ascii="Times New Roman" w:eastAsia="Times New Roman" w:hAnsi="Times New Roman" w:cs="Times New Roman"/>
          <w:color w:val="222222"/>
          <w:sz w:val="24"/>
          <w:szCs w:val="24"/>
          <w:highlight w:val="white"/>
          <w:lang w:val="en-GB"/>
        </w:rPr>
        <w:t>Köksal</w:t>
      </w:r>
      <w:proofErr w:type="spellEnd"/>
      <w:r w:rsidRPr="00BE4200">
        <w:rPr>
          <w:rFonts w:ascii="Times New Roman" w:eastAsia="Times New Roman" w:hAnsi="Times New Roman" w:cs="Times New Roman"/>
          <w:color w:val="222222"/>
          <w:sz w:val="24"/>
          <w:szCs w:val="24"/>
          <w:highlight w:val="white"/>
          <w:lang w:val="en-GB"/>
        </w:rPr>
        <w:t xml:space="preserve"> and </w:t>
      </w:r>
      <w:proofErr w:type="spellStart"/>
      <w:r w:rsidRPr="00BE4200">
        <w:rPr>
          <w:rFonts w:ascii="Times New Roman" w:eastAsia="Times New Roman" w:hAnsi="Times New Roman" w:cs="Times New Roman"/>
          <w:color w:val="222222"/>
          <w:sz w:val="24"/>
          <w:szCs w:val="24"/>
          <w:highlight w:val="white"/>
          <w:lang w:val="en-GB"/>
        </w:rPr>
        <w:t>Yürük</w:t>
      </w:r>
      <w:proofErr w:type="spellEnd"/>
      <w:r w:rsidRPr="00BE4200">
        <w:rPr>
          <w:rFonts w:ascii="Times New Roman" w:eastAsia="Times New Roman" w:hAnsi="Times New Roman" w:cs="Times New Roman"/>
          <w:color w:val="222222"/>
          <w:sz w:val="24"/>
          <w:szCs w:val="24"/>
          <w:highlight w:val="white"/>
          <w:lang w:val="en-GB"/>
        </w:rPr>
        <w:t>, 2020)</w:t>
      </w:r>
      <w:r w:rsidRPr="00BE4200">
        <w:rPr>
          <w:rFonts w:ascii="Times New Roman" w:eastAsia="Times New Roman" w:hAnsi="Times New Roman" w:cs="Times New Roman"/>
          <w:sz w:val="24"/>
          <w:szCs w:val="24"/>
          <w:lang w:val="en-GB"/>
        </w:rPr>
        <w:t xml:space="preserve">. Interpreters and professional translation services can ultimately help to uncover the potentials inside the foreign markets. This can also help </w:t>
      </w:r>
      <w:proofErr w:type="spellStart"/>
      <w:r w:rsidRPr="00BE4200">
        <w:rPr>
          <w:rFonts w:ascii="Times New Roman" w:eastAsia="Times New Roman" w:hAnsi="Times New Roman" w:cs="Times New Roman"/>
          <w:sz w:val="24"/>
          <w:szCs w:val="24"/>
          <w:lang w:val="en-GB"/>
        </w:rPr>
        <w:t>self improvement</w:t>
      </w:r>
      <w:proofErr w:type="spellEnd"/>
      <w:r w:rsidRPr="00BE4200">
        <w:rPr>
          <w:rFonts w:ascii="Times New Roman" w:eastAsia="Times New Roman" w:hAnsi="Times New Roman" w:cs="Times New Roman"/>
          <w:sz w:val="24"/>
          <w:szCs w:val="24"/>
          <w:lang w:val="en-GB"/>
        </w:rPr>
        <w:t xml:space="preserve"> as a business entrepreneur. Hiring an interpreter or translator from a professional translation agency can be the best option for international businesses. This is because the professional translation agencies already carry a pool of highly skilled interpreters and translators working throughout the world.</w:t>
      </w:r>
    </w:p>
    <w:p w14:paraId="6D79110C" w14:textId="77777777" w:rsidR="00397EB8" w:rsidRPr="00BE4200" w:rsidRDefault="00236E8B" w:rsidP="00BE4200">
      <w:pPr>
        <w:pStyle w:val="Heading1"/>
        <w:rPr>
          <w:lang w:val="en-GB"/>
        </w:rPr>
      </w:pPr>
      <w:bookmarkStart w:id="9" w:name="_Toc123741708"/>
      <w:r w:rsidRPr="00BE4200">
        <w:rPr>
          <w:lang w:val="en-GB"/>
        </w:rPr>
        <w:t>Conclusion</w:t>
      </w:r>
      <w:bookmarkEnd w:id="9"/>
      <w:r w:rsidRPr="00BE4200">
        <w:rPr>
          <w:lang w:val="en-GB"/>
        </w:rPr>
        <w:t xml:space="preserve"> </w:t>
      </w:r>
    </w:p>
    <w:p w14:paraId="588FE1CF" w14:textId="77777777" w:rsidR="00470377" w:rsidRDefault="00236E8B">
      <w:pPr>
        <w:pStyle w:val="Normal1"/>
        <w:spacing w:line="360" w:lineRule="auto"/>
        <w:jc w:val="both"/>
        <w:rPr>
          <w:rFonts w:ascii="Times New Roman" w:eastAsia="Times New Roman" w:hAnsi="Times New Roman" w:cs="Times New Roman"/>
          <w:sz w:val="24"/>
          <w:szCs w:val="24"/>
          <w:lang w:val="en-GB"/>
        </w:rPr>
      </w:pPr>
      <w:r w:rsidRPr="00BE4200">
        <w:rPr>
          <w:rFonts w:ascii="Times New Roman" w:eastAsia="Times New Roman" w:hAnsi="Times New Roman" w:cs="Times New Roman"/>
          <w:sz w:val="24"/>
          <w:szCs w:val="24"/>
          <w:lang w:val="en-GB"/>
        </w:rPr>
        <w:t xml:space="preserve">Efficient communication between foreign businesses is highly critical for gaining success in the global context. This requires a high international business communication that enhances collaboration and teamwork. The current report has included an analysis of specific factors related to international business communication. It also has included an application of specific theories to underline the cultural differences in the relationship of international businesses. This can help the management of </w:t>
      </w:r>
      <w:r w:rsidR="00BE4200" w:rsidRPr="00BE4200">
        <w:rPr>
          <w:rFonts w:ascii="Times New Roman" w:eastAsia="Times New Roman" w:hAnsi="Times New Roman" w:cs="Times New Roman"/>
          <w:sz w:val="24"/>
          <w:szCs w:val="24"/>
          <w:lang w:val="en-GB"/>
        </w:rPr>
        <w:t>the organisations</w:t>
      </w:r>
      <w:r w:rsidRPr="00BE4200">
        <w:rPr>
          <w:rFonts w:ascii="Times New Roman" w:eastAsia="Times New Roman" w:hAnsi="Times New Roman" w:cs="Times New Roman"/>
          <w:sz w:val="24"/>
          <w:szCs w:val="24"/>
          <w:lang w:val="en-GB"/>
        </w:rPr>
        <w:t xml:space="preserve"> with an idea of expanding inside a developing country by further helping them in understanding the effectiveness of communication and the development of international relationships.</w:t>
      </w:r>
    </w:p>
    <w:p w14:paraId="22D6A422" w14:textId="77777777" w:rsidR="00470377" w:rsidRDefault="00470377">
      <w:pPr>
        <w:rPr>
          <w:rFonts w:ascii="Times New Roman" w:eastAsia="Times New Roman" w:hAnsi="Times New Roman" w:cs="Times New Roman"/>
          <w:sz w:val="24"/>
          <w:szCs w:val="24"/>
          <w:lang w:val="en-GB"/>
        </w:rPr>
      </w:pPr>
    </w:p>
    <w:p w14:paraId="1F636F57" w14:textId="77777777" w:rsidR="00397EB8" w:rsidRDefault="00470377" w:rsidP="00F477C8">
      <w:pPr>
        <w:pStyle w:val="Heading1"/>
        <w:rPr>
          <w:lang w:val="en-GB"/>
        </w:rPr>
      </w:pPr>
      <w:bookmarkStart w:id="10" w:name="_Toc123741709"/>
      <w:r w:rsidRPr="00470377">
        <w:rPr>
          <w:lang w:val="en-GB"/>
        </w:rPr>
        <w:t>References</w:t>
      </w:r>
      <w:bookmarkEnd w:id="10"/>
    </w:p>
    <w:p w14:paraId="44B31EEB" w14:textId="77777777" w:rsidR="00470377" w:rsidRDefault="00470377" w:rsidP="00470377">
      <w:pPr>
        <w:pStyle w:val="NormalWeb"/>
        <w:spacing w:before="0" w:beforeAutospacing="0" w:after="0" w:afterAutospacing="0" w:line="360" w:lineRule="auto"/>
        <w:jc w:val="both"/>
        <w:rPr>
          <w:color w:val="222222"/>
          <w:shd w:val="clear" w:color="auto" w:fill="FFFFFF"/>
        </w:rPr>
      </w:pPr>
      <w:r w:rsidRPr="00470377">
        <w:rPr>
          <w:color w:val="222222"/>
          <w:shd w:val="clear" w:color="auto" w:fill="FFFFFF"/>
        </w:rPr>
        <w:t xml:space="preserve">Atherton, A., (2020). Does Confucian management exist in Chinese companies? An examination of the intersection between cultural influence and business practice in China. </w:t>
      </w:r>
      <w:r w:rsidRPr="00470377">
        <w:rPr>
          <w:i/>
          <w:iCs/>
          <w:color w:val="222222"/>
          <w:shd w:val="clear" w:color="auto" w:fill="FFFFFF"/>
        </w:rPr>
        <w:t>Asia Pacific Business Review</w:t>
      </w:r>
      <w:r w:rsidRPr="00470377">
        <w:rPr>
          <w:color w:val="222222"/>
          <w:shd w:val="clear" w:color="auto" w:fill="FFFFFF"/>
        </w:rPr>
        <w:t xml:space="preserve">, </w:t>
      </w:r>
      <w:r w:rsidRPr="00470377">
        <w:rPr>
          <w:i/>
          <w:iCs/>
          <w:color w:val="222222"/>
          <w:shd w:val="clear" w:color="auto" w:fill="FFFFFF"/>
        </w:rPr>
        <w:t>26</w:t>
      </w:r>
      <w:r w:rsidRPr="00470377">
        <w:rPr>
          <w:color w:val="222222"/>
          <w:shd w:val="clear" w:color="auto" w:fill="FFFFFF"/>
        </w:rPr>
        <w:t>(1), pp.21-31.</w:t>
      </w:r>
    </w:p>
    <w:p w14:paraId="26B5EDB2" w14:textId="77777777" w:rsidR="00470377" w:rsidRPr="00470377" w:rsidRDefault="00470377" w:rsidP="00470377">
      <w:pPr>
        <w:pStyle w:val="NormalWeb"/>
        <w:spacing w:before="0" w:beforeAutospacing="0" w:after="0" w:afterAutospacing="0" w:line="360" w:lineRule="auto"/>
        <w:jc w:val="both"/>
      </w:pPr>
    </w:p>
    <w:p w14:paraId="2C6C94B7" w14:textId="77777777" w:rsidR="00470377" w:rsidRDefault="00470377" w:rsidP="00470377">
      <w:pPr>
        <w:pStyle w:val="NormalWeb"/>
        <w:spacing w:before="0" w:beforeAutospacing="0" w:after="0" w:afterAutospacing="0" w:line="360" w:lineRule="auto"/>
        <w:jc w:val="both"/>
        <w:rPr>
          <w:color w:val="222222"/>
          <w:shd w:val="clear" w:color="auto" w:fill="FFFFFF"/>
        </w:rPr>
      </w:pPr>
      <w:proofErr w:type="spellStart"/>
      <w:r w:rsidRPr="00470377">
        <w:rPr>
          <w:color w:val="222222"/>
          <w:shd w:val="clear" w:color="auto" w:fill="FFFFFF"/>
        </w:rPr>
        <w:t>Bodomo</w:t>
      </w:r>
      <w:proofErr w:type="spellEnd"/>
      <w:r w:rsidRPr="00470377">
        <w:rPr>
          <w:color w:val="222222"/>
          <w:shd w:val="clear" w:color="auto" w:fill="FFFFFF"/>
        </w:rPr>
        <w:t xml:space="preserve">, A., (2020). Historical and contemporary perspectives on inequalities and well-being of Africans in China. </w:t>
      </w:r>
      <w:r w:rsidRPr="00470377">
        <w:rPr>
          <w:i/>
          <w:iCs/>
          <w:color w:val="222222"/>
          <w:shd w:val="clear" w:color="auto" w:fill="FFFFFF"/>
        </w:rPr>
        <w:t>Asian Ethnicity</w:t>
      </w:r>
      <w:r w:rsidRPr="00470377">
        <w:rPr>
          <w:color w:val="222222"/>
          <w:shd w:val="clear" w:color="auto" w:fill="FFFFFF"/>
        </w:rPr>
        <w:t xml:space="preserve">, </w:t>
      </w:r>
      <w:r w:rsidRPr="00470377">
        <w:rPr>
          <w:i/>
          <w:iCs/>
          <w:color w:val="222222"/>
          <w:shd w:val="clear" w:color="auto" w:fill="FFFFFF"/>
        </w:rPr>
        <w:t>21</w:t>
      </w:r>
      <w:r w:rsidRPr="00470377">
        <w:rPr>
          <w:color w:val="222222"/>
          <w:shd w:val="clear" w:color="auto" w:fill="FFFFFF"/>
        </w:rPr>
        <w:t>(4), pp.526-541.</w:t>
      </w:r>
    </w:p>
    <w:p w14:paraId="5C91FC28" w14:textId="77777777" w:rsidR="00470377" w:rsidRPr="00470377" w:rsidRDefault="00470377" w:rsidP="00470377">
      <w:pPr>
        <w:pStyle w:val="NormalWeb"/>
        <w:spacing w:before="0" w:beforeAutospacing="0" w:after="0" w:afterAutospacing="0" w:line="360" w:lineRule="auto"/>
        <w:jc w:val="both"/>
      </w:pPr>
    </w:p>
    <w:p w14:paraId="678375E7" w14:textId="77777777" w:rsidR="00470377" w:rsidRDefault="00470377" w:rsidP="00470377">
      <w:pPr>
        <w:pStyle w:val="NormalWeb"/>
        <w:spacing w:before="0" w:beforeAutospacing="0" w:after="0" w:afterAutospacing="0" w:line="360" w:lineRule="auto"/>
        <w:jc w:val="both"/>
        <w:rPr>
          <w:color w:val="222222"/>
          <w:shd w:val="clear" w:color="auto" w:fill="FFFFFF"/>
        </w:rPr>
      </w:pPr>
      <w:r w:rsidRPr="00470377">
        <w:rPr>
          <w:color w:val="222222"/>
          <w:shd w:val="clear" w:color="auto" w:fill="FFFFFF"/>
        </w:rPr>
        <w:t xml:space="preserve">Bukowski, A. and </w:t>
      </w:r>
      <w:proofErr w:type="spellStart"/>
      <w:r w:rsidRPr="00470377">
        <w:rPr>
          <w:color w:val="222222"/>
          <w:shd w:val="clear" w:color="auto" w:fill="FFFFFF"/>
        </w:rPr>
        <w:t>Rudnicki</w:t>
      </w:r>
      <w:proofErr w:type="spellEnd"/>
      <w:r w:rsidRPr="00470377">
        <w:rPr>
          <w:color w:val="222222"/>
          <w:shd w:val="clear" w:color="auto" w:fill="FFFFFF"/>
        </w:rPr>
        <w:t xml:space="preserve">, S., (2019). Not only individualism: The effects of long-term orientation and other cultural variables on national innovation success. </w:t>
      </w:r>
      <w:r w:rsidRPr="00470377">
        <w:rPr>
          <w:i/>
          <w:iCs/>
          <w:color w:val="222222"/>
          <w:shd w:val="clear" w:color="auto" w:fill="FFFFFF"/>
        </w:rPr>
        <w:t>Cross-Cultural Research</w:t>
      </w:r>
      <w:r w:rsidRPr="00470377">
        <w:rPr>
          <w:color w:val="222222"/>
          <w:shd w:val="clear" w:color="auto" w:fill="FFFFFF"/>
        </w:rPr>
        <w:t xml:space="preserve">, </w:t>
      </w:r>
      <w:r w:rsidRPr="00470377">
        <w:rPr>
          <w:i/>
          <w:iCs/>
          <w:color w:val="222222"/>
          <w:shd w:val="clear" w:color="auto" w:fill="FFFFFF"/>
        </w:rPr>
        <w:t>53</w:t>
      </w:r>
      <w:r w:rsidRPr="00470377">
        <w:rPr>
          <w:color w:val="222222"/>
          <w:shd w:val="clear" w:color="auto" w:fill="FFFFFF"/>
        </w:rPr>
        <w:t>(2), pp.119-162.</w:t>
      </w:r>
    </w:p>
    <w:p w14:paraId="394F03EC" w14:textId="77777777" w:rsidR="00470377" w:rsidRPr="00470377" w:rsidRDefault="00470377" w:rsidP="00470377">
      <w:pPr>
        <w:pStyle w:val="NormalWeb"/>
        <w:spacing w:before="0" w:beforeAutospacing="0" w:after="0" w:afterAutospacing="0" w:line="360" w:lineRule="auto"/>
        <w:jc w:val="both"/>
      </w:pPr>
    </w:p>
    <w:p w14:paraId="275648E1" w14:textId="77777777" w:rsidR="00470377" w:rsidRDefault="00470377" w:rsidP="00470377">
      <w:pPr>
        <w:pStyle w:val="NormalWeb"/>
        <w:spacing w:before="0" w:beforeAutospacing="0" w:after="0" w:afterAutospacing="0" w:line="360" w:lineRule="auto"/>
        <w:jc w:val="both"/>
        <w:rPr>
          <w:color w:val="222222"/>
          <w:shd w:val="clear" w:color="auto" w:fill="FFFFFF"/>
        </w:rPr>
      </w:pPr>
      <w:proofErr w:type="spellStart"/>
      <w:r w:rsidRPr="00470377">
        <w:rPr>
          <w:color w:val="222222"/>
          <w:shd w:val="clear" w:color="auto" w:fill="FFFFFF"/>
        </w:rPr>
        <w:t>Cejka</w:t>
      </w:r>
      <w:proofErr w:type="spellEnd"/>
      <w:r w:rsidRPr="00470377">
        <w:rPr>
          <w:color w:val="222222"/>
          <w:shd w:val="clear" w:color="auto" w:fill="FFFFFF"/>
        </w:rPr>
        <w:t xml:space="preserve">, P. and </w:t>
      </w:r>
      <w:proofErr w:type="spellStart"/>
      <w:r w:rsidRPr="00470377">
        <w:rPr>
          <w:color w:val="222222"/>
          <w:shd w:val="clear" w:color="auto" w:fill="FFFFFF"/>
        </w:rPr>
        <w:t>Mohelska</w:t>
      </w:r>
      <w:proofErr w:type="spellEnd"/>
      <w:r w:rsidRPr="00470377">
        <w:rPr>
          <w:color w:val="222222"/>
          <w:shd w:val="clear" w:color="auto" w:fill="FFFFFF"/>
        </w:rPr>
        <w:t xml:space="preserve">, H., (2020). National Culture Influence on </w:t>
      </w:r>
      <w:proofErr w:type="spellStart"/>
      <w:r w:rsidRPr="00470377">
        <w:rPr>
          <w:color w:val="222222"/>
          <w:shd w:val="clear" w:color="auto" w:fill="FFFFFF"/>
        </w:rPr>
        <w:t>Organisational</w:t>
      </w:r>
      <w:proofErr w:type="spellEnd"/>
      <w:r w:rsidRPr="00470377">
        <w:rPr>
          <w:color w:val="222222"/>
          <w:shd w:val="clear" w:color="auto" w:fill="FFFFFF"/>
        </w:rPr>
        <w:t xml:space="preserve"> Trauma: A Conceptual Framework Review. In </w:t>
      </w:r>
      <w:r w:rsidRPr="00470377">
        <w:rPr>
          <w:i/>
          <w:iCs/>
          <w:color w:val="222222"/>
          <w:shd w:val="clear" w:color="auto" w:fill="FFFFFF"/>
        </w:rPr>
        <w:t>Occupational Stress: Breakthroughs in Research and Practice</w:t>
      </w:r>
      <w:r w:rsidRPr="00470377">
        <w:rPr>
          <w:color w:val="222222"/>
          <w:shd w:val="clear" w:color="auto" w:fill="FFFFFF"/>
        </w:rPr>
        <w:t xml:space="preserve"> (pp. 238-262). IGI Global.</w:t>
      </w:r>
    </w:p>
    <w:p w14:paraId="3436B8E7" w14:textId="77777777" w:rsidR="00470377" w:rsidRPr="00470377" w:rsidRDefault="00470377" w:rsidP="00470377">
      <w:pPr>
        <w:pStyle w:val="NormalWeb"/>
        <w:spacing w:before="0" w:beforeAutospacing="0" w:after="0" w:afterAutospacing="0" w:line="360" w:lineRule="auto"/>
        <w:jc w:val="both"/>
      </w:pPr>
    </w:p>
    <w:p w14:paraId="3260559A" w14:textId="77777777" w:rsidR="00470377" w:rsidRDefault="00470377" w:rsidP="00470377">
      <w:pPr>
        <w:pStyle w:val="NormalWeb"/>
        <w:spacing w:before="0" w:beforeAutospacing="0" w:after="0" w:afterAutospacing="0" w:line="360" w:lineRule="auto"/>
        <w:jc w:val="both"/>
        <w:rPr>
          <w:color w:val="222222"/>
          <w:shd w:val="clear" w:color="auto" w:fill="FFFFFF"/>
        </w:rPr>
      </w:pPr>
      <w:r w:rsidRPr="00470377">
        <w:rPr>
          <w:color w:val="222222"/>
          <w:shd w:val="clear" w:color="auto" w:fill="FFFFFF"/>
        </w:rPr>
        <w:t xml:space="preserve">Chen, W., Chen, X., Hsieh, C.T. and Song, Z., (2019). </w:t>
      </w:r>
      <w:r w:rsidRPr="00470377">
        <w:rPr>
          <w:i/>
          <w:iCs/>
          <w:color w:val="222222"/>
          <w:shd w:val="clear" w:color="auto" w:fill="FFFFFF"/>
        </w:rPr>
        <w:t>A forensic examination of China's national accounts</w:t>
      </w:r>
      <w:r w:rsidRPr="00470377">
        <w:rPr>
          <w:color w:val="222222"/>
          <w:shd w:val="clear" w:color="auto" w:fill="FFFFFF"/>
        </w:rPr>
        <w:t xml:space="preserve"> (No. w25754). National Bureau of Economic Research.</w:t>
      </w:r>
    </w:p>
    <w:p w14:paraId="34C0CD10" w14:textId="77777777" w:rsidR="00470377" w:rsidRPr="00470377" w:rsidRDefault="00470377" w:rsidP="00470377">
      <w:pPr>
        <w:pStyle w:val="NormalWeb"/>
        <w:spacing w:before="0" w:beforeAutospacing="0" w:after="0" w:afterAutospacing="0" w:line="360" w:lineRule="auto"/>
        <w:jc w:val="both"/>
      </w:pPr>
    </w:p>
    <w:p w14:paraId="6387A9AA" w14:textId="77777777" w:rsidR="00470377" w:rsidRDefault="00470377" w:rsidP="00470377">
      <w:pPr>
        <w:pStyle w:val="NormalWeb"/>
        <w:spacing w:before="0" w:beforeAutospacing="0" w:after="0" w:afterAutospacing="0" w:line="360" w:lineRule="auto"/>
        <w:jc w:val="both"/>
        <w:rPr>
          <w:color w:val="222222"/>
          <w:shd w:val="clear" w:color="auto" w:fill="FFFFFF"/>
        </w:rPr>
      </w:pPr>
      <w:r w:rsidRPr="00470377">
        <w:rPr>
          <w:color w:val="222222"/>
          <w:shd w:val="clear" w:color="auto" w:fill="FFFFFF"/>
        </w:rPr>
        <w:t xml:space="preserve">Dang, M., Hoang, V.A., Jones, E., Henry, D., Le, P.U. and </w:t>
      </w:r>
      <w:proofErr w:type="spellStart"/>
      <w:r w:rsidRPr="00470377">
        <w:rPr>
          <w:color w:val="222222"/>
          <w:shd w:val="clear" w:color="auto" w:fill="FFFFFF"/>
        </w:rPr>
        <w:t>Puwanenthiren</w:t>
      </w:r>
      <w:proofErr w:type="spellEnd"/>
      <w:r w:rsidRPr="00470377">
        <w:rPr>
          <w:color w:val="222222"/>
          <w:shd w:val="clear" w:color="auto" w:fill="FFFFFF"/>
        </w:rPr>
        <w:t xml:space="preserve">, P., (2022). Country uncertainty, power distance, and payment methods in acquisitions. </w:t>
      </w:r>
      <w:r w:rsidRPr="00470377">
        <w:rPr>
          <w:i/>
          <w:iCs/>
          <w:color w:val="222222"/>
          <w:shd w:val="clear" w:color="auto" w:fill="FFFFFF"/>
        </w:rPr>
        <w:t>The European Journal of Finance</w:t>
      </w:r>
      <w:r w:rsidRPr="00470377">
        <w:rPr>
          <w:color w:val="222222"/>
          <w:shd w:val="clear" w:color="auto" w:fill="FFFFFF"/>
        </w:rPr>
        <w:t xml:space="preserve">, </w:t>
      </w:r>
      <w:r w:rsidRPr="00470377">
        <w:rPr>
          <w:i/>
          <w:iCs/>
          <w:color w:val="222222"/>
          <w:shd w:val="clear" w:color="auto" w:fill="FFFFFF"/>
        </w:rPr>
        <w:t>28</w:t>
      </w:r>
      <w:r w:rsidRPr="00470377">
        <w:rPr>
          <w:color w:val="222222"/>
          <w:shd w:val="clear" w:color="auto" w:fill="FFFFFF"/>
        </w:rPr>
        <w:t>(16), pp.1541-1570.</w:t>
      </w:r>
    </w:p>
    <w:p w14:paraId="6684CA34" w14:textId="77777777" w:rsidR="00470377" w:rsidRPr="00470377" w:rsidRDefault="00470377" w:rsidP="00470377">
      <w:pPr>
        <w:pStyle w:val="NormalWeb"/>
        <w:spacing w:before="0" w:beforeAutospacing="0" w:after="0" w:afterAutospacing="0" w:line="360" w:lineRule="auto"/>
        <w:jc w:val="both"/>
      </w:pPr>
    </w:p>
    <w:p w14:paraId="0F4E18DE" w14:textId="77777777" w:rsidR="00470377" w:rsidRDefault="00470377" w:rsidP="00470377">
      <w:pPr>
        <w:pStyle w:val="NormalWeb"/>
        <w:spacing w:before="0" w:beforeAutospacing="0" w:after="0" w:afterAutospacing="0" w:line="360" w:lineRule="auto"/>
        <w:jc w:val="both"/>
        <w:rPr>
          <w:color w:val="222222"/>
          <w:shd w:val="clear" w:color="auto" w:fill="FFFFFF"/>
        </w:rPr>
      </w:pPr>
      <w:r w:rsidRPr="00470377">
        <w:rPr>
          <w:color w:val="222222"/>
          <w:shd w:val="clear" w:color="auto" w:fill="FFFFFF"/>
        </w:rPr>
        <w:t xml:space="preserve">Erden, P. and </w:t>
      </w:r>
      <w:proofErr w:type="spellStart"/>
      <w:r w:rsidRPr="00470377">
        <w:rPr>
          <w:color w:val="222222"/>
          <w:shd w:val="clear" w:color="auto" w:fill="FFFFFF"/>
        </w:rPr>
        <w:t>Otken</w:t>
      </w:r>
      <w:proofErr w:type="spellEnd"/>
      <w:r w:rsidRPr="00470377">
        <w:rPr>
          <w:color w:val="222222"/>
          <w:shd w:val="clear" w:color="auto" w:fill="FFFFFF"/>
        </w:rPr>
        <w:t>, A.B., (2019). The dark side of paternalistic leadership: Employee discrimination and nepotism.</w:t>
      </w:r>
    </w:p>
    <w:p w14:paraId="421CA64F" w14:textId="77777777" w:rsidR="00470377" w:rsidRPr="00470377" w:rsidRDefault="00470377" w:rsidP="00470377">
      <w:pPr>
        <w:pStyle w:val="NormalWeb"/>
        <w:spacing w:before="0" w:beforeAutospacing="0" w:after="0" w:afterAutospacing="0" w:line="360" w:lineRule="auto"/>
        <w:jc w:val="both"/>
      </w:pPr>
    </w:p>
    <w:p w14:paraId="6024FE3D" w14:textId="77777777" w:rsidR="00470377" w:rsidRDefault="00470377" w:rsidP="00470377">
      <w:pPr>
        <w:pStyle w:val="NormalWeb"/>
        <w:spacing w:before="0" w:beforeAutospacing="0" w:after="0" w:afterAutospacing="0" w:line="360" w:lineRule="auto"/>
        <w:jc w:val="both"/>
        <w:rPr>
          <w:color w:val="222222"/>
          <w:shd w:val="clear" w:color="auto" w:fill="FFFFFF"/>
        </w:rPr>
      </w:pPr>
      <w:r w:rsidRPr="00470377">
        <w:rPr>
          <w:color w:val="222222"/>
          <w:shd w:val="clear" w:color="auto" w:fill="FFFFFF"/>
        </w:rPr>
        <w:t xml:space="preserve">Fang, E.F., </w:t>
      </w:r>
      <w:proofErr w:type="spellStart"/>
      <w:r w:rsidRPr="00470377">
        <w:rPr>
          <w:color w:val="222222"/>
          <w:shd w:val="clear" w:color="auto" w:fill="FFFFFF"/>
        </w:rPr>
        <w:t>Xie</w:t>
      </w:r>
      <w:proofErr w:type="spellEnd"/>
      <w:r w:rsidRPr="00470377">
        <w:rPr>
          <w:color w:val="222222"/>
          <w:shd w:val="clear" w:color="auto" w:fill="FFFFFF"/>
        </w:rPr>
        <w:t xml:space="preserve">, C., Schenkel, J.A., Wu, C., Long, Q., Cui, H., Aman, Y., Frank, J., Liao, J., Zou, H. and Wang, N.Y., (2020). A research agenda for ageing in China in the 21st century: focusing on basic and translational research, long-term care, </w:t>
      </w:r>
      <w:proofErr w:type="gramStart"/>
      <w:r w:rsidRPr="00470377">
        <w:rPr>
          <w:color w:val="222222"/>
          <w:shd w:val="clear" w:color="auto" w:fill="FFFFFF"/>
        </w:rPr>
        <w:t>policy</w:t>
      </w:r>
      <w:proofErr w:type="gramEnd"/>
      <w:r w:rsidRPr="00470377">
        <w:rPr>
          <w:color w:val="222222"/>
          <w:shd w:val="clear" w:color="auto" w:fill="FFFFFF"/>
        </w:rPr>
        <w:t xml:space="preserve"> and social networks. </w:t>
      </w:r>
      <w:r w:rsidRPr="00470377">
        <w:rPr>
          <w:i/>
          <w:iCs/>
          <w:color w:val="222222"/>
          <w:shd w:val="clear" w:color="auto" w:fill="FFFFFF"/>
        </w:rPr>
        <w:t>Ageing Research Reviews</w:t>
      </w:r>
      <w:r w:rsidRPr="00470377">
        <w:rPr>
          <w:color w:val="222222"/>
          <w:shd w:val="clear" w:color="auto" w:fill="FFFFFF"/>
        </w:rPr>
        <w:t xml:space="preserve">, </w:t>
      </w:r>
      <w:r w:rsidRPr="00470377">
        <w:rPr>
          <w:i/>
          <w:iCs/>
          <w:color w:val="222222"/>
          <w:shd w:val="clear" w:color="auto" w:fill="FFFFFF"/>
        </w:rPr>
        <w:t>64</w:t>
      </w:r>
      <w:r w:rsidRPr="00470377">
        <w:rPr>
          <w:color w:val="222222"/>
          <w:shd w:val="clear" w:color="auto" w:fill="FFFFFF"/>
        </w:rPr>
        <w:t>, p.101174.</w:t>
      </w:r>
    </w:p>
    <w:p w14:paraId="063A4653" w14:textId="77777777" w:rsidR="00470377" w:rsidRPr="00470377" w:rsidRDefault="00470377" w:rsidP="00470377">
      <w:pPr>
        <w:pStyle w:val="NormalWeb"/>
        <w:spacing w:before="0" w:beforeAutospacing="0" w:after="0" w:afterAutospacing="0" w:line="360" w:lineRule="auto"/>
        <w:jc w:val="both"/>
      </w:pPr>
    </w:p>
    <w:p w14:paraId="04A8A1AB" w14:textId="77777777" w:rsidR="00470377" w:rsidRPr="00470377" w:rsidRDefault="00470377" w:rsidP="00470377">
      <w:pPr>
        <w:pStyle w:val="NormalWeb"/>
        <w:spacing w:before="0" w:beforeAutospacing="0" w:after="0" w:afterAutospacing="0" w:line="360" w:lineRule="auto"/>
        <w:jc w:val="both"/>
      </w:pPr>
      <w:proofErr w:type="spellStart"/>
      <w:r w:rsidRPr="00470377">
        <w:rPr>
          <w:color w:val="222222"/>
          <w:shd w:val="clear" w:color="auto" w:fill="FFFFFF"/>
        </w:rPr>
        <w:lastRenderedPageBreak/>
        <w:t>Ferri</w:t>
      </w:r>
      <w:proofErr w:type="spellEnd"/>
      <w:r w:rsidRPr="00470377">
        <w:rPr>
          <w:color w:val="222222"/>
          <w:shd w:val="clear" w:color="auto" w:fill="FFFFFF"/>
        </w:rPr>
        <w:t xml:space="preserve">, F., </w:t>
      </w:r>
      <w:proofErr w:type="spellStart"/>
      <w:r w:rsidRPr="00470377">
        <w:rPr>
          <w:color w:val="222222"/>
          <w:shd w:val="clear" w:color="auto" w:fill="FFFFFF"/>
        </w:rPr>
        <w:t>Grifoni</w:t>
      </w:r>
      <w:proofErr w:type="spellEnd"/>
      <w:r w:rsidRPr="00470377">
        <w:rPr>
          <w:color w:val="222222"/>
          <w:shd w:val="clear" w:color="auto" w:fill="FFFFFF"/>
        </w:rPr>
        <w:t xml:space="preserve">, P. and </w:t>
      </w:r>
      <w:proofErr w:type="spellStart"/>
      <w:r w:rsidRPr="00470377">
        <w:rPr>
          <w:color w:val="222222"/>
          <w:shd w:val="clear" w:color="auto" w:fill="FFFFFF"/>
        </w:rPr>
        <w:t>Guzzo</w:t>
      </w:r>
      <w:proofErr w:type="spellEnd"/>
      <w:r w:rsidRPr="00470377">
        <w:rPr>
          <w:color w:val="222222"/>
          <w:shd w:val="clear" w:color="auto" w:fill="FFFFFF"/>
        </w:rPr>
        <w:t xml:space="preserve">, T., (2020). Online learning and emergency remote teaching: Opportunities and challenges in emergency situations. </w:t>
      </w:r>
      <w:r w:rsidRPr="00470377">
        <w:rPr>
          <w:i/>
          <w:iCs/>
          <w:color w:val="222222"/>
          <w:shd w:val="clear" w:color="auto" w:fill="FFFFFF"/>
        </w:rPr>
        <w:t>Societies</w:t>
      </w:r>
      <w:r w:rsidRPr="00470377">
        <w:rPr>
          <w:color w:val="222222"/>
          <w:shd w:val="clear" w:color="auto" w:fill="FFFFFF"/>
        </w:rPr>
        <w:t xml:space="preserve">, </w:t>
      </w:r>
      <w:r w:rsidRPr="00470377">
        <w:rPr>
          <w:i/>
          <w:iCs/>
          <w:color w:val="222222"/>
          <w:shd w:val="clear" w:color="auto" w:fill="FFFFFF"/>
        </w:rPr>
        <w:t>10</w:t>
      </w:r>
      <w:r w:rsidRPr="00470377">
        <w:rPr>
          <w:color w:val="222222"/>
          <w:shd w:val="clear" w:color="auto" w:fill="FFFFFF"/>
        </w:rPr>
        <w:t>(4), p.86.</w:t>
      </w:r>
    </w:p>
    <w:p w14:paraId="544EC37C" w14:textId="77777777" w:rsidR="00470377" w:rsidRPr="00F477C8" w:rsidRDefault="00470377" w:rsidP="00470377">
      <w:pPr>
        <w:pStyle w:val="NormalWeb"/>
        <w:spacing w:before="0" w:beforeAutospacing="0" w:after="0" w:afterAutospacing="0" w:line="360" w:lineRule="auto"/>
        <w:jc w:val="both"/>
        <w:rPr>
          <w:color w:val="000000" w:themeColor="text1"/>
        </w:rPr>
      </w:pPr>
      <w:r w:rsidRPr="00F477C8">
        <w:rPr>
          <w:color w:val="000000" w:themeColor="text1"/>
          <w:shd w:val="clear" w:color="auto" w:fill="FFFFFF"/>
        </w:rPr>
        <w:t xml:space="preserve">Gov.cn: The Chinese Central Government's Official Web Portal. (2022) </w:t>
      </w:r>
      <w:r w:rsidRPr="00F477C8">
        <w:rPr>
          <w:i/>
          <w:iCs/>
          <w:color w:val="000000" w:themeColor="text1"/>
          <w:shd w:val="clear" w:color="auto" w:fill="FFFFFF"/>
        </w:rPr>
        <w:t>official website</w:t>
      </w:r>
      <w:r w:rsidRPr="00F477C8">
        <w:rPr>
          <w:color w:val="000000" w:themeColor="text1"/>
          <w:shd w:val="clear" w:color="auto" w:fill="FFFFFF"/>
        </w:rPr>
        <w:t xml:space="preserve">: Available </w:t>
      </w:r>
      <w:proofErr w:type="gramStart"/>
      <w:r w:rsidRPr="00F477C8">
        <w:rPr>
          <w:color w:val="000000" w:themeColor="text1"/>
          <w:shd w:val="clear" w:color="auto" w:fill="FFFFFF"/>
        </w:rPr>
        <w:t>at :</w:t>
      </w:r>
      <w:proofErr w:type="gramEnd"/>
      <w:r>
        <w:fldChar w:fldCharType="begin"/>
      </w:r>
      <w:r>
        <w:instrText>HYPERLINK "https://www.gov.cn/english/"</w:instrText>
      </w:r>
      <w:r>
        <w:fldChar w:fldCharType="separate"/>
      </w:r>
      <w:r w:rsidRPr="00F477C8">
        <w:rPr>
          <w:rStyle w:val="Hyperlink"/>
          <w:color w:val="000000" w:themeColor="text1"/>
        </w:rPr>
        <w:t>https://www.gov.cn/english/</w:t>
      </w:r>
      <w:r>
        <w:rPr>
          <w:rStyle w:val="Hyperlink"/>
          <w:color w:val="000000" w:themeColor="text1"/>
        </w:rPr>
        <w:fldChar w:fldCharType="end"/>
      </w:r>
      <w:r w:rsidRPr="00F477C8">
        <w:rPr>
          <w:color w:val="000000" w:themeColor="text1"/>
        </w:rPr>
        <w:t xml:space="preserve"> [Accessed on 10 November, 2022]</w:t>
      </w:r>
    </w:p>
    <w:p w14:paraId="6CAE45E2" w14:textId="77777777" w:rsidR="00F477C8" w:rsidRPr="00F477C8" w:rsidRDefault="00F477C8" w:rsidP="00470377">
      <w:pPr>
        <w:pStyle w:val="NormalWeb"/>
        <w:spacing w:before="0" w:beforeAutospacing="0" w:after="0" w:afterAutospacing="0" w:line="360" w:lineRule="auto"/>
        <w:jc w:val="both"/>
        <w:rPr>
          <w:color w:val="000000" w:themeColor="text1"/>
        </w:rPr>
      </w:pPr>
    </w:p>
    <w:p w14:paraId="74BBE722" w14:textId="77777777" w:rsidR="00F477C8" w:rsidRPr="00F477C8" w:rsidRDefault="00F477C8" w:rsidP="00F477C8">
      <w:pPr>
        <w:pStyle w:val="NormalWeb"/>
        <w:spacing w:before="0" w:beforeAutospacing="0" w:after="0" w:afterAutospacing="0" w:line="360" w:lineRule="auto"/>
        <w:jc w:val="both"/>
        <w:rPr>
          <w:color w:val="000000" w:themeColor="text1"/>
        </w:rPr>
      </w:pPr>
      <w:r w:rsidRPr="00F477C8">
        <w:rPr>
          <w:color w:val="000000" w:themeColor="text1"/>
        </w:rPr>
        <w:t xml:space="preserve">Statista. (2023) China: GDP growth rate 2027 | </w:t>
      </w:r>
      <w:r w:rsidRPr="00F477C8">
        <w:rPr>
          <w:i/>
          <w:iCs/>
          <w:color w:val="000000" w:themeColor="text1"/>
        </w:rPr>
        <w:t xml:space="preserve">Statista Official website Available </w:t>
      </w:r>
      <w:r w:rsidRPr="00F477C8">
        <w:rPr>
          <w:color w:val="000000" w:themeColor="text1"/>
        </w:rPr>
        <w:t>at: </w:t>
      </w:r>
    </w:p>
    <w:p w14:paraId="679F0341" w14:textId="77777777" w:rsidR="00470377" w:rsidRDefault="00000000" w:rsidP="00470377">
      <w:pPr>
        <w:pStyle w:val="NormalWeb"/>
        <w:spacing w:before="0" w:beforeAutospacing="0" w:after="0" w:afterAutospacing="0" w:line="360" w:lineRule="auto"/>
        <w:jc w:val="both"/>
        <w:rPr>
          <w:color w:val="000000" w:themeColor="text1"/>
        </w:rPr>
      </w:pPr>
      <w:hyperlink r:id="rId11" w:history="1">
        <w:r w:rsidR="00470377" w:rsidRPr="00F477C8">
          <w:rPr>
            <w:rStyle w:val="Hyperlink"/>
            <w:color w:val="000000" w:themeColor="text1"/>
          </w:rPr>
          <w:t>https://www.statista.com/statistics/263616/gross-domestic-product-gdp-growth-rate-in-china/</w:t>
        </w:r>
      </w:hyperlink>
      <w:r w:rsidR="00470377" w:rsidRPr="00F477C8">
        <w:rPr>
          <w:color w:val="000000" w:themeColor="text1"/>
        </w:rPr>
        <w:t xml:space="preserve"> [accessed on 10 </w:t>
      </w:r>
      <w:proofErr w:type="gramStart"/>
      <w:r w:rsidR="00470377" w:rsidRPr="00F477C8">
        <w:rPr>
          <w:color w:val="000000" w:themeColor="text1"/>
        </w:rPr>
        <w:t>November,</w:t>
      </w:r>
      <w:proofErr w:type="gramEnd"/>
      <w:r w:rsidR="00470377" w:rsidRPr="00F477C8">
        <w:rPr>
          <w:color w:val="000000" w:themeColor="text1"/>
        </w:rPr>
        <w:t xml:space="preserve"> 2022]</w:t>
      </w:r>
    </w:p>
    <w:p w14:paraId="5A4CB0D9" w14:textId="77777777" w:rsidR="00F477C8" w:rsidRPr="00F477C8" w:rsidRDefault="00F477C8" w:rsidP="00470377">
      <w:pPr>
        <w:pStyle w:val="NormalWeb"/>
        <w:spacing w:before="0" w:beforeAutospacing="0" w:after="0" w:afterAutospacing="0" w:line="360" w:lineRule="auto"/>
        <w:jc w:val="both"/>
        <w:rPr>
          <w:color w:val="000000" w:themeColor="text1"/>
        </w:rPr>
      </w:pPr>
    </w:p>
    <w:p w14:paraId="4B2965AC" w14:textId="77777777" w:rsidR="00470377" w:rsidRDefault="00470377" w:rsidP="00470377">
      <w:pPr>
        <w:pStyle w:val="NormalWeb"/>
        <w:spacing w:before="0" w:beforeAutospacing="0" w:after="0" w:afterAutospacing="0" w:line="360" w:lineRule="auto"/>
        <w:jc w:val="both"/>
        <w:rPr>
          <w:color w:val="222222"/>
          <w:shd w:val="clear" w:color="auto" w:fill="FFFFFF"/>
        </w:rPr>
      </w:pPr>
      <w:proofErr w:type="spellStart"/>
      <w:r w:rsidRPr="00470377">
        <w:rPr>
          <w:color w:val="222222"/>
          <w:shd w:val="clear" w:color="auto" w:fill="FFFFFF"/>
        </w:rPr>
        <w:t>Köksal</w:t>
      </w:r>
      <w:proofErr w:type="spellEnd"/>
      <w:r w:rsidRPr="00470377">
        <w:rPr>
          <w:color w:val="222222"/>
          <w:shd w:val="clear" w:color="auto" w:fill="FFFFFF"/>
        </w:rPr>
        <w:t xml:space="preserve">, O. and </w:t>
      </w:r>
      <w:proofErr w:type="spellStart"/>
      <w:r w:rsidRPr="00470377">
        <w:rPr>
          <w:color w:val="222222"/>
          <w:shd w:val="clear" w:color="auto" w:fill="FFFFFF"/>
        </w:rPr>
        <w:t>Yürük</w:t>
      </w:r>
      <w:proofErr w:type="spellEnd"/>
      <w:r w:rsidRPr="00470377">
        <w:rPr>
          <w:color w:val="222222"/>
          <w:shd w:val="clear" w:color="auto" w:fill="FFFFFF"/>
        </w:rPr>
        <w:t xml:space="preserve">, N., (2020). The Role of Translator in Intercultural Communication. </w:t>
      </w:r>
      <w:r w:rsidRPr="00470377">
        <w:rPr>
          <w:i/>
          <w:iCs/>
          <w:color w:val="222222"/>
          <w:shd w:val="clear" w:color="auto" w:fill="FFFFFF"/>
        </w:rPr>
        <w:t>International Journal of Curriculum and Instruction</w:t>
      </w:r>
      <w:r w:rsidRPr="00470377">
        <w:rPr>
          <w:color w:val="222222"/>
          <w:shd w:val="clear" w:color="auto" w:fill="FFFFFF"/>
        </w:rPr>
        <w:t xml:space="preserve">, </w:t>
      </w:r>
      <w:r w:rsidRPr="00470377">
        <w:rPr>
          <w:i/>
          <w:iCs/>
          <w:color w:val="222222"/>
          <w:shd w:val="clear" w:color="auto" w:fill="FFFFFF"/>
        </w:rPr>
        <w:t>12</w:t>
      </w:r>
      <w:r w:rsidRPr="00470377">
        <w:rPr>
          <w:color w:val="222222"/>
          <w:shd w:val="clear" w:color="auto" w:fill="FFFFFF"/>
        </w:rPr>
        <w:t>(1), pp.327-338.</w:t>
      </w:r>
    </w:p>
    <w:p w14:paraId="0E2E6675" w14:textId="77777777" w:rsidR="00F477C8" w:rsidRPr="00470377" w:rsidRDefault="00F477C8" w:rsidP="00470377">
      <w:pPr>
        <w:pStyle w:val="NormalWeb"/>
        <w:spacing w:before="0" w:beforeAutospacing="0" w:after="0" w:afterAutospacing="0" w:line="360" w:lineRule="auto"/>
        <w:jc w:val="both"/>
      </w:pPr>
    </w:p>
    <w:p w14:paraId="251D4A5B" w14:textId="77777777" w:rsidR="00470377" w:rsidRDefault="00470377" w:rsidP="00470377">
      <w:pPr>
        <w:pStyle w:val="NormalWeb"/>
        <w:spacing w:before="0" w:beforeAutospacing="0" w:after="0" w:afterAutospacing="0" w:line="360" w:lineRule="auto"/>
        <w:jc w:val="both"/>
        <w:rPr>
          <w:color w:val="222222"/>
          <w:shd w:val="clear" w:color="auto" w:fill="FFFFFF"/>
        </w:rPr>
      </w:pPr>
      <w:r w:rsidRPr="00470377">
        <w:rPr>
          <w:color w:val="222222"/>
          <w:shd w:val="clear" w:color="auto" w:fill="FFFFFF"/>
        </w:rPr>
        <w:t xml:space="preserve">Kumar, S., (2020). Relevance of Buddhist Philosophy in Modern Management Theory. </w:t>
      </w:r>
      <w:r w:rsidRPr="00470377">
        <w:rPr>
          <w:i/>
          <w:iCs/>
          <w:color w:val="222222"/>
          <w:shd w:val="clear" w:color="auto" w:fill="FFFFFF"/>
        </w:rPr>
        <w:t>Psychology and Education</w:t>
      </w:r>
      <w:r w:rsidRPr="00470377">
        <w:rPr>
          <w:color w:val="222222"/>
          <w:shd w:val="clear" w:color="auto" w:fill="FFFFFF"/>
        </w:rPr>
        <w:t xml:space="preserve">, </w:t>
      </w:r>
      <w:r w:rsidRPr="00470377">
        <w:rPr>
          <w:i/>
          <w:iCs/>
          <w:color w:val="222222"/>
          <w:shd w:val="clear" w:color="auto" w:fill="FFFFFF"/>
        </w:rPr>
        <w:t>58</w:t>
      </w:r>
      <w:r w:rsidRPr="00470377">
        <w:rPr>
          <w:color w:val="222222"/>
          <w:shd w:val="clear" w:color="auto" w:fill="FFFFFF"/>
        </w:rPr>
        <w:t>(2), pp.2104-2111.</w:t>
      </w:r>
    </w:p>
    <w:p w14:paraId="6FBA5335" w14:textId="77777777" w:rsidR="00F477C8" w:rsidRPr="00470377" w:rsidRDefault="00F477C8" w:rsidP="00470377">
      <w:pPr>
        <w:pStyle w:val="NormalWeb"/>
        <w:spacing w:before="0" w:beforeAutospacing="0" w:after="0" w:afterAutospacing="0" w:line="360" w:lineRule="auto"/>
        <w:jc w:val="both"/>
      </w:pPr>
    </w:p>
    <w:p w14:paraId="5A170366" w14:textId="77777777" w:rsidR="00470377" w:rsidRDefault="00470377" w:rsidP="00470377">
      <w:pPr>
        <w:pStyle w:val="NormalWeb"/>
        <w:spacing w:before="0" w:beforeAutospacing="0" w:after="0" w:afterAutospacing="0" w:line="360" w:lineRule="auto"/>
        <w:jc w:val="both"/>
        <w:rPr>
          <w:color w:val="222222"/>
          <w:shd w:val="clear" w:color="auto" w:fill="FFFFFF"/>
        </w:rPr>
      </w:pPr>
      <w:r w:rsidRPr="00470377">
        <w:rPr>
          <w:color w:val="222222"/>
          <w:shd w:val="clear" w:color="auto" w:fill="FFFFFF"/>
        </w:rPr>
        <w:t xml:space="preserve">Lai, M. and Lu, G., (2020). Adapting to a new learning environment: Mainland Chinese students studying in master’s degree </w:t>
      </w:r>
      <w:proofErr w:type="spellStart"/>
      <w:r w:rsidRPr="00470377">
        <w:rPr>
          <w:color w:val="222222"/>
          <w:shd w:val="clear" w:color="auto" w:fill="FFFFFF"/>
        </w:rPr>
        <w:t>programmes</w:t>
      </w:r>
      <w:proofErr w:type="spellEnd"/>
      <w:r w:rsidRPr="00470377">
        <w:rPr>
          <w:color w:val="222222"/>
          <w:shd w:val="clear" w:color="auto" w:fill="FFFFFF"/>
        </w:rPr>
        <w:t xml:space="preserve"> in Hong Kong. </w:t>
      </w:r>
      <w:r w:rsidRPr="00470377">
        <w:rPr>
          <w:i/>
          <w:iCs/>
          <w:color w:val="222222"/>
          <w:shd w:val="clear" w:color="auto" w:fill="FFFFFF"/>
        </w:rPr>
        <w:t>London Review of Education</w:t>
      </w:r>
      <w:r w:rsidRPr="00470377">
        <w:rPr>
          <w:color w:val="222222"/>
          <w:shd w:val="clear" w:color="auto" w:fill="FFFFFF"/>
        </w:rPr>
        <w:t xml:space="preserve">, </w:t>
      </w:r>
      <w:r w:rsidRPr="00470377">
        <w:rPr>
          <w:i/>
          <w:iCs/>
          <w:color w:val="222222"/>
          <w:shd w:val="clear" w:color="auto" w:fill="FFFFFF"/>
        </w:rPr>
        <w:t>18</w:t>
      </w:r>
      <w:r w:rsidRPr="00470377">
        <w:rPr>
          <w:color w:val="222222"/>
          <w:shd w:val="clear" w:color="auto" w:fill="FFFFFF"/>
        </w:rPr>
        <w:t>(2), pp.250-264.</w:t>
      </w:r>
    </w:p>
    <w:p w14:paraId="3FEA56AB" w14:textId="77777777" w:rsidR="00F477C8" w:rsidRPr="00470377" w:rsidRDefault="00F477C8" w:rsidP="00470377">
      <w:pPr>
        <w:pStyle w:val="NormalWeb"/>
        <w:spacing w:before="0" w:beforeAutospacing="0" w:after="0" w:afterAutospacing="0" w:line="360" w:lineRule="auto"/>
        <w:jc w:val="both"/>
      </w:pPr>
    </w:p>
    <w:p w14:paraId="1C0BA634" w14:textId="77777777" w:rsidR="00470377" w:rsidRDefault="00470377" w:rsidP="00470377">
      <w:pPr>
        <w:pStyle w:val="NormalWeb"/>
        <w:spacing w:before="0" w:beforeAutospacing="0" w:after="0" w:afterAutospacing="0" w:line="360" w:lineRule="auto"/>
        <w:jc w:val="both"/>
        <w:rPr>
          <w:color w:val="222222"/>
          <w:shd w:val="clear" w:color="auto" w:fill="FFFFFF"/>
        </w:rPr>
      </w:pPr>
      <w:r w:rsidRPr="00470377">
        <w:rPr>
          <w:color w:val="222222"/>
          <w:shd w:val="clear" w:color="auto" w:fill="FFFFFF"/>
        </w:rPr>
        <w:t xml:space="preserve">Nguyen, L.T.H., (2022). Impacts of Foreign Direct Investment on Economic growth in Vietnam. </w:t>
      </w:r>
      <w:r w:rsidRPr="00470377">
        <w:rPr>
          <w:i/>
          <w:iCs/>
          <w:color w:val="222222"/>
          <w:shd w:val="clear" w:color="auto" w:fill="FFFFFF"/>
        </w:rPr>
        <w:t>Journal of Economic and Banking Studies</w:t>
      </w:r>
      <w:r w:rsidRPr="00470377">
        <w:rPr>
          <w:color w:val="222222"/>
          <w:shd w:val="clear" w:color="auto" w:fill="FFFFFF"/>
        </w:rPr>
        <w:t xml:space="preserve">, </w:t>
      </w:r>
      <w:r w:rsidRPr="00470377">
        <w:rPr>
          <w:i/>
          <w:iCs/>
          <w:color w:val="222222"/>
          <w:shd w:val="clear" w:color="auto" w:fill="FFFFFF"/>
        </w:rPr>
        <w:t>4</w:t>
      </w:r>
      <w:r w:rsidRPr="00470377">
        <w:rPr>
          <w:color w:val="222222"/>
          <w:shd w:val="clear" w:color="auto" w:fill="FFFFFF"/>
        </w:rPr>
        <w:t>, pp.01-15.</w:t>
      </w:r>
    </w:p>
    <w:p w14:paraId="05F3E8B1" w14:textId="77777777" w:rsidR="00F477C8" w:rsidRPr="00470377" w:rsidRDefault="00F477C8" w:rsidP="00470377">
      <w:pPr>
        <w:pStyle w:val="NormalWeb"/>
        <w:spacing w:before="0" w:beforeAutospacing="0" w:after="0" w:afterAutospacing="0" w:line="360" w:lineRule="auto"/>
        <w:jc w:val="both"/>
      </w:pPr>
    </w:p>
    <w:p w14:paraId="793292EF" w14:textId="77777777" w:rsidR="00470377" w:rsidRDefault="00470377" w:rsidP="00470377">
      <w:pPr>
        <w:pStyle w:val="NormalWeb"/>
        <w:spacing w:before="0" w:beforeAutospacing="0" w:after="0" w:afterAutospacing="0" w:line="360" w:lineRule="auto"/>
        <w:jc w:val="both"/>
        <w:rPr>
          <w:color w:val="222222"/>
          <w:shd w:val="clear" w:color="auto" w:fill="FFFFFF"/>
        </w:rPr>
      </w:pPr>
      <w:r w:rsidRPr="00470377">
        <w:rPr>
          <w:color w:val="222222"/>
          <w:shd w:val="clear" w:color="auto" w:fill="FFFFFF"/>
        </w:rPr>
        <w:t xml:space="preserve">Scalera, V.G., Mukherjee, D. and </w:t>
      </w:r>
      <w:proofErr w:type="spellStart"/>
      <w:r w:rsidRPr="00470377">
        <w:rPr>
          <w:color w:val="222222"/>
          <w:shd w:val="clear" w:color="auto" w:fill="FFFFFF"/>
        </w:rPr>
        <w:t>Piscitello</w:t>
      </w:r>
      <w:proofErr w:type="spellEnd"/>
      <w:r w:rsidRPr="00470377">
        <w:rPr>
          <w:color w:val="222222"/>
          <w:shd w:val="clear" w:color="auto" w:fill="FFFFFF"/>
        </w:rPr>
        <w:t xml:space="preserve">, L., (2020). Ownership strategies in knowledge-intensive cross-border acquisitions: Comparing Chinese and Indian MNEs. </w:t>
      </w:r>
      <w:r w:rsidRPr="00470377">
        <w:rPr>
          <w:i/>
          <w:iCs/>
          <w:color w:val="222222"/>
          <w:shd w:val="clear" w:color="auto" w:fill="FFFFFF"/>
        </w:rPr>
        <w:t>Asia Pacific Journal of Management</w:t>
      </w:r>
      <w:r w:rsidRPr="00470377">
        <w:rPr>
          <w:color w:val="222222"/>
          <w:shd w:val="clear" w:color="auto" w:fill="FFFFFF"/>
        </w:rPr>
        <w:t xml:space="preserve">, </w:t>
      </w:r>
      <w:r w:rsidRPr="00470377">
        <w:rPr>
          <w:i/>
          <w:iCs/>
          <w:color w:val="222222"/>
          <w:shd w:val="clear" w:color="auto" w:fill="FFFFFF"/>
        </w:rPr>
        <w:t>37</w:t>
      </w:r>
      <w:r w:rsidRPr="00470377">
        <w:rPr>
          <w:color w:val="222222"/>
          <w:shd w:val="clear" w:color="auto" w:fill="FFFFFF"/>
        </w:rPr>
        <w:t>(1), pp.155-185.</w:t>
      </w:r>
    </w:p>
    <w:p w14:paraId="243BC35A" w14:textId="77777777" w:rsidR="00F477C8" w:rsidRPr="00470377" w:rsidRDefault="00F477C8" w:rsidP="00470377">
      <w:pPr>
        <w:pStyle w:val="NormalWeb"/>
        <w:spacing w:before="0" w:beforeAutospacing="0" w:after="0" w:afterAutospacing="0" w:line="360" w:lineRule="auto"/>
        <w:jc w:val="both"/>
      </w:pPr>
    </w:p>
    <w:p w14:paraId="23C21629" w14:textId="77777777" w:rsidR="00470377" w:rsidRPr="00470377" w:rsidRDefault="00470377" w:rsidP="00470377">
      <w:pPr>
        <w:pStyle w:val="NormalWeb"/>
        <w:spacing w:before="0" w:beforeAutospacing="0" w:after="0" w:afterAutospacing="0" w:line="360" w:lineRule="auto"/>
        <w:jc w:val="both"/>
      </w:pPr>
      <w:proofErr w:type="spellStart"/>
      <w:r w:rsidRPr="00470377">
        <w:rPr>
          <w:color w:val="222222"/>
          <w:shd w:val="clear" w:color="auto" w:fill="FFFFFF"/>
        </w:rPr>
        <w:t>Schneier</w:t>
      </w:r>
      <w:proofErr w:type="spellEnd"/>
      <w:r w:rsidRPr="00470377">
        <w:rPr>
          <w:color w:val="222222"/>
          <w:shd w:val="clear" w:color="auto" w:fill="FFFFFF"/>
        </w:rPr>
        <w:t xml:space="preserve">, B., (2021), July. Invited talk: The coming ai hackers. In </w:t>
      </w:r>
      <w:r w:rsidRPr="00470377">
        <w:rPr>
          <w:i/>
          <w:iCs/>
          <w:color w:val="222222"/>
          <w:shd w:val="clear" w:color="auto" w:fill="FFFFFF"/>
        </w:rPr>
        <w:t>International Symposium on Cyber Security Cryptography and Machine Learning</w:t>
      </w:r>
      <w:r w:rsidRPr="00470377">
        <w:rPr>
          <w:color w:val="222222"/>
          <w:shd w:val="clear" w:color="auto" w:fill="FFFFFF"/>
        </w:rPr>
        <w:t xml:space="preserve"> (pp. 336-360). Springer, Cham.</w:t>
      </w:r>
    </w:p>
    <w:p w14:paraId="67D8DACA" w14:textId="77777777" w:rsidR="00470377" w:rsidRDefault="00470377" w:rsidP="00470377">
      <w:pPr>
        <w:pStyle w:val="NormalWeb"/>
        <w:spacing w:before="0" w:beforeAutospacing="0" w:after="0" w:afterAutospacing="0" w:line="360" w:lineRule="auto"/>
        <w:jc w:val="both"/>
        <w:rPr>
          <w:color w:val="222222"/>
          <w:shd w:val="clear" w:color="auto" w:fill="FFFFFF"/>
        </w:rPr>
      </w:pPr>
      <w:r w:rsidRPr="00470377">
        <w:rPr>
          <w:color w:val="222222"/>
          <w:shd w:val="clear" w:color="auto" w:fill="FFFFFF"/>
        </w:rPr>
        <w:t xml:space="preserve">Tang, X., 2019. Chinese manufacturing investments and knowledge transfer: A report from Ethiopia. </w:t>
      </w:r>
      <w:r w:rsidRPr="00470377">
        <w:rPr>
          <w:i/>
          <w:iCs/>
          <w:color w:val="222222"/>
          <w:shd w:val="clear" w:color="auto" w:fill="FFFFFF"/>
        </w:rPr>
        <w:t>SAIS-CARI Working Paper</w:t>
      </w:r>
      <w:r w:rsidRPr="00470377">
        <w:rPr>
          <w:color w:val="222222"/>
          <w:shd w:val="clear" w:color="auto" w:fill="FFFFFF"/>
        </w:rPr>
        <w:t xml:space="preserve">, </w:t>
      </w:r>
      <w:r w:rsidRPr="00470377">
        <w:rPr>
          <w:i/>
          <w:iCs/>
          <w:color w:val="222222"/>
          <w:shd w:val="clear" w:color="auto" w:fill="FFFFFF"/>
        </w:rPr>
        <w:t>3</w:t>
      </w:r>
      <w:r w:rsidRPr="00470377">
        <w:rPr>
          <w:color w:val="222222"/>
          <w:shd w:val="clear" w:color="auto" w:fill="FFFFFF"/>
        </w:rPr>
        <w:t>.</w:t>
      </w:r>
    </w:p>
    <w:p w14:paraId="054E648F" w14:textId="77777777" w:rsidR="00F477C8" w:rsidRPr="00470377" w:rsidRDefault="00F477C8" w:rsidP="00470377">
      <w:pPr>
        <w:pStyle w:val="NormalWeb"/>
        <w:spacing w:before="0" w:beforeAutospacing="0" w:after="0" w:afterAutospacing="0" w:line="360" w:lineRule="auto"/>
        <w:jc w:val="both"/>
      </w:pPr>
    </w:p>
    <w:p w14:paraId="2B746804" w14:textId="77777777" w:rsidR="00470377" w:rsidRDefault="00470377" w:rsidP="00470377">
      <w:pPr>
        <w:pStyle w:val="NormalWeb"/>
        <w:spacing w:before="0" w:beforeAutospacing="0" w:after="0" w:afterAutospacing="0" w:line="360" w:lineRule="auto"/>
        <w:jc w:val="both"/>
        <w:rPr>
          <w:color w:val="222222"/>
          <w:shd w:val="clear" w:color="auto" w:fill="FFFFFF"/>
        </w:rPr>
      </w:pPr>
      <w:r w:rsidRPr="00470377">
        <w:rPr>
          <w:color w:val="222222"/>
          <w:shd w:val="clear" w:color="auto" w:fill="FFFFFF"/>
        </w:rPr>
        <w:t xml:space="preserve">van Burg, E., </w:t>
      </w:r>
      <w:proofErr w:type="spellStart"/>
      <w:r w:rsidRPr="00470377">
        <w:rPr>
          <w:color w:val="222222"/>
          <w:shd w:val="clear" w:color="auto" w:fill="FFFFFF"/>
        </w:rPr>
        <w:t>Elfring</w:t>
      </w:r>
      <w:proofErr w:type="spellEnd"/>
      <w:r w:rsidRPr="00470377">
        <w:rPr>
          <w:color w:val="222222"/>
          <w:shd w:val="clear" w:color="auto" w:fill="FFFFFF"/>
        </w:rPr>
        <w:t xml:space="preserve">, T. and Cornelissen, J.P., (2022). Connecting content and structure: A review of mechanisms in entrepreneurs’ social networks. </w:t>
      </w:r>
      <w:r w:rsidRPr="00470377">
        <w:rPr>
          <w:i/>
          <w:iCs/>
          <w:color w:val="222222"/>
          <w:shd w:val="clear" w:color="auto" w:fill="FFFFFF"/>
        </w:rPr>
        <w:t>International Journal of Management Reviews</w:t>
      </w:r>
      <w:r w:rsidRPr="00470377">
        <w:rPr>
          <w:color w:val="222222"/>
          <w:shd w:val="clear" w:color="auto" w:fill="FFFFFF"/>
        </w:rPr>
        <w:t xml:space="preserve">, </w:t>
      </w:r>
      <w:r w:rsidRPr="00470377">
        <w:rPr>
          <w:i/>
          <w:iCs/>
          <w:color w:val="222222"/>
          <w:shd w:val="clear" w:color="auto" w:fill="FFFFFF"/>
        </w:rPr>
        <w:t>24</w:t>
      </w:r>
      <w:r w:rsidRPr="00470377">
        <w:rPr>
          <w:color w:val="222222"/>
          <w:shd w:val="clear" w:color="auto" w:fill="FFFFFF"/>
        </w:rPr>
        <w:t>(2), pp.188-209.</w:t>
      </w:r>
    </w:p>
    <w:p w14:paraId="2BC71F6C" w14:textId="77777777" w:rsidR="00F477C8" w:rsidRPr="00470377" w:rsidRDefault="00F477C8" w:rsidP="00470377">
      <w:pPr>
        <w:pStyle w:val="NormalWeb"/>
        <w:spacing w:before="0" w:beforeAutospacing="0" w:after="0" w:afterAutospacing="0" w:line="360" w:lineRule="auto"/>
        <w:jc w:val="both"/>
      </w:pPr>
    </w:p>
    <w:p w14:paraId="110D2E08" w14:textId="77777777" w:rsidR="00470377" w:rsidRDefault="00470377" w:rsidP="00470377">
      <w:pPr>
        <w:pStyle w:val="NormalWeb"/>
        <w:spacing w:before="0" w:beforeAutospacing="0" w:after="0" w:afterAutospacing="0" w:line="360" w:lineRule="auto"/>
        <w:jc w:val="both"/>
        <w:rPr>
          <w:color w:val="222222"/>
          <w:shd w:val="clear" w:color="auto" w:fill="FFFFFF"/>
        </w:rPr>
      </w:pPr>
      <w:r w:rsidRPr="00470377">
        <w:rPr>
          <w:color w:val="222222"/>
          <w:shd w:val="clear" w:color="auto" w:fill="FFFFFF"/>
        </w:rPr>
        <w:t xml:space="preserve">Wei, L. and Hua, Z., (2019). </w:t>
      </w:r>
      <w:proofErr w:type="spellStart"/>
      <w:r w:rsidRPr="00470377">
        <w:rPr>
          <w:color w:val="222222"/>
          <w:shd w:val="clear" w:color="auto" w:fill="FFFFFF"/>
        </w:rPr>
        <w:t>Tranßcripting</w:t>
      </w:r>
      <w:proofErr w:type="spellEnd"/>
      <w:r w:rsidRPr="00470377">
        <w:rPr>
          <w:color w:val="222222"/>
          <w:shd w:val="clear" w:color="auto" w:fill="FFFFFF"/>
        </w:rPr>
        <w:t xml:space="preserve">: playful subversion with Chinese characters. </w:t>
      </w:r>
      <w:r w:rsidRPr="00470377">
        <w:rPr>
          <w:i/>
          <w:iCs/>
          <w:color w:val="222222"/>
          <w:shd w:val="clear" w:color="auto" w:fill="FFFFFF"/>
        </w:rPr>
        <w:t>International Journal of Multilingualism</w:t>
      </w:r>
      <w:r w:rsidRPr="00470377">
        <w:rPr>
          <w:color w:val="222222"/>
          <w:shd w:val="clear" w:color="auto" w:fill="FFFFFF"/>
        </w:rPr>
        <w:t xml:space="preserve">, </w:t>
      </w:r>
      <w:r w:rsidRPr="00470377">
        <w:rPr>
          <w:i/>
          <w:iCs/>
          <w:color w:val="222222"/>
          <w:shd w:val="clear" w:color="auto" w:fill="FFFFFF"/>
        </w:rPr>
        <w:t>16</w:t>
      </w:r>
      <w:r w:rsidRPr="00470377">
        <w:rPr>
          <w:color w:val="222222"/>
          <w:shd w:val="clear" w:color="auto" w:fill="FFFFFF"/>
        </w:rPr>
        <w:t>(2), pp.145-161.</w:t>
      </w:r>
    </w:p>
    <w:p w14:paraId="41AB9A6F" w14:textId="77777777" w:rsidR="00F477C8" w:rsidRPr="00F477C8" w:rsidRDefault="00F477C8" w:rsidP="00470377">
      <w:pPr>
        <w:pStyle w:val="NormalWeb"/>
        <w:spacing w:before="0" w:beforeAutospacing="0" w:after="0" w:afterAutospacing="0" w:line="360" w:lineRule="auto"/>
        <w:jc w:val="both"/>
        <w:rPr>
          <w:vertAlign w:val="subscript"/>
        </w:rPr>
      </w:pPr>
    </w:p>
    <w:p w14:paraId="6F5070A2" w14:textId="77777777" w:rsidR="00470377" w:rsidRPr="00470377" w:rsidRDefault="00470377" w:rsidP="00470377">
      <w:pPr>
        <w:pStyle w:val="NormalWeb"/>
        <w:spacing w:before="0" w:beforeAutospacing="0" w:after="0" w:afterAutospacing="0" w:line="360" w:lineRule="auto"/>
        <w:jc w:val="both"/>
      </w:pPr>
      <w:proofErr w:type="spellStart"/>
      <w:r w:rsidRPr="00470377">
        <w:rPr>
          <w:color w:val="222222"/>
          <w:shd w:val="clear" w:color="auto" w:fill="FFFFFF"/>
        </w:rPr>
        <w:t>Witell</w:t>
      </w:r>
      <w:proofErr w:type="spellEnd"/>
      <w:r w:rsidRPr="00470377">
        <w:rPr>
          <w:color w:val="222222"/>
          <w:shd w:val="clear" w:color="auto" w:fill="FFFFFF"/>
        </w:rPr>
        <w:t xml:space="preserve">, L., </w:t>
      </w:r>
      <w:proofErr w:type="spellStart"/>
      <w:r w:rsidRPr="00470377">
        <w:rPr>
          <w:color w:val="222222"/>
          <w:shd w:val="clear" w:color="auto" w:fill="FFFFFF"/>
        </w:rPr>
        <w:t>Kowalkowski</w:t>
      </w:r>
      <w:proofErr w:type="spellEnd"/>
      <w:r w:rsidRPr="00470377">
        <w:rPr>
          <w:color w:val="222222"/>
          <w:shd w:val="clear" w:color="auto" w:fill="FFFFFF"/>
        </w:rPr>
        <w:t xml:space="preserve">, C., Perks, H., </w:t>
      </w:r>
      <w:proofErr w:type="spellStart"/>
      <w:r w:rsidRPr="00470377">
        <w:rPr>
          <w:color w:val="222222"/>
          <w:shd w:val="clear" w:color="auto" w:fill="FFFFFF"/>
        </w:rPr>
        <w:t>Raddats</w:t>
      </w:r>
      <w:proofErr w:type="spellEnd"/>
      <w:r w:rsidRPr="00470377">
        <w:rPr>
          <w:color w:val="222222"/>
          <w:shd w:val="clear" w:color="auto" w:fill="FFFFFF"/>
        </w:rPr>
        <w:t xml:space="preserve">, C., Schwabe, M., Benedettini, O. and Burton, J., (2020). Characterizing customer experience management in business markets. </w:t>
      </w:r>
      <w:r w:rsidRPr="00470377">
        <w:rPr>
          <w:i/>
          <w:iCs/>
          <w:color w:val="222222"/>
          <w:shd w:val="clear" w:color="auto" w:fill="FFFFFF"/>
        </w:rPr>
        <w:t>Journal of Business Research</w:t>
      </w:r>
      <w:r w:rsidRPr="00470377">
        <w:rPr>
          <w:color w:val="222222"/>
          <w:shd w:val="clear" w:color="auto" w:fill="FFFFFF"/>
        </w:rPr>
        <w:t xml:space="preserve">, </w:t>
      </w:r>
      <w:r w:rsidRPr="00470377">
        <w:rPr>
          <w:i/>
          <w:iCs/>
          <w:color w:val="222222"/>
          <w:shd w:val="clear" w:color="auto" w:fill="FFFFFF"/>
        </w:rPr>
        <w:t>116</w:t>
      </w:r>
      <w:r w:rsidRPr="00470377">
        <w:rPr>
          <w:color w:val="222222"/>
          <w:shd w:val="clear" w:color="auto" w:fill="FFFFFF"/>
        </w:rPr>
        <w:t>, pp.420-430.</w:t>
      </w:r>
    </w:p>
    <w:p w14:paraId="7BFDEEA9" w14:textId="77777777" w:rsidR="00470377" w:rsidRPr="00470377" w:rsidRDefault="00470377">
      <w:pPr>
        <w:pStyle w:val="Normal1"/>
        <w:spacing w:line="360" w:lineRule="auto"/>
        <w:jc w:val="both"/>
        <w:rPr>
          <w:rFonts w:ascii="Times New Roman" w:eastAsia="Times New Roman" w:hAnsi="Times New Roman" w:cs="Times New Roman"/>
          <w:b/>
          <w:sz w:val="24"/>
          <w:szCs w:val="24"/>
          <w:lang w:val="en-GB"/>
        </w:rPr>
      </w:pPr>
    </w:p>
    <w:sectPr w:rsidR="00470377" w:rsidRPr="00470377" w:rsidSect="00F477C8">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B744A3" w14:textId="77777777" w:rsidR="004D0A40" w:rsidRDefault="004D0A40" w:rsidP="00F477C8">
      <w:pPr>
        <w:pStyle w:val="Normal1"/>
        <w:spacing w:line="240" w:lineRule="auto"/>
      </w:pPr>
      <w:r>
        <w:separator/>
      </w:r>
    </w:p>
  </w:endnote>
  <w:endnote w:type="continuationSeparator" w:id="0">
    <w:p w14:paraId="219A4774" w14:textId="77777777" w:rsidR="004D0A40" w:rsidRDefault="004D0A40" w:rsidP="00F477C8">
      <w:pPr>
        <w:pStyle w:val="Normal1"/>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198126"/>
      <w:docPartObj>
        <w:docPartGallery w:val="Page Numbers (Bottom of Page)"/>
        <w:docPartUnique/>
      </w:docPartObj>
    </w:sdtPr>
    <w:sdtEndPr>
      <w:rPr>
        <w:rFonts w:ascii="Times New Roman" w:hAnsi="Times New Roman" w:cs="Times New Roman"/>
        <w:sz w:val="20"/>
        <w:szCs w:val="20"/>
      </w:rPr>
    </w:sdtEndPr>
    <w:sdtContent>
      <w:p w14:paraId="32E9180B" w14:textId="77777777" w:rsidR="00F477C8" w:rsidRPr="00F477C8" w:rsidRDefault="00F477C8">
        <w:pPr>
          <w:pStyle w:val="Footer"/>
          <w:jc w:val="right"/>
          <w:rPr>
            <w:rFonts w:ascii="Times New Roman" w:hAnsi="Times New Roman" w:cs="Times New Roman"/>
            <w:sz w:val="20"/>
            <w:szCs w:val="20"/>
          </w:rPr>
        </w:pPr>
        <w:r w:rsidRPr="00F477C8">
          <w:rPr>
            <w:rFonts w:ascii="Times New Roman" w:hAnsi="Times New Roman" w:cs="Times New Roman"/>
            <w:sz w:val="20"/>
            <w:szCs w:val="20"/>
          </w:rPr>
          <w:fldChar w:fldCharType="begin"/>
        </w:r>
        <w:r w:rsidRPr="00F477C8">
          <w:rPr>
            <w:rFonts w:ascii="Times New Roman" w:hAnsi="Times New Roman" w:cs="Times New Roman"/>
            <w:sz w:val="20"/>
            <w:szCs w:val="20"/>
          </w:rPr>
          <w:instrText xml:space="preserve"> PAGE   \* MERGEFORMAT </w:instrText>
        </w:r>
        <w:r w:rsidRPr="00F477C8">
          <w:rPr>
            <w:rFonts w:ascii="Times New Roman" w:hAnsi="Times New Roman" w:cs="Times New Roman"/>
            <w:sz w:val="20"/>
            <w:szCs w:val="20"/>
          </w:rPr>
          <w:fldChar w:fldCharType="separate"/>
        </w:r>
        <w:r>
          <w:rPr>
            <w:rFonts w:ascii="Times New Roman" w:hAnsi="Times New Roman" w:cs="Times New Roman"/>
            <w:noProof/>
            <w:sz w:val="20"/>
            <w:szCs w:val="20"/>
          </w:rPr>
          <w:t>12</w:t>
        </w:r>
        <w:r w:rsidRPr="00F477C8">
          <w:rPr>
            <w:rFonts w:ascii="Times New Roman" w:hAnsi="Times New Roman" w:cs="Times New Roman"/>
            <w:sz w:val="20"/>
            <w:szCs w:val="20"/>
          </w:rPr>
          <w:fldChar w:fldCharType="end"/>
        </w:r>
      </w:p>
    </w:sdtContent>
  </w:sdt>
  <w:p w14:paraId="334C3836" w14:textId="77777777" w:rsidR="00F477C8" w:rsidRDefault="00F477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630C9D" w14:textId="77777777" w:rsidR="004D0A40" w:rsidRDefault="004D0A40" w:rsidP="00F477C8">
      <w:pPr>
        <w:pStyle w:val="Normal1"/>
        <w:spacing w:line="240" w:lineRule="auto"/>
      </w:pPr>
      <w:r>
        <w:separator/>
      </w:r>
    </w:p>
  </w:footnote>
  <w:footnote w:type="continuationSeparator" w:id="0">
    <w:p w14:paraId="79C1497C" w14:textId="77777777" w:rsidR="004D0A40" w:rsidRDefault="004D0A40" w:rsidP="00F477C8">
      <w:pPr>
        <w:pStyle w:val="Normal1"/>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EB8"/>
    <w:rsid w:val="001D6209"/>
    <w:rsid w:val="00236E8B"/>
    <w:rsid w:val="003218EE"/>
    <w:rsid w:val="00397EB8"/>
    <w:rsid w:val="00470377"/>
    <w:rsid w:val="004D0A40"/>
    <w:rsid w:val="00597C0E"/>
    <w:rsid w:val="00BE4200"/>
    <w:rsid w:val="00F477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93341"/>
  <w15:docId w15:val="{6B903151-5613-2F42-94EA-31A1B7A2D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BE4200"/>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397EB8"/>
    <w:pPr>
      <w:keepNext/>
      <w:keepLines/>
      <w:spacing w:before="360" w:after="120"/>
      <w:outlineLvl w:val="1"/>
    </w:pPr>
    <w:rPr>
      <w:sz w:val="32"/>
      <w:szCs w:val="32"/>
    </w:rPr>
  </w:style>
  <w:style w:type="paragraph" w:styleId="Heading3">
    <w:name w:val="heading 3"/>
    <w:basedOn w:val="Normal1"/>
    <w:next w:val="Normal1"/>
    <w:rsid w:val="00397EB8"/>
    <w:pPr>
      <w:keepNext/>
      <w:keepLines/>
      <w:spacing w:before="320" w:after="80"/>
      <w:outlineLvl w:val="2"/>
    </w:pPr>
    <w:rPr>
      <w:color w:val="434343"/>
      <w:sz w:val="28"/>
      <w:szCs w:val="28"/>
    </w:rPr>
  </w:style>
  <w:style w:type="paragraph" w:styleId="Heading4">
    <w:name w:val="heading 4"/>
    <w:basedOn w:val="Normal1"/>
    <w:next w:val="Normal1"/>
    <w:rsid w:val="00397EB8"/>
    <w:pPr>
      <w:keepNext/>
      <w:keepLines/>
      <w:spacing w:before="280" w:after="80"/>
      <w:outlineLvl w:val="3"/>
    </w:pPr>
    <w:rPr>
      <w:color w:val="666666"/>
      <w:sz w:val="24"/>
      <w:szCs w:val="24"/>
    </w:rPr>
  </w:style>
  <w:style w:type="paragraph" w:styleId="Heading5">
    <w:name w:val="heading 5"/>
    <w:basedOn w:val="Normal1"/>
    <w:next w:val="Normal1"/>
    <w:rsid w:val="00397EB8"/>
    <w:pPr>
      <w:keepNext/>
      <w:keepLines/>
      <w:spacing w:before="240" w:after="80"/>
      <w:outlineLvl w:val="4"/>
    </w:pPr>
    <w:rPr>
      <w:color w:val="666666"/>
    </w:rPr>
  </w:style>
  <w:style w:type="paragraph" w:styleId="Heading6">
    <w:name w:val="heading 6"/>
    <w:basedOn w:val="Normal1"/>
    <w:next w:val="Normal1"/>
    <w:rsid w:val="00397EB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97EB8"/>
  </w:style>
  <w:style w:type="paragraph" w:styleId="Title">
    <w:name w:val="Title"/>
    <w:basedOn w:val="Normal1"/>
    <w:next w:val="Normal1"/>
    <w:rsid w:val="00397EB8"/>
    <w:pPr>
      <w:keepNext/>
      <w:keepLines/>
      <w:spacing w:after="60"/>
    </w:pPr>
    <w:rPr>
      <w:sz w:val="52"/>
      <w:szCs w:val="52"/>
    </w:rPr>
  </w:style>
  <w:style w:type="paragraph" w:styleId="Subtitle">
    <w:name w:val="Subtitle"/>
    <w:basedOn w:val="Normal1"/>
    <w:next w:val="Normal1"/>
    <w:rsid w:val="00397EB8"/>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397EB8"/>
    <w:pPr>
      <w:spacing w:line="240" w:lineRule="auto"/>
    </w:pPr>
    <w:rPr>
      <w:sz w:val="20"/>
      <w:szCs w:val="20"/>
    </w:rPr>
  </w:style>
  <w:style w:type="character" w:customStyle="1" w:styleId="CommentTextChar">
    <w:name w:val="Comment Text Char"/>
    <w:basedOn w:val="DefaultParagraphFont"/>
    <w:link w:val="CommentText"/>
    <w:uiPriority w:val="99"/>
    <w:semiHidden/>
    <w:rsid w:val="00397EB8"/>
    <w:rPr>
      <w:sz w:val="20"/>
      <w:szCs w:val="20"/>
    </w:rPr>
  </w:style>
  <w:style w:type="character" w:styleId="CommentReference">
    <w:name w:val="annotation reference"/>
    <w:basedOn w:val="DefaultParagraphFont"/>
    <w:uiPriority w:val="99"/>
    <w:semiHidden/>
    <w:unhideWhenUsed/>
    <w:rsid w:val="00397EB8"/>
    <w:rPr>
      <w:sz w:val="16"/>
      <w:szCs w:val="16"/>
    </w:rPr>
  </w:style>
  <w:style w:type="paragraph" w:styleId="BalloonText">
    <w:name w:val="Balloon Text"/>
    <w:basedOn w:val="Normal"/>
    <w:link w:val="BalloonTextChar"/>
    <w:uiPriority w:val="99"/>
    <w:semiHidden/>
    <w:unhideWhenUsed/>
    <w:rsid w:val="00BE420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4200"/>
    <w:rPr>
      <w:rFonts w:ascii="Tahoma" w:hAnsi="Tahoma" w:cs="Tahoma"/>
      <w:sz w:val="16"/>
      <w:szCs w:val="16"/>
    </w:rPr>
  </w:style>
  <w:style w:type="character" w:styleId="Hyperlink">
    <w:name w:val="Hyperlink"/>
    <w:basedOn w:val="DefaultParagraphFont"/>
    <w:uiPriority w:val="99"/>
    <w:unhideWhenUsed/>
    <w:rsid w:val="00BE4200"/>
    <w:rPr>
      <w:color w:val="0000FF" w:themeColor="hyperlink"/>
      <w:u w:val="single"/>
    </w:rPr>
  </w:style>
  <w:style w:type="paragraph" w:styleId="TableofFigures">
    <w:name w:val="table of figures"/>
    <w:basedOn w:val="Normal"/>
    <w:next w:val="Normal"/>
    <w:uiPriority w:val="99"/>
    <w:unhideWhenUsed/>
    <w:rsid w:val="00BE4200"/>
    <w:pPr>
      <w:spacing w:line="360" w:lineRule="auto"/>
      <w:jc w:val="both"/>
    </w:pPr>
    <w:rPr>
      <w:rFonts w:ascii="Times New Roman" w:hAnsi="Times New Roman"/>
      <w:color w:val="000000" w:themeColor="text1"/>
      <w:sz w:val="24"/>
    </w:rPr>
  </w:style>
  <w:style w:type="paragraph" w:styleId="NormalWeb">
    <w:name w:val="Normal (Web)"/>
    <w:basedOn w:val="Normal"/>
    <w:uiPriority w:val="99"/>
    <w:semiHidden/>
    <w:unhideWhenUsed/>
    <w:rsid w:val="00470377"/>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F477C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477C8"/>
  </w:style>
  <w:style w:type="paragraph" w:styleId="Footer">
    <w:name w:val="footer"/>
    <w:basedOn w:val="Normal"/>
    <w:link w:val="FooterChar"/>
    <w:uiPriority w:val="99"/>
    <w:unhideWhenUsed/>
    <w:rsid w:val="00F477C8"/>
    <w:pPr>
      <w:tabs>
        <w:tab w:val="center" w:pos="4680"/>
        <w:tab w:val="right" w:pos="9360"/>
      </w:tabs>
      <w:spacing w:line="240" w:lineRule="auto"/>
    </w:pPr>
  </w:style>
  <w:style w:type="character" w:customStyle="1" w:styleId="FooterChar">
    <w:name w:val="Footer Char"/>
    <w:basedOn w:val="DefaultParagraphFont"/>
    <w:link w:val="Footer"/>
    <w:uiPriority w:val="99"/>
    <w:rsid w:val="00F477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7338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statistics/263616/gross-domestic-product-gdp-growth-rate-in-china/" TargetMode="Externa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6110FA-7517-4795-AD88-D66F06B46F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13</Pages>
  <Words>3258</Words>
  <Characters>18576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21791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Pritha</dc:creator>
  <cp:lastModifiedBy>Csila Girbomean</cp:lastModifiedBy>
  <cp:revision>3</cp:revision>
  <dcterms:created xsi:type="dcterms:W3CDTF">2023-01-12T18:57:00Z</dcterms:created>
  <dcterms:modified xsi:type="dcterms:W3CDTF">2023-01-12T19:03:00Z</dcterms:modified>
</cp:coreProperties>
</file>