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1D440A" w:rsidRDefault="001D440A" w:rsidP="00EC669C">
      <w:pPr>
        <w:jc w:val="center"/>
        <w:rPr>
          <w:sz w:val="48"/>
          <w:szCs w:val="48"/>
        </w:rPr>
      </w:pPr>
      <w:r>
        <w:rPr>
          <w:sz w:val="48"/>
          <w:szCs w:val="48"/>
        </w:rPr>
        <w:t>Effective Team Work and Communication</w:t>
      </w:r>
    </w:p>
    <w:p w:rsidR="001D440A" w:rsidRDefault="001D440A" w:rsidP="00EC669C">
      <w:pPr>
        <w:jc w:val="center"/>
        <w:rPr>
          <w:sz w:val="48"/>
          <w:szCs w:val="48"/>
        </w:rPr>
      </w:pPr>
      <w:bookmarkStart w:id="0" w:name="_GoBack"/>
      <w:bookmarkEnd w:id="0"/>
    </w:p>
    <w:p w:rsidR="0088109C" w:rsidRPr="001D440A" w:rsidRDefault="00EC669C" w:rsidP="001D440A">
      <w:pPr>
        <w:jc w:val="center"/>
        <w:rPr>
          <w:sz w:val="56"/>
          <w:szCs w:val="56"/>
        </w:rPr>
      </w:pPr>
      <w:r w:rsidRPr="001D440A">
        <w:rPr>
          <w:sz w:val="56"/>
          <w:szCs w:val="56"/>
        </w:rPr>
        <w:t>Supplementary notes</w:t>
      </w:r>
    </w:p>
    <w:p w:rsidR="001D440A" w:rsidRDefault="001D440A" w:rsidP="001D440A">
      <w:pPr>
        <w:jc w:val="center"/>
        <w:rPr>
          <w:sz w:val="32"/>
          <w:szCs w:val="32"/>
        </w:rPr>
      </w:pPr>
    </w:p>
    <w:p w:rsidR="001D440A" w:rsidRPr="001D440A" w:rsidRDefault="001D440A" w:rsidP="001D440A">
      <w:pPr>
        <w:jc w:val="center"/>
        <w:rPr>
          <w:sz w:val="32"/>
          <w:szCs w:val="32"/>
        </w:rPr>
      </w:pPr>
      <w:r w:rsidRPr="001D440A">
        <w:rPr>
          <w:sz w:val="32"/>
          <w:szCs w:val="32"/>
        </w:rPr>
        <w:t>By: George Mihai Cornea</w:t>
      </w:r>
    </w:p>
    <w:p w:rsidR="001D440A" w:rsidRPr="001D440A" w:rsidRDefault="001D440A" w:rsidP="001D440A">
      <w:pPr>
        <w:jc w:val="center"/>
        <w:rPr>
          <w:sz w:val="32"/>
          <w:szCs w:val="32"/>
        </w:rPr>
      </w:pPr>
      <w:r w:rsidRPr="001D440A">
        <w:rPr>
          <w:sz w:val="32"/>
          <w:szCs w:val="32"/>
        </w:rPr>
        <w:t>Student number: 1908793</w:t>
      </w:r>
    </w:p>
    <w:p w:rsidR="00EC669C" w:rsidRDefault="00EC669C" w:rsidP="00EC669C">
      <w:pPr>
        <w:rPr>
          <w:sz w:val="24"/>
          <w:szCs w:val="24"/>
        </w:rPr>
      </w:pPr>
    </w:p>
    <w:p w:rsidR="001D440A" w:rsidRDefault="001D440A" w:rsidP="00EC669C">
      <w:pPr>
        <w:rPr>
          <w:sz w:val="24"/>
          <w:szCs w:val="24"/>
        </w:rPr>
      </w:pPr>
    </w:p>
    <w:p w:rsidR="001D440A" w:rsidRDefault="001D440A" w:rsidP="00EC669C">
      <w:pPr>
        <w:rPr>
          <w:sz w:val="24"/>
          <w:szCs w:val="24"/>
        </w:rPr>
      </w:pPr>
    </w:p>
    <w:p w:rsidR="00EC669C" w:rsidRDefault="00EC669C" w:rsidP="00EC669C">
      <w:pPr>
        <w:rPr>
          <w:sz w:val="24"/>
          <w:szCs w:val="24"/>
        </w:rPr>
      </w:pPr>
    </w:p>
    <w:p w:rsidR="00EC669C" w:rsidRDefault="00EC669C" w:rsidP="00FB74FF">
      <w:pPr>
        <w:jc w:val="both"/>
        <w:rPr>
          <w:b/>
          <w:sz w:val="28"/>
          <w:szCs w:val="28"/>
        </w:rPr>
      </w:pPr>
      <w:r w:rsidRPr="00EC669C">
        <w:rPr>
          <w:b/>
          <w:sz w:val="28"/>
          <w:szCs w:val="28"/>
        </w:rPr>
        <w:t>Conflict management:</w:t>
      </w:r>
    </w:p>
    <w:p w:rsidR="00657951" w:rsidRDefault="006F3F22" w:rsidP="00FB74FF">
      <w:pPr>
        <w:jc w:val="both"/>
        <w:rPr>
          <w:sz w:val="24"/>
          <w:szCs w:val="24"/>
        </w:rPr>
      </w:pPr>
      <w:r>
        <w:rPr>
          <w:sz w:val="24"/>
          <w:szCs w:val="24"/>
        </w:rPr>
        <w:t>Conflict in</w:t>
      </w:r>
      <w:r w:rsidR="00EC669C" w:rsidRPr="00EC669C">
        <w:rPr>
          <w:sz w:val="24"/>
          <w:szCs w:val="24"/>
        </w:rPr>
        <w:t xml:space="preserve"> an organization</w:t>
      </w:r>
      <w:r w:rsidR="00EC669C">
        <w:rPr>
          <w:sz w:val="24"/>
          <w:szCs w:val="24"/>
        </w:rPr>
        <w:t xml:space="preserve"> is due to the presence of inequality, lack of understanding and ineffective leadership among the team members. It has been observed that the conflict among the team member is common and should be avoided in order to prevent any hindrance in accomplishing the common Goal of the organization. The British Telecom Group has been known globally and acclaimed further for its effective team building and conflict resolution activities through which the inter-departmental connectivity has been resurrected </w:t>
      </w:r>
      <w:r>
        <w:rPr>
          <w:sz w:val="24"/>
          <w:szCs w:val="24"/>
        </w:rPr>
        <w:t>feasibly</w:t>
      </w:r>
      <w:r w:rsidR="00FB74FF">
        <w:rPr>
          <w:sz w:val="24"/>
          <w:szCs w:val="24"/>
        </w:rPr>
        <w:t xml:space="preserve">. </w:t>
      </w:r>
      <w:r w:rsidR="00EC669C">
        <w:rPr>
          <w:sz w:val="24"/>
          <w:szCs w:val="24"/>
        </w:rPr>
        <w:t>(</w:t>
      </w:r>
      <w:proofErr w:type="spellStart"/>
      <w:r w:rsidR="00EC669C">
        <w:rPr>
          <w:sz w:val="24"/>
          <w:szCs w:val="24"/>
        </w:rPr>
        <w:t>Kreeger</w:t>
      </w:r>
      <w:proofErr w:type="spellEnd"/>
      <w:r w:rsidR="00EC669C">
        <w:rPr>
          <w:sz w:val="24"/>
          <w:szCs w:val="24"/>
        </w:rPr>
        <w:t>, 2019).</w:t>
      </w:r>
    </w:p>
    <w:p w:rsidR="00657951" w:rsidRDefault="00657951" w:rsidP="00FB74FF">
      <w:pPr>
        <w:jc w:val="both"/>
        <w:rPr>
          <w:sz w:val="24"/>
          <w:szCs w:val="24"/>
        </w:rPr>
      </w:pPr>
    </w:p>
    <w:p w:rsidR="00457333" w:rsidRPr="00457333" w:rsidRDefault="00457333" w:rsidP="00FB74FF">
      <w:pPr>
        <w:jc w:val="both"/>
        <w:rPr>
          <w:b/>
          <w:sz w:val="24"/>
          <w:szCs w:val="24"/>
        </w:rPr>
      </w:pPr>
      <w:proofErr w:type="spellStart"/>
      <w:r w:rsidRPr="00457333">
        <w:rPr>
          <w:b/>
          <w:sz w:val="24"/>
          <w:szCs w:val="24"/>
        </w:rPr>
        <w:t>Tuckman</w:t>
      </w:r>
      <w:proofErr w:type="spellEnd"/>
      <w:r w:rsidRPr="00457333">
        <w:rPr>
          <w:b/>
          <w:sz w:val="24"/>
          <w:szCs w:val="24"/>
        </w:rPr>
        <w:t xml:space="preserve"> and Belbin theory on Conflict Management:</w:t>
      </w:r>
    </w:p>
    <w:p w:rsidR="00FB74FF" w:rsidRDefault="00457333" w:rsidP="00FB74FF">
      <w:pPr>
        <w:jc w:val="both"/>
        <w:rPr>
          <w:sz w:val="24"/>
          <w:szCs w:val="24"/>
        </w:rPr>
      </w:pPr>
      <w:r>
        <w:rPr>
          <w:sz w:val="24"/>
          <w:szCs w:val="24"/>
        </w:rPr>
        <w:t xml:space="preserve">As per the last stage of the </w:t>
      </w:r>
      <w:proofErr w:type="spellStart"/>
      <w:r>
        <w:rPr>
          <w:sz w:val="24"/>
          <w:szCs w:val="24"/>
        </w:rPr>
        <w:t>Tuckman</w:t>
      </w:r>
      <w:proofErr w:type="spellEnd"/>
      <w:r>
        <w:rPr>
          <w:sz w:val="24"/>
          <w:szCs w:val="24"/>
        </w:rPr>
        <w:t xml:space="preserve"> Theory of </w:t>
      </w:r>
      <w:r w:rsidR="00657951">
        <w:rPr>
          <w:sz w:val="24"/>
          <w:szCs w:val="24"/>
        </w:rPr>
        <w:t>Team building that is the performing stage, each and every individual perform collaboratively to accomplish the common goal. It is completely due to the understanding</w:t>
      </w:r>
      <w:r w:rsidR="001D0A62">
        <w:rPr>
          <w:sz w:val="24"/>
          <w:szCs w:val="24"/>
        </w:rPr>
        <w:t xml:space="preserve"> gained during the norming and the storming stage of the team building theory. At this stage members come together and develop an effective professional rapport with each other which enhances understanding and reduces the risk of conflict (</w:t>
      </w:r>
      <w:proofErr w:type="spellStart"/>
      <w:r w:rsidR="001D0A62">
        <w:rPr>
          <w:sz w:val="24"/>
          <w:szCs w:val="24"/>
        </w:rPr>
        <w:t>Kiweewa</w:t>
      </w:r>
      <w:proofErr w:type="spellEnd"/>
      <w:r w:rsidR="001D0A62">
        <w:rPr>
          <w:sz w:val="24"/>
          <w:szCs w:val="24"/>
        </w:rPr>
        <w:t xml:space="preserve"> et al, 2018). </w:t>
      </w:r>
    </w:p>
    <w:p w:rsidR="00EC669C" w:rsidRDefault="001D0A62" w:rsidP="00FB74FF">
      <w:pPr>
        <w:jc w:val="both"/>
        <w:rPr>
          <w:sz w:val="24"/>
          <w:szCs w:val="24"/>
        </w:rPr>
      </w:pPr>
      <w:r>
        <w:rPr>
          <w:sz w:val="24"/>
          <w:szCs w:val="24"/>
        </w:rPr>
        <w:t xml:space="preserve">On the contrary, as per the team development process emphasized in </w:t>
      </w:r>
      <w:proofErr w:type="spellStart"/>
      <w:r>
        <w:rPr>
          <w:sz w:val="24"/>
          <w:szCs w:val="24"/>
        </w:rPr>
        <w:t>Tuckman’s</w:t>
      </w:r>
      <w:proofErr w:type="spellEnd"/>
      <w:r w:rsidR="001052C7">
        <w:rPr>
          <w:sz w:val="24"/>
          <w:szCs w:val="24"/>
        </w:rPr>
        <w:t xml:space="preserve"> Model, the second stage stated as the storming stage purposefully corresponds to the conflict management practices and its benefits for the betterment of an organizational team. The performing stage of </w:t>
      </w:r>
      <w:r w:rsidR="001052C7">
        <w:rPr>
          <w:sz w:val="24"/>
          <w:szCs w:val="24"/>
        </w:rPr>
        <w:lastRenderedPageBreak/>
        <w:t>this model also suggests that the conflict should always be considered and accepted openly and provide the team intends to progress through the organizational objectives (Forsyth, 2018).</w:t>
      </w:r>
    </w:p>
    <w:p w:rsidR="001052C7" w:rsidRDefault="001052C7" w:rsidP="00FB74FF">
      <w:pPr>
        <w:jc w:val="both"/>
        <w:rPr>
          <w:sz w:val="24"/>
          <w:szCs w:val="24"/>
        </w:rPr>
      </w:pPr>
      <w:r>
        <w:rPr>
          <w:sz w:val="24"/>
          <w:szCs w:val="24"/>
        </w:rPr>
        <w:t xml:space="preserve">As per Belbin model, each individual in a team is facilitated with specific task based upon their intelligence, behavior and experience. No one is expected to interfere in another work, which eventually reduces the risk of conflict </w:t>
      </w:r>
      <w:r w:rsidR="00F96459">
        <w:rPr>
          <w:sz w:val="24"/>
          <w:szCs w:val="24"/>
        </w:rPr>
        <w:t xml:space="preserve">among the members. </w:t>
      </w:r>
      <w:r>
        <w:rPr>
          <w:sz w:val="24"/>
          <w:szCs w:val="24"/>
        </w:rPr>
        <w:t xml:space="preserve"> </w:t>
      </w:r>
      <w:r w:rsidR="00F96459">
        <w:rPr>
          <w:sz w:val="24"/>
          <w:szCs w:val="24"/>
        </w:rPr>
        <w:t xml:space="preserve">According to Belbin’s team roles, conflict within a good and prolific team where the leader is efficient enough in surpassing the environmental odds in order to motivate his/her subordinates has been found to be effective. </w:t>
      </w:r>
    </w:p>
    <w:p w:rsidR="00FB74FF" w:rsidRDefault="00F96459" w:rsidP="00FB74FF">
      <w:pPr>
        <w:jc w:val="both"/>
        <w:rPr>
          <w:sz w:val="24"/>
          <w:szCs w:val="24"/>
        </w:rPr>
      </w:pPr>
      <w:r>
        <w:rPr>
          <w:sz w:val="24"/>
          <w:szCs w:val="24"/>
        </w:rPr>
        <w:t xml:space="preserve">Conflict in such scenarios has been found to be healthy and an integral component of the team development process as and when it is well managed. As per the Belbin’s tram roles and activities, an individual having the role of team worker do not really enjoy conflicts within the working environment although such scenarios usually occur in almost all prolonged human interaction to a certain extent (Davis, 2016). </w:t>
      </w:r>
    </w:p>
    <w:p w:rsidR="00EB2444" w:rsidRDefault="00EB2444" w:rsidP="00FB74FF">
      <w:pPr>
        <w:jc w:val="both"/>
        <w:rPr>
          <w:b/>
          <w:sz w:val="24"/>
          <w:szCs w:val="24"/>
        </w:rPr>
      </w:pPr>
      <w:r w:rsidRPr="00EB2444">
        <w:rPr>
          <w:b/>
          <w:sz w:val="24"/>
          <w:szCs w:val="24"/>
        </w:rPr>
        <w:t>Delegation:</w:t>
      </w:r>
    </w:p>
    <w:p w:rsidR="00EB2444" w:rsidRDefault="00EB2444" w:rsidP="00FB74FF">
      <w:pPr>
        <w:jc w:val="both"/>
        <w:rPr>
          <w:sz w:val="24"/>
          <w:szCs w:val="24"/>
        </w:rPr>
      </w:pPr>
      <w:r w:rsidRPr="00EB2444">
        <w:rPr>
          <w:sz w:val="24"/>
          <w:szCs w:val="24"/>
        </w:rPr>
        <w:t xml:space="preserve">Delegation is referred to as a process followed by the leaders of the organization where they delegate or facilitates specific task to each of the individual based on their experience. </w:t>
      </w:r>
      <w:r>
        <w:rPr>
          <w:sz w:val="24"/>
          <w:szCs w:val="24"/>
        </w:rPr>
        <w:t>It is considered as one of the most effective tools in reducing conflict among the team members as they are all delegated with different task and responsibilities (</w:t>
      </w:r>
      <w:proofErr w:type="spellStart"/>
      <w:r>
        <w:rPr>
          <w:sz w:val="24"/>
          <w:szCs w:val="24"/>
        </w:rPr>
        <w:t>Ruch</w:t>
      </w:r>
      <w:proofErr w:type="spellEnd"/>
      <w:r>
        <w:rPr>
          <w:sz w:val="24"/>
          <w:szCs w:val="24"/>
        </w:rPr>
        <w:t xml:space="preserve"> et al, 2018).</w:t>
      </w:r>
    </w:p>
    <w:p w:rsidR="000D7387" w:rsidRDefault="00EB2444" w:rsidP="00FB74FF">
      <w:pPr>
        <w:jc w:val="both"/>
        <w:rPr>
          <w:b/>
          <w:sz w:val="24"/>
          <w:szCs w:val="24"/>
        </w:rPr>
      </w:pPr>
      <w:proofErr w:type="spellStart"/>
      <w:r w:rsidRPr="00EB2444">
        <w:rPr>
          <w:b/>
          <w:sz w:val="24"/>
          <w:szCs w:val="24"/>
        </w:rPr>
        <w:t>Tuckman</w:t>
      </w:r>
      <w:proofErr w:type="spellEnd"/>
      <w:r w:rsidRPr="00EB2444">
        <w:rPr>
          <w:b/>
          <w:sz w:val="24"/>
          <w:szCs w:val="24"/>
        </w:rPr>
        <w:t xml:space="preserve"> and Belbin theory on delegation</w:t>
      </w:r>
      <w:r w:rsidR="000D7387">
        <w:rPr>
          <w:b/>
          <w:sz w:val="24"/>
          <w:szCs w:val="24"/>
        </w:rPr>
        <w:t>:</w:t>
      </w:r>
    </w:p>
    <w:p w:rsidR="00CA2FF2" w:rsidRDefault="00EB2444" w:rsidP="00FB74FF">
      <w:pPr>
        <w:jc w:val="both"/>
        <w:rPr>
          <w:sz w:val="24"/>
          <w:szCs w:val="24"/>
        </w:rPr>
      </w:pPr>
      <w:r w:rsidRPr="00EB2444">
        <w:rPr>
          <w:sz w:val="24"/>
          <w:szCs w:val="24"/>
        </w:rPr>
        <w:t xml:space="preserve">As per </w:t>
      </w:r>
      <w:proofErr w:type="spellStart"/>
      <w:r w:rsidRPr="00EB2444">
        <w:rPr>
          <w:sz w:val="24"/>
          <w:szCs w:val="24"/>
        </w:rPr>
        <w:t>Tuckman</w:t>
      </w:r>
      <w:proofErr w:type="spellEnd"/>
      <w:r w:rsidRPr="00EB2444">
        <w:rPr>
          <w:sz w:val="24"/>
          <w:szCs w:val="24"/>
        </w:rPr>
        <w:t xml:space="preserve"> model of Team building, each individual of the team is interdependent on each other and hence even after delegating a specific task, effective communication and interaction is required to reduce the chance of conflict</w:t>
      </w:r>
      <w:r w:rsidR="00CA2FF2">
        <w:rPr>
          <w:sz w:val="24"/>
          <w:szCs w:val="24"/>
        </w:rPr>
        <w:t xml:space="preserve">s. This means that although each and every individual has been assigned with their tasks with respect to their expertise, there needs to be interconnectivity within the team as a whole so that any discrepancies in one’s job can be scrutinized effectively and assisted for accomplishment by others. This makes the accomplishment of all the allocated jobs effective, steady and completed within due course of time. </w:t>
      </w:r>
    </w:p>
    <w:p w:rsidR="00C42FB3" w:rsidRDefault="00CA2FF2" w:rsidP="00FB74FF">
      <w:pPr>
        <w:jc w:val="both"/>
        <w:rPr>
          <w:sz w:val="24"/>
          <w:szCs w:val="24"/>
        </w:rPr>
      </w:pPr>
      <w:r>
        <w:rPr>
          <w:sz w:val="24"/>
          <w:szCs w:val="24"/>
        </w:rPr>
        <w:t>However, the Belbin model focusses majorly on the individuals and states that each gets their task after delegation such as implementer, planner, leader, team worker and another. It reduces the communication among the team member and eventually reduces conflicts. This means that the tasks are been delegated to each and every subject</w:t>
      </w:r>
      <w:r w:rsidR="0064437D">
        <w:rPr>
          <w:sz w:val="24"/>
          <w:szCs w:val="24"/>
        </w:rPr>
        <w:t xml:space="preserve"> of the team depending upon their expertise and it is their sole responsibility to complete the allocated task within the stipulated time-frame without compromising the quality or productivity of the jobs. It is also made sure, as per the Belbin’s team role administration that every single team members needs to comply with individual accomplishment of their jobs without assistance from others. This is advantageous because it allows people to learn from their mistakes if they commit any thereby refraining them from repeating same mistake. On the other hand, this is also disadvantageous because it lowers </w:t>
      </w:r>
      <w:r w:rsidR="0064437D">
        <w:rPr>
          <w:sz w:val="24"/>
          <w:szCs w:val="24"/>
        </w:rPr>
        <w:lastRenderedPageBreak/>
        <w:t>inter-team communication and might as well lead to team disruption, loss of connectivity and misunderstanding amongst each other.</w:t>
      </w:r>
    </w:p>
    <w:p w:rsidR="00CA2FF2" w:rsidRDefault="0064437D" w:rsidP="00FB74FF">
      <w:pPr>
        <w:jc w:val="both"/>
        <w:rPr>
          <w:sz w:val="24"/>
          <w:szCs w:val="24"/>
        </w:rPr>
      </w:pPr>
      <w:r>
        <w:rPr>
          <w:sz w:val="24"/>
          <w:szCs w:val="24"/>
        </w:rPr>
        <w:t xml:space="preserve"> </w:t>
      </w:r>
    </w:p>
    <w:p w:rsidR="00781B55" w:rsidRDefault="00781B55" w:rsidP="00FB74FF">
      <w:pPr>
        <w:jc w:val="both"/>
        <w:rPr>
          <w:sz w:val="24"/>
          <w:szCs w:val="24"/>
        </w:rPr>
      </w:pPr>
    </w:p>
    <w:p w:rsidR="001D440A" w:rsidRDefault="001D440A" w:rsidP="00FB74FF">
      <w:pPr>
        <w:jc w:val="both"/>
        <w:rPr>
          <w:b/>
          <w:sz w:val="28"/>
          <w:szCs w:val="28"/>
        </w:rPr>
      </w:pPr>
    </w:p>
    <w:p w:rsidR="001D440A" w:rsidRDefault="001D440A" w:rsidP="00FB74FF">
      <w:pPr>
        <w:jc w:val="both"/>
        <w:rPr>
          <w:b/>
          <w:sz w:val="28"/>
          <w:szCs w:val="28"/>
        </w:rPr>
      </w:pPr>
    </w:p>
    <w:p w:rsidR="001D440A" w:rsidRDefault="001D440A" w:rsidP="00FB74FF">
      <w:pPr>
        <w:jc w:val="both"/>
        <w:rPr>
          <w:b/>
          <w:sz w:val="28"/>
          <w:szCs w:val="28"/>
        </w:rPr>
      </w:pPr>
    </w:p>
    <w:p w:rsidR="001D440A" w:rsidRDefault="001D440A" w:rsidP="00FB74FF">
      <w:pPr>
        <w:jc w:val="both"/>
        <w:rPr>
          <w:b/>
          <w:sz w:val="28"/>
          <w:szCs w:val="28"/>
        </w:rPr>
      </w:pPr>
    </w:p>
    <w:p w:rsidR="001D440A" w:rsidRDefault="001D440A" w:rsidP="00FB74FF">
      <w:pPr>
        <w:jc w:val="both"/>
        <w:rPr>
          <w:b/>
          <w:sz w:val="28"/>
          <w:szCs w:val="28"/>
        </w:rPr>
      </w:pPr>
    </w:p>
    <w:p w:rsidR="001D440A" w:rsidRDefault="001D440A" w:rsidP="00FB74FF">
      <w:pPr>
        <w:jc w:val="both"/>
        <w:rPr>
          <w:b/>
          <w:sz w:val="28"/>
          <w:szCs w:val="28"/>
        </w:rPr>
      </w:pPr>
    </w:p>
    <w:p w:rsidR="001D440A" w:rsidRDefault="001D440A" w:rsidP="00FB74FF">
      <w:pPr>
        <w:jc w:val="both"/>
        <w:rPr>
          <w:b/>
          <w:sz w:val="28"/>
          <w:szCs w:val="28"/>
        </w:rPr>
      </w:pPr>
    </w:p>
    <w:p w:rsidR="001D440A" w:rsidRDefault="001D440A" w:rsidP="00FB74FF">
      <w:pPr>
        <w:jc w:val="both"/>
        <w:rPr>
          <w:b/>
          <w:sz w:val="28"/>
          <w:szCs w:val="28"/>
        </w:rPr>
      </w:pPr>
    </w:p>
    <w:p w:rsidR="001D440A" w:rsidRDefault="001D440A" w:rsidP="00FB74FF">
      <w:pPr>
        <w:jc w:val="both"/>
        <w:rPr>
          <w:b/>
          <w:sz w:val="28"/>
          <w:szCs w:val="28"/>
        </w:rPr>
      </w:pPr>
    </w:p>
    <w:p w:rsidR="001D440A" w:rsidRDefault="001D440A" w:rsidP="00FB74FF">
      <w:pPr>
        <w:jc w:val="both"/>
        <w:rPr>
          <w:b/>
          <w:sz w:val="28"/>
          <w:szCs w:val="28"/>
        </w:rPr>
      </w:pPr>
    </w:p>
    <w:p w:rsidR="001D440A" w:rsidRDefault="001D440A" w:rsidP="00FB74FF">
      <w:pPr>
        <w:jc w:val="both"/>
        <w:rPr>
          <w:b/>
          <w:sz w:val="28"/>
          <w:szCs w:val="28"/>
        </w:rPr>
      </w:pPr>
    </w:p>
    <w:p w:rsidR="001D440A" w:rsidRDefault="001D440A" w:rsidP="00FB74FF">
      <w:pPr>
        <w:jc w:val="both"/>
        <w:rPr>
          <w:b/>
          <w:sz w:val="28"/>
          <w:szCs w:val="28"/>
        </w:rPr>
      </w:pPr>
    </w:p>
    <w:p w:rsidR="001D440A" w:rsidRDefault="001D440A" w:rsidP="00FB74FF">
      <w:pPr>
        <w:jc w:val="both"/>
        <w:rPr>
          <w:b/>
          <w:sz w:val="28"/>
          <w:szCs w:val="28"/>
        </w:rPr>
      </w:pPr>
    </w:p>
    <w:p w:rsidR="001D440A" w:rsidRDefault="001D440A" w:rsidP="00FB74FF">
      <w:pPr>
        <w:jc w:val="both"/>
        <w:rPr>
          <w:b/>
          <w:sz w:val="28"/>
          <w:szCs w:val="28"/>
        </w:rPr>
      </w:pPr>
    </w:p>
    <w:p w:rsidR="001D440A" w:rsidRDefault="001D440A" w:rsidP="00FB74FF">
      <w:pPr>
        <w:jc w:val="both"/>
        <w:rPr>
          <w:b/>
          <w:sz w:val="28"/>
          <w:szCs w:val="28"/>
        </w:rPr>
      </w:pPr>
    </w:p>
    <w:p w:rsidR="001D440A" w:rsidRDefault="001D440A" w:rsidP="00FB74FF">
      <w:pPr>
        <w:jc w:val="both"/>
        <w:rPr>
          <w:b/>
          <w:sz w:val="28"/>
          <w:szCs w:val="28"/>
        </w:rPr>
      </w:pPr>
    </w:p>
    <w:p w:rsidR="001D440A" w:rsidRDefault="001D440A" w:rsidP="00FB74FF">
      <w:pPr>
        <w:jc w:val="both"/>
        <w:rPr>
          <w:b/>
          <w:sz w:val="28"/>
          <w:szCs w:val="28"/>
        </w:rPr>
      </w:pPr>
    </w:p>
    <w:p w:rsidR="001D440A" w:rsidRDefault="001D440A" w:rsidP="00FB74FF">
      <w:pPr>
        <w:jc w:val="both"/>
        <w:rPr>
          <w:b/>
          <w:sz w:val="28"/>
          <w:szCs w:val="28"/>
        </w:rPr>
      </w:pPr>
    </w:p>
    <w:p w:rsidR="00781B55" w:rsidRPr="001D440A" w:rsidRDefault="00781B55" w:rsidP="00EC669C">
      <w:pPr>
        <w:rPr>
          <w:b/>
          <w:sz w:val="28"/>
          <w:szCs w:val="28"/>
        </w:rPr>
      </w:pPr>
      <w:r w:rsidRPr="001D440A">
        <w:rPr>
          <w:b/>
          <w:sz w:val="28"/>
          <w:szCs w:val="28"/>
        </w:rPr>
        <w:t>Reference:</w:t>
      </w:r>
    </w:p>
    <w:p w:rsidR="00781B55" w:rsidRDefault="00781B55" w:rsidP="00EC669C">
      <w:pPr>
        <w:rPr>
          <w:sz w:val="24"/>
          <w:szCs w:val="24"/>
        </w:rPr>
      </w:pPr>
      <w:r>
        <w:rPr>
          <w:sz w:val="24"/>
          <w:szCs w:val="24"/>
        </w:rPr>
        <w:t>Davis, J.P., 2016. The group Dynamics of Interorganizational Relationship: Collaborating with multiple partners in innovation Ecosystems. Administrative Science Quarterly, 61(4), pp.621-661.</w:t>
      </w:r>
    </w:p>
    <w:p w:rsidR="00781B55" w:rsidRDefault="00781B55" w:rsidP="00EC669C">
      <w:pPr>
        <w:rPr>
          <w:sz w:val="24"/>
          <w:szCs w:val="24"/>
        </w:rPr>
      </w:pPr>
      <w:proofErr w:type="spellStart"/>
      <w:r>
        <w:rPr>
          <w:sz w:val="24"/>
          <w:szCs w:val="24"/>
        </w:rPr>
        <w:lastRenderedPageBreak/>
        <w:t>Fosyth</w:t>
      </w:r>
      <w:proofErr w:type="spellEnd"/>
      <w:r>
        <w:rPr>
          <w:sz w:val="24"/>
          <w:szCs w:val="24"/>
        </w:rPr>
        <w:t xml:space="preserve">, D.R. 2018. Group Dynamics. Cengage learning.  </w:t>
      </w:r>
    </w:p>
    <w:p w:rsidR="00781B55" w:rsidRDefault="00781B55" w:rsidP="00EC669C">
      <w:pPr>
        <w:rPr>
          <w:sz w:val="24"/>
          <w:szCs w:val="24"/>
        </w:rPr>
      </w:pPr>
      <w:proofErr w:type="spellStart"/>
      <w:r>
        <w:rPr>
          <w:sz w:val="24"/>
          <w:szCs w:val="24"/>
        </w:rPr>
        <w:t>Kiweewa</w:t>
      </w:r>
      <w:proofErr w:type="spellEnd"/>
      <w:r>
        <w:rPr>
          <w:sz w:val="24"/>
          <w:szCs w:val="24"/>
        </w:rPr>
        <w:t xml:space="preserve">, J.M., </w:t>
      </w:r>
      <w:proofErr w:type="spellStart"/>
      <w:r>
        <w:rPr>
          <w:sz w:val="24"/>
          <w:szCs w:val="24"/>
        </w:rPr>
        <w:t>Gilbride</w:t>
      </w:r>
      <w:proofErr w:type="spellEnd"/>
      <w:r>
        <w:rPr>
          <w:sz w:val="24"/>
          <w:szCs w:val="24"/>
        </w:rPr>
        <w:t xml:space="preserve">, D., Luke, M. and </w:t>
      </w:r>
      <w:proofErr w:type="spellStart"/>
      <w:r>
        <w:rPr>
          <w:sz w:val="24"/>
          <w:szCs w:val="24"/>
        </w:rPr>
        <w:t>Clingerman</w:t>
      </w:r>
      <w:proofErr w:type="spellEnd"/>
      <w:r>
        <w:rPr>
          <w:sz w:val="24"/>
          <w:szCs w:val="24"/>
        </w:rPr>
        <w:t xml:space="preserve">, T., 2018. Tracking growth factors in experimental training groups through </w:t>
      </w:r>
      <w:proofErr w:type="spellStart"/>
      <w:r>
        <w:rPr>
          <w:sz w:val="24"/>
          <w:szCs w:val="24"/>
        </w:rPr>
        <w:t>Tuckman’s</w:t>
      </w:r>
      <w:proofErr w:type="spellEnd"/>
      <w:r>
        <w:rPr>
          <w:sz w:val="24"/>
          <w:szCs w:val="24"/>
        </w:rPr>
        <w:t xml:space="preserve"> conceptual model. The Journal for Specialist in Group Work, 43(3), pp.207-296.</w:t>
      </w:r>
    </w:p>
    <w:p w:rsidR="00781B55" w:rsidRDefault="00781B55" w:rsidP="00EC669C">
      <w:pPr>
        <w:rPr>
          <w:sz w:val="24"/>
          <w:szCs w:val="24"/>
        </w:rPr>
      </w:pPr>
      <w:proofErr w:type="spellStart"/>
      <w:r>
        <w:rPr>
          <w:sz w:val="24"/>
          <w:szCs w:val="24"/>
        </w:rPr>
        <w:t>Kreeger</w:t>
      </w:r>
      <w:proofErr w:type="spellEnd"/>
      <w:r>
        <w:rPr>
          <w:sz w:val="24"/>
          <w:szCs w:val="24"/>
        </w:rPr>
        <w:t>, L., 2019. The Large Group: Dynamics and Therapy. Routledge.</w:t>
      </w:r>
    </w:p>
    <w:p w:rsidR="00781B55" w:rsidRDefault="00781B55" w:rsidP="00EC669C">
      <w:pPr>
        <w:rPr>
          <w:sz w:val="24"/>
          <w:szCs w:val="24"/>
        </w:rPr>
      </w:pPr>
      <w:proofErr w:type="spellStart"/>
      <w:r>
        <w:rPr>
          <w:sz w:val="24"/>
          <w:szCs w:val="24"/>
        </w:rPr>
        <w:t>Ruch</w:t>
      </w:r>
      <w:proofErr w:type="spellEnd"/>
      <w:r>
        <w:rPr>
          <w:sz w:val="24"/>
          <w:szCs w:val="24"/>
        </w:rPr>
        <w:t>, W., Grander, F., Platt</w:t>
      </w:r>
      <w:r w:rsidR="001D440A">
        <w:rPr>
          <w:sz w:val="24"/>
          <w:szCs w:val="24"/>
        </w:rPr>
        <w:t>, T. and</w:t>
      </w:r>
      <w:r>
        <w:rPr>
          <w:sz w:val="24"/>
          <w:szCs w:val="24"/>
        </w:rPr>
        <w:t xml:space="preserve"> Hoffman, J, 2018. Team Roles: The Relationship to Character Strengths</w:t>
      </w:r>
      <w:r w:rsidR="001D440A">
        <w:rPr>
          <w:sz w:val="24"/>
          <w:szCs w:val="24"/>
        </w:rPr>
        <w:t xml:space="preserve"> and Job Satisfaction. The Journal of Positive Psychology, 13(2), 190-199.  </w:t>
      </w:r>
    </w:p>
    <w:p w:rsidR="00781B55" w:rsidRPr="00EB2444" w:rsidRDefault="00781B55" w:rsidP="00EC669C">
      <w:pPr>
        <w:rPr>
          <w:sz w:val="24"/>
          <w:szCs w:val="24"/>
        </w:rPr>
      </w:pPr>
    </w:p>
    <w:sectPr w:rsidR="00781B55" w:rsidRPr="00EB2444">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9438C"/>
    <w:rsid w:val="000D7387"/>
    <w:rsid w:val="001052C7"/>
    <w:rsid w:val="001D0A62"/>
    <w:rsid w:val="001D440A"/>
    <w:rsid w:val="003A4191"/>
    <w:rsid w:val="00457333"/>
    <w:rsid w:val="0064437D"/>
    <w:rsid w:val="00657951"/>
    <w:rsid w:val="006F3F22"/>
    <w:rsid w:val="00781B55"/>
    <w:rsid w:val="0088109C"/>
    <w:rsid w:val="00A84CF8"/>
    <w:rsid w:val="00C42FB3"/>
    <w:rsid w:val="00CA2FF2"/>
    <w:rsid w:val="00EB01F3"/>
    <w:rsid w:val="00EB2444"/>
    <w:rsid w:val="00EC669C"/>
    <w:rsid w:val="00F9438C"/>
    <w:rsid w:val="00F96459"/>
    <w:rsid w:val="00FB74FF"/>
    <w:rsid w:val="00FE544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CC005A6C-49E8-4AE6-BEFB-328E109FE8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2913</TotalTime>
  <Pages>4</Pages>
  <Words>815</Words>
  <Characters>4648</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5453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Windows User</cp:lastModifiedBy>
  <cp:revision>5</cp:revision>
  <dcterms:created xsi:type="dcterms:W3CDTF">2020-02-21T15:23:00Z</dcterms:created>
  <dcterms:modified xsi:type="dcterms:W3CDTF">2020-02-23T21:39:00Z</dcterms:modified>
</cp:coreProperties>
</file>