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98954" w14:textId="77777777" w:rsidR="009A296C" w:rsidRPr="002E2709" w:rsidRDefault="009A296C" w:rsidP="009A296C">
      <w:pPr>
        <w:pStyle w:val="Heading1"/>
        <w:rPr>
          <w:rStyle w:val="Strong"/>
          <w:b w:val="0"/>
          <w:bCs w:val="0"/>
          <w:sz w:val="28"/>
          <w:szCs w:val="28"/>
        </w:rPr>
      </w:pPr>
      <w:bookmarkStart w:id="0" w:name="_Toc152455365"/>
      <w:r w:rsidRPr="002E2709">
        <w:rPr>
          <w:rStyle w:val="Strong"/>
          <w:sz w:val="28"/>
          <w:szCs w:val="28"/>
        </w:rPr>
        <w:t>Learning Area One:</w:t>
      </w:r>
      <w:r w:rsidRPr="002E2709">
        <w:rPr>
          <w:rStyle w:val="Strong"/>
          <w:b w:val="0"/>
          <w:bCs w:val="0"/>
          <w:sz w:val="28"/>
          <w:szCs w:val="28"/>
        </w:rPr>
        <w:t xml:space="preserve"> Promote and manage behavioural change through a positive Health and Safety Culture within heavy industry</w:t>
      </w:r>
      <w:bookmarkEnd w:id="0"/>
      <w:r w:rsidRPr="002E2709">
        <w:rPr>
          <w:rStyle w:val="Strong"/>
          <w:b w:val="0"/>
          <w:bCs w:val="0"/>
          <w:sz w:val="28"/>
          <w:szCs w:val="28"/>
        </w:rPr>
        <w:t xml:space="preserve"> </w:t>
      </w:r>
    </w:p>
    <w:p w14:paraId="11465786" w14:textId="77777777" w:rsidR="009A296C" w:rsidRPr="00F068A0" w:rsidRDefault="009A296C" w:rsidP="009A296C"/>
    <w:p w14:paraId="52987AC2" w14:textId="77777777" w:rsidR="009A296C" w:rsidRPr="00413138" w:rsidRDefault="009A296C" w:rsidP="009A296C">
      <w:pPr>
        <w:rPr>
          <w:rStyle w:val="Strong"/>
          <w:b w:val="0"/>
          <w:bCs w:val="0"/>
        </w:rPr>
      </w:pPr>
      <w:r w:rsidRPr="00413138">
        <w:rPr>
          <w:rStyle w:val="Strong"/>
        </w:rPr>
        <w:t>Level</w:t>
      </w:r>
      <w:r w:rsidRPr="00413138">
        <w:rPr>
          <w:rStyle w:val="Strong"/>
          <w:b w:val="0"/>
          <w:bCs w:val="0"/>
        </w:rPr>
        <w:t xml:space="preserve">: 5 </w:t>
      </w:r>
    </w:p>
    <w:p w14:paraId="3EAA3E77" w14:textId="77777777" w:rsidR="009A296C" w:rsidRPr="00413138" w:rsidRDefault="009A296C" w:rsidP="009A296C">
      <w:pPr>
        <w:rPr>
          <w:rStyle w:val="Strong"/>
          <w:b w:val="0"/>
          <w:bCs w:val="0"/>
        </w:rPr>
      </w:pPr>
      <w:r w:rsidRPr="00413138">
        <w:rPr>
          <w:rStyle w:val="Strong"/>
        </w:rPr>
        <w:t>Credits</w:t>
      </w:r>
      <w:r w:rsidRPr="00413138">
        <w:rPr>
          <w:rStyle w:val="Strong"/>
          <w:b w:val="0"/>
          <w:bCs w:val="0"/>
        </w:rPr>
        <w:t>: 60</w:t>
      </w:r>
    </w:p>
    <w:p w14:paraId="242B3AD7" w14:textId="77777777" w:rsidR="009A296C" w:rsidRPr="00413138" w:rsidRDefault="009A296C" w:rsidP="009A296C">
      <w:pPr>
        <w:rPr>
          <w:rStyle w:val="Strong"/>
        </w:rPr>
      </w:pPr>
      <w:r w:rsidRPr="00413138">
        <w:rPr>
          <w:rStyle w:val="Strong"/>
        </w:rPr>
        <w:t>Learning Outcomes:</w:t>
      </w:r>
    </w:p>
    <w:p w14:paraId="297D1B41" w14:textId="77777777" w:rsidR="009A296C" w:rsidRDefault="009A296C" w:rsidP="009A296C">
      <w:pPr>
        <w:rPr>
          <w:rStyle w:val="Strong"/>
          <w:b w:val="0"/>
          <w:bCs w:val="0"/>
        </w:rPr>
      </w:pPr>
      <w:r w:rsidRPr="00413138">
        <w:rPr>
          <w:rStyle w:val="Strong"/>
          <w:b w:val="0"/>
          <w:bCs w:val="0"/>
        </w:rPr>
        <w:t xml:space="preserve">I am claiming credit for the experiential learning </w:t>
      </w:r>
      <w:r>
        <w:rPr>
          <w:rStyle w:val="Strong"/>
          <w:b w:val="0"/>
          <w:bCs w:val="0"/>
        </w:rPr>
        <w:t xml:space="preserve">that I have gained through my 2 years working within a </w:t>
      </w:r>
      <w:r w:rsidRPr="00413138">
        <w:rPr>
          <w:rStyle w:val="Strong"/>
          <w:b w:val="0"/>
          <w:bCs w:val="0"/>
        </w:rPr>
        <w:t>health and safety</w:t>
      </w:r>
      <w:r>
        <w:rPr>
          <w:rStyle w:val="Strong"/>
          <w:b w:val="0"/>
          <w:bCs w:val="0"/>
        </w:rPr>
        <w:t xml:space="preserve"> department</w:t>
      </w:r>
      <w:r w:rsidRPr="00413138">
        <w:rPr>
          <w:rStyle w:val="Strong"/>
          <w:b w:val="0"/>
          <w:bCs w:val="0"/>
        </w:rPr>
        <w:t>. This is where I have found I have made a big difference</w:t>
      </w:r>
      <w:r>
        <w:rPr>
          <w:rStyle w:val="Strong"/>
          <w:b w:val="0"/>
          <w:bCs w:val="0"/>
        </w:rPr>
        <w:t xml:space="preserve"> in my knowledge regarding safety</w:t>
      </w:r>
      <w:r w:rsidRPr="00413138">
        <w:rPr>
          <w:rStyle w:val="Strong"/>
          <w:b w:val="0"/>
          <w:bCs w:val="0"/>
        </w:rPr>
        <w:t>. With my theoretical knowledge and practical experience in the health and safety field</w:t>
      </w:r>
      <w:r>
        <w:rPr>
          <w:rStyle w:val="Strong"/>
          <w:b w:val="0"/>
          <w:bCs w:val="0"/>
        </w:rPr>
        <w:t>,</w:t>
      </w:r>
      <w:r w:rsidRPr="00413138">
        <w:rPr>
          <w:rStyle w:val="Strong"/>
          <w:b w:val="0"/>
          <w:bCs w:val="0"/>
        </w:rPr>
        <w:t xml:space="preserve"> I have been able to influence the </w:t>
      </w:r>
      <w:r>
        <w:rPr>
          <w:rStyle w:val="Strong"/>
          <w:b w:val="0"/>
          <w:bCs w:val="0"/>
        </w:rPr>
        <w:t>department's</w:t>
      </w:r>
      <w:r w:rsidRPr="00413138">
        <w:rPr>
          <w:rStyle w:val="Strong"/>
          <w:b w:val="0"/>
          <w:bCs w:val="0"/>
        </w:rPr>
        <w:t xml:space="preserve"> safety culture</w:t>
      </w:r>
      <w:r>
        <w:rPr>
          <w:rStyle w:val="Strong"/>
          <w:b w:val="0"/>
          <w:bCs w:val="0"/>
        </w:rPr>
        <w:t xml:space="preserve"> through the safety team programme which I have been influential in reviving and deploying in the department</w:t>
      </w:r>
      <w:r w:rsidRPr="00413138">
        <w:rPr>
          <w:rStyle w:val="Strong"/>
          <w:b w:val="0"/>
          <w:bCs w:val="0"/>
        </w:rPr>
        <w:t>.</w:t>
      </w:r>
    </w:p>
    <w:p w14:paraId="3F8B5B97" w14:textId="77777777" w:rsidR="009A296C" w:rsidRDefault="009A296C" w:rsidP="009A296C">
      <w:pPr>
        <w:rPr>
          <w:rStyle w:val="Strong"/>
          <w:b w:val="0"/>
          <w:bCs w:val="0"/>
        </w:rPr>
      </w:pPr>
    </w:p>
    <w:p w14:paraId="60457490" w14:textId="77777777" w:rsidR="009A296C" w:rsidRPr="0047041D" w:rsidRDefault="009A296C" w:rsidP="009A296C">
      <w:pPr>
        <w:pStyle w:val="ListParagraph"/>
        <w:numPr>
          <w:ilvl w:val="0"/>
          <w:numId w:val="1"/>
        </w:numPr>
        <w:contextualSpacing w:val="0"/>
        <w:rPr>
          <w:rStyle w:val="Strong"/>
          <w:b w:val="0"/>
          <w:bCs w:val="0"/>
        </w:rPr>
      </w:pPr>
      <w:r w:rsidRPr="0047041D">
        <w:rPr>
          <w:rStyle w:val="Strong"/>
          <w:b w:val="0"/>
          <w:bCs w:val="0"/>
        </w:rPr>
        <w:t>Identify strategies that will help to develop a change to the health and safety culture in my workplace</w:t>
      </w:r>
    </w:p>
    <w:p w14:paraId="6395A7CE" w14:textId="77777777" w:rsidR="009A296C" w:rsidRPr="00F80791" w:rsidRDefault="009A296C" w:rsidP="009A296C">
      <w:pPr>
        <w:pStyle w:val="ListParagraph"/>
        <w:numPr>
          <w:ilvl w:val="0"/>
          <w:numId w:val="1"/>
        </w:numPr>
        <w:contextualSpacing w:val="0"/>
        <w:rPr>
          <w:rStyle w:val="Strong"/>
          <w:b w:val="0"/>
          <w:bCs w:val="0"/>
        </w:rPr>
      </w:pPr>
      <w:r>
        <w:rPr>
          <w:rStyle w:val="Strong"/>
          <w:b w:val="0"/>
          <w:bCs w:val="0"/>
        </w:rPr>
        <w:t>Manage a challenging resistance to the change that is being deployed</w:t>
      </w:r>
    </w:p>
    <w:p w14:paraId="7F536E76" w14:textId="77777777" w:rsidR="009A296C" w:rsidRPr="00F80791" w:rsidRDefault="009A296C" w:rsidP="009A296C">
      <w:pPr>
        <w:pStyle w:val="ListParagraph"/>
        <w:numPr>
          <w:ilvl w:val="0"/>
          <w:numId w:val="1"/>
        </w:numPr>
        <w:contextualSpacing w:val="0"/>
        <w:rPr>
          <w:rStyle w:val="Strong"/>
          <w:b w:val="0"/>
          <w:bCs w:val="0"/>
        </w:rPr>
      </w:pPr>
      <w:r>
        <w:rPr>
          <w:rStyle w:val="Strong"/>
          <w:b w:val="0"/>
          <w:bCs w:val="0"/>
        </w:rPr>
        <w:t>Identify and insert plans that will improve the health and safety culture in heavy industry</w:t>
      </w:r>
    </w:p>
    <w:p w14:paraId="3EC1A2E6" w14:textId="77777777" w:rsidR="009A296C" w:rsidRPr="00F80791" w:rsidRDefault="009A296C" w:rsidP="009A296C">
      <w:pPr>
        <w:pStyle w:val="ListParagraph"/>
        <w:numPr>
          <w:ilvl w:val="0"/>
          <w:numId w:val="1"/>
        </w:numPr>
        <w:contextualSpacing w:val="0"/>
        <w:rPr>
          <w:rStyle w:val="Strong"/>
          <w:b w:val="0"/>
          <w:bCs w:val="0"/>
        </w:rPr>
      </w:pPr>
      <w:r>
        <w:rPr>
          <w:rStyle w:val="Strong"/>
          <w:b w:val="0"/>
          <w:bCs w:val="0"/>
        </w:rPr>
        <w:t>Analyse and evaluate the changes in the safety culture through a strategic audit process that will evaluate the progress made</w:t>
      </w:r>
    </w:p>
    <w:p w14:paraId="2593191D" w14:textId="77777777" w:rsidR="009A296C" w:rsidRPr="00413138" w:rsidRDefault="009A296C" w:rsidP="009A296C">
      <w:pPr>
        <w:rPr>
          <w:rStyle w:val="Strong"/>
        </w:rPr>
      </w:pPr>
    </w:p>
    <w:p w14:paraId="173732EC" w14:textId="7C8AB0F0" w:rsidR="009A296C" w:rsidRDefault="003475CC" w:rsidP="009A296C">
      <w:pPr>
        <w:rPr>
          <w:rStyle w:val="Strong"/>
        </w:rPr>
      </w:pPr>
      <w:r>
        <w:rPr>
          <w:rStyle w:val="Strong"/>
        </w:rPr>
        <w:t xml:space="preserve">Evidence Required: </w:t>
      </w:r>
    </w:p>
    <w:p w14:paraId="7E11583D" w14:textId="617D078C" w:rsidR="00134ED0" w:rsidRDefault="00134ED0" w:rsidP="009A296C">
      <w:pPr>
        <w:rPr>
          <w:rStyle w:val="Strong"/>
        </w:rPr>
      </w:pPr>
      <w:r>
        <w:rPr>
          <w:rStyle w:val="Strong"/>
        </w:rPr>
        <w:t>No 1,6,7,8,9,10,11,12,13,14</w:t>
      </w:r>
    </w:p>
    <w:p w14:paraId="67768B19" w14:textId="77777777" w:rsidR="009A296C" w:rsidRDefault="009A296C" w:rsidP="009A296C">
      <w:pPr>
        <w:rPr>
          <w:rStyle w:val="Strong"/>
        </w:rPr>
      </w:pPr>
    </w:p>
    <w:p w14:paraId="49C3191F" w14:textId="77777777" w:rsidR="009A296C" w:rsidRPr="00413138" w:rsidRDefault="009A296C" w:rsidP="009A296C">
      <w:pPr>
        <w:rPr>
          <w:rStyle w:val="Strong"/>
        </w:rPr>
      </w:pPr>
    </w:p>
    <w:p w14:paraId="5CA78856" w14:textId="77777777" w:rsidR="009A296C" w:rsidRDefault="009A296C" w:rsidP="009A296C">
      <w:pPr>
        <w:tabs>
          <w:tab w:val="left" w:pos="3060"/>
        </w:tabs>
        <w:rPr>
          <w:rStyle w:val="Strong"/>
        </w:rPr>
      </w:pPr>
      <w:r>
        <w:rPr>
          <w:rStyle w:val="Strong"/>
        </w:rPr>
        <w:tab/>
      </w:r>
    </w:p>
    <w:p w14:paraId="22262F6C" w14:textId="77777777" w:rsidR="009A296C" w:rsidRDefault="009A296C" w:rsidP="009A296C">
      <w:pPr>
        <w:tabs>
          <w:tab w:val="left" w:pos="3060"/>
        </w:tabs>
        <w:rPr>
          <w:rStyle w:val="Strong"/>
        </w:rPr>
      </w:pPr>
    </w:p>
    <w:p w14:paraId="2DF61675" w14:textId="77777777" w:rsidR="009A296C" w:rsidRDefault="009A296C" w:rsidP="009A296C">
      <w:pPr>
        <w:tabs>
          <w:tab w:val="left" w:pos="3060"/>
        </w:tabs>
        <w:rPr>
          <w:rStyle w:val="Strong"/>
        </w:rPr>
      </w:pPr>
    </w:p>
    <w:p w14:paraId="54C84046" w14:textId="77777777" w:rsidR="009A296C" w:rsidRPr="000467F4" w:rsidRDefault="009A296C" w:rsidP="009A296C">
      <w:pPr>
        <w:pStyle w:val="Heading2"/>
        <w:rPr>
          <w:rStyle w:val="Strong"/>
          <w:b w:val="0"/>
          <w:bCs w:val="0"/>
        </w:rPr>
      </w:pPr>
      <w:bookmarkStart w:id="1" w:name="_Toc152455366"/>
      <w:r w:rsidRPr="000467F4">
        <w:rPr>
          <w:rStyle w:val="Strong"/>
          <w:b w:val="0"/>
          <w:bCs w:val="0"/>
        </w:rPr>
        <w:lastRenderedPageBreak/>
        <w:t>Introduction.</w:t>
      </w:r>
      <w:bookmarkEnd w:id="1"/>
    </w:p>
    <w:p w14:paraId="215698FF" w14:textId="77777777" w:rsidR="009A296C" w:rsidRPr="00F068A0" w:rsidRDefault="009A296C" w:rsidP="009A296C"/>
    <w:p w14:paraId="123820C4" w14:textId="77777777" w:rsidR="009A296C" w:rsidRDefault="009A296C" w:rsidP="009A296C">
      <w:pPr>
        <w:rPr>
          <w:rStyle w:val="Strong"/>
          <w:b w:val="0"/>
          <w:bCs w:val="0"/>
        </w:rPr>
      </w:pPr>
      <w:r w:rsidRPr="00413138">
        <w:rPr>
          <w:rStyle w:val="Strong"/>
          <w:b w:val="0"/>
          <w:bCs w:val="0"/>
        </w:rPr>
        <w:t>I have chosen to</w:t>
      </w:r>
      <w:r>
        <w:rPr>
          <w:rStyle w:val="Strong"/>
          <w:b w:val="0"/>
          <w:bCs w:val="0"/>
        </w:rPr>
        <w:t xml:space="preserve"> claim</w:t>
      </w:r>
      <w:r w:rsidRPr="00413138">
        <w:rPr>
          <w:rStyle w:val="Strong"/>
          <w:b w:val="0"/>
          <w:bCs w:val="0"/>
        </w:rPr>
        <w:t xml:space="preserve"> th</w:t>
      </w:r>
      <w:r>
        <w:rPr>
          <w:rStyle w:val="Strong"/>
          <w:b w:val="0"/>
          <w:bCs w:val="0"/>
        </w:rPr>
        <w:t>e</w:t>
      </w:r>
      <w:r w:rsidRPr="00413138">
        <w:rPr>
          <w:rStyle w:val="Strong"/>
          <w:b w:val="0"/>
          <w:bCs w:val="0"/>
        </w:rPr>
        <w:t xml:space="preserve"> learning</w:t>
      </w:r>
      <w:r>
        <w:rPr>
          <w:rStyle w:val="Strong"/>
          <w:b w:val="0"/>
          <w:bCs w:val="0"/>
        </w:rPr>
        <w:t xml:space="preserve"> I believe I have gained as a result of reflecting on my development within the field of health and safety </w:t>
      </w:r>
      <w:r w:rsidRPr="00413138">
        <w:rPr>
          <w:rStyle w:val="Strong"/>
          <w:b w:val="0"/>
          <w:bCs w:val="0"/>
        </w:rPr>
        <w:t>since my appointment in April 2022.</w:t>
      </w:r>
    </w:p>
    <w:p w14:paraId="0E4DC68A" w14:textId="77777777" w:rsidR="009A296C" w:rsidRDefault="009A296C" w:rsidP="009A296C">
      <w:r>
        <w:t>Firstly, I feel I need to go back several years and explain why I decided that I wanted to be part of the health and safety department. It was back in 2010 when I worked in the Granulated Coal Injection (GCI) plant, at the time I was shadowing my team leader and learning through experience the team leader role. One wintery cold night shift we had a call around 1 am to say there had been an accident on the coke wharf involving a lorry, my team leader made his way to the incident whilst I got my personal protective equipment (PPE) on. Within five minutes of his departure, my team leader phoned the control room and informed me that I was to stay in the control room. Next, the call came to take all the plants off which was unusual but with no coke we assumed that the furnaces were under fuelled and could no longer run, again not unusual. The team leader from the blast furnace phoned and said that the accident was serious and to do our checks.</w:t>
      </w:r>
    </w:p>
    <w:p w14:paraId="58C64C9C" w14:textId="77777777" w:rsidR="009A296C" w:rsidRDefault="009A296C" w:rsidP="009A296C">
      <w:r>
        <w:t xml:space="preserve">Whilst undertaking our checks that involved going to the roof level which overlooked the coke </w:t>
      </w:r>
      <w:proofErr w:type="spellStart"/>
      <w:r>
        <w:t>whaft</w:t>
      </w:r>
      <w:proofErr w:type="spellEnd"/>
      <w:r>
        <w:t>, I then observed all the emergency services police, ambulances, and fire engines all around this tipper lorry which was on its site. Then we saw something that changed everything for me, the white tent was erected and people in white suits were in attendance. I went numb I realised it had been a fatality. I walked in silence back to the control room and informed the others, we all sat in silence.</w:t>
      </w:r>
    </w:p>
    <w:p w14:paraId="4A75EA84" w14:textId="77777777" w:rsidR="009A296C" w:rsidRDefault="009A296C" w:rsidP="009A296C">
      <w:r>
        <w:t xml:space="preserve">Within the hour the heavy end works manager came into the control room and sat us down explaining there had been a fatality and he was on his way to tell the family with the police. I will always remember his face he looked so broken, it took everything I had not to console him. After he went we all went I got ready for my handover to the day shift. I cannot even remember my handover and I cannot remember going home. I just know I laid in bed knowing someone was being woken to the news their loved one wasn’t coming home. It broke me and I cried, sobbed, and couldn’t comprehend how this happened. </w:t>
      </w:r>
    </w:p>
    <w:p w14:paraId="28B2AEBC" w14:textId="77777777" w:rsidR="009A296C" w:rsidRDefault="009A296C" w:rsidP="009A296C">
      <w:r>
        <w:t xml:space="preserve">I returned to work the next night the scene was pretty much the same with the tipper in place whilst the investigation team where there. Over the next couple of weeks the safety team at the time undertook an internal investigation and their findings for the root cause were simple, human error. It was down to the driver who had lifted his tipper before opening the back door going against procedure and the amount of weight forced the ram to collapse causing the trailer part to tip over and crushing the individual. The driver never stood a chance but it </w:t>
      </w:r>
      <w:r>
        <w:lastRenderedPageBreak/>
        <w:t>became clear that people's behaviours were changing and our standards were dropping resulting in this catastrophic failure and the most unimaginable ending. We had to do something, I had to do something and that’s when I started to self-fund my safety training externally as I knew I wanted to make a change and make it a safer place to work.</w:t>
      </w:r>
    </w:p>
    <w:p w14:paraId="69E62189" w14:textId="77777777" w:rsidR="009A296C" w:rsidRDefault="009A296C" w:rsidP="009A296C">
      <w:r>
        <w:t>To this day this sticks with me, it drives me to do the best I possibly can and to make sure that any accidents/incidents that we have are investigated to the fullest to make sure the root cause is found. After this incident reviews were held and action that came from the investigation resulted in changes made to the procedure for tipping material from lorries.</w:t>
      </w:r>
    </w:p>
    <w:p w14:paraId="3CA16A4C" w14:textId="77777777" w:rsidR="009A296C" w:rsidRDefault="009A296C" w:rsidP="009A296C">
      <w:r>
        <w:t xml:space="preserve">After this incident, I decided that I wanted to increase my safety knowledge and firstly I undertook IOSH Managing Safety 2013 (Evidence 1). I felt that the course was captivating and very interesting. This would be the foundation of my theoretical learning for health and safety. I had the drive to then go and complete my NEBOSH national certificate in health and safety (2014) this is the natural progression theoretically for any safety professional. I then decided that I would push myself to learn more and completed 2 more NEBOSH certificates successfully. I completed NEBOSH Fire and Risk Management in 2019 and then NEBOSH Process Safety Management in 2022. </w:t>
      </w:r>
    </w:p>
    <w:p w14:paraId="1777C42C" w14:textId="77777777" w:rsidR="009A296C" w:rsidRDefault="009A296C" w:rsidP="009A296C">
      <w:pPr>
        <w:rPr>
          <w:rStyle w:val="Strong"/>
          <w:b w:val="0"/>
          <w:bCs w:val="0"/>
        </w:rPr>
      </w:pPr>
      <w:r>
        <w:t xml:space="preserve">For me, safety is something that I feel very passionately about as I have family working in the Blast Furnace. I want to make sure that I can make a difference and make safe changes to the department. </w:t>
      </w:r>
      <w:r w:rsidRPr="00413138">
        <w:rPr>
          <w:rStyle w:val="Strong"/>
          <w:b w:val="0"/>
          <w:bCs w:val="0"/>
        </w:rPr>
        <w:t>My role within the Coke, Sinter</w:t>
      </w:r>
      <w:r>
        <w:rPr>
          <w:rStyle w:val="Strong"/>
          <w:b w:val="0"/>
          <w:bCs w:val="0"/>
        </w:rPr>
        <w:t>,</w:t>
      </w:r>
      <w:r w:rsidRPr="00413138">
        <w:rPr>
          <w:rStyle w:val="Strong"/>
          <w:b w:val="0"/>
          <w:bCs w:val="0"/>
        </w:rPr>
        <w:t xml:space="preserve"> and Iron (CSI) department at Tata Steel Port Talbot is fundamental in supporting the </w:t>
      </w:r>
      <w:r>
        <w:rPr>
          <w:rStyle w:val="Strong"/>
          <w:b w:val="0"/>
          <w:bCs w:val="0"/>
        </w:rPr>
        <w:t>organisation's</w:t>
      </w:r>
      <w:r w:rsidRPr="00413138">
        <w:rPr>
          <w:rStyle w:val="Strong"/>
          <w:b w:val="0"/>
          <w:bCs w:val="0"/>
        </w:rPr>
        <w:t xml:space="preserve"> </w:t>
      </w:r>
      <w:r>
        <w:rPr>
          <w:rStyle w:val="Strong"/>
          <w:b w:val="0"/>
          <w:bCs w:val="0"/>
        </w:rPr>
        <w:t>twenty-four-seven</w:t>
      </w:r>
      <w:r w:rsidRPr="00413138">
        <w:rPr>
          <w:rStyle w:val="Strong"/>
          <w:b w:val="0"/>
          <w:bCs w:val="0"/>
        </w:rPr>
        <w:t xml:space="preserve"> operations and making sure that every employee goes home </w:t>
      </w:r>
      <w:r>
        <w:rPr>
          <w:rStyle w:val="Strong"/>
          <w:b w:val="0"/>
          <w:bCs w:val="0"/>
        </w:rPr>
        <w:t>safely</w:t>
      </w:r>
      <w:r w:rsidRPr="00413138">
        <w:rPr>
          <w:rStyle w:val="Strong"/>
          <w:b w:val="0"/>
          <w:bCs w:val="0"/>
        </w:rPr>
        <w:t>.</w:t>
      </w:r>
      <w:r>
        <w:rPr>
          <w:rStyle w:val="Strong"/>
          <w:b w:val="0"/>
          <w:bCs w:val="0"/>
        </w:rPr>
        <w:t xml:space="preserve"> It is vital to implement the organisation's safety policy </w:t>
      </w:r>
      <w:r w:rsidRPr="00B003ED">
        <w:rPr>
          <w:rStyle w:val="Strong"/>
          <w:b w:val="0"/>
          <w:bCs w:val="0"/>
        </w:rPr>
        <w:t>(</w:t>
      </w:r>
      <w:r>
        <w:rPr>
          <w:rStyle w:val="Strong"/>
          <w:b w:val="0"/>
          <w:bCs w:val="0"/>
        </w:rPr>
        <w:t>Evidence 6) in the workforce</w:t>
      </w:r>
      <w:r w:rsidRPr="0096033D">
        <w:rPr>
          <w:rStyle w:val="Strong"/>
          <w:b w:val="0"/>
          <w:bCs w:val="0"/>
        </w:rPr>
        <w:t>.</w:t>
      </w:r>
      <w:r>
        <w:rPr>
          <w:rStyle w:val="Strong"/>
          <w:b w:val="0"/>
          <w:bCs w:val="0"/>
        </w:rPr>
        <w:t xml:space="preserve"> For me, the health and safety of all the people who work in TATA is our number 1 priority within the safety department. </w:t>
      </w:r>
    </w:p>
    <w:p w14:paraId="68AD884D" w14:textId="77777777" w:rsidR="009A296C" w:rsidRPr="003F0953" w:rsidRDefault="009A296C" w:rsidP="009A296C"/>
    <w:p w14:paraId="6452D447" w14:textId="77777777" w:rsidR="009A296C" w:rsidRPr="003D48A4" w:rsidRDefault="009A296C" w:rsidP="009A296C">
      <w:pPr>
        <w:pStyle w:val="Heading3"/>
        <w:rPr>
          <w:rStyle w:val="Strong"/>
          <w:b w:val="0"/>
          <w:bCs w:val="0"/>
          <w:u w:val="single"/>
        </w:rPr>
      </w:pPr>
      <w:bookmarkStart w:id="2" w:name="_Toc152455367"/>
      <w:r w:rsidRPr="003D48A4">
        <w:rPr>
          <w:rStyle w:val="Heading2Char"/>
          <w:u w:val="single"/>
        </w:rPr>
        <w:t xml:space="preserve">Learning Outcome </w:t>
      </w:r>
      <w:r>
        <w:rPr>
          <w:rStyle w:val="Heading2Char"/>
          <w:u w:val="single"/>
        </w:rPr>
        <w:t>One</w:t>
      </w:r>
      <w:r w:rsidRPr="003D48A4">
        <w:rPr>
          <w:rStyle w:val="Heading2Char"/>
          <w:u w:val="single"/>
        </w:rPr>
        <w:t xml:space="preserve">: </w:t>
      </w:r>
      <w:r w:rsidRPr="003D48A4">
        <w:rPr>
          <w:rStyle w:val="Strong"/>
          <w:b w:val="0"/>
          <w:bCs w:val="0"/>
          <w:u w:val="single"/>
        </w:rPr>
        <w:t>Identify strategies that will help to develop a change to the health and safety culture in my workplace</w:t>
      </w:r>
      <w:bookmarkEnd w:id="2"/>
    </w:p>
    <w:p w14:paraId="58A68D9F" w14:textId="77777777" w:rsidR="009A296C" w:rsidRPr="003D48A4" w:rsidRDefault="009A296C" w:rsidP="009A296C"/>
    <w:p w14:paraId="0893E0D6" w14:textId="77777777" w:rsidR="009A296C" w:rsidRDefault="009A296C" w:rsidP="009A296C">
      <w:pPr>
        <w:rPr>
          <w:rFonts w:cs="Arial"/>
          <w:color w:val="202124"/>
          <w:shd w:val="clear" w:color="auto" w:fill="FFFFFF"/>
        </w:rPr>
      </w:pPr>
      <w:r>
        <w:rPr>
          <w:rStyle w:val="Strong"/>
          <w:i/>
          <w:iCs/>
        </w:rPr>
        <w:tab/>
      </w:r>
      <w:r>
        <w:rPr>
          <w:rFonts w:cs="Arial"/>
          <w:color w:val="202124"/>
          <w:shd w:val="clear" w:color="auto" w:fill="FFFFFF"/>
        </w:rPr>
        <w:t>“Working safely may get old, but so do those who practice it.” – Author unknown</w:t>
      </w:r>
    </w:p>
    <w:p w14:paraId="2C251D94" w14:textId="77777777" w:rsidR="009A296C" w:rsidRDefault="009A296C" w:rsidP="009A296C">
      <w:pPr>
        <w:rPr>
          <w:rFonts w:cs="Arial"/>
          <w:color w:val="202124"/>
          <w:shd w:val="clear" w:color="auto" w:fill="FFFFFF"/>
        </w:rPr>
      </w:pPr>
      <w:r>
        <w:rPr>
          <w:rFonts w:cs="Arial"/>
          <w:color w:val="202124"/>
          <w:shd w:val="clear" w:color="auto" w:fill="FFFFFF"/>
        </w:rPr>
        <w:t xml:space="preserve">I have never seen a quote that is more inspiring than this one. There is no hidden agenda it means what it says. By working safely you get to grow old. Unfortunately, there have been too many instances where an individual has decided not to work safely, to go against procedures and the outcome is devastating. From life-changing injuries to the worst-case scenario of a fatality. </w:t>
      </w:r>
    </w:p>
    <w:p w14:paraId="26EC7435" w14:textId="77777777" w:rsidR="009A296C" w:rsidRDefault="009A296C" w:rsidP="009A296C">
      <w:pPr>
        <w:rPr>
          <w:rFonts w:cs="Arial"/>
          <w:color w:val="202124"/>
          <w:shd w:val="clear" w:color="auto" w:fill="FFFFFF"/>
        </w:rPr>
      </w:pPr>
      <w:r>
        <w:rPr>
          <w:rFonts w:cs="Arial"/>
          <w:color w:val="202124"/>
          <w:shd w:val="clear" w:color="auto" w:fill="FFFFFF"/>
        </w:rPr>
        <w:lastRenderedPageBreak/>
        <w:t>Throughout my development over the last several years, whether it be through self-development or development at work, I have always found safety to be a fascinating subject and how much of an influence we have over ourselves and the ones around us.</w:t>
      </w:r>
    </w:p>
    <w:p w14:paraId="5832ECFE" w14:textId="77777777" w:rsidR="009A296C" w:rsidRDefault="009A296C" w:rsidP="009A296C">
      <w:pPr>
        <w:rPr>
          <w:rFonts w:cs="Arial"/>
          <w:color w:val="202124"/>
          <w:shd w:val="clear" w:color="auto" w:fill="FFFFFF"/>
        </w:rPr>
      </w:pPr>
      <w:r>
        <w:rPr>
          <w:rFonts w:cs="Arial"/>
          <w:color w:val="202124"/>
          <w:shd w:val="clear" w:color="auto" w:fill="FFFFFF"/>
        </w:rPr>
        <w:t>The safety culture of an organisational is one of the most important underrated systems. An example of this would be the Chernobyl disaster on 26</w:t>
      </w:r>
      <w:r w:rsidRPr="00417D33">
        <w:rPr>
          <w:rFonts w:cs="Arial"/>
          <w:color w:val="202124"/>
          <w:shd w:val="clear" w:color="auto" w:fill="FFFFFF"/>
          <w:vertAlign w:val="superscript"/>
        </w:rPr>
        <w:t>th</w:t>
      </w:r>
      <w:r>
        <w:rPr>
          <w:rFonts w:cs="Arial"/>
          <w:color w:val="202124"/>
          <w:shd w:val="clear" w:color="auto" w:fill="FFFFFF"/>
        </w:rPr>
        <w:t xml:space="preserve"> April 1986, where reactor four at the nuclear power plant exploded, causing radioactive fallout over most of North-Western Europe. The investigation that followed this disaster is usually cited as the first publication to use the word ‘</w:t>
      </w:r>
      <w:r w:rsidRPr="00E64408">
        <w:rPr>
          <w:rFonts w:cs="Arial"/>
          <w:i/>
          <w:iCs/>
          <w:color w:val="202124"/>
          <w:shd w:val="clear" w:color="auto" w:fill="FFFFFF"/>
        </w:rPr>
        <w:t>safety culture’</w:t>
      </w:r>
      <w:r>
        <w:rPr>
          <w:rFonts w:cs="Arial"/>
          <w:i/>
          <w:iCs/>
          <w:color w:val="202124"/>
          <w:shd w:val="clear" w:color="auto" w:fill="FFFFFF"/>
        </w:rPr>
        <w:t xml:space="preserve">. </w:t>
      </w:r>
      <w:r>
        <w:rPr>
          <w:rFonts w:cs="Arial"/>
          <w:color w:val="202124"/>
          <w:shd w:val="clear" w:color="auto" w:fill="FFFFFF"/>
        </w:rPr>
        <w:t>It is even referred to in the International Atomic Agency’s report emphasizing safety culture as the main cause of the explosion:</w:t>
      </w:r>
    </w:p>
    <w:p w14:paraId="34BAC103" w14:textId="77777777" w:rsidR="009A296C" w:rsidRDefault="009A296C" w:rsidP="009A296C">
      <w:pPr>
        <w:ind w:firstLine="720"/>
        <w:rPr>
          <w:rFonts w:cs="Arial"/>
          <w:i/>
          <w:iCs/>
          <w:color w:val="202124"/>
          <w:shd w:val="clear" w:color="auto" w:fill="FFFFFF"/>
        </w:rPr>
      </w:pPr>
      <w:r>
        <w:rPr>
          <w:rFonts w:cs="Arial"/>
          <w:i/>
          <w:iCs/>
          <w:color w:val="202124"/>
          <w:shd w:val="clear" w:color="auto" w:fill="FFFFFF"/>
        </w:rPr>
        <w:t>The accident can be said to have flowed from deficient safety culture, not only at the Chernobyl plant but throughout the Soviet design, operating, and regulatory organisations for nuclear power that existed at the time. (IAEA 1992;23)</w:t>
      </w:r>
    </w:p>
    <w:p w14:paraId="7B8B69C7" w14:textId="77777777" w:rsidR="009A296C" w:rsidRDefault="009A296C" w:rsidP="009A296C">
      <w:pPr>
        <w:rPr>
          <w:rFonts w:cs="Arial"/>
          <w:color w:val="202124"/>
          <w:shd w:val="clear" w:color="auto" w:fill="FFFFFF"/>
        </w:rPr>
      </w:pPr>
      <w:r>
        <w:rPr>
          <w:rFonts w:cs="Arial"/>
          <w:color w:val="202124"/>
          <w:shd w:val="clear" w:color="auto" w:fill="FFFFFF"/>
        </w:rPr>
        <w:t>In a lot of ways, the disaster represented a change in safety research and the way organisations go about improving safety. It once and for all demonstrated the influence of the human element on risk and safety (</w:t>
      </w:r>
      <w:proofErr w:type="spellStart"/>
      <w:r>
        <w:rPr>
          <w:rFonts w:cs="Arial"/>
          <w:color w:val="202124"/>
          <w:shd w:val="clear" w:color="auto" w:fill="FFFFFF"/>
        </w:rPr>
        <w:t>Meshkati</w:t>
      </w:r>
      <w:proofErr w:type="spellEnd"/>
      <w:r>
        <w:rPr>
          <w:rFonts w:cs="Arial"/>
          <w:color w:val="202124"/>
          <w:shd w:val="clear" w:color="auto" w:fill="FFFFFF"/>
        </w:rPr>
        <w:t xml:space="preserve"> 1996).</w:t>
      </w:r>
    </w:p>
    <w:p w14:paraId="2E65E165" w14:textId="2EC5993F" w:rsidR="009A296C" w:rsidRPr="003D48A4" w:rsidRDefault="009A296C" w:rsidP="009A296C">
      <w:pPr>
        <w:rPr>
          <w:rFonts w:cs="Arial"/>
          <w:color w:val="202124"/>
          <w:shd w:val="clear" w:color="auto" w:fill="FFFFFF"/>
        </w:rPr>
      </w:pPr>
      <w:r w:rsidRPr="00981C08">
        <w:rPr>
          <w:rFonts w:cs="Arial"/>
          <w:color w:val="202124"/>
          <w:shd w:val="clear" w:color="auto" w:fill="FFFFFF"/>
        </w:rPr>
        <w:t>Another safety culture failure is that of Piper Alpha, where an oil rig exploded into a fireball in the British part of the North Sea. The subsequent investigation again found that the safety culture at both the oil platform and in the oil company</w:t>
      </w:r>
      <w:r>
        <w:rPr>
          <w:rFonts w:cs="Arial"/>
          <w:color w:val="202124"/>
          <w:shd w:val="clear" w:color="auto" w:fill="FFFFFF"/>
        </w:rPr>
        <w:t>, in general,</w:t>
      </w:r>
      <w:r w:rsidRPr="00981C08">
        <w:rPr>
          <w:rFonts w:cs="Arial"/>
          <w:color w:val="202124"/>
          <w:shd w:val="clear" w:color="auto" w:fill="FFFFFF"/>
        </w:rPr>
        <w:t xml:space="preserve"> had strongly contributed to the accident. In </w:t>
      </w:r>
      <w:r w:rsidR="006C27DA">
        <w:rPr>
          <w:rFonts w:cs="Arial"/>
          <w:color w:val="202124"/>
          <w:shd w:val="clear" w:color="auto" w:fill="FFFFFF"/>
        </w:rPr>
        <w:t>the</w:t>
      </w:r>
      <w:r w:rsidRPr="00981C08">
        <w:rPr>
          <w:rFonts w:cs="Arial"/>
          <w:color w:val="202124"/>
          <w:shd w:val="clear" w:color="auto" w:fill="FFFFFF"/>
        </w:rPr>
        <w:t xml:space="preserve"> concluding remarks of his report, Lord Cullen stated that It is essential to create </w:t>
      </w:r>
      <w:r>
        <w:rPr>
          <w:rFonts w:cs="Arial"/>
          <w:color w:val="202124"/>
          <w:shd w:val="clear" w:color="auto" w:fill="FFFFFF"/>
        </w:rPr>
        <w:t xml:space="preserve">a </w:t>
      </w:r>
      <w:r w:rsidRPr="00981C08">
        <w:rPr>
          <w:rFonts w:cs="Arial"/>
          <w:color w:val="202124"/>
          <w:shd w:val="clear" w:color="auto" w:fill="FFFFFF"/>
        </w:rPr>
        <w:t xml:space="preserve">corporate atmosphere or culture in which safety is understood to be and is accepted, as </w:t>
      </w:r>
      <w:r>
        <w:rPr>
          <w:rFonts w:cs="Arial"/>
          <w:color w:val="202124"/>
          <w:shd w:val="clear" w:color="auto" w:fill="FFFFFF"/>
        </w:rPr>
        <w:t xml:space="preserve">the </w:t>
      </w:r>
      <w:r w:rsidRPr="00981C08">
        <w:rPr>
          <w:rFonts w:cs="Arial"/>
          <w:color w:val="202124"/>
          <w:shd w:val="clear" w:color="auto" w:fill="FFFFFF"/>
        </w:rPr>
        <w:t xml:space="preserve">number one </w:t>
      </w:r>
      <w:r w:rsidR="006C27DA">
        <w:rPr>
          <w:rFonts w:cs="Arial"/>
          <w:color w:val="202124"/>
          <w:shd w:val="clear" w:color="auto" w:fill="FFFFFF"/>
        </w:rPr>
        <w:t>priority</w:t>
      </w:r>
      <w:r w:rsidRPr="00981C08">
        <w:rPr>
          <w:rFonts w:cs="Arial"/>
          <w:color w:val="202124"/>
          <w:shd w:val="clear" w:color="auto" w:fill="FFFFFF"/>
        </w:rPr>
        <w:t xml:space="preserve"> (Cullen 1990: 300).</w:t>
      </w:r>
    </w:p>
    <w:p w14:paraId="15849AF6" w14:textId="77777777" w:rsidR="009A296C" w:rsidRDefault="009A296C" w:rsidP="009A296C">
      <w:r>
        <w:t>It has become more important since the two disasters to take a different approach to safety culture in the modern-day era as the consequences can be catastrophic.  Throughout my career, there has been a steady decline in the safety culture of my workplace. This has been down to many different things, some of these are:</w:t>
      </w:r>
    </w:p>
    <w:p w14:paraId="1B399CD8" w14:textId="77777777" w:rsidR="009A296C" w:rsidRDefault="009A296C" w:rsidP="009A296C">
      <w:pPr>
        <w:pStyle w:val="ListParagraph"/>
        <w:numPr>
          <w:ilvl w:val="0"/>
          <w:numId w:val="2"/>
        </w:numPr>
        <w:contextualSpacing w:val="0"/>
      </w:pPr>
      <w:r>
        <w:t>Job losses</w:t>
      </w:r>
    </w:p>
    <w:p w14:paraId="0C42DD45" w14:textId="77777777" w:rsidR="009A296C" w:rsidRDefault="009A296C" w:rsidP="009A296C">
      <w:pPr>
        <w:pStyle w:val="ListParagraph"/>
        <w:numPr>
          <w:ilvl w:val="0"/>
          <w:numId w:val="2"/>
        </w:numPr>
        <w:contextualSpacing w:val="0"/>
      </w:pPr>
      <w:r>
        <w:t>Lack of training</w:t>
      </w:r>
    </w:p>
    <w:p w14:paraId="7C2F4886" w14:textId="77777777" w:rsidR="009A296C" w:rsidRDefault="009A296C" w:rsidP="009A296C">
      <w:pPr>
        <w:pStyle w:val="ListParagraph"/>
        <w:numPr>
          <w:ilvl w:val="0"/>
          <w:numId w:val="2"/>
        </w:numPr>
        <w:contextualSpacing w:val="0"/>
      </w:pPr>
      <w:r>
        <w:t>The negative mindset of the workforce</w:t>
      </w:r>
    </w:p>
    <w:p w14:paraId="3CFE402E" w14:textId="77777777" w:rsidR="009A296C" w:rsidRDefault="009A296C" w:rsidP="009A296C">
      <w:pPr>
        <w:pStyle w:val="ListParagraph"/>
        <w:numPr>
          <w:ilvl w:val="0"/>
          <w:numId w:val="2"/>
        </w:numPr>
        <w:contextualSpacing w:val="0"/>
      </w:pPr>
      <w:r>
        <w:t xml:space="preserve">Lack of senior management involvement </w:t>
      </w:r>
    </w:p>
    <w:p w14:paraId="00F0F62A" w14:textId="77777777" w:rsidR="009A296C" w:rsidRDefault="009A296C" w:rsidP="009A296C">
      <w:pPr>
        <w:pStyle w:val="ListParagraph"/>
        <w:numPr>
          <w:ilvl w:val="0"/>
          <w:numId w:val="2"/>
        </w:numPr>
        <w:contextualSpacing w:val="0"/>
      </w:pPr>
      <w:r>
        <w:t>Stress</w:t>
      </w:r>
    </w:p>
    <w:p w14:paraId="37204761" w14:textId="77777777" w:rsidR="009A296C" w:rsidRDefault="009A296C" w:rsidP="009A296C">
      <w:pPr>
        <w:pStyle w:val="ListParagraph"/>
        <w:numPr>
          <w:ilvl w:val="0"/>
          <w:numId w:val="2"/>
        </w:numPr>
        <w:contextualSpacing w:val="0"/>
      </w:pPr>
      <w:r>
        <w:t>Inadequate risk assessments</w:t>
      </w:r>
    </w:p>
    <w:p w14:paraId="6C5F2ED3" w14:textId="77777777" w:rsidR="009A296C" w:rsidRDefault="009A296C" w:rsidP="009A296C">
      <w:pPr>
        <w:pStyle w:val="ListParagraph"/>
        <w:numPr>
          <w:ilvl w:val="0"/>
          <w:numId w:val="2"/>
        </w:numPr>
        <w:contextualSpacing w:val="0"/>
      </w:pPr>
      <w:r>
        <w:t>Shortcuts and pressure</w:t>
      </w:r>
    </w:p>
    <w:p w14:paraId="1A94511C" w14:textId="77777777" w:rsidR="009A296C" w:rsidRDefault="009A296C" w:rsidP="009A296C">
      <w:r>
        <w:lastRenderedPageBreak/>
        <w:t>The list is endless, and because of all these obstacles, the safety culture has taken a rather steady decline. We once were the pride of Wales, the workforce with passion but somehow we were becoming a less safe workplace. Accident statistics were rising and morale was becoming low.</w:t>
      </w:r>
    </w:p>
    <w:p w14:paraId="46F86DC6" w14:textId="77777777" w:rsidR="009A296C" w:rsidRDefault="009A296C" w:rsidP="009A296C">
      <w:r>
        <w:t>As part of my learning, I will discuss what I did to improve the workplace safety culture within my department. I will discuss a project that I played a major plat in and the part I played was to influence a change in behavioural culture in the works area, with regards to safety in particular due to the alarming safety statistics. As well as identifying strategies that would help to change the health and safety culture.</w:t>
      </w:r>
    </w:p>
    <w:p w14:paraId="43980D29" w14:textId="77777777" w:rsidR="009A296C" w:rsidRDefault="009A296C" w:rsidP="009A296C">
      <w:pPr>
        <w:rPr>
          <w:rStyle w:val="Strong"/>
          <w:b w:val="0"/>
          <w:bCs w:val="0"/>
        </w:rPr>
      </w:pPr>
      <w:r>
        <w:t>There is no single definition of what a safety culture is, although Cox (1998) claims that the word ‘</w:t>
      </w:r>
      <w:r>
        <w:rPr>
          <w:i/>
          <w:iCs/>
        </w:rPr>
        <w:t xml:space="preserve">safety culture’ </w:t>
      </w:r>
      <w:r>
        <w:t xml:space="preserve">and </w:t>
      </w:r>
      <w:r>
        <w:rPr>
          <w:i/>
          <w:iCs/>
        </w:rPr>
        <w:t xml:space="preserve">‘safety climate’ </w:t>
      </w:r>
      <w:r>
        <w:rPr>
          <w:rStyle w:val="Strong"/>
          <w:b w:val="0"/>
          <w:bCs w:val="0"/>
        </w:rPr>
        <w:t>are used interchangeably and Cooper (2000) described safety culture as a term that is used to describe what people do, their behaviour and what the organisation has its situational aspects.</w:t>
      </w:r>
    </w:p>
    <w:p w14:paraId="3B3DBBA1" w14:textId="77777777" w:rsidR="009A296C" w:rsidRDefault="009A296C" w:rsidP="009A296C">
      <w:pPr>
        <w:rPr>
          <w:rStyle w:val="Strong"/>
          <w:b w:val="0"/>
          <w:bCs w:val="0"/>
        </w:rPr>
      </w:pPr>
      <w:r>
        <w:rPr>
          <w:rStyle w:val="Strong"/>
          <w:b w:val="0"/>
          <w:bCs w:val="0"/>
        </w:rPr>
        <w:t xml:space="preserve">My role within the company means that I’m based at the heavy end of the business, where the severity of potential incidents can and have in the past tragically included multiple fatalities. Through my experience over my career I have realised that prevention is better is cure. That is firstly and most importantly what safety is about, it is better not to hurt anybody, or damage the plant. Additionally, after having an accident or incident, there are a lot of hidden costs in addition to liability claims. Examples of this can be as simple as the man hours that are required to carry out the investigations as well as make the plant safe if there has been a loss of containment. </w:t>
      </w:r>
    </w:p>
    <w:p w14:paraId="4A53F23E" w14:textId="77777777" w:rsidR="009A296C" w:rsidRDefault="009A296C" w:rsidP="009A296C">
      <w:pPr>
        <w:rPr>
          <w:rFonts w:cs="Arial"/>
          <w:color w:val="040C28"/>
        </w:rPr>
      </w:pPr>
      <w:r>
        <w:t xml:space="preserve"> </w:t>
      </w:r>
      <w:r>
        <w:rPr>
          <w:rStyle w:val="Strong"/>
          <w:b w:val="0"/>
          <w:bCs w:val="0"/>
        </w:rPr>
        <w:t xml:space="preserve">I have discovered that different strategies can be used in an attempt to influence a change to the safety culture in my workplace. It can be reactively recording and analysing incidents, and then carrying out investigations. After getting the root causes identified, it`s about handing out solutions in an attempt to stop it from happening again. The other strategy is to proactively measure performance, through tools such as safety audits and employee surveys. These different tools are also called Lead and Lag indicators, </w:t>
      </w:r>
      <w:r w:rsidRPr="00B56A21">
        <w:rPr>
          <w:rStyle w:val="Strong"/>
          <w:b w:val="0"/>
          <w:bCs w:val="0"/>
        </w:rPr>
        <w:t>t</w:t>
      </w:r>
      <w:r>
        <w:rPr>
          <w:rStyle w:val="Strong"/>
          <w:b w:val="0"/>
          <w:bCs w:val="0"/>
        </w:rPr>
        <w:t>hese are two different indicators. A</w:t>
      </w:r>
      <w:r w:rsidRPr="00B56A21">
        <w:rPr>
          <w:rFonts w:cs="Arial"/>
          <w:color w:val="202124"/>
          <w:shd w:val="clear" w:color="auto" w:fill="FFFFFF"/>
        </w:rPr>
        <w:t xml:space="preserve"> l</w:t>
      </w:r>
      <w:r w:rsidRPr="00B56A21">
        <w:rPr>
          <w:rFonts w:cs="Arial"/>
          <w:color w:val="040C28"/>
        </w:rPr>
        <w:t xml:space="preserve">eading indicator looks forward </w:t>
      </w:r>
      <w:r>
        <w:rPr>
          <w:rFonts w:cs="Arial"/>
          <w:color w:val="040C28"/>
        </w:rPr>
        <w:t>to</w:t>
      </w:r>
      <w:r w:rsidRPr="00B56A21">
        <w:rPr>
          <w:rFonts w:cs="Arial"/>
          <w:color w:val="040C28"/>
        </w:rPr>
        <w:t xml:space="preserve"> future outcomes and events.</w:t>
      </w:r>
      <w:r w:rsidRPr="00B56A21">
        <w:rPr>
          <w:rFonts w:cs="Arial"/>
          <w:color w:val="202124"/>
          <w:shd w:val="clear" w:color="auto" w:fill="FFFFFF"/>
        </w:rPr>
        <w:t> </w:t>
      </w:r>
      <w:r w:rsidRPr="00B56A21">
        <w:rPr>
          <w:rFonts w:cs="Arial"/>
          <w:color w:val="040C28"/>
        </w:rPr>
        <w:t>A lagging indicator looks back at whether the intended result was achieved.</w:t>
      </w:r>
      <w:r>
        <w:rPr>
          <w:rFonts w:cs="Arial"/>
          <w:color w:val="040C28"/>
        </w:rPr>
        <w:t xml:space="preserve"> After considering both types and reflecting on past experiences I realised that lag indicators rely on an incident having happened although lagging indicators are the traditional metrics used to indicate progress toward compliance with safety rules. These are the bottom line numbers that evaluate the overall effectiveness of safety performance in the area. The obvious disadvantage to only using lagging indicators for safety performance is that they will tell you </w:t>
      </w:r>
      <w:r>
        <w:rPr>
          <w:rFonts w:cs="Arial"/>
          <w:color w:val="040C28"/>
        </w:rPr>
        <w:lastRenderedPageBreak/>
        <w:t xml:space="preserve">how many people got hurt and the severity, but not how well the business is doing at preventing incidents and accidents. </w:t>
      </w:r>
    </w:p>
    <w:p w14:paraId="11811DCD" w14:textId="77777777" w:rsidR="009A296C" w:rsidRDefault="009A296C" w:rsidP="009A296C">
      <w:pPr>
        <w:rPr>
          <w:rFonts w:cs="Arial"/>
          <w:color w:val="040C28"/>
        </w:rPr>
      </w:pPr>
      <w:r>
        <w:rPr>
          <w:rFonts w:cs="Arial"/>
          <w:color w:val="040C28"/>
        </w:rPr>
        <w:t>I realised the reluctant nature of lagging indicators makes them a poor tool for the prevention of accidents. I have learned that when managers see a low injury rate, they may become complacent and put safety down their list of priorities when in fact safety should always be at the forefront of every employee. The risks still exist that could harm an individual, they have not gone away but become dormant and when employees become complacent the risks will increase quickly. I have also seen in the past shift individuals in management positions who find ways to not officially report an accident so the department's stats are not affected.</w:t>
      </w:r>
    </w:p>
    <w:p w14:paraId="2160FCD1" w14:textId="77777777" w:rsidR="009A296C" w:rsidRDefault="009A296C" w:rsidP="009A296C">
      <w:pPr>
        <w:rPr>
          <w:rFonts w:cs="Arial"/>
          <w:color w:val="040C28"/>
        </w:rPr>
      </w:pPr>
      <w:r>
        <w:rPr>
          <w:rFonts w:cs="Arial"/>
          <w:color w:val="040C28"/>
        </w:rPr>
        <w:t>The political nature of this action shows the pressure that some people in certain levels of the business are under. That they would not report an incident and deliberately mislead the safety team about it happening. That is what concerns me especially as we are trying to convey a positive safety culture where nothing too small must be reported and acted on. This worried me morally as whilst I understand why this would happen, I saw how management could easily disregard any safety concerns over statistics. By not reporting the incidents there are no investigations carried out and no valuable lessons that could have been learned to prevent it from happening again.</w:t>
      </w:r>
    </w:p>
    <w:p w14:paraId="20CFB25F" w14:textId="6C064A6A" w:rsidR="009A296C" w:rsidRDefault="009A296C" w:rsidP="009A296C">
      <w:pPr>
        <w:rPr>
          <w:rFonts w:cs="Arial"/>
          <w:color w:val="040C28"/>
        </w:rPr>
      </w:pPr>
      <w:r>
        <w:rPr>
          <w:rFonts w:cs="Arial"/>
          <w:color w:val="040C28"/>
        </w:rPr>
        <w:t>Whereas leading indicators are focused on future safety performance and continuous improvement. These measures are proactive and report what employees are doing regularly to prevent injuries. Although each type has its place, where lag measures fail, lead measures positive actions, then by definition the more positive actions and processes you will see the safety culture in the department flourish.</w:t>
      </w:r>
    </w:p>
    <w:p w14:paraId="5AFAB52F" w14:textId="77777777" w:rsidR="009A296C" w:rsidRDefault="009A296C" w:rsidP="009A296C">
      <w:pPr>
        <w:rPr>
          <w:rFonts w:cs="Arial"/>
          <w:color w:val="040C28"/>
        </w:rPr>
      </w:pPr>
      <w:r>
        <w:rPr>
          <w:rFonts w:cs="Arial"/>
          <w:color w:val="040C28"/>
        </w:rPr>
        <w:t>To develop a strategy to promote a positive healthy safety culture I decided to focus on the proactive and after holding conversations with several colleagues within the department I felt the best way forward was to develop a comprehensive safety awareness training program. A similar one was launched several years prior but failed to cement its foothold within the department due to the lack of backing from senior managers. I know this was a hurdle I would have to surpass if I wanted my program to make a difference. After reading through several HSE reports and journals from health and safety experts I was able to learn more about how to apply specific Health &amp; Safety procedures that would ensure the engagement of all the staff.</w:t>
      </w:r>
    </w:p>
    <w:p w14:paraId="5F05C1A3" w14:textId="77777777" w:rsidR="009A296C" w:rsidRDefault="009A296C" w:rsidP="009A296C">
      <w:pPr>
        <w:rPr>
          <w:rFonts w:cs="Arial"/>
          <w:color w:val="040C28"/>
        </w:rPr>
      </w:pPr>
      <w:r>
        <w:rPr>
          <w:rFonts w:cs="Arial"/>
          <w:color w:val="040C28"/>
        </w:rPr>
        <w:t xml:space="preserve">The program that I was presenting would act primarily as an employee engagement improvement strategy for safety management systems. This can be linked to McGregor`s X and Y theory. This is where you can treat people as lazy and only willing to do the bare </w:t>
      </w:r>
      <w:r>
        <w:rPr>
          <w:rFonts w:cs="Arial"/>
          <w:color w:val="040C28"/>
        </w:rPr>
        <w:lastRenderedPageBreak/>
        <w:t>minimum (X trait) or invest time in them and trust them to take the initiative, by giving them the tools that will lead to their full engagement (Y trait).</w:t>
      </w:r>
    </w:p>
    <w:p w14:paraId="7AE263D3" w14:textId="77777777" w:rsidR="009A296C" w:rsidRDefault="009A296C" w:rsidP="009A296C">
      <w:pPr>
        <w:rPr>
          <w:rFonts w:cs="Arial"/>
          <w:color w:val="040C28"/>
        </w:rPr>
      </w:pPr>
      <w:r>
        <w:rPr>
          <w:rFonts w:cs="Arial"/>
          <w:color w:val="040C28"/>
        </w:rPr>
        <w:t xml:space="preserve">I felt at the start that it might be a big undertaking so utilised the layout of the previous rollout of a similar project and put together a task group of different skill sets to help with the project. The team consisted of myself, a support facilitator, trade union representatives, and my manager. </w:t>
      </w:r>
    </w:p>
    <w:p w14:paraId="5A1C9F25" w14:textId="77777777" w:rsidR="009A296C" w:rsidRDefault="009A296C" w:rsidP="009A296C">
      <w:pPr>
        <w:rPr>
          <w:rFonts w:cs="Arial"/>
          <w:color w:val="040C28"/>
        </w:rPr>
      </w:pPr>
      <w:r>
        <w:rPr>
          <w:rFonts w:cs="Arial"/>
          <w:color w:val="040C28"/>
        </w:rPr>
        <w:t xml:space="preserve">Having a balance of management and team members in the safety department meant that there would be a variety of views. Firstly, we discussed the safety coaching and leadership skills of our supervisors and managers. We debated the possible methods for developing the skills and knowledge of our managers. This conversation opened the floor up to the discussion about shift personnel becoming part of the team. I wasn’t sure about this and after some debate, I took the question to my colleague who was part of the process last time. We discussed what would happen if we didn’t engage with them. </w:t>
      </w:r>
    </w:p>
    <w:p w14:paraId="17123446" w14:textId="77777777" w:rsidR="009A296C" w:rsidRDefault="009A296C" w:rsidP="009A296C">
      <w:pPr>
        <w:rPr>
          <w:rFonts w:cs="Arial"/>
          <w:color w:val="040C28"/>
        </w:rPr>
      </w:pPr>
      <w:r>
        <w:rPr>
          <w:rFonts w:cs="Arial"/>
          <w:color w:val="040C28"/>
        </w:rPr>
        <w:t>Considering the opportunity for a safety culture change and the overall deficiency in the general knowledge and ability to use our safety systems, processes, tools, and techniques it confirmed the need to involve our team members in the same process as our leaders, especially due to the ratio of team members to leaders is approx. five to one.</w:t>
      </w:r>
    </w:p>
    <w:p w14:paraId="306C0F23" w14:textId="77777777" w:rsidR="009A296C" w:rsidRDefault="009A296C" w:rsidP="009A296C">
      <w:pPr>
        <w:rPr>
          <w:rFonts w:cs="Arial"/>
          <w:color w:val="040C28"/>
        </w:rPr>
      </w:pPr>
      <w:r>
        <w:rPr>
          <w:rFonts w:cs="Arial"/>
          <w:color w:val="040C28"/>
        </w:rPr>
        <w:t>The question was asked by my boss ‘Why would you only target 20 percent of our staff, when we need to involve a hundred percent of our staff’. This reinforced my initial thoughts of involving team members in the programme.</w:t>
      </w:r>
    </w:p>
    <w:p w14:paraId="3C8D83E9" w14:textId="77777777" w:rsidR="009A296C" w:rsidRDefault="009A296C" w:rsidP="009A296C">
      <w:pPr>
        <w:rPr>
          <w:rFonts w:cs="Arial"/>
          <w:color w:val="040C28"/>
        </w:rPr>
      </w:pPr>
      <w:r>
        <w:rPr>
          <w:rFonts w:cs="Arial"/>
          <w:color w:val="040C28"/>
        </w:rPr>
        <w:t xml:space="preserve">As part of my research, I came across a survey from </w:t>
      </w:r>
      <w:proofErr w:type="spellStart"/>
      <w:r>
        <w:rPr>
          <w:rFonts w:cs="Arial"/>
          <w:color w:val="040C28"/>
        </w:rPr>
        <w:t>Shuk</w:t>
      </w:r>
      <w:proofErr w:type="spellEnd"/>
      <w:r>
        <w:rPr>
          <w:rFonts w:cs="Arial"/>
          <w:color w:val="040C28"/>
        </w:rPr>
        <w:t xml:space="preserve">, B. and </w:t>
      </w:r>
      <w:proofErr w:type="spellStart"/>
      <w:r>
        <w:rPr>
          <w:rFonts w:cs="Arial"/>
          <w:color w:val="040C28"/>
        </w:rPr>
        <w:t>Wollard</w:t>
      </w:r>
      <w:proofErr w:type="spellEnd"/>
      <w:r>
        <w:rPr>
          <w:rFonts w:cs="Arial"/>
          <w:color w:val="040C28"/>
        </w:rPr>
        <w:t>, K. (2010) Gallup`s research-based employee engagement survey which is based on more than 30 years of in-depth behavioural economic research which involved more than 17 million employees. After discussing this survey with the team we all came back with different interpretations. Mine is that thirty percent of our workforce is engaged and therefore requires little to no support. Approximately fifty-five percent of our workforce is not engaged and will stay that way unless we challenge ourselves as leaders to engage these individuals in their development. Finally, fifteen percent of our workforce are actively not engaged and can be obstructive and possibly toxic to their environment.</w:t>
      </w:r>
    </w:p>
    <w:p w14:paraId="1C0A6574" w14:textId="77777777" w:rsidR="009A296C" w:rsidRDefault="009A296C" w:rsidP="009A296C">
      <w:pPr>
        <w:rPr>
          <w:rFonts w:cs="Arial"/>
          <w:color w:val="040C28"/>
        </w:rPr>
      </w:pPr>
      <w:r>
        <w:rPr>
          <w:rFonts w:cs="Arial"/>
          <w:color w:val="040C28"/>
        </w:rPr>
        <w:t>The challenge was to encourage the fifty-five percent who are not engaged to become more active in safety leadership at all levels without them being wholly conscious of the objective. The biggest challenge was with the fifteen percent who have little to no engagement with safety to change a part of their thinking about safety without them even realising it. Employee engagement proved to be one of the main focus areas for improvement.</w:t>
      </w:r>
    </w:p>
    <w:p w14:paraId="55E2C484" w14:textId="77777777" w:rsidR="009A296C" w:rsidRDefault="009A296C" w:rsidP="009A296C">
      <w:pPr>
        <w:pStyle w:val="Heading3"/>
        <w:rPr>
          <w:rStyle w:val="Strong"/>
          <w:b w:val="0"/>
          <w:bCs w:val="0"/>
        </w:rPr>
      </w:pPr>
      <w:bookmarkStart w:id="3" w:name="_Toc152455368"/>
      <w:r w:rsidRPr="00DF0282">
        <w:rPr>
          <w:rStyle w:val="Strong"/>
          <w:b w:val="0"/>
          <w:bCs w:val="0"/>
          <w:u w:val="single"/>
        </w:rPr>
        <w:lastRenderedPageBreak/>
        <w:t>Learning O</w:t>
      </w:r>
      <w:r>
        <w:rPr>
          <w:rStyle w:val="Strong"/>
          <w:b w:val="0"/>
          <w:bCs w:val="0"/>
          <w:u w:val="single"/>
        </w:rPr>
        <w:t>utcome</w:t>
      </w:r>
      <w:r w:rsidRPr="00DF0282">
        <w:rPr>
          <w:rStyle w:val="Strong"/>
          <w:b w:val="0"/>
          <w:bCs w:val="0"/>
          <w:u w:val="single"/>
        </w:rPr>
        <w:t xml:space="preserve"> </w:t>
      </w:r>
      <w:r>
        <w:rPr>
          <w:rStyle w:val="Strong"/>
          <w:b w:val="0"/>
          <w:bCs w:val="0"/>
          <w:u w:val="single"/>
        </w:rPr>
        <w:t>Two</w:t>
      </w:r>
      <w:r w:rsidRPr="00DF0282">
        <w:rPr>
          <w:rStyle w:val="Strong"/>
          <w:b w:val="0"/>
          <w:bCs w:val="0"/>
          <w:u w:val="single"/>
        </w:rPr>
        <w:t>: Manage resistance to change within the workplace</w:t>
      </w:r>
      <w:r w:rsidRPr="00DF0282">
        <w:rPr>
          <w:rStyle w:val="Strong"/>
          <w:b w:val="0"/>
          <w:bCs w:val="0"/>
        </w:rPr>
        <w:t>.</w:t>
      </w:r>
      <w:bookmarkEnd w:id="3"/>
    </w:p>
    <w:p w14:paraId="7799F0B0" w14:textId="77777777" w:rsidR="009A296C" w:rsidRPr="004B7320" w:rsidRDefault="009A296C" w:rsidP="009A296C"/>
    <w:p w14:paraId="67B38FFD" w14:textId="77777777" w:rsidR="009A296C" w:rsidRPr="003003D9" w:rsidRDefault="009A296C" w:rsidP="009A296C">
      <w:r w:rsidRPr="003003D9">
        <w:t>People are generally resistant to change. Lewin (1946) developed a technique called force field management which is used for diagnosing situations and attempting to overcome resistance to change. Lewin assumes that in any situation there are both driving and retraining forces that influence any change that may occur. Lewin’s theory proposes that individuals and groups of individuals are influenced by restraining forces, or obstacles that counter driving forces aimed at keeping the status quo and driving forces, or by positive forces that push in the direction that causes change can happen.</w:t>
      </w:r>
    </w:p>
    <w:p w14:paraId="6EA7C715" w14:textId="77777777" w:rsidR="009A296C" w:rsidRPr="003003D9" w:rsidRDefault="009A296C" w:rsidP="009A296C">
      <w:r w:rsidRPr="003003D9">
        <w:t>Restraining forces could be hostility, apathy, and even poor management of the equipment. Kurt Lewis describes the force field analysis as “an issue is held in balance by the interaction of two opposing sets of forces, those seeking to promote change (the driving forces) and those that are attempting to maintain the status quo (the restraining forces)” Hersey and Blanchard (1998, p135).</w:t>
      </w:r>
    </w:p>
    <w:p w14:paraId="358D593B" w14:textId="4861BFD7" w:rsidR="009A296C" w:rsidRPr="003003D9" w:rsidRDefault="009A296C" w:rsidP="009A296C">
      <w:r w:rsidRPr="003003D9">
        <w:t>I learned how to manage resistance to change by rolling out this programme through the department. By utilising Lewin’s change model shown below I was able to achieve the backing of the senior management team. Change has always been difficult to achieve in heavy industry even when the change is positive. There has always been resistance to any type of change within heavy industry and that may be just down to plain stubbornness where individuals feel that they do all the work and that the senior managers don’t care. That has always been the feeling amongst shift workers, the divide between shifts and days. The feeling that shifts do all the work and that days don’t understand.</w:t>
      </w:r>
    </w:p>
    <w:p w14:paraId="0AA4F5CB" w14:textId="77777777" w:rsidR="009A296C" w:rsidRPr="003003D9" w:rsidRDefault="009A296C" w:rsidP="009A296C">
      <w:r w:rsidRPr="003003D9">
        <w:t xml:space="preserve">Being able to manage any type of change within my department and especially by rolling out this programme was a massive achievement and showed that by utilising the right strategy then change is possible. Being able to roll out safety awareness training within my department is a good example that change is possible. </w:t>
      </w:r>
    </w:p>
    <w:p w14:paraId="7576198D" w14:textId="77777777" w:rsidR="009A296C" w:rsidRPr="003003D9" w:rsidRDefault="009A296C" w:rsidP="009A296C">
      <w:r w:rsidRPr="003003D9">
        <w:t>In the past where safety training was concerned</w:t>
      </w:r>
      <w:r>
        <w:t>,</w:t>
      </w:r>
      <w:r w:rsidRPr="003003D9">
        <w:t xml:space="preserve"> it was only rolled out to the shift managers, </w:t>
      </w:r>
      <w:r>
        <w:t xml:space="preserve">and </w:t>
      </w:r>
      <w:r w:rsidRPr="003003D9">
        <w:t>to the supervisors of the shift and was rolled out centrally by the central safety team. The training for the leaders mainly focused on the psychology of safety and how to influence the team below them. This for me was worrying, it felt that we were expecting individuals with no experience, knowledge</w:t>
      </w:r>
      <w:r>
        <w:t>,</w:t>
      </w:r>
      <w:r w:rsidRPr="003003D9">
        <w:t xml:space="preserve"> or safety to suddenly become experts in the field and be able to mentor their team. </w:t>
      </w:r>
    </w:p>
    <w:p w14:paraId="4EBF27E3" w14:textId="3D9655C2" w:rsidR="009A296C" w:rsidRPr="003003D9" w:rsidRDefault="009A296C" w:rsidP="009A296C">
      <w:r w:rsidRPr="003003D9">
        <w:t xml:space="preserve">One of the main issues at that time was that the works senior management team of the company felt that this was the best route to take within the field of safety and wanted leaders </w:t>
      </w:r>
      <w:r w:rsidRPr="003003D9">
        <w:lastRenderedPageBreak/>
        <w:t>in safety on shift. Unfortunately</w:t>
      </w:r>
      <w:r>
        <w:t>,</w:t>
      </w:r>
      <w:r w:rsidRPr="003003D9">
        <w:t xml:space="preserve"> most of the leaders come through the ranks and have no qualifications, </w:t>
      </w:r>
      <w:r>
        <w:t xml:space="preserve">or </w:t>
      </w:r>
      <w:r w:rsidRPr="003003D9">
        <w:t xml:space="preserve">knowledge of safety,  just what they have </w:t>
      </w:r>
      <w:r>
        <w:t>learned</w:t>
      </w:r>
      <w:r w:rsidRPr="003003D9">
        <w:t xml:space="preserve"> themselves through their </w:t>
      </w:r>
      <w:r>
        <w:t>careers</w:t>
      </w:r>
      <w:r w:rsidRPr="003003D9">
        <w:t>.</w:t>
      </w:r>
      <w:r w:rsidR="00E605AF">
        <w:t xml:space="preserve"> I decided to sit down with the senior team and deliver</w:t>
      </w:r>
      <w:r w:rsidR="001A3BB8">
        <w:t xml:space="preserve"> a proposal and principles that the team would work by (evidence 8 &amp; evidence 9).</w:t>
      </w:r>
      <w:r w:rsidR="00DC5EA7">
        <w:t xml:space="preserve"> At the meeting I was </w:t>
      </w:r>
      <w:r w:rsidR="00C94556">
        <w:t xml:space="preserve">out of my comfort but passionate about why we needed a team and the difference that they could make. My manager sent me a quick </w:t>
      </w:r>
      <w:r w:rsidR="00256441">
        <w:t>message</w:t>
      </w:r>
      <w:r w:rsidR="00C94556">
        <w:t xml:space="preserve"> after the meeting (evidence</w:t>
      </w:r>
      <w:r w:rsidR="00256441">
        <w:t xml:space="preserve"> 7) congratulating me on the proposal.</w:t>
      </w:r>
    </w:p>
    <w:p w14:paraId="166A1E70" w14:textId="77777777" w:rsidR="009A296C" w:rsidRPr="003003D9" w:rsidRDefault="009A296C" w:rsidP="009A296C">
      <w:r w:rsidRPr="003003D9">
        <w:t xml:space="preserve">I knew that change at this level would be difficult so I set my sights on individuals that I knew would </w:t>
      </w:r>
      <w:r>
        <w:t xml:space="preserve">have </w:t>
      </w:r>
      <w:r w:rsidRPr="003003D9">
        <w:t xml:space="preserve">an impact on the safety culture of the team and they were the team leaders of the shift. My goal was to </w:t>
      </w:r>
      <w:r>
        <w:t>revitalize</w:t>
      </w:r>
      <w:r w:rsidRPr="003003D9">
        <w:t xml:space="preserve"> a safety team </w:t>
      </w:r>
      <w:r>
        <w:t>that</w:t>
      </w:r>
      <w:r w:rsidRPr="003003D9">
        <w:t xml:space="preserve"> had dwindled in the previous years. When it was fully manned the safety team filled vital roles within the department around safety. They were the eyes and ears of not only the safety of the company for the safety of the employees themselves. </w:t>
      </w:r>
    </w:p>
    <w:p w14:paraId="001E628B" w14:textId="77777777" w:rsidR="009A296C" w:rsidRPr="003003D9" w:rsidRDefault="009A296C" w:rsidP="009A296C">
      <w:r w:rsidRPr="003003D9">
        <w:t xml:space="preserve">I spoke to my manager and had their agreement that I could utilise one of the spare offices and create a safety team room. Previously individuals </w:t>
      </w:r>
      <w:r>
        <w:t>have</w:t>
      </w:r>
      <w:r w:rsidRPr="003003D9">
        <w:t xml:space="preserve"> completed a three monthly cycle on days. Taking this into consideration and the numbers previously in the team it would take nearly thirteen years for all </w:t>
      </w:r>
      <w:r>
        <w:t>employees</w:t>
      </w:r>
      <w:r w:rsidRPr="003003D9">
        <w:t xml:space="preserve"> within the area to have a spell within the team. It would take thirteen years for them to be exposed to the main safety activities and understand the principles of change in safety culture. This </w:t>
      </w:r>
      <w:r>
        <w:t>period</w:t>
      </w:r>
      <w:r w:rsidRPr="003003D9">
        <w:t xml:space="preserve"> was for me unrealistic and unacceptable. There was no way we could afford to wait for that amount </w:t>
      </w:r>
      <w:r>
        <w:t>of</w:t>
      </w:r>
      <w:r w:rsidRPr="003003D9">
        <w:t xml:space="preserve"> time to affect any real change to the safety culture of the department. </w:t>
      </w:r>
    </w:p>
    <w:p w14:paraId="28B71649" w14:textId="77777777" w:rsidR="009A296C" w:rsidRPr="003003D9" w:rsidRDefault="009A296C" w:rsidP="009A296C">
      <w:r w:rsidRPr="003003D9">
        <w:t xml:space="preserve">One of the most influential </w:t>
      </w:r>
      <w:r>
        <w:t>models</w:t>
      </w:r>
      <w:r w:rsidRPr="003003D9">
        <w:t xml:space="preserve"> that we use at TATA is </w:t>
      </w:r>
      <w:r>
        <w:t>Henrich's</w:t>
      </w:r>
      <w:r w:rsidRPr="003003D9">
        <w:t xml:space="preserve"> (1959) maturity triangle (see below)</w:t>
      </w:r>
    </w:p>
    <w:p w14:paraId="12DEB34F" w14:textId="77777777" w:rsidR="009A296C" w:rsidRPr="003003D9" w:rsidRDefault="009A296C" w:rsidP="009A296C"/>
    <w:p w14:paraId="049195D3" w14:textId="77777777" w:rsidR="009A296C" w:rsidRPr="003003D9" w:rsidRDefault="009A296C" w:rsidP="009A296C">
      <w:r w:rsidRPr="003003D9">
        <w:rPr>
          <w:noProof/>
        </w:rPr>
        <w:drawing>
          <wp:inline distT="0" distB="0" distL="0" distR="0" wp14:anchorId="781BA178" wp14:editId="6038F2FB">
            <wp:extent cx="3699510" cy="232725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06826" cy="2331859"/>
                    </a:xfrm>
                    <a:prstGeom prst="rect">
                      <a:avLst/>
                    </a:prstGeom>
                    <a:noFill/>
                    <a:ln>
                      <a:noFill/>
                    </a:ln>
                  </pic:spPr>
                </pic:pic>
              </a:graphicData>
            </a:graphic>
          </wp:inline>
        </w:drawing>
      </w:r>
    </w:p>
    <w:p w14:paraId="602D7500" w14:textId="77777777" w:rsidR="009A296C" w:rsidRPr="003003D9" w:rsidRDefault="009846A9" w:rsidP="009A296C">
      <w:pPr>
        <w:rPr>
          <w:i/>
          <w:iCs/>
          <w:sz w:val="18"/>
          <w:szCs w:val="18"/>
        </w:rPr>
      </w:pPr>
      <w:hyperlink r:id="rId8" w:history="1">
        <w:r w:rsidR="009A296C" w:rsidRPr="003003D9">
          <w:rPr>
            <w:rStyle w:val="Hyperlink"/>
            <w:i/>
            <w:iCs/>
            <w:sz w:val="18"/>
            <w:szCs w:val="18"/>
          </w:rPr>
          <w:t>Heinrich's Accident Triangle - We ask and you answer! The best answer wins! - Benchmark Six Sigma Forum</w:t>
        </w:r>
      </w:hyperlink>
    </w:p>
    <w:p w14:paraId="4AEE676D" w14:textId="77777777" w:rsidR="009A296C" w:rsidRPr="003003D9" w:rsidRDefault="009A296C" w:rsidP="009A296C">
      <w:r w:rsidRPr="003003D9">
        <w:t xml:space="preserve">The safety maturity triangle is a big influence within my industry as it shows that for every accident that results in a fatality or major </w:t>
      </w:r>
      <w:r>
        <w:t>life-changing</w:t>
      </w:r>
      <w:r w:rsidRPr="003003D9">
        <w:t xml:space="preserve"> injury, there are approximately </w:t>
      </w:r>
      <w:r>
        <w:t>twenty-nine</w:t>
      </w:r>
      <w:r w:rsidRPr="003003D9">
        <w:t xml:space="preserve"> unsafe incidents that result in lost time at work. This filters down to three hundred serious near misses/unsafe acts. The clear significance of this is that by reducing the number of near misses that you have you naturally reduce the </w:t>
      </w:r>
      <w:r>
        <w:t>chance</w:t>
      </w:r>
      <w:r w:rsidRPr="003003D9">
        <w:t xml:space="preserve"> of a fatality or </w:t>
      </w:r>
      <w:r>
        <w:t>life-changing</w:t>
      </w:r>
      <w:r w:rsidRPr="003003D9">
        <w:t xml:space="preserve"> injury happening. This Is because the number of hazardous behaviours </w:t>
      </w:r>
      <w:r>
        <w:t>has</w:t>
      </w:r>
      <w:r w:rsidRPr="003003D9">
        <w:t xml:space="preserve"> been reduced. </w:t>
      </w:r>
    </w:p>
    <w:p w14:paraId="3702A60D" w14:textId="77777777" w:rsidR="009A296C" w:rsidRPr="003003D9" w:rsidRDefault="009A296C" w:rsidP="009A296C">
      <w:r w:rsidRPr="003003D9">
        <w:t xml:space="preserve">The process of the programme would be that whoever was selected to be on the team would be part of the safety meetings within the department. This would allow the individuals to be part of the safety conversations and have a say on what the focus should be for the team. The team would adjust the content accordingly with the relevant issues and concerns relating to safety. Examples of this would be if a trend was highlighted from safety statistics where there was a rise in </w:t>
      </w:r>
      <w:r>
        <w:t>slips</w:t>
      </w:r>
      <w:r w:rsidRPr="003003D9">
        <w:t>, trips</w:t>
      </w:r>
      <w:r>
        <w:t>,</w:t>
      </w:r>
      <w:r w:rsidRPr="003003D9">
        <w:t xml:space="preserve"> and falls. A joint project could then be devised </w:t>
      </w:r>
      <w:r>
        <w:t xml:space="preserve">and </w:t>
      </w:r>
      <w:r w:rsidRPr="003003D9">
        <w:t>led by the safety team to investigate possible solutions and with the broad set of skills within the team</w:t>
      </w:r>
      <w:r>
        <w:t>,</w:t>
      </w:r>
      <w:r w:rsidRPr="003003D9">
        <w:t xml:space="preserve"> the solutions could be implemented immediately.</w:t>
      </w:r>
    </w:p>
    <w:p w14:paraId="7BA9184F" w14:textId="77777777" w:rsidR="009A296C" w:rsidRPr="003003D9" w:rsidRDefault="009A296C" w:rsidP="009A296C">
      <w:r w:rsidRPr="003003D9">
        <w:t xml:space="preserve">Every person within the department would have an opportunity to spend time </w:t>
      </w:r>
      <w:r>
        <w:t>with</w:t>
      </w:r>
      <w:r w:rsidRPr="003003D9">
        <w:t xml:space="preserve"> the Safety Team </w:t>
      </w:r>
      <w:r>
        <w:t>program</w:t>
      </w:r>
      <w:r w:rsidRPr="003003D9">
        <w:t xml:space="preserve">. </w:t>
      </w:r>
      <w:r>
        <w:t>Leading</w:t>
      </w:r>
      <w:r w:rsidRPr="003003D9">
        <w:t xml:space="preserve"> this team and developing a programme that involves every individual within the department allows the team to develop at the same pace with individuals not being left behind </w:t>
      </w:r>
      <w:r>
        <w:t xml:space="preserve">but </w:t>
      </w:r>
      <w:r w:rsidRPr="003003D9">
        <w:t xml:space="preserve">instead becoming involved more in the </w:t>
      </w:r>
      <w:r>
        <w:t>day-to-day</w:t>
      </w:r>
      <w:r w:rsidRPr="003003D9">
        <w:t xml:space="preserve"> safety aspects. I used the experience that I have of working within a team and </w:t>
      </w:r>
      <w:r>
        <w:t xml:space="preserve">the </w:t>
      </w:r>
      <w:r w:rsidRPr="003003D9">
        <w:t xml:space="preserve">experience of working in a </w:t>
      </w:r>
      <w:r>
        <w:t>high-pressure</w:t>
      </w:r>
      <w:r w:rsidRPr="003003D9">
        <w:t xml:space="preserve"> environment to help argue my case. I also used my </w:t>
      </w:r>
      <w:r>
        <w:t>own</w:t>
      </w:r>
      <w:r w:rsidRPr="003003D9">
        <w:t xml:space="preserve"> experience of being around an accident where the consequences were devastating. I remember the </w:t>
      </w:r>
      <w:r>
        <w:t>individual's</w:t>
      </w:r>
      <w:r w:rsidRPr="003003D9">
        <w:t xml:space="preserve"> name to this day and it sticks with me, that’s why my argument was so powerful, it was from experience and I wanted that to come across in my argument.</w:t>
      </w:r>
    </w:p>
    <w:p w14:paraId="21169BDE" w14:textId="77777777" w:rsidR="009A296C" w:rsidRPr="003003D9" w:rsidRDefault="009A296C" w:rsidP="009A296C">
      <w:r w:rsidRPr="003003D9">
        <w:t>The main challenge that I had to overcome was the logistics of shift release as manning is always a concern but with the help of my support facilitator</w:t>
      </w:r>
      <w:r>
        <w:t>,</w:t>
      </w:r>
      <w:r w:rsidRPr="003003D9">
        <w:t xml:space="preserve"> we evaluated the shift </w:t>
      </w:r>
      <w:r>
        <w:t>and</w:t>
      </w:r>
      <w:r w:rsidRPr="003003D9">
        <w:t xml:space="preserve"> day teams and then proposed a plan of release that would ensure a balance across shifts and days, production and engineering and most importantly leaders and team members.</w:t>
      </w:r>
    </w:p>
    <w:p w14:paraId="7B664F37" w14:textId="77777777" w:rsidR="009A296C" w:rsidRPr="003003D9" w:rsidRDefault="009A296C" w:rsidP="009A296C">
      <w:r w:rsidRPr="003003D9">
        <w:t>The schedule made sure that there was no extra cost to the company, no overtime was required and no extra costs occurred.</w:t>
      </w:r>
    </w:p>
    <w:p w14:paraId="1EF9DA55" w14:textId="554E37B2" w:rsidR="009A296C" w:rsidRDefault="009A296C" w:rsidP="009A296C">
      <w:r w:rsidRPr="003003D9">
        <w:t>The ethos of the team was simple ‘to be a constant presence, to be seen on plant, and to be the conscience of safety’</w:t>
      </w:r>
      <w:r w:rsidR="00990478">
        <w:t>.</w:t>
      </w:r>
    </w:p>
    <w:p w14:paraId="20220CB5" w14:textId="77777777" w:rsidR="00990478" w:rsidRPr="003003D9" w:rsidRDefault="00990478" w:rsidP="009A296C"/>
    <w:p w14:paraId="2A5534DE" w14:textId="56DDD015" w:rsidR="009A296C" w:rsidRPr="003003D9" w:rsidRDefault="009A296C" w:rsidP="0031426E">
      <w:pPr>
        <w:rPr>
          <w:rStyle w:val="Strong"/>
          <w:b w:val="0"/>
          <w:bCs w:val="0"/>
          <w:u w:val="single"/>
        </w:rPr>
      </w:pPr>
      <w:r w:rsidRPr="003003D9">
        <w:lastRenderedPageBreak/>
        <w:t xml:space="preserve"> </w:t>
      </w:r>
      <w:bookmarkStart w:id="4" w:name="_Toc152455369"/>
      <w:r w:rsidRPr="003003D9">
        <w:rPr>
          <w:rStyle w:val="Strong"/>
          <w:b w:val="0"/>
          <w:bCs w:val="0"/>
          <w:u w:val="single"/>
        </w:rPr>
        <w:t>Learning Outcome Three: Identify and insert plans that will improve the health and safety culture in heavy industry</w:t>
      </w:r>
      <w:bookmarkEnd w:id="4"/>
    </w:p>
    <w:p w14:paraId="21D9EF9C" w14:textId="77777777" w:rsidR="009A296C" w:rsidRPr="003003D9" w:rsidRDefault="009A296C" w:rsidP="009A296C"/>
    <w:p w14:paraId="40C9E7AC" w14:textId="77777777" w:rsidR="009A296C" w:rsidRPr="003003D9" w:rsidRDefault="009A296C" w:rsidP="009A296C">
      <w:r w:rsidRPr="003003D9">
        <w:t xml:space="preserve">I have </w:t>
      </w:r>
      <w:r>
        <w:t>learned</w:t>
      </w:r>
      <w:r w:rsidRPr="003003D9">
        <w:t xml:space="preserve"> how to successfully implement the plans to promote the safety culture In the workplace by implementing the project that was discussed in the previous learning outcome. After I was given the </w:t>
      </w:r>
      <w:r>
        <w:t>go-ahead</w:t>
      </w:r>
      <w:r w:rsidRPr="003003D9">
        <w:t xml:space="preserve"> by the senior management team and I started to put the project into place I realised that there was a lot more to the implementation of the team </w:t>
      </w:r>
      <w:r>
        <w:t>than</w:t>
      </w:r>
      <w:r w:rsidRPr="003003D9">
        <w:t xml:space="preserve"> I had originally thought. I knew that I had to improve my leadership and management skills as the implementation of the programme meant I had to rely </w:t>
      </w:r>
      <w:r>
        <w:t>heavily</w:t>
      </w:r>
      <w:r w:rsidRPr="003003D9">
        <w:t xml:space="preserve"> on my facilitation skills due to the tight schedule and the initial resistance to get the project off the ground. I had to make sure that the time the individuals spent on days were utilised and not wasted as we needed them to make a difference to the safety culture.</w:t>
      </w:r>
    </w:p>
    <w:p w14:paraId="1CC98D93" w14:textId="7ED461A7" w:rsidR="009A296C" w:rsidRPr="003003D9" w:rsidRDefault="009A296C" w:rsidP="009A296C">
      <w:r w:rsidRPr="003003D9">
        <w:t xml:space="preserve">After I had the </w:t>
      </w:r>
      <w:r>
        <w:t>go-ahead</w:t>
      </w:r>
      <w:r w:rsidRPr="003003D9">
        <w:t xml:space="preserve"> to roll out the </w:t>
      </w:r>
      <w:r w:rsidR="00F935D4">
        <w:t>program</w:t>
      </w:r>
      <w:r w:rsidRPr="003003D9">
        <w:t xml:space="preserve"> I took time and </w:t>
      </w:r>
      <w:r>
        <w:t>requested</w:t>
      </w:r>
      <w:r w:rsidRPr="003003D9">
        <w:t xml:space="preserve"> feedback from my peers as this was my first major project in the team. I also asked my horizontal team for their honest feedback as I wanted to learn from this experience. </w:t>
      </w:r>
    </w:p>
    <w:p w14:paraId="7B48FCF1" w14:textId="77777777" w:rsidR="009A296C" w:rsidRPr="003003D9" w:rsidRDefault="009A296C" w:rsidP="009A296C">
      <w:r w:rsidRPr="003003D9">
        <w:t>The feedback I received was surprising it was structured and constructive. My peers praised me for my planning and organising skills these showed that I have the skills of a leader, but my lack of managerial skills was what I needed to work on. For me</w:t>
      </w:r>
      <w:r>
        <w:t>,</w:t>
      </w:r>
      <w:r w:rsidRPr="003003D9">
        <w:t xml:space="preserve"> this was important as I never really looked at the difference between managers and leaders. I always thought they were the same but through this experience</w:t>
      </w:r>
      <w:r>
        <w:t>,</w:t>
      </w:r>
      <w:r w:rsidRPr="003003D9">
        <w:t xml:space="preserve"> I realised that managers are individuals that direct rather than inspire and will organise to achieve specific goals that have been set. A leader on the other hand is someone who can influence others towards a specific result and </w:t>
      </w:r>
      <w:r>
        <w:t>is</w:t>
      </w:r>
      <w:r w:rsidRPr="003003D9">
        <w:t xml:space="preserve"> recognised by their capacity for caring for others. Leaders are good at clear communication and commitment to persist in the task. </w:t>
      </w:r>
    </w:p>
    <w:p w14:paraId="3A1CA0C3" w14:textId="77777777" w:rsidR="009A296C" w:rsidRPr="003003D9" w:rsidRDefault="009A296C" w:rsidP="009A296C">
      <w:r w:rsidRPr="003003D9">
        <w:t xml:space="preserve">I realised that during the planning of this programme and </w:t>
      </w:r>
      <w:r>
        <w:t>implementation,</w:t>
      </w:r>
      <w:r w:rsidRPr="003003D9">
        <w:t xml:space="preserve"> I drifted between being a manager and being a leader depending on the task and people. For me</w:t>
      </w:r>
      <w:r>
        <w:t>,</w:t>
      </w:r>
      <w:r w:rsidRPr="003003D9">
        <w:t xml:space="preserve"> the main factor is the audience, the people that I am dealing with at the time. I tend to be a leader with people I know and am therefore more warm and will be more forth giving with information and advice. Whereas for people I don’t know I tend to be more guarded and cautious, resulting in behaving less warm-heartedly.</w:t>
      </w:r>
    </w:p>
    <w:p w14:paraId="77503260" w14:textId="77777777" w:rsidR="009A296C" w:rsidRPr="003003D9" w:rsidRDefault="009A296C" w:rsidP="009A296C">
      <w:r w:rsidRPr="003003D9">
        <w:t xml:space="preserve">Every organisation needs good leaders at every level. These leaders can be defined as individuals who </w:t>
      </w:r>
      <w:r>
        <w:t>can</w:t>
      </w:r>
      <w:r w:rsidRPr="003003D9">
        <w:t xml:space="preserve"> get others to willingly follow them. I feel that we should increase our leadership team as it is much safer to develop leaders who have a better knowledge of safety this way they can make sure that those they lead do it safely. Also, by training our </w:t>
      </w:r>
      <w:r w:rsidRPr="003003D9">
        <w:lastRenderedPageBreak/>
        <w:t xml:space="preserve">leaders it would be safer to nurture their inner strength rather than to rely on leaders who might be egotistical and self-serving. Whereas, managers are in contact with various people, to inform and to be informed. They make decisions on what information that is in front of them, Management style could also apply to leadership style. Hersey and Blanchard (1998) use this approach: they claim that management forms a subset of the broader leadership process. They say “Leadership occurs any time one </w:t>
      </w:r>
      <w:r>
        <w:t>attempt</w:t>
      </w:r>
      <w:r w:rsidRPr="003003D9">
        <w:t xml:space="preserve"> to influence behaviours of an individual or group, regardless of the reason. Management is a kind of leadership in which the achievement of organisational goals is paramount”.</w:t>
      </w:r>
    </w:p>
    <w:p w14:paraId="5AA98F66" w14:textId="77777777" w:rsidR="009A296C" w:rsidRPr="003003D9" w:rsidRDefault="009A296C" w:rsidP="009A296C">
      <w:r w:rsidRPr="003003D9">
        <w:t>According to Warren Bennis and Joan Goldsmith (2003), “A good manager does things right. A leader does the right things”.</w:t>
      </w:r>
    </w:p>
    <w:p w14:paraId="35EF2614" w14:textId="77777777" w:rsidR="009A296C" w:rsidRPr="003003D9" w:rsidRDefault="009A296C" w:rsidP="009A296C">
      <w:r w:rsidRPr="003003D9">
        <w:t xml:space="preserve">As part of the previous safety team experience a definition came about and we still use this to describe leadership and management to new starters and graduates. The definition goes: Management involves power by position. Leadership involves power by influence. We ask that every new starter takes time to reflect on this definition and keep that in mind when they start their career within TATA. </w:t>
      </w:r>
    </w:p>
    <w:p w14:paraId="3294A7EE" w14:textId="77777777" w:rsidR="009A296C" w:rsidRPr="003003D9" w:rsidRDefault="009A296C" w:rsidP="009A296C">
      <w:r w:rsidRPr="003003D9">
        <w:t>A clear distinction between leadership and management may prove useful as this would allow for a shared relationship between leadership and management. It would imply that an effective leader should demonstrate management skills and vice versa an effective manager should possess leadership skills.</w:t>
      </w:r>
    </w:p>
    <w:p w14:paraId="0BFB2710" w14:textId="77777777" w:rsidR="009A296C" w:rsidRDefault="009A296C" w:rsidP="009A296C">
      <w:r w:rsidRPr="003003D9">
        <w:t xml:space="preserve">One distinction comes from Birch (1999) as he also saw a distinction between leadership and management. He observed that “as a broad generalisation, managers concerned themselves with tasks while leaders concerned themselves with people”. Relevant when you look at what o was trying to do, I wanted to influence people into getting </w:t>
      </w:r>
      <w:r>
        <w:t>on board</w:t>
      </w:r>
      <w:r w:rsidRPr="003003D9">
        <w:t xml:space="preserve"> with the new safety culture that </w:t>
      </w:r>
      <w:r>
        <w:t>I</w:t>
      </w:r>
      <w:r w:rsidRPr="003003D9">
        <w:t xml:space="preserve"> was trying to build. That’s not to say that managers don’t have an important role to play. Managers have a critical role in creating organisational culture change. Alvesson (2012) suggests that “The concept of culture seems to lend itself to very different uses as collectively shared forms of for example, ideas and cognition, as symbols and meanings, as values and ideologies, as rules and norms, as emotions and expressiveness, as the collective unconsciousness, as behaviour patterns and structures and practices</w:t>
      </w:r>
      <w:r>
        <w:t>,</w:t>
      </w:r>
      <w:r w:rsidRPr="003003D9">
        <w:t xml:space="preserve"> etc, all of which may be made targets to study”.</w:t>
      </w:r>
    </w:p>
    <w:p w14:paraId="1A2FEED8" w14:textId="77777777" w:rsidR="00990478" w:rsidRDefault="00990478" w:rsidP="009A296C"/>
    <w:p w14:paraId="3408AB90" w14:textId="77777777" w:rsidR="00990478" w:rsidRPr="003003D9" w:rsidRDefault="00990478" w:rsidP="009A296C"/>
    <w:p w14:paraId="3D163CDF" w14:textId="77777777" w:rsidR="009A296C" w:rsidRPr="003003D9" w:rsidRDefault="009A296C" w:rsidP="009A296C">
      <w:pPr>
        <w:pStyle w:val="Heading3"/>
        <w:rPr>
          <w:rStyle w:val="Strong"/>
          <w:b w:val="0"/>
          <w:bCs w:val="0"/>
          <w:color w:val="auto"/>
          <w:u w:val="single"/>
        </w:rPr>
      </w:pPr>
      <w:bookmarkStart w:id="5" w:name="_Toc152455370"/>
      <w:r w:rsidRPr="003003D9">
        <w:rPr>
          <w:rStyle w:val="Strong"/>
          <w:b w:val="0"/>
          <w:bCs w:val="0"/>
          <w:color w:val="auto"/>
          <w:u w:val="single"/>
        </w:rPr>
        <w:lastRenderedPageBreak/>
        <w:t xml:space="preserve">Learning Outcome Four: Analyse and evaluate the changes in the safety culture through </w:t>
      </w:r>
      <w:r>
        <w:rPr>
          <w:rStyle w:val="Strong"/>
          <w:b w:val="0"/>
          <w:bCs w:val="0"/>
          <w:color w:val="auto"/>
          <w:u w:val="single"/>
        </w:rPr>
        <w:t xml:space="preserve">the </w:t>
      </w:r>
      <w:r w:rsidRPr="003003D9">
        <w:rPr>
          <w:rStyle w:val="Strong"/>
          <w:b w:val="0"/>
          <w:bCs w:val="0"/>
          <w:color w:val="auto"/>
          <w:u w:val="single"/>
        </w:rPr>
        <w:t>strategic audit process</w:t>
      </w:r>
      <w:bookmarkEnd w:id="5"/>
      <w:r w:rsidRPr="003003D9">
        <w:rPr>
          <w:rStyle w:val="Strong"/>
          <w:b w:val="0"/>
          <w:bCs w:val="0"/>
          <w:color w:val="auto"/>
          <w:u w:val="single"/>
        </w:rPr>
        <w:t xml:space="preserve"> </w:t>
      </w:r>
    </w:p>
    <w:p w14:paraId="192A095C" w14:textId="77777777" w:rsidR="009A296C" w:rsidRPr="003003D9" w:rsidRDefault="009A296C" w:rsidP="009A296C">
      <w:pPr>
        <w:tabs>
          <w:tab w:val="left" w:pos="3310"/>
        </w:tabs>
      </w:pPr>
      <w:r w:rsidRPr="003003D9">
        <w:tab/>
      </w:r>
    </w:p>
    <w:p w14:paraId="7CB5D9CC" w14:textId="77777777" w:rsidR="009A296C" w:rsidRPr="003003D9" w:rsidRDefault="009A296C" w:rsidP="009A296C">
      <w:r w:rsidRPr="003003D9">
        <w:t xml:space="preserve">To evaluate if the program has been a success and made a difference to the safety culture I analysed the safety statistics from the previous year (Evidence 10) and up until the implementation of the safety team and the time following the project up until now (Evidence 11). The results are positive and show that even after a short </w:t>
      </w:r>
      <w:r>
        <w:t>period</w:t>
      </w:r>
      <w:r w:rsidRPr="003003D9">
        <w:t xml:space="preserve"> there has been a definite change and decrease in the safety culture within my department. Within TATA we utilise the </w:t>
      </w:r>
      <w:r>
        <w:t>Dupont-Bradley</w:t>
      </w:r>
      <w:r w:rsidRPr="003003D9">
        <w:t xml:space="preserve"> curve model (1995) (Evidence 12) as part of our learning as it is used to measure the level of maturity ranging from reactive to interdependent. It became apparent that before I </w:t>
      </w:r>
      <w:r>
        <w:t>embarked</w:t>
      </w:r>
      <w:r w:rsidRPr="003003D9">
        <w:t xml:space="preserve"> on this project we were very much </w:t>
      </w:r>
      <w:r>
        <w:t>on</w:t>
      </w:r>
      <w:r w:rsidRPr="003003D9">
        <w:t xml:space="preserve"> the reactive end of the scale as we were just reacting to events. Safety was seen as a </w:t>
      </w:r>
      <w:r>
        <w:t>manager's</w:t>
      </w:r>
      <w:r w:rsidRPr="003003D9">
        <w:t xml:space="preserve"> responsibility and they had their statistics to meet. </w:t>
      </w:r>
    </w:p>
    <w:p w14:paraId="67715CF8" w14:textId="77777777" w:rsidR="009A296C" w:rsidRPr="003003D9" w:rsidRDefault="009A296C" w:rsidP="009A296C">
      <w:r w:rsidRPr="003003D9">
        <w:t>At the end of phase one</w:t>
      </w:r>
      <w:r>
        <w:t>,</w:t>
      </w:r>
      <w:r w:rsidRPr="003003D9">
        <w:t xml:space="preserve"> we were able to see a real change in the attitude of people and their behaviours towards safety, I was able to evidence a significant shift to the right of the curve, indicating an improvement in the safety culture in the heavy end. This was down to greater awareness and empowerment to act on one’s initiative. </w:t>
      </w:r>
      <w:r>
        <w:t>Many critics see</w:t>
      </w:r>
      <w:r w:rsidRPr="003003D9">
        <w:t xml:space="preserve"> empowerment as just an exercise to make them work harder, rather than giving them any real power in the workplace. </w:t>
      </w:r>
    </w:p>
    <w:p w14:paraId="03088BA9" w14:textId="77777777" w:rsidR="009A296C" w:rsidRPr="003003D9" w:rsidRDefault="009A296C" w:rsidP="009A296C">
      <w:r w:rsidRPr="003003D9">
        <w:t>Initiative and motivation though are increased when people have a more positive attributional style at work which is how my colleagues describe me, as one of the happiest people they know. This then influences self-belief and resilience</w:t>
      </w:r>
      <w:r>
        <w:t>,</w:t>
      </w:r>
      <w:r w:rsidRPr="003003D9">
        <w:t xml:space="preserve"> especially in a very demanding workplace where there is intense pressure to get the job done as failures cost thousands of pounds.</w:t>
      </w:r>
    </w:p>
    <w:p w14:paraId="79E285A4" w14:textId="5BACFA47" w:rsidR="009A296C" w:rsidRPr="003003D9" w:rsidRDefault="009A296C" w:rsidP="009A296C">
      <w:r w:rsidRPr="003003D9">
        <w:t>Each member of the team had a shared responsibility for getting the job done, this</w:t>
      </w:r>
      <w:r>
        <w:t>, therefore,</w:t>
      </w:r>
      <w:r w:rsidRPr="003003D9">
        <w:t xml:space="preserve"> meant the dynamics of the team </w:t>
      </w:r>
      <w:r>
        <w:t>were</w:t>
      </w:r>
      <w:r w:rsidRPr="003003D9">
        <w:t xml:space="preserve"> important for the success of the </w:t>
      </w:r>
      <w:r w:rsidR="00F935D4">
        <w:t>program</w:t>
      </w:r>
      <w:r w:rsidRPr="003003D9">
        <w:t>. Team effort produces better results when tackling unfamiliar problems, by combining the knowledge, skills</w:t>
      </w:r>
      <w:r>
        <w:t>,</w:t>
      </w:r>
      <w:r w:rsidRPr="003003D9">
        <w:t xml:space="preserve"> and experience of each team member. </w:t>
      </w:r>
    </w:p>
    <w:p w14:paraId="63A5DEF8" w14:textId="4E31EAB7" w:rsidR="006E3A10" w:rsidRDefault="009A296C" w:rsidP="009A296C">
      <w:r w:rsidRPr="003003D9">
        <w:t xml:space="preserve">Once the team was established and after 6 months I asked the shift teams and day individuals to complete a quick questionnaire regarding the influence the safety team was having on the safety culture of themselves and those around them. The results showed me that the team was having a really big influence (Evidence 13), the results speak for themselves not just in the safety figures but in the attitudes of the people. Being able to see the results and present them to the senior management team (Evidence 14) was a big relief. </w:t>
      </w:r>
      <w:r w:rsidR="00C6069E">
        <w:lastRenderedPageBreak/>
        <w:t>I then took the t</w:t>
      </w:r>
      <w:r w:rsidR="006E3A10">
        <w:t xml:space="preserve">ime to give feedback </w:t>
      </w:r>
      <w:r w:rsidR="00DB7207">
        <w:t xml:space="preserve">on </w:t>
      </w:r>
      <w:r w:rsidR="006E3A10">
        <w:t>these results to the SMT (evidence 15) which were positive.</w:t>
      </w:r>
    </w:p>
    <w:p w14:paraId="022DEE14" w14:textId="3EA88FEA" w:rsidR="009A296C" w:rsidRPr="003003D9" w:rsidRDefault="006E3A10" w:rsidP="009A296C">
      <w:r>
        <w:t xml:space="preserve"> </w:t>
      </w:r>
      <w:r w:rsidR="009A296C" w:rsidRPr="003003D9">
        <w:t xml:space="preserve">For me being able to have an impact showed that my influencing skills were working. </w:t>
      </w:r>
      <w:r w:rsidR="009A296C">
        <w:t>Gandhi</w:t>
      </w:r>
      <w:r w:rsidR="009A296C" w:rsidRPr="003003D9">
        <w:t xml:space="preserve"> (1913) once said</w:t>
      </w:r>
      <w:r w:rsidR="009A296C">
        <w:t>,</w:t>
      </w:r>
      <w:r w:rsidR="009A296C" w:rsidRPr="003003D9">
        <w:t xml:space="preserve"> “You must be the change you want the world to see”. </w:t>
      </w:r>
      <w:r w:rsidR="009A296C">
        <w:t>For</w:t>
      </w:r>
      <w:r w:rsidR="009A296C" w:rsidRPr="003003D9">
        <w:t xml:space="preserve"> me</w:t>
      </w:r>
      <w:r w:rsidR="009A296C">
        <w:t>,</w:t>
      </w:r>
      <w:r w:rsidR="009A296C" w:rsidRPr="003003D9">
        <w:t xml:space="preserve"> safety is important as we lead by example and I want the continued success of the safety team. Change is important in a safety culture especially when </w:t>
      </w:r>
      <w:r w:rsidR="009A296C">
        <w:t>you</w:t>
      </w:r>
      <w:r w:rsidR="009A296C" w:rsidRPr="003003D9">
        <w:t xml:space="preserve"> </w:t>
      </w:r>
      <w:r w:rsidR="009A296C">
        <w:t xml:space="preserve">are </w:t>
      </w:r>
      <w:r w:rsidR="009A296C" w:rsidRPr="003003D9">
        <w:t xml:space="preserve">in a low place, we need to change to push for a better safety culture and to make sure no one gets hurt. </w:t>
      </w:r>
    </w:p>
    <w:p w14:paraId="3713254C" w14:textId="77777777" w:rsidR="009A296C" w:rsidRPr="003003D9" w:rsidRDefault="009A296C" w:rsidP="009A296C">
      <w:pPr>
        <w:pStyle w:val="Heading3"/>
        <w:rPr>
          <w:color w:val="auto"/>
          <w:u w:val="single"/>
        </w:rPr>
      </w:pPr>
      <w:bookmarkStart w:id="6" w:name="_Toc152455371"/>
      <w:r w:rsidRPr="003003D9">
        <w:rPr>
          <w:color w:val="auto"/>
          <w:u w:val="single"/>
        </w:rPr>
        <w:t>Conclusion</w:t>
      </w:r>
      <w:bookmarkEnd w:id="6"/>
    </w:p>
    <w:p w14:paraId="748A98A5" w14:textId="77777777" w:rsidR="009A296C" w:rsidRPr="003003D9" w:rsidRDefault="009A296C" w:rsidP="009A296C"/>
    <w:p w14:paraId="040EE017" w14:textId="77777777" w:rsidR="009A296C" w:rsidRPr="003003D9" w:rsidRDefault="009A296C" w:rsidP="009A296C">
      <w:r w:rsidRPr="003003D9">
        <w:t xml:space="preserve">By looking back through my career history it is evident that I have had to change and adapt to changing times, but I have never played such a big role in that change. Change is often driven by the organisation and rolled out to the teams which I have just gone along with. The question I asked myself during this period of high incident rates was would could I do? In my new role, </w:t>
      </w:r>
      <w:r>
        <w:t>at</w:t>
      </w:r>
      <w:r w:rsidRPr="003003D9">
        <w:t xml:space="preserve"> the </w:t>
      </w:r>
      <w:r>
        <w:t>forefront</w:t>
      </w:r>
      <w:r w:rsidRPr="003003D9">
        <w:t xml:space="preserve"> of safety for my department could I influence more and bring change by using my own experience, my knowledge</w:t>
      </w:r>
      <w:r>
        <w:t>,</w:t>
      </w:r>
      <w:r w:rsidRPr="003003D9">
        <w:t xml:space="preserve"> and my passion. </w:t>
      </w:r>
    </w:p>
    <w:p w14:paraId="49B7866E" w14:textId="77777777" w:rsidR="009A296C" w:rsidRPr="003003D9" w:rsidRDefault="009A296C" w:rsidP="009A296C">
      <w:r w:rsidRPr="003003D9">
        <w:t xml:space="preserve">Influencing others can often be misconstrued as persuasion, Saunders and Fitch (2001) state that persuasion is influence when there is resistance, while others like </w:t>
      </w:r>
      <w:proofErr w:type="spellStart"/>
      <w:r w:rsidRPr="003003D9">
        <w:t>Hargie</w:t>
      </w:r>
      <w:proofErr w:type="spellEnd"/>
      <w:r w:rsidRPr="003003D9">
        <w:t xml:space="preserve"> and Dickson (2004) disagree and state that persuasion always involves influencing, however</w:t>
      </w:r>
      <w:r>
        <w:t>,</w:t>
      </w:r>
      <w:r w:rsidRPr="003003D9">
        <w:t xml:space="preserve"> influencing does not involve persuasion.</w:t>
      </w:r>
    </w:p>
    <w:p w14:paraId="20AD0D05" w14:textId="77777777" w:rsidR="009A296C" w:rsidRPr="003003D9" w:rsidRDefault="009A296C" w:rsidP="009A296C">
      <w:r w:rsidRPr="003003D9">
        <w:t>For me</w:t>
      </w:r>
      <w:r>
        <w:t>,</w:t>
      </w:r>
      <w:r w:rsidRPr="003003D9">
        <w:t xml:space="preserve"> my style has always been about being able to speak to individuals face to face, not someone behind a computer or a presentation, Being able to communicate face to face has always been an important part of who I am, I present what I want others to by being there and talking to them. </w:t>
      </w:r>
      <w:proofErr w:type="spellStart"/>
      <w:r w:rsidRPr="003003D9">
        <w:t>Mehribrian</w:t>
      </w:r>
      <w:proofErr w:type="spellEnd"/>
      <w:r w:rsidRPr="003003D9">
        <w:t xml:space="preserve"> (1972) states that </w:t>
      </w:r>
      <w:r>
        <w:t>face-to-face</w:t>
      </w:r>
      <w:r w:rsidRPr="003003D9">
        <w:t xml:space="preserve"> communication accounts for only seven percent </w:t>
      </w:r>
      <w:r>
        <w:t>of</w:t>
      </w:r>
      <w:r w:rsidRPr="003003D9">
        <w:t xml:space="preserve"> the words we use, </w:t>
      </w:r>
      <w:r>
        <w:t>thirty-eight</w:t>
      </w:r>
      <w:r w:rsidRPr="003003D9">
        <w:t xml:space="preserve"> percent </w:t>
      </w:r>
      <w:r>
        <w:t>of</w:t>
      </w:r>
      <w:r w:rsidRPr="003003D9">
        <w:t xml:space="preserve"> our voice</w:t>
      </w:r>
      <w:r>
        <w:t>,</w:t>
      </w:r>
      <w:r w:rsidRPr="003003D9">
        <w:t xml:space="preserve"> and </w:t>
      </w:r>
      <w:r>
        <w:t>fifty-five</w:t>
      </w:r>
      <w:r w:rsidRPr="003003D9">
        <w:t xml:space="preserve"> percent </w:t>
      </w:r>
      <w:r>
        <w:t>of</w:t>
      </w:r>
      <w:r w:rsidRPr="003003D9">
        <w:t xml:space="preserve"> our body language. I always practice this especially when I want to influence others. </w:t>
      </w:r>
    </w:p>
    <w:p w14:paraId="29D9313D" w14:textId="77777777" w:rsidR="009A296C" w:rsidRPr="003003D9" w:rsidRDefault="009A296C" w:rsidP="009A296C">
      <w:r w:rsidRPr="003003D9">
        <w:t xml:space="preserve">This theory is supported by </w:t>
      </w:r>
      <w:proofErr w:type="spellStart"/>
      <w:r w:rsidRPr="003003D9">
        <w:t>Pivcevic</w:t>
      </w:r>
      <w:proofErr w:type="spellEnd"/>
      <w:r w:rsidRPr="003003D9">
        <w:t xml:space="preserve"> (1999) </w:t>
      </w:r>
      <w:r>
        <w:t>who</w:t>
      </w:r>
      <w:r w:rsidRPr="003003D9">
        <w:t xml:space="preserve"> stated that “it is commonly agreed that </w:t>
      </w:r>
      <w:r>
        <w:t>eight</w:t>
      </w:r>
      <w:r w:rsidRPr="003003D9">
        <w:t xml:space="preserve"> percent of communication is nonverbal, it is carried out by your posture and gesture, and in tone, pace</w:t>
      </w:r>
      <w:r>
        <w:t>,</w:t>
      </w:r>
      <w:r w:rsidRPr="003003D9">
        <w:t xml:space="preserve"> and energy behind what you say”. Personally</w:t>
      </w:r>
      <w:r>
        <w:t>,</w:t>
      </w:r>
      <w:r w:rsidRPr="003003D9">
        <w:t xml:space="preserve"> this last year has changed me and influenced me dramatically as my youngest child was diagnosed with autism and is non-verbal. </w:t>
      </w:r>
      <w:r>
        <w:t>I need to share</w:t>
      </w:r>
      <w:r w:rsidRPr="003003D9">
        <w:t xml:space="preserve"> this as I have changed how I carry myself and focus on my posture and gestures. Being around a child who is non-verbal has opened my eyes to a new way of influencing and learning. I feel this has been a personal journey and has shown in my desire for change in my workplace by using these new skills.</w:t>
      </w:r>
    </w:p>
    <w:p w14:paraId="0C42C263" w14:textId="77777777" w:rsidR="009A296C" w:rsidRPr="003003D9" w:rsidRDefault="009A296C" w:rsidP="009A296C">
      <w:r w:rsidRPr="003003D9">
        <w:lastRenderedPageBreak/>
        <w:t>Benjamin Franklin (year unknown) once said “ Tell me and I forget, teach me and I may remember, involve me and I learn”. This is how I learn and how I teach others.</w:t>
      </w:r>
    </w:p>
    <w:p w14:paraId="7827FF8B" w14:textId="77777777" w:rsidR="009A296C" w:rsidRPr="003003D9" w:rsidRDefault="009A296C" w:rsidP="009A296C">
      <w:r w:rsidRPr="003003D9">
        <w:t xml:space="preserve">It can then be argued that influencing skills could and may have an impact on sustainable leadership. Individuals may feel that they have an input in making the decision and can feel that they have been involved in coming to it, rather than feeling like they have been told which is how a lot of individuals in my department have felt over the last few years. The business </w:t>
      </w:r>
      <w:r>
        <w:t>has</w:t>
      </w:r>
      <w:r w:rsidRPr="003003D9">
        <w:t xml:space="preserve"> </w:t>
      </w:r>
      <w:r>
        <w:t>tended</w:t>
      </w:r>
      <w:r w:rsidRPr="003003D9">
        <w:t xml:space="preserve"> to tell us all rather than involve us in changes, </w:t>
      </w:r>
      <w:r>
        <w:t xml:space="preserve">and </w:t>
      </w:r>
      <w:r w:rsidRPr="003003D9">
        <w:t xml:space="preserve">decisions and </w:t>
      </w:r>
      <w:r>
        <w:t>has</w:t>
      </w:r>
      <w:r w:rsidRPr="003003D9">
        <w:t xml:space="preserve"> been very dictatorial over the years. </w:t>
      </w:r>
    </w:p>
    <w:p w14:paraId="31835E73" w14:textId="77777777" w:rsidR="009A296C" w:rsidRPr="003003D9" w:rsidRDefault="009A296C" w:rsidP="009A296C">
      <w:r w:rsidRPr="003003D9">
        <w:t>The business has changed manager over the last few years and as a company</w:t>
      </w:r>
      <w:r>
        <w:t>,</w:t>
      </w:r>
      <w:r w:rsidRPr="003003D9">
        <w:t xml:space="preserve"> we are getting better but still</w:t>
      </w:r>
      <w:r>
        <w:t>,</w:t>
      </w:r>
      <w:r w:rsidRPr="003003D9">
        <w:t xml:space="preserve"> progress can be made. The willingness for engagement has increased and the responsibility for individuals to take ownership has been refreshing. There is still</w:t>
      </w:r>
      <w:r>
        <w:t>,</w:t>
      </w:r>
      <w:r w:rsidRPr="003003D9">
        <w:t xml:space="preserve"> however, an old-school safety culture within the ranks at Tata but with the steady increase of those around them becoming more safety aware the attitudes of those will hopefully change. It is evident that the culture is progressively changing and the situational leadership theory, developed by Hersey (1985) reinforces this change of maturity within the ranks.</w:t>
      </w:r>
    </w:p>
    <w:p w14:paraId="17CB2B6F" w14:textId="77777777" w:rsidR="009A296C" w:rsidRPr="003003D9" w:rsidRDefault="009A296C" w:rsidP="009A296C"/>
    <w:p w14:paraId="684E0A01" w14:textId="558F791D" w:rsidR="009A296C" w:rsidRDefault="009A296C" w:rsidP="009A296C"/>
    <w:p w14:paraId="7C26292B" w14:textId="5F065C71" w:rsidR="009A296C" w:rsidRDefault="009A296C" w:rsidP="009A296C"/>
    <w:p w14:paraId="121544C7" w14:textId="54FC4515" w:rsidR="009A296C" w:rsidRDefault="009A296C" w:rsidP="009A296C"/>
    <w:p w14:paraId="6CF318B5" w14:textId="4507CF0A" w:rsidR="009A296C" w:rsidRDefault="009A296C" w:rsidP="009A296C"/>
    <w:p w14:paraId="579E9310" w14:textId="797CC43F" w:rsidR="009A296C" w:rsidRDefault="009A296C" w:rsidP="009A296C"/>
    <w:p w14:paraId="42819342" w14:textId="77777777" w:rsidR="009A296C" w:rsidRDefault="009A296C" w:rsidP="009A296C"/>
    <w:p w14:paraId="0082BC84" w14:textId="77777777" w:rsidR="003475CC" w:rsidRDefault="003475CC" w:rsidP="009A296C"/>
    <w:p w14:paraId="7994A200" w14:textId="77777777" w:rsidR="003475CC" w:rsidRDefault="003475CC" w:rsidP="009A296C"/>
    <w:p w14:paraId="692B206B" w14:textId="77777777" w:rsidR="003475CC" w:rsidRDefault="003475CC" w:rsidP="009A296C"/>
    <w:p w14:paraId="08A8668B" w14:textId="77777777" w:rsidR="003475CC" w:rsidRDefault="003475CC" w:rsidP="009A296C"/>
    <w:p w14:paraId="27E23ACC" w14:textId="77777777" w:rsidR="003475CC" w:rsidRDefault="003475CC" w:rsidP="009A296C"/>
    <w:p w14:paraId="05425C5C" w14:textId="77777777" w:rsidR="003475CC" w:rsidRPr="003003D9" w:rsidRDefault="003475CC" w:rsidP="009A296C"/>
    <w:p w14:paraId="14E2A98C" w14:textId="77777777" w:rsidR="009A296C" w:rsidRPr="003003D9" w:rsidRDefault="009A296C" w:rsidP="009A296C"/>
    <w:p w14:paraId="568F29E3" w14:textId="35D20826" w:rsidR="009A296C" w:rsidRPr="003D48A4" w:rsidRDefault="009A296C" w:rsidP="009A296C">
      <w:pPr>
        <w:pStyle w:val="Heading3"/>
        <w:rPr>
          <w:u w:val="single"/>
        </w:rPr>
      </w:pPr>
      <w:r>
        <w:rPr>
          <w:u w:val="single"/>
        </w:rPr>
        <w:lastRenderedPageBreak/>
        <w:t>Reference</w:t>
      </w:r>
    </w:p>
    <w:p w14:paraId="4D46D4FD" w14:textId="77777777" w:rsidR="009A296C" w:rsidRDefault="009A296C" w:rsidP="009A296C"/>
    <w:p w14:paraId="3165BA7D" w14:textId="77777777" w:rsidR="009A296C" w:rsidRDefault="009A296C" w:rsidP="009A296C">
      <w:pPr>
        <w:pStyle w:val="ListParagraph"/>
        <w:numPr>
          <w:ilvl w:val="0"/>
          <w:numId w:val="3"/>
        </w:numPr>
        <w:ind w:left="714" w:hanging="357"/>
        <w:contextualSpacing w:val="0"/>
      </w:pPr>
      <w:proofErr w:type="spellStart"/>
      <w:r>
        <w:t>Alvession</w:t>
      </w:r>
      <w:proofErr w:type="spellEnd"/>
      <w:r>
        <w:t xml:space="preserve">, M.,(2012). </w:t>
      </w:r>
      <w:r w:rsidRPr="00EF7DA5">
        <w:rPr>
          <w:i/>
          <w:iCs/>
        </w:rPr>
        <w:t xml:space="preserve">Understanding organisational culture. </w:t>
      </w:r>
      <w:r>
        <w:t>London: Sage</w:t>
      </w:r>
    </w:p>
    <w:p w14:paraId="26B01950" w14:textId="77777777" w:rsidR="009A296C" w:rsidRPr="008C4662" w:rsidRDefault="009A296C" w:rsidP="009A296C">
      <w:pPr>
        <w:pStyle w:val="ListParagraph"/>
        <w:numPr>
          <w:ilvl w:val="0"/>
          <w:numId w:val="3"/>
        </w:numPr>
        <w:ind w:left="714" w:hanging="357"/>
        <w:contextualSpacing w:val="0"/>
      </w:pPr>
      <w:proofErr w:type="spellStart"/>
      <w:r w:rsidRPr="004770F9">
        <w:t>Antonsen,S</w:t>
      </w:r>
      <w:proofErr w:type="spellEnd"/>
      <w:r w:rsidRPr="004770F9">
        <w:t xml:space="preserve">.,(2009). </w:t>
      </w:r>
      <w:r w:rsidRPr="008C4662">
        <w:rPr>
          <w:i/>
          <w:iCs/>
        </w:rPr>
        <w:t>Safety Culture: Theory, Method a</w:t>
      </w:r>
      <w:r>
        <w:rPr>
          <w:i/>
          <w:iCs/>
        </w:rPr>
        <w:t xml:space="preserve">nd Improvement. </w:t>
      </w:r>
      <w:r>
        <w:t>Florida</w:t>
      </w:r>
    </w:p>
    <w:p w14:paraId="4CC7EBFA" w14:textId="77777777" w:rsidR="009A296C" w:rsidRDefault="009A296C" w:rsidP="009A296C">
      <w:pPr>
        <w:pStyle w:val="ListParagraph"/>
        <w:numPr>
          <w:ilvl w:val="0"/>
          <w:numId w:val="3"/>
        </w:numPr>
        <w:ind w:left="714" w:hanging="357"/>
        <w:contextualSpacing w:val="0"/>
      </w:pPr>
      <w:r>
        <w:t xml:space="preserve">Bennis, W. and Goldsmith, J.(2003). </w:t>
      </w:r>
      <w:r w:rsidRPr="00EF7DA5">
        <w:rPr>
          <w:i/>
          <w:iCs/>
        </w:rPr>
        <w:t xml:space="preserve">Learning To Lead. </w:t>
      </w:r>
      <w:r>
        <w:t>3</w:t>
      </w:r>
      <w:r w:rsidRPr="00EF7DA5">
        <w:rPr>
          <w:vertAlign w:val="superscript"/>
        </w:rPr>
        <w:t>rd</w:t>
      </w:r>
      <w:r>
        <w:t xml:space="preserve"> Ed. New York: Basic Books</w:t>
      </w:r>
    </w:p>
    <w:p w14:paraId="2CB4AE76" w14:textId="77777777" w:rsidR="009A296C" w:rsidRPr="00AF0058" w:rsidRDefault="009A296C" w:rsidP="009A296C">
      <w:pPr>
        <w:pStyle w:val="ListParagraph"/>
        <w:numPr>
          <w:ilvl w:val="0"/>
          <w:numId w:val="3"/>
        </w:numPr>
        <w:ind w:left="714" w:hanging="357"/>
        <w:contextualSpacing w:val="0"/>
        <w:rPr>
          <w:color w:val="auto"/>
        </w:rPr>
      </w:pPr>
      <w:r w:rsidRPr="00856EA8">
        <w:rPr>
          <w:color w:val="auto"/>
        </w:rPr>
        <w:t xml:space="preserve">Birch, P.,(1999). </w:t>
      </w:r>
      <w:r w:rsidRPr="00856EA8">
        <w:rPr>
          <w:rFonts w:cs="Arial"/>
          <w:i/>
          <w:iCs/>
          <w:color w:val="auto"/>
          <w:shd w:val="clear" w:color="auto" w:fill="FFFFFF"/>
        </w:rPr>
        <w:t xml:space="preserve">Instant Leadership. </w:t>
      </w:r>
      <w:r w:rsidRPr="00856EA8">
        <w:rPr>
          <w:rFonts w:cs="Arial"/>
          <w:color w:val="auto"/>
          <w:shd w:val="clear" w:color="auto" w:fill="FFFFFF"/>
        </w:rPr>
        <w:t xml:space="preserve"> London: Koran Page Publishers</w:t>
      </w:r>
    </w:p>
    <w:p w14:paraId="2A95BA23" w14:textId="77777777" w:rsidR="009A296C" w:rsidRDefault="009A296C" w:rsidP="009A296C">
      <w:pPr>
        <w:pStyle w:val="ListParagraph"/>
        <w:numPr>
          <w:ilvl w:val="0"/>
          <w:numId w:val="3"/>
        </w:numPr>
        <w:ind w:left="714" w:hanging="357"/>
        <w:contextualSpacing w:val="0"/>
      </w:pPr>
      <w:r>
        <w:t xml:space="preserve">Cooper, M.D.,(2000). </w:t>
      </w:r>
      <w:r>
        <w:rPr>
          <w:i/>
          <w:iCs/>
        </w:rPr>
        <w:t xml:space="preserve">Towards a Model of Safety Culture. </w:t>
      </w:r>
      <w:r>
        <w:t>Safety Science</w:t>
      </w:r>
    </w:p>
    <w:p w14:paraId="4D129F50" w14:textId="77777777" w:rsidR="009A296C" w:rsidRPr="00EF7DA5" w:rsidRDefault="009A296C" w:rsidP="009A296C">
      <w:pPr>
        <w:pStyle w:val="ListParagraph"/>
        <w:numPr>
          <w:ilvl w:val="0"/>
          <w:numId w:val="3"/>
        </w:numPr>
        <w:ind w:left="714" w:hanging="357"/>
        <w:contextualSpacing w:val="0"/>
      </w:pPr>
      <w:r>
        <w:t xml:space="preserve">Cox, S.,(1998). </w:t>
      </w:r>
      <w:r w:rsidRPr="0060137C">
        <w:rPr>
          <w:i/>
          <w:iCs/>
        </w:rPr>
        <w:t>Safety Culture:</w:t>
      </w:r>
      <w:r>
        <w:rPr>
          <w:i/>
          <w:iCs/>
        </w:rPr>
        <w:t xml:space="preserve"> Philosopher`s Stone or Man of Straw? Work &amp; Stress, Vol 12.</w:t>
      </w:r>
    </w:p>
    <w:p w14:paraId="5E76AEA8" w14:textId="77777777" w:rsidR="009A296C" w:rsidRDefault="009A296C" w:rsidP="009A296C">
      <w:pPr>
        <w:pStyle w:val="ListParagraph"/>
        <w:numPr>
          <w:ilvl w:val="0"/>
          <w:numId w:val="3"/>
        </w:numPr>
        <w:ind w:left="714" w:hanging="357"/>
        <w:contextualSpacing w:val="0"/>
      </w:pPr>
      <w:proofErr w:type="spellStart"/>
      <w:r>
        <w:t>Day,C.and</w:t>
      </w:r>
      <w:proofErr w:type="spellEnd"/>
      <w:r>
        <w:t xml:space="preserve"> </w:t>
      </w:r>
      <w:proofErr w:type="spellStart"/>
      <w:r>
        <w:t>Sachs,J</w:t>
      </w:r>
      <w:proofErr w:type="spellEnd"/>
      <w:r>
        <w:t>.,(2004).</w:t>
      </w:r>
      <w:r>
        <w:rPr>
          <w:i/>
          <w:iCs/>
        </w:rPr>
        <w:t xml:space="preserve"> Professionalism, Performance, and Empowerment: Discourses in the Politics, Policies and Purposes of Continuing Professional Development. </w:t>
      </w:r>
      <w:r>
        <w:t>International handbook on the continuing professional development of teachers.</w:t>
      </w:r>
    </w:p>
    <w:p w14:paraId="0A1740C5" w14:textId="77777777" w:rsidR="009A296C" w:rsidRDefault="009A296C" w:rsidP="009A296C">
      <w:pPr>
        <w:pStyle w:val="ListParagraph"/>
        <w:numPr>
          <w:ilvl w:val="0"/>
          <w:numId w:val="3"/>
        </w:numPr>
        <w:ind w:left="714" w:hanging="357"/>
        <w:contextualSpacing w:val="0"/>
      </w:pPr>
      <w:proofErr w:type="spellStart"/>
      <w:r w:rsidRPr="00E6688C">
        <w:t>Hargie</w:t>
      </w:r>
      <w:proofErr w:type="spellEnd"/>
      <w:r w:rsidRPr="00E6688C">
        <w:t>,</w:t>
      </w:r>
      <w:r>
        <w:t xml:space="preserve"> </w:t>
      </w:r>
      <w:r w:rsidRPr="00E6688C">
        <w:t>O.,</w:t>
      </w:r>
      <w:r>
        <w:t xml:space="preserve"> </w:t>
      </w:r>
      <w:r w:rsidRPr="00E6688C">
        <w:t>Dickson,</w:t>
      </w:r>
      <w:r>
        <w:t xml:space="preserve"> D.</w:t>
      </w:r>
      <w:r w:rsidRPr="00E6688C">
        <w:t xml:space="preserve"> and</w:t>
      </w:r>
      <w:r>
        <w:t xml:space="preserve"> </w:t>
      </w:r>
      <w:proofErr w:type="spellStart"/>
      <w:r>
        <w:t>Tourish</w:t>
      </w:r>
      <w:proofErr w:type="spellEnd"/>
      <w:r>
        <w:t xml:space="preserve">, D.,(2004). </w:t>
      </w:r>
      <w:r>
        <w:rPr>
          <w:i/>
          <w:iCs/>
        </w:rPr>
        <w:t xml:space="preserve">Communication Skills for Effective Management. </w:t>
      </w:r>
      <w:r>
        <w:t>London</w:t>
      </w:r>
    </w:p>
    <w:p w14:paraId="391C81F6" w14:textId="77777777" w:rsidR="009A296C" w:rsidRDefault="009A296C" w:rsidP="009A296C">
      <w:pPr>
        <w:pStyle w:val="ListParagraph"/>
        <w:numPr>
          <w:ilvl w:val="0"/>
          <w:numId w:val="3"/>
        </w:numPr>
        <w:ind w:left="714" w:hanging="357"/>
        <w:contextualSpacing w:val="0"/>
        <w:jc w:val="both"/>
      </w:pPr>
      <w:proofErr w:type="spellStart"/>
      <w:r>
        <w:t>Heinrich,H.W</w:t>
      </w:r>
      <w:proofErr w:type="spellEnd"/>
      <w:r>
        <w:t xml:space="preserve">.,(1959). </w:t>
      </w:r>
      <w:r>
        <w:rPr>
          <w:i/>
          <w:iCs/>
        </w:rPr>
        <w:t>Industrial Accident Prevention: A Scientific Approach 4</w:t>
      </w:r>
      <w:r w:rsidRPr="00AB0F56">
        <w:rPr>
          <w:i/>
          <w:iCs/>
          <w:vertAlign w:val="superscript"/>
        </w:rPr>
        <w:t>th</w:t>
      </w:r>
      <w:r>
        <w:rPr>
          <w:i/>
          <w:iCs/>
        </w:rPr>
        <w:t xml:space="preserve"> Ed. </w:t>
      </w:r>
      <w:r>
        <w:t>New York</w:t>
      </w:r>
    </w:p>
    <w:p w14:paraId="15B27D48" w14:textId="77777777" w:rsidR="009A296C" w:rsidRDefault="009A296C" w:rsidP="009A296C">
      <w:pPr>
        <w:pStyle w:val="ListParagraph"/>
        <w:numPr>
          <w:ilvl w:val="0"/>
          <w:numId w:val="3"/>
        </w:numPr>
        <w:ind w:left="714" w:hanging="357"/>
        <w:contextualSpacing w:val="0"/>
        <w:jc w:val="both"/>
      </w:pPr>
      <w:proofErr w:type="spellStart"/>
      <w:r>
        <w:t>Hershey,P</w:t>
      </w:r>
      <w:proofErr w:type="spellEnd"/>
      <w:r>
        <w:t xml:space="preserve">.,(1985). </w:t>
      </w:r>
      <w:r>
        <w:rPr>
          <w:i/>
          <w:iCs/>
        </w:rPr>
        <w:t xml:space="preserve">The Situational Leader. Centre for Leadership Studies. </w:t>
      </w:r>
      <w:r>
        <w:t>New York.</w:t>
      </w:r>
    </w:p>
    <w:p w14:paraId="7B7CEE7F" w14:textId="77777777" w:rsidR="009A296C" w:rsidRDefault="009A296C" w:rsidP="009A296C">
      <w:pPr>
        <w:pStyle w:val="ListParagraph"/>
        <w:numPr>
          <w:ilvl w:val="0"/>
          <w:numId w:val="3"/>
        </w:numPr>
        <w:ind w:left="714" w:hanging="357"/>
        <w:contextualSpacing w:val="0"/>
        <w:jc w:val="both"/>
      </w:pPr>
      <w:r>
        <w:t xml:space="preserve">Hershey,  P. and Blanchard, K.H.,(1988). </w:t>
      </w:r>
      <w:r>
        <w:rPr>
          <w:i/>
          <w:iCs/>
        </w:rPr>
        <w:t xml:space="preserve">Management of Organisational Behaviour. </w:t>
      </w:r>
      <w:r>
        <w:t>New York</w:t>
      </w:r>
    </w:p>
    <w:p w14:paraId="02D678F3" w14:textId="77777777" w:rsidR="009A296C" w:rsidRDefault="009A296C" w:rsidP="009A296C">
      <w:pPr>
        <w:pStyle w:val="ListParagraph"/>
        <w:numPr>
          <w:ilvl w:val="0"/>
          <w:numId w:val="3"/>
        </w:numPr>
        <w:ind w:left="714" w:hanging="357"/>
        <w:contextualSpacing w:val="0"/>
        <w:jc w:val="both"/>
      </w:pPr>
      <w:r>
        <w:t xml:space="preserve">International Atomic Energy Agency (IAEA) (1986). </w:t>
      </w:r>
      <w:r>
        <w:rPr>
          <w:i/>
          <w:iCs/>
        </w:rPr>
        <w:t xml:space="preserve">The Chernobyl Accident. </w:t>
      </w:r>
      <w:r>
        <w:t>International Nuclear Safety Advisory Group Safety Series Updating of Insag-1: Insag-7.</w:t>
      </w:r>
    </w:p>
    <w:p w14:paraId="78EAAAA9" w14:textId="77777777" w:rsidR="009A296C" w:rsidRPr="00F56448" w:rsidRDefault="009A296C" w:rsidP="009A296C">
      <w:pPr>
        <w:pStyle w:val="ListParagraph"/>
        <w:numPr>
          <w:ilvl w:val="0"/>
          <w:numId w:val="3"/>
        </w:numPr>
        <w:ind w:left="714" w:hanging="357"/>
        <w:contextualSpacing w:val="0"/>
        <w:jc w:val="both"/>
      </w:pPr>
      <w:proofErr w:type="spellStart"/>
      <w:r>
        <w:t>Lewin,K</w:t>
      </w:r>
      <w:proofErr w:type="spellEnd"/>
      <w:r>
        <w:t xml:space="preserve">.,(1946). </w:t>
      </w:r>
      <w:r>
        <w:rPr>
          <w:i/>
          <w:iCs/>
        </w:rPr>
        <w:t>Force Field Analysis. The 1973 Annual Handbook for Group Facilitators.</w:t>
      </w:r>
    </w:p>
    <w:p w14:paraId="5DA211ED" w14:textId="77777777" w:rsidR="009A296C" w:rsidRDefault="009A296C" w:rsidP="009A296C">
      <w:pPr>
        <w:pStyle w:val="ListParagraph"/>
        <w:numPr>
          <w:ilvl w:val="0"/>
          <w:numId w:val="3"/>
        </w:numPr>
        <w:ind w:left="714" w:hanging="357"/>
        <w:contextualSpacing w:val="0"/>
        <w:jc w:val="both"/>
      </w:pPr>
      <w:proofErr w:type="spellStart"/>
      <w:r>
        <w:t>Mathis,TandGalloway,S</w:t>
      </w:r>
      <w:proofErr w:type="spellEnd"/>
      <w:r>
        <w:t xml:space="preserve">.,(2013). </w:t>
      </w:r>
      <w:r>
        <w:rPr>
          <w:i/>
          <w:iCs/>
        </w:rPr>
        <w:t xml:space="preserve">Steps to Safety Culture Excellence. </w:t>
      </w:r>
      <w:r>
        <w:t>New Jersey</w:t>
      </w:r>
    </w:p>
    <w:p w14:paraId="2D969DAC" w14:textId="77777777" w:rsidR="009A296C" w:rsidRPr="00241900" w:rsidRDefault="009A296C" w:rsidP="009A296C">
      <w:pPr>
        <w:pStyle w:val="ListParagraph"/>
        <w:numPr>
          <w:ilvl w:val="0"/>
          <w:numId w:val="3"/>
        </w:numPr>
        <w:ind w:left="714" w:hanging="357"/>
        <w:contextualSpacing w:val="0"/>
        <w:jc w:val="both"/>
      </w:pPr>
      <w:proofErr w:type="spellStart"/>
      <w:r>
        <w:t>Pivcevic,P</w:t>
      </w:r>
      <w:proofErr w:type="spellEnd"/>
      <w:r>
        <w:t>.,(1999).</w:t>
      </w:r>
      <w:r>
        <w:rPr>
          <w:i/>
          <w:iCs/>
        </w:rPr>
        <w:t xml:space="preserve"> Bouncing Back From Failure. Management Today.</w:t>
      </w:r>
    </w:p>
    <w:p w14:paraId="062B8A88" w14:textId="77777777" w:rsidR="009A296C" w:rsidRPr="005B472D" w:rsidRDefault="009A296C" w:rsidP="009A296C">
      <w:pPr>
        <w:pStyle w:val="ListParagraph"/>
        <w:numPr>
          <w:ilvl w:val="0"/>
          <w:numId w:val="3"/>
        </w:numPr>
        <w:ind w:left="714" w:hanging="357"/>
        <w:contextualSpacing w:val="0"/>
        <w:jc w:val="both"/>
      </w:pPr>
      <w:r>
        <w:lastRenderedPageBreak/>
        <w:t xml:space="preserve">Saunders and Finch.,(2001). </w:t>
      </w:r>
      <w:r>
        <w:rPr>
          <w:i/>
          <w:iCs/>
        </w:rPr>
        <w:t>Skilled Interpersonal Communication. Skilled Interpersonal Communication: Research, Theory and Practice.</w:t>
      </w:r>
    </w:p>
    <w:p w14:paraId="4F6E3BFA" w14:textId="77777777" w:rsidR="009A296C" w:rsidRPr="00A31BD2" w:rsidRDefault="009A296C" w:rsidP="009A296C">
      <w:pPr>
        <w:pStyle w:val="ListParagraph"/>
        <w:numPr>
          <w:ilvl w:val="0"/>
          <w:numId w:val="3"/>
        </w:numPr>
        <w:ind w:left="714" w:hanging="357"/>
        <w:contextualSpacing w:val="0"/>
        <w:jc w:val="both"/>
      </w:pPr>
      <w:proofErr w:type="spellStart"/>
      <w:r>
        <w:t>Stranks</w:t>
      </w:r>
      <w:proofErr w:type="spellEnd"/>
      <w:r>
        <w:t xml:space="preserve">, Jeremy., (2005). </w:t>
      </w:r>
      <w:r>
        <w:rPr>
          <w:i/>
          <w:iCs/>
        </w:rPr>
        <w:t>The Handbook Of Health And Safety Practice 7</w:t>
      </w:r>
      <w:r w:rsidRPr="005B472D">
        <w:rPr>
          <w:i/>
          <w:iCs/>
          <w:vertAlign w:val="superscript"/>
        </w:rPr>
        <w:t>th</w:t>
      </w:r>
      <w:r>
        <w:rPr>
          <w:i/>
          <w:iCs/>
        </w:rPr>
        <w:t xml:space="preserve"> Ed.</w:t>
      </w:r>
    </w:p>
    <w:p w14:paraId="52FFC4FA" w14:textId="77777777" w:rsidR="006A4311" w:rsidRPr="007C31F1" w:rsidRDefault="009846A9" w:rsidP="007C31F1">
      <w:pPr>
        <w:rPr>
          <w:rStyle w:val="Strong"/>
        </w:rPr>
      </w:pPr>
    </w:p>
    <w:sectPr w:rsidR="006A4311" w:rsidRPr="007C31F1">
      <w:footerReference w:type="even" r:id="rId9"/>
      <w:footerReference w:type="defaul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D75BF" w14:textId="77777777" w:rsidR="009A296C" w:rsidRDefault="009A296C" w:rsidP="009A296C">
      <w:pPr>
        <w:spacing w:after="0" w:line="240" w:lineRule="auto"/>
      </w:pPr>
      <w:r>
        <w:separator/>
      </w:r>
    </w:p>
  </w:endnote>
  <w:endnote w:type="continuationSeparator" w:id="0">
    <w:p w14:paraId="58BB9DBD" w14:textId="77777777" w:rsidR="009A296C" w:rsidRDefault="009A296C" w:rsidP="009A2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0DFA24" w14:textId="5B4066FA" w:rsidR="009A296C" w:rsidRDefault="009A296C">
    <w:pPr>
      <w:pStyle w:val="Footer"/>
    </w:pPr>
    <w:r>
      <w:rPr>
        <w:noProof/>
      </w:rPr>
      <mc:AlternateContent>
        <mc:Choice Requires="wps">
          <w:drawing>
            <wp:anchor distT="0" distB="0" distL="0" distR="0" simplePos="0" relativeHeight="251659264" behindDoc="0" locked="0" layoutInCell="1" allowOverlap="1" wp14:anchorId="50BB6028" wp14:editId="36BC776C">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F0B60F4" w14:textId="7293690C" w:rsidR="009A296C" w:rsidRPr="009A296C" w:rsidRDefault="009A296C" w:rsidP="009A296C">
                          <w:pPr>
                            <w:spacing w:after="0"/>
                            <w:rPr>
                              <w:rFonts w:ascii="Calibri" w:eastAsia="Calibri" w:hAnsi="Calibri" w:cs="Calibri"/>
                              <w:noProof/>
                              <w:color w:val="000000"/>
                              <w:sz w:val="16"/>
                              <w:szCs w:val="16"/>
                            </w:rPr>
                          </w:pPr>
                          <w:r w:rsidRPr="009A296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0BB6028" id="_x0000_t202" coordsize="21600,21600" o:spt="202" path="m,l,21600r21600,l21600,xe">
              <v:stroke joinstyle="miter"/>
              <v:path gradientshapeok="t" o:connecttype="rect"/>
            </v:shapetype>
            <v:shape id="Text Box 2" o:spid="_x0000_s1026"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7F0B60F4" w14:textId="7293690C" w:rsidR="009A296C" w:rsidRPr="009A296C" w:rsidRDefault="009A296C" w:rsidP="009A296C">
                    <w:pPr>
                      <w:spacing w:after="0"/>
                      <w:rPr>
                        <w:rFonts w:ascii="Calibri" w:eastAsia="Calibri" w:hAnsi="Calibri" w:cs="Calibri"/>
                        <w:noProof/>
                        <w:color w:val="000000"/>
                        <w:sz w:val="16"/>
                        <w:szCs w:val="16"/>
                      </w:rPr>
                    </w:pPr>
                    <w:r w:rsidRPr="009A296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B480B" w14:textId="2AC65E93" w:rsidR="009A296C" w:rsidRDefault="009A296C">
    <w:pPr>
      <w:pStyle w:val="Footer"/>
    </w:pPr>
    <w:r>
      <w:rPr>
        <w:noProof/>
      </w:rPr>
      <mc:AlternateContent>
        <mc:Choice Requires="wps">
          <w:drawing>
            <wp:anchor distT="0" distB="0" distL="0" distR="0" simplePos="0" relativeHeight="251660288" behindDoc="0" locked="0" layoutInCell="1" allowOverlap="1" wp14:anchorId="172706F2" wp14:editId="7A15B841">
              <wp:simplePos x="914400" y="10079502"/>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A818F01" w14:textId="7757CCD6" w:rsidR="009A296C" w:rsidRPr="009A296C" w:rsidRDefault="009A296C" w:rsidP="009A296C">
                          <w:pPr>
                            <w:spacing w:after="0"/>
                            <w:rPr>
                              <w:rFonts w:ascii="Calibri" w:eastAsia="Calibri" w:hAnsi="Calibri" w:cs="Calibri"/>
                              <w:noProof/>
                              <w:color w:val="000000"/>
                              <w:sz w:val="16"/>
                              <w:szCs w:val="16"/>
                            </w:rPr>
                          </w:pPr>
                          <w:r w:rsidRPr="009A296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72706F2" id="_x0000_t202" coordsize="21600,21600" o:spt="202" path="m,l,21600r21600,l21600,xe">
              <v:stroke joinstyle="miter"/>
              <v:path gradientshapeok="t" o:connecttype="rect"/>
            </v:shapetype>
            <v:shape id="Text Box 3" o:spid="_x0000_s1027"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1A818F01" w14:textId="7757CCD6" w:rsidR="009A296C" w:rsidRPr="009A296C" w:rsidRDefault="009A296C" w:rsidP="009A296C">
                    <w:pPr>
                      <w:spacing w:after="0"/>
                      <w:rPr>
                        <w:rFonts w:ascii="Calibri" w:eastAsia="Calibri" w:hAnsi="Calibri" w:cs="Calibri"/>
                        <w:noProof/>
                        <w:color w:val="000000"/>
                        <w:sz w:val="16"/>
                        <w:szCs w:val="16"/>
                      </w:rPr>
                    </w:pPr>
                    <w:r w:rsidRPr="009A296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F5F3B" w14:textId="682E0876" w:rsidR="009A296C" w:rsidRDefault="009A296C">
    <w:pPr>
      <w:pStyle w:val="Footer"/>
    </w:pPr>
    <w:r>
      <w:rPr>
        <w:noProof/>
      </w:rPr>
      <mc:AlternateContent>
        <mc:Choice Requires="wps">
          <w:drawing>
            <wp:anchor distT="0" distB="0" distL="0" distR="0" simplePos="0" relativeHeight="251658240" behindDoc="0" locked="0" layoutInCell="1" allowOverlap="1" wp14:anchorId="49078995" wp14:editId="05BBC21E">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B86DA74" w14:textId="3F7773F9" w:rsidR="009A296C" w:rsidRPr="009A296C" w:rsidRDefault="009A296C" w:rsidP="009A296C">
                          <w:pPr>
                            <w:spacing w:after="0"/>
                            <w:rPr>
                              <w:rFonts w:ascii="Calibri" w:eastAsia="Calibri" w:hAnsi="Calibri" w:cs="Calibri"/>
                              <w:noProof/>
                              <w:color w:val="000000"/>
                              <w:sz w:val="16"/>
                              <w:szCs w:val="16"/>
                            </w:rPr>
                          </w:pPr>
                          <w:r w:rsidRPr="009A296C">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49078995" id="_x0000_t202" coordsize="21600,21600" o:spt="202" path="m,l,21600r21600,l21600,xe">
              <v:stroke joinstyle="miter"/>
              <v:path gradientshapeok="t" o:connecttype="rect"/>
            </v:shapetype>
            <v:shape id="Text Box 1" o:spid="_x0000_s1028"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3B86DA74" w14:textId="3F7773F9" w:rsidR="009A296C" w:rsidRPr="009A296C" w:rsidRDefault="009A296C" w:rsidP="009A296C">
                    <w:pPr>
                      <w:spacing w:after="0"/>
                      <w:rPr>
                        <w:rFonts w:ascii="Calibri" w:eastAsia="Calibri" w:hAnsi="Calibri" w:cs="Calibri"/>
                        <w:noProof/>
                        <w:color w:val="000000"/>
                        <w:sz w:val="16"/>
                        <w:szCs w:val="16"/>
                      </w:rPr>
                    </w:pPr>
                    <w:r w:rsidRPr="009A296C">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F5315" w14:textId="77777777" w:rsidR="009A296C" w:rsidRDefault="009A296C" w:rsidP="009A296C">
      <w:pPr>
        <w:spacing w:after="0" w:line="240" w:lineRule="auto"/>
      </w:pPr>
      <w:r>
        <w:separator/>
      </w:r>
    </w:p>
  </w:footnote>
  <w:footnote w:type="continuationSeparator" w:id="0">
    <w:p w14:paraId="78F7F429" w14:textId="77777777" w:rsidR="009A296C" w:rsidRDefault="009A296C" w:rsidP="009A29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921EF"/>
    <w:multiLevelType w:val="hybridMultilevel"/>
    <w:tmpl w:val="F32201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600C3F"/>
    <w:multiLevelType w:val="hybridMultilevel"/>
    <w:tmpl w:val="0F34A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66570B"/>
    <w:multiLevelType w:val="hybridMultilevel"/>
    <w:tmpl w:val="E804A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8738343">
    <w:abstractNumId w:val="2"/>
  </w:num>
  <w:num w:numId="2" w16cid:durableId="55664205">
    <w:abstractNumId w:val="0"/>
  </w:num>
  <w:num w:numId="3" w16cid:durableId="18487114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96C"/>
    <w:rsid w:val="00134ED0"/>
    <w:rsid w:val="001A3BB8"/>
    <w:rsid w:val="00256441"/>
    <w:rsid w:val="0031426E"/>
    <w:rsid w:val="003475CC"/>
    <w:rsid w:val="00373307"/>
    <w:rsid w:val="003B5D89"/>
    <w:rsid w:val="00555A55"/>
    <w:rsid w:val="006C27DA"/>
    <w:rsid w:val="006E3A10"/>
    <w:rsid w:val="006F130B"/>
    <w:rsid w:val="007C31F1"/>
    <w:rsid w:val="009846A9"/>
    <w:rsid w:val="00990478"/>
    <w:rsid w:val="009A296C"/>
    <w:rsid w:val="00C6069E"/>
    <w:rsid w:val="00C94556"/>
    <w:rsid w:val="00DB7207"/>
    <w:rsid w:val="00DC5EA7"/>
    <w:rsid w:val="00E54D4C"/>
    <w:rsid w:val="00E605AF"/>
    <w:rsid w:val="00F93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BC665C"/>
  <w15:chartTrackingRefBased/>
  <w15:docId w15:val="{06110610-EDA9-461B-A5FD-44B371F5B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296C"/>
    <w:pPr>
      <w:spacing w:line="360" w:lineRule="auto"/>
    </w:pPr>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character" w:styleId="Hyperlink">
    <w:name w:val="Hyperlink"/>
    <w:basedOn w:val="DefaultParagraphFont"/>
    <w:uiPriority w:val="99"/>
    <w:unhideWhenUsed/>
    <w:rsid w:val="009A296C"/>
    <w:rPr>
      <w:color w:val="0000FF"/>
      <w:u w:val="single"/>
    </w:rPr>
  </w:style>
  <w:style w:type="paragraph" w:styleId="Footer">
    <w:name w:val="footer"/>
    <w:basedOn w:val="Normal"/>
    <w:link w:val="FooterChar"/>
    <w:uiPriority w:val="99"/>
    <w:unhideWhenUsed/>
    <w:rsid w:val="009A29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96C"/>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nchmarksixsigma.com/forum/topic/39180-heinrichs-accident-triangl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6420</Words>
  <Characters>31774</Characters>
  <Application>Microsoft Office Word</Application>
  <DocSecurity>0</DocSecurity>
  <Lines>520</Lines>
  <Paragraphs>134</Paragraphs>
  <ScaleCrop>false</ScaleCrop>
  <Company/>
  <LinksUpToDate>false</LinksUpToDate>
  <CharactersWithSpaces>38060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Rebecca</dc:creator>
  <cp:keywords/>
  <dc:description/>
  <cp:lastModifiedBy>Evans, Rebecca</cp:lastModifiedBy>
  <cp:revision>17</cp:revision>
  <dcterms:created xsi:type="dcterms:W3CDTF">2023-12-04T22:53:00Z</dcterms:created>
  <dcterms:modified xsi:type="dcterms:W3CDTF">2023-12-07T11:50:00Z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e36db349-b30c-4258-949d-57655c0837f1</vt:lpwstr>
  </property>
  <property fmtid="{D5CDD505-2E9C-101B-9397-08002B2CF9AE}" pid="3" name="ClassificationContentMarkingFooterShapeIds">
    <vt:lpwstr>1,2,3</vt:lpwstr>
  </property>
  <property fmtid="{D5CDD505-2E9C-101B-9397-08002B2CF9AE}" pid="4" name="ClassificationContentMarkingFooterFontProps">
    <vt:lpwstr>#000000,8,Calibri</vt:lpwstr>
  </property>
  <property fmtid="{D5CDD505-2E9C-101B-9397-08002B2CF9AE}" pid="5" name="ClassificationContentMarkingFooterText">
    <vt:lpwstr>Sensitivity: general</vt:lpwstr>
  </property>
  <property fmtid="{D5CDD505-2E9C-101B-9397-08002B2CF9AE}" pid="6" name="MSIP_Label_73aa366c-74b9-492b-a1b9-5472c41e7d31_Enabled">
    <vt:lpwstr>true</vt:lpwstr>
  </property>
  <property fmtid="{D5CDD505-2E9C-101B-9397-08002B2CF9AE}" pid="7" name="MSIP_Label_73aa366c-74b9-492b-a1b9-5472c41e7d31_SetDate">
    <vt:lpwstr>2023-12-04T22:54:09Z</vt:lpwstr>
  </property>
  <property fmtid="{D5CDD505-2E9C-101B-9397-08002B2CF9AE}" pid="8" name="MSIP_Label_73aa366c-74b9-492b-a1b9-5472c41e7d31_Method">
    <vt:lpwstr>Standard</vt:lpwstr>
  </property>
  <property fmtid="{D5CDD505-2E9C-101B-9397-08002B2CF9AE}" pid="9" name="MSIP_Label_73aa366c-74b9-492b-a1b9-5472c41e7d31_Name">
    <vt:lpwstr>73aa366c-74b9-492b-a1b9-5472c41e7d31</vt:lpwstr>
  </property>
  <property fmtid="{D5CDD505-2E9C-101B-9397-08002B2CF9AE}" pid="10" name="MSIP_Label_73aa366c-74b9-492b-a1b9-5472c41e7d31_SiteId">
    <vt:lpwstr>44bbd632-fe04-42d7-933e-2649dcd22649</vt:lpwstr>
  </property>
  <property fmtid="{D5CDD505-2E9C-101B-9397-08002B2CF9AE}" pid="11" name="MSIP_Label_73aa366c-74b9-492b-a1b9-5472c41e7d31_ActionId">
    <vt:lpwstr>c6b8708c-4b00-4ef0-bba1-1bb061120abe</vt:lpwstr>
  </property>
  <property fmtid="{D5CDD505-2E9C-101B-9397-08002B2CF9AE}" pid="12" name="MSIP_Label_73aa366c-74b9-492b-a1b9-5472c41e7d31_ContentBits">
    <vt:lpwstr>2</vt:lpwstr>
  </property>
</Properties>
</file>