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B277A" w14:textId="77777777" w:rsidR="00C04725" w:rsidRDefault="00C04725" w:rsidP="00F97CF1">
      <w:pPr>
        <w:jc w:val="center"/>
      </w:pPr>
    </w:p>
    <w:p w14:paraId="083139FE" w14:textId="77777777" w:rsidR="00F97CF1" w:rsidRDefault="00F97CF1" w:rsidP="00F97CF1">
      <w:pPr>
        <w:jc w:val="center"/>
      </w:pPr>
    </w:p>
    <w:p w14:paraId="7699AFC9" w14:textId="77777777" w:rsidR="00F97CF1" w:rsidRDefault="00F97CF1" w:rsidP="00F97CF1">
      <w:pPr>
        <w:jc w:val="center"/>
      </w:pPr>
    </w:p>
    <w:p w14:paraId="03A4C426" w14:textId="77777777" w:rsidR="00F97CF1" w:rsidRDefault="00F97CF1" w:rsidP="00F97CF1">
      <w:pPr>
        <w:jc w:val="center"/>
      </w:pPr>
    </w:p>
    <w:p w14:paraId="688E5F8E" w14:textId="77777777" w:rsidR="00F97CF1" w:rsidRDefault="00F97CF1" w:rsidP="00F97CF1">
      <w:pPr>
        <w:jc w:val="center"/>
      </w:pPr>
    </w:p>
    <w:p w14:paraId="5086C399" w14:textId="77777777" w:rsidR="00F97CF1" w:rsidRDefault="00F97CF1" w:rsidP="00F97CF1">
      <w:pPr>
        <w:jc w:val="center"/>
      </w:pPr>
    </w:p>
    <w:p w14:paraId="60495B89" w14:textId="77777777" w:rsidR="000A6581" w:rsidRDefault="000A6581" w:rsidP="00F97CF1">
      <w:pPr>
        <w:jc w:val="center"/>
      </w:pPr>
    </w:p>
    <w:p w14:paraId="14AADD3B" w14:textId="77777777" w:rsidR="000A6581" w:rsidRDefault="000A6581" w:rsidP="00F97CF1">
      <w:pPr>
        <w:jc w:val="center"/>
      </w:pPr>
    </w:p>
    <w:p w14:paraId="79F6B7B7" w14:textId="77777777" w:rsidR="00F97CF1" w:rsidRDefault="00F97CF1" w:rsidP="00F97CF1">
      <w:pPr>
        <w:jc w:val="center"/>
      </w:pPr>
    </w:p>
    <w:p w14:paraId="6969F96C" w14:textId="3F0FEF09" w:rsidR="00F97CF1" w:rsidRPr="00F97CF1" w:rsidRDefault="00F97CF1" w:rsidP="00F97CF1">
      <w:pPr>
        <w:jc w:val="center"/>
        <w:rPr>
          <w:b/>
          <w:bCs/>
          <w:color w:val="004147"/>
          <w:sz w:val="56"/>
          <w:szCs w:val="56"/>
          <w:u w:val="single"/>
        </w:rPr>
      </w:pPr>
      <w:r w:rsidRPr="00F97CF1">
        <w:rPr>
          <w:rFonts w:cs="Arial"/>
          <w:b/>
          <w:bCs/>
          <w:color w:val="833C0B" w:themeColor="accent2" w:themeShade="80"/>
          <w:sz w:val="56"/>
          <w:szCs w:val="56"/>
          <w:u w:val="single"/>
        </w:rPr>
        <w:t xml:space="preserve">5HR02 </w:t>
      </w:r>
      <w:r w:rsidRPr="00F97CF1">
        <w:rPr>
          <w:rFonts w:cs="Arial"/>
          <w:b/>
          <w:bCs/>
          <w:color w:val="833C0B" w:themeColor="accent2" w:themeShade="80"/>
          <w:sz w:val="56"/>
          <w:szCs w:val="56"/>
          <w:u w:val="single"/>
        </w:rPr>
        <w:br/>
      </w:r>
      <w:r w:rsidRPr="000A6581">
        <w:rPr>
          <w:b/>
          <w:bCs/>
          <w:color w:val="004147"/>
          <w:sz w:val="72"/>
          <w:szCs w:val="72"/>
          <w:u w:val="single"/>
        </w:rPr>
        <w:t xml:space="preserve">Talent </w:t>
      </w:r>
      <w:r w:rsidR="000A6581" w:rsidRPr="000A6581">
        <w:rPr>
          <w:b/>
          <w:bCs/>
          <w:color w:val="004147"/>
          <w:sz w:val="72"/>
          <w:szCs w:val="72"/>
          <w:u w:val="single"/>
        </w:rPr>
        <w:t>M</w:t>
      </w:r>
      <w:r w:rsidRPr="000A6581">
        <w:rPr>
          <w:b/>
          <w:bCs/>
          <w:color w:val="004147"/>
          <w:sz w:val="72"/>
          <w:szCs w:val="72"/>
          <w:u w:val="single"/>
        </w:rPr>
        <w:t xml:space="preserve">anagement and </w:t>
      </w:r>
      <w:r w:rsidR="000A6581" w:rsidRPr="000A6581">
        <w:rPr>
          <w:b/>
          <w:bCs/>
          <w:color w:val="004147"/>
          <w:sz w:val="72"/>
          <w:szCs w:val="72"/>
          <w:u w:val="single"/>
        </w:rPr>
        <w:t>W</w:t>
      </w:r>
      <w:r w:rsidRPr="000A6581">
        <w:rPr>
          <w:b/>
          <w:bCs/>
          <w:color w:val="004147"/>
          <w:sz w:val="72"/>
          <w:szCs w:val="72"/>
          <w:u w:val="single"/>
        </w:rPr>
        <w:t xml:space="preserve">orkforce </w:t>
      </w:r>
      <w:r w:rsidR="000A6581" w:rsidRPr="000A6581">
        <w:rPr>
          <w:b/>
          <w:bCs/>
          <w:color w:val="004147"/>
          <w:sz w:val="72"/>
          <w:szCs w:val="72"/>
          <w:u w:val="single"/>
        </w:rPr>
        <w:t>P</w:t>
      </w:r>
      <w:r w:rsidRPr="000A6581">
        <w:rPr>
          <w:b/>
          <w:bCs/>
          <w:color w:val="004147"/>
          <w:sz w:val="72"/>
          <w:szCs w:val="72"/>
          <w:u w:val="single"/>
        </w:rPr>
        <w:t>lanning</w:t>
      </w:r>
      <w:r w:rsidR="000A6581" w:rsidRPr="000A6581">
        <w:rPr>
          <w:b/>
          <w:bCs/>
          <w:color w:val="004147"/>
          <w:sz w:val="72"/>
          <w:szCs w:val="72"/>
          <w:u w:val="single"/>
        </w:rPr>
        <w:t>.</w:t>
      </w:r>
    </w:p>
    <w:p w14:paraId="5B78B9C3" w14:textId="77777777" w:rsidR="00F97CF1" w:rsidRDefault="00F97CF1" w:rsidP="00F97CF1">
      <w:pPr>
        <w:jc w:val="center"/>
        <w:rPr>
          <w:color w:val="004147"/>
          <w:sz w:val="56"/>
          <w:szCs w:val="56"/>
        </w:rPr>
      </w:pPr>
    </w:p>
    <w:p w14:paraId="30D2F763" w14:textId="1E5A546D" w:rsidR="00F97CF1" w:rsidRDefault="00F97CF1" w:rsidP="00F97CF1">
      <w:pPr>
        <w:jc w:val="center"/>
        <w:rPr>
          <w:color w:val="004147"/>
          <w:sz w:val="48"/>
          <w:szCs w:val="48"/>
        </w:rPr>
      </w:pPr>
      <w:r w:rsidRPr="00F97CF1">
        <w:rPr>
          <w:color w:val="004147"/>
          <w:sz w:val="48"/>
          <w:szCs w:val="48"/>
        </w:rPr>
        <w:t>Clare Mugford</w:t>
      </w:r>
    </w:p>
    <w:p w14:paraId="2142A27F" w14:textId="77777777" w:rsidR="00F97CF1" w:rsidRPr="00F97CF1" w:rsidRDefault="00F97CF1" w:rsidP="00F97CF1">
      <w:pPr>
        <w:rPr>
          <w:sz w:val="18"/>
          <w:szCs w:val="18"/>
        </w:rPr>
      </w:pPr>
    </w:p>
    <w:p w14:paraId="5D1E22BE" w14:textId="77777777" w:rsidR="00F97CF1" w:rsidRPr="00F97CF1" w:rsidRDefault="00F97CF1" w:rsidP="00F97CF1">
      <w:pPr>
        <w:rPr>
          <w:sz w:val="18"/>
          <w:szCs w:val="18"/>
        </w:rPr>
      </w:pPr>
    </w:p>
    <w:p w14:paraId="570AF5D7" w14:textId="77777777" w:rsidR="00F97CF1" w:rsidRPr="00F97CF1" w:rsidRDefault="00F97CF1" w:rsidP="00F97CF1">
      <w:pPr>
        <w:rPr>
          <w:sz w:val="18"/>
          <w:szCs w:val="18"/>
        </w:rPr>
      </w:pPr>
    </w:p>
    <w:p w14:paraId="6820D696" w14:textId="77777777" w:rsidR="00F97CF1" w:rsidRPr="00F97CF1" w:rsidRDefault="00F97CF1" w:rsidP="00F97CF1">
      <w:pPr>
        <w:rPr>
          <w:sz w:val="18"/>
          <w:szCs w:val="18"/>
        </w:rPr>
      </w:pPr>
    </w:p>
    <w:p w14:paraId="648DFA9A" w14:textId="0ABB72D8" w:rsidR="00F97CF1" w:rsidRDefault="00F97CF1" w:rsidP="00F97CF1">
      <w:pPr>
        <w:tabs>
          <w:tab w:val="left" w:pos="4985"/>
        </w:tabs>
        <w:rPr>
          <w:color w:val="004147"/>
          <w:sz w:val="48"/>
          <w:szCs w:val="48"/>
        </w:rPr>
      </w:pPr>
      <w:r>
        <w:rPr>
          <w:color w:val="004147"/>
          <w:sz w:val="48"/>
          <w:szCs w:val="48"/>
        </w:rPr>
        <w:tab/>
      </w:r>
    </w:p>
    <w:p w14:paraId="21B2FE01" w14:textId="77777777" w:rsidR="000A6581" w:rsidRDefault="000A6581" w:rsidP="00F97CF1">
      <w:pPr>
        <w:tabs>
          <w:tab w:val="left" w:pos="4985"/>
        </w:tabs>
        <w:rPr>
          <w:color w:val="004147"/>
          <w:sz w:val="48"/>
          <w:szCs w:val="48"/>
        </w:rPr>
      </w:pPr>
    </w:p>
    <w:p w14:paraId="749BC716" w14:textId="77777777" w:rsidR="000A6581" w:rsidRDefault="000A6581" w:rsidP="00F97CF1">
      <w:pPr>
        <w:tabs>
          <w:tab w:val="left" w:pos="4985"/>
        </w:tabs>
        <w:rPr>
          <w:color w:val="004147"/>
          <w:sz w:val="48"/>
          <w:szCs w:val="48"/>
        </w:rPr>
      </w:pPr>
    </w:p>
    <w:p w14:paraId="27819B1A" w14:textId="77777777" w:rsidR="00F97CF1" w:rsidRDefault="00F97CF1" w:rsidP="00F97CF1">
      <w:pPr>
        <w:tabs>
          <w:tab w:val="left" w:pos="4985"/>
        </w:tabs>
        <w:rPr>
          <w:color w:val="004147"/>
          <w:sz w:val="40"/>
          <w:szCs w:val="40"/>
        </w:rPr>
      </w:pPr>
    </w:p>
    <w:p w14:paraId="045D4F38" w14:textId="77777777" w:rsidR="00DD1375" w:rsidRDefault="00DD1375" w:rsidP="00F97CF1">
      <w:pPr>
        <w:tabs>
          <w:tab w:val="left" w:pos="4985"/>
        </w:tabs>
        <w:rPr>
          <w:color w:val="004147"/>
          <w:sz w:val="24"/>
          <w:szCs w:val="24"/>
        </w:rPr>
      </w:pPr>
    </w:p>
    <w:p w14:paraId="7A45E943" w14:textId="5276279C" w:rsidR="00F97CF1" w:rsidRDefault="00F97CF1" w:rsidP="00F97CF1">
      <w:pPr>
        <w:pStyle w:val="Nornal"/>
        <w:numPr>
          <w:ilvl w:val="0"/>
          <w:numId w:val="1"/>
        </w:numPr>
      </w:pPr>
      <w:r>
        <w:lastRenderedPageBreak/>
        <w:t>How can organisations strategically position themselves in competitive labour markets? (AC 1.1)</w:t>
      </w:r>
      <w:r w:rsidR="001C4023">
        <w:t xml:space="preserve"> </w:t>
      </w:r>
    </w:p>
    <w:p w14:paraId="6D15B322" w14:textId="61F05C62" w:rsidR="00773B46" w:rsidRDefault="00466DA1" w:rsidP="00F97CF1">
      <w:pPr>
        <w:pStyle w:val="Nornal"/>
      </w:pPr>
      <w:r>
        <w:t xml:space="preserve">Competitor analysis is just one of the ways organisations </w:t>
      </w:r>
      <w:r w:rsidR="00095C2A">
        <w:t>can</w:t>
      </w:r>
      <w:r>
        <w:t xml:space="preserve"> identify where they sit within the labour market. Through obtaining competitor information, businesses </w:t>
      </w:r>
      <w:r w:rsidR="00095C2A">
        <w:t>assess</w:t>
      </w:r>
      <w:r>
        <w:t xml:space="preserve"> their employer brand, strengths and weaknesses</w:t>
      </w:r>
      <w:r w:rsidR="00773B46">
        <w:t>,</w:t>
      </w:r>
      <w:r>
        <w:t xml:space="preserve"> and what they offer</w:t>
      </w:r>
      <w:r w:rsidR="00773B46">
        <w:t xml:space="preserve"> to prospective employees</w:t>
      </w:r>
      <w:r>
        <w:t xml:space="preserve"> in comparison to others </w:t>
      </w:r>
      <w:proofErr w:type="spellStart"/>
      <w:r w:rsidRPr="00466DA1">
        <w:t>Qaisi</w:t>
      </w:r>
      <w:proofErr w:type="spellEnd"/>
      <w:r w:rsidRPr="00466DA1">
        <w:t xml:space="preserve"> (2022)</w:t>
      </w:r>
      <w:r w:rsidR="00773B46">
        <w:t xml:space="preserve"> Particulars such as base pay and recognition strategies, development opportunities</w:t>
      </w:r>
      <w:r w:rsidR="00095C2A">
        <w:t>,</w:t>
      </w:r>
      <w:r w:rsidR="00773B46">
        <w:t xml:space="preserve"> and working patterns and environments are all factors t</w:t>
      </w:r>
      <w:r w:rsidR="00095C2A">
        <w:t>hat are</w:t>
      </w:r>
      <w:r w:rsidR="00773B46">
        <w:t xml:space="preserve"> considered. </w:t>
      </w:r>
    </w:p>
    <w:p w14:paraId="768FE1B9" w14:textId="58EB144A" w:rsidR="00773B46" w:rsidRDefault="00773B46" w:rsidP="00F97CF1">
      <w:pPr>
        <w:pStyle w:val="Nornal"/>
      </w:pPr>
      <w:r>
        <w:t xml:space="preserve">As spoken about by </w:t>
      </w:r>
      <w:r w:rsidRPr="00773B46">
        <w:t>Peters (2023</w:t>
      </w:r>
      <w:r w:rsidR="003610E6">
        <w:t>b</w:t>
      </w:r>
      <w:r w:rsidRPr="00773B46">
        <w:t>)</w:t>
      </w:r>
      <w:r>
        <w:t>, employer brand plays a huge role in an organisation</w:t>
      </w:r>
      <w:r w:rsidR="00095C2A">
        <w:t xml:space="preserve"> being able to</w:t>
      </w:r>
      <w:r>
        <w:t xml:space="preserve"> strategically position themselves well within the market. Organisations are </w:t>
      </w:r>
      <w:r w:rsidR="00095C2A">
        <w:t>progressively</w:t>
      </w:r>
      <w:r>
        <w:t xml:space="preserve"> </w:t>
      </w:r>
      <w:r w:rsidR="00095C2A">
        <w:t>recognising</w:t>
      </w:r>
      <w:r>
        <w:t xml:space="preserve"> that through creating </w:t>
      </w:r>
      <w:r w:rsidR="003E33EA">
        <w:t xml:space="preserve">an </w:t>
      </w:r>
      <w:r>
        <w:t>inclusive and</w:t>
      </w:r>
      <w:r w:rsidR="003E33EA">
        <w:t xml:space="preserve"> an</w:t>
      </w:r>
      <w:r>
        <w:t xml:space="preserve"> engaged workforce</w:t>
      </w:r>
      <w:r w:rsidR="003E33EA">
        <w:t>, they can</w:t>
      </w:r>
      <w:r>
        <w:t xml:space="preserve"> enhance their credibility and reputation as a positive employer</w:t>
      </w:r>
      <w:r w:rsidR="00095C2A">
        <w:t>,</w:t>
      </w:r>
      <w:r>
        <w:t xml:space="preserve"> and an employer of choice.</w:t>
      </w:r>
    </w:p>
    <w:p w14:paraId="0BBC6136" w14:textId="70B0F36E" w:rsidR="00773B46" w:rsidRDefault="00722549" w:rsidP="00F97CF1">
      <w:pPr>
        <w:pStyle w:val="Nornal"/>
      </w:pPr>
      <w:r>
        <w:t>By p</w:t>
      </w:r>
      <w:r w:rsidR="003E33EA">
        <w:t>romoting organisational values through the organisations</w:t>
      </w:r>
      <w:r>
        <w:t>’</w:t>
      </w:r>
      <w:r w:rsidR="003E33EA">
        <w:t xml:space="preserve"> image</w:t>
      </w:r>
      <w:r>
        <w:t>, they</w:t>
      </w:r>
      <w:r w:rsidR="003E33EA">
        <w:t xml:space="preserve"> can evidence that they do good, ethical work</w:t>
      </w:r>
      <w:r w:rsidR="00095C2A">
        <w:t>. This</w:t>
      </w:r>
      <w:r w:rsidR="003E33EA">
        <w:t xml:space="preserve"> is essential to not only achieving a good reputation</w:t>
      </w:r>
      <w:r w:rsidR="00095C2A">
        <w:t>,</w:t>
      </w:r>
      <w:r w:rsidR="003E33EA">
        <w:t xml:space="preserve"> and attracting talent, but ethical practice also helps to</w:t>
      </w:r>
      <w:r w:rsidR="00095C2A">
        <w:t xml:space="preserve"> reduce financial liabilities and</w:t>
      </w:r>
      <w:r w:rsidR="003E33EA">
        <w:t xml:space="preserve"> mitigate risk</w:t>
      </w:r>
      <w:r w:rsidR="00095C2A">
        <w:t>s for</w:t>
      </w:r>
      <w:r w:rsidR="003E33EA">
        <w:t xml:space="preserve"> employer</w:t>
      </w:r>
      <w:r w:rsidR="00095C2A">
        <w:t>s</w:t>
      </w:r>
      <w:r w:rsidR="003E33EA">
        <w:t xml:space="preserve"> </w:t>
      </w:r>
      <w:r w:rsidR="003E33EA" w:rsidRPr="003E33EA">
        <w:t>Bosley (2023)</w:t>
      </w:r>
    </w:p>
    <w:p w14:paraId="56FD61B6" w14:textId="2B662E23" w:rsidR="00722549" w:rsidRDefault="00822765" w:rsidP="00F97CF1">
      <w:pPr>
        <w:pStyle w:val="Nornal"/>
      </w:pPr>
      <w:r>
        <w:t xml:space="preserve">Applying focus to the employee experience </w:t>
      </w:r>
      <w:r w:rsidR="00D50A4A">
        <w:t xml:space="preserve">and supporting employee voice </w:t>
      </w:r>
      <w:r>
        <w:t>can lead to a good</w:t>
      </w:r>
      <w:r w:rsidR="00722549">
        <w:t xml:space="preserve"> organisational</w:t>
      </w:r>
      <w:r>
        <w:t xml:space="preserve"> reputation</w:t>
      </w:r>
      <w:r w:rsidR="00722549">
        <w:t>,</w:t>
      </w:r>
      <w:r>
        <w:t xml:space="preserve"> </w:t>
      </w:r>
      <w:r w:rsidR="00D50A4A">
        <w:t>and attract talent</w:t>
      </w:r>
      <w:r w:rsidR="00722549">
        <w:t xml:space="preserve"> as mentioned by </w:t>
      </w:r>
      <w:proofErr w:type="spellStart"/>
      <w:r w:rsidR="00722549" w:rsidRPr="00722549">
        <w:t>Kieckhaefer</w:t>
      </w:r>
      <w:proofErr w:type="spellEnd"/>
      <w:r w:rsidR="00722549" w:rsidRPr="00722549">
        <w:t xml:space="preserve"> (2024)</w:t>
      </w:r>
      <w:r w:rsidR="00722549">
        <w:t xml:space="preserve"> Investing in employee experience </w:t>
      </w:r>
      <w:r w:rsidR="001C4023">
        <w:t xml:space="preserve">through staff surveys and focus groups, </w:t>
      </w:r>
      <w:r w:rsidR="00D50A4A">
        <w:t xml:space="preserve">also </w:t>
      </w:r>
      <w:r w:rsidR="001C4023">
        <w:t xml:space="preserve">helps to </w:t>
      </w:r>
      <w:r w:rsidR="00D50A4A">
        <w:t>cement good working relationships with existing staff</w:t>
      </w:r>
      <w:r w:rsidR="00722549">
        <w:t xml:space="preserve"> leading to increased staff retention and reduces costs associated with new hires and training</w:t>
      </w:r>
      <w:r w:rsidR="00D50A4A">
        <w:t xml:space="preserve">. </w:t>
      </w:r>
      <w:r w:rsidR="00722549">
        <w:t xml:space="preserve">Employee experience </w:t>
      </w:r>
      <w:r w:rsidR="001C4023">
        <w:t xml:space="preserve">is </w:t>
      </w:r>
      <w:r w:rsidR="00722549">
        <w:t>important during all stages of the employee lifecycle</w:t>
      </w:r>
      <w:r w:rsidR="001C4023">
        <w:t>,</w:t>
      </w:r>
      <w:r w:rsidR="00722549">
        <w:t xml:space="preserve"> from the initial recruitment episode</w:t>
      </w:r>
      <w:r w:rsidR="001C4023">
        <w:t xml:space="preserve"> right up</w:t>
      </w:r>
      <w:r w:rsidR="00722549">
        <w:t xml:space="preserve"> </w:t>
      </w:r>
      <w:r w:rsidR="001C4023">
        <w:t xml:space="preserve">to, and including, the employees </w:t>
      </w:r>
      <w:r w:rsidR="00722549">
        <w:t>exit</w:t>
      </w:r>
      <w:r w:rsidR="001C4023">
        <w:t xml:space="preserve"> from the organisation</w:t>
      </w:r>
      <w:r w:rsidR="00722549">
        <w:t xml:space="preserve"> </w:t>
      </w:r>
      <w:proofErr w:type="spellStart"/>
      <w:r w:rsidR="00722549" w:rsidRPr="00722549">
        <w:t>Kieckhaefer</w:t>
      </w:r>
      <w:proofErr w:type="spellEnd"/>
      <w:r w:rsidR="00722549" w:rsidRPr="00722549">
        <w:t xml:space="preserve"> (2024)</w:t>
      </w:r>
    </w:p>
    <w:p w14:paraId="3FB1C8D1" w14:textId="7DA5A6CF" w:rsidR="00095C2A" w:rsidRDefault="00D50A4A" w:rsidP="00F97CF1">
      <w:pPr>
        <w:pStyle w:val="Nornal"/>
      </w:pPr>
      <w:r>
        <w:t xml:space="preserve">Employee voice allows individuals to feel valued and creates a positive working culture, resulting in increased job satisfaction, productivity and overall organisational improvement </w:t>
      </w:r>
      <w:r w:rsidRPr="00D50A4A">
        <w:t>Young (2024)</w:t>
      </w:r>
    </w:p>
    <w:p w14:paraId="5C3FFB54" w14:textId="77777777" w:rsidR="00325B4B" w:rsidRDefault="00325B4B" w:rsidP="00F97CF1">
      <w:pPr>
        <w:pStyle w:val="Nornal"/>
      </w:pPr>
    </w:p>
    <w:p w14:paraId="10C3C5B5" w14:textId="6D6EE1FD" w:rsidR="00F97CF1" w:rsidRDefault="00F97CF1" w:rsidP="004850DC">
      <w:pPr>
        <w:pStyle w:val="Nornal"/>
        <w:numPr>
          <w:ilvl w:val="0"/>
          <w:numId w:val="1"/>
        </w:numPr>
      </w:pPr>
      <w:r>
        <w:t>What is the impact of changing labour market conditions on resourcing decisions? (AC 1.2)</w:t>
      </w:r>
      <w:r w:rsidR="0001136D">
        <w:t xml:space="preserve">  </w:t>
      </w:r>
    </w:p>
    <w:p w14:paraId="6E21FCA1" w14:textId="0DE74DE9" w:rsidR="00477084" w:rsidRDefault="00477084" w:rsidP="00477084">
      <w:pPr>
        <w:pStyle w:val="Nornal"/>
      </w:pPr>
      <w:r>
        <w:t xml:space="preserve">The way in which organisations advertise and recruit into their vacancies can change due to how the labour market is developing. Organisations often react to figures released by </w:t>
      </w:r>
      <w:r w:rsidR="00CA06ED">
        <w:t xml:space="preserve">both the Office for National Statistics </w:t>
      </w:r>
      <w:r w:rsidR="00CA06ED" w:rsidRPr="00CA06ED">
        <w:t>ONS (2021)</w:t>
      </w:r>
      <w:r w:rsidR="00CA06ED">
        <w:t xml:space="preserve"> and CIPD quarterly reports </w:t>
      </w:r>
      <w:proofErr w:type="spellStart"/>
      <w:r w:rsidR="00CA06ED" w:rsidRPr="00CA06ED">
        <w:t>Cockett</w:t>
      </w:r>
      <w:proofErr w:type="spellEnd"/>
      <w:r w:rsidR="00CA06ED" w:rsidRPr="00CA06ED">
        <w:t xml:space="preserve"> (2024</w:t>
      </w:r>
      <w:r w:rsidR="00CA06ED">
        <w:t xml:space="preserve">). Organisations will then </w:t>
      </w:r>
      <w:r>
        <w:t xml:space="preserve">change various factors in relation to their recruitment </w:t>
      </w:r>
      <w:r w:rsidR="00CA06ED">
        <w:t>intentions and process</w:t>
      </w:r>
      <w:r w:rsidR="00266925">
        <w:t>es</w:t>
      </w:r>
      <w:r w:rsidR="00CA06ED">
        <w:t xml:space="preserve"> in order to remain sufficient and relevant. </w:t>
      </w:r>
    </w:p>
    <w:p w14:paraId="50091466" w14:textId="0843FA96" w:rsidR="00CA06ED" w:rsidRDefault="00CA06ED" w:rsidP="00477084">
      <w:pPr>
        <w:pStyle w:val="Nornal"/>
      </w:pPr>
      <w:r>
        <w:t>A tight labour market occurs whe</w:t>
      </w:r>
      <w:r w:rsidR="00266925">
        <w:t>re</w:t>
      </w:r>
      <w:r>
        <w:t xml:space="preserve"> there are more vacancies to fill than there are people looking</w:t>
      </w:r>
      <w:r w:rsidR="00266925">
        <w:t xml:space="preserve"> and applying</w:t>
      </w:r>
      <w:r>
        <w:t xml:space="preserve"> for </w:t>
      </w:r>
      <w:r w:rsidR="00266925">
        <w:t>jobs</w:t>
      </w:r>
      <w:r>
        <w:t>. This</w:t>
      </w:r>
      <w:r w:rsidR="005328CD">
        <w:t xml:space="preserve"> increases pressure for</w:t>
      </w:r>
      <w:r>
        <w:t xml:space="preserve"> organisations to increase salaries </w:t>
      </w:r>
      <w:r w:rsidR="00266925">
        <w:t>and</w:t>
      </w:r>
      <w:r>
        <w:t xml:space="preserve"> attract people to apply for their roles</w:t>
      </w:r>
      <w:r w:rsidR="005328CD">
        <w:t xml:space="preserve"> </w:t>
      </w:r>
      <w:r w:rsidR="005328CD" w:rsidRPr="005328CD">
        <w:t>CIPD (2022)</w:t>
      </w:r>
    </w:p>
    <w:p w14:paraId="2FA4086E" w14:textId="33250E49" w:rsidR="005328CD" w:rsidRDefault="005328CD" w:rsidP="00477084">
      <w:pPr>
        <w:pStyle w:val="Nornal"/>
      </w:pPr>
      <w:r>
        <w:t xml:space="preserve">A slack labour market has the opposite effect. A slack labour market occurs where there are many more people looking for work than there are vacancies that require filling. In this situation, as explained by </w:t>
      </w:r>
      <w:r w:rsidRPr="005328CD">
        <w:t>Pettinger (2019)</w:t>
      </w:r>
      <w:r>
        <w:t xml:space="preserve">, employers are under no pressure to react and therefore average salaries can often reduce as a consequence. </w:t>
      </w:r>
    </w:p>
    <w:p w14:paraId="15CE7253" w14:textId="49D1AB61" w:rsidR="00266925" w:rsidRDefault="005328CD" w:rsidP="00477084">
      <w:pPr>
        <w:pStyle w:val="Nornal"/>
      </w:pPr>
      <w:r>
        <w:lastRenderedPageBreak/>
        <w:t xml:space="preserve">There </w:t>
      </w:r>
      <w:r w:rsidR="00266925">
        <w:t>are</w:t>
      </w:r>
      <w:r>
        <w:t xml:space="preserve"> many contributing factors that provoke changes </w:t>
      </w:r>
      <w:r w:rsidR="00266925">
        <w:t>to</w:t>
      </w:r>
      <w:r>
        <w:t xml:space="preserve"> labour market trends such as</w:t>
      </w:r>
      <w:r w:rsidR="00266925">
        <w:t xml:space="preserve"> </w:t>
      </w:r>
      <w:r w:rsidR="0001136D">
        <w:t xml:space="preserve">global </w:t>
      </w:r>
      <w:r w:rsidR="00266925">
        <w:t>pandemics and an employer’s ability to trade, critical incidents and major disasters, and</w:t>
      </w:r>
      <w:r>
        <w:t xml:space="preserve"> </w:t>
      </w:r>
      <w:r w:rsidR="00266925">
        <w:t>economical factors such as the cost of living</w:t>
      </w:r>
      <w:r w:rsidR="0001136D">
        <w:t>,</w:t>
      </w:r>
      <w:r w:rsidR="00266925">
        <w:t xml:space="preserve"> forcing people back into work as they need more money to survive.</w:t>
      </w:r>
    </w:p>
    <w:p w14:paraId="7111D09E" w14:textId="4DB015B4" w:rsidR="005328CD" w:rsidRDefault="00266925" w:rsidP="00477084">
      <w:pPr>
        <w:pStyle w:val="Nornal"/>
      </w:pPr>
      <w:r>
        <w:t xml:space="preserve">The way employees look for work is also changing, perhaps off the back of the Covid 19 pandemic, as suggested by </w:t>
      </w:r>
      <w:r w:rsidRPr="00266925">
        <w:t>Goff (2023)</w:t>
      </w:r>
      <w:r>
        <w:t xml:space="preserve">, employees are not solely focussed on salary. Employees are looking at the whole employment package, including flexible working, mental health support offered, and career progression, therefore, organisations and resourcing departments are forced to consider various </w:t>
      </w:r>
      <w:r w:rsidR="00A53551">
        <w:t xml:space="preserve">new </w:t>
      </w:r>
      <w:r>
        <w:t>policy implementations to remain competitive</w:t>
      </w:r>
      <w:r w:rsidR="00A53551">
        <w:t xml:space="preserve"> and attractive</w:t>
      </w:r>
      <w:r>
        <w:t xml:space="preserve">. </w:t>
      </w:r>
    </w:p>
    <w:p w14:paraId="4006C6D8" w14:textId="77777777" w:rsidR="004850DC" w:rsidRDefault="004850DC" w:rsidP="00F97CF1">
      <w:pPr>
        <w:pStyle w:val="ListParagraph"/>
      </w:pPr>
    </w:p>
    <w:p w14:paraId="2477534F" w14:textId="77777777" w:rsidR="00F97CF1" w:rsidRDefault="00F97CF1" w:rsidP="00F97CF1">
      <w:pPr>
        <w:pStyle w:val="Nornal"/>
      </w:pPr>
    </w:p>
    <w:p w14:paraId="5024F901" w14:textId="51E094C1" w:rsidR="00F97CF1" w:rsidRDefault="00F97CF1" w:rsidP="00F97CF1">
      <w:pPr>
        <w:pStyle w:val="Nornal"/>
        <w:numPr>
          <w:ilvl w:val="0"/>
          <w:numId w:val="1"/>
        </w:numPr>
      </w:pPr>
      <w:r>
        <w:t>What is the role of government, employers and trade unions in ensuring future skills needs are met? (AC 1.3)</w:t>
      </w:r>
      <w:r w:rsidR="00041BBB">
        <w:t xml:space="preserve"> </w:t>
      </w:r>
    </w:p>
    <w:p w14:paraId="7D948993" w14:textId="77777777" w:rsidR="00662FCD" w:rsidRDefault="00662FCD" w:rsidP="00F97CF1">
      <w:pPr>
        <w:pStyle w:val="Nornal"/>
      </w:pPr>
    </w:p>
    <w:p w14:paraId="03C97C1C" w14:textId="057C8635" w:rsidR="00E172D3" w:rsidRDefault="00E172D3" w:rsidP="00F97CF1">
      <w:pPr>
        <w:pStyle w:val="Nornal"/>
      </w:pPr>
      <w:r>
        <w:t>The Government</w:t>
      </w:r>
      <w:r w:rsidR="00A96134">
        <w:t xml:space="preserve"> </w:t>
      </w:r>
      <w:r w:rsidR="00F345F9">
        <w:t>fund learning programs</w:t>
      </w:r>
      <w:r w:rsidR="00961287">
        <w:t xml:space="preserve"> with</w:t>
      </w:r>
      <w:r w:rsidR="00F345F9">
        <w:t xml:space="preserve"> schemes such as apprenticeships</w:t>
      </w:r>
      <w:r w:rsidR="00961287">
        <w:t>. Through these learning programs, the</w:t>
      </w:r>
      <w:r w:rsidR="00423F0C">
        <w:t>y</w:t>
      </w:r>
      <w:r w:rsidR="00AA2D7A">
        <w:t xml:space="preserve"> can provide opportunities for people to learn new skills</w:t>
      </w:r>
      <w:r w:rsidR="000872E3">
        <w:t>,</w:t>
      </w:r>
      <w:r w:rsidR="00AA2D7A">
        <w:t xml:space="preserve"> </w:t>
      </w:r>
      <w:r w:rsidR="00545701">
        <w:t xml:space="preserve">matched to the economic </w:t>
      </w:r>
      <w:r w:rsidR="0091497D">
        <w:t>requirements</w:t>
      </w:r>
      <w:r w:rsidR="00FC5A85">
        <w:t xml:space="preserve"> such as </w:t>
      </w:r>
      <w:r w:rsidR="00123EEB">
        <w:t>literacy and numeracy</w:t>
      </w:r>
      <w:r w:rsidR="009C42FC">
        <w:t xml:space="preserve">, digital and data, and </w:t>
      </w:r>
      <w:r w:rsidR="00986D96">
        <w:t>technical</w:t>
      </w:r>
      <w:r w:rsidR="009C42FC">
        <w:t xml:space="preserve"> skills </w:t>
      </w:r>
      <w:r w:rsidR="006F5A2C" w:rsidRPr="006F5A2C">
        <w:t>Gov.uk (2022</w:t>
      </w:r>
      <w:r w:rsidR="0094763D">
        <w:t>a</w:t>
      </w:r>
      <w:r w:rsidR="006F5A2C" w:rsidRPr="006F5A2C">
        <w:t>)</w:t>
      </w:r>
    </w:p>
    <w:p w14:paraId="27E111C3" w14:textId="1E172BC0" w:rsidR="006F5A2C" w:rsidRDefault="00B35F95" w:rsidP="00F97CF1">
      <w:pPr>
        <w:pStyle w:val="Nornal"/>
      </w:pPr>
      <w:r>
        <w:t>Through</w:t>
      </w:r>
      <w:r w:rsidR="006F5A2C">
        <w:t xml:space="preserve"> </w:t>
      </w:r>
      <w:r>
        <w:t xml:space="preserve">these opportunities, the government </w:t>
      </w:r>
      <w:r w:rsidR="000B06EC">
        <w:t xml:space="preserve">offer increased resilience </w:t>
      </w:r>
      <w:r w:rsidR="00A91C2A">
        <w:t xml:space="preserve">to future labour market changes by allowing </w:t>
      </w:r>
      <w:r w:rsidR="009525D3">
        <w:t>workers the skills required to change jobs</w:t>
      </w:r>
      <w:r w:rsidR="00041BBB">
        <w:t xml:space="preserve"> with ease</w:t>
      </w:r>
      <w:r w:rsidR="009525D3">
        <w:t>, whilst also reducing unemployment rates as more people</w:t>
      </w:r>
      <w:r w:rsidR="00427E5A">
        <w:t xml:space="preserve"> develop transferable skills </w:t>
      </w:r>
      <w:r w:rsidR="0094763D" w:rsidRPr="0094763D">
        <w:t>Gov.uk (2022b)</w:t>
      </w:r>
      <w:r w:rsidR="009202A8">
        <w:t xml:space="preserve"> This also </w:t>
      </w:r>
      <w:r w:rsidR="00C00DFF">
        <w:t>promotes</w:t>
      </w:r>
      <w:r w:rsidR="009202A8">
        <w:t xml:space="preserve"> </w:t>
      </w:r>
      <w:r w:rsidR="0040531E">
        <w:t xml:space="preserve">economic growth in </w:t>
      </w:r>
      <w:r w:rsidR="009202A8">
        <w:t xml:space="preserve">the UK </w:t>
      </w:r>
      <w:r w:rsidR="0040531E">
        <w:t xml:space="preserve">and </w:t>
      </w:r>
      <w:r w:rsidR="00C00DFF">
        <w:t xml:space="preserve">allows us </w:t>
      </w:r>
      <w:r w:rsidR="009202A8">
        <w:t xml:space="preserve">to compete </w:t>
      </w:r>
      <w:r w:rsidR="00AE1AF4">
        <w:t xml:space="preserve">within the labour market on an international level. </w:t>
      </w:r>
    </w:p>
    <w:p w14:paraId="33EC7915" w14:textId="1DB4576D" w:rsidR="00AE1AF4" w:rsidRDefault="00AE1AF4" w:rsidP="00F97CF1">
      <w:pPr>
        <w:pStyle w:val="Nornal"/>
      </w:pPr>
      <w:r>
        <w:t>Employers</w:t>
      </w:r>
      <w:r w:rsidR="00A254FF">
        <w:t xml:space="preserve">, in our </w:t>
      </w:r>
      <w:r w:rsidR="001A1C53">
        <w:t>ever-</w:t>
      </w:r>
      <w:r w:rsidR="009F772B">
        <w:t>changing</w:t>
      </w:r>
      <w:r w:rsidR="00A254FF">
        <w:t xml:space="preserve"> world, </w:t>
      </w:r>
      <w:r w:rsidR="00E40704">
        <w:t>require</w:t>
      </w:r>
      <w:r w:rsidR="00A254FF">
        <w:t xml:space="preserve"> a workforce with widely transferrable skills</w:t>
      </w:r>
      <w:r w:rsidR="00330A23">
        <w:t>,</w:t>
      </w:r>
      <w:r w:rsidR="000F27E4">
        <w:t xml:space="preserve"> </w:t>
      </w:r>
      <w:r w:rsidR="00E40704">
        <w:t xml:space="preserve">to </w:t>
      </w:r>
      <w:r w:rsidR="000F27E4">
        <w:t>enabl</w:t>
      </w:r>
      <w:r w:rsidR="00E40704">
        <w:t>e</w:t>
      </w:r>
      <w:r w:rsidR="000F27E4">
        <w:t xml:space="preserve"> financial stability and growth</w:t>
      </w:r>
      <w:r w:rsidR="00330A23">
        <w:t xml:space="preserve"> </w:t>
      </w:r>
      <w:r w:rsidR="00330A23" w:rsidRPr="00330A23">
        <w:t>Crowley (2023)</w:t>
      </w:r>
      <w:r w:rsidR="000F27E4">
        <w:t xml:space="preserve">. Through upskilling their </w:t>
      </w:r>
      <w:r w:rsidR="006D7612">
        <w:t>existing workforce</w:t>
      </w:r>
      <w:r w:rsidR="00E40704">
        <w:t xml:space="preserve"> and </w:t>
      </w:r>
      <w:r w:rsidR="0006689F">
        <w:t>providing grow your own opportunities</w:t>
      </w:r>
      <w:r w:rsidR="006D7612">
        <w:t>, they</w:t>
      </w:r>
      <w:r w:rsidR="00330A23">
        <w:t xml:space="preserve"> can</w:t>
      </w:r>
      <w:r w:rsidR="006D7612">
        <w:t xml:space="preserve"> reduce </w:t>
      </w:r>
      <w:r w:rsidR="009F772B">
        <w:t xml:space="preserve">costs associated with </w:t>
      </w:r>
      <w:r w:rsidR="00FC396F">
        <w:t xml:space="preserve">the </w:t>
      </w:r>
      <w:r w:rsidR="009F772B">
        <w:t>recruitment of new hires</w:t>
      </w:r>
      <w:r w:rsidR="00C417FB">
        <w:t>,</w:t>
      </w:r>
      <w:r w:rsidR="00B34E13">
        <w:t xml:space="preserve"> </w:t>
      </w:r>
      <w:r w:rsidR="00FC396F">
        <w:t>whilst</w:t>
      </w:r>
      <w:r w:rsidR="00B34E13">
        <w:t xml:space="preserve"> </w:t>
      </w:r>
      <w:r w:rsidR="00E33451">
        <w:t>develop</w:t>
      </w:r>
      <w:r w:rsidR="00FC396F">
        <w:t>ing</w:t>
      </w:r>
      <w:r w:rsidR="00E33451">
        <w:t xml:space="preserve"> highly experienced employees within the business. </w:t>
      </w:r>
    </w:p>
    <w:p w14:paraId="323E3377" w14:textId="135BDC09" w:rsidR="00E40704" w:rsidRDefault="00C413C6" w:rsidP="00F97CF1">
      <w:pPr>
        <w:pStyle w:val="Nornal"/>
      </w:pPr>
      <w:r>
        <w:t xml:space="preserve">It is essential employers </w:t>
      </w:r>
      <w:r w:rsidR="009D6962">
        <w:t>understand</w:t>
      </w:r>
      <w:r>
        <w:t xml:space="preserve"> their future business needs,</w:t>
      </w:r>
      <w:r w:rsidR="006B329C">
        <w:t xml:space="preserve"> </w:t>
      </w:r>
      <w:r w:rsidR="009D6962">
        <w:t>identify</w:t>
      </w:r>
      <w:r w:rsidR="006B329C">
        <w:t>ing</w:t>
      </w:r>
      <w:r w:rsidR="009D6962">
        <w:t xml:space="preserve"> roles at risk of automation</w:t>
      </w:r>
      <w:r w:rsidR="0006689F">
        <w:t xml:space="preserve"> and AI</w:t>
      </w:r>
      <w:r w:rsidR="00360CFE">
        <w:t xml:space="preserve">. </w:t>
      </w:r>
      <w:r w:rsidR="00331370">
        <w:t>Those e</w:t>
      </w:r>
      <w:r w:rsidR="00360CFE">
        <w:t>mployees c</w:t>
      </w:r>
      <w:r w:rsidR="005F30DC">
        <w:t>ould</w:t>
      </w:r>
      <w:r w:rsidR="00360CFE">
        <w:t xml:space="preserve"> develop new skills that </w:t>
      </w:r>
      <w:r w:rsidR="00331370">
        <w:t>enabl</w:t>
      </w:r>
      <w:r w:rsidR="00C417FB">
        <w:t>e</w:t>
      </w:r>
      <w:r w:rsidR="00360CFE">
        <w:t xml:space="preserve"> them </w:t>
      </w:r>
      <w:r w:rsidR="00331370">
        <w:t>to</w:t>
      </w:r>
      <w:r w:rsidR="00360CFE">
        <w:t xml:space="preserve"> move into other roles within the business</w:t>
      </w:r>
      <w:r w:rsidR="00331370">
        <w:t xml:space="preserve">, avoiding job losses and </w:t>
      </w:r>
      <w:r w:rsidR="00C417FB">
        <w:t>associated</w:t>
      </w:r>
      <w:r w:rsidR="00AB5BBB">
        <w:t xml:space="preserve"> costs </w:t>
      </w:r>
      <w:r w:rsidR="005F30DC" w:rsidRPr="005F30DC">
        <w:t>Faragher (2022)</w:t>
      </w:r>
    </w:p>
    <w:p w14:paraId="37FDDD84" w14:textId="0529B444" w:rsidR="0094763D" w:rsidRDefault="00203D20" w:rsidP="00F97CF1">
      <w:pPr>
        <w:pStyle w:val="Nornal"/>
      </w:pPr>
      <w:r>
        <w:t>Trade Union</w:t>
      </w:r>
      <w:r w:rsidR="00B63731">
        <w:t>s have</w:t>
      </w:r>
      <w:r w:rsidR="00AC0F99">
        <w:t xml:space="preserve"> learning representatives </w:t>
      </w:r>
      <w:r w:rsidR="00B63731">
        <w:t xml:space="preserve">that </w:t>
      </w:r>
      <w:r w:rsidR="00AC0F99">
        <w:t xml:space="preserve">work closely with employers </w:t>
      </w:r>
      <w:r w:rsidR="00864B6C">
        <w:t>to support members</w:t>
      </w:r>
      <w:r w:rsidR="007B6915">
        <w:t xml:space="preserve"> through training</w:t>
      </w:r>
      <w:r w:rsidR="00C417FB">
        <w:t>,</w:t>
      </w:r>
      <w:r w:rsidR="005E13A0">
        <w:t xml:space="preserve"> and raise awareness of the opportunities available</w:t>
      </w:r>
      <w:r w:rsidR="006727D7">
        <w:t xml:space="preserve"> </w:t>
      </w:r>
      <w:r w:rsidR="006727D7" w:rsidRPr="006727D7">
        <w:t>TUC (2021)</w:t>
      </w:r>
      <w:r w:rsidR="007B6915">
        <w:t xml:space="preserve"> </w:t>
      </w:r>
      <w:r w:rsidR="00D41969">
        <w:t>Union Learning Funds (ULF</w:t>
      </w:r>
      <w:r w:rsidR="000909DD">
        <w:t>’s</w:t>
      </w:r>
      <w:r w:rsidR="00D41969">
        <w:t xml:space="preserve">) </w:t>
      </w:r>
      <w:r w:rsidR="000909DD">
        <w:t xml:space="preserve">and Collective Learning Funds (CLF’s) </w:t>
      </w:r>
      <w:r w:rsidR="00D41969">
        <w:t>are available</w:t>
      </w:r>
      <w:r w:rsidR="000909DD">
        <w:t>,</w:t>
      </w:r>
      <w:r w:rsidR="00D41969">
        <w:t xml:space="preserve"> </w:t>
      </w:r>
      <w:r w:rsidR="00AF1015">
        <w:t xml:space="preserve">allowing </w:t>
      </w:r>
      <w:r w:rsidR="0091604E">
        <w:t>employees</w:t>
      </w:r>
      <w:r w:rsidR="00AF1015">
        <w:t xml:space="preserve"> to access </w:t>
      </w:r>
      <w:r w:rsidR="00813D53">
        <w:t>projects that can increase their knowledge and skills</w:t>
      </w:r>
      <w:r w:rsidR="0091604E">
        <w:t>,</w:t>
      </w:r>
      <w:r w:rsidR="00940802">
        <w:t xml:space="preserve"> and encourage</w:t>
      </w:r>
      <w:r w:rsidR="00CA247C">
        <w:t xml:space="preserve"> further learning and development.</w:t>
      </w:r>
      <w:r w:rsidR="00A04258">
        <w:t xml:space="preserve"> Working </w:t>
      </w:r>
      <w:r w:rsidR="005D2877">
        <w:t>in partnership</w:t>
      </w:r>
      <w:r w:rsidR="00A04258">
        <w:t xml:space="preserve"> with employers, </w:t>
      </w:r>
      <w:r w:rsidR="00507EB1">
        <w:t xml:space="preserve">the </w:t>
      </w:r>
      <w:r w:rsidR="00634C31">
        <w:t>union</w:t>
      </w:r>
      <w:r w:rsidR="00507EB1">
        <w:t xml:space="preserve"> learning opportunities </w:t>
      </w:r>
      <w:r w:rsidR="00036D7C">
        <w:t xml:space="preserve">have </w:t>
      </w:r>
      <w:r w:rsidR="002F5E54">
        <w:t>increased the number of employees accessing additional learning</w:t>
      </w:r>
      <w:r w:rsidR="0024245C">
        <w:t xml:space="preserve"> by 83%,</w:t>
      </w:r>
      <w:r w:rsidR="002F5E54">
        <w:t xml:space="preserve"> </w:t>
      </w:r>
      <w:r w:rsidR="0024245C">
        <w:t xml:space="preserve">and </w:t>
      </w:r>
      <w:r w:rsidR="00974059">
        <w:t>employee</w:t>
      </w:r>
      <w:r w:rsidR="0024245C">
        <w:t xml:space="preserve"> awareness levels of </w:t>
      </w:r>
      <w:r w:rsidR="00974059">
        <w:t xml:space="preserve">accessible </w:t>
      </w:r>
      <w:r w:rsidR="0024245C">
        <w:t xml:space="preserve">training by </w:t>
      </w:r>
      <w:r w:rsidR="00403876">
        <w:t>92%</w:t>
      </w:r>
      <w:r w:rsidR="00974059">
        <w:t>,</w:t>
      </w:r>
      <w:r w:rsidR="00403876">
        <w:t xml:space="preserve"> according to a recent survey </w:t>
      </w:r>
      <w:r w:rsidR="0017775B" w:rsidRPr="0017775B">
        <w:t>TUC (2021)</w:t>
      </w:r>
      <w:r w:rsidR="0024245C">
        <w:t xml:space="preserve"> </w:t>
      </w:r>
      <w:r w:rsidR="00CA247C">
        <w:t>Research</w:t>
      </w:r>
      <w:r w:rsidR="00E63DBE">
        <w:t xml:space="preserve"> also show</w:t>
      </w:r>
      <w:r w:rsidR="00036D7C">
        <w:t>s</w:t>
      </w:r>
      <w:r w:rsidR="00E63DBE">
        <w:t xml:space="preserve"> that ULF’s alone contribute £1.65bn to the </w:t>
      </w:r>
      <w:r w:rsidR="00D33468">
        <w:t xml:space="preserve">economy from a boost to jobs, from each annual round </w:t>
      </w:r>
      <w:r w:rsidR="0017775B">
        <w:t xml:space="preserve">of ULF </w:t>
      </w:r>
      <w:r w:rsidR="00D33468">
        <w:t>that is completed</w:t>
      </w:r>
      <w:r w:rsidR="006727D7">
        <w:t xml:space="preserve"> </w:t>
      </w:r>
      <w:r w:rsidR="006727D7" w:rsidRPr="006727D7">
        <w:t>TUC (2021)</w:t>
      </w:r>
    </w:p>
    <w:p w14:paraId="18A7928B" w14:textId="77777777" w:rsidR="00F97CF1" w:rsidRDefault="00F97CF1" w:rsidP="00F97CF1">
      <w:pPr>
        <w:pStyle w:val="Nornal"/>
      </w:pPr>
    </w:p>
    <w:p w14:paraId="35B0FE47" w14:textId="77777777" w:rsidR="00F97CF1" w:rsidRDefault="00F97CF1" w:rsidP="00F97CF1">
      <w:pPr>
        <w:pStyle w:val="Nornal"/>
      </w:pPr>
    </w:p>
    <w:p w14:paraId="4254AB12" w14:textId="77777777" w:rsidR="00F97CF1" w:rsidRDefault="00F97CF1" w:rsidP="00F97CF1">
      <w:pPr>
        <w:pStyle w:val="Nornal"/>
      </w:pPr>
    </w:p>
    <w:p w14:paraId="3571688A" w14:textId="77777777" w:rsidR="00F97CF1" w:rsidRDefault="00F97CF1" w:rsidP="00F97CF1">
      <w:pPr>
        <w:pStyle w:val="Nornal"/>
        <w:numPr>
          <w:ilvl w:val="0"/>
          <w:numId w:val="1"/>
        </w:numPr>
      </w:pPr>
      <w:r>
        <w:t>I am new to people practice and have heard that workforce planning is important. Before I try to convince others of this, I welcome the views of someone with more experience. Could you analyse the impact of effective workforce planning? (AC 2.1)</w:t>
      </w:r>
    </w:p>
    <w:p w14:paraId="34C3EB60" w14:textId="77777777" w:rsidR="009E5166" w:rsidRDefault="009E5166" w:rsidP="00760FC4">
      <w:pPr>
        <w:pStyle w:val="Nornal"/>
        <w:rPr>
          <w:color w:val="FF0000"/>
        </w:rPr>
      </w:pPr>
    </w:p>
    <w:p w14:paraId="1B09B208" w14:textId="3F8A3945" w:rsidR="006B24C4" w:rsidRDefault="00E518E5" w:rsidP="00760FC4">
      <w:pPr>
        <w:pStyle w:val="Nornal"/>
      </w:pPr>
      <w:r>
        <w:t xml:space="preserve">Workforce planning is a </w:t>
      </w:r>
      <w:r w:rsidR="00103310">
        <w:t xml:space="preserve">fundamental process </w:t>
      </w:r>
      <w:r w:rsidR="001C3879">
        <w:t xml:space="preserve">for </w:t>
      </w:r>
      <w:r w:rsidR="00141BDD">
        <w:t>organi</w:t>
      </w:r>
      <w:r w:rsidR="001C3879">
        <w:t>sations</w:t>
      </w:r>
      <w:r w:rsidR="00395516">
        <w:t xml:space="preserve"> that if effectively carried out, can allow sustainable organisational performance </w:t>
      </w:r>
      <w:r w:rsidR="00E74189">
        <w:t>through better decision making</w:t>
      </w:r>
      <w:r w:rsidR="001C3879">
        <w:t xml:space="preserve">. It involves the </w:t>
      </w:r>
      <w:r w:rsidR="00333F12">
        <w:t xml:space="preserve">analysis and planning of the current </w:t>
      </w:r>
      <w:r w:rsidR="00A02897">
        <w:t>workforce</w:t>
      </w:r>
      <w:r w:rsidR="00333F12">
        <w:t xml:space="preserve"> and future </w:t>
      </w:r>
      <w:r w:rsidR="00A02897">
        <w:t>labour and supply requirements</w:t>
      </w:r>
      <w:r w:rsidR="00E74189">
        <w:t>,</w:t>
      </w:r>
      <w:r w:rsidR="00454973">
        <w:t xml:space="preserve"> and esta</w:t>
      </w:r>
      <w:r w:rsidR="00660261">
        <w:t xml:space="preserve">blishing the gap </w:t>
      </w:r>
      <w:r w:rsidR="001E7695">
        <w:t>and the response required</w:t>
      </w:r>
      <w:r w:rsidR="0012550F">
        <w:t>,</w:t>
      </w:r>
      <w:r w:rsidR="00FF2982">
        <w:t xml:space="preserve"> in order to continue to achieve the organisational </w:t>
      </w:r>
      <w:r w:rsidR="0012550F">
        <w:t>objectives</w:t>
      </w:r>
      <w:r w:rsidR="00A02897">
        <w:t xml:space="preserve"> </w:t>
      </w:r>
      <w:r w:rsidR="00967476" w:rsidRPr="00967476">
        <w:t>George (2023</w:t>
      </w:r>
      <w:r w:rsidR="006039B1">
        <w:t>b</w:t>
      </w:r>
      <w:r w:rsidR="00967476" w:rsidRPr="00967476">
        <w:t>)</w:t>
      </w:r>
    </w:p>
    <w:p w14:paraId="7A104866" w14:textId="1F3BBEF7" w:rsidR="006638D1" w:rsidRDefault="0009655A" w:rsidP="00760FC4">
      <w:pPr>
        <w:pStyle w:val="Nornal"/>
      </w:pPr>
      <w:r>
        <w:t xml:space="preserve">Organisations can plan </w:t>
      </w:r>
      <w:r w:rsidR="00C94BF3">
        <w:t xml:space="preserve">for </w:t>
      </w:r>
      <w:r>
        <w:t xml:space="preserve">both long term </w:t>
      </w:r>
      <w:r w:rsidR="00FC6F99">
        <w:t xml:space="preserve">strategic </w:t>
      </w:r>
      <w:r w:rsidR="006C0D34">
        <w:t xml:space="preserve">supply and demand, </w:t>
      </w:r>
      <w:r>
        <w:t xml:space="preserve">and </w:t>
      </w:r>
      <w:r w:rsidR="006C0D34">
        <w:t xml:space="preserve">for the more </w:t>
      </w:r>
      <w:r>
        <w:t>short term</w:t>
      </w:r>
      <w:r w:rsidR="006C0D34">
        <w:t>, operational</w:t>
      </w:r>
      <w:r>
        <w:t xml:space="preserve"> changes</w:t>
      </w:r>
      <w:r w:rsidR="003717A4">
        <w:t xml:space="preserve">. </w:t>
      </w:r>
      <w:r w:rsidR="007D4E32">
        <w:t>Effective operational planning</w:t>
      </w:r>
      <w:r w:rsidR="00BB19B2">
        <w:t xml:space="preserve">, </w:t>
      </w:r>
      <w:r w:rsidR="003E64EC">
        <w:t xml:space="preserve">enables organisations to be much more </w:t>
      </w:r>
      <w:r w:rsidR="004142E9">
        <w:t xml:space="preserve">time </w:t>
      </w:r>
      <w:r w:rsidR="003E64EC">
        <w:t xml:space="preserve">efficient when responding to </w:t>
      </w:r>
      <w:r w:rsidR="001E0561">
        <w:t xml:space="preserve">both </w:t>
      </w:r>
      <w:r w:rsidR="003E64EC">
        <w:t xml:space="preserve">unpredictable </w:t>
      </w:r>
      <w:r w:rsidR="001E0561">
        <w:t xml:space="preserve">and anticipated </w:t>
      </w:r>
      <w:r w:rsidR="003E64EC">
        <w:t>changes</w:t>
      </w:r>
      <w:r w:rsidR="00966AD8">
        <w:t xml:space="preserve"> as they are more prepared, protecting employee wellbeing</w:t>
      </w:r>
      <w:r w:rsidR="000309D3">
        <w:t xml:space="preserve"> and work-life balance, whilst also</w:t>
      </w:r>
      <w:r w:rsidR="00966AD8">
        <w:t xml:space="preserve"> </w:t>
      </w:r>
      <w:r w:rsidR="007B7F55">
        <w:t xml:space="preserve">reducing </w:t>
      </w:r>
      <w:r w:rsidR="000309D3">
        <w:t xml:space="preserve">the associated response </w:t>
      </w:r>
      <w:r w:rsidR="00ED7B83">
        <w:t xml:space="preserve">costs </w:t>
      </w:r>
      <w:r w:rsidR="00F847E0" w:rsidRPr="00F847E0">
        <w:t>Dixit (2023)</w:t>
      </w:r>
      <w:r w:rsidR="00F847E0">
        <w:t xml:space="preserve"> </w:t>
      </w:r>
    </w:p>
    <w:p w14:paraId="312C4A0F" w14:textId="188951BF" w:rsidR="00967476" w:rsidRDefault="00673F0E" w:rsidP="00760FC4">
      <w:pPr>
        <w:pStyle w:val="Nornal"/>
      </w:pPr>
      <w:r>
        <w:t>E</w:t>
      </w:r>
      <w:r w:rsidR="006638D1">
        <w:t>ffective h</w:t>
      </w:r>
      <w:r w:rsidR="00F847E0">
        <w:t>ard workforce planning</w:t>
      </w:r>
      <w:r>
        <w:t xml:space="preserve"> will see an</w:t>
      </w:r>
      <w:r w:rsidR="00F847E0">
        <w:t xml:space="preserve"> </w:t>
      </w:r>
      <w:r w:rsidR="0088671C">
        <w:t xml:space="preserve">organisation </w:t>
      </w:r>
      <w:r>
        <w:t>with</w:t>
      </w:r>
      <w:r w:rsidR="0088671C">
        <w:t xml:space="preserve"> the right number of people</w:t>
      </w:r>
      <w:r w:rsidR="00D6686D">
        <w:t>,</w:t>
      </w:r>
      <w:r w:rsidR="0088671C">
        <w:t xml:space="preserve"> when</w:t>
      </w:r>
      <w:r>
        <w:t xml:space="preserve"> they are</w:t>
      </w:r>
      <w:r w:rsidR="0088671C">
        <w:t xml:space="preserve"> required</w:t>
      </w:r>
      <w:r w:rsidR="00D6686D">
        <w:t>,</w:t>
      </w:r>
      <w:r w:rsidR="000309D3">
        <w:t xml:space="preserve"> </w:t>
      </w:r>
      <w:r w:rsidR="00D6686D">
        <w:t>protecting the organisational</w:t>
      </w:r>
      <w:r>
        <w:t xml:space="preserve"> </w:t>
      </w:r>
      <w:r w:rsidR="006638D1">
        <w:t>labour costs</w:t>
      </w:r>
      <w:r w:rsidR="00F12288">
        <w:t xml:space="preserve"> from unnecessary over staffing. </w:t>
      </w:r>
    </w:p>
    <w:p w14:paraId="0A3D3500" w14:textId="51D98E29" w:rsidR="006638D1" w:rsidRDefault="00576484" w:rsidP="00760FC4">
      <w:pPr>
        <w:pStyle w:val="Nornal"/>
      </w:pPr>
      <w:r>
        <w:t xml:space="preserve">As discussed by </w:t>
      </w:r>
      <w:r w:rsidRPr="00576484">
        <w:t>Organ (2023)</w:t>
      </w:r>
      <w:r>
        <w:t>, e</w:t>
      </w:r>
      <w:r w:rsidR="00C7257E">
        <w:t>ffective soft workforce planning</w:t>
      </w:r>
      <w:r w:rsidR="00885FEF">
        <w:t xml:space="preserve"> </w:t>
      </w:r>
      <w:r w:rsidR="00F12288">
        <w:t xml:space="preserve">will </w:t>
      </w:r>
      <w:r w:rsidR="00885FEF">
        <w:t xml:space="preserve">result in organisations </w:t>
      </w:r>
      <w:r w:rsidR="008761C3">
        <w:t xml:space="preserve">seeing improved employee engagement and retention </w:t>
      </w:r>
      <w:r w:rsidR="00C04C7A">
        <w:t>levels</w:t>
      </w:r>
      <w:r w:rsidR="00C7257E">
        <w:t>. F</w:t>
      </w:r>
      <w:r w:rsidR="00CD74A0">
        <w:t>or example</w:t>
      </w:r>
      <w:r w:rsidR="00C7257E">
        <w:t>,</w:t>
      </w:r>
      <w:r w:rsidR="00CD74A0">
        <w:t xml:space="preserve"> addressing talent gaps </w:t>
      </w:r>
      <w:r w:rsidR="00FE1EB4">
        <w:t>through</w:t>
      </w:r>
      <w:r w:rsidR="00CD74A0">
        <w:t xml:space="preserve"> learning </w:t>
      </w:r>
      <w:r w:rsidR="008713B3">
        <w:t>and development</w:t>
      </w:r>
      <w:r w:rsidR="00C95188">
        <w:t xml:space="preserve"> programmes</w:t>
      </w:r>
      <w:r w:rsidR="00790D20">
        <w:t xml:space="preserve"> for existing staff</w:t>
      </w:r>
      <w:r w:rsidR="009F2933">
        <w:t>, employees</w:t>
      </w:r>
      <w:r w:rsidR="00790D20">
        <w:t xml:space="preserve"> </w:t>
      </w:r>
      <w:r w:rsidR="00C04C7A">
        <w:t xml:space="preserve">feel </w:t>
      </w:r>
      <w:r w:rsidR="00332320">
        <w:t>more satisfied within their roles</w:t>
      </w:r>
      <w:r w:rsidR="00790D20">
        <w:t>,</w:t>
      </w:r>
      <w:r w:rsidR="009F2933">
        <w:t xml:space="preserve"> and </w:t>
      </w:r>
      <w:r w:rsidR="00790D20">
        <w:t xml:space="preserve">with </w:t>
      </w:r>
      <w:r w:rsidR="00FE1EB4">
        <w:t>opportunit</w:t>
      </w:r>
      <w:r w:rsidR="00E74189">
        <w:t>y</w:t>
      </w:r>
      <w:r w:rsidR="00FE1EB4">
        <w:t xml:space="preserve"> </w:t>
      </w:r>
      <w:r w:rsidR="00790D20">
        <w:t>for</w:t>
      </w:r>
      <w:r w:rsidR="00FE1EB4">
        <w:t xml:space="preserve"> promotion</w:t>
      </w:r>
      <w:r w:rsidR="003701E4">
        <w:t>, employees will be more motivated and more likely to stay with</w:t>
      </w:r>
      <w:r w:rsidR="00E74189">
        <w:t>in</w:t>
      </w:r>
      <w:r w:rsidR="003701E4">
        <w:t xml:space="preserve"> the organisation</w:t>
      </w:r>
      <w:r w:rsidR="00790D20">
        <w:t xml:space="preserve">, further reducing </w:t>
      </w:r>
      <w:r w:rsidR="005D7661">
        <w:t xml:space="preserve">reactive </w:t>
      </w:r>
      <w:r w:rsidR="00E74189">
        <w:t>re</w:t>
      </w:r>
      <w:r w:rsidR="005D7661">
        <w:t>hiring costs</w:t>
      </w:r>
      <w:r w:rsidR="008713B3">
        <w:t xml:space="preserve"> </w:t>
      </w:r>
      <w:r w:rsidR="0009311A" w:rsidRPr="0009311A">
        <w:t>Dixit (2023)</w:t>
      </w:r>
      <w:r w:rsidR="00FE1EB4">
        <w:t xml:space="preserve"> </w:t>
      </w:r>
    </w:p>
    <w:p w14:paraId="3982794C" w14:textId="3C6A8BE8" w:rsidR="00A85DF6" w:rsidRDefault="003E201D" w:rsidP="00760FC4">
      <w:pPr>
        <w:pStyle w:val="Nornal"/>
      </w:pPr>
      <w:r>
        <w:t xml:space="preserve">However, workforce planning </w:t>
      </w:r>
      <w:r w:rsidR="00950B0B">
        <w:t xml:space="preserve">is not without </w:t>
      </w:r>
      <w:r w:rsidR="00FB68C9">
        <w:t>its</w:t>
      </w:r>
      <w:r w:rsidR="00950B0B">
        <w:t xml:space="preserve"> challenges as mentioned by </w:t>
      </w:r>
      <w:r w:rsidR="006039B1" w:rsidRPr="006039B1">
        <w:t>George (2023a)</w:t>
      </w:r>
      <w:r w:rsidR="006039B1">
        <w:t xml:space="preserve">, and </w:t>
      </w:r>
      <w:r w:rsidR="00E244AD">
        <w:t>to be effective, r</w:t>
      </w:r>
      <w:r w:rsidR="006039B1">
        <w:t>elies on good quality data for analysis</w:t>
      </w:r>
      <w:r w:rsidR="00A85DF6">
        <w:t xml:space="preserve">. </w:t>
      </w:r>
      <w:r w:rsidR="00E244AD">
        <w:t>W</w:t>
      </w:r>
      <w:r w:rsidR="006039B1">
        <w:t xml:space="preserve">ithout </w:t>
      </w:r>
      <w:r w:rsidR="001504BC">
        <w:t xml:space="preserve">accurate data, the statistics become irrelevant. </w:t>
      </w:r>
    </w:p>
    <w:p w14:paraId="1F61BBFA" w14:textId="54210307" w:rsidR="005D7661" w:rsidRDefault="00FB68C9" w:rsidP="00760FC4">
      <w:pPr>
        <w:pStyle w:val="Nornal"/>
      </w:pPr>
      <w:r>
        <w:t>Analysis and planning must</w:t>
      </w:r>
      <w:r w:rsidR="00F25903">
        <w:t xml:space="preserve"> </w:t>
      </w:r>
      <w:r>
        <w:t>take an organisation wide approach</w:t>
      </w:r>
      <w:r w:rsidR="00F76C53">
        <w:t xml:space="preserve"> and requires effective communication between HR and the rest of the </w:t>
      </w:r>
      <w:r w:rsidR="00EC6FA7">
        <w:t>business, with input also required from key stakeholders</w:t>
      </w:r>
      <w:r w:rsidR="00C51193">
        <w:t xml:space="preserve">. </w:t>
      </w:r>
      <w:r w:rsidR="000569F2">
        <w:t xml:space="preserve">Workforce planning will only be </w:t>
      </w:r>
      <w:r w:rsidR="00ED3738">
        <w:t xml:space="preserve">fully </w:t>
      </w:r>
      <w:r w:rsidR="000569F2">
        <w:t xml:space="preserve">effective with the </w:t>
      </w:r>
      <w:r w:rsidR="00FA1AFD">
        <w:t xml:space="preserve">understanding and </w:t>
      </w:r>
      <w:r w:rsidR="000569F2">
        <w:t xml:space="preserve">buy in from </w:t>
      </w:r>
      <w:r w:rsidR="00ED3738">
        <w:t xml:space="preserve">all facets of the </w:t>
      </w:r>
      <w:r w:rsidR="00463B02">
        <w:t>organisation</w:t>
      </w:r>
      <w:r w:rsidR="00ED3738">
        <w:t xml:space="preserve"> </w:t>
      </w:r>
      <w:r w:rsidR="00FA1AFD" w:rsidRPr="00FA1AFD">
        <w:t>Organ (2023)</w:t>
      </w:r>
    </w:p>
    <w:p w14:paraId="3E9976C5" w14:textId="77777777" w:rsidR="006B24C4" w:rsidRDefault="006B24C4" w:rsidP="003701E4">
      <w:pPr>
        <w:pStyle w:val="Nornal"/>
      </w:pPr>
    </w:p>
    <w:p w14:paraId="6981E293" w14:textId="77777777" w:rsidR="00F97CF1" w:rsidRDefault="00F97CF1" w:rsidP="00F97CF1">
      <w:pPr>
        <w:pStyle w:val="Nornal"/>
      </w:pPr>
    </w:p>
    <w:p w14:paraId="5AC4536B" w14:textId="3898D7EF" w:rsidR="00F97CF1" w:rsidRPr="00884468" w:rsidRDefault="00F97CF1" w:rsidP="00F97CF1">
      <w:pPr>
        <w:pStyle w:val="Nornal"/>
        <w:numPr>
          <w:ilvl w:val="0"/>
          <w:numId w:val="1"/>
        </w:numPr>
      </w:pPr>
      <w:r w:rsidRPr="00884468">
        <w:t>I want to introduce workforce planning in my organisation but I’m unsure which technique/s to use. Could you evaluate the techniques used to support the process of workforce planning? (AC 2.2)</w:t>
      </w:r>
      <w:r w:rsidR="00884468">
        <w:t xml:space="preserve"> </w:t>
      </w:r>
    </w:p>
    <w:p w14:paraId="2FD849D0" w14:textId="77777777" w:rsidR="002630CA" w:rsidRDefault="002630CA" w:rsidP="002630CA"/>
    <w:p w14:paraId="21ED4F3D" w14:textId="4DBB1D47" w:rsidR="00233AEB" w:rsidRPr="00884468" w:rsidRDefault="00A22F64" w:rsidP="002630CA">
      <w:pPr>
        <w:rPr>
          <w:rFonts w:ascii="Arial" w:hAnsi="Arial" w:cs="Arial"/>
          <w:kern w:val="0"/>
          <w14:ligatures w14:val="none"/>
        </w:rPr>
      </w:pPr>
      <w:r w:rsidRPr="00884468">
        <w:rPr>
          <w:rFonts w:ascii="Arial" w:hAnsi="Arial" w:cs="Arial"/>
          <w:kern w:val="0"/>
          <w14:ligatures w14:val="none"/>
        </w:rPr>
        <w:t xml:space="preserve">Multiple techniques can be used </w:t>
      </w:r>
      <w:r w:rsidR="004C6BDE" w:rsidRPr="00884468">
        <w:rPr>
          <w:rFonts w:ascii="Arial" w:hAnsi="Arial" w:cs="Arial"/>
          <w:kern w:val="0"/>
          <w14:ligatures w14:val="none"/>
        </w:rPr>
        <w:t>throughout various stages of</w:t>
      </w:r>
      <w:r w:rsidR="001503C1" w:rsidRPr="00884468">
        <w:rPr>
          <w:rFonts w:ascii="Arial" w:hAnsi="Arial" w:cs="Arial"/>
          <w:kern w:val="0"/>
          <w14:ligatures w14:val="none"/>
        </w:rPr>
        <w:t xml:space="preserve"> </w:t>
      </w:r>
      <w:r w:rsidRPr="00884468">
        <w:rPr>
          <w:rFonts w:ascii="Arial" w:hAnsi="Arial" w:cs="Arial"/>
          <w:kern w:val="0"/>
          <w14:ligatures w14:val="none"/>
        </w:rPr>
        <w:t>workforce planning</w:t>
      </w:r>
      <w:r w:rsidR="001503C1" w:rsidRPr="00884468">
        <w:rPr>
          <w:rFonts w:ascii="Arial" w:hAnsi="Arial" w:cs="Arial"/>
          <w:kern w:val="0"/>
          <w14:ligatures w14:val="none"/>
        </w:rPr>
        <w:t xml:space="preserve"> </w:t>
      </w:r>
      <w:r w:rsidR="004C6BDE" w:rsidRPr="00884468">
        <w:rPr>
          <w:rFonts w:ascii="Arial" w:hAnsi="Arial" w:cs="Arial"/>
          <w:kern w:val="0"/>
          <w14:ligatures w14:val="none"/>
        </w:rPr>
        <w:t>to effectively support the process</w:t>
      </w:r>
      <w:r w:rsidR="0097732A" w:rsidRPr="00884468">
        <w:rPr>
          <w:rFonts w:ascii="Arial" w:hAnsi="Arial" w:cs="Arial"/>
          <w:kern w:val="0"/>
          <w14:ligatures w14:val="none"/>
        </w:rPr>
        <w:t xml:space="preserve">. </w:t>
      </w:r>
    </w:p>
    <w:p w14:paraId="417C84C5" w14:textId="67EFFD7F" w:rsidR="0097732A" w:rsidRPr="00884468" w:rsidRDefault="0097732A" w:rsidP="0097732A">
      <w:pPr>
        <w:rPr>
          <w:rFonts w:ascii="Arial" w:hAnsi="Arial" w:cs="Arial"/>
          <w:kern w:val="0"/>
          <w14:ligatures w14:val="none"/>
        </w:rPr>
      </w:pPr>
    </w:p>
    <w:p w14:paraId="7B9DF31A" w14:textId="230021A2" w:rsidR="00233AEB" w:rsidRPr="00884468" w:rsidRDefault="009F51F6" w:rsidP="009F51F6">
      <w:pPr>
        <w:jc w:val="center"/>
        <w:rPr>
          <w:rFonts w:ascii="Arial" w:hAnsi="Arial" w:cs="Arial"/>
          <w:kern w:val="0"/>
          <w14:ligatures w14:val="none"/>
        </w:rPr>
      </w:pPr>
      <w:r w:rsidRPr="00884468">
        <w:rPr>
          <w:rFonts w:ascii="Arial" w:hAnsi="Arial" w:cs="Arial"/>
          <w:kern w:val="0"/>
          <w14:ligatures w14:val="none"/>
        </w:rPr>
        <w:lastRenderedPageBreak/>
        <w:drawing>
          <wp:inline distT="0" distB="0" distL="0" distR="0" wp14:anchorId="4FCA87A1" wp14:editId="0B732D15">
            <wp:extent cx="2279650" cy="2125851"/>
            <wp:effectExtent l="0" t="0" r="635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288814" cy="2134397"/>
                    </a:xfrm>
                    <a:prstGeom prst="rect">
                      <a:avLst/>
                    </a:prstGeom>
                  </pic:spPr>
                </pic:pic>
              </a:graphicData>
            </a:graphic>
          </wp:inline>
        </w:drawing>
      </w:r>
      <w:r w:rsidR="00362A51" w:rsidRPr="00884468">
        <w:rPr>
          <w:rFonts w:ascii="Arial" w:hAnsi="Arial" w:cs="Arial"/>
          <w:kern w:val="0"/>
          <w14:ligatures w14:val="none"/>
        </w:rPr>
        <w:t>George (2023b)</w:t>
      </w:r>
    </w:p>
    <w:p w14:paraId="6777175F" w14:textId="10504FE6" w:rsidR="00994D79" w:rsidRPr="00884468" w:rsidRDefault="009F51F6" w:rsidP="002630CA">
      <w:pPr>
        <w:rPr>
          <w:rFonts w:ascii="Arial" w:hAnsi="Arial" w:cs="Arial"/>
          <w:kern w:val="0"/>
          <w14:ligatures w14:val="none"/>
        </w:rPr>
      </w:pPr>
      <w:r w:rsidRPr="00884468">
        <w:rPr>
          <w:rFonts w:ascii="Arial" w:hAnsi="Arial" w:cs="Arial"/>
          <w:kern w:val="0"/>
          <w14:ligatures w14:val="none"/>
        </w:rPr>
        <w:t xml:space="preserve">The </w:t>
      </w:r>
      <w:r w:rsidR="0047508A" w:rsidRPr="00884468">
        <w:rPr>
          <w:rFonts w:ascii="Arial" w:hAnsi="Arial" w:cs="Arial"/>
          <w:kern w:val="0"/>
          <w14:ligatures w14:val="none"/>
        </w:rPr>
        <w:t xml:space="preserve">initial stage of </w:t>
      </w:r>
      <w:r w:rsidR="00B46591" w:rsidRPr="00884468">
        <w:rPr>
          <w:rFonts w:ascii="Arial" w:hAnsi="Arial" w:cs="Arial"/>
          <w:kern w:val="0"/>
          <w14:ligatures w14:val="none"/>
        </w:rPr>
        <w:t xml:space="preserve">understanding the organisation and </w:t>
      </w:r>
      <w:r w:rsidR="00994D79" w:rsidRPr="00884468">
        <w:rPr>
          <w:rFonts w:ascii="Arial" w:hAnsi="Arial" w:cs="Arial"/>
          <w:kern w:val="0"/>
          <w14:ligatures w14:val="none"/>
        </w:rPr>
        <w:t>its</w:t>
      </w:r>
      <w:r w:rsidR="00B46591" w:rsidRPr="00884468">
        <w:rPr>
          <w:rFonts w:ascii="Arial" w:hAnsi="Arial" w:cs="Arial"/>
          <w:kern w:val="0"/>
          <w14:ligatures w14:val="none"/>
        </w:rPr>
        <w:t xml:space="preserve"> environment</w:t>
      </w:r>
      <w:r w:rsidR="00CF0710" w:rsidRPr="00884468">
        <w:rPr>
          <w:rFonts w:ascii="Arial" w:hAnsi="Arial" w:cs="Arial"/>
          <w:kern w:val="0"/>
          <w14:ligatures w14:val="none"/>
        </w:rPr>
        <w:t xml:space="preserve">, will help to identify how the </w:t>
      </w:r>
      <w:r w:rsidR="00994D79" w:rsidRPr="00884468">
        <w:rPr>
          <w:rFonts w:ascii="Arial" w:hAnsi="Arial" w:cs="Arial"/>
          <w:kern w:val="0"/>
          <w14:ligatures w14:val="none"/>
        </w:rPr>
        <w:t xml:space="preserve">organisational structure currently looks, and what are the likely future requirements. </w:t>
      </w:r>
    </w:p>
    <w:p w14:paraId="6A7830A3" w14:textId="07A57C84" w:rsidR="00233AEB" w:rsidRPr="00884468" w:rsidRDefault="00DB0C97" w:rsidP="002630CA">
      <w:pPr>
        <w:rPr>
          <w:rFonts w:ascii="Arial" w:hAnsi="Arial" w:cs="Arial"/>
          <w:kern w:val="0"/>
          <w14:ligatures w14:val="none"/>
        </w:rPr>
      </w:pPr>
      <w:r w:rsidRPr="00884468">
        <w:rPr>
          <w:rFonts w:ascii="Arial" w:hAnsi="Arial" w:cs="Arial"/>
          <w:kern w:val="0"/>
          <w14:ligatures w14:val="none"/>
        </w:rPr>
        <w:t xml:space="preserve">Analysing the workforce, both in numbers, but also the </w:t>
      </w:r>
      <w:r w:rsidR="006A32C7" w:rsidRPr="00884468">
        <w:rPr>
          <w:rFonts w:ascii="Arial" w:hAnsi="Arial" w:cs="Arial"/>
          <w:kern w:val="0"/>
          <w14:ligatures w14:val="none"/>
        </w:rPr>
        <w:t xml:space="preserve">current </w:t>
      </w:r>
      <w:r w:rsidRPr="00884468">
        <w:rPr>
          <w:rFonts w:ascii="Arial" w:hAnsi="Arial" w:cs="Arial"/>
          <w:kern w:val="0"/>
          <w14:ligatures w14:val="none"/>
        </w:rPr>
        <w:t>skills</w:t>
      </w:r>
      <w:r w:rsidR="006A32C7" w:rsidRPr="00884468">
        <w:rPr>
          <w:rFonts w:ascii="Arial" w:hAnsi="Arial" w:cs="Arial"/>
          <w:kern w:val="0"/>
          <w14:ligatures w14:val="none"/>
        </w:rPr>
        <w:t>ets</w:t>
      </w:r>
      <w:r w:rsidRPr="00884468">
        <w:rPr>
          <w:rFonts w:ascii="Arial" w:hAnsi="Arial" w:cs="Arial"/>
          <w:kern w:val="0"/>
          <w14:ligatures w14:val="none"/>
        </w:rPr>
        <w:t xml:space="preserve"> and abilities</w:t>
      </w:r>
      <w:r w:rsidR="006A32C7" w:rsidRPr="00884468">
        <w:rPr>
          <w:rFonts w:ascii="Arial" w:hAnsi="Arial" w:cs="Arial"/>
          <w:kern w:val="0"/>
          <w14:ligatures w14:val="none"/>
        </w:rPr>
        <w:t xml:space="preserve"> whilst also</w:t>
      </w:r>
      <w:r w:rsidR="0095727D" w:rsidRPr="00884468">
        <w:rPr>
          <w:rFonts w:ascii="Arial" w:hAnsi="Arial" w:cs="Arial"/>
          <w:kern w:val="0"/>
          <w14:ligatures w14:val="none"/>
        </w:rPr>
        <w:t xml:space="preserve"> </w:t>
      </w:r>
      <w:r w:rsidR="00A33E33" w:rsidRPr="00884468">
        <w:rPr>
          <w:rFonts w:ascii="Arial" w:hAnsi="Arial" w:cs="Arial"/>
          <w:kern w:val="0"/>
          <w14:ligatures w14:val="none"/>
        </w:rPr>
        <w:t>assessing</w:t>
      </w:r>
      <w:r w:rsidR="0095727D" w:rsidRPr="00884468">
        <w:rPr>
          <w:rFonts w:ascii="Arial" w:hAnsi="Arial" w:cs="Arial"/>
          <w:kern w:val="0"/>
          <w14:ligatures w14:val="none"/>
        </w:rPr>
        <w:t xml:space="preserve"> employee job satisfaction levels and intentions to leave, will all play a huge part in being able to</w:t>
      </w:r>
      <w:r w:rsidR="00901DAE" w:rsidRPr="00884468">
        <w:rPr>
          <w:rFonts w:ascii="Arial" w:hAnsi="Arial" w:cs="Arial"/>
          <w:kern w:val="0"/>
          <w14:ligatures w14:val="none"/>
        </w:rPr>
        <w:t xml:space="preserve"> then</w:t>
      </w:r>
      <w:r w:rsidR="0095727D" w:rsidRPr="00884468">
        <w:rPr>
          <w:rFonts w:ascii="Arial" w:hAnsi="Arial" w:cs="Arial"/>
          <w:kern w:val="0"/>
          <w14:ligatures w14:val="none"/>
        </w:rPr>
        <w:t xml:space="preserve"> effectively </w:t>
      </w:r>
      <w:r w:rsidR="00A33E33" w:rsidRPr="00884468">
        <w:rPr>
          <w:rFonts w:ascii="Arial" w:hAnsi="Arial" w:cs="Arial"/>
          <w:kern w:val="0"/>
          <w14:ligatures w14:val="none"/>
        </w:rPr>
        <w:t xml:space="preserve">identify and plan for potential future workforce gaps </w:t>
      </w:r>
      <w:r w:rsidR="00A33E33" w:rsidRPr="00884468">
        <w:rPr>
          <w:rFonts w:ascii="Arial" w:hAnsi="Arial" w:cs="Arial"/>
          <w:kern w:val="0"/>
          <w14:ligatures w14:val="none"/>
        </w:rPr>
        <w:t>George (2023b)</w:t>
      </w:r>
    </w:p>
    <w:p w14:paraId="7CA3025C" w14:textId="30FDC08A" w:rsidR="00A33E33" w:rsidRPr="00884468" w:rsidRDefault="00CC168D" w:rsidP="002630CA">
      <w:pPr>
        <w:rPr>
          <w:rFonts w:ascii="Arial" w:hAnsi="Arial" w:cs="Arial"/>
          <w:kern w:val="0"/>
          <w14:ligatures w14:val="none"/>
        </w:rPr>
      </w:pPr>
      <w:r w:rsidRPr="00884468">
        <w:rPr>
          <w:rFonts w:ascii="Arial" w:hAnsi="Arial" w:cs="Arial"/>
          <w:kern w:val="0"/>
          <w14:ligatures w14:val="none"/>
        </w:rPr>
        <w:t xml:space="preserve">Failure to assess the business needs and identify </w:t>
      </w:r>
      <w:r w:rsidR="00407794" w:rsidRPr="00884468">
        <w:rPr>
          <w:rFonts w:ascii="Arial" w:hAnsi="Arial" w:cs="Arial"/>
          <w:kern w:val="0"/>
          <w14:ligatures w14:val="none"/>
        </w:rPr>
        <w:t xml:space="preserve">skills gaps accordingly could result in </w:t>
      </w:r>
      <w:r w:rsidR="00554084" w:rsidRPr="00884468">
        <w:rPr>
          <w:rFonts w:ascii="Arial" w:hAnsi="Arial" w:cs="Arial"/>
          <w:kern w:val="0"/>
          <w14:ligatures w14:val="none"/>
        </w:rPr>
        <w:t>staff members in roles the do not enjoy resulting in decreased staff retention levels</w:t>
      </w:r>
      <w:r w:rsidR="00470C45" w:rsidRPr="00884468">
        <w:rPr>
          <w:rFonts w:ascii="Arial" w:hAnsi="Arial" w:cs="Arial"/>
          <w:kern w:val="0"/>
          <w14:ligatures w14:val="none"/>
        </w:rPr>
        <w:t xml:space="preserve"> </w:t>
      </w:r>
      <w:r w:rsidR="00470C45" w:rsidRPr="00884468">
        <w:rPr>
          <w:rFonts w:ascii="Arial" w:hAnsi="Arial" w:cs="Arial"/>
          <w:kern w:val="0"/>
          <w14:ligatures w14:val="none"/>
        </w:rPr>
        <w:t>Buckner (2022)</w:t>
      </w:r>
      <w:r w:rsidR="00A02818" w:rsidRPr="00884468">
        <w:rPr>
          <w:rFonts w:ascii="Arial" w:hAnsi="Arial" w:cs="Arial"/>
          <w:kern w:val="0"/>
          <w14:ligatures w14:val="none"/>
        </w:rPr>
        <w:t xml:space="preserve"> H</w:t>
      </w:r>
      <w:r w:rsidR="00DB2DCF" w:rsidRPr="00884468">
        <w:rPr>
          <w:rFonts w:ascii="Arial" w:hAnsi="Arial" w:cs="Arial"/>
          <w:kern w:val="0"/>
          <w14:ligatures w14:val="none"/>
        </w:rPr>
        <w:t xml:space="preserve">owever, if the </w:t>
      </w:r>
      <w:r w:rsidR="00BD1241" w:rsidRPr="00884468">
        <w:rPr>
          <w:rFonts w:ascii="Arial" w:hAnsi="Arial" w:cs="Arial"/>
          <w:kern w:val="0"/>
          <w14:ligatures w14:val="none"/>
        </w:rPr>
        <w:t xml:space="preserve">supply and demand and gap analysis is carried out effectively, the organisation </w:t>
      </w:r>
      <w:r w:rsidR="008F30BC" w:rsidRPr="00884468">
        <w:rPr>
          <w:rFonts w:ascii="Arial" w:hAnsi="Arial" w:cs="Arial"/>
          <w:kern w:val="0"/>
          <w14:ligatures w14:val="none"/>
        </w:rPr>
        <w:t xml:space="preserve">can </w:t>
      </w:r>
      <w:r w:rsidR="00AE66E3" w:rsidRPr="00884468">
        <w:rPr>
          <w:rFonts w:ascii="Arial" w:hAnsi="Arial" w:cs="Arial"/>
          <w:kern w:val="0"/>
          <w14:ligatures w14:val="none"/>
        </w:rPr>
        <w:t xml:space="preserve">strategically plan, reducing staff turnover rates and reducing </w:t>
      </w:r>
      <w:r w:rsidR="00535461" w:rsidRPr="00884468">
        <w:rPr>
          <w:rFonts w:ascii="Arial" w:hAnsi="Arial" w:cs="Arial"/>
          <w:kern w:val="0"/>
          <w14:ligatures w14:val="none"/>
        </w:rPr>
        <w:t xml:space="preserve">associated </w:t>
      </w:r>
      <w:r w:rsidR="00AE66E3" w:rsidRPr="00884468">
        <w:rPr>
          <w:rFonts w:ascii="Arial" w:hAnsi="Arial" w:cs="Arial"/>
          <w:kern w:val="0"/>
          <w14:ligatures w14:val="none"/>
        </w:rPr>
        <w:t xml:space="preserve">hiring </w:t>
      </w:r>
      <w:r w:rsidR="00535461" w:rsidRPr="00884468">
        <w:rPr>
          <w:rFonts w:ascii="Arial" w:hAnsi="Arial" w:cs="Arial"/>
          <w:kern w:val="0"/>
          <w14:ligatures w14:val="none"/>
        </w:rPr>
        <w:t xml:space="preserve">times and costs </w:t>
      </w:r>
      <w:r w:rsidR="008A235F" w:rsidRPr="00884468">
        <w:rPr>
          <w:rFonts w:ascii="Arial" w:hAnsi="Arial" w:cs="Arial"/>
          <w:kern w:val="0"/>
          <w14:ligatures w14:val="none"/>
        </w:rPr>
        <w:t>Buckner (2022)</w:t>
      </w:r>
    </w:p>
    <w:p w14:paraId="7DA275EB" w14:textId="26FD14C8" w:rsidR="008A235F" w:rsidRPr="00884468" w:rsidRDefault="000B03B2" w:rsidP="002630CA">
      <w:pPr>
        <w:rPr>
          <w:rFonts w:ascii="Arial" w:hAnsi="Arial" w:cs="Arial"/>
          <w:kern w:val="0"/>
          <w14:ligatures w14:val="none"/>
        </w:rPr>
      </w:pPr>
      <w:r w:rsidRPr="00884468">
        <w:rPr>
          <w:rFonts w:ascii="Arial" w:hAnsi="Arial" w:cs="Arial"/>
          <w:kern w:val="0"/>
          <w14:ligatures w14:val="none"/>
        </w:rPr>
        <w:t>Following the assessment of the organisation</w:t>
      </w:r>
      <w:r w:rsidR="004326AE" w:rsidRPr="00884468">
        <w:rPr>
          <w:rFonts w:ascii="Arial" w:hAnsi="Arial" w:cs="Arial"/>
          <w:kern w:val="0"/>
          <w14:ligatures w14:val="none"/>
        </w:rPr>
        <w:t xml:space="preserve">, an action plan will need to be created and implemented. </w:t>
      </w:r>
      <w:r w:rsidR="00E35E63" w:rsidRPr="00884468">
        <w:rPr>
          <w:rFonts w:ascii="Arial" w:hAnsi="Arial" w:cs="Arial"/>
          <w:kern w:val="0"/>
          <w14:ligatures w14:val="none"/>
        </w:rPr>
        <w:t xml:space="preserve">Using data to make </w:t>
      </w:r>
      <w:r w:rsidR="00BC0981" w:rsidRPr="00884468">
        <w:rPr>
          <w:rFonts w:ascii="Arial" w:hAnsi="Arial" w:cs="Arial"/>
          <w:kern w:val="0"/>
          <w14:ligatures w14:val="none"/>
        </w:rPr>
        <w:t xml:space="preserve">and justify </w:t>
      </w:r>
      <w:r w:rsidR="00E35E63" w:rsidRPr="00884468">
        <w:rPr>
          <w:rFonts w:ascii="Arial" w:hAnsi="Arial" w:cs="Arial"/>
          <w:kern w:val="0"/>
          <w14:ligatures w14:val="none"/>
        </w:rPr>
        <w:t xml:space="preserve">informed decisions </w:t>
      </w:r>
      <w:r w:rsidR="00BC0981" w:rsidRPr="00884468">
        <w:rPr>
          <w:rFonts w:ascii="Arial" w:hAnsi="Arial" w:cs="Arial"/>
          <w:kern w:val="0"/>
          <w14:ligatures w14:val="none"/>
        </w:rPr>
        <w:t xml:space="preserve">can be </w:t>
      </w:r>
      <w:r w:rsidR="00417468" w:rsidRPr="00884468">
        <w:rPr>
          <w:rFonts w:ascii="Arial" w:hAnsi="Arial" w:cs="Arial"/>
          <w:kern w:val="0"/>
          <w14:ligatures w14:val="none"/>
        </w:rPr>
        <w:t>really useful</w:t>
      </w:r>
      <w:r w:rsidR="00E41ABA" w:rsidRPr="00884468">
        <w:rPr>
          <w:rFonts w:ascii="Arial" w:hAnsi="Arial" w:cs="Arial"/>
          <w:kern w:val="0"/>
          <w14:ligatures w14:val="none"/>
        </w:rPr>
        <w:t xml:space="preserve"> </w:t>
      </w:r>
      <w:r w:rsidR="00DD24EE" w:rsidRPr="00884468">
        <w:rPr>
          <w:rFonts w:ascii="Arial" w:hAnsi="Arial" w:cs="Arial"/>
          <w:kern w:val="0"/>
          <w14:ligatures w14:val="none"/>
        </w:rPr>
        <w:t>Organ (2023c)</w:t>
      </w:r>
      <w:r w:rsidR="00417468" w:rsidRPr="00884468">
        <w:rPr>
          <w:rFonts w:ascii="Arial" w:hAnsi="Arial" w:cs="Arial"/>
          <w:kern w:val="0"/>
          <w14:ligatures w14:val="none"/>
        </w:rPr>
        <w:t xml:space="preserve">, however, the </w:t>
      </w:r>
      <w:r w:rsidR="00E41ABA" w:rsidRPr="00884468">
        <w:rPr>
          <w:rFonts w:ascii="Arial" w:hAnsi="Arial" w:cs="Arial"/>
          <w:kern w:val="0"/>
          <w14:ligatures w14:val="none"/>
        </w:rPr>
        <w:t>outcomes</w:t>
      </w:r>
      <w:r w:rsidR="00DD24EE" w:rsidRPr="00884468">
        <w:rPr>
          <w:rFonts w:ascii="Arial" w:hAnsi="Arial" w:cs="Arial"/>
          <w:kern w:val="0"/>
          <w14:ligatures w14:val="none"/>
        </w:rPr>
        <w:t xml:space="preserve"> and recommendations</w:t>
      </w:r>
      <w:r w:rsidR="00E41ABA" w:rsidRPr="00884468">
        <w:rPr>
          <w:rFonts w:ascii="Arial" w:hAnsi="Arial" w:cs="Arial"/>
          <w:kern w:val="0"/>
          <w14:ligatures w14:val="none"/>
        </w:rPr>
        <w:t xml:space="preserve"> </w:t>
      </w:r>
      <w:r w:rsidR="00DD24EE" w:rsidRPr="00884468">
        <w:rPr>
          <w:rFonts w:ascii="Arial" w:hAnsi="Arial" w:cs="Arial"/>
          <w:kern w:val="0"/>
          <w14:ligatures w14:val="none"/>
        </w:rPr>
        <w:t>will</w:t>
      </w:r>
      <w:r w:rsidR="00E41ABA" w:rsidRPr="00884468">
        <w:rPr>
          <w:rFonts w:ascii="Arial" w:hAnsi="Arial" w:cs="Arial"/>
          <w:kern w:val="0"/>
          <w14:ligatures w14:val="none"/>
        </w:rPr>
        <w:t xml:space="preserve"> only be as reliable as the data used</w:t>
      </w:r>
      <w:r w:rsidR="00884468" w:rsidRPr="00884468">
        <w:rPr>
          <w:rFonts w:ascii="Arial" w:hAnsi="Arial" w:cs="Arial"/>
          <w:kern w:val="0"/>
          <w14:ligatures w14:val="none"/>
        </w:rPr>
        <w:t xml:space="preserve"> so e</w:t>
      </w:r>
      <w:r w:rsidR="00DD24EE" w:rsidRPr="00884468">
        <w:rPr>
          <w:rFonts w:ascii="Arial" w:hAnsi="Arial" w:cs="Arial"/>
          <w:kern w:val="0"/>
          <w14:ligatures w14:val="none"/>
        </w:rPr>
        <w:t xml:space="preserve">nsuring you are using accurate and reliable data </w:t>
      </w:r>
      <w:r w:rsidR="00015BFB" w:rsidRPr="00884468">
        <w:rPr>
          <w:rFonts w:ascii="Arial" w:hAnsi="Arial" w:cs="Arial"/>
          <w:kern w:val="0"/>
          <w14:ligatures w14:val="none"/>
        </w:rPr>
        <w:t xml:space="preserve">is essential. </w:t>
      </w:r>
      <w:r w:rsidR="00086F63" w:rsidRPr="00884468">
        <w:rPr>
          <w:rFonts w:ascii="Arial" w:hAnsi="Arial" w:cs="Arial"/>
          <w:kern w:val="0"/>
          <w14:ligatures w14:val="none"/>
        </w:rPr>
        <w:t>Monitoring</w:t>
      </w:r>
      <w:r w:rsidR="00421A35" w:rsidRPr="00884468">
        <w:rPr>
          <w:rFonts w:ascii="Arial" w:hAnsi="Arial" w:cs="Arial"/>
          <w:kern w:val="0"/>
          <w14:ligatures w14:val="none"/>
        </w:rPr>
        <w:t xml:space="preserve"> the action plan </w:t>
      </w:r>
      <w:r w:rsidR="0088770F" w:rsidRPr="00884468">
        <w:rPr>
          <w:rFonts w:ascii="Arial" w:hAnsi="Arial" w:cs="Arial"/>
          <w:kern w:val="0"/>
          <w14:ligatures w14:val="none"/>
        </w:rPr>
        <w:t xml:space="preserve">and reviewing it </w:t>
      </w:r>
      <w:r w:rsidR="00421A35" w:rsidRPr="00884468">
        <w:rPr>
          <w:rFonts w:ascii="Arial" w:hAnsi="Arial" w:cs="Arial"/>
          <w:kern w:val="0"/>
          <w14:ligatures w14:val="none"/>
        </w:rPr>
        <w:t xml:space="preserve">regularly </w:t>
      </w:r>
      <w:r w:rsidR="00086F63" w:rsidRPr="00884468">
        <w:rPr>
          <w:rFonts w:ascii="Arial" w:hAnsi="Arial" w:cs="Arial"/>
          <w:kern w:val="0"/>
          <w14:ligatures w14:val="none"/>
        </w:rPr>
        <w:t xml:space="preserve">will ensure any </w:t>
      </w:r>
      <w:r w:rsidR="0088770F" w:rsidRPr="00884468">
        <w:rPr>
          <w:rFonts w:ascii="Arial" w:hAnsi="Arial" w:cs="Arial"/>
          <w:kern w:val="0"/>
          <w14:ligatures w14:val="none"/>
        </w:rPr>
        <w:t xml:space="preserve">challenges </w:t>
      </w:r>
      <w:r w:rsidR="0017683B" w:rsidRPr="00884468">
        <w:rPr>
          <w:rFonts w:ascii="Arial" w:hAnsi="Arial" w:cs="Arial"/>
          <w:kern w:val="0"/>
          <w14:ligatures w14:val="none"/>
        </w:rPr>
        <w:t>can be addressed</w:t>
      </w:r>
      <w:r w:rsidR="003E69C8" w:rsidRPr="00884468">
        <w:rPr>
          <w:rFonts w:ascii="Arial" w:hAnsi="Arial" w:cs="Arial"/>
          <w:kern w:val="0"/>
          <w14:ligatures w14:val="none"/>
        </w:rPr>
        <w:t xml:space="preserve"> to enable organisational goals to be achieved</w:t>
      </w:r>
      <w:r w:rsidR="00AF0568" w:rsidRPr="00884468">
        <w:rPr>
          <w:rFonts w:ascii="Arial" w:hAnsi="Arial" w:cs="Arial"/>
          <w:kern w:val="0"/>
          <w14:ligatures w14:val="none"/>
        </w:rPr>
        <w:t xml:space="preserve"> </w:t>
      </w:r>
      <w:r w:rsidR="00417F85" w:rsidRPr="00884468">
        <w:rPr>
          <w:rFonts w:ascii="Arial" w:hAnsi="Arial" w:cs="Arial"/>
          <w:kern w:val="0"/>
          <w14:ligatures w14:val="none"/>
        </w:rPr>
        <w:t>George (2023b)</w:t>
      </w:r>
      <w:r w:rsidR="00F71D1E" w:rsidRPr="00884468">
        <w:rPr>
          <w:rFonts w:ascii="Arial" w:hAnsi="Arial" w:cs="Arial"/>
          <w:kern w:val="0"/>
          <w14:ligatures w14:val="none"/>
        </w:rPr>
        <w:t xml:space="preserve"> </w:t>
      </w:r>
      <w:r w:rsidR="00D2426E" w:rsidRPr="00884468">
        <w:rPr>
          <w:rFonts w:ascii="Arial" w:hAnsi="Arial" w:cs="Arial"/>
          <w:kern w:val="0"/>
          <w14:ligatures w14:val="none"/>
        </w:rPr>
        <w:t>R</w:t>
      </w:r>
      <w:r w:rsidR="00F71D1E" w:rsidRPr="00884468">
        <w:rPr>
          <w:rFonts w:ascii="Arial" w:hAnsi="Arial" w:cs="Arial"/>
          <w:kern w:val="0"/>
          <w14:ligatures w14:val="none"/>
        </w:rPr>
        <w:t>egular evaluation</w:t>
      </w:r>
      <w:r w:rsidR="00AF6DCF" w:rsidRPr="00884468">
        <w:rPr>
          <w:rFonts w:ascii="Arial" w:hAnsi="Arial" w:cs="Arial"/>
          <w:kern w:val="0"/>
          <w14:ligatures w14:val="none"/>
        </w:rPr>
        <w:t xml:space="preserve"> </w:t>
      </w:r>
      <w:r w:rsidR="00F71D1E" w:rsidRPr="00884468">
        <w:rPr>
          <w:rFonts w:ascii="Arial" w:hAnsi="Arial" w:cs="Arial"/>
          <w:kern w:val="0"/>
          <w14:ligatures w14:val="none"/>
        </w:rPr>
        <w:t xml:space="preserve">can also </w:t>
      </w:r>
      <w:r w:rsidR="00AF6DCF" w:rsidRPr="00884468">
        <w:rPr>
          <w:rFonts w:ascii="Arial" w:hAnsi="Arial" w:cs="Arial"/>
          <w:kern w:val="0"/>
          <w14:ligatures w14:val="none"/>
        </w:rPr>
        <w:t>highlight</w:t>
      </w:r>
      <w:r w:rsidR="0017683B" w:rsidRPr="00884468">
        <w:rPr>
          <w:rFonts w:ascii="Arial" w:hAnsi="Arial" w:cs="Arial"/>
          <w:kern w:val="0"/>
          <w14:ligatures w14:val="none"/>
        </w:rPr>
        <w:t xml:space="preserve"> </w:t>
      </w:r>
      <w:r w:rsidR="00D2426E" w:rsidRPr="00884468">
        <w:rPr>
          <w:rFonts w:ascii="Arial" w:hAnsi="Arial" w:cs="Arial"/>
          <w:kern w:val="0"/>
          <w14:ligatures w14:val="none"/>
        </w:rPr>
        <w:t xml:space="preserve">organisational </w:t>
      </w:r>
      <w:r w:rsidR="0017683B" w:rsidRPr="00884468">
        <w:rPr>
          <w:rFonts w:ascii="Arial" w:hAnsi="Arial" w:cs="Arial"/>
          <w:kern w:val="0"/>
          <w14:ligatures w14:val="none"/>
        </w:rPr>
        <w:t>strengths</w:t>
      </w:r>
      <w:r w:rsidR="00AF6DCF" w:rsidRPr="00884468">
        <w:rPr>
          <w:rFonts w:ascii="Arial" w:hAnsi="Arial" w:cs="Arial"/>
          <w:kern w:val="0"/>
          <w14:ligatures w14:val="none"/>
        </w:rPr>
        <w:t xml:space="preserve"> </w:t>
      </w:r>
      <w:r w:rsidR="00AF0568" w:rsidRPr="00884468">
        <w:rPr>
          <w:rFonts w:ascii="Arial" w:hAnsi="Arial" w:cs="Arial"/>
          <w:kern w:val="0"/>
          <w14:ligatures w14:val="none"/>
        </w:rPr>
        <w:t>and</w:t>
      </w:r>
      <w:r w:rsidR="00AF6DCF" w:rsidRPr="00884468">
        <w:rPr>
          <w:rFonts w:ascii="Arial" w:hAnsi="Arial" w:cs="Arial"/>
          <w:kern w:val="0"/>
          <w14:ligatures w14:val="none"/>
        </w:rPr>
        <w:t xml:space="preserve"> successes</w:t>
      </w:r>
      <w:r w:rsidR="00F71D1E" w:rsidRPr="00884468">
        <w:rPr>
          <w:rFonts w:ascii="Arial" w:hAnsi="Arial" w:cs="Arial"/>
          <w:kern w:val="0"/>
          <w14:ligatures w14:val="none"/>
        </w:rPr>
        <w:t>.</w:t>
      </w:r>
    </w:p>
    <w:p w14:paraId="7E0D4AF1" w14:textId="6B143DB8" w:rsidR="00233AEB" w:rsidRPr="00884468" w:rsidRDefault="000D3D11" w:rsidP="002630CA">
      <w:pPr>
        <w:rPr>
          <w:rFonts w:ascii="Arial" w:hAnsi="Arial" w:cs="Arial"/>
          <w:kern w:val="0"/>
          <w14:ligatures w14:val="none"/>
        </w:rPr>
      </w:pPr>
      <w:r w:rsidRPr="00884468">
        <w:rPr>
          <w:rFonts w:ascii="Arial" w:hAnsi="Arial" w:cs="Arial"/>
          <w:kern w:val="0"/>
          <w14:ligatures w14:val="none"/>
        </w:rPr>
        <w:t>E</w:t>
      </w:r>
      <w:r w:rsidR="002513C5" w:rsidRPr="00884468">
        <w:rPr>
          <w:rFonts w:ascii="Arial" w:hAnsi="Arial" w:cs="Arial"/>
          <w:kern w:val="0"/>
          <w14:ligatures w14:val="none"/>
        </w:rPr>
        <w:t xml:space="preserve">ngagement </w:t>
      </w:r>
      <w:r w:rsidR="002519EB" w:rsidRPr="00884468">
        <w:rPr>
          <w:rFonts w:ascii="Arial" w:hAnsi="Arial" w:cs="Arial"/>
          <w:kern w:val="0"/>
          <w14:ligatures w14:val="none"/>
        </w:rPr>
        <w:t>from a wide range of</w:t>
      </w:r>
      <w:r w:rsidR="00491BBB" w:rsidRPr="00884468">
        <w:rPr>
          <w:rFonts w:ascii="Arial" w:hAnsi="Arial" w:cs="Arial"/>
          <w:kern w:val="0"/>
          <w14:ligatures w14:val="none"/>
        </w:rPr>
        <w:t xml:space="preserve"> stakeholders</w:t>
      </w:r>
      <w:r w:rsidR="00D53761" w:rsidRPr="00884468">
        <w:rPr>
          <w:rFonts w:ascii="Arial" w:hAnsi="Arial" w:cs="Arial"/>
          <w:kern w:val="0"/>
          <w14:ligatures w14:val="none"/>
        </w:rPr>
        <w:t xml:space="preserve"> and experienced employees</w:t>
      </w:r>
      <w:r w:rsidR="00491BBB" w:rsidRPr="00884468">
        <w:rPr>
          <w:rFonts w:ascii="Arial" w:hAnsi="Arial" w:cs="Arial"/>
          <w:kern w:val="0"/>
          <w14:ligatures w14:val="none"/>
        </w:rPr>
        <w:t xml:space="preserve"> </w:t>
      </w:r>
      <w:r w:rsidR="004812AD" w:rsidRPr="00884468">
        <w:rPr>
          <w:rFonts w:ascii="Arial" w:hAnsi="Arial" w:cs="Arial"/>
          <w:kern w:val="0"/>
          <w14:ligatures w14:val="none"/>
        </w:rPr>
        <w:t>during</w:t>
      </w:r>
      <w:r w:rsidR="00491BBB" w:rsidRPr="00884468">
        <w:rPr>
          <w:rFonts w:ascii="Arial" w:hAnsi="Arial" w:cs="Arial"/>
          <w:kern w:val="0"/>
          <w14:ligatures w14:val="none"/>
        </w:rPr>
        <w:t xml:space="preserve"> the </w:t>
      </w:r>
      <w:r w:rsidR="002519EB" w:rsidRPr="00884468">
        <w:rPr>
          <w:rFonts w:ascii="Arial" w:hAnsi="Arial" w:cs="Arial"/>
          <w:kern w:val="0"/>
          <w14:ligatures w14:val="none"/>
        </w:rPr>
        <w:t xml:space="preserve">workforce planning </w:t>
      </w:r>
      <w:r w:rsidR="00491BBB" w:rsidRPr="00884468">
        <w:rPr>
          <w:rFonts w:ascii="Arial" w:hAnsi="Arial" w:cs="Arial"/>
          <w:kern w:val="0"/>
          <w14:ligatures w14:val="none"/>
        </w:rPr>
        <w:t xml:space="preserve">process will </w:t>
      </w:r>
      <w:r w:rsidR="00C80587" w:rsidRPr="00884468">
        <w:rPr>
          <w:rFonts w:ascii="Arial" w:hAnsi="Arial" w:cs="Arial"/>
          <w:kern w:val="0"/>
          <w14:ligatures w14:val="none"/>
        </w:rPr>
        <w:t xml:space="preserve">determine the </w:t>
      </w:r>
      <w:r w:rsidR="00993727" w:rsidRPr="00884468">
        <w:rPr>
          <w:rFonts w:ascii="Arial" w:hAnsi="Arial" w:cs="Arial"/>
          <w:kern w:val="0"/>
          <w14:ligatures w14:val="none"/>
        </w:rPr>
        <w:t xml:space="preserve">employee </w:t>
      </w:r>
      <w:r w:rsidR="00C80587" w:rsidRPr="00884468">
        <w:rPr>
          <w:rFonts w:ascii="Arial" w:hAnsi="Arial" w:cs="Arial"/>
          <w:kern w:val="0"/>
          <w14:ligatures w14:val="none"/>
        </w:rPr>
        <w:t>understanding</w:t>
      </w:r>
      <w:r w:rsidR="00BA4F77" w:rsidRPr="00884468">
        <w:rPr>
          <w:rFonts w:ascii="Arial" w:hAnsi="Arial" w:cs="Arial"/>
          <w:kern w:val="0"/>
          <w14:ligatures w14:val="none"/>
        </w:rPr>
        <w:t xml:space="preserve"> of the business goals</w:t>
      </w:r>
      <w:r w:rsidR="00AB573D" w:rsidRPr="00884468">
        <w:rPr>
          <w:rFonts w:ascii="Arial" w:hAnsi="Arial" w:cs="Arial"/>
          <w:kern w:val="0"/>
          <w14:ligatures w14:val="none"/>
        </w:rPr>
        <w:t>, therefore l</w:t>
      </w:r>
      <w:r w:rsidR="00142F5F" w:rsidRPr="00884468">
        <w:rPr>
          <w:rFonts w:ascii="Arial" w:hAnsi="Arial" w:cs="Arial"/>
          <w:kern w:val="0"/>
          <w14:ligatures w14:val="none"/>
        </w:rPr>
        <w:t xml:space="preserve">imiting those involved would </w:t>
      </w:r>
      <w:r w:rsidR="00AB573D" w:rsidRPr="00884468">
        <w:rPr>
          <w:rFonts w:ascii="Arial" w:hAnsi="Arial" w:cs="Arial"/>
          <w:kern w:val="0"/>
          <w14:ligatures w14:val="none"/>
        </w:rPr>
        <w:t xml:space="preserve">definitely </w:t>
      </w:r>
      <w:r w:rsidR="00142F5F" w:rsidRPr="00884468">
        <w:rPr>
          <w:rFonts w:ascii="Arial" w:hAnsi="Arial" w:cs="Arial"/>
          <w:kern w:val="0"/>
          <w14:ligatures w14:val="none"/>
        </w:rPr>
        <w:t>not be beneficial</w:t>
      </w:r>
      <w:r w:rsidR="00251C0B" w:rsidRPr="00884468">
        <w:rPr>
          <w:rFonts w:ascii="Arial" w:hAnsi="Arial" w:cs="Arial"/>
          <w:kern w:val="0"/>
          <w14:ligatures w14:val="none"/>
        </w:rPr>
        <w:t>.</w:t>
      </w:r>
      <w:r w:rsidR="00AB573D" w:rsidRPr="00884468">
        <w:rPr>
          <w:rFonts w:ascii="Arial" w:hAnsi="Arial" w:cs="Arial"/>
          <w:kern w:val="0"/>
          <w14:ligatures w14:val="none"/>
        </w:rPr>
        <w:t xml:space="preserve"> A</w:t>
      </w:r>
      <w:r w:rsidR="00993727" w:rsidRPr="00884468">
        <w:rPr>
          <w:rFonts w:ascii="Arial" w:hAnsi="Arial" w:cs="Arial"/>
          <w:kern w:val="0"/>
          <w14:ligatures w14:val="none"/>
        </w:rPr>
        <w:t>s</w:t>
      </w:r>
      <w:r w:rsidR="009E218B" w:rsidRPr="00884468">
        <w:rPr>
          <w:rFonts w:ascii="Arial" w:hAnsi="Arial" w:cs="Arial"/>
          <w:kern w:val="0"/>
          <w14:ligatures w14:val="none"/>
        </w:rPr>
        <w:t xml:space="preserve"> mentioned by </w:t>
      </w:r>
      <w:r w:rsidR="009E218B" w:rsidRPr="00884468">
        <w:rPr>
          <w:rFonts w:ascii="Arial" w:hAnsi="Arial" w:cs="Arial"/>
          <w:kern w:val="0"/>
          <w14:ligatures w14:val="none"/>
        </w:rPr>
        <w:t>Organ (2023c)</w:t>
      </w:r>
      <w:r w:rsidR="00993727" w:rsidRPr="00884468">
        <w:rPr>
          <w:rFonts w:ascii="Arial" w:hAnsi="Arial" w:cs="Arial"/>
          <w:kern w:val="0"/>
          <w14:ligatures w14:val="none"/>
        </w:rPr>
        <w:t>,</w:t>
      </w:r>
      <w:r w:rsidR="009E218B" w:rsidRPr="00884468">
        <w:rPr>
          <w:rFonts w:ascii="Arial" w:hAnsi="Arial" w:cs="Arial"/>
          <w:kern w:val="0"/>
          <w14:ligatures w14:val="none"/>
        </w:rPr>
        <w:t xml:space="preserve"> </w:t>
      </w:r>
      <w:r w:rsidR="00410E16" w:rsidRPr="00884468">
        <w:rPr>
          <w:rFonts w:ascii="Arial" w:hAnsi="Arial" w:cs="Arial"/>
          <w:kern w:val="0"/>
          <w14:ligatures w14:val="none"/>
        </w:rPr>
        <w:t>workforce planning works best when</w:t>
      </w:r>
      <w:r w:rsidRPr="00884468">
        <w:rPr>
          <w:rFonts w:ascii="Arial" w:hAnsi="Arial" w:cs="Arial"/>
          <w:kern w:val="0"/>
          <w14:ligatures w14:val="none"/>
        </w:rPr>
        <w:t xml:space="preserve"> there is</w:t>
      </w:r>
      <w:r w:rsidR="00410E16" w:rsidRPr="00884468">
        <w:rPr>
          <w:rFonts w:ascii="Arial" w:hAnsi="Arial" w:cs="Arial"/>
          <w:kern w:val="0"/>
          <w14:ligatures w14:val="none"/>
        </w:rPr>
        <w:t xml:space="preserve"> buy-in across all facets of </w:t>
      </w:r>
      <w:r w:rsidR="00993727" w:rsidRPr="00884468">
        <w:rPr>
          <w:rFonts w:ascii="Arial" w:hAnsi="Arial" w:cs="Arial"/>
          <w:kern w:val="0"/>
          <w14:ligatures w14:val="none"/>
        </w:rPr>
        <w:t>the</w:t>
      </w:r>
      <w:r w:rsidR="00410E16" w:rsidRPr="00884468">
        <w:rPr>
          <w:rFonts w:ascii="Arial" w:hAnsi="Arial" w:cs="Arial"/>
          <w:kern w:val="0"/>
          <w14:ligatures w14:val="none"/>
        </w:rPr>
        <w:t xml:space="preserve"> business</w:t>
      </w:r>
      <w:r w:rsidR="00585C94" w:rsidRPr="00884468">
        <w:rPr>
          <w:rFonts w:ascii="Arial" w:hAnsi="Arial" w:cs="Arial"/>
          <w:kern w:val="0"/>
          <w14:ligatures w14:val="none"/>
        </w:rPr>
        <w:t>.</w:t>
      </w:r>
    </w:p>
    <w:p w14:paraId="3D38BFE4" w14:textId="77777777" w:rsidR="002630CA" w:rsidRDefault="002630CA" w:rsidP="002630CA"/>
    <w:p w14:paraId="7E0D5EE8" w14:textId="77777777" w:rsidR="00F97CF1" w:rsidRDefault="00F97CF1" w:rsidP="00F97CF1">
      <w:pPr>
        <w:pStyle w:val="Nornal"/>
      </w:pPr>
    </w:p>
    <w:p w14:paraId="38C10F2E" w14:textId="7B9C3070" w:rsidR="00F97CF1" w:rsidRDefault="00F97CF1" w:rsidP="00F97CF1">
      <w:pPr>
        <w:pStyle w:val="Nornal"/>
        <w:numPr>
          <w:ilvl w:val="0"/>
          <w:numId w:val="1"/>
        </w:numPr>
      </w:pPr>
      <w:r>
        <w:t>Could you explain two approaches to succession and contingency planning aimed at mitigating workforce risks? (AC 2.3)</w:t>
      </w:r>
      <w:r w:rsidR="000B0E58">
        <w:t xml:space="preserve"> </w:t>
      </w:r>
    </w:p>
    <w:p w14:paraId="5FE5407F" w14:textId="074AE504" w:rsidR="00044B9F" w:rsidRDefault="00A075FC" w:rsidP="00044B9F">
      <w:pPr>
        <w:pStyle w:val="Nornal"/>
      </w:pPr>
      <w:r>
        <w:t xml:space="preserve">Succession planning </w:t>
      </w:r>
      <w:r w:rsidR="00C62E62">
        <w:t xml:space="preserve">aims to allow </w:t>
      </w:r>
      <w:r w:rsidR="00A1705B">
        <w:t xml:space="preserve">key business roles to </w:t>
      </w:r>
      <w:r w:rsidR="00C35B8C">
        <w:t xml:space="preserve">be filled effectively </w:t>
      </w:r>
      <w:r w:rsidR="004B302C">
        <w:t xml:space="preserve">and </w:t>
      </w:r>
      <w:r w:rsidR="001F555A">
        <w:t>with a smooth transition</w:t>
      </w:r>
      <w:r w:rsidR="00CB262F">
        <w:t>,</w:t>
      </w:r>
      <w:r w:rsidR="001F555A">
        <w:t xml:space="preserve"> </w:t>
      </w:r>
      <w:r w:rsidR="004B302C">
        <w:t>should</w:t>
      </w:r>
      <w:r w:rsidR="00C35B8C">
        <w:t xml:space="preserve"> the current post holder leave the organisation</w:t>
      </w:r>
      <w:r w:rsidR="00254F08">
        <w:t xml:space="preserve"> </w:t>
      </w:r>
      <w:r w:rsidR="00BD3C0B" w:rsidRPr="00BD3C0B">
        <w:t>George (2024)</w:t>
      </w:r>
    </w:p>
    <w:p w14:paraId="2A34A686" w14:textId="5ECDE755" w:rsidR="00BD3C0B" w:rsidRDefault="002F63DF" w:rsidP="00044B9F">
      <w:pPr>
        <w:pStyle w:val="Nornal"/>
      </w:pPr>
      <w:r>
        <w:t xml:space="preserve">Through the identifying of key roles and skills, and </w:t>
      </w:r>
      <w:r w:rsidR="007C3512">
        <w:t>developing</w:t>
      </w:r>
      <w:r w:rsidR="004B302C">
        <w:t xml:space="preserve"> of</w:t>
      </w:r>
      <w:r w:rsidR="007C3512">
        <w:t xml:space="preserve"> </w:t>
      </w:r>
      <w:r w:rsidR="003D7240">
        <w:t>knowledge and abilities</w:t>
      </w:r>
      <w:r w:rsidR="00276258">
        <w:t>, organisations can ensure that workforce risks are reduced.</w:t>
      </w:r>
    </w:p>
    <w:p w14:paraId="5C4FD6D6" w14:textId="5C12104D" w:rsidR="00276258" w:rsidRDefault="00276258" w:rsidP="00044B9F">
      <w:pPr>
        <w:pStyle w:val="Nornal"/>
      </w:pPr>
      <w:r>
        <w:lastRenderedPageBreak/>
        <w:t xml:space="preserve">One approach </w:t>
      </w:r>
      <w:r w:rsidR="00631AD6">
        <w:t xml:space="preserve">to succession planning </w:t>
      </w:r>
      <w:r w:rsidR="007B4DF6">
        <w:t>can be</w:t>
      </w:r>
      <w:r w:rsidR="00631AD6">
        <w:t xml:space="preserve"> through the use of talent pools. </w:t>
      </w:r>
      <w:r w:rsidR="007B4DF6">
        <w:t xml:space="preserve">Existing staff </w:t>
      </w:r>
      <w:r w:rsidR="00416A02">
        <w:t xml:space="preserve">have the required knowledge and experience of the business, whilst nurturing them to adapt and develop new key skills required for </w:t>
      </w:r>
      <w:r w:rsidR="002C2F21">
        <w:t xml:space="preserve">the future, </w:t>
      </w:r>
      <w:r w:rsidR="00BB2539">
        <w:t>business-critical</w:t>
      </w:r>
      <w:r w:rsidR="00416A02">
        <w:t xml:space="preserve"> roles </w:t>
      </w:r>
      <w:r w:rsidR="00416A02" w:rsidRPr="00BD3C0B">
        <w:t>George (2024)</w:t>
      </w:r>
      <w:r w:rsidR="00416A02">
        <w:t xml:space="preserve"> As explained by </w:t>
      </w:r>
      <w:r w:rsidR="00A978C0" w:rsidRPr="00A978C0">
        <w:t>Lattimer (2023)</w:t>
      </w:r>
      <w:r w:rsidR="00A978C0">
        <w:t xml:space="preserve">, </w:t>
      </w:r>
      <w:r w:rsidR="00AF19F5">
        <w:t>effective succession planning through talent pools</w:t>
      </w:r>
      <w:r w:rsidR="0041522B">
        <w:t xml:space="preserve">, promotes the retention of existing talented employees. </w:t>
      </w:r>
      <w:r w:rsidR="00BE6341">
        <w:t xml:space="preserve">It is crucial to have open communication with employees </w:t>
      </w:r>
      <w:r w:rsidR="00775A6A">
        <w:t xml:space="preserve">regarding </w:t>
      </w:r>
      <w:r w:rsidR="000D120B">
        <w:t>potential advancement</w:t>
      </w:r>
      <w:r w:rsidR="00756AE4">
        <w:t>, perhaps through appraisals or performance reviews,</w:t>
      </w:r>
      <w:r w:rsidR="000D120B">
        <w:t xml:space="preserve"> </w:t>
      </w:r>
      <w:r w:rsidR="00C6372C">
        <w:t>in order</w:t>
      </w:r>
      <w:r w:rsidR="00756AE4">
        <w:t xml:space="preserve"> to identify employees that would be interested </w:t>
      </w:r>
      <w:r w:rsidR="00651837">
        <w:t>in progression. Also, this enables organisations to plan</w:t>
      </w:r>
      <w:r w:rsidR="00C6372C">
        <w:t xml:space="preserve"> for</w:t>
      </w:r>
      <w:r w:rsidR="000D120B">
        <w:t xml:space="preserve"> the necessary </w:t>
      </w:r>
      <w:r w:rsidR="00C6372C">
        <w:t xml:space="preserve">training, mentoring and </w:t>
      </w:r>
      <w:r w:rsidR="00581AB7">
        <w:t xml:space="preserve">shadowing opportunities </w:t>
      </w:r>
      <w:r w:rsidR="00581AB7" w:rsidRPr="00A978C0">
        <w:t>Lattimer (2023)</w:t>
      </w:r>
    </w:p>
    <w:p w14:paraId="741D1F5C" w14:textId="64F073E5" w:rsidR="00741E0A" w:rsidRDefault="00AC7C33" w:rsidP="00044B9F">
      <w:pPr>
        <w:pStyle w:val="Nornal"/>
      </w:pPr>
      <w:r>
        <w:t>Internal progression</w:t>
      </w:r>
      <w:r w:rsidR="00CC74CC">
        <w:t xml:space="preserve"> via talent pools</w:t>
      </w:r>
      <w:r>
        <w:t xml:space="preserve"> is a natural</w:t>
      </w:r>
      <w:r w:rsidR="00C80A5F">
        <w:t xml:space="preserve">, </w:t>
      </w:r>
      <w:r w:rsidR="0013689A">
        <w:t>cost-effective</w:t>
      </w:r>
      <w:r w:rsidR="00C80A5F">
        <w:t xml:space="preserve"> solution, however, </w:t>
      </w:r>
      <w:r w:rsidR="0013689A">
        <w:t xml:space="preserve">as identified by </w:t>
      </w:r>
      <w:r w:rsidR="0013689A" w:rsidRPr="00BD3C0B">
        <w:t>George (2024)</w:t>
      </w:r>
      <w:r w:rsidR="0013689A">
        <w:t xml:space="preserve"> hiring externally provides a gateway to</w:t>
      </w:r>
      <w:r w:rsidR="00CC74CC">
        <w:t xml:space="preserve"> new and</w:t>
      </w:r>
      <w:r w:rsidR="0013689A">
        <w:t xml:space="preserve"> </w:t>
      </w:r>
      <w:r w:rsidR="00CC74CC">
        <w:t xml:space="preserve">fresh ideas therefore should </w:t>
      </w:r>
      <w:r w:rsidR="008D3CE8">
        <w:t xml:space="preserve">also </w:t>
      </w:r>
      <w:r w:rsidR="00CC74CC">
        <w:t xml:space="preserve">be considered. </w:t>
      </w:r>
    </w:p>
    <w:p w14:paraId="0D33F97F" w14:textId="207C77BF" w:rsidR="00786C73" w:rsidRDefault="006E54F1" w:rsidP="00786C73">
      <w:pPr>
        <w:pStyle w:val="Nornal"/>
      </w:pPr>
      <w:r>
        <w:t>Contingency planning</w:t>
      </w:r>
      <w:r w:rsidR="00BD4783">
        <w:t xml:space="preserve"> is also vital as </w:t>
      </w:r>
      <w:r w:rsidR="0056420E">
        <w:t xml:space="preserve">this involves </w:t>
      </w:r>
      <w:r w:rsidR="00844554">
        <w:t xml:space="preserve">the </w:t>
      </w:r>
      <w:r w:rsidR="0056420E">
        <w:t>planning for unexpected</w:t>
      </w:r>
      <w:r w:rsidR="00460BBB">
        <w:t xml:space="preserve"> events </w:t>
      </w:r>
      <w:r w:rsidR="00786C73">
        <w:t>to minimise the impact</w:t>
      </w:r>
      <w:r w:rsidR="00EF2604">
        <w:t xml:space="preserve"> and disruption</w:t>
      </w:r>
      <w:r w:rsidR="00786C73">
        <w:t xml:space="preserve"> </w:t>
      </w:r>
      <w:r w:rsidR="008935DE">
        <w:t>from</w:t>
      </w:r>
      <w:r w:rsidR="00786C73">
        <w:t xml:space="preserve"> such emergencies </w:t>
      </w:r>
      <w:proofErr w:type="spellStart"/>
      <w:r w:rsidR="00786C73" w:rsidRPr="00A978C0">
        <w:t>Lattimer</w:t>
      </w:r>
      <w:proofErr w:type="spellEnd"/>
      <w:r w:rsidR="00786C73" w:rsidRPr="00A978C0">
        <w:t xml:space="preserve"> (2023)</w:t>
      </w:r>
    </w:p>
    <w:p w14:paraId="64D1AE25" w14:textId="2D976530" w:rsidR="00CC74CC" w:rsidRDefault="00B03FA1" w:rsidP="00044B9F">
      <w:pPr>
        <w:pStyle w:val="Nornal"/>
      </w:pPr>
      <w:r>
        <w:t xml:space="preserve">Developing </w:t>
      </w:r>
      <w:r w:rsidR="000D347F">
        <w:t xml:space="preserve">contingency plans through brainstorming </w:t>
      </w:r>
      <w:r w:rsidR="00ED5D7E">
        <w:t xml:space="preserve">and </w:t>
      </w:r>
      <w:r w:rsidR="003A6956">
        <w:t xml:space="preserve">seeking </w:t>
      </w:r>
      <w:r w:rsidR="0088111B">
        <w:t>views from</w:t>
      </w:r>
      <w:r w:rsidR="005830A5">
        <w:t xml:space="preserve"> multiple employees</w:t>
      </w:r>
      <w:r w:rsidR="00ED5D7E">
        <w:t>,</w:t>
      </w:r>
      <w:r w:rsidR="005830A5">
        <w:t xml:space="preserve"> such as </w:t>
      </w:r>
      <w:r w:rsidR="00ED5D7E">
        <w:t>department leads, can help to identify</w:t>
      </w:r>
      <w:r w:rsidR="005B4C81">
        <w:t xml:space="preserve"> </w:t>
      </w:r>
      <w:r w:rsidR="0088111B">
        <w:t xml:space="preserve">potential </w:t>
      </w:r>
      <w:r w:rsidR="005B4C81">
        <w:t>risks over a wider scope of the organisation</w:t>
      </w:r>
      <w:r w:rsidR="004A7832">
        <w:t xml:space="preserve">, taking into account the </w:t>
      </w:r>
      <w:r w:rsidR="0088111B">
        <w:t xml:space="preserve">predicted </w:t>
      </w:r>
      <w:r w:rsidR="009819CE">
        <w:t>disruption</w:t>
      </w:r>
      <w:r w:rsidR="004A7832">
        <w:t xml:space="preserve"> and impact </w:t>
      </w:r>
      <w:r w:rsidR="00375F6D">
        <w:t xml:space="preserve">such events would have on the business, and </w:t>
      </w:r>
      <w:r w:rsidR="009819CE">
        <w:t xml:space="preserve">also </w:t>
      </w:r>
      <w:r w:rsidR="00375F6D">
        <w:t xml:space="preserve">the likelihood of them happening </w:t>
      </w:r>
      <w:r w:rsidR="00A426CD" w:rsidRPr="00A426CD">
        <w:t>Indeed (2022a)</w:t>
      </w:r>
    </w:p>
    <w:p w14:paraId="09FDC879" w14:textId="56976712" w:rsidR="00044B9F" w:rsidRDefault="00375F6D" w:rsidP="00044B9F">
      <w:pPr>
        <w:pStyle w:val="Nornal"/>
      </w:pPr>
      <w:r>
        <w:t xml:space="preserve">Ensuring the plan is revised regularly and </w:t>
      </w:r>
      <w:r w:rsidR="000102FC">
        <w:t>kept</w:t>
      </w:r>
      <w:r>
        <w:t xml:space="preserve"> up to date, will ensure that the </w:t>
      </w:r>
      <w:r w:rsidR="000102FC">
        <w:t xml:space="preserve">contingency plans put in place would remain relevant and most effective should an emergency occur. </w:t>
      </w:r>
    </w:p>
    <w:p w14:paraId="08144A60" w14:textId="77777777" w:rsidR="00F97CF1" w:rsidRDefault="00F97CF1" w:rsidP="00F97CF1">
      <w:pPr>
        <w:pStyle w:val="Nornal"/>
      </w:pPr>
    </w:p>
    <w:p w14:paraId="4733A695" w14:textId="714C87B2" w:rsidR="00F12C14" w:rsidRDefault="00F97CF1" w:rsidP="00F12C14">
      <w:pPr>
        <w:pStyle w:val="Nornal"/>
        <w:numPr>
          <w:ilvl w:val="0"/>
          <w:numId w:val="1"/>
        </w:numPr>
      </w:pPr>
      <w:r>
        <w:t>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 (AC 2.4)</w:t>
      </w:r>
      <w:r w:rsidR="00F12C14">
        <w:t xml:space="preserve"> </w:t>
      </w:r>
    </w:p>
    <w:p w14:paraId="136E66D2" w14:textId="77777777" w:rsidR="004273C5" w:rsidRDefault="004273C5" w:rsidP="004273C5"/>
    <w:p w14:paraId="22B18FCC" w14:textId="02EE4F42" w:rsidR="00592807" w:rsidRDefault="005A3056" w:rsidP="00F12C14">
      <w:pPr>
        <w:pStyle w:val="Nornal"/>
      </w:pPr>
      <w:r>
        <w:t xml:space="preserve">Advertising </w:t>
      </w:r>
      <w:r w:rsidR="005C5D8C">
        <w:t xml:space="preserve">on </w:t>
      </w:r>
      <w:r w:rsidR="007A2E32">
        <w:t>your</w:t>
      </w:r>
      <w:r w:rsidR="005C5D8C">
        <w:t xml:space="preserve"> </w:t>
      </w:r>
      <w:r w:rsidR="007A2E32">
        <w:t>organisation’s</w:t>
      </w:r>
      <w:r w:rsidR="005C5D8C">
        <w:t xml:space="preserve"> website is a</w:t>
      </w:r>
      <w:r w:rsidR="00BC47F6">
        <w:t xml:space="preserve"> fast and</w:t>
      </w:r>
      <w:r w:rsidR="005C5D8C">
        <w:t xml:space="preserve"> </w:t>
      </w:r>
      <w:r w:rsidR="001B64A6">
        <w:t>cost-effective</w:t>
      </w:r>
      <w:r w:rsidR="005C5D8C">
        <w:t xml:space="preserve"> way to advertise vacancies</w:t>
      </w:r>
      <w:r w:rsidR="00592807">
        <w:t>,</w:t>
      </w:r>
      <w:r w:rsidR="00BC47F6">
        <w:t xml:space="preserve"> </w:t>
      </w:r>
      <w:r w:rsidR="00E244AD">
        <w:t>allowing</w:t>
      </w:r>
      <w:r w:rsidR="00FC3E03">
        <w:t xml:space="preserve"> </w:t>
      </w:r>
      <w:r w:rsidR="008137B1">
        <w:t xml:space="preserve">flexibility </w:t>
      </w:r>
      <w:r w:rsidR="00592807">
        <w:t>for adverts to be</w:t>
      </w:r>
      <w:r w:rsidR="008137B1">
        <w:t xml:space="preserve"> made live and likewise removed</w:t>
      </w:r>
      <w:r w:rsidR="00592807">
        <w:t>,</w:t>
      </w:r>
      <w:r w:rsidR="008137B1">
        <w:t xml:space="preserve"> </w:t>
      </w:r>
      <w:r w:rsidR="00117BA3">
        <w:t xml:space="preserve">when required </w:t>
      </w:r>
      <w:r w:rsidR="001B64A6" w:rsidRPr="001B64A6">
        <w:t>Fraser (2021)</w:t>
      </w:r>
      <w:r w:rsidR="001B64A6">
        <w:t xml:space="preserve"> </w:t>
      </w:r>
    </w:p>
    <w:p w14:paraId="18690B08" w14:textId="275869A6" w:rsidR="004273C5" w:rsidRDefault="001B64A6" w:rsidP="00F12C14">
      <w:pPr>
        <w:pStyle w:val="Nornal"/>
      </w:pPr>
      <w:r>
        <w:t xml:space="preserve">That being said, only advertising on your organisation’s website you are potentially limiting </w:t>
      </w:r>
      <w:r w:rsidR="00592807">
        <w:t xml:space="preserve">your audience as </w:t>
      </w:r>
      <w:r w:rsidR="00F66A94">
        <w:t>discussed</w:t>
      </w:r>
      <w:r w:rsidR="00592807">
        <w:t xml:space="preserve"> by </w:t>
      </w:r>
      <w:r w:rsidR="00782601" w:rsidRPr="00782601">
        <w:t>Indeed (2023)</w:t>
      </w:r>
      <w:r w:rsidR="00267264">
        <w:t xml:space="preserve">, </w:t>
      </w:r>
      <w:r w:rsidR="00050359">
        <w:t xml:space="preserve">therefore, </w:t>
      </w:r>
      <w:r w:rsidR="00267264">
        <w:t>advertising via</w:t>
      </w:r>
      <w:r w:rsidR="002E78C9">
        <w:t xml:space="preserve"> </w:t>
      </w:r>
      <w:r w:rsidR="00050359">
        <w:t xml:space="preserve">a </w:t>
      </w:r>
      <w:r w:rsidR="002E78C9">
        <w:t xml:space="preserve">job </w:t>
      </w:r>
      <w:r w:rsidR="0072660C">
        <w:t>board</w:t>
      </w:r>
      <w:r w:rsidR="00050359">
        <w:t xml:space="preserve">, </w:t>
      </w:r>
      <w:r w:rsidR="00267264">
        <w:t>a larger audience</w:t>
      </w:r>
      <w:r w:rsidR="00050359">
        <w:t xml:space="preserve"> can be reached</w:t>
      </w:r>
      <w:r w:rsidR="0057789A">
        <w:t>.</w:t>
      </w:r>
      <w:r w:rsidR="00F66874">
        <w:t xml:space="preserve"> </w:t>
      </w:r>
      <w:r w:rsidR="004210B2">
        <w:t>IT advances i</w:t>
      </w:r>
      <w:r w:rsidR="00B55E17">
        <w:t>n our ever-changing world</w:t>
      </w:r>
      <w:r w:rsidR="004210B2">
        <w:t xml:space="preserve"> has </w:t>
      </w:r>
      <w:r w:rsidR="00F66A94">
        <w:t xml:space="preserve">also </w:t>
      </w:r>
      <w:r w:rsidR="004210B2">
        <w:t xml:space="preserve">led to </w:t>
      </w:r>
      <w:r w:rsidR="00B55E17">
        <w:t>many</w:t>
      </w:r>
      <w:r w:rsidR="00F66874">
        <w:t xml:space="preserve"> individuals</w:t>
      </w:r>
      <w:r w:rsidR="004325E5">
        <w:t xml:space="preserve"> </w:t>
      </w:r>
      <w:r w:rsidR="00F66874">
        <w:t>search</w:t>
      </w:r>
      <w:r w:rsidR="00460B82">
        <w:t>ing</w:t>
      </w:r>
      <w:r w:rsidR="00F66874">
        <w:t xml:space="preserve"> for jobs </w:t>
      </w:r>
      <w:r w:rsidR="00B55E17">
        <w:t xml:space="preserve">online </w:t>
      </w:r>
      <w:r w:rsidR="00460B82">
        <w:t xml:space="preserve">exclusively </w:t>
      </w:r>
      <w:r w:rsidR="004325E5">
        <w:t>through job board</w:t>
      </w:r>
      <w:r w:rsidR="00460B82">
        <w:t>s</w:t>
      </w:r>
      <w:r w:rsidR="004210B2">
        <w:t>, as</w:t>
      </w:r>
      <w:r w:rsidR="00F66874">
        <w:t xml:space="preserve"> </w:t>
      </w:r>
      <w:r w:rsidR="004210B2">
        <w:t xml:space="preserve">it </w:t>
      </w:r>
      <w:r w:rsidR="00F66874">
        <w:t>sav</w:t>
      </w:r>
      <w:r w:rsidR="004210B2">
        <w:t>es</w:t>
      </w:r>
      <w:r w:rsidR="00267264">
        <w:t xml:space="preserve"> them</w:t>
      </w:r>
      <w:r w:rsidR="00F66874">
        <w:t xml:space="preserve"> time accessing </w:t>
      </w:r>
      <w:r w:rsidR="004325E5">
        <w:t xml:space="preserve">each, </w:t>
      </w:r>
      <w:r w:rsidR="00267264">
        <w:t xml:space="preserve">individual company website. </w:t>
      </w:r>
    </w:p>
    <w:p w14:paraId="25FF8B4E" w14:textId="4001FD5D" w:rsidR="00267264" w:rsidRDefault="00267264" w:rsidP="00F12C14">
      <w:pPr>
        <w:pStyle w:val="Nornal"/>
      </w:pPr>
      <w:r>
        <w:t xml:space="preserve">Centralised recruitment events </w:t>
      </w:r>
      <w:r w:rsidR="00763279">
        <w:t>provide</w:t>
      </w:r>
      <w:r w:rsidR="00FC50F9">
        <w:t xml:space="preserve"> a more persona</w:t>
      </w:r>
      <w:r w:rsidR="00763279">
        <w:t>l</w:t>
      </w:r>
      <w:r w:rsidR="006F2306">
        <w:t xml:space="preserve"> and</w:t>
      </w:r>
      <w:r w:rsidR="00A12FB3">
        <w:t xml:space="preserve"> informal</w:t>
      </w:r>
      <w:r w:rsidR="00FC50F9">
        <w:t xml:space="preserve"> approach, which online advertising does not</w:t>
      </w:r>
      <w:r w:rsidR="004210B2">
        <w:t>,</w:t>
      </w:r>
      <w:r w:rsidR="00A04D80">
        <w:t xml:space="preserve"> </w:t>
      </w:r>
      <w:r w:rsidR="00DD0230">
        <w:t xml:space="preserve">whilst also </w:t>
      </w:r>
      <w:r w:rsidR="00A04D80">
        <w:t xml:space="preserve">allowing full accessibility </w:t>
      </w:r>
      <w:r w:rsidR="00DE715A">
        <w:t>to</w:t>
      </w:r>
      <w:r w:rsidR="00A04D80">
        <w:t xml:space="preserve"> those unfamiliar </w:t>
      </w:r>
      <w:r w:rsidR="00832253">
        <w:t>or unable to access</w:t>
      </w:r>
      <w:r w:rsidR="00A04D80">
        <w:t xml:space="preserve"> IT and online services</w:t>
      </w:r>
      <w:r w:rsidR="004210B2">
        <w:t xml:space="preserve"> </w:t>
      </w:r>
      <w:r w:rsidR="004210B2" w:rsidRPr="00140681">
        <w:t>Fraser (2021)</w:t>
      </w:r>
      <w:r w:rsidR="00140681">
        <w:t xml:space="preserve">. </w:t>
      </w:r>
      <w:r w:rsidR="00832253">
        <w:t>However, thought</w:t>
      </w:r>
      <w:r w:rsidR="00733A99">
        <w:t xml:space="preserve"> must go into</w:t>
      </w:r>
      <w:r w:rsidR="00832253">
        <w:t xml:space="preserve"> planning</w:t>
      </w:r>
      <w:r w:rsidR="00733A99">
        <w:t xml:space="preserve"> the day and time the event is held</w:t>
      </w:r>
      <w:r w:rsidR="00832253">
        <w:t>,</w:t>
      </w:r>
      <w:r w:rsidR="00733A99">
        <w:t xml:space="preserve"> as holding an event during </w:t>
      </w:r>
      <w:r w:rsidR="0019644D">
        <w:t>normal office hours</w:t>
      </w:r>
      <w:r w:rsidR="00733A99">
        <w:t xml:space="preserve"> could potentially limit </w:t>
      </w:r>
      <w:r w:rsidR="00663E5B">
        <w:t>those</w:t>
      </w:r>
      <w:r w:rsidR="00733A99">
        <w:t xml:space="preserve"> able to attend</w:t>
      </w:r>
      <w:r w:rsidR="0019644D">
        <w:t>,</w:t>
      </w:r>
      <w:r w:rsidR="00733A99">
        <w:t xml:space="preserve"> as they may</w:t>
      </w:r>
      <w:r w:rsidR="002073B7">
        <w:t xml:space="preserve"> still be working at their current place of employment. </w:t>
      </w:r>
    </w:p>
    <w:p w14:paraId="2ED3260E" w14:textId="51977E91" w:rsidR="0019644D" w:rsidRDefault="000905C0" w:rsidP="00F12C14">
      <w:pPr>
        <w:pStyle w:val="Nornal"/>
      </w:pPr>
      <w:r>
        <w:t>Managers interviewing applicants</w:t>
      </w:r>
      <w:r w:rsidR="00EA2A71">
        <w:t xml:space="preserve"> allows your organisation to</w:t>
      </w:r>
      <w:r w:rsidR="00A12FB3">
        <w:t xml:space="preserve"> formally</w:t>
      </w:r>
      <w:r w:rsidR="00EA2A71">
        <w:t xml:space="preserve"> </w:t>
      </w:r>
      <w:r w:rsidR="00644CC6">
        <w:t>assess candidates in the same way</w:t>
      </w:r>
      <w:r w:rsidR="00546253">
        <w:t>,</w:t>
      </w:r>
      <w:r w:rsidR="00644CC6">
        <w:t xml:space="preserve"> scor</w:t>
      </w:r>
      <w:r w:rsidR="007302AA">
        <w:t>ing</w:t>
      </w:r>
      <w:r w:rsidR="00644CC6">
        <w:t xml:space="preserve"> them against the same</w:t>
      </w:r>
      <w:r w:rsidR="007302AA">
        <w:t xml:space="preserve">, set </w:t>
      </w:r>
      <w:r w:rsidR="00644CC6">
        <w:t>criteri</w:t>
      </w:r>
      <w:r w:rsidR="00CA5B26">
        <w:t>a. This provides a well-structured and fair selection process</w:t>
      </w:r>
      <w:r w:rsidR="005705AF" w:rsidRPr="005705AF">
        <w:t xml:space="preserve"> McCartney (2023)</w:t>
      </w:r>
      <w:r w:rsidR="007302AA">
        <w:t xml:space="preserve"> </w:t>
      </w:r>
      <w:r w:rsidR="006729DD">
        <w:t xml:space="preserve">The disadvantage of interviews, however, is </w:t>
      </w:r>
      <w:r w:rsidR="006729DD">
        <w:lastRenderedPageBreak/>
        <w:t xml:space="preserve">that </w:t>
      </w:r>
      <w:r w:rsidR="00FD0AA2">
        <w:t xml:space="preserve">nervous </w:t>
      </w:r>
      <w:r w:rsidR="006729DD">
        <w:t>candidates, may not</w:t>
      </w:r>
      <w:r w:rsidR="008D6B15">
        <w:t xml:space="preserve"> answer and perform to the best of their abilities</w:t>
      </w:r>
      <w:r w:rsidR="00CD43CE">
        <w:t>, giving a false impression of their capabilities. This could result in missing out on a</w:t>
      </w:r>
      <w:r w:rsidR="00F73E38">
        <w:t xml:space="preserve"> talented</w:t>
      </w:r>
      <w:r w:rsidR="00CD43CE">
        <w:t xml:space="preserve"> candidate. </w:t>
      </w:r>
    </w:p>
    <w:p w14:paraId="3FFA56D6" w14:textId="09AD315F" w:rsidR="00CD43CE" w:rsidRDefault="00187B62" w:rsidP="00F12C14">
      <w:pPr>
        <w:pStyle w:val="Nornal"/>
      </w:pPr>
      <w:r>
        <w:t xml:space="preserve">Completing </w:t>
      </w:r>
      <w:r w:rsidR="0049614E">
        <w:t xml:space="preserve">skill-based assessments as a selection method, organisations can </w:t>
      </w:r>
      <w:r w:rsidR="001618F0">
        <w:t xml:space="preserve">directly assess the </w:t>
      </w:r>
      <w:r w:rsidR="000D4DDC">
        <w:t>candidates’</w:t>
      </w:r>
      <w:r w:rsidR="001618F0">
        <w:t xml:space="preserve"> skills and abilities relevant to the role they have applied for. A</w:t>
      </w:r>
      <w:r w:rsidR="009A1323">
        <w:t xml:space="preserve">s mentioned by </w:t>
      </w:r>
      <w:r w:rsidR="009A1323" w:rsidRPr="009A1323">
        <w:t>McCartney (2023)</w:t>
      </w:r>
      <w:r w:rsidR="009A1323">
        <w:t xml:space="preserve">, skill-based assessments </w:t>
      </w:r>
      <w:r w:rsidR="009F1C5C">
        <w:t>provide a better insight to how the individual will actually perform</w:t>
      </w:r>
      <w:r w:rsidR="00EA3825">
        <w:t xml:space="preserve"> when</w:t>
      </w:r>
      <w:r w:rsidR="009F1C5C">
        <w:t xml:space="preserve"> </w:t>
      </w:r>
      <w:r w:rsidR="00EA3825">
        <w:t>in</w:t>
      </w:r>
      <w:r w:rsidR="009F1C5C">
        <w:t xml:space="preserve"> the role</w:t>
      </w:r>
      <w:r w:rsidR="00EA3825">
        <w:t xml:space="preserve">, however, they can be more time consuming to complete. </w:t>
      </w:r>
    </w:p>
    <w:p w14:paraId="12050737" w14:textId="77777777" w:rsidR="002073B7" w:rsidRDefault="002073B7" w:rsidP="004273C5"/>
    <w:p w14:paraId="3C9DA8B1" w14:textId="77777777" w:rsidR="004273C5" w:rsidRDefault="004273C5" w:rsidP="00F97CF1">
      <w:pPr>
        <w:pStyle w:val="Nornal"/>
      </w:pPr>
    </w:p>
    <w:p w14:paraId="286EBCCB" w14:textId="1FFE9AA6" w:rsidR="00F97CF1" w:rsidRDefault="00F97CF1" w:rsidP="00F97CF1">
      <w:pPr>
        <w:pStyle w:val="Nornal"/>
        <w:numPr>
          <w:ilvl w:val="0"/>
          <w:numId w:val="1"/>
        </w:numPr>
      </w:pPr>
      <w:r>
        <w:t xml:space="preserve">I am aware employee turnover rates vary from one organisation to another but what turnover </w:t>
      </w:r>
      <w:r w:rsidRPr="4092D5C2">
        <w:rPr>
          <w:b/>
          <w:bCs/>
        </w:rPr>
        <w:t>and</w:t>
      </w:r>
      <w:r>
        <w:t xml:space="preserve"> retention trends exist </w:t>
      </w:r>
      <w:r w:rsidRPr="4092D5C2">
        <w:rPr>
          <w:b/>
          <w:bCs/>
        </w:rPr>
        <w:t>and</w:t>
      </w:r>
      <w:r>
        <w:t xml:space="preserve"> what factors influence why people choose to leave or remain? (AC 3.1)</w:t>
      </w:r>
      <w:r w:rsidR="000264CF">
        <w:t xml:space="preserve"> </w:t>
      </w:r>
    </w:p>
    <w:p w14:paraId="75EF4676" w14:textId="77777777" w:rsidR="00927DCB" w:rsidRDefault="00927DCB" w:rsidP="00927DCB">
      <w:pPr>
        <w:pStyle w:val="Nornal"/>
        <w:ind w:left="720"/>
      </w:pPr>
    </w:p>
    <w:p w14:paraId="28D4CD7D" w14:textId="4194E776" w:rsidR="00A403B0" w:rsidRDefault="00A20BDE" w:rsidP="00F97CF1">
      <w:pPr>
        <w:pStyle w:val="Nornal"/>
      </w:pPr>
      <w:r>
        <w:t>W</w:t>
      </w:r>
      <w:r w:rsidR="00D779F3">
        <w:t>hat</w:t>
      </w:r>
      <w:r w:rsidR="003C28CA">
        <w:t xml:space="preserve"> employees</w:t>
      </w:r>
      <w:r w:rsidR="00D779F3">
        <w:t xml:space="preserve"> </w:t>
      </w:r>
      <w:r w:rsidR="003C28CA">
        <w:t>want from a job</w:t>
      </w:r>
      <w:r w:rsidR="00D779F3">
        <w:t xml:space="preserve"> has changed</w:t>
      </w:r>
      <w:r w:rsidR="0025486E">
        <w:t xml:space="preserve">. </w:t>
      </w:r>
      <w:r w:rsidR="003513EA">
        <w:t>T</w:t>
      </w:r>
      <w:r w:rsidR="00514003">
        <w:t xml:space="preserve">he focus shifting </w:t>
      </w:r>
      <w:r w:rsidR="0033288B">
        <w:t xml:space="preserve">from not only pay and benefits, which is clearly important to people, but </w:t>
      </w:r>
      <w:r w:rsidR="003513EA">
        <w:t xml:space="preserve">now, as research has shown </w:t>
      </w:r>
      <w:proofErr w:type="spellStart"/>
      <w:r w:rsidR="00E075E6" w:rsidRPr="00E075E6">
        <w:t>Rigoni</w:t>
      </w:r>
      <w:proofErr w:type="spellEnd"/>
      <w:r w:rsidR="00E075E6" w:rsidRPr="00E075E6">
        <w:t xml:space="preserve"> and Adkins (2017)</w:t>
      </w:r>
      <w:r w:rsidR="00E075E6">
        <w:t>,</w:t>
      </w:r>
      <w:r w:rsidR="00DD41DB">
        <w:t xml:space="preserve"> millennials are </w:t>
      </w:r>
      <w:r w:rsidR="004841ED">
        <w:t xml:space="preserve">also </w:t>
      </w:r>
      <w:r w:rsidR="00DD41DB">
        <w:t>seeking progression</w:t>
      </w:r>
      <w:r w:rsidR="00E075E6">
        <w:t xml:space="preserve"> and career </w:t>
      </w:r>
      <w:r w:rsidR="00C17EAF">
        <w:t>prospects</w:t>
      </w:r>
      <w:r w:rsidR="00DD41DB">
        <w:t xml:space="preserve">. Development opportunities are </w:t>
      </w:r>
      <w:r w:rsidR="00D06F8C">
        <w:t xml:space="preserve">now </w:t>
      </w:r>
      <w:r w:rsidR="001B3407">
        <w:t>a crucial factor when</w:t>
      </w:r>
      <w:r w:rsidR="00C17EAF">
        <w:t xml:space="preserve"> people are deciding to</w:t>
      </w:r>
      <w:r w:rsidR="001B3407">
        <w:t xml:space="preserve"> apply for</w:t>
      </w:r>
      <w:r w:rsidR="00C17EAF">
        <w:t xml:space="preserve"> </w:t>
      </w:r>
      <w:r w:rsidR="00D06F8C">
        <w:t>roles</w:t>
      </w:r>
      <w:r w:rsidR="00740930">
        <w:t xml:space="preserve"> or</w:t>
      </w:r>
      <w:r w:rsidR="00C17EAF">
        <w:t xml:space="preserve"> </w:t>
      </w:r>
      <w:r w:rsidR="00D06F8C">
        <w:t xml:space="preserve">when </w:t>
      </w:r>
      <w:r w:rsidR="00C17EAF">
        <w:t xml:space="preserve">choosing to </w:t>
      </w:r>
      <w:r w:rsidR="001B3407">
        <w:t>stay</w:t>
      </w:r>
      <w:r w:rsidR="00C17EAF">
        <w:t xml:space="preserve"> with</w:t>
      </w:r>
      <w:r w:rsidR="00D06F8C">
        <w:t xml:space="preserve"> organisations</w:t>
      </w:r>
      <w:r w:rsidR="00740930">
        <w:t xml:space="preserve">. </w:t>
      </w:r>
      <w:r w:rsidR="00D54364">
        <w:t>Therefore, organisations that limit progression opportunities and don’t invest in</w:t>
      </w:r>
      <w:r w:rsidR="004841ED">
        <w:t xml:space="preserve"> their own</w:t>
      </w:r>
      <w:r w:rsidR="00D54364">
        <w:t xml:space="preserve"> employees, will see increased </w:t>
      </w:r>
      <w:r w:rsidR="007B7D9F">
        <w:t xml:space="preserve">turnover rates. </w:t>
      </w:r>
    </w:p>
    <w:p w14:paraId="49198298" w14:textId="3ADF248C" w:rsidR="001B3407" w:rsidRDefault="003E51A6" w:rsidP="00F97CF1">
      <w:pPr>
        <w:pStyle w:val="Nornal"/>
      </w:pPr>
      <w:r>
        <w:t>People</w:t>
      </w:r>
      <w:r w:rsidR="00C10B2D">
        <w:t xml:space="preserve"> </w:t>
      </w:r>
      <w:r w:rsidR="004C6F9C">
        <w:t xml:space="preserve">are </w:t>
      </w:r>
      <w:r w:rsidR="007B7D9F">
        <w:t xml:space="preserve">also </w:t>
      </w:r>
      <w:r w:rsidR="004C6F9C">
        <w:t>now much more comfortable job hopping</w:t>
      </w:r>
      <w:r w:rsidR="002A1EF6">
        <w:t>. R</w:t>
      </w:r>
      <w:r w:rsidR="007B7D9F">
        <w:t xml:space="preserve">esearch shows </w:t>
      </w:r>
      <w:r w:rsidR="00817D96">
        <w:t xml:space="preserve">that employees are </w:t>
      </w:r>
      <w:r w:rsidR="004C6F9C">
        <w:t>seek</w:t>
      </w:r>
      <w:r w:rsidR="00817D96">
        <w:t>ing</w:t>
      </w:r>
      <w:r w:rsidR="004C6F9C">
        <w:t xml:space="preserve"> </w:t>
      </w:r>
      <w:r w:rsidR="00A2717D">
        <w:t xml:space="preserve">emotional intelligence and </w:t>
      </w:r>
      <w:r w:rsidR="00EF7169">
        <w:t>sympathy from employers</w:t>
      </w:r>
      <w:r>
        <w:t xml:space="preserve"> </w:t>
      </w:r>
      <w:r w:rsidRPr="00952C10">
        <w:t>Norbury (2019)</w:t>
      </w:r>
      <w:r w:rsidR="00EF7169">
        <w:t>.</w:t>
      </w:r>
      <w:r w:rsidR="00A933A6">
        <w:t xml:space="preserve"> With life </w:t>
      </w:r>
      <w:r w:rsidR="0073086E">
        <w:t xml:space="preserve">generally </w:t>
      </w:r>
      <w:r w:rsidR="00A933A6">
        <w:t xml:space="preserve">becoming </w:t>
      </w:r>
      <w:r w:rsidR="0073086E">
        <w:t>busier</w:t>
      </w:r>
      <w:r w:rsidR="00A933A6">
        <w:t xml:space="preserve"> and time </w:t>
      </w:r>
      <w:r w:rsidR="00176254">
        <w:t>becoming more precious,</w:t>
      </w:r>
      <w:r w:rsidR="00EF7169">
        <w:t xml:space="preserve"> </w:t>
      </w:r>
      <w:r w:rsidR="00176254">
        <w:t>e</w:t>
      </w:r>
      <w:r w:rsidR="00AF0A08">
        <w:t xml:space="preserve">mployees that do not feel valued </w:t>
      </w:r>
      <w:r w:rsidR="00176254">
        <w:t xml:space="preserve">and </w:t>
      </w:r>
      <w:r w:rsidR="00420D60">
        <w:t xml:space="preserve">supported </w:t>
      </w:r>
      <w:r w:rsidR="00817D96">
        <w:t>in general</w:t>
      </w:r>
      <w:r w:rsidR="005B76A0">
        <w:t xml:space="preserve">, </w:t>
      </w:r>
      <w:r w:rsidR="00AF0A08">
        <w:t>will leave</w:t>
      </w:r>
      <w:r w:rsidR="00CA0EEB">
        <w:t>.</w:t>
      </w:r>
      <w:r w:rsidR="00A97361">
        <w:t xml:space="preserve"> The psychological contract</w:t>
      </w:r>
      <w:r w:rsidR="00CB43F9">
        <w:t xml:space="preserve"> further</w:t>
      </w:r>
      <w:r w:rsidR="00E85CCD">
        <w:t xml:space="preserve"> evidences that people </w:t>
      </w:r>
      <w:r w:rsidR="008077E5">
        <w:t xml:space="preserve">now </w:t>
      </w:r>
      <w:r w:rsidR="00E85CCD">
        <w:t>want to work for employers wi</w:t>
      </w:r>
      <w:r w:rsidR="00CB43F9">
        <w:t>th</w:t>
      </w:r>
      <w:r w:rsidR="00E85CCD">
        <w:t xml:space="preserve"> good and fair employment practises</w:t>
      </w:r>
      <w:r w:rsidR="00CB43F9">
        <w:t xml:space="preserve"> </w:t>
      </w:r>
      <w:r w:rsidR="00CB43F9" w:rsidRPr="00AE1263">
        <w:t>Peters (2024)</w:t>
      </w:r>
    </w:p>
    <w:p w14:paraId="35D6853E" w14:textId="49971162" w:rsidR="006B55DE" w:rsidRDefault="00FE29C5" w:rsidP="00F97CF1">
      <w:pPr>
        <w:pStyle w:val="Nornal"/>
      </w:pPr>
      <w:r>
        <w:t xml:space="preserve">Factors </w:t>
      </w:r>
      <w:r w:rsidR="003C47FE">
        <w:t xml:space="preserve">that can </w:t>
      </w:r>
      <w:r w:rsidR="00B14004">
        <w:t xml:space="preserve">influence </w:t>
      </w:r>
      <w:r w:rsidR="003C47FE">
        <w:t xml:space="preserve">people to stay </w:t>
      </w:r>
      <w:r w:rsidR="009D3E0F">
        <w:t xml:space="preserve">are </w:t>
      </w:r>
      <w:r w:rsidR="00407CF9">
        <w:t xml:space="preserve">fair </w:t>
      </w:r>
      <w:r w:rsidR="009D3E0F">
        <w:t>pay and rewards, attractive employee benefits</w:t>
      </w:r>
      <w:r w:rsidR="00407CF9">
        <w:t>,</w:t>
      </w:r>
      <w:r w:rsidR="009D3E0F">
        <w:t xml:space="preserve"> and flexible working arrangements</w:t>
      </w:r>
      <w:r w:rsidR="006B4CE7">
        <w:t xml:space="preserve"> </w:t>
      </w:r>
      <w:r w:rsidR="000D15CC" w:rsidRPr="000D15CC">
        <w:t>Norbury (2019)</w:t>
      </w:r>
      <w:r w:rsidR="000D15CC">
        <w:t xml:space="preserve"> </w:t>
      </w:r>
    </w:p>
    <w:p w14:paraId="50F47BFE" w14:textId="47AC13D2" w:rsidR="002C7ED5" w:rsidRDefault="001206B9" w:rsidP="00F97CF1">
      <w:pPr>
        <w:pStyle w:val="Nornal"/>
      </w:pPr>
      <w:r>
        <w:t>A</w:t>
      </w:r>
      <w:r w:rsidR="00795983">
        <w:t xml:space="preserve"> </w:t>
      </w:r>
      <w:r w:rsidR="00925899">
        <w:t>‘</w:t>
      </w:r>
      <w:r w:rsidR="005A4C95">
        <w:t>t</w:t>
      </w:r>
      <w:r w:rsidR="00925899">
        <w:t xml:space="preserve">otal </w:t>
      </w:r>
      <w:r w:rsidR="005A4C95">
        <w:t>r</w:t>
      </w:r>
      <w:r w:rsidR="00925899">
        <w:t>eward’</w:t>
      </w:r>
      <w:r>
        <w:t xml:space="preserve"> approach</w:t>
      </w:r>
      <w:r w:rsidR="00D44256">
        <w:t>,</w:t>
      </w:r>
      <w:r w:rsidR="003C47FE">
        <w:t xml:space="preserve"> reward that covers all elements of work that people value,</w:t>
      </w:r>
      <w:r w:rsidR="005A4C95">
        <w:t xml:space="preserve"> </w:t>
      </w:r>
      <w:r w:rsidR="00136051">
        <w:t xml:space="preserve">will </w:t>
      </w:r>
      <w:r w:rsidR="0084238D">
        <w:t>improv</w:t>
      </w:r>
      <w:r w:rsidR="005A4C95">
        <w:t>e</w:t>
      </w:r>
      <w:r w:rsidR="0084238D">
        <w:t xml:space="preserve"> employee </w:t>
      </w:r>
      <w:r w:rsidR="00787461">
        <w:t>motivation</w:t>
      </w:r>
      <w:r w:rsidR="00136051">
        <w:t xml:space="preserve"> and</w:t>
      </w:r>
      <w:r w:rsidR="0084238D">
        <w:t xml:space="preserve"> </w:t>
      </w:r>
      <w:r w:rsidR="00C96155">
        <w:t xml:space="preserve">lead to </w:t>
      </w:r>
      <w:r w:rsidR="0084238D">
        <w:t>increase</w:t>
      </w:r>
      <w:r w:rsidR="00C96155">
        <w:t>d</w:t>
      </w:r>
      <w:r w:rsidR="0084238D">
        <w:t xml:space="preserve"> </w:t>
      </w:r>
      <w:r w:rsidR="00805966">
        <w:t xml:space="preserve">staff </w:t>
      </w:r>
      <w:r w:rsidR="0084238D">
        <w:t>retention</w:t>
      </w:r>
      <w:r w:rsidR="006B55DE">
        <w:t xml:space="preserve"> levels</w:t>
      </w:r>
      <w:r w:rsidR="004E1218">
        <w:t xml:space="preserve"> </w:t>
      </w:r>
      <w:r w:rsidR="004E1218" w:rsidRPr="00CB6C45">
        <w:t>Cotton (2024)</w:t>
      </w:r>
      <w:r w:rsidR="00CB1C2C">
        <w:t xml:space="preserve"> </w:t>
      </w:r>
      <w:r w:rsidR="009B1B61">
        <w:t xml:space="preserve">Total reward </w:t>
      </w:r>
      <w:r w:rsidR="00EE496E">
        <w:t>can also positively impact on the overall organisational culture</w:t>
      </w:r>
      <w:r w:rsidR="00046796">
        <w:t>,</w:t>
      </w:r>
      <w:r w:rsidR="004E1218">
        <w:t xml:space="preserve"> and as mentioned by </w:t>
      </w:r>
      <w:proofErr w:type="spellStart"/>
      <w:r w:rsidR="000A37CF" w:rsidRPr="000A37CF">
        <w:t>Camberato</w:t>
      </w:r>
      <w:proofErr w:type="spellEnd"/>
      <w:r w:rsidR="000A37CF" w:rsidRPr="000A37CF">
        <w:t xml:space="preserve"> (2022)</w:t>
      </w:r>
      <w:r w:rsidR="000A37CF">
        <w:t xml:space="preserve">, </w:t>
      </w:r>
      <w:r w:rsidR="00EB4D63">
        <w:t xml:space="preserve">good culture within an organisation is key to achieving increased </w:t>
      </w:r>
      <w:r w:rsidR="00046796">
        <w:t xml:space="preserve">employee </w:t>
      </w:r>
      <w:r w:rsidR="00EB4D63">
        <w:t>retention</w:t>
      </w:r>
      <w:r w:rsidR="00046796">
        <w:t xml:space="preserve">.  </w:t>
      </w:r>
    </w:p>
    <w:p w14:paraId="23C9B6A2" w14:textId="77777777" w:rsidR="007641E8" w:rsidRDefault="005A4C95" w:rsidP="00F97CF1">
      <w:pPr>
        <w:pStyle w:val="Nornal"/>
      </w:pPr>
      <w:r>
        <w:t>I</w:t>
      </w:r>
      <w:r w:rsidR="002C7ED5" w:rsidRPr="002C7ED5">
        <w:t xml:space="preserve">nvolvement in decision making and having autonomy over </w:t>
      </w:r>
      <w:r w:rsidR="00364012">
        <w:t xml:space="preserve">one’s own work, </w:t>
      </w:r>
      <w:r w:rsidR="00D07BF8">
        <w:t xml:space="preserve">also </w:t>
      </w:r>
      <w:r w:rsidR="00364012">
        <w:t>leads to employees being less likely to voluntarily leave</w:t>
      </w:r>
      <w:r w:rsidR="00D07BF8">
        <w:t xml:space="preserve">. </w:t>
      </w:r>
      <w:r w:rsidR="00001FDC">
        <w:t>Employees that have</w:t>
      </w:r>
      <w:r w:rsidR="00D07BF8">
        <w:t xml:space="preserve"> a </w:t>
      </w:r>
      <w:r w:rsidR="00364012">
        <w:t>sense of empowermen</w:t>
      </w:r>
      <w:r w:rsidR="00912279">
        <w:t>t</w:t>
      </w:r>
      <w:r w:rsidR="002A020E">
        <w:t>,</w:t>
      </w:r>
      <w:r w:rsidR="00364012">
        <w:t xml:space="preserve"> increased job satisfaction, and </w:t>
      </w:r>
      <w:r w:rsidR="00912279">
        <w:t xml:space="preserve">a </w:t>
      </w:r>
      <w:r w:rsidR="00364012">
        <w:t>feel</w:t>
      </w:r>
      <w:r w:rsidR="002A020E">
        <w:t>ing</w:t>
      </w:r>
      <w:r w:rsidR="00364012">
        <w:t xml:space="preserve"> </w:t>
      </w:r>
      <w:r w:rsidR="00912279">
        <w:t xml:space="preserve">of being </w:t>
      </w:r>
      <w:r w:rsidR="00364012">
        <w:t>valued and appreciated</w:t>
      </w:r>
      <w:r w:rsidR="00001FDC">
        <w:t xml:space="preserve"> will </w:t>
      </w:r>
      <w:r w:rsidR="00B14004">
        <w:t>be much less likely to leave an organisation</w:t>
      </w:r>
      <w:r w:rsidR="00947114">
        <w:t xml:space="preserve"> </w:t>
      </w:r>
      <w:r w:rsidR="00364012" w:rsidRPr="00927DCB">
        <w:t>Cotton (2024)</w:t>
      </w:r>
      <w:r w:rsidR="00EE496E">
        <w:t xml:space="preserve"> </w:t>
      </w:r>
    </w:p>
    <w:p w14:paraId="21177190" w14:textId="1237729E" w:rsidR="0032489F" w:rsidRDefault="00EE496E" w:rsidP="00F97CF1">
      <w:pPr>
        <w:pStyle w:val="Nornal"/>
      </w:pPr>
      <w:r>
        <w:t xml:space="preserve">Conducting stay interviews with existing employees </w:t>
      </w:r>
      <w:r w:rsidR="00412B90">
        <w:t>highlights what employers are doing well, however, also highlights</w:t>
      </w:r>
      <w:r w:rsidR="003D1C44">
        <w:t xml:space="preserve"> if there are any </w:t>
      </w:r>
      <w:r w:rsidR="00412B90">
        <w:t xml:space="preserve">common </w:t>
      </w:r>
      <w:r w:rsidR="003D1C44">
        <w:t xml:space="preserve">causes for concern so employers can act </w:t>
      </w:r>
      <w:r w:rsidR="000A7A67">
        <w:t>and make changes</w:t>
      </w:r>
      <w:r w:rsidR="00435E40">
        <w:t xml:space="preserve"> to potentially prevent people leaving</w:t>
      </w:r>
      <w:r w:rsidR="007641E8">
        <w:t xml:space="preserve"> </w:t>
      </w:r>
      <w:proofErr w:type="spellStart"/>
      <w:r w:rsidR="007641E8" w:rsidRPr="007641E8">
        <w:t>Cieslinski</w:t>
      </w:r>
      <w:proofErr w:type="spellEnd"/>
      <w:r w:rsidR="007641E8" w:rsidRPr="007641E8">
        <w:t xml:space="preserve"> (n.d.)</w:t>
      </w:r>
    </w:p>
    <w:p w14:paraId="5B5E9D0C" w14:textId="77777777" w:rsidR="00927DCB" w:rsidRDefault="00927DCB" w:rsidP="00F97CF1">
      <w:pPr>
        <w:pStyle w:val="Nornal"/>
      </w:pPr>
    </w:p>
    <w:p w14:paraId="2A3F6222" w14:textId="77777777" w:rsidR="000B0E58" w:rsidRDefault="000B0E58" w:rsidP="00F97CF1">
      <w:pPr>
        <w:pStyle w:val="Nornal"/>
      </w:pPr>
    </w:p>
    <w:p w14:paraId="57008067" w14:textId="77777777" w:rsidR="00927DCB" w:rsidRDefault="00927DCB" w:rsidP="00F97CF1">
      <w:pPr>
        <w:pStyle w:val="Nornal"/>
      </w:pPr>
    </w:p>
    <w:p w14:paraId="5093BFB5" w14:textId="77777777" w:rsidR="00FA0D5A" w:rsidRPr="00FA0D5A" w:rsidRDefault="00F97CF1" w:rsidP="00C96046">
      <w:pPr>
        <w:pStyle w:val="Nornal"/>
        <w:numPr>
          <w:ilvl w:val="0"/>
          <w:numId w:val="1"/>
        </w:numPr>
      </w:pPr>
      <w:r>
        <w:lastRenderedPageBreak/>
        <w:t>I want to compare different approaches to developing and retaining talent on an individual and group level? Could you give me some pointers? (AC 3.2)</w:t>
      </w:r>
      <w:r w:rsidR="00507227">
        <w:t xml:space="preserve"> </w:t>
      </w:r>
    </w:p>
    <w:p w14:paraId="3BAB66F9" w14:textId="77777777" w:rsidR="00FA0D5A" w:rsidRDefault="00FA0D5A" w:rsidP="00FA0D5A">
      <w:pPr>
        <w:pStyle w:val="Nornal"/>
      </w:pPr>
    </w:p>
    <w:p w14:paraId="601D19D3" w14:textId="3505D439" w:rsidR="00A1106C" w:rsidRPr="00FA0D5A" w:rsidRDefault="00813E94" w:rsidP="00FA0D5A">
      <w:pPr>
        <w:pStyle w:val="Nornal"/>
      </w:pPr>
      <w:r w:rsidRPr="00FA0D5A">
        <w:t>Talent</w:t>
      </w:r>
      <w:r w:rsidR="00BE7A3C" w:rsidRPr="00FA0D5A">
        <w:t xml:space="preserve">, as explained by </w:t>
      </w:r>
      <w:proofErr w:type="spellStart"/>
      <w:r w:rsidR="008551AF" w:rsidRPr="00FA0D5A">
        <w:t>Gamba</w:t>
      </w:r>
      <w:proofErr w:type="spellEnd"/>
      <w:r w:rsidR="008551AF" w:rsidRPr="00FA0D5A">
        <w:t xml:space="preserve"> </w:t>
      </w:r>
      <w:proofErr w:type="spellStart"/>
      <w:r w:rsidR="008551AF" w:rsidRPr="00FA0D5A">
        <w:t>Quilliam</w:t>
      </w:r>
      <w:proofErr w:type="spellEnd"/>
      <w:r w:rsidR="008551AF" w:rsidRPr="00FA0D5A">
        <w:t xml:space="preserve"> (2023)</w:t>
      </w:r>
      <w:r w:rsidRPr="00FA0D5A">
        <w:t xml:space="preserve"> is the term use</w:t>
      </w:r>
      <w:r w:rsidR="00766719" w:rsidRPr="00FA0D5A">
        <w:t>d for individuals t</w:t>
      </w:r>
      <w:r w:rsidR="008551AF" w:rsidRPr="00FA0D5A">
        <w:t>hat make</w:t>
      </w:r>
      <w:r w:rsidR="00940656" w:rsidRPr="00FA0D5A">
        <w:t xml:space="preserve"> a considerable </w:t>
      </w:r>
      <w:r w:rsidR="00BE2D7F" w:rsidRPr="00FA0D5A">
        <w:t xml:space="preserve">impact on an organisations’ performance, through either their </w:t>
      </w:r>
      <w:r w:rsidR="00E513BB" w:rsidRPr="00FA0D5A">
        <w:t>existing contributions</w:t>
      </w:r>
      <w:r w:rsidR="008551AF" w:rsidRPr="00FA0D5A">
        <w:t>,</w:t>
      </w:r>
      <w:r w:rsidR="00E513BB" w:rsidRPr="00FA0D5A">
        <w:t xml:space="preserve"> or by reaching their full potential</w:t>
      </w:r>
      <w:r w:rsidR="008551AF" w:rsidRPr="00FA0D5A">
        <w:t>.</w:t>
      </w:r>
    </w:p>
    <w:p w14:paraId="0CDDE913" w14:textId="0E4496DD" w:rsidR="008551AF" w:rsidRDefault="00560C5C" w:rsidP="00A1106C">
      <w:pPr>
        <w:rPr>
          <w:rFonts w:ascii="Arial" w:hAnsi="Arial" w:cs="Arial"/>
          <w:kern w:val="0"/>
          <w14:ligatures w14:val="none"/>
        </w:rPr>
      </w:pPr>
      <w:r>
        <w:rPr>
          <w:rFonts w:ascii="Arial" w:hAnsi="Arial" w:cs="Arial"/>
          <w:kern w:val="0"/>
          <w14:ligatures w14:val="none"/>
        </w:rPr>
        <w:t xml:space="preserve">Various approaches can be adopted in order to develop and </w:t>
      </w:r>
      <w:r w:rsidR="00A80B48">
        <w:rPr>
          <w:rFonts w:ascii="Arial" w:hAnsi="Arial" w:cs="Arial"/>
          <w:kern w:val="0"/>
          <w14:ligatures w14:val="none"/>
        </w:rPr>
        <w:t>retain talent</w:t>
      </w:r>
      <w:r w:rsidR="00366148">
        <w:rPr>
          <w:rFonts w:ascii="Arial" w:hAnsi="Arial" w:cs="Arial"/>
          <w:kern w:val="0"/>
          <w14:ligatures w14:val="none"/>
        </w:rPr>
        <w:t>,</w:t>
      </w:r>
      <w:r w:rsidR="00A80B48">
        <w:rPr>
          <w:rFonts w:ascii="Arial" w:hAnsi="Arial" w:cs="Arial"/>
          <w:kern w:val="0"/>
          <w14:ligatures w14:val="none"/>
        </w:rPr>
        <w:t xml:space="preserve"> on both individual and group level</w:t>
      </w:r>
      <w:r w:rsidR="008249F7">
        <w:rPr>
          <w:rFonts w:ascii="Arial" w:hAnsi="Arial" w:cs="Arial"/>
          <w:kern w:val="0"/>
          <w14:ligatures w14:val="none"/>
        </w:rPr>
        <w:t>s.</w:t>
      </w:r>
    </w:p>
    <w:p w14:paraId="02A4A66B" w14:textId="3C33B988" w:rsidR="00F84FA0" w:rsidRDefault="00F84FA0" w:rsidP="00A1106C">
      <w:pPr>
        <w:rPr>
          <w:rFonts w:ascii="Arial" w:hAnsi="Arial" w:cs="Arial"/>
          <w:kern w:val="0"/>
          <w14:ligatures w14:val="none"/>
        </w:rPr>
      </w:pPr>
      <w:r>
        <w:rPr>
          <w:rFonts w:ascii="Arial" w:hAnsi="Arial" w:cs="Arial"/>
          <w:kern w:val="0"/>
          <w14:ligatures w14:val="none"/>
        </w:rPr>
        <w:t>Effective t</w:t>
      </w:r>
      <w:r w:rsidR="00366148">
        <w:rPr>
          <w:rFonts w:ascii="Arial" w:hAnsi="Arial" w:cs="Arial"/>
          <w:kern w:val="0"/>
          <w14:ligatures w14:val="none"/>
        </w:rPr>
        <w:t xml:space="preserve">echniques that can be used on an individual level include </w:t>
      </w:r>
      <w:r w:rsidR="00324EEC">
        <w:rPr>
          <w:rFonts w:ascii="Arial" w:hAnsi="Arial" w:cs="Arial"/>
          <w:kern w:val="0"/>
          <w14:ligatures w14:val="none"/>
        </w:rPr>
        <w:t>appraisals</w:t>
      </w:r>
      <w:r w:rsidR="008C5B97">
        <w:rPr>
          <w:rFonts w:ascii="Arial" w:hAnsi="Arial" w:cs="Arial"/>
          <w:kern w:val="0"/>
          <w14:ligatures w14:val="none"/>
        </w:rPr>
        <w:t xml:space="preserve"> and performance reviews, although these would need to be carried out on a regular basis </w:t>
      </w:r>
      <w:r w:rsidR="00386749">
        <w:rPr>
          <w:rFonts w:ascii="Arial" w:hAnsi="Arial" w:cs="Arial"/>
          <w:kern w:val="0"/>
          <w14:ligatures w14:val="none"/>
        </w:rPr>
        <w:t xml:space="preserve">to ensure the feedback received is accurate and remains valid. </w:t>
      </w:r>
      <w:r w:rsidR="00B617DD">
        <w:rPr>
          <w:rFonts w:ascii="Arial" w:hAnsi="Arial" w:cs="Arial"/>
          <w:kern w:val="0"/>
          <w14:ligatures w14:val="none"/>
        </w:rPr>
        <w:t xml:space="preserve">Identifying </w:t>
      </w:r>
      <w:r w:rsidR="00820FF7">
        <w:rPr>
          <w:rFonts w:ascii="Arial" w:hAnsi="Arial" w:cs="Arial"/>
          <w:kern w:val="0"/>
          <w14:ligatures w14:val="none"/>
        </w:rPr>
        <w:t xml:space="preserve">talent through past </w:t>
      </w:r>
      <w:r w:rsidR="00D35E4D">
        <w:rPr>
          <w:rFonts w:ascii="Arial" w:hAnsi="Arial" w:cs="Arial"/>
          <w:kern w:val="0"/>
          <w14:ligatures w14:val="none"/>
        </w:rPr>
        <w:t xml:space="preserve">performance can highlight </w:t>
      </w:r>
      <w:r w:rsidR="00C12A0B">
        <w:rPr>
          <w:rFonts w:ascii="Arial" w:hAnsi="Arial" w:cs="Arial"/>
          <w:kern w:val="0"/>
          <w14:ligatures w14:val="none"/>
        </w:rPr>
        <w:t xml:space="preserve">potential </w:t>
      </w:r>
      <w:r w:rsidR="0055140D">
        <w:rPr>
          <w:rFonts w:ascii="Arial" w:hAnsi="Arial" w:cs="Arial"/>
          <w:kern w:val="0"/>
          <w14:ligatures w14:val="none"/>
        </w:rPr>
        <w:t xml:space="preserve">individuals for future </w:t>
      </w:r>
      <w:r w:rsidR="00C12A0B">
        <w:rPr>
          <w:rFonts w:ascii="Arial" w:hAnsi="Arial" w:cs="Arial"/>
          <w:kern w:val="0"/>
          <w14:ligatures w14:val="none"/>
        </w:rPr>
        <w:t xml:space="preserve">business-critical roles </w:t>
      </w:r>
      <w:proofErr w:type="spellStart"/>
      <w:r w:rsidR="00C12A0B" w:rsidRPr="00C12A0B">
        <w:rPr>
          <w:rFonts w:ascii="Arial" w:hAnsi="Arial" w:cs="Arial"/>
          <w:kern w:val="0"/>
          <w14:ligatures w14:val="none"/>
        </w:rPr>
        <w:t>Gamba</w:t>
      </w:r>
      <w:proofErr w:type="spellEnd"/>
      <w:r w:rsidR="00C12A0B" w:rsidRPr="00C12A0B">
        <w:rPr>
          <w:rFonts w:ascii="Arial" w:hAnsi="Arial" w:cs="Arial"/>
          <w:kern w:val="0"/>
          <w14:ligatures w14:val="none"/>
        </w:rPr>
        <w:t xml:space="preserve"> </w:t>
      </w:r>
      <w:proofErr w:type="spellStart"/>
      <w:r w:rsidR="00C12A0B" w:rsidRPr="00C12A0B">
        <w:rPr>
          <w:rFonts w:ascii="Arial" w:hAnsi="Arial" w:cs="Arial"/>
          <w:kern w:val="0"/>
          <w14:ligatures w14:val="none"/>
        </w:rPr>
        <w:t>Quilliam</w:t>
      </w:r>
      <w:proofErr w:type="spellEnd"/>
      <w:r w:rsidR="00C12A0B" w:rsidRPr="00C12A0B">
        <w:rPr>
          <w:rFonts w:ascii="Arial" w:hAnsi="Arial" w:cs="Arial"/>
          <w:kern w:val="0"/>
          <w14:ligatures w14:val="none"/>
        </w:rPr>
        <w:t xml:space="preserve"> (2023)</w:t>
      </w:r>
    </w:p>
    <w:p w14:paraId="617AB9C8" w14:textId="7F59275E" w:rsidR="009A2A48" w:rsidRDefault="000D5E0D" w:rsidP="00A1106C">
      <w:pPr>
        <w:rPr>
          <w:rFonts w:ascii="Arial" w:hAnsi="Arial" w:cs="Arial"/>
          <w:kern w:val="0"/>
          <w14:ligatures w14:val="none"/>
        </w:rPr>
      </w:pPr>
      <w:r>
        <w:rPr>
          <w:rFonts w:ascii="Arial" w:hAnsi="Arial" w:cs="Arial"/>
          <w:kern w:val="0"/>
          <w14:ligatures w14:val="none"/>
        </w:rPr>
        <w:t>By p</w:t>
      </w:r>
      <w:r w:rsidR="009A2A48">
        <w:rPr>
          <w:rFonts w:ascii="Arial" w:hAnsi="Arial" w:cs="Arial"/>
          <w:kern w:val="0"/>
          <w14:ligatures w14:val="none"/>
        </w:rPr>
        <w:t>roviding l</w:t>
      </w:r>
      <w:r w:rsidR="00890128">
        <w:rPr>
          <w:rFonts w:ascii="Arial" w:hAnsi="Arial" w:cs="Arial"/>
          <w:kern w:val="0"/>
          <w14:ligatures w14:val="none"/>
        </w:rPr>
        <w:t xml:space="preserve">earning and development </w:t>
      </w:r>
      <w:r w:rsidR="00722BF9">
        <w:rPr>
          <w:rFonts w:ascii="Arial" w:hAnsi="Arial" w:cs="Arial"/>
          <w:kern w:val="0"/>
          <w14:ligatures w14:val="none"/>
        </w:rPr>
        <w:t>opportunities</w:t>
      </w:r>
      <w:r w:rsidR="00890128">
        <w:rPr>
          <w:rFonts w:ascii="Arial" w:hAnsi="Arial" w:cs="Arial"/>
          <w:kern w:val="0"/>
          <w14:ligatures w14:val="none"/>
        </w:rPr>
        <w:t xml:space="preserve"> for employees</w:t>
      </w:r>
      <w:r>
        <w:rPr>
          <w:rFonts w:ascii="Arial" w:hAnsi="Arial" w:cs="Arial"/>
          <w:kern w:val="0"/>
          <w14:ligatures w14:val="none"/>
        </w:rPr>
        <w:t>, organisations</w:t>
      </w:r>
      <w:r w:rsidR="006F3A01">
        <w:rPr>
          <w:rFonts w:ascii="Arial" w:hAnsi="Arial" w:cs="Arial"/>
          <w:kern w:val="0"/>
          <w14:ligatures w14:val="none"/>
        </w:rPr>
        <w:t xml:space="preserve"> can </w:t>
      </w:r>
      <w:r w:rsidR="002B1574">
        <w:rPr>
          <w:rFonts w:ascii="Arial" w:hAnsi="Arial" w:cs="Arial"/>
          <w:kern w:val="0"/>
          <w14:ligatures w14:val="none"/>
        </w:rPr>
        <w:t xml:space="preserve">develop </w:t>
      </w:r>
      <w:r w:rsidR="00101C57">
        <w:rPr>
          <w:rFonts w:ascii="Arial" w:hAnsi="Arial" w:cs="Arial"/>
          <w:kern w:val="0"/>
          <w14:ligatures w14:val="none"/>
        </w:rPr>
        <w:t xml:space="preserve">their </w:t>
      </w:r>
      <w:r w:rsidR="002B1574">
        <w:rPr>
          <w:rFonts w:ascii="Arial" w:hAnsi="Arial" w:cs="Arial"/>
          <w:kern w:val="0"/>
          <w14:ligatures w14:val="none"/>
        </w:rPr>
        <w:t xml:space="preserve">skills </w:t>
      </w:r>
      <w:r w:rsidR="00101C57">
        <w:rPr>
          <w:rFonts w:ascii="Arial" w:hAnsi="Arial" w:cs="Arial"/>
          <w:kern w:val="0"/>
          <w14:ligatures w14:val="none"/>
        </w:rPr>
        <w:t xml:space="preserve">to include those </w:t>
      </w:r>
      <w:r w:rsidR="00EA7AC4">
        <w:rPr>
          <w:rFonts w:ascii="Arial" w:hAnsi="Arial" w:cs="Arial"/>
          <w:kern w:val="0"/>
          <w14:ligatures w14:val="none"/>
        </w:rPr>
        <w:t xml:space="preserve">required </w:t>
      </w:r>
      <w:r w:rsidR="002B1574">
        <w:rPr>
          <w:rFonts w:ascii="Arial" w:hAnsi="Arial" w:cs="Arial"/>
          <w:kern w:val="0"/>
          <w14:ligatures w14:val="none"/>
        </w:rPr>
        <w:t>for potential future organisational needs</w:t>
      </w:r>
      <w:r w:rsidR="00CC278C">
        <w:rPr>
          <w:rFonts w:ascii="Arial" w:hAnsi="Arial" w:cs="Arial"/>
          <w:kern w:val="0"/>
          <w14:ligatures w14:val="none"/>
        </w:rPr>
        <w:t xml:space="preserve">, </w:t>
      </w:r>
      <w:r w:rsidR="002B1574">
        <w:rPr>
          <w:rFonts w:ascii="Arial" w:hAnsi="Arial" w:cs="Arial"/>
          <w:kern w:val="0"/>
          <w14:ligatures w14:val="none"/>
        </w:rPr>
        <w:t>however</w:t>
      </w:r>
      <w:r w:rsidR="00CC278C">
        <w:rPr>
          <w:rFonts w:ascii="Arial" w:hAnsi="Arial" w:cs="Arial"/>
          <w:kern w:val="0"/>
          <w14:ligatures w14:val="none"/>
        </w:rPr>
        <w:t>, th</w:t>
      </w:r>
      <w:r w:rsidR="00101C57">
        <w:rPr>
          <w:rFonts w:ascii="Arial" w:hAnsi="Arial" w:cs="Arial"/>
          <w:kern w:val="0"/>
          <w14:ligatures w14:val="none"/>
        </w:rPr>
        <w:t>is</w:t>
      </w:r>
      <w:r w:rsidR="009A2A48">
        <w:rPr>
          <w:rFonts w:ascii="Arial" w:hAnsi="Arial" w:cs="Arial"/>
          <w:kern w:val="0"/>
          <w14:ligatures w14:val="none"/>
        </w:rPr>
        <w:t xml:space="preserve"> </w:t>
      </w:r>
      <w:r w:rsidR="00890128">
        <w:rPr>
          <w:rFonts w:ascii="Arial" w:hAnsi="Arial" w:cs="Arial"/>
          <w:kern w:val="0"/>
          <w14:ligatures w14:val="none"/>
        </w:rPr>
        <w:t>c</w:t>
      </w:r>
      <w:r w:rsidR="00530337">
        <w:rPr>
          <w:rFonts w:ascii="Arial" w:hAnsi="Arial" w:cs="Arial"/>
          <w:kern w:val="0"/>
          <w14:ligatures w14:val="none"/>
        </w:rPr>
        <w:t>an be expensiv</w:t>
      </w:r>
      <w:r w:rsidR="002B1574">
        <w:rPr>
          <w:rFonts w:ascii="Arial" w:hAnsi="Arial" w:cs="Arial"/>
          <w:kern w:val="0"/>
          <w14:ligatures w14:val="none"/>
        </w:rPr>
        <w:t>e. T</w:t>
      </w:r>
      <w:r w:rsidR="00317BBF">
        <w:rPr>
          <w:rFonts w:ascii="Arial" w:hAnsi="Arial" w:cs="Arial"/>
          <w:kern w:val="0"/>
          <w14:ligatures w14:val="none"/>
        </w:rPr>
        <w:t>hat being said</w:t>
      </w:r>
      <w:r w:rsidR="00530337">
        <w:rPr>
          <w:rFonts w:ascii="Arial" w:hAnsi="Arial" w:cs="Arial"/>
          <w:kern w:val="0"/>
          <w14:ligatures w14:val="none"/>
        </w:rPr>
        <w:t xml:space="preserve">, investing in </w:t>
      </w:r>
      <w:r w:rsidR="00BD4C15">
        <w:rPr>
          <w:rFonts w:ascii="Arial" w:hAnsi="Arial" w:cs="Arial"/>
          <w:kern w:val="0"/>
          <w14:ligatures w14:val="none"/>
        </w:rPr>
        <w:t xml:space="preserve">development </w:t>
      </w:r>
      <w:r w:rsidR="00494F9F">
        <w:rPr>
          <w:rFonts w:ascii="Arial" w:hAnsi="Arial" w:cs="Arial"/>
          <w:kern w:val="0"/>
          <w14:ligatures w14:val="none"/>
        </w:rPr>
        <w:t>activities</w:t>
      </w:r>
      <w:r w:rsidR="00530337">
        <w:rPr>
          <w:rFonts w:ascii="Arial" w:hAnsi="Arial" w:cs="Arial"/>
          <w:kern w:val="0"/>
          <w14:ligatures w14:val="none"/>
        </w:rPr>
        <w:t xml:space="preserve"> reduce</w:t>
      </w:r>
      <w:r w:rsidR="00494F9F">
        <w:rPr>
          <w:rFonts w:ascii="Arial" w:hAnsi="Arial" w:cs="Arial"/>
          <w:kern w:val="0"/>
          <w14:ligatures w14:val="none"/>
        </w:rPr>
        <w:t>s</w:t>
      </w:r>
      <w:r w:rsidR="00530337">
        <w:rPr>
          <w:rFonts w:ascii="Arial" w:hAnsi="Arial" w:cs="Arial"/>
          <w:kern w:val="0"/>
          <w14:ligatures w14:val="none"/>
        </w:rPr>
        <w:t xml:space="preserve"> employee turnover</w:t>
      </w:r>
      <w:r w:rsidR="00697094">
        <w:rPr>
          <w:rFonts w:ascii="Arial" w:hAnsi="Arial" w:cs="Arial"/>
          <w:kern w:val="0"/>
          <w14:ligatures w14:val="none"/>
        </w:rPr>
        <w:t>,</w:t>
      </w:r>
      <w:r w:rsidR="009A2A48">
        <w:rPr>
          <w:rFonts w:ascii="Arial" w:hAnsi="Arial" w:cs="Arial"/>
          <w:kern w:val="0"/>
          <w14:ligatures w14:val="none"/>
        </w:rPr>
        <w:t xml:space="preserve"> and improve</w:t>
      </w:r>
      <w:r w:rsidR="00494F9F">
        <w:rPr>
          <w:rFonts w:ascii="Arial" w:hAnsi="Arial" w:cs="Arial"/>
          <w:kern w:val="0"/>
          <w14:ligatures w14:val="none"/>
        </w:rPr>
        <w:t>s</w:t>
      </w:r>
      <w:r w:rsidR="009A2A48">
        <w:rPr>
          <w:rFonts w:ascii="Arial" w:hAnsi="Arial" w:cs="Arial"/>
          <w:kern w:val="0"/>
          <w14:ligatures w14:val="none"/>
        </w:rPr>
        <w:t xml:space="preserve"> talent retention</w:t>
      </w:r>
      <w:r w:rsidR="00DC089A">
        <w:rPr>
          <w:rFonts w:ascii="Arial" w:hAnsi="Arial" w:cs="Arial"/>
          <w:kern w:val="0"/>
          <w14:ligatures w14:val="none"/>
        </w:rPr>
        <w:t xml:space="preserve"> resulting in lower rehiring costs and </w:t>
      </w:r>
      <w:r w:rsidR="00937287">
        <w:rPr>
          <w:rFonts w:ascii="Arial" w:hAnsi="Arial" w:cs="Arial"/>
          <w:kern w:val="0"/>
          <w14:ligatures w14:val="none"/>
        </w:rPr>
        <w:t>greater employee job satisfaction</w:t>
      </w:r>
      <w:r w:rsidR="00494F9F">
        <w:rPr>
          <w:rFonts w:ascii="Arial" w:hAnsi="Arial" w:cs="Arial"/>
          <w:kern w:val="0"/>
          <w14:ligatures w14:val="none"/>
        </w:rPr>
        <w:t xml:space="preserve"> </w:t>
      </w:r>
      <w:proofErr w:type="spellStart"/>
      <w:r w:rsidR="00494F9F" w:rsidRPr="00C12A0B">
        <w:rPr>
          <w:rFonts w:ascii="Arial" w:hAnsi="Arial" w:cs="Arial"/>
          <w:kern w:val="0"/>
          <w14:ligatures w14:val="none"/>
        </w:rPr>
        <w:t>Gamba</w:t>
      </w:r>
      <w:proofErr w:type="spellEnd"/>
      <w:r w:rsidR="00494F9F" w:rsidRPr="00C12A0B">
        <w:rPr>
          <w:rFonts w:ascii="Arial" w:hAnsi="Arial" w:cs="Arial"/>
          <w:kern w:val="0"/>
          <w14:ligatures w14:val="none"/>
        </w:rPr>
        <w:t xml:space="preserve"> </w:t>
      </w:r>
      <w:proofErr w:type="spellStart"/>
      <w:r w:rsidR="00494F9F" w:rsidRPr="00C12A0B">
        <w:rPr>
          <w:rFonts w:ascii="Arial" w:hAnsi="Arial" w:cs="Arial"/>
          <w:kern w:val="0"/>
          <w14:ligatures w14:val="none"/>
        </w:rPr>
        <w:t>Quilliam</w:t>
      </w:r>
      <w:proofErr w:type="spellEnd"/>
      <w:r w:rsidR="00494F9F" w:rsidRPr="00C12A0B">
        <w:rPr>
          <w:rFonts w:ascii="Arial" w:hAnsi="Arial" w:cs="Arial"/>
          <w:kern w:val="0"/>
          <w14:ligatures w14:val="none"/>
        </w:rPr>
        <w:t xml:space="preserve"> (2023)</w:t>
      </w:r>
    </w:p>
    <w:p w14:paraId="68AF57D3" w14:textId="346BB18F" w:rsidR="00382B7D" w:rsidRDefault="00DF6144" w:rsidP="00A1106C">
      <w:pPr>
        <w:rPr>
          <w:rFonts w:ascii="Arial" w:hAnsi="Arial" w:cs="Arial"/>
          <w:kern w:val="0"/>
          <w14:ligatures w14:val="none"/>
        </w:rPr>
      </w:pPr>
      <w:r>
        <w:rPr>
          <w:rFonts w:ascii="Arial" w:hAnsi="Arial" w:cs="Arial"/>
          <w:kern w:val="0"/>
          <w14:ligatures w14:val="none"/>
        </w:rPr>
        <w:t>Group approaches to retaining talent include the development and impl</w:t>
      </w:r>
      <w:r w:rsidR="0011771D">
        <w:rPr>
          <w:rFonts w:ascii="Arial" w:hAnsi="Arial" w:cs="Arial"/>
          <w:kern w:val="0"/>
          <w14:ligatures w14:val="none"/>
        </w:rPr>
        <w:t>eme</w:t>
      </w:r>
      <w:r>
        <w:rPr>
          <w:rFonts w:ascii="Arial" w:hAnsi="Arial" w:cs="Arial"/>
          <w:kern w:val="0"/>
          <w14:ligatures w14:val="none"/>
        </w:rPr>
        <w:t>ntation of</w:t>
      </w:r>
      <w:r w:rsidR="00356D3D">
        <w:rPr>
          <w:rFonts w:ascii="Arial" w:hAnsi="Arial" w:cs="Arial"/>
          <w:kern w:val="0"/>
          <w14:ligatures w14:val="none"/>
        </w:rPr>
        <w:t xml:space="preserve"> a range of</w:t>
      </w:r>
      <w:r>
        <w:rPr>
          <w:rFonts w:ascii="Arial" w:hAnsi="Arial" w:cs="Arial"/>
          <w:kern w:val="0"/>
          <w14:ligatures w14:val="none"/>
        </w:rPr>
        <w:t xml:space="preserve"> </w:t>
      </w:r>
      <w:r w:rsidR="0011771D">
        <w:rPr>
          <w:rFonts w:ascii="Arial" w:hAnsi="Arial" w:cs="Arial"/>
          <w:kern w:val="0"/>
          <w14:ligatures w14:val="none"/>
        </w:rPr>
        <w:t>benefits and reward</w:t>
      </w:r>
      <w:r w:rsidR="00922C9D">
        <w:rPr>
          <w:rFonts w:ascii="Arial" w:hAnsi="Arial" w:cs="Arial"/>
          <w:kern w:val="0"/>
          <w14:ligatures w14:val="none"/>
        </w:rPr>
        <w:t>s</w:t>
      </w:r>
      <w:r w:rsidR="0007484C">
        <w:rPr>
          <w:rFonts w:ascii="Arial" w:hAnsi="Arial" w:cs="Arial"/>
          <w:kern w:val="0"/>
          <w14:ligatures w14:val="none"/>
        </w:rPr>
        <w:t xml:space="preserve"> </w:t>
      </w:r>
      <w:proofErr w:type="spellStart"/>
      <w:r w:rsidR="0007484C" w:rsidRPr="00236CFF">
        <w:rPr>
          <w:rFonts w:ascii="Arial" w:hAnsi="Arial" w:cs="Arial"/>
          <w:kern w:val="0"/>
          <w14:ligatures w14:val="none"/>
        </w:rPr>
        <w:t>Gamba</w:t>
      </w:r>
      <w:proofErr w:type="spellEnd"/>
      <w:r w:rsidR="0007484C" w:rsidRPr="00236CFF">
        <w:rPr>
          <w:rFonts w:ascii="Arial" w:hAnsi="Arial" w:cs="Arial"/>
          <w:kern w:val="0"/>
          <w14:ligatures w14:val="none"/>
        </w:rPr>
        <w:t xml:space="preserve"> </w:t>
      </w:r>
      <w:proofErr w:type="spellStart"/>
      <w:r w:rsidR="0007484C" w:rsidRPr="00236CFF">
        <w:rPr>
          <w:rFonts w:ascii="Arial" w:hAnsi="Arial" w:cs="Arial"/>
          <w:kern w:val="0"/>
          <w14:ligatures w14:val="none"/>
        </w:rPr>
        <w:t>Quilliam</w:t>
      </w:r>
      <w:proofErr w:type="spellEnd"/>
      <w:r w:rsidR="0007484C" w:rsidRPr="00236CFF">
        <w:rPr>
          <w:rFonts w:ascii="Arial" w:hAnsi="Arial" w:cs="Arial"/>
          <w:kern w:val="0"/>
          <w14:ligatures w14:val="none"/>
        </w:rPr>
        <w:t xml:space="preserve"> (2023)</w:t>
      </w:r>
      <w:r w:rsidR="0007484C">
        <w:rPr>
          <w:rFonts w:ascii="Arial" w:hAnsi="Arial" w:cs="Arial"/>
          <w:kern w:val="0"/>
          <w14:ligatures w14:val="none"/>
        </w:rPr>
        <w:t>.</w:t>
      </w:r>
      <w:r w:rsidR="0011771D">
        <w:rPr>
          <w:rFonts w:ascii="Arial" w:hAnsi="Arial" w:cs="Arial"/>
          <w:kern w:val="0"/>
          <w14:ligatures w14:val="none"/>
        </w:rPr>
        <w:t xml:space="preserve"> </w:t>
      </w:r>
      <w:r w:rsidR="00922C9D">
        <w:rPr>
          <w:rFonts w:ascii="Arial" w:hAnsi="Arial" w:cs="Arial"/>
          <w:kern w:val="0"/>
          <w14:ligatures w14:val="none"/>
        </w:rPr>
        <w:t>A reward strategy should</w:t>
      </w:r>
      <w:r w:rsidR="00576A79">
        <w:rPr>
          <w:rFonts w:ascii="Arial" w:hAnsi="Arial" w:cs="Arial"/>
          <w:kern w:val="0"/>
          <w14:ligatures w14:val="none"/>
        </w:rPr>
        <w:t xml:space="preserve"> offer a </w:t>
      </w:r>
      <w:r w:rsidR="00E842CE">
        <w:rPr>
          <w:rFonts w:ascii="Arial" w:hAnsi="Arial" w:cs="Arial"/>
          <w:kern w:val="0"/>
          <w14:ligatures w14:val="none"/>
        </w:rPr>
        <w:t xml:space="preserve">varied </w:t>
      </w:r>
      <w:r w:rsidR="00576A79">
        <w:rPr>
          <w:rFonts w:ascii="Arial" w:hAnsi="Arial" w:cs="Arial"/>
          <w:kern w:val="0"/>
          <w14:ligatures w14:val="none"/>
        </w:rPr>
        <w:t>range</w:t>
      </w:r>
      <w:r w:rsidR="00996D3B">
        <w:rPr>
          <w:rFonts w:ascii="Arial" w:hAnsi="Arial" w:cs="Arial"/>
          <w:kern w:val="0"/>
          <w14:ligatures w14:val="none"/>
        </w:rPr>
        <w:t xml:space="preserve"> of rewards</w:t>
      </w:r>
      <w:r w:rsidR="009C1144">
        <w:rPr>
          <w:rFonts w:ascii="Arial" w:hAnsi="Arial" w:cs="Arial"/>
          <w:kern w:val="0"/>
          <w14:ligatures w14:val="none"/>
        </w:rPr>
        <w:t xml:space="preserve">. </w:t>
      </w:r>
      <w:r w:rsidR="00996D3B">
        <w:rPr>
          <w:rFonts w:ascii="Arial" w:hAnsi="Arial" w:cs="Arial"/>
          <w:kern w:val="0"/>
          <w14:ligatures w14:val="none"/>
        </w:rPr>
        <w:t>These</w:t>
      </w:r>
      <w:r w:rsidR="00172896">
        <w:rPr>
          <w:rFonts w:ascii="Arial" w:hAnsi="Arial" w:cs="Arial"/>
          <w:kern w:val="0"/>
          <w14:ligatures w14:val="none"/>
        </w:rPr>
        <w:t xml:space="preserve"> could include</w:t>
      </w:r>
      <w:r w:rsidR="00832642">
        <w:rPr>
          <w:rFonts w:ascii="Arial" w:hAnsi="Arial" w:cs="Arial"/>
          <w:kern w:val="0"/>
          <w14:ligatures w14:val="none"/>
        </w:rPr>
        <w:t xml:space="preserve"> for example</w:t>
      </w:r>
      <w:r w:rsidR="00172896">
        <w:rPr>
          <w:rFonts w:ascii="Arial" w:hAnsi="Arial" w:cs="Arial"/>
          <w:kern w:val="0"/>
          <w14:ligatures w14:val="none"/>
        </w:rPr>
        <w:t xml:space="preserve"> flexible working agreements, </w:t>
      </w:r>
      <w:r w:rsidR="00DC5E79">
        <w:rPr>
          <w:rFonts w:ascii="Arial" w:hAnsi="Arial" w:cs="Arial"/>
          <w:kern w:val="0"/>
          <w14:ligatures w14:val="none"/>
        </w:rPr>
        <w:t>allowance of career breaks</w:t>
      </w:r>
      <w:r w:rsidR="00996D3B">
        <w:rPr>
          <w:rFonts w:ascii="Arial" w:hAnsi="Arial" w:cs="Arial"/>
          <w:kern w:val="0"/>
          <w14:ligatures w14:val="none"/>
        </w:rPr>
        <w:t>,</w:t>
      </w:r>
      <w:r w:rsidR="0047091C">
        <w:rPr>
          <w:rFonts w:ascii="Arial" w:hAnsi="Arial" w:cs="Arial"/>
          <w:kern w:val="0"/>
          <w14:ligatures w14:val="none"/>
        </w:rPr>
        <w:t xml:space="preserve"> and </w:t>
      </w:r>
      <w:r w:rsidR="00996D3B">
        <w:rPr>
          <w:rFonts w:ascii="Arial" w:hAnsi="Arial" w:cs="Arial"/>
          <w:kern w:val="0"/>
          <w14:ligatures w14:val="none"/>
        </w:rPr>
        <w:t xml:space="preserve">annual </w:t>
      </w:r>
      <w:r w:rsidR="00576A79">
        <w:rPr>
          <w:rFonts w:ascii="Arial" w:hAnsi="Arial" w:cs="Arial"/>
          <w:kern w:val="0"/>
          <w14:ligatures w14:val="none"/>
        </w:rPr>
        <w:t>retention bonuses</w:t>
      </w:r>
      <w:r w:rsidR="00996D3B">
        <w:rPr>
          <w:rFonts w:ascii="Arial" w:hAnsi="Arial" w:cs="Arial"/>
          <w:kern w:val="0"/>
          <w14:ligatures w14:val="none"/>
        </w:rPr>
        <w:t xml:space="preserve">. </w:t>
      </w:r>
      <w:r w:rsidR="00203D9F">
        <w:rPr>
          <w:rFonts w:ascii="Arial" w:hAnsi="Arial" w:cs="Arial"/>
          <w:kern w:val="0"/>
          <w14:ligatures w14:val="none"/>
        </w:rPr>
        <w:t xml:space="preserve">Through </w:t>
      </w:r>
      <w:r w:rsidR="007952EE">
        <w:rPr>
          <w:rFonts w:ascii="Arial" w:hAnsi="Arial" w:cs="Arial"/>
          <w:kern w:val="0"/>
          <w14:ligatures w14:val="none"/>
        </w:rPr>
        <w:t xml:space="preserve">rewards such flexible working arrangements, a </w:t>
      </w:r>
      <w:r w:rsidR="00C07A86">
        <w:rPr>
          <w:rFonts w:ascii="Arial" w:hAnsi="Arial" w:cs="Arial"/>
          <w:kern w:val="0"/>
          <w14:ligatures w14:val="none"/>
        </w:rPr>
        <w:t>healthy work-life balance can be achieved</w:t>
      </w:r>
      <w:r w:rsidR="004A1FE5">
        <w:rPr>
          <w:rFonts w:ascii="Arial" w:hAnsi="Arial" w:cs="Arial"/>
          <w:kern w:val="0"/>
          <w14:ligatures w14:val="none"/>
        </w:rPr>
        <w:t xml:space="preserve">, and </w:t>
      </w:r>
      <w:r w:rsidR="00C07A86">
        <w:rPr>
          <w:rFonts w:ascii="Arial" w:hAnsi="Arial" w:cs="Arial"/>
          <w:kern w:val="0"/>
          <w14:ligatures w14:val="none"/>
        </w:rPr>
        <w:t xml:space="preserve">with talented employees </w:t>
      </w:r>
      <w:r w:rsidR="00057622">
        <w:rPr>
          <w:rFonts w:ascii="Arial" w:hAnsi="Arial" w:cs="Arial"/>
          <w:kern w:val="0"/>
          <w14:ligatures w14:val="none"/>
        </w:rPr>
        <w:t>feeling</w:t>
      </w:r>
      <w:r w:rsidR="00B34B07">
        <w:rPr>
          <w:rFonts w:ascii="Arial" w:hAnsi="Arial" w:cs="Arial"/>
          <w:kern w:val="0"/>
          <w14:ligatures w14:val="none"/>
        </w:rPr>
        <w:t xml:space="preserve"> engaged and </w:t>
      </w:r>
      <w:r w:rsidR="004A1FE5">
        <w:rPr>
          <w:rFonts w:ascii="Arial" w:hAnsi="Arial" w:cs="Arial"/>
          <w:kern w:val="0"/>
          <w14:ligatures w14:val="none"/>
        </w:rPr>
        <w:t>content within their work</w:t>
      </w:r>
      <w:r w:rsidR="00A625C7">
        <w:rPr>
          <w:rFonts w:ascii="Arial" w:hAnsi="Arial" w:cs="Arial"/>
          <w:kern w:val="0"/>
          <w14:ligatures w14:val="none"/>
        </w:rPr>
        <w:t xml:space="preserve">, talent retention will improve. </w:t>
      </w:r>
    </w:p>
    <w:p w14:paraId="6F0A2565" w14:textId="3BCF3877" w:rsidR="0000499A" w:rsidRDefault="0000499A" w:rsidP="00A1106C">
      <w:pPr>
        <w:rPr>
          <w:rFonts w:ascii="Arial" w:hAnsi="Arial" w:cs="Arial"/>
          <w:kern w:val="0"/>
          <w14:ligatures w14:val="none"/>
        </w:rPr>
      </w:pPr>
      <w:r>
        <w:rPr>
          <w:rFonts w:ascii="Arial" w:hAnsi="Arial" w:cs="Arial"/>
          <w:kern w:val="0"/>
          <w14:ligatures w14:val="none"/>
        </w:rPr>
        <w:t xml:space="preserve">Coaching and mentoring </w:t>
      </w:r>
      <w:r w:rsidR="006114C3">
        <w:rPr>
          <w:rFonts w:ascii="Arial" w:hAnsi="Arial" w:cs="Arial"/>
          <w:kern w:val="0"/>
          <w14:ligatures w14:val="none"/>
        </w:rPr>
        <w:t>are</w:t>
      </w:r>
      <w:r w:rsidR="00850F34">
        <w:rPr>
          <w:rFonts w:ascii="Arial" w:hAnsi="Arial" w:cs="Arial"/>
          <w:kern w:val="0"/>
          <w14:ligatures w14:val="none"/>
        </w:rPr>
        <w:t xml:space="preserve"> </w:t>
      </w:r>
      <w:r w:rsidR="006114C3">
        <w:rPr>
          <w:rFonts w:ascii="Arial" w:hAnsi="Arial" w:cs="Arial"/>
          <w:kern w:val="0"/>
          <w14:ligatures w14:val="none"/>
        </w:rPr>
        <w:t xml:space="preserve">also </w:t>
      </w:r>
      <w:r w:rsidR="00850F34">
        <w:rPr>
          <w:rFonts w:ascii="Arial" w:hAnsi="Arial" w:cs="Arial"/>
          <w:kern w:val="0"/>
          <w14:ligatures w14:val="none"/>
        </w:rPr>
        <w:t>approach</w:t>
      </w:r>
      <w:r w:rsidR="006114C3">
        <w:rPr>
          <w:rFonts w:ascii="Arial" w:hAnsi="Arial" w:cs="Arial"/>
          <w:kern w:val="0"/>
          <w14:ligatures w14:val="none"/>
        </w:rPr>
        <w:t>es</w:t>
      </w:r>
      <w:r w:rsidR="00850F34">
        <w:rPr>
          <w:rFonts w:ascii="Arial" w:hAnsi="Arial" w:cs="Arial"/>
          <w:kern w:val="0"/>
          <w14:ligatures w14:val="none"/>
        </w:rPr>
        <w:t xml:space="preserve"> </w:t>
      </w:r>
      <w:r w:rsidR="00543134">
        <w:rPr>
          <w:rFonts w:ascii="Arial" w:hAnsi="Arial" w:cs="Arial"/>
          <w:kern w:val="0"/>
          <w14:ligatures w14:val="none"/>
        </w:rPr>
        <w:t>used to develop and retain talent</w:t>
      </w:r>
      <w:r w:rsidR="00850F34">
        <w:rPr>
          <w:rFonts w:ascii="Arial" w:hAnsi="Arial" w:cs="Arial"/>
          <w:kern w:val="0"/>
          <w14:ligatures w14:val="none"/>
        </w:rPr>
        <w:t xml:space="preserve">. Whilst coaching provides </w:t>
      </w:r>
      <w:r w:rsidR="006114C3">
        <w:rPr>
          <w:rFonts w:ascii="Arial" w:hAnsi="Arial" w:cs="Arial"/>
          <w:kern w:val="0"/>
          <w14:ligatures w14:val="none"/>
        </w:rPr>
        <w:t>effective skills sharing and knowledge buildin</w:t>
      </w:r>
      <w:r w:rsidR="00C405EE">
        <w:rPr>
          <w:rFonts w:ascii="Arial" w:hAnsi="Arial" w:cs="Arial"/>
          <w:kern w:val="0"/>
          <w14:ligatures w14:val="none"/>
        </w:rPr>
        <w:t>g</w:t>
      </w:r>
      <w:r w:rsidR="006114C3">
        <w:rPr>
          <w:rFonts w:ascii="Arial" w:hAnsi="Arial" w:cs="Arial"/>
          <w:kern w:val="0"/>
          <w14:ligatures w14:val="none"/>
        </w:rPr>
        <w:t xml:space="preserve">, mentoring </w:t>
      </w:r>
      <w:r w:rsidR="00824CB8">
        <w:rPr>
          <w:rFonts w:ascii="Arial" w:hAnsi="Arial" w:cs="Arial"/>
          <w:kern w:val="0"/>
          <w14:ligatures w14:val="none"/>
        </w:rPr>
        <w:t>prepar</w:t>
      </w:r>
      <w:r w:rsidR="00C405EE">
        <w:rPr>
          <w:rFonts w:ascii="Arial" w:hAnsi="Arial" w:cs="Arial"/>
          <w:kern w:val="0"/>
          <w14:ligatures w14:val="none"/>
        </w:rPr>
        <w:t>es</w:t>
      </w:r>
      <w:r w:rsidR="00824CB8">
        <w:rPr>
          <w:rFonts w:ascii="Arial" w:hAnsi="Arial" w:cs="Arial"/>
          <w:kern w:val="0"/>
          <w14:ligatures w14:val="none"/>
        </w:rPr>
        <w:t xml:space="preserve"> </w:t>
      </w:r>
      <w:r w:rsidR="004F34DE">
        <w:rPr>
          <w:rFonts w:ascii="Arial" w:hAnsi="Arial" w:cs="Arial"/>
          <w:kern w:val="0"/>
          <w14:ligatures w14:val="none"/>
        </w:rPr>
        <w:t>employees for</w:t>
      </w:r>
      <w:r w:rsidR="00D05DC2">
        <w:rPr>
          <w:rFonts w:ascii="Arial" w:hAnsi="Arial" w:cs="Arial"/>
          <w:kern w:val="0"/>
          <w14:ligatures w14:val="none"/>
        </w:rPr>
        <w:t xml:space="preserve"> increased respo</w:t>
      </w:r>
      <w:r w:rsidR="001022CB">
        <w:rPr>
          <w:rFonts w:ascii="Arial" w:hAnsi="Arial" w:cs="Arial"/>
          <w:kern w:val="0"/>
          <w14:ligatures w14:val="none"/>
        </w:rPr>
        <w:t>nsibilities</w:t>
      </w:r>
      <w:r w:rsidR="00C405EE">
        <w:rPr>
          <w:rFonts w:ascii="Arial" w:hAnsi="Arial" w:cs="Arial"/>
          <w:kern w:val="0"/>
          <w14:ligatures w14:val="none"/>
        </w:rPr>
        <w:t>,</w:t>
      </w:r>
      <w:r w:rsidR="001022CB">
        <w:rPr>
          <w:rFonts w:ascii="Arial" w:hAnsi="Arial" w:cs="Arial"/>
          <w:kern w:val="0"/>
          <w14:ligatures w14:val="none"/>
        </w:rPr>
        <w:t xml:space="preserve"> and builds relationships </w:t>
      </w:r>
      <w:r w:rsidR="0034260E">
        <w:rPr>
          <w:rFonts w:ascii="Arial" w:hAnsi="Arial" w:cs="Arial"/>
          <w:kern w:val="0"/>
          <w14:ligatures w14:val="none"/>
        </w:rPr>
        <w:t xml:space="preserve">and understanding </w:t>
      </w:r>
      <w:r w:rsidR="001022CB">
        <w:rPr>
          <w:rFonts w:ascii="Arial" w:hAnsi="Arial" w:cs="Arial"/>
          <w:kern w:val="0"/>
          <w14:ligatures w14:val="none"/>
        </w:rPr>
        <w:t>with managers</w:t>
      </w:r>
      <w:r w:rsidR="00C405EE">
        <w:rPr>
          <w:rFonts w:ascii="Arial" w:hAnsi="Arial" w:cs="Arial"/>
          <w:kern w:val="0"/>
          <w14:ligatures w14:val="none"/>
        </w:rPr>
        <w:t>,</w:t>
      </w:r>
      <w:r w:rsidR="0034260E">
        <w:rPr>
          <w:rFonts w:ascii="Arial" w:hAnsi="Arial" w:cs="Arial"/>
          <w:kern w:val="0"/>
          <w14:ligatures w14:val="none"/>
        </w:rPr>
        <w:t xml:space="preserve"> which is essential for </w:t>
      </w:r>
      <w:r w:rsidR="00441876">
        <w:rPr>
          <w:rFonts w:ascii="Arial" w:hAnsi="Arial" w:cs="Arial"/>
          <w:kern w:val="0"/>
          <w14:ligatures w14:val="none"/>
        </w:rPr>
        <w:t>effective organisational performance</w:t>
      </w:r>
      <w:r w:rsidR="00543134">
        <w:rPr>
          <w:rFonts w:ascii="Arial" w:hAnsi="Arial" w:cs="Arial"/>
          <w:kern w:val="0"/>
          <w14:ligatures w14:val="none"/>
        </w:rPr>
        <w:t xml:space="preserve"> </w:t>
      </w:r>
      <w:proofErr w:type="spellStart"/>
      <w:r w:rsidR="00821854" w:rsidRPr="00821854">
        <w:rPr>
          <w:rFonts w:ascii="Arial" w:hAnsi="Arial" w:cs="Arial"/>
          <w:kern w:val="0"/>
          <w14:ligatures w14:val="none"/>
        </w:rPr>
        <w:t>Linkedin</w:t>
      </w:r>
      <w:proofErr w:type="spellEnd"/>
      <w:r w:rsidR="00821854" w:rsidRPr="00821854">
        <w:rPr>
          <w:rFonts w:ascii="Arial" w:hAnsi="Arial" w:cs="Arial"/>
          <w:kern w:val="0"/>
          <w14:ligatures w14:val="none"/>
        </w:rPr>
        <w:t xml:space="preserve"> (2024)</w:t>
      </w:r>
    </w:p>
    <w:p w14:paraId="39DD0749" w14:textId="77777777" w:rsidR="00821854" w:rsidRDefault="00821854" w:rsidP="00A1106C">
      <w:pPr>
        <w:rPr>
          <w:rFonts w:ascii="Arial" w:hAnsi="Arial" w:cs="Arial"/>
          <w:kern w:val="0"/>
          <w14:ligatures w14:val="none"/>
        </w:rPr>
      </w:pPr>
    </w:p>
    <w:p w14:paraId="167BED36" w14:textId="77777777" w:rsidR="007D24D0" w:rsidRPr="008551AF" w:rsidRDefault="007D24D0" w:rsidP="00A1106C">
      <w:pPr>
        <w:rPr>
          <w:rFonts w:ascii="Arial" w:hAnsi="Arial" w:cs="Arial"/>
          <w:kern w:val="0"/>
          <w14:ligatures w14:val="none"/>
        </w:rPr>
      </w:pPr>
    </w:p>
    <w:p w14:paraId="2672E039" w14:textId="6C464F17" w:rsidR="00F97CF1" w:rsidRPr="007D24D0" w:rsidRDefault="00F97CF1" w:rsidP="00F97CF1">
      <w:pPr>
        <w:pStyle w:val="Nornal"/>
        <w:numPr>
          <w:ilvl w:val="0"/>
          <w:numId w:val="1"/>
        </w:numPr>
      </w:pPr>
      <w:r>
        <w:t>Could you evaluate approaches that an organisation can take to build and support different talent pools? (AC 3.3)</w:t>
      </w:r>
      <w:r w:rsidR="007D24D0">
        <w:t xml:space="preserve">  </w:t>
      </w:r>
    </w:p>
    <w:p w14:paraId="017BED95" w14:textId="77777777" w:rsidR="007D24D0" w:rsidRDefault="007D24D0" w:rsidP="007D24D0">
      <w:pPr>
        <w:pStyle w:val="Nornal"/>
        <w:ind w:left="720"/>
      </w:pPr>
    </w:p>
    <w:p w14:paraId="24B3DD5F" w14:textId="47F6FE3D" w:rsidR="00F97CF1" w:rsidRDefault="006305FA" w:rsidP="00F97CF1">
      <w:pPr>
        <w:pStyle w:val="Nornal"/>
      </w:pPr>
      <w:r>
        <w:t xml:space="preserve">A talent pool describes a group of talented people that contain the resources required by an organisation to ensure that vacancies for those in pivotal roles can be filled readily </w:t>
      </w:r>
      <w:r w:rsidRPr="006305FA">
        <w:t>Armstrong and Taylor (2020, p.340)</w:t>
      </w:r>
      <w:r>
        <w:t xml:space="preserve"> Individuals within a talent pool are often high performers with vital skills, and embody organisational culture and values. </w:t>
      </w:r>
    </w:p>
    <w:p w14:paraId="62ACB426" w14:textId="77777777" w:rsidR="00282D16" w:rsidRDefault="00411AD6" w:rsidP="00F97CF1">
      <w:pPr>
        <w:pStyle w:val="Nornal"/>
      </w:pPr>
      <w:r>
        <w:t>Creating an assessment process that continually analyses the organisational need and skills gaps</w:t>
      </w:r>
      <w:r w:rsidR="007A6342">
        <w:t xml:space="preserve"> will ensure </w:t>
      </w:r>
      <w:r w:rsidR="00023D9B">
        <w:t xml:space="preserve">your talent pool remains </w:t>
      </w:r>
      <w:r w:rsidR="004C5BE6">
        <w:t>up to date</w:t>
      </w:r>
      <w:r w:rsidR="00023D9B">
        <w:t xml:space="preserve">. Tasks such as performance evaluations, personnel analysis and interviews will all help to identify these needs </w:t>
      </w:r>
      <w:r w:rsidR="00023D9B" w:rsidRPr="00023D9B">
        <w:t>Indeed (2022a)</w:t>
      </w:r>
      <w:r>
        <w:t xml:space="preserve"> </w:t>
      </w:r>
    </w:p>
    <w:p w14:paraId="3A3C50D1" w14:textId="6DC3CF23" w:rsidR="006305FA" w:rsidRDefault="00282D16" w:rsidP="00F97CF1">
      <w:pPr>
        <w:pStyle w:val="Nornal"/>
      </w:pPr>
      <w:r>
        <w:lastRenderedPageBreak/>
        <w:t>Entering key information for individuals</w:t>
      </w:r>
      <w:r w:rsidR="007D24D0">
        <w:t xml:space="preserve"> </w:t>
      </w:r>
      <w:r w:rsidRPr="00282D16">
        <w:t xml:space="preserve">can also allow </w:t>
      </w:r>
      <w:r>
        <w:t xml:space="preserve">talent pool </w:t>
      </w:r>
      <w:r w:rsidRPr="00282D16">
        <w:t>data to be monitored on fast and effective databases</w:t>
      </w:r>
      <w:r w:rsidR="00DA47BA">
        <w:t xml:space="preserve"> saving time and money on traditional advertising </w:t>
      </w:r>
      <w:r w:rsidR="00DA47BA" w:rsidRPr="00DA47BA">
        <w:t>Indeed (2022a)</w:t>
      </w:r>
      <w:r w:rsidRPr="00282D16">
        <w:t xml:space="preserve">. </w:t>
      </w:r>
      <w:r w:rsidR="007A6342">
        <w:t>T</w:t>
      </w:r>
      <w:r w:rsidR="00411AD6">
        <w:t xml:space="preserve">ailoring vacancy communications </w:t>
      </w:r>
      <w:r w:rsidR="00023D9B">
        <w:t xml:space="preserve">to </w:t>
      </w:r>
      <w:r>
        <w:t xml:space="preserve">those </w:t>
      </w:r>
      <w:r w:rsidR="00023D9B">
        <w:t xml:space="preserve">talent pool </w:t>
      </w:r>
      <w:r w:rsidR="007A6342">
        <w:t>individuals</w:t>
      </w:r>
      <w:r w:rsidR="00411AD6">
        <w:t xml:space="preserve"> that hold th</w:t>
      </w:r>
      <w:r w:rsidR="007A6342">
        <w:t>e</w:t>
      </w:r>
      <w:r w:rsidR="00411AD6">
        <w:t xml:space="preserve"> </w:t>
      </w:r>
      <w:r w:rsidR="00023D9B">
        <w:t xml:space="preserve">required </w:t>
      </w:r>
      <w:r w:rsidR="00411AD6">
        <w:t>skills</w:t>
      </w:r>
      <w:r w:rsidR="00023D9B">
        <w:t xml:space="preserve"> also </w:t>
      </w:r>
      <w:r>
        <w:t xml:space="preserve">then </w:t>
      </w:r>
      <w:r w:rsidR="00411AD6">
        <w:t>reduce</w:t>
      </w:r>
      <w:r w:rsidR="00023D9B">
        <w:t>s</w:t>
      </w:r>
      <w:r w:rsidR="00411AD6">
        <w:t xml:space="preserve"> </w:t>
      </w:r>
      <w:r w:rsidR="00023D9B">
        <w:t>associated recruitment costs and time wasted reviewing numerous applications</w:t>
      </w:r>
      <w:r>
        <w:t>,</w:t>
      </w:r>
      <w:r w:rsidR="00023D9B">
        <w:t xml:space="preserve"> of which candidates may not have the right skills needed</w:t>
      </w:r>
      <w:r w:rsidR="004C5BE6">
        <w:t xml:space="preserve"> </w:t>
      </w:r>
      <w:r w:rsidR="004C5BE6" w:rsidRPr="004C5BE6">
        <w:t>Indeed Career Guide (2023)</w:t>
      </w:r>
      <w:r w:rsidR="00A631C7">
        <w:t xml:space="preserve"> </w:t>
      </w:r>
    </w:p>
    <w:p w14:paraId="109D0B0E" w14:textId="1CF2CA5E" w:rsidR="004C5BE6" w:rsidRDefault="004C5BE6" w:rsidP="00F97CF1">
      <w:pPr>
        <w:pStyle w:val="Nornal"/>
      </w:pPr>
      <w:r>
        <w:t>Open communication and collaborative working internally allow</w:t>
      </w:r>
      <w:r w:rsidR="00DA47BA">
        <w:t>s</w:t>
      </w:r>
      <w:r>
        <w:t xml:space="preserve"> existing employees </w:t>
      </w:r>
      <w:r w:rsidR="00282D16">
        <w:t xml:space="preserve">the </w:t>
      </w:r>
      <w:r>
        <w:t>opportunit</w:t>
      </w:r>
      <w:r w:rsidR="00282D16">
        <w:t>y</w:t>
      </w:r>
      <w:r>
        <w:t xml:space="preserve"> to join the talent pool as potential future talent. Learning and development initiatives</w:t>
      </w:r>
      <w:r w:rsidR="00A631C7">
        <w:t>, as spoken about by</w:t>
      </w:r>
      <w:r>
        <w:t xml:space="preserve"> </w:t>
      </w:r>
      <w:r w:rsidR="00A631C7" w:rsidRPr="00A631C7">
        <w:t>Gabriel (2023)</w:t>
      </w:r>
      <w:r w:rsidR="00A631C7">
        <w:t>, fosters a culture of continuous improvement and ownership</w:t>
      </w:r>
      <w:r w:rsidR="00282D16">
        <w:t>,</w:t>
      </w:r>
      <w:r w:rsidR="00A631C7">
        <w:t xml:space="preserve"> increas</w:t>
      </w:r>
      <w:r w:rsidR="00DA47BA">
        <w:t>ing</w:t>
      </w:r>
      <w:r w:rsidR="00A631C7">
        <w:t xml:space="preserve"> motivation and productivity. Retention of talented staff not only benefits an organisation through the retention of their skills, it again, reduces recruitment costs and saves valuable time. </w:t>
      </w:r>
    </w:p>
    <w:p w14:paraId="3232A9C5" w14:textId="321F3C6B" w:rsidR="00A631C7" w:rsidRDefault="00A631C7" w:rsidP="00F97CF1">
      <w:pPr>
        <w:pStyle w:val="Nornal"/>
      </w:pPr>
      <w:r>
        <w:t xml:space="preserve">Networking externally </w:t>
      </w:r>
      <w:r w:rsidR="00282D16">
        <w:t xml:space="preserve">will </w:t>
      </w:r>
      <w:r>
        <w:t xml:space="preserve">also benefit </w:t>
      </w:r>
      <w:r w:rsidR="00282D16">
        <w:t xml:space="preserve">an </w:t>
      </w:r>
      <w:r>
        <w:t>organisation as you can create a more inclusive and diverse workforce</w:t>
      </w:r>
      <w:r w:rsidR="00282D16">
        <w:t xml:space="preserve">, which </w:t>
      </w:r>
      <w:proofErr w:type="spellStart"/>
      <w:r w:rsidR="00282D16">
        <w:t>as</w:t>
      </w:r>
      <w:proofErr w:type="spellEnd"/>
      <w:r w:rsidR="00282D16">
        <w:t xml:space="preserve"> spoken about by </w:t>
      </w:r>
      <w:r w:rsidR="00DA47BA" w:rsidRPr="00DA47BA">
        <w:t>Ali (2022)</w:t>
      </w:r>
      <w:r w:rsidR="00DA47BA">
        <w:t xml:space="preserve">, benefits organisations by creating </w:t>
      </w:r>
      <w:r w:rsidR="007D24D0">
        <w:t>that</w:t>
      </w:r>
      <w:r w:rsidR="00DA47BA">
        <w:t xml:space="preserve"> sense of belonging and empowerment to achieve their full potential. </w:t>
      </w:r>
      <w:r>
        <w:t xml:space="preserve">Through social media campaigns, you </w:t>
      </w:r>
      <w:r w:rsidR="007D24D0">
        <w:t>can</w:t>
      </w:r>
      <w:r>
        <w:t xml:space="preserve"> reach a wider audience </w:t>
      </w:r>
      <w:r w:rsidR="007D24D0">
        <w:t xml:space="preserve">enhancing your opportunity to </w:t>
      </w:r>
      <w:r>
        <w:t>attract talent from all areas</w:t>
      </w:r>
      <w:r w:rsidR="007D24D0">
        <w:t xml:space="preserve"> and backgrounds. </w:t>
      </w:r>
    </w:p>
    <w:p w14:paraId="5E1CE0FD" w14:textId="77777777" w:rsidR="00F97CF1" w:rsidRDefault="00F97CF1" w:rsidP="00F97CF1">
      <w:pPr>
        <w:pStyle w:val="Nornal"/>
      </w:pPr>
    </w:p>
    <w:p w14:paraId="02341D11" w14:textId="77777777" w:rsidR="000B0E58" w:rsidRDefault="000B0E58" w:rsidP="00F97CF1">
      <w:pPr>
        <w:pStyle w:val="Nornal"/>
      </w:pPr>
    </w:p>
    <w:p w14:paraId="5FAC7F12" w14:textId="1284D93C" w:rsidR="00F97CF1" w:rsidRDefault="00F97CF1" w:rsidP="00F97CF1">
      <w:pPr>
        <w:pStyle w:val="Nornal"/>
        <w:numPr>
          <w:ilvl w:val="0"/>
          <w:numId w:val="1"/>
        </w:numPr>
      </w:pPr>
      <w:r>
        <w:t>Could you evaluate two benefits of diversity in building and supporting talent pools? (AC 3.4).</w:t>
      </w:r>
      <w:r w:rsidR="00825604">
        <w:t xml:space="preserve">  </w:t>
      </w:r>
    </w:p>
    <w:p w14:paraId="156CCB14" w14:textId="77777777" w:rsidR="00F97CF1" w:rsidRDefault="00F97CF1" w:rsidP="00AA559D"/>
    <w:p w14:paraId="408BF4A1" w14:textId="44E3D331" w:rsidR="0091266F" w:rsidRDefault="0091266F" w:rsidP="00AA559D">
      <w:pPr>
        <w:rPr>
          <w:rFonts w:ascii="Arial" w:hAnsi="Arial" w:cs="Arial"/>
          <w:kern w:val="0"/>
          <w14:ligatures w14:val="none"/>
        </w:rPr>
      </w:pPr>
      <w:r w:rsidRPr="001C4B48">
        <w:rPr>
          <w:rFonts w:ascii="Arial" w:hAnsi="Arial" w:cs="Arial"/>
          <w:kern w:val="0"/>
          <w14:ligatures w14:val="none"/>
        </w:rPr>
        <w:t xml:space="preserve">Aside from being the right thing to do from an ethical and moral perspective, there are multiple benefits for an organisation </w:t>
      </w:r>
      <w:r w:rsidR="001C4B48" w:rsidRPr="001C4B48">
        <w:rPr>
          <w:rFonts w:ascii="Arial" w:hAnsi="Arial" w:cs="Arial"/>
          <w:kern w:val="0"/>
          <w14:ligatures w14:val="none"/>
        </w:rPr>
        <w:t xml:space="preserve">in creating a diverse talent pool and workforce. </w:t>
      </w:r>
    </w:p>
    <w:p w14:paraId="66FF296B" w14:textId="00D930F2" w:rsidR="001C4B48" w:rsidRDefault="001C4B48" w:rsidP="00AA559D">
      <w:pPr>
        <w:rPr>
          <w:rFonts w:ascii="Arial" w:hAnsi="Arial" w:cs="Arial"/>
          <w:kern w:val="0"/>
          <w14:ligatures w14:val="none"/>
        </w:rPr>
      </w:pPr>
      <w:r>
        <w:rPr>
          <w:rFonts w:ascii="Arial" w:hAnsi="Arial" w:cs="Arial"/>
          <w:kern w:val="0"/>
          <w14:ligatures w14:val="none"/>
        </w:rPr>
        <w:t>Creating diverse talent pools will naturally lead to open and inclusive workplace cultures, where people feel valued and respected. Diversity recognises that everyone is different and works in different ways</w:t>
      </w:r>
      <w:r w:rsidR="00825604">
        <w:rPr>
          <w:rFonts w:ascii="Arial" w:hAnsi="Arial" w:cs="Arial"/>
          <w:kern w:val="0"/>
          <w14:ligatures w14:val="none"/>
        </w:rPr>
        <w:t>,</w:t>
      </w:r>
      <w:r w:rsidR="00FD6DAA">
        <w:rPr>
          <w:rFonts w:ascii="Arial" w:hAnsi="Arial" w:cs="Arial"/>
          <w:kern w:val="0"/>
          <w14:ligatures w14:val="none"/>
        </w:rPr>
        <w:t xml:space="preserve"> </w:t>
      </w:r>
      <w:r w:rsidR="00825604">
        <w:rPr>
          <w:rFonts w:ascii="Arial" w:hAnsi="Arial" w:cs="Arial"/>
          <w:kern w:val="0"/>
          <w14:ligatures w14:val="none"/>
        </w:rPr>
        <w:t>thus having different</w:t>
      </w:r>
      <w:r w:rsidR="00FD6DAA">
        <w:rPr>
          <w:rFonts w:ascii="Arial" w:hAnsi="Arial" w:cs="Arial"/>
          <w:kern w:val="0"/>
          <w14:ligatures w14:val="none"/>
        </w:rPr>
        <w:t xml:space="preserve"> </w:t>
      </w:r>
      <w:r w:rsidR="00825604">
        <w:rPr>
          <w:rFonts w:ascii="Arial" w:hAnsi="Arial" w:cs="Arial"/>
          <w:kern w:val="0"/>
          <w14:ligatures w14:val="none"/>
        </w:rPr>
        <w:t xml:space="preserve">knowledge and </w:t>
      </w:r>
      <w:r w:rsidR="00FD6DAA">
        <w:rPr>
          <w:rFonts w:ascii="Arial" w:hAnsi="Arial" w:cs="Arial"/>
          <w:kern w:val="0"/>
          <w14:ligatures w14:val="none"/>
        </w:rPr>
        <w:t>experiences. T</w:t>
      </w:r>
      <w:r>
        <w:rPr>
          <w:rFonts w:ascii="Arial" w:hAnsi="Arial" w:cs="Arial"/>
          <w:kern w:val="0"/>
          <w14:ligatures w14:val="none"/>
        </w:rPr>
        <w:t xml:space="preserve">herefore, creating </w:t>
      </w:r>
      <w:r w:rsidR="00825604">
        <w:rPr>
          <w:rFonts w:ascii="Arial" w:hAnsi="Arial" w:cs="Arial"/>
          <w:kern w:val="0"/>
          <w14:ligatures w14:val="none"/>
        </w:rPr>
        <w:t xml:space="preserve">a </w:t>
      </w:r>
      <w:r>
        <w:rPr>
          <w:rFonts w:ascii="Arial" w:hAnsi="Arial" w:cs="Arial"/>
          <w:kern w:val="0"/>
          <w14:ligatures w14:val="none"/>
        </w:rPr>
        <w:t xml:space="preserve">diverse talent pool is essential to bringing a variety of required skills and increased innovation to an organisation </w:t>
      </w:r>
      <w:r w:rsidRPr="001C4B48">
        <w:rPr>
          <w:rFonts w:ascii="Arial" w:hAnsi="Arial" w:cs="Arial"/>
          <w:kern w:val="0"/>
          <w14:ligatures w14:val="none"/>
        </w:rPr>
        <w:t>Ali (2022b)</w:t>
      </w:r>
    </w:p>
    <w:p w14:paraId="11988FF2" w14:textId="3E8DA6A9" w:rsidR="00A34306" w:rsidRDefault="00A34306" w:rsidP="00AA559D">
      <w:pPr>
        <w:rPr>
          <w:rFonts w:ascii="Arial" w:hAnsi="Arial" w:cs="Arial"/>
          <w:kern w:val="0"/>
          <w14:ligatures w14:val="none"/>
        </w:rPr>
      </w:pPr>
      <w:r>
        <w:rPr>
          <w:rFonts w:ascii="Arial" w:hAnsi="Arial" w:cs="Arial"/>
          <w:kern w:val="0"/>
          <w14:ligatures w14:val="none"/>
        </w:rPr>
        <w:t>Whe</w:t>
      </w:r>
      <w:r w:rsidR="00825604">
        <w:rPr>
          <w:rFonts w:ascii="Arial" w:hAnsi="Arial" w:cs="Arial"/>
          <w:kern w:val="0"/>
          <w14:ligatures w14:val="none"/>
        </w:rPr>
        <w:t>n</w:t>
      </w:r>
      <w:r>
        <w:rPr>
          <w:rFonts w:ascii="Arial" w:hAnsi="Arial" w:cs="Arial"/>
          <w:kern w:val="0"/>
          <w14:ligatures w14:val="none"/>
        </w:rPr>
        <w:t xml:space="preserve"> organisations and their managers display and embrace diversity and organisational values, candidates are more compelled and motivated to stay and work to their full potential </w:t>
      </w:r>
      <w:r w:rsidRPr="009B6F04">
        <w:rPr>
          <w:rFonts w:ascii="Arial" w:hAnsi="Arial" w:cs="Arial"/>
          <w:kern w:val="0"/>
          <w14:ligatures w14:val="none"/>
        </w:rPr>
        <w:t>Ali (2022b)</w:t>
      </w:r>
      <w:r>
        <w:rPr>
          <w:rFonts w:ascii="Arial" w:hAnsi="Arial" w:cs="Arial"/>
          <w:kern w:val="0"/>
          <w14:ligatures w14:val="none"/>
        </w:rPr>
        <w:t xml:space="preserve"> This also leads to increased staff engagement and improved job satisfaction, resulting in retention of talented employees and lower recruitment costs. </w:t>
      </w:r>
    </w:p>
    <w:p w14:paraId="5CFC54B6" w14:textId="52B84F67" w:rsidR="009B6F04" w:rsidRDefault="009B6F04" w:rsidP="00AA559D">
      <w:pPr>
        <w:rPr>
          <w:rFonts w:ascii="Arial" w:hAnsi="Arial" w:cs="Arial"/>
          <w:kern w:val="0"/>
          <w14:ligatures w14:val="none"/>
        </w:rPr>
      </w:pPr>
      <w:r>
        <w:rPr>
          <w:rFonts w:ascii="Arial" w:hAnsi="Arial" w:cs="Arial"/>
          <w:kern w:val="0"/>
          <w14:ligatures w14:val="none"/>
        </w:rPr>
        <w:t xml:space="preserve">The reputation of an organisation and </w:t>
      </w:r>
      <w:r w:rsidR="00A34306">
        <w:rPr>
          <w:rFonts w:ascii="Arial" w:hAnsi="Arial" w:cs="Arial"/>
          <w:kern w:val="0"/>
          <w14:ligatures w14:val="none"/>
        </w:rPr>
        <w:t>its</w:t>
      </w:r>
      <w:r>
        <w:rPr>
          <w:rFonts w:ascii="Arial" w:hAnsi="Arial" w:cs="Arial"/>
          <w:kern w:val="0"/>
          <w14:ligatures w14:val="none"/>
        </w:rPr>
        <w:t xml:space="preserve"> overall image can </w:t>
      </w:r>
      <w:r w:rsidR="00A34306">
        <w:rPr>
          <w:rFonts w:ascii="Arial" w:hAnsi="Arial" w:cs="Arial"/>
          <w:kern w:val="0"/>
          <w14:ligatures w14:val="none"/>
        </w:rPr>
        <w:t xml:space="preserve">also </w:t>
      </w:r>
      <w:r>
        <w:rPr>
          <w:rFonts w:ascii="Arial" w:hAnsi="Arial" w:cs="Arial"/>
          <w:kern w:val="0"/>
          <w14:ligatures w14:val="none"/>
        </w:rPr>
        <w:t xml:space="preserve">benefit greatly through diverse talent pools. Organisations that promote and support a diverse and inclusive workforce, become an employer of choice as they create a positive impression for potential employees. A recent study by Great Place to work revealed </w:t>
      </w:r>
      <w:r w:rsidR="00A34306">
        <w:rPr>
          <w:rFonts w:ascii="Arial" w:hAnsi="Arial" w:cs="Arial"/>
          <w:kern w:val="0"/>
          <w14:ligatures w14:val="none"/>
        </w:rPr>
        <w:t xml:space="preserve">that diversity and inclusion ranked in the top 5 things millennials look for in an employer </w:t>
      </w:r>
      <w:r w:rsidR="00A34306" w:rsidRPr="00A34306">
        <w:rPr>
          <w:rFonts w:ascii="Arial" w:hAnsi="Arial" w:cs="Arial"/>
          <w:kern w:val="0"/>
          <w14:ligatures w14:val="none"/>
        </w:rPr>
        <w:t>The Recruitment Consultancy (2022)</w:t>
      </w:r>
    </w:p>
    <w:p w14:paraId="1C0E6F3B" w14:textId="310117FB" w:rsidR="00A34306" w:rsidRDefault="000554C1" w:rsidP="00AA559D">
      <w:pPr>
        <w:rPr>
          <w:rFonts w:ascii="Arial" w:hAnsi="Arial" w:cs="Arial"/>
          <w:kern w:val="0"/>
          <w14:ligatures w14:val="none"/>
        </w:rPr>
      </w:pPr>
      <w:r>
        <w:rPr>
          <w:rFonts w:ascii="Arial" w:hAnsi="Arial" w:cs="Arial"/>
          <w:kern w:val="0"/>
          <w14:ligatures w14:val="none"/>
        </w:rPr>
        <w:t>Recognising diversity within an organisation</w:t>
      </w:r>
      <w:r w:rsidR="00A34306">
        <w:rPr>
          <w:rFonts w:ascii="Arial" w:hAnsi="Arial" w:cs="Arial"/>
          <w:kern w:val="0"/>
          <w14:ligatures w14:val="none"/>
        </w:rPr>
        <w:t xml:space="preserve"> boost</w:t>
      </w:r>
      <w:r w:rsidR="00825604">
        <w:rPr>
          <w:rFonts w:ascii="Arial" w:hAnsi="Arial" w:cs="Arial"/>
          <w:kern w:val="0"/>
          <w14:ligatures w14:val="none"/>
        </w:rPr>
        <w:t>s</w:t>
      </w:r>
      <w:r w:rsidR="00A34306">
        <w:rPr>
          <w:rFonts w:ascii="Arial" w:hAnsi="Arial" w:cs="Arial"/>
          <w:kern w:val="0"/>
          <w14:ligatures w14:val="none"/>
        </w:rPr>
        <w:t xml:space="preserve"> the employer brand and reputation,</w:t>
      </w:r>
      <w:r>
        <w:rPr>
          <w:rFonts w:ascii="Arial" w:hAnsi="Arial" w:cs="Arial"/>
          <w:kern w:val="0"/>
          <w14:ligatures w14:val="none"/>
        </w:rPr>
        <w:t xml:space="preserve"> allowing them to compete on an international level at attracting </w:t>
      </w:r>
      <w:r w:rsidR="00825604">
        <w:rPr>
          <w:rFonts w:ascii="Arial" w:hAnsi="Arial" w:cs="Arial"/>
          <w:kern w:val="0"/>
          <w14:ligatures w14:val="none"/>
        </w:rPr>
        <w:t xml:space="preserve">new </w:t>
      </w:r>
      <w:r>
        <w:rPr>
          <w:rFonts w:ascii="Arial" w:hAnsi="Arial" w:cs="Arial"/>
          <w:kern w:val="0"/>
          <w14:ligatures w14:val="none"/>
        </w:rPr>
        <w:t xml:space="preserve">talent. </w:t>
      </w:r>
      <w:r w:rsidR="00FD6DAA">
        <w:rPr>
          <w:rFonts w:ascii="Arial" w:hAnsi="Arial" w:cs="Arial"/>
          <w:kern w:val="0"/>
          <w14:ligatures w14:val="none"/>
        </w:rPr>
        <w:t xml:space="preserve">As highlighted again, by </w:t>
      </w:r>
      <w:r w:rsidR="00FD6DAA" w:rsidRPr="00FD6DAA">
        <w:rPr>
          <w:rFonts w:ascii="Arial" w:hAnsi="Arial" w:cs="Arial"/>
          <w:kern w:val="0"/>
          <w14:ligatures w14:val="none"/>
        </w:rPr>
        <w:t>The Recruitment Consultancy (2022)</w:t>
      </w:r>
      <w:r w:rsidR="00FD6DAA">
        <w:rPr>
          <w:rFonts w:ascii="Arial" w:hAnsi="Arial" w:cs="Arial"/>
          <w:kern w:val="0"/>
          <w14:ligatures w14:val="none"/>
        </w:rPr>
        <w:t xml:space="preserve">, both business ethics and social responsibility are becoming increasingly important topics, therefore, organisations that </w:t>
      </w:r>
      <w:r w:rsidR="00FD6DAA">
        <w:rPr>
          <w:rFonts w:ascii="Arial" w:hAnsi="Arial" w:cs="Arial"/>
          <w:kern w:val="0"/>
          <w14:ligatures w14:val="none"/>
        </w:rPr>
        <w:lastRenderedPageBreak/>
        <w:t>demonstrate they are committed to equality and diversity</w:t>
      </w:r>
      <w:r w:rsidR="00825604">
        <w:rPr>
          <w:rFonts w:ascii="Arial" w:hAnsi="Arial" w:cs="Arial"/>
          <w:kern w:val="0"/>
          <w14:ligatures w14:val="none"/>
        </w:rPr>
        <w:t>, rapidly</w:t>
      </w:r>
      <w:r w:rsidR="00FD6DAA">
        <w:rPr>
          <w:rFonts w:ascii="Arial" w:hAnsi="Arial" w:cs="Arial"/>
          <w:kern w:val="0"/>
          <w14:ligatures w14:val="none"/>
        </w:rPr>
        <w:t xml:space="preserve"> become more attractive places to work. </w:t>
      </w:r>
    </w:p>
    <w:p w14:paraId="11A61B18" w14:textId="77777777" w:rsidR="00F97CF1" w:rsidRDefault="00F97CF1" w:rsidP="00825604"/>
    <w:p w14:paraId="541DC71F" w14:textId="77777777" w:rsidR="00F97CF1" w:rsidRDefault="00F97CF1" w:rsidP="00F97CF1">
      <w:pPr>
        <w:pStyle w:val="Nornal"/>
      </w:pPr>
    </w:p>
    <w:p w14:paraId="7793D1EB" w14:textId="0D8E8274" w:rsidR="00F97CF1" w:rsidRDefault="00F97CF1" w:rsidP="00F97CF1">
      <w:pPr>
        <w:pStyle w:val="Nornal"/>
        <w:numPr>
          <w:ilvl w:val="0"/>
          <w:numId w:val="1"/>
        </w:numPr>
      </w:pPr>
      <w:r>
        <w:t>I am trying to persuade managers in my organisation to take employee turnover more seriously but have been unsuccessful. Could you explain the impact associated with dysfunctional employee turnover? (AC 3.5)</w:t>
      </w:r>
      <w:r w:rsidR="00F43CBB">
        <w:t xml:space="preserve"> </w:t>
      </w:r>
    </w:p>
    <w:p w14:paraId="5E6DCDDD" w14:textId="77777777" w:rsidR="00F97CF1" w:rsidRDefault="00F97CF1" w:rsidP="00F97CF1">
      <w:pPr>
        <w:pStyle w:val="Nornal"/>
      </w:pPr>
    </w:p>
    <w:p w14:paraId="23DA9086" w14:textId="1155A8AD" w:rsidR="00F97CF1" w:rsidRDefault="00DF2825" w:rsidP="00F97CF1">
      <w:pPr>
        <w:pStyle w:val="Nornal"/>
      </w:pPr>
      <w:r>
        <w:t xml:space="preserve">Dysfunctional employee turnover is the term used where high performing employees </w:t>
      </w:r>
      <w:r w:rsidR="003610E6">
        <w:t>voluntarily</w:t>
      </w:r>
      <w:r>
        <w:t xml:space="preserve"> leav</w:t>
      </w:r>
      <w:r w:rsidR="003610E6">
        <w:t>e</w:t>
      </w:r>
      <w:r>
        <w:t xml:space="preserve"> </w:t>
      </w:r>
      <w:r w:rsidR="003610E6">
        <w:t xml:space="preserve">an </w:t>
      </w:r>
      <w:r>
        <w:t>organisation at an increased rate</w:t>
      </w:r>
      <w:r w:rsidR="003610E6">
        <w:t xml:space="preserve">. </w:t>
      </w:r>
    </w:p>
    <w:p w14:paraId="144A0B5C" w14:textId="42F705C8" w:rsidR="003610E6" w:rsidRDefault="003610E6" w:rsidP="00F97CF1">
      <w:pPr>
        <w:pStyle w:val="Nornal"/>
      </w:pPr>
      <w:r>
        <w:t xml:space="preserve">A number of factors could contribute to increased employee turnover such as unmanageable workload, limited opportunity to progress professionally, and a lack of support from management/colleagues that ‘push’ employees to leave. Other factors such as attractive new jobs outside their current organisation, as mentioned by </w:t>
      </w:r>
      <w:r w:rsidRPr="003610E6">
        <w:t>Peters (2023a)</w:t>
      </w:r>
      <w:r>
        <w:t xml:space="preserve"> will ‘pull’ employees away from their current roles. </w:t>
      </w:r>
    </w:p>
    <w:p w14:paraId="06D1F02F" w14:textId="4D37838D" w:rsidR="00077323" w:rsidRDefault="003610E6" w:rsidP="00F97CF1">
      <w:pPr>
        <w:pStyle w:val="Nornal"/>
      </w:pPr>
      <w:r>
        <w:t>Dysfunctional turnover negatively impacts organisations financially due to the costs associated with recruiting</w:t>
      </w:r>
      <w:r w:rsidR="00F80B24">
        <w:t>, selecting,</w:t>
      </w:r>
      <w:r>
        <w:t xml:space="preserve"> and training new staff. Recruitment </w:t>
      </w:r>
      <w:r w:rsidR="00F80B24">
        <w:t xml:space="preserve">and selection </w:t>
      </w:r>
      <w:r>
        <w:t xml:space="preserve">can </w:t>
      </w:r>
      <w:r w:rsidR="00F80B24">
        <w:t xml:space="preserve">be </w:t>
      </w:r>
      <w:r>
        <w:t xml:space="preserve">particularly costly </w:t>
      </w:r>
      <w:r w:rsidR="00077323">
        <w:t xml:space="preserve">and time consuming </w:t>
      </w:r>
      <w:r>
        <w:t xml:space="preserve">for </w:t>
      </w:r>
      <w:r w:rsidR="00F80B24">
        <w:t xml:space="preserve">roles </w:t>
      </w:r>
      <w:r>
        <w:t xml:space="preserve">that require specialist skills or </w:t>
      </w:r>
      <w:r w:rsidR="00F80B24">
        <w:t xml:space="preserve">for roles that are generally harder to fill </w:t>
      </w:r>
      <w:r w:rsidR="00F80B24" w:rsidRPr="00F80B24">
        <w:t>Peters (2023a)</w:t>
      </w:r>
      <w:r w:rsidR="00F80B24">
        <w:t xml:space="preserve"> Furthermore, the time that it </w:t>
      </w:r>
      <w:r w:rsidR="00F43CBB">
        <w:t xml:space="preserve">does </w:t>
      </w:r>
      <w:r w:rsidR="00F80B24">
        <w:t xml:space="preserve">take to backfill a vacancy </w:t>
      </w:r>
      <w:r w:rsidR="00F43CBB">
        <w:t>will</w:t>
      </w:r>
      <w:r w:rsidR="00F80B24">
        <w:t xml:space="preserve"> result in reduced productivity until th</w:t>
      </w:r>
      <w:r w:rsidR="00077323">
        <w:t xml:space="preserve">at </w:t>
      </w:r>
      <w:r w:rsidR="00F80B24">
        <w:t xml:space="preserve">position is successfully backfilled. </w:t>
      </w:r>
    </w:p>
    <w:p w14:paraId="0804DA38" w14:textId="57FA5305" w:rsidR="000A6581" w:rsidRDefault="00F43CBB" w:rsidP="00F97CF1">
      <w:pPr>
        <w:pStyle w:val="Nornal"/>
      </w:pPr>
      <w:r>
        <w:t>The o</w:t>
      </w:r>
      <w:r w:rsidR="00F80B24">
        <w:t xml:space="preserve">verall </w:t>
      </w:r>
      <w:r>
        <w:t xml:space="preserve">organisational </w:t>
      </w:r>
      <w:r w:rsidR="00F80B24">
        <w:t>performance c</w:t>
      </w:r>
      <w:r>
        <w:t>an</w:t>
      </w:r>
      <w:r w:rsidR="00F80B24">
        <w:t xml:space="preserve"> also reduce</w:t>
      </w:r>
      <w:r w:rsidR="00077323">
        <w:t xml:space="preserve"> </w:t>
      </w:r>
      <w:r>
        <w:t>due to</w:t>
      </w:r>
      <w:r w:rsidR="00077323">
        <w:t xml:space="preserve"> dysfunctional turnover</w:t>
      </w:r>
      <w:r>
        <w:t>,</w:t>
      </w:r>
      <w:r w:rsidR="00F80B24">
        <w:t xml:space="preserve"> as remaining employees may notice a negative shift in workplace culture as a result of talented </w:t>
      </w:r>
      <w:r w:rsidR="00077323">
        <w:t xml:space="preserve">employees </w:t>
      </w:r>
      <w:r w:rsidR="00F80B24">
        <w:t xml:space="preserve">leaving </w:t>
      </w:r>
      <w:proofErr w:type="spellStart"/>
      <w:r w:rsidR="00F80B24" w:rsidRPr="00F80B24">
        <w:t>Cholteeva</w:t>
      </w:r>
      <w:proofErr w:type="spellEnd"/>
      <w:r w:rsidR="00F80B24" w:rsidRPr="00F80B24">
        <w:t xml:space="preserve"> (2022)</w:t>
      </w:r>
      <w:r w:rsidR="00077323">
        <w:t xml:space="preserve"> </w:t>
      </w:r>
    </w:p>
    <w:p w14:paraId="215D483E" w14:textId="210FBD85" w:rsidR="00F43CBB" w:rsidRDefault="00077323" w:rsidP="00F97CF1">
      <w:pPr>
        <w:pStyle w:val="Nornal"/>
      </w:pPr>
      <w:r>
        <w:t xml:space="preserve">The impact of dysfunctional turnover can evidently affect an organisation both financially and non-financially, therefore, it is imperative that organisations </w:t>
      </w:r>
      <w:r w:rsidR="00F43CBB">
        <w:t xml:space="preserve">monitor and manage dysfunctional turnover effectively by calculating voluntary turnover figures and costs </w:t>
      </w:r>
      <w:r w:rsidR="00F43CBB" w:rsidRPr="00F43CBB">
        <w:t>Peters (2023a</w:t>
      </w:r>
      <w:r w:rsidR="00F43CBB">
        <w:t xml:space="preserve">) Reviewing and improving practices such as pay and benefits, flexibility, development opportunities, and fair treatment and wellbeing can contribute to improved employee retention levels </w:t>
      </w:r>
      <w:r w:rsidR="00F43CBB" w:rsidRPr="00F43CBB">
        <w:t>Peters (2023a)</w:t>
      </w:r>
    </w:p>
    <w:p w14:paraId="1CA75298" w14:textId="77777777" w:rsidR="0093552C" w:rsidRDefault="0093552C" w:rsidP="00F97CF1">
      <w:pPr>
        <w:pStyle w:val="Nornal"/>
      </w:pPr>
    </w:p>
    <w:p w14:paraId="303166B5" w14:textId="77777777" w:rsidR="000A6581" w:rsidRDefault="000A6581" w:rsidP="00F97CF1">
      <w:pPr>
        <w:pStyle w:val="Nornal"/>
      </w:pPr>
    </w:p>
    <w:p w14:paraId="7CE9124A" w14:textId="48108F69" w:rsidR="00F97CF1" w:rsidRPr="000A6581" w:rsidRDefault="00F97CF1" w:rsidP="00F97CF1">
      <w:pPr>
        <w:pStyle w:val="Nornal"/>
        <w:numPr>
          <w:ilvl w:val="0"/>
          <w:numId w:val="1"/>
        </w:numPr>
      </w:pPr>
      <w:r>
        <w:t>Could you assess suitable types of contractual arrangements dependent on specific workforce need. (AC 4.1)</w:t>
      </w:r>
      <w:r w:rsidR="00B25B9B">
        <w:t xml:space="preserve">  </w:t>
      </w:r>
    </w:p>
    <w:p w14:paraId="4FB08FA9" w14:textId="77777777" w:rsidR="000A6581" w:rsidRDefault="000A6581" w:rsidP="000A6581">
      <w:pPr>
        <w:pStyle w:val="Nornal"/>
        <w:ind w:left="720"/>
      </w:pPr>
    </w:p>
    <w:p w14:paraId="74F36DC7" w14:textId="753460CA" w:rsidR="00325B4B" w:rsidRDefault="00961C88" w:rsidP="00325B4B">
      <w:pPr>
        <w:pStyle w:val="Nornal"/>
      </w:pPr>
      <w:r>
        <w:t>Employers issue employment contracts which are legally binding agreements</w:t>
      </w:r>
      <w:r w:rsidRPr="00961C88">
        <w:t xml:space="preserve"> </w:t>
      </w:r>
      <w:proofErr w:type="spellStart"/>
      <w:r w:rsidRPr="00961C88">
        <w:t>Ayling</w:t>
      </w:r>
      <w:proofErr w:type="spellEnd"/>
      <w:r w:rsidRPr="00961C88">
        <w:t xml:space="preserve"> and Suff (2023)</w:t>
      </w:r>
      <w:r>
        <w:t>, and these agreements can vary, dependent on the</w:t>
      </w:r>
      <w:r w:rsidR="00DD4EC9">
        <w:t xml:space="preserve"> organisational need</w:t>
      </w:r>
      <w:r w:rsidR="00E242DC">
        <w:t xml:space="preserve">. </w:t>
      </w:r>
    </w:p>
    <w:p w14:paraId="0BD97437" w14:textId="4599D8B3" w:rsidR="00961C88" w:rsidRDefault="00961C88" w:rsidP="00325B4B">
      <w:pPr>
        <w:pStyle w:val="Nornal"/>
      </w:pPr>
      <w:r>
        <w:t xml:space="preserve">Permanent contracts </w:t>
      </w:r>
      <w:proofErr w:type="spellStart"/>
      <w:r w:rsidR="00B25B9B">
        <w:t>are</w:t>
      </w:r>
      <w:r>
        <w:t>issued</w:t>
      </w:r>
      <w:proofErr w:type="spellEnd"/>
      <w:r>
        <w:t xml:space="preserve"> when an organisation has guaranteed continuous labour that requires cover. </w:t>
      </w:r>
      <w:r w:rsidR="00177507">
        <w:t xml:space="preserve">As stated by </w:t>
      </w:r>
      <w:r w:rsidR="00177507" w:rsidRPr="00177507">
        <w:t>Indeed (2022</w:t>
      </w:r>
      <w:r w:rsidR="004C5BE6">
        <w:t>b</w:t>
      </w:r>
      <w:r w:rsidR="00177507" w:rsidRPr="00177507">
        <w:t>)</w:t>
      </w:r>
      <w:r w:rsidR="00DD4EC9">
        <w:t>,</w:t>
      </w:r>
      <w:r w:rsidR="00177507">
        <w:t xml:space="preserve"> permanent contracts create an impression of loyalty</w:t>
      </w:r>
      <w:r w:rsidR="00DD4EC9">
        <w:t>,</w:t>
      </w:r>
      <w:r w:rsidR="00177507">
        <w:t xml:space="preserve"> and long-term relationships can be established, leading to increased job satisfaction and </w:t>
      </w:r>
      <w:r w:rsidR="00DD4EC9">
        <w:t xml:space="preserve">workforce </w:t>
      </w:r>
      <w:r w:rsidR="00177507">
        <w:t xml:space="preserve">stability. </w:t>
      </w:r>
      <w:r w:rsidR="00DD4EC9">
        <w:t>Both full time and part time contracts c</w:t>
      </w:r>
      <w:r w:rsidR="00B25B9B">
        <w:t>an</w:t>
      </w:r>
      <w:r w:rsidR="00DD4EC9">
        <w:t xml:space="preserve"> be issued, with employers</w:t>
      </w:r>
      <w:r w:rsidR="00B25B9B">
        <w:t xml:space="preserve"> </w:t>
      </w:r>
      <w:r w:rsidR="00B25B9B">
        <w:lastRenderedPageBreak/>
        <w:t>allocating</w:t>
      </w:r>
      <w:r w:rsidR="00DD4EC9">
        <w:t xml:space="preserve"> part time </w:t>
      </w:r>
      <w:r w:rsidR="00B25B9B">
        <w:t xml:space="preserve">contracts if limited </w:t>
      </w:r>
      <w:r w:rsidR="00DD4EC9">
        <w:t xml:space="preserve">funding </w:t>
      </w:r>
      <w:r w:rsidR="00B25B9B">
        <w:t xml:space="preserve">is </w:t>
      </w:r>
      <w:r w:rsidR="00DD4EC9">
        <w:t xml:space="preserve">available or if the specific work required doesn’t allow for a full-time worker. </w:t>
      </w:r>
    </w:p>
    <w:p w14:paraId="509A529C" w14:textId="04D66862" w:rsidR="00177507" w:rsidRDefault="00DD4EC9" w:rsidP="00325B4B">
      <w:pPr>
        <w:pStyle w:val="Nornal"/>
      </w:pPr>
      <w:r>
        <w:t>Organisations,</w:t>
      </w:r>
      <w:r w:rsidR="00177507">
        <w:t xml:space="preserve"> </w:t>
      </w:r>
      <w:r>
        <w:t xml:space="preserve">however, </w:t>
      </w:r>
      <w:r w:rsidR="00177507">
        <w:t xml:space="preserve">may not require permanent </w:t>
      </w:r>
      <w:r w:rsidR="00B25B9B">
        <w:t>employees</w:t>
      </w:r>
      <w:r w:rsidR="00177507">
        <w:t xml:space="preserve"> for a number of reasons</w:t>
      </w:r>
      <w:r>
        <w:t>. Reasons</w:t>
      </w:r>
      <w:r w:rsidR="00177507">
        <w:t xml:space="preserve"> such as maternity cover, a time scaled project</w:t>
      </w:r>
      <w:r>
        <w:t>,</w:t>
      </w:r>
      <w:r w:rsidR="00177507">
        <w:t xml:space="preserve"> or a limited amount of funding available. These variables could result in a fixed term contract being issued</w:t>
      </w:r>
      <w:r>
        <w:t>.</w:t>
      </w:r>
    </w:p>
    <w:p w14:paraId="2C22DA32" w14:textId="2CAE5B78" w:rsidR="0050121C" w:rsidRDefault="00DD4EC9" w:rsidP="00325B4B">
      <w:pPr>
        <w:pStyle w:val="Nornal"/>
      </w:pPr>
      <w:r>
        <w:t>Fixed term contract</w:t>
      </w:r>
      <w:r w:rsidR="0050121C">
        <w:t xml:space="preserve">s provide employees with the same rights, pay, and benefits as those detailed within a permanent contract, the only difference being, fixed term contracts state a start and end date of employment </w:t>
      </w:r>
      <w:r w:rsidR="0050121C" w:rsidRPr="0050121C">
        <w:t>GOV.UK (n.d</w:t>
      </w:r>
      <w:r w:rsidR="00E242DC">
        <w:t>. b</w:t>
      </w:r>
      <w:r w:rsidR="0050121C" w:rsidRPr="0050121C">
        <w:t>)</w:t>
      </w:r>
      <w:r w:rsidR="00E242DC">
        <w:t xml:space="preserve"> They </w:t>
      </w:r>
      <w:r w:rsidR="0050121C">
        <w:t xml:space="preserve">are protected from being treated any less favourably than permanent employees by the </w:t>
      </w:r>
      <w:proofErr w:type="spellStart"/>
      <w:r w:rsidR="0050121C">
        <w:t>T</w:t>
      </w:r>
      <w:r w:rsidR="0050121C" w:rsidRPr="0050121C">
        <w:t>he</w:t>
      </w:r>
      <w:proofErr w:type="spellEnd"/>
      <w:r w:rsidR="0050121C" w:rsidRPr="0050121C">
        <w:t xml:space="preserve"> Fixed-term Employees (Prevention of Less Favourable Treatment) Regulations 2002</w:t>
      </w:r>
      <w:r w:rsidR="0050121C">
        <w:t>,</w:t>
      </w:r>
      <w:r w:rsidR="00E242DC">
        <w:t xml:space="preserve"> </w:t>
      </w:r>
      <w:r w:rsidR="0050121C" w:rsidRPr="0050121C">
        <w:t>GOV.UK (2011)</w:t>
      </w:r>
    </w:p>
    <w:p w14:paraId="7769DBFF" w14:textId="72D5BBB6" w:rsidR="0050121C" w:rsidRDefault="0050121C" w:rsidP="00325B4B">
      <w:pPr>
        <w:pStyle w:val="Nornal"/>
      </w:pPr>
      <w:r>
        <w:t xml:space="preserve">Following </w:t>
      </w:r>
      <w:r w:rsidR="00E242DC">
        <w:t xml:space="preserve">2 years continuous service, fixed term employees </w:t>
      </w:r>
      <w:r w:rsidR="00013294">
        <w:t>become</w:t>
      </w:r>
      <w:r w:rsidR="00E242DC">
        <w:t xml:space="preserve"> eligible for redundancy payments and after </w:t>
      </w:r>
      <w:r>
        <w:t xml:space="preserve">4 years continuous service, </w:t>
      </w:r>
      <w:r w:rsidR="00B25B9B">
        <w:t xml:space="preserve">they </w:t>
      </w:r>
      <w:r>
        <w:t xml:space="preserve">have the right to become a permanent employee </w:t>
      </w:r>
      <w:r w:rsidR="00E242DC" w:rsidRPr="00E242DC">
        <w:t>gov.uk (n.d.</w:t>
      </w:r>
      <w:r w:rsidR="00E242DC">
        <w:t xml:space="preserve"> a</w:t>
      </w:r>
      <w:r w:rsidR="00E242DC" w:rsidRPr="00E242DC">
        <w:t>)</w:t>
      </w:r>
    </w:p>
    <w:p w14:paraId="1F8997C6" w14:textId="6CBD7601" w:rsidR="00E242DC" w:rsidRDefault="002C4119" w:rsidP="00325B4B">
      <w:pPr>
        <w:pStyle w:val="Nornal"/>
      </w:pPr>
      <w:r>
        <w:t>Zero-hour</w:t>
      </w:r>
      <w:r w:rsidR="00E242DC">
        <w:t xml:space="preserve"> contracts allow</w:t>
      </w:r>
      <w:r w:rsidR="006C1E04">
        <w:t xml:space="preserve"> </w:t>
      </w:r>
      <w:r w:rsidR="00056C55">
        <w:t>enhanced</w:t>
      </w:r>
      <w:r>
        <w:t xml:space="preserve"> </w:t>
      </w:r>
      <w:r w:rsidR="00E242DC">
        <w:t xml:space="preserve">flexibility </w:t>
      </w:r>
      <w:r>
        <w:t>for employer</w:t>
      </w:r>
      <w:r w:rsidR="002C1917">
        <w:t>s</w:t>
      </w:r>
      <w:r>
        <w:t xml:space="preserve"> as work can be allocated as and when it becomes available, </w:t>
      </w:r>
      <w:r w:rsidR="002C1917">
        <w:t>but also for</w:t>
      </w:r>
      <w:r>
        <w:t xml:space="preserve"> employees </w:t>
      </w:r>
      <w:r w:rsidR="002C1917">
        <w:t xml:space="preserve">as they </w:t>
      </w:r>
      <w:r>
        <w:t xml:space="preserve">can choose to pick up work as when they are able to. Employment rights are based on your employment status rather than your contract type </w:t>
      </w:r>
      <w:r w:rsidRPr="002C4119">
        <w:t>ACAS (2022)</w:t>
      </w:r>
      <w:r w:rsidR="00B25B9B">
        <w:t xml:space="preserve"> and include rights and conditions such as pay, holiday pay, breaks and protection from discrimination. </w:t>
      </w:r>
    </w:p>
    <w:p w14:paraId="0A3BF3BB" w14:textId="77777777" w:rsidR="00325B4B" w:rsidRDefault="00325B4B" w:rsidP="00325B4B">
      <w:pPr>
        <w:pStyle w:val="Nornal"/>
      </w:pPr>
    </w:p>
    <w:p w14:paraId="3D7C7EFD" w14:textId="77777777" w:rsidR="000A6581" w:rsidRDefault="000A6581" w:rsidP="00325B4B">
      <w:pPr>
        <w:pStyle w:val="Nornal"/>
      </w:pPr>
    </w:p>
    <w:p w14:paraId="43A76781" w14:textId="02794F49" w:rsidR="00325B4B" w:rsidRPr="0045752B" w:rsidRDefault="00F97CF1" w:rsidP="001D5112">
      <w:pPr>
        <w:pStyle w:val="Nornal"/>
        <w:numPr>
          <w:ilvl w:val="0"/>
          <w:numId w:val="1"/>
        </w:numPr>
      </w:pPr>
      <w:r>
        <w:t>I have heard there are different types of terms in contracts – surely a term is a term. Can you differentiate between express terms and implied terms? (AC 4.2)</w:t>
      </w:r>
      <w:r w:rsidR="003228E0">
        <w:t xml:space="preserve">  </w:t>
      </w:r>
    </w:p>
    <w:p w14:paraId="64A77C2A" w14:textId="77777777" w:rsidR="0045752B" w:rsidRDefault="0045752B" w:rsidP="0045752B">
      <w:pPr>
        <w:pStyle w:val="Nornal"/>
      </w:pPr>
    </w:p>
    <w:p w14:paraId="255DE1BB" w14:textId="643CAF7F" w:rsidR="00964DA8" w:rsidRDefault="00964DA8" w:rsidP="00325B4B">
      <w:pPr>
        <w:pStyle w:val="Nornal"/>
      </w:pPr>
      <w:r>
        <w:t xml:space="preserve">The </w:t>
      </w:r>
      <w:r w:rsidR="0068247A">
        <w:t xml:space="preserve">keys terms of contractual terms within an employment contract include the expressed terms and the implied terms. </w:t>
      </w:r>
    </w:p>
    <w:p w14:paraId="5AC1B95C" w14:textId="3E0C8D1F" w:rsidR="00B3371C" w:rsidRDefault="00B3371C" w:rsidP="00325B4B">
      <w:pPr>
        <w:pStyle w:val="Nornal"/>
      </w:pPr>
      <w:r>
        <w:t>Below summarises how the terms differ</w:t>
      </w:r>
      <w:r w:rsidR="002D28D8">
        <w:t xml:space="preserve"> as described by</w:t>
      </w:r>
      <w:r>
        <w:t xml:space="preserve"> </w:t>
      </w:r>
      <w:proofErr w:type="spellStart"/>
      <w:r w:rsidR="002D28D8" w:rsidRPr="002D28D8">
        <w:t>Ayling</w:t>
      </w:r>
      <w:proofErr w:type="spellEnd"/>
      <w:r w:rsidR="002D28D8" w:rsidRPr="002D28D8">
        <w:t xml:space="preserve"> and Suff (2023a)</w:t>
      </w:r>
    </w:p>
    <w:tbl>
      <w:tblPr>
        <w:tblStyle w:val="TableGrid"/>
        <w:tblW w:w="0" w:type="auto"/>
        <w:tblLook w:val="04A0" w:firstRow="1" w:lastRow="0" w:firstColumn="1" w:lastColumn="0" w:noHBand="0" w:noVBand="1"/>
      </w:tblPr>
      <w:tblGrid>
        <w:gridCol w:w="4508"/>
        <w:gridCol w:w="4508"/>
      </w:tblGrid>
      <w:tr w:rsidR="00B3371C" w14:paraId="39C04F81" w14:textId="77777777" w:rsidTr="00B3371C">
        <w:tc>
          <w:tcPr>
            <w:tcW w:w="4508" w:type="dxa"/>
          </w:tcPr>
          <w:p w14:paraId="6AE01953" w14:textId="2587B707" w:rsidR="00B3371C" w:rsidRDefault="00B3371C" w:rsidP="00B3371C">
            <w:pPr>
              <w:pStyle w:val="Nornal"/>
              <w:jc w:val="center"/>
            </w:pPr>
            <w:r>
              <w:t>Expressed Terms</w:t>
            </w:r>
          </w:p>
        </w:tc>
        <w:tc>
          <w:tcPr>
            <w:tcW w:w="4508" w:type="dxa"/>
          </w:tcPr>
          <w:p w14:paraId="32386D27" w14:textId="612CD273" w:rsidR="00B3371C" w:rsidRDefault="00B3371C" w:rsidP="00B3371C">
            <w:pPr>
              <w:pStyle w:val="Nornal"/>
              <w:jc w:val="center"/>
            </w:pPr>
            <w:r>
              <w:t>Implied Terms</w:t>
            </w:r>
          </w:p>
        </w:tc>
      </w:tr>
      <w:tr w:rsidR="00B3371C" w14:paraId="62110ECE" w14:textId="77777777" w:rsidTr="00B3371C">
        <w:tc>
          <w:tcPr>
            <w:tcW w:w="4508" w:type="dxa"/>
          </w:tcPr>
          <w:p w14:paraId="00E05A3E" w14:textId="690E451A" w:rsidR="00B3371C" w:rsidRDefault="00B3371C" w:rsidP="00B3371C">
            <w:pPr>
              <w:pStyle w:val="Nornal"/>
              <w:numPr>
                <w:ilvl w:val="0"/>
                <w:numId w:val="2"/>
              </w:numPr>
            </w:pPr>
            <w:r>
              <w:t>These terms and conditions are clarified within the contract either verbally or in writing.</w:t>
            </w:r>
          </w:p>
          <w:p w14:paraId="7CA41A3E" w14:textId="038C1209" w:rsidR="00B3371C" w:rsidRDefault="00B3371C" w:rsidP="00B3371C">
            <w:pPr>
              <w:pStyle w:val="Nornal"/>
              <w:numPr>
                <w:ilvl w:val="0"/>
                <w:numId w:val="2"/>
              </w:numPr>
            </w:pPr>
            <w:r>
              <w:t>Compliant with the relevant, minimum legal standards</w:t>
            </w:r>
          </w:p>
          <w:p w14:paraId="21B6D5A4" w14:textId="4F38D2F9" w:rsidR="00B3371C" w:rsidRDefault="00B3371C" w:rsidP="002D28D8">
            <w:pPr>
              <w:pStyle w:val="Nornal"/>
              <w:ind w:left="720"/>
            </w:pPr>
          </w:p>
        </w:tc>
        <w:tc>
          <w:tcPr>
            <w:tcW w:w="4508" w:type="dxa"/>
          </w:tcPr>
          <w:p w14:paraId="5C108910" w14:textId="0DAB0EB6" w:rsidR="00B3371C" w:rsidRDefault="002D28D8" w:rsidP="002D28D8">
            <w:pPr>
              <w:pStyle w:val="Nornal"/>
              <w:numPr>
                <w:ilvl w:val="0"/>
                <w:numId w:val="2"/>
              </w:numPr>
            </w:pPr>
            <w:r>
              <w:t xml:space="preserve">Terms not explicitly written down </w:t>
            </w:r>
            <w:r w:rsidR="00225AA5">
              <w:t xml:space="preserve">or verbalised </w:t>
            </w:r>
            <w:r>
              <w:t xml:space="preserve">as they are deemed obvious – such as duty of care towards employees or conduct such as to not steal from the employer etc. </w:t>
            </w:r>
          </w:p>
          <w:p w14:paraId="7E2EBCE1" w14:textId="45B3C7E1" w:rsidR="002D28D8" w:rsidRDefault="00A85AE3" w:rsidP="002D28D8">
            <w:pPr>
              <w:pStyle w:val="Nornal"/>
              <w:numPr>
                <w:ilvl w:val="0"/>
                <w:numId w:val="2"/>
              </w:numPr>
            </w:pPr>
            <w:r>
              <w:t>Statutory terms (meaning they stem from employment law and are applicable to everyone)</w:t>
            </w:r>
          </w:p>
        </w:tc>
      </w:tr>
    </w:tbl>
    <w:p w14:paraId="4F337FFB" w14:textId="77777777" w:rsidR="00B25B9B" w:rsidRDefault="00B25B9B" w:rsidP="00325B4B">
      <w:pPr>
        <w:pStyle w:val="Nornal"/>
      </w:pPr>
    </w:p>
    <w:p w14:paraId="6F4FE913" w14:textId="5C39AABF" w:rsidR="00B25B9B" w:rsidRDefault="002D28D8" w:rsidP="00325B4B">
      <w:pPr>
        <w:pStyle w:val="Nornal"/>
      </w:pPr>
      <w:r>
        <w:t xml:space="preserve">Expressed terms should be compliant with relevant law and should be written within the contract. They can also be included within other organisational documentation such as staff handbooks, and must be given to the employee on or before their start of work </w:t>
      </w:r>
      <w:r w:rsidRPr="002D28D8">
        <w:t>TUC (2022)</w:t>
      </w:r>
    </w:p>
    <w:p w14:paraId="0E3A3FEB" w14:textId="52019685" w:rsidR="00225AA5" w:rsidRDefault="00225AA5" w:rsidP="00325B4B">
      <w:pPr>
        <w:pStyle w:val="Nornal"/>
      </w:pPr>
      <w:r>
        <w:t>Terms can be implied if they are essential for business efficacy or are required in order to maintain an effective working relationship</w:t>
      </w:r>
      <w:r w:rsidR="003228E0">
        <w:t>, and these are not usually written down</w:t>
      </w:r>
      <w:r>
        <w:t xml:space="preserve">. </w:t>
      </w:r>
      <w:r>
        <w:lastRenderedPageBreak/>
        <w:t xml:space="preserve">Employers should, however, set out clear conduct and behaviour expectations in writing, and the consequences if not followed. This can be detailed within the staff handbook </w:t>
      </w:r>
      <w:proofErr w:type="spellStart"/>
      <w:r w:rsidRPr="00225AA5">
        <w:t>Acas</w:t>
      </w:r>
      <w:proofErr w:type="spellEnd"/>
      <w:r w:rsidRPr="00225AA5">
        <w:t xml:space="preserve"> (2023b)</w:t>
      </w:r>
    </w:p>
    <w:p w14:paraId="2D39FC85" w14:textId="1F1C6F93" w:rsidR="00225AA5" w:rsidRDefault="00225AA5" w:rsidP="00325B4B">
      <w:pPr>
        <w:pStyle w:val="Nornal"/>
      </w:pPr>
      <w:r>
        <w:t>Implied terms</w:t>
      </w:r>
      <w:r w:rsidR="003228E0">
        <w:t xml:space="preserve"> can</w:t>
      </w:r>
      <w:r>
        <w:t xml:space="preserve"> include terms that</w:t>
      </w:r>
      <w:r w:rsidR="003228E0">
        <w:t xml:space="preserve"> are incorporated by statute, incorporated by whole workforce agreements, and also by collective agreements with recognised trade unions </w:t>
      </w:r>
      <w:proofErr w:type="spellStart"/>
      <w:r w:rsidR="003228E0" w:rsidRPr="00225AA5">
        <w:t>Acas</w:t>
      </w:r>
      <w:proofErr w:type="spellEnd"/>
      <w:r w:rsidR="003228E0" w:rsidRPr="00225AA5">
        <w:t xml:space="preserve"> (2023b)</w:t>
      </w:r>
    </w:p>
    <w:p w14:paraId="47B46811" w14:textId="134AFF34" w:rsidR="002D28D8" w:rsidRDefault="002D28D8" w:rsidP="00325B4B">
      <w:pPr>
        <w:pStyle w:val="Nornal"/>
      </w:pPr>
      <w:r>
        <w:t xml:space="preserve">Custom and Practice terms are </w:t>
      </w:r>
      <w:r w:rsidR="003228E0">
        <w:t>also generally</w:t>
      </w:r>
      <w:r>
        <w:t xml:space="preserve"> left unwritten, unless the</w:t>
      </w:r>
      <w:r w:rsidR="00A85AE3">
        <w:t xml:space="preserve"> terms</w:t>
      </w:r>
      <w:r>
        <w:t xml:space="preserve"> are deemed </w:t>
      </w:r>
      <w:r w:rsidR="00A85AE3">
        <w:t xml:space="preserve">a </w:t>
      </w:r>
      <w:r>
        <w:t>certain</w:t>
      </w:r>
      <w:r w:rsidR="003228E0">
        <w:t>,</w:t>
      </w:r>
      <w:r w:rsidR="00225AA5">
        <w:t xml:space="preserve"> or known over a long period of time</w:t>
      </w:r>
      <w:r>
        <w:t xml:space="preserve">, at which point they can </w:t>
      </w:r>
      <w:r w:rsidR="003228E0">
        <w:t xml:space="preserve">then </w:t>
      </w:r>
      <w:r>
        <w:t>be added to the contract</w:t>
      </w:r>
      <w:r w:rsidR="00A85AE3">
        <w:t xml:space="preserve"> </w:t>
      </w:r>
      <w:proofErr w:type="spellStart"/>
      <w:r w:rsidR="00A85AE3" w:rsidRPr="00A85AE3">
        <w:t>Acas</w:t>
      </w:r>
      <w:proofErr w:type="spellEnd"/>
      <w:r w:rsidR="00A85AE3" w:rsidRPr="00A85AE3">
        <w:t xml:space="preserve"> (2023</w:t>
      </w:r>
      <w:r w:rsidR="00225AA5">
        <w:t>a</w:t>
      </w:r>
      <w:r w:rsidR="00A85AE3" w:rsidRPr="00A85AE3">
        <w:t>)</w:t>
      </w:r>
    </w:p>
    <w:p w14:paraId="0205CF03" w14:textId="77777777" w:rsidR="00B25B9B" w:rsidRDefault="00B25B9B" w:rsidP="00325B4B">
      <w:pPr>
        <w:pStyle w:val="Nornal"/>
      </w:pPr>
    </w:p>
    <w:p w14:paraId="1A8BFCDB" w14:textId="77777777" w:rsidR="00325B4B" w:rsidRDefault="00325B4B" w:rsidP="00325B4B">
      <w:pPr>
        <w:pStyle w:val="Nornal"/>
      </w:pPr>
    </w:p>
    <w:p w14:paraId="1675BDEB" w14:textId="6A4042D3" w:rsidR="00F97CF1" w:rsidRPr="008A5F2C" w:rsidRDefault="00F97CF1" w:rsidP="00F97CF1">
      <w:pPr>
        <w:pStyle w:val="Nornal"/>
        <w:numPr>
          <w:ilvl w:val="0"/>
          <w:numId w:val="1"/>
        </w:numPr>
      </w:pPr>
      <w:r>
        <w:t>Could you explain the components and two benefits of effective onboarding? (AC 4.3)</w:t>
      </w:r>
      <w:r w:rsidR="003B5BA1">
        <w:t xml:space="preserve">  </w:t>
      </w:r>
    </w:p>
    <w:p w14:paraId="344723C4" w14:textId="77777777" w:rsidR="008A5F2C" w:rsidRPr="00ED4D26" w:rsidRDefault="008A5F2C" w:rsidP="008A5F2C">
      <w:pPr>
        <w:pStyle w:val="Nornal"/>
        <w:ind w:left="720"/>
      </w:pPr>
    </w:p>
    <w:p w14:paraId="7629C1CA" w14:textId="5253112B" w:rsidR="00F97CF1" w:rsidRDefault="00325B4B" w:rsidP="00F97CF1">
      <w:pPr>
        <w:pStyle w:val="Nornal"/>
      </w:pPr>
      <w:r>
        <w:t>There are a number of components that contribute to the effective onboarding of both new to business employees</w:t>
      </w:r>
      <w:r w:rsidR="00FE3FA7">
        <w:t>,</w:t>
      </w:r>
      <w:r>
        <w:t xml:space="preserve"> and </w:t>
      </w:r>
      <w:r w:rsidR="00FE3FA7">
        <w:t xml:space="preserve">also </w:t>
      </w:r>
      <w:r>
        <w:t xml:space="preserve">existing employees that may have secured a promotion or those </w:t>
      </w:r>
      <w:r w:rsidR="009A664E">
        <w:t>having</w:t>
      </w:r>
      <w:r>
        <w:t xml:space="preserve"> been transferred </w:t>
      </w:r>
      <w:r w:rsidR="009A664E">
        <w:t>between</w:t>
      </w:r>
      <w:r>
        <w:t xml:space="preserve"> department</w:t>
      </w:r>
      <w:r w:rsidR="009A664E">
        <w:t>s</w:t>
      </w:r>
      <w:r w:rsidR="00FE3FA7">
        <w:t>.</w:t>
      </w:r>
      <w:r w:rsidR="00CB5EF5">
        <w:t xml:space="preserve"> </w:t>
      </w:r>
    </w:p>
    <w:p w14:paraId="6F1F5F29" w14:textId="0E8A63F9" w:rsidR="00CB5EF5" w:rsidRDefault="00CB5EF5" w:rsidP="00F97CF1">
      <w:pPr>
        <w:pStyle w:val="Nornal"/>
      </w:pPr>
      <w:r>
        <w:t xml:space="preserve">Tailored training plans provide structure for individuals. Access to various learning materials and resources, again, ensures the individual feels supported and informed of their learning objectives, allowing them also, a sense of empowerment and control over their learning and development needs </w:t>
      </w:r>
      <w:r w:rsidRPr="00F95DAA">
        <w:t>Gray (2023)</w:t>
      </w:r>
    </w:p>
    <w:p w14:paraId="369C931F" w14:textId="3AA4602F" w:rsidR="00FE3FA7" w:rsidRDefault="00FE3FA7" w:rsidP="00F97CF1">
      <w:pPr>
        <w:pStyle w:val="Nornal"/>
      </w:pPr>
      <w:r>
        <w:t>Providing accurate information regarding the employees’ role, can ensure the individual is fully informed of what is required of them, setting out the expectations early and the standards that must be met</w:t>
      </w:r>
      <w:r w:rsidR="009A664E">
        <w:t>, this</w:t>
      </w:r>
      <w:r>
        <w:t xml:space="preserve"> enabling the individual to understand and make meaningful contributions </w:t>
      </w:r>
      <w:r w:rsidRPr="00FE3FA7">
        <w:t>Phelan (2024)</w:t>
      </w:r>
      <w:r>
        <w:t xml:space="preserve">. </w:t>
      </w:r>
    </w:p>
    <w:p w14:paraId="29B1A55E" w14:textId="68F6126D" w:rsidR="009A664E" w:rsidRDefault="00FE3FA7" w:rsidP="00F97CF1">
      <w:pPr>
        <w:pStyle w:val="Nornal"/>
      </w:pPr>
      <w:r>
        <w:t xml:space="preserve">By providing knowledge and information, the employee will feel supported in starting their new role </w:t>
      </w:r>
      <w:r w:rsidRPr="00FE3FA7">
        <w:t>Gray (2023)</w:t>
      </w:r>
      <w:r>
        <w:t xml:space="preserve"> This can lead to improved staff engagement and increased motivation</w:t>
      </w:r>
      <w:r w:rsidR="009A664E">
        <w:t>,</w:t>
      </w:r>
      <w:r>
        <w:t xml:space="preserve"> as employees that feel engaged and supported are far more likely </w:t>
      </w:r>
      <w:r w:rsidR="009A664E">
        <w:t>to perform well and can</w:t>
      </w:r>
      <w:r w:rsidR="00CB5EF5">
        <w:t xml:space="preserve"> be</w:t>
      </w:r>
      <w:r w:rsidR="009A664E">
        <w:t xml:space="preserve"> productive </w:t>
      </w:r>
      <w:r w:rsidR="00CB5EF5">
        <w:t xml:space="preserve">and work effectively </w:t>
      </w:r>
      <w:r w:rsidR="009A664E">
        <w:t xml:space="preserve">from the start. </w:t>
      </w:r>
    </w:p>
    <w:p w14:paraId="55B13903" w14:textId="730CEFA9" w:rsidR="00FE3FA7" w:rsidRDefault="009A664E" w:rsidP="00F97CF1">
      <w:pPr>
        <w:pStyle w:val="Nornal"/>
      </w:pPr>
      <w:r>
        <w:t xml:space="preserve">The benefits of effective onboarding, however, are not only seen by </w:t>
      </w:r>
      <w:r w:rsidR="00CB5EF5">
        <w:t xml:space="preserve">the </w:t>
      </w:r>
      <w:r>
        <w:t xml:space="preserve">employees. Organisations will often see an increase in staff retention rates as supported employees as discussed by </w:t>
      </w:r>
      <w:r w:rsidRPr="009A664E">
        <w:t>Lumsden (2020)</w:t>
      </w:r>
      <w:r>
        <w:t xml:space="preserve"> are far more likely to remain in their roles for longer, thus reducing financial costs to repeatedly rehire and train new staff.</w:t>
      </w:r>
    </w:p>
    <w:p w14:paraId="4EF7517D" w14:textId="36433314" w:rsidR="00F95DAA" w:rsidRDefault="00CB5EF5" w:rsidP="00F97CF1">
      <w:pPr>
        <w:pStyle w:val="Nornal"/>
      </w:pPr>
      <w:r>
        <w:t xml:space="preserve">Good employer branding can also impact on an organisation positively. Organisations that spend the time and resources, investing in the candidate journey from the start, are far more likely to become an employer of choice and create a good reputation, </w:t>
      </w:r>
      <w:r w:rsidR="003B5BA1">
        <w:t xml:space="preserve">also </w:t>
      </w:r>
      <w:r>
        <w:t>leading to the attraction of good staff</w:t>
      </w:r>
      <w:r w:rsidR="003B5BA1">
        <w:t xml:space="preserve"> </w:t>
      </w:r>
      <w:r w:rsidR="003B5BA1" w:rsidRPr="003B5BA1">
        <w:t>Edwards (2018)</w:t>
      </w:r>
    </w:p>
    <w:p w14:paraId="0DA3C6CC" w14:textId="77777777" w:rsidR="003B5BA1" w:rsidRDefault="003B5BA1" w:rsidP="00F97CF1">
      <w:pPr>
        <w:pStyle w:val="Nornal"/>
      </w:pPr>
    </w:p>
    <w:p w14:paraId="21680FC9" w14:textId="77777777" w:rsidR="003228E0" w:rsidRDefault="003228E0" w:rsidP="00F97CF1">
      <w:pPr>
        <w:rPr>
          <w:sz w:val="18"/>
          <w:szCs w:val="18"/>
        </w:rPr>
      </w:pPr>
    </w:p>
    <w:p w14:paraId="480C6AA6" w14:textId="77777777" w:rsidR="00CA2F67" w:rsidRDefault="00CA2F67" w:rsidP="00F97CF1">
      <w:pPr>
        <w:rPr>
          <w:sz w:val="18"/>
          <w:szCs w:val="18"/>
        </w:rPr>
      </w:pPr>
    </w:p>
    <w:p w14:paraId="60CC26FC" w14:textId="77777777" w:rsidR="00CA2F67" w:rsidRDefault="00CA2F67" w:rsidP="00F97CF1">
      <w:pPr>
        <w:rPr>
          <w:sz w:val="18"/>
          <w:szCs w:val="18"/>
        </w:rPr>
      </w:pPr>
    </w:p>
    <w:p w14:paraId="452F8124" w14:textId="77777777" w:rsidR="008A5F2C" w:rsidRPr="008A5F2C" w:rsidRDefault="008A5F2C" w:rsidP="008A5F2C">
      <w:pPr>
        <w:spacing w:after="240" w:line="360" w:lineRule="auto"/>
        <w:outlineLvl w:val="0"/>
        <w:rPr>
          <w:rFonts w:ascii="Times New Roman" w:eastAsia="Times New Roman" w:hAnsi="Times New Roman" w:cs="Times New Roman"/>
          <w:b/>
          <w:bCs/>
          <w:kern w:val="36"/>
          <w:sz w:val="36"/>
          <w:szCs w:val="36"/>
          <w:lang w:eastAsia="en-GB"/>
          <w14:ligatures w14:val="none"/>
        </w:rPr>
      </w:pPr>
      <w:r w:rsidRPr="008A5F2C">
        <w:rPr>
          <w:rFonts w:ascii="Times New Roman" w:eastAsia="Times New Roman" w:hAnsi="Times New Roman" w:cs="Times New Roman"/>
          <w:b/>
          <w:bCs/>
          <w:kern w:val="36"/>
          <w:sz w:val="36"/>
          <w:szCs w:val="36"/>
          <w:lang w:eastAsia="en-GB"/>
          <w14:ligatures w14:val="none"/>
        </w:rPr>
        <w:lastRenderedPageBreak/>
        <w:t>Reference list</w:t>
      </w:r>
    </w:p>
    <w:p w14:paraId="4A7A0CA2"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ACAS (2022). </w:t>
      </w:r>
      <w:r w:rsidRPr="008A5F2C">
        <w:rPr>
          <w:rFonts w:ascii="Times New Roman" w:eastAsia="Times New Roman" w:hAnsi="Times New Roman" w:cs="Times New Roman"/>
          <w:i/>
          <w:iCs/>
          <w:kern w:val="0"/>
          <w:sz w:val="24"/>
          <w:szCs w:val="24"/>
          <w:lang w:eastAsia="en-GB"/>
          <w14:ligatures w14:val="none"/>
        </w:rPr>
        <w:t xml:space="preserve">Zero-hours Contracts | </w:t>
      </w:r>
      <w:proofErr w:type="spellStart"/>
      <w:r w:rsidRPr="008A5F2C">
        <w:rPr>
          <w:rFonts w:ascii="Times New Roman" w:eastAsia="Times New Roman" w:hAnsi="Times New Roman" w:cs="Times New Roman"/>
          <w:i/>
          <w:iCs/>
          <w:kern w:val="0"/>
          <w:sz w:val="24"/>
          <w:szCs w:val="24"/>
          <w:lang w:eastAsia="en-GB"/>
          <w14:ligatures w14:val="none"/>
        </w:rPr>
        <w:t>Acas</w:t>
      </w:r>
      <w:proofErr w:type="spellEnd"/>
      <w:r w:rsidRPr="008A5F2C">
        <w:rPr>
          <w:rFonts w:ascii="Times New Roman" w:eastAsia="Times New Roman" w:hAnsi="Times New Roman" w:cs="Times New Roman"/>
          <w:kern w:val="0"/>
          <w:sz w:val="24"/>
          <w:szCs w:val="24"/>
          <w:lang w:eastAsia="en-GB"/>
          <w14:ligatures w14:val="none"/>
        </w:rPr>
        <w:t>. [online] Acas.org.uk. Available at: https://www.acas.org.uk/zero-hours-contracts [Accessed 20 May 2024].</w:t>
      </w:r>
    </w:p>
    <w:p w14:paraId="4743726D"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proofErr w:type="spellStart"/>
      <w:r w:rsidRPr="008A5F2C">
        <w:rPr>
          <w:rFonts w:ascii="Times New Roman" w:eastAsia="Times New Roman" w:hAnsi="Times New Roman" w:cs="Times New Roman"/>
          <w:kern w:val="0"/>
          <w:sz w:val="24"/>
          <w:szCs w:val="24"/>
          <w:lang w:eastAsia="en-GB"/>
          <w14:ligatures w14:val="none"/>
        </w:rPr>
        <w:t>Acas</w:t>
      </w:r>
      <w:proofErr w:type="spellEnd"/>
      <w:r w:rsidRPr="008A5F2C">
        <w:rPr>
          <w:rFonts w:ascii="Times New Roman" w:eastAsia="Times New Roman" w:hAnsi="Times New Roman" w:cs="Times New Roman"/>
          <w:kern w:val="0"/>
          <w:sz w:val="24"/>
          <w:szCs w:val="24"/>
          <w:lang w:eastAsia="en-GB"/>
          <w14:ligatures w14:val="none"/>
        </w:rPr>
        <w:t xml:space="preserve"> (2023a). </w:t>
      </w:r>
      <w:r w:rsidRPr="008A5F2C">
        <w:rPr>
          <w:rFonts w:ascii="Times New Roman" w:eastAsia="Times New Roman" w:hAnsi="Times New Roman" w:cs="Times New Roman"/>
          <w:i/>
          <w:iCs/>
          <w:kern w:val="0"/>
          <w:sz w:val="24"/>
          <w:szCs w:val="24"/>
          <w:lang w:eastAsia="en-GB"/>
          <w14:ligatures w14:val="none"/>
        </w:rPr>
        <w:t>Types of Terms in a contract: Employment Contracts and the Law</w:t>
      </w:r>
      <w:r w:rsidRPr="008A5F2C">
        <w:rPr>
          <w:rFonts w:ascii="Times New Roman" w:eastAsia="Times New Roman" w:hAnsi="Times New Roman" w:cs="Times New Roman"/>
          <w:kern w:val="0"/>
          <w:sz w:val="24"/>
          <w:szCs w:val="24"/>
          <w:lang w:eastAsia="en-GB"/>
          <w14:ligatures w14:val="none"/>
        </w:rPr>
        <w:t xml:space="preserve">. [online] </w:t>
      </w:r>
      <w:proofErr w:type="spellStart"/>
      <w:r w:rsidRPr="008A5F2C">
        <w:rPr>
          <w:rFonts w:ascii="Times New Roman" w:eastAsia="Times New Roman" w:hAnsi="Times New Roman" w:cs="Times New Roman"/>
          <w:kern w:val="0"/>
          <w:sz w:val="24"/>
          <w:szCs w:val="24"/>
          <w:lang w:eastAsia="en-GB"/>
          <w14:ligatures w14:val="none"/>
        </w:rPr>
        <w:t>Acas</w:t>
      </w:r>
      <w:proofErr w:type="spellEnd"/>
      <w:r w:rsidRPr="008A5F2C">
        <w:rPr>
          <w:rFonts w:ascii="Times New Roman" w:eastAsia="Times New Roman" w:hAnsi="Times New Roman" w:cs="Times New Roman"/>
          <w:kern w:val="0"/>
          <w:sz w:val="24"/>
          <w:szCs w:val="24"/>
          <w:lang w:eastAsia="en-GB"/>
          <w14:ligatures w14:val="none"/>
        </w:rPr>
        <w:t>. Available at: https://www.acas.org.uk/employment-contracts-and-the-law/types-of-terms-in-a-contract [Accessed 20 May 2024].</w:t>
      </w:r>
    </w:p>
    <w:p w14:paraId="018995B2"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proofErr w:type="spellStart"/>
      <w:r w:rsidRPr="008A5F2C">
        <w:rPr>
          <w:rFonts w:ascii="Times New Roman" w:eastAsia="Times New Roman" w:hAnsi="Times New Roman" w:cs="Times New Roman"/>
          <w:kern w:val="0"/>
          <w:sz w:val="24"/>
          <w:szCs w:val="24"/>
          <w:lang w:eastAsia="en-GB"/>
          <w14:ligatures w14:val="none"/>
        </w:rPr>
        <w:t>Acas</w:t>
      </w:r>
      <w:proofErr w:type="spellEnd"/>
      <w:r w:rsidRPr="008A5F2C">
        <w:rPr>
          <w:rFonts w:ascii="Times New Roman" w:eastAsia="Times New Roman" w:hAnsi="Times New Roman" w:cs="Times New Roman"/>
          <w:kern w:val="0"/>
          <w:sz w:val="24"/>
          <w:szCs w:val="24"/>
          <w:lang w:eastAsia="en-GB"/>
          <w14:ligatures w14:val="none"/>
        </w:rPr>
        <w:t xml:space="preserve"> (2023b). </w:t>
      </w:r>
      <w:r w:rsidRPr="008A5F2C">
        <w:rPr>
          <w:rFonts w:ascii="Times New Roman" w:eastAsia="Times New Roman" w:hAnsi="Times New Roman" w:cs="Times New Roman"/>
          <w:i/>
          <w:iCs/>
          <w:kern w:val="0"/>
          <w:sz w:val="24"/>
          <w:szCs w:val="24"/>
          <w:lang w:eastAsia="en-GB"/>
          <w14:ligatures w14:val="none"/>
        </w:rPr>
        <w:t>Types of Terms in a contract: Employment Contracts and the Law</w:t>
      </w:r>
      <w:r w:rsidRPr="008A5F2C">
        <w:rPr>
          <w:rFonts w:ascii="Times New Roman" w:eastAsia="Times New Roman" w:hAnsi="Times New Roman" w:cs="Times New Roman"/>
          <w:kern w:val="0"/>
          <w:sz w:val="24"/>
          <w:szCs w:val="24"/>
          <w:lang w:eastAsia="en-GB"/>
          <w14:ligatures w14:val="none"/>
        </w:rPr>
        <w:t xml:space="preserve">. [online] </w:t>
      </w:r>
      <w:proofErr w:type="spellStart"/>
      <w:r w:rsidRPr="008A5F2C">
        <w:rPr>
          <w:rFonts w:ascii="Times New Roman" w:eastAsia="Times New Roman" w:hAnsi="Times New Roman" w:cs="Times New Roman"/>
          <w:kern w:val="0"/>
          <w:sz w:val="24"/>
          <w:szCs w:val="24"/>
          <w:lang w:eastAsia="en-GB"/>
          <w14:ligatures w14:val="none"/>
        </w:rPr>
        <w:t>Acas</w:t>
      </w:r>
      <w:proofErr w:type="spellEnd"/>
      <w:r w:rsidRPr="008A5F2C">
        <w:rPr>
          <w:rFonts w:ascii="Times New Roman" w:eastAsia="Times New Roman" w:hAnsi="Times New Roman" w:cs="Times New Roman"/>
          <w:kern w:val="0"/>
          <w:sz w:val="24"/>
          <w:szCs w:val="24"/>
          <w:lang w:eastAsia="en-GB"/>
          <w14:ligatures w14:val="none"/>
        </w:rPr>
        <w:t>. Available at: https://www.acas.org.uk/employment-contracts-and-the-law/types-of-terms-in-a-contract [Accessed 20 May 2024].</w:t>
      </w:r>
    </w:p>
    <w:p w14:paraId="164075D4"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Ali, L. (2022a). </w:t>
      </w:r>
      <w:r w:rsidRPr="008A5F2C">
        <w:rPr>
          <w:rFonts w:ascii="Times New Roman" w:eastAsia="Times New Roman" w:hAnsi="Times New Roman" w:cs="Times New Roman"/>
          <w:i/>
          <w:iCs/>
          <w:kern w:val="0"/>
          <w:sz w:val="24"/>
          <w:szCs w:val="24"/>
          <w:lang w:eastAsia="en-GB"/>
          <w14:ligatures w14:val="none"/>
        </w:rPr>
        <w:t>CIPD | Equality, Diversity and Inclusion in the Workplace | Factsheets</w:t>
      </w:r>
      <w:r w:rsidRPr="008A5F2C">
        <w:rPr>
          <w:rFonts w:ascii="Times New Roman" w:eastAsia="Times New Roman" w:hAnsi="Times New Roman" w:cs="Times New Roman"/>
          <w:kern w:val="0"/>
          <w:sz w:val="24"/>
          <w:szCs w:val="24"/>
          <w:lang w:eastAsia="en-GB"/>
          <w14:ligatures w14:val="none"/>
        </w:rPr>
        <w:t>. [online] CIPD. Available at: https://www.cipd.org/uk/knowledge/factsheets/diversity-factsheet/ [Accessed 29 May 2024].</w:t>
      </w:r>
    </w:p>
    <w:p w14:paraId="41F50748"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Ali, L. (2022b). </w:t>
      </w:r>
      <w:r w:rsidRPr="008A5F2C">
        <w:rPr>
          <w:rFonts w:ascii="Times New Roman" w:eastAsia="Times New Roman" w:hAnsi="Times New Roman" w:cs="Times New Roman"/>
          <w:i/>
          <w:iCs/>
          <w:kern w:val="0"/>
          <w:sz w:val="24"/>
          <w:szCs w:val="24"/>
          <w:lang w:eastAsia="en-GB"/>
          <w14:ligatures w14:val="none"/>
        </w:rPr>
        <w:t>CIPD | Equality, Diversity and Inclusion in the Workplace | Factsheets</w:t>
      </w:r>
      <w:r w:rsidRPr="008A5F2C">
        <w:rPr>
          <w:rFonts w:ascii="Times New Roman" w:eastAsia="Times New Roman" w:hAnsi="Times New Roman" w:cs="Times New Roman"/>
          <w:kern w:val="0"/>
          <w:sz w:val="24"/>
          <w:szCs w:val="24"/>
          <w:lang w:eastAsia="en-GB"/>
          <w14:ligatures w14:val="none"/>
        </w:rPr>
        <w:t>. [online] CIPD. Available at: https://www.cipd.org/uk/knowledge/factsheets/diversity-factsheet/ [Accessed 29 May 2024].</w:t>
      </w:r>
    </w:p>
    <w:p w14:paraId="70251C26"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Armstrong, M. and Taylor, S. (2020). </w:t>
      </w:r>
      <w:r w:rsidRPr="008A5F2C">
        <w:rPr>
          <w:rFonts w:ascii="Times New Roman" w:eastAsia="Times New Roman" w:hAnsi="Times New Roman" w:cs="Times New Roman"/>
          <w:i/>
          <w:iCs/>
          <w:kern w:val="0"/>
          <w:sz w:val="24"/>
          <w:szCs w:val="24"/>
          <w:lang w:eastAsia="en-GB"/>
          <w14:ligatures w14:val="none"/>
        </w:rPr>
        <w:t>Armstrong’s Handbook of Human Resource Management Practice</w:t>
      </w:r>
      <w:r w:rsidRPr="008A5F2C">
        <w:rPr>
          <w:rFonts w:ascii="Times New Roman" w:eastAsia="Times New Roman" w:hAnsi="Times New Roman" w:cs="Times New Roman"/>
          <w:kern w:val="0"/>
          <w:sz w:val="24"/>
          <w:szCs w:val="24"/>
          <w:lang w:eastAsia="en-GB"/>
          <w14:ligatures w14:val="none"/>
        </w:rPr>
        <w:t xml:space="preserve">. 15th ed. London: </w:t>
      </w:r>
      <w:proofErr w:type="spellStart"/>
      <w:r w:rsidRPr="008A5F2C">
        <w:rPr>
          <w:rFonts w:ascii="Times New Roman" w:eastAsia="Times New Roman" w:hAnsi="Times New Roman" w:cs="Times New Roman"/>
          <w:kern w:val="0"/>
          <w:sz w:val="24"/>
          <w:szCs w:val="24"/>
          <w:lang w:eastAsia="en-GB"/>
          <w14:ligatures w14:val="none"/>
        </w:rPr>
        <w:t>KoganPage</w:t>
      </w:r>
      <w:proofErr w:type="spellEnd"/>
      <w:r w:rsidRPr="008A5F2C">
        <w:rPr>
          <w:rFonts w:ascii="Times New Roman" w:eastAsia="Times New Roman" w:hAnsi="Times New Roman" w:cs="Times New Roman"/>
          <w:kern w:val="0"/>
          <w:sz w:val="24"/>
          <w:szCs w:val="24"/>
          <w:lang w:eastAsia="en-GB"/>
          <w14:ligatures w14:val="none"/>
        </w:rPr>
        <w:t>, p.340.</w:t>
      </w:r>
    </w:p>
    <w:p w14:paraId="5AB5CECC"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proofErr w:type="spellStart"/>
      <w:r w:rsidRPr="008A5F2C">
        <w:rPr>
          <w:rFonts w:ascii="Times New Roman" w:eastAsia="Times New Roman" w:hAnsi="Times New Roman" w:cs="Times New Roman"/>
          <w:kern w:val="0"/>
          <w:sz w:val="24"/>
          <w:szCs w:val="24"/>
          <w:lang w:eastAsia="en-GB"/>
          <w14:ligatures w14:val="none"/>
        </w:rPr>
        <w:t>Ayling</w:t>
      </w:r>
      <w:proofErr w:type="spellEnd"/>
      <w:r w:rsidRPr="008A5F2C">
        <w:rPr>
          <w:rFonts w:ascii="Times New Roman" w:eastAsia="Times New Roman" w:hAnsi="Times New Roman" w:cs="Times New Roman"/>
          <w:kern w:val="0"/>
          <w:sz w:val="24"/>
          <w:szCs w:val="24"/>
          <w:lang w:eastAsia="en-GB"/>
          <w14:ligatures w14:val="none"/>
        </w:rPr>
        <w:t xml:space="preserve">, L. and Suff, R. (2023a). </w:t>
      </w:r>
      <w:r w:rsidRPr="008A5F2C">
        <w:rPr>
          <w:rFonts w:ascii="Times New Roman" w:eastAsia="Times New Roman" w:hAnsi="Times New Roman" w:cs="Times New Roman"/>
          <w:i/>
          <w:iCs/>
          <w:kern w:val="0"/>
          <w:sz w:val="24"/>
          <w:szCs w:val="24"/>
          <w:lang w:eastAsia="en-GB"/>
          <w14:ligatures w14:val="none"/>
        </w:rPr>
        <w:t>CIPD | Contracts of Employment</w:t>
      </w:r>
      <w:r w:rsidRPr="008A5F2C">
        <w:rPr>
          <w:rFonts w:ascii="Times New Roman" w:eastAsia="Times New Roman" w:hAnsi="Times New Roman" w:cs="Times New Roman"/>
          <w:kern w:val="0"/>
          <w:sz w:val="24"/>
          <w:szCs w:val="24"/>
          <w:lang w:eastAsia="en-GB"/>
          <w14:ligatures w14:val="none"/>
        </w:rPr>
        <w:t>. [online] CIPD. Available at: https://www.cipd.org/uk/knowledge/factsheets/terms-conditions-contracts-factsheet/#types-of-employment-status [Accessed 20 May 2024].</w:t>
      </w:r>
    </w:p>
    <w:p w14:paraId="0BCB3EA8"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proofErr w:type="spellStart"/>
      <w:r w:rsidRPr="008A5F2C">
        <w:rPr>
          <w:rFonts w:ascii="Times New Roman" w:eastAsia="Times New Roman" w:hAnsi="Times New Roman" w:cs="Times New Roman"/>
          <w:kern w:val="0"/>
          <w:sz w:val="24"/>
          <w:szCs w:val="24"/>
          <w:lang w:eastAsia="en-GB"/>
          <w14:ligatures w14:val="none"/>
        </w:rPr>
        <w:t>Ayling</w:t>
      </w:r>
      <w:proofErr w:type="spellEnd"/>
      <w:r w:rsidRPr="008A5F2C">
        <w:rPr>
          <w:rFonts w:ascii="Times New Roman" w:eastAsia="Times New Roman" w:hAnsi="Times New Roman" w:cs="Times New Roman"/>
          <w:kern w:val="0"/>
          <w:sz w:val="24"/>
          <w:szCs w:val="24"/>
          <w:lang w:eastAsia="en-GB"/>
          <w14:ligatures w14:val="none"/>
        </w:rPr>
        <w:t xml:space="preserve">, L. and Suff, R. (2023b). </w:t>
      </w:r>
      <w:r w:rsidRPr="008A5F2C">
        <w:rPr>
          <w:rFonts w:ascii="Times New Roman" w:eastAsia="Times New Roman" w:hAnsi="Times New Roman" w:cs="Times New Roman"/>
          <w:i/>
          <w:iCs/>
          <w:kern w:val="0"/>
          <w:sz w:val="24"/>
          <w:szCs w:val="24"/>
          <w:lang w:eastAsia="en-GB"/>
          <w14:ligatures w14:val="none"/>
        </w:rPr>
        <w:t>Contracts of Employment</w:t>
      </w:r>
      <w:r w:rsidRPr="008A5F2C">
        <w:rPr>
          <w:rFonts w:ascii="Times New Roman" w:eastAsia="Times New Roman" w:hAnsi="Times New Roman" w:cs="Times New Roman"/>
          <w:kern w:val="0"/>
          <w:sz w:val="24"/>
          <w:szCs w:val="24"/>
          <w:lang w:eastAsia="en-GB"/>
          <w14:ligatures w14:val="none"/>
        </w:rPr>
        <w:t>. [online] CIPD. Available at: https://www.cipd.org/uk/knowledge/factsheets/terms-conditions-contracts-factsheet/ [Accessed 20 May 2024].</w:t>
      </w:r>
    </w:p>
    <w:p w14:paraId="0F2F5EA5"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Bosley, A. (2023). </w:t>
      </w:r>
      <w:r w:rsidRPr="008A5F2C">
        <w:rPr>
          <w:rFonts w:ascii="Times New Roman" w:eastAsia="Times New Roman" w:hAnsi="Times New Roman" w:cs="Times New Roman"/>
          <w:i/>
          <w:iCs/>
          <w:kern w:val="0"/>
          <w:sz w:val="24"/>
          <w:szCs w:val="24"/>
          <w:lang w:eastAsia="en-GB"/>
          <w14:ligatures w14:val="none"/>
        </w:rPr>
        <w:t>Ethical Practice and the Role of People Professionals</w:t>
      </w:r>
      <w:r w:rsidRPr="008A5F2C">
        <w:rPr>
          <w:rFonts w:ascii="Times New Roman" w:eastAsia="Times New Roman" w:hAnsi="Times New Roman" w:cs="Times New Roman"/>
          <w:kern w:val="0"/>
          <w:sz w:val="24"/>
          <w:szCs w:val="24"/>
          <w:lang w:eastAsia="en-GB"/>
          <w14:ligatures w14:val="none"/>
        </w:rPr>
        <w:t>. [online] CIPD. Available at: https://www.cipd.org/uk/knowledge/factsheets/ethics-role-hr-factsheet/ [Accessed 20 May 2024].</w:t>
      </w:r>
    </w:p>
    <w:p w14:paraId="274E887B"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lastRenderedPageBreak/>
        <w:t xml:space="preserve">Buckner, L. (2022). </w:t>
      </w:r>
      <w:r w:rsidRPr="008A5F2C">
        <w:rPr>
          <w:rFonts w:ascii="Times New Roman" w:eastAsia="Times New Roman" w:hAnsi="Times New Roman" w:cs="Times New Roman"/>
          <w:i/>
          <w:iCs/>
          <w:kern w:val="0"/>
          <w:sz w:val="24"/>
          <w:szCs w:val="24"/>
          <w:lang w:eastAsia="en-GB"/>
          <w14:ligatures w14:val="none"/>
        </w:rPr>
        <w:t>A Guide to Workforce Planning: Definition and Why It Matters</w:t>
      </w:r>
      <w:r w:rsidRPr="008A5F2C">
        <w:rPr>
          <w:rFonts w:ascii="Times New Roman" w:eastAsia="Times New Roman" w:hAnsi="Times New Roman" w:cs="Times New Roman"/>
          <w:kern w:val="0"/>
          <w:sz w:val="24"/>
          <w:szCs w:val="24"/>
          <w:lang w:eastAsia="en-GB"/>
          <w14:ligatures w14:val="none"/>
        </w:rPr>
        <w:t>. [online] Indeed Career Guide. Available at: https://www.indeed.com/career-advice/career-development/workforce-planning [Accessed 25 Jun. 2024].</w:t>
      </w:r>
    </w:p>
    <w:p w14:paraId="0AD6946E"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proofErr w:type="spellStart"/>
      <w:r w:rsidRPr="008A5F2C">
        <w:rPr>
          <w:rFonts w:ascii="Times New Roman" w:eastAsia="Times New Roman" w:hAnsi="Times New Roman" w:cs="Times New Roman"/>
          <w:kern w:val="0"/>
          <w:sz w:val="24"/>
          <w:szCs w:val="24"/>
          <w:lang w:eastAsia="en-GB"/>
          <w14:ligatures w14:val="none"/>
        </w:rPr>
        <w:t>Camberato</w:t>
      </w:r>
      <w:proofErr w:type="spellEnd"/>
      <w:r w:rsidRPr="008A5F2C">
        <w:rPr>
          <w:rFonts w:ascii="Times New Roman" w:eastAsia="Times New Roman" w:hAnsi="Times New Roman" w:cs="Times New Roman"/>
          <w:kern w:val="0"/>
          <w:sz w:val="24"/>
          <w:szCs w:val="24"/>
          <w:lang w:eastAsia="en-GB"/>
          <w14:ligatures w14:val="none"/>
        </w:rPr>
        <w:t xml:space="preserve">, J. (2022). </w:t>
      </w:r>
      <w:r w:rsidRPr="008A5F2C">
        <w:rPr>
          <w:rFonts w:ascii="Times New Roman" w:eastAsia="Times New Roman" w:hAnsi="Times New Roman" w:cs="Times New Roman"/>
          <w:i/>
          <w:iCs/>
          <w:kern w:val="0"/>
          <w:sz w:val="24"/>
          <w:szCs w:val="24"/>
          <w:lang w:eastAsia="en-GB"/>
          <w14:ligatures w14:val="none"/>
        </w:rPr>
        <w:t>Council Post: How Does Company Culture Affect Business Performance?</w:t>
      </w:r>
      <w:r w:rsidRPr="008A5F2C">
        <w:rPr>
          <w:rFonts w:ascii="Times New Roman" w:eastAsia="Times New Roman" w:hAnsi="Times New Roman" w:cs="Times New Roman"/>
          <w:kern w:val="0"/>
          <w:sz w:val="24"/>
          <w:szCs w:val="24"/>
          <w:lang w:eastAsia="en-GB"/>
          <w14:ligatures w14:val="none"/>
        </w:rPr>
        <w:t xml:space="preserve"> [online] Forbes. Available at: https://www.forbes.com/sites/forbesfinancecouncil/2022/08/10/how-does-company-culture-affect-business-performance/ [Accessed 7 Jun. 2024].</w:t>
      </w:r>
    </w:p>
    <w:p w14:paraId="6508E6D9"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proofErr w:type="spellStart"/>
      <w:r w:rsidRPr="008A5F2C">
        <w:rPr>
          <w:rFonts w:ascii="Times New Roman" w:eastAsia="Times New Roman" w:hAnsi="Times New Roman" w:cs="Times New Roman"/>
          <w:kern w:val="0"/>
          <w:sz w:val="24"/>
          <w:szCs w:val="24"/>
          <w:lang w:eastAsia="en-GB"/>
          <w14:ligatures w14:val="none"/>
        </w:rPr>
        <w:t>Cholteeva</w:t>
      </w:r>
      <w:proofErr w:type="spellEnd"/>
      <w:r w:rsidRPr="008A5F2C">
        <w:rPr>
          <w:rFonts w:ascii="Times New Roman" w:eastAsia="Times New Roman" w:hAnsi="Times New Roman" w:cs="Times New Roman"/>
          <w:kern w:val="0"/>
          <w:sz w:val="24"/>
          <w:szCs w:val="24"/>
          <w:lang w:eastAsia="en-GB"/>
          <w14:ligatures w14:val="none"/>
        </w:rPr>
        <w:t xml:space="preserve">, Y. (2022). </w:t>
      </w:r>
      <w:r w:rsidRPr="008A5F2C">
        <w:rPr>
          <w:rFonts w:ascii="Times New Roman" w:eastAsia="Times New Roman" w:hAnsi="Times New Roman" w:cs="Times New Roman"/>
          <w:i/>
          <w:iCs/>
          <w:kern w:val="0"/>
          <w:sz w:val="24"/>
          <w:szCs w:val="24"/>
          <w:lang w:eastAsia="en-GB"/>
          <w14:ligatures w14:val="none"/>
        </w:rPr>
        <w:t>High Employee Turnover Damaging Company Culture, Research Suggests</w:t>
      </w:r>
      <w:r w:rsidRPr="008A5F2C">
        <w:rPr>
          <w:rFonts w:ascii="Times New Roman" w:eastAsia="Times New Roman" w:hAnsi="Times New Roman" w:cs="Times New Roman"/>
          <w:kern w:val="0"/>
          <w:sz w:val="24"/>
          <w:szCs w:val="24"/>
          <w:lang w:eastAsia="en-GB"/>
          <w14:ligatures w14:val="none"/>
        </w:rPr>
        <w:t>. [online] www.peoplemanagement.co.uk. Available at: https://www.peoplemanagement.co.uk/article/1795419/high-employee-turnover-damaging-company-culture-research-suggests [Accessed 29 May 2024].</w:t>
      </w:r>
    </w:p>
    <w:p w14:paraId="218CF717"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proofErr w:type="spellStart"/>
      <w:r w:rsidRPr="008A5F2C">
        <w:rPr>
          <w:rFonts w:ascii="Times New Roman" w:eastAsia="Times New Roman" w:hAnsi="Times New Roman" w:cs="Times New Roman"/>
          <w:kern w:val="0"/>
          <w:sz w:val="24"/>
          <w:szCs w:val="24"/>
          <w:lang w:eastAsia="en-GB"/>
          <w14:ligatures w14:val="none"/>
        </w:rPr>
        <w:t>Cieslinski</w:t>
      </w:r>
      <w:proofErr w:type="spellEnd"/>
      <w:r w:rsidRPr="008A5F2C">
        <w:rPr>
          <w:rFonts w:ascii="Times New Roman" w:eastAsia="Times New Roman" w:hAnsi="Times New Roman" w:cs="Times New Roman"/>
          <w:kern w:val="0"/>
          <w:sz w:val="24"/>
          <w:szCs w:val="24"/>
          <w:lang w:eastAsia="en-GB"/>
          <w14:ligatures w14:val="none"/>
        </w:rPr>
        <w:t xml:space="preserve">, J. (n.d.). </w:t>
      </w:r>
      <w:r w:rsidRPr="008A5F2C">
        <w:rPr>
          <w:rFonts w:ascii="Times New Roman" w:eastAsia="Times New Roman" w:hAnsi="Times New Roman" w:cs="Times New Roman"/>
          <w:i/>
          <w:iCs/>
          <w:kern w:val="0"/>
          <w:sz w:val="24"/>
          <w:szCs w:val="24"/>
          <w:lang w:eastAsia="en-GB"/>
          <w14:ligatures w14:val="none"/>
        </w:rPr>
        <w:t>Stay Interviews</w:t>
      </w:r>
      <w:r w:rsidRPr="008A5F2C">
        <w:rPr>
          <w:rFonts w:ascii="Times New Roman" w:eastAsia="Times New Roman" w:hAnsi="Times New Roman" w:cs="Times New Roman"/>
          <w:kern w:val="0"/>
          <w:sz w:val="24"/>
          <w:szCs w:val="24"/>
          <w:lang w:eastAsia="en-GB"/>
          <w14:ligatures w14:val="none"/>
        </w:rPr>
        <w:t>. [online] People Managing People. Available at: https://peoplemanagingpeople.com/employee-lifecycle/retention/stay-interview-importance/ [Accessed 7 Jun. 2024].</w:t>
      </w:r>
    </w:p>
    <w:p w14:paraId="37EFE22E"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CIPD (2022). </w:t>
      </w:r>
      <w:r w:rsidRPr="008A5F2C">
        <w:rPr>
          <w:rFonts w:ascii="Times New Roman" w:eastAsia="Times New Roman" w:hAnsi="Times New Roman" w:cs="Times New Roman"/>
          <w:i/>
          <w:iCs/>
          <w:kern w:val="0"/>
          <w:sz w:val="24"/>
          <w:szCs w:val="24"/>
          <w:lang w:eastAsia="en-GB"/>
          <w14:ligatures w14:val="none"/>
        </w:rPr>
        <w:t>CIPD | Tight Labour Market Will Force Organisations to Strengthen Employment Offer to Attract and Retain Staff</w:t>
      </w:r>
      <w:r w:rsidRPr="008A5F2C">
        <w:rPr>
          <w:rFonts w:ascii="Times New Roman" w:eastAsia="Times New Roman" w:hAnsi="Times New Roman" w:cs="Times New Roman"/>
          <w:kern w:val="0"/>
          <w:sz w:val="24"/>
          <w:szCs w:val="24"/>
          <w:lang w:eastAsia="en-GB"/>
          <w14:ligatures w14:val="none"/>
        </w:rPr>
        <w:t>. [online] CIPD. Available at: https://www.cipd.org/uk/about/press-releases/150222tight-labour-market-employment-offer/ [Accessed 20 May 2024].</w:t>
      </w:r>
    </w:p>
    <w:p w14:paraId="08C4DABA"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proofErr w:type="spellStart"/>
      <w:r w:rsidRPr="008A5F2C">
        <w:rPr>
          <w:rFonts w:ascii="Times New Roman" w:eastAsia="Times New Roman" w:hAnsi="Times New Roman" w:cs="Times New Roman"/>
          <w:kern w:val="0"/>
          <w:sz w:val="24"/>
          <w:szCs w:val="24"/>
          <w:lang w:eastAsia="en-GB"/>
          <w14:ligatures w14:val="none"/>
        </w:rPr>
        <w:t>Cockett</w:t>
      </w:r>
      <w:proofErr w:type="spellEnd"/>
      <w:r w:rsidRPr="008A5F2C">
        <w:rPr>
          <w:rFonts w:ascii="Times New Roman" w:eastAsia="Times New Roman" w:hAnsi="Times New Roman" w:cs="Times New Roman"/>
          <w:kern w:val="0"/>
          <w:sz w:val="24"/>
          <w:szCs w:val="24"/>
          <w:lang w:eastAsia="en-GB"/>
          <w14:ligatures w14:val="none"/>
        </w:rPr>
        <w:t xml:space="preserve">, J. (2024). </w:t>
      </w:r>
      <w:r w:rsidRPr="008A5F2C">
        <w:rPr>
          <w:rFonts w:ascii="Times New Roman" w:eastAsia="Times New Roman" w:hAnsi="Times New Roman" w:cs="Times New Roman"/>
          <w:i/>
          <w:iCs/>
          <w:kern w:val="0"/>
          <w:sz w:val="24"/>
          <w:szCs w:val="24"/>
          <w:lang w:eastAsia="en-GB"/>
          <w14:ligatures w14:val="none"/>
        </w:rPr>
        <w:t>Labour Market Outlook Spring 2024</w:t>
      </w:r>
      <w:r w:rsidRPr="008A5F2C">
        <w:rPr>
          <w:rFonts w:ascii="Times New Roman" w:eastAsia="Times New Roman" w:hAnsi="Times New Roman" w:cs="Times New Roman"/>
          <w:kern w:val="0"/>
          <w:sz w:val="24"/>
          <w:szCs w:val="24"/>
          <w:lang w:eastAsia="en-GB"/>
          <w14:ligatures w14:val="none"/>
        </w:rPr>
        <w:t xml:space="preserve">. [online] </w:t>
      </w:r>
      <w:r w:rsidRPr="008A5F2C">
        <w:rPr>
          <w:rFonts w:ascii="Times New Roman" w:eastAsia="Times New Roman" w:hAnsi="Times New Roman" w:cs="Times New Roman"/>
          <w:i/>
          <w:iCs/>
          <w:kern w:val="0"/>
          <w:sz w:val="24"/>
          <w:szCs w:val="24"/>
          <w:lang w:eastAsia="en-GB"/>
          <w14:ligatures w14:val="none"/>
        </w:rPr>
        <w:t>CIPD</w:t>
      </w:r>
      <w:r w:rsidRPr="008A5F2C">
        <w:rPr>
          <w:rFonts w:ascii="Times New Roman" w:eastAsia="Times New Roman" w:hAnsi="Times New Roman" w:cs="Times New Roman"/>
          <w:kern w:val="0"/>
          <w:sz w:val="24"/>
          <w:szCs w:val="24"/>
          <w:lang w:eastAsia="en-GB"/>
          <w14:ligatures w14:val="none"/>
        </w:rPr>
        <w:t>. Available at: https://www.cipd.org/globalassets/media/knowledge/knowledge-hub/reports/2024-pdfs/8614-lmo-spring-report-2024-web.pdf.</w:t>
      </w:r>
    </w:p>
    <w:p w14:paraId="0307C726"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Cotton, C. (2024). </w:t>
      </w:r>
      <w:r w:rsidRPr="008A5F2C">
        <w:rPr>
          <w:rFonts w:ascii="Times New Roman" w:eastAsia="Times New Roman" w:hAnsi="Times New Roman" w:cs="Times New Roman"/>
          <w:i/>
          <w:iCs/>
          <w:kern w:val="0"/>
          <w:sz w:val="24"/>
          <w:szCs w:val="24"/>
          <w:lang w:eastAsia="en-GB"/>
          <w14:ligatures w14:val="none"/>
        </w:rPr>
        <w:t>Strategic &amp; Total Reward | Factsheets</w:t>
      </w:r>
      <w:r w:rsidRPr="008A5F2C">
        <w:rPr>
          <w:rFonts w:ascii="Times New Roman" w:eastAsia="Times New Roman" w:hAnsi="Times New Roman" w:cs="Times New Roman"/>
          <w:kern w:val="0"/>
          <w:sz w:val="24"/>
          <w:szCs w:val="24"/>
          <w:lang w:eastAsia="en-GB"/>
          <w14:ligatures w14:val="none"/>
        </w:rPr>
        <w:t>. [online] CIPD. Available at: https://www.cipd.org/uk/knowledge/factsheets/strategic-total-factsheet/ [Accessed 7 Jun. 2024].</w:t>
      </w:r>
    </w:p>
    <w:p w14:paraId="5C6FAB69"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Crowley, L. (2023). </w:t>
      </w:r>
      <w:r w:rsidRPr="008A5F2C">
        <w:rPr>
          <w:rFonts w:ascii="Times New Roman" w:eastAsia="Times New Roman" w:hAnsi="Times New Roman" w:cs="Times New Roman"/>
          <w:i/>
          <w:iCs/>
          <w:kern w:val="0"/>
          <w:sz w:val="24"/>
          <w:szCs w:val="24"/>
          <w:lang w:eastAsia="en-GB"/>
          <w14:ligatures w14:val="none"/>
        </w:rPr>
        <w:t>CIPD | Skills Development in the UK Workplace | Factsheets</w:t>
      </w:r>
      <w:r w:rsidRPr="008A5F2C">
        <w:rPr>
          <w:rFonts w:ascii="Times New Roman" w:eastAsia="Times New Roman" w:hAnsi="Times New Roman" w:cs="Times New Roman"/>
          <w:kern w:val="0"/>
          <w:sz w:val="24"/>
          <w:szCs w:val="24"/>
          <w:lang w:eastAsia="en-GB"/>
          <w14:ligatures w14:val="none"/>
        </w:rPr>
        <w:t>. [online] CIPD. Available at: https://www.cipd.org/uk/knowledge/factsheets/skills-factsheet/ [Accessed 24 May 2024].</w:t>
      </w:r>
    </w:p>
    <w:p w14:paraId="430FB43D"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lastRenderedPageBreak/>
        <w:t xml:space="preserve">Dixit, R. (2023). </w:t>
      </w:r>
      <w:r w:rsidRPr="008A5F2C">
        <w:rPr>
          <w:rFonts w:ascii="Times New Roman" w:eastAsia="Times New Roman" w:hAnsi="Times New Roman" w:cs="Times New Roman"/>
          <w:i/>
          <w:iCs/>
          <w:kern w:val="0"/>
          <w:sz w:val="24"/>
          <w:szCs w:val="24"/>
          <w:lang w:eastAsia="en-GB"/>
          <w14:ligatures w14:val="none"/>
        </w:rPr>
        <w:t>What Is Workforce Planning? Benefits, Goals, Challenges &amp; More</w:t>
      </w:r>
      <w:r w:rsidRPr="008A5F2C">
        <w:rPr>
          <w:rFonts w:ascii="Times New Roman" w:eastAsia="Times New Roman" w:hAnsi="Times New Roman" w:cs="Times New Roman"/>
          <w:kern w:val="0"/>
          <w:sz w:val="24"/>
          <w:szCs w:val="24"/>
          <w:lang w:eastAsia="en-GB"/>
          <w14:ligatures w14:val="none"/>
        </w:rPr>
        <w:t>. [online] Select Hub. Available at: https://www.selecthub.com/hris/workforce-management/workforce-planning-age-telecommuting/#4 [Accessed 24 May 2024].</w:t>
      </w:r>
    </w:p>
    <w:p w14:paraId="4C825184"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Edwards, S. (2018). </w:t>
      </w:r>
      <w:r w:rsidRPr="008A5F2C">
        <w:rPr>
          <w:rFonts w:ascii="Times New Roman" w:eastAsia="Times New Roman" w:hAnsi="Times New Roman" w:cs="Times New Roman"/>
          <w:i/>
          <w:iCs/>
          <w:kern w:val="0"/>
          <w:sz w:val="24"/>
          <w:szCs w:val="24"/>
          <w:lang w:eastAsia="en-GB"/>
          <w14:ligatures w14:val="none"/>
        </w:rPr>
        <w:t>The Incredible Impact of Effective Onboarding [New Infographic]</w:t>
      </w:r>
      <w:r w:rsidRPr="008A5F2C">
        <w:rPr>
          <w:rFonts w:ascii="Times New Roman" w:eastAsia="Times New Roman" w:hAnsi="Times New Roman" w:cs="Times New Roman"/>
          <w:kern w:val="0"/>
          <w:sz w:val="24"/>
          <w:szCs w:val="24"/>
          <w:lang w:eastAsia="en-GB"/>
          <w14:ligatures w14:val="none"/>
        </w:rPr>
        <w:t>. [online] www.bamboohr.com. Available at: https://www.bamboohr.com/blog/effective-onboarding-infographic [Accessed 20 May 2024].</w:t>
      </w:r>
    </w:p>
    <w:p w14:paraId="3E7E0820"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Faragher, J. (2022). </w:t>
      </w:r>
      <w:r w:rsidRPr="008A5F2C">
        <w:rPr>
          <w:rFonts w:ascii="Times New Roman" w:eastAsia="Times New Roman" w:hAnsi="Times New Roman" w:cs="Times New Roman"/>
          <w:i/>
          <w:iCs/>
          <w:kern w:val="0"/>
          <w:sz w:val="24"/>
          <w:szCs w:val="24"/>
          <w:lang w:eastAsia="en-GB"/>
          <w14:ligatures w14:val="none"/>
        </w:rPr>
        <w:t>Employers Must Act Urgently on Future Skills Needs</w:t>
      </w:r>
      <w:r w:rsidRPr="008A5F2C">
        <w:rPr>
          <w:rFonts w:ascii="Times New Roman" w:eastAsia="Times New Roman" w:hAnsi="Times New Roman" w:cs="Times New Roman"/>
          <w:kern w:val="0"/>
          <w:sz w:val="24"/>
          <w:szCs w:val="24"/>
          <w:lang w:eastAsia="en-GB"/>
          <w14:ligatures w14:val="none"/>
        </w:rPr>
        <w:t>. [online] Personnel Today. Available at: https://www.personneltoday.com/hr/employers-must-act-urgently-on-future-skills-needs/ [Accessed 24 May 2024].</w:t>
      </w:r>
    </w:p>
    <w:p w14:paraId="040A7EEF"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Fraser, L. (2021). </w:t>
      </w:r>
      <w:r w:rsidRPr="008A5F2C">
        <w:rPr>
          <w:rFonts w:ascii="Times New Roman" w:eastAsia="Times New Roman" w:hAnsi="Times New Roman" w:cs="Times New Roman"/>
          <w:i/>
          <w:iCs/>
          <w:kern w:val="0"/>
          <w:sz w:val="24"/>
          <w:szCs w:val="24"/>
          <w:lang w:eastAsia="en-GB"/>
          <w14:ligatures w14:val="none"/>
        </w:rPr>
        <w:t>The Pros and Cons of Online Recruitment</w:t>
      </w:r>
      <w:r w:rsidRPr="008A5F2C">
        <w:rPr>
          <w:rFonts w:ascii="Times New Roman" w:eastAsia="Times New Roman" w:hAnsi="Times New Roman" w:cs="Times New Roman"/>
          <w:kern w:val="0"/>
          <w:sz w:val="24"/>
          <w:szCs w:val="24"/>
          <w:lang w:eastAsia="en-GB"/>
          <w14:ligatures w14:val="none"/>
        </w:rPr>
        <w:t>. [online] www.linkedin.com. Available at: https://www.linkedin.com/pulse/pros-cons-online-recruitment-lauren-fraser [Accessed 25 May 2024].</w:t>
      </w:r>
    </w:p>
    <w:p w14:paraId="21B438FE"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Gabriel, R. (2023). </w:t>
      </w:r>
      <w:r w:rsidRPr="008A5F2C">
        <w:rPr>
          <w:rFonts w:ascii="Times New Roman" w:eastAsia="Times New Roman" w:hAnsi="Times New Roman" w:cs="Times New Roman"/>
          <w:i/>
          <w:iCs/>
          <w:kern w:val="0"/>
          <w:sz w:val="24"/>
          <w:szCs w:val="24"/>
          <w:lang w:eastAsia="en-GB"/>
          <w14:ligatures w14:val="none"/>
        </w:rPr>
        <w:t>Learning &amp; Development Increases Employee Motivation</w:t>
      </w:r>
      <w:r w:rsidRPr="008A5F2C">
        <w:rPr>
          <w:rFonts w:ascii="Times New Roman" w:eastAsia="Times New Roman" w:hAnsi="Times New Roman" w:cs="Times New Roman"/>
          <w:kern w:val="0"/>
          <w:sz w:val="24"/>
          <w:szCs w:val="24"/>
          <w:lang w:eastAsia="en-GB"/>
          <w14:ligatures w14:val="none"/>
        </w:rPr>
        <w:t>. [online] www.linkedin.com. Available at: https://www.linkedin.com/pulse/learning-development-increases-employee-motivation-ren%C4%81rs-alksn%C4%ABtis [Accessed 29 May 2024].</w:t>
      </w:r>
    </w:p>
    <w:p w14:paraId="19FB3B85"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proofErr w:type="spellStart"/>
      <w:r w:rsidRPr="008A5F2C">
        <w:rPr>
          <w:rFonts w:ascii="Times New Roman" w:eastAsia="Times New Roman" w:hAnsi="Times New Roman" w:cs="Times New Roman"/>
          <w:kern w:val="0"/>
          <w:sz w:val="24"/>
          <w:szCs w:val="24"/>
          <w:lang w:eastAsia="en-GB"/>
          <w14:ligatures w14:val="none"/>
        </w:rPr>
        <w:t>Gamba</w:t>
      </w:r>
      <w:proofErr w:type="spellEnd"/>
      <w:r w:rsidRPr="008A5F2C">
        <w:rPr>
          <w:rFonts w:ascii="Times New Roman" w:eastAsia="Times New Roman" w:hAnsi="Times New Roman" w:cs="Times New Roman"/>
          <w:kern w:val="0"/>
          <w:sz w:val="24"/>
          <w:szCs w:val="24"/>
          <w:lang w:eastAsia="en-GB"/>
          <w14:ligatures w14:val="none"/>
        </w:rPr>
        <w:t xml:space="preserve"> </w:t>
      </w:r>
      <w:proofErr w:type="spellStart"/>
      <w:r w:rsidRPr="008A5F2C">
        <w:rPr>
          <w:rFonts w:ascii="Times New Roman" w:eastAsia="Times New Roman" w:hAnsi="Times New Roman" w:cs="Times New Roman"/>
          <w:kern w:val="0"/>
          <w:sz w:val="24"/>
          <w:szCs w:val="24"/>
          <w:lang w:eastAsia="en-GB"/>
          <w14:ligatures w14:val="none"/>
        </w:rPr>
        <w:t>Quilliam</w:t>
      </w:r>
      <w:proofErr w:type="spellEnd"/>
      <w:r w:rsidRPr="008A5F2C">
        <w:rPr>
          <w:rFonts w:ascii="Times New Roman" w:eastAsia="Times New Roman" w:hAnsi="Times New Roman" w:cs="Times New Roman"/>
          <w:kern w:val="0"/>
          <w:sz w:val="24"/>
          <w:szCs w:val="24"/>
          <w:lang w:eastAsia="en-GB"/>
          <w14:ligatures w14:val="none"/>
        </w:rPr>
        <w:t xml:space="preserve">, G. (2023). </w:t>
      </w:r>
      <w:r w:rsidRPr="008A5F2C">
        <w:rPr>
          <w:rFonts w:ascii="Times New Roman" w:eastAsia="Times New Roman" w:hAnsi="Times New Roman" w:cs="Times New Roman"/>
          <w:i/>
          <w:iCs/>
          <w:kern w:val="0"/>
          <w:sz w:val="24"/>
          <w:szCs w:val="24"/>
          <w:lang w:eastAsia="en-GB"/>
          <w14:ligatures w14:val="none"/>
        </w:rPr>
        <w:t>CIPD | Talent Management | Factsheets</w:t>
      </w:r>
      <w:r w:rsidRPr="008A5F2C">
        <w:rPr>
          <w:rFonts w:ascii="Times New Roman" w:eastAsia="Times New Roman" w:hAnsi="Times New Roman" w:cs="Times New Roman"/>
          <w:kern w:val="0"/>
          <w:sz w:val="24"/>
          <w:szCs w:val="24"/>
          <w:lang w:eastAsia="en-GB"/>
          <w14:ligatures w14:val="none"/>
        </w:rPr>
        <w:t>. [online] CIPD. Available at: https://www.cipd.org/uk/knowledge/factsheets/talent-factsheet/#:~:text=Retaining [Accessed 24 May 2024].</w:t>
      </w:r>
    </w:p>
    <w:p w14:paraId="56272F96"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George, S. (2023a). </w:t>
      </w:r>
      <w:r w:rsidRPr="008A5F2C">
        <w:rPr>
          <w:rFonts w:ascii="Times New Roman" w:eastAsia="Times New Roman" w:hAnsi="Times New Roman" w:cs="Times New Roman"/>
          <w:i/>
          <w:iCs/>
          <w:kern w:val="0"/>
          <w:sz w:val="24"/>
          <w:szCs w:val="24"/>
          <w:lang w:eastAsia="en-GB"/>
          <w14:ligatures w14:val="none"/>
        </w:rPr>
        <w:t>CIPD | Workforce Planning | Factsheets</w:t>
      </w:r>
      <w:r w:rsidRPr="008A5F2C">
        <w:rPr>
          <w:rFonts w:ascii="Times New Roman" w:eastAsia="Times New Roman" w:hAnsi="Times New Roman" w:cs="Times New Roman"/>
          <w:kern w:val="0"/>
          <w:sz w:val="24"/>
          <w:szCs w:val="24"/>
          <w:lang w:eastAsia="en-GB"/>
          <w14:ligatures w14:val="none"/>
        </w:rPr>
        <w:t>. [online] CIPD. Available at: https://www.cipd.org/uk/knowledge/factsheets/workforce-planning-factsheet/#key-action-points-for-workforce-planning [Accessed 24 May 2024].</w:t>
      </w:r>
    </w:p>
    <w:p w14:paraId="38597844"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George, S. (2023b). </w:t>
      </w:r>
      <w:r w:rsidRPr="008A5F2C">
        <w:rPr>
          <w:rFonts w:ascii="Times New Roman" w:eastAsia="Times New Roman" w:hAnsi="Times New Roman" w:cs="Times New Roman"/>
          <w:i/>
          <w:iCs/>
          <w:kern w:val="0"/>
          <w:sz w:val="24"/>
          <w:szCs w:val="24"/>
          <w:lang w:eastAsia="en-GB"/>
          <w14:ligatures w14:val="none"/>
        </w:rPr>
        <w:t>CIPD | Workforce Planning | Factsheets</w:t>
      </w:r>
      <w:r w:rsidRPr="008A5F2C">
        <w:rPr>
          <w:rFonts w:ascii="Times New Roman" w:eastAsia="Times New Roman" w:hAnsi="Times New Roman" w:cs="Times New Roman"/>
          <w:kern w:val="0"/>
          <w:sz w:val="24"/>
          <w:szCs w:val="24"/>
          <w:lang w:eastAsia="en-GB"/>
          <w14:ligatures w14:val="none"/>
        </w:rPr>
        <w:t>. [online] CIPD. Available at: https://www.cipd.org/uk/knowledge/factsheets/workforce-planning-factsheet/#stages-of-workforce-planning [Accessed 25 Jun. 2024].</w:t>
      </w:r>
    </w:p>
    <w:p w14:paraId="5B679C52"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George, S. (2023c). </w:t>
      </w:r>
      <w:r w:rsidRPr="008A5F2C">
        <w:rPr>
          <w:rFonts w:ascii="Times New Roman" w:eastAsia="Times New Roman" w:hAnsi="Times New Roman" w:cs="Times New Roman"/>
          <w:i/>
          <w:iCs/>
          <w:kern w:val="0"/>
          <w:sz w:val="24"/>
          <w:szCs w:val="24"/>
          <w:lang w:eastAsia="en-GB"/>
          <w14:ligatures w14:val="none"/>
        </w:rPr>
        <w:t>Workforce Planning</w:t>
      </w:r>
      <w:r w:rsidRPr="008A5F2C">
        <w:rPr>
          <w:rFonts w:ascii="Times New Roman" w:eastAsia="Times New Roman" w:hAnsi="Times New Roman" w:cs="Times New Roman"/>
          <w:kern w:val="0"/>
          <w:sz w:val="24"/>
          <w:szCs w:val="24"/>
          <w:lang w:eastAsia="en-GB"/>
          <w14:ligatures w14:val="none"/>
        </w:rPr>
        <w:t>. [online] CIPD. Available at: https://www.cipd.org/uk/knowledge/factsheets/workforce-planning-factsheet/ [Accessed 24 May 2024].</w:t>
      </w:r>
    </w:p>
    <w:p w14:paraId="30E4EAE7"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lastRenderedPageBreak/>
        <w:t xml:space="preserve">George, S. (2023d). </w:t>
      </w:r>
      <w:r w:rsidRPr="008A5F2C">
        <w:rPr>
          <w:rFonts w:ascii="Times New Roman" w:eastAsia="Times New Roman" w:hAnsi="Times New Roman" w:cs="Times New Roman"/>
          <w:i/>
          <w:iCs/>
          <w:kern w:val="0"/>
          <w:sz w:val="24"/>
          <w:szCs w:val="24"/>
          <w:lang w:eastAsia="en-GB"/>
          <w14:ligatures w14:val="none"/>
        </w:rPr>
        <w:t>Workforce Planning</w:t>
      </w:r>
      <w:r w:rsidRPr="008A5F2C">
        <w:rPr>
          <w:rFonts w:ascii="Times New Roman" w:eastAsia="Times New Roman" w:hAnsi="Times New Roman" w:cs="Times New Roman"/>
          <w:kern w:val="0"/>
          <w:sz w:val="24"/>
          <w:szCs w:val="24"/>
          <w:lang w:eastAsia="en-GB"/>
          <w14:ligatures w14:val="none"/>
        </w:rPr>
        <w:t>. [online] CIPD. Available at: https://www.cipd.org/uk/knowledge/factsheets/workforce-planning-factsheet/ [Accessed 9 Jun. 2024].</w:t>
      </w:r>
    </w:p>
    <w:p w14:paraId="59147616"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George, S. (2024). </w:t>
      </w:r>
      <w:r w:rsidRPr="008A5F2C">
        <w:rPr>
          <w:rFonts w:ascii="Times New Roman" w:eastAsia="Times New Roman" w:hAnsi="Times New Roman" w:cs="Times New Roman"/>
          <w:i/>
          <w:iCs/>
          <w:kern w:val="0"/>
          <w:sz w:val="24"/>
          <w:szCs w:val="24"/>
          <w:lang w:eastAsia="en-GB"/>
          <w14:ligatures w14:val="none"/>
        </w:rPr>
        <w:t>Succession Planning</w:t>
      </w:r>
      <w:r w:rsidRPr="008A5F2C">
        <w:rPr>
          <w:rFonts w:ascii="Times New Roman" w:eastAsia="Times New Roman" w:hAnsi="Times New Roman" w:cs="Times New Roman"/>
          <w:kern w:val="0"/>
          <w:sz w:val="24"/>
          <w:szCs w:val="24"/>
          <w:lang w:eastAsia="en-GB"/>
          <w14:ligatures w14:val="none"/>
        </w:rPr>
        <w:t>. [online] CIPD. Available at: https://www.cipd.org/uk/knowledge/factsheets/succession-planning-factsheet/ [Accessed 21 Jun. 2024].</w:t>
      </w:r>
    </w:p>
    <w:p w14:paraId="0102FF7D"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Goff, S. (2023). Recruiters Adapt to Structural Challenges Facing UK Jobs Market. </w:t>
      </w:r>
      <w:r w:rsidRPr="008A5F2C">
        <w:rPr>
          <w:rFonts w:ascii="Times New Roman" w:eastAsia="Times New Roman" w:hAnsi="Times New Roman" w:cs="Times New Roman"/>
          <w:i/>
          <w:iCs/>
          <w:kern w:val="0"/>
          <w:sz w:val="24"/>
          <w:szCs w:val="24"/>
          <w:lang w:eastAsia="en-GB"/>
          <w14:ligatures w14:val="none"/>
        </w:rPr>
        <w:t>Financial Times</w:t>
      </w:r>
      <w:r w:rsidRPr="008A5F2C">
        <w:rPr>
          <w:rFonts w:ascii="Times New Roman" w:eastAsia="Times New Roman" w:hAnsi="Times New Roman" w:cs="Times New Roman"/>
          <w:kern w:val="0"/>
          <w:sz w:val="24"/>
          <w:szCs w:val="24"/>
          <w:lang w:eastAsia="en-GB"/>
          <w14:ligatures w14:val="none"/>
        </w:rPr>
        <w:t>. [online] 3 Nov. Available at: https://www.ft.com/content/e9468ae9-ab09-4689-a514-45b116206a80 [Accessed 20 May 2024].</w:t>
      </w:r>
    </w:p>
    <w:p w14:paraId="6B101B8D"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GOV.UK (2011). </w:t>
      </w:r>
      <w:r w:rsidRPr="008A5F2C">
        <w:rPr>
          <w:rFonts w:ascii="Times New Roman" w:eastAsia="Times New Roman" w:hAnsi="Times New Roman" w:cs="Times New Roman"/>
          <w:i/>
          <w:iCs/>
          <w:kern w:val="0"/>
          <w:sz w:val="24"/>
          <w:szCs w:val="24"/>
          <w:lang w:eastAsia="en-GB"/>
          <w14:ligatures w14:val="none"/>
        </w:rPr>
        <w:t>The Fixed-term Employees (Prevention of Less Favourable Treatment) Regulations 2002</w:t>
      </w:r>
      <w:r w:rsidRPr="008A5F2C">
        <w:rPr>
          <w:rFonts w:ascii="Times New Roman" w:eastAsia="Times New Roman" w:hAnsi="Times New Roman" w:cs="Times New Roman"/>
          <w:kern w:val="0"/>
          <w:sz w:val="24"/>
          <w:szCs w:val="24"/>
          <w:lang w:eastAsia="en-GB"/>
          <w14:ligatures w14:val="none"/>
        </w:rPr>
        <w:t>. [online] Legislation.gov.uk. Available at: https://www.legislation.gov.uk/uksi/2002/2034/contents/made [Accessed 20 May 2024].</w:t>
      </w:r>
    </w:p>
    <w:p w14:paraId="63FDD274"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Gov.uk (2022a). </w:t>
      </w:r>
      <w:r w:rsidRPr="008A5F2C">
        <w:rPr>
          <w:rFonts w:ascii="Times New Roman" w:eastAsia="Times New Roman" w:hAnsi="Times New Roman" w:cs="Times New Roman"/>
          <w:i/>
          <w:iCs/>
          <w:kern w:val="0"/>
          <w:sz w:val="24"/>
          <w:szCs w:val="24"/>
          <w:lang w:eastAsia="en-GB"/>
          <w14:ligatures w14:val="none"/>
        </w:rPr>
        <w:t>Understanding Current and Future Skills Needs</w:t>
      </w:r>
      <w:r w:rsidRPr="008A5F2C">
        <w:rPr>
          <w:rFonts w:ascii="Times New Roman" w:eastAsia="Times New Roman" w:hAnsi="Times New Roman" w:cs="Times New Roman"/>
          <w:kern w:val="0"/>
          <w:sz w:val="24"/>
          <w:szCs w:val="24"/>
          <w:lang w:eastAsia="en-GB"/>
          <w14:ligatures w14:val="none"/>
        </w:rPr>
        <w:t xml:space="preserve">. [online] </w:t>
      </w:r>
      <w:r w:rsidRPr="008A5F2C">
        <w:rPr>
          <w:rFonts w:ascii="Times New Roman" w:eastAsia="Times New Roman" w:hAnsi="Times New Roman" w:cs="Times New Roman"/>
          <w:i/>
          <w:iCs/>
          <w:kern w:val="0"/>
          <w:sz w:val="24"/>
          <w:szCs w:val="24"/>
          <w:lang w:eastAsia="en-GB"/>
          <w14:ligatures w14:val="none"/>
        </w:rPr>
        <w:t>Gov.Uk</w:t>
      </w:r>
      <w:r w:rsidRPr="008A5F2C">
        <w:rPr>
          <w:rFonts w:ascii="Times New Roman" w:eastAsia="Times New Roman" w:hAnsi="Times New Roman" w:cs="Times New Roman"/>
          <w:kern w:val="0"/>
          <w:sz w:val="24"/>
          <w:szCs w:val="24"/>
          <w:lang w:eastAsia="en-GB"/>
          <w14:ligatures w14:val="none"/>
        </w:rPr>
        <w:t>, p.3. Available at: https://assets.publishing.service.gov.uk/media/628cd5658fa8f5561960ef88/Understanding_current_and_future_skills_needs_-_Policy_Report.pdf [Accessed 24 May 2024].</w:t>
      </w:r>
    </w:p>
    <w:p w14:paraId="1B7F969E"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Gov.uk (2022b). </w:t>
      </w:r>
      <w:r w:rsidRPr="008A5F2C">
        <w:rPr>
          <w:rFonts w:ascii="Times New Roman" w:eastAsia="Times New Roman" w:hAnsi="Times New Roman" w:cs="Times New Roman"/>
          <w:i/>
          <w:iCs/>
          <w:kern w:val="0"/>
          <w:sz w:val="24"/>
          <w:szCs w:val="24"/>
          <w:lang w:eastAsia="en-GB"/>
          <w14:ligatures w14:val="none"/>
        </w:rPr>
        <w:t>Understanding Current and Future Skills Needs</w:t>
      </w:r>
      <w:r w:rsidRPr="008A5F2C">
        <w:rPr>
          <w:rFonts w:ascii="Times New Roman" w:eastAsia="Times New Roman" w:hAnsi="Times New Roman" w:cs="Times New Roman"/>
          <w:kern w:val="0"/>
          <w:sz w:val="24"/>
          <w:szCs w:val="24"/>
          <w:lang w:eastAsia="en-GB"/>
          <w14:ligatures w14:val="none"/>
        </w:rPr>
        <w:t xml:space="preserve">. [online] </w:t>
      </w:r>
      <w:r w:rsidRPr="008A5F2C">
        <w:rPr>
          <w:rFonts w:ascii="Times New Roman" w:eastAsia="Times New Roman" w:hAnsi="Times New Roman" w:cs="Times New Roman"/>
          <w:i/>
          <w:iCs/>
          <w:kern w:val="0"/>
          <w:sz w:val="24"/>
          <w:szCs w:val="24"/>
          <w:lang w:eastAsia="en-GB"/>
          <w14:ligatures w14:val="none"/>
        </w:rPr>
        <w:t>Gov.Uk</w:t>
      </w:r>
      <w:r w:rsidRPr="008A5F2C">
        <w:rPr>
          <w:rFonts w:ascii="Times New Roman" w:eastAsia="Times New Roman" w:hAnsi="Times New Roman" w:cs="Times New Roman"/>
          <w:kern w:val="0"/>
          <w:sz w:val="24"/>
          <w:szCs w:val="24"/>
          <w:lang w:eastAsia="en-GB"/>
          <w14:ligatures w14:val="none"/>
        </w:rPr>
        <w:t>, p.17. Available at: https://assets.publishing.service.gov.uk/media/628cd5658fa8f5561960ef88/Understanding_current_and_future_skills_needs_-_Policy_Report.pdf [Accessed 24 May 2024].</w:t>
      </w:r>
    </w:p>
    <w:p w14:paraId="08C1E326"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gov.uk (n.d.). </w:t>
      </w:r>
      <w:r w:rsidRPr="008A5F2C">
        <w:rPr>
          <w:rFonts w:ascii="Times New Roman" w:eastAsia="Times New Roman" w:hAnsi="Times New Roman" w:cs="Times New Roman"/>
          <w:i/>
          <w:iCs/>
          <w:kern w:val="0"/>
          <w:sz w:val="24"/>
          <w:szCs w:val="24"/>
          <w:lang w:eastAsia="en-GB"/>
          <w14:ligatures w14:val="none"/>
        </w:rPr>
        <w:t>Fixed-term Employment Contracts</w:t>
      </w:r>
      <w:r w:rsidRPr="008A5F2C">
        <w:rPr>
          <w:rFonts w:ascii="Times New Roman" w:eastAsia="Times New Roman" w:hAnsi="Times New Roman" w:cs="Times New Roman"/>
          <w:kern w:val="0"/>
          <w:sz w:val="24"/>
          <w:szCs w:val="24"/>
          <w:lang w:eastAsia="en-GB"/>
          <w14:ligatures w14:val="none"/>
        </w:rPr>
        <w:t>. [online] GOV.UK. Available at: https://www.gov.uk/fixed-term-contracts/renewing-or-ending-a-fixedterm-contract [Accessed 20 May 2024].</w:t>
      </w:r>
    </w:p>
    <w:p w14:paraId="1133E1AE"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GOV.UK. (n.d.). </w:t>
      </w:r>
      <w:r w:rsidRPr="008A5F2C">
        <w:rPr>
          <w:rFonts w:ascii="Times New Roman" w:eastAsia="Times New Roman" w:hAnsi="Times New Roman" w:cs="Times New Roman"/>
          <w:i/>
          <w:iCs/>
          <w:kern w:val="0"/>
          <w:sz w:val="24"/>
          <w:szCs w:val="24"/>
          <w:lang w:eastAsia="en-GB"/>
          <w14:ligatures w14:val="none"/>
        </w:rPr>
        <w:t>Fixed-term Employment Contracts</w:t>
      </w:r>
      <w:r w:rsidRPr="008A5F2C">
        <w:rPr>
          <w:rFonts w:ascii="Times New Roman" w:eastAsia="Times New Roman" w:hAnsi="Times New Roman" w:cs="Times New Roman"/>
          <w:kern w:val="0"/>
          <w:sz w:val="24"/>
          <w:szCs w:val="24"/>
          <w:lang w:eastAsia="en-GB"/>
          <w14:ligatures w14:val="none"/>
        </w:rPr>
        <w:t>. [online] Available at: https://www.gov.uk/fixed-term-contracts/employees-rights [Accessed 20 May 2024].</w:t>
      </w:r>
    </w:p>
    <w:p w14:paraId="0E657E85"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Gray, P. (2023). </w:t>
      </w:r>
      <w:r w:rsidRPr="008A5F2C">
        <w:rPr>
          <w:rFonts w:ascii="Times New Roman" w:eastAsia="Times New Roman" w:hAnsi="Times New Roman" w:cs="Times New Roman"/>
          <w:i/>
          <w:iCs/>
          <w:kern w:val="0"/>
          <w:sz w:val="24"/>
          <w:szCs w:val="24"/>
          <w:lang w:eastAsia="en-GB"/>
          <w14:ligatures w14:val="none"/>
        </w:rPr>
        <w:t>Onboarding: The Definitive Guide for HR Professionals</w:t>
      </w:r>
      <w:r w:rsidRPr="008A5F2C">
        <w:rPr>
          <w:rFonts w:ascii="Times New Roman" w:eastAsia="Times New Roman" w:hAnsi="Times New Roman" w:cs="Times New Roman"/>
          <w:kern w:val="0"/>
          <w:sz w:val="24"/>
          <w:szCs w:val="24"/>
          <w:lang w:eastAsia="en-GB"/>
          <w14:ligatures w14:val="none"/>
        </w:rPr>
        <w:t xml:space="preserve">. [online] </w:t>
      </w:r>
      <w:proofErr w:type="spellStart"/>
      <w:r w:rsidRPr="008A5F2C">
        <w:rPr>
          <w:rFonts w:ascii="Times New Roman" w:eastAsia="Times New Roman" w:hAnsi="Times New Roman" w:cs="Times New Roman"/>
          <w:kern w:val="0"/>
          <w:sz w:val="24"/>
          <w:szCs w:val="24"/>
          <w:lang w:eastAsia="en-GB"/>
          <w14:ligatures w14:val="none"/>
        </w:rPr>
        <w:t>HRreview</w:t>
      </w:r>
      <w:proofErr w:type="spellEnd"/>
      <w:r w:rsidRPr="008A5F2C">
        <w:rPr>
          <w:rFonts w:ascii="Times New Roman" w:eastAsia="Times New Roman" w:hAnsi="Times New Roman" w:cs="Times New Roman"/>
          <w:kern w:val="0"/>
          <w:sz w:val="24"/>
          <w:szCs w:val="24"/>
          <w:lang w:eastAsia="en-GB"/>
          <w14:ligatures w14:val="none"/>
        </w:rPr>
        <w:t>. Available at: https://hrreview.co.uk/guides/onboarding-the-definitive-guide-for-hr-professionals/148165#Why_is_onboarding_important [Accessed 20 May 2024].</w:t>
      </w:r>
    </w:p>
    <w:p w14:paraId="66B37188"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lastRenderedPageBreak/>
        <w:t xml:space="preserve">Indeed (2022a). </w:t>
      </w:r>
      <w:r w:rsidRPr="008A5F2C">
        <w:rPr>
          <w:rFonts w:ascii="Times New Roman" w:eastAsia="Times New Roman" w:hAnsi="Times New Roman" w:cs="Times New Roman"/>
          <w:i/>
          <w:iCs/>
          <w:kern w:val="0"/>
          <w:sz w:val="24"/>
          <w:szCs w:val="24"/>
          <w:lang w:eastAsia="en-GB"/>
          <w14:ligatures w14:val="none"/>
        </w:rPr>
        <w:t>What Is Contingency planning? (With Steps and examples)</w:t>
      </w:r>
      <w:r w:rsidRPr="008A5F2C">
        <w:rPr>
          <w:rFonts w:ascii="Times New Roman" w:eastAsia="Times New Roman" w:hAnsi="Times New Roman" w:cs="Times New Roman"/>
          <w:kern w:val="0"/>
          <w:sz w:val="24"/>
          <w:szCs w:val="24"/>
          <w:lang w:eastAsia="en-GB"/>
          <w14:ligatures w14:val="none"/>
        </w:rPr>
        <w:t>. [online] Indeed Career Guide. Available at: https://uk.indeed.com/career-advice/career-development/contingency-planning [Accessed 21 Jun. 2024].</w:t>
      </w:r>
    </w:p>
    <w:p w14:paraId="0D17579C"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Indeed Career Guide. (2023). </w:t>
      </w:r>
      <w:r w:rsidRPr="008A5F2C">
        <w:rPr>
          <w:rFonts w:ascii="Times New Roman" w:eastAsia="Times New Roman" w:hAnsi="Times New Roman" w:cs="Times New Roman"/>
          <w:i/>
          <w:iCs/>
          <w:kern w:val="0"/>
          <w:sz w:val="24"/>
          <w:szCs w:val="24"/>
          <w:lang w:eastAsia="en-GB"/>
          <w14:ligatures w14:val="none"/>
        </w:rPr>
        <w:t>11 Effective Recruitment Strategies for Attracting Top Talent</w:t>
      </w:r>
      <w:r w:rsidRPr="008A5F2C">
        <w:rPr>
          <w:rFonts w:ascii="Times New Roman" w:eastAsia="Times New Roman" w:hAnsi="Times New Roman" w:cs="Times New Roman"/>
          <w:kern w:val="0"/>
          <w:sz w:val="24"/>
          <w:szCs w:val="24"/>
          <w:lang w:eastAsia="en-GB"/>
          <w14:ligatures w14:val="none"/>
        </w:rPr>
        <w:t>. [online] Available at: https://uk.indeed.com/career-advice/career-development/recruitment-strategies [Accessed 29 May 2024].</w:t>
      </w:r>
    </w:p>
    <w:p w14:paraId="5388B00C"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Indeed. (2022b). </w:t>
      </w:r>
      <w:r w:rsidRPr="008A5F2C">
        <w:rPr>
          <w:rFonts w:ascii="Times New Roman" w:eastAsia="Times New Roman" w:hAnsi="Times New Roman" w:cs="Times New Roman"/>
          <w:i/>
          <w:iCs/>
          <w:kern w:val="0"/>
          <w:sz w:val="24"/>
          <w:szCs w:val="24"/>
          <w:lang w:eastAsia="en-GB"/>
          <w14:ligatures w14:val="none"/>
        </w:rPr>
        <w:t>Best Talent Pooling Practices with Importance and Advantages</w:t>
      </w:r>
      <w:r w:rsidRPr="008A5F2C">
        <w:rPr>
          <w:rFonts w:ascii="Times New Roman" w:eastAsia="Times New Roman" w:hAnsi="Times New Roman" w:cs="Times New Roman"/>
          <w:kern w:val="0"/>
          <w:sz w:val="24"/>
          <w:szCs w:val="24"/>
          <w:lang w:eastAsia="en-GB"/>
          <w14:ligatures w14:val="none"/>
        </w:rPr>
        <w:t>. [online] Available at: https://uk.indeed.com/career-advice/career-development/talent-pooling [Accessed 29 May 2024].</w:t>
      </w:r>
    </w:p>
    <w:p w14:paraId="3DD694ED"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Indeed. (2022c). </w:t>
      </w:r>
      <w:r w:rsidRPr="008A5F2C">
        <w:rPr>
          <w:rFonts w:ascii="Times New Roman" w:eastAsia="Times New Roman" w:hAnsi="Times New Roman" w:cs="Times New Roman"/>
          <w:i/>
          <w:iCs/>
          <w:kern w:val="0"/>
          <w:sz w:val="24"/>
          <w:szCs w:val="24"/>
          <w:lang w:eastAsia="en-GB"/>
          <w14:ligatures w14:val="none"/>
        </w:rPr>
        <w:t>The differences between contract vs permanent work</w:t>
      </w:r>
      <w:r w:rsidRPr="008A5F2C">
        <w:rPr>
          <w:rFonts w:ascii="Times New Roman" w:eastAsia="Times New Roman" w:hAnsi="Times New Roman" w:cs="Times New Roman"/>
          <w:kern w:val="0"/>
          <w:sz w:val="24"/>
          <w:szCs w:val="24"/>
          <w:lang w:eastAsia="en-GB"/>
          <w14:ligatures w14:val="none"/>
        </w:rPr>
        <w:t>. [online] Available at: https://uk.indeed.com/career-advice/finding-a-job/contract-vs-permanent-work [Accessed 20 May 2024].</w:t>
      </w:r>
    </w:p>
    <w:p w14:paraId="6C1C1665"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Indeed. (2023). </w:t>
      </w:r>
      <w:r w:rsidRPr="008A5F2C">
        <w:rPr>
          <w:rFonts w:ascii="Times New Roman" w:eastAsia="Times New Roman" w:hAnsi="Times New Roman" w:cs="Times New Roman"/>
          <w:i/>
          <w:iCs/>
          <w:kern w:val="0"/>
          <w:sz w:val="24"/>
          <w:szCs w:val="24"/>
          <w:lang w:eastAsia="en-GB"/>
          <w14:ligatures w14:val="none"/>
        </w:rPr>
        <w:t>5 Ways of Promoting Jobs Online to Attract Top Candidates</w:t>
      </w:r>
      <w:r w:rsidRPr="008A5F2C">
        <w:rPr>
          <w:rFonts w:ascii="Times New Roman" w:eastAsia="Times New Roman" w:hAnsi="Times New Roman" w:cs="Times New Roman"/>
          <w:kern w:val="0"/>
          <w:sz w:val="24"/>
          <w:szCs w:val="24"/>
          <w:lang w:eastAsia="en-GB"/>
          <w14:ligatures w14:val="none"/>
        </w:rPr>
        <w:t>. [online] Available at: https://uk.indeed.com/career-advice/career-development/promoting-jobs [Accessed 25 May 2024].</w:t>
      </w:r>
    </w:p>
    <w:p w14:paraId="0C9419C7"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proofErr w:type="spellStart"/>
      <w:r w:rsidRPr="008A5F2C">
        <w:rPr>
          <w:rFonts w:ascii="Times New Roman" w:eastAsia="Times New Roman" w:hAnsi="Times New Roman" w:cs="Times New Roman"/>
          <w:kern w:val="0"/>
          <w:sz w:val="24"/>
          <w:szCs w:val="24"/>
          <w:lang w:eastAsia="en-GB"/>
          <w14:ligatures w14:val="none"/>
        </w:rPr>
        <w:t>Kieckhaefer</w:t>
      </w:r>
      <w:proofErr w:type="spellEnd"/>
      <w:r w:rsidRPr="008A5F2C">
        <w:rPr>
          <w:rFonts w:ascii="Times New Roman" w:eastAsia="Times New Roman" w:hAnsi="Times New Roman" w:cs="Times New Roman"/>
          <w:kern w:val="0"/>
          <w:sz w:val="24"/>
          <w:szCs w:val="24"/>
          <w:lang w:eastAsia="en-GB"/>
          <w14:ligatures w14:val="none"/>
        </w:rPr>
        <w:t xml:space="preserve">, G. (2024). </w:t>
      </w:r>
      <w:r w:rsidRPr="008A5F2C">
        <w:rPr>
          <w:rFonts w:ascii="Times New Roman" w:eastAsia="Times New Roman" w:hAnsi="Times New Roman" w:cs="Times New Roman"/>
          <w:i/>
          <w:iCs/>
          <w:kern w:val="0"/>
          <w:sz w:val="24"/>
          <w:szCs w:val="24"/>
          <w:lang w:eastAsia="en-GB"/>
          <w14:ligatures w14:val="none"/>
        </w:rPr>
        <w:t>15 Top Cloud ERP Benefits &amp; Reasons to Move</w:t>
      </w:r>
      <w:r w:rsidRPr="008A5F2C">
        <w:rPr>
          <w:rFonts w:ascii="Times New Roman" w:eastAsia="Times New Roman" w:hAnsi="Times New Roman" w:cs="Times New Roman"/>
          <w:kern w:val="0"/>
          <w:sz w:val="24"/>
          <w:szCs w:val="24"/>
          <w:lang w:eastAsia="en-GB"/>
          <w14:ligatures w14:val="none"/>
        </w:rPr>
        <w:t>. [online] Oracle.com. Available at: https://www.oracle.com/uk/human-capital-management/employee-retention/ [Accessed 20 May 2024].</w:t>
      </w:r>
    </w:p>
    <w:p w14:paraId="28ADAF27"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proofErr w:type="spellStart"/>
      <w:r w:rsidRPr="008A5F2C">
        <w:rPr>
          <w:rFonts w:ascii="Times New Roman" w:eastAsia="Times New Roman" w:hAnsi="Times New Roman" w:cs="Times New Roman"/>
          <w:kern w:val="0"/>
          <w:sz w:val="24"/>
          <w:szCs w:val="24"/>
          <w:lang w:eastAsia="en-GB"/>
          <w14:ligatures w14:val="none"/>
        </w:rPr>
        <w:t>Lattimer</w:t>
      </w:r>
      <w:proofErr w:type="spellEnd"/>
      <w:r w:rsidRPr="008A5F2C">
        <w:rPr>
          <w:rFonts w:ascii="Times New Roman" w:eastAsia="Times New Roman" w:hAnsi="Times New Roman" w:cs="Times New Roman"/>
          <w:kern w:val="0"/>
          <w:sz w:val="24"/>
          <w:szCs w:val="24"/>
          <w:lang w:eastAsia="en-GB"/>
          <w14:ligatures w14:val="none"/>
        </w:rPr>
        <w:t xml:space="preserve">, C. (2023). </w:t>
      </w:r>
      <w:r w:rsidRPr="008A5F2C">
        <w:rPr>
          <w:rFonts w:ascii="Times New Roman" w:eastAsia="Times New Roman" w:hAnsi="Times New Roman" w:cs="Times New Roman"/>
          <w:i/>
          <w:iCs/>
          <w:kern w:val="0"/>
          <w:sz w:val="24"/>
          <w:szCs w:val="24"/>
          <w:lang w:eastAsia="en-GB"/>
          <w14:ligatures w14:val="none"/>
        </w:rPr>
        <w:t>Effective Succession Planning Is an Essential Leadership Tool</w:t>
      </w:r>
      <w:r w:rsidRPr="008A5F2C">
        <w:rPr>
          <w:rFonts w:ascii="Times New Roman" w:eastAsia="Times New Roman" w:hAnsi="Times New Roman" w:cs="Times New Roman"/>
          <w:kern w:val="0"/>
          <w:sz w:val="24"/>
          <w:szCs w:val="24"/>
          <w:lang w:eastAsia="en-GB"/>
          <w14:ligatures w14:val="none"/>
        </w:rPr>
        <w:t>. [online] The People Development Magazine . Available at: https://peopledevelopmentmagazine.com/2023/02/16/effective-succession-planning/#:~:text=The%20ultimate%20goal%20of%20succession%20planning%20is%20to [Accessed 21 Jun. 2024].</w:t>
      </w:r>
    </w:p>
    <w:p w14:paraId="2A252610"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proofErr w:type="spellStart"/>
      <w:r w:rsidRPr="008A5F2C">
        <w:rPr>
          <w:rFonts w:ascii="Times New Roman" w:eastAsia="Times New Roman" w:hAnsi="Times New Roman" w:cs="Times New Roman"/>
          <w:kern w:val="0"/>
          <w:sz w:val="24"/>
          <w:szCs w:val="24"/>
          <w:lang w:eastAsia="en-GB"/>
          <w14:ligatures w14:val="none"/>
        </w:rPr>
        <w:t>Linkedin</w:t>
      </w:r>
      <w:proofErr w:type="spellEnd"/>
      <w:r w:rsidRPr="008A5F2C">
        <w:rPr>
          <w:rFonts w:ascii="Times New Roman" w:eastAsia="Times New Roman" w:hAnsi="Times New Roman" w:cs="Times New Roman"/>
          <w:kern w:val="0"/>
          <w:sz w:val="24"/>
          <w:szCs w:val="24"/>
          <w:lang w:eastAsia="en-GB"/>
          <w14:ligatures w14:val="none"/>
        </w:rPr>
        <w:t xml:space="preserve"> (2024). </w:t>
      </w:r>
      <w:r w:rsidRPr="008A5F2C">
        <w:rPr>
          <w:rFonts w:ascii="Times New Roman" w:eastAsia="Times New Roman" w:hAnsi="Times New Roman" w:cs="Times New Roman"/>
          <w:i/>
          <w:iCs/>
          <w:kern w:val="0"/>
          <w:sz w:val="24"/>
          <w:szCs w:val="24"/>
          <w:lang w:eastAsia="en-GB"/>
          <w14:ligatures w14:val="none"/>
        </w:rPr>
        <w:t>Mentoring and Coaching: Developing Your Talent Pipeline</w:t>
      </w:r>
      <w:r w:rsidRPr="008A5F2C">
        <w:rPr>
          <w:rFonts w:ascii="Times New Roman" w:eastAsia="Times New Roman" w:hAnsi="Times New Roman" w:cs="Times New Roman"/>
          <w:kern w:val="0"/>
          <w:sz w:val="24"/>
          <w:szCs w:val="24"/>
          <w:lang w:eastAsia="en-GB"/>
          <w14:ligatures w14:val="none"/>
        </w:rPr>
        <w:t>. [online] www.linkedin.com. Available at: https://www.linkedin.com/pulse/mentoring-coaching-developing-your-talentpipeline-vairee-llmxe [Accessed 24 May 2024].</w:t>
      </w:r>
    </w:p>
    <w:p w14:paraId="6E3204CF"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Lumsden, D. (2020). </w:t>
      </w:r>
      <w:r w:rsidRPr="008A5F2C">
        <w:rPr>
          <w:rFonts w:ascii="Times New Roman" w:eastAsia="Times New Roman" w:hAnsi="Times New Roman" w:cs="Times New Roman"/>
          <w:i/>
          <w:iCs/>
          <w:kern w:val="0"/>
          <w:sz w:val="24"/>
          <w:szCs w:val="24"/>
          <w:lang w:eastAsia="en-GB"/>
          <w14:ligatures w14:val="none"/>
        </w:rPr>
        <w:t>Employee Retention Strategies</w:t>
      </w:r>
      <w:r w:rsidRPr="008A5F2C">
        <w:rPr>
          <w:rFonts w:ascii="Times New Roman" w:eastAsia="Times New Roman" w:hAnsi="Times New Roman" w:cs="Times New Roman"/>
          <w:kern w:val="0"/>
          <w:sz w:val="24"/>
          <w:szCs w:val="24"/>
          <w:lang w:eastAsia="en-GB"/>
          <w14:ligatures w14:val="none"/>
        </w:rPr>
        <w:t>. [online] Oculus HR. Available at: https://oculus-hr.co.uk/blog/advice/employee-retention-strategies/ [Accessed 20 May 2024].</w:t>
      </w:r>
    </w:p>
    <w:p w14:paraId="0FEF609B"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lastRenderedPageBreak/>
        <w:t xml:space="preserve">McCartney, C. (2023). </w:t>
      </w:r>
      <w:r w:rsidRPr="008A5F2C">
        <w:rPr>
          <w:rFonts w:ascii="Times New Roman" w:eastAsia="Times New Roman" w:hAnsi="Times New Roman" w:cs="Times New Roman"/>
          <w:i/>
          <w:iCs/>
          <w:kern w:val="0"/>
          <w:sz w:val="24"/>
          <w:szCs w:val="24"/>
          <w:lang w:eastAsia="en-GB"/>
          <w14:ligatures w14:val="none"/>
        </w:rPr>
        <w:t>CIPD | Selection Methods</w:t>
      </w:r>
      <w:r w:rsidRPr="008A5F2C">
        <w:rPr>
          <w:rFonts w:ascii="Times New Roman" w:eastAsia="Times New Roman" w:hAnsi="Times New Roman" w:cs="Times New Roman"/>
          <w:kern w:val="0"/>
          <w:sz w:val="24"/>
          <w:szCs w:val="24"/>
          <w:lang w:eastAsia="en-GB"/>
          <w14:ligatures w14:val="none"/>
        </w:rPr>
        <w:t>. [online] CIPD. Available at: https://www.cipd.org/uk/knowledge/factsheets/selection-factsheet/ [Accessed 25 May 2024].</w:t>
      </w:r>
    </w:p>
    <w:p w14:paraId="6D59C0E5"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Norbury, M. (2019). </w:t>
      </w:r>
      <w:r w:rsidRPr="008A5F2C">
        <w:rPr>
          <w:rFonts w:ascii="Times New Roman" w:eastAsia="Times New Roman" w:hAnsi="Times New Roman" w:cs="Times New Roman"/>
          <w:i/>
          <w:iCs/>
          <w:kern w:val="0"/>
          <w:sz w:val="24"/>
          <w:szCs w:val="24"/>
          <w:lang w:eastAsia="en-GB"/>
          <w14:ligatures w14:val="none"/>
        </w:rPr>
        <w:t>The Changing Expectations of Employees</w:t>
      </w:r>
      <w:r w:rsidRPr="008A5F2C">
        <w:rPr>
          <w:rFonts w:ascii="Times New Roman" w:eastAsia="Times New Roman" w:hAnsi="Times New Roman" w:cs="Times New Roman"/>
          <w:kern w:val="0"/>
          <w:sz w:val="24"/>
          <w:szCs w:val="24"/>
          <w:lang w:eastAsia="en-GB"/>
          <w14:ligatures w14:val="none"/>
        </w:rPr>
        <w:t>. [online] www.peoplemanagement.co.uk. Available at: https://www.peoplemanagement.co.uk/article/1746084/changing-expectations-of-employees [Accessed 7 Jun. 2024].</w:t>
      </w:r>
    </w:p>
    <w:p w14:paraId="2749FFF0"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ONS (2021). </w:t>
      </w:r>
      <w:r w:rsidRPr="008A5F2C">
        <w:rPr>
          <w:rFonts w:ascii="Times New Roman" w:eastAsia="Times New Roman" w:hAnsi="Times New Roman" w:cs="Times New Roman"/>
          <w:i/>
          <w:iCs/>
          <w:kern w:val="0"/>
          <w:sz w:val="24"/>
          <w:szCs w:val="24"/>
          <w:lang w:eastAsia="en-GB"/>
          <w14:ligatures w14:val="none"/>
        </w:rPr>
        <w:t>Changing Trends and Recent Shortages in the Labour market, UK - Office for National Statistics</w:t>
      </w:r>
      <w:r w:rsidRPr="008A5F2C">
        <w:rPr>
          <w:rFonts w:ascii="Times New Roman" w:eastAsia="Times New Roman" w:hAnsi="Times New Roman" w:cs="Times New Roman"/>
          <w:kern w:val="0"/>
          <w:sz w:val="24"/>
          <w:szCs w:val="24"/>
          <w:lang w:eastAsia="en-GB"/>
          <w14:ligatures w14:val="none"/>
        </w:rPr>
        <w:t>. [online] www.ons.gov.uk. Available at: https://www.ons.gov.uk/employmentandlabourmarket/peopleinwork/employmentandemployeetypes/articles/changingtrendsandrecentshortagesinthelabourmarketuk/2016to2021 [Accessed 20 May 2024].</w:t>
      </w:r>
    </w:p>
    <w:p w14:paraId="5CEC5FA5"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Organ, C. (2023a). </w:t>
      </w:r>
      <w:r w:rsidRPr="008A5F2C">
        <w:rPr>
          <w:rFonts w:ascii="Times New Roman" w:eastAsia="Times New Roman" w:hAnsi="Times New Roman" w:cs="Times New Roman"/>
          <w:i/>
          <w:iCs/>
          <w:kern w:val="0"/>
          <w:sz w:val="24"/>
          <w:szCs w:val="24"/>
          <w:lang w:eastAsia="en-GB"/>
          <w14:ligatures w14:val="none"/>
        </w:rPr>
        <w:t>Workforce Planning: Definition &amp; Best Practices – Forbes Advisor</w:t>
      </w:r>
      <w:r w:rsidRPr="008A5F2C">
        <w:rPr>
          <w:rFonts w:ascii="Times New Roman" w:eastAsia="Times New Roman" w:hAnsi="Times New Roman" w:cs="Times New Roman"/>
          <w:kern w:val="0"/>
          <w:sz w:val="24"/>
          <w:szCs w:val="24"/>
          <w:lang w:eastAsia="en-GB"/>
          <w14:ligatures w14:val="none"/>
        </w:rPr>
        <w:t>. [online] www.forbes.com. Available at: https://www.forbes.com/advisor/business/workforce-planning/#why_workforce_planning_is_important_section [Accessed 24 May 2024].</w:t>
      </w:r>
    </w:p>
    <w:p w14:paraId="731E2563"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Organ, C. (2023b). </w:t>
      </w:r>
      <w:r w:rsidRPr="008A5F2C">
        <w:rPr>
          <w:rFonts w:ascii="Times New Roman" w:eastAsia="Times New Roman" w:hAnsi="Times New Roman" w:cs="Times New Roman"/>
          <w:i/>
          <w:iCs/>
          <w:kern w:val="0"/>
          <w:sz w:val="24"/>
          <w:szCs w:val="24"/>
          <w:lang w:eastAsia="en-GB"/>
          <w14:ligatures w14:val="none"/>
        </w:rPr>
        <w:t>Workforce Planning: Definition, Process &amp; Best Practices – Forbes Advisor</w:t>
      </w:r>
      <w:r w:rsidRPr="008A5F2C">
        <w:rPr>
          <w:rFonts w:ascii="Times New Roman" w:eastAsia="Times New Roman" w:hAnsi="Times New Roman" w:cs="Times New Roman"/>
          <w:kern w:val="0"/>
          <w:sz w:val="24"/>
          <w:szCs w:val="24"/>
          <w:lang w:eastAsia="en-GB"/>
          <w14:ligatures w14:val="none"/>
        </w:rPr>
        <w:t>. [online] Forbes. Available at: https://www.forbes.com/advisor/business/workforce-planning/ [Accessed 9 Jun. 2024].</w:t>
      </w:r>
    </w:p>
    <w:p w14:paraId="668D4F1C"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Organ, C. (2023c). </w:t>
      </w:r>
      <w:r w:rsidRPr="008A5F2C">
        <w:rPr>
          <w:rFonts w:ascii="Times New Roman" w:eastAsia="Times New Roman" w:hAnsi="Times New Roman" w:cs="Times New Roman"/>
          <w:i/>
          <w:iCs/>
          <w:kern w:val="0"/>
          <w:sz w:val="24"/>
          <w:szCs w:val="24"/>
          <w:lang w:eastAsia="en-GB"/>
          <w14:ligatures w14:val="none"/>
        </w:rPr>
        <w:t>Workforce Planning: Definition, Process &amp; Best Practices – Forbes Advisor</w:t>
      </w:r>
      <w:r w:rsidRPr="008A5F2C">
        <w:rPr>
          <w:rFonts w:ascii="Times New Roman" w:eastAsia="Times New Roman" w:hAnsi="Times New Roman" w:cs="Times New Roman"/>
          <w:kern w:val="0"/>
          <w:sz w:val="24"/>
          <w:szCs w:val="24"/>
          <w:lang w:eastAsia="en-GB"/>
          <w14:ligatures w14:val="none"/>
        </w:rPr>
        <w:t>. [online] Forbes. Available at: https://www.forbes.com/advisor/business/workforce-planning/ [Accessed 25 Jun. 2024].</w:t>
      </w:r>
    </w:p>
    <w:p w14:paraId="5620C0A9"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Peters, R. (2023a). </w:t>
      </w:r>
      <w:r w:rsidRPr="008A5F2C">
        <w:rPr>
          <w:rFonts w:ascii="Times New Roman" w:eastAsia="Times New Roman" w:hAnsi="Times New Roman" w:cs="Times New Roman"/>
          <w:i/>
          <w:iCs/>
          <w:kern w:val="0"/>
          <w:sz w:val="24"/>
          <w:szCs w:val="24"/>
          <w:lang w:eastAsia="en-GB"/>
          <w14:ligatures w14:val="none"/>
        </w:rPr>
        <w:t>CIPD | Employee Turnover &amp; Retention | Factsheets</w:t>
      </w:r>
      <w:r w:rsidRPr="008A5F2C">
        <w:rPr>
          <w:rFonts w:ascii="Times New Roman" w:eastAsia="Times New Roman" w:hAnsi="Times New Roman" w:cs="Times New Roman"/>
          <w:kern w:val="0"/>
          <w:sz w:val="24"/>
          <w:szCs w:val="24"/>
          <w:lang w:eastAsia="en-GB"/>
          <w14:ligatures w14:val="none"/>
        </w:rPr>
        <w:t>. [online] CIPD. Available at: https://www.cipd.org/uk/knowledge/factsheets/turnover-retention-factsheet/#Whendoes [Accessed 29 May 2024].</w:t>
      </w:r>
    </w:p>
    <w:p w14:paraId="418BE4EB"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Peters, R. (2023b). </w:t>
      </w:r>
      <w:r w:rsidRPr="008A5F2C">
        <w:rPr>
          <w:rFonts w:ascii="Times New Roman" w:eastAsia="Times New Roman" w:hAnsi="Times New Roman" w:cs="Times New Roman"/>
          <w:i/>
          <w:iCs/>
          <w:kern w:val="0"/>
          <w:sz w:val="24"/>
          <w:szCs w:val="24"/>
          <w:lang w:eastAsia="en-GB"/>
          <w14:ligatures w14:val="none"/>
        </w:rPr>
        <w:t>CIPD | Employer Branding | Factsheets</w:t>
      </w:r>
      <w:r w:rsidRPr="008A5F2C">
        <w:rPr>
          <w:rFonts w:ascii="Times New Roman" w:eastAsia="Times New Roman" w:hAnsi="Times New Roman" w:cs="Times New Roman"/>
          <w:kern w:val="0"/>
          <w:sz w:val="24"/>
          <w:szCs w:val="24"/>
          <w:lang w:eastAsia="en-GB"/>
          <w14:ligatures w14:val="none"/>
        </w:rPr>
        <w:t>. [online] CIPD. Available at: https://www.cipd.org/uk/knowledge/factsheets/recruitment-brand-factsheet/ [Accessed 20 May 2024].</w:t>
      </w:r>
    </w:p>
    <w:p w14:paraId="2ED9D6D3"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Peters, R. (2024). </w:t>
      </w:r>
      <w:r w:rsidRPr="008A5F2C">
        <w:rPr>
          <w:rFonts w:ascii="Times New Roman" w:eastAsia="Times New Roman" w:hAnsi="Times New Roman" w:cs="Times New Roman"/>
          <w:i/>
          <w:iCs/>
          <w:kern w:val="0"/>
          <w:sz w:val="24"/>
          <w:szCs w:val="24"/>
          <w:lang w:eastAsia="en-GB"/>
          <w14:ligatures w14:val="none"/>
        </w:rPr>
        <w:t>CIPD | Psychological Contract</w:t>
      </w:r>
      <w:r w:rsidRPr="008A5F2C">
        <w:rPr>
          <w:rFonts w:ascii="Times New Roman" w:eastAsia="Times New Roman" w:hAnsi="Times New Roman" w:cs="Times New Roman"/>
          <w:kern w:val="0"/>
          <w:sz w:val="24"/>
          <w:szCs w:val="24"/>
          <w:lang w:eastAsia="en-GB"/>
          <w14:ligatures w14:val="none"/>
        </w:rPr>
        <w:t>. [online] CIPD. Available at: https://www.cipd.org/uk/knowledge/factsheets/psychological-factsheet/?_gl=1 [Accessed 7 Jun. 2024].</w:t>
      </w:r>
    </w:p>
    <w:p w14:paraId="7613331E"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lastRenderedPageBreak/>
        <w:t xml:space="preserve">Pettinger, T. (2019). </w:t>
      </w:r>
      <w:r w:rsidRPr="008A5F2C">
        <w:rPr>
          <w:rFonts w:ascii="Times New Roman" w:eastAsia="Times New Roman" w:hAnsi="Times New Roman" w:cs="Times New Roman"/>
          <w:i/>
          <w:iCs/>
          <w:kern w:val="0"/>
          <w:sz w:val="24"/>
          <w:szCs w:val="24"/>
          <w:lang w:eastAsia="en-GB"/>
          <w14:ligatures w14:val="none"/>
        </w:rPr>
        <w:t>Labour Market Slack</w:t>
      </w:r>
      <w:r w:rsidRPr="008A5F2C">
        <w:rPr>
          <w:rFonts w:ascii="Times New Roman" w:eastAsia="Times New Roman" w:hAnsi="Times New Roman" w:cs="Times New Roman"/>
          <w:kern w:val="0"/>
          <w:sz w:val="24"/>
          <w:szCs w:val="24"/>
          <w:lang w:eastAsia="en-GB"/>
          <w14:ligatures w14:val="none"/>
        </w:rPr>
        <w:t>. [online] Economics Help. Available at: https://www.economicshelp.org/blog/147987/economics/labour-market-slack/ [Accessed 20 May 2024].</w:t>
      </w:r>
    </w:p>
    <w:p w14:paraId="599CF744"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Phelan, J. (2024). </w:t>
      </w:r>
      <w:r w:rsidRPr="008A5F2C">
        <w:rPr>
          <w:rFonts w:ascii="Times New Roman" w:eastAsia="Times New Roman" w:hAnsi="Times New Roman" w:cs="Times New Roman"/>
          <w:i/>
          <w:iCs/>
          <w:kern w:val="0"/>
          <w:sz w:val="24"/>
          <w:szCs w:val="24"/>
          <w:lang w:eastAsia="en-GB"/>
          <w14:ligatures w14:val="none"/>
        </w:rPr>
        <w:t>Onboarding New Employees — without Overwhelming Them</w:t>
      </w:r>
      <w:r w:rsidRPr="008A5F2C">
        <w:rPr>
          <w:rFonts w:ascii="Times New Roman" w:eastAsia="Times New Roman" w:hAnsi="Times New Roman" w:cs="Times New Roman"/>
          <w:kern w:val="0"/>
          <w:sz w:val="24"/>
          <w:szCs w:val="24"/>
          <w:lang w:eastAsia="en-GB"/>
          <w14:ligatures w14:val="none"/>
        </w:rPr>
        <w:t>. [online] Harvard Business Review. Available at: https://hbr.org/2024/04/onboarding-new-employees-without-overwhelming-them [Accessed 20 May 2024].</w:t>
      </w:r>
    </w:p>
    <w:p w14:paraId="75C6BECC"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proofErr w:type="spellStart"/>
      <w:r w:rsidRPr="008A5F2C">
        <w:rPr>
          <w:rFonts w:ascii="Times New Roman" w:eastAsia="Times New Roman" w:hAnsi="Times New Roman" w:cs="Times New Roman"/>
          <w:kern w:val="0"/>
          <w:sz w:val="24"/>
          <w:szCs w:val="24"/>
          <w:lang w:eastAsia="en-GB"/>
          <w14:ligatures w14:val="none"/>
        </w:rPr>
        <w:t>Qaisi</w:t>
      </w:r>
      <w:proofErr w:type="spellEnd"/>
      <w:r w:rsidRPr="008A5F2C">
        <w:rPr>
          <w:rFonts w:ascii="Times New Roman" w:eastAsia="Times New Roman" w:hAnsi="Times New Roman" w:cs="Times New Roman"/>
          <w:kern w:val="0"/>
          <w:sz w:val="24"/>
          <w:szCs w:val="24"/>
          <w:lang w:eastAsia="en-GB"/>
          <w14:ligatures w14:val="none"/>
        </w:rPr>
        <w:t xml:space="preserve">, M. (2022). </w:t>
      </w:r>
      <w:r w:rsidRPr="008A5F2C">
        <w:rPr>
          <w:rFonts w:ascii="Times New Roman" w:eastAsia="Times New Roman" w:hAnsi="Times New Roman" w:cs="Times New Roman"/>
          <w:i/>
          <w:iCs/>
          <w:kern w:val="0"/>
          <w:sz w:val="24"/>
          <w:szCs w:val="24"/>
          <w:lang w:eastAsia="en-GB"/>
          <w14:ligatures w14:val="none"/>
        </w:rPr>
        <w:t>How Can Businesses Position Themselves Strategically in a Competitive Labor market?</w:t>
      </w:r>
      <w:r w:rsidRPr="008A5F2C">
        <w:rPr>
          <w:rFonts w:ascii="Times New Roman" w:eastAsia="Times New Roman" w:hAnsi="Times New Roman" w:cs="Times New Roman"/>
          <w:kern w:val="0"/>
          <w:sz w:val="24"/>
          <w:szCs w:val="24"/>
          <w:lang w:eastAsia="en-GB"/>
          <w14:ligatures w14:val="none"/>
        </w:rPr>
        <w:t xml:space="preserve"> [online] www.linkedin.com. Available at: https://www.linkedin.com/pulse/how-can-businesses-position-themselves-strategically-malek [Accessed 20 May 2024].</w:t>
      </w:r>
    </w:p>
    <w:p w14:paraId="649282CE"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proofErr w:type="spellStart"/>
      <w:r w:rsidRPr="008A5F2C">
        <w:rPr>
          <w:rFonts w:ascii="Times New Roman" w:eastAsia="Times New Roman" w:hAnsi="Times New Roman" w:cs="Times New Roman"/>
          <w:kern w:val="0"/>
          <w:sz w:val="24"/>
          <w:szCs w:val="24"/>
          <w:lang w:eastAsia="en-GB"/>
          <w14:ligatures w14:val="none"/>
        </w:rPr>
        <w:t>Rigoni</w:t>
      </w:r>
      <w:proofErr w:type="spellEnd"/>
      <w:r w:rsidRPr="008A5F2C">
        <w:rPr>
          <w:rFonts w:ascii="Times New Roman" w:eastAsia="Times New Roman" w:hAnsi="Times New Roman" w:cs="Times New Roman"/>
          <w:kern w:val="0"/>
          <w:sz w:val="24"/>
          <w:szCs w:val="24"/>
          <w:lang w:eastAsia="en-GB"/>
          <w14:ligatures w14:val="none"/>
        </w:rPr>
        <w:t xml:space="preserve">, B. and Adkins, A. (2017). </w:t>
      </w:r>
      <w:r w:rsidRPr="008A5F2C">
        <w:rPr>
          <w:rFonts w:ascii="Times New Roman" w:eastAsia="Times New Roman" w:hAnsi="Times New Roman" w:cs="Times New Roman"/>
          <w:i/>
          <w:iCs/>
          <w:kern w:val="0"/>
          <w:sz w:val="24"/>
          <w:szCs w:val="24"/>
          <w:lang w:eastAsia="en-GB"/>
          <w14:ligatures w14:val="none"/>
        </w:rPr>
        <w:t>What Millennials Want from a New Job</w:t>
      </w:r>
      <w:r w:rsidRPr="008A5F2C">
        <w:rPr>
          <w:rFonts w:ascii="Times New Roman" w:eastAsia="Times New Roman" w:hAnsi="Times New Roman" w:cs="Times New Roman"/>
          <w:kern w:val="0"/>
          <w:sz w:val="24"/>
          <w:szCs w:val="24"/>
          <w:lang w:eastAsia="en-GB"/>
          <w14:ligatures w14:val="none"/>
        </w:rPr>
        <w:t>. [online] Harvard Business Review. Available at: https://hbr.org/2016/05/what-millennials-want-from-a-new-job [Accessed 7 Jun. 2024].</w:t>
      </w:r>
    </w:p>
    <w:p w14:paraId="63B10BD9"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The Recruitment Consultancy (2022). </w:t>
      </w:r>
      <w:r w:rsidRPr="008A5F2C">
        <w:rPr>
          <w:rFonts w:ascii="Times New Roman" w:eastAsia="Times New Roman" w:hAnsi="Times New Roman" w:cs="Times New Roman"/>
          <w:i/>
          <w:iCs/>
          <w:kern w:val="0"/>
          <w:sz w:val="24"/>
          <w:szCs w:val="24"/>
          <w:lang w:eastAsia="en-GB"/>
          <w14:ligatures w14:val="none"/>
        </w:rPr>
        <w:t>Benefits of Hiring a Diverse Workforce</w:t>
      </w:r>
      <w:r w:rsidRPr="008A5F2C">
        <w:rPr>
          <w:rFonts w:ascii="Times New Roman" w:eastAsia="Times New Roman" w:hAnsi="Times New Roman" w:cs="Times New Roman"/>
          <w:kern w:val="0"/>
          <w:sz w:val="24"/>
          <w:szCs w:val="24"/>
          <w:lang w:eastAsia="en-GB"/>
          <w14:ligatures w14:val="none"/>
        </w:rPr>
        <w:t>. [online] The Recruitment Consultancy. Available at: https://therecruitmentconsultancy.com/news/benefits-of-hiring-a-diverse-workforce/ [Accessed 29 May 2024].</w:t>
      </w:r>
    </w:p>
    <w:p w14:paraId="1A207D12"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TUC (2021). </w:t>
      </w:r>
      <w:r w:rsidRPr="008A5F2C">
        <w:rPr>
          <w:rFonts w:ascii="Times New Roman" w:eastAsia="Times New Roman" w:hAnsi="Times New Roman" w:cs="Times New Roman"/>
          <w:i/>
          <w:iCs/>
          <w:kern w:val="0"/>
          <w:sz w:val="24"/>
          <w:szCs w:val="24"/>
          <w:lang w:eastAsia="en-GB"/>
          <w14:ligatures w14:val="none"/>
        </w:rPr>
        <w:t>Learning and skills</w:t>
      </w:r>
      <w:r w:rsidRPr="008A5F2C">
        <w:rPr>
          <w:rFonts w:ascii="Times New Roman" w:eastAsia="Times New Roman" w:hAnsi="Times New Roman" w:cs="Times New Roman"/>
          <w:kern w:val="0"/>
          <w:sz w:val="24"/>
          <w:szCs w:val="24"/>
          <w:lang w:eastAsia="en-GB"/>
          <w14:ligatures w14:val="none"/>
        </w:rPr>
        <w:t>. [online] TUC. Available at: https://www.tuc.org.uk/resource/learning-and-skills [Accessed 24 May 2024].</w:t>
      </w:r>
    </w:p>
    <w:p w14:paraId="6B6ACAF7"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TUC (2022). </w:t>
      </w:r>
      <w:r w:rsidRPr="008A5F2C">
        <w:rPr>
          <w:rFonts w:ascii="Times New Roman" w:eastAsia="Times New Roman" w:hAnsi="Times New Roman" w:cs="Times New Roman"/>
          <w:i/>
          <w:iCs/>
          <w:kern w:val="0"/>
          <w:sz w:val="24"/>
          <w:szCs w:val="24"/>
          <w:lang w:eastAsia="en-GB"/>
          <w14:ligatures w14:val="none"/>
        </w:rPr>
        <w:t>What Is the Difference between Implied and Express Terms in an Employment contract?</w:t>
      </w:r>
      <w:r w:rsidRPr="008A5F2C">
        <w:rPr>
          <w:rFonts w:ascii="Times New Roman" w:eastAsia="Times New Roman" w:hAnsi="Times New Roman" w:cs="Times New Roman"/>
          <w:kern w:val="0"/>
          <w:sz w:val="24"/>
          <w:szCs w:val="24"/>
          <w:lang w:eastAsia="en-GB"/>
          <w14:ligatures w14:val="none"/>
        </w:rPr>
        <w:t xml:space="preserve"> [online] www.tuc.org.uk. Available at: https://www.tuc.org.uk/guidance/what-difference-between-implied-and-express-terms-employment-contract [Accessed 20 May 2024].</w:t>
      </w:r>
    </w:p>
    <w:p w14:paraId="7AF9651B" w14:textId="77777777" w:rsidR="008A5F2C" w:rsidRPr="008A5F2C" w:rsidRDefault="008A5F2C" w:rsidP="008A5F2C">
      <w:pPr>
        <w:spacing w:after="240" w:line="360" w:lineRule="auto"/>
        <w:rPr>
          <w:rFonts w:ascii="Times New Roman" w:eastAsia="Times New Roman" w:hAnsi="Times New Roman" w:cs="Times New Roman"/>
          <w:kern w:val="0"/>
          <w:sz w:val="24"/>
          <w:szCs w:val="24"/>
          <w:lang w:eastAsia="en-GB"/>
          <w14:ligatures w14:val="none"/>
        </w:rPr>
      </w:pPr>
      <w:r w:rsidRPr="008A5F2C">
        <w:rPr>
          <w:rFonts w:ascii="Times New Roman" w:eastAsia="Times New Roman" w:hAnsi="Times New Roman" w:cs="Times New Roman"/>
          <w:kern w:val="0"/>
          <w:sz w:val="24"/>
          <w:szCs w:val="24"/>
          <w:lang w:eastAsia="en-GB"/>
          <w14:ligatures w14:val="none"/>
        </w:rPr>
        <w:t xml:space="preserve">Young, J. (2024). </w:t>
      </w:r>
      <w:r w:rsidRPr="008A5F2C">
        <w:rPr>
          <w:rFonts w:ascii="Times New Roman" w:eastAsia="Times New Roman" w:hAnsi="Times New Roman" w:cs="Times New Roman"/>
          <w:i/>
          <w:iCs/>
          <w:kern w:val="0"/>
          <w:sz w:val="24"/>
          <w:szCs w:val="24"/>
          <w:lang w:eastAsia="en-GB"/>
          <w14:ligatures w14:val="none"/>
        </w:rPr>
        <w:t>Employee Voice</w:t>
      </w:r>
      <w:r w:rsidRPr="008A5F2C">
        <w:rPr>
          <w:rFonts w:ascii="Times New Roman" w:eastAsia="Times New Roman" w:hAnsi="Times New Roman" w:cs="Times New Roman"/>
          <w:kern w:val="0"/>
          <w:sz w:val="24"/>
          <w:szCs w:val="24"/>
          <w:lang w:eastAsia="en-GB"/>
          <w14:ligatures w14:val="none"/>
        </w:rPr>
        <w:t>. [online] CIPD. Available at: https://www.cipd.org/uk/knowledge/factsheets/voice-factsheet/ [Accessed 20 May 2024].</w:t>
      </w:r>
    </w:p>
    <w:p w14:paraId="16C1F17D" w14:textId="77777777" w:rsidR="00CA2F67" w:rsidRDefault="00CA2F67" w:rsidP="00F97CF1">
      <w:pPr>
        <w:rPr>
          <w:sz w:val="18"/>
          <w:szCs w:val="18"/>
        </w:rPr>
      </w:pPr>
    </w:p>
    <w:p w14:paraId="063F7678" w14:textId="77777777" w:rsidR="00773DA6" w:rsidRDefault="00773DA6" w:rsidP="00F97CF1">
      <w:pPr>
        <w:rPr>
          <w:sz w:val="18"/>
          <w:szCs w:val="18"/>
        </w:rPr>
      </w:pPr>
    </w:p>
    <w:p w14:paraId="0774519C" w14:textId="244BB3F9" w:rsidR="003228E0" w:rsidRPr="003228E0" w:rsidRDefault="003228E0" w:rsidP="00F97CF1">
      <w:pPr>
        <w:rPr>
          <w:b/>
          <w:bCs/>
          <w:sz w:val="40"/>
          <w:szCs w:val="40"/>
          <w:u w:val="single"/>
        </w:rPr>
      </w:pPr>
    </w:p>
    <w:sectPr w:rsidR="003228E0" w:rsidRPr="003228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3C3C90"/>
    <w:multiLevelType w:val="hybridMultilevel"/>
    <w:tmpl w:val="BE320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7934601">
    <w:abstractNumId w:val="0"/>
  </w:num>
  <w:num w:numId="2" w16cid:durableId="7675088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CF1"/>
    <w:rsid w:val="00001A73"/>
    <w:rsid w:val="00001FDC"/>
    <w:rsid w:val="000047B3"/>
    <w:rsid w:val="0000499A"/>
    <w:rsid w:val="000102FC"/>
    <w:rsid w:val="0001136D"/>
    <w:rsid w:val="00013294"/>
    <w:rsid w:val="00015BFB"/>
    <w:rsid w:val="00023D9B"/>
    <w:rsid w:val="000264CF"/>
    <w:rsid w:val="000309D3"/>
    <w:rsid w:val="000356CC"/>
    <w:rsid w:val="00036D7C"/>
    <w:rsid w:val="00041BBB"/>
    <w:rsid w:val="00044B9F"/>
    <w:rsid w:val="00046796"/>
    <w:rsid w:val="00050359"/>
    <w:rsid w:val="0005223B"/>
    <w:rsid w:val="00054587"/>
    <w:rsid w:val="000554C1"/>
    <w:rsid w:val="000569F2"/>
    <w:rsid w:val="00056C55"/>
    <w:rsid w:val="00057622"/>
    <w:rsid w:val="0006689F"/>
    <w:rsid w:val="0007484C"/>
    <w:rsid w:val="00075D1C"/>
    <w:rsid w:val="00077323"/>
    <w:rsid w:val="00080075"/>
    <w:rsid w:val="00086F63"/>
    <w:rsid w:val="000872E3"/>
    <w:rsid w:val="000905C0"/>
    <w:rsid w:val="000909DD"/>
    <w:rsid w:val="0009311A"/>
    <w:rsid w:val="00095C2A"/>
    <w:rsid w:val="0009655A"/>
    <w:rsid w:val="000A0D1D"/>
    <w:rsid w:val="000A37CF"/>
    <w:rsid w:val="000A6581"/>
    <w:rsid w:val="000A7A67"/>
    <w:rsid w:val="000B03B2"/>
    <w:rsid w:val="000B06EC"/>
    <w:rsid w:val="000B0E58"/>
    <w:rsid w:val="000C3AD4"/>
    <w:rsid w:val="000D120B"/>
    <w:rsid w:val="000D15CC"/>
    <w:rsid w:val="000D347F"/>
    <w:rsid w:val="000D3D11"/>
    <w:rsid w:val="000D4354"/>
    <w:rsid w:val="000D4DDC"/>
    <w:rsid w:val="000D5E0D"/>
    <w:rsid w:val="000E60D8"/>
    <w:rsid w:val="000F27E4"/>
    <w:rsid w:val="00101C57"/>
    <w:rsid w:val="001022CB"/>
    <w:rsid w:val="00103310"/>
    <w:rsid w:val="0011771D"/>
    <w:rsid w:val="00117BA3"/>
    <w:rsid w:val="001206B9"/>
    <w:rsid w:val="00123EEB"/>
    <w:rsid w:val="0012550F"/>
    <w:rsid w:val="00131610"/>
    <w:rsid w:val="001331B8"/>
    <w:rsid w:val="00136012"/>
    <w:rsid w:val="00136051"/>
    <w:rsid w:val="0013689A"/>
    <w:rsid w:val="00137033"/>
    <w:rsid w:val="00140681"/>
    <w:rsid w:val="00141BDD"/>
    <w:rsid w:val="00142F5F"/>
    <w:rsid w:val="001503C1"/>
    <w:rsid w:val="001504BC"/>
    <w:rsid w:val="001618F0"/>
    <w:rsid w:val="00172896"/>
    <w:rsid w:val="00176254"/>
    <w:rsid w:val="0017683B"/>
    <w:rsid w:val="00177507"/>
    <w:rsid w:val="0017775B"/>
    <w:rsid w:val="00187B62"/>
    <w:rsid w:val="0019644D"/>
    <w:rsid w:val="001A1C53"/>
    <w:rsid w:val="001A4EC8"/>
    <w:rsid w:val="001A5221"/>
    <w:rsid w:val="001B3407"/>
    <w:rsid w:val="001B64A6"/>
    <w:rsid w:val="001C3879"/>
    <w:rsid w:val="001C4023"/>
    <w:rsid w:val="001C4B48"/>
    <w:rsid w:val="001D1AAD"/>
    <w:rsid w:val="001E0561"/>
    <w:rsid w:val="001E7695"/>
    <w:rsid w:val="001F555A"/>
    <w:rsid w:val="00201459"/>
    <w:rsid w:val="00203D20"/>
    <w:rsid w:val="00203D9F"/>
    <w:rsid w:val="002063C1"/>
    <w:rsid w:val="002073B7"/>
    <w:rsid w:val="00214D08"/>
    <w:rsid w:val="00225AA5"/>
    <w:rsid w:val="00233AEB"/>
    <w:rsid w:val="00236CFF"/>
    <w:rsid w:val="0024245C"/>
    <w:rsid w:val="002513C5"/>
    <w:rsid w:val="0025170D"/>
    <w:rsid w:val="002519EB"/>
    <w:rsid w:val="00251C0B"/>
    <w:rsid w:val="0025486E"/>
    <w:rsid w:val="00254F08"/>
    <w:rsid w:val="002630CA"/>
    <w:rsid w:val="00266925"/>
    <w:rsid w:val="00267264"/>
    <w:rsid w:val="00271F4D"/>
    <w:rsid w:val="00276258"/>
    <w:rsid w:val="00282D16"/>
    <w:rsid w:val="002873B2"/>
    <w:rsid w:val="002A020E"/>
    <w:rsid w:val="002A1EF6"/>
    <w:rsid w:val="002B1574"/>
    <w:rsid w:val="002C1917"/>
    <w:rsid w:val="002C2F21"/>
    <w:rsid w:val="002C4119"/>
    <w:rsid w:val="002C7ED5"/>
    <w:rsid w:val="002D28D8"/>
    <w:rsid w:val="002E78C9"/>
    <w:rsid w:val="002F5E54"/>
    <w:rsid w:val="002F63DF"/>
    <w:rsid w:val="00317BBF"/>
    <w:rsid w:val="00320E73"/>
    <w:rsid w:val="003228E0"/>
    <w:rsid w:val="0032489F"/>
    <w:rsid w:val="00324EEC"/>
    <w:rsid w:val="00325B4B"/>
    <w:rsid w:val="003264C7"/>
    <w:rsid w:val="00330A23"/>
    <w:rsid w:val="00331370"/>
    <w:rsid w:val="00332320"/>
    <w:rsid w:val="0033288B"/>
    <w:rsid w:val="00333F12"/>
    <w:rsid w:val="0034260E"/>
    <w:rsid w:val="003513EA"/>
    <w:rsid w:val="00351D1B"/>
    <w:rsid w:val="00356D3D"/>
    <w:rsid w:val="00360CFE"/>
    <w:rsid w:val="003610E6"/>
    <w:rsid w:val="00362A51"/>
    <w:rsid w:val="00364012"/>
    <w:rsid w:val="00366148"/>
    <w:rsid w:val="003701E4"/>
    <w:rsid w:val="003717A4"/>
    <w:rsid w:val="00375F6D"/>
    <w:rsid w:val="00382B7D"/>
    <w:rsid w:val="00386749"/>
    <w:rsid w:val="00395516"/>
    <w:rsid w:val="003A55A7"/>
    <w:rsid w:val="003A6956"/>
    <w:rsid w:val="003B5BA1"/>
    <w:rsid w:val="003C058E"/>
    <w:rsid w:val="003C28CA"/>
    <w:rsid w:val="003C47FE"/>
    <w:rsid w:val="003D1C44"/>
    <w:rsid w:val="003D7240"/>
    <w:rsid w:val="003E201D"/>
    <w:rsid w:val="003E33EA"/>
    <w:rsid w:val="003E51A6"/>
    <w:rsid w:val="003E64EC"/>
    <w:rsid w:val="003E69C8"/>
    <w:rsid w:val="0040351A"/>
    <w:rsid w:val="00403876"/>
    <w:rsid w:val="0040531E"/>
    <w:rsid w:val="00407794"/>
    <w:rsid w:val="00407CF9"/>
    <w:rsid w:val="00410E16"/>
    <w:rsid w:val="00411AD6"/>
    <w:rsid w:val="00412B90"/>
    <w:rsid w:val="004142E9"/>
    <w:rsid w:val="0041522B"/>
    <w:rsid w:val="004167B1"/>
    <w:rsid w:val="00416A02"/>
    <w:rsid w:val="00417468"/>
    <w:rsid w:val="00417F85"/>
    <w:rsid w:val="00420D60"/>
    <w:rsid w:val="004210B2"/>
    <w:rsid w:val="00421A35"/>
    <w:rsid w:val="00423F0C"/>
    <w:rsid w:val="004273C5"/>
    <w:rsid w:val="00427672"/>
    <w:rsid w:val="00427E5A"/>
    <w:rsid w:val="004325E5"/>
    <w:rsid w:val="004326AE"/>
    <w:rsid w:val="00434E44"/>
    <w:rsid w:val="00435E40"/>
    <w:rsid w:val="00441876"/>
    <w:rsid w:val="004534D9"/>
    <w:rsid w:val="00454973"/>
    <w:rsid w:val="0045752B"/>
    <w:rsid w:val="00460B82"/>
    <w:rsid w:val="00460BBB"/>
    <w:rsid w:val="00463B02"/>
    <w:rsid w:val="00466DA1"/>
    <w:rsid w:val="0047091C"/>
    <w:rsid w:val="00470C45"/>
    <w:rsid w:val="0047508A"/>
    <w:rsid w:val="00477084"/>
    <w:rsid w:val="004812AD"/>
    <w:rsid w:val="00481712"/>
    <w:rsid w:val="004841ED"/>
    <w:rsid w:val="004850DC"/>
    <w:rsid w:val="00490699"/>
    <w:rsid w:val="00491BBB"/>
    <w:rsid w:val="00494F9F"/>
    <w:rsid w:val="0049614E"/>
    <w:rsid w:val="004A1FE5"/>
    <w:rsid w:val="004A7832"/>
    <w:rsid w:val="004B302C"/>
    <w:rsid w:val="004C04CB"/>
    <w:rsid w:val="004C5BE6"/>
    <w:rsid w:val="004C6BDE"/>
    <w:rsid w:val="004C6F9C"/>
    <w:rsid w:val="004D47EB"/>
    <w:rsid w:val="004D6EEF"/>
    <w:rsid w:val="004E1218"/>
    <w:rsid w:val="004E1D71"/>
    <w:rsid w:val="004E1FDC"/>
    <w:rsid w:val="004E439B"/>
    <w:rsid w:val="004F34DE"/>
    <w:rsid w:val="004F43DD"/>
    <w:rsid w:val="0050121C"/>
    <w:rsid w:val="00501562"/>
    <w:rsid w:val="00507227"/>
    <w:rsid w:val="00507EB1"/>
    <w:rsid w:val="00514003"/>
    <w:rsid w:val="00530337"/>
    <w:rsid w:val="00531815"/>
    <w:rsid w:val="005328CD"/>
    <w:rsid w:val="00535461"/>
    <w:rsid w:val="00543134"/>
    <w:rsid w:val="00545701"/>
    <w:rsid w:val="00546253"/>
    <w:rsid w:val="00550474"/>
    <w:rsid w:val="0055140D"/>
    <w:rsid w:val="0055196C"/>
    <w:rsid w:val="00554084"/>
    <w:rsid w:val="00560C5C"/>
    <w:rsid w:val="00560D60"/>
    <w:rsid w:val="0056420E"/>
    <w:rsid w:val="005652B7"/>
    <w:rsid w:val="005705AF"/>
    <w:rsid w:val="00576484"/>
    <w:rsid w:val="00576A79"/>
    <w:rsid w:val="0057789A"/>
    <w:rsid w:val="00581AB7"/>
    <w:rsid w:val="005830A5"/>
    <w:rsid w:val="00585C94"/>
    <w:rsid w:val="00592807"/>
    <w:rsid w:val="005A063D"/>
    <w:rsid w:val="005A3056"/>
    <w:rsid w:val="005A4C95"/>
    <w:rsid w:val="005A59AB"/>
    <w:rsid w:val="005B4C81"/>
    <w:rsid w:val="005B76A0"/>
    <w:rsid w:val="005C13FE"/>
    <w:rsid w:val="005C5D8C"/>
    <w:rsid w:val="005D0270"/>
    <w:rsid w:val="005D2877"/>
    <w:rsid w:val="005D7661"/>
    <w:rsid w:val="005E13A0"/>
    <w:rsid w:val="005F30DC"/>
    <w:rsid w:val="006039B1"/>
    <w:rsid w:val="00604CA5"/>
    <w:rsid w:val="006114C3"/>
    <w:rsid w:val="00625B16"/>
    <w:rsid w:val="006305FA"/>
    <w:rsid w:val="00631AD6"/>
    <w:rsid w:val="00634C31"/>
    <w:rsid w:val="00644CC6"/>
    <w:rsid w:val="00651837"/>
    <w:rsid w:val="006529DD"/>
    <w:rsid w:val="00660261"/>
    <w:rsid w:val="00662FCD"/>
    <w:rsid w:val="006638D1"/>
    <w:rsid w:val="00663E5B"/>
    <w:rsid w:val="006727D7"/>
    <w:rsid w:val="006729DD"/>
    <w:rsid w:val="00673F0E"/>
    <w:rsid w:val="00677876"/>
    <w:rsid w:val="0068247A"/>
    <w:rsid w:val="006838A3"/>
    <w:rsid w:val="006869C8"/>
    <w:rsid w:val="00697094"/>
    <w:rsid w:val="006A32C7"/>
    <w:rsid w:val="006A40E6"/>
    <w:rsid w:val="006B24C4"/>
    <w:rsid w:val="006B329C"/>
    <w:rsid w:val="006B4CE7"/>
    <w:rsid w:val="006B55DE"/>
    <w:rsid w:val="006C0D34"/>
    <w:rsid w:val="006C1E04"/>
    <w:rsid w:val="006C559B"/>
    <w:rsid w:val="006D6BA3"/>
    <w:rsid w:val="006D7612"/>
    <w:rsid w:val="006E54F1"/>
    <w:rsid w:val="006F2306"/>
    <w:rsid w:val="006F3A01"/>
    <w:rsid w:val="006F5A2C"/>
    <w:rsid w:val="00722549"/>
    <w:rsid w:val="00722BF9"/>
    <w:rsid w:val="007234E1"/>
    <w:rsid w:val="00723CE2"/>
    <w:rsid w:val="0072660C"/>
    <w:rsid w:val="007302AA"/>
    <w:rsid w:val="0073086E"/>
    <w:rsid w:val="00731989"/>
    <w:rsid w:val="00733A99"/>
    <w:rsid w:val="00740930"/>
    <w:rsid w:val="00741E0A"/>
    <w:rsid w:val="00756AE4"/>
    <w:rsid w:val="00760FC4"/>
    <w:rsid w:val="00763279"/>
    <w:rsid w:val="007641E8"/>
    <w:rsid w:val="00766719"/>
    <w:rsid w:val="00773B46"/>
    <w:rsid w:val="00773DA6"/>
    <w:rsid w:val="00775A6A"/>
    <w:rsid w:val="007822B8"/>
    <w:rsid w:val="00782601"/>
    <w:rsid w:val="00786C73"/>
    <w:rsid w:val="00787461"/>
    <w:rsid w:val="00790D20"/>
    <w:rsid w:val="007952EE"/>
    <w:rsid w:val="00795983"/>
    <w:rsid w:val="007A2E32"/>
    <w:rsid w:val="007A6342"/>
    <w:rsid w:val="007B4DF6"/>
    <w:rsid w:val="007B6915"/>
    <w:rsid w:val="007B7D9F"/>
    <w:rsid w:val="007B7F55"/>
    <w:rsid w:val="007C3512"/>
    <w:rsid w:val="007C7E87"/>
    <w:rsid w:val="007D24D0"/>
    <w:rsid w:val="007D4E32"/>
    <w:rsid w:val="00805966"/>
    <w:rsid w:val="008077E5"/>
    <w:rsid w:val="008137B1"/>
    <w:rsid w:val="00813D53"/>
    <w:rsid w:val="00813E94"/>
    <w:rsid w:val="00817D96"/>
    <w:rsid w:val="00820FF7"/>
    <w:rsid w:val="00821854"/>
    <w:rsid w:val="00822765"/>
    <w:rsid w:val="008249F7"/>
    <w:rsid w:val="00824CB8"/>
    <w:rsid w:val="00825604"/>
    <w:rsid w:val="00832253"/>
    <w:rsid w:val="00832642"/>
    <w:rsid w:val="0084238D"/>
    <w:rsid w:val="008427F8"/>
    <w:rsid w:val="00844554"/>
    <w:rsid w:val="00850F34"/>
    <w:rsid w:val="008551AF"/>
    <w:rsid w:val="00864B6C"/>
    <w:rsid w:val="008713B3"/>
    <w:rsid w:val="008761C3"/>
    <w:rsid w:val="0088111B"/>
    <w:rsid w:val="00884468"/>
    <w:rsid w:val="00885FEF"/>
    <w:rsid w:val="0088671C"/>
    <w:rsid w:val="0088770F"/>
    <w:rsid w:val="00890128"/>
    <w:rsid w:val="00891C30"/>
    <w:rsid w:val="008935DE"/>
    <w:rsid w:val="008979BE"/>
    <w:rsid w:val="008A235F"/>
    <w:rsid w:val="008A5F2C"/>
    <w:rsid w:val="008C5B97"/>
    <w:rsid w:val="008C7697"/>
    <w:rsid w:val="008D3CE8"/>
    <w:rsid w:val="008D6B15"/>
    <w:rsid w:val="008F30BC"/>
    <w:rsid w:val="00901DAE"/>
    <w:rsid w:val="00912279"/>
    <w:rsid w:val="0091266F"/>
    <w:rsid w:val="0091497D"/>
    <w:rsid w:val="0091604E"/>
    <w:rsid w:val="009202A8"/>
    <w:rsid w:val="00922C9D"/>
    <w:rsid w:val="00925899"/>
    <w:rsid w:val="00927DCB"/>
    <w:rsid w:val="0093552C"/>
    <w:rsid w:val="00937287"/>
    <w:rsid w:val="00940656"/>
    <w:rsid w:val="00940802"/>
    <w:rsid w:val="00947114"/>
    <w:rsid w:val="0094763D"/>
    <w:rsid w:val="00947C89"/>
    <w:rsid w:val="00950B0B"/>
    <w:rsid w:val="009525D3"/>
    <w:rsid w:val="00952C10"/>
    <w:rsid w:val="0095727D"/>
    <w:rsid w:val="00961287"/>
    <w:rsid w:val="00961C88"/>
    <w:rsid w:val="00964DA8"/>
    <w:rsid w:val="00966327"/>
    <w:rsid w:val="00966AD8"/>
    <w:rsid w:val="00967476"/>
    <w:rsid w:val="0097077A"/>
    <w:rsid w:val="00974059"/>
    <w:rsid w:val="0097732A"/>
    <w:rsid w:val="0098137B"/>
    <w:rsid w:val="009819CE"/>
    <w:rsid w:val="00986D96"/>
    <w:rsid w:val="00993727"/>
    <w:rsid w:val="00994D79"/>
    <w:rsid w:val="00996D3B"/>
    <w:rsid w:val="009A1323"/>
    <w:rsid w:val="009A2A48"/>
    <w:rsid w:val="009A4BB0"/>
    <w:rsid w:val="009A664E"/>
    <w:rsid w:val="009B1B61"/>
    <w:rsid w:val="009B6F04"/>
    <w:rsid w:val="009C0D7A"/>
    <w:rsid w:val="009C1144"/>
    <w:rsid w:val="009C42FC"/>
    <w:rsid w:val="009C6271"/>
    <w:rsid w:val="009D3E0F"/>
    <w:rsid w:val="009D6962"/>
    <w:rsid w:val="009E218B"/>
    <w:rsid w:val="009E5166"/>
    <w:rsid w:val="009F041F"/>
    <w:rsid w:val="009F1C5C"/>
    <w:rsid w:val="009F2933"/>
    <w:rsid w:val="009F31FA"/>
    <w:rsid w:val="009F51F6"/>
    <w:rsid w:val="009F772B"/>
    <w:rsid w:val="009F79EB"/>
    <w:rsid w:val="00A02818"/>
    <w:rsid w:val="00A02897"/>
    <w:rsid w:val="00A04258"/>
    <w:rsid w:val="00A04D80"/>
    <w:rsid w:val="00A075FC"/>
    <w:rsid w:val="00A1106C"/>
    <w:rsid w:val="00A12FB3"/>
    <w:rsid w:val="00A1705B"/>
    <w:rsid w:val="00A20BDE"/>
    <w:rsid w:val="00A22F64"/>
    <w:rsid w:val="00A254FF"/>
    <w:rsid w:val="00A25778"/>
    <w:rsid w:val="00A2717D"/>
    <w:rsid w:val="00A33E33"/>
    <w:rsid w:val="00A34306"/>
    <w:rsid w:val="00A403B0"/>
    <w:rsid w:val="00A4117D"/>
    <w:rsid w:val="00A426CD"/>
    <w:rsid w:val="00A53551"/>
    <w:rsid w:val="00A60CEB"/>
    <w:rsid w:val="00A625C7"/>
    <w:rsid w:val="00A631C7"/>
    <w:rsid w:val="00A74628"/>
    <w:rsid w:val="00A80B48"/>
    <w:rsid w:val="00A85AE3"/>
    <w:rsid w:val="00A85DF6"/>
    <w:rsid w:val="00A91C2A"/>
    <w:rsid w:val="00A933A6"/>
    <w:rsid w:val="00A96134"/>
    <w:rsid w:val="00A97361"/>
    <w:rsid w:val="00A978C0"/>
    <w:rsid w:val="00AA2D7A"/>
    <w:rsid w:val="00AA559D"/>
    <w:rsid w:val="00AB573D"/>
    <w:rsid w:val="00AB5BBB"/>
    <w:rsid w:val="00AC0F99"/>
    <w:rsid w:val="00AC7C33"/>
    <w:rsid w:val="00AE1263"/>
    <w:rsid w:val="00AE1AF4"/>
    <w:rsid w:val="00AE66E3"/>
    <w:rsid w:val="00AF0568"/>
    <w:rsid w:val="00AF0A08"/>
    <w:rsid w:val="00AF1015"/>
    <w:rsid w:val="00AF19F5"/>
    <w:rsid w:val="00AF6DCF"/>
    <w:rsid w:val="00B03291"/>
    <w:rsid w:val="00B03FA1"/>
    <w:rsid w:val="00B12C65"/>
    <w:rsid w:val="00B14004"/>
    <w:rsid w:val="00B225CA"/>
    <w:rsid w:val="00B25B9B"/>
    <w:rsid w:val="00B3371C"/>
    <w:rsid w:val="00B34B07"/>
    <w:rsid w:val="00B34E13"/>
    <w:rsid w:val="00B35F95"/>
    <w:rsid w:val="00B46591"/>
    <w:rsid w:val="00B55E17"/>
    <w:rsid w:val="00B617DD"/>
    <w:rsid w:val="00B63731"/>
    <w:rsid w:val="00B93BE2"/>
    <w:rsid w:val="00BA4F77"/>
    <w:rsid w:val="00BB19B2"/>
    <w:rsid w:val="00BB2539"/>
    <w:rsid w:val="00BC0981"/>
    <w:rsid w:val="00BC47F6"/>
    <w:rsid w:val="00BD1241"/>
    <w:rsid w:val="00BD3C0B"/>
    <w:rsid w:val="00BD4717"/>
    <w:rsid w:val="00BD4783"/>
    <w:rsid w:val="00BD4C15"/>
    <w:rsid w:val="00BE2D7F"/>
    <w:rsid w:val="00BE6341"/>
    <w:rsid w:val="00BE7A3C"/>
    <w:rsid w:val="00BF7905"/>
    <w:rsid w:val="00C00DFF"/>
    <w:rsid w:val="00C04725"/>
    <w:rsid w:val="00C04C7A"/>
    <w:rsid w:val="00C07A86"/>
    <w:rsid w:val="00C10B2D"/>
    <w:rsid w:val="00C12A0B"/>
    <w:rsid w:val="00C167B3"/>
    <w:rsid w:val="00C17EAF"/>
    <w:rsid w:val="00C35B8C"/>
    <w:rsid w:val="00C405EE"/>
    <w:rsid w:val="00C413C6"/>
    <w:rsid w:val="00C417FB"/>
    <w:rsid w:val="00C4454C"/>
    <w:rsid w:val="00C51193"/>
    <w:rsid w:val="00C62E62"/>
    <w:rsid w:val="00C6372C"/>
    <w:rsid w:val="00C7257E"/>
    <w:rsid w:val="00C745AB"/>
    <w:rsid w:val="00C77826"/>
    <w:rsid w:val="00C80587"/>
    <w:rsid w:val="00C80A5F"/>
    <w:rsid w:val="00C94BF3"/>
    <w:rsid w:val="00C95188"/>
    <w:rsid w:val="00C96155"/>
    <w:rsid w:val="00CA06ED"/>
    <w:rsid w:val="00CA0EEB"/>
    <w:rsid w:val="00CA247C"/>
    <w:rsid w:val="00CA2F67"/>
    <w:rsid w:val="00CA5B26"/>
    <w:rsid w:val="00CB1C2C"/>
    <w:rsid w:val="00CB262F"/>
    <w:rsid w:val="00CB43F9"/>
    <w:rsid w:val="00CB5EF5"/>
    <w:rsid w:val="00CB6C45"/>
    <w:rsid w:val="00CC168D"/>
    <w:rsid w:val="00CC278C"/>
    <w:rsid w:val="00CC74CC"/>
    <w:rsid w:val="00CD026D"/>
    <w:rsid w:val="00CD43CE"/>
    <w:rsid w:val="00CD74A0"/>
    <w:rsid w:val="00CE78D5"/>
    <w:rsid w:val="00CF0710"/>
    <w:rsid w:val="00D05DC2"/>
    <w:rsid w:val="00D06F8C"/>
    <w:rsid w:val="00D07BF8"/>
    <w:rsid w:val="00D237DB"/>
    <w:rsid w:val="00D2426E"/>
    <w:rsid w:val="00D30AD9"/>
    <w:rsid w:val="00D33468"/>
    <w:rsid w:val="00D35E4D"/>
    <w:rsid w:val="00D40EED"/>
    <w:rsid w:val="00D41969"/>
    <w:rsid w:val="00D44256"/>
    <w:rsid w:val="00D50A4A"/>
    <w:rsid w:val="00D53761"/>
    <w:rsid w:val="00D54364"/>
    <w:rsid w:val="00D6686D"/>
    <w:rsid w:val="00D715CB"/>
    <w:rsid w:val="00D74EF9"/>
    <w:rsid w:val="00D779F3"/>
    <w:rsid w:val="00D94A49"/>
    <w:rsid w:val="00DA47BA"/>
    <w:rsid w:val="00DB0C97"/>
    <w:rsid w:val="00DB2DCF"/>
    <w:rsid w:val="00DC089A"/>
    <w:rsid w:val="00DC437D"/>
    <w:rsid w:val="00DC5E79"/>
    <w:rsid w:val="00DD0230"/>
    <w:rsid w:val="00DD1375"/>
    <w:rsid w:val="00DD24EE"/>
    <w:rsid w:val="00DD41DB"/>
    <w:rsid w:val="00DD4EC9"/>
    <w:rsid w:val="00DD69C1"/>
    <w:rsid w:val="00DE0351"/>
    <w:rsid w:val="00DE715A"/>
    <w:rsid w:val="00DE7AC7"/>
    <w:rsid w:val="00DF2825"/>
    <w:rsid w:val="00DF6144"/>
    <w:rsid w:val="00E075E6"/>
    <w:rsid w:val="00E172D3"/>
    <w:rsid w:val="00E2301E"/>
    <w:rsid w:val="00E242DC"/>
    <w:rsid w:val="00E244AD"/>
    <w:rsid w:val="00E31525"/>
    <w:rsid w:val="00E33451"/>
    <w:rsid w:val="00E34FB9"/>
    <w:rsid w:val="00E35E63"/>
    <w:rsid w:val="00E40704"/>
    <w:rsid w:val="00E415C1"/>
    <w:rsid w:val="00E41ABA"/>
    <w:rsid w:val="00E456A9"/>
    <w:rsid w:val="00E513BB"/>
    <w:rsid w:val="00E518E5"/>
    <w:rsid w:val="00E63DBE"/>
    <w:rsid w:val="00E74189"/>
    <w:rsid w:val="00E842CE"/>
    <w:rsid w:val="00E85CCD"/>
    <w:rsid w:val="00EA2A71"/>
    <w:rsid w:val="00EA3825"/>
    <w:rsid w:val="00EA7AC4"/>
    <w:rsid w:val="00EB4D63"/>
    <w:rsid w:val="00EC6FA7"/>
    <w:rsid w:val="00ED3738"/>
    <w:rsid w:val="00ED5D7E"/>
    <w:rsid w:val="00ED7B83"/>
    <w:rsid w:val="00EE1899"/>
    <w:rsid w:val="00EE48B5"/>
    <w:rsid w:val="00EE496E"/>
    <w:rsid w:val="00EE4DA4"/>
    <w:rsid w:val="00EF2604"/>
    <w:rsid w:val="00EF7169"/>
    <w:rsid w:val="00F12288"/>
    <w:rsid w:val="00F12C14"/>
    <w:rsid w:val="00F133DE"/>
    <w:rsid w:val="00F16FF0"/>
    <w:rsid w:val="00F25903"/>
    <w:rsid w:val="00F345F9"/>
    <w:rsid w:val="00F425AA"/>
    <w:rsid w:val="00F43CBB"/>
    <w:rsid w:val="00F6672F"/>
    <w:rsid w:val="00F66874"/>
    <w:rsid w:val="00F66A94"/>
    <w:rsid w:val="00F71D1E"/>
    <w:rsid w:val="00F72F9F"/>
    <w:rsid w:val="00F73E38"/>
    <w:rsid w:val="00F76C53"/>
    <w:rsid w:val="00F80B24"/>
    <w:rsid w:val="00F847E0"/>
    <w:rsid w:val="00F84FA0"/>
    <w:rsid w:val="00F876CF"/>
    <w:rsid w:val="00F95DAA"/>
    <w:rsid w:val="00F96499"/>
    <w:rsid w:val="00F97CF1"/>
    <w:rsid w:val="00FA0D5A"/>
    <w:rsid w:val="00FA1AFD"/>
    <w:rsid w:val="00FB4709"/>
    <w:rsid w:val="00FB68C9"/>
    <w:rsid w:val="00FC10CA"/>
    <w:rsid w:val="00FC396F"/>
    <w:rsid w:val="00FC3E03"/>
    <w:rsid w:val="00FC50F9"/>
    <w:rsid w:val="00FC5A85"/>
    <w:rsid w:val="00FC6F99"/>
    <w:rsid w:val="00FD0AA2"/>
    <w:rsid w:val="00FD6DAA"/>
    <w:rsid w:val="00FD78A5"/>
    <w:rsid w:val="00FE18CA"/>
    <w:rsid w:val="00FE1EB4"/>
    <w:rsid w:val="00FE2116"/>
    <w:rsid w:val="00FE29C5"/>
    <w:rsid w:val="00FE3FA7"/>
    <w:rsid w:val="00FE6B17"/>
    <w:rsid w:val="00FF29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BAE29"/>
  <w15:chartTrackingRefBased/>
  <w15:docId w15:val="{CA6FEA85-5E51-474B-A142-1ACE650EC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A5F2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F97CF1"/>
    <w:pPr>
      <w:spacing w:line="264" w:lineRule="auto"/>
    </w:pPr>
    <w:rPr>
      <w:rFonts w:ascii="Arial" w:hAnsi="Arial" w:cs="Arial"/>
      <w:kern w:val="0"/>
      <w14:ligatures w14:val="none"/>
    </w:rPr>
  </w:style>
  <w:style w:type="character" w:customStyle="1" w:styleId="NornalChar">
    <w:name w:val="Nornal Char"/>
    <w:basedOn w:val="DefaultParagraphFont"/>
    <w:link w:val="Nornal"/>
    <w:rsid w:val="00F97CF1"/>
    <w:rPr>
      <w:rFonts w:ascii="Arial" w:hAnsi="Arial" w:cs="Arial"/>
      <w:kern w:val="0"/>
      <w14:ligatures w14:val="none"/>
    </w:rPr>
  </w:style>
  <w:style w:type="paragraph" w:styleId="ListParagraph">
    <w:name w:val="List Paragraph"/>
    <w:basedOn w:val="Normal"/>
    <w:uiPriority w:val="34"/>
    <w:qFormat/>
    <w:rsid w:val="00F97CF1"/>
    <w:pPr>
      <w:ind w:left="720"/>
      <w:contextualSpacing/>
    </w:pPr>
  </w:style>
  <w:style w:type="table" w:styleId="TableGrid">
    <w:name w:val="Table Grid"/>
    <w:basedOn w:val="TableNormal"/>
    <w:uiPriority w:val="39"/>
    <w:rsid w:val="00B337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A5F2C"/>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8A5F2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373176">
      <w:bodyDiv w:val="1"/>
      <w:marLeft w:val="0"/>
      <w:marRight w:val="0"/>
      <w:marTop w:val="0"/>
      <w:marBottom w:val="0"/>
      <w:divBdr>
        <w:top w:val="none" w:sz="0" w:space="0" w:color="auto"/>
        <w:left w:val="none" w:sz="0" w:space="0" w:color="auto"/>
        <w:bottom w:val="none" w:sz="0" w:space="0" w:color="auto"/>
        <w:right w:val="none" w:sz="0" w:space="0" w:color="auto"/>
      </w:divBdr>
    </w:div>
    <w:div w:id="687483620">
      <w:bodyDiv w:val="1"/>
      <w:marLeft w:val="0"/>
      <w:marRight w:val="0"/>
      <w:marTop w:val="0"/>
      <w:marBottom w:val="0"/>
      <w:divBdr>
        <w:top w:val="none" w:sz="0" w:space="0" w:color="auto"/>
        <w:left w:val="none" w:sz="0" w:space="0" w:color="auto"/>
        <w:bottom w:val="none" w:sz="0" w:space="0" w:color="auto"/>
        <w:right w:val="none" w:sz="0" w:space="0" w:color="auto"/>
      </w:divBdr>
      <w:divsChild>
        <w:div w:id="1966618796">
          <w:marLeft w:val="0"/>
          <w:marRight w:val="0"/>
          <w:marTop w:val="0"/>
          <w:marBottom w:val="0"/>
          <w:divBdr>
            <w:top w:val="none" w:sz="0" w:space="0" w:color="auto"/>
            <w:left w:val="none" w:sz="0" w:space="0" w:color="auto"/>
            <w:bottom w:val="none" w:sz="0" w:space="0" w:color="auto"/>
            <w:right w:val="none" w:sz="0" w:space="0" w:color="auto"/>
          </w:divBdr>
        </w:div>
      </w:divsChild>
    </w:div>
    <w:div w:id="983655437">
      <w:bodyDiv w:val="1"/>
      <w:marLeft w:val="0"/>
      <w:marRight w:val="0"/>
      <w:marTop w:val="0"/>
      <w:marBottom w:val="0"/>
      <w:divBdr>
        <w:top w:val="none" w:sz="0" w:space="0" w:color="auto"/>
        <w:left w:val="none" w:sz="0" w:space="0" w:color="auto"/>
        <w:bottom w:val="none" w:sz="0" w:space="0" w:color="auto"/>
        <w:right w:val="none" w:sz="0" w:space="0" w:color="auto"/>
      </w:divBdr>
    </w:div>
    <w:div w:id="1354571530">
      <w:bodyDiv w:val="1"/>
      <w:marLeft w:val="0"/>
      <w:marRight w:val="0"/>
      <w:marTop w:val="0"/>
      <w:marBottom w:val="0"/>
      <w:divBdr>
        <w:top w:val="none" w:sz="0" w:space="0" w:color="auto"/>
        <w:left w:val="none" w:sz="0" w:space="0" w:color="auto"/>
        <w:bottom w:val="none" w:sz="0" w:space="0" w:color="auto"/>
        <w:right w:val="none" w:sz="0" w:space="0" w:color="auto"/>
      </w:divBdr>
    </w:div>
    <w:div w:id="1890412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359F53-BA54-4389-AD43-5CCC56A023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6573</Words>
  <Characters>37469</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43955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Mugford (Hywel Dda UHB - Consultant Recruitment Advisor)</dc:creator>
  <cp:keywords/>
  <dc:description/>
  <cp:lastModifiedBy>Clare Mugford (Hywel Dda UHB - Consultant Recruitment Advisor)</cp:lastModifiedBy>
  <cp:revision>6</cp:revision>
  <dcterms:created xsi:type="dcterms:W3CDTF">2024-07-03T14:34:00Z</dcterms:created>
  <dcterms:modified xsi:type="dcterms:W3CDTF">2024-07-03T14:36:00Z</dcterms:modified>
</cp:coreProperties>
</file>