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0C52" w:rsidRDefault="00120C52" w:rsidP="00246D9C">
      <w:pPr>
        <w:rPr>
          <w:b/>
          <w:sz w:val="24"/>
          <w:szCs w:val="24"/>
          <w:lang w:val="en-US"/>
        </w:rPr>
      </w:pPr>
      <w:r>
        <w:rPr>
          <w:b/>
          <w:sz w:val="24"/>
          <w:szCs w:val="24"/>
          <w:lang w:val="en-US"/>
        </w:rPr>
        <w:t>Veaceslav Albu MA Philosophy 1102415</w:t>
      </w:r>
    </w:p>
    <w:p w:rsidR="00246D9C" w:rsidRDefault="00246D9C" w:rsidP="00246D9C">
      <w:pPr>
        <w:rPr>
          <w:b/>
          <w:sz w:val="24"/>
          <w:szCs w:val="24"/>
          <w:lang w:val="en-US"/>
        </w:rPr>
      </w:pPr>
      <w:r w:rsidRPr="00246D9C">
        <w:rPr>
          <w:b/>
          <w:sz w:val="24"/>
          <w:szCs w:val="24"/>
          <w:lang w:val="en-US"/>
        </w:rPr>
        <w:t>I   Title</w:t>
      </w:r>
      <w:r w:rsidR="001338D0">
        <w:rPr>
          <w:b/>
          <w:sz w:val="24"/>
          <w:szCs w:val="24"/>
          <w:lang w:val="en-US"/>
        </w:rPr>
        <w:t xml:space="preserve"> for Dissertation </w:t>
      </w:r>
    </w:p>
    <w:p w:rsidR="00E71F4E" w:rsidRPr="00D20557" w:rsidRDefault="00E71F4E" w:rsidP="00246D9C">
      <w:pPr>
        <w:rPr>
          <w:b/>
          <w:color w:val="FF0000"/>
          <w:sz w:val="24"/>
          <w:szCs w:val="24"/>
          <w:lang w:val="en-US"/>
        </w:rPr>
      </w:pPr>
      <w:bookmarkStart w:id="0" w:name="_GoBack"/>
      <w:bookmarkEnd w:id="0"/>
      <w:r w:rsidRPr="00D20557">
        <w:rPr>
          <w:b/>
          <w:color w:val="FF0000"/>
          <w:sz w:val="24"/>
          <w:szCs w:val="24"/>
          <w:lang w:val="en-US"/>
        </w:rPr>
        <w:t>The density of exchange of quantum information in given matter as criterion of classification of it to non-living or living matter.</w:t>
      </w:r>
    </w:p>
    <w:p w:rsidR="00246D9C" w:rsidRPr="00246D9C" w:rsidRDefault="00246D9C" w:rsidP="00246D9C">
      <w:pPr>
        <w:rPr>
          <w:b/>
          <w:sz w:val="24"/>
          <w:szCs w:val="24"/>
          <w:lang w:val="en-US"/>
        </w:rPr>
      </w:pPr>
      <w:r w:rsidRPr="00246D9C">
        <w:rPr>
          <w:b/>
          <w:sz w:val="24"/>
          <w:szCs w:val="24"/>
          <w:lang w:val="en-US"/>
        </w:rPr>
        <w:t>II       Abstract</w:t>
      </w:r>
    </w:p>
    <w:p w:rsidR="00802D3A" w:rsidRDefault="00246D9C" w:rsidP="00246D9C">
      <w:pPr>
        <w:rPr>
          <w:sz w:val="24"/>
          <w:szCs w:val="24"/>
          <w:lang w:val="en-US"/>
        </w:rPr>
      </w:pPr>
      <w:r w:rsidRPr="00246D9C">
        <w:rPr>
          <w:sz w:val="24"/>
          <w:szCs w:val="24"/>
          <w:lang w:val="en-US"/>
        </w:rPr>
        <w:t>The criterion</w:t>
      </w:r>
      <w:r w:rsidR="008E3C1F">
        <w:rPr>
          <w:sz w:val="24"/>
          <w:szCs w:val="24"/>
          <w:lang w:val="en-US"/>
        </w:rPr>
        <w:t xml:space="preserve"> of differentiation between non-living</w:t>
      </w:r>
      <w:r w:rsidRPr="00246D9C">
        <w:rPr>
          <w:sz w:val="24"/>
          <w:szCs w:val="24"/>
          <w:lang w:val="en-US"/>
        </w:rPr>
        <w:t xml:space="preserve"> and living matter from the common sense point of view can appear quite simple, at first </w:t>
      </w:r>
      <w:r w:rsidR="009F63C8" w:rsidRPr="009F63C8">
        <w:rPr>
          <w:sz w:val="24"/>
          <w:szCs w:val="24"/>
          <w:lang w:val="en-US"/>
        </w:rPr>
        <w:t>glance</w:t>
      </w:r>
      <w:r w:rsidRPr="00246D9C">
        <w:rPr>
          <w:sz w:val="24"/>
          <w:szCs w:val="24"/>
          <w:lang w:val="en-US"/>
        </w:rPr>
        <w:t>. Nevertheless, philosophers</w:t>
      </w:r>
      <w:r w:rsidR="008E3C1F">
        <w:rPr>
          <w:sz w:val="24"/>
          <w:szCs w:val="24"/>
          <w:lang w:val="en-US"/>
        </w:rPr>
        <w:t xml:space="preserve"> as well as other scientists</w:t>
      </w:r>
      <w:r w:rsidRPr="00246D9C">
        <w:rPr>
          <w:sz w:val="24"/>
          <w:szCs w:val="24"/>
          <w:lang w:val="en-US"/>
        </w:rPr>
        <w:t xml:space="preserve"> </w:t>
      </w:r>
      <w:r w:rsidR="009F63C8">
        <w:rPr>
          <w:sz w:val="24"/>
          <w:szCs w:val="24"/>
          <w:lang w:val="en-US"/>
        </w:rPr>
        <w:t>struggle</w:t>
      </w:r>
      <w:r w:rsidRPr="00246D9C">
        <w:rPr>
          <w:sz w:val="24"/>
          <w:szCs w:val="24"/>
          <w:lang w:val="en-US"/>
        </w:rPr>
        <w:t xml:space="preserve"> to find a universal</w:t>
      </w:r>
      <w:r w:rsidR="008E3C1F">
        <w:rPr>
          <w:sz w:val="24"/>
          <w:szCs w:val="24"/>
          <w:lang w:val="en-US"/>
        </w:rPr>
        <w:t xml:space="preserve"> criterion, which can provide the</w:t>
      </w:r>
      <w:r w:rsidRPr="00246D9C">
        <w:rPr>
          <w:sz w:val="24"/>
          <w:szCs w:val="24"/>
          <w:lang w:val="en-US"/>
        </w:rPr>
        <w:t xml:space="preserve"> undoubtable answer to this qu</w:t>
      </w:r>
      <w:r w:rsidR="008E3C1F">
        <w:rPr>
          <w:sz w:val="24"/>
          <w:szCs w:val="24"/>
          <w:lang w:val="en-US"/>
        </w:rPr>
        <w:t>estion. As ma</w:t>
      </w:r>
      <w:r w:rsidR="00B7491B">
        <w:rPr>
          <w:sz w:val="24"/>
          <w:szCs w:val="24"/>
          <w:lang w:val="en-US"/>
        </w:rPr>
        <w:t>tter</w:t>
      </w:r>
      <w:r w:rsidR="008E3C1F">
        <w:rPr>
          <w:sz w:val="24"/>
          <w:szCs w:val="24"/>
          <w:lang w:val="en-US"/>
        </w:rPr>
        <w:t xml:space="preserve"> is a thing</w:t>
      </w:r>
      <w:r w:rsidRPr="00246D9C">
        <w:rPr>
          <w:sz w:val="24"/>
          <w:szCs w:val="24"/>
          <w:lang w:val="en-US"/>
        </w:rPr>
        <w:t xml:space="preserve"> common for entire Universe, such </w:t>
      </w:r>
      <w:r w:rsidR="009F63C8">
        <w:rPr>
          <w:sz w:val="24"/>
          <w:szCs w:val="24"/>
          <w:lang w:val="en-US"/>
        </w:rPr>
        <w:t xml:space="preserve">a </w:t>
      </w:r>
      <w:r w:rsidRPr="00246D9C">
        <w:rPr>
          <w:sz w:val="24"/>
          <w:szCs w:val="24"/>
          <w:lang w:val="en-US"/>
        </w:rPr>
        <w:t>cri</w:t>
      </w:r>
      <w:r w:rsidR="009F63C8">
        <w:rPr>
          <w:sz w:val="24"/>
          <w:szCs w:val="24"/>
          <w:lang w:val="en-US"/>
        </w:rPr>
        <w:t>terion should resist not only</w:t>
      </w:r>
      <w:r w:rsidRPr="00246D9C">
        <w:rPr>
          <w:sz w:val="24"/>
          <w:szCs w:val="24"/>
          <w:lang w:val="en-US"/>
        </w:rPr>
        <w:t xml:space="preserve"> </w:t>
      </w:r>
      <w:r w:rsidR="00802D3A">
        <w:rPr>
          <w:sz w:val="24"/>
          <w:szCs w:val="24"/>
          <w:lang w:val="en-US"/>
        </w:rPr>
        <w:t xml:space="preserve">for </w:t>
      </w:r>
      <w:r w:rsidRPr="00246D9C">
        <w:rPr>
          <w:sz w:val="24"/>
          <w:szCs w:val="24"/>
          <w:lang w:val="en-US"/>
        </w:rPr>
        <w:t xml:space="preserve">Earth </w:t>
      </w:r>
      <w:r w:rsidR="00802D3A">
        <w:rPr>
          <w:sz w:val="24"/>
          <w:szCs w:val="24"/>
          <w:lang w:val="en-US"/>
        </w:rPr>
        <w:t xml:space="preserve">or for </w:t>
      </w:r>
      <w:r w:rsidRPr="00246D9C">
        <w:rPr>
          <w:sz w:val="24"/>
          <w:szCs w:val="24"/>
          <w:lang w:val="en-US"/>
        </w:rPr>
        <w:t>Solar s</w:t>
      </w:r>
      <w:r w:rsidR="009F63C8">
        <w:rPr>
          <w:sz w:val="24"/>
          <w:szCs w:val="24"/>
          <w:lang w:val="en-US"/>
        </w:rPr>
        <w:t>tellar system definition of living</w:t>
      </w:r>
      <w:r w:rsidRPr="00246D9C">
        <w:rPr>
          <w:sz w:val="24"/>
          <w:szCs w:val="24"/>
          <w:lang w:val="en-US"/>
        </w:rPr>
        <w:t xml:space="preserve"> matter, but also for any new possible forms of living matter. This </w:t>
      </w:r>
      <w:r w:rsidR="009F63C8">
        <w:rPr>
          <w:sz w:val="24"/>
          <w:szCs w:val="24"/>
          <w:lang w:val="en-US"/>
        </w:rPr>
        <w:t>research provides the</w:t>
      </w:r>
      <w:r w:rsidRPr="00246D9C">
        <w:rPr>
          <w:sz w:val="24"/>
          <w:szCs w:val="24"/>
          <w:lang w:val="en-US"/>
        </w:rPr>
        <w:t xml:space="preserve"> attempt </w:t>
      </w:r>
      <w:r w:rsidR="008E3C1F">
        <w:rPr>
          <w:sz w:val="24"/>
          <w:szCs w:val="24"/>
          <w:lang w:val="en-US"/>
        </w:rPr>
        <w:t xml:space="preserve">to present </w:t>
      </w:r>
      <w:r w:rsidRPr="00246D9C">
        <w:rPr>
          <w:sz w:val="24"/>
          <w:szCs w:val="24"/>
          <w:lang w:val="en-US"/>
        </w:rPr>
        <w:t xml:space="preserve">such universal criterion, based on </w:t>
      </w:r>
      <w:r w:rsidR="00112DDD">
        <w:rPr>
          <w:sz w:val="24"/>
          <w:szCs w:val="24"/>
          <w:lang w:val="en-US"/>
        </w:rPr>
        <w:t xml:space="preserve">the </w:t>
      </w:r>
      <w:r w:rsidRPr="00246D9C">
        <w:rPr>
          <w:sz w:val="24"/>
          <w:szCs w:val="24"/>
          <w:lang w:val="en-US"/>
        </w:rPr>
        <w:t xml:space="preserve">notion of </w:t>
      </w:r>
      <w:r w:rsidR="008E3C1F">
        <w:rPr>
          <w:sz w:val="24"/>
          <w:szCs w:val="24"/>
          <w:lang w:val="en-US"/>
        </w:rPr>
        <w:t xml:space="preserve">density of the </w:t>
      </w:r>
      <w:r w:rsidRPr="00246D9C">
        <w:rPr>
          <w:sz w:val="24"/>
          <w:szCs w:val="24"/>
          <w:lang w:val="en-US"/>
        </w:rPr>
        <w:t>exchange of quan</w:t>
      </w:r>
      <w:r w:rsidR="008E3C1F">
        <w:rPr>
          <w:sz w:val="24"/>
          <w:szCs w:val="24"/>
          <w:lang w:val="en-US"/>
        </w:rPr>
        <w:t xml:space="preserve">tum information in </w:t>
      </w:r>
      <w:r w:rsidR="00112DDD">
        <w:rPr>
          <w:sz w:val="24"/>
          <w:szCs w:val="24"/>
          <w:lang w:val="en-US"/>
        </w:rPr>
        <w:t xml:space="preserve">the </w:t>
      </w:r>
      <w:r w:rsidR="008E3C1F">
        <w:rPr>
          <w:sz w:val="24"/>
          <w:szCs w:val="24"/>
          <w:lang w:val="en-US"/>
        </w:rPr>
        <w:t>given</w:t>
      </w:r>
      <w:r w:rsidRPr="00246D9C">
        <w:rPr>
          <w:sz w:val="24"/>
          <w:szCs w:val="24"/>
          <w:lang w:val="en-US"/>
        </w:rPr>
        <w:t xml:space="preserve"> matter. </w:t>
      </w:r>
    </w:p>
    <w:p w:rsidR="00246D9C" w:rsidRPr="00246D9C" w:rsidRDefault="00802D3A" w:rsidP="00246D9C">
      <w:pPr>
        <w:rPr>
          <w:sz w:val="24"/>
          <w:szCs w:val="24"/>
          <w:lang w:val="en-US"/>
        </w:rPr>
      </w:pPr>
      <w:r>
        <w:rPr>
          <w:sz w:val="24"/>
          <w:szCs w:val="24"/>
          <w:lang w:val="en-US"/>
        </w:rPr>
        <w:t xml:space="preserve">     </w:t>
      </w:r>
      <w:r w:rsidR="008E3C1F">
        <w:rPr>
          <w:sz w:val="24"/>
          <w:szCs w:val="24"/>
          <w:lang w:val="en-US"/>
        </w:rPr>
        <w:t xml:space="preserve">In the first part of the project, an overview of existing classification in philosophy and science will be provided. In addition, the common features for living matter will be </w:t>
      </w:r>
      <w:r w:rsidR="007F1804">
        <w:rPr>
          <w:sz w:val="24"/>
          <w:szCs w:val="24"/>
          <w:lang w:val="en-US"/>
        </w:rPr>
        <w:t>analyzed</w:t>
      </w:r>
      <w:r w:rsidR="008E3C1F">
        <w:rPr>
          <w:sz w:val="24"/>
          <w:szCs w:val="24"/>
          <w:lang w:val="en-US"/>
        </w:rPr>
        <w:t xml:space="preserve">, as well as the more general approach to define such features </w:t>
      </w:r>
      <w:r w:rsidR="007F1804">
        <w:rPr>
          <w:sz w:val="24"/>
          <w:szCs w:val="24"/>
          <w:lang w:val="en-US"/>
        </w:rPr>
        <w:t xml:space="preserve">for all living things in Universe. </w:t>
      </w:r>
      <w:r w:rsidR="00DA6C54">
        <w:rPr>
          <w:sz w:val="24"/>
          <w:szCs w:val="24"/>
          <w:lang w:val="en-US"/>
        </w:rPr>
        <w:t>A sepa</w:t>
      </w:r>
      <w:r w:rsidR="00B7491B">
        <w:rPr>
          <w:sz w:val="24"/>
          <w:szCs w:val="24"/>
          <w:lang w:val="en-US"/>
        </w:rPr>
        <w:t>rate attention will be given to</w:t>
      </w:r>
      <w:r w:rsidR="00DA6C54">
        <w:rPr>
          <w:sz w:val="24"/>
          <w:szCs w:val="24"/>
          <w:lang w:val="en-US"/>
        </w:rPr>
        <w:t xml:space="preserve"> the state of the art of the attempts to create the synthetic or artificial kinds of life, including </w:t>
      </w:r>
      <w:r w:rsidR="00483ECD">
        <w:rPr>
          <w:sz w:val="24"/>
          <w:szCs w:val="24"/>
          <w:lang w:val="en-US"/>
        </w:rPr>
        <w:t>pr</w:t>
      </w:r>
      <w:r w:rsidR="009F63C8">
        <w:rPr>
          <w:sz w:val="24"/>
          <w:szCs w:val="24"/>
          <w:lang w:val="en-US"/>
        </w:rPr>
        <w:t>otocells</w:t>
      </w:r>
      <w:r w:rsidR="00DA6C54">
        <w:rPr>
          <w:sz w:val="24"/>
          <w:szCs w:val="24"/>
          <w:lang w:val="en-US"/>
        </w:rPr>
        <w:t xml:space="preserve">. </w:t>
      </w:r>
      <w:r w:rsidR="007F1804">
        <w:rPr>
          <w:sz w:val="24"/>
          <w:szCs w:val="24"/>
          <w:lang w:val="en-US"/>
        </w:rPr>
        <w:t>The second part of this dissertation will be dedicated firstly, to the basic standard scientific view on matter and energy on atomic and subatomic level</w:t>
      </w:r>
      <w:r w:rsidR="00112DDD">
        <w:rPr>
          <w:sz w:val="24"/>
          <w:szCs w:val="24"/>
          <w:lang w:val="en-US"/>
        </w:rPr>
        <w:t>s</w:t>
      </w:r>
      <w:r w:rsidR="007F1804">
        <w:rPr>
          <w:sz w:val="24"/>
          <w:szCs w:val="24"/>
          <w:lang w:val="en-US"/>
        </w:rPr>
        <w:t xml:space="preserve"> as well as the new interpretation of their interaction in terms of exchange of quantum information. Secondly, the presentation of main philosophical problems</w:t>
      </w:r>
      <w:r w:rsidR="00B7491B">
        <w:rPr>
          <w:sz w:val="24"/>
          <w:szCs w:val="24"/>
          <w:lang w:val="en-US"/>
        </w:rPr>
        <w:t>,</w:t>
      </w:r>
      <w:r w:rsidR="007F1804">
        <w:rPr>
          <w:sz w:val="24"/>
          <w:szCs w:val="24"/>
          <w:lang w:val="en-US"/>
        </w:rPr>
        <w:t xml:space="preserve"> which I </w:t>
      </w:r>
      <w:r w:rsidR="00112DDD">
        <w:rPr>
          <w:sz w:val="24"/>
          <w:szCs w:val="24"/>
          <w:lang w:val="en-US"/>
        </w:rPr>
        <w:t>pla</w:t>
      </w:r>
      <w:r w:rsidR="009C0A28">
        <w:rPr>
          <w:sz w:val="24"/>
          <w:szCs w:val="24"/>
          <w:lang w:val="en-US"/>
        </w:rPr>
        <w:t>n t</w:t>
      </w:r>
      <w:r>
        <w:rPr>
          <w:sz w:val="24"/>
          <w:szCs w:val="24"/>
          <w:lang w:val="en-US"/>
        </w:rPr>
        <w:t>o address in this project and a</w:t>
      </w:r>
      <w:r w:rsidR="009C0A28">
        <w:rPr>
          <w:sz w:val="24"/>
          <w:szCs w:val="24"/>
          <w:lang w:val="en-US"/>
        </w:rPr>
        <w:t xml:space="preserve"> possible answer to them. In </w:t>
      </w:r>
      <w:r w:rsidR="00112DDD">
        <w:rPr>
          <w:sz w:val="24"/>
          <w:szCs w:val="24"/>
          <w:lang w:val="en-US"/>
        </w:rPr>
        <w:t xml:space="preserve">the </w:t>
      </w:r>
      <w:r w:rsidR="009C0A28">
        <w:rPr>
          <w:sz w:val="24"/>
          <w:szCs w:val="24"/>
          <w:lang w:val="en-US"/>
        </w:rPr>
        <w:t xml:space="preserve">third part of my project, I </w:t>
      </w:r>
      <w:r>
        <w:rPr>
          <w:sz w:val="24"/>
          <w:szCs w:val="24"/>
          <w:lang w:val="en-US"/>
        </w:rPr>
        <w:t>will focus on significance of this</w:t>
      </w:r>
      <w:r w:rsidR="009C0A28">
        <w:rPr>
          <w:sz w:val="24"/>
          <w:szCs w:val="24"/>
          <w:lang w:val="en-US"/>
        </w:rPr>
        <w:t xml:space="preserve"> project to the current debate on this topic and what possible answers can be provided to the addressed questions, based on the proposed criterion</w:t>
      </w:r>
      <w:r w:rsidR="00DA6C54">
        <w:rPr>
          <w:sz w:val="24"/>
          <w:szCs w:val="24"/>
          <w:lang w:val="en-US"/>
        </w:rPr>
        <w:t xml:space="preserve">. </w:t>
      </w:r>
      <w:r>
        <w:rPr>
          <w:sz w:val="24"/>
          <w:szCs w:val="24"/>
          <w:lang w:val="en-US"/>
        </w:rPr>
        <w:t>Also I will show</w:t>
      </w:r>
      <w:r w:rsidR="001338D0">
        <w:rPr>
          <w:sz w:val="24"/>
          <w:szCs w:val="24"/>
          <w:lang w:val="en-US"/>
        </w:rPr>
        <w:t xml:space="preserve"> tha</w:t>
      </w:r>
      <w:r w:rsidR="00112DDD">
        <w:rPr>
          <w:sz w:val="24"/>
          <w:szCs w:val="24"/>
          <w:lang w:val="en-US"/>
        </w:rPr>
        <w:t xml:space="preserve">t proposed criterion resists the </w:t>
      </w:r>
      <w:r w:rsidR="001338D0">
        <w:rPr>
          <w:sz w:val="24"/>
          <w:szCs w:val="24"/>
          <w:lang w:val="en-US"/>
        </w:rPr>
        <w:t>correct classification of all natural kinds of living matter from no</w:t>
      </w:r>
      <w:r>
        <w:rPr>
          <w:sz w:val="24"/>
          <w:szCs w:val="24"/>
          <w:lang w:val="en-US"/>
        </w:rPr>
        <w:t>n-living matter of natural kind</w:t>
      </w:r>
      <w:r w:rsidR="001338D0">
        <w:rPr>
          <w:sz w:val="24"/>
          <w:szCs w:val="24"/>
          <w:lang w:val="en-US"/>
        </w:rPr>
        <w:t xml:space="preserve"> origin as well as all known kinds of artificial cells or AI. </w:t>
      </w:r>
      <w:r w:rsidR="009C0A28">
        <w:rPr>
          <w:sz w:val="24"/>
          <w:szCs w:val="24"/>
          <w:lang w:val="en-US"/>
        </w:rPr>
        <w:t xml:space="preserve">The bibliography </w:t>
      </w:r>
      <w:r w:rsidR="00DA6C54">
        <w:rPr>
          <w:sz w:val="24"/>
          <w:szCs w:val="24"/>
          <w:lang w:val="en-US"/>
        </w:rPr>
        <w:t xml:space="preserve">with short relevant explanation </w:t>
      </w:r>
      <w:r>
        <w:rPr>
          <w:sz w:val="24"/>
          <w:szCs w:val="24"/>
          <w:lang w:val="en-US"/>
        </w:rPr>
        <w:t xml:space="preserve">how I am going to use it </w:t>
      </w:r>
      <w:r w:rsidR="009C0A28">
        <w:rPr>
          <w:sz w:val="24"/>
          <w:szCs w:val="24"/>
          <w:lang w:val="en-US"/>
        </w:rPr>
        <w:t xml:space="preserve">will be </w:t>
      </w:r>
      <w:r>
        <w:rPr>
          <w:sz w:val="24"/>
          <w:szCs w:val="24"/>
          <w:lang w:val="en-US"/>
        </w:rPr>
        <w:t xml:space="preserve">provided in last part of this </w:t>
      </w:r>
      <w:r w:rsidR="005639F1">
        <w:rPr>
          <w:sz w:val="24"/>
          <w:szCs w:val="24"/>
          <w:lang w:val="en-US"/>
        </w:rPr>
        <w:t>review.</w:t>
      </w:r>
      <w:r w:rsidR="009C0A28">
        <w:rPr>
          <w:sz w:val="24"/>
          <w:szCs w:val="24"/>
          <w:lang w:val="en-US"/>
        </w:rPr>
        <w:t xml:space="preserve">   </w:t>
      </w:r>
    </w:p>
    <w:p w:rsidR="00246D9C" w:rsidRPr="00246D9C" w:rsidRDefault="00246D9C" w:rsidP="00246D9C">
      <w:pPr>
        <w:rPr>
          <w:b/>
          <w:sz w:val="24"/>
          <w:szCs w:val="24"/>
          <w:lang w:val="en-US"/>
        </w:rPr>
      </w:pPr>
      <w:r w:rsidRPr="00246D9C">
        <w:rPr>
          <w:b/>
          <w:sz w:val="24"/>
          <w:szCs w:val="24"/>
          <w:lang w:val="en-US"/>
        </w:rPr>
        <w:t>III  Philosophical Context</w:t>
      </w:r>
    </w:p>
    <w:p w:rsidR="00246D9C" w:rsidRPr="00822812" w:rsidRDefault="00822812" w:rsidP="00246D9C">
      <w:pPr>
        <w:rPr>
          <w:sz w:val="24"/>
          <w:szCs w:val="24"/>
          <w:lang w:val="en-US"/>
        </w:rPr>
      </w:pPr>
      <w:r>
        <w:rPr>
          <w:sz w:val="24"/>
          <w:szCs w:val="24"/>
          <w:lang w:val="en-US"/>
        </w:rPr>
        <w:t>The questi</w:t>
      </w:r>
      <w:r w:rsidR="00483ECD">
        <w:rPr>
          <w:sz w:val="24"/>
          <w:szCs w:val="24"/>
          <w:lang w:val="en-US"/>
        </w:rPr>
        <w:t>on of classification between li</w:t>
      </w:r>
      <w:r>
        <w:rPr>
          <w:sz w:val="24"/>
          <w:szCs w:val="24"/>
          <w:lang w:val="en-US"/>
        </w:rPr>
        <w:t xml:space="preserve">ving and non-living matter has a long history. Pre-Socratics’ philosophers questioned the basic elements of Universe and firstly proposed the atomistic concept of matter. Aristotle </w:t>
      </w:r>
      <w:r w:rsidR="00403769">
        <w:rPr>
          <w:sz w:val="24"/>
          <w:szCs w:val="24"/>
          <w:lang w:val="en-US"/>
        </w:rPr>
        <w:t xml:space="preserve">developed and enriched this approach by contending that each physical object is bounded by </w:t>
      </w:r>
      <w:r w:rsidR="00483ECD">
        <w:rPr>
          <w:sz w:val="24"/>
          <w:szCs w:val="24"/>
          <w:lang w:val="en-US"/>
        </w:rPr>
        <w:t xml:space="preserve">the </w:t>
      </w:r>
      <w:r w:rsidR="001C0215">
        <w:rPr>
          <w:sz w:val="24"/>
          <w:szCs w:val="24"/>
          <w:lang w:val="en-US"/>
        </w:rPr>
        <w:t xml:space="preserve">unity of matter </w:t>
      </w:r>
      <w:r w:rsidR="00E42499">
        <w:rPr>
          <w:sz w:val="24"/>
          <w:szCs w:val="24"/>
          <w:lang w:val="en-US"/>
        </w:rPr>
        <w:t xml:space="preserve">and form, </w:t>
      </w:r>
      <w:r w:rsidR="00AB0C6B">
        <w:rPr>
          <w:sz w:val="24"/>
          <w:szCs w:val="24"/>
          <w:lang w:val="en-US"/>
        </w:rPr>
        <w:t>what unifies this matter into this single object. Both of this object’s</w:t>
      </w:r>
      <w:r w:rsidR="00403769">
        <w:rPr>
          <w:sz w:val="24"/>
          <w:szCs w:val="24"/>
          <w:lang w:val="en-US"/>
        </w:rPr>
        <w:t xml:space="preserve"> constituent parts have to obey his </w:t>
      </w:r>
      <w:r w:rsidR="001C0215">
        <w:rPr>
          <w:sz w:val="24"/>
          <w:szCs w:val="24"/>
          <w:lang w:val="en-US"/>
        </w:rPr>
        <w:t xml:space="preserve">presented </w:t>
      </w:r>
      <w:r w:rsidR="00403769">
        <w:rPr>
          <w:sz w:val="24"/>
          <w:szCs w:val="24"/>
          <w:lang w:val="en-US"/>
        </w:rPr>
        <w:t>account of changes.</w:t>
      </w:r>
      <w:r w:rsidR="00E42499">
        <w:rPr>
          <w:sz w:val="24"/>
          <w:szCs w:val="24"/>
          <w:lang w:val="en-US"/>
        </w:rPr>
        <w:t xml:space="preserve"> </w:t>
      </w:r>
      <w:r w:rsidR="00AB0C6B">
        <w:rPr>
          <w:sz w:val="24"/>
          <w:szCs w:val="24"/>
          <w:lang w:val="en-US"/>
        </w:rPr>
        <w:t xml:space="preserve">The </w:t>
      </w:r>
      <w:r w:rsidR="001C0215">
        <w:rPr>
          <w:sz w:val="24"/>
          <w:szCs w:val="24"/>
          <w:lang w:val="en-US"/>
        </w:rPr>
        <w:t xml:space="preserve">Aristotelian </w:t>
      </w:r>
      <w:r w:rsidR="00AB0C6B">
        <w:rPr>
          <w:sz w:val="24"/>
          <w:szCs w:val="24"/>
          <w:lang w:val="en-US"/>
        </w:rPr>
        <w:t xml:space="preserve">view on </w:t>
      </w:r>
      <w:r w:rsidR="00E42499">
        <w:rPr>
          <w:sz w:val="24"/>
          <w:szCs w:val="24"/>
          <w:lang w:val="en-US"/>
        </w:rPr>
        <w:t>human life as some spe</w:t>
      </w:r>
      <w:r w:rsidR="001C0215">
        <w:rPr>
          <w:sz w:val="24"/>
          <w:szCs w:val="24"/>
          <w:lang w:val="en-US"/>
        </w:rPr>
        <w:t>cial unity of form and body,</w:t>
      </w:r>
      <w:r w:rsidR="00E42499">
        <w:rPr>
          <w:sz w:val="24"/>
          <w:szCs w:val="24"/>
          <w:lang w:val="en-US"/>
        </w:rPr>
        <w:t xml:space="preserve"> </w:t>
      </w:r>
      <w:r w:rsidR="00AB0C6B">
        <w:rPr>
          <w:sz w:val="24"/>
          <w:szCs w:val="24"/>
          <w:lang w:val="en-US"/>
        </w:rPr>
        <w:t xml:space="preserve">was refuted by </w:t>
      </w:r>
      <w:r w:rsidR="00483ECD">
        <w:rPr>
          <w:sz w:val="24"/>
          <w:szCs w:val="24"/>
          <w:lang w:val="en-US"/>
        </w:rPr>
        <w:t>Descartes’</w:t>
      </w:r>
      <w:r w:rsidR="00AB0C6B">
        <w:rPr>
          <w:sz w:val="24"/>
          <w:szCs w:val="24"/>
          <w:lang w:val="en-US"/>
        </w:rPr>
        <w:t xml:space="preserve"> dualistic separation of the independently existing mind from its body</w:t>
      </w:r>
      <w:r w:rsidR="001C0215">
        <w:rPr>
          <w:sz w:val="24"/>
          <w:szCs w:val="24"/>
          <w:lang w:val="en-US"/>
        </w:rPr>
        <w:t>,</w:t>
      </w:r>
      <w:r w:rsidR="00AB0C6B">
        <w:rPr>
          <w:sz w:val="24"/>
          <w:szCs w:val="24"/>
          <w:lang w:val="en-US"/>
        </w:rPr>
        <w:t xml:space="preserve"> interpreted as a machine. In this case, obviously the criterion of life automatically coincide</w:t>
      </w:r>
      <w:r w:rsidR="00483ECD">
        <w:rPr>
          <w:sz w:val="24"/>
          <w:szCs w:val="24"/>
          <w:lang w:val="en-US"/>
        </w:rPr>
        <w:t>s with his thesis of</w:t>
      </w:r>
      <w:r w:rsidR="00AB0C6B">
        <w:rPr>
          <w:sz w:val="24"/>
          <w:szCs w:val="24"/>
          <w:lang w:val="en-US"/>
        </w:rPr>
        <w:t xml:space="preserve"> </w:t>
      </w:r>
      <w:r w:rsidR="001C0215">
        <w:rPr>
          <w:sz w:val="24"/>
          <w:szCs w:val="24"/>
          <w:lang w:val="en-US"/>
        </w:rPr>
        <w:t xml:space="preserve">his own </w:t>
      </w:r>
      <w:r w:rsidR="00AB0C6B">
        <w:rPr>
          <w:sz w:val="24"/>
          <w:szCs w:val="24"/>
          <w:lang w:val="en-US"/>
        </w:rPr>
        <w:t xml:space="preserve">existence as a mind. </w:t>
      </w:r>
      <w:r w:rsidR="002A1ED1">
        <w:rPr>
          <w:sz w:val="24"/>
          <w:szCs w:val="24"/>
          <w:lang w:val="en-US"/>
        </w:rPr>
        <w:t>Main impact on</w:t>
      </w:r>
      <w:r w:rsidR="00483ECD">
        <w:rPr>
          <w:sz w:val="24"/>
          <w:szCs w:val="24"/>
          <w:lang w:val="en-US"/>
        </w:rPr>
        <w:t xml:space="preserve"> the</w:t>
      </w:r>
      <w:r w:rsidR="002A1ED1">
        <w:rPr>
          <w:sz w:val="24"/>
          <w:szCs w:val="24"/>
          <w:lang w:val="en-US"/>
        </w:rPr>
        <w:t xml:space="preserve"> need in distinguishing dead matter from living </w:t>
      </w:r>
      <w:r w:rsidR="00483ECD">
        <w:rPr>
          <w:sz w:val="24"/>
          <w:szCs w:val="24"/>
          <w:lang w:val="en-US"/>
        </w:rPr>
        <w:t>one</w:t>
      </w:r>
      <w:r w:rsidR="002A1ED1">
        <w:rPr>
          <w:sz w:val="24"/>
          <w:szCs w:val="24"/>
          <w:lang w:val="en-US"/>
        </w:rPr>
        <w:t xml:space="preserve"> appears with Darwin’s theory of evolution of living matter on Earth. By the middle of XXth century, the biologists proposed and philoso</w:t>
      </w:r>
      <w:r w:rsidR="00483ECD">
        <w:rPr>
          <w:sz w:val="24"/>
          <w:szCs w:val="24"/>
          <w:lang w:val="en-US"/>
        </w:rPr>
        <w:t>phers formulated some criteria</w:t>
      </w:r>
      <w:r w:rsidR="002A1ED1">
        <w:rPr>
          <w:sz w:val="24"/>
          <w:szCs w:val="24"/>
          <w:lang w:val="en-US"/>
        </w:rPr>
        <w:t xml:space="preserve"> to help distinguishin</w:t>
      </w:r>
      <w:r w:rsidR="00483ECD">
        <w:rPr>
          <w:sz w:val="24"/>
          <w:szCs w:val="24"/>
          <w:lang w:val="en-US"/>
        </w:rPr>
        <w:t>g living matter. Such criteria</w:t>
      </w:r>
      <w:r w:rsidR="00B7491B">
        <w:rPr>
          <w:sz w:val="24"/>
          <w:szCs w:val="24"/>
          <w:lang w:val="en-US"/>
        </w:rPr>
        <w:t xml:space="preserve"> contain</w:t>
      </w:r>
      <w:r w:rsidR="002A1ED1">
        <w:rPr>
          <w:sz w:val="24"/>
          <w:szCs w:val="24"/>
          <w:lang w:val="en-US"/>
        </w:rPr>
        <w:t xml:space="preserve"> some features</w:t>
      </w:r>
      <w:r w:rsidR="00483ECD">
        <w:rPr>
          <w:sz w:val="24"/>
          <w:szCs w:val="24"/>
          <w:lang w:val="en-US"/>
        </w:rPr>
        <w:t>,</w:t>
      </w:r>
      <w:r w:rsidR="002A1ED1">
        <w:rPr>
          <w:sz w:val="24"/>
          <w:szCs w:val="24"/>
          <w:lang w:val="en-US"/>
        </w:rPr>
        <w:t xml:space="preserve"> which given m</w:t>
      </w:r>
      <w:r w:rsidR="00483ECD">
        <w:rPr>
          <w:sz w:val="24"/>
          <w:szCs w:val="24"/>
          <w:lang w:val="en-US"/>
        </w:rPr>
        <w:t>atter has</w:t>
      </w:r>
      <w:r w:rsidR="002A1ED1">
        <w:rPr>
          <w:sz w:val="24"/>
          <w:szCs w:val="24"/>
          <w:lang w:val="en-US"/>
        </w:rPr>
        <w:t xml:space="preserve"> to present in place to</w:t>
      </w:r>
      <w:r w:rsidR="002700B6">
        <w:rPr>
          <w:sz w:val="24"/>
          <w:szCs w:val="24"/>
          <w:lang w:val="en-US"/>
        </w:rPr>
        <w:t xml:space="preserve"> be classified as living matter such as </w:t>
      </w:r>
      <w:r w:rsidR="002700B6">
        <w:rPr>
          <w:sz w:val="24"/>
          <w:szCs w:val="24"/>
          <w:lang w:val="en-US"/>
        </w:rPr>
        <w:lastRenderedPageBreak/>
        <w:t>replication, energy generating, co</w:t>
      </w:r>
      <w:r w:rsidR="00483ECD">
        <w:rPr>
          <w:sz w:val="24"/>
          <w:szCs w:val="24"/>
          <w:lang w:val="en-US"/>
        </w:rPr>
        <w:t>nsisting of cells and others. The</w:t>
      </w:r>
      <w:r w:rsidR="002700B6">
        <w:rPr>
          <w:sz w:val="24"/>
          <w:szCs w:val="24"/>
          <w:lang w:val="en-US"/>
        </w:rPr>
        <w:t xml:space="preserve"> analysis of such universal criterion will b</w:t>
      </w:r>
      <w:r w:rsidR="001C0215">
        <w:rPr>
          <w:sz w:val="24"/>
          <w:szCs w:val="24"/>
          <w:lang w:val="en-US"/>
        </w:rPr>
        <w:t>e presented in the dissertation and the sources are presented in last part of this work.</w:t>
      </w:r>
      <w:r w:rsidR="00AB0C6B">
        <w:rPr>
          <w:sz w:val="24"/>
          <w:szCs w:val="24"/>
          <w:lang w:val="en-US"/>
        </w:rPr>
        <w:t xml:space="preserve">  </w:t>
      </w:r>
      <w:r w:rsidR="00E42499">
        <w:rPr>
          <w:sz w:val="24"/>
          <w:szCs w:val="24"/>
          <w:lang w:val="en-US"/>
        </w:rPr>
        <w:t xml:space="preserve"> </w:t>
      </w:r>
      <w:r w:rsidR="00403769">
        <w:rPr>
          <w:sz w:val="24"/>
          <w:szCs w:val="24"/>
          <w:lang w:val="en-US"/>
        </w:rPr>
        <w:t xml:space="preserve">  </w:t>
      </w:r>
      <w:r>
        <w:rPr>
          <w:sz w:val="24"/>
          <w:szCs w:val="24"/>
          <w:lang w:val="en-US"/>
        </w:rPr>
        <w:t xml:space="preserve">  </w:t>
      </w:r>
    </w:p>
    <w:p w:rsidR="002A1ED1" w:rsidRPr="00246D9C" w:rsidRDefault="002700B6" w:rsidP="00246D9C">
      <w:pPr>
        <w:rPr>
          <w:color w:val="00B0F0"/>
          <w:sz w:val="24"/>
          <w:szCs w:val="24"/>
          <w:lang w:val="en-US"/>
        </w:rPr>
      </w:pPr>
      <w:r w:rsidRPr="002700B6">
        <w:rPr>
          <w:sz w:val="24"/>
          <w:szCs w:val="24"/>
          <w:lang w:val="en-US"/>
        </w:rPr>
        <w:t xml:space="preserve">Some new approaches to </w:t>
      </w:r>
      <w:r w:rsidR="00483ECD">
        <w:rPr>
          <w:sz w:val="24"/>
          <w:szCs w:val="24"/>
          <w:lang w:val="en-US"/>
        </w:rPr>
        <w:t>formulating</w:t>
      </w:r>
      <w:r>
        <w:rPr>
          <w:sz w:val="24"/>
          <w:szCs w:val="24"/>
          <w:lang w:val="en-US"/>
        </w:rPr>
        <w:t xml:space="preserve"> the criterion for livi</w:t>
      </w:r>
      <w:r w:rsidR="00B7491B">
        <w:rPr>
          <w:sz w:val="24"/>
          <w:szCs w:val="24"/>
          <w:lang w:val="en-US"/>
        </w:rPr>
        <w:t>ng matter appear</w:t>
      </w:r>
      <w:r w:rsidR="00483ECD">
        <w:rPr>
          <w:sz w:val="24"/>
          <w:szCs w:val="24"/>
          <w:lang w:val="en-US"/>
        </w:rPr>
        <w:t xml:space="preserve"> from the need</w:t>
      </w:r>
      <w:r>
        <w:rPr>
          <w:sz w:val="24"/>
          <w:szCs w:val="24"/>
          <w:lang w:val="en-US"/>
        </w:rPr>
        <w:t xml:space="preserve"> to explore t</w:t>
      </w:r>
      <w:r w:rsidR="00483ECD">
        <w:rPr>
          <w:sz w:val="24"/>
          <w:szCs w:val="24"/>
          <w:lang w:val="en-US"/>
        </w:rPr>
        <w:t>he flourishing idea that life did</w:t>
      </w:r>
      <w:r>
        <w:rPr>
          <w:sz w:val="24"/>
          <w:szCs w:val="24"/>
          <w:lang w:val="en-US"/>
        </w:rPr>
        <w:t xml:space="preserve"> not </w:t>
      </w:r>
      <w:r w:rsidR="00483ECD">
        <w:rPr>
          <w:sz w:val="24"/>
          <w:szCs w:val="24"/>
          <w:lang w:val="en-US"/>
        </w:rPr>
        <w:t>appear</w:t>
      </w:r>
      <w:r>
        <w:rPr>
          <w:sz w:val="24"/>
          <w:szCs w:val="24"/>
          <w:lang w:val="en-US"/>
        </w:rPr>
        <w:t xml:space="preserve"> on Earth </w:t>
      </w:r>
      <w:r w:rsidR="00483ECD">
        <w:rPr>
          <w:sz w:val="24"/>
          <w:szCs w:val="24"/>
          <w:lang w:val="en-US"/>
        </w:rPr>
        <w:t xml:space="preserve">incidentally </w:t>
      </w:r>
      <w:r>
        <w:rPr>
          <w:sz w:val="24"/>
          <w:szCs w:val="24"/>
          <w:lang w:val="en-US"/>
        </w:rPr>
        <w:t>and there are many possible world</w:t>
      </w:r>
      <w:r w:rsidR="00483ECD">
        <w:rPr>
          <w:sz w:val="24"/>
          <w:szCs w:val="24"/>
          <w:lang w:val="en-US"/>
        </w:rPr>
        <w:t>s</w:t>
      </w:r>
      <w:r>
        <w:rPr>
          <w:sz w:val="24"/>
          <w:szCs w:val="24"/>
          <w:lang w:val="en-US"/>
        </w:rPr>
        <w:t xml:space="preserve"> where life exists</w:t>
      </w:r>
      <w:r w:rsidR="00483ECD">
        <w:rPr>
          <w:sz w:val="24"/>
          <w:szCs w:val="24"/>
          <w:lang w:val="en-US"/>
        </w:rPr>
        <w:t xml:space="preserve">. Therefore, such criterion has to resists the </w:t>
      </w:r>
      <w:r>
        <w:rPr>
          <w:sz w:val="24"/>
          <w:szCs w:val="24"/>
          <w:lang w:val="en-US"/>
        </w:rPr>
        <w:t xml:space="preserve">possibilities of new forms of life in Universe, unknown to science yet, but which logically can be possible. </w:t>
      </w:r>
      <w:r w:rsidR="007C043E">
        <w:rPr>
          <w:sz w:val="24"/>
          <w:szCs w:val="24"/>
          <w:lang w:val="en-US"/>
        </w:rPr>
        <w:t xml:space="preserve">American biologist and philosopher Steven Benner developed such </w:t>
      </w:r>
      <w:r w:rsidR="00483ECD">
        <w:rPr>
          <w:sz w:val="24"/>
          <w:szCs w:val="24"/>
          <w:lang w:val="en-US"/>
        </w:rPr>
        <w:t xml:space="preserve">an </w:t>
      </w:r>
      <w:r w:rsidR="007C043E">
        <w:rPr>
          <w:sz w:val="24"/>
          <w:szCs w:val="24"/>
          <w:lang w:val="en-US"/>
        </w:rPr>
        <w:t xml:space="preserve">approach and presented </w:t>
      </w:r>
      <w:r w:rsidR="00483ECD">
        <w:rPr>
          <w:sz w:val="24"/>
          <w:szCs w:val="24"/>
          <w:lang w:val="en-US"/>
        </w:rPr>
        <w:t>the</w:t>
      </w:r>
      <w:r w:rsidR="007C043E">
        <w:rPr>
          <w:sz w:val="24"/>
          <w:szCs w:val="24"/>
          <w:lang w:val="en-US"/>
        </w:rPr>
        <w:t xml:space="preserve"> universal threefold definition of Life in Universe. Nevertheless, due to abundant developmen</w:t>
      </w:r>
      <w:r w:rsidR="00483ECD">
        <w:rPr>
          <w:sz w:val="24"/>
          <w:szCs w:val="24"/>
          <w:lang w:val="en-US"/>
        </w:rPr>
        <w:t>t of science towards creating</w:t>
      </w:r>
      <w:r w:rsidR="007C043E">
        <w:rPr>
          <w:sz w:val="24"/>
          <w:szCs w:val="24"/>
          <w:lang w:val="en-US"/>
        </w:rPr>
        <w:t xml:space="preserve"> synthetic life from dead matter in </w:t>
      </w:r>
      <w:r w:rsidR="00483ECD">
        <w:rPr>
          <w:sz w:val="24"/>
          <w:szCs w:val="24"/>
          <w:lang w:val="en-US"/>
        </w:rPr>
        <w:t xml:space="preserve">the </w:t>
      </w:r>
      <w:r w:rsidR="007C043E">
        <w:rPr>
          <w:sz w:val="24"/>
          <w:szCs w:val="24"/>
          <w:lang w:val="en-US"/>
        </w:rPr>
        <w:t>form of protocells even such universal definition of life has challenged. The state of the art on synthetic biolog</w:t>
      </w:r>
      <w:r w:rsidR="00A24D87">
        <w:rPr>
          <w:sz w:val="24"/>
          <w:szCs w:val="24"/>
          <w:lang w:val="en-US"/>
        </w:rPr>
        <w:t>y based on researches of Martin</w:t>
      </w:r>
      <w:r w:rsidR="007C043E" w:rsidRPr="007C043E">
        <w:rPr>
          <w:sz w:val="24"/>
          <w:szCs w:val="24"/>
          <w:lang w:val="en-US"/>
        </w:rPr>
        <w:t xml:space="preserve"> Hanczyc</w:t>
      </w:r>
      <w:r w:rsidR="00A24D87">
        <w:rPr>
          <w:sz w:val="24"/>
          <w:szCs w:val="24"/>
          <w:lang w:val="en-US"/>
        </w:rPr>
        <w:t xml:space="preserve"> show</w:t>
      </w:r>
      <w:r w:rsidR="001C0215">
        <w:rPr>
          <w:sz w:val="24"/>
          <w:szCs w:val="24"/>
          <w:lang w:val="en-US"/>
        </w:rPr>
        <w:t xml:space="preserve">s that protocells possess </w:t>
      </w:r>
      <w:r w:rsidR="00090742">
        <w:rPr>
          <w:sz w:val="24"/>
          <w:szCs w:val="24"/>
          <w:lang w:val="en-US"/>
        </w:rPr>
        <w:t xml:space="preserve">all required </w:t>
      </w:r>
      <w:r w:rsidR="001C0215">
        <w:rPr>
          <w:sz w:val="24"/>
          <w:szCs w:val="24"/>
          <w:lang w:val="en-US"/>
        </w:rPr>
        <w:t xml:space="preserve"> by S. Benner </w:t>
      </w:r>
      <w:r w:rsidR="00090742">
        <w:rPr>
          <w:sz w:val="24"/>
          <w:szCs w:val="24"/>
          <w:lang w:val="en-US"/>
        </w:rPr>
        <w:t>features of</w:t>
      </w:r>
      <w:r w:rsidR="00A24D87">
        <w:rPr>
          <w:sz w:val="24"/>
          <w:szCs w:val="24"/>
          <w:lang w:val="en-US"/>
        </w:rPr>
        <w:t xml:space="preserve"> live in Universe, but do</w:t>
      </w:r>
      <w:r w:rsidR="00090742">
        <w:rPr>
          <w:sz w:val="24"/>
          <w:szCs w:val="24"/>
          <w:lang w:val="en-US"/>
        </w:rPr>
        <w:t>es</w:t>
      </w:r>
      <w:r w:rsidR="00A24D87">
        <w:rPr>
          <w:sz w:val="24"/>
          <w:szCs w:val="24"/>
          <w:lang w:val="en-US"/>
        </w:rPr>
        <w:t xml:space="preserve"> not represent living cells. </w:t>
      </w:r>
    </w:p>
    <w:p w:rsidR="000747CC" w:rsidRDefault="00A24D87" w:rsidP="000747CC">
      <w:pPr>
        <w:rPr>
          <w:sz w:val="24"/>
          <w:szCs w:val="24"/>
          <w:lang w:val="en-US"/>
        </w:rPr>
      </w:pPr>
      <w:r>
        <w:rPr>
          <w:sz w:val="24"/>
          <w:szCs w:val="24"/>
          <w:lang w:val="en-US"/>
        </w:rPr>
        <w:t>In my view,</w:t>
      </w:r>
      <w:r w:rsidR="004A0150">
        <w:rPr>
          <w:sz w:val="24"/>
          <w:szCs w:val="24"/>
          <w:lang w:val="en-US"/>
        </w:rPr>
        <w:t xml:space="preserve"> the </w:t>
      </w:r>
      <w:r w:rsidR="00090742">
        <w:rPr>
          <w:sz w:val="24"/>
          <w:szCs w:val="24"/>
          <w:lang w:val="en-US"/>
        </w:rPr>
        <w:t>p</w:t>
      </w:r>
      <w:r w:rsidR="004A0150">
        <w:rPr>
          <w:sz w:val="24"/>
          <w:szCs w:val="24"/>
          <w:lang w:val="en-US"/>
        </w:rPr>
        <w:t>resented approaches in</w:t>
      </w:r>
      <w:r>
        <w:rPr>
          <w:sz w:val="24"/>
          <w:szCs w:val="24"/>
          <w:lang w:val="en-US"/>
        </w:rPr>
        <w:t xml:space="preserve"> defining the criterion for living matter miss two important points from philosophical perspectives. Firstly, the concep</w:t>
      </w:r>
      <w:r w:rsidR="004A0150">
        <w:rPr>
          <w:sz w:val="24"/>
          <w:szCs w:val="24"/>
          <w:lang w:val="en-US"/>
        </w:rPr>
        <w:t>t of natural kinds do</w:t>
      </w:r>
      <w:r w:rsidR="00090742">
        <w:rPr>
          <w:sz w:val="24"/>
          <w:szCs w:val="24"/>
          <w:lang w:val="en-US"/>
        </w:rPr>
        <w:t>es not appear as the</w:t>
      </w:r>
      <w:r w:rsidR="004A0150">
        <w:rPr>
          <w:sz w:val="24"/>
          <w:szCs w:val="24"/>
          <w:lang w:val="en-US"/>
        </w:rPr>
        <w:t xml:space="preserve"> requirement for such cri</w:t>
      </w:r>
      <w:r w:rsidR="00090742">
        <w:rPr>
          <w:sz w:val="24"/>
          <w:szCs w:val="24"/>
          <w:lang w:val="en-US"/>
        </w:rPr>
        <w:t>terion. The logical necessity for integrating</w:t>
      </w:r>
      <w:r w:rsidR="004A0150">
        <w:rPr>
          <w:sz w:val="24"/>
          <w:szCs w:val="24"/>
          <w:lang w:val="en-US"/>
        </w:rPr>
        <w:t xml:space="preserve"> this concept follows from the genuine formulation of principles of Evolution of life on Earth, formulated by Charles Darwin. Secondl</w:t>
      </w:r>
      <w:r w:rsidR="00090742">
        <w:rPr>
          <w:sz w:val="24"/>
          <w:szCs w:val="24"/>
          <w:lang w:val="en-US"/>
        </w:rPr>
        <w:t>y, formulated approaches appeal</w:t>
      </w:r>
      <w:r w:rsidR="004A0150">
        <w:rPr>
          <w:sz w:val="24"/>
          <w:szCs w:val="24"/>
          <w:lang w:val="en-US"/>
        </w:rPr>
        <w:t xml:space="preserve"> to the molecular </w:t>
      </w:r>
      <w:r w:rsidR="00090742">
        <w:rPr>
          <w:sz w:val="24"/>
          <w:szCs w:val="24"/>
          <w:lang w:val="en-US"/>
        </w:rPr>
        <w:t>and atomistic level of elements</w:t>
      </w:r>
      <w:r w:rsidR="004A0150">
        <w:rPr>
          <w:sz w:val="24"/>
          <w:szCs w:val="24"/>
          <w:lang w:val="en-US"/>
        </w:rPr>
        <w:t xml:space="preserve"> contain</w:t>
      </w:r>
      <w:r w:rsidR="00090742">
        <w:rPr>
          <w:sz w:val="24"/>
          <w:szCs w:val="24"/>
          <w:lang w:val="en-US"/>
        </w:rPr>
        <w:t>ed</w:t>
      </w:r>
      <w:r w:rsidR="004A0150">
        <w:rPr>
          <w:sz w:val="24"/>
          <w:szCs w:val="24"/>
          <w:lang w:val="en-US"/>
        </w:rPr>
        <w:t xml:space="preserve"> in living matter. </w:t>
      </w:r>
      <w:r w:rsidR="007B125B">
        <w:rPr>
          <w:sz w:val="24"/>
          <w:szCs w:val="24"/>
          <w:lang w:val="en-US"/>
        </w:rPr>
        <w:t>The pre-Socratics</w:t>
      </w:r>
      <w:r w:rsidR="007B125B" w:rsidRPr="007B125B">
        <w:rPr>
          <w:sz w:val="24"/>
          <w:szCs w:val="24"/>
          <w:lang w:val="en-US"/>
        </w:rPr>
        <w:t xml:space="preserve"> </w:t>
      </w:r>
      <w:r w:rsidR="004A0150">
        <w:rPr>
          <w:sz w:val="24"/>
          <w:szCs w:val="24"/>
          <w:lang w:val="en-US"/>
        </w:rPr>
        <w:t xml:space="preserve">and </w:t>
      </w:r>
      <w:r w:rsidR="006A0BF7">
        <w:rPr>
          <w:sz w:val="24"/>
          <w:szCs w:val="24"/>
          <w:lang w:val="en-US"/>
        </w:rPr>
        <w:t xml:space="preserve">other philosophers, </w:t>
      </w:r>
      <w:r w:rsidR="00090742">
        <w:rPr>
          <w:sz w:val="24"/>
          <w:szCs w:val="24"/>
          <w:lang w:val="en-US"/>
        </w:rPr>
        <w:t>who</w:t>
      </w:r>
      <w:r w:rsidR="006A0BF7">
        <w:rPr>
          <w:sz w:val="24"/>
          <w:szCs w:val="24"/>
          <w:lang w:val="en-US"/>
        </w:rPr>
        <w:t xml:space="preserve"> </w:t>
      </w:r>
      <w:r w:rsidR="001C0215">
        <w:rPr>
          <w:sz w:val="24"/>
          <w:szCs w:val="24"/>
          <w:lang w:val="en-US"/>
        </w:rPr>
        <w:t xml:space="preserve">do not </w:t>
      </w:r>
      <w:r w:rsidR="006A0BF7">
        <w:rPr>
          <w:sz w:val="24"/>
          <w:szCs w:val="24"/>
          <w:lang w:val="en-US"/>
        </w:rPr>
        <w:t xml:space="preserve">have </w:t>
      </w:r>
      <w:r w:rsidR="007B125B">
        <w:rPr>
          <w:sz w:val="24"/>
          <w:szCs w:val="24"/>
          <w:lang w:val="en-US"/>
        </w:rPr>
        <w:t>in their time</w:t>
      </w:r>
      <w:r w:rsidR="006A0BF7">
        <w:rPr>
          <w:sz w:val="24"/>
          <w:szCs w:val="24"/>
          <w:lang w:val="en-US"/>
        </w:rPr>
        <w:t xml:space="preserve"> scientifically proved theories for using lower levels of constituency </w:t>
      </w:r>
      <w:r w:rsidR="007B125B">
        <w:rPr>
          <w:sz w:val="24"/>
          <w:szCs w:val="24"/>
          <w:lang w:val="en-US"/>
        </w:rPr>
        <w:t>of matter.</w:t>
      </w:r>
      <w:r w:rsidR="006A0BF7">
        <w:rPr>
          <w:sz w:val="24"/>
          <w:szCs w:val="24"/>
          <w:lang w:val="en-US"/>
        </w:rPr>
        <w:t xml:space="preserve"> Nowadays the quantum mechanics</w:t>
      </w:r>
      <w:r w:rsidR="00090742">
        <w:rPr>
          <w:sz w:val="24"/>
          <w:szCs w:val="24"/>
          <w:lang w:val="en-US"/>
        </w:rPr>
        <w:t>’</w:t>
      </w:r>
      <w:r w:rsidR="006A0BF7">
        <w:rPr>
          <w:sz w:val="24"/>
          <w:szCs w:val="24"/>
          <w:lang w:val="en-US"/>
        </w:rPr>
        <w:t xml:space="preserve"> view on chemicals bonds on subatomic level </w:t>
      </w:r>
      <w:r w:rsidR="007B125B">
        <w:rPr>
          <w:sz w:val="24"/>
          <w:szCs w:val="24"/>
          <w:lang w:val="en-US"/>
        </w:rPr>
        <w:t>are</w:t>
      </w:r>
      <w:r w:rsidR="006A0BF7">
        <w:rPr>
          <w:sz w:val="24"/>
          <w:szCs w:val="24"/>
          <w:lang w:val="en-US"/>
        </w:rPr>
        <w:t xml:space="preserve"> well developed and </w:t>
      </w:r>
      <w:r w:rsidR="007B125B">
        <w:rPr>
          <w:sz w:val="24"/>
          <w:szCs w:val="24"/>
          <w:lang w:val="en-US"/>
        </w:rPr>
        <w:t xml:space="preserve">scientifically </w:t>
      </w:r>
      <w:r w:rsidR="006A0BF7">
        <w:rPr>
          <w:sz w:val="24"/>
          <w:szCs w:val="24"/>
          <w:lang w:val="en-US"/>
        </w:rPr>
        <w:t xml:space="preserve">proved. </w:t>
      </w:r>
      <w:r w:rsidR="007B125B">
        <w:rPr>
          <w:sz w:val="24"/>
          <w:szCs w:val="24"/>
          <w:lang w:val="en-US"/>
        </w:rPr>
        <w:t>In my view</w:t>
      </w:r>
      <w:r w:rsidR="006A0BF7">
        <w:rPr>
          <w:sz w:val="24"/>
          <w:szCs w:val="24"/>
          <w:lang w:val="en-US"/>
        </w:rPr>
        <w:t xml:space="preserve">, </w:t>
      </w:r>
      <w:r w:rsidR="00090742">
        <w:rPr>
          <w:sz w:val="24"/>
          <w:szCs w:val="24"/>
          <w:lang w:val="en-US"/>
        </w:rPr>
        <w:t xml:space="preserve">the </w:t>
      </w:r>
      <w:r w:rsidR="006A0BF7">
        <w:rPr>
          <w:sz w:val="24"/>
          <w:szCs w:val="24"/>
          <w:lang w:val="en-US"/>
        </w:rPr>
        <w:t xml:space="preserve">use of quantum events on subatomic level can be useful for distinguishing living matter from non-living </w:t>
      </w:r>
      <w:r w:rsidR="00090742">
        <w:rPr>
          <w:sz w:val="24"/>
          <w:szCs w:val="24"/>
          <w:lang w:val="en-US"/>
        </w:rPr>
        <w:t>one</w:t>
      </w:r>
      <w:r w:rsidR="006A0BF7">
        <w:rPr>
          <w:sz w:val="24"/>
          <w:szCs w:val="24"/>
          <w:lang w:val="en-US"/>
        </w:rPr>
        <w:t xml:space="preserve">. </w:t>
      </w:r>
      <w:r w:rsidR="000747CC">
        <w:rPr>
          <w:sz w:val="24"/>
          <w:szCs w:val="24"/>
          <w:lang w:val="en-US"/>
        </w:rPr>
        <w:t>To show the u</w:t>
      </w:r>
      <w:r w:rsidR="006A0BF7">
        <w:rPr>
          <w:sz w:val="24"/>
          <w:szCs w:val="24"/>
          <w:lang w:val="en-US"/>
        </w:rPr>
        <w:t>sefulness of such approach</w:t>
      </w:r>
      <w:r w:rsidR="000747CC">
        <w:rPr>
          <w:sz w:val="24"/>
          <w:szCs w:val="24"/>
          <w:lang w:val="en-US"/>
        </w:rPr>
        <w:t xml:space="preserve"> I will employ the </w:t>
      </w:r>
      <w:r w:rsidR="006A0BF7">
        <w:rPr>
          <w:sz w:val="24"/>
          <w:szCs w:val="24"/>
          <w:lang w:val="en-US"/>
        </w:rPr>
        <w:t xml:space="preserve">philosophical </w:t>
      </w:r>
      <w:r w:rsidR="000747CC">
        <w:rPr>
          <w:sz w:val="24"/>
          <w:szCs w:val="24"/>
          <w:lang w:val="en-US"/>
        </w:rPr>
        <w:t>discourse</w:t>
      </w:r>
      <w:r w:rsidR="006A0BF7">
        <w:rPr>
          <w:sz w:val="24"/>
          <w:szCs w:val="24"/>
          <w:lang w:val="en-US"/>
        </w:rPr>
        <w:t xml:space="preserve"> </w:t>
      </w:r>
      <w:r w:rsidR="000747CC">
        <w:rPr>
          <w:sz w:val="24"/>
          <w:szCs w:val="24"/>
          <w:lang w:val="en-US"/>
        </w:rPr>
        <w:t xml:space="preserve">“What is Life?” written by Erwin Schrodinger, one of the founders of quantum mechanics. </w:t>
      </w:r>
    </w:p>
    <w:p w:rsidR="00246D9C" w:rsidRPr="00246D9C" w:rsidRDefault="00246D9C" w:rsidP="00246D9C">
      <w:pPr>
        <w:rPr>
          <w:b/>
          <w:sz w:val="24"/>
          <w:szCs w:val="24"/>
          <w:lang w:val="en-US"/>
        </w:rPr>
      </w:pPr>
      <w:r w:rsidRPr="00246D9C">
        <w:rPr>
          <w:b/>
          <w:sz w:val="24"/>
          <w:szCs w:val="24"/>
          <w:lang w:val="en-US"/>
        </w:rPr>
        <w:t>IV   Focus of Research</w:t>
      </w:r>
    </w:p>
    <w:p w:rsidR="00246D9C" w:rsidRPr="00246D9C" w:rsidRDefault="00246D9C" w:rsidP="00246D9C">
      <w:pPr>
        <w:rPr>
          <w:sz w:val="24"/>
          <w:szCs w:val="24"/>
          <w:lang w:val="en-US"/>
        </w:rPr>
      </w:pPr>
      <w:r w:rsidRPr="00246D9C">
        <w:rPr>
          <w:sz w:val="24"/>
          <w:szCs w:val="24"/>
          <w:lang w:val="en-US"/>
        </w:rPr>
        <w:t xml:space="preserve">In my </w:t>
      </w:r>
      <w:r w:rsidR="00D20557" w:rsidRPr="00246D9C">
        <w:rPr>
          <w:sz w:val="24"/>
          <w:szCs w:val="24"/>
          <w:lang w:val="en-US"/>
        </w:rPr>
        <w:t>project,</w:t>
      </w:r>
      <w:r w:rsidRPr="00246D9C">
        <w:rPr>
          <w:sz w:val="24"/>
          <w:szCs w:val="24"/>
          <w:lang w:val="en-US"/>
        </w:rPr>
        <w:t xml:space="preserve"> I am aiming to address following philosophical problems.</w:t>
      </w:r>
    </w:p>
    <w:p w:rsidR="00E97EC5" w:rsidRDefault="00246D9C" w:rsidP="00246D9C">
      <w:pPr>
        <w:rPr>
          <w:sz w:val="24"/>
          <w:szCs w:val="24"/>
          <w:lang w:val="en-US"/>
        </w:rPr>
      </w:pPr>
      <w:r w:rsidRPr="00246D9C">
        <w:rPr>
          <w:sz w:val="24"/>
          <w:szCs w:val="24"/>
          <w:lang w:val="en-US"/>
        </w:rPr>
        <w:t>First</w:t>
      </w:r>
      <w:r w:rsidR="002C3FEE">
        <w:rPr>
          <w:sz w:val="24"/>
          <w:szCs w:val="24"/>
          <w:lang w:val="en-US"/>
        </w:rPr>
        <w:t>,</w:t>
      </w:r>
      <w:r w:rsidRPr="00246D9C">
        <w:rPr>
          <w:sz w:val="24"/>
          <w:szCs w:val="24"/>
          <w:lang w:val="en-US"/>
        </w:rPr>
        <w:t xml:space="preserve"> philosophical problem that </w:t>
      </w:r>
      <w:r w:rsidR="00112DDD" w:rsidRPr="00246D9C">
        <w:rPr>
          <w:sz w:val="24"/>
          <w:szCs w:val="24"/>
          <w:lang w:val="en-US"/>
        </w:rPr>
        <w:t>rises</w:t>
      </w:r>
      <w:r w:rsidRPr="00246D9C">
        <w:rPr>
          <w:sz w:val="24"/>
          <w:szCs w:val="24"/>
          <w:lang w:val="en-US"/>
        </w:rPr>
        <w:t xml:space="preserve"> straightforwardly from the topic of my research</w:t>
      </w:r>
      <w:r w:rsidR="00E97EC5">
        <w:rPr>
          <w:sz w:val="24"/>
          <w:szCs w:val="24"/>
          <w:lang w:val="en-US"/>
        </w:rPr>
        <w:t>:</w:t>
      </w:r>
      <w:r w:rsidRPr="00E97EC5">
        <w:rPr>
          <w:sz w:val="24"/>
          <w:szCs w:val="24"/>
          <w:lang w:val="en-US"/>
        </w:rPr>
        <w:t xml:space="preserve"> what makes matter alive, what means in terms of fundamental laws of </w:t>
      </w:r>
      <w:r w:rsidR="00E97EC5">
        <w:rPr>
          <w:sz w:val="24"/>
          <w:szCs w:val="24"/>
          <w:lang w:val="en-US"/>
        </w:rPr>
        <w:t xml:space="preserve">nature to be living matter, </w:t>
      </w:r>
      <w:r w:rsidRPr="00E97EC5">
        <w:rPr>
          <w:sz w:val="24"/>
          <w:szCs w:val="24"/>
          <w:lang w:val="en-US"/>
        </w:rPr>
        <w:t xml:space="preserve">how it differs in same manner from dead matter? </w:t>
      </w:r>
      <w:r w:rsidR="002C3FEE">
        <w:rPr>
          <w:sz w:val="24"/>
          <w:szCs w:val="24"/>
          <w:lang w:val="en-US"/>
        </w:rPr>
        <w:t xml:space="preserve">Second, </w:t>
      </w:r>
      <w:r>
        <w:rPr>
          <w:sz w:val="24"/>
          <w:szCs w:val="24"/>
          <w:lang w:val="en-US"/>
        </w:rPr>
        <w:t>the answer to the above philosophical problem unveil</w:t>
      </w:r>
      <w:r w:rsidR="00112DDD">
        <w:rPr>
          <w:sz w:val="24"/>
          <w:szCs w:val="24"/>
          <w:lang w:val="en-US"/>
        </w:rPr>
        <w:t>s</w:t>
      </w:r>
      <w:r w:rsidRPr="00246D9C">
        <w:rPr>
          <w:sz w:val="24"/>
          <w:szCs w:val="24"/>
          <w:lang w:val="en-US"/>
        </w:rPr>
        <w:t xml:space="preserve"> immediately </w:t>
      </w:r>
      <w:r>
        <w:rPr>
          <w:sz w:val="24"/>
          <w:szCs w:val="24"/>
          <w:lang w:val="en-US"/>
        </w:rPr>
        <w:t>a new problem</w:t>
      </w:r>
      <w:r w:rsidRPr="00246D9C">
        <w:rPr>
          <w:sz w:val="24"/>
          <w:szCs w:val="24"/>
          <w:lang w:val="en-US"/>
        </w:rPr>
        <w:t xml:space="preserve">, referring to the explanation of </w:t>
      </w:r>
      <w:r w:rsidR="00112DDD">
        <w:rPr>
          <w:sz w:val="24"/>
          <w:szCs w:val="24"/>
          <w:lang w:val="en-US"/>
        </w:rPr>
        <w:t>phenomenon of Life in Universe.</w:t>
      </w:r>
      <w:r>
        <w:rPr>
          <w:sz w:val="24"/>
          <w:szCs w:val="24"/>
          <w:lang w:val="en-US"/>
        </w:rPr>
        <w:t xml:space="preserve"> I will address </w:t>
      </w:r>
      <w:r w:rsidR="0043512E">
        <w:rPr>
          <w:sz w:val="24"/>
          <w:szCs w:val="24"/>
          <w:lang w:val="en-US"/>
        </w:rPr>
        <w:t xml:space="preserve">also </w:t>
      </w:r>
      <w:r>
        <w:rPr>
          <w:sz w:val="24"/>
          <w:szCs w:val="24"/>
          <w:lang w:val="en-US"/>
        </w:rPr>
        <w:t xml:space="preserve">the problem of definition of phenomenon of Life in Universe, and how the presented approach in differentiation between living and dead matter can possibly answer this problem. </w:t>
      </w:r>
      <w:r w:rsidR="002C3FEE">
        <w:rPr>
          <w:sz w:val="24"/>
          <w:szCs w:val="24"/>
          <w:lang w:val="en-US"/>
        </w:rPr>
        <w:t xml:space="preserve">Third, </w:t>
      </w:r>
      <w:r w:rsidR="00EF1DBA">
        <w:rPr>
          <w:sz w:val="24"/>
          <w:szCs w:val="24"/>
          <w:lang w:val="en-US"/>
        </w:rPr>
        <w:t>the reasons of setup of answers to both</w:t>
      </w:r>
      <w:r w:rsidR="0043512E">
        <w:rPr>
          <w:sz w:val="24"/>
          <w:szCs w:val="24"/>
          <w:lang w:val="en-US"/>
        </w:rPr>
        <w:t xml:space="preserve"> </w:t>
      </w:r>
      <w:r w:rsidR="00EF1DBA">
        <w:rPr>
          <w:sz w:val="24"/>
          <w:szCs w:val="24"/>
          <w:lang w:val="en-US"/>
        </w:rPr>
        <w:t>previous questions reve</w:t>
      </w:r>
      <w:r w:rsidR="00112DDD">
        <w:rPr>
          <w:sz w:val="24"/>
          <w:szCs w:val="24"/>
          <w:lang w:val="en-US"/>
        </w:rPr>
        <w:t>a</w:t>
      </w:r>
      <w:r w:rsidR="00EF1DBA">
        <w:rPr>
          <w:sz w:val="24"/>
          <w:szCs w:val="24"/>
          <w:lang w:val="en-US"/>
        </w:rPr>
        <w:t>l the shadows of central philosophical problem of ontological unity of things and phenomenon in Universe, i</w:t>
      </w:r>
      <w:r w:rsidR="00E97EC5">
        <w:rPr>
          <w:sz w:val="24"/>
          <w:szCs w:val="24"/>
          <w:lang w:val="en-US"/>
        </w:rPr>
        <w:t>ncluding such philosophical concepts</w:t>
      </w:r>
      <w:r w:rsidR="00EF1DBA">
        <w:rPr>
          <w:sz w:val="24"/>
          <w:szCs w:val="24"/>
          <w:lang w:val="en-US"/>
        </w:rPr>
        <w:t xml:space="preserve"> as matter, </w:t>
      </w:r>
      <w:r w:rsidR="00E97EC5">
        <w:rPr>
          <w:sz w:val="24"/>
          <w:szCs w:val="24"/>
          <w:lang w:val="en-US"/>
        </w:rPr>
        <w:t xml:space="preserve">life, </w:t>
      </w:r>
      <w:r w:rsidR="00EF1DBA">
        <w:rPr>
          <w:sz w:val="24"/>
          <w:szCs w:val="24"/>
          <w:lang w:val="en-US"/>
        </w:rPr>
        <w:t>minds, consciousness,</w:t>
      </w:r>
      <w:r w:rsidR="00FF3AE5" w:rsidRPr="00FF3AE5">
        <w:rPr>
          <w:sz w:val="24"/>
          <w:szCs w:val="24"/>
          <w:lang w:val="en-US"/>
        </w:rPr>
        <w:t xml:space="preserve"> and</w:t>
      </w:r>
      <w:r w:rsidR="00EF1DBA">
        <w:rPr>
          <w:sz w:val="24"/>
          <w:szCs w:val="24"/>
          <w:lang w:val="en-US"/>
        </w:rPr>
        <w:t xml:space="preserve"> Universe.</w:t>
      </w:r>
    </w:p>
    <w:p w:rsidR="00671AD7" w:rsidRDefault="00541593" w:rsidP="00246D9C">
      <w:pPr>
        <w:rPr>
          <w:sz w:val="24"/>
          <w:szCs w:val="24"/>
          <w:lang w:val="en-US"/>
        </w:rPr>
      </w:pPr>
      <w:r>
        <w:rPr>
          <w:sz w:val="24"/>
          <w:szCs w:val="24"/>
          <w:lang w:val="en-US"/>
        </w:rPr>
        <w:t xml:space="preserve">The evolution of life on Earth represents a universal law of nature not only for our planet, but also for entire Universe, of course with particularities for given exoplanet. I will provide the conditions under which the proposed criterion for living matter can help to work out an argument for such universality of evolution of life in Universe. </w:t>
      </w:r>
    </w:p>
    <w:p w:rsidR="00187BFB" w:rsidRDefault="00E97EC5" w:rsidP="00246D9C">
      <w:pPr>
        <w:rPr>
          <w:sz w:val="24"/>
          <w:szCs w:val="24"/>
          <w:lang w:val="en-US"/>
        </w:rPr>
      </w:pPr>
      <w:r w:rsidRPr="00E97EC5">
        <w:rPr>
          <w:sz w:val="24"/>
          <w:szCs w:val="24"/>
          <w:lang w:val="en-US"/>
        </w:rPr>
        <w:lastRenderedPageBreak/>
        <w:t xml:space="preserve">To construct </w:t>
      </w:r>
      <w:r>
        <w:rPr>
          <w:sz w:val="24"/>
          <w:szCs w:val="24"/>
          <w:lang w:val="en-US"/>
        </w:rPr>
        <w:t xml:space="preserve">the premises of my argument I will employ knowledge and data from different scientifically proved </w:t>
      </w:r>
      <w:r w:rsidR="00A66338">
        <w:rPr>
          <w:sz w:val="24"/>
          <w:szCs w:val="24"/>
          <w:lang w:val="en-US"/>
        </w:rPr>
        <w:t>theories, which</w:t>
      </w:r>
      <w:r>
        <w:rPr>
          <w:sz w:val="24"/>
          <w:szCs w:val="24"/>
          <w:lang w:val="en-US"/>
        </w:rPr>
        <w:t xml:space="preserve"> </w:t>
      </w:r>
      <w:r w:rsidR="00A66338">
        <w:rPr>
          <w:sz w:val="24"/>
          <w:szCs w:val="24"/>
          <w:lang w:val="en-US"/>
        </w:rPr>
        <w:t>are the following. First, this is particle physics, demonstrating that all known matter in Universe consist</w:t>
      </w:r>
      <w:r w:rsidR="00FF3AE5">
        <w:rPr>
          <w:sz w:val="24"/>
          <w:szCs w:val="24"/>
          <w:lang w:val="en-US"/>
        </w:rPr>
        <w:t>s</w:t>
      </w:r>
      <w:r w:rsidR="00A66338">
        <w:rPr>
          <w:sz w:val="24"/>
          <w:szCs w:val="24"/>
          <w:lang w:val="en-US"/>
        </w:rPr>
        <w:t xml:space="preserve"> </w:t>
      </w:r>
      <w:r w:rsidR="00FF3AE5">
        <w:rPr>
          <w:sz w:val="24"/>
          <w:szCs w:val="24"/>
          <w:lang w:val="en-US"/>
        </w:rPr>
        <w:t>of</w:t>
      </w:r>
      <w:r w:rsidR="00A66338">
        <w:rPr>
          <w:sz w:val="24"/>
          <w:szCs w:val="24"/>
          <w:lang w:val="en-US"/>
        </w:rPr>
        <w:t xml:space="preserve"> recently discovered full set of elementary particles and all known behavior of matter on subatomic level, formed from this set of particles, follows the laws of quantum mechanics. Also data from quantum chemistry about quantum nature of chemical bonds in forming all known substances in Universe. The physical </w:t>
      </w:r>
      <w:r w:rsidR="00F35C9C">
        <w:rPr>
          <w:sz w:val="24"/>
          <w:szCs w:val="24"/>
          <w:lang w:val="en-US"/>
        </w:rPr>
        <w:t>and chemical inter</w:t>
      </w:r>
      <w:r w:rsidR="00A66338">
        <w:rPr>
          <w:sz w:val="24"/>
          <w:szCs w:val="24"/>
          <w:lang w:val="en-US"/>
        </w:rPr>
        <w:t>actions</w:t>
      </w:r>
      <w:r w:rsidR="00F35C9C">
        <w:rPr>
          <w:sz w:val="24"/>
          <w:szCs w:val="24"/>
          <w:lang w:val="en-US"/>
        </w:rPr>
        <w:t xml:space="preserve"> between molecules, atoms and particles will be described from the point of view of the known quantum effects such as quantum entanglement, quantum superposition and quantum tunneling.</w:t>
      </w:r>
    </w:p>
    <w:p w:rsidR="00187BFB" w:rsidRDefault="00F35C9C" w:rsidP="00246D9C">
      <w:pPr>
        <w:rPr>
          <w:sz w:val="24"/>
          <w:szCs w:val="24"/>
          <w:lang w:val="en-US"/>
        </w:rPr>
      </w:pPr>
      <w:r>
        <w:rPr>
          <w:sz w:val="24"/>
          <w:szCs w:val="24"/>
          <w:lang w:val="en-US"/>
        </w:rPr>
        <w:t xml:space="preserve">Second, based on the state of the art data in quantum biology and in biology of the living cell and genetics, knowledge and statistical data about complexity of all chemical reactions and processes of living cells and organisms of different nature will be referred. </w:t>
      </w:r>
      <w:r w:rsidR="00187BFB">
        <w:rPr>
          <w:sz w:val="24"/>
          <w:szCs w:val="24"/>
          <w:lang w:val="en-US"/>
        </w:rPr>
        <w:t>It is a lot of data to be processed for the need of correct formulating of premises of my argument, which will refer to complexity of all known life</w:t>
      </w:r>
      <w:r w:rsidR="00FF3AE5">
        <w:rPr>
          <w:sz w:val="24"/>
          <w:szCs w:val="24"/>
          <w:lang w:val="en-US"/>
        </w:rPr>
        <w:t xml:space="preserve"> </w:t>
      </w:r>
      <w:r w:rsidR="00187BFB">
        <w:rPr>
          <w:sz w:val="24"/>
          <w:szCs w:val="24"/>
          <w:lang w:val="en-US"/>
        </w:rPr>
        <w:t>forms, including plants and bacteria as well. Some special life</w:t>
      </w:r>
      <w:r w:rsidR="00FF3AE5">
        <w:rPr>
          <w:sz w:val="24"/>
          <w:szCs w:val="24"/>
          <w:lang w:val="en-US"/>
        </w:rPr>
        <w:t xml:space="preserve"> </w:t>
      </w:r>
      <w:r w:rsidR="00187BFB">
        <w:rPr>
          <w:sz w:val="24"/>
          <w:szCs w:val="24"/>
          <w:lang w:val="en-US"/>
        </w:rPr>
        <w:t xml:space="preserve">form such as </w:t>
      </w:r>
      <w:r w:rsidR="00C15F64">
        <w:rPr>
          <w:sz w:val="24"/>
          <w:szCs w:val="24"/>
          <w:lang w:val="en-US"/>
        </w:rPr>
        <w:t>viruses will explained</w:t>
      </w:r>
      <w:r w:rsidR="00187BFB">
        <w:rPr>
          <w:sz w:val="24"/>
          <w:szCs w:val="24"/>
          <w:lang w:val="en-US"/>
        </w:rPr>
        <w:t xml:space="preserve"> separately</w:t>
      </w:r>
      <w:r w:rsidR="00C15F64">
        <w:rPr>
          <w:sz w:val="24"/>
          <w:szCs w:val="24"/>
          <w:lang w:val="en-US"/>
        </w:rPr>
        <w:t>.</w:t>
      </w:r>
    </w:p>
    <w:p w:rsidR="007350BB" w:rsidRDefault="00187BFB" w:rsidP="00246D9C">
      <w:pPr>
        <w:rPr>
          <w:sz w:val="24"/>
          <w:szCs w:val="24"/>
          <w:lang w:val="en-US"/>
        </w:rPr>
      </w:pPr>
      <w:r>
        <w:rPr>
          <w:sz w:val="24"/>
          <w:szCs w:val="24"/>
          <w:lang w:val="en-US"/>
        </w:rPr>
        <w:t>Third, I will formulate my definition of density of exchange of quantum information used f</w:t>
      </w:r>
      <w:r w:rsidR="00FF3AE5">
        <w:rPr>
          <w:sz w:val="24"/>
          <w:szCs w:val="24"/>
          <w:lang w:val="en-US"/>
        </w:rPr>
        <w:t>or purposes of my argument and</w:t>
      </w:r>
      <w:r>
        <w:rPr>
          <w:sz w:val="24"/>
          <w:szCs w:val="24"/>
          <w:lang w:val="en-US"/>
        </w:rPr>
        <w:t xml:space="preserve"> provide examples how this density can be calculated for given matter, living or non-living as well. After </w:t>
      </w:r>
      <w:r w:rsidR="007350BB">
        <w:rPr>
          <w:sz w:val="24"/>
          <w:szCs w:val="24"/>
          <w:lang w:val="en-US"/>
        </w:rPr>
        <w:t>that,</w:t>
      </w:r>
      <w:r>
        <w:rPr>
          <w:sz w:val="24"/>
          <w:szCs w:val="24"/>
          <w:lang w:val="en-US"/>
        </w:rPr>
        <w:t xml:space="preserve"> I will formulate my argument, which finally represents the proposed criterion of differentiation between living a</w:t>
      </w:r>
      <w:r w:rsidR="007350BB">
        <w:rPr>
          <w:sz w:val="24"/>
          <w:szCs w:val="24"/>
          <w:lang w:val="en-US"/>
        </w:rPr>
        <w:t>nd non-living matter and the use of this criterion for definition of life in Universe.</w:t>
      </w:r>
      <w:r>
        <w:rPr>
          <w:sz w:val="24"/>
          <w:szCs w:val="24"/>
          <w:lang w:val="en-US"/>
        </w:rPr>
        <w:t xml:space="preserve"> </w:t>
      </w:r>
    </w:p>
    <w:p w:rsidR="00113B1F" w:rsidRDefault="007350BB" w:rsidP="00246D9C">
      <w:pPr>
        <w:rPr>
          <w:sz w:val="24"/>
          <w:szCs w:val="24"/>
          <w:lang w:val="en-US"/>
        </w:rPr>
      </w:pPr>
      <w:r>
        <w:rPr>
          <w:sz w:val="24"/>
          <w:szCs w:val="24"/>
          <w:lang w:val="en-US"/>
        </w:rPr>
        <w:t xml:space="preserve">To enhance the universality of the conclusion of my argument, as well as to present some hints for possible answer to the above addressed philosophical problems, in this part of my dissertation I would like to make a parallel between the geometry of phenomenon of life in Universe and such branch of mathematics as fractal geometry. This parallel will help me to show the link between the pattern of appearance of such different objects in our Universe as clusters of galaxies and </w:t>
      </w:r>
      <w:r w:rsidR="00113B1F">
        <w:rPr>
          <w:sz w:val="24"/>
          <w:szCs w:val="24"/>
          <w:lang w:val="en-US"/>
        </w:rPr>
        <w:t>clusters of neurons in human brain.</w:t>
      </w:r>
      <w:r>
        <w:rPr>
          <w:sz w:val="24"/>
          <w:szCs w:val="24"/>
          <w:lang w:val="en-US"/>
        </w:rPr>
        <w:t xml:space="preserve">  </w:t>
      </w:r>
      <w:r w:rsidR="00113B1F">
        <w:rPr>
          <w:sz w:val="24"/>
          <w:szCs w:val="24"/>
          <w:lang w:val="en-US"/>
        </w:rPr>
        <w:t>The</w:t>
      </w:r>
      <w:r w:rsidR="00113B1F" w:rsidRPr="00113B1F">
        <w:rPr>
          <w:sz w:val="24"/>
          <w:szCs w:val="24"/>
          <w:lang w:val="en-US"/>
        </w:rPr>
        <w:t xml:space="preserve"> similarity of topological patterns described by fractals on different levels of magnitude, with similarity</w:t>
      </w:r>
      <w:r w:rsidR="00113B1F">
        <w:rPr>
          <w:sz w:val="24"/>
          <w:szCs w:val="24"/>
          <w:lang w:val="en-US"/>
        </w:rPr>
        <w:t xml:space="preserve"> of topological patterns of mentioned</w:t>
      </w:r>
      <w:r w:rsidR="00113B1F" w:rsidRPr="00113B1F">
        <w:rPr>
          <w:sz w:val="24"/>
          <w:szCs w:val="24"/>
          <w:lang w:val="en-US"/>
        </w:rPr>
        <w:t xml:space="preserve"> objects</w:t>
      </w:r>
      <w:r w:rsidR="00113B1F">
        <w:rPr>
          <w:sz w:val="24"/>
          <w:szCs w:val="24"/>
          <w:lang w:val="en-US"/>
        </w:rPr>
        <w:t>,</w:t>
      </w:r>
      <w:r w:rsidR="00113B1F" w:rsidRPr="00113B1F">
        <w:rPr>
          <w:sz w:val="24"/>
          <w:szCs w:val="24"/>
          <w:lang w:val="en-US"/>
        </w:rPr>
        <w:t xml:space="preserve"> </w:t>
      </w:r>
      <w:r w:rsidR="00113B1F">
        <w:rPr>
          <w:sz w:val="24"/>
          <w:szCs w:val="24"/>
          <w:lang w:val="en-US"/>
        </w:rPr>
        <w:t xml:space="preserve">can be viewed as clue for possible unity on quantum information level of all matter in Universe. </w:t>
      </w:r>
      <w:r w:rsidR="006C5AF9">
        <w:rPr>
          <w:sz w:val="24"/>
          <w:szCs w:val="24"/>
          <w:lang w:val="en-US"/>
        </w:rPr>
        <w:t>However,</w:t>
      </w:r>
      <w:r w:rsidR="00113B1F">
        <w:rPr>
          <w:sz w:val="24"/>
          <w:szCs w:val="24"/>
          <w:lang w:val="en-US"/>
        </w:rPr>
        <w:t xml:space="preserve"> such argument can be discussed further.</w:t>
      </w:r>
      <w:r w:rsidR="006C5AF9">
        <w:rPr>
          <w:sz w:val="24"/>
          <w:szCs w:val="24"/>
          <w:lang w:val="en-US"/>
        </w:rPr>
        <w:t xml:space="preserve"> </w:t>
      </w:r>
    </w:p>
    <w:p w:rsidR="007B2CAD" w:rsidRDefault="007B2CAD" w:rsidP="00246D9C">
      <w:pPr>
        <w:rPr>
          <w:sz w:val="24"/>
          <w:szCs w:val="24"/>
          <w:lang w:val="en-US"/>
        </w:rPr>
      </w:pPr>
      <w:r>
        <w:rPr>
          <w:sz w:val="24"/>
          <w:szCs w:val="24"/>
          <w:lang w:val="en-US"/>
        </w:rPr>
        <w:t>How the criterion works out the answer for synthetic life as protocells as well as for viruses, will be provided in the concluding paragraph of the dissertation.</w:t>
      </w:r>
    </w:p>
    <w:p w:rsidR="00246D9C" w:rsidRPr="00246D9C" w:rsidRDefault="00246D9C" w:rsidP="00246D9C">
      <w:pPr>
        <w:rPr>
          <w:b/>
          <w:sz w:val="24"/>
          <w:szCs w:val="24"/>
          <w:lang w:val="en-US"/>
        </w:rPr>
      </w:pPr>
      <w:r w:rsidRPr="00246D9C">
        <w:rPr>
          <w:b/>
          <w:sz w:val="24"/>
          <w:szCs w:val="24"/>
          <w:lang w:val="en-US"/>
        </w:rPr>
        <w:t>V  Significance of your Project</w:t>
      </w:r>
    </w:p>
    <w:p w:rsidR="006B357A" w:rsidRPr="006B357A" w:rsidRDefault="0031187B" w:rsidP="006B357A">
      <w:pPr>
        <w:rPr>
          <w:sz w:val="24"/>
          <w:szCs w:val="24"/>
          <w:lang w:val="en-US"/>
        </w:rPr>
      </w:pPr>
      <w:r>
        <w:rPr>
          <w:sz w:val="24"/>
          <w:szCs w:val="24"/>
          <w:lang w:val="en-US"/>
        </w:rPr>
        <w:t>There are two</w:t>
      </w:r>
      <w:r w:rsidR="00246D9C" w:rsidRPr="00246D9C">
        <w:rPr>
          <w:sz w:val="24"/>
          <w:szCs w:val="24"/>
          <w:lang w:val="en-US"/>
        </w:rPr>
        <w:t xml:space="preserve">fold significance of this research project, which </w:t>
      </w:r>
      <w:r>
        <w:rPr>
          <w:sz w:val="24"/>
          <w:szCs w:val="24"/>
          <w:lang w:val="en-US"/>
        </w:rPr>
        <w:t xml:space="preserve">I will formulate as following. </w:t>
      </w:r>
      <w:r w:rsidR="00246D9C" w:rsidRPr="0031187B">
        <w:rPr>
          <w:sz w:val="24"/>
          <w:szCs w:val="24"/>
          <w:lang w:val="en-US"/>
        </w:rPr>
        <w:t>Firstly</w:t>
      </w:r>
      <w:r w:rsidR="003E3C68" w:rsidRPr="0031187B">
        <w:rPr>
          <w:sz w:val="24"/>
          <w:szCs w:val="24"/>
          <w:lang w:val="en-US"/>
        </w:rPr>
        <w:t>, this</w:t>
      </w:r>
      <w:r w:rsidR="003E3C68">
        <w:rPr>
          <w:sz w:val="24"/>
          <w:szCs w:val="24"/>
          <w:lang w:val="en-US"/>
        </w:rPr>
        <w:t xml:space="preserve"> project will offer one possible </w:t>
      </w:r>
      <w:r w:rsidR="00246D9C" w:rsidRPr="001D46B3">
        <w:rPr>
          <w:sz w:val="24"/>
          <w:szCs w:val="24"/>
          <w:lang w:val="en-US"/>
        </w:rPr>
        <w:t>criterion of classification of ma</w:t>
      </w:r>
      <w:r w:rsidR="006B357A">
        <w:rPr>
          <w:sz w:val="24"/>
          <w:szCs w:val="24"/>
          <w:lang w:val="en-US"/>
        </w:rPr>
        <w:t>tter in Universe, based on unified set of elementary particles</w:t>
      </w:r>
      <w:r w:rsidR="00246D9C" w:rsidRPr="001D46B3">
        <w:rPr>
          <w:sz w:val="24"/>
          <w:szCs w:val="24"/>
          <w:lang w:val="en-US"/>
        </w:rPr>
        <w:t xml:space="preserve"> of all known </w:t>
      </w:r>
      <w:r w:rsidR="006B357A">
        <w:rPr>
          <w:sz w:val="24"/>
          <w:szCs w:val="24"/>
          <w:lang w:val="en-US"/>
        </w:rPr>
        <w:t xml:space="preserve">chemical </w:t>
      </w:r>
      <w:r w:rsidR="00246D9C" w:rsidRPr="001D46B3">
        <w:rPr>
          <w:sz w:val="24"/>
          <w:szCs w:val="24"/>
          <w:lang w:val="en-US"/>
        </w:rPr>
        <w:t xml:space="preserve">elements </w:t>
      </w:r>
      <w:r w:rsidR="006B357A">
        <w:rPr>
          <w:sz w:val="24"/>
          <w:szCs w:val="24"/>
          <w:lang w:val="en-US"/>
        </w:rPr>
        <w:t xml:space="preserve">and on their interaction on quantum level, during chemical and biological evolution of living and non-living matter. The proposed approach in differentiation of living matter resists to the mentioned challenges from synthetic forms of life as protocells and by </w:t>
      </w:r>
      <w:r w:rsidR="00C15F64">
        <w:rPr>
          <w:sz w:val="24"/>
          <w:szCs w:val="24"/>
          <w:lang w:val="en-US"/>
        </w:rPr>
        <w:t>that,</w:t>
      </w:r>
      <w:r w:rsidR="006B357A">
        <w:rPr>
          <w:sz w:val="24"/>
          <w:szCs w:val="24"/>
          <w:lang w:val="en-US"/>
        </w:rPr>
        <w:t xml:space="preserve"> it also shows the significance of concept of natural kinds for evolution of life in Universe.</w:t>
      </w:r>
    </w:p>
    <w:p w:rsidR="00246D9C" w:rsidRDefault="00246D9C" w:rsidP="00246D9C">
      <w:pPr>
        <w:rPr>
          <w:sz w:val="24"/>
          <w:szCs w:val="24"/>
          <w:lang w:val="en-US"/>
        </w:rPr>
      </w:pPr>
      <w:r w:rsidRPr="0031187B">
        <w:rPr>
          <w:sz w:val="24"/>
          <w:szCs w:val="24"/>
          <w:lang w:val="en-US"/>
        </w:rPr>
        <w:t>Secondly,</w:t>
      </w:r>
      <w:r w:rsidR="00C15F64">
        <w:rPr>
          <w:sz w:val="24"/>
          <w:szCs w:val="24"/>
          <w:lang w:val="en-US"/>
        </w:rPr>
        <w:t xml:space="preserve"> the conclusion of possible </w:t>
      </w:r>
      <w:r w:rsidRPr="00246D9C">
        <w:rPr>
          <w:sz w:val="24"/>
          <w:szCs w:val="24"/>
          <w:lang w:val="en-US"/>
        </w:rPr>
        <w:t xml:space="preserve">unity </w:t>
      </w:r>
      <w:r w:rsidR="00C15F64">
        <w:rPr>
          <w:sz w:val="24"/>
          <w:szCs w:val="24"/>
          <w:lang w:val="en-US"/>
        </w:rPr>
        <w:t xml:space="preserve">on level of quantum information exchange </w:t>
      </w:r>
      <w:r w:rsidRPr="00246D9C">
        <w:rPr>
          <w:sz w:val="24"/>
          <w:szCs w:val="24"/>
          <w:lang w:val="en-US"/>
        </w:rPr>
        <w:t xml:space="preserve">of </w:t>
      </w:r>
      <w:r w:rsidR="00C15F64">
        <w:rPr>
          <w:sz w:val="24"/>
          <w:szCs w:val="24"/>
          <w:lang w:val="en-US"/>
        </w:rPr>
        <w:t xml:space="preserve">all forms of existing matter in </w:t>
      </w:r>
      <w:r w:rsidRPr="00246D9C">
        <w:rPr>
          <w:sz w:val="24"/>
          <w:szCs w:val="24"/>
          <w:lang w:val="en-US"/>
        </w:rPr>
        <w:t xml:space="preserve">Universe </w:t>
      </w:r>
      <w:r w:rsidR="005D661A" w:rsidRPr="00246D9C">
        <w:rPr>
          <w:sz w:val="24"/>
          <w:szCs w:val="24"/>
          <w:lang w:val="en-US"/>
        </w:rPr>
        <w:t xml:space="preserve">can be </w:t>
      </w:r>
      <w:r w:rsidR="00C15F64">
        <w:rPr>
          <w:sz w:val="24"/>
          <w:szCs w:val="24"/>
          <w:lang w:val="en-US"/>
        </w:rPr>
        <w:t>traced</w:t>
      </w:r>
      <w:r w:rsidRPr="00246D9C">
        <w:rPr>
          <w:sz w:val="24"/>
          <w:szCs w:val="24"/>
          <w:lang w:val="en-US"/>
        </w:rPr>
        <w:t xml:space="preserve">.  </w:t>
      </w:r>
    </w:p>
    <w:p w:rsidR="00120C52" w:rsidRDefault="00120C52" w:rsidP="00246D9C">
      <w:pPr>
        <w:rPr>
          <w:sz w:val="24"/>
          <w:szCs w:val="24"/>
          <w:lang w:val="en-US"/>
        </w:rPr>
      </w:pPr>
    </w:p>
    <w:p w:rsidR="00120C52" w:rsidRPr="00246D9C" w:rsidRDefault="00120C52" w:rsidP="00246D9C">
      <w:pPr>
        <w:rPr>
          <w:sz w:val="24"/>
          <w:szCs w:val="24"/>
          <w:lang w:val="en-US"/>
        </w:rPr>
      </w:pPr>
    </w:p>
    <w:p w:rsidR="00246D9C" w:rsidRPr="00145412" w:rsidRDefault="00246D9C" w:rsidP="00246D9C">
      <w:pPr>
        <w:rPr>
          <w:b/>
          <w:sz w:val="24"/>
          <w:szCs w:val="24"/>
          <w:lang w:val="en-US"/>
        </w:rPr>
      </w:pPr>
      <w:r w:rsidRPr="00145412">
        <w:rPr>
          <w:b/>
          <w:sz w:val="24"/>
          <w:szCs w:val="24"/>
          <w:lang w:val="en-US"/>
        </w:rPr>
        <w:t>VI  Bibliography</w:t>
      </w:r>
    </w:p>
    <w:p w:rsidR="007D6BA8" w:rsidRPr="00145412" w:rsidRDefault="007D6BA8" w:rsidP="007004E2">
      <w:pPr>
        <w:pStyle w:val="ListParagraph"/>
        <w:numPr>
          <w:ilvl w:val="0"/>
          <w:numId w:val="3"/>
        </w:numPr>
        <w:rPr>
          <w:sz w:val="24"/>
          <w:szCs w:val="24"/>
          <w:u w:val="single"/>
          <w:lang w:val="en-US"/>
        </w:rPr>
      </w:pPr>
      <w:r w:rsidRPr="00145412">
        <w:rPr>
          <w:sz w:val="24"/>
          <w:szCs w:val="24"/>
          <w:u w:val="single"/>
          <w:lang w:val="en-US"/>
        </w:rPr>
        <w:t xml:space="preserve">Helen Beebee, Nikk Effingham and Philip Goff, ‘Metaphysics: The Key Concepts’, Routledge, London, 2011. </w:t>
      </w:r>
    </w:p>
    <w:p w:rsidR="009F1D77" w:rsidRPr="00145412" w:rsidRDefault="009F1D77" w:rsidP="009F1D77">
      <w:pPr>
        <w:pStyle w:val="ListParagraph"/>
        <w:rPr>
          <w:sz w:val="24"/>
          <w:szCs w:val="24"/>
          <w:lang w:val="en-US"/>
        </w:rPr>
      </w:pPr>
      <w:r w:rsidRPr="00145412">
        <w:rPr>
          <w:sz w:val="24"/>
          <w:szCs w:val="24"/>
          <w:lang w:val="en-US"/>
        </w:rPr>
        <w:t xml:space="preserve">I am using </w:t>
      </w:r>
      <w:r w:rsidR="00FF3AE5" w:rsidRPr="00145412">
        <w:rPr>
          <w:sz w:val="24"/>
          <w:szCs w:val="24"/>
          <w:lang w:val="en-US"/>
        </w:rPr>
        <w:t xml:space="preserve">this source </w:t>
      </w:r>
      <w:r w:rsidRPr="00145412">
        <w:rPr>
          <w:sz w:val="24"/>
          <w:szCs w:val="24"/>
          <w:lang w:val="en-US"/>
        </w:rPr>
        <w:t xml:space="preserve">traditionally for exact description of the key metaphysical concepts, namely ‘The Natural Kinds ’and ‘Matter’. </w:t>
      </w:r>
    </w:p>
    <w:p w:rsidR="007D6BA8" w:rsidRPr="00145412" w:rsidRDefault="007D6BA8" w:rsidP="007004E2">
      <w:pPr>
        <w:pStyle w:val="ListParagraph"/>
        <w:numPr>
          <w:ilvl w:val="0"/>
          <w:numId w:val="3"/>
        </w:numPr>
        <w:rPr>
          <w:sz w:val="24"/>
          <w:szCs w:val="24"/>
          <w:lang w:val="en-US"/>
        </w:rPr>
      </w:pPr>
      <w:r w:rsidRPr="00145412">
        <w:rPr>
          <w:sz w:val="24"/>
          <w:szCs w:val="24"/>
          <w:u w:val="single"/>
          <w:lang w:val="en-US"/>
        </w:rPr>
        <w:t>S. Marc Cohen, ‘The Aristotle’s Metaphysics’, The Stanford Encyclopedia of Philosophy,</w:t>
      </w:r>
      <w:r w:rsidRPr="00145412">
        <w:rPr>
          <w:sz w:val="24"/>
          <w:szCs w:val="24"/>
          <w:lang w:val="en-US"/>
        </w:rPr>
        <w:t xml:space="preserve"> </w:t>
      </w:r>
      <w:hyperlink r:id="rId8" w:history="1">
        <w:r w:rsidR="007004E2" w:rsidRPr="00145412">
          <w:rPr>
            <w:rStyle w:val="Hyperlink"/>
            <w:sz w:val="24"/>
            <w:szCs w:val="24"/>
            <w:lang w:val="en-US"/>
          </w:rPr>
          <w:t>https://plato.stanford.edu/entries/aristotle-metaphysics/</w:t>
        </w:r>
      </w:hyperlink>
      <w:r w:rsidR="007004E2" w:rsidRPr="00145412">
        <w:rPr>
          <w:sz w:val="24"/>
          <w:szCs w:val="24"/>
          <w:lang w:val="en-US"/>
        </w:rPr>
        <w:t xml:space="preserve"> </w:t>
      </w:r>
      <w:r w:rsidRPr="00145412">
        <w:rPr>
          <w:sz w:val="24"/>
          <w:szCs w:val="24"/>
          <w:lang w:val="en-US"/>
        </w:rPr>
        <w:t xml:space="preserve">, accessed on 21st of October 2017. </w:t>
      </w:r>
    </w:p>
    <w:p w:rsidR="007004E2" w:rsidRPr="00145412" w:rsidRDefault="007D6BA8" w:rsidP="007004E2">
      <w:pPr>
        <w:pStyle w:val="ListParagraph"/>
        <w:numPr>
          <w:ilvl w:val="0"/>
          <w:numId w:val="3"/>
        </w:numPr>
        <w:rPr>
          <w:sz w:val="24"/>
          <w:szCs w:val="24"/>
          <w:u w:val="single"/>
          <w:lang w:val="en-US"/>
        </w:rPr>
      </w:pPr>
      <w:r w:rsidRPr="00145412">
        <w:rPr>
          <w:sz w:val="24"/>
          <w:szCs w:val="24"/>
          <w:u w:val="single"/>
          <w:lang w:val="en-US"/>
        </w:rPr>
        <w:t>Thomas Ainsworth, ‘Form vs. Matter’, The Stanford Encyclopedia of Philosophy,</w:t>
      </w:r>
      <w:r w:rsidR="007004E2" w:rsidRPr="00145412">
        <w:rPr>
          <w:sz w:val="24"/>
          <w:szCs w:val="24"/>
          <w:u w:val="single"/>
          <w:lang w:val="en-US"/>
        </w:rPr>
        <w:t xml:space="preserve"> </w:t>
      </w:r>
    </w:p>
    <w:p w:rsidR="00430FE0" w:rsidRPr="00145412" w:rsidRDefault="007004E2" w:rsidP="007D6BA8">
      <w:pPr>
        <w:rPr>
          <w:sz w:val="24"/>
          <w:szCs w:val="24"/>
          <w:lang w:val="en-US"/>
        </w:rPr>
      </w:pPr>
      <w:r w:rsidRPr="00145412">
        <w:rPr>
          <w:sz w:val="24"/>
          <w:szCs w:val="24"/>
          <w:lang w:val="en-US"/>
        </w:rPr>
        <w:t xml:space="preserve">              </w:t>
      </w:r>
      <w:hyperlink r:id="rId9" w:history="1">
        <w:r w:rsidRPr="00145412">
          <w:rPr>
            <w:rStyle w:val="Hyperlink"/>
            <w:sz w:val="24"/>
            <w:szCs w:val="24"/>
            <w:lang w:val="en-US"/>
          </w:rPr>
          <w:t>https://plato.stanford.edu/entries/form-matter/</w:t>
        </w:r>
      </w:hyperlink>
      <w:r w:rsidRPr="00145412">
        <w:rPr>
          <w:sz w:val="24"/>
          <w:szCs w:val="24"/>
          <w:lang w:val="en-US"/>
        </w:rPr>
        <w:t xml:space="preserve"> </w:t>
      </w:r>
      <w:r w:rsidR="007D6BA8" w:rsidRPr="00145412">
        <w:rPr>
          <w:sz w:val="24"/>
          <w:szCs w:val="24"/>
          <w:lang w:val="en-US"/>
        </w:rPr>
        <w:t>, accessed on 21st of October 2017.</w:t>
      </w:r>
    </w:p>
    <w:p w:rsidR="009F1D77" w:rsidRPr="00145412" w:rsidRDefault="009F1D77" w:rsidP="007D6BA8">
      <w:pPr>
        <w:rPr>
          <w:sz w:val="24"/>
          <w:szCs w:val="24"/>
          <w:lang w:val="en-US"/>
        </w:rPr>
      </w:pPr>
      <w:r w:rsidRPr="00145412">
        <w:rPr>
          <w:sz w:val="24"/>
          <w:szCs w:val="24"/>
          <w:lang w:val="en-US"/>
        </w:rPr>
        <w:t xml:space="preserve">               The above two sources are dedicated to Aristotelian view on objects as unity of the</w:t>
      </w:r>
    </w:p>
    <w:p w:rsidR="009F1D77" w:rsidRPr="00145412" w:rsidRDefault="009F1D77" w:rsidP="007D6BA8">
      <w:pPr>
        <w:rPr>
          <w:sz w:val="24"/>
          <w:szCs w:val="24"/>
          <w:lang w:val="en-US"/>
        </w:rPr>
      </w:pPr>
      <w:r w:rsidRPr="00145412">
        <w:rPr>
          <w:sz w:val="24"/>
          <w:szCs w:val="24"/>
          <w:lang w:val="en-US"/>
        </w:rPr>
        <w:t xml:space="preserve">               form and matter. </w:t>
      </w:r>
    </w:p>
    <w:p w:rsidR="00047707" w:rsidRPr="00145412" w:rsidRDefault="009F1D77" w:rsidP="00047707">
      <w:pPr>
        <w:pStyle w:val="ListParagraph"/>
        <w:numPr>
          <w:ilvl w:val="0"/>
          <w:numId w:val="3"/>
        </w:numPr>
        <w:spacing w:line="480" w:lineRule="auto"/>
        <w:rPr>
          <w:sz w:val="24"/>
          <w:szCs w:val="24"/>
          <w:u w:val="single"/>
          <w:lang w:val="en-US"/>
        </w:rPr>
      </w:pPr>
      <w:r w:rsidRPr="00145412">
        <w:rPr>
          <w:sz w:val="24"/>
          <w:szCs w:val="24"/>
          <w:u w:val="single"/>
          <w:lang w:val="en-US"/>
        </w:rPr>
        <w:t xml:space="preserve">Bertrand Russel, </w:t>
      </w:r>
      <w:r w:rsidR="00047707" w:rsidRPr="00145412">
        <w:rPr>
          <w:sz w:val="24"/>
          <w:szCs w:val="24"/>
          <w:u w:val="single"/>
          <w:lang w:val="en-US"/>
        </w:rPr>
        <w:t xml:space="preserve">‘The Problems of Philosophy’, Oxford University Press, Oxford, 1959. </w:t>
      </w:r>
    </w:p>
    <w:p w:rsidR="009F1D77" w:rsidRPr="00145412" w:rsidRDefault="009F1D77" w:rsidP="009F1D77">
      <w:pPr>
        <w:pStyle w:val="ListParagraph"/>
        <w:spacing w:line="480" w:lineRule="auto"/>
        <w:rPr>
          <w:sz w:val="24"/>
          <w:szCs w:val="24"/>
          <w:lang w:val="en-US"/>
        </w:rPr>
      </w:pPr>
      <w:r w:rsidRPr="00145412">
        <w:rPr>
          <w:sz w:val="24"/>
          <w:szCs w:val="24"/>
          <w:lang w:val="en-US"/>
        </w:rPr>
        <w:t>In ch.3 of his book B. Russel presents a complete historical analysis of the views on concepts of life and matter up to modern philosopher.</w:t>
      </w:r>
    </w:p>
    <w:p w:rsidR="00047707" w:rsidRPr="00145412" w:rsidRDefault="00047707" w:rsidP="00047707">
      <w:pPr>
        <w:pStyle w:val="ListParagraph"/>
        <w:numPr>
          <w:ilvl w:val="0"/>
          <w:numId w:val="3"/>
        </w:numPr>
        <w:spacing w:line="480" w:lineRule="auto"/>
        <w:rPr>
          <w:sz w:val="24"/>
          <w:szCs w:val="24"/>
          <w:u w:val="single"/>
          <w:lang w:val="en-US"/>
        </w:rPr>
      </w:pPr>
      <w:r w:rsidRPr="00145412">
        <w:rPr>
          <w:sz w:val="24"/>
          <w:szCs w:val="24"/>
          <w:u w:val="single"/>
          <w:lang w:val="en-US"/>
        </w:rPr>
        <w:t>Erwin Schrödinger, ‘What is life?’, Cambridge University Press, 1992.</w:t>
      </w:r>
    </w:p>
    <w:p w:rsidR="009F1D77" w:rsidRPr="00145412" w:rsidRDefault="009F1D77" w:rsidP="009F1D77">
      <w:pPr>
        <w:pStyle w:val="ListParagraph"/>
        <w:spacing w:line="480" w:lineRule="auto"/>
        <w:rPr>
          <w:sz w:val="24"/>
          <w:szCs w:val="24"/>
          <w:lang w:val="en-US"/>
        </w:rPr>
      </w:pPr>
      <w:r w:rsidRPr="00145412">
        <w:rPr>
          <w:sz w:val="24"/>
          <w:szCs w:val="24"/>
          <w:lang w:val="en-US"/>
        </w:rPr>
        <w:t xml:space="preserve">In this book, one of the founder of quantum mechanics provides an explicit account </w:t>
      </w:r>
      <w:r w:rsidR="00864A6E" w:rsidRPr="00145412">
        <w:rPr>
          <w:sz w:val="24"/>
          <w:szCs w:val="24"/>
          <w:lang w:val="en-US"/>
        </w:rPr>
        <w:t xml:space="preserve">of life as a </w:t>
      </w:r>
      <w:r w:rsidRPr="00145412">
        <w:rPr>
          <w:sz w:val="24"/>
          <w:szCs w:val="24"/>
          <w:lang w:val="en-US"/>
        </w:rPr>
        <w:t>complex phenomenon</w:t>
      </w:r>
      <w:r w:rsidR="00864A6E" w:rsidRPr="00145412">
        <w:rPr>
          <w:sz w:val="24"/>
          <w:szCs w:val="24"/>
          <w:lang w:val="en-US"/>
        </w:rPr>
        <w:t xml:space="preserve"> tiding it with his view on physics, which will help the flow of my argument.</w:t>
      </w:r>
    </w:p>
    <w:p w:rsidR="00864A6E" w:rsidRPr="00145412" w:rsidRDefault="00864A6E" w:rsidP="00864A6E">
      <w:pPr>
        <w:pStyle w:val="ListParagraph"/>
        <w:numPr>
          <w:ilvl w:val="0"/>
          <w:numId w:val="3"/>
        </w:numPr>
        <w:spacing w:line="480" w:lineRule="auto"/>
        <w:rPr>
          <w:rFonts w:ascii="Calibri" w:eastAsia="Calibri" w:hAnsi="Calibri" w:cs="Times New Roman"/>
          <w:sz w:val="24"/>
          <w:szCs w:val="24"/>
          <w:lang w:val="en-GB"/>
        </w:rPr>
      </w:pPr>
      <w:r w:rsidRPr="00145412">
        <w:rPr>
          <w:rFonts w:ascii="Calibri" w:eastAsia="Calibri" w:hAnsi="Calibri" w:cs="Times New Roman"/>
          <w:sz w:val="24"/>
          <w:szCs w:val="24"/>
          <w:u w:val="single"/>
          <w:lang w:val="en-GB"/>
        </w:rPr>
        <w:t>Bruce Weber, ‘Life’, The Stanford Encyclopedia of Philosophy,</w:t>
      </w:r>
      <w:r w:rsidRPr="00145412">
        <w:rPr>
          <w:rFonts w:ascii="Calibri" w:eastAsia="Calibri" w:hAnsi="Calibri" w:cs="Times New Roman"/>
          <w:sz w:val="24"/>
          <w:szCs w:val="24"/>
          <w:lang w:val="en-GB"/>
        </w:rPr>
        <w:t xml:space="preserve">              </w:t>
      </w:r>
      <w:hyperlink r:id="rId10" w:history="1">
        <w:r w:rsidRPr="00145412">
          <w:rPr>
            <w:rStyle w:val="Hyperlink"/>
            <w:rFonts w:ascii="Calibri" w:eastAsia="Calibri" w:hAnsi="Calibri" w:cs="Times New Roman"/>
            <w:sz w:val="24"/>
            <w:szCs w:val="24"/>
            <w:lang w:val="en-GB"/>
          </w:rPr>
          <w:t>https://plato.stanford.edu/entries/life/</w:t>
        </w:r>
      </w:hyperlink>
      <w:r w:rsidRPr="00145412">
        <w:rPr>
          <w:rFonts w:ascii="Calibri" w:eastAsia="Calibri" w:hAnsi="Calibri" w:cs="Times New Roman"/>
          <w:sz w:val="24"/>
          <w:szCs w:val="24"/>
          <w:lang w:val="en-GB"/>
        </w:rPr>
        <w:t xml:space="preserve"> , accessed on 21st of October 2017.</w:t>
      </w:r>
    </w:p>
    <w:p w:rsidR="008B2554" w:rsidRPr="00145412" w:rsidRDefault="008B2554" w:rsidP="008B2554">
      <w:pPr>
        <w:pStyle w:val="ListParagraph"/>
        <w:numPr>
          <w:ilvl w:val="0"/>
          <w:numId w:val="3"/>
        </w:numPr>
        <w:spacing w:line="480" w:lineRule="auto"/>
        <w:rPr>
          <w:rFonts w:ascii="Calibri" w:eastAsia="Calibri" w:hAnsi="Calibri" w:cs="Times New Roman"/>
          <w:bCs/>
          <w:sz w:val="24"/>
          <w:szCs w:val="24"/>
          <w:lang w:val="en-US"/>
        </w:rPr>
      </w:pPr>
      <w:r w:rsidRPr="00145412">
        <w:rPr>
          <w:rFonts w:ascii="Calibri" w:eastAsia="Calibri" w:hAnsi="Calibri" w:cs="Times New Roman"/>
          <w:bCs/>
          <w:sz w:val="24"/>
          <w:szCs w:val="24"/>
          <w:u w:val="single"/>
          <w:lang w:val="en-US"/>
        </w:rPr>
        <w:t>Daniel C. Dennett, ‘From Bacteria to Bach and Back: The Evolution of Minds’, NY &amp;</w:t>
      </w:r>
      <w:r w:rsidRPr="00145412">
        <w:rPr>
          <w:rFonts w:ascii="Calibri" w:eastAsia="Calibri" w:hAnsi="Calibri" w:cs="Times New Roman"/>
          <w:bCs/>
          <w:sz w:val="24"/>
          <w:szCs w:val="24"/>
          <w:lang w:val="en-US"/>
        </w:rPr>
        <w:t xml:space="preserve"> </w:t>
      </w:r>
      <w:r w:rsidRPr="00145412">
        <w:rPr>
          <w:rFonts w:ascii="Calibri" w:eastAsia="Calibri" w:hAnsi="Calibri" w:cs="Times New Roman"/>
          <w:bCs/>
          <w:sz w:val="24"/>
          <w:szCs w:val="24"/>
          <w:u w:val="single"/>
          <w:lang w:val="en-US"/>
        </w:rPr>
        <w:t>London, W.W. Norton &amp; Company, 2017.</w:t>
      </w:r>
      <w:r w:rsidRPr="00145412">
        <w:rPr>
          <w:rFonts w:ascii="Calibri" w:eastAsia="Calibri" w:hAnsi="Calibri" w:cs="Times New Roman"/>
          <w:bCs/>
          <w:sz w:val="24"/>
          <w:szCs w:val="24"/>
          <w:lang w:val="en-US"/>
        </w:rPr>
        <w:t xml:space="preserve"> </w:t>
      </w:r>
    </w:p>
    <w:p w:rsidR="008B2554" w:rsidRPr="00145412" w:rsidRDefault="008B2554" w:rsidP="008B2554">
      <w:pPr>
        <w:spacing w:line="480" w:lineRule="auto"/>
        <w:ind w:left="720"/>
        <w:rPr>
          <w:rFonts w:ascii="Calibri" w:eastAsia="Calibri" w:hAnsi="Calibri" w:cs="Times New Roman"/>
          <w:bCs/>
          <w:sz w:val="24"/>
          <w:szCs w:val="24"/>
          <w:lang w:val="en-US"/>
        </w:rPr>
      </w:pPr>
      <w:r w:rsidRPr="00145412">
        <w:rPr>
          <w:rFonts w:ascii="Calibri" w:eastAsia="Calibri" w:hAnsi="Calibri" w:cs="Times New Roman"/>
          <w:bCs/>
          <w:sz w:val="24"/>
          <w:szCs w:val="24"/>
          <w:lang w:val="en-US"/>
        </w:rPr>
        <w:t>In this book D. Dennett presents some interesting facts how living things behave and finally he brings as explanation the power of natural selection during the evolution process, but do</w:t>
      </w:r>
      <w:r w:rsidR="00B7491B">
        <w:rPr>
          <w:rFonts w:ascii="Calibri" w:eastAsia="Calibri" w:hAnsi="Calibri" w:cs="Times New Roman"/>
          <w:bCs/>
          <w:sz w:val="24"/>
          <w:szCs w:val="24"/>
          <w:lang w:val="en-US"/>
        </w:rPr>
        <w:t>es</w:t>
      </w:r>
      <w:r w:rsidRPr="00145412">
        <w:rPr>
          <w:rFonts w:ascii="Calibri" w:eastAsia="Calibri" w:hAnsi="Calibri" w:cs="Times New Roman"/>
          <w:bCs/>
          <w:sz w:val="24"/>
          <w:szCs w:val="24"/>
          <w:lang w:val="en-US"/>
        </w:rPr>
        <w:t xml:space="preserve"> not provide any arguments how facts can occur. </w:t>
      </w:r>
    </w:p>
    <w:p w:rsidR="00864A6E" w:rsidRPr="00145412" w:rsidRDefault="00864A6E" w:rsidP="00864A6E">
      <w:pPr>
        <w:pStyle w:val="ListParagraph"/>
        <w:numPr>
          <w:ilvl w:val="0"/>
          <w:numId w:val="3"/>
        </w:numPr>
        <w:spacing w:line="480" w:lineRule="auto"/>
        <w:rPr>
          <w:sz w:val="24"/>
          <w:szCs w:val="24"/>
          <w:lang w:val="en-GB"/>
        </w:rPr>
      </w:pPr>
      <w:r w:rsidRPr="00145412">
        <w:rPr>
          <w:sz w:val="24"/>
          <w:szCs w:val="24"/>
          <w:u w:val="single"/>
          <w:lang w:val="en-GB"/>
        </w:rPr>
        <w:t>Steven A. Benner, ‘Defining Life’, ASTROBIOLOGY, Volume 10, Number 10, 2010, pp. 1021 - 1030</w:t>
      </w:r>
      <w:r w:rsidRPr="00145412">
        <w:rPr>
          <w:sz w:val="24"/>
          <w:szCs w:val="24"/>
          <w:lang w:val="en-GB"/>
        </w:rPr>
        <w:t xml:space="preserve">. </w:t>
      </w:r>
    </w:p>
    <w:p w:rsidR="001B7A11" w:rsidRPr="00145412" w:rsidRDefault="008B2554" w:rsidP="008B2554">
      <w:pPr>
        <w:spacing w:line="480" w:lineRule="auto"/>
        <w:ind w:left="720"/>
        <w:rPr>
          <w:sz w:val="24"/>
          <w:szCs w:val="24"/>
          <w:lang w:val="en-GB"/>
        </w:rPr>
      </w:pPr>
      <w:r w:rsidRPr="00145412">
        <w:rPr>
          <w:sz w:val="24"/>
          <w:szCs w:val="24"/>
          <w:lang w:val="en-GB"/>
        </w:rPr>
        <w:lastRenderedPageBreak/>
        <w:t>This is only one work f</w:t>
      </w:r>
      <w:r w:rsidR="00B7491B">
        <w:rPr>
          <w:sz w:val="24"/>
          <w:szCs w:val="24"/>
          <w:lang w:val="en-GB"/>
        </w:rPr>
        <w:t>rom many, where S. Benner tries</w:t>
      </w:r>
      <w:r w:rsidRPr="00145412">
        <w:rPr>
          <w:sz w:val="24"/>
          <w:szCs w:val="24"/>
          <w:lang w:val="en-GB"/>
        </w:rPr>
        <w:t xml:space="preserve"> to enlarge the classical definition of life to fit the universality of such definition for all Universe.</w:t>
      </w:r>
    </w:p>
    <w:p w:rsidR="001B7A11" w:rsidRPr="00145412" w:rsidRDefault="001B7A11" w:rsidP="00047707">
      <w:pPr>
        <w:pStyle w:val="ListParagraph"/>
        <w:numPr>
          <w:ilvl w:val="0"/>
          <w:numId w:val="3"/>
        </w:numPr>
        <w:spacing w:line="480" w:lineRule="auto"/>
        <w:rPr>
          <w:sz w:val="24"/>
          <w:szCs w:val="24"/>
          <w:u w:val="single"/>
          <w:lang w:val="en-GB"/>
        </w:rPr>
      </w:pPr>
      <w:r w:rsidRPr="00145412">
        <w:rPr>
          <w:sz w:val="24"/>
          <w:szCs w:val="24"/>
          <w:u w:val="single"/>
          <w:lang w:val="en-GB"/>
        </w:rPr>
        <w:t xml:space="preserve">Roger Penrose, ‘The Road to Reality. The Complete Guide to the Laws of the Universe’, London, Jonathan Cape, 2004. </w:t>
      </w:r>
    </w:p>
    <w:p w:rsidR="008B2554" w:rsidRPr="00145412" w:rsidRDefault="00B7491B" w:rsidP="008B2554">
      <w:pPr>
        <w:pStyle w:val="ListParagraph"/>
        <w:spacing w:line="480" w:lineRule="auto"/>
        <w:rPr>
          <w:sz w:val="24"/>
          <w:szCs w:val="24"/>
          <w:lang w:val="en-GB"/>
        </w:rPr>
      </w:pPr>
      <w:r>
        <w:rPr>
          <w:sz w:val="24"/>
          <w:szCs w:val="24"/>
          <w:lang w:val="en-GB"/>
        </w:rPr>
        <w:t>The b</w:t>
      </w:r>
      <w:r w:rsidR="008B2554" w:rsidRPr="00145412">
        <w:rPr>
          <w:sz w:val="24"/>
          <w:szCs w:val="24"/>
          <w:lang w:val="en-GB"/>
        </w:rPr>
        <w:t>ook</w:t>
      </w:r>
      <w:r>
        <w:rPr>
          <w:sz w:val="24"/>
          <w:szCs w:val="24"/>
          <w:lang w:val="en-GB"/>
        </w:rPr>
        <w:t>,</w:t>
      </w:r>
      <w:r w:rsidR="008B2554" w:rsidRPr="00145412">
        <w:rPr>
          <w:sz w:val="24"/>
          <w:szCs w:val="24"/>
          <w:lang w:val="en-GB"/>
        </w:rPr>
        <w:t xml:space="preserve"> which have to be cited by one who really </w:t>
      </w:r>
      <w:r w:rsidR="00F06D01" w:rsidRPr="00145412">
        <w:rPr>
          <w:sz w:val="24"/>
          <w:szCs w:val="24"/>
          <w:lang w:val="en-GB"/>
        </w:rPr>
        <w:t>wants to show that life and mathematics possess the same range of universality for our Universe.</w:t>
      </w:r>
    </w:p>
    <w:p w:rsidR="009C6E1E" w:rsidRPr="00145412" w:rsidRDefault="00535FBA" w:rsidP="00047707">
      <w:pPr>
        <w:pStyle w:val="ListParagraph"/>
        <w:numPr>
          <w:ilvl w:val="0"/>
          <w:numId w:val="3"/>
        </w:numPr>
        <w:spacing w:line="480" w:lineRule="auto"/>
        <w:rPr>
          <w:sz w:val="24"/>
          <w:szCs w:val="24"/>
          <w:u w:val="single"/>
          <w:lang w:val="en-US"/>
        </w:rPr>
      </w:pPr>
      <w:r w:rsidRPr="00145412">
        <w:rPr>
          <w:sz w:val="24"/>
          <w:szCs w:val="24"/>
          <w:u w:val="single"/>
          <w:lang w:val="en-US"/>
        </w:rPr>
        <w:t>Giulio Tononi, ‘Phi: A Voyage from the Brain to the Soul’, Toronto, Pantheon Books, 2012.</w:t>
      </w:r>
    </w:p>
    <w:p w:rsidR="001B7A11" w:rsidRPr="00145412" w:rsidRDefault="00F06D01" w:rsidP="0074090C">
      <w:pPr>
        <w:spacing w:line="480" w:lineRule="auto"/>
        <w:rPr>
          <w:sz w:val="24"/>
          <w:szCs w:val="24"/>
          <w:lang w:val="en-US"/>
        </w:rPr>
      </w:pPr>
      <w:r w:rsidRPr="00145412">
        <w:rPr>
          <w:sz w:val="24"/>
          <w:szCs w:val="24"/>
          <w:lang w:val="en-US"/>
        </w:rPr>
        <w:t xml:space="preserve">           G. Tononi is the firs</w:t>
      </w:r>
      <w:r w:rsidR="00B7491B">
        <w:rPr>
          <w:sz w:val="24"/>
          <w:szCs w:val="24"/>
          <w:lang w:val="en-US"/>
        </w:rPr>
        <w:t>t who developed the Integrated I</w:t>
      </w:r>
      <w:r w:rsidRPr="00145412">
        <w:rPr>
          <w:sz w:val="24"/>
          <w:szCs w:val="24"/>
          <w:lang w:val="en-US"/>
        </w:rPr>
        <w:t>nfor</w:t>
      </w:r>
      <w:r w:rsidR="00B7491B">
        <w:rPr>
          <w:sz w:val="24"/>
          <w:szCs w:val="24"/>
          <w:lang w:val="en-US"/>
        </w:rPr>
        <w:t>mation T</w:t>
      </w:r>
      <w:r w:rsidRPr="00145412">
        <w:rPr>
          <w:sz w:val="24"/>
          <w:szCs w:val="24"/>
          <w:lang w:val="en-US"/>
        </w:rPr>
        <w:t xml:space="preserve">heory based on the calculation of the work done by brain cells and their </w:t>
      </w:r>
      <w:r w:rsidR="00B7491B">
        <w:rPr>
          <w:sz w:val="24"/>
          <w:szCs w:val="24"/>
          <w:lang w:val="en-US"/>
        </w:rPr>
        <w:t>firing microstructure during</w:t>
      </w:r>
      <w:r w:rsidRPr="00145412">
        <w:rPr>
          <w:sz w:val="24"/>
          <w:szCs w:val="24"/>
          <w:lang w:val="en-US"/>
        </w:rPr>
        <w:t xml:space="preserve"> conscious </w:t>
      </w:r>
      <w:r w:rsidR="00B7491B" w:rsidRPr="00145412">
        <w:rPr>
          <w:sz w:val="24"/>
          <w:szCs w:val="24"/>
          <w:lang w:val="en-US"/>
        </w:rPr>
        <w:t>brainwork</w:t>
      </w:r>
      <w:r w:rsidRPr="00145412">
        <w:rPr>
          <w:sz w:val="24"/>
          <w:szCs w:val="24"/>
          <w:lang w:val="en-US"/>
        </w:rPr>
        <w:t>. I am using this book to show the analogy between measures of integrated information of working neurons and the proposed criterion as integrated measure of the information exchange on the quantum level in living matter.</w:t>
      </w:r>
    </w:p>
    <w:p w:rsidR="007004E2" w:rsidRPr="00145412" w:rsidRDefault="007004E2" w:rsidP="00047707">
      <w:pPr>
        <w:pStyle w:val="ListParagraph"/>
        <w:numPr>
          <w:ilvl w:val="0"/>
          <w:numId w:val="3"/>
        </w:numPr>
        <w:spacing w:line="480" w:lineRule="auto"/>
        <w:rPr>
          <w:sz w:val="24"/>
          <w:szCs w:val="24"/>
          <w:u w:val="single"/>
          <w:lang w:val="en-US"/>
        </w:rPr>
      </w:pPr>
      <w:r w:rsidRPr="00145412">
        <w:rPr>
          <w:sz w:val="24"/>
          <w:szCs w:val="24"/>
          <w:u w:val="single"/>
          <w:lang w:val="en-US"/>
        </w:rPr>
        <w:t>Elsasser, W.M. (1966). “Atom and Organism”. Princeton Univ. Press, Princeton.</w:t>
      </w:r>
    </w:p>
    <w:p w:rsidR="00F06D01" w:rsidRPr="00145412" w:rsidRDefault="00F06D01" w:rsidP="00F06D01">
      <w:pPr>
        <w:pStyle w:val="ListParagraph"/>
        <w:spacing w:line="480" w:lineRule="auto"/>
        <w:rPr>
          <w:sz w:val="24"/>
          <w:szCs w:val="24"/>
          <w:lang w:val="en-US"/>
        </w:rPr>
      </w:pPr>
      <w:r w:rsidRPr="00145412">
        <w:rPr>
          <w:sz w:val="24"/>
          <w:szCs w:val="24"/>
          <w:lang w:val="en-US"/>
        </w:rPr>
        <w:t xml:space="preserve">I am referring </w:t>
      </w:r>
      <w:r w:rsidR="00B7491B">
        <w:rPr>
          <w:sz w:val="24"/>
          <w:szCs w:val="24"/>
          <w:lang w:val="en-US"/>
        </w:rPr>
        <w:t xml:space="preserve">to </w:t>
      </w:r>
      <w:r w:rsidRPr="00145412">
        <w:rPr>
          <w:sz w:val="24"/>
          <w:szCs w:val="24"/>
          <w:lang w:val="en-US"/>
        </w:rPr>
        <w:t>this book to show the variety of processes in organism where atoms are involved.</w:t>
      </w:r>
    </w:p>
    <w:p w:rsidR="00853533" w:rsidRPr="00145412" w:rsidRDefault="00853533" w:rsidP="00047707">
      <w:pPr>
        <w:pStyle w:val="ListParagraph"/>
        <w:numPr>
          <w:ilvl w:val="0"/>
          <w:numId w:val="3"/>
        </w:numPr>
        <w:spacing w:line="480" w:lineRule="auto"/>
        <w:rPr>
          <w:bCs/>
          <w:sz w:val="24"/>
          <w:szCs w:val="24"/>
          <w:lang w:val="en-GB"/>
        </w:rPr>
      </w:pPr>
      <w:r w:rsidRPr="00145412">
        <w:rPr>
          <w:bCs/>
          <w:sz w:val="24"/>
          <w:szCs w:val="24"/>
          <w:u w:val="single"/>
          <w:lang w:val="en-GB"/>
        </w:rPr>
        <w:t>Martin Hanczyc, ‘The line between life and not-life’, | TED Talk 18</w:t>
      </w:r>
      <w:r w:rsidRPr="00145412">
        <w:rPr>
          <w:bCs/>
          <w:sz w:val="24"/>
          <w:szCs w:val="24"/>
          <w:u w:val="single"/>
          <w:vertAlign w:val="superscript"/>
          <w:lang w:val="en-GB"/>
        </w:rPr>
        <w:t>th</w:t>
      </w:r>
      <w:r w:rsidRPr="00145412">
        <w:rPr>
          <w:bCs/>
          <w:sz w:val="24"/>
          <w:szCs w:val="24"/>
          <w:u w:val="single"/>
          <w:lang w:val="en-GB"/>
        </w:rPr>
        <w:t xml:space="preserve"> of May 2011, London,</w:t>
      </w:r>
      <w:r w:rsidRPr="00145412">
        <w:rPr>
          <w:bCs/>
          <w:sz w:val="24"/>
          <w:szCs w:val="24"/>
          <w:lang w:val="en-GB"/>
        </w:rPr>
        <w:t xml:space="preserve"> </w:t>
      </w:r>
      <w:hyperlink r:id="rId11" w:history="1">
        <w:r w:rsidRPr="00145412">
          <w:rPr>
            <w:rStyle w:val="Hyperlink"/>
            <w:bCs/>
            <w:sz w:val="24"/>
            <w:szCs w:val="24"/>
            <w:lang w:val="en-GB"/>
          </w:rPr>
          <w:t>https://www.ted.com/talks/martin_hanczyc_the_line_between_life_and_not_life</w:t>
        </w:r>
      </w:hyperlink>
      <w:r w:rsidRPr="00145412">
        <w:rPr>
          <w:bCs/>
          <w:sz w:val="24"/>
          <w:szCs w:val="24"/>
          <w:lang w:val="en-GB"/>
        </w:rPr>
        <w:t xml:space="preserve"> , accessed on 2d of November 2017.</w:t>
      </w:r>
    </w:p>
    <w:p w:rsidR="009077F3" w:rsidRPr="00145412" w:rsidRDefault="00853533" w:rsidP="00047707">
      <w:pPr>
        <w:pStyle w:val="ListParagraph"/>
        <w:numPr>
          <w:ilvl w:val="0"/>
          <w:numId w:val="3"/>
        </w:numPr>
        <w:spacing w:line="480" w:lineRule="auto"/>
        <w:rPr>
          <w:bCs/>
          <w:sz w:val="24"/>
          <w:szCs w:val="24"/>
          <w:lang w:val="en-GB"/>
        </w:rPr>
      </w:pPr>
      <w:r w:rsidRPr="00145412">
        <w:rPr>
          <w:bCs/>
          <w:sz w:val="24"/>
          <w:szCs w:val="24"/>
          <w:u w:val="single"/>
          <w:lang w:val="en-GB"/>
        </w:rPr>
        <w:t>Steen Rasmussen, Mark A. Bedau, Liaohai Chen, David Deamer, David C. Krakauer, Norman H.</w:t>
      </w:r>
      <w:r w:rsidRPr="00145412">
        <w:rPr>
          <w:bCs/>
          <w:sz w:val="24"/>
          <w:szCs w:val="24"/>
          <w:lang w:val="en-GB"/>
        </w:rPr>
        <w:t xml:space="preserve"> Packard,</w:t>
      </w:r>
      <w:r w:rsidR="00C31D0E" w:rsidRPr="00145412">
        <w:rPr>
          <w:bCs/>
          <w:sz w:val="24"/>
          <w:szCs w:val="24"/>
          <w:lang w:val="en-GB"/>
        </w:rPr>
        <w:t xml:space="preserve"> </w:t>
      </w:r>
      <w:r w:rsidRPr="00145412">
        <w:rPr>
          <w:bCs/>
          <w:sz w:val="24"/>
          <w:szCs w:val="24"/>
          <w:lang w:val="en-GB"/>
        </w:rPr>
        <w:t xml:space="preserve">and Peter F. Stadler, ‘Protocells: Bridging Non-living and Living Matter’, </w:t>
      </w:r>
      <w:r w:rsidR="009077F3" w:rsidRPr="00145412">
        <w:rPr>
          <w:bCs/>
          <w:sz w:val="24"/>
          <w:szCs w:val="24"/>
          <w:lang w:val="en-GB"/>
        </w:rPr>
        <w:t xml:space="preserve">MIT Press Scholarship Online, </w:t>
      </w:r>
      <w:hyperlink r:id="rId12" w:history="1">
        <w:r w:rsidR="009077F3" w:rsidRPr="00145412">
          <w:rPr>
            <w:rStyle w:val="Hyperlink"/>
            <w:bCs/>
            <w:sz w:val="24"/>
            <w:szCs w:val="24"/>
            <w:lang w:val="en-GB"/>
          </w:rPr>
          <w:t>http://mitpress.universitypressscholarship.com/</w:t>
        </w:r>
      </w:hyperlink>
      <w:r w:rsidR="009077F3" w:rsidRPr="00145412">
        <w:rPr>
          <w:bCs/>
          <w:sz w:val="24"/>
          <w:szCs w:val="24"/>
          <w:lang w:val="en-GB"/>
        </w:rPr>
        <w:t xml:space="preserve"> , accessed on 1</w:t>
      </w:r>
      <w:r w:rsidR="009077F3" w:rsidRPr="00145412">
        <w:rPr>
          <w:bCs/>
          <w:sz w:val="24"/>
          <w:szCs w:val="24"/>
          <w:vertAlign w:val="superscript"/>
          <w:lang w:val="en-GB"/>
        </w:rPr>
        <w:t>st</w:t>
      </w:r>
      <w:r w:rsidR="009077F3" w:rsidRPr="00145412">
        <w:rPr>
          <w:bCs/>
          <w:sz w:val="24"/>
          <w:szCs w:val="24"/>
          <w:lang w:val="en-GB"/>
        </w:rPr>
        <w:t xml:space="preserve"> of </w:t>
      </w:r>
      <w:r w:rsidR="009077F3" w:rsidRPr="00145412">
        <w:rPr>
          <w:bCs/>
          <w:sz w:val="24"/>
          <w:szCs w:val="24"/>
          <w:u w:val="single"/>
          <w:lang w:val="en-GB"/>
        </w:rPr>
        <w:t>November 2017.</w:t>
      </w:r>
    </w:p>
    <w:p w:rsidR="009077F3" w:rsidRPr="00145412" w:rsidRDefault="00F06D01" w:rsidP="00F06D01">
      <w:pPr>
        <w:spacing w:line="480" w:lineRule="auto"/>
        <w:ind w:left="720"/>
        <w:rPr>
          <w:sz w:val="24"/>
          <w:szCs w:val="24"/>
          <w:lang w:val="en-GB"/>
        </w:rPr>
      </w:pPr>
      <w:r w:rsidRPr="00145412">
        <w:rPr>
          <w:sz w:val="24"/>
          <w:szCs w:val="24"/>
          <w:lang w:val="en-GB"/>
        </w:rPr>
        <w:lastRenderedPageBreak/>
        <w:t xml:space="preserve">The above two sources are the most clear representation how existing state of the art in </w:t>
      </w:r>
      <w:r w:rsidR="00146A1D" w:rsidRPr="00145412">
        <w:rPr>
          <w:sz w:val="24"/>
          <w:szCs w:val="24"/>
          <w:lang w:val="en-GB"/>
        </w:rPr>
        <w:t xml:space="preserve">producing of </w:t>
      </w:r>
      <w:r w:rsidRPr="00145412">
        <w:rPr>
          <w:sz w:val="24"/>
          <w:szCs w:val="24"/>
          <w:lang w:val="en-GB"/>
        </w:rPr>
        <w:t xml:space="preserve">protocells </w:t>
      </w:r>
      <w:r w:rsidR="00146A1D" w:rsidRPr="00145412">
        <w:rPr>
          <w:sz w:val="24"/>
          <w:szCs w:val="24"/>
          <w:lang w:val="en-GB"/>
        </w:rPr>
        <w:t>challenge the universality principle of definition of life proposed by S. Benner.</w:t>
      </w:r>
    </w:p>
    <w:p w:rsidR="004946BA" w:rsidRPr="00145412" w:rsidRDefault="009077F3" w:rsidP="00047707">
      <w:pPr>
        <w:pStyle w:val="ListParagraph"/>
        <w:numPr>
          <w:ilvl w:val="0"/>
          <w:numId w:val="3"/>
        </w:numPr>
        <w:spacing w:line="480" w:lineRule="auto"/>
        <w:rPr>
          <w:sz w:val="24"/>
          <w:szCs w:val="24"/>
          <w:u w:val="single"/>
          <w:lang w:val="en-US"/>
        </w:rPr>
      </w:pPr>
      <w:r w:rsidRPr="00145412">
        <w:rPr>
          <w:sz w:val="24"/>
          <w:szCs w:val="24"/>
          <w:u w:val="single"/>
          <w:lang w:val="en-US"/>
        </w:rPr>
        <w:t xml:space="preserve">Benoit B. Mandelbrot, </w:t>
      </w:r>
      <w:r w:rsidR="004946BA" w:rsidRPr="00145412">
        <w:rPr>
          <w:sz w:val="24"/>
          <w:szCs w:val="24"/>
          <w:u w:val="single"/>
          <w:lang w:val="en-US"/>
        </w:rPr>
        <w:t xml:space="preserve">‘The Fractal Geometry of Nature’, W. H. Freeman &amp; Company, New York, 1983. </w:t>
      </w:r>
    </w:p>
    <w:p w:rsidR="00146A1D" w:rsidRPr="00145412" w:rsidRDefault="00146A1D" w:rsidP="00146A1D">
      <w:pPr>
        <w:pStyle w:val="ListParagraph"/>
        <w:spacing w:line="480" w:lineRule="auto"/>
        <w:rPr>
          <w:sz w:val="24"/>
          <w:szCs w:val="24"/>
          <w:lang w:val="en-US"/>
        </w:rPr>
      </w:pPr>
      <w:r w:rsidRPr="00145412">
        <w:rPr>
          <w:sz w:val="24"/>
          <w:szCs w:val="24"/>
          <w:lang w:val="en-US"/>
        </w:rPr>
        <w:t>This book reveals the topological beauty of theoretical mathematics projected from the imaginary dimension of complex numbers to our 3D world and full analogy how</w:t>
      </w:r>
      <w:r w:rsidR="00B7491B" w:rsidRPr="00B7491B">
        <w:rPr>
          <w:sz w:val="24"/>
          <w:szCs w:val="24"/>
          <w:lang w:val="en-US"/>
        </w:rPr>
        <w:t xml:space="preserve"> </w:t>
      </w:r>
      <w:r w:rsidR="00B7491B" w:rsidRPr="00145412">
        <w:rPr>
          <w:sz w:val="24"/>
          <w:szCs w:val="24"/>
          <w:lang w:val="en-US"/>
        </w:rPr>
        <w:t>fractals</w:t>
      </w:r>
      <w:r w:rsidR="00B7491B">
        <w:rPr>
          <w:sz w:val="24"/>
          <w:szCs w:val="24"/>
          <w:lang w:val="en-US"/>
        </w:rPr>
        <w:t xml:space="preserve"> work</w:t>
      </w:r>
      <w:r w:rsidRPr="00145412">
        <w:rPr>
          <w:sz w:val="24"/>
          <w:szCs w:val="24"/>
          <w:lang w:val="en-US"/>
        </w:rPr>
        <w:t xml:space="preserve"> in our real world. </w:t>
      </w:r>
    </w:p>
    <w:p w:rsidR="00BF6950" w:rsidRPr="00145412" w:rsidRDefault="00C31D0E" w:rsidP="00047707">
      <w:pPr>
        <w:pStyle w:val="ListParagraph"/>
        <w:numPr>
          <w:ilvl w:val="0"/>
          <w:numId w:val="3"/>
        </w:numPr>
        <w:spacing w:line="480" w:lineRule="auto"/>
        <w:rPr>
          <w:sz w:val="24"/>
          <w:szCs w:val="24"/>
          <w:u w:val="single"/>
          <w:lang w:val="en-US"/>
        </w:rPr>
      </w:pPr>
      <w:r w:rsidRPr="00145412">
        <w:rPr>
          <w:sz w:val="24"/>
          <w:szCs w:val="24"/>
          <w:u w:val="single"/>
          <w:lang w:val="en-US"/>
        </w:rPr>
        <w:t>David S. Goodsell, ‘The Machinery of Life’, Springer, 2009.</w:t>
      </w:r>
    </w:p>
    <w:p w:rsidR="00146A1D" w:rsidRPr="00145412" w:rsidRDefault="00146A1D" w:rsidP="00146A1D">
      <w:pPr>
        <w:pStyle w:val="ListParagraph"/>
        <w:numPr>
          <w:ilvl w:val="0"/>
          <w:numId w:val="3"/>
        </w:numPr>
        <w:spacing w:line="480" w:lineRule="auto"/>
        <w:rPr>
          <w:sz w:val="24"/>
          <w:szCs w:val="24"/>
          <w:u w:val="single"/>
          <w:lang w:val="en-US"/>
        </w:rPr>
      </w:pPr>
      <w:r w:rsidRPr="00145412">
        <w:rPr>
          <w:sz w:val="24"/>
          <w:szCs w:val="24"/>
          <w:u w:val="single"/>
          <w:lang w:val="en-US"/>
        </w:rPr>
        <w:t>Ruhong Zhou, ‘Molecular Modeling at the Atomic Scale: Methods and Applications in Quantitative Biology’, CRC Press, London, 2014.</w:t>
      </w:r>
    </w:p>
    <w:p w:rsidR="00146A1D" w:rsidRPr="00145412" w:rsidRDefault="00146A1D" w:rsidP="00146A1D">
      <w:pPr>
        <w:pStyle w:val="ListParagraph"/>
        <w:numPr>
          <w:ilvl w:val="0"/>
          <w:numId w:val="3"/>
        </w:numPr>
        <w:spacing w:line="480" w:lineRule="auto"/>
        <w:rPr>
          <w:sz w:val="24"/>
          <w:szCs w:val="24"/>
          <w:u w:val="single"/>
          <w:lang w:val="en-US"/>
        </w:rPr>
      </w:pPr>
      <w:r w:rsidRPr="00145412">
        <w:rPr>
          <w:color w:val="0070C0"/>
          <w:sz w:val="24"/>
          <w:szCs w:val="24"/>
          <w:u w:val="single"/>
          <w:lang w:val="en-GB"/>
        </w:rPr>
        <w:t xml:space="preserve"> </w:t>
      </w:r>
      <w:r w:rsidRPr="00145412">
        <w:rPr>
          <w:sz w:val="24"/>
          <w:szCs w:val="24"/>
          <w:u w:val="single"/>
          <w:lang w:val="en-US"/>
        </w:rPr>
        <w:t>J. McFadden, J. Al-Khalili, ‘Life on the Edge: The Coming of Age of Quantum Biology’, Bantam Press, 2014.</w:t>
      </w:r>
    </w:p>
    <w:p w:rsidR="00146A1D" w:rsidRPr="00145412" w:rsidRDefault="00146A1D" w:rsidP="00C31D0E">
      <w:pPr>
        <w:spacing w:line="480" w:lineRule="auto"/>
        <w:rPr>
          <w:color w:val="0070C0"/>
          <w:sz w:val="24"/>
          <w:szCs w:val="24"/>
          <w:lang w:val="en-GB"/>
        </w:rPr>
      </w:pPr>
      <w:r w:rsidRPr="00145412">
        <w:rPr>
          <w:color w:val="0070C0"/>
          <w:sz w:val="24"/>
          <w:szCs w:val="24"/>
          <w:lang w:val="en-GB"/>
        </w:rPr>
        <w:t xml:space="preserve">         </w:t>
      </w:r>
      <w:r w:rsidRPr="00145412">
        <w:rPr>
          <w:sz w:val="24"/>
          <w:szCs w:val="24"/>
          <w:lang w:val="en-GB"/>
        </w:rPr>
        <w:t>This above set of three books in biology represent</w:t>
      </w:r>
      <w:r w:rsidR="00B7491B">
        <w:rPr>
          <w:sz w:val="24"/>
          <w:szCs w:val="24"/>
          <w:lang w:val="en-GB"/>
        </w:rPr>
        <w:t>s</w:t>
      </w:r>
      <w:r w:rsidRPr="00145412">
        <w:rPr>
          <w:sz w:val="24"/>
          <w:szCs w:val="24"/>
          <w:lang w:val="en-GB"/>
        </w:rPr>
        <w:t xml:space="preserve"> the core books</w:t>
      </w:r>
      <w:r w:rsidR="00B7491B">
        <w:rPr>
          <w:sz w:val="24"/>
          <w:szCs w:val="24"/>
          <w:lang w:val="en-GB"/>
        </w:rPr>
        <w:t>,</w:t>
      </w:r>
      <w:r w:rsidRPr="00145412">
        <w:rPr>
          <w:sz w:val="24"/>
          <w:szCs w:val="24"/>
          <w:lang w:val="en-GB"/>
        </w:rPr>
        <w:t xml:space="preserve"> on which I am placing my calculus of density of exchange of information of quantum level and each of them will be cited few times. </w:t>
      </w:r>
    </w:p>
    <w:p w:rsidR="00BF6950" w:rsidRPr="00145412" w:rsidRDefault="00C31D0E" w:rsidP="00047707">
      <w:pPr>
        <w:pStyle w:val="ListParagraph"/>
        <w:numPr>
          <w:ilvl w:val="0"/>
          <w:numId w:val="3"/>
        </w:numPr>
        <w:spacing w:line="480" w:lineRule="auto"/>
        <w:rPr>
          <w:sz w:val="24"/>
          <w:szCs w:val="24"/>
          <w:u w:val="single"/>
          <w:lang w:val="en-US"/>
        </w:rPr>
      </w:pPr>
      <w:r w:rsidRPr="00145412">
        <w:rPr>
          <w:sz w:val="24"/>
          <w:szCs w:val="24"/>
          <w:u w:val="single"/>
          <w:lang w:val="en-US"/>
        </w:rPr>
        <w:t>Hameka, H.F., ‘Quantum Theory of the Chemical Bond’, Published by Hafner Press, New York NY, 1975.</w:t>
      </w:r>
    </w:p>
    <w:p w:rsidR="00C31D0E" w:rsidRPr="00145412" w:rsidRDefault="003B47F8" w:rsidP="00047707">
      <w:pPr>
        <w:pStyle w:val="ListParagraph"/>
        <w:numPr>
          <w:ilvl w:val="0"/>
          <w:numId w:val="3"/>
        </w:numPr>
        <w:spacing w:line="480" w:lineRule="auto"/>
        <w:rPr>
          <w:sz w:val="24"/>
          <w:szCs w:val="24"/>
          <w:u w:val="single"/>
          <w:lang w:val="en-US"/>
        </w:rPr>
      </w:pPr>
      <w:r w:rsidRPr="00145412">
        <w:rPr>
          <w:sz w:val="24"/>
          <w:szCs w:val="24"/>
          <w:u w:val="single"/>
          <w:lang w:val="en-US"/>
        </w:rPr>
        <w:t>John D. Norton, ‘Einstein for Everyone’, Nullarbor Press, Pittsburgh, 2017.</w:t>
      </w:r>
    </w:p>
    <w:p w:rsidR="003B47F8" w:rsidRPr="00145412" w:rsidRDefault="003B47F8" w:rsidP="00BB5944">
      <w:pPr>
        <w:pStyle w:val="ListParagraph"/>
        <w:spacing w:line="480" w:lineRule="auto"/>
        <w:rPr>
          <w:sz w:val="24"/>
          <w:szCs w:val="24"/>
          <w:lang w:val="en-US"/>
        </w:rPr>
      </w:pPr>
    </w:p>
    <w:p w:rsidR="003B47F8" w:rsidRPr="00145412" w:rsidRDefault="00047707" w:rsidP="00047707">
      <w:pPr>
        <w:pStyle w:val="ListParagraph"/>
        <w:numPr>
          <w:ilvl w:val="0"/>
          <w:numId w:val="3"/>
        </w:numPr>
        <w:spacing w:line="480" w:lineRule="auto"/>
        <w:rPr>
          <w:sz w:val="24"/>
          <w:szCs w:val="24"/>
          <w:u w:val="single"/>
          <w:lang w:val="en-US"/>
        </w:rPr>
      </w:pPr>
      <w:r w:rsidRPr="00145412">
        <w:rPr>
          <w:sz w:val="24"/>
          <w:szCs w:val="24"/>
          <w:u w:val="single"/>
          <w:lang w:val="en-US"/>
        </w:rPr>
        <w:t>Frank Weinhold</w:t>
      </w:r>
      <w:r w:rsidR="003B47F8" w:rsidRPr="00145412">
        <w:rPr>
          <w:sz w:val="24"/>
          <w:szCs w:val="24"/>
          <w:u w:val="single"/>
          <w:lang w:val="en-US"/>
        </w:rPr>
        <w:t>,</w:t>
      </w:r>
      <w:r w:rsidRPr="00145412">
        <w:rPr>
          <w:sz w:val="24"/>
          <w:szCs w:val="24"/>
          <w:u w:val="single"/>
          <w:lang w:val="en-US"/>
        </w:rPr>
        <w:t xml:space="preserve"> ‘</w:t>
      </w:r>
      <w:r w:rsidR="003B47F8" w:rsidRPr="00145412">
        <w:rPr>
          <w:sz w:val="24"/>
          <w:szCs w:val="24"/>
          <w:u w:val="single"/>
          <w:lang w:val="en-US"/>
        </w:rPr>
        <w:t>Chemical Bonding as a Superposition Phenomenon</w:t>
      </w:r>
      <w:r w:rsidRPr="00145412">
        <w:rPr>
          <w:sz w:val="24"/>
          <w:szCs w:val="24"/>
          <w:u w:val="single"/>
          <w:lang w:val="en-US"/>
        </w:rPr>
        <w:t>’, Journal of Chemical Education, Vol. 76, No. 8, August 1999, pp. 1141 – 1146.</w:t>
      </w:r>
    </w:p>
    <w:p w:rsidR="003B47F8" w:rsidRPr="00145412" w:rsidRDefault="00145412" w:rsidP="003B47F8">
      <w:pPr>
        <w:pStyle w:val="ListParagraph"/>
        <w:spacing w:line="480" w:lineRule="auto"/>
        <w:rPr>
          <w:sz w:val="24"/>
          <w:szCs w:val="24"/>
          <w:lang w:val="en-US"/>
        </w:rPr>
      </w:pPr>
      <w:r w:rsidRPr="00145412">
        <w:rPr>
          <w:sz w:val="24"/>
          <w:szCs w:val="24"/>
          <w:lang w:val="en-US"/>
        </w:rPr>
        <w:lastRenderedPageBreak/>
        <w:t>The above set of three books provide</w:t>
      </w:r>
      <w:r w:rsidR="00B7491B">
        <w:rPr>
          <w:sz w:val="24"/>
          <w:szCs w:val="24"/>
          <w:lang w:val="en-US"/>
        </w:rPr>
        <w:t>s the</w:t>
      </w:r>
      <w:r w:rsidRPr="00145412">
        <w:rPr>
          <w:sz w:val="24"/>
          <w:szCs w:val="24"/>
          <w:lang w:val="en-US"/>
        </w:rPr>
        <w:t xml:space="preserve"> explicit analysis of quantum mechanics effects which make functioning the all mechanism of life in living cells on Earth</w:t>
      </w:r>
      <w:r w:rsidR="00B7491B" w:rsidRPr="00B7491B">
        <w:rPr>
          <w:sz w:val="24"/>
          <w:szCs w:val="24"/>
          <w:lang w:val="en-US"/>
        </w:rPr>
        <w:t xml:space="preserve"> </w:t>
      </w:r>
      <w:r w:rsidR="00B7491B" w:rsidRPr="00145412">
        <w:rPr>
          <w:sz w:val="24"/>
          <w:szCs w:val="24"/>
          <w:lang w:val="en-US"/>
        </w:rPr>
        <w:t>possible</w:t>
      </w:r>
      <w:r w:rsidRPr="00145412">
        <w:rPr>
          <w:sz w:val="24"/>
          <w:szCs w:val="24"/>
          <w:lang w:val="en-US"/>
        </w:rPr>
        <w:t xml:space="preserve">, as well as in stars in Universe. </w:t>
      </w:r>
    </w:p>
    <w:p w:rsidR="00D60458" w:rsidRDefault="00D60458" w:rsidP="003B47F8">
      <w:pPr>
        <w:pStyle w:val="ListParagraph"/>
        <w:spacing w:line="480" w:lineRule="auto"/>
        <w:rPr>
          <w:lang w:val="en-US"/>
        </w:rPr>
      </w:pPr>
    </w:p>
    <w:p w:rsidR="00D60458" w:rsidRPr="00D60458" w:rsidRDefault="00D60458" w:rsidP="00D60458">
      <w:pPr>
        <w:pStyle w:val="ListParagraph"/>
        <w:spacing w:line="480" w:lineRule="auto"/>
        <w:rPr>
          <w:lang w:val="en-GB"/>
        </w:rPr>
      </w:pPr>
    </w:p>
    <w:p w:rsidR="00D60458" w:rsidRPr="00C31D0E" w:rsidRDefault="00D60458" w:rsidP="00D60458">
      <w:pPr>
        <w:pStyle w:val="ListParagraph"/>
        <w:spacing w:line="480" w:lineRule="auto"/>
        <w:rPr>
          <w:lang w:val="en-US"/>
        </w:rPr>
      </w:pPr>
    </w:p>
    <w:sectPr w:rsidR="00D60458" w:rsidRPr="00C31D0E" w:rsidSect="002C3BC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F39" w:rsidRDefault="007F3F39" w:rsidP="0074090C">
      <w:pPr>
        <w:spacing w:after="0" w:line="240" w:lineRule="auto"/>
      </w:pPr>
      <w:r>
        <w:separator/>
      </w:r>
    </w:p>
  </w:endnote>
  <w:endnote w:type="continuationSeparator" w:id="0">
    <w:p w:rsidR="007F3F39" w:rsidRDefault="007F3F39" w:rsidP="00740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F39" w:rsidRDefault="007F3F39" w:rsidP="0074090C">
      <w:pPr>
        <w:spacing w:after="0" w:line="240" w:lineRule="auto"/>
      </w:pPr>
      <w:r>
        <w:separator/>
      </w:r>
    </w:p>
  </w:footnote>
  <w:footnote w:type="continuationSeparator" w:id="0">
    <w:p w:rsidR="007F3F39" w:rsidRDefault="007F3F39" w:rsidP="007409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900DC"/>
    <w:multiLevelType w:val="hybridMultilevel"/>
    <w:tmpl w:val="48C63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DB1B22"/>
    <w:multiLevelType w:val="hybridMultilevel"/>
    <w:tmpl w:val="26C0F826"/>
    <w:lvl w:ilvl="0" w:tplc="C616B108">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4E7C4B"/>
    <w:multiLevelType w:val="hybridMultilevel"/>
    <w:tmpl w:val="64EC2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246A50"/>
    <w:multiLevelType w:val="hybridMultilevel"/>
    <w:tmpl w:val="A2E6E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90C"/>
    <w:rsid w:val="000300EC"/>
    <w:rsid w:val="00047707"/>
    <w:rsid w:val="00071776"/>
    <w:rsid w:val="000747CC"/>
    <w:rsid w:val="00090742"/>
    <w:rsid w:val="000A2066"/>
    <w:rsid w:val="000B7017"/>
    <w:rsid w:val="000C12F7"/>
    <w:rsid w:val="000D7E8C"/>
    <w:rsid w:val="000E291D"/>
    <w:rsid w:val="000E33D9"/>
    <w:rsid w:val="000F44EF"/>
    <w:rsid w:val="00112DDD"/>
    <w:rsid w:val="00113B1F"/>
    <w:rsid w:val="00120C52"/>
    <w:rsid w:val="001338D0"/>
    <w:rsid w:val="00145412"/>
    <w:rsid w:val="00146A1D"/>
    <w:rsid w:val="00187BFB"/>
    <w:rsid w:val="001B76A7"/>
    <w:rsid w:val="001B7A11"/>
    <w:rsid w:val="001C0215"/>
    <w:rsid w:val="001D46B3"/>
    <w:rsid w:val="001F1081"/>
    <w:rsid w:val="00207EA7"/>
    <w:rsid w:val="002133BE"/>
    <w:rsid w:val="002278FA"/>
    <w:rsid w:val="00227A52"/>
    <w:rsid w:val="0024177B"/>
    <w:rsid w:val="00246D9C"/>
    <w:rsid w:val="002700B6"/>
    <w:rsid w:val="002810E6"/>
    <w:rsid w:val="0029645F"/>
    <w:rsid w:val="002A1ED1"/>
    <w:rsid w:val="002C3BC3"/>
    <w:rsid w:val="002C3FEE"/>
    <w:rsid w:val="002D7CB7"/>
    <w:rsid w:val="0031187B"/>
    <w:rsid w:val="003538A6"/>
    <w:rsid w:val="0037152E"/>
    <w:rsid w:val="0038218D"/>
    <w:rsid w:val="003B47F8"/>
    <w:rsid w:val="003C0D66"/>
    <w:rsid w:val="003C5EA5"/>
    <w:rsid w:val="003E31BE"/>
    <w:rsid w:val="003E3C68"/>
    <w:rsid w:val="00403769"/>
    <w:rsid w:val="00405D6A"/>
    <w:rsid w:val="004219F9"/>
    <w:rsid w:val="00426EF7"/>
    <w:rsid w:val="00430FE0"/>
    <w:rsid w:val="0043512E"/>
    <w:rsid w:val="00443A11"/>
    <w:rsid w:val="004467FC"/>
    <w:rsid w:val="00483ECD"/>
    <w:rsid w:val="00491DBC"/>
    <w:rsid w:val="00492CA5"/>
    <w:rsid w:val="004946BA"/>
    <w:rsid w:val="004A0150"/>
    <w:rsid w:val="00505930"/>
    <w:rsid w:val="00512D95"/>
    <w:rsid w:val="00526E93"/>
    <w:rsid w:val="00535FBA"/>
    <w:rsid w:val="00541593"/>
    <w:rsid w:val="00556460"/>
    <w:rsid w:val="005639F1"/>
    <w:rsid w:val="0056511E"/>
    <w:rsid w:val="005D661A"/>
    <w:rsid w:val="0066016C"/>
    <w:rsid w:val="00671AD7"/>
    <w:rsid w:val="00673556"/>
    <w:rsid w:val="006908D6"/>
    <w:rsid w:val="006A0BF7"/>
    <w:rsid w:val="006A3CD6"/>
    <w:rsid w:val="006B357A"/>
    <w:rsid w:val="006C5AF9"/>
    <w:rsid w:val="006E4B2F"/>
    <w:rsid w:val="007004E2"/>
    <w:rsid w:val="00706934"/>
    <w:rsid w:val="007350BB"/>
    <w:rsid w:val="0074090C"/>
    <w:rsid w:val="00746C07"/>
    <w:rsid w:val="007B125B"/>
    <w:rsid w:val="007B2CAD"/>
    <w:rsid w:val="007C043E"/>
    <w:rsid w:val="007D6BA8"/>
    <w:rsid w:val="007F1804"/>
    <w:rsid w:val="007F3F39"/>
    <w:rsid w:val="00802D3A"/>
    <w:rsid w:val="0080718F"/>
    <w:rsid w:val="00822812"/>
    <w:rsid w:val="00853533"/>
    <w:rsid w:val="00864A6E"/>
    <w:rsid w:val="008B2554"/>
    <w:rsid w:val="008E3C1F"/>
    <w:rsid w:val="009077F3"/>
    <w:rsid w:val="009237D6"/>
    <w:rsid w:val="00935920"/>
    <w:rsid w:val="00944A02"/>
    <w:rsid w:val="009A1E00"/>
    <w:rsid w:val="009C0A28"/>
    <w:rsid w:val="009C6E1E"/>
    <w:rsid w:val="009D43DF"/>
    <w:rsid w:val="009F1D77"/>
    <w:rsid w:val="009F5CAB"/>
    <w:rsid w:val="009F63C8"/>
    <w:rsid w:val="00A106EA"/>
    <w:rsid w:val="00A24D87"/>
    <w:rsid w:val="00A4394B"/>
    <w:rsid w:val="00A56E9A"/>
    <w:rsid w:val="00A66338"/>
    <w:rsid w:val="00A7027E"/>
    <w:rsid w:val="00A86B16"/>
    <w:rsid w:val="00A91C03"/>
    <w:rsid w:val="00AA53D8"/>
    <w:rsid w:val="00AB0C6B"/>
    <w:rsid w:val="00AC7923"/>
    <w:rsid w:val="00AD1932"/>
    <w:rsid w:val="00AE0AE0"/>
    <w:rsid w:val="00B1032B"/>
    <w:rsid w:val="00B462DB"/>
    <w:rsid w:val="00B7491B"/>
    <w:rsid w:val="00BA501B"/>
    <w:rsid w:val="00BB5944"/>
    <w:rsid w:val="00BC183D"/>
    <w:rsid w:val="00BF6950"/>
    <w:rsid w:val="00C15F64"/>
    <w:rsid w:val="00C165D1"/>
    <w:rsid w:val="00C31D0E"/>
    <w:rsid w:val="00CA66F9"/>
    <w:rsid w:val="00CB7EE7"/>
    <w:rsid w:val="00D20557"/>
    <w:rsid w:val="00D60458"/>
    <w:rsid w:val="00DA6C54"/>
    <w:rsid w:val="00DF2599"/>
    <w:rsid w:val="00E16C97"/>
    <w:rsid w:val="00E218A2"/>
    <w:rsid w:val="00E27B3A"/>
    <w:rsid w:val="00E42499"/>
    <w:rsid w:val="00E5762D"/>
    <w:rsid w:val="00E71F4E"/>
    <w:rsid w:val="00E97EC5"/>
    <w:rsid w:val="00EF1DBA"/>
    <w:rsid w:val="00F06D01"/>
    <w:rsid w:val="00F35C9C"/>
    <w:rsid w:val="00F75E26"/>
    <w:rsid w:val="00FA6E79"/>
    <w:rsid w:val="00FF3A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14CE5"/>
  <w15:docId w15:val="{685667BB-8D8D-41B5-B8C1-68A331F3C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3B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Текст сноски1"/>
    <w:basedOn w:val="Normal"/>
    <w:next w:val="FootnoteText"/>
    <w:link w:val="a"/>
    <w:uiPriority w:val="99"/>
    <w:semiHidden/>
    <w:unhideWhenUsed/>
    <w:rsid w:val="0074090C"/>
    <w:pPr>
      <w:spacing w:after="0" w:line="240" w:lineRule="auto"/>
    </w:pPr>
    <w:rPr>
      <w:sz w:val="20"/>
      <w:szCs w:val="20"/>
    </w:rPr>
  </w:style>
  <w:style w:type="character" w:customStyle="1" w:styleId="a">
    <w:name w:val="Текст сноски Знак"/>
    <w:basedOn w:val="DefaultParagraphFont"/>
    <w:link w:val="1"/>
    <w:uiPriority w:val="99"/>
    <w:semiHidden/>
    <w:rsid w:val="0074090C"/>
    <w:rPr>
      <w:sz w:val="20"/>
      <w:szCs w:val="20"/>
    </w:rPr>
  </w:style>
  <w:style w:type="character" w:styleId="FootnoteReference">
    <w:name w:val="footnote reference"/>
    <w:basedOn w:val="DefaultParagraphFont"/>
    <w:uiPriority w:val="99"/>
    <w:semiHidden/>
    <w:unhideWhenUsed/>
    <w:rsid w:val="0074090C"/>
    <w:rPr>
      <w:vertAlign w:val="superscript"/>
    </w:rPr>
  </w:style>
  <w:style w:type="paragraph" w:styleId="FootnoteText">
    <w:name w:val="footnote text"/>
    <w:basedOn w:val="Normal"/>
    <w:link w:val="FootnoteTextChar"/>
    <w:uiPriority w:val="99"/>
    <w:semiHidden/>
    <w:unhideWhenUsed/>
    <w:rsid w:val="007409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090C"/>
    <w:rPr>
      <w:sz w:val="20"/>
      <w:szCs w:val="20"/>
    </w:rPr>
  </w:style>
  <w:style w:type="character" w:styleId="Hyperlink">
    <w:name w:val="Hyperlink"/>
    <w:basedOn w:val="DefaultParagraphFont"/>
    <w:uiPriority w:val="99"/>
    <w:unhideWhenUsed/>
    <w:rsid w:val="00556460"/>
    <w:rPr>
      <w:color w:val="0563C1" w:themeColor="hyperlink"/>
      <w:u w:val="single"/>
    </w:rPr>
  </w:style>
  <w:style w:type="paragraph" w:styleId="ListParagraph">
    <w:name w:val="List Paragraph"/>
    <w:basedOn w:val="Normal"/>
    <w:uiPriority w:val="34"/>
    <w:qFormat/>
    <w:rsid w:val="000E33D9"/>
    <w:pPr>
      <w:ind w:left="720"/>
      <w:contextualSpacing/>
    </w:pPr>
  </w:style>
  <w:style w:type="paragraph" w:styleId="BalloonText">
    <w:name w:val="Balloon Text"/>
    <w:basedOn w:val="Normal"/>
    <w:link w:val="BalloonTextChar"/>
    <w:uiPriority w:val="99"/>
    <w:semiHidden/>
    <w:unhideWhenUsed/>
    <w:rsid w:val="00DF25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5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531366">
      <w:bodyDiv w:val="1"/>
      <w:marLeft w:val="0"/>
      <w:marRight w:val="0"/>
      <w:marTop w:val="0"/>
      <w:marBottom w:val="0"/>
      <w:divBdr>
        <w:top w:val="none" w:sz="0" w:space="0" w:color="auto"/>
        <w:left w:val="none" w:sz="0" w:space="0" w:color="auto"/>
        <w:bottom w:val="none" w:sz="0" w:space="0" w:color="auto"/>
        <w:right w:val="none" w:sz="0" w:space="0" w:color="auto"/>
      </w:divBdr>
    </w:div>
    <w:div w:id="1234853252">
      <w:bodyDiv w:val="1"/>
      <w:marLeft w:val="0"/>
      <w:marRight w:val="0"/>
      <w:marTop w:val="0"/>
      <w:marBottom w:val="0"/>
      <w:divBdr>
        <w:top w:val="none" w:sz="0" w:space="0" w:color="auto"/>
        <w:left w:val="none" w:sz="0" w:space="0" w:color="auto"/>
        <w:bottom w:val="none" w:sz="0" w:space="0" w:color="auto"/>
        <w:right w:val="none" w:sz="0" w:space="0" w:color="auto"/>
      </w:divBdr>
    </w:div>
    <w:div w:id="1668749362">
      <w:bodyDiv w:val="1"/>
      <w:marLeft w:val="0"/>
      <w:marRight w:val="0"/>
      <w:marTop w:val="0"/>
      <w:marBottom w:val="0"/>
      <w:divBdr>
        <w:top w:val="none" w:sz="0" w:space="0" w:color="auto"/>
        <w:left w:val="none" w:sz="0" w:space="0" w:color="auto"/>
        <w:bottom w:val="none" w:sz="0" w:space="0" w:color="auto"/>
        <w:right w:val="none" w:sz="0" w:space="0" w:color="auto"/>
      </w:divBdr>
    </w:div>
    <w:div w:id="208162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entries/aristotle-metaphysic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itpress.universitypressscholarship.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d.com/talks/martin_hanczyc_the_line_between_life_and_not_life" TargetMode="External"/><Relationship Id="rId5" Type="http://schemas.openxmlformats.org/officeDocument/2006/relationships/webSettings" Target="webSettings.xml"/><Relationship Id="rId10" Type="http://schemas.openxmlformats.org/officeDocument/2006/relationships/hyperlink" Target="https://plato.stanford.edu/entries/life/" TargetMode="External"/><Relationship Id="rId4" Type="http://schemas.openxmlformats.org/officeDocument/2006/relationships/settings" Target="settings.xml"/><Relationship Id="rId9" Type="http://schemas.openxmlformats.org/officeDocument/2006/relationships/hyperlink" Target="https://plato.stanford.edu/entries/form-matte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E94B8-2DEE-4FA6-B9BB-82B0889CC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2358</Words>
  <Characters>13444</Characters>
  <Application>Microsoft Office Word</Application>
  <DocSecurity>0</DocSecurity>
  <Lines>112</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Veaceslav Albu (1102415)</dc:creator>
  <cp:lastModifiedBy>Veaceslav Albu (1102415)</cp:lastModifiedBy>
  <cp:revision>2</cp:revision>
  <cp:lastPrinted>2017-11-03T13:53:00Z</cp:lastPrinted>
  <dcterms:created xsi:type="dcterms:W3CDTF">2017-11-08T18:13:00Z</dcterms:created>
  <dcterms:modified xsi:type="dcterms:W3CDTF">2017-11-08T18:13:00Z</dcterms:modified>
</cp:coreProperties>
</file>