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CEFEA" w14:textId="77777777" w:rsidR="00CA43E7" w:rsidRDefault="00E04E9E" w:rsidP="00CA43E7">
      <w:pPr>
        <w:spacing w:after="0" w:line="360" w:lineRule="auto"/>
        <w:rPr>
          <w:rFonts w:ascii="Arial" w:hAnsi="Arial" w:cs="Arial"/>
          <w:sz w:val="24"/>
          <w:szCs w:val="24"/>
          <w:shd w:val="clear" w:color="auto" w:fill="F7F7F8"/>
        </w:rPr>
      </w:pPr>
      <w:r w:rsidRPr="00CA43E7">
        <w:rPr>
          <w:rFonts w:ascii="Arial" w:hAnsi="Arial" w:cs="Arial"/>
          <w:sz w:val="24"/>
          <w:szCs w:val="24"/>
          <w:shd w:val="clear" w:color="auto" w:fill="F7F7F8"/>
        </w:rPr>
        <w:t>Maintaining consistently high standards in room cleanliness and guest satisfaction is paramount in the dynamic hospitality industry. This essay explores strategies to ensure rooms are cleaned to brand standards, enhance team effectiveness, and justify the effectiveness of the room inspection checklist (provided at the end of this work).</w:t>
      </w:r>
    </w:p>
    <w:p w14:paraId="1D6A7BCE" w14:textId="06B9E5D1" w:rsidR="00EB1393" w:rsidRPr="00CA43E7" w:rsidRDefault="00EB1393" w:rsidP="00CA43E7">
      <w:pPr>
        <w:spacing w:after="0" w:line="360" w:lineRule="auto"/>
        <w:rPr>
          <w:rFonts w:ascii="Arial" w:hAnsi="Arial" w:cs="Arial"/>
          <w:sz w:val="24"/>
          <w:szCs w:val="24"/>
          <w:shd w:val="clear" w:color="auto" w:fill="F7F7F8"/>
        </w:rPr>
      </w:pPr>
      <w:r w:rsidRPr="00CA43E7">
        <w:rPr>
          <w:rFonts w:ascii="Arial" w:hAnsi="Arial" w:cs="Arial"/>
          <w:sz w:val="24"/>
          <w:szCs w:val="24"/>
          <w:shd w:val="clear" w:color="auto" w:fill="F7F7F8"/>
        </w:rPr>
        <w:t>Hotel room cleaning is a critical aspect where success or failure is starkly defined – either leading to satisfied guests and silent contentment or triggering complaints and potential damage to the hotel's reputation. The consequences of a cleaning lapse are significant, ranging from negative reviews to losing customer trust, potentially impacting future business. Daily housekeeping, a single opportunity to make a positive impression, is pivotal in shaping a guest's overall experience and scrutinizes a hotel's processes and attention to detail. To achieve perfection in processes and an effective cleaning policy, hoteliers often employ tools like checklists, experienced housekeeping managers, and specialized software to enhance efficiency and maintain excellence</w:t>
      </w:r>
      <w:r w:rsidR="0073089C">
        <w:rPr>
          <w:rFonts w:ascii="Arial" w:hAnsi="Arial" w:cs="Arial"/>
          <w:sz w:val="24"/>
          <w:szCs w:val="24"/>
          <w:shd w:val="clear" w:color="auto" w:fill="F7F7F8"/>
        </w:rPr>
        <w:t>.</w:t>
      </w:r>
    </w:p>
    <w:p w14:paraId="00F2688E" w14:textId="77777777" w:rsidR="00CA43E7" w:rsidRDefault="00EB1393" w:rsidP="00CA43E7">
      <w:pPr>
        <w:spacing w:after="0" w:line="360" w:lineRule="auto"/>
        <w:rPr>
          <w:rFonts w:ascii="Arial" w:hAnsi="Arial" w:cs="Arial"/>
          <w:sz w:val="24"/>
          <w:szCs w:val="24"/>
          <w:shd w:val="clear" w:color="auto" w:fill="F7F7F8"/>
        </w:rPr>
      </w:pPr>
      <w:r w:rsidRPr="00CA43E7">
        <w:rPr>
          <w:rFonts w:ascii="Arial" w:hAnsi="Arial" w:cs="Arial"/>
          <w:sz w:val="24"/>
          <w:szCs w:val="24"/>
          <w:shd w:val="clear" w:color="auto" w:fill="F7F7F8"/>
        </w:rPr>
        <w:t>(SiteMinder 2022).</w:t>
      </w:r>
    </w:p>
    <w:p w14:paraId="54173290" w14:textId="24EBB102" w:rsidR="00B95B81" w:rsidRPr="00CA43E7" w:rsidRDefault="00A14FC8" w:rsidP="00CA43E7">
      <w:pPr>
        <w:spacing w:after="0" w:line="360" w:lineRule="auto"/>
        <w:rPr>
          <w:rFonts w:ascii="Arial" w:hAnsi="Arial" w:cs="Arial"/>
          <w:sz w:val="24"/>
          <w:szCs w:val="24"/>
          <w:shd w:val="clear" w:color="auto" w:fill="F7F7F8"/>
        </w:rPr>
      </w:pPr>
      <w:r w:rsidRPr="00CA43E7">
        <w:rPr>
          <w:rFonts w:ascii="Arial" w:hAnsi="Arial" w:cs="Arial"/>
          <w:sz w:val="24"/>
          <w:szCs w:val="24"/>
          <w:shd w:val="clear" w:color="auto" w:fill="F7F7F8"/>
        </w:rPr>
        <w:t>Jones and Jones (2007) highlight the importance of simple and reasonable standards in inspection forms, where a checkmark indicates whether standards are met, need improvement, or are unsatisfactory. The human dynamics of trust and confidence in employees are emphasized as motivators for proper performance. The significance of recognizing and acknowledging the value of good employees, often incorporating humor to express warmth during inspections.</w:t>
      </w:r>
    </w:p>
    <w:p w14:paraId="0A61651F" w14:textId="4E93B821" w:rsidR="00983AD5" w:rsidRPr="00CA43E7" w:rsidRDefault="00B95B81" w:rsidP="00CA43E7">
      <w:pPr>
        <w:spacing w:after="0" w:line="360" w:lineRule="auto"/>
        <w:rPr>
          <w:rFonts w:ascii="Arial" w:hAnsi="Arial" w:cs="Arial"/>
          <w:sz w:val="24"/>
          <w:szCs w:val="24"/>
          <w:shd w:val="clear" w:color="auto" w:fill="F7F7F8"/>
        </w:rPr>
      </w:pPr>
      <w:r w:rsidRPr="00CA43E7">
        <w:rPr>
          <w:rFonts w:ascii="Arial" w:hAnsi="Arial" w:cs="Arial"/>
          <w:sz w:val="24"/>
          <w:szCs w:val="24"/>
        </w:rPr>
        <w:t>Achieving brand standards in room cleanliness requires meticulous attention to detail and adherence to established protocols. Firstly, implementing a standardized training program is essential. This ensures that each housekeeping team member understands and executes cleaning procedures consistently. Regular training sessions and refresher courses can be introduced to keep the team updated on any changes to brand standards.</w:t>
      </w:r>
      <w:r w:rsidRPr="00CA43E7">
        <w:rPr>
          <w:rFonts w:ascii="Arial" w:hAnsi="Arial" w:cs="Arial"/>
          <w:sz w:val="24"/>
          <w:szCs w:val="24"/>
          <w:shd w:val="clear" w:color="auto" w:fill="F7F7F8"/>
        </w:rPr>
        <w:t xml:space="preserve"> However, </w:t>
      </w:r>
      <w:r w:rsidR="00EB1393" w:rsidRPr="00CA43E7">
        <w:rPr>
          <w:rFonts w:ascii="Arial" w:hAnsi="Arial" w:cs="Arial"/>
          <w:sz w:val="24"/>
          <w:szCs w:val="24"/>
          <w:shd w:val="clear" w:color="auto" w:fill="F7F7F8"/>
        </w:rPr>
        <w:t xml:space="preserve">employing </w:t>
      </w:r>
      <w:r w:rsidR="00CA43E7">
        <w:rPr>
          <w:rFonts w:ascii="Arial" w:hAnsi="Arial" w:cs="Arial"/>
          <w:sz w:val="24"/>
          <w:szCs w:val="24"/>
          <w:shd w:val="clear" w:color="auto" w:fill="F7F7F8"/>
        </w:rPr>
        <w:t>practical</w:t>
      </w:r>
      <w:r w:rsidR="00EB1393" w:rsidRPr="00CA43E7">
        <w:rPr>
          <w:rFonts w:ascii="Arial" w:hAnsi="Arial" w:cs="Arial"/>
          <w:sz w:val="24"/>
          <w:szCs w:val="24"/>
          <w:shd w:val="clear" w:color="auto" w:fill="F7F7F8"/>
        </w:rPr>
        <w:t xml:space="preserve"> and easily understandable checklists and implementing control procedures is equally crucial</w:t>
      </w:r>
      <w:r w:rsidRPr="00CA43E7">
        <w:rPr>
          <w:rFonts w:ascii="Arial" w:hAnsi="Arial" w:cs="Arial"/>
          <w:sz w:val="24"/>
          <w:szCs w:val="24"/>
          <w:shd w:val="clear" w:color="auto" w:fill="F7F7F8"/>
        </w:rPr>
        <w:t>.</w:t>
      </w:r>
    </w:p>
    <w:p w14:paraId="15F59BAD" w14:textId="77777777" w:rsidR="00983AD5" w:rsidRPr="00CA43E7" w:rsidRDefault="00983AD5" w:rsidP="00CA43E7">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kern w:val="0"/>
          <w:sz w:val="24"/>
          <w:szCs w:val="24"/>
          <w14:ligatures w14:val="none"/>
        </w:rPr>
      </w:pPr>
      <w:r w:rsidRPr="00CA43E7">
        <w:rPr>
          <w:rFonts w:ascii="Arial" w:eastAsia="Times New Roman" w:hAnsi="Arial" w:cs="Arial"/>
          <w:kern w:val="0"/>
          <w:sz w:val="24"/>
          <w:szCs w:val="24"/>
          <w14:ligatures w14:val="none"/>
        </w:rPr>
        <w:t xml:space="preserve">Team effectiveness is a cornerstone of delivering exceptional hospitality services. To improve team effectiveness, open lines of communication are crucial. Regular team meetings provide a platform for discussing challenges, sharing best practices, and </w:t>
      </w:r>
      <w:r w:rsidRPr="00CA43E7">
        <w:rPr>
          <w:rFonts w:ascii="Arial" w:eastAsia="Times New Roman" w:hAnsi="Arial" w:cs="Arial"/>
          <w:kern w:val="0"/>
          <w:sz w:val="24"/>
          <w:szCs w:val="24"/>
          <w14:ligatures w14:val="none"/>
        </w:rPr>
        <w:lastRenderedPageBreak/>
        <w:t>fostering a sense of camaraderie. Encouraging a culture of mutual support and recognition can significantly boost morale.</w:t>
      </w:r>
    </w:p>
    <w:p w14:paraId="0A62031C" w14:textId="77777777" w:rsidR="00983AD5" w:rsidRPr="00CA43E7" w:rsidRDefault="00983AD5" w:rsidP="00CA43E7">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kern w:val="0"/>
          <w:sz w:val="24"/>
          <w:szCs w:val="24"/>
          <w14:ligatures w14:val="none"/>
        </w:rPr>
      </w:pPr>
      <w:r w:rsidRPr="00CA43E7">
        <w:rPr>
          <w:rFonts w:ascii="Arial" w:eastAsia="Times New Roman" w:hAnsi="Arial" w:cs="Arial"/>
          <w:kern w:val="0"/>
          <w:sz w:val="24"/>
          <w:szCs w:val="24"/>
          <w14:ligatures w14:val="none"/>
        </w:rPr>
        <w:t>Implementing a system of peer reviews can be beneficial. Team members can provide constructive feedback on each other's work, promoting accountability and a shared commitment to excellence. Recognizing and rewarding exceptional performance further motivates the team, instilling a sense of pride in their work.</w:t>
      </w:r>
    </w:p>
    <w:p w14:paraId="6AE3BE0C" w14:textId="77777777" w:rsidR="00CA43E7" w:rsidRDefault="00983AD5" w:rsidP="00CA43E7">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kern w:val="0"/>
          <w:sz w:val="24"/>
          <w:szCs w:val="24"/>
          <w14:ligatures w14:val="none"/>
        </w:rPr>
      </w:pPr>
      <w:r w:rsidRPr="00CA43E7">
        <w:rPr>
          <w:rFonts w:ascii="Arial" w:eastAsia="Times New Roman" w:hAnsi="Arial" w:cs="Arial"/>
          <w:kern w:val="0"/>
          <w:sz w:val="24"/>
          <w:szCs w:val="24"/>
          <w14:ligatures w14:val="none"/>
        </w:rPr>
        <w:t>The effectiveness of the room inspection checklist lies in its comprehensiveness and adaptability. It serves as a tangible guide for inspectors, covering all essential room cleanliness and functionality. The checklist is designed to align with brand standards, ensuring a systematic and thorough examination of each room.</w:t>
      </w:r>
    </w:p>
    <w:p w14:paraId="637E0664" w14:textId="695B33EB" w:rsidR="00983AD5" w:rsidRPr="00CA43E7" w:rsidRDefault="00983AD5" w:rsidP="00CA43E7">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kern w:val="0"/>
          <w:sz w:val="24"/>
          <w:szCs w:val="24"/>
          <w14:ligatures w14:val="none"/>
        </w:rPr>
      </w:pPr>
      <w:r w:rsidRPr="00CA43E7">
        <w:rPr>
          <w:rFonts w:ascii="Arial" w:eastAsia="Times New Roman" w:hAnsi="Arial" w:cs="Arial"/>
          <w:kern w:val="0"/>
          <w:sz w:val="24"/>
          <w:szCs w:val="24"/>
          <w14:ligatures w14:val="none"/>
        </w:rPr>
        <w:t>Moreover, the checklist promotes consistency in inspections. All team members use the same standardized form, reducing the likelihood of oversight. Including comments and notes provides a valuable communication channel between inspectors and cleaning staff, fostering continuous improvement.</w:t>
      </w:r>
    </w:p>
    <w:p w14:paraId="66C5BA59" w14:textId="104E803D" w:rsidR="00CA6EE8" w:rsidRPr="00CA43E7" w:rsidRDefault="00983AD5" w:rsidP="00CA43E7">
      <w:pPr>
        <w:spacing w:after="0" w:line="360" w:lineRule="auto"/>
        <w:rPr>
          <w:rFonts w:ascii="Arial" w:hAnsi="Arial" w:cs="Arial"/>
          <w:sz w:val="24"/>
          <w:szCs w:val="24"/>
        </w:rPr>
      </w:pPr>
      <w:r w:rsidRPr="00CA43E7">
        <w:rPr>
          <w:rFonts w:ascii="Arial" w:hAnsi="Arial" w:cs="Arial"/>
          <w:sz w:val="24"/>
          <w:szCs w:val="24"/>
          <w:shd w:val="clear" w:color="auto" w:fill="F7F7F8"/>
        </w:rPr>
        <w:t>In conclusion, a well-implemented room inspection checklist, backed by robust training programs and measures to enhance team effectiveness, is integral to maintaining brand standards in the hospitality sector. By continually refining and adapting these strategies, hotels can improve service delivery and exceed guest expectations.</w:t>
      </w:r>
      <w:r w:rsidR="00CA6EE8" w:rsidRPr="00CA43E7">
        <w:rPr>
          <w:rFonts w:ascii="Arial" w:hAnsi="Arial" w:cs="Arial"/>
          <w:sz w:val="24"/>
          <w:szCs w:val="24"/>
        </w:rPr>
        <w:br w:type="page"/>
      </w:r>
    </w:p>
    <w:p w14:paraId="62B22F43" w14:textId="77777777" w:rsidR="006412A4" w:rsidRPr="00CA43E7" w:rsidRDefault="006412A4" w:rsidP="00CA43E7">
      <w:pPr>
        <w:pBdr>
          <w:top w:val="single" w:sz="2" w:space="0" w:color="D9D9E3"/>
          <w:left w:val="single" w:sz="2" w:space="0" w:color="D9D9E3"/>
          <w:bottom w:val="single" w:sz="2" w:space="0" w:color="D9D9E3"/>
          <w:right w:val="single" w:sz="2" w:space="0" w:color="D9D9E3"/>
        </w:pBdr>
        <w:spacing w:before="300" w:after="100" w:line="360" w:lineRule="auto"/>
        <w:rPr>
          <w:rFonts w:ascii="Arial" w:eastAsia="Times New Roman" w:hAnsi="Arial" w:cs="Arial"/>
          <w:kern w:val="0"/>
          <w:sz w:val="24"/>
          <w:szCs w:val="24"/>
          <w14:ligatures w14:val="none"/>
        </w:rPr>
      </w:pPr>
    </w:p>
    <w:p w14:paraId="790675A2" w14:textId="77777777" w:rsidR="006412A4" w:rsidRPr="00CA43E7" w:rsidRDefault="006412A4" w:rsidP="00CA43E7">
      <w:pPr>
        <w:pBdr>
          <w:top w:val="single" w:sz="2" w:space="0" w:color="D9D9E3"/>
          <w:left w:val="single" w:sz="2" w:space="0" w:color="D9D9E3"/>
          <w:bottom w:val="single" w:sz="2" w:space="0" w:color="D9D9E3"/>
          <w:right w:val="single" w:sz="2" w:space="0" w:color="D9D9E3"/>
        </w:pBdr>
        <w:spacing w:before="300" w:after="100" w:line="360" w:lineRule="auto"/>
        <w:rPr>
          <w:rFonts w:ascii="Arial" w:eastAsia="Times New Roman" w:hAnsi="Arial" w:cs="Arial"/>
          <w:kern w:val="0"/>
          <w:sz w:val="24"/>
          <w:szCs w:val="24"/>
          <w14:ligatures w14:val="none"/>
        </w:rPr>
      </w:pPr>
    </w:p>
    <w:p w14:paraId="56752559" w14:textId="77777777" w:rsidR="00CA6EE8" w:rsidRPr="00CA43E7" w:rsidRDefault="00CA6EE8" w:rsidP="00CA43E7">
      <w:pPr>
        <w:pBdr>
          <w:top w:val="single" w:sz="2" w:space="0" w:color="D9D9E3"/>
          <w:left w:val="single" w:sz="2" w:space="0" w:color="D9D9E3"/>
          <w:bottom w:val="single" w:sz="2" w:space="0" w:color="D9D9E3"/>
          <w:right w:val="single" w:sz="2" w:space="0" w:color="D9D9E3"/>
        </w:pBdr>
        <w:shd w:val="clear" w:color="auto" w:fill="F7F7F8"/>
        <w:spacing w:before="300" w:after="0" w:line="360" w:lineRule="auto"/>
        <w:rPr>
          <w:rFonts w:ascii="Arial" w:eastAsia="Times New Roman" w:hAnsi="Arial" w:cs="Arial"/>
          <w:kern w:val="0"/>
          <w:sz w:val="24"/>
          <w:szCs w:val="24"/>
          <w14:ligatures w14:val="none"/>
        </w:rPr>
      </w:pPr>
    </w:p>
    <w:p w14:paraId="267A1A3B" w14:textId="77777777" w:rsidR="004F3F0C" w:rsidRPr="00CA43E7" w:rsidRDefault="004F3F0C" w:rsidP="00CA43E7">
      <w:pPr>
        <w:spacing w:line="360" w:lineRule="auto"/>
        <w:rPr>
          <w:rFonts w:ascii="Arial" w:hAnsi="Arial" w:cs="Arial"/>
          <w:sz w:val="24"/>
          <w:szCs w:val="24"/>
        </w:rPr>
      </w:pPr>
    </w:p>
    <w:p w14:paraId="14931BE1" w14:textId="77777777" w:rsidR="004F3F0C" w:rsidRPr="00CA43E7" w:rsidRDefault="004F3F0C" w:rsidP="00CA43E7">
      <w:pPr>
        <w:spacing w:line="360" w:lineRule="auto"/>
        <w:rPr>
          <w:rFonts w:ascii="Arial" w:hAnsi="Arial" w:cs="Arial"/>
          <w:sz w:val="24"/>
          <w:szCs w:val="24"/>
        </w:rPr>
      </w:pPr>
      <w:r w:rsidRPr="00CA43E7">
        <w:rPr>
          <w:rFonts w:ascii="Arial" w:hAnsi="Arial" w:cs="Arial"/>
          <w:sz w:val="24"/>
          <w:szCs w:val="24"/>
        </w:rPr>
        <w:br w:type="page"/>
      </w:r>
    </w:p>
    <w:sectPr w:rsidR="004F3F0C" w:rsidRPr="00CA43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6E71"/>
    <w:multiLevelType w:val="hybridMultilevel"/>
    <w:tmpl w:val="78F81ED4"/>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 w15:restartNumberingAfterBreak="0">
    <w:nsid w:val="06E53F8C"/>
    <w:multiLevelType w:val="multilevel"/>
    <w:tmpl w:val="2E18DB4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507D51"/>
    <w:multiLevelType w:val="hybridMultilevel"/>
    <w:tmpl w:val="6980E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5C613A"/>
    <w:multiLevelType w:val="multilevel"/>
    <w:tmpl w:val="6F489C48"/>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8271B4"/>
    <w:multiLevelType w:val="multilevel"/>
    <w:tmpl w:val="B914D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1D08BF"/>
    <w:multiLevelType w:val="multilevel"/>
    <w:tmpl w:val="8E2EEEC6"/>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9667DD"/>
    <w:multiLevelType w:val="multilevel"/>
    <w:tmpl w:val="A4AE1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49404A"/>
    <w:multiLevelType w:val="multilevel"/>
    <w:tmpl w:val="188E79A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DD3DF7"/>
    <w:multiLevelType w:val="multilevel"/>
    <w:tmpl w:val="D7267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4F39C5"/>
    <w:multiLevelType w:val="hybridMultilevel"/>
    <w:tmpl w:val="438CE390"/>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0" w15:restartNumberingAfterBreak="0">
    <w:nsid w:val="400F36FA"/>
    <w:multiLevelType w:val="hybridMultilevel"/>
    <w:tmpl w:val="C59A3D38"/>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1" w15:restartNumberingAfterBreak="0">
    <w:nsid w:val="431079A6"/>
    <w:multiLevelType w:val="hybridMultilevel"/>
    <w:tmpl w:val="7550FD0A"/>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2" w15:restartNumberingAfterBreak="0">
    <w:nsid w:val="44441B75"/>
    <w:multiLevelType w:val="hybridMultilevel"/>
    <w:tmpl w:val="7CC63942"/>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3" w15:restartNumberingAfterBreak="0">
    <w:nsid w:val="536A59DE"/>
    <w:multiLevelType w:val="multilevel"/>
    <w:tmpl w:val="D744D6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5006AC"/>
    <w:multiLevelType w:val="hybridMultilevel"/>
    <w:tmpl w:val="57AE34FC"/>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5" w15:restartNumberingAfterBreak="0">
    <w:nsid w:val="75B33461"/>
    <w:multiLevelType w:val="multilevel"/>
    <w:tmpl w:val="55F63B0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6A0BA1"/>
    <w:multiLevelType w:val="multilevel"/>
    <w:tmpl w:val="A08E12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7B4BB9"/>
    <w:multiLevelType w:val="hybridMultilevel"/>
    <w:tmpl w:val="AB9046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D8F282C"/>
    <w:multiLevelType w:val="multilevel"/>
    <w:tmpl w:val="BE88F43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910967"/>
    <w:multiLevelType w:val="multilevel"/>
    <w:tmpl w:val="DD9AF1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440351">
    <w:abstractNumId w:val="6"/>
  </w:num>
  <w:num w:numId="2" w16cid:durableId="1642227325">
    <w:abstractNumId w:val="8"/>
  </w:num>
  <w:num w:numId="3" w16cid:durableId="1331104227">
    <w:abstractNumId w:val="1"/>
  </w:num>
  <w:num w:numId="4" w16cid:durableId="1259214765">
    <w:abstractNumId w:val="18"/>
  </w:num>
  <w:num w:numId="5" w16cid:durableId="1843004569">
    <w:abstractNumId w:val="15"/>
  </w:num>
  <w:num w:numId="6" w16cid:durableId="1674720473">
    <w:abstractNumId w:val="5"/>
  </w:num>
  <w:num w:numId="7" w16cid:durableId="1283997323">
    <w:abstractNumId w:val="7"/>
  </w:num>
  <w:num w:numId="8" w16cid:durableId="80613329">
    <w:abstractNumId w:val="3"/>
  </w:num>
  <w:num w:numId="9" w16cid:durableId="672222265">
    <w:abstractNumId w:val="17"/>
  </w:num>
  <w:num w:numId="10" w16cid:durableId="1556742545">
    <w:abstractNumId w:val="9"/>
  </w:num>
  <w:num w:numId="11" w16cid:durableId="683173452">
    <w:abstractNumId w:val="10"/>
  </w:num>
  <w:num w:numId="12" w16cid:durableId="1307979036">
    <w:abstractNumId w:val="11"/>
  </w:num>
  <w:num w:numId="13" w16cid:durableId="232395058">
    <w:abstractNumId w:val="14"/>
  </w:num>
  <w:num w:numId="14" w16cid:durableId="2092581626">
    <w:abstractNumId w:val="12"/>
  </w:num>
  <w:num w:numId="15" w16cid:durableId="797576999">
    <w:abstractNumId w:val="0"/>
  </w:num>
  <w:num w:numId="16" w16cid:durableId="1410038108">
    <w:abstractNumId w:val="13"/>
  </w:num>
  <w:num w:numId="17" w16cid:durableId="1816489418">
    <w:abstractNumId w:val="19"/>
  </w:num>
  <w:num w:numId="18" w16cid:durableId="2108379716">
    <w:abstractNumId w:val="16"/>
  </w:num>
  <w:num w:numId="19" w16cid:durableId="47195391">
    <w:abstractNumId w:val="2"/>
  </w:num>
  <w:num w:numId="20" w16cid:durableId="4728739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750AF"/>
    <w:rsid w:val="000F1C0B"/>
    <w:rsid w:val="001C1C4F"/>
    <w:rsid w:val="002221BF"/>
    <w:rsid w:val="00291C53"/>
    <w:rsid w:val="002D1520"/>
    <w:rsid w:val="002E725D"/>
    <w:rsid w:val="00321E32"/>
    <w:rsid w:val="00364A2C"/>
    <w:rsid w:val="00387535"/>
    <w:rsid w:val="003B6944"/>
    <w:rsid w:val="003E2162"/>
    <w:rsid w:val="00452E66"/>
    <w:rsid w:val="004B32A1"/>
    <w:rsid w:val="004D37BA"/>
    <w:rsid w:val="004F3F0C"/>
    <w:rsid w:val="00597975"/>
    <w:rsid w:val="005F6FC8"/>
    <w:rsid w:val="006412A4"/>
    <w:rsid w:val="006A070A"/>
    <w:rsid w:val="0073089C"/>
    <w:rsid w:val="007373C4"/>
    <w:rsid w:val="00760ACE"/>
    <w:rsid w:val="007F37BD"/>
    <w:rsid w:val="00847F91"/>
    <w:rsid w:val="008B040B"/>
    <w:rsid w:val="008E1E2D"/>
    <w:rsid w:val="009236C8"/>
    <w:rsid w:val="00944EC2"/>
    <w:rsid w:val="00973D57"/>
    <w:rsid w:val="00983AD5"/>
    <w:rsid w:val="009A3A8A"/>
    <w:rsid w:val="009B5C01"/>
    <w:rsid w:val="009E1E23"/>
    <w:rsid w:val="00A14FC8"/>
    <w:rsid w:val="00A6392F"/>
    <w:rsid w:val="00AE7502"/>
    <w:rsid w:val="00B94138"/>
    <w:rsid w:val="00B95B81"/>
    <w:rsid w:val="00C750AF"/>
    <w:rsid w:val="00CA43E7"/>
    <w:rsid w:val="00CA6EE8"/>
    <w:rsid w:val="00D16038"/>
    <w:rsid w:val="00D926D3"/>
    <w:rsid w:val="00DF6641"/>
    <w:rsid w:val="00E04E9E"/>
    <w:rsid w:val="00E07DD5"/>
    <w:rsid w:val="00E66E79"/>
    <w:rsid w:val="00EB1393"/>
    <w:rsid w:val="00F340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848CDA"/>
  <w15:chartTrackingRefBased/>
  <w15:docId w15:val="{447A99F7-CE94-46E3-9EBA-49B8355E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1E23"/>
    <w:pPr>
      <w:ind w:left="720"/>
      <w:contextualSpacing/>
    </w:pPr>
  </w:style>
  <w:style w:type="character" w:styleId="Hyperlink">
    <w:name w:val="Hyperlink"/>
    <w:basedOn w:val="DefaultParagraphFont"/>
    <w:uiPriority w:val="99"/>
    <w:semiHidden/>
    <w:unhideWhenUsed/>
    <w:rsid w:val="004F3F0C"/>
    <w:rPr>
      <w:color w:val="0000FF"/>
      <w:u w:val="single"/>
    </w:rPr>
  </w:style>
  <w:style w:type="character" w:styleId="Emphasis">
    <w:name w:val="Emphasis"/>
    <w:basedOn w:val="DefaultParagraphFont"/>
    <w:uiPriority w:val="20"/>
    <w:qFormat/>
    <w:rsid w:val="007F37BD"/>
    <w:rPr>
      <w:i/>
      <w:iCs/>
    </w:rPr>
  </w:style>
  <w:style w:type="character" w:styleId="Strong">
    <w:name w:val="Strong"/>
    <w:basedOn w:val="DefaultParagraphFont"/>
    <w:uiPriority w:val="22"/>
    <w:qFormat/>
    <w:rsid w:val="00E07DD5"/>
    <w:rPr>
      <w:b/>
      <w:bCs/>
    </w:rPr>
  </w:style>
  <w:style w:type="paragraph" w:styleId="NormalWeb">
    <w:name w:val="Normal (Web)"/>
    <w:basedOn w:val="Normal"/>
    <w:uiPriority w:val="99"/>
    <w:semiHidden/>
    <w:unhideWhenUsed/>
    <w:rsid w:val="002D1520"/>
    <w:pPr>
      <w:spacing w:before="100" w:beforeAutospacing="1" w:after="100" w:afterAutospacing="1" w:line="240" w:lineRule="auto"/>
    </w:pPr>
    <w:rPr>
      <w:rFonts w:ascii="Times New Roman" w:eastAsia="Times New Roman" w:hAnsi="Times New Roman"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6508">
      <w:bodyDiv w:val="1"/>
      <w:marLeft w:val="0"/>
      <w:marRight w:val="0"/>
      <w:marTop w:val="0"/>
      <w:marBottom w:val="0"/>
      <w:divBdr>
        <w:top w:val="none" w:sz="0" w:space="0" w:color="auto"/>
        <w:left w:val="none" w:sz="0" w:space="0" w:color="auto"/>
        <w:bottom w:val="none" w:sz="0" w:space="0" w:color="auto"/>
        <w:right w:val="none" w:sz="0" w:space="0" w:color="auto"/>
      </w:divBdr>
      <w:divsChild>
        <w:div w:id="681202634">
          <w:marLeft w:val="0"/>
          <w:marRight w:val="0"/>
          <w:marTop w:val="0"/>
          <w:marBottom w:val="0"/>
          <w:divBdr>
            <w:top w:val="single" w:sz="2" w:space="0" w:color="auto"/>
            <w:left w:val="single" w:sz="2" w:space="0" w:color="auto"/>
            <w:bottom w:val="single" w:sz="6" w:space="0" w:color="auto"/>
            <w:right w:val="single" w:sz="2" w:space="0" w:color="auto"/>
          </w:divBdr>
          <w:divsChild>
            <w:div w:id="432701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104216">
                  <w:marLeft w:val="0"/>
                  <w:marRight w:val="0"/>
                  <w:marTop w:val="0"/>
                  <w:marBottom w:val="0"/>
                  <w:divBdr>
                    <w:top w:val="single" w:sz="2" w:space="0" w:color="D9D9E3"/>
                    <w:left w:val="single" w:sz="2" w:space="0" w:color="D9D9E3"/>
                    <w:bottom w:val="single" w:sz="2" w:space="0" w:color="D9D9E3"/>
                    <w:right w:val="single" w:sz="2" w:space="0" w:color="D9D9E3"/>
                  </w:divBdr>
                  <w:divsChild>
                    <w:div w:id="643656164">
                      <w:marLeft w:val="0"/>
                      <w:marRight w:val="0"/>
                      <w:marTop w:val="0"/>
                      <w:marBottom w:val="0"/>
                      <w:divBdr>
                        <w:top w:val="single" w:sz="2" w:space="0" w:color="D9D9E3"/>
                        <w:left w:val="single" w:sz="2" w:space="0" w:color="D9D9E3"/>
                        <w:bottom w:val="single" w:sz="2" w:space="0" w:color="D9D9E3"/>
                        <w:right w:val="single" w:sz="2" w:space="0" w:color="D9D9E3"/>
                      </w:divBdr>
                      <w:divsChild>
                        <w:div w:id="1748843368">
                          <w:marLeft w:val="0"/>
                          <w:marRight w:val="0"/>
                          <w:marTop w:val="0"/>
                          <w:marBottom w:val="0"/>
                          <w:divBdr>
                            <w:top w:val="single" w:sz="2" w:space="0" w:color="D9D9E3"/>
                            <w:left w:val="single" w:sz="2" w:space="0" w:color="D9D9E3"/>
                            <w:bottom w:val="single" w:sz="2" w:space="0" w:color="D9D9E3"/>
                            <w:right w:val="single" w:sz="2" w:space="0" w:color="D9D9E3"/>
                          </w:divBdr>
                          <w:divsChild>
                            <w:div w:id="66340421">
                              <w:marLeft w:val="0"/>
                              <w:marRight w:val="0"/>
                              <w:marTop w:val="0"/>
                              <w:marBottom w:val="0"/>
                              <w:divBdr>
                                <w:top w:val="single" w:sz="2" w:space="0" w:color="D9D9E3"/>
                                <w:left w:val="single" w:sz="2" w:space="0" w:color="D9D9E3"/>
                                <w:bottom w:val="single" w:sz="2" w:space="0" w:color="D9D9E3"/>
                                <w:right w:val="single" w:sz="2" w:space="0" w:color="D9D9E3"/>
                              </w:divBdr>
                              <w:divsChild>
                                <w:div w:id="816990607">
                                  <w:marLeft w:val="0"/>
                                  <w:marRight w:val="0"/>
                                  <w:marTop w:val="0"/>
                                  <w:marBottom w:val="0"/>
                                  <w:divBdr>
                                    <w:top w:val="single" w:sz="2" w:space="0" w:color="D9D9E3"/>
                                    <w:left w:val="single" w:sz="2" w:space="0" w:color="D9D9E3"/>
                                    <w:bottom w:val="single" w:sz="2" w:space="0" w:color="D9D9E3"/>
                                    <w:right w:val="single" w:sz="2" w:space="0" w:color="D9D9E3"/>
                                  </w:divBdr>
                                  <w:divsChild>
                                    <w:div w:id="87388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4108588">
      <w:bodyDiv w:val="1"/>
      <w:marLeft w:val="0"/>
      <w:marRight w:val="0"/>
      <w:marTop w:val="0"/>
      <w:marBottom w:val="0"/>
      <w:divBdr>
        <w:top w:val="none" w:sz="0" w:space="0" w:color="auto"/>
        <w:left w:val="none" w:sz="0" w:space="0" w:color="auto"/>
        <w:bottom w:val="none" w:sz="0" w:space="0" w:color="auto"/>
        <w:right w:val="none" w:sz="0" w:space="0" w:color="auto"/>
      </w:divBdr>
    </w:div>
    <w:div w:id="273442388">
      <w:bodyDiv w:val="1"/>
      <w:marLeft w:val="0"/>
      <w:marRight w:val="0"/>
      <w:marTop w:val="0"/>
      <w:marBottom w:val="0"/>
      <w:divBdr>
        <w:top w:val="none" w:sz="0" w:space="0" w:color="auto"/>
        <w:left w:val="none" w:sz="0" w:space="0" w:color="auto"/>
        <w:bottom w:val="none" w:sz="0" w:space="0" w:color="auto"/>
        <w:right w:val="none" w:sz="0" w:space="0" w:color="auto"/>
      </w:divBdr>
    </w:div>
    <w:div w:id="419715728">
      <w:bodyDiv w:val="1"/>
      <w:marLeft w:val="0"/>
      <w:marRight w:val="0"/>
      <w:marTop w:val="0"/>
      <w:marBottom w:val="0"/>
      <w:divBdr>
        <w:top w:val="none" w:sz="0" w:space="0" w:color="auto"/>
        <w:left w:val="none" w:sz="0" w:space="0" w:color="auto"/>
        <w:bottom w:val="none" w:sz="0" w:space="0" w:color="auto"/>
        <w:right w:val="none" w:sz="0" w:space="0" w:color="auto"/>
      </w:divBdr>
    </w:div>
    <w:div w:id="452134392">
      <w:bodyDiv w:val="1"/>
      <w:marLeft w:val="0"/>
      <w:marRight w:val="0"/>
      <w:marTop w:val="0"/>
      <w:marBottom w:val="0"/>
      <w:divBdr>
        <w:top w:val="none" w:sz="0" w:space="0" w:color="auto"/>
        <w:left w:val="none" w:sz="0" w:space="0" w:color="auto"/>
        <w:bottom w:val="none" w:sz="0" w:space="0" w:color="auto"/>
        <w:right w:val="none" w:sz="0" w:space="0" w:color="auto"/>
      </w:divBdr>
    </w:div>
    <w:div w:id="536427145">
      <w:bodyDiv w:val="1"/>
      <w:marLeft w:val="0"/>
      <w:marRight w:val="0"/>
      <w:marTop w:val="0"/>
      <w:marBottom w:val="0"/>
      <w:divBdr>
        <w:top w:val="none" w:sz="0" w:space="0" w:color="auto"/>
        <w:left w:val="none" w:sz="0" w:space="0" w:color="auto"/>
        <w:bottom w:val="none" w:sz="0" w:space="0" w:color="auto"/>
        <w:right w:val="none" w:sz="0" w:space="0" w:color="auto"/>
      </w:divBdr>
    </w:div>
    <w:div w:id="1378774718">
      <w:bodyDiv w:val="1"/>
      <w:marLeft w:val="0"/>
      <w:marRight w:val="0"/>
      <w:marTop w:val="0"/>
      <w:marBottom w:val="0"/>
      <w:divBdr>
        <w:top w:val="none" w:sz="0" w:space="0" w:color="auto"/>
        <w:left w:val="none" w:sz="0" w:space="0" w:color="auto"/>
        <w:bottom w:val="none" w:sz="0" w:space="0" w:color="auto"/>
        <w:right w:val="none" w:sz="0" w:space="0" w:color="auto"/>
      </w:divBdr>
    </w:div>
    <w:div w:id="2126076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TotalTime>
  <Pages>4</Pages>
  <Words>513</Words>
  <Characters>3257</Characters>
  <Application>Microsoft Office Word</Application>
  <DocSecurity>0</DocSecurity>
  <Lines>53</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24</cp:revision>
  <dcterms:created xsi:type="dcterms:W3CDTF">2023-11-11T23:53:00Z</dcterms:created>
  <dcterms:modified xsi:type="dcterms:W3CDTF">2023-11-13T13:16:00Z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4cb123cbe1f893256c0d2998332296e6244ab2840230d614c8765222aa69bcf0</vt:lpwstr>
  </property>
</Properties>
</file>