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3809D" w14:textId="77777777" w:rsidR="00BA7EE4" w:rsidRDefault="00491632">
      <w:pPr>
        <w:pStyle w:val="Title"/>
      </w:pPr>
      <w:r>
        <w:t>IAS 33</w:t>
      </w:r>
      <w:r w:rsidR="00BA7EE4">
        <w:t xml:space="preserve"> </w:t>
      </w:r>
    </w:p>
    <w:p w14:paraId="6779ED76" w14:textId="77777777" w:rsidR="00690500" w:rsidRDefault="00491632">
      <w:pPr>
        <w:pStyle w:val="Title"/>
      </w:pPr>
      <w:r>
        <w:t>Earnings per share</w:t>
      </w:r>
    </w:p>
    <w:p w14:paraId="4B97AD52" w14:textId="77777777" w:rsidR="00690500" w:rsidRDefault="00C802E0">
      <w:pPr>
        <w:pStyle w:val="Heading1"/>
      </w:pPr>
      <w:r>
        <w:t>Definitions</w:t>
      </w:r>
    </w:p>
    <w:p w14:paraId="14E0FA62" w14:textId="77777777" w:rsidR="00C802E0" w:rsidRDefault="00C802E0"/>
    <w:p w14:paraId="15F2420B" w14:textId="77777777" w:rsidR="00491632" w:rsidRDefault="00491632" w:rsidP="00C802E0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Earnings per share </w:t>
      </w:r>
      <w:r w:rsidRPr="00491632">
        <w:rPr>
          <w:sz w:val="22"/>
          <w:szCs w:val="22"/>
        </w:rPr>
        <w:t>is a measure of the amount of profits earned by a company for each ordinary share. Earnings are profits after tax and preference dividends.</w:t>
      </w:r>
    </w:p>
    <w:p w14:paraId="09DC5B91" w14:textId="77777777" w:rsidR="00D77807" w:rsidRDefault="00D77807" w:rsidP="00D77807">
      <w:pPr>
        <w:pStyle w:val="ListParagraph"/>
        <w:rPr>
          <w:sz w:val="22"/>
          <w:szCs w:val="22"/>
        </w:rPr>
      </w:pPr>
    </w:p>
    <w:p w14:paraId="23C1CF14" w14:textId="0EBA702F" w:rsidR="00D77807" w:rsidRDefault="00491632" w:rsidP="00803DFD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b/>
          <w:sz w:val="22"/>
          <w:szCs w:val="22"/>
        </w:rPr>
        <w:t>Ordinary shares</w:t>
      </w:r>
      <w:r w:rsidRPr="00491632">
        <w:rPr>
          <w:sz w:val="22"/>
          <w:szCs w:val="22"/>
        </w:rPr>
        <w:t xml:space="preserve">: an equity instrument that is subordinate to all other classes of equity instruments. </w:t>
      </w:r>
    </w:p>
    <w:p w14:paraId="216E6BDB" w14:textId="77777777" w:rsidR="00803DFD" w:rsidRPr="00803DFD" w:rsidRDefault="00803DFD" w:rsidP="00803DFD">
      <w:pPr>
        <w:rPr>
          <w:sz w:val="22"/>
          <w:szCs w:val="22"/>
        </w:rPr>
      </w:pPr>
    </w:p>
    <w:p w14:paraId="5D31E6DD" w14:textId="77777777" w:rsidR="00491632" w:rsidRDefault="00491632" w:rsidP="00C802E0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Basic EPS </w:t>
      </w:r>
      <w:r w:rsidRPr="00491632">
        <w:rPr>
          <w:sz w:val="22"/>
          <w:szCs w:val="22"/>
        </w:rPr>
        <w:t xml:space="preserve">is calculated by dividing the net profit or loss for the period attributable to ordinary shareholders by the weighted average number of ordinary shares outstanding during the period. </w:t>
      </w:r>
    </w:p>
    <w:p w14:paraId="5E7299C1" w14:textId="77777777" w:rsidR="00D77807" w:rsidRPr="00D77807" w:rsidRDefault="00D77807" w:rsidP="00D77807">
      <w:pPr>
        <w:pStyle w:val="ListParagraph"/>
        <w:rPr>
          <w:sz w:val="22"/>
          <w:szCs w:val="22"/>
        </w:rPr>
      </w:pPr>
    </w:p>
    <w:p w14:paraId="18B5DB5B" w14:textId="77777777" w:rsidR="00F76C05" w:rsidRPr="00F76C05" w:rsidRDefault="00F76C05" w:rsidP="00F76C05">
      <w:pPr>
        <w:rPr>
          <w:sz w:val="22"/>
          <w:szCs w:val="22"/>
        </w:rPr>
      </w:pPr>
    </w:p>
    <w:sectPr w:rsidR="00F76C05" w:rsidRPr="00F76C05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TXinwei">
    <w:panose1 w:val="02010800040101010101"/>
    <w:charset w:val="86"/>
    <w:family w:val="auto"/>
    <w:notTrueType/>
    <w:pitch w:val="variable"/>
    <w:sig w:usb0="00000001" w:usb1="080F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ZYaoTi">
    <w:altName w:val="方正姚体"/>
    <w:panose1 w:val="020B0604020202020204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0A8"/>
    <w:multiLevelType w:val="hybridMultilevel"/>
    <w:tmpl w:val="A5289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63643"/>
    <w:multiLevelType w:val="hybridMultilevel"/>
    <w:tmpl w:val="026C61B6"/>
    <w:lvl w:ilvl="0" w:tplc="C2501A02">
      <w:numFmt w:val="bullet"/>
      <w:lvlText w:val="-"/>
      <w:lvlJc w:val="left"/>
      <w:pPr>
        <w:ind w:left="1776" w:hanging="360"/>
      </w:pPr>
      <w:rPr>
        <w:rFonts w:ascii="Trebuchet MS" w:eastAsiaTheme="minorEastAsia" w:hAnsi="Trebuchet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62328D8"/>
    <w:multiLevelType w:val="hybridMultilevel"/>
    <w:tmpl w:val="EE6A1512"/>
    <w:lvl w:ilvl="0" w:tplc="0BAE573C">
      <w:numFmt w:val="bullet"/>
      <w:lvlText w:val="-"/>
      <w:lvlJc w:val="left"/>
      <w:pPr>
        <w:ind w:left="1776" w:hanging="360"/>
      </w:pPr>
      <w:rPr>
        <w:rFonts w:ascii="Trebuchet MS" w:eastAsiaTheme="minorEastAsia" w:hAnsi="Trebuchet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CF82483"/>
    <w:multiLevelType w:val="hybridMultilevel"/>
    <w:tmpl w:val="3D5ECBE4"/>
    <w:lvl w:ilvl="0" w:tplc="4CC82C6A">
      <w:start w:val="1"/>
      <w:numFmt w:val="lowerRoman"/>
      <w:lvlText w:val="%1)"/>
      <w:lvlJc w:val="left"/>
      <w:pPr>
        <w:ind w:left="18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1FD1DC6"/>
    <w:multiLevelType w:val="hybridMultilevel"/>
    <w:tmpl w:val="35823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03CA1"/>
    <w:multiLevelType w:val="hybridMultilevel"/>
    <w:tmpl w:val="D0609AB0"/>
    <w:lvl w:ilvl="0" w:tplc="206E5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82780"/>
    <w:multiLevelType w:val="hybridMultilevel"/>
    <w:tmpl w:val="947275EC"/>
    <w:lvl w:ilvl="0" w:tplc="D134779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1F479D"/>
    <w:multiLevelType w:val="hybridMultilevel"/>
    <w:tmpl w:val="1BF4A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13620"/>
    <w:multiLevelType w:val="hybridMultilevel"/>
    <w:tmpl w:val="65CCACDE"/>
    <w:lvl w:ilvl="0" w:tplc="75B8B042">
      <w:numFmt w:val="bullet"/>
      <w:lvlText w:val="-"/>
      <w:lvlJc w:val="left"/>
      <w:pPr>
        <w:ind w:left="2484" w:hanging="360"/>
      </w:pPr>
      <w:rPr>
        <w:rFonts w:ascii="Trebuchet MS" w:eastAsiaTheme="minorEastAsia" w:hAnsi="Trebuchet MS" w:cstheme="minorBidi" w:hint="default"/>
        <w:b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D6E636C"/>
    <w:multiLevelType w:val="hybridMultilevel"/>
    <w:tmpl w:val="ED789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1230A1B"/>
    <w:multiLevelType w:val="hybridMultilevel"/>
    <w:tmpl w:val="505AFE0A"/>
    <w:lvl w:ilvl="0" w:tplc="75B8B042">
      <w:numFmt w:val="bullet"/>
      <w:lvlText w:val="-"/>
      <w:lvlJc w:val="left"/>
      <w:pPr>
        <w:ind w:left="1776" w:hanging="360"/>
      </w:pPr>
      <w:rPr>
        <w:rFonts w:ascii="Trebuchet MS" w:eastAsiaTheme="minorEastAsia" w:hAnsi="Trebuchet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73636CF3"/>
    <w:multiLevelType w:val="hybridMultilevel"/>
    <w:tmpl w:val="F8AA3A9E"/>
    <w:lvl w:ilvl="0" w:tplc="75B8B042">
      <w:numFmt w:val="bullet"/>
      <w:lvlText w:val="-"/>
      <w:lvlJc w:val="left"/>
      <w:pPr>
        <w:ind w:left="1776" w:hanging="360"/>
      </w:pPr>
      <w:rPr>
        <w:rFonts w:ascii="Trebuchet MS" w:eastAsiaTheme="minorEastAsia" w:hAnsi="Trebuchet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266571">
    <w:abstractNumId w:val="7"/>
  </w:num>
  <w:num w:numId="2" w16cid:durableId="1236161526">
    <w:abstractNumId w:val="0"/>
  </w:num>
  <w:num w:numId="3" w16cid:durableId="1687365158">
    <w:abstractNumId w:val="9"/>
  </w:num>
  <w:num w:numId="4" w16cid:durableId="2083212386">
    <w:abstractNumId w:val="4"/>
  </w:num>
  <w:num w:numId="5" w16cid:durableId="1082406628">
    <w:abstractNumId w:val="10"/>
  </w:num>
  <w:num w:numId="6" w16cid:durableId="201525215">
    <w:abstractNumId w:val="8"/>
  </w:num>
  <w:num w:numId="7" w16cid:durableId="1411342325">
    <w:abstractNumId w:val="11"/>
  </w:num>
  <w:num w:numId="8" w16cid:durableId="981541937">
    <w:abstractNumId w:val="2"/>
  </w:num>
  <w:num w:numId="9" w16cid:durableId="851264890">
    <w:abstractNumId w:val="1"/>
  </w:num>
  <w:num w:numId="10" w16cid:durableId="177695036">
    <w:abstractNumId w:val="6"/>
  </w:num>
  <w:num w:numId="11" w16cid:durableId="1965653319">
    <w:abstractNumId w:val="3"/>
  </w:num>
  <w:num w:numId="12" w16cid:durableId="8830981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613"/>
    <w:rsid w:val="0004248F"/>
    <w:rsid w:val="0007082B"/>
    <w:rsid w:val="00074780"/>
    <w:rsid w:val="001562CD"/>
    <w:rsid w:val="002954AF"/>
    <w:rsid w:val="003C75FB"/>
    <w:rsid w:val="00457652"/>
    <w:rsid w:val="004752BC"/>
    <w:rsid w:val="00491632"/>
    <w:rsid w:val="004A0010"/>
    <w:rsid w:val="004D06B2"/>
    <w:rsid w:val="00574E18"/>
    <w:rsid w:val="005B2D6F"/>
    <w:rsid w:val="00690500"/>
    <w:rsid w:val="00803DFD"/>
    <w:rsid w:val="008B3ACE"/>
    <w:rsid w:val="00A07D91"/>
    <w:rsid w:val="00AA1613"/>
    <w:rsid w:val="00BA7EE4"/>
    <w:rsid w:val="00C802E0"/>
    <w:rsid w:val="00D2156C"/>
    <w:rsid w:val="00D77807"/>
    <w:rsid w:val="00E1484C"/>
    <w:rsid w:val="00E94664"/>
    <w:rsid w:val="00EA3077"/>
    <w:rsid w:val="00EC25FB"/>
    <w:rsid w:val="00F76C05"/>
    <w:rsid w:val="00FF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9F95E"/>
  <w15:docId w15:val="{00694F9D-CAD9-4EB4-A37C-399A109D8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90C226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90C226" w:themeColor="accent1"/>
      <w:spacing w:val="-7"/>
      <w:sz w:val="64"/>
      <w:szCs w:val="64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90C226" w:themeColor="accent1"/>
      <w:spacing w:val="-7"/>
      <w:sz w:val="64"/>
      <w:szCs w:val="64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90C226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5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%20James\AppData\Roaming\Microsoft\Templates\Facet%20design%20(blank).dotx" TargetMode="Externa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87F22F54-800F-4A7B-98AA-DE90D40FBB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06CB4F-E30C-4771-94AE-F7169303B6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C:\Users\Emma James\AppData\Roaming\Microsoft\Templates\Facet design (blank).dotx</Template>
  <TotalTime>2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 James</dc:creator>
  <cp:lastModifiedBy>Badir Miftah</cp:lastModifiedBy>
  <cp:revision>3</cp:revision>
  <cp:lastPrinted>2014-02-06T20:35:00Z</cp:lastPrinted>
  <dcterms:created xsi:type="dcterms:W3CDTF">2016-03-08T16:43:00Z</dcterms:created>
  <dcterms:modified xsi:type="dcterms:W3CDTF">2022-11-08T19:21:00Z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