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4A462" w14:textId="6633A166" w:rsidR="004A6B41" w:rsidRDefault="004A6B41" w:rsidP="004A6B41">
      <w:pPr>
        <w:jc w:val="center"/>
        <w:rPr>
          <w:sz w:val="52"/>
          <w:szCs w:val="52"/>
          <w:lang w:val="en-US"/>
        </w:rPr>
      </w:pPr>
    </w:p>
    <w:p w14:paraId="65C3B356" w14:textId="1FC3D458" w:rsidR="004A6B41" w:rsidRDefault="004A6B41" w:rsidP="004A6B41">
      <w:pPr>
        <w:jc w:val="center"/>
        <w:rPr>
          <w:sz w:val="52"/>
          <w:szCs w:val="52"/>
          <w:lang w:val="en-US"/>
        </w:rPr>
      </w:pPr>
    </w:p>
    <w:p w14:paraId="36B5EF3D" w14:textId="77777777" w:rsidR="004A6B41" w:rsidRDefault="004A6B41" w:rsidP="004A6B41">
      <w:pPr>
        <w:jc w:val="center"/>
        <w:rPr>
          <w:sz w:val="52"/>
          <w:szCs w:val="52"/>
          <w:lang w:val="en-US"/>
        </w:rPr>
      </w:pPr>
    </w:p>
    <w:p w14:paraId="3EFFDEE1" w14:textId="77777777" w:rsidR="004A6B41" w:rsidRDefault="004A6B41" w:rsidP="004A6B41">
      <w:pPr>
        <w:jc w:val="center"/>
        <w:rPr>
          <w:sz w:val="52"/>
          <w:szCs w:val="52"/>
          <w:lang w:val="en-US"/>
        </w:rPr>
      </w:pPr>
    </w:p>
    <w:p w14:paraId="1C847227" w14:textId="4452FEA5" w:rsidR="00E974A1" w:rsidRPr="004A6B41" w:rsidRDefault="004A6B41" w:rsidP="004A6B41">
      <w:pPr>
        <w:jc w:val="center"/>
        <w:rPr>
          <w:sz w:val="56"/>
          <w:szCs w:val="56"/>
          <w:lang w:val="en-US"/>
        </w:rPr>
      </w:pPr>
      <w:r w:rsidRPr="004A6B41">
        <w:rPr>
          <w:sz w:val="56"/>
          <w:szCs w:val="56"/>
          <w:lang w:val="en-US"/>
        </w:rPr>
        <w:t>South Central Ambulance Service</w:t>
      </w:r>
    </w:p>
    <w:p w14:paraId="026F91B9" w14:textId="1BA60035" w:rsidR="004A6B41" w:rsidRDefault="004A6B41" w:rsidP="004A6B41">
      <w:pPr>
        <w:jc w:val="center"/>
        <w:rPr>
          <w:sz w:val="44"/>
          <w:szCs w:val="44"/>
          <w:lang w:val="en-US"/>
        </w:rPr>
      </w:pPr>
      <w:r>
        <w:rPr>
          <w:sz w:val="44"/>
          <w:szCs w:val="44"/>
          <w:lang w:val="en-US"/>
        </w:rPr>
        <w:t>Alexandra Maria Cristea</w:t>
      </w:r>
    </w:p>
    <w:p w14:paraId="4A62A5C7" w14:textId="00F774E3" w:rsidR="004A6B41" w:rsidRDefault="004A6B41" w:rsidP="004A6B41">
      <w:pPr>
        <w:jc w:val="center"/>
        <w:rPr>
          <w:sz w:val="44"/>
          <w:szCs w:val="44"/>
          <w:lang w:val="en-US"/>
        </w:rPr>
      </w:pPr>
    </w:p>
    <w:p w14:paraId="304BC790" w14:textId="77777777" w:rsidR="004A6B41" w:rsidRDefault="004A6B41" w:rsidP="004A6B41">
      <w:pPr>
        <w:jc w:val="center"/>
        <w:rPr>
          <w:sz w:val="44"/>
          <w:szCs w:val="44"/>
          <w:lang w:val="en-US"/>
        </w:rPr>
      </w:pPr>
    </w:p>
    <w:p w14:paraId="2744BD2B" w14:textId="1319EE18" w:rsidR="004A6B41" w:rsidRDefault="004A6B41" w:rsidP="004A6B41">
      <w:pPr>
        <w:jc w:val="center"/>
        <w:rPr>
          <w:sz w:val="44"/>
          <w:szCs w:val="44"/>
          <w:lang w:val="en-US"/>
        </w:rPr>
      </w:pPr>
    </w:p>
    <w:p w14:paraId="64CFCF88" w14:textId="7CA7C4A2" w:rsidR="004A6B41" w:rsidRDefault="004A6B41" w:rsidP="004A6B41">
      <w:pPr>
        <w:jc w:val="center"/>
        <w:rPr>
          <w:sz w:val="44"/>
          <w:szCs w:val="44"/>
          <w:lang w:val="en-US"/>
        </w:rPr>
      </w:pPr>
    </w:p>
    <w:p w14:paraId="4B2F7403" w14:textId="768265FD" w:rsidR="004A6B41" w:rsidRDefault="004A6B41" w:rsidP="004A6B41">
      <w:pPr>
        <w:jc w:val="center"/>
        <w:rPr>
          <w:sz w:val="44"/>
          <w:szCs w:val="44"/>
          <w:lang w:val="en-US"/>
        </w:rPr>
      </w:pPr>
    </w:p>
    <w:p w14:paraId="038F7F05" w14:textId="330889B5" w:rsidR="004A6B41" w:rsidRDefault="004A6B41" w:rsidP="004A6B41">
      <w:pPr>
        <w:jc w:val="center"/>
        <w:rPr>
          <w:sz w:val="44"/>
          <w:szCs w:val="44"/>
          <w:lang w:val="en-US"/>
        </w:rPr>
      </w:pPr>
    </w:p>
    <w:p w14:paraId="198C4429" w14:textId="351F8B9F" w:rsidR="004A6B41" w:rsidRDefault="004A6B41" w:rsidP="004A6B41">
      <w:pPr>
        <w:jc w:val="center"/>
        <w:rPr>
          <w:sz w:val="44"/>
          <w:szCs w:val="44"/>
          <w:lang w:val="en-US"/>
        </w:rPr>
      </w:pPr>
    </w:p>
    <w:p w14:paraId="163C2B7B" w14:textId="77777777" w:rsidR="004A6B41" w:rsidRDefault="004A6B41" w:rsidP="004A6B41">
      <w:pPr>
        <w:jc w:val="center"/>
        <w:rPr>
          <w:sz w:val="44"/>
          <w:szCs w:val="44"/>
          <w:lang w:val="en-US"/>
        </w:rPr>
      </w:pPr>
    </w:p>
    <w:p w14:paraId="699690AB" w14:textId="532D55CD" w:rsidR="004A6B41" w:rsidRDefault="004A6B41" w:rsidP="004A6B41">
      <w:pPr>
        <w:jc w:val="center"/>
        <w:rPr>
          <w:sz w:val="44"/>
          <w:szCs w:val="44"/>
          <w:lang w:val="en-US"/>
        </w:rPr>
      </w:pPr>
      <w:r>
        <w:rPr>
          <w:sz w:val="44"/>
          <w:szCs w:val="44"/>
          <w:lang w:val="en-US"/>
        </w:rPr>
        <w:t>Community Engagement LCBB4002</w:t>
      </w:r>
    </w:p>
    <w:p w14:paraId="0D4188BF" w14:textId="6ECE848D" w:rsidR="004A6B41" w:rsidRDefault="004A6B41" w:rsidP="004A6B41">
      <w:pPr>
        <w:jc w:val="center"/>
        <w:rPr>
          <w:sz w:val="44"/>
          <w:szCs w:val="44"/>
          <w:lang w:val="en-US"/>
        </w:rPr>
      </w:pPr>
      <w:r>
        <w:rPr>
          <w:sz w:val="44"/>
          <w:szCs w:val="44"/>
          <w:lang w:val="en-US"/>
        </w:rPr>
        <w:t>Dale Clarke</w:t>
      </w:r>
    </w:p>
    <w:p w14:paraId="03C01175" w14:textId="6C3115E6" w:rsidR="004A6B41" w:rsidRDefault="004A6B41" w:rsidP="004A6B41">
      <w:pPr>
        <w:jc w:val="center"/>
        <w:rPr>
          <w:sz w:val="44"/>
          <w:szCs w:val="44"/>
          <w:lang w:val="en-US"/>
        </w:rPr>
      </w:pPr>
      <w:r>
        <w:rPr>
          <w:sz w:val="44"/>
          <w:szCs w:val="44"/>
          <w:lang w:val="en-US"/>
        </w:rPr>
        <w:t>University of Wales Trinity Saint David</w:t>
      </w:r>
    </w:p>
    <w:p w14:paraId="3221FD69" w14:textId="1D5CC38F" w:rsidR="004A6B41" w:rsidRDefault="004A6B41" w:rsidP="004A6B41">
      <w:pPr>
        <w:jc w:val="center"/>
        <w:rPr>
          <w:sz w:val="44"/>
          <w:szCs w:val="44"/>
          <w:lang w:val="en-US"/>
        </w:rPr>
      </w:pPr>
      <w:r>
        <w:rPr>
          <w:sz w:val="44"/>
          <w:szCs w:val="44"/>
          <w:lang w:val="en-US"/>
        </w:rPr>
        <w:t>Birmingham</w:t>
      </w:r>
    </w:p>
    <w:p w14:paraId="37CC68C4" w14:textId="3FCF1310" w:rsidR="00C90BF4" w:rsidRDefault="00C90BF4" w:rsidP="00CA145A">
      <w:pPr>
        <w:rPr>
          <w:sz w:val="24"/>
          <w:szCs w:val="24"/>
          <w:lang w:val="en-US"/>
        </w:rPr>
      </w:pPr>
      <w:r>
        <w:rPr>
          <w:sz w:val="24"/>
          <w:szCs w:val="24"/>
          <w:lang w:val="en-US"/>
        </w:rPr>
        <w:lastRenderedPageBreak/>
        <w:t xml:space="preserve">   </w:t>
      </w:r>
      <w:r w:rsidR="00CA145A">
        <w:rPr>
          <w:sz w:val="24"/>
          <w:szCs w:val="24"/>
          <w:lang w:val="en-US"/>
        </w:rPr>
        <w:t xml:space="preserve">Community engagement is about bringing people together, being focused on inclusive participation across all aspects of the society, including education, healthcare, transportation, </w:t>
      </w:r>
      <w:proofErr w:type="gramStart"/>
      <w:r w:rsidR="00CA145A">
        <w:rPr>
          <w:sz w:val="24"/>
          <w:szCs w:val="24"/>
          <w:lang w:val="en-US"/>
        </w:rPr>
        <w:t>housing</w:t>
      </w:r>
      <w:proofErr w:type="gramEnd"/>
      <w:r w:rsidR="00CA145A">
        <w:rPr>
          <w:sz w:val="24"/>
          <w:szCs w:val="24"/>
          <w:lang w:val="en-US"/>
        </w:rPr>
        <w:t xml:space="preserve"> and urban development. Is a process of building relationship with </w:t>
      </w:r>
      <w:r>
        <w:rPr>
          <w:sz w:val="24"/>
          <w:szCs w:val="24"/>
          <w:lang w:val="en-US"/>
        </w:rPr>
        <w:t xml:space="preserve">neighborhood residents and sharing ideas with interested </w:t>
      </w:r>
      <w:proofErr w:type="gramStart"/>
      <w:r>
        <w:rPr>
          <w:sz w:val="24"/>
          <w:szCs w:val="24"/>
          <w:lang w:val="en-US"/>
        </w:rPr>
        <w:t>parties.</w:t>
      </w:r>
      <w:proofErr w:type="gramEnd"/>
    </w:p>
    <w:p w14:paraId="4BFCDD30" w14:textId="1207FA7B" w:rsidR="00C90BF4" w:rsidRDefault="00C90BF4" w:rsidP="00CA145A">
      <w:pPr>
        <w:rPr>
          <w:sz w:val="24"/>
          <w:szCs w:val="24"/>
          <w:lang w:val="en-US"/>
        </w:rPr>
      </w:pPr>
      <w:r>
        <w:rPr>
          <w:sz w:val="24"/>
          <w:szCs w:val="24"/>
          <w:lang w:val="en-US"/>
        </w:rPr>
        <w:t xml:space="preserve">   Further on, you will find outlined information regarding South Central Ambulance Service and Community First Aider </w:t>
      </w:r>
      <w:r w:rsidR="00745086">
        <w:rPr>
          <w:sz w:val="24"/>
          <w:szCs w:val="24"/>
          <w:lang w:val="en-US"/>
        </w:rPr>
        <w:t>Responders (CFR</w:t>
      </w:r>
      <w:r>
        <w:rPr>
          <w:sz w:val="24"/>
          <w:szCs w:val="24"/>
          <w:lang w:val="en-US"/>
        </w:rPr>
        <w:t>), as it follows:</w:t>
      </w:r>
      <w:r w:rsidR="00745086">
        <w:rPr>
          <w:sz w:val="24"/>
          <w:szCs w:val="24"/>
          <w:lang w:val="en-US"/>
        </w:rPr>
        <w:t xml:space="preserve"> service users identifying, the role of Vodafone mobile and how the app can improve the service, the importance of community responders followed by the necessary trainings and development requirements.</w:t>
      </w:r>
    </w:p>
    <w:p w14:paraId="53DF2AB1" w14:textId="77777777" w:rsidR="00D254B8" w:rsidRDefault="00D254B8" w:rsidP="00A97410">
      <w:pPr>
        <w:rPr>
          <w:sz w:val="24"/>
          <w:szCs w:val="24"/>
          <w:lang w:val="en-US"/>
        </w:rPr>
      </w:pPr>
      <w:r>
        <w:rPr>
          <w:sz w:val="24"/>
          <w:szCs w:val="24"/>
          <w:lang w:val="en-US"/>
        </w:rPr>
        <w:t xml:space="preserve">  </w:t>
      </w:r>
    </w:p>
    <w:p w14:paraId="45ACB024" w14:textId="10EFA023" w:rsidR="00E476C8" w:rsidRPr="00D254B8" w:rsidRDefault="00E476C8" w:rsidP="00A97410">
      <w:pPr>
        <w:rPr>
          <w:sz w:val="32"/>
          <w:szCs w:val="32"/>
          <w:lang w:val="en-US"/>
        </w:rPr>
      </w:pPr>
      <w:r>
        <w:rPr>
          <w:sz w:val="24"/>
          <w:szCs w:val="24"/>
          <w:lang w:val="en-US"/>
        </w:rPr>
        <w:t xml:space="preserve"> </w:t>
      </w:r>
      <w:r w:rsidRPr="00D254B8">
        <w:rPr>
          <w:sz w:val="32"/>
          <w:szCs w:val="32"/>
          <w:lang w:val="en-US"/>
        </w:rPr>
        <w:t>Service users identifying</w:t>
      </w:r>
      <w:r w:rsidR="00745086" w:rsidRPr="00D254B8">
        <w:rPr>
          <w:sz w:val="32"/>
          <w:szCs w:val="32"/>
          <w:lang w:val="en-US"/>
        </w:rPr>
        <w:t xml:space="preserve"> </w:t>
      </w:r>
    </w:p>
    <w:p w14:paraId="138FDBCA" w14:textId="77777777" w:rsidR="00D254B8" w:rsidRDefault="00745086" w:rsidP="00A97410">
      <w:pPr>
        <w:rPr>
          <w:sz w:val="24"/>
          <w:szCs w:val="24"/>
          <w:lang w:val="en-US"/>
        </w:rPr>
      </w:pPr>
      <w:r>
        <w:rPr>
          <w:sz w:val="24"/>
          <w:szCs w:val="24"/>
          <w:lang w:val="en-US"/>
        </w:rPr>
        <w:t xml:space="preserve">     </w:t>
      </w:r>
    </w:p>
    <w:p w14:paraId="7CAE398D" w14:textId="13B14AD0" w:rsidR="00A97410" w:rsidRDefault="00745086" w:rsidP="00A97410">
      <w:pPr>
        <w:rPr>
          <w:sz w:val="24"/>
          <w:szCs w:val="24"/>
          <w:lang w:val="en-US"/>
        </w:rPr>
      </w:pPr>
      <w:r>
        <w:rPr>
          <w:sz w:val="24"/>
          <w:szCs w:val="24"/>
          <w:lang w:val="en-US"/>
        </w:rPr>
        <w:t>First Aider Responders has been stating pre-ambulance care since 1990, in many areas of United Kingdom,</w:t>
      </w:r>
      <w:r w:rsidR="007E0D77">
        <w:rPr>
          <w:sz w:val="24"/>
          <w:szCs w:val="24"/>
          <w:lang w:val="en-US"/>
        </w:rPr>
        <w:t xml:space="preserve"> covering an average of 11000 volunteers. These are represented, usually by charities which run through ambulance trust or independent charities. </w:t>
      </w:r>
    </w:p>
    <w:p w14:paraId="1645A48B" w14:textId="1B71DEDA" w:rsidR="00A97410" w:rsidRDefault="00A97410" w:rsidP="00A97410">
      <w:pPr>
        <w:rPr>
          <w:sz w:val="24"/>
          <w:szCs w:val="24"/>
          <w:lang w:val="en-US"/>
        </w:rPr>
      </w:pPr>
      <w:r>
        <w:rPr>
          <w:sz w:val="24"/>
          <w:szCs w:val="24"/>
          <w:lang w:val="en-US"/>
        </w:rPr>
        <w:t xml:space="preserve">    According to Springer Link website “currently, no national standards exist concerning CFR service provision, training and support of volunteers or quality of service provided. Local schemes have developed independently of each other and reflect each area’s priorities. </w:t>
      </w:r>
      <w:proofErr w:type="gramStart"/>
      <w:r>
        <w:rPr>
          <w:sz w:val="24"/>
          <w:szCs w:val="24"/>
          <w:lang w:val="en-US"/>
        </w:rPr>
        <w:t>“ (</w:t>
      </w:r>
      <w:proofErr w:type="gramEnd"/>
      <w:r>
        <w:rPr>
          <w:sz w:val="24"/>
          <w:szCs w:val="24"/>
          <w:lang w:val="en-US"/>
        </w:rPr>
        <w:t xml:space="preserve"> 2017 ).</w:t>
      </w:r>
    </w:p>
    <w:p w14:paraId="7A7F07BD" w14:textId="797C8E64" w:rsidR="00A97410" w:rsidRDefault="00A97410" w:rsidP="00A97410">
      <w:pPr>
        <w:rPr>
          <w:sz w:val="24"/>
          <w:szCs w:val="24"/>
          <w:lang w:val="en-US"/>
        </w:rPr>
      </w:pPr>
      <w:r>
        <w:rPr>
          <w:sz w:val="24"/>
          <w:szCs w:val="24"/>
          <w:lang w:val="en-US"/>
        </w:rPr>
        <w:t xml:space="preserve">    The community First Aider Responders were extended on different areas of UK, such as South</w:t>
      </w:r>
      <w:r w:rsidR="00A2441C">
        <w:rPr>
          <w:sz w:val="24"/>
          <w:szCs w:val="24"/>
          <w:lang w:val="en-US"/>
        </w:rPr>
        <w:t xml:space="preserve"> area of UK</w:t>
      </w:r>
      <w:r>
        <w:rPr>
          <w:sz w:val="24"/>
          <w:szCs w:val="24"/>
          <w:lang w:val="en-US"/>
        </w:rPr>
        <w:t>,</w:t>
      </w:r>
      <w:r w:rsidR="00A2441C">
        <w:rPr>
          <w:sz w:val="24"/>
          <w:szCs w:val="24"/>
          <w:lang w:val="en-US"/>
        </w:rPr>
        <w:t xml:space="preserve"> </w:t>
      </w:r>
      <w:r>
        <w:rPr>
          <w:sz w:val="24"/>
          <w:szCs w:val="24"/>
          <w:lang w:val="en-US"/>
        </w:rPr>
        <w:t>East Midlands, Nottinghamshire,</w:t>
      </w:r>
      <w:r w:rsidR="00A2441C">
        <w:rPr>
          <w:sz w:val="24"/>
          <w:szCs w:val="24"/>
          <w:lang w:val="en-US"/>
        </w:rPr>
        <w:t xml:space="preserve"> </w:t>
      </w:r>
      <w:proofErr w:type="gramStart"/>
      <w:r>
        <w:rPr>
          <w:sz w:val="24"/>
          <w:szCs w:val="24"/>
          <w:lang w:val="en-US"/>
        </w:rPr>
        <w:t>Scotland</w:t>
      </w:r>
      <w:proofErr w:type="gramEnd"/>
      <w:r w:rsidR="00A2441C">
        <w:rPr>
          <w:sz w:val="24"/>
          <w:szCs w:val="24"/>
          <w:lang w:val="en-US"/>
        </w:rPr>
        <w:t xml:space="preserve"> and Lincolnshire. </w:t>
      </w:r>
    </w:p>
    <w:p w14:paraId="3A6F89EA" w14:textId="7F8349C4" w:rsidR="00A2441C" w:rsidRDefault="00A2441C" w:rsidP="00A97410">
      <w:pPr>
        <w:rPr>
          <w:sz w:val="24"/>
          <w:szCs w:val="24"/>
          <w:lang w:val="en-US"/>
        </w:rPr>
      </w:pPr>
      <w:r>
        <w:rPr>
          <w:sz w:val="24"/>
          <w:szCs w:val="24"/>
          <w:lang w:val="en-US"/>
        </w:rPr>
        <w:t xml:space="preserve">   South Central Ambulance Service is an NHS tangent, a community which help people regarding their health conditions, respectively health issues, reported to community healthcare needs.</w:t>
      </w:r>
    </w:p>
    <w:p w14:paraId="6AB1E1EE" w14:textId="04E69BC6" w:rsidR="00A2441C" w:rsidRDefault="00A2441C" w:rsidP="00A97410">
      <w:pPr>
        <w:rPr>
          <w:sz w:val="24"/>
          <w:szCs w:val="24"/>
          <w:lang w:val="en-US"/>
        </w:rPr>
      </w:pPr>
      <w:r>
        <w:rPr>
          <w:sz w:val="24"/>
          <w:szCs w:val="24"/>
          <w:lang w:val="en-US"/>
        </w:rPr>
        <w:t xml:space="preserve">   The community is formed of 1200 first responders and co responders- police, fire, military, and it has 350 Vodafone devices in operation, with further 210 to be issued. The whole community has 2500 members (telecommunication, IT, healthcare staff, drivers).</w:t>
      </w:r>
    </w:p>
    <w:p w14:paraId="1DF2A0FF" w14:textId="0B7E88F4" w:rsidR="009C245C" w:rsidRDefault="009C245C" w:rsidP="00A97410">
      <w:pPr>
        <w:rPr>
          <w:sz w:val="24"/>
          <w:szCs w:val="24"/>
          <w:lang w:val="en-US"/>
        </w:rPr>
      </w:pPr>
      <w:r>
        <w:rPr>
          <w:sz w:val="24"/>
          <w:szCs w:val="24"/>
          <w:lang w:val="en-US"/>
        </w:rPr>
        <w:t xml:space="preserve">   The personnel </w:t>
      </w:r>
      <w:proofErr w:type="gramStart"/>
      <w:r>
        <w:rPr>
          <w:sz w:val="24"/>
          <w:szCs w:val="24"/>
          <w:lang w:val="en-US"/>
        </w:rPr>
        <w:t>is</w:t>
      </w:r>
      <w:proofErr w:type="gramEnd"/>
      <w:r>
        <w:rPr>
          <w:sz w:val="24"/>
          <w:szCs w:val="24"/>
          <w:lang w:val="en-US"/>
        </w:rPr>
        <w:t xml:space="preserve"> represented by fully trained individuals by PHEM subspeciality of intensive care, acute medicine, emergency medicine and anesthetics, meant to provide first aid for vulnerable citizens, before the ambulance arrives.</w:t>
      </w:r>
    </w:p>
    <w:p w14:paraId="2D78CCD6" w14:textId="4E98482C" w:rsidR="009C245C" w:rsidRDefault="009C245C" w:rsidP="00A97410">
      <w:pPr>
        <w:rPr>
          <w:sz w:val="24"/>
          <w:szCs w:val="24"/>
          <w:lang w:val="en-US"/>
        </w:rPr>
      </w:pPr>
      <w:r>
        <w:rPr>
          <w:sz w:val="24"/>
          <w:szCs w:val="24"/>
          <w:lang w:val="en-US"/>
        </w:rPr>
        <w:t xml:space="preserve">   CFRs are no longer seen as simple community members, nor medical professionals. They don’t acquire the benefits of being a professional healthcare worker, fact that can put them under a lot of stress, thus their mental health can be influenced. Another stressful factor impacting Community First aid Responders is their desire to do more than they are </w:t>
      </w:r>
      <w:proofErr w:type="gramStart"/>
      <w:r>
        <w:rPr>
          <w:sz w:val="24"/>
          <w:szCs w:val="24"/>
          <w:lang w:val="en-US"/>
        </w:rPr>
        <w:t>actually doing</w:t>
      </w:r>
      <w:proofErr w:type="gramEnd"/>
      <w:r>
        <w:rPr>
          <w:sz w:val="24"/>
          <w:szCs w:val="24"/>
          <w:lang w:val="en-US"/>
        </w:rPr>
        <w:t>, or that they should do more. On the other hand, for some, the discomfort is illustrated by the requirement</w:t>
      </w:r>
      <w:r w:rsidR="00B91185">
        <w:rPr>
          <w:sz w:val="24"/>
          <w:szCs w:val="24"/>
          <w:lang w:val="en-US"/>
        </w:rPr>
        <w:t xml:space="preserve"> of doing more. It is also, to be considered the liminality of CFRs was escalating by a lack of understanding the role and poor communication. </w:t>
      </w:r>
    </w:p>
    <w:p w14:paraId="4315A06B" w14:textId="5571B818" w:rsidR="00B91185" w:rsidRDefault="00B91185" w:rsidP="00A97410">
      <w:pPr>
        <w:rPr>
          <w:sz w:val="24"/>
          <w:szCs w:val="24"/>
          <w:lang w:val="en-US"/>
        </w:rPr>
      </w:pPr>
      <w:r>
        <w:rPr>
          <w:sz w:val="24"/>
          <w:szCs w:val="24"/>
          <w:lang w:val="en-US"/>
        </w:rPr>
        <w:lastRenderedPageBreak/>
        <w:t xml:space="preserve">   Considering the reasons previously mentioned, throughout the time, Community First Aider Responders necessitate mental health support, requirement that was achieved by some of the organization.</w:t>
      </w:r>
    </w:p>
    <w:p w14:paraId="03419C6B" w14:textId="7F467F8D" w:rsidR="00B91185" w:rsidRDefault="00B91185" w:rsidP="00A97410">
      <w:pPr>
        <w:rPr>
          <w:sz w:val="24"/>
          <w:szCs w:val="24"/>
          <w:lang w:val="en-US"/>
        </w:rPr>
      </w:pPr>
      <w:r>
        <w:rPr>
          <w:sz w:val="24"/>
          <w:szCs w:val="24"/>
          <w:lang w:val="en-US"/>
        </w:rPr>
        <w:t xml:space="preserve">   Although CFRs face this type of situations, responders have a massive impact towards both rural and urban communities.</w:t>
      </w:r>
    </w:p>
    <w:p w14:paraId="02C372EE" w14:textId="1C0A364D" w:rsidR="00E476C8" w:rsidRDefault="00E476C8" w:rsidP="00A97410">
      <w:pPr>
        <w:rPr>
          <w:sz w:val="24"/>
          <w:szCs w:val="24"/>
          <w:lang w:val="en-US"/>
        </w:rPr>
      </w:pPr>
      <w:r>
        <w:rPr>
          <w:sz w:val="24"/>
          <w:szCs w:val="24"/>
          <w:lang w:val="en-US"/>
        </w:rPr>
        <w:t xml:space="preserve">   </w:t>
      </w:r>
      <w:r w:rsidR="00EA0470">
        <w:rPr>
          <w:sz w:val="24"/>
          <w:szCs w:val="24"/>
          <w:lang w:val="en-US"/>
        </w:rPr>
        <w:t>According to SCAS official website, South Central Ambulance Service NHS Trust, was “established on the 1</w:t>
      </w:r>
      <w:r w:rsidR="00EA0470" w:rsidRPr="00EA0470">
        <w:rPr>
          <w:sz w:val="24"/>
          <w:szCs w:val="24"/>
          <w:vertAlign w:val="superscript"/>
          <w:lang w:val="en-US"/>
        </w:rPr>
        <w:t>st</w:t>
      </w:r>
      <w:r w:rsidR="00EA0470">
        <w:rPr>
          <w:sz w:val="24"/>
          <w:szCs w:val="24"/>
          <w:lang w:val="en-US"/>
        </w:rPr>
        <w:t xml:space="preserve"> of July 2006, following the merger of four ambulance trusts, (…) our emergency operations centers handle around half million emergency and urgent calls each year. SCAS has over 103 sites across South Central area. “(</w:t>
      </w:r>
      <w:r>
        <w:rPr>
          <w:sz w:val="24"/>
          <w:szCs w:val="24"/>
          <w:lang w:val="en-US"/>
        </w:rPr>
        <w:t xml:space="preserve">2022) </w:t>
      </w:r>
    </w:p>
    <w:p w14:paraId="4ED1EFE7" w14:textId="0956F6B3" w:rsidR="00E476C8" w:rsidRDefault="00E476C8" w:rsidP="00A97410">
      <w:pPr>
        <w:rPr>
          <w:sz w:val="24"/>
          <w:szCs w:val="24"/>
          <w:lang w:val="en-US"/>
        </w:rPr>
      </w:pPr>
      <w:r>
        <w:rPr>
          <w:sz w:val="24"/>
          <w:szCs w:val="24"/>
          <w:lang w:val="en-US"/>
        </w:rPr>
        <w:t xml:space="preserve">   Being based on South Central area of United Kingdom, SCAS serves 7 million residents and covers counties as Sussex, Berkshire, Buckinghamshire, Hampshire, </w:t>
      </w:r>
      <w:proofErr w:type="spellStart"/>
      <w:r>
        <w:rPr>
          <w:sz w:val="24"/>
          <w:szCs w:val="24"/>
          <w:lang w:val="en-US"/>
        </w:rPr>
        <w:t>Oxfordshire</w:t>
      </w:r>
      <w:proofErr w:type="spellEnd"/>
      <w:r>
        <w:rPr>
          <w:sz w:val="24"/>
          <w:szCs w:val="24"/>
          <w:lang w:val="en-US"/>
        </w:rPr>
        <w:t xml:space="preserve">, </w:t>
      </w:r>
      <w:proofErr w:type="spellStart"/>
      <w:r>
        <w:rPr>
          <w:sz w:val="24"/>
          <w:szCs w:val="24"/>
          <w:lang w:val="en-US"/>
        </w:rPr>
        <w:t>Otterbourne</w:t>
      </w:r>
      <w:proofErr w:type="spellEnd"/>
      <w:r>
        <w:rPr>
          <w:sz w:val="24"/>
          <w:szCs w:val="24"/>
          <w:lang w:val="en-US"/>
        </w:rPr>
        <w:t xml:space="preserve"> and Bicester. </w:t>
      </w:r>
    </w:p>
    <w:p w14:paraId="6842EDDE" w14:textId="6AAC4A5E" w:rsidR="00E476C8" w:rsidRDefault="00E476C8" w:rsidP="00A97410">
      <w:pPr>
        <w:rPr>
          <w:sz w:val="24"/>
          <w:szCs w:val="24"/>
          <w:lang w:val="en-US"/>
        </w:rPr>
      </w:pPr>
    </w:p>
    <w:p w14:paraId="6EADE77D" w14:textId="43E84498" w:rsidR="00E476C8" w:rsidRPr="00D254B8" w:rsidRDefault="00E476C8" w:rsidP="00A97410">
      <w:pPr>
        <w:rPr>
          <w:sz w:val="32"/>
          <w:szCs w:val="32"/>
          <w:lang w:val="en-US"/>
        </w:rPr>
      </w:pPr>
      <w:r>
        <w:rPr>
          <w:sz w:val="24"/>
          <w:szCs w:val="24"/>
          <w:lang w:val="en-US"/>
        </w:rPr>
        <w:t xml:space="preserve"> </w:t>
      </w:r>
      <w:r w:rsidRPr="00D254B8">
        <w:rPr>
          <w:sz w:val="32"/>
          <w:szCs w:val="32"/>
          <w:lang w:val="en-US"/>
        </w:rPr>
        <w:t>The role of Vodafone mobile and how the app can improve the service</w:t>
      </w:r>
    </w:p>
    <w:p w14:paraId="45611521" w14:textId="77777777" w:rsidR="00D254B8" w:rsidRDefault="00E476C8" w:rsidP="00A97410">
      <w:pPr>
        <w:rPr>
          <w:sz w:val="24"/>
          <w:szCs w:val="24"/>
          <w:lang w:val="en-US"/>
        </w:rPr>
      </w:pPr>
      <w:r>
        <w:rPr>
          <w:sz w:val="24"/>
          <w:szCs w:val="24"/>
          <w:lang w:val="en-US"/>
        </w:rPr>
        <w:t xml:space="preserve">  </w:t>
      </w:r>
    </w:p>
    <w:p w14:paraId="0C9CAE6B" w14:textId="645FAC47" w:rsidR="00FE608B" w:rsidRDefault="00E476C8" w:rsidP="00A97410">
      <w:pPr>
        <w:rPr>
          <w:sz w:val="24"/>
          <w:szCs w:val="24"/>
          <w:lang w:val="en-US"/>
        </w:rPr>
      </w:pPr>
      <w:r>
        <w:rPr>
          <w:sz w:val="24"/>
          <w:szCs w:val="24"/>
          <w:lang w:val="en-US"/>
        </w:rPr>
        <w:t xml:space="preserve"> Vodafone mobile is the second biggest mobile network in the world, providing </w:t>
      </w:r>
      <w:r w:rsidR="00FE608B">
        <w:rPr>
          <w:sz w:val="24"/>
          <w:szCs w:val="24"/>
          <w:lang w:val="en-US"/>
        </w:rPr>
        <w:t xml:space="preserve">fast speed internet, 5G </w:t>
      </w:r>
      <w:proofErr w:type="gramStart"/>
      <w:r w:rsidR="00FE608B">
        <w:rPr>
          <w:sz w:val="24"/>
          <w:szCs w:val="24"/>
          <w:lang w:val="en-US"/>
        </w:rPr>
        <w:t>and also</w:t>
      </w:r>
      <w:proofErr w:type="gramEnd"/>
      <w:r w:rsidR="00FE608B">
        <w:rPr>
          <w:sz w:val="24"/>
          <w:szCs w:val="24"/>
          <w:lang w:val="en-US"/>
        </w:rPr>
        <w:t xml:space="preserve"> a wide coverage. Due to their solid market strategy the company grew over time and managed to develop within the global market.</w:t>
      </w:r>
    </w:p>
    <w:p w14:paraId="0F6B21A6" w14:textId="631C23FA" w:rsidR="00FE608B" w:rsidRDefault="00FE608B" w:rsidP="00A97410">
      <w:pPr>
        <w:rPr>
          <w:sz w:val="24"/>
          <w:szCs w:val="24"/>
          <w:lang w:val="en-US"/>
        </w:rPr>
      </w:pPr>
      <w:r>
        <w:rPr>
          <w:sz w:val="24"/>
          <w:szCs w:val="24"/>
          <w:lang w:val="en-US"/>
        </w:rPr>
        <w:t xml:space="preserve">   In the United Kingdom, Vodafone mobile has impacted South Central Ambulance Service, established on their quality services and openness in involving the business in charity movements.</w:t>
      </w:r>
    </w:p>
    <w:p w14:paraId="499D1ED0" w14:textId="52D1EBDD" w:rsidR="00FE608B" w:rsidRDefault="00FE608B" w:rsidP="00A97410">
      <w:pPr>
        <w:rPr>
          <w:sz w:val="24"/>
          <w:szCs w:val="24"/>
          <w:lang w:val="en-US"/>
        </w:rPr>
      </w:pPr>
      <w:r>
        <w:rPr>
          <w:sz w:val="24"/>
          <w:szCs w:val="24"/>
          <w:lang w:val="en-US"/>
        </w:rPr>
        <w:t xml:space="preserve">   The mobile network provides 350 devices with 210 to be added </w:t>
      </w:r>
      <w:proofErr w:type="gramStart"/>
      <w:r>
        <w:rPr>
          <w:sz w:val="24"/>
          <w:szCs w:val="24"/>
          <w:lang w:val="en-US"/>
        </w:rPr>
        <w:t>in the near future</w:t>
      </w:r>
      <w:proofErr w:type="gramEnd"/>
      <w:r>
        <w:rPr>
          <w:sz w:val="24"/>
          <w:szCs w:val="24"/>
          <w:lang w:val="en-US"/>
        </w:rPr>
        <w:t>, having their goods directly connected to 111 and 999 emergency numbers. The staff can, also, take calls from GP surgery, if those are urgent, and bring forth 24/7, 365 days per year availability.</w:t>
      </w:r>
    </w:p>
    <w:p w14:paraId="5A526596" w14:textId="1F39180B" w:rsidR="00FE608B" w:rsidRDefault="00FE608B" w:rsidP="00A97410">
      <w:pPr>
        <w:rPr>
          <w:sz w:val="24"/>
          <w:szCs w:val="24"/>
          <w:lang w:val="en-US"/>
        </w:rPr>
      </w:pPr>
      <w:r>
        <w:rPr>
          <w:sz w:val="24"/>
          <w:szCs w:val="24"/>
          <w:lang w:val="en-US"/>
        </w:rPr>
        <w:t xml:space="preserve">   By contributing to health service, Vodafone, facilitated South Central Ambulance Service patient reach, allowing them to be contacted when needed, therefore the response turns out to be nimble, showing a prompt ability to answer the calls build on four categories, as it follows: category one- life threatening- which needs to be picked up on an average </w:t>
      </w:r>
      <w:r w:rsidR="006232F7">
        <w:rPr>
          <w:sz w:val="24"/>
          <w:szCs w:val="24"/>
          <w:lang w:val="en-US"/>
        </w:rPr>
        <w:t xml:space="preserve">of 7/8 minutes; category two- emergency calls- needs to be picked up on an average of 18 minutes, extending up to 40 minutes ( least 9 out of 10 times), category three- urgent calls which needs to be answered within 120 minutes ( in most of the cases the patient will receive immediate first aid, in the ambulance, once the responders reach the destination), and lastly, category four- non urgent calls- responded within 180 minutes, calls you are likely to be advised on the phone or referred to a specialist being it a surgery or pharmacy. </w:t>
      </w:r>
    </w:p>
    <w:p w14:paraId="44C3231C" w14:textId="6BA738CF" w:rsidR="006232F7" w:rsidRDefault="006232F7" w:rsidP="00A97410">
      <w:pPr>
        <w:rPr>
          <w:sz w:val="24"/>
          <w:szCs w:val="24"/>
          <w:lang w:val="en-US"/>
        </w:rPr>
      </w:pPr>
      <w:r>
        <w:rPr>
          <w:sz w:val="24"/>
          <w:szCs w:val="24"/>
          <w:lang w:val="en-US"/>
        </w:rPr>
        <w:lastRenderedPageBreak/>
        <w:t xml:space="preserve">   The app was developed in partnership with Common </w:t>
      </w:r>
      <w:r w:rsidR="00436275">
        <w:rPr>
          <w:sz w:val="24"/>
          <w:szCs w:val="24"/>
          <w:lang w:val="en-US"/>
        </w:rPr>
        <w:t>Time,</w:t>
      </w:r>
      <w:r>
        <w:rPr>
          <w:sz w:val="24"/>
          <w:szCs w:val="24"/>
          <w:lang w:val="en-US"/>
        </w:rPr>
        <w:t xml:space="preserve"> and it has an accessible way of functioning by simply allowing the community responders to log in and receive all the information they need, to reach the patient, </w:t>
      </w:r>
      <w:proofErr w:type="gramStart"/>
      <w:r>
        <w:rPr>
          <w:sz w:val="24"/>
          <w:szCs w:val="24"/>
          <w:lang w:val="en-US"/>
        </w:rPr>
        <w:t>hence</w:t>
      </w:r>
      <w:proofErr w:type="gramEnd"/>
      <w:r>
        <w:rPr>
          <w:sz w:val="24"/>
          <w:szCs w:val="24"/>
          <w:lang w:val="en-US"/>
        </w:rPr>
        <w:t xml:space="preserve"> to have a reliable platform to communicate with the Clinical Coordinator Centre, through which the CFRs and Co CFRs obtain details, such as, incident info’s, fastest route and exact location. Additionally, the app has </w:t>
      </w:r>
      <w:r w:rsidR="00436275">
        <w:rPr>
          <w:sz w:val="24"/>
          <w:szCs w:val="24"/>
          <w:lang w:val="en-US"/>
        </w:rPr>
        <w:t>a GPS tracking system for the CFRs safety.</w:t>
      </w:r>
    </w:p>
    <w:p w14:paraId="093B3D90" w14:textId="39D029A7" w:rsidR="00436275" w:rsidRDefault="00436275" w:rsidP="00A97410">
      <w:pPr>
        <w:rPr>
          <w:sz w:val="24"/>
          <w:szCs w:val="24"/>
          <w:lang w:val="en-US"/>
        </w:rPr>
      </w:pPr>
      <w:r>
        <w:rPr>
          <w:sz w:val="24"/>
          <w:szCs w:val="24"/>
          <w:lang w:val="en-US"/>
        </w:rPr>
        <w:t xml:space="preserve">   Once an incident occurs, the closest responder will be alerted and assigned to the case, therefore they will drive to the scene and provide first aid care to the patient. </w:t>
      </w:r>
    </w:p>
    <w:p w14:paraId="01DACD27" w14:textId="6E419D62" w:rsidR="00436275" w:rsidRDefault="00436275" w:rsidP="00A97410">
      <w:pPr>
        <w:rPr>
          <w:sz w:val="24"/>
          <w:szCs w:val="24"/>
          <w:lang w:val="en-US"/>
        </w:rPr>
      </w:pPr>
      <w:r>
        <w:rPr>
          <w:sz w:val="24"/>
          <w:szCs w:val="24"/>
          <w:lang w:val="en-US"/>
        </w:rPr>
        <w:t xml:space="preserve">   Another advantage of the app is that the CFRs/ Co CFRs can input data or relevant details regarding the incident after the scene was assessed, and ask for further medical help, if there is the case. </w:t>
      </w:r>
    </w:p>
    <w:p w14:paraId="663FA758" w14:textId="3EAF1D3B" w:rsidR="00436275" w:rsidRDefault="00436275" w:rsidP="00A97410">
      <w:pPr>
        <w:rPr>
          <w:sz w:val="24"/>
          <w:szCs w:val="24"/>
          <w:lang w:val="en-US"/>
        </w:rPr>
      </w:pPr>
      <w:r>
        <w:rPr>
          <w:sz w:val="24"/>
          <w:szCs w:val="24"/>
          <w:lang w:val="en-US"/>
        </w:rPr>
        <w:t xml:space="preserve">   The partnership between NHS, SCAS, precisely, and Vodafone mobile, transpires to be favorable for both parties, helping South Central Ambulance Service to balance their expenses up to £500000, revenues that can be invested in patient care, and to improve the effectiveness of their everyday work, highlighting Vodafone’s expertise and quality offered to the market.</w:t>
      </w:r>
    </w:p>
    <w:p w14:paraId="5F0129C9" w14:textId="508F66DD" w:rsidR="00436275" w:rsidRDefault="00436275" w:rsidP="00A97410">
      <w:pPr>
        <w:rPr>
          <w:sz w:val="24"/>
          <w:szCs w:val="24"/>
          <w:lang w:val="en-US"/>
        </w:rPr>
      </w:pPr>
      <w:r>
        <w:rPr>
          <w:sz w:val="24"/>
          <w:szCs w:val="24"/>
          <w:lang w:val="en-US"/>
        </w:rPr>
        <w:t xml:space="preserve">   Moreover</w:t>
      </w:r>
      <w:r w:rsidR="00D76C42">
        <w:rPr>
          <w:sz w:val="24"/>
          <w:szCs w:val="24"/>
          <w:lang w:val="en-US"/>
        </w:rPr>
        <w:t xml:space="preserve">, Vodafone mobile supplied a massive support towards the community by delivering </w:t>
      </w:r>
      <w:proofErr w:type="gramStart"/>
      <w:r w:rsidR="00D76C42">
        <w:rPr>
          <w:sz w:val="24"/>
          <w:szCs w:val="24"/>
          <w:lang w:val="en-US"/>
        </w:rPr>
        <w:t>“ cost</w:t>
      </w:r>
      <w:proofErr w:type="gramEnd"/>
      <w:r w:rsidR="00D76C42">
        <w:rPr>
          <w:sz w:val="24"/>
          <w:szCs w:val="24"/>
          <w:lang w:val="en-US"/>
        </w:rPr>
        <w:t>- effective fixed line services and mobile connectivity together with infrastructure support and maintenance for SCAS 999 emergency contact centers.” (p. 3, 2012)</w:t>
      </w:r>
    </w:p>
    <w:p w14:paraId="375FEE59" w14:textId="76478D5F" w:rsidR="00D76C42" w:rsidRDefault="00D76C42" w:rsidP="00A97410">
      <w:pPr>
        <w:rPr>
          <w:sz w:val="24"/>
          <w:szCs w:val="24"/>
          <w:lang w:val="en-US"/>
        </w:rPr>
      </w:pPr>
    </w:p>
    <w:p w14:paraId="32075978" w14:textId="6142E537" w:rsidR="00D76C42" w:rsidRPr="00D254B8" w:rsidRDefault="00D254B8" w:rsidP="00A97410">
      <w:pPr>
        <w:rPr>
          <w:sz w:val="32"/>
          <w:szCs w:val="32"/>
          <w:lang w:val="en-US"/>
        </w:rPr>
      </w:pPr>
      <w:r>
        <w:rPr>
          <w:sz w:val="24"/>
          <w:szCs w:val="24"/>
          <w:lang w:val="en-US"/>
        </w:rPr>
        <w:t xml:space="preserve">  </w:t>
      </w:r>
      <w:r w:rsidR="00D76C42">
        <w:rPr>
          <w:sz w:val="24"/>
          <w:szCs w:val="24"/>
          <w:lang w:val="en-US"/>
        </w:rPr>
        <w:t xml:space="preserve"> </w:t>
      </w:r>
      <w:r w:rsidR="00D76C42" w:rsidRPr="00D254B8">
        <w:rPr>
          <w:sz w:val="32"/>
          <w:szCs w:val="32"/>
          <w:lang w:val="en-US"/>
        </w:rPr>
        <w:t>The importance of community responders. Trainings and development</w:t>
      </w:r>
    </w:p>
    <w:p w14:paraId="31F86DE1" w14:textId="77777777" w:rsidR="00D254B8" w:rsidRDefault="001075D5" w:rsidP="00A97410">
      <w:pPr>
        <w:rPr>
          <w:sz w:val="24"/>
          <w:szCs w:val="24"/>
          <w:lang w:val="en-US"/>
        </w:rPr>
      </w:pPr>
      <w:r>
        <w:rPr>
          <w:sz w:val="24"/>
          <w:szCs w:val="24"/>
          <w:lang w:val="en-US"/>
        </w:rPr>
        <w:t xml:space="preserve">  </w:t>
      </w:r>
    </w:p>
    <w:p w14:paraId="0F84C4F3" w14:textId="5E605DB9" w:rsidR="00410396" w:rsidRDefault="001075D5" w:rsidP="00A97410">
      <w:pPr>
        <w:rPr>
          <w:sz w:val="24"/>
          <w:szCs w:val="24"/>
          <w:lang w:val="en-US"/>
        </w:rPr>
      </w:pPr>
      <w:r>
        <w:rPr>
          <w:sz w:val="24"/>
          <w:szCs w:val="24"/>
          <w:lang w:val="en-US"/>
        </w:rPr>
        <w:t xml:space="preserve"> Community First Aider Responders are characterized by simple individuals with a desire to involve themselves in community movements.</w:t>
      </w:r>
      <w:r w:rsidR="00410396">
        <w:rPr>
          <w:sz w:val="24"/>
          <w:szCs w:val="24"/>
          <w:lang w:val="en-US"/>
        </w:rPr>
        <w:t xml:space="preserve"> These are volunteering for NHS towards the same achievement, helping others when an injury or any other health care scenario occurs.</w:t>
      </w:r>
    </w:p>
    <w:p w14:paraId="3D2F83E4" w14:textId="6D2CC987" w:rsidR="00410396" w:rsidRDefault="00410396" w:rsidP="00A97410">
      <w:pPr>
        <w:rPr>
          <w:sz w:val="24"/>
          <w:szCs w:val="24"/>
          <w:lang w:val="en-US"/>
        </w:rPr>
      </w:pPr>
      <w:r>
        <w:rPr>
          <w:sz w:val="24"/>
          <w:szCs w:val="24"/>
          <w:lang w:val="en-US"/>
        </w:rPr>
        <w:t xml:space="preserve">  South Central Ambulance Service CFRs are provided with a specific medical training to acquire the necessary skills to take further action. In United Kingdom, volunteers, firstly attend meetings with other CFRs, already trained, to enhance the idea and perception of what it takes to be a community first aider responder, thereafter they enroll themselves in a PHEM training for a fully understanding of their duties towards the patient and, as well </w:t>
      </w:r>
      <w:proofErr w:type="spellStart"/>
      <w:r>
        <w:rPr>
          <w:sz w:val="24"/>
          <w:szCs w:val="24"/>
          <w:lang w:val="en-US"/>
        </w:rPr>
        <w:t>a</w:t>
      </w:r>
      <w:proofErr w:type="spellEnd"/>
      <w:r>
        <w:rPr>
          <w:sz w:val="24"/>
          <w:szCs w:val="24"/>
          <w:lang w:val="en-US"/>
        </w:rPr>
        <w:t xml:space="preserve"> qualification.</w:t>
      </w:r>
    </w:p>
    <w:p w14:paraId="6A3C2891" w14:textId="22A90971" w:rsidR="006C0DB9" w:rsidRDefault="006C0DB9" w:rsidP="00A97410">
      <w:pPr>
        <w:rPr>
          <w:sz w:val="24"/>
          <w:szCs w:val="24"/>
          <w:lang w:val="en-US"/>
        </w:rPr>
      </w:pPr>
      <w:r>
        <w:rPr>
          <w:sz w:val="24"/>
          <w:szCs w:val="24"/>
          <w:lang w:val="en-US"/>
        </w:rPr>
        <w:t xml:space="preserve">   Next to the medical knowledge absorbed, many </w:t>
      </w:r>
      <w:proofErr w:type="gramStart"/>
      <w:r>
        <w:rPr>
          <w:sz w:val="24"/>
          <w:szCs w:val="24"/>
          <w:lang w:val="en-US"/>
        </w:rPr>
        <w:t>Community</w:t>
      </w:r>
      <w:proofErr w:type="gramEnd"/>
      <w:r>
        <w:rPr>
          <w:sz w:val="24"/>
          <w:szCs w:val="24"/>
          <w:lang w:val="en-US"/>
        </w:rPr>
        <w:t xml:space="preserve"> First Aider Responders develop a high self-esteem and personal satisfaction due to their direct impact on the patient and their positive results, others find it malleable reported to their own lifestyle.</w:t>
      </w:r>
    </w:p>
    <w:p w14:paraId="49DBFE74" w14:textId="12CCC537" w:rsidR="006C0DB9" w:rsidRDefault="006C0DB9" w:rsidP="00A97410">
      <w:pPr>
        <w:rPr>
          <w:sz w:val="24"/>
          <w:szCs w:val="24"/>
          <w:lang w:val="en-US"/>
        </w:rPr>
      </w:pPr>
      <w:r>
        <w:rPr>
          <w:sz w:val="24"/>
          <w:szCs w:val="24"/>
          <w:lang w:val="en-US"/>
        </w:rPr>
        <w:lastRenderedPageBreak/>
        <w:t xml:space="preserve">    A CFRs or a “life saver”, must attend a five-day course with a day refresher course, once a year, have an important role within the community because they can respond to emergencies faster than the ambulance would, privilege they have by being able to take the call from their own home or even workplace. They </w:t>
      </w:r>
      <w:proofErr w:type="gramStart"/>
      <w:r>
        <w:rPr>
          <w:sz w:val="24"/>
          <w:szCs w:val="24"/>
          <w:lang w:val="en-US"/>
        </w:rPr>
        <w:t>have to</w:t>
      </w:r>
      <w:proofErr w:type="gramEnd"/>
      <w:r>
        <w:rPr>
          <w:sz w:val="24"/>
          <w:szCs w:val="24"/>
          <w:lang w:val="en-US"/>
        </w:rPr>
        <w:t xml:space="preserve"> be able to allocate an average of 20 hours of availability each month to be considered for the role, </w:t>
      </w:r>
      <w:r w:rsidR="00D444C7">
        <w:rPr>
          <w:sz w:val="24"/>
          <w:szCs w:val="24"/>
          <w:lang w:val="en-US"/>
        </w:rPr>
        <w:t>hence,</w:t>
      </w:r>
      <w:r>
        <w:rPr>
          <w:sz w:val="24"/>
          <w:szCs w:val="24"/>
          <w:lang w:val="en-US"/>
        </w:rPr>
        <w:t xml:space="preserve"> to receive all the support and equipment.</w:t>
      </w:r>
    </w:p>
    <w:p w14:paraId="54B68ED2" w14:textId="7D5702A1" w:rsidR="00D444C7" w:rsidRDefault="00D444C7" w:rsidP="00A97410">
      <w:pPr>
        <w:rPr>
          <w:sz w:val="24"/>
          <w:szCs w:val="24"/>
          <w:lang w:val="en-US"/>
        </w:rPr>
      </w:pPr>
      <w:r>
        <w:rPr>
          <w:sz w:val="24"/>
          <w:szCs w:val="24"/>
          <w:lang w:val="en-US"/>
        </w:rPr>
        <w:t xml:space="preserve">   Once becoming a CFR, the individuals need to assist the ambulance after their arrival for further patient support. They are thought how to use an automated external defibrillator (AED), cardiopulmonary resuscitation, CPR and basic airways management and oxygen therapy. These are some of the skills they incorporate throughout the medical training, which are extremely useful competencies, considering pandemic situation the whole worlds went through and </w:t>
      </w:r>
      <w:r w:rsidR="007F4760">
        <w:rPr>
          <w:sz w:val="24"/>
          <w:szCs w:val="24"/>
          <w:lang w:val="en-US"/>
        </w:rPr>
        <w:t>that most of the affections were related to breathing causes/ difficulties.</w:t>
      </w:r>
    </w:p>
    <w:p w14:paraId="2A4C53D1" w14:textId="17A5613E" w:rsidR="007F4760" w:rsidRDefault="007F4760" w:rsidP="00A97410">
      <w:pPr>
        <w:rPr>
          <w:sz w:val="24"/>
          <w:szCs w:val="24"/>
          <w:lang w:val="en-US"/>
        </w:rPr>
      </w:pPr>
      <w:r>
        <w:rPr>
          <w:sz w:val="24"/>
          <w:szCs w:val="24"/>
          <w:lang w:val="en-US"/>
        </w:rPr>
        <w:t xml:space="preserve">   During the pandemic, CFRs engaged in several jobs to support the community. Responders used to collect and distribute shopping, food, necessary supplies for those who were vulnerable </w:t>
      </w:r>
      <w:proofErr w:type="gramStart"/>
      <w:r>
        <w:rPr>
          <w:sz w:val="24"/>
          <w:szCs w:val="24"/>
          <w:lang w:val="en-US"/>
        </w:rPr>
        <w:t>and also</w:t>
      </w:r>
      <w:proofErr w:type="gramEnd"/>
      <w:r>
        <w:rPr>
          <w:sz w:val="24"/>
          <w:szCs w:val="24"/>
          <w:lang w:val="en-US"/>
        </w:rPr>
        <w:t xml:space="preserve"> pharmacy collections. Furthermore, they assisted COVID-19 victims, telephonically by calling the ones in isolation, on a four-week basis, call occurring three times a week.</w:t>
      </w:r>
    </w:p>
    <w:p w14:paraId="491AF91E" w14:textId="77777777" w:rsidR="00D254B8" w:rsidRDefault="007F4760" w:rsidP="00A97410">
      <w:pPr>
        <w:rPr>
          <w:sz w:val="24"/>
          <w:szCs w:val="24"/>
          <w:lang w:val="en-US"/>
        </w:rPr>
      </w:pPr>
      <w:r>
        <w:rPr>
          <w:sz w:val="24"/>
          <w:szCs w:val="24"/>
          <w:lang w:val="en-US"/>
        </w:rPr>
        <w:t xml:space="preserve">   Another kind of situations “live savers” can face are cardiac arrest, stroke, chest pains, choking, traumatic injuries, heart attack, diabetes emergencies, unconscious patients, breathing difficulties </w:t>
      </w:r>
      <w:r w:rsidR="000F4C3B">
        <w:rPr>
          <w:sz w:val="24"/>
          <w:szCs w:val="24"/>
          <w:lang w:val="en-US"/>
        </w:rPr>
        <w:t xml:space="preserve">and seizures. </w:t>
      </w:r>
    </w:p>
    <w:p w14:paraId="1A57BF88" w14:textId="77777777" w:rsidR="00D254B8" w:rsidRDefault="00D254B8" w:rsidP="00A97410">
      <w:pPr>
        <w:rPr>
          <w:sz w:val="24"/>
          <w:szCs w:val="24"/>
          <w:lang w:val="en-US"/>
        </w:rPr>
      </w:pPr>
    </w:p>
    <w:p w14:paraId="3A4DAFBD" w14:textId="0705A62F" w:rsidR="00D254B8" w:rsidRDefault="00D254B8" w:rsidP="00A97410">
      <w:pPr>
        <w:rPr>
          <w:sz w:val="32"/>
          <w:szCs w:val="32"/>
          <w:lang w:val="en-US"/>
        </w:rPr>
      </w:pPr>
      <w:r w:rsidRPr="00D254B8">
        <w:rPr>
          <w:sz w:val="32"/>
          <w:szCs w:val="32"/>
          <w:lang w:val="en-US"/>
        </w:rPr>
        <w:t xml:space="preserve">   Conclusion</w:t>
      </w:r>
    </w:p>
    <w:p w14:paraId="7EC50A60" w14:textId="682BF2A5" w:rsidR="00D254B8" w:rsidRDefault="00D254B8" w:rsidP="00A97410">
      <w:pPr>
        <w:rPr>
          <w:sz w:val="32"/>
          <w:szCs w:val="32"/>
          <w:lang w:val="en-US"/>
        </w:rPr>
      </w:pPr>
    </w:p>
    <w:p w14:paraId="3A285B1C" w14:textId="2C879472" w:rsidR="00CA04AB" w:rsidRDefault="00CA04AB" w:rsidP="00A97410">
      <w:pPr>
        <w:rPr>
          <w:sz w:val="24"/>
          <w:szCs w:val="24"/>
          <w:lang w:val="en-US"/>
        </w:rPr>
      </w:pPr>
      <w:r>
        <w:rPr>
          <w:sz w:val="24"/>
          <w:szCs w:val="24"/>
          <w:lang w:val="en-US"/>
        </w:rPr>
        <w:t xml:space="preserve">   </w:t>
      </w:r>
      <w:r w:rsidR="003F232D">
        <w:rPr>
          <w:sz w:val="24"/>
          <w:szCs w:val="24"/>
          <w:lang w:val="en-US"/>
        </w:rPr>
        <w:t xml:space="preserve">Nowadays, the interaction between knowledge and technology is mandatory for the fastest response, besides the quality of services and medical techniques could be </w:t>
      </w:r>
      <w:r>
        <w:rPr>
          <w:sz w:val="24"/>
          <w:szCs w:val="24"/>
          <w:lang w:val="en-US"/>
        </w:rPr>
        <w:t xml:space="preserve">applied and </w:t>
      </w:r>
      <w:r w:rsidR="003F232D">
        <w:rPr>
          <w:sz w:val="24"/>
          <w:szCs w:val="24"/>
          <w:lang w:val="en-US"/>
        </w:rPr>
        <w:t xml:space="preserve">facilitated when the personnel </w:t>
      </w:r>
      <w:r>
        <w:rPr>
          <w:sz w:val="24"/>
          <w:szCs w:val="24"/>
          <w:lang w:val="en-US"/>
        </w:rPr>
        <w:t>reach</w:t>
      </w:r>
      <w:r w:rsidR="003F232D">
        <w:rPr>
          <w:sz w:val="24"/>
          <w:szCs w:val="24"/>
          <w:lang w:val="en-US"/>
        </w:rPr>
        <w:t xml:space="preserve"> the patient</w:t>
      </w:r>
      <w:r>
        <w:rPr>
          <w:sz w:val="24"/>
          <w:szCs w:val="24"/>
          <w:lang w:val="en-US"/>
        </w:rPr>
        <w:t>, on an early arrival.</w:t>
      </w:r>
    </w:p>
    <w:p w14:paraId="6856ABD5" w14:textId="107FE20D" w:rsidR="00CA04AB" w:rsidRDefault="00CA04AB" w:rsidP="00A97410">
      <w:pPr>
        <w:rPr>
          <w:sz w:val="24"/>
          <w:szCs w:val="24"/>
          <w:lang w:val="en-US"/>
        </w:rPr>
      </w:pPr>
      <w:r>
        <w:rPr>
          <w:sz w:val="24"/>
          <w:szCs w:val="24"/>
          <w:lang w:val="en-US"/>
        </w:rPr>
        <w:t xml:space="preserve">   Community First Aider Responders are recognized and integrated in the society since 1990, providing their best care until the ambulance arrives, thus many lives were rehabilitated or maintained before the hospital team reached the scene. </w:t>
      </w:r>
    </w:p>
    <w:p w14:paraId="4111C50C" w14:textId="72F1CCCA" w:rsidR="000F4C3B" w:rsidRDefault="00CA04AB" w:rsidP="00A97410">
      <w:pPr>
        <w:rPr>
          <w:sz w:val="24"/>
          <w:szCs w:val="24"/>
          <w:lang w:val="en-US"/>
        </w:rPr>
      </w:pPr>
      <w:r>
        <w:rPr>
          <w:sz w:val="24"/>
          <w:szCs w:val="24"/>
          <w:lang w:val="en-US"/>
        </w:rPr>
        <w:t xml:space="preserve">   </w:t>
      </w:r>
      <w:r w:rsidR="003F232D">
        <w:rPr>
          <w:sz w:val="24"/>
          <w:szCs w:val="24"/>
          <w:lang w:val="en-US"/>
        </w:rPr>
        <w:t>Although Community First Aider Responders don’t own a fully medical qualification, their role is important regarding community engagement, being the first point of contact when a</w:t>
      </w:r>
      <w:r>
        <w:rPr>
          <w:sz w:val="24"/>
          <w:szCs w:val="24"/>
          <w:lang w:val="en-US"/>
        </w:rPr>
        <w:t xml:space="preserve"> health </w:t>
      </w:r>
      <w:r w:rsidR="003F232D">
        <w:rPr>
          <w:sz w:val="24"/>
          <w:szCs w:val="24"/>
          <w:lang w:val="en-US"/>
        </w:rPr>
        <w:t>emergency occurs</w:t>
      </w:r>
      <w:r>
        <w:rPr>
          <w:sz w:val="24"/>
          <w:szCs w:val="24"/>
          <w:lang w:val="en-US"/>
        </w:rPr>
        <w:t>!</w:t>
      </w:r>
    </w:p>
    <w:p w14:paraId="414A52F9" w14:textId="5B5E0262" w:rsidR="00CA04AB" w:rsidRDefault="00CA04AB" w:rsidP="00A97410">
      <w:pPr>
        <w:rPr>
          <w:sz w:val="24"/>
          <w:szCs w:val="24"/>
          <w:lang w:val="en-US"/>
        </w:rPr>
      </w:pPr>
    </w:p>
    <w:p w14:paraId="408E40F8" w14:textId="2C5F3BFE" w:rsidR="00CA04AB" w:rsidRDefault="00CA04AB" w:rsidP="00A97410">
      <w:pPr>
        <w:rPr>
          <w:sz w:val="24"/>
          <w:szCs w:val="24"/>
          <w:lang w:val="en-US"/>
        </w:rPr>
      </w:pPr>
    </w:p>
    <w:p w14:paraId="5C8D4734" w14:textId="32F17E1E" w:rsidR="00CA04AB" w:rsidRDefault="00CA04AB" w:rsidP="00A97410">
      <w:pPr>
        <w:rPr>
          <w:sz w:val="24"/>
          <w:szCs w:val="24"/>
          <w:lang w:val="en-US"/>
        </w:rPr>
      </w:pPr>
    </w:p>
    <w:p w14:paraId="7C00510D" w14:textId="33324F5E" w:rsidR="00CA04AB" w:rsidRDefault="00CA04AB" w:rsidP="00A97410">
      <w:pPr>
        <w:rPr>
          <w:sz w:val="24"/>
          <w:szCs w:val="24"/>
          <w:lang w:val="en-US"/>
        </w:rPr>
      </w:pPr>
    </w:p>
    <w:p w14:paraId="2C1B9580" w14:textId="65B2AE9F" w:rsidR="00CA04AB" w:rsidRDefault="00CA04AB" w:rsidP="00A97410">
      <w:pPr>
        <w:rPr>
          <w:sz w:val="32"/>
          <w:szCs w:val="32"/>
          <w:lang w:val="en-US"/>
        </w:rPr>
      </w:pPr>
      <w:r>
        <w:rPr>
          <w:sz w:val="32"/>
          <w:szCs w:val="32"/>
          <w:lang w:val="en-US"/>
        </w:rPr>
        <w:lastRenderedPageBreak/>
        <w:t xml:space="preserve">References </w:t>
      </w:r>
    </w:p>
    <w:p w14:paraId="293FDA16" w14:textId="77777777" w:rsidR="00695B1B" w:rsidRDefault="00CA04AB" w:rsidP="00A97410">
      <w:pPr>
        <w:rPr>
          <w:sz w:val="28"/>
          <w:szCs w:val="28"/>
          <w:lang w:val="en-US"/>
        </w:rPr>
      </w:pPr>
      <w:r>
        <w:rPr>
          <w:sz w:val="28"/>
          <w:szCs w:val="28"/>
          <w:lang w:val="en-US"/>
        </w:rPr>
        <w:t xml:space="preserve">1. </w:t>
      </w:r>
      <w:hyperlink r:id="rId6" w:history="1">
        <w:r w:rsidR="00695B1B" w:rsidRPr="00695B1B">
          <w:rPr>
            <w:rStyle w:val="Hyperlink"/>
            <w:lang w:val="en-US"/>
          </w:rPr>
          <w:t>https://scholar.google.com</w:t>
        </w:r>
      </w:hyperlink>
      <w:r w:rsidR="00695B1B">
        <w:rPr>
          <w:sz w:val="28"/>
          <w:szCs w:val="28"/>
          <w:lang w:val="en-US"/>
        </w:rPr>
        <w:t xml:space="preserve">    </w:t>
      </w:r>
    </w:p>
    <w:p w14:paraId="2DE299B2" w14:textId="119E451A" w:rsidR="00695B1B" w:rsidRPr="00695B1B" w:rsidRDefault="00695B1B" w:rsidP="00A97410">
      <w:pPr>
        <w:rPr>
          <w:rFonts w:ascii="Calibri" w:eastAsia="Calibri" w:hAnsi="Calibri" w:cs="Calibri"/>
          <w:lang w:val="en-US"/>
        </w:rPr>
      </w:pPr>
      <w:r>
        <w:rPr>
          <w:sz w:val="28"/>
          <w:szCs w:val="28"/>
          <w:lang w:val="en-US"/>
        </w:rPr>
        <w:t xml:space="preserve">2. </w:t>
      </w:r>
      <w:hyperlink r:id="rId7" w:history="1">
        <w:r w:rsidRPr="00695B1B">
          <w:rPr>
            <w:rStyle w:val="Hyperlink"/>
            <w:rFonts w:ascii="Calibri" w:eastAsia="Calibri" w:hAnsi="Calibri" w:cs="Calibri"/>
            <w:lang w:val="en-US"/>
          </w:rPr>
          <w:t>https://www.vodafone.co.uk/cs/groups/public/documents/webcontent/vftst009836.pdf</w:t>
        </w:r>
      </w:hyperlink>
    </w:p>
    <w:p w14:paraId="6E7692D4" w14:textId="187E2D6C" w:rsidR="00695B1B" w:rsidRDefault="00695B1B" w:rsidP="00695B1B">
      <w:pPr>
        <w:rPr>
          <w:rStyle w:val="Hyperlink"/>
          <w:rFonts w:ascii="Calibri" w:eastAsia="Calibri" w:hAnsi="Calibri" w:cs="Calibri"/>
        </w:rPr>
      </w:pPr>
      <w:r>
        <w:rPr>
          <w:rFonts w:ascii="Calibri" w:eastAsia="Calibri" w:hAnsi="Calibri" w:cs="Calibri"/>
          <w:sz w:val="28"/>
          <w:szCs w:val="28"/>
          <w:lang w:val="en-US"/>
        </w:rPr>
        <w:t xml:space="preserve">3. </w:t>
      </w:r>
      <w:hyperlink r:id="rId8">
        <w:r w:rsidRPr="04339ED0">
          <w:rPr>
            <w:rStyle w:val="Hyperlink"/>
            <w:rFonts w:ascii="Calibri" w:eastAsia="Calibri" w:hAnsi="Calibri" w:cs="Calibri"/>
            <w:lang w:val="en-US"/>
          </w:rPr>
          <w:t>https://newscentre.vodafone.co.uk/features/south-central-ambulance/</w:t>
        </w:r>
      </w:hyperlink>
    </w:p>
    <w:p w14:paraId="26DF15D6" w14:textId="77777777" w:rsidR="00695B1B" w:rsidRDefault="00695B1B" w:rsidP="00695B1B">
      <w:pPr>
        <w:rPr>
          <w:rFonts w:ascii="Calibri" w:eastAsia="Calibri" w:hAnsi="Calibri" w:cs="Calibri"/>
        </w:rPr>
      </w:pPr>
      <w:r w:rsidRPr="00695B1B">
        <w:rPr>
          <w:rStyle w:val="Hyperlink"/>
          <w:rFonts w:ascii="Calibri" w:eastAsia="Calibri" w:hAnsi="Calibri" w:cs="Calibri"/>
          <w:color w:val="000000" w:themeColor="text1"/>
          <w:sz w:val="28"/>
          <w:szCs w:val="28"/>
          <w:u w:val="none"/>
        </w:rPr>
        <w:t>4</w:t>
      </w:r>
      <w:r>
        <w:rPr>
          <w:rStyle w:val="Hyperlink"/>
          <w:rFonts w:ascii="Calibri" w:eastAsia="Calibri" w:hAnsi="Calibri" w:cs="Calibri"/>
          <w:color w:val="000000" w:themeColor="text1"/>
          <w:sz w:val="28"/>
          <w:szCs w:val="28"/>
          <w:u w:val="none"/>
        </w:rPr>
        <w:t xml:space="preserve">. </w:t>
      </w:r>
      <w:hyperlink r:id="rId9">
        <w:r w:rsidRPr="74B805C7">
          <w:rPr>
            <w:rStyle w:val="Hyperlink"/>
            <w:rFonts w:ascii="Calibri" w:eastAsia="Calibri" w:hAnsi="Calibri" w:cs="Calibri"/>
            <w:lang w:val="en-US"/>
          </w:rPr>
          <w:t>https://www.scas.nhs.uk/our-services/community-and-co-responders/</w:t>
        </w:r>
      </w:hyperlink>
    </w:p>
    <w:p w14:paraId="55EBC0FB" w14:textId="198D2E96" w:rsidR="00695B1B" w:rsidRPr="00695B1B" w:rsidRDefault="00695B1B" w:rsidP="00695B1B">
      <w:pPr>
        <w:rPr>
          <w:rFonts w:ascii="Calibri" w:eastAsia="Calibri" w:hAnsi="Calibri" w:cs="Calibri"/>
          <w:color w:val="000000" w:themeColor="text1"/>
          <w:sz w:val="28"/>
          <w:szCs w:val="28"/>
        </w:rPr>
      </w:pPr>
    </w:p>
    <w:p w14:paraId="7FCDB861" w14:textId="505741A9" w:rsidR="00695B1B" w:rsidRPr="00CA04AB" w:rsidRDefault="00695B1B" w:rsidP="00A97410">
      <w:pPr>
        <w:rPr>
          <w:sz w:val="28"/>
          <w:szCs w:val="28"/>
          <w:lang w:val="en-US"/>
        </w:rPr>
      </w:pPr>
    </w:p>
    <w:p w14:paraId="3ED8EC7B" w14:textId="22F4F025" w:rsidR="006C0DB9" w:rsidRDefault="006C0DB9" w:rsidP="00A97410">
      <w:pPr>
        <w:rPr>
          <w:sz w:val="24"/>
          <w:szCs w:val="24"/>
          <w:lang w:val="en-US"/>
        </w:rPr>
      </w:pPr>
      <w:r>
        <w:rPr>
          <w:sz w:val="24"/>
          <w:szCs w:val="24"/>
          <w:lang w:val="en-US"/>
        </w:rPr>
        <w:t xml:space="preserve"> </w:t>
      </w:r>
    </w:p>
    <w:p w14:paraId="6BDD44E6" w14:textId="77777777" w:rsidR="006C0DB9" w:rsidRDefault="006C0DB9" w:rsidP="00A97410">
      <w:pPr>
        <w:rPr>
          <w:sz w:val="24"/>
          <w:szCs w:val="24"/>
          <w:lang w:val="en-US"/>
        </w:rPr>
      </w:pPr>
    </w:p>
    <w:p w14:paraId="7D1A2272" w14:textId="1B2A20FE" w:rsidR="00FE608B" w:rsidRDefault="00FE608B" w:rsidP="00A97410">
      <w:pPr>
        <w:rPr>
          <w:sz w:val="24"/>
          <w:szCs w:val="24"/>
          <w:lang w:val="en-US"/>
        </w:rPr>
      </w:pPr>
      <w:r>
        <w:rPr>
          <w:sz w:val="24"/>
          <w:szCs w:val="24"/>
          <w:lang w:val="en-US"/>
        </w:rPr>
        <w:t xml:space="preserve">   </w:t>
      </w:r>
    </w:p>
    <w:p w14:paraId="0BF73654" w14:textId="25EBDB08" w:rsidR="00E476C8" w:rsidRDefault="00E476C8" w:rsidP="00A97410">
      <w:pPr>
        <w:rPr>
          <w:sz w:val="24"/>
          <w:szCs w:val="24"/>
          <w:lang w:val="en-US"/>
        </w:rPr>
      </w:pPr>
    </w:p>
    <w:p w14:paraId="643E8351" w14:textId="4E4B3554" w:rsidR="00E476C8" w:rsidRDefault="00E476C8" w:rsidP="00A97410">
      <w:pPr>
        <w:rPr>
          <w:sz w:val="24"/>
          <w:szCs w:val="24"/>
          <w:lang w:val="en-US"/>
        </w:rPr>
      </w:pPr>
      <w:r>
        <w:rPr>
          <w:sz w:val="24"/>
          <w:szCs w:val="24"/>
          <w:lang w:val="en-US"/>
        </w:rPr>
        <w:t xml:space="preserve">   </w:t>
      </w:r>
    </w:p>
    <w:p w14:paraId="5AC2BB70" w14:textId="77777777" w:rsidR="00E476C8" w:rsidRDefault="00E476C8" w:rsidP="00A97410">
      <w:pPr>
        <w:rPr>
          <w:sz w:val="24"/>
          <w:szCs w:val="24"/>
          <w:lang w:val="en-US"/>
        </w:rPr>
      </w:pPr>
    </w:p>
    <w:p w14:paraId="4BAFD743" w14:textId="03BD00E7" w:rsidR="00A2441C" w:rsidRDefault="00A2441C" w:rsidP="00A97410">
      <w:pPr>
        <w:rPr>
          <w:sz w:val="24"/>
          <w:szCs w:val="24"/>
          <w:lang w:val="en-US"/>
        </w:rPr>
      </w:pPr>
      <w:r>
        <w:rPr>
          <w:sz w:val="24"/>
          <w:szCs w:val="24"/>
          <w:lang w:val="en-US"/>
        </w:rPr>
        <w:t xml:space="preserve">   </w:t>
      </w:r>
    </w:p>
    <w:p w14:paraId="77FEE1B3" w14:textId="77777777" w:rsidR="00A97410" w:rsidRPr="00A97410" w:rsidRDefault="00A97410" w:rsidP="00A97410">
      <w:pPr>
        <w:rPr>
          <w:sz w:val="24"/>
          <w:szCs w:val="24"/>
          <w:lang w:val="en-US"/>
        </w:rPr>
      </w:pPr>
    </w:p>
    <w:p w14:paraId="0AC70F6E" w14:textId="6C594581" w:rsidR="004A6B41" w:rsidRPr="00CA145A" w:rsidRDefault="00C90BF4" w:rsidP="00CA145A">
      <w:pPr>
        <w:rPr>
          <w:sz w:val="24"/>
          <w:szCs w:val="24"/>
          <w:lang w:val="en-US"/>
        </w:rPr>
      </w:pPr>
      <w:r>
        <w:rPr>
          <w:sz w:val="24"/>
          <w:szCs w:val="24"/>
          <w:lang w:val="en-US"/>
        </w:rPr>
        <w:t xml:space="preserve"> </w:t>
      </w:r>
    </w:p>
    <w:sectPr w:rsidR="004A6B41" w:rsidRPr="00CA145A" w:rsidSect="00D254B8">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807B0" w14:textId="77777777" w:rsidR="008D7A96" w:rsidRDefault="008D7A96" w:rsidP="000F4C3B">
      <w:pPr>
        <w:spacing w:after="0" w:line="240" w:lineRule="auto"/>
      </w:pPr>
      <w:r>
        <w:separator/>
      </w:r>
    </w:p>
  </w:endnote>
  <w:endnote w:type="continuationSeparator" w:id="0">
    <w:p w14:paraId="15067AA1" w14:textId="77777777" w:rsidR="008D7A96" w:rsidRDefault="008D7A96" w:rsidP="000F4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496813"/>
      <w:docPartObj>
        <w:docPartGallery w:val="Page Numbers (Bottom of Page)"/>
        <w:docPartUnique/>
      </w:docPartObj>
    </w:sdtPr>
    <w:sdtEndPr>
      <w:rPr>
        <w:noProof/>
      </w:rPr>
    </w:sdtEndPr>
    <w:sdtContent>
      <w:p w14:paraId="79AB8E23" w14:textId="440C3578" w:rsidR="00D254B8" w:rsidRDefault="00D254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892241" w14:textId="77777777" w:rsidR="000F4C3B" w:rsidRDefault="000F4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B6BC4" w14:textId="77777777" w:rsidR="008D7A96" w:rsidRDefault="008D7A96" w:rsidP="000F4C3B">
      <w:pPr>
        <w:spacing w:after="0" w:line="240" w:lineRule="auto"/>
      </w:pPr>
      <w:r>
        <w:separator/>
      </w:r>
    </w:p>
  </w:footnote>
  <w:footnote w:type="continuationSeparator" w:id="0">
    <w:p w14:paraId="3E6B5B1F" w14:textId="77777777" w:rsidR="008D7A96" w:rsidRDefault="008D7A96" w:rsidP="000F4C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0NLKwMDUzNjAztzBV0lEKTi0uzszPAykwrAUAaY68yywAAAA="/>
  </w:docVars>
  <w:rsids>
    <w:rsidRoot w:val="004A6B41"/>
    <w:rsid w:val="000F4C3B"/>
    <w:rsid w:val="001075D5"/>
    <w:rsid w:val="00221169"/>
    <w:rsid w:val="002B7325"/>
    <w:rsid w:val="003F232D"/>
    <w:rsid w:val="00410396"/>
    <w:rsid w:val="00436275"/>
    <w:rsid w:val="004A6B41"/>
    <w:rsid w:val="006232F7"/>
    <w:rsid w:val="00695B1B"/>
    <w:rsid w:val="006C0DB9"/>
    <w:rsid w:val="00745086"/>
    <w:rsid w:val="007B5295"/>
    <w:rsid w:val="007E0D77"/>
    <w:rsid w:val="007F4760"/>
    <w:rsid w:val="008D7A96"/>
    <w:rsid w:val="009C245C"/>
    <w:rsid w:val="00A2441C"/>
    <w:rsid w:val="00A97410"/>
    <w:rsid w:val="00B91185"/>
    <w:rsid w:val="00C343F6"/>
    <w:rsid w:val="00C90BF4"/>
    <w:rsid w:val="00CA04AB"/>
    <w:rsid w:val="00CA145A"/>
    <w:rsid w:val="00D254B8"/>
    <w:rsid w:val="00D444C7"/>
    <w:rsid w:val="00D73648"/>
    <w:rsid w:val="00D76C42"/>
    <w:rsid w:val="00E476C8"/>
    <w:rsid w:val="00EA0470"/>
    <w:rsid w:val="00FE6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9BA4E"/>
  <w15:chartTrackingRefBased/>
  <w15:docId w15:val="{962D9799-819A-446B-A329-BFD6AEEF9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74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410"/>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F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C3B"/>
  </w:style>
  <w:style w:type="paragraph" w:styleId="Footer">
    <w:name w:val="footer"/>
    <w:basedOn w:val="Normal"/>
    <w:link w:val="FooterChar"/>
    <w:uiPriority w:val="99"/>
    <w:unhideWhenUsed/>
    <w:rsid w:val="000F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C3B"/>
  </w:style>
  <w:style w:type="character" w:styleId="Hyperlink">
    <w:name w:val="Hyperlink"/>
    <w:basedOn w:val="DefaultParagraphFont"/>
    <w:uiPriority w:val="99"/>
    <w:unhideWhenUsed/>
    <w:rsid w:val="00695B1B"/>
    <w:rPr>
      <w:color w:val="0563C1" w:themeColor="hyperlink"/>
      <w:u w:val="single"/>
    </w:rPr>
  </w:style>
  <w:style w:type="character" w:styleId="UnresolvedMention">
    <w:name w:val="Unresolved Mention"/>
    <w:basedOn w:val="DefaultParagraphFont"/>
    <w:uiPriority w:val="99"/>
    <w:semiHidden/>
    <w:unhideWhenUsed/>
    <w:rsid w:val="00695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8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centre.vodafone.co.uk/features/south-central-ambulance/" TargetMode="External"/><Relationship Id="rId3" Type="http://schemas.openxmlformats.org/officeDocument/2006/relationships/webSettings" Target="webSettings.xml"/><Relationship Id="rId7" Type="http://schemas.openxmlformats.org/officeDocument/2006/relationships/hyperlink" Target="https://www.vodafone.co.uk/cs/groups/public/documents/webcontent/vftst009836.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lar.google.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scas.nhs.uk/our-services/community-and-co-respo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Lenuta Seni</dc:creator>
  <cp:keywords/>
  <dc:description/>
  <cp:lastModifiedBy>Andreea Lenuta Seni</cp:lastModifiedBy>
  <cp:revision>2</cp:revision>
  <dcterms:created xsi:type="dcterms:W3CDTF">2022-03-05T00:15:00Z</dcterms:created>
  <dcterms:modified xsi:type="dcterms:W3CDTF">2022-03-05T00:15:00Z</dcterms:modified>
</cp:coreProperties>
</file>