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9770FB0" w:rsidR="005E6C44" w:rsidRPr="00A42F82" w:rsidRDefault="003C03E7" w:rsidP="00A91894">
            <w:pPr>
              <w:rPr>
                <w:rFonts w:ascii="Arial" w:hAnsi="Arial" w:cs="Arial"/>
                <w:sz w:val="22"/>
                <w:szCs w:val="22"/>
              </w:rPr>
            </w:pPr>
            <w:proofErr w:type="spellStart"/>
            <w:r>
              <w:rPr>
                <w:rFonts w:ascii="Arial" w:hAnsi="Arial" w:cs="Arial"/>
                <w:sz w:val="22"/>
                <w:szCs w:val="22"/>
              </w:rPr>
              <w:t>Badal</w:t>
            </w:r>
            <w:proofErr w:type="spellEnd"/>
            <w:r>
              <w:rPr>
                <w:rFonts w:ascii="Arial" w:hAnsi="Arial" w:cs="Arial"/>
                <w:sz w:val="22"/>
                <w:szCs w:val="22"/>
              </w:rPr>
              <w:t xml:space="preserve"> N Patel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11019ED7" w:rsidR="005E6C44" w:rsidRPr="00A42F82" w:rsidRDefault="002D009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5EAF4066" w:rsidR="005E6C44" w:rsidRPr="00A42F82" w:rsidRDefault="002D0097" w:rsidP="00A91894">
            <w:pPr>
              <w:rPr>
                <w:rFonts w:ascii="Arial" w:hAnsi="Arial" w:cs="Arial"/>
                <w:sz w:val="22"/>
                <w:szCs w:val="22"/>
              </w:rPr>
            </w:pPr>
            <w:r>
              <w:rPr>
                <w:rFonts w:ascii="Arial" w:hAnsi="Arial" w:cs="Arial"/>
                <w:sz w:val="22"/>
                <w:szCs w:val="22"/>
              </w:rPr>
              <w:t xml:space="preserve">London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37DCA03" w:rsidR="005E6C44" w:rsidRPr="00A42F82" w:rsidRDefault="00737CA1" w:rsidP="00A91894">
            <w:pPr>
              <w:rPr>
                <w:rFonts w:ascii="Arial" w:hAnsi="Arial" w:cs="Arial"/>
                <w:sz w:val="22"/>
                <w:szCs w:val="22"/>
              </w:rPr>
            </w:pPr>
            <w:r>
              <w:rPr>
                <w:rFonts w:ascii="Arial" w:hAnsi="Arial" w:cs="Arial"/>
                <w:sz w:val="22"/>
                <w:szCs w:val="22"/>
              </w:rPr>
              <w:t>2332044@student.</w:t>
            </w:r>
            <w:r w:rsidR="00A13E2E">
              <w:rPr>
                <w:rFonts w:ascii="Arial" w:hAnsi="Arial" w:cs="Arial"/>
                <w:sz w:val="22"/>
                <w:szCs w:val="22"/>
              </w:rPr>
              <w: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3A704A2A" w:rsidR="005E6C44" w:rsidRPr="00A42F82" w:rsidRDefault="00A13E2E" w:rsidP="00A91894">
            <w:pPr>
              <w:rPr>
                <w:rFonts w:ascii="Arial" w:hAnsi="Arial" w:cs="Arial"/>
                <w:sz w:val="22"/>
                <w:szCs w:val="22"/>
              </w:rPr>
            </w:pPr>
            <w:r>
              <w:rPr>
                <w:rFonts w:ascii="Arial" w:hAnsi="Arial" w:cs="Arial"/>
                <w:sz w:val="22"/>
                <w:szCs w:val="22"/>
              </w:rPr>
              <w:t>07721898580</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8654F6B" w:rsidR="005E6C44" w:rsidRPr="00A42F82" w:rsidRDefault="00A13E2E" w:rsidP="00A91894">
            <w:pPr>
              <w:rPr>
                <w:rFonts w:ascii="Arial" w:hAnsi="Arial" w:cs="Arial"/>
                <w:sz w:val="22"/>
                <w:szCs w:val="22"/>
              </w:rPr>
            </w:pPr>
            <w:r>
              <w:rPr>
                <w:rFonts w:ascii="Arial" w:hAnsi="Arial" w:cs="Arial"/>
                <w:sz w:val="22"/>
                <w:szCs w:val="22"/>
              </w:rPr>
              <w:t>2332044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2BD0837" w:rsidR="005E6C44" w:rsidRPr="00A42F82" w:rsidRDefault="00250689" w:rsidP="00A91894">
            <w:pPr>
              <w:rPr>
                <w:rFonts w:ascii="Arial" w:hAnsi="Arial" w:cs="Arial"/>
                <w:sz w:val="22"/>
                <w:szCs w:val="22"/>
              </w:rPr>
            </w:pPr>
            <w:r>
              <w:rPr>
                <w:rFonts w:ascii="Arial" w:hAnsi="Arial" w:cs="Arial"/>
                <w:sz w:val="22"/>
                <w:szCs w:val="22"/>
              </w:rPr>
              <w:t xml:space="preserve"> Full-time master of business administration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8C0BF26" w14:textId="0DDA4D42" w:rsidR="005E7DAA" w:rsidRPr="005E7DAA" w:rsidRDefault="00942F1A" w:rsidP="008532DD">
            <w:pPr>
              <w:jc w:val="center"/>
              <w:rPr>
                <w:bCs/>
                <w:color w:val="000000" w:themeColor="text1"/>
                <w:sz w:val="22"/>
                <w:szCs w:val="22"/>
                <w:rtl/>
                <w:lang w:eastAsia="en-IN"/>
              </w:rPr>
            </w:pPr>
            <w:proofErr w:type="spellStart"/>
            <w:r>
              <w:rPr>
                <w:rFonts w:ascii="Arial" w:hAnsi="Arial" w:cs="Arial"/>
                <w:sz w:val="22"/>
                <w:szCs w:val="22"/>
              </w:rPr>
              <w:t>H</w:t>
            </w:r>
            <w:r w:rsidR="00D03260">
              <w:rPr>
                <w:rFonts w:ascii="Arial" w:hAnsi="Arial" w:cs="Arial"/>
                <w:sz w:val="22"/>
                <w:szCs w:val="22"/>
              </w:rPr>
              <w:t>oang</w:t>
            </w:r>
            <w:proofErr w:type="spellEnd"/>
            <w:r w:rsidR="00D03260">
              <w:rPr>
                <w:rFonts w:ascii="Arial" w:hAnsi="Arial" w:cs="Arial"/>
                <w:sz w:val="22"/>
                <w:szCs w:val="22"/>
              </w:rPr>
              <w:t xml:space="preserve"> dang </w:t>
            </w:r>
            <w:r w:rsidR="00C97770">
              <w:rPr>
                <w:rFonts w:ascii="Arial" w:hAnsi="Arial" w:cs="Arial"/>
                <w:sz w:val="22"/>
                <w:szCs w:val="22"/>
              </w:rPr>
              <w:t>Nguyen/</w:t>
            </w:r>
            <w:r w:rsidR="005E7DAA">
              <w:rPr>
                <w:b/>
                <w:color w:val="000000" w:themeColor="text1"/>
                <w:sz w:val="32"/>
                <w:szCs w:val="32"/>
              </w:rPr>
              <w:t xml:space="preserve"> </w:t>
            </w:r>
            <w:r w:rsidR="005E7DAA" w:rsidRPr="005E7DAA">
              <w:rPr>
                <w:bCs/>
                <w:color w:val="000000" w:themeColor="text1"/>
                <w:sz w:val="22"/>
                <w:szCs w:val="22"/>
                <w:lang w:eastAsia="en-IN"/>
              </w:rPr>
              <w:t xml:space="preserve">Dr </w:t>
            </w:r>
            <w:proofErr w:type="spellStart"/>
            <w:r w:rsidR="005E7DAA" w:rsidRPr="005E7DAA">
              <w:rPr>
                <w:bCs/>
                <w:color w:val="000000" w:themeColor="text1"/>
                <w:sz w:val="22"/>
                <w:szCs w:val="22"/>
                <w:lang w:eastAsia="en-IN"/>
              </w:rPr>
              <w:t>Faizu</w:t>
            </w:r>
            <w:proofErr w:type="spellEnd"/>
            <w:r w:rsidR="005E7DAA" w:rsidRPr="005E7DAA">
              <w:rPr>
                <w:bCs/>
                <w:color w:val="000000" w:themeColor="text1"/>
                <w:sz w:val="22"/>
                <w:szCs w:val="22"/>
                <w:lang w:eastAsia="en-IN"/>
              </w:rPr>
              <w:t xml:space="preserve"> Edu</w:t>
            </w:r>
          </w:p>
          <w:p w14:paraId="3E5E7D21" w14:textId="5571E7E6"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64686A1" w:rsidR="005E6C44" w:rsidRPr="00A42F82" w:rsidRDefault="005E7D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08540558" w:rsidR="005E6C44" w:rsidRPr="00A42F82" w:rsidRDefault="005E7DAA"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974B4D"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19DBE679" w:rsidR="00807192" w:rsidRPr="00A42F82" w:rsidRDefault="00713F1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974B4D"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4ABA7B9B" w:rsidR="00807192" w:rsidRPr="00A42F82" w:rsidRDefault="00713F1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718D2CE5" w:rsidR="00807192" w:rsidRPr="00A42F82" w:rsidRDefault="00713F1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34FC8094" w:rsidR="00807192" w:rsidRPr="00A42F82" w:rsidRDefault="00713F1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974B4D"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2F0CB275" w:rsidR="00807192" w:rsidRPr="00A42F82" w:rsidRDefault="00713F1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974B4D"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4A0EE164" w:rsidR="00807192" w:rsidRPr="00A42F82" w:rsidRDefault="00713F1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79655132" w:rsidR="004C3D85" w:rsidRPr="00A42F82" w:rsidRDefault="00713F1C"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0898AE1" w:rsidR="004C3D85" w:rsidRPr="00A42F82" w:rsidRDefault="00713F1C" w:rsidP="00A91894">
            <w:pPr>
              <w:rPr>
                <w:rFonts w:ascii="Arial" w:hAnsi="Arial" w:cs="Arial"/>
                <w:sz w:val="22"/>
                <w:szCs w:val="22"/>
              </w:rPr>
            </w:pPr>
            <w:r w:rsidRPr="00713F1C">
              <w:rPr>
                <w:rFonts w:ascii="Arial" w:hAnsi="Arial" w:cs="Arial"/>
                <w:sz w:val="22"/>
                <w:szCs w:val="22"/>
              </w:rPr>
              <w:t>THE EFFECTIVENESS OF CELEBRITY ENDORSEMENTS IN INTERNATIONAL ADVERTISING: A STUDY ON UNILEVER</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9A0CCB3" w:rsidR="004C3D85" w:rsidRPr="00A42F82" w:rsidRDefault="00876E6B" w:rsidP="00A91894">
            <w:pPr>
              <w:rPr>
                <w:rFonts w:ascii="Arial" w:hAnsi="Arial" w:cs="Arial"/>
                <w:sz w:val="22"/>
                <w:szCs w:val="22"/>
              </w:rPr>
            </w:pPr>
            <w:r>
              <w:rPr>
                <w:rFonts w:ascii="Arial" w:hAnsi="Arial" w:cs="Arial"/>
                <w:sz w:val="22"/>
                <w:szCs w:val="22"/>
              </w:rPr>
              <w:t>1-05-2025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04CA846" w:rsidR="004C3D85" w:rsidRPr="00A42F82" w:rsidRDefault="00713F1C" w:rsidP="00A91894">
            <w:pPr>
              <w:rPr>
                <w:rFonts w:ascii="Arial" w:hAnsi="Arial" w:cs="Arial"/>
                <w:sz w:val="22"/>
                <w:szCs w:val="22"/>
              </w:rPr>
            </w:pPr>
            <w:r>
              <w:rPr>
                <w:rFonts w:ascii="Arial" w:hAnsi="Arial" w:cs="Arial"/>
                <w:sz w:val="22"/>
                <w:szCs w:val="22"/>
              </w:rPr>
              <w:t>11-06-2025</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5F64A457" w14:textId="372F7E75" w:rsidR="00F96C3F" w:rsidRPr="00A42F82" w:rsidDel="00425DA7" w:rsidRDefault="00713F1C" w:rsidP="00A91894">
            <w:pPr>
              <w:rPr>
                <w:rFonts w:ascii="Arial" w:hAnsi="Arial" w:cs="Arial"/>
              </w:rPr>
            </w:pPr>
            <w:r w:rsidRPr="00713F1C">
              <w:rPr>
                <w:rFonts w:ascii="Arial" w:hAnsi="Arial" w:cs="Arial"/>
              </w:rPr>
              <w:t>Multinational corporations try to influence client behaviour across cultures and economies, challenging global advertising. Celebrity endorsements generate international trust, love, and brand loyalty. This study explores how celebrity endorsements affect Unilever's global advertising, an FMCG leader. Unilever's use of global superstars, regional influencers, and media personalities in over 190 countries and many product lines supports cross-cultural endorsements. The research explores whether such methods consistently improve consumer engagement and company success. Celebrity endorsement motives, Unilever's global advertising strategy, and the necessity to evaluate endorsement performance in a fragmented consumer market are explained in the beginning.</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4DFDAE2" w14:textId="77777777" w:rsidR="00713F1C" w:rsidRPr="00713F1C" w:rsidRDefault="00713F1C" w:rsidP="00713F1C">
            <w:pPr>
              <w:autoSpaceDE w:val="0"/>
              <w:autoSpaceDN w:val="0"/>
              <w:adjustRightInd w:val="0"/>
              <w:rPr>
                <w:rFonts w:ascii="Arial" w:hAnsi="Arial" w:cs="Arial"/>
                <w:sz w:val="22"/>
                <w:szCs w:val="22"/>
              </w:rPr>
            </w:pPr>
            <w:r w:rsidRPr="00713F1C">
              <w:rPr>
                <w:rFonts w:ascii="Arial" w:hAnsi="Arial" w:cs="Arial"/>
                <w:sz w:val="22"/>
                <w:szCs w:val="22"/>
              </w:rPr>
              <w:t>The questions that will be included in the research involve:</w:t>
            </w:r>
          </w:p>
          <w:p w14:paraId="5ADCFBFF" w14:textId="77777777" w:rsidR="00713F1C" w:rsidRPr="00713F1C" w:rsidRDefault="00713F1C" w:rsidP="00713F1C">
            <w:pPr>
              <w:autoSpaceDE w:val="0"/>
              <w:autoSpaceDN w:val="0"/>
              <w:adjustRightInd w:val="0"/>
              <w:rPr>
                <w:rFonts w:ascii="Arial" w:hAnsi="Arial" w:cs="Arial"/>
                <w:sz w:val="22"/>
                <w:szCs w:val="22"/>
              </w:rPr>
            </w:pPr>
            <w:r w:rsidRPr="00713F1C">
              <w:rPr>
                <w:rFonts w:ascii="Arial" w:hAnsi="Arial" w:cs="Arial"/>
                <w:sz w:val="22"/>
                <w:szCs w:val="22"/>
              </w:rPr>
              <w:t>●</w:t>
            </w:r>
            <w:r w:rsidRPr="00713F1C">
              <w:rPr>
                <w:rFonts w:ascii="Arial" w:hAnsi="Arial" w:cs="Arial"/>
                <w:sz w:val="22"/>
                <w:szCs w:val="22"/>
              </w:rPr>
              <w:tab/>
              <w:t>What are the different types of endorsements available for gaining entry into the international market?</w:t>
            </w:r>
          </w:p>
          <w:p w14:paraId="6ABC550E" w14:textId="77777777" w:rsidR="00713F1C" w:rsidRPr="00713F1C" w:rsidRDefault="00713F1C" w:rsidP="00713F1C">
            <w:pPr>
              <w:autoSpaceDE w:val="0"/>
              <w:autoSpaceDN w:val="0"/>
              <w:adjustRightInd w:val="0"/>
              <w:rPr>
                <w:rFonts w:ascii="Arial" w:hAnsi="Arial" w:cs="Arial"/>
                <w:sz w:val="22"/>
                <w:szCs w:val="22"/>
              </w:rPr>
            </w:pPr>
            <w:r w:rsidRPr="00713F1C">
              <w:rPr>
                <w:rFonts w:ascii="Arial" w:hAnsi="Arial" w:cs="Arial"/>
                <w:sz w:val="22"/>
                <w:szCs w:val="22"/>
              </w:rPr>
              <w:t>●</w:t>
            </w:r>
            <w:r w:rsidRPr="00713F1C">
              <w:rPr>
                <w:rFonts w:ascii="Arial" w:hAnsi="Arial" w:cs="Arial"/>
                <w:sz w:val="22"/>
                <w:szCs w:val="22"/>
              </w:rPr>
              <w:tab/>
              <w:t>What is the influence of celebrities in persuading customers to avail a certain product or service?</w:t>
            </w:r>
          </w:p>
          <w:p w14:paraId="5617D7BF" w14:textId="77777777" w:rsidR="00713F1C" w:rsidRPr="00713F1C" w:rsidRDefault="00713F1C" w:rsidP="00713F1C">
            <w:pPr>
              <w:autoSpaceDE w:val="0"/>
              <w:autoSpaceDN w:val="0"/>
              <w:adjustRightInd w:val="0"/>
              <w:rPr>
                <w:rFonts w:ascii="Arial" w:hAnsi="Arial" w:cs="Arial"/>
                <w:sz w:val="22"/>
                <w:szCs w:val="22"/>
              </w:rPr>
            </w:pPr>
            <w:r w:rsidRPr="00713F1C">
              <w:rPr>
                <w:rFonts w:ascii="Arial" w:hAnsi="Arial" w:cs="Arial"/>
                <w:sz w:val="22"/>
                <w:szCs w:val="22"/>
              </w:rPr>
              <w:t>●</w:t>
            </w:r>
            <w:r w:rsidRPr="00713F1C">
              <w:rPr>
                <w:rFonts w:ascii="Arial" w:hAnsi="Arial" w:cs="Arial"/>
                <w:sz w:val="22"/>
                <w:szCs w:val="22"/>
              </w:rPr>
              <w:tab/>
              <w:t>What are the ways Unilever tends to use such celebrity endorsements to advertise in the international market?</w:t>
            </w:r>
          </w:p>
          <w:p w14:paraId="76C0468A" w14:textId="6BBC962C" w:rsidR="00F96C3F" w:rsidRPr="00A42F82" w:rsidRDefault="00713F1C" w:rsidP="00713F1C">
            <w:pPr>
              <w:autoSpaceDE w:val="0"/>
              <w:autoSpaceDN w:val="0"/>
              <w:adjustRightInd w:val="0"/>
              <w:rPr>
                <w:rFonts w:ascii="Arial" w:hAnsi="Arial" w:cs="Arial"/>
                <w:b/>
                <w:bCs/>
                <w:sz w:val="22"/>
                <w:szCs w:val="22"/>
              </w:rPr>
            </w:pPr>
            <w:r w:rsidRPr="00713F1C">
              <w:rPr>
                <w:rFonts w:ascii="Arial" w:hAnsi="Arial" w:cs="Arial"/>
                <w:sz w:val="22"/>
                <w:szCs w:val="22"/>
              </w:rPr>
              <w:t>●</w:t>
            </w:r>
            <w:r w:rsidRPr="00713F1C">
              <w:rPr>
                <w:rFonts w:ascii="Arial" w:hAnsi="Arial" w:cs="Arial"/>
                <w:sz w:val="22"/>
                <w:szCs w:val="22"/>
              </w:rPr>
              <w:tab/>
              <w:t>What recommendations can be made for Unilever to change the tactics used and bring about the advancement of the use of celebrity endorsements?</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5DABD66E" w:rsidR="00F96C3F" w:rsidRPr="00A42F82" w:rsidRDefault="00DE4103" w:rsidP="00A91894">
            <w:pPr>
              <w:rPr>
                <w:rFonts w:ascii="Arial" w:hAnsi="Arial" w:cs="Arial"/>
              </w:rPr>
            </w:pPr>
            <w:r w:rsidRPr="00DE4103">
              <w:rPr>
                <w:rFonts w:ascii="Arial" w:hAnsi="Arial" w:cs="Arial"/>
              </w:rPr>
              <w:lastRenderedPageBreak/>
              <w:t>The aim of the research will be to identify the effectiveness of celebrity endorsements in international advertising. Unilever will be concentrated as the case study organisation through which such effectiveness can be identified.</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463E048B" w14:textId="77777777" w:rsidR="00DE4103" w:rsidRPr="00DE4103" w:rsidRDefault="00DE4103" w:rsidP="00DE4103">
            <w:pPr>
              <w:rPr>
                <w:rFonts w:ascii="Arial" w:hAnsi="Arial" w:cs="Arial"/>
                <w:sz w:val="22"/>
                <w:szCs w:val="22"/>
              </w:rPr>
            </w:pPr>
            <w:r w:rsidRPr="00DE4103">
              <w:rPr>
                <w:rFonts w:ascii="Arial" w:hAnsi="Arial" w:cs="Arial"/>
                <w:sz w:val="22"/>
                <w:szCs w:val="22"/>
              </w:rPr>
              <w:t>The objectives that the research will aim to meet are provided below:</w:t>
            </w:r>
          </w:p>
          <w:p w14:paraId="5441130D" w14:textId="77777777" w:rsidR="00DE4103" w:rsidRPr="00DE4103" w:rsidRDefault="00DE4103" w:rsidP="00DE4103">
            <w:pPr>
              <w:rPr>
                <w:rFonts w:ascii="Arial" w:hAnsi="Arial" w:cs="Arial"/>
                <w:sz w:val="22"/>
                <w:szCs w:val="22"/>
              </w:rPr>
            </w:pPr>
            <w:r w:rsidRPr="00DE4103">
              <w:rPr>
                <w:rFonts w:ascii="Arial" w:hAnsi="Arial" w:cs="Arial"/>
                <w:sz w:val="22"/>
                <w:szCs w:val="22"/>
              </w:rPr>
              <w:t>●</w:t>
            </w:r>
            <w:r w:rsidRPr="00DE4103">
              <w:rPr>
                <w:rFonts w:ascii="Arial" w:hAnsi="Arial" w:cs="Arial"/>
                <w:sz w:val="22"/>
                <w:szCs w:val="22"/>
              </w:rPr>
              <w:tab/>
              <w:t>To identify the different types of endorsements available for gaining entry into the international market</w:t>
            </w:r>
          </w:p>
          <w:p w14:paraId="5F84A94B" w14:textId="77777777" w:rsidR="00DE4103" w:rsidRPr="00DE4103" w:rsidRDefault="00DE4103" w:rsidP="00DE4103">
            <w:pPr>
              <w:rPr>
                <w:rFonts w:ascii="Arial" w:hAnsi="Arial" w:cs="Arial"/>
                <w:sz w:val="22"/>
                <w:szCs w:val="22"/>
              </w:rPr>
            </w:pPr>
            <w:r w:rsidRPr="00DE4103">
              <w:rPr>
                <w:rFonts w:ascii="Arial" w:hAnsi="Arial" w:cs="Arial"/>
                <w:sz w:val="22"/>
                <w:szCs w:val="22"/>
              </w:rPr>
              <w:t>●</w:t>
            </w:r>
            <w:r w:rsidRPr="00DE4103">
              <w:rPr>
                <w:rFonts w:ascii="Arial" w:hAnsi="Arial" w:cs="Arial"/>
                <w:sz w:val="22"/>
                <w:szCs w:val="22"/>
              </w:rPr>
              <w:tab/>
              <w:t>To analyse the influence of celebrities in pursuing customers to avail a certain product or service</w:t>
            </w:r>
          </w:p>
          <w:p w14:paraId="7F5F9EB3" w14:textId="77777777" w:rsidR="00DE4103" w:rsidRPr="00DE4103" w:rsidRDefault="00DE4103" w:rsidP="00DE4103">
            <w:pPr>
              <w:rPr>
                <w:rFonts w:ascii="Arial" w:hAnsi="Arial" w:cs="Arial"/>
                <w:sz w:val="22"/>
                <w:szCs w:val="22"/>
              </w:rPr>
            </w:pPr>
            <w:r w:rsidRPr="00DE4103">
              <w:rPr>
                <w:rFonts w:ascii="Arial" w:hAnsi="Arial" w:cs="Arial"/>
                <w:sz w:val="22"/>
                <w:szCs w:val="22"/>
              </w:rPr>
              <w:t>●</w:t>
            </w:r>
            <w:r w:rsidRPr="00DE4103">
              <w:rPr>
                <w:rFonts w:ascii="Arial" w:hAnsi="Arial" w:cs="Arial"/>
                <w:sz w:val="22"/>
                <w:szCs w:val="22"/>
              </w:rPr>
              <w:tab/>
              <w:t>To investigate the way Unilever tends to use such celebrity endorsements to advertise in the international market</w:t>
            </w:r>
          </w:p>
          <w:p w14:paraId="195CBC88" w14:textId="12582DEB" w:rsidR="00F96C3F" w:rsidRPr="00A42F82" w:rsidRDefault="00DE4103" w:rsidP="00DE4103">
            <w:pPr>
              <w:rPr>
                <w:rFonts w:ascii="Arial" w:hAnsi="Arial" w:cs="Arial"/>
                <w:sz w:val="22"/>
                <w:szCs w:val="22"/>
              </w:rPr>
            </w:pPr>
            <w:r w:rsidRPr="00DE4103">
              <w:rPr>
                <w:rFonts w:ascii="Arial" w:hAnsi="Arial" w:cs="Arial"/>
                <w:sz w:val="22"/>
                <w:szCs w:val="22"/>
              </w:rPr>
              <w:t>●</w:t>
            </w:r>
            <w:r w:rsidRPr="00DE4103">
              <w:rPr>
                <w:rFonts w:ascii="Arial" w:hAnsi="Arial" w:cs="Arial"/>
                <w:sz w:val="22"/>
                <w:szCs w:val="22"/>
              </w:rPr>
              <w:tab/>
              <w:t>To recommend ways for Unilever to change the tactics used and bring about the advancement of the use of celebrity endorsements</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37D8D861" w:rsidR="00F96C3F" w:rsidRPr="00A42F82" w:rsidRDefault="00DE4103" w:rsidP="00A91894">
            <w:pPr>
              <w:rPr>
                <w:rFonts w:ascii="Arial" w:hAnsi="Arial" w:cs="Arial"/>
                <w:sz w:val="22"/>
                <w:szCs w:val="22"/>
              </w:rPr>
            </w:pPr>
            <w:r w:rsidRPr="00DE4103">
              <w:rPr>
                <w:rFonts w:ascii="Arial" w:hAnsi="Arial" w:cs="Arial"/>
                <w:sz w:val="22"/>
                <w:szCs w:val="22"/>
              </w:rPr>
              <w:t xml:space="preserve">Interpretivism </w:t>
            </w:r>
            <w:r>
              <w:rPr>
                <w:rFonts w:ascii="Arial" w:hAnsi="Arial" w:cs="Arial"/>
                <w:sz w:val="22"/>
                <w:szCs w:val="22"/>
              </w:rPr>
              <w:t xml:space="preserve">will be </w:t>
            </w:r>
            <w:r w:rsidRPr="00DE4103">
              <w:rPr>
                <w:rFonts w:ascii="Arial" w:hAnsi="Arial" w:cs="Arial"/>
                <w:sz w:val="22"/>
                <w:szCs w:val="22"/>
              </w:rPr>
              <w:t xml:space="preserve">utilised in this multinational advertising celebrity endorsement research. This mindset </w:t>
            </w:r>
            <w:r w:rsidR="00EE0D33">
              <w:rPr>
                <w:rFonts w:ascii="Arial" w:hAnsi="Arial" w:cs="Arial"/>
                <w:sz w:val="22"/>
                <w:szCs w:val="22"/>
              </w:rPr>
              <w:t xml:space="preserve">will be </w:t>
            </w:r>
            <w:r w:rsidRPr="00DE4103">
              <w:rPr>
                <w:rFonts w:ascii="Arial" w:hAnsi="Arial" w:cs="Arial"/>
                <w:sz w:val="22"/>
                <w:szCs w:val="22"/>
              </w:rPr>
              <w:t>relevant as the study examines celebrity endorsements' deeper meanings, implications, and locations in Unilever's global marketing.</w:t>
            </w:r>
            <w:r w:rsidR="008922F9">
              <w:rPr>
                <w:rFonts w:ascii="Arial" w:hAnsi="Arial" w:cs="Arial"/>
                <w:sz w:val="22"/>
                <w:szCs w:val="22"/>
              </w:rPr>
              <w:t xml:space="preserve"> </w:t>
            </w:r>
          </w:p>
          <w:p w14:paraId="009C481E" w14:textId="5FFA6856" w:rsidR="00F96C3F" w:rsidRDefault="00876E6B" w:rsidP="00876E6B">
            <w:pPr>
              <w:rPr>
                <w:rFonts w:ascii="Arial" w:hAnsi="Arial" w:cs="Arial"/>
                <w:sz w:val="22"/>
                <w:szCs w:val="22"/>
              </w:rPr>
            </w:pPr>
            <w:r w:rsidRPr="00876E6B">
              <w:rPr>
                <w:rFonts w:ascii="Arial" w:hAnsi="Arial" w:cs="Arial"/>
                <w:sz w:val="22"/>
                <w:szCs w:val="22"/>
              </w:rPr>
              <w:t xml:space="preserve">The deductive approach </w:t>
            </w:r>
            <w:r>
              <w:rPr>
                <w:rFonts w:ascii="Arial" w:hAnsi="Arial" w:cs="Arial"/>
                <w:sz w:val="22"/>
                <w:szCs w:val="22"/>
              </w:rPr>
              <w:t xml:space="preserve">will be used by </w:t>
            </w:r>
            <w:r w:rsidRPr="00876E6B">
              <w:rPr>
                <w:rFonts w:ascii="Arial" w:hAnsi="Arial" w:cs="Arial"/>
                <w:sz w:val="22"/>
                <w:szCs w:val="22"/>
              </w:rPr>
              <w:t>the researcher to assess Unilever's performance against celebrity advertising theory.</w:t>
            </w:r>
            <w:r>
              <w:rPr>
                <w:rFonts w:ascii="Arial" w:hAnsi="Arial" w:cs="Arial"/>
                <w:sz w:val="22"/>
                <w:szCs w:val="22"/>
              </w:rPr>
              <w:t xml:space="preserve"> </w:t>
            </w:r>
            <w:r w:rsidRPr="00876E6B">
              <w:rPr>
                <w:rFonts w:ascii="Arial" w:hAnsi="Arial" w:cs="Arial"/>
                <w:sz w:val="22"/>
                <w:szCs w:val="22"/>
              </w:rPr>
              <w:t xml:space="preserve">The deductive method </w:t>
            </w:r>
            <w:r>
              <w:rPr>
                <w:rFonts w:ascii="Arial" w:hAnsi="Arial" w:cs="Arial"/>
                <w:sz w:val="22"/>
                <w:szCs w:val="22"/>
              </w:rPr>
              <w:t xml:space="preserve">will be </w:t>
            </w:r>
            <w:r w:rsidRPr="00876E6B">
              <w:rPr>
                <w:rFonts w:ascii="Arial" w:hAnsi="Arial" w:cs="Arial"/>
                <w:sz w:val="22"/>
                <w:szCs w:val="22"/>
              </w:rPr>
              <w:t>perfect for organising secondary data including advertising campaign analysis, financial records, and brand strategy papers.</w:t>
            </w:r>
            <w:r>
              <w:rPr>
                <w:rFonts w:ascii="Arial" w:hAnsi="Arial" w:cs="Arial"/>
                <w:sz w:val="22"/>
                <w:szCs w:val="22"/>
              </w:rPr>
              <w:t xml:space="preserve"> </w:t>
            </w:r>
          </w:p>
          <w:p w14:paraId="24819CE9" w14:textId="4A18F8D1" w:rsidR="00BD79C5" w:rsidRDefault="00BD79C5" w:rsidP="00876E6B">
            <w:pPr>
              <w:rPr>
                <w:rFonts w:ascii="Arial" w:hAnsi="Arial" w:cs="Arial"/>
                <w:sz w:val="22"/>
                <w:szCs w:val="22"/>
              </w:rPr>
            </w:pPr>
            <w:r>
              <w:rPr>
                <w:rFonts w:ascii="Arial" w:hAnsi="Arial" w:cs="Arial"/>
                <w:sz w:val="22"/>
                <w:szCs w:val="22"/>
              </w:rPr>
              <w:t>In this research, s</w:t>
            </w:r>
            <w:r w:rsidRPr="00BD79C5">
              <w:rPr>
                <w:rFonts w:ascii="Arial" w:hAnsi="Arial" w:cs="Arial"/>
                <w:sz w:val="22"/>
                <w:szCs w:val="22"/>
              </w:rPr>
              <w:t xml:space="preserve">econdary data </w:t>
            </w:r>
            <w:r>
              <w:rPr>
                <w:rFonts w:ascii="Arial" w:hAnsi="Arial" w:cs="Arial"/>
                <w:sz w:val="22"/>
                <w:szCs w:val="22"/>
              </w:rPr>
              <w:t xml:space="preserve">will be </w:t>
            </w:r>
            <w:r w:rsidRPr="00BD79C5">
              <w:rPr>
                <w:rFonts w:ascii="Arial" w:hAnsi="Arial" w:cs="Arial"/>
                <w:sz w:val="22"/>
                <w:szCs w:val="22"/>
              </w:rPr>
              <w:t xml:space="preserve">collected from publicly available sources. Examples include academic journals, novels, company reports, government publications, industry white papers, and trustworthy online databases. Celebrity endorsements in global advertising, focused on Unilever, </w:t>
            </w:r>
            <w:r w:rsidR="00A55EC0">
              <w:rPr>
                <w:rFonts w:ascii="Arial" w:hAnsi="Arial" w:cs="Arial"/>
                <w:sz w:val="22"/>
                <w:szCs w:val="22"/>
              </w:rPr>
              <w:t xml:space="preserve">will be </w:t>
            </w:r>
            <w:r w:rsidRPr="00BD79C5">
              <w:rPr>
                <w:rFonts w:ascii="Arial" w:hAnsi="Arial" w:cs="Arial"/>
                <w:sz w:val="22"/>
                <w:szCs w:val="22"/>
              </w:rPr>
              <w:t>studied using a secondary data collection method.</w:t>
            </w:r>
            <w:r w:rsidR="00A55EC0">
              <w:rPr>
                <w:rFonts w:ascii="Arial" w:hAnsi="Arial" w:cs="Arial"/>
                <w:sz w:val="22"/>
                <w:szCs w:val="22"/>
              </w:rPr>
              <w:t xml:space="preserve"> </w:t>
            </w:r>
          </w:p>
          <w:p w14:paraId="7447DA3B" w14:textId="77777777" w:rsidR="00A55EC0" w:rsidRDefault="00A55EC0" w:rsidP="00A55EC0">
            <w:pPr>
              <w:rPr>
                <w:rFonts w:ascii="Arial" w:hAnsi="Arial" w:cs="Arial"/>
                <w:sz w:val="22"/>
                <w:szCs w:val="22"/>
              </w:rPr>
            </w:pPr>
            <w:r w:rsidRPr="00A55EC0">
              <w:rPr>
                <w:rFonts w:ascii="Arial" w:hAnsi="Arial" w:cs="Arial"/>
                <w:sz w:val="22"/>
                <w:szCs w:val="22"/>
              </w:rPr>
              <w:t xml:space="preserve">Academic journals, marketing and advertising case studies, brand campaign evaluations, and Unilever publications </w:t>
            </w:r>
            <w:r>
              <w:rPr>
                <w:rFonts w:ascii="Arial" w:hAnsi="Arial" w:cs="Arial"/>
                <w:sz w:val="22"/>
                <w:szCs w:val="22"/>
              </w:rPr>
              <w:t xml:space="preserve">will be </w:t>
            </w:r>
            <w:r w:rsidRPr="00A55EC0">
              <w:rPr>
                <w:rFonts w:ascii="Arial" w:hAnsi="Arial" w:cs="Arial"/>
                <w:sz w:val="22"/>
                <w:szCs w:val="22"/>
              </w:rPr>
              <w:t xml:space="preserve">used for this study. Data from the last five years </w:t>
            </w:r>
            <w:r>
              <w:rPr>
                <w:rFonts w:ascii="Arial" w:hAnsi="Arial" w:cs="Arial"/>
                <w:sz w:val="22"/>
                <w:szCs w:val="22"/>
              </w:rPr>
              <w:t xml:space="preserve">will be chosen </w:t>
            </w:r>
            <w:r w:rsidRPr="00A55EC0">
              <w:rPr>
                <w:rFonts w:ascii="Arial" w:hAnsi="Arial" w:cs="Arial"/>
                <w:sz w:val="22"/>
                <w:szCs w:val="22"/>
              </w:rPr>
              <w:t xml:space="preserve">to ensure relevance and accuracy in representing current trends and activities. Unilever's celebrity endorsement data </w:t>
            </w:r>
            <w:r>
              <w:rPr>
                <w:rFonts w:ascii="Arial" w:hAnsi="Arial" w:cs="Arial"/>
                <w:sz w:val="22"/>
                <w:szCs w:val="22"/>
              </w:rPr>
              <w:t xml:space="preserve">will be </w:t>
            </w:r>
            <w:r w:rsidRPr="00A55EC0">
              <w:rPr>
                <w:rFonts w:ascii="Arial" w:hAnsi="Arial" w:cs="Arial"/>
                <w:sz w:val="22"/>
                <w:szCs w:val="22"/>
              </w:rPr>
              <w:t xml:space="preserve">compared to Procter &amp; Gamble and L'Oréal's. This comparative method </w:t>
            </w:r>
            <w:r>
              <w:rPr>
                <w:rFonts w:ascii="Arial" w:hAnsi="Arial" w:cs="Arial"/>
                <w:sz w:val="22"/>
                <w:szCs w:val="22"/>
              </w:rPr>
              <w:t xml:space="preserve">will help to </w:t>
            </w:r>
            <w:r w:rsidRPr="00A55EC0">
              <w:rPr>
                <w:rFonts w:ascii="Arial" w:hAnsi="Arial" w:cs="Arial"/>
                <w:sz w:val="22"/>
                <w:szCs w:val="22"/>
              </w:rPr>
              <w:t>assess endorsement strategy effectiveness across businesses.</w:t>
            </w:r>
            <w:r>
              <w:rPr>
                <w:rFonts w:ascii="Arial" w:hAnsi="Arial" w:cs="Arial"/>
                <w:sz w:val="22"/>
                <w:szCs w:val="22"/>
              </w:rPr>
              <w:t xml:space="preserve"> </w:t>
            </w:r>
          </w:p>
          <w:p w14:paraId="108EF2F7" w14:textId="5A819C68" w:rsidR="00A55EC0" w:rsidRPr="00A55EC0" w:rsidRDefault="00A55EC0" w:rsidP="00A55EC0">
            <w:pPr>
              <w:rPr>
                <w:rFonts w:ascii="Arial" w:hAnsi="Arial" w:cs="Arial"/>
                <w:sz w:val="22"/>
                <w:szCs w:val="22"/>
              </w:rPr>
            </w:pPr>
            <w:r w:rsidRPr="00A55EC0">
              <w:rPr>
                <w:rFonts w:ascii="Arial" w:hAnsi="Arial" w:cs="Arial"/>
                <w:sz w:val="22"/>
                <w:szCs w:val="22"/>
              </w:rPr>
              <w:t xml:space="preserve">This global celebrity endorsement effectiveness study </w:t>
            </w:r>
            <w:r>
              <w:rPr>
                <w:rFonts w:ascii="Arial" w:hAnsi="Arial" w:cs="Arial"/>
                <w:sz w:val="22"/>
                <w:szCs w:val="22"/>
              </w:rPr>
              <w:t xml:space="preserve">will employ a </w:t>
            </w:r>
            <w:r w:rsidRPr="00A55EC0">
              <w:rPr>
                <w:rFonts w:ascii="Arial" w:hAnsi="Arial" w:cs="Arial"/>
                <w:sz w:val="22"/>
                <w:szCs w:val="22"/>
              </w:rPr>
              <w:t xml:space="preserve">qualitative thematic analysis to discover, analyse, and interpret Unilever research topics. This method </w:t>
            </w:r>
            <w:r w:rsidR="00412F7A">
              <w:rPr>
                <w:rFonts w:ascii="Arial" w:hAnsi="Arial" w:cs="Arial"/>
                <w:sz w:val="22"/>
                <w:szCs w:val="22"/>
              </w:rPr>
              <w:t xml:space="preserve">will work </w:t>
            </w:r>
            <w:r w:rsidRPr="00A55EC0">
              <w:rPr>
                <w:rFonts w:ascii="Arial" w:hAnsi="Arial" w:cs="Arial"/>
                <w:sz w:val="22"/>
                <w:szCs w:val="22"/>
              </w:rPr>
              <w:t xml:space="preserve">well with textual, secondary data. Academic journal articles, marketing case studies, Unilever's official advertising reports, campaign materials, industry publications, and reliable media </w:t>
            </w:r>
            <w:r w:rsidR="00412F7A">
              <w:rPr>
                <w:rFonts w:ascii="Arial" w:hAnsi="Arial" w:cs="Arial"/>
                <w:sz w:val="22"/>
                <w:szCs w:val="22"/>
              </w:rPr>
              <w:t xml:space="preserve">will be </w:t>
            </w:r>
            <w:r w:rsidRPr="00A55EC0">
              <w:rPr>
                <w:rFonts w:ascii="Arial" w:hAnsi="Arial" w:cs="Arial"/>
                <w:sz w:val="22"/>
                <w:szCs w:val="22"/>
              </w:rPr>
              <w:t xml:space="preserve">used in this study. The data </w:t>
            </w:r>
            <w:r w:rsidR="00412F7A">
              <w:rPr>
                <w:rFonts w:ascii="Arial" w:hAnsi="Arial" w:cs="Arial"/>
                <w:sz w:val="22"/>
                <w:szCs w:val="22"/>
              </w:rPr>
              <w:t xml:space="preserve">will include </w:t>
            </w:r>
            <w:r w:rsidRPr="00A55EC0">
              <w:rPr>
                <w:rFonts w:ascii="Arial" w:hAnsi="Arial" w:cs="Arial"/>
                <w:sz w:val="22"/>
                <w:szCs w:val="22"/>
              </w:rPr>
              <w:t xml:space="preserve">campaign summaries, strategy analysis, and expert endorsement effectiveness assessments. Thematic analysis </w:t>
            </w:r>
            <w:r w:rsidR="00412F7A">
              <w:rPr>
                <w:rFonts w:ascii="Arial" w:hAnsi="Arial" w:cs="Arial"/>
                <w:sz w:val="22"/>
                <w:szCs w:val="22"/>
              </w:rPr>
              <w:t xml:space="preserve">will retrieve </w:t>
            </w:r>
            <w:r w:rsidRPr="00A55EC0">
              <w:rPr>
                <w:rFonts w:ascii="Arial" w:hAnsi="Arial" w:cs="Arial"/>
                <w:sz w:val="22"/>
                <w:szCs w:val="22"/>
              </w:rPr>
              <w:t>themes and plots from these publications.</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04620E21" w:rsidR="00B23BFF" w:rsidRPr="00A42F82" w:rsidRDefault="00DE4103" w:rsidP="00A91894">
            <w:pPr>
              <w:rPr>
                <w:rFonts w:ascii="Arial" w:hAnsi="Arial" w:cs="Arial"/>
                <w:sz w:val="22"/>
                <w:szCs w:val="22"/>
              </w:rPr>
            </w:pPr>
            <w:r>
              <w:rPr>
                <w:rFonts w:ascii="Arial" w:hAnsi="Arial" w:cs="Arial"/>
                <w:sz w:val="22"/>
                <w:szCs w:val="22"/>
              </w:rPr>
              <w:t xml:space="preserve">Online and digital spaces for accumulating secondary qualitative data.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Pr="00A42F82">
              <w:rPr>
                <w:rFonts w:ascii="Arial" w:hAnsi="Arial" w:cs="Arial"/>
                <w:sz w:val="22"/>
                <w:szCs w:val="22"/>
              </w:rPr>
              <w:lastRenderedPageBreak/>
              <w:t>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2BA63DF9" w:rsidR="00B23BFF" w:rsidRPr="00A42F82" w:rsidRDefault="00DE4103" w:rsidP="00A91894">
            <w:pPr>
              <w:rPr>
                <w:rFonts w:ascii="Arial" w:hAnsi="Arial" w:cs="Arial"/>
                <w:sz w:val="22"/>
                <w:szCs w:val="22"/>
              </w:rPr>
            </w:pPr>
            <w:r>
              <w:rPr>
                <w:rFonts w:ascii="Arial" w:hAnsi="Arial" w:cs="Arial"/>
                <w:sz w:val="22"/>
                <w:szCs w:val="22"/>
              </w:rPr>
              <w:t xml:space="preserve">Not applicable because of secondary research. </w:t>
            </w:r>
          </w:p>
          <w:p w14:paraId="4DCEEDF4" w14:textId="30A082A5" w:rsidR="00B23BFF" w:rsidRPr="00A42F82" w:rsidRDefault="00B23BFF" w:rsidP="00A91894">
            <w:pPr>
              <w:rPr>
                <w:rFonts w:ascii="Arial" w:hAnsi="Arial" w:cs="Arial"/>
                <w:b/>
                <w:i/>
                <w:sz w:val="22"/>
                <w:szCs w:val="22"/>
              </w:rPr>
            </w:pP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7E4E625" w:rsidR="004942B0" w:rsidRPr="00A42F82" w:rsidRDefault="00DE410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974B4D"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514FAF85" w:rsidR="00D107AC" w:rsidRPr="00A42F82" w:rsidRDefault="00412F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0FE4E56A" w:rsidR="00D107AC" w:rsidRPr="00A42F82" w:rsidRDefault="00412F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0655F965" w:rsidR="00D107AC" w:rsidRPr="00A42F82" w:rsidRDefault="00412F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4E46CDEF" w:rsidR="00D107AC" w:rsidRPr="00A42F82" w:rsidRDefault="00412F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61061930" w:rsidR="00D107AC" w:rsidRPr="00A42F82" w:rsidRDefault="00412F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45649A3C" w:rsidR="00D107AC" w:rsidRPr="00A42F82" w:rsidRDefault="00412F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5676D1DA" w:rsidR="00D107AC" w:rsidRPr="00A42F82" w:rsidRDefault="00412F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4A50ADE2" w:rsidR="00C11423" w:rsidRPr="00A42F82" w:rsidRDefault="00412F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69891B02" w:rsidR="00C11423" w:rsidRPr="00A42F82" w:rsidRDefault="00412F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225E1115" w:rsidR="00770C66" w:rsidRPr="00A42F82" w:rsidRDefault="00412F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CC94DEB" w:rsidR="00770C66" w:rsidRPr="00A42F82" w:rsidRDefault="00412F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1DE292B9" w:rsidR="00D107AC" w:rsidRPr="00A42F82" w:rsidRDefault="00412F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243C585D" w:rsidR="00770C66" w:rsidRPr="00A42F82" w:rsidRDefault="00412F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11745DD3" w:rsidR="00770C66" w:rsidRPr="00A42F82" w:rsidRDefault="00412F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E8B9098" w:rsidR="00770C66" w:rsidRPr="00A42F82" w:rsidRDefault="00412F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1978E7E" w:rsidR="00770C66" w:rsidRPr="00A42F82" w:rsidRDefault="00412F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5C737D0F" w:rsidR="00770C66" w:rsidRPr="00A42F82" w:rsidRDefault="00412F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A0C64E2" w:rsidR="00770C66" w:rsidRPr="00A42F82" w:rsidRDefault="00412F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F6EF365" w:rsidR="00770C66" w:rsidRPr="00A42F82" w:rsidRDefault="00412F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1DB3733" w:rsidR="00770C66" w:rsidRPr="00A42F82" w:rsidRDefault="00412F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DFA8ADB" w:rsidR="00770C66" w:rsidRPr="00A42F82" w:rsidRDefault="00412F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0C08254" w:rsidR="00770C66" w:rsidRPr="00A42F82" w:rsidRDefault="00412F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0C2FB83B" w:rsidR="00770C66" w:rsidRPr="00A42F82" w:rsidRDefault="00412F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37B782DD" w:rsidR="00770C66" w:rsidRPr="00A42F82" w:rsidRDefault="00412F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67E903B6" w:rsidR="00ED0C59" w:rsidRPr="00A42F82" w:rsidRDefault="00F20C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4C0F928F" w:rsidR="00ED0C59" w:rsidRPr="00A42F82" w:rsidRDefault="00F20C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071D7F9" w:rsidR="00ED0C59" w:rsidRPr="00A42F82" w:rsidRDefault="00F20C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69F86551" w:rsidR="00ED0C59" w:rsidRPr="00A42F82" w:rsidRDefault="00F20C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1EBDC56C" w:rsidR="00ED0C59" w:rsidRPr="00A42F82" w:rsidRDefault="00F20C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7A7432D1" w:rsidR="00ED0C59" w:rsidRPr="00A42F82" w:rsidRDefault="00F20C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4769332C" w:rsidR="00ED0C59" w:rsidRPr="00A42F82" w:rsidRDefault="00F20C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1AFB0294" w:rsidR="00ED0C59" w:rsidRPr="00A42F82" w:rsidRDefault="00F20C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974B4D"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23CCE7D" w:rsidR="008C1A38" w:rsidRPr="00A42F82" w:rsidRDefault="00974B4D"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12F7A">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50436120" w:rsidR="00003E64" w:rsidRPr="00A42F82" w:rsidRDefault="00412F7A" w:rsidP="00A91894">
            <w:pPr>
              <w:rPr>
                <w:rFonts w:ascii="Arial" w:hAnsi="Arial" w:cs="Arial"/>
                <w:sz w:val="22"/>
                <w:szCs w:val="22"/>
              </w:rPr>
            </w:pPr>
            <w:r>
              <w:rPr>
                <w:rFonts w:ascii="Arial" w:hAnsi="Arial" w:cs="Arial"/>
                <w:sz w:val="22"/>
                <w:szCs w:val="22"/>
              </w:rPr>
              <w:t xml:space="preserve">Not Applicable </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59361ED4" w14:textId="77777777" w:rsidR="00412F7A" w:rsidRPr="00A42F82" w:rsidRDefault="00412F7A" w:rsidP="00412F7A">
            <w:pPr>
              <w:rPr>
                <w:rFonts w:ascii="Arial" w:hAnsi="Arial" w:cs="Arial"/>
                <w:sz w:val="22"/>
                <w:szCs w:val="22"/>
              </w:rPr>
            </w:pPr>
            <w:r>
              <w:rPr>
                <w:rFonts w:ascii="Arial" w:hAnsi="Arial" w:cs="Arial"/>
                <w:sz w:val="22"/>
                <w:szCs w:val="22"/>
              </w:rPr>
              <w:t xml:space="preserve">Not Applicable </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7C287D8" w14:textId="77777777" w:rsidR="00412F7A" w:rsidRPr="00A42F82" w:rsidRDefault="00412F7A" w:rsidP="00412F7A">
            <w:pPr>
              <w:rPr>
                <w:rFonts w:ascii="Arial" w:hAnsi="Arial" w:cs="Arial"/>
                <w:sz w:val="22"/>
                <w:szCs w:val="22"/>
              </w:rPr>
            </w:pPr>
            <w:r>
              <w:rPr>
                <w:rFonts w:ascii="Arial" w:hAnsi="Arial" w:cs="Arial"/>
                <w:sz w:val="22"/>
                <w:szCs w:val="22"/>
              </w:rPr>
              <w:t xml:space="preserve">Not Applicable </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51A831EB" w:rsidR="00003E64" w:rsidRPr="00A42F82" w:rsidRDefault="00412F7A" w:rsidP="00A91894">
            <w:pPr>
              <w:rPr>
                <w:rFonts w:ascii="Arial" w:hAnsi="Arial" w:cs="Arial"/>
                <w:sz w:val="22"/>
                <w:szCs w:val="22"/>
              </w:rPr>
            </w:pPr>
            <w:r w:rsidRPr="00412F7A">
              <w:rPr>
                <w:rFonts w:ascii="Arial" w:hAnsi="Arial" w:cs="Arial"/>
                <w:sz w:val="22"/>
                <w:szCs w:val="22"/>
              </w:rPr>
              <w:t>No identified risk to the investigator as the research does not involve any topic that could cause emotional distress or harm.</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3E756C0A" w:rsidR="0094056C" w:rsidRPr="00A42F82" w:rsidRDefault="00412F7A" w:rsidP="00A91894">
            <w:pPr>
              <w:rPr>
                <w:rFonts w:ascii="Arial" w:hAnsi="Arial" w:cs="Arial"/>
                <w:sz w:val="22"/>
                <w:szCs w:val="22"/>
              </w:rPr>
            </w:pPr>
            <w:r w:rsidRPr="00412F7A">
              <w:rPr>
                <w:rFonts w:ascii="Arial" w:hAnsi="Arial" w:cs="Arial"/>
                <w:sz w:val="22"/>
                <w:szCs w:val="22"/>
              </w:rPr>
              <w:t>No risk to the university because of the non controversial nature of the topic</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46E6515B" w14:textId="046A073C" w:rsidR="00003E64" w:rsidRPr="00A42F82" w:rsidRDefault="00412F7A" w:rsidP="00A91894">
            <w:pPr>
              <w:rPr>
                <w:rFonts w:ascii="Arial" w:hAnsi="Arial" w:cs="Arial"/>
                <w:sz w:val="22"/>
                <w:szCs w:val="22"/>
              </w:rPr>
            </w:pPr>
            <w:r w:rsidRPr="00412F7A">
              <w:rPr>
                <w:rFonts w:ascii="Arial" w:hAnsi="Arial" w:cs="Arial"/>
                <w:sz w:val="22"/>
                <w:szCs w:val="22"/>
              </w:rPr>
              <w:t>No risk to the environment because of conducting strictly desk based secondary research.</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974B4D"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974B4D"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AD655C3" w:rsidR="006930C2" w:rsidRPr="00A42F82" w:rsidRDefault="00974B4D"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832167">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31943054" w:rsidR="006930C2" w:rsidRPr="00A42F82" w:rsidRDefault="00832167" w:rsidP="00A91894">
            <w:pPr>
              <w:rPr>
                <w:rFonts w:ascii="Arial" w:hAnsi="Arial" w:cs="Arial"/>
                <w:sz w:val="22"/>
                <w:szCs w:val="22"/>
              </w:rPr>
            </w:pPr>
            <w:r>
              <w:rPr>
                <w:rFonts w:ascii="Arial" w:hAnsi="Arial" w:cs="Arial"/>
                <w:sz w:val="22"/>
                <w:szCs w:val="22"/>
              </w:rPr>
              <w:t xml:space="preserve">Not Applicable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ABB3280" w14:textId="77777777" w:rsidR="00832167" w:rsidRPr="00A42F82" w:rsidRDefault="00832167" w:rsidP="00832167">
            <w:pPr>
              <w:rPr>
                <w:rFonts w:ascii="Arial" w:hAnsi="Arial" w:cs="Arial"/>
                <w:sz w:val="22"/>
                <w:szCs w:val="22"/>
              </w:rPr>
            </w:pPr>
            <w:r>
              <w:rPr>
                <w:rFonts w:ascii="Arial" w:hAnsi="Arial" w:cs="Arial"/>
                <w:sz w:val="22"/>
                <w:szCs w:val="22"/>
              </w:rPr>
              <w:t xml:space="preserve">Not Applicable </w:t>
            </w:r>
          </w:p>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A9BC38A" w14:textId="77777777" w:rsidR="00832167" w:rsidRPr="00A42F82" w:rsidRDefault="00832167" w:rsidP="00832167">
            <w:pPr>
              <w:rPr>
                <w:rFonts w:ascii="Arial" w:hAnsi="Arial" w:cs="Arial"/>
                <w:sz w:val="22"/>
                <w:szCs w:val="22"/>
              </w:rPr>
            </w:pPr>
            <w:r>
              <w:rPr>
                <w:rFonts w:ascii="Arial" w:hAnsi="Arial" w:cs="Arial"/>
                <w:sz w:val="22"/>
                <w:szCs w:val="22"/>
              </w:rPr>
              <w:t xml:space="preserve">Not Applicable </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2B357F7" w:rsidR="006930C2" w:rsidRPr="00A42F82" w:rsidRDefault="00974B4D"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171685399"/>
                <w14:checkbox>
                  <w14:checked w14:val="1"/>
                  <w14:checkedState w14:val="2612" w14:font="MS Gothic"/>
                  <w14:uncheckedState w14:val="2610" w14:font="MS Gothic"/>
                </w14:checkbox>
              </w:sdtPr>
              <w:sdtEndPr/>
              <w:sdtContent>
                <w:r w:rsidR="00832167">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BD8CB35" w:rsidR="006930C2" w:rsidRPr="00A42F82" w:rsidRDefault="00974B4D" w:rsidP="00A91894">
            <w:pPr>
              <w:pStyle w:val="NormalWeb"/>
              <w:autoSpaceDE w:val="0"/>
              <w:autoSpaceDN w:val="0"/>
              <w:adjustRightInd w:val="0"/>
              <w:jc w:val="center"/>
              <w:rPr>
                <w:rFonts w:ascii="Arial" w:hAnsi="Arial" w:cs="Arial"/>
              </w:rPr>
            </w:pPr>
            <w:sdt>
              <w:sdtPr>
                <w:rPr>
                  <w:rFonts w:ascii="Arial" w:hAnsi="Arial" w:cs="Arial"/>
                  <w:sz w:val="22"/>
                  <w:szCs w:val="22"/>
                </w:rPr>
                <w:id w:val="1769040551"/>
                <w14:checkbox>
                  <w14:checked w14:val="1"/>
                  <w14:checkedState w14:val="2612" w14:font="MS Gothic"/>
                  <w14:uncheckedState w14:val="2610" w14:font="MS Gothic"/>
                </w14:checkbox>
              </w:sdtPr>
              <w:sdtEndPr/>
              <w:sdtContent>
                <w:r w:rsidR="00832167">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07B95B0A" w:rsidR="004D0161" w:rsidRPr="00A42F82" w:rsidRDefault="005B58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5A9C85A9" w:rsidR="004D0161" w:rsidRPr="00A42F82" w:rsidRDefault="005B58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1027DBF0" w:rsidR="004D0161" w:rsidRPr="00A42F82" w:rsidRDefault="005B58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381AE8A2" w:rsidR="004D0161" w:rsidRPr="00A42F82" w:rsidRDefault="005B58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7E13D13A" w:rsidR="004D0161" w:rsidRPr="00A42F82" w:rsidRDefault="005B58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369F4640" w:rsidR="004D0161" w:rsidRPr="00A42F82" w:rsidRDefault="005B58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76FC1217" w:rsidR="004D0161" w:rsidRPr="00A42F82" w:rsidRDefault="005B58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192A8B9A" w:rsidR="004D0161" w:rsidRPr="00A42F82" w:rsidRDefault="005B580F" w:rsidP="00A91894">
            <w:pPr>
              <w:rPr>
                <w:rFonts w:ascii="Arial" w:hAnsi="Arial" w:cs="Arial"/>
                <w:sz w:val="22"/>
                <w:szCs w:val="22"/>
              </w:rPr>
            </w:pPr>
            <w:r w:rsidRPr="005B580F">
              <w:rPr>
                <w:rFonts w:ascii="Arial" w:hAnsi="Arial" w:cs="Arial"/>
                <w:sz w:val="22"/>
                <w:szCs w:val="22"/>
              </w:rPr>
              <w:t>The collected data will be stored in the personal computer of the researcher along with the cloud storage service of the University. The collected data will be protected with an encrypted password.</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46C37972" w:rsidR="004D0161" w:rsidRPr="00A42F82" w:rsidRDefault="005B58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761B5FBE" w:rsidR="004D0161" w:rsidRPr="00A42F82" w:rsidRDefault="005B58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A1BBED2" w:rsidR="004D0161" w:rsidRPr="00A42F82" w:rsidRDefault="005B58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CB32CA9" w:rsidR="004D0161" w:rsidRPr="00A42F82" w:rsidRDefault="005B58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419D382" w:rsidR="004D0161" w:rsidRPr="00A42F82" w:rsidRDefault="005B58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2726B91C" w:rsidR="004D0161" w:rsidRPr="00A42F82" w:rsidRDefault="005B58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1147801" w:rsidR="004D0161" w:rsidRPr="00A42F82" w:rsidRDefault="005B58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2D23F5C9" w:rsidR="004D0161" w:rsidRPr="00A42F82" w:rsidRDefault="005B58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1F6364E0" w:rsidR="004D0161" w:rsidRPr="00A42F82" w:rsidRDefault="005B58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28ECA568" w:rsidR="004D0161" w:rsidRPr="00A42F82" w:rsidRDefault="005B580F" w:rsidP="00A91894">
            <w:pPr>
              <w:autoSpaceDE w:val="0"/>
              <w:autoSpaceDN w:val="0"/>
              <w:adjustRightInd w:val="0"/>
              <w:rPr>
                <w:rFonts w:ascii="Arial" w:hAnsi="Arial" w:cs="Arial"/>
                <w:sz w:val="22"/>
                <w:szCs w:val="22"/>
              </w:rPr>
            </w:pPr>
            <w:r w:rsidRPr="005B580F">
              <w:rPr>
                <w:rFonts w:ascii="Arial" w:hAnsi="Arial" w:cs="Arial"/>
                <w:sz w:val="22"/>
                <w:szCs w:val="22"/>
              </w:rPr>
              <w:t>Only the researcher and the supervisor will have access to data</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B4E5D14" w:rsidR="004D0161" w:rsidRPr="00A42F82" w:rsidRDefault="005B580F" w:rsidP="00A91894">
            <w:pPr>
              <w:autoSpaceDE w:val="0"/>
              <w:autoSpaceDN w:val="0"/>
              <w:adjustRightInd w:val="0"/>
              <w:rPr>
                <w:rFonts w:ascii="Arial" w:hAnsi="Arial" w:cs="Arial"/>
                <w:sz w:val="22"/>
                <w:szCs w:val="22"/>
              </w:rPr>
            </w:pPr>
            <w:r w:rsidRPr="005B580F">
              <w:rPr>
                <w:rFonts w:ascii="Arial" w:hAnsi="Arial" w:cs="Arial"/>
                <w:sz w:val="22"/>
                <w:szCs w:val="22"/>
              </w:rPr>
              <w:t>Only the researcher and supervisor will have control of the data as custodians.</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3D6E5773" w:rsidR="004D0161" w:rsidRPr="00A42F82" w:rsidRDefault="005B580F" w:rsidP="00A91894">
            <w:pPr>
              <w:autoSpaceDE w:val="0"/>
              <w:autoSpaceDN w:val="0"/>
              <w:adjustRightInd w:val="0"/>
              <w:rPr>
                <w:rFonts w:ascii="Arial" w:hAnsi="Arial" w:cs="Arial"/>
                <w:sz w:val="22"/>
                <w:szCs w:val="22"/>
              </w:rPr>
            </w:pPr>
            <w:r w:rsidRPr="005B580F">
              <w:rPr>
                <w:rFonts w:ascii="Arial" w:hAnsi="Arial" w:cs="Arial"/>
                <w:sz w:val="22"/>
                <w:szCs w:val="22"/>
              </w:rPr>
              <w:t xml:space="preserve">The collected data will be stored in the personal computer of the investigator and the university </w:t>
            </w:r>
            <w:r w:rsidR="003B0F7A" w:rsidRPr="005B580F">
              <w:rPr>
                <w:rFonts w:ascii="Arial" w:hAnsi="Arial" w:cs="Arial"/>
                <w:sz w:val="22"/>
                <w:szCs w:val="22"/>
              </w:rPr>
              <w:t>OneDrive</w:t>
            </w:r>
            <w:r w:rsidRPr="005B580F">
              <w:rPr>
                <w:rFonts w:ascii="Arial" w:hAnsi="Arial" w:cs="Arial"/>
                <w:sz w:val="22"/>
                <w:szCs w:val="22"/>
              </w:rPr>
              <w:t>.</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3BC39610" w:rsidR="004D0161" w:rsidRPr="00A42F82" w:rsidRDefault="003B0F7A" w:rsidP="00A91894">
            <w:pPr>
              <w:autoSpaceDE w:val="0"/>
              <w:autoSpaceDN w:val="0"/>
              <w:adjustRightInd w:val="0"/>
              <w:rPr>
                <w:rFonts w:ascii="Arial" w:hAnsi="Arial" w:cs="Arial"/>
                <w:sz w:val="22"/>
                <w:szCs w:val="22"/>
              </w:rPr>
            </w:pPr>
            <w:r>
              <w:rPr>
                <w:rFonts w:ascii="Arial" w:hAnsi="Arial" w:cs="Arial"/>
                <w:sz w:val="22"/>
                <w:szCs w:val="22"/>
              </w:rPr>
              <w:t xml:space="preserve">Not applicable. </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4334FEC" w:rsidR="00240C32" w:rsidRPr="00A42F82" w:rsidRDefault="00974B4D"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3B0F7A">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B8CEE8B" w:rsidR="00240C32" w:rsidRPr="00A42F82" w:rsidRDefault="00974B4D"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3B0F7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83E90A6" w:rsidR="004D0161" w:rsidRPr="00A42F82" w:rsidRDefault="003E5497" w:rsidP="00A91894">
            <w:pPr>
              <w:spacing w:before="100" w:beforeAutospacing="1" w:after="100" w:afterAutospacing="1"/>
              <w:rPr>
                <w:rFonts w:ascii="Arial" w:hAnsi="Arial" w:cs="Arial"/>
                <w:sz w:val="22"/>
                <w:szCs w:val="22"/>
              </w:rPr>
            </w:pPr>
            <w:proofErr w:type="spellStart"/>
            <w:r>
              <w:rPr>
                <w:rFonts w:ascii="Arial" w:hAnsi="Arial" w:cs="Arial"/>
                <w:sz w:val="22"/>
                <w:szCs w:val="22"/>
              </w:rPr>
              <w:t>Badal</w:t>
            </w:r>
            <w:proofErr w:type="spellEnd"/>
            <w:r>
              <w:rPr>
                <w:rFonts w:ascii="Arial" w:hAnsi="Arial" w:cs="Arial"/>
                <w:sz w:val="22"/>
                <w:szCs w:val="22"/>
              </w:rPr>
              <w:t xml:space="preserve"> </w:t>
            </w:r>
            <w:proofErr w:type="spellStart"/>
            <w:r>
              <w:rPr>
                <w:rFonts w:ascii="Arial" w:hAnsi="Arial" w:cs="Arial"/>
                <w:sz w:val="22"/>
                <w:szCs w:val="22"/>
              </w:rPr>
              <w:t>Nimeshkumar</w:t>
            </w:r>
            <w:proofErr w:type="spellEnd"/>
            <w:r>
              <w:rPr>
                <w:rFonts w:ascii="Arial" w:hAnsi="Arial" w:cs="Arial"/>
                <w:sz w:val="22"/>
                <w:szCs w:val="22"/>
              </w:rPr>
              <w:t xml:space="preserve"> patel</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6FF8D94C" w:rsidR="00CC2661" w:rsidRPr="00A42F82" w:rsidRDefault="00BC7A1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5F2747F7" w:rsidR="00CC2661" w:rsidRPr="00A42F82" w:rsidRDefault="00BC7A1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5B06FBF6" w:rsidR="00CC2661" w:rsidRPr="00A42F82" w:rsidRDefault="00BC7A1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45096F0B" w:rsidR="00743859" w:rsidRPr="00A42F82" w:rsidRDefault="00BC7A1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1C037C3" w:rsidR="00743859" w:rsidRPr="00A42F82" w:rsidRDefault="00BC7A1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8A1BD1" w14:textId="77777777" w:rsidR="00D43F43" w:rsidRDefault="00D43F43" w:rsidP="00390251">
      <w:r>
        <w:separator/>
      </w:r>
    </w:p>
    <w:p w14:paraId="385A021C" w14:textId="77777777" w:rsidR="00D43F43" w:rsidRDefault="00D43F43"/>
  </w:endnote>
  <w:endnote w:type="continuationSeparator" w:id="0">
    <w:p w14:paraId="25CDAE0D" w14:textId="77777777" w:rsidR="00D43F43" w:rsidRDefault="00D43F43" w:rsidP="00390251">
      <w:r>
        <w:continuationSeparator/>
      </w:r>
    </w:p>
    <w:p w14:paraId="5E9AF55F" w14:textId="77777777" w:rsidR="00D43F43" w:rsidRDefault="00D43F4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E71D2F" w14:textId="77777777" w:rsidR="00D43F43" w:rsidRDefault="00D43F43" w:rsidP="00390251">
      <w:r>
        <w:separator/>
      </w:r>
    </w:p>
    <w:p w14:paraId="7D577122" w14:textId="77777777" w:rsidR="00D43F43" w:rsidRDefault="00D43F43"/>
  </w:footnote>
  <w:footnote w:type="continuationSeparator" w:id="0">
    <w:p w14:paraId="650964F9" w14:textId="77777777" w:rsidR="00D43F43" w:rsidRDefault="00D43F43" w:rsidP="00390251">
      <w:r>
        <w:continuationSeparator/>
      </w:r>
    </w:p>
    <w:p w14:paraId="347389C3" w14:textId="77777777" w:rsidR="00D43F43" w:rsidRDefault="00D43F4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2680116">
    <w:abstractNumId w:val="10"/>
  </w:num>
  <w:num w:numId="2" w16cid:durableId="2096781330">
    <w:abstractNumId w:val="19"/>
  </w:num>
  <w:num w:numId="3" w16cid:durableId="1543051411">
    <w:abstractNumId w:val="2"/>
  </w:num>
  <w:num w:numId="4" w16cid:durableId="46883069">
    <w:abstractNumId w:val="24"/>
  </w:num>
  <w:num w:numId="5" w16cid:durableId="149260280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948273140">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10876777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02002502">
    <w:abstractNumId w:val="3"/>
  </w:num>
  <w:num w:numId="9" w16cid:durableId="1619296117">
    <w:abstractNumId w:val="7"/>
  </w:num>
  <w:num w:numId="10" w16cid:durableId="1507675777">
    <w:abstractNumId w:val="8"/>
  </w:num>
  <w:num w:numId="11" w16cid:durableId="464153756">
    <w:abstractNumId w:val="22"/>
  </w:num>
  <w:num w:numId="12" w16cid:durableId="1387798005">
    <w:abstractNumId w:val="20"/>
  </w:num>
  <w:num w:numId="13" w16cid:durableId="1592352091">
    <w:abstractNumId w:val="21"/>
  </w:num>
  <w:num w:numId="14" w16cid:durableId="2091996346">
    <w:abstractNumId w:val="0"/>
  </w:num>
  <w:num w:numId="15" w16cid:durableId="1140659809">
    <w:abstractNumId w:val="5"/>
  </w:num>
  <w:num w:numId="16" w16cid:durableId="2088575355">
    <w:abstractNumId w:val="6"/>
  </w:num>
  <w:num w:numId="17" w16cid:durableId="1924414051">
    <w:abstractNumId w:val="11"/>
  </w:num>
  <w:num w:numId="18" w16cid:durableId="86003028">
    <w:abstractNumId w:val="13"/>
  </w:num>
  <w:num w:numId="19" w16cid:durableId="1414932161">
    <w:abstractNumId w:val="23"/>
  </w:num>
  <w:num w:numId="20" w16cid:durableId="608009398">
    <w:abstractNumId w:val="4"/>
  </w:num>
  <w:num w:numId="21" w16cid:durableId="1737317799">
    <w:abstractNumId w:val="14"/>
  </w:num>
  <w:num w:numId="22" w16cid:durableId="206917241">
    <w:abstractNumId w:val="18"/>
  </w:num>
  <w:num w:numId="23" w16cid:durableId="1614483088">
    <w:abstractNumId w:val="1"/>
  </w:num>
  <w:num w:numId="24" w16cid:durableId="941182757">
    <w:abstractNumId w:val="9"/>
  </w:num>
  <w:num w:numId="25" w16cid:durableId="138498123">
    <w:abstractNumId w:val="12"/>
  </w:num>
  <w:num w:numId="26" w16cid:durableId="2083061967">
    <w:abstractNumId w:val="25"/>
  </w:num>
  <w:num w:numId="27" w16cid:durableId="105592855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DE0NLQwtjQ1NzW2MDNW0lEKTi0uzszPAykwrAUAz6YrBSwAAAA="/>
  </w:docVars>
  <w:rsids>
    <w:rsidRoot w:val="003268ED"/>
    <w:rsid w:val="00003E64"/>
    <w:rsid w:val="00004CF7"/>
    <w:rsid w:val="000142F0"/>
    <w:rsid w:val="0002080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0689"/>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0097"/>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7043D"/>
    <w:rsid w:val="00382031"/>
    <w:rsid w:val="00384BA8"/>
    <w:rsid w:val="00390251"/>
    <w:rsid w:val="00392C8E"/>
    <w:rsid w:val="00392D9A"/>
    <w:rsid w:val="00397B49"/>
    <w:rsid w:val="003A09CB"/>
    <w:rsid w:val="003A5C91"/>
    <w:rsid w:val="003B0F7A"/>
    <w:rsid w:val="003B4D13"/>
    <w:rsid w:val="003B7AA2"/>
    <w:rsid w:val="003C03E7"/>
    <w:rsid w:val="003C07E3"/>
    <w:rsid w:val="003C31F5"/>
    <w:rsid w:val="003C5BF3"/>
    <w:rsid w:val="003C7018"/>
    <w:rsid w:val="003C76B6"/>
    <w:rsid w:val="003D2A20"/>
    <w:rsid w:val="003D6F95"/>
    <w:rsid w:val="003E13E3"/>
    <w:rsid w:val="003E5497"/>
    <w:rsid w:val="003F088B"/>
    <w:rsid w:val="003F6F7B"/>
    <w:rsid w:val="003F73A5"/>
    <w:rsid w:val="00412F7A"/>
    <w:rsid w:val="00413863"/>
    <w:rsid w:val="00413EEB"/>
    <w:rsid w:val="0041408E"/>
    <w:rsid w:val="0041420E"/>
    <w:rsid w:val="00416DFD"/>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458C"/>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B580F"/>
    <w:rsid w:val="005C5234"/>
    <w:rsid w:val="005D0C38"/>
    <w:rsid w:val="005D6613"/>
    <w:rsid w:val="005E25AC"/>
    <w:rsid w:val="005E44E9"/>
    <w:rsid w:val="005E4987"/>
    <w:rsid w:val="005E6C44"/>
    <w:rsid w:val="005E7DAA"/>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3F1C"/>
    <w:rsid w:val="00717E6F"/>
    <w:rsid w:val="00720BA7"/>
    <w:rsid w:val="00726348"/>
    <w:rsid w:val="00731CAC"/>
    <w:rsid w:val="00733B2B"/>
    <w:rsid w:val="00733EEB"/>
    <w:rsid w:val="00737CA1"/>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2167"/>
    <w:rsid w:val="008330B6"/>
    <w:rsid w:val="00835382"/>
    <w:rsid w:val="008361B1"/>
    <w:rsid w:val="008372C0"/>
    <w:rsid w:val="0084005C"/>
    <w:rsid w:val="00841BE3"/>
    <w:rsid w:val="00842FC0"/>
    <w:rsid w:val="00844C9E"/>
    <w:rsid w:val="008461DD"/>
    <w:rsid w:val="008732E0"/>
    <w:rsid w:val="00876E6B"/>
    <w:rsid w:val="008922F9"/>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2F1A"/>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3E2E"/>
    <w:rsid w:val="00A1787E"/>
    <w:rsid w:val="00A36E0D"/>
    <w:rsid w:val="00A37D20"/>
    <w:rsid w:val="00A42F82"/>
    <w:rsid w:val="00A50649"/>
    <w:rsid w:val="00A51109"/>
    <w:rsid w:val="00A51EFB"/>
    <w:rsid w:val="00A55016"/>
    <w:rsid w:val="00A55809"/>
    <w:rsid w:val="00A55EC0"/>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96C94"/>
    <w:rsid w:val="00BA1A32"/>
    <w:rsid w:val="00BA346E"/>
    <w:rsid w:val="00BB1B85"/>
    <w:rsid w:val="00BB26B7"/>
    <w:rsid w:val="00BB3142"/>
    <w:rsid w:val="00BC301B"/>
    <w:rsid w:val="00BC7A19"/>
    <w:rsid w:val="00BD3610"/>
    <w:rsid w:val="00BD4150"/>
    <w:rsid w:val="00BD79C5"/>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97770"/>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3260"/>
    <w:rsid w:val="00D04A91"/>
    <w:rsid w:val="00D07385"/>
    <w:rsid w:val="00D07C1B"/>
    <w:rsid w:val="00D107AC"/>
    <w:rsid w:val="00D155C0"/>
    <w:rsid w:val="00D174E2"/>
    <w:rsid w:val="00D267DA"/>
    <w:rsid w:val="00D31A08"/>
    <w:rsid w:val="00D364C7"/>
    <w:rsid w:val="00D36746"/>
    <w:rsid w:val="00D369B5"/>
    <w:rsid w:val="00D37985"/>
    <w:rsid w:val="00D37BF1"/>
    <w:rsid w:val="00D43F43"/>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4103"/>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0D33"/>
    <w:rsid w:val="00EE2953"/>
    <w:rsid w:val="00EE29BA"/>
    <w:rsid w:val="00EE3A7B"/>
    <w:rsid w:val="00EE44C0"/>
    <w:rsid w:val="00EF0051"/>
    <w:rsid w:val="00EF6306"/>
    <w:rsid w:val="00F039C7"/>
    <w:rsid w:val="00F12CDD"/>
    <w:rsid w:val="00F20CBA"/>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716"/>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2167"/>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0/xmlns/"/>
    <ds:schemaRef ds:uri="http://www.w3.org/2001/XMLSchema"/>
    <ds:schemaRef ds:uri="e8c94661-3631-4cb0-a485-b0264ff49df2"/>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4F3E87A-207D-4362-BD5D-950DA9993E02}">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4306</Words>
  <Characters>24754</Characters>
  <Application>Microsoft Office Word</Application>
  <DocSecurity>0</DocSecurity>
  <Lines>206</Lines>
  <Paragraphs>58</Paragraphs>
  <ScaleCrop>false</ScaleCrop>
  <Company>UoW Trinity Saint David</Company>
  <LinksUpToDate>false</LinksUpToDate>
  <CharactersWithSpaces>29002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Raj Pandya</cp:lastModifiedBy>
  <cp:revision>2</cp:revision>
  <cp:lastPrinted>2016-10-24T12:21:00Z</cp:lastPrinted>
  <dcterms:created xsi:type="dcterms:W3CDTF">2025-06-11T12:01:00Z</dcterms:created>
  <dcterms:modified xsi:type="dcterms:W3CDTF">2025-06-11T12:01:00Z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