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285C1" w14:textId="77777777" w:rsidR="002C78EB" w:rsidRPr="005B638E" w:rsidRDefault="002C78EB" w:rsidP="002C78EB">
      <w:pPr>
        <w:rPr>
          <w:color w:val="000000" w:themeColor="text1"/>
        </w:rPr>
      </w:pPr>
    </w:p>
    <w:p w14:paraId="0391F6D0" w14:textId="77777777" w:rsidR="002C78EB" w:rsidRDefault="002C78EB" w:rsidP="002C78EB">
      <w:pPr>
        <w:rPr>
          <w:color w:val="000000" w:themeColor="text1"/>
        </w:rPr>
      </w:pPr>
      <w:r>
        <w:rPr>
          <w:noProof/>
          <w:color w:val="000000" w:themeColor="text1"/>
          <w:lang w:eastAsia="en-GB"/>
        </w:rPr>
        <w:drawing>
          <wp:inline distT="0" distB="0" distL="0" distR="0" wp14:anchorId="17E63742" wp14:editId="75E29CCA">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1B637CC" w14:textId="77777777" w:rsidR="002C78EB" w:rsidRDefault="002C78EB" w:rsidP="002C78EB">
      <w:pPr>
        <w:rPr>
          <w:color w:val="000000" w:themeColor="text1"/>
        </w:rPr>
      </w:pPr>
    </w:p>
    <w:p w14:paraId="1687435C" w14:textId="77777777" w:rsidR="002C78EB" w:rsidRDefault="002C78EB" w:rsidP="002C78EB">
      <w:pPr>
        <w:rPr>
          <w:color w:val="000000" w:themeColor="text1"/>
        </w:rPr>
      </w:pPr>
    </w:p>
    <w:p w14:paraId="5E2FE761" w14:textId="77777777" w:rsidR="002C78EB" w:rsidRDefault="002C78EB" w:rsidP="002C78EB">
      <w:pPr>
        <w:rPr>
          <w:color w:val="000000" w:themeColor="text1"/>
        </w:rPr>
      </w:pPr>
    </w:p>
    <w:p w14:paraId="6ECC4E99" w14:textId="77777777" w:rsidR="002C78EB" w:rsidRDefault="002C78EB" w:rsidP="002C78EB">
      <w:pPr>
        <w:rPr>
          <w:color w:val="000000" w:themeColor="text1"/>
        </w:rPr>
      </w:pPr>
    </w:p>
    <w:p w14:paraId="2EF04609" w14:textId="77777777" w:rsidR="002C78EB" w:rsidRPr="005B638E" w:rsidRDefault="002C78EB" w:rsidP="002C78EB">
      <w:pPr>
        <w:rPr>
          <w:color w:val="000000" w:themeColor="text1"/>
        </w:rPr>
      </w:pPr>
    </w:p>
    <w:p w14:paraId="7EBF7347" w14:textId="44FB76A5" w:rsidR="002C78EB" w:rsidRPr="00511B5B" w:rsidRDefault="002C78EB" w:rsidP="002C78EB">
      <w:pPr>
        <w:rPr>
          <w:b/>
          <w:color w:val="000000" w:themeColor="text1"/>
          <w:sz w:val="44"/>
        </w:rPr>
      </w:pPr>
      <w:r w:rsidRPr="00511B5B">
        <w:rPr>
          <w:b/>
          <w:color w:val="000000" w:themeColor="text1"/>
          <w:sz w:val="44"/>
        </w:rPr>
        <w:t xml:space="preserve">A Study of the </w:t>
      </w:r>
      <w:r w:rsidRPr="002C78EB">
        <w:rPr>
          <w:b/>
          <w:color w:val="000000" w:themeColor="text1"/>
          <w:sz w:val="44"/>
          <w:lang w:val="en-US"/>
        </w:rPr>
        <w:t xml:space="preserve">AI being leveraged to provide context-aware, life-like support for actors practicing scripted dialogue alone </w:t>
      </w:r>
    </w:p>
    <w:p w14:paraId="11B66681" w14:textId="77777777" w:rsidR="002C78EB" w:rsidRPr="00511B5B" w:rsidRDefault="002C78EB" w:rsidP="002C78EB">
      <w:pPr>
        <w:rPr>
          <w:color w:val="000000" w:themeColor="text1"/>
          <w:sz w:val="40"/>
        </w:rPr>
      </w:pPr>
    </w:p>
    <w:p w14:paraId="1D871225" w14:textId="77777777" w:rsidR="002C78EB" w:rsidRPr="00511B5B" w:rsidRDefault="002C78EB" w:rsidP="002C78EB">
      <w:pPr>
        <w:rPr>
          <w:color w:val="000000" w:themeColor="text1"/>
          <w:sz w:val="40"/>
        </w:rPr>
      </w:pPr>
      <w:r w:rsidRPr="00511B5B">
        <w:rPr>
          <w:color w:val="000000" w:themeColor="text1"/>
          <w:sz w:val="40"/>
        </w:rPr>
        <w:t>by</w:t>
      </w:r>
    </w:p>
    <w:p w14:paraId="61CFE085" w14:textId="4DC39E6D" w:rsidR="002C78EB" w:rsidRPr="00511B5B" w:rsidRDefault="002C78EB" w:rsidP="002C78EB">
      <w:pPr>
        <w:rPr>
          <w:color w:val="000000" w:themeColor="text1"/>
          <w:sz w:val="40"/>
        </w:rPr>
      </w:pPr>
      <w:r>
        <w:rPr>
          <w:color w:val="000000" w:themeColor="text1"/>
          <w:sz w:val="40"/>
        </w:rPr>
        <w:t>Serena Jonathan</w:t>
      </w:r>
    </w:p>
    <w:p w14:paraId="7EE5284D" w14:textId="77777777" w:rsidR="002C78EB" w:rsidRPr="00511B5B" w:rsidRDefault="002C78EB" w:rsidP="002C78EB">
      <w:pPr>
        <w:rPr>
          <w:color w:val="000000" w:themeColor="text1"/>
          <w:sz w:val="40"/>
        </w:rPr>
      </w:pPr>
    </w:p>
    <w:p w14:paraId="384817F2" w14:textId="56563819" w:rsidR="002C78EB" w:rsidRPr="00511B5B" w:rsidRDefault="002C78EB" w:rsidP="002C78EB">
      <w:pPr>
        <w:rPr>
          <w:color w:val="000000" w:themeColor="text1"/>
          <w:sz w:val="40"/>
        </w:rPr>
      </w:pPr>
      <w:r w:rsidRPr="00511B5B">
        <w:rPr>
          <w:color w:val="000000" w:themeColor="text1"/>
          <w:sz w:val="40"/>
        </w:rPr>
        <w:t xml:space="preserve">Supervisor: </w:t>
      </w:r>
      <w:r>
        <w:rPr>
          <w:color w:val="000000" w:themeColor="text1"/>
          <w:sz w:val="40"/>
        </w:rPr>
        <w:t>Mark Huntly</w:t>
      </w:r>
    </w:p>
    <w:p w14:paraId="40CB7010" w14:textId="77777777" w:rsidR="002C78EB" w:rsidRPr="00511B5B" w:rsidRDefault="002C78EB" w:rsidP="002C78EB">
      <w:pPr>
        <w:rPr>
          <w:color w:val="000000" w:themeColor="text1"/>
          <w:sz w:val="40"/>
        </w:rPr>
      </w:pPr>
    </w:p>
    <w:p w14:paraId="5796E4C9" w14:textId="77777777" w:rsidR="002C78EB" w:rsidRDefault="002C78EB" w:rsidP="002C78EB">
      <w:pPr>
        <w:rPr>
          <w:color w:val="000000" w:themeColor="text1"/>
          <w:sz w:val="40"/>
        </w:rPr>
      </w:pPr>
    </w:p>
    <w:p w14:paraId="52D3DE17" w14:textId="77777777" w:rsidR="002C78EB" w:rsidRPr="00511B5B" w:rsidRDefault="002C78EB" w:rsidP="002C78EB">
      <w:pPr>
        <w:rPr>
          <w:color w:val="000000" w:themeColor="text1"/>
          <w:sz w:val="40"/>
        </w:rPr>
      </w:pPr>
    </w:p>
    <w:p w14:paraId="24FC07DA" w14:textId="16E811CF" w:rsidR="002C78EB" w:rsidRDefault="002C78EB" w:rsidP="002C78EB">
      <w:pPr>
        <w:rPr>
          <w:color w:val="000000" w:themeColor="text1"/>
          <w:sz w:val="40"/>
        </w:rPr>
      </w:pPr>
      <w:r w:rsidRPr="00511B5B">
        <w:rPr>
          <w:color w:val="000000" w:themeColor="text1"/>
          <w:sz w:val="40"/>
        </w:rPr>
        <w:t>Project submitted as part of the requirements for the award of</w:t>
      </w:r>
    </w:p>
    <w:p w14:paraId="73C5F475" w14:textId="2CF06FFE" w:rsidR="002C78EB" w:rsidRPr="0019360C" w:rsidRDefault="002C78EB" w:rsidP="002C78EB">
      <w:pPr>
        <w:rPr>
          <w:i/>
          <w:color w:val="000000" w:themeColor="text1"/>
          <w:sz w:val="40"/>
        </w:rPr>
      </w:pPr>
      <w:r w:rsidRPr="0019360C">
        <w:rPr>
          <w:i/>
          <w:color w:val="000000" w:themeColor="text1"/>
          <w:sz w:val="40"/>
        </w:rPr>
        <w:lastRenderedPageBreak/>
        <w:t xml:space="preserve">BSc (Hons) </w:t>
      </w:r>
      <w:r>
        <w:rPr>
          <w:i/>
          <w:color w:val="000000" w:themeColor="text1"/>
          <w:sz w:val="40"/>
        </w:rPr>
        <w:t>Computing (Software Engineering)</w:t>
      </w:r>
    </w:p>
    <w:p w14:paraId="3B5008E6" w14:textId="77777777" w:rsidR="002C78EB" w:rsidRDefault="002C78EB" w:rsidP="002C78EB">
      <w:pPr>
        <w:rPr>
          <w:color w:val="000000" w:themeColor="text1"/>
          <w:sz w:val="40"/>
        </w:rPr>
      </w:pPr>
    </w:p>
    <w:p w14:paraId="0872410A" w14:textId="77777777" w:rsidR="002C78EB" w:rsidRPr="00511B5B" w:rsidRDefault="002C78EB" w:rsidP="002C78EB">
      <w:pPr>
        <w:rPr>
          <w:color w:val="000000" w:themeColor="text1"/>
          <w:sz w:val="40"/>
        </w:rPr>
      </w:pPr>
    </w:p>
    <w:p w14:paraId="2235DC2D" w14:textId="7F89A566" w:rsidR="002C78EB" w:rsidRPr="00511B5B" w:rsidRDefault="002C78EB" w:rsidP="002C78EB">
      <w:pPr>
        <w:rPr>
          <w:color w:val="000000" w:themeColor="text1"/>
          <w:sz w:val="40"/>
        </w:rPr>
      </w:pPr>
      <w:r>
        <w:rPr>
          <w:color w:val="000000" w:themeColor="text1"/>
          <w:sz w:val="40"/>
        </w:rPr>
        <w:t xml:space="preserve">May </w:t>
      </w:r>
      <w:r w:rsidRPr="00511B5B">
        <w:rPr>
          <w:color w:val="000000" w:themeColor="text1"/>
          <w:sz w:val="40"/>
        </w:rPr>
        <w:t>20</w:t>
      </w:r>
      <w:r>
        <w:rPr>
          <w:color w:val="000000" w:themeColor="text1"/>
          <w:sz w:val="40"/>
        </w:rPr>
        <w:t>26</w:t>
      </w:r>
    </w:p>
    <w:p w14:paraId="074C5F07" w14:textId="77777777" w:rsidR="002C78EB" w:rsidRDefault="002C78EB" w:rsidP="002C78EB"/>
    <w:p w14:paraId="26FF2E1D" w14:textId="77777777" w:rsidR="002C78EB" w:rsidRDefault="002C78EB" w:rsidP="002C78EB">
      <w:pPr>
        <w:spacing w:after="0"/>
        <w:rPr>
          <w:rFonts w:ascii="Calibri" w:eastAsia="Calibri" w:hAnsi="Calibri" w:cs="Calibri"/>
          <w:b/>
          <w:bCs/>
          <w:color w:val="000000" w:themeColor="text1"/>
          <w:sz w:val="28"/>
          <w:szCs w:val="28"/>
        </w:rPr>
      </w:pPr>
    </w:p>
    <w:p w14:paraId="4EDEAD2C" w14:textId="77777777" w:rsidR="002C78EB" w:rsidRDefault="002C78EB" w:rsidP="002C78EB">
      <w:pPr>
        <w:spacing w:after="0"/>
        <w:rPr>
          <w:rFonts w:ascii="Calibri" w:eastAsia="Calibri" w:hAnsi="Calibri" w:cs="Calibri"/>
          <w:b/>
          <w:bCs/>
          <w:color w:val="000000" w:themeColor="text1"/>
          <w:sz w:val="28"/>
          <w:szCs w:val="28"/>
        </w:rPr>
      </w:pPr>
    </w:p>
    <w:p w14:paraId="3BBEF93C" w14:textId="77777777" w:rsidR="002C78EB" w:rsidRDefault="002C78EB" w:rsidP="002C78EB">
      <w:pPr>
        <w:spacing w:after="0"/>
        <w:rPr>
          <w:rFonts w:ascii="Calibri" w:eastAsia="Calibri" w:hAnsi="Calibri" w:cs="Calibri"/>
          <w:b/>
          <w:bCs/>
          <w:color w:val="000000" w:themeColor="text1"/>
          <w:sz w:val="28"/>
          <w:szCs w:val="28"/>
        </w:rPr>
      </w:pPr>
    </w:p>
    <w:p w14:paraId="5E9F510E" w14:textId="77777777" w:rsidR="002C78EB" w:rsidRDefault="002C78EB" w:rsidP="002C78EB">
      <w:pPr>
        <w:spacing w:after="0"/>
        <w:rPr>
          <w:rFonts w:ascii="Calibri" w:eastAsia="Calibri" w:hAnsi="Calibri" w:cs="Calibri"/>
          <w:b/>
          <w:bCs/>
          <w:color w:val="000000" w:themeColor="text1"/>
          <w:sz w:val="28"/>
          <w:szCs w:val="28"/>
        </w:rPr>
      </w:pPr>
    </w:p>
    <w:p w14:paraId="052AE233" w14:textId="77777777" w:rsidR="002C78EB" w:rsidRDefault="002C78EB" w:rsidP="002C78EB">
      <w:pPr>
        <w:spacing w:after="0"/>
        <w:rPr>
          <w:rFonts w:ascii="Calibri" w:eastAsia="Calibri" w:hAnsi="Calibri" w:cs="Calibri"/>
          <w:b/>
          <w:bCs/>
          <w:color w:val="000000" w:themeColor="text1"/>
          <w:sz w:val="28"/>
          <w:szCs w:val="28"/>
        </w:rPr>
      </w:pPr>
    </w:p>
    <w:p w14:paraId="4A0C78CC" w14:textId="77777777" w:rsidR="002C78EB" w:rsidRDefault="002C78EB" w:rsidP="002C78EB">
      <w:pPr>
        <w:spacing w:after="0"/>
        <w:rPr>
          <w:rFonts w:ascii="Calibri" w:eastAsia="Calibri" w:hAnsi="Calibri" w:cs="Calibri"/>
          <w:b/>
          <w:bCs/>
          <w:color w:val="000000" w:themeColor="text1"/>
          <w:sz w:val="28"/>
          <w:szCs w:val="28"/>
        </w:rPr>
      </w:pPr>
    </w:p>
    <w:p w14:paraId="4BA019EF" w14:textId="77777777" w:rsidR="002C78EB" w:rsidRDefault="002C78EB" w:rsidP="002C78EB">
      <w:pPr>
        <w:spacing w:after="0"/>
        <w:rPr>
          <w:rFonts w:ascii="Calibri" w:eastAsia="Calibri" w:hAnsi="Calibri" w:cs="Calibri"/>
          <w:b/>
          <w:bCs/>
          <w:color w:val="000000" w:themeColor="text1"/>
          <w:sz w:val="28"/>
          <w:szCs w:val="28"/>
        </w:rPr>
      </w:pPr>
    </w:p>
    <w:p w14:paraId="6E023C65" w14:textId="77777777" w:rsidR="002C78EB" w:rsidRDefault="002C78EB" w:rsidP="002C78EB">
      <w:pPr>
        <w:spacing w:after="0"/>
        <w:rPr>
          <w:rFonts w:ascii="Calibri" w:eastAsia="Calibri" w:hAnsi="Calibri" w:cs="Calibri"/>
          <w:b/>
          <w:bCs/>
          <w:color w:val="000000" w:themeColor="text1"/>
          <w:sz w:val="28"/>
          <w:szCs w:val="28"/>
        </w:rPr>
      </w:pPr>
    </w:p>
    <w:p w14:paraId="6924F418" w14:textId="77777777" w:rsidR="002C78EB" w:rsidRDefault="002C78EB" w:rsidP="002C78EB">
      <w:pPr>
        <w:spacing w:after="0"/>
        <w:rPr>
          <w:rFonts w:ascii="Calibri" w:eastAsia="Calibri" w:hAnsi="Calibri" w:cs="Calibri"/>
          <w:b/>
          <w:bCs/>
          <w:color w:val="000000" w:themeColor="text1"/>
          <w:sz w:val="28"/>
          <w:szCs w:val="28"/>
        </w:rPr>
      </w:pPr>
    </w:p>
    <w:p w14:paraId="475F6D62" w14:textId="77777777" w:rsidR="002C78EB" w:rsidRDefault="002C78EB" w:rsidP="002C78EB">
      <w:pPr>
        <w:spacing w:after="0"/>
        <w:rPr>
          <w:rFonts w:ascii="Calibri" w:eastAsia="Calibri" w:hAnsi="Calibri" w:cs="Calibri"/>
          <w:b/>
          <w:bCs/>
          <w:color w:val="000000" w:themeColor="text1"/>
          <w:sz w:val="28"/>
          <w:szCs w:val="28"/>
        </w:rPr>
      </w:pPr>
    </w:p>
    <w:p w14:paraId="5A644006" w14:textId="77777777" w:rsidR="002C78EB" w:rsidRDefault="002C78EB" w:rsidP="002C78EB">
      <w:pPr>
        <w:spacing w:after="0"/>
        <w:rPr>
          <w:rFonts w:ascii="Calibri" w:eastAsia="Calibri" w:hAnsi="Calibri" w:cs="Calibri"/>
          <w:b/>
          <w:bCs/>
          <w:color w:val="000000" w:themeColor="text1"/>
          <w:sz w:val="28"/>
          <w:szCs w:val="28"/>
        </w:rPr>
      </w:pPr>
    </w:p>
    <w:p w14:paraId="37C4577F" w14:textId="77777777" w:rsidR="002C78EB" w:rsidRDefault="002C78EB" w:rsidP="002C78EB">
      <w:pPr>
        <w:spacing w:after="0"/>
        <w:rPr>
          <w:rFonts w:ascii="Calibri" w:eastAsia="Calibri" w:hAnsi="Calibri" w:cs="Calibri"/>
          <w:b/>
          <w:bCs/>
          <w:color w:val="000000" w:themeColor="text1"/>
          <w:sz w:val="28"/>
          <w:szCs w:val="28"/>
        </w:rPr>
      </w:pPr>
    </w:p>
    <w:p w14:paraId="54181C74" w14:textId="77777777" w:rsidR="002C78EB" w:rsidRDefault="002C78EB" w:rsidP="002C78EB">
      <w:pPr>
        <w:spacing w:after="0"/>
        <w:rPr>
          <w:rFonts w:ascii="Calibri" w:eastAsia="Calibri" w:hAnsi="Calibri" w:cs="Calibri"/>
          <w:b/>
          <w:bCs/>
          <w:color w:val="000000" w:themeColor="text1"/>
          <w:sz w:val="28"/>
          <w:szCs w:val="28"/>
        </w:rPr>
      </w:pPr>
    </w:p>
    <w:p w14:paraId="2A9544D5" w14:textId="77777777" w:rsidR="002C78EB" w:rsidRDefault="002C78EB" w:rsidP="002C78EB">
      <w:pPr>
        <w:spacing w:after="0"/>
        <w:rPr>
          <w:rFonts w:ascii="Calibri" w:eastAsia="Calibri" w:hAnsi="Calibri" w:cs="Calibri"/>
          <w:b/>
          <w:bCs/>
          <w:color w:val="000000" w:themeColor="text1"/>
          <w:sz w:val="28"/>
          <w:szCs w:val="28"/>
        </w:rPr>
      </w:pPr>
    </w:p>
    <w:p w14:paraId="7C9E7ACA" w14:textId="77777777" w:rsidR="002C78EB" w:rsidRDefault="002C78EB" w:rsidP="002C78EB">
      <w:pPr>
        <w:spacing w:after="0"/>
        <w:rPr>
          <w:rFonts w:ascii="Calibri" w:eastAsia="Calibri" w:hAnsi="Calibri" w:cs="Calibri"/>
          <w:b/>
          <w:bCs/>
          <w:color w:val="000000" w:themeColor="text1"/>
          <w:sz w:val="28"/>
          <w:szCs w:val="28"/>
        </w:rPr>
      </w:pPr>
    </w:p>
    <w:p w14:paraId="45232108" w14:textId="77777777" w:rsidR="002C78EB" w:rsidRDefault="002C78EB" w:rsidP="002C78EB">
      <w:pPr>
        <w:spacing w:after="0"/>
        <w:rPr>
          <w:rFonts w:ascii="Calibri" w:eastAsia="Calibri" w:hAnsi="Calibri" w:cs="Calibri"/>
          <w:b/>
          <w:bCs/>
          <w:color w:val="000000" w:themeColor="text1"/>
          <w:sz w:val="28"/>
          <w:szCs w:val="28"/>
        </w:rPr>
      </w:pPr>
    </w:p>
    <w:p w14:paraId="5C11D527" w14:textId="77777777" w:rsidR="002C78EB" w:rsidRDefault="002C78EB" w:rsidP="002C78EB">
      <w:pPr>
        <w:spacing w:after="0"/>
        <w:rPr>
          <w:rFonts w:ascii="Calibri" w:eastAsia="Calibri" w:hAnsi="Calibri" w:cs="Calibri"/>
          <w:b/>
          <w:bCs/>
          <w:color w:val="000000" w:themeColor="text1"/>
          <w:sz w:val="28"/>
          <w:szCs w:val="28"/>
        </w:rPr>
      </w:pPr>
    </w:p>
    <w:p w14:paraId="17E3B5A0" w14:textId="77777777" w:rsidR="002C78EB" w:rsidRDefault="002C78EB" w:rsidP="002C78EB">
      <w:pPr>
        <w:spacing w:after="0"/>
        <w:rPr>
          <w:rFonts w:ascii="Calibri" w:eastAsia="Calibri" w:hAnsi="Calibri" w:cs="Calibri"/>
          <w:b/>
          <w:bCs/>
          <w:color w:val="000000" w:themeColor="text1"/>
          <w:sz w:val="28"/>
          <w:szCs w:val="28"/>
        </w:rPr>
      </w:pPr>
    </w:p>
    <w:p w14:paraId="51E26360" w14:textId="77777777" w:rsidR="002C78EB" w:rsidRDefault="002C78EB" w:rsidP="002C78EB">
      <w:pPr>
        <w:spacing w:after="0"/>
        <w:rPr>
          <w:rFonts w:ascii="Calibri" w:eastAsia="Calibri" w:hAnsi="Calibri" w:cs="Calibri"/>
          <w:b/>
          <w:bCs/>
          <w:color w:val="000000" w:themeColor="text1"/>
          <w:sz w:val="28"/>
          <w:szCs w:val="28"/>
        </w:rPr>
      </w:pPr>
    </w:p>
    <w:p w14:paraId="4C49E871" w14:textId="77777777" w:rsidR="002C78EB" w:rsidRDefault="002C78EB" w:rsidP="002C78EB">
      <w:pPr>
        <w:spacing w:after="0"/>
        <w:rPr>
          <w:rFonts w:ascii="Calibri" w:eastAsia="Calibri" w:hAnsi="Calibri" w:cs="Calibri"/>
          <w:b/>
          <w:bCs/>
          <w:color w:val="000000" w:themeColor="text1"/>
          <w:sz w:val="28"/>
          <w:szCs w:val="28"/>
        </w:rPr>
      </w:pPr>
    </w:p>
    <w:p w14:paraId="6FCEC330" w14:textId="77777777" w:rsidR="002C78EB" w:rsidRDefault="002C78EB" w:rsidP="002C78EB">
      <w:pPr>
        <w:spacing w:after="0"/>
        <w:rPr>
          <w:rFonts w:ascii="Calibri" w:eastAsia="Calibri" w:hAnsi="Calibri" w:cs="Calibri"/>
          <w:b/>
          <w:bCs/>
          <w:color w:val="000000" w:themeColor="text1"/>
          <w:sz w:val="28"/>
          <w:szCs w:val="28"/>
        </w:rPr>
      </w:pPr>
    </w:p>
    <w:p w14:paraId="58C53EBA" w14:textId="77777777" w:rsidR="002C78EB" w:rsidRDefault="002C78EB" w:rsidP="002C78EB">
      <w:pPr>
        <w:spacing w:after="0"/>
        <w:rPr>
          <w:rFonts w:ascii="Calibri" w:eastAsia="Calibri" w:hAnsi="Calibri" w:cs="Calibri"/>
          <w:b/>
          <w:bCs/>
          <w:color w:val="000000" w:themeColor="text1"/>
          <w:sz w:val="28"/>
          <w:szCs w:val="28"/>
        </w:rPr>
      </w:pPr>
    </w:p>
    <w:p w14:paraId="192F433D" w14:textId="77777777" w:rsidR="002C78EB" w:rsidRDefault="002C78EB" w:rsidP="002C78EB">
      <w:pPr>
        <w:spacing w:after="0"/>
        <w:rPr>
          <w:rFonts w:ascii="Calibri" w:eastAsia="Calibri" w:hAnsi="Calibri" w:cs="Calibri"/>
          <w:b/>
          <w:bCs/>
          <w:color w:val="000000" w:themeColor="text1"/>
          <w:sz w:val="28"/>
          <w:szCs w:val="28"/>
        </w:rPr>
      </w:pPr>
    </w:p>
    <w:p w14:paraId="5BA465F1" w14:textId="77777777" w:rsidR="002C78EB" w:rsidRDefault="002C78EB" w:rsidP="002C78EB">
      <w:pPr>
        <w:spacing w:after="0"/>
        <w:rPr>
          <w:rFonts w:ascii="Calibri" w:eastAsia="Calibri" w:hAnsi="Calibri" w:cs="Calibri"/>
          <w:b/>
          <w:bCs/>
          <w:color w:val="000000" w:themeColor="text1"/>
          <w:sz w:val="28"/>
          <w:szCs w:val="28"/>
        </w:rPr>
      </w:pPr>
    </w:p>
    <w:p w14:paraId="6E2B3663" w14:textId="77777777" w:rsidR="002C78EB" w:rsidRDefault="002C78EB" w:rsidP="002C78EB">
      <w:pPr>
        <w:spacing w:after="0"/>
        <w:rPr>
          <w:rFonts w:ascii="Calibri" w:eastAsia="Calibri" w:hAnsi="Calibri" w:cs="Calibri"/>
          <w:b/>
          <w:bCs/>
          <w:color w:val="000000" w:themeColor="text1"/>
          <w:sz w:val="28"/>
          <w:szCs w:val="28"/>
        </w:rPr>
      </w:pPr>
    </w:p>
    <w:p w14:paraId="42C8B518" w14:textId="77777777" w:rsidR="002C78EB" w:rsidRDefault="002C78EB" w:rsidP="002C78EB">
      <w:pPr>
        <w:spacing w:after="0"/>
        <w:rPr>
          <w:rFonts w:ascii="Calibri" w:eastAsia="Calibri" w:hAnsi="Calibri" w:cs="Calibri"/>
          <w:b/>
          <w:bCs/>
          <w:color w:val="000000" w:themeColor="text1"/>
          <w:sz w:val="28"/>
          <w:szCs w:val="28"/>
        </w:rPr>
      </w:pPr>
    </w:p>
    <w:p w14:paraId="0ACE54A6" w14:textId="77777777" w:rsidR="002C78EB" w:rsidRDefault="002C78EB" w:rsidP="002C78EB">
      <w:pPr>
        <w:spacing w:after="0"/>
        <w:rPr>
          <w:rFonts w:ascii="Calibri" w:eastAsia="Calibri" w:hAnsi="Calibri" w:cs="Calibri"/>
          <w:b/>
          <w:bCs/>
          <w:color w:val="000000" w:themeColor="text1"/>
          <w:sz w:val="28"/>
          <w:szCs w:val="28"/>
        </w:rPr>
      </w:pPr>
    </w:p>
    <w:p w14:paraId="07FA8195" w14:textId="77777777" w:rsidR="002C78EB" w:rsidRDefault="002C78EB" w:rsidP="002C78EB">
      <w:pPr>
        <w:spacing w:after="0"/>
        <w:rPr>
          <w:rFonts w:ascii="Calibri" w:eastAsia="Calibri" w:hAnsi="Calibri" w:cs="Calibri"/>
          <w:b/>
          <w:bCs/>
          <w:color w:val="000000" w:themeColor="text1"/>
          <w:sz w:val="28"/>
          <w:szCs w:val="28"/>
        </w:rPr>
      </w:pPr>
    </w:p>
    <w:p w14:paraId="1D190864" w14:textId="77777777" w:rsidR="002C78EB" w:rsidRDefault="002C78EB" w:rsidP="002C78EB">
      <w:pPr>
        <w:spacing w:after="0"/>
        <w:rPr>
          <w:rFonts w:ascii="Calibri" w:eastAsia="Calibri" w:hAnsi="Calibri" w:cs="Calibri"/>
          <w:b/>
          <w:bCs/>
          <w:color w:val="000000" w:themeColor="text1"/>
          <w:sz w:val="28"/>
          <w:szCs w:val="28"/>
        </w:rPr>
      </w:pPr>
    </w:p>
    <w:p w14:paraId="5B986D72" w14:textId="77777777" w:rsidR="002C78EB" w:rsidRDefault="002C78EB" w:rsidP="002C78EB">
      <w:pPr>
        <w:spacing w:after="0"/>
        <w:rPr>
          <w:rFonts w:ascii="Calibri" w:eastAsia="Calibri" w:hAnsi="Calibri" w:cs="Calibri"/>
          <w:b/>
          <w:bCs/>
          <w:color w:val="000000" w:themeColor="text1"/>
          <w:sz w:val="28"/>
          <w:szCs w:val="28"/>
        </w:rPr>
      </w:pPr>
    </w:p>
    <w:p w14:paraId="30096F95" w14:textId="77777777" w:rsidR="002C78EB" w:rsidRDefault="002C78EB" w:rsidP="002C78EB">
      <w:pPr>
        <w:spacing w:after="0"/>
        <w:rPr>
          <w:rFonts w:ascii="Calibri" w:eastAsia="Calibri" w:hAnsi="Calibri" w:cs="Calibri"/>
          <w:b/>
          <w:bCs/>
          <w:color w:val="000000" w:themeColor="text1"/>
          <w:sz w:val="28"/>
          <w:szCs w:val="28"/>
        </w:rPr>
      </w:pPr>
    </w:p>
    <w:p w14:paraId="2F10F220" w14:textId="77777777" w:rsidR="002C78EB" w:rsidRDefault="002C78EB" w:rsidP="002C78EB">
      <w:pPr>
        <w:spacing w:after="0"/>
        <w:rPr>
          <w:rFonts w:ascii="Calibri" w:eastAsia="Calibri" w:hAnsi="Calibri" w:cs="Calibri"/>
          <w:b/>
          <w:bCs/>
          <w:color w:val="000000" w:themeColor="text1"/>
          <w:sz w:val="28"/>
          <w:szCs w:val="28"/>
        </w:rPr>
      </w:pPr>
    </w:p>
    <w:p w14:paraId="0F7FCDA3" w14:textId="77777777" w:rsidR="002C78EB" w:rsidRDefault="002C78EB" w:rsidP="002C78EB">
      <w:pPr>
        <w:spacing w:after="0"/>
        <w:rPr>
          <w:rFonts w:ascii="Calibri" w:eastAsia="Calibri" w:hAnsi="Calibri" w:cs="Calibri"/>
          <w:b/>
          <w:bCs/>
          <w:color w:val="000000" w:themeColor="text1"/>
          <w:sz w:val="28"/>
          <w:szCs w:val="28"/>
        </w:rPr>
      </w:pPr>
    </w:p>
    <w:p w14:paraId="72D5AFD1" w14:textId="77777777" w:rsidR="002C78EB" w:rsidRDefault="002C78EB" w:rsidP="002C78EB">
      <w:pPr>
        <w:spacing w:after="0"/>
        <w:rPr>
          <w:rFonts w:ascii="Calibri" w:eastAsia="Calibri" w:hAnsi="Calibri" w:cs="Calibri"/>
          <w:b/>
          <w:bCs/>
          <w:color w:val="000000" w:themeColor="text1"/>
          <w:sz w:val="28"/>
          <w:szCs w:val="28"/>
        </w:rPr>
      </w:pPr>
    </w:p>
    <w:p w14:paraId="1936A5CD" w14:textId="77777777" w:rsidR="002C78EB" w:rsidRDefault="002C78EB" w:rsidP="002C78EB">
      <w:pPr>
        <w:spacing w:after="0"/>
        <w:rPr>
          <w:rFonts w:ascii="Calibri" w:eastAsia="Calibri" w:hAnsi="Calibri" w:cs="Calibri"/>
          <w:b/>
          <w:bCs/>
          <w:color w:val="000000" w:themeColor="text1"/>
          <w:sz w:val="28"/>
          <w:szCs w:val="28"/>
        </w:rPr>
      </w:pPr>
    </w:p>
    <w:p w14:paraId="7F1032A4" w14:textId="60835E38" w:rsidR="3840718D" w:rsidRDefault="3840718D" w:rsidP="002C78EB">
      <w:pPr>
        <w:spacing w:after="0"/>
        <w:ind w:left="1440"/>
      </w:pPr>
    </w:p>
    <w:p w14:paraId="0EF49BDD" w14:textId="5FFFDFD4" w:rsidR="3840718D" w:rsidRDefault="3840718D" w:rsidP="002C78EB">
      <w:pPr>
        <w:spacing w:after="0"/>
        <w:ind w:left="1440"/>
      </w:pPr>
    </w:p>
    <w:p w14:paraId="6052F2CC" w14:textId="763AB99B" w:rsidR="3840718D" w:rsidRDefault="3840718D" w:rsidP="002C78EB">
      <w:pPr>
        <w:spacing w:after="0"/>
      </w:pPr>
    </w:p>
    <w:p w14:paraId="7F97AA7C" w14:textId="45EF573C" w:rsidR="3840718D" w:rsidRDefault="3840718D" w:rsidP="002C78EB">
      <w:pPr>
        <w:spacing w:after="0"/>
      </w:pPr>
    </w:p>
    <w:p w14:paraId="7B3BFF8A" w14:textId="09F2703E" w:rsidR="3840718D" w:rsidRDefault="3840718D" w:rsidP="002C78EB">
      <w:pPr>
        <w:spacing w:after="0"/>
      </w:pPr>
    </w:p>
    <w:p w14:paraId="1716C3DB" w14:textId="34C8AD07" w:rsidR="3840718D" w:rsidRDefault="3840718D" w:rsidP="002C78EB">
      <w:pPr>
        <w:spacing w:after="0"/>
      </w:pPr>
      <w:r w:rsidRPr="59D45102">
        <w:rPr>
          <w:rFonts w:ascii="Calibri" w:eastAsia="Calibri" w:hAnsi="Calibri" w:cs="Calibri"/>
          <w:b/>
          <w:bCs/>
          <w:color w:val="000000" w:themeColor="text1"/>
          <w:sz w:val="28"/>
          <w:szCs w:val="28"/>
        </w:rPr>
        <w:t>FORM OF CONSENT</w:t>
      </w:r>
    </w:p>
    <w:p w14:paraId="09B7CD0B" w14:textId="11A2A95B" w:rsidR="3840718D" w:rsidRDefault="3840718D" w:rsidP="002C78EB">
      <w:pPr>
        <w:spacing w:after="0"/>
        <w:ind w:left="1440"/>
      </w:pPr>
    </w:p>
    <w:p w14:paraId="008F68CA" w14:textId="2847CA4C" w:rsidR="3840718D" w:rsidRDefault="3840718D" w:rsidP="002C78EB">
      <w:pPr>
        <w:spacing w:after="0"/>
        <w:ind w:left="1440"/>
      </w:pPr>
    </w:p>
    <w:p w14:paraId="3D1D7D7B" w14:textId="65288EF6" w:rsidR="3840718D" w:rsidRDefault="3840718D" w:rsidP="002C78EB">
      <w:pPr>
        <w:spacing w:after="0"/>
        <w:ind w:left="1440"/>
      </w:pPr>
    </w:p>
    <w:p w14:paraId="0E7F9DA7" w14:textId="60016CE6" w:rsidR="3840718D" w:rsidRDefault="3840718D" w:rsidP="002C78EB">
      <w:pPr>
        <w:spacing w:after="40"/>
      </w:pPr>
      <w:r w:rsidRPr="59D45102">
        <w:rPr>
          <w:rFonts w:ascii="Calibri" w:eastAsia="Calibri" w:hAnsi="Calibri" w:cs="Calibri"/>
          <w:b/>
          <w:bCs/>
          <w:color w:val="000000" w:themeColor="text1"/>
        </w:rPr>
        <w:t xml:space="preserve">I </w:t>
      </w:r>
      <w:r w:rsidRPr="59D45102">
        <w:rPr>
          <w:rFonts w:ascii="Calibri" w:eastAsia="Calibri" w:hAnsi="Calibri" w:cs="Calibri"/>
          <w:color w:val="000000" w:themeColor="text1"/>
        </w:rPr>
        <w:t xml:space="preserve">SERENA JONATHAN  hereby consent that my Project, submitted in candidature for the </w:t>
      </w:r>
      <w:r w:rsidRPr="59D45102">
        <w:rPr>
          <w:rFonts w:ascii="Calibri" w:eastAsia="Calibri" w:hAnsi="Calibri" w:cs="Calibri"/>
          <w:i/>
          <w:iCs/>
          <w:color w:val="000000" w:themeColor="text1"/>
          <w:u w:val="single"/>
        </w:rPr>
        <w:t xml:space="preserve">B.Sc.(Hons) Computing (Software Engineering) </w:t>
      </w:r>
      <w:r w:rsidRPr="59D45102">
        <w:rPr>
          <w:rFonts w:ascii="Calibri" w:eastAsia="Calibri" w:hAnsi="Calibri" w:cs="Calibri"/>
          <w:color w:val="000000" w:themeColor="text1"/>
        </w:rPr>
        <w:t>degree, if successful, may be made available for inter-library loan or photocopying (subject to the law of copyright), and that the title and abstract may be made available to outside organisations.</w:t>
      </w:r>
    </w:p>
    <w:p w14:paraId="6207DDFD" w14:textId="31BBA539" w:rsidR="3840718D" w:rsidRDefault="3840718D" w:rsidP="002C78EB">
      <w:pPr>
        <w:spacing w:after="0"/>
        <w:ind w:left="1440"/>
      </w:pPr>
    </w:p>
    <w:p w14:paraId="034C692D" w14:textId="06BE443E" w:rsidR="3840718D" w:rsidRDefault="3840718D" w:rsidP="002C78EB">
      <w:pPr>
        <w:spacing w:after="0"/>
        <w:ind w:left="1440"/>
      </w:pPr>
    </w:p>
    <w:p w14:paraId="29B8988A" w14:textId="4C4CAB68" w:rsidR="3840718D" w:rsidRDefault="3840718D" w:rsidP="002C78EB">
      <w:pPr>
        <w:spacing w:after="0"/>
        <w:ind w:left="1440"/>
      </w:pPr>
    </w:p>
    <w:p w14:paraId="33D75FF9" w14:textId="3458870E" w:rsidR="3840718D" w:rsidRDefault="3840718D" w:rsidP="002C78EB">
      <w:pPr>
        <w:spacing w:after="0"/>
        <w:ind w:left="1440"/>
      </w:pPr>
    </w:p>
    <w:p w14:paraId="5D6E3AC2" w14:textId="4341E87F" w:rsidR="3840718D" w:rsidRDefault="3840718D" w:rsidP="002C78EB">
      <w:pPr>
        <w:spacing w:after="0"/>
      </w:pPr>
      <w:r w:rsidRPr="59D45102">
        <w:rPr>
          <w:rFonts w:ascii="Calibri" w:eastAsia="Calibri" w:hAnsi="Calibri" w:cs="Calibri"/>
          <w:b/>
          <w:bCs/>
          <w:i/>
          <w:iCs/>
          <w:color w:val="000000" w:themeColor="text1"/>
        </w:rPr>
        <w:t>Date : ......</w:t>
      </w:r>
      <w:r w:rsidR="336A9802" w:rsidRPr="59D45102">
        <w:rPr>
          <w:rFonts w:ascii="Calibri" w:eastAsia="Calibri" w:hAnsi="Calibri" w:cs="Calibri"/>
          <w:b/>
          <w:bCs/>
          <w:i/>
          <w:iCs/>
          <w:color w:val="000000" w:themeColor="text1"/>
        </w:rPr>
        <w:t>22.05.2026</w:t>
      </w:r>
      <w:r w:rsidRPr="59D45102">
        <w:rPr>
          <w:rFonts w:ascii="Calibri" w:eastAsia="Calibri" w:hAnsi="Calibri" w:cs="Calibri"/>
          <w:b/>
          <w:bCs/>
          <w:i/>
          <w:iCs/>
          <w:color w:val="000000" w:themeColor="text1"/>
        </w:rPr>
        <w:t>.............</w:t>
      </w:r>
    </w:p>
    <w:p w14:paraId="7C42D30A" w14:textId="7560685A" w:rsidR="59D45102" w:rsidRDefault="59D45102" w:rsidP="002C78EB"/>
    <w:p w14:paraId="7C349DBD" w14:textId="6ACF3DE3" w:rsidR="59D45102" w:rsidRDefault="59D45102" w:rsidP="002C78EB">
      <w:pPr>
        <w:pStyle w:val="Heading1"/>
        <w:rPr>
          <w:rFonts w:ascii="Times New Roman" w:eastAsia="Times New Roman" w:hAnsi="Times New Roman" w:cs="Times New Roman"/>
        </w:rPr>
      </w:pPr>
    </w:p>
    <w:p w14:paraId="5E127879" w14:textId="77777777" w:rsidR="002C78EB" w:rsidRDefault="002C78EB" w:rsidP="002C78EB"/>
    <w:p w14:paraId="15B58B8F" w14:textId="77777777" w:rsidR="002C78EB" w:rsidRPr="002C78EB" w:rsidRDefault="002C78EB" w:rsidP="002C78EB"/>
    <w:p w14:paraId="4329ED5A" w14:textId="77777777" w:rsidR="00040E07" w:rsidRDefault="00040E07" w:rsidP="002C78EB">
      <w:pPr>
        <w:pStyle w:val="Heading1"/>
        <w:rPr>
          <w:rFonts w:ascii="Times New Roman" w:eastAsia="Times New Roman" w:hAnsi="Times New Roman" w:cs="Times New Roman"/>
          <w:i/>
          <w:iCs/>
        </w:rPr>
      </w:pPr>
    </w:p>
    <w:p w14:paraId="5A8BE718" w14:textId="567AE181" w:rsidR="0336605A" w:rsidRPr="002C78EB" w:rsidRDefault="0336605A" w:rsidP="002C78EB">
      <w:pPr>
        <w:pStyle w:val="Heading1"/>
        <w:rPr>
          <w:i/>
          <w:iCs/>
        </w:rPr>
      </w:pPr>
      <w:bookmarkStart w:id="0" w:name="_Toc230315555"/>
      <w:r w:rsidRPr="002C78EB">
        <w:rPr>
          <w:rFonts w:ascii="Times New Roman" w:eastAsia="Times New Roman" w:hAnsi="Times New Roman" w:cs="Times New Roman"/>
          <w:i/>
          <w:iCs/>
        </w:rPr>
        <w:t>Abstract</w:t>
      </w:r>
      <w:bookmarkEnd w:id="0"/>
    </w:p>
    <w:p w14:paraId="5078E60B" w14:textId="7711785E" w:rsidR="6E40BE25" w:rsidRDefault="6E40BE25" w:rsidP="002C78EB">
      <w:pPr>
        <w:rPr>
          <w:rFonts w:ascii="Times New Roman" w:eastAsia="Times New Roman" w:hAnsi="Times New Roman" w:cs="Times New Roman"/>
        </w:rPr>
      </w:pPr>
      <w:r w:rsidRPr="59D45102">
        <w:rPr>
          <w:rFonts w:ascii="Times New Roman" w:eastAsia="Times New Roman" w:hAnsi="Times New Roman" w:cs="Times New Roman"/>
        </w:rPr>
        <w:t xml:space="preserve">The rehearsal and memorisation of scripted dialogue are fundamental to acting practice, yet actors are increasingly required to practise independently due to scheduling constraints and limited access to scene partners. Existing digital rehearsal tools, such as </w:t>
      </w:r>
      <w:r w:rsidRPr="59D45102">
        <w:rPr>
          <w:rFonts w:ascii="Times New Roman" w:eastAsia="Times New Roman" w:hAnsi="Times New Roman" w:cs="Times New Roman"/>
          <w:i/>
          <w:iCs/>
        </w:rPr>
        <w:t xml:space="preserve">Script </w:t>
      </w:r>
      <w:proofErr w:type="spellStart"/>
      <w:r w:rsidRPr="59D45102">
        <w:rPr>
          <w:rFonts w:ascii="Times New Roman" w:eastAsia="Times New Roman" w:hAnsi="Times New Roman" w:cs="Times New Roman"/>
          <w:i/>
          <w:iCs/>
        </w:rPr>
        <w:t>Rehearser</w:t>
      </w:r>
      <w:proofErr w:type="spellEnd"/>
      <w:r w:rsidRPr="59D45102">
        <w:rPr>
          <w:rFonts w:ascii="Times New Roman" w:eastAsia="Times New Roman" w:hAnsi="Times New Roman" w:cs="Times New Roman"/>
        </w:rPr>
        <w:t>, provide only static line prompting functionality and lack the interactive, context-aware responsiveness that research identifies as central to effective dialogue memorisation. This project investigates whether artificial intelligence can be leveraged to provide context-aware, human-like support for actors practising scripted dialogue independently.</w:t>
      </w:r>
    </w:p>
    <w:p w14:paraId="16CA435E" w14:textId="3724B3DA" w:rsidR="6E40BE25" w:rsidRDefault="6E40BE25" w:rsidP="002C78EB">
      <w:pPr>
        <w:rPr>
          <w:rFonts w:ascii="Times New Roman" w:eastAsia="Times New Roman" w:hAnsi="Times New Roman" w:cs="Times New Roman"/>
        </w:rPr>
      </w:pPr>
      <w:r w:rsidRPr="59D45102">
        <w:rPr>
          <w:rFonts w:ascii="Times New Roman" w:eastAsia="Times New Roman" w:hAnsi="Times New Roman" w:cs="Times New Roman"/>
        </w:rPr>
        <w:t xml:space="preserve">In response to this gap, Script Echo was designed and implemented as a pipeline-based conversational rehearsal application. The system comprises four sequential processing stages: speech-to-text transcription via the Web Speech API, semantic matching using Sentence-BERT (SBERT) with the all-MiniLM-L6-v2 model hosted via a Python </w:t>
      </w:r>
      <w:proofErr w:type="spellStart"/>
      <w:r w:rsidRPr="59D45102">
        <w:rPr>
          <w:rFonts w:ascii="Times New Roman" w:eastAsia="Times New Roman" w:hAnsi="Times New Roman" w:cs="Times New Roman"/>
        </w:rPr>
        <w:t>FastAPI</w:t>
      </w:r>
      <w:proofErr w:type="spellEnd"/>
      <w:r w:rsidRPr="59D45102">
        <w:rPr>
          <w:rFonts w:ascii="Times New Roman" w:eastAsia="Times New Roman" w:hAnsi="Times New Roman" w:cs="Times New Roman"/>
        </w:rPr>
        <w:t xml:space="preserve"> service, response selection with corrective feedback, and text-to-speech synthesis via the Web Speech Synthesis API. A client-side fallback evaluator combining Jaccard token similarity and </w:t>
      </w:r>
      <w:proofErr w:type="spellStart"/>
      <w:r w:rsidRPr="59D45102">
        <w:rPr>
          <w:rFonts w:ascii="Times New Roman" w:eastAsia="Times New Roman" w:hAnsi="Times New Roman" w:cs="Times New Roman"/>
        </w:rPr>
        <w:t>Levenshtein</w:t>
      </w:r>
      <w:proofErr w:type="spellEnd"/>
      <w:r w:rsidRPr="59D45102">
        <w:rPr>
          <w:rFonts w:ascii="Times New Roman" w:eastAsia="Times New Roman" w:hAnsi="Times New Roman" w:cs="Times New Roman"/>
        </w:rPr>
        <w:t xml:space="preserve"> edit distance ensures continued operation when the backend is unavailable. Script data and user progress </w:t>
      </w:r>
      <w:proofErr w:type="gramStart"/>
      <w:r w:rsidRPr="59D45102">
        <w:rPr>
          <w:rFonts w:ascii="Times New Roman" w:eastAsia="Times New Roman" w:hAnsi="Times New Roman" w:cs="Times New Roman"/>
        </w:rPr>
        <w:t>are persisted</w:t>
      </w:r>
      <w:proofErr w:type="gramEnd"/>
      <w:r w:rsidRPr="59D45102">
        <w:rPr>
          <w:rFonts w:ascii="Times New Roman" w:eastAsia="Times New Roman" w:hAnsi="Times New Roman" w:cs="Times New Roman"/>
        </w:rPr>
        <w:t xml:space="preserve"> across devices using Firebase </w:t>
      </w:r>
      <w:proofErr w:type="spellStart"/>
      <w:r w:rsidRPr="59D45102">
        <w:rPr>
          <w:rFonts w:ascii="Times New Roman" w:eastAsia="Times New Roman" w:hAnsi="Times New Roman" w:cs="Times New Roman"/>
        </w:rPr>
        <w:t>Firestore</w:t>
      </w:r>
      <w:proofErr w:type="spellEnd"/>
      <w:r w:rsidRPr="59D45102">
        <w:rPr>
          <w:rFonts w:ascii="Times New Roman" w:eastAsia="Times New Roman" w:hAnsi="Times New Roman" w:cs="Times New Roman"/>
        </w:rPr>
        <w:t>, with Firebase Authentication managing user accounts.</w:t>
      </w:r>
    </w:p>
    <w:p w14:paraId="2A8FB19C" w14:textId="0322148D" w:rsidR="6E40BE25" w:rsidRDefault="6E40BE25" w:rsidP="002C78EB">
      <w:pPr>
        <w:rPr>
          <w:rFonts w:ascii="Times New Roman" w:eastAsia="Times New Roman" w:hAnsi="Times New Roman" w:cs="Times New Roman"/>
        </w:rPr>
      </w:pPr>
      <w:r w:rsidRPr="59D45102">
        <w:rPr>
          <w:rFonts w:ascii="Times New Roman" w:eastAsia="Times New Roman" w:hAnsi="Times New Roman" w:cs="Times New Roman"/>
        </w:rPr>
        <w:t xml:space="preserve">The system was evaluated through a controlled semantic matching accuracy test and a structured usability survey administered to eight participants drawn from acting and performing arts backgrounds.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achieved a semantic matching accuracy rate of 90%, compared to a human scene partner baseline of 95%, demonstrating closely comparable performance. The usability survey returned a mean ease-of-use rating of 4.62 out of 5, with 100% of participants indicating they would use the system again. When compared directly against a human scene partner, 62% of participants rated Script Echo as equivalent or better.</w:t>
      </w:r>
    </w:p>
    <w:p w14:paraId="0BD06DE1" w14:textId="5619737C" w:rsidR="6E40BE25" w:rsidRDefault="6E40BE25" w:rsidP="002C78EB">
      <w:pPr>
        <w:rPr>
          <w:rFonts w:ascii="Times New Roman" w:eastAsia="Times New Roman" w:hAnsi="Times New Roman" w:cs="Times New Roman"/>
        </w:rPr>
      </w:pPr>
      <w:r w:rsidRPr="59D45102">
        <w:rPr>
          <w:rFonts w:ascii="Times New Roman" w:eastAsia="Times New Roman" w:hAnsi="Times New Roman" w:cs="Times New Roman"/>
        </w:rPr>
        <w:t>These findings suggest that a pipeline-based AI system can provide a sufficiently effective and accessible alternative to human scene partner rehearsal for independent practice, whilst acknowledging limitations in speech recognition accuracy and feedback refinement as priorities for future development.</w:t>
      </w:r>
    </w:p>
    <w:p w14:paraId="4D2DCEE1" w14:textId="4D13CFED" w:rsidR="59D45102" w:rsidRDefault="59D45102" w:rsidP="002C78EB"/>
    <w:p w14:paraId="3EFC6B07" w14:textId="63F5D343" w:rsidR="59D45102" w:rsidRDefault="59D45102" w:rsidP="002C78EB">
      <w:pPr>
        <w:pStyle w:val="Heading1"/>
        <w:rPr>
          <w:rFonts w:ascii="Times New Roman" w:eastAsia="Times New Roman" w:hAnsi="Times New Roman" w:cs="Times New Roman"/>
        </w:rPr>
      </w:pPr>
    </w:p>
    <w:p w14:paraId="53359D5E" w14:textId="77777777" w:rsidR="002C78EB" w:rsidRDefault="002C78EB" w:rsidP="002C78EB"/>
    <w:p w14:paraId="018AC72C" w14:textId="77777777" w:rsidR="002C78EB" w:rsidRDefault="002C78EB" w:rsidP="002C78EB"/>
    <w:p w14:paraId="2945BA17" w14:textId="77777777" w:rsidR="00040E07" w:rsidRPr="002C78EB" w:rsidRDefault="00040E07" w:rsidP="002C78EB"/>
    <w:sdt>
      <w:sdtPr>
        <w:rPr>
          <w:rFonts w:asciiTheme="minorHAnsi" w:eastAsiaTheme="minorEastAsia" w:hAnsiTheme="minorHAnsi" w:cstheme="minorBidi"/>
          <w:color w:val="auto"/>
          <w:sz w:val="24"/>
          <w:szCs w:val="24"/>
          <w:lang w:val="en-GB" w:eastAsia="ja-JP"/>
        </w:rPr>
        <w:id w:val="1122416460"/>
        <w:docPartObj>
          <w:docPartGallery w:val="Table of Contents"/>
          <w:docPartUnique/>
        </w:docPartObj>
      </w:sdtPr>
      <w:sdtEndPr>
        <w:rPr>
          <w:b/>
          <w:bCs/>
          <w:noProof/>
        </w:rPr>
      </w:sdtEndPr>
      <w:sdtContent>
        <w:p w14:paraId="74C96199" w14:textId="445D6E3D" w:rsidR="00040E07" w:rsidRPr="00040E07" w:rsidRDefault="00040E07">
          <w:pPr>
            <w:pStyle w:val="TOCHeading"/>
            <w:rPr>
              <w:rFonts w:ascii="Times New Roman" w:hAnsi="Times New Roman" w:cs="Times New Roman"/>
            </w:rPr>
          </w:pPr>
          <w:r w:rsidRPr="00040E07">
            <w:rPr>
              <w:rFonts w:ascii="Times New Roman" w:hAnsi="Times New Roman" w:cs="Times New Roman"/>
            </w:rPr>
            <w:t>Contents</w:t>
          </w:r>
        </w:p>
        <w:p w14:paraId="71C07352" w14:textId="64D5687E" w:rsidR="00E60937" w:rsidRDefault="00040E07">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30315555" w:history="1">
            <w:r w:rsidR="00E60937" w:rsidRPr="00845E85">
              <w:rPr>
                <w:rStyle w:val="Hyperlink"/>
                <w:rFonts w:ascii="Times New Roman" w:eastAsia="Times New Roman" w:hAnsi="Times New Roman" w:cs="Times New Roman"/>
                <w:i/>
                <w:iCs/>
                <w:noProof/>
              </w:rPr>
              <w:t>Abstract</w:t>
            </w:r>
            <w:r w:rsidR="00E60937">
              <w:rPr>
                <w:noProof/>
                <w:webHidden/>
              </w:rPr>
              <w:tab/>
            </w:r>
            <w:r w:rsidR="00E60937">
              <w:rPr>
                <w:noProof/>
                <w:webHidden/>
              </w:rPr>
              <w:fldChar w:fldCharType="begin"/>
            </w:r>
            <w:r w:rsidR="00E60937">
              <w:rPr>
                <w:noProof/>
                <w:webHidden/>
              </w:rPr>
              <w:instrText xml:space="preserve"> PAGEREF _Toc230315555 \h </w:instrText>
            </w:r>
            <w:r w:rsidR="00E60937">
              <w:rPr>
                <w:noProof/>
                <w:webHidden/>
              </w:rPr>
            </w:r>
            <w:r w:rsidR="00E60937">
              <w:rPr>
                <w:noProof/>
                <w:webHidden/>
              </w:rPr>
              <w:fldChar w:fldCharType="separate"/>
            </w:r>
            <w:r w:rsidR="00E60937">
              <w:rPr>
                <w:noProof/>
                <w:webHidden/>
              </w:rPr>
              <w:t>4</w:t>
            </w:r>
            <w:r w:rsidR="00E60937">
              <w:rPr>
                <w:noProof/>
                <w:webHidden/>
              </w:rPr>
              <w:fldChar w:fldCharType="end"/>
            </w:r>
          </w:hyperlink>
        </w:p>
        <w:p w14:paraId="7F14F6EA" w14:textId="7F02D5D7" w:rsidR="00E60937" w:rsidRDefault="00E60937">
          <w:pPr>
            <w:pStyle w:val="TOC1"/>
            <w:tabs>
              <w:tab w:val="right" w:leader="dot" w:pos="9016"/>
            </w:tabs>
            <w:rPr>
              <w:noProof/>
              <w:kern w:val="2"/>
              <w:lang w:eastAsia="en-GB"/>
              <w14:ligatures w14:val="standardContextual"/>
            </w:rPr>
          </w:pPr>
          <w:hyperlink w:anchor="_Toc230315556" w:history="1">
            <w:r w:rsidRPr="00845E85">
              <w:rPr>
                <w:rStyle w:val="Hyperlink"/>
                <w:rFonts w:ascii="Times New Roman" w:eastAsia="Times New Roman" w:hAnsi="Times New Roman" w:cs="Times New Roman"/>
                <w:noProof/>
              </w:rPr>
              <w:t>List of Abbreviations</w:t>
            </w:r>
            <w:r>
              <w:rPr>
                <w:noProof/>
                <w:webHidden/>
              </w:rPr>
              <w:tab/>
            </w:r>
            <w:r>
              <w:rPr>
                <w:noProof/>
                <w:webHidden/>
              </w:rPr>
              <w:fldChar w:fldCharType="begin"/>
            </w:r>
            <w:r>
              <w:rPr>
                <w:noProof/>
                <w:webHidden/>
              </w:rPr>
              <w:instrText xml:space="preserve"> PAGEREF _Toc230315556 \h </w:instrText>
            </w:r>
            <w:r>
              <w:rPr>
                <w:noProof/>
                <w:webHidden/>
              </w:rPr>
            </w:r>
            <w:r>
              <w:rPr>
                <w:noProof/>
                <w:webHidden/>
              </w:rPr>
              <w:fldChar w:fldCharType="separate"/>
            </w:r>
            <w:r>
              <w:rPr>
                <w:noProof/>
                <w:webHidden/>
              </w:rPr>
              <w:t>7</w:t>
            </w:r>
            <w:r>
              <w:rPr>
                <w:noProof/>
                <w:webHidden/>
              </w:rPr>
              <w:fldChar w:fldCharType="end"/>
            </w:r>
          </w:hyperlink>
        </w:p>
        <w:p w14:paraId="62515F06" w14:textId="69761E4B" w:rsidR="00E60937" w:rsidRDefault="00E60937">
          <w:pPr>
            <w:pStyle w:val="TOC1"/>
            <w:tabs>
              <w:tab w:val="right" w:leader="dot" w:pos="9016"/>
            </w:tabs>
            <w:rPr>
              <w:noProof/>
              <w:kern w:val="2"/>
              <w:lang w:eastAsia="en-GB"/>
              <w14:ligatures w14:val="standardContextual"/>
            </w:rPr>
          </w:pPr>
          <w:hyperlink w:anchor="_Toc230315557" w:history="1">
            <w:r w:rsidRPr="00845E85">
              <w:rPr>
                <w:rStyle w:val="Hyperlink"/>
                <w:rFonts w:ascii="Times New Roman" w:eastAsia="Times New Roman" w:hAnsi="Times New Roman" w:cs="Times New Roman"/>
                <w:noProof/>
              </w:rPr>
              <w:t>Glossary of Key Terms</w:t>
            </w:r>
            <w:r>
              <w:rPr>
                <w:noProof/>
                <w:webHidden/>
              </w:rPr>
              <w:tab/>
            </w:r>
            <w:r>
              <w:rPr>
                <w:noProof/>
                <w:webHidden/>
              </w:rPr>
              <w:fldChar w:fldCharType="begin"/>
            </w:r>
            <w:r>
              <w:rPr>
                <w:noProof/>
                <w:webHidden/>
              </w:rPr>
              <w:instrText xml:space="preserve"> PAGEREF _Toc230315557 \h </w:instrText>
            </w:r>
            <w:r>
              <w:rPr>
                <w:noProof/>
                <w:webHidden/>
              </w:rPr>
            </w:r>
            <w:r>
              <w:rPr>
                <w:noProof/>
                <w:webHidden/>
              </w:rPr>
              <w:fldChar w:fldCharType="separate"/>
            </w:r>
            <w:r>
              <w:rPr>
                <w:noProof/>
                <w:webHidden/>
              </w:rPr>
              <w:t>9</w:t>
            </w:r>
            <w:r>
              <w:rPr>
                <w:noProof/>
                <w:webHidden/>
              </w:rPr>
              <w:fldChar w:fldCharType="end"/>
            </w:r>
          </w:hyperlink>
        </w:p>
        <w:p w14:paraId="66B7584C" w14:textId="6CBBC887" w:rsidR="00E60937" w:rsidRDefault="00E60937">
          <w:pPr>
            <w:pStyle w:val="TOC1"/>
            <w:tabs>
              <w:tab w:val="right" w:leader="dot" w:pos="9016"/>
            </w:tabs>
            <w:rPr>
              <w:noProof/>
              <w:kern w:val="2"/>
              <w:lang w:eastAsia="en-GB"/>
              <w14:ligatures w14:val="standardContextual"/>
            </w:rPr>
          </w:pPr>
          <w:hyperlink w:anchor="_Toc230315558" w:history="1">
            <w:r w:rsidRPr="00845E85">
              <w:rPr>
                <w:rStyle w:val="Hyperlink"/>
                <w:rFonts w:ascii="Times New Roman" w:eastAsia="Times New Roman" w:hAnsi="Times New Roman" w:cs="Times New Roman"/>
                <w:noProof/>
              </w:rPr>
              <w:t>Introduction</w:t>
            </w:r>
            <w:r>
              <w:rPr>
                <w:noProof/>
                <w:webHidden/>
              </w:rPr>
              <w:tab/>
            </w:r>
            <w:r>
              <w:rPr>
                <w:noProof/>
                <w:webHidden/>
              </w:rPr>
              <w:fldChar w:fldCharType="begin"/>
            </w:r>
            <w:r>
              <w:rPr>
                <w:noProof/>
                <w:webHidden/>
              </w:rPr>
              <w:instrText xml:space="preserve"> PAGEREF _Toc230315558 \h </w:instrText>
            </w:r>
            <w:r>
              <w:rPr>
                <w:noProof/>
                <w:webHidden/>
              </w:rPr>
            </w:r>
            <w:r>
              <w:rPr>
                <w:noProof/>
                <w:webHidden/>
              </w:rPr>
              <w:fldChar w:fldCharType="separate"/>
            </w:r>
            <w:r>
              <w:rPr>
                <w:noProof/>
                <w:webHidden/>
              </w:rPr>
              <w:t>12</w:t>
            </w:r>
            <w:r>
              <w:rPr>
                <w:noProof/>
                <w:webHidden/>
              </w:rPr>
              <w:fldChar w:fldCharType="end"/>
            </w:r>
          </w:hyperlink>
        </w:p>
        <w:p w14:paraId="22C343C3" w14:textId="1EC93C39" w:rsidR="00E60937" w:rsidRDefault="00E60937">
          <w:pPr>
            <w:pStyle w:val="TOC1"/>
            <w:tabs>
              <w:tab w:val="right" w:leader="dot" w:pos="9016"/>
            </w:tabs>
            <w:rPr>
              <w:noProof/>
              <w:kern w:val="2"/>
              <w:lang w:eastAsia="en-GB"/>
              <w14:ligatures w14:val="standardContextual"/>
            </w:rPr>
          </w:pPr>
          <w:hyperlink w:anchor="_Toc230315559" w:history="1">
            <w:r w:rsidRPr="00845E85">
              <w:rPr>
                <w:rStyle w:val="Hyperlink"/>
                <w:rFonts w:ascii="Times New Roman" w:eastAsia="Times New Roman" w:hAnsi="Times New Roman" w:cs="Times New Roman"/>
                <w:noProof/>
              </w:rPr>
              <w:t>Research Question</w:t>
            </w:r>
            <w:r>
              <w:rPr>
                <w:noProof/>
                <w:webHidden/>
              </w:rPr>
              <w:tab/>
            </w:r>
            <w:r>
              <w:rPr>
                <w:noProof/>
                <w:webHidden/>
              </w:rPr>
              <w:fldChar w:fldCharType="begin"/>
            </w:r>
            <w:r>
              <w:rPr>
                <w:noProof/>
                <w:webHidden/>
              </w:rPr>
              <w:instrText xml:space="preserve"> PAGEREF _Toc230315559 \h </w:instrText>
            </w:r>
            <w:r>
              <w:rPr>
                <w:noProof/>
                <w:webHidden/>
              </w:rPr>
            </w:r>
            <w:r>
              <w:rPr>
                <w:noProof/>
                <w:webHidden/>
              </w:rPr>
              <w:fldChar w:fldCharType="separate"/>
            </w:r>
            <w:r>
              <w:rPr>
                <w:noProof/>
                <w:webHidden/>
              </w:rPr>
              <w:t>13</w:t>
            </w:r>
            <w:r>
              <w:rPr>
                <w:noProof/>
                <w:webHidden/>
              </w:rPr>
              <w:fldChar w:fldCharType="end"/>
            </w:r>
          </w:hyperlink>
        </w:p>
        <w:p w14:paraId="380B55C0" w14:textId="1C22E98A" w:rsidR="00E60937" w:rsidRDefault="00E60937">
          <w:pPr>
            <w:pStyle w:val="TOC1"/>
            <w:tabs>
              <w:tab w:val="right" w:leader="dot" w:pos="9016"/>
            </w:tabs>
            <w:rPr>
              <w:noProof/>
              <w:kern w:val="2"/>
              <w:lang w:eastAsia="en-GB"/>
              <w14:ligatures w14:val="standardContextual"/>
            </w:rPr>
          </w:pPr>
          <w:hyperlink w:anchor="_Toc230315560" w:history="1">
            <w:r w:rsidRPr="00845E85">
              <w:rPr>
                <w:rStyle w:val="Hyperlink"/>
                <w:rFonts w:ascii="Times New Roman" w:eastAsia="Times New Roman" w:hAnsi="Times New Roman" w:cs="Times New Roman"/>
                <w:noProof/>
              </w:rPr>
              <w:t>Aims and Objectives</w:t>
            </w:r>
            <w:r>
              <w:rPr>
                <w:noProof/>
                <w:webHidden/>
              </w:rPr>
              <w:tab/>
            </w:r>
            <w:r>
              <w:rPr>
                <w:noProof/>
                <w:webHidden/>
              </w:rPr>
              <w:fldChar w:fldCharType="begin"/>
            </w:r>
            <w:r>
              <w:rPr>
                <w:noProof/>
                <w:webHidden/>
              </w:rPr>
              <w:instrText xml:space="preserve"> PAGEREF _Toc230315560 \h </w:instrText>
            </w:r>
            <w:r>
              <w:rPr>
                <w:noProof/>
                <w:webHidden/>
              </w:rPr>
            </w:r>
            <w:r>
              <w:rPr>
                <w:noProof/>
                <w:webHidden/>
              </w:rPr>
              <w:fldChar w:fldCharType="separate"/>
            </w:r>
            <w:r>
              <w:rPr>
                <w:noProof/>
                <w:webHidden/>
              </w:rPr>
              <w:t>13</w:t>
            </w:r>
            <w:r>
              <w:rPr>
                <w:noProof/>
                <w:webHidden/>
              </w:rPr>
              <w:fldChar w:fldCharType="end"/>
            </w:r>
          </w:hyperlink>
        </w:p>
        <w:p w14:paraId="25E56C49" w14:textId="213A87C6" w:rsidR="00E60937" w:rsidRDefault="00E60937">
          <w:pPr>
            <w:pStyle w:val="TOC2"/>
            <w:tabs>
              <w:tab w:val="right" w:leader="dot" w:pos="9016"/>
            </w:tabs>
            <w:rPr>
              <w:noProof/>
              <w:kern w:val="2"/>
              <w:lang w:eastAsia="en-GB"/>
              <w14:ligatures w14:val="standardContextual"/>
            </w:rPr>
          </w:pPr>
          <w:hyperlink w:anchor="_Toc230315561" w:history="1">
            <w:r w:rsidRPr="00845E85">
              <w:rPr>
                <w:rStyle w:val="Hyperlink"/>
                <w:rFonts w:ascii="Times New Roman" w:eastAsia="Times New Roman" w:hAnsi="Times New Roman" w:cs="Times New Roman"/>
                <w:noProof/>
              </w:rPr>
              <w:t>Aim:</w:t>
            </w:r>
            <w:r>
              <w:rPr>
                <w:noProof/>
                <w:webHidden/>
              </w:rPr>
              <w:tab/>
            </w:r>
            <w:r>
              <w:rPr>
                <w:noProof/>
                <w:webHidden/>
              </w:rPr>
              <w:fldChar w:fldCharType="begin"/>
            </w:r>
            <w:r>
              <w:rPr>
                <w:noProof/>
                <w:webHidden/>
              </w:rPr>
              <w:instrText xml:space="preserve"> PAGEREF _Toc230315561 \h </w:instrText>
            </w:r>
            <w:r>
              <w:rPr>
                <w:noProof/>
                <w:webHidden/>
              </w:rPr>
            </w:r>
            <w:r>
              <w:rPr>
                <w:noProof/>
                <w:webHidden/>
              </w:rPr>
              <w:fldChar w:fldCharType="separate"/>
            </w:r>
            <w:r>
              <w:rPr>
                <w:noProof/>
                <w:webHidden/>
              </w:rPr>
              <w:t>13</w:t>
            </w:r>
            <w:r>
              <w:rPr>
                <w:noProof/>
                <w:webHidden/>
              </w:rPr>
              <w:fldChar w:fldCharType="end"/>
            </w:r>
          </w:hyperlink>
        </w:p>
        <w:p w14:paraId="6D77F592" w14:textId="4C8CDA2D" w:rsidR="00E60937" w:rsidRDefault="00E60937">
          <w:pPr>
            <w:pStyle w:val="TOC2"/>
            <w:tabs>
              <w:tab w:val="right" w:leader="dot" w:pos="9016"/>
            </w:tabs>
            <w:rPr>
              <w:noProof/>
              <w:kern w:val="2"/>
              <w:lang w:eastAsia="en-GB"/>
              <w14:ligatures w14:val="standardContextual"/>
            </w:rPr>
          </w:pPr>
          <w:hyperlink w:anchor="_Toc230315562" w:history="1">
            <w:r w:rsidRPr="00845E85">
              <w:rPr>
                <w:rStyle w:val="Hyperlink"/>
                <w:rFonts w:ascii="Times New Roman" w:eastAsia="Times New Roman" w:hAnsi="Times New Roman" w:cs="Times New Roman"/>
                <w:noProof/>
              </w:rPr>
              <w:t>Objectives:</w:t>
            </w:r>
            <w:r>
              <w:rPr>
                <w:noProof/>
                <w:webHidden/>
              </w:rPr>
              <w:tab/>
            </w:r>
            <w:r>
              <w:rPr>
                <w:noProof/>
                <w:webHidden/>
              </w:rPr>
              <w:fldChar w:fldCharType="begin"/>
            </w:r>
            <w:r>
              <w:rPr>
                <w:noProof/>
                <w:webHidden/>
              </w:rPr>
              <w:instrText xml:space="preserve"> PAGEREF _Toc230315562 \h </w:instrText>
            </w:r>
            <w:r>
              <w:rPr>
                <w:noProof/>
                <w:webHidden/>
              </w:rPr>
            </w:r>
            <w:r>
              <w:rPr>
                <w:noProof/>
                <w:webHidden/>
              </w:rPr>
              <w:fldChar w:fldCharType="separate"/>
            </w:r>
            <w:r>
              <w:rPr>
                <w:noProof/>
                <w:webHidden/>
              </w:rPr>
              <w:t>13</w:t>
            </w:r>
            <w:r>
              <w:rPr>
                <w:noProof/>
                <w:webHidden/>
              </w:rPr>
              <w:fldChar w:fldCharType="end"/>
            </w:r>
          </w:hyperlink>
        </w:p>
        <w:p w14:paraId="2E14E610" w14:textId="17094816" w:rsidR="00E60937" w:rsidRDefault="00E60937">
          <w:pPr>
            <w:pStyle w:val="TOC1"/>
            <w:tabs>
              <w:tab w:val="left" w:pos="480"/>
              <w:tab w:val="right" w:leader="dot" w:pos="9016"/>
            </w:tabs>
            <w:rPr>
              <w:noProof/>
              <w:kern w:val="2"/>
              <w:lang w:eastAsia="en-GB"/>
              <w14:ligatures w14:val="standardContextual"/>
            </w:rPr>
          </w:pPr>
          <w:hyperlink w:anchor="_Toc230315563" w:history="1">
            <w:r w:rsidRPr="00845E85">
              <w:rPr>
                <w:rStyle w:val="Hyperlink"/>
                <w:rFonts w:ascii="Times New Roman" w:eastAsia="Times New Roman" w:hAnsi="Times New Roman" w:cs="Times New Roman"/>
                <w:noProof/>
              </w:rPr>
              <w:t>1.</w:t>
            </w:r>
            <w:r>
              <w:rPr>
                <w:noProof/>
                <w:kern w:val="2"/>
                <w:lang w:eastAsia="en-GB"/>
                <w14:ligatures w14:val="standardContextual"/>
              </w:rPr>
              <w:tab/>
            </w:r>
            <w:r w:rsidRPr="00845E85">
              <w:rPr>
                <w:rStyle w:val="Hyperlink"/>
                <w:rFonts w:ascii="Times New Roman" w:eastAsia="Times New Roman" w:hAnsi="Times New Roman" w:cs="Times New Roman"/>
                <w:noProof/>
              </w:rPr>
              <w:t>Scripted Dialogue Learning in Acting Practice</w:t>
            </w:r>
            <w:r>
              <w:rPr>
                <w:noProof/>
                <w:webHidden/>
              </w:rPr>
              <w:tab/>
            </w:r>
            <w:r>
              <w:rPr>
                <w:noProof/>
                <w:webHidden/>
              </w:rPr>
              <w:fldChar w:fldCharType="begin"/>
            </w:r>
            <w:r>
              <w:rPr>
                <w:noProof/>
                <w:webHidden/>
              </w:rPr>
              <w:instrText xml:space="preserve"> PAGEREF _Toc230315563 \h </w:instrText>
            </w:r>
            <w:r>
              <w:rPr>
                <w:noProof/>
                <w:webHidden/>
              </w:rPr>
            </w:r>
            <w:r>
              <w:rPr>
                <w:noProof/>
                <w:webHidden/>
              </w:rPr>
              <w:fldChar w:fldCharType="separate"/>
            </w:r>
            <w:r>
              <w:rPr>
                <w:noProof/>
                <w:webHidden/>
              </w:rPr>
              <w:t>14</w:t>
            </w:r>
            <w:r>
              <w:rPr>
                <w:noProof/>
                <w:webHidden/>
              </w:rPr>
              <w:fldChar w:fldCharType="end"/>
            </w:r>
          </w:hyperlink>
        </w:p>
        <w:p w14:paraId="72CACFBF" w14:textId="7ADD79DF" w:rsidR="00E60937" w:rsidRDefault="00E60937">
          <w:pPr>
            <w:pStyle w:val="TOC2"/>
            <w:tabs>
              <w:tab w:val="right" w:leader="dot" w:pos="9016"/>
            </w:tabs>
            <w:rPr>
              <w:noProof/>
              <w:kern w:val="2"/>
              <w:lang w:eastAsia="en-GB"/>
              <w14:ligatures w14:val="standardContextual"/>
            </w:rPr>
          </w:pPr>
          <w:hyperlink w:anchor="_Toc230315564" w:history="1">
            <w:r w:rsidRPr="00845E85">
              <w:rPr>
                <w:rStyle w:val="Hyperlink"/>
                <w:rFonts w:ascii="Times New Roman" w:eastAsia="Times New Roman" w:hAnsi="Times New Roman" w:cs="Times New Roman"/>
                <w:noProof/>
              </w:rPr>
              <w:t>1.1 Cognitive Processes in Scripted Dialogue Learning</w:t>
            </w:r>
            <w:r>
              <w:rPr>
                <w:noProof/>
                <w:webHidden/>
              </w:rPr>
              <w:tab/>
            </w:r>
            <w:r>
              <w:rPr>
                <w:noProof/>
                <w:webHidden/>
              </w:rPr>
              <w:fldChar w:fldCharType="begin"/>
            </w:r>
            <w:r>
              <w:rPr>
                <w:noProof/>
                <w:webHidden/>
              </w:rPr>
              <w:instrText xml:space="preserve"> PAGEREF _Toc230315564 \h </w:instrText>
            </w:r>
            <w:r>
              <w:rPr>
                <w:noProof/>
                <w:webHidden/>
              </w:rPr>
            </w:r>
            <w:r>
              <w:rPr>
                <w:noProof/>
                <w:webHidden/>
              </w:rPr>
              <w:fldChar w:fldCharType="separate"/>
            </w:r>
            <w:r>
              <w:rPr>
                <w:noProof/>
                <w:webHidden/>
              </w:rPr>
              <w:t>14</w:t>
            </w:r>
            <w:r>
              <w:rPr>
                <w:noProof/>
                <w:webHidden/>
              </w:rPr>
              <w:fldChar w:fldCharType="end"/>
            </w:r>
          </w:hyperlink>
        </w:p>
        <w:p w14:paraId="6990CDB7" w14:textId="1E946099" w:rsidR="00E60937" w:rsidRDefault="00E60937">
          <w:pPr>
            <w:pStyle w:val="TOC1"/>
            <w:tabs>
              <w:tab w:val="left" w:pos="480"/>
              <w:tab w:val="right" w:leader="dot" w:pos="9016"/>
            </w:tabs>
            <w:rPr>
              <w:noProof/>
              <w:kern w:val="2"/>
              <w:lang w:eastAsia="en-GB"/>
              <w14:ligatures w14:val="standardContextual"/>
            </w:rPr>
          </w:pPr>
          <w:hyperlink w:anchor="_Toc230315565" w:history="1">
            <w:r w:rsidRPr="00845E85">
              <w:rPr>
                <w:rStyle w:val="Hyperlink"/>
                <w:rFonts w:ascii="Times New Roman" w:eastAsia="Times New Roman" w:hAnsi="Times New Roman" w:cs="Times New Roman"/>
                <w:noProof/>
              </w:rPr>
              <w:t>2.</w:t>
            </w:r>
            <w:r>
              <w:rPr>
                <w:noProof/>
                <w:kern w:val="2"/>
                <w:lang w:eastAsia="en-GB"/>
                <w14:ligatures w14:val="standardContextual"/>
              </w:rPr>
              <w:tab/>
            </w:r>
            <w:r w:rsidRPr="00845E85">
              <w:rPr>
                <w:rStyle w:val="Hyperlink"/>
                <w:rFonts w:ascii="Times New Roman" w:eastAsia="Times New Roman" w:hAnsi="Times New Roman" w:cs="Times New Roman"/>
                <w:noProof/>
              </w:rPr>
              <w:t>Learning Lines in Isolation</w:t>
            </w:r>
            <w:r>
              <w:rPr>
                <w:noProof/>
                <w:webHidden/>
              </w:rPr>
              <w:tab/>
            </w:r>
            <w:r>
              <w:rPr>
                <w:noProof/>
                <w:webHidden/>
              </w:rPr>
              <w:fldChar w:fldCharType="begin"/>
            </w:r>
            <w:r>
              <w:rPr>
                <w:noProof/>
                <w:webHidden/>
              </w:rPr>
              <w:instrText xml:space="preserve"> PAGEREF _Toc230315565 \h </w:instrText>
            </w:r>
            <w:r>
              <w:rPr>
                <w:noProof/>
                <w:webHidden/>
              </w:rPr>
            </w:r>
            <w:r>
              <w:rPr>
                <w:noProof/>
                <w:webHidden/>
              </w:rPr>
              <w:fldChar w:fldCharType="separate"/>
            </w:r>
            <w:r>
              <w:rPr>
                <w:noProof/>
                <w:webHidden/>
              </w:rPr>
              <w:t>15</w:t>
            </w:r>
            <w:r>
              <w:rPr>
                <w:noProof/>
                <w:webHidden/>
              </w:rPr>
              <w:fldChar w:fldCharType="end"/>
            </w:r>
          </w:hyperlink>
        </w:p>
        <w:p w14:paraId="7330E515" w14:textId="6E9F0A1C" w:rsidR="00E60937" w:rsidRDefault="00E60937">
          <w:pPr>
            <w:pStyle w:val="TOC2"/>
            <w:tabs>
              <w:tab w:val="right" w:leader="dot" w:pos="9016"/>
            </w:tabs>
            <w:rPr>
              <w:noProof/>
              <w:kern w:val="2"/>
              <w:lang w:eastAsia="en-GB"/>
              <w14:ligatures w14:val="standardContextual"/>
            </w:rPr>
          </w:pPr>
          <w:hyperlink w:anchor="_Toc230315566" w:history="1">
            <w:r w:rsidRPr="00845E85">
              <w:rPr>
                <w:rStyle w:val="Hyperlink"/>
                <w:rFonts w:ascii="Times New Roman" w:eastAsia="Times New Roman" w:hAnsi="Times New Roman" w:cs="Times New Roman"/>
                <w:noProof/>
              </w:rPr>
              <w:t>2.1 Challenges of Solo Rehearsal and Cue-Based Retrieval</w:t>
            </w:r>
            <w:r>
              <w:rPr>
                <w:noProof/>
                <w:webHidden/>
              </w:rPr>
              <w:tab/>
            </w:r>
            <w:r>
              <w:rPr>
                <w:noProof/>
                <w:webHidden/>
              </w:rPr>
              <w:fldChar w:fldCharType="begin"/>
            </w:r>
            <w:r>
              <w:rPr>
                <w:noProof/>
                <w:webHidden/>
              </w:rPr>
              <w:instrText xml:space="preserve"> PAGEREF _Toc230315566 \h </w:instrText>
            </w:r>
            <w:r>
              <w:rPr>
                <w:noProof/>
                <w:webHidden/>
              </w:rPr>
            </w:r>
            <w:r>
              <w:rPr>
                <w:noProof/>
                <w:webHidden/>
              </w:rPr>
              <w:fldChar w:fldCharType="separate"/>
            </w:r>
            <w:r>
              <w:rPr>
                <w:noProof/>
                <w:webHidden/>
              </w:rPr>
              <w:t>15</w:t>
            </w:r>
            <w:r>
              <w:rPr>
                <w:noProof/>
                <w:webHidden/>
              </w:rPr>
              <w:fldChar w:fldCharType="end"/>
            </w:r>
          </w:hyperlink>
        </w:p>
        <w:p w14:paraId="35D13D48" w14:textId="37102F2E" w:rsidR="00E60937" w:rsidRDefault="00E60937">
          <w:pPr>
            <w:pStyle w:val="TOC2"/>
            <w:tabs>
              <w:tab w:val="right" w:leader="dot" w:pos="9016"/>
            </w:tabs>
            <w:rPr>
              <w:noProof/>
              <w:kern w:val="2"/>
              <w:lang w:eastAsia="en-GB"/>
              <w14:ligatures w14:val="standardContextual"/>
            </w:rPr>
          </w:pPr>
          <w:hyperlink w:anchor="_Toc230315567" w:history="1">
            <w:r w:rsidRPr="00845E85">
              <w:rPr>
                <w:rStyle w:val="Hyperlink"/>
                <w:rFonts w:ascii="Times New Roman" w:hAnsi="Times New Roman" w:cs="Times New Roman"/>
                <w:noProof/>
              </w:rPr>
              <w:t>2.2 How Technology Can Assist with Learning Lines in Isolation</w:t>
            </w:r>
            <w:r>
              <w:rPr>
                <w:noProof/>
                <w:webHidden/>
              </w:rPr>
              <w:tab/>
            </w:r>
            <w:r>
              <w:rPr>
                <w:noProof/>
                <w:webHidden/>
              </w:rPr>
              <w:fldChar w:fldCharType="begin"/>
            </w:r>
            <w:r>
              <w:rPr>
                <w:noProof/>
                <w:webHidden/>
              </w:rPr>
              <w:instrText xml:space="preserve"> PAGEREF _Toc230315567 \h </w:instrText>
            </w:r>
            <w:r>
              <w:rPr>
                <w:noProof/>
                <w:webHidden/>
              </w:rPr>
            </w:r>
            <w:r>
              <w:rPr>
                <w:noProof/>
                <w:webHidden/>
              </w:rPr>
              <w:fldChar w:fldCharType="separate"/>
            </w:r>
            <w:r>
              <w:rPr>
                <w:noProof/>
                <w:webHidden/>
              </w:rPr>
              <w:t>15</w:t>
            </w:r>
            <w:r>
              <w:rPr>
                <w:noProof/>
                <w:webHidden/>
              </w:rPr>
              <w:fldChar w:fldCharType="end"/>
            </w:r>
          </w:hyperlink>
        </w:p>
        <w:p w14:paraId="3728C74D" w14:textId="1DB08DFE" w:rsidR="00E60937" w:rsidRDefault="00E60937">
          <w:pPr>
            <w:pStyle w:val="TOC1"/>
            <w:tabs>
              <w:tab w:val="left" w:pos="480"/>
              <w:tab w:val="right" w:leader="dot" w:pos="9016"/>
            </w:tabs>
            <w:rPr>
              <w:noProof/>
              <w:kern w:val="2"/>
              <w:lang w:eastAsia="en-GB"/>
              <w14:ligatures w14:val="standardContextual"/>
            </w:rPr>
          </w:pPr>
          <w:hyperlink w:anchor="_Toc230315568" w:history="1">
            <w:r w:rsidRPr="00845E85">
              <w:rPr>
                <w:rStyle w:val="Hyperlink"/>
                <w:rFonts w:ascii="Times New Roman" w:eastAsia="Times New Roman" w:hAnsi="Times New Roman" w:cs="Times New Roman"/>
                <w:noProof/>
              </w:rPr>
              <w:t>3.</w:t>
            </w:r>
            <w:r>
              <w:rPr>
                <w:noProof/>
                <w:kern w:val="2"/>
                <w:lang w:eastAsia="en-GB"/>
                <w14:ligatures w14:val="standardContextual"/>
              </w:rPr>
              <w:tab/>
            </w:r>
            <w:r w:rsidRPr="00845E85">
              <w:rPr>
                <w:rStyle w:val="Hyperlink"/>
                <w:rFonts w:ascii="Times New Roman" w:eastAsia="Times New Roman" w:hAnsi="Times New Roman" w:cs="Times New Roman"/>
                <w:noProof/>
              </w:rPr>
              <w:t>Technological and AI-Based Support for Memorisation and Learning</w:t>
            </w:r>
            <w:r>
              <w:rPr>
                <w:noProof/>
                <w:webHidden/>
              </w:rPr>
              <w:tab/>
            </w:r>
            <w:r>
              <w:rPr>
                <w:noProof/>
                <w:webHidden/>
              </w:rPr>
              <w:fldChar w:fldCharType="begin"/>
            </w:r>
            <w:r>
              <w:rPr>
                <w:noProof/>
                <w:webHidden/>
              </w:rPr>
              <w:instrText xml:space="preserve"> PAGEREF _Toc230315568 \h </w:instrText>
            </w:r>
            <w:r>
              <w:rPr>
                <w:noProof/>
                <w:webHidden/>
              </w:rPr>
            </w:r>
            <w:r>
              <w:rPr>
                <w:noProof/>
                <w:webHidden/>
              </w:rPr>
              <w:fldChar w:fldCharType="separate"/>
            </w:r>
            <w:r>
              <w:rPr>
                <w:noProof/>
                <w:webHidden/>
              </w:rPr>
              <w:t>16</w:t>
            </w:r>
            <w:r>
              <w:rPr>
                <w:noProof/>
                <w:webHidden/>
              </w:rPr>
              <w:fldChar w:fldCharType="end"/>
            </w:r>
          </w:hyperlink>
        </w:p>
        <w:p w14:paraId="3272AE23" w14:textId="64466C41" w:rsidR="00E60937" w:rsidRDefault="00E60937">
          <w:pPr>
            <w:pStyle w:val="TOC2"/>
            <w:tabs>
              <w:tab w:val="right" w:leader="dot" w:pos="9016"/>
            </w:tabs>
            <w:rPr>
              <w:noProof/>
              <w:kern w:val="2"/>
              <w:lang w:eastAsia="en-GB"/>
              <w14:ligatures w14:val="standardContextual"/>
            </w:rPr>
          </w:pPr>
          <w:hyperlink w:anchor="_Toc230315569" w:history="1">
            <w:r w:rsidRPr="00845E85">
              <w:rPr>
                <w:rStyle w:val="Hyperlink"/>
                <w:rFonts w:ascii="Times New Roman" w:eastAsia="Times New Roman" w:hAnsi="Times New Roman" w:cs="Times New Roman"/>
                <w:noProof/>
              </w:rPr>
              <w:t>3.1 Effectiveness of AI-Based Learning Assistants in Education</w:t>
            </w:r>
            <w:r>
              <w:rPr>
                <w:noProof/>
                <w:webHidden/>
              </w:rPr>
              <w:tab/>
            </w:r>
            <w:r>
              <w:rPr>
                <w:noProof/>
                <w:webHidden/>
              </w:rPr>
              <w:fldChar w:fldCharType="begin"/>
            </w:r>
            <w:r>
              <w:rPr>
                <w:noProof/>
                <w:webHidden/>
              </w:rPr>
              <w:instrText xml:space="preserve"> PAGEREF _Toc230315569 \h </w:instrText>
            </w:r>
            <w:r>
              <w:rPr>
                <w:noProof/>
                <w:webHidden/>
              </w:rPr>
            </w:r>
            <w:r>
              <w:rPr>
                <w:noProof/>
                <w:webHidden/>
              </w:rPr>
              <w:fldChar w:fldCharType="separate"/>
            </w:r>
            <w:r>
              <w:rPr>
                <w:noProof/>
                <w:webHidden/>
              </w:rPr>
              <w:t>16</w:t>
            </w:r>
            <w:r>
              <w:rPr>
                <w:noProof/>
                <w:webHidden/>
              </w:rPr>
              <w:fldChar w:fldCharType="end"/>
            </w:r>
          </w:hyperlink>
        </w:p>
        <w:p w14:paraId="748F5465" w14:textId="1C14002D" w:rsidR="00E60937" w:rsidRDefault="00E60937">
          <w:pPr>
            <w:pStyle w:val="TOC1"/>
            <w:tabs>
              <w:tab w:val="left" w:pos="480"/>
              <w:tab w:val="right" w:leader="dot" w:pos="9016"/>
            </w:tabs>
            <w:rPr>
              <w:noProof/>
              <w:kern w:val="2"/>
              <w:lang w:eastAsia="en-GB"/>
              <w14:ligatures w14:val="standardContextual"/>
            </w:rPr>
          </w:pPr>
          <w:hyperlink w:anchor="_Toc230315570" w:history="1">
            <w:r w:rsidRPr="00845E85">
              <w:rPr>
                <w:rStyle w:val="Hyperlink"/>
                <w:rFonts w:ascii="Times New Roman" w:eastAsia="Times New Roman" w:hAnsi="Times New Roman" w:cs="Times New Roman"/>
                <w:noProof/>
              </w:rPr>
              <w:t>4.</w:t>
            </w:r>
            <w:r>
              <w:rPr>
                <w:noProof/>
                <w:kern w:val="2"/>
                <w:lang w:eastAsia="en-GB"/>
                <w14:ligatures w14:val="standardContextual"/>
              </w:rPr>
              <w:tab/>
            </w:r>
            <w:r w:rsidRPr="00845E85">
              <w:rPr>
                <w:rStyle w:val="Hyperlink"/>
                <w:rFonts w:ascii="Times New Roman" w:eastAsia="Times New Roman" w:hAnsi="Times New Roman" w:cs="Times New Roman"/>
                <w:noProof/>
              </w:rPr>
              <w:t>Comparing Agentic AI and Pipeline-Based Conversational AI</w:t>
            </w:r>
            <w:r>
              <w:rPr>
                <w:noProof/>
                <w:webHidden/>
              </w:rPr>
              <w:tab/>
            </w:r>
            <w:r>
              <w:rPr>
                <w:noProof/>
                <w:webHidden/>
              </w:rPr>
              <w:fldChar w:fldCharType="begin"/>
            </w:r>
            <w:r>
              <w:rPr>
                <w:noProof/>
                <w:webHidden/>
              </w:rPr>
              <w:instrText xml:space="preserve"> PAGEREF _Toc230315570 \h </w:instrText>
            </w:r>
            <w:r>
              <w:rPr>
                <w:noProof/>
                <w:webHidden/>
              </w:rPr>
            </w:r>
            <w:r>
              <w:rPr>
                <w:noProof/>
                <w:webHidden/>
              </w:rPr>
              <w:fldChar w:fldCharType="separate"/>
            </w:r>
            <w:r>
              <w:rPr>
                <w:noProof/>
                <w:webHidden/>
              </w:rPr>
              <w:t>17</w:t>
            </w:r>
            <w:r>
              <w:rPr>
                <w:noProof/>
                <w:webHidden/>
              </w:rPr>
              <w:fldChar w:fldCharType="end"/>
            </w:r>
          </w:hyperlink>
        </w:p>
        <w:p w14:paraId="39A5A52C" w14:textId="22E786A3" w:rsidR="00E60937" w:rsidRDefault="00E60937">
          <w:pPr>
            <w:pStyle w:val="TOC2"/>
            <w:tabs>
              <w:tab w:val="right" w:leader="dot" w:pos="9016"/>
            </w:tabs>
            <w:rPr>
              <w:noProof/>
              <w:kern w:val="2"/>
              <w:lang w:eastAsia="en-GB"/>
              <w14:ligatures w14:val="standardContextual"/>
            </w:rPr>
          </w:pPr>
          <w:hyperlink w:anchor="_Toc230315571" w:history="1">
            <w:r w:rsidRPr="00845E85">
              <w:rPr>
                <w:rStyle w:val="Hyperlink"/>
                <w:rFonts w:ascii="Times New Roman" w:eastAsia="Times New Roman" w:hAnsi="Times New Roman" w:cs="Times New Roman"/>
                <w:noProof/>
              </w:rPr>
              <w:t>4.1 Conversational AI Architectures: Control, Flexibility, and Reliability</w:t>
            </w:r>
            <w:r>
              <w:rPr>
                <w:noProof/>
                <w:webHidden/>
              </w:rPr>
              <w:tab/>
            </w:r>
            <w:r>
              <w:rPr>
                <w:noProof/>
                <w:webHidden/>
              </w:rPr>
              <w:fldChar w:fldCharType="begin"/>
            </w:r>
            <w:r>
              <w:rPr>
                <w:noProof/>
                <w:webHidden/>
              </w:rPr>
              <w:instrText xml:space="preserve"> PAGEREF _Toc230315571 \h </w:instrText>
            </w:r>
            <w:r>
              <w:rPr>
                <w:noProof/>
                <w:webHidden/>
              </w:rPr>
            </w:r>
            <w:r>
              <w:rPr>
                <w:noProof/>
                <w:webHidden/>
              </w:rPr>
              <w:fldChar w:fldCharType="separate"/>
            </w:r>
            <w:r>
              <w:rPr>
                <w:noProof/>
                <w:webHidden/>
              </w:rPr>
              <w:t>17</w:t>
            </w:r>
            <w:r>
              <w:rPr>
                <w:noProof/>
                <w:webHidden/>
              </w:rPr>
              <w:fldChar w:fldCharType="end"/>
            </w:r>
          </w:hyperlink>
        </w:p>
        <w:p w14:paraId="22BE53D7" w14:textId="4E41BE1F" w:rsidR="00E60937" w:rsidRDefault="00E60937">
          <w:pPr>
            <w:pStyle w:val="TOC2"/>
            <w:tabs>
              <w:tab w:val="right" w:leader="dot" w:pos="9016"/>
            </w:tabs>
            <w:rPr>
              <w:noProof/>
              <w:kern w:val="2"/>
              <w:lang w:eastAsia="en-GB"/>
              <w14:ligatures w14:val="standardContextual"/>
            </w:rPr>
          </w:pPr>
          <w:hyperlink w:anchor="_Toc230315572" w:history="1">
            <w:r w:rsidRPr="00845E85">
              <w:rPr>
                <w:rStyle w:val="Hyperlink"/>
                <w:rFonts w:ascii="Times New Roman" w:hAnsi="Times New Roman" w:cs="Times New Roman"/>
                <w:noProof/>
              </w:rPr>
              <w:t>4.2 Speech Processing, Semantic Matching, and Context-Aware AI Communication</w:t>
            </w:r>
            <w:r>
              <w:rPr>
                <w:noProof/>
                <w:webHidden/>
              </w:rPr>
              <w:tab/>
            </w:r>
            <w:r>
              <w:rPr>
                <w:noProof/>
                <w:webHidden/>
              </w:rPr>
              <w:fldChar w:fldCharType="begin"/>
            </w:r>
            <w:r>
              <w:rPr>
                <w:noProof/>
                <w:webHidden/>
              </w:rPr>
              <w:instrText xml:space="preserve"> PAGEREF _Toc230315572 \h </w:instrText>
            </w:r>
            <w:r>
              <w:rPr>
                <w:noProof/>
                <w:webHidden/>
              </w:rPr>
            </w:r>
            <w:r>
              <w:rPr>
                <w:noProof/>
                <w:webHidden/>
              </w:rPr>
              <w:fldChar w:fldCharType="separate"/>
            </w:r>
            <w:r>
              <w:rPr>
                <w:noProof/>
                <w:webHidden/>
              </w:rPr>
              <w:t>17</w:t>
            </w:r>
            <w:r>
              <w:rPr>
                <w:noProof/>
                <w:webHidden/>
              </w:rPr>
              <w:fldChar w:fldCharType="end"/>
            </w:r>
          </w:hyperlink>
        </w:p>
        <w:p w14:paraId="7AA32430" w14:textId="478E7815" w:rsidR="00E60937" w:rsidRDefault="00E60937">
          <w:pPr>
            <w:pStyle w:val="TOC1"/>
            <w:tabs>
              <w:tab w:val="left" w:pos="480"/>
              <w:tab w:val="right" w:leader="dot" w:pos="9016"/>
            </w:tabs>
            <w:rPr>
              <w:noProof/>
              <w:kern w:val="2"/>
              <w:lang w:eastAsia="en-GB"/>
              <w14:ligatures w14:val="standardContextual"/>
            </w:rPr>
          </w:pPr>
          <w:hyperlink w:anchor="_Toc230315573" w:history="1">
            <w:r w:rsidRPr="00845E85">
              <w:rPr>
                <w:rStyle w:val="Hyperlink"/>
                <w:rFonts w:ascii="Times New Roman" w:eastAsia="Times New Roman" w:hAnsi="Times New Roman" w:cs="Times New Roman"/>
                <w:noProof/>
              </w:rPr>
              <w:t>5.</w:t>
            </w:r>
            <w:r>
              <w:rPr>
                <w:noProof/>
                <w:kern w:val="2"/>
                <w:lang w:eastAsia="en-GB"/>
                <w14:ligatures w14:val="standardContextual"/>
              </w:rPr>
              <w:tab/>
            </w:r>
            <w:r w:rsidRPr="00845E85">
              <w:rPr>
                <w:rStyle w:val="Hyperlink"/>
                <w:rFonts w:ascii="Times New Roman" w:eastAsia="Times New Roman" w:hAnsi="Times New Roman" w:cs="Times New Roman"/>
                <w:noProof/>
              </w:rPr>
              <w:t>Transformers</w:t>
            </w:r>
            <w:r>
              <w:rPr>
                <w:noProof/>
                <w:webHidden/>
              </w:rPr>
              <w:tab/>
            </w:r>
            <w:r>
              <w:rPr>
                <w:noProof/>
                <w:webHidden/>
              </w:rPr>
              <w:fldChar w:fldCharType="begin"/>
            </w:r>
            <w:r>
              <w:rPr>
                <w:noProof/>
                <w:webHidden/>
              </w:rPr>
              <w:instrText xml:space="preserve"> PAGEREF _Toc230315573 \h </w:instrText>
            </w:r>
            <w:r>
              <w:rPr>
                <w:noProof/>
                <w:webHidden/>
              </w:rPr>
            </w:r>
            <w:r>
              <w:rPr>
                <w:noProof/>
                <w:webHidden/>
              </w:rPr>
              <w:fldChar w:fldCharType="separate"/>
            </w:r>
            <w:r>
              <w:rPr>
                <w:noProof/>
                <w:webHidden/>
              </w:rPr>
              <w:t>18</w:t>
            </w:r>
            <w:r>
              <w:rPr>
                <w:noProof/>
                <w:webHidden/>
              </w:rPr>
              <w:fldChar w:fldCharType="end"/>
            </w:r>
          </w:hyperlink>
        </w:p>
        <w:p w14:paraId="5FB03168" w14:textId="3353FE41" w:rsidR="00E60937" w:rsidRDefault="00E60937">
          <w:pPr>
            <w:pStyle w:val="TOC2"/>
            <w:tabs>
              <w:tab w:val="right" w:leader="dot" w:pos="9016"/>
            </w:tabs>
            <w:rPr>
              <w:noProof/>
              <w:kern w:val="2"/>
              <w:lang w:eastAsia="en-GB"/>
              <w14:ligatures w14:val="standardContextual"/>
            </w:rPr>
          </w:pPr>
          <w:hyperlink w:anchor="_Toc230315574" w:history="1">
            <w:r w:rsidRPr="00845E85">
              <w:rPr>
                <w:rStyle w:val="Hyperlink"/>
                <w:rFonts w:ascii="Times New Roman" w:eastAsia="Times New Roman" w:hAnsi="Times New Roman" w:cs="Times New Roman"/>
                <w:noProof/>
              </w:rPr>
              <w:t>5.1 Sentence-BERT (SBERT)</w:t>
            </w:r>
            <w:r>
              <w:rPr>
                <w:noProof/>
                <w:webHidden/>
              </w:rPr>
              <w:tab/>
            </w:r>
            <w:r>
              <w:rPr>
                <w:noProof/>
                <w:webHidden/>
              </w:rPr>
              <w:fldChar w:fldCharType="begin"/>
            </w:r>
            <w:r>
              <w:rPr>
                <w:noProof/>
                <w:webHidden/>
              </w:rPr>
              <w:instrText xml:space="preserve"> PAGEREF _Toc230315574 \h </w:instrText>
            </w:r>
            <w:r>
              <w:rPr>
                <w:noProof/>
                <w:webHidden/>
              </w:rPr>
            </w:r>
            <w:r>
              <w:rPr>
                <w:noProof/>
                <w:webHidden/>
              </w:rPr>
              <w:fldChar w:fldCharType="separate"/>
            </w:r>
            <w:r>
              <w:rPr>
                <w:noProof/>
                <w:webHidden/>
              </w:rPr>
              <w:t>19</w:t>
            </w:r>
            <w:r>
              <w:rPr>
                <w:noProof/>
                <w:webHidden/>
              </w:rPr>
              <w:fldChar w:fldCharType="end"/>
            </w:r>
          </w:hyperlink>
        </w:p>
        <w:p w14:paraId="0564593F" w14:textId="19E5AE7A" w:rsidR="00E60937" w:rsidRDefault="00E60937">
          <w:pPr>
            <w:pStyle w:val="TOC2"/>
            <w:tabs>
              <w:tab w:val="right" w:leader="dot" w:pos="9016"/>
            </w:tabs>
            <w:rPr>
              <w:noProof/>
              <w:kern w:val="2"/>
              <w:lang w:eastAsia="en-GB"/>
              <w14:ligatures w14:val="standardContextual"/>
            </w:rPr>
          </w:pPr>
          <w:hyperlink w:anchor="_Toc230315575" w:history="1">
            <w:r w:rsidRPr="00845E85">
              <w:rPr>
                <w:rStyle w:val="Hyperlink"/>
                <w:rFonts w:ascii="Times New Roman" w:eastAsia="Times New Roman" w:hAnsi="Times New Roman" w:cs="Times New Roman"/>
                <w:noProof/>
              </w:rPr>
              <w:t>5.2 RoBERTa</w:t>
            </w:r>
            <w:r>
              <w:rPr>
                <w:noProof/>
                <w:webHidden/>
              </w:rPr>
              <w:tab/>
            </w:r>
            <w:r>
              <w:rPr>
                <w:noProof/>
                <w:webHidden/>
              </w:rPr>
              <w:fldChar w:fldCharType="begin"/>
            </w:r>
            <w:r>
              <w:rPr>
                <w:noProof/>
                <w:webHidden/>
              </w:rPr>
              <w:instrText xml:space="preserve"> PAGEREF _Toc230315575 \h </w:instrText>
            </w:r>
            <w:r>
              <w:rPr>
                <w:noProof/>
                <w:webHidden/>
              </w:rPr>
            </w:r>
            <w:r>
              <w:rPr>
                <w:noProof/>
                <w:webHidden/>
              </w:rPr>
              <w:fldChar w:fldCharType="separate"/>
            </w:r>
            <w:r>
              <w:rPr>
                <w:noProof/>
                <w:webHidden/>
              </w:rPr>
              <w:t>20</w:t>
            </w:r>
            <w:r>
              <w:rPr>
                <w:noProof/>
                <w:webHidden/>
              </w:rPr>
              <w:fldChar w:fldCharType="end"/>
            </w:r>
          </w:hyperlink>
        </w:p>
        <w:p w14:paraId="75C08007" w14:textId="48D8E101" w:rsidR="00E60937" w:rsidRDefault="00E60937">
          <w:pPr>
            <w:pStyle w:val="TOC2"/>
            <w:tabs>
              <w:tab w:val="right" w:leader="dot" w:pos="9016"/>
            </w:tabs>
            <w:rPr>
              <w:noProof/>
              <w:kern w:val="2"/>
              <w:lang w:eastAsia="en-GB"/>
              <w14:ligatures w14:val="standardContextual"/>
            </w:rPr>
          </w:pPr>
          <w:hyperlink w:anchor="_Toc230315576" w:history="1">
            <w:r w:rsidRPr="00845E85">
              <w:rPr>
                <w:rStyle w:val="Hyperlink"/>
                <w:rFonts w:ascii="Times New Roman" w:eastAsia="Times New Roman" w:hAnsi="Times New Roman" w:cs="Times New Roman"/>
                <w:noProof/>
              </w:rPr>
              <w:t>5.3 DistilBERT</w:t>
            </w:r>
            <w:r>
              <w:rPr>
                <w:noProof/>
                <w:webHidden/>
              </w:rPr>
              <w:tab/>
            </w:r>
            <w:r>
              <w:rPr>
                <w:noProof/>
                <w:webHidden/>
              </w:rPr>
              <w:fldChar w:fldCharType="begin"/>
            </w:r>
            <w:r>
              <w:rPr>
                <w:noProof/>
                <w:webHidden/>
              </w:rPr>
              <w:instrText xml:space="preserve"> PAGEREF _Toc230315576 \h </w:instrText>
            </w:r>
            <w:r>
              <w:rPr>
                <w:noProof/>
                <w:webHidden/>
              </w:rPr>
            </w:r>
            <w:r>
              <w:rPr>
                <w:noProof/>
                <w:webHidden/>
              </w:rPr>
              <w:fldChar w:fldCharType="separate"/>
            </w:r>
            <w:r>
              <w:rPr>
                <w:noProof/>
                <w:webHidden/>
              </w:rPr>
              <w:t>20</w:t>
            </w:r>
            <w:r>
              <w:rPr>
                <w:noProof/>
                <w:webHidden/>
              </w:rPr>
              <w:fldChar w:fldCharType="end"/>
            </w:r>
          </w:hyperlink>
        </w:p>
        <w:p w14:paraId="74FC8AF2" w14:textId="0B86CD53" w:rsidR="00E60937" w:rsidRDefault="00E60937">
          <w:pPr>
            <w:pStyle w:val="TOC2"/>
            <w:tabs>
              <w:tab w:val="right" w:leader="dot" w:pos="9016"/>
            </w:tabs>
            <w:rPr>
              <w:noProof/>
              <w:kern w:val="2"/>
              <w:lang w:eastAsia="en-GB"/>
              <w14:ligatures w14:val="standardContextual"/>
            </w:rPr>
          </w:pPr>
          <w:hyperlink w:anchor="_Toc230315577" w:history="1">
            <w:r w:rsidRPr="00845E85">
              <w:rPr>
                <w:rStyle w:val="Hyperlink"/>
                <w:rFonts w:ascii="Times New Roman" w:eastAsia="Times New Roman" w:hAnsi="Times New Roman" w:cs="Times New Roman"/>
                <w:noProof/>
              </w:rPr>
              <w:t>5.4 MiniLM</w:t>
            </w:r>
            <w:r>
              <w:rPr>
                <w:noProof/>
                <w:webHidden/>
              </w:rPr>
              <w:tab/>
            </w:r>
            <w:r>
              <w:rPr>
                <w:noProof/>
                <w:webHidden/>
              </w:rPr>
              <w:fldChar w:fldCharType="begin"/>
            </w:r>
            <w:r>
              <w:rPr>
                <w:noProof/>
                <w:webHidden/>
              </w:rPr>
              <w:instrText xml:space="preserve"> PAGEREF _Toc230315577 \h </w:instrText>
            </w:r>
            <w:r>
              <w:rPr>
                <w:noProof/>
                <w:webHidden/>
              </w:rPr>
            </w:r>
            <w:r>
              <w:rPr>
                <w:noProof/>
                <w:webHidden/>
              </w:rPr>
              <w:fldChar w:fldCharType="separate"/>
            </w:r>
            <w:r>
              <w:rPr>
                <w:noProof/>
                <w:webHidden/>
              </w:rPr>
              <w:t>20</w:t>
            </w:r>
            <w:r>
              <w:rPr>
                <w:noProof/>
                <w:webHidden/>
              </w:rPr>
              <w:fldChar w:fldCharType="end"/>
            </w:r>
          </w:hyperlink>
        </w:p>
        <w:p w14:paraId="176B503D" w14:textId="3626C173" w:rsidR="00E60937" w:rsidRDefault="00E60937">
          <w:pPr>
            <w:pStyle w:val="TOC1"/>
            <w:tabs>
              <w:tab w:val="right" w:leader="dot" w:pos="9016"/>
            </w:tabs>
            <w:rPr>
              <w:noProof/>
              <w:kern w:val="2"/>
              <w:lang w:eastAsia="en-GB"/>
              <w14:ligatures w14:val="standardContextual"/>
            </w:rPr>
          </w:pPr>
          <w:hyperlink w:anchor="_Toc230315578" w:history="1">
            <w:r w:rsidRPr="00845E85">
              <w:rPr>
                <w:rStyle w:val="Hyperlink"/>
                <w:rFonts w:ascii="Times New Roman" w:eastAsia="Times New Roman" w:hAnsi="Times New Roman" w:cs="Times New Roman"/>
                <w:noProof/>
              </w:rPr>
              <w:t>6. Storage and Management of Script Data</w:t>
            </w:r>
            <w:r>
              <w:rPr>
                <w:noProof/>
                <w:webHidden/>
              </w:rPr>
              <w:tab/>
            </w:r>
            <w:r>
              <w:rPr>
                <w:noProof/>
                <w:webHidden/>
              </w:rPr>
              <w:fldChar w:fldCharType="begin"/>
            </w:r>
            <w:r>
              <w:rPr>
                <w:noProof/>
                <w:webHidden/>
              </w:rPr>
              <w:instrText xml:space="preserve"> PAGEREF _Toc230315578 \h </w:instrText>
            </w:r>
            <w:r>
              <w:rPr>
                <w:noProof/>
                <w:webHidden/>
              </w:rPr>
            </w:r>
            <w:r>
              <w:rPr>
                <w:noProof/>
                <w:webHidden/>
              </w:rPr>
              <w:fldChar w:fldCharType="separate"/>
            </w:r>
            <w:r>
              <w:rPr>
                <w:noProof/>
                <w:webHidden/>
              </w:rPr>
              <w:t>21</w:t>
            </w:r>
            <w:r>
              <w:rPr>
                <w:noProof/>
                <w:webHidden/>
              </w:rPr>
              <w:fldChar w:fldCharType="end"/>
            </w:r>
          </w:hyperlink>
        </w:p>
        <w:p w14:paraId="0AF20469" w14:textId="0CE99FC3" w:rsidR="00E60937" w:rsidRDefault="00E60937">
          <w:pPr>
            <w:pStyle w:val="TOC2"/>
            <w:tabs>
              <w:tab w:val="right" w:leader="dot" w:pos="9016"/>
            </w:tabs>
            <w:rPr>
              <w:noProof/>
              <w:kern w:val="2"/>
              <w:lang w:eastAsia="en-GB"/>
              <w14:ligatures w14:val="standardContextual"/>
            </w:rPr>
          </w:pPr>
          <w:hyperlink w:anchor="_Toc230315579" w:history="1">
            <w:r w:rsidRPr="00845E85">
              <w:rPr>
                <w:rStyle w:val="Hyperlink"/>
                <w:rFonts w:ascii="Times New Roman" w:eastAsia="Times New Roman" w:hAnsi="Times New Roman" w:cs="Times New Roman"/>
                <w:noProof/>
              </w:rPr>
              <w:t>6.1 Database Architectures for Script Storage and Retrieval in Conversational AI Systems</w:t>
            </w:r>
            <w:r>
              <w:rPr>
                <w:noProof/>
                <w:webHidden/>
              </w:rPr>
              <w:tab/>
            </w:r>
            <w:r>
              <w:rPr>
                <w:noProof/>
                <w:webHidden/>
              </w:rPr>
              <w:fldChar w:fldCharType="begin"/>
            </w:r>
            <w:r>
              <w:rPr>
                <w:noProof/>
                <w:webHidden/>
              </w:rPr>
              <w:instrText xml:space="preserve"> PAGEREF _Toc230315579 \h </w:instrText>
            </w:r>
            <w:r>
              <w:rPr>
                <w:noProof/>
                <w:webHidden/>
              </w:rPr>
            </w:r>
            <w:r>
              <w:rPr>
                <w:noProof/>
                <w:webHidden/>
              </w:rPr>
              <w:fldChar w:fldCharType="separate"/>
            </w:r>
            <w:r>
              <w:rPr>
                <w:noProof/>
                <w:webHidden/>
              </w:rPr>
              <w:t>21</w:t>
            </w:r>
            <w:r>
              <w:rPr>
                <w:noProof/>
                <w:webHidden/>
              </w:rPr>
              <w:fldChar w:fldCharType="end"/>
            </w:r>
          </w:hyperlink>
        </w:p>
        <w:p w14:paraId="019FF83B" w14:textId="72A23748" w:rsidR="00E60937" w:rsidRDefault="00E60937">
          <w:pPr>
            <w:pStyle w:val="TOC1"/>
            <w:tabs>
              <w:tab w:val="right" w:leader="dot" w:pos="9016"/>
            </w:tabs>
            <w:rPr>
              <w:noProof/>
              <w:kern w:val="2"/>
              <w:lang w:eastAsia="en-GB"/>
              <w14:ligatures w14:val="standardContextual"/>
            </w:rPr>
          </w:pPr>
          <w:hyperlink w:anchor="_Toc230315580" w:history="1">
            <w:r w:rsidRPr="00845E85">
              <w:rPr>
                <w:rStyle w:val="Hyperlink"/>
                <w:rFonts w:ascii="Times New Roman" w:eastAsia="Times New Roman" w:hAnsi="Times New Roman" w:cs="Times New Roman"/>
                <w:noProof/>
              </w:rPr>
              <w:t>7. Machine Learning Models and Speech Processing Technologies</w:t>
            </w:r>
            <w:r>
              <w:rPr>
                <w:noProof/>
                <w:webHidden/>
              </w:rPr>
              <w:tab/>
            </w:r>
            <w:r>
              <w:rPr>
                <w:noProof/>
                <w:webHidden/>
              </w:rPr>
              <w:fldChar w:fldCharType="begin"/>
            </w:r>
            <w:r>
              <w:rPr>
                <w:noProof/>
                <w:webHidden/>
              </w:rPr>
              <w:instrText xml:space="preserve"> PAGEREF _Toc230315580 \h </w:instrText>
            </w:r>
            <w:r>
              <w:rPr>
                <w:noProof/>
                <w:webHidden/>
              </w:rPr>
            </w:r>
            <w:r>
              <w:rPr>
                <w:noProof/>
                <w:webHidden/>
              </w:rPr>
              <w:fldChar w:fldCharType="separate"/>
            </w:r>
            <w:r>
              <w:rPr>
                <w:noProof/>
                <w:webHidden/>
              </w:rPr>
              <w:t>22</w:t>
            </w:r>
            <w:r>
              <w:rPr>
                <w:noProof/>
                <w:webHidden/>
              </w:rPr>
              <w:fldChar w:fldCharType="end"/>
            </w:r>
          </w:hyperlink>
        </w:p>
        <w:p w14:paraId="710298DE" w14:textId="47D5AA9E" w:rsidR="00E60937" w:rsidRDefault="00E60937">
          <w:pPr>
            <w:pStyle w:val="TOC2"/>
            <w:tabs>
              <w:tab w:val="right" w:leader="dot" w:pos="9016"/>
            </w:tabs>
            <w:rPr>
              <w:noProof/>
              <w:kern w:val="2"/>
              <w:lang w:eastAsia="en-GB"/>
              <w14:ligatures w14:val="standardContextual"/>
            </w:rPr>
          </w:pPr>
          <w:hyperlink w:anchor="_Toc230315581" w:history="1">
            <w:r w:rsidRPr="00845E85">
              <w:rPr>
                <w:rStyle w:val="Hyperlink"/>
                <w:rFonts w:ascii="Times New Roman" w:eastAsia="Times New Roman" w:hAnsi="Times New Roman" w:cs="Times New Roman"/>
                <w:noProof/>
              </w:rPr>
              <w:t>7.1 Speech-to-Text (Automatic Speech Recognition)</w:t>
            </w:r>
            <w:r>
              <w:rPr>
                <w:noProof/>
                <w:webHidden/>
              </w:rPr>
              <w:tab/>
            </w:r>
            <w:r>
              <w:rPr>
                <w:noProof/>
                <w:webHidden/>
              </w:rPr>
              <w:fldChar w:fldCharType="begin"/>
            </w:r>
            <w:r>
              <w:rPr>
                <w:noProof/>
                <w:webHidden/>
              </w:rPr>
              <w:instrText xml:space="preserve"> PAGEREF _Toc230315581 \h </w:instrText>
            </w:r>
            <w:r>
              <w:rPr>
                <w:noProof/>
                <w:webHidden/>
              </w:rPr>
            </w:r>
            <w:r>
              <w:rPr>
                <w:noProof/>
                <w:webHidden/>
              </w:rPr>
              <w:fldChar w:fldCharType="separate"/>
            </w:r>
            <w:r>
              <w:rPr>
                <w:noProof/>
                <w:webHidden/>
              </w:rPr>
              <w:t>22</w:t>
            </w:r>
            <w:r>
              <w:rPr>
                <w:noProof/>
                <w:webHidden/>
              </w:rPr>
              <w:fldChar w:fldCharType="end"/>
            </w:r>
          </w:hyperlink>
        </w:p>
        <w:p w14:paraId="0BAF67A7" w14:textId="5DFA22B8" w:rsidR="00E60937" w:rsidRDefault="00E60937">
          <w:pPr>
            <w:pStyle w:val="TOC2"/>
            <w:tabs>
              <w:tab w:val="right" w:leader="dot" w:pos="9016"/>
            </w:tabs>
            <w:rPr>
              <w:noProof/>
              <w:kern w:val="2"/>
              <w:lang w:eastAsia="en-GB"/>
              <w14:ligatures w14:val="standardContextual"/>
            </w:rPr>
          </w:pPr>
          <w:hyperlink w:anchor="_Toc230315582" w:history="1">
            <w:r w:rsidRPr="00845E85">
              <w:rPr>
                <w:rStyle w:val="Hyperlink"/>
                <w:rFonts w:ascii="Times New Roman" w:eastAsia="Times New Roman" w:hAnsi="Times New Roman" w:cs="Times New Roman"/>
                <w:noProof/>
              </w:rPr>
              <w:t>7.2 Text-to-Speech Synthesis</w:t>
            </w:r>
            <w:r>
              <w:rPr>
                <w:noProof/>
                <w:webHidden/>
              </w:rPr>
              <w:tab/>
            </w:r>
            <w:r>
              <w:rPr>
                <w:noProof/>
                <w:webHidden/>
              </w:rPr>
              <w:fldChar w:fldCharType="begin"/>
            </w:r>
            <w:r>
              <w:rPr>
                <w:noProof/>
                <w:webHidden/>
              </w:rPr>
              <w:instrText xml:space="preserve"> PAGEREF _Toc230315582 \h </w:instrText>
            </w:r>
            <w:r>
              <w:rPr>
                <w:noProof/>
                <w:webHidden/>
              </w:rPr>
            </w:r>
            <w:r>
              <w:rPr>
                <w:noProof/>
                <w:webHidden/>
              </w:rPr>
              <w:fldChar w:fldCharType="separate"/>
            </w:r>
            <w:r>
              <w:rPr>
                <w:noProof/>
                <w:webHidden/>
              </w:rPr>
              <w:t>23</w:t>
            </w:r>
            <w:r>
              <w:rPr>
                <w:noProof/>
                <w:webHidden/>
              </w:rPr>
              <w:fldChar w:fldCharType="end"/>
            </w:r>
          </w:hyperlink>
        </w:p>
        <w:p w14:paraId="63281901" w14:textId="4E7C154B" w:rsidR="00E60937" w:rsidRDefault="00E60937">
          <w:pPr>
            <w:pStyle w:val="TOC2"/>
            <w:tabs>
              <w:tab w:val="right" w:leader="dot" w:pos="9016"/>
            </w:tabs>
            <w:rPr>
              <w:noProof/>
              <w:kern w:val="2"/>
              <w:lang w:eastAsia="en-GB"/>
              <w14:ligatures w14:val="standardContextual"/>
            </w:rPr>
          </w:pPr>
          <w:hyperlink w:anchor="_Toc230315583" w:history="1">
            <w:r w:rsidRPr="00845E85">
              <w:rPr>
                <w:rStyle w:val="Hyperlink"/>
                <w:rFonts w:ascii="Times New Roman" w:eastAsia="Times New Roman" w:hAnsi="Times New Roman" w:cs="Times New Roman"/>
                <w:noProof/>
              </w:rPr>
              <w:t>7.3 Unified and Multimodal Learning Approaches</w:t>
            </w:r>
            <w:r>
              <w:rPr>
                <w:noProof/>
                <w:webHidden/>
              </w:rPr>
              <w:tab/>
            </w:r>
            <w:r>
              <w:rPr>
                <w:noProof/>
                <w:webHidden/>
              </w:rPr>
              <w:fldChar w:fldCharType="begin"/>
            </w:r>
            <w:r>
              <w:rPr>
                <w:noProof/>
                <w:webHidden/>
              </w:rPr>
              <w:instrText xml:space="preserve"> PAGEREF _Toc230315583 \h </w:instrText>
            </w:r>
            <w:r>
              <w:rPr>
                <w:noProof/>
                <w:webHidden/>
              </w:rPr>
            </w:r>
            <w:r>
              <w:rPr>
                <w:noProof/>
                <w:webHidden/>
              </w:rPr>
              <w:fldChar w:fldCharType="separate"/>
            </w:r>
            <w:r>
              <w:rPr>
                <w:noProof/>
                <w:webHidden/>
              </w:rPr>
              <w:t>23</w:t>
            </w:r>
            <w:r>
              <w:rPr>
                <w:noProof/>
                <w:webHidden/>
              </w:rPr>
              <w:fldChar w:fldCharType="end"/>
            </w:r>
          </w:hyperlink>
        </w:p>
        <w:p w14:paraId="14542311" w14:textId="6CDFED62" w:rsidR="00E60937" w:rsidRDefault="00E60937">
          <w:pPr>
            <w:pStyle w:val="TOC1"/>
            <w:tabs>
              <w:tab w:val="right" w:leader="dot" w:pos="9016"/>
            </w:tabs>
            <w:rPr>
              <w:noProof/>
              <w:kern w:val="2"/>
              <w:lang w:eastAsia="en-GB"/>
              <w14:ligatures w14:val="standardContextual"/>
            </w:rPr>
          </w:pPr>
          <w:hyperlink w:anchor="_Toc230315584" w:history="1">
            <w:r w:rsidRPr="00845E85">
              <w:rPr>
                <w:rStyle w:val="Hyperlink"/>
                <w:rFonts w:ascii="Times New Roman" w:eastAsia="Times New Roman" w:hAnsi="Times New Roman" w:cs="Times New Roman"/>
                <w:noProof/>
              </w:rPr>
              <w:t>8. Spaced Repetition and Long-Term Memory Retention</w:t>
            </w:r>
            <w:r>
              <w:rPr>
                <w:noProof/>
                <w:webHidden/>
              </w:rPr>
              <w:tab/>
            </w:r>
            <w:r>
              <w:rPr>
                <w:noProof/>
                <w:webHidden/>
              </w:rPr>
              <w:fldChar w:fldCharType="begin"/>
            </w:r>
            <w:r>
              <w:rPr>
                <w:noProof/>
                <w:webHidden/>
              </w:rPr>
              <w:instrText xml:space="preserve"> PAGEREF _Toc230315584 \h </w:instrText>
            </w:r>
            <w:r>
              <w:rPr>
                <w:noProof/>
                <w:webHidden/>
              </w:rPr>
            </w:r>
            <w:r>
              <w:rPr>
                <w:noProof/>
                <w:webHidden/>
              </w:rPr>
              <w:fldChar w:fldCharType="separate"/>
            </w:r>
            <w:r>
              <w:rPr>
                <w:noProof/>
                <w:webHidden/>
              </w:rPr>
              <w:t>23</w:t>
            </w:r>
            <w:r>
              <w:rPr>
                <w:noProof/>
                <w:webHidden/>
              </w:rPr>
              <w:fldChar w:fldCharType="end"/>
            </w:r>
          </w:hyperlink>
        </w:p>
        <w:p w14:paraId="7AD205A2" w14:textId="31A51115" w:rsidR="00E60937" w:rsidRDefault="00E60937">
          <w:pPr>
            <w:pStyle w:val="TOC2"/>
            <w:tabs>
              <w:tab w:val="right" w:leader="dot" w:pos="9016"/>
            </w:tabs>
            <w:rPr>
              <w:noProof/>
              <w:kern w:val="2"/>
              <w:lang w:eastAsia="en-GB"/>
              <w14:ligatures w14:val="standardContextual"/>
            </w:rPr>
          </w:pPr>
          <w:hyperlink w:anchor="_Toc230315585" w:history="1">
            <w:r w:rsidRPr="00845E85">
              <w:rPr>
                <w:rStyle w:val="Hyperlink"/>
                <w:rFonts w:ascii="Times New Roman" w:eastAsia="Times New Roman" w:hAnsi="Times New Roman" w:cs="Times New Roman"/>
                <w:noProof/>
              </w:rPr>
              <w:t>8.1 Spaced Repetition and Adaptive Retrieval in Rehearsal Systems</w:t>
            </w:r>
            <w:r>
              <w:rPr>
                <w:noProof/>
                <w:webHidden/>
              </w:rPr>
              <w:tab/>
            </w:r>
            <w:r>
              <w:rPr>
                <w:noProof/>
                <w:webHidden/>
              </w:rPr>
              <w:fldChar w:fldCharType="begin"/>
            </w:r>
            <w:r>
              <w:rPr>
                <w:noProof/>
                <w:webHidden/>
              </w:rPr>
              <w:instrText xml:space="preserve"> PAGEREF _Toc230315585 \h </w:instrText>
            </w:r>
            <w:r>
              <w:rPr>
                <w:noProof/>
                <w:webHidden/>
              </w:rPr>
            </w:r>
            <w:r>
              <w:rPr>
                <w:noProof/>
                <w:webHidden/>
              </w:rPr>
              <w:fldChar w:fldCharType="separate"/>
            </w:r>
            <w:r>
              <w:rPr>
                <w:noProof/>
                <w:webHidden/>
              </w:rPr>
              <w:t>24</w:t>
            </w:r>
            <w:r>
              <w:rPr>
                <w:noProof/>
                <w:webHidden/>
              </w:rPr>
              <w:fldChar w:fldCharType="end"/>
            </w:r>
          </w:hyperlink>
        </w:p>
        <w:p w14:paraId="662F1C79" w14:textId="5696AD46" w:rsidR="00E60937" w:rsidRDefault="00E60937">
          <w:pPr>
            <w:pStyle w:val="TOC1"/>
            <w:tabs>
              <w:tab w:val="right" w:leader="dot" w:pos="9016"/>
            </w:tabs>
            <w:rPr>
              <w:noProof/>
              <w:kern w:val="2"/>
              <w:lang w:eastAsia="en-GB"/>
              <w14:ligatures w14:val="standardContextual"/>
            </w:rPr>
          </w:pPr>
          <w:hyperlink w:anchor="_Toc230315586" w:history="1">
            <w:r w:rsidRPr="00845E85">
              <w:rPr>
                <w:rStyle w:val="Hyperlink"/>
                <w:rFonts w:ascii="Times New Roman" w:eastAsia="Times New Roman" w:hAnsi="Times New Roman" w:cs="Times New Roman"/>
                <w:noProof/>
              </w:rPr>
              <w:t>9. Ethical Considerations and Accessibility in AI-Driven Speech Systems</w:t>
            </w:r>
            <w:r>
              <w:rPr>
                <w:noProof/>
                <w:webHidden/>
              </w:rPr>
              <w:tab/>
            </w:r>
            <w:r>
              <w:rPr>
                <w:noProof/>
                <w:webHidden/>
              </w:rPr>
              <w:fldChar w:fldCharType="begin"/>
            </w:r>
            <w:r>
              <w:rPr>
                <w:noProof/>
                <w:webHidden/>
              </w:rPr>
              <w:instrText xml:space="preserve"> PAGEREF _Toc230315586 \h </w:instrText>
            </w:r>
            <w:r>
              <w:rPr>
                <w:noProof/>
                <w:webHidden/>
              </w:rPr>
            </w:r>
            <w:r>
              <w:rPr>
                <w:noProof/>
                <w:webHidden/>
              </w:rPr>
              <w:fldChar w:fldCharType="separate"/>
            </w:r>
            <w:r>
              <w:rPr>
                <w:noProof/>
                <w:webHidden/>
              </w:rPr>
              <w:t>25</w:t>
            </w:r>
            <w:r>
              <w:rPr>
                <w:noProof/>
                <w:webHidden/>
              </w:rPr>
              <w:fldChar w:fldCharType="end"/>
            </w:r>
          </w:hyperlink>
        </w:p>
        <w:p w14:paraId="38643B47" w14:textId="385723A9" w:rsidR="00E60937" w:rsidRDefault="00E60937">
          <w:pPr>
            <w:pStyle w:val="TOC2"/>
            <w:tabs>
              <w:tab w:val="right" w:leader="dot" w:pos="9016"/>
            </w:tabs>
            <w:rPr>
              <w:noProof/>
              <w:kern w:val="2"/>
              <w:lang w:eastAsia="en-GB"/>
              <w14:ligatures w14:val="standardContextual"/>
            </w:rPr>
          </w:pPr>
          <w:hyperlink w:anchor="_Toc230315587" w:history="1">
            <w:r w:rsidRPr="00845E85">
              <w:rPr>
                <w:rStyle w:val="Hyperlink"/>
                <w:rFonts w:ascii="Times New Roman" w:eastAsia="Times New Roman" w:hAnsi="Times New Roman" w:cs="Times New Roman"/>
                <w:noProof/>
              </w:rPr>
              <w:t>9.1 Bias in Automatic Speech Recognition</w:t>
            </w:r>
            <w:r>
              <w:rPr>
                <w:noProof/>
                <w:webHidden/>
              </w:rPr>
              <w:tab/>
            </w:r>
            <w:r>
              <w:rPr>
                <w:noProof/>
                <w:webHidden/>
              </w:rPr>
              <w:fldChar w:fldCharType="begin"/>
            </w:r>
            <w:r>
              <w:rPr>
                <w:noProof/>
                <w:webHidden/>
              </w:rPr>
              <w:instrText xml:space="preserve"> PAGEREF _Toc230315587 \h </w:instrText>
            </w:r>
            <w:r>
              <w:rPr>
                <w:noProof/>
                <w:webHidden/>
              </w:rPr>
            </w:r>
            <w:r>
              <w:rPr>
                <w:noProof/>
                <w:webHidden/>
              </w:rPr>
              <w:fldChar w:fldCharType="separate"/>
            </w:r>
            <w:r>
              <w:rPr>
                <w:noProof/>
                <w:webHidden/>
              </w:rPr>
              <w:t>26</w:t>
            </w:r>
            <w:r>
              <w:rPr>
                <w:noProof/>
                <w:webHidden/>
              </w:rPr>
              <w:fldChar w:fldCharType="end"/>
            </w:r>
          </w:hyperlink>
        </w:p>
        <w:p w14:paraId="7842ED27" w14:textId="4DE705DE" w:rsidR="00E60937" w:rsidRDefault="00E60937">
          <w:pPr>
            <w:pStyle w:val="TOC2"/>
            <w:tabs>
              <w:tab w:val="right" w:leader="dot" w:pos="9016"/>
            </w:tabs>
            <w:rPr>
              <w:noProof/>
              <w:kern w:val="2"/>
              <w:lang w:eastAsia="en-GB"/>
              <w14:ligatures w14:val="standardContextual"/>
            </w:rPr>
          </w:pPr>
          <w:hyperlink w:anchor="_Toc230315588" w:history="1">
            <w:r w:rsidRPr="00845E85">
              <w:rPr>
                <w:rStyle w:val="Hyperlink"/>
                <w:rFonts w:ascii="Times New Roman" w:eastAsia="Times New Roman" w:hAnsi="Times New Roman" w:cs="Times New Roman"/>
                <w:noProof/>
              </w:rPr>
              <w:t>9.2 Data Privacy and Script Security</w:t>
            </w:r>
            <w:r>
              <w:rPr>
                <w:noProof/>
                <w:webHidden/>
              </w:rPr>
              <w:tab/>
            </w:r>
            <w:r>
              <w:rPr>
                <w:noProof/>
                <w:webHidden/>
              </w:rPr>
              <w:fldChar w:fldCharType="begin"/>
            </w:r>
            <w:r>
              <w:rPr>
                <w:noProof/>
                <w:webHidden/>
              </w:rPr>
              <w:instrText xml:space="preserve"> PAGEREF _Toc230315588 \h </w:instrText>
            </w:r>
            <w:r>
              <w:rPr>
                <w:noProof/>
                <w:webHidden/>
              </w:rPr>
            </w:r>
            <w:r>
              <w:rPr>
                <w:noProof/>
                <w:webHidden/>
              </w:rPr>
              <w:fldChar w:fldCharType="separate"/>
            </w:r>
            <w:r>
              <w:rPr>
                <w:noProof/>
                <w:webHidden/>
              </w:rPr>
              <w:t>26</w:t>
            </w:r>
            <w:r>
              <w:rPr>
                <w:noProof/>
                <w:webHidden/>
              </w:rPr>
              <w:fldChar w:fldCharType="end"/>
            </w:r>
          </w:hyperlink>
        </w:p>
        <w:p w14:paraId="3A90F39E" w14:textId="4AA451D7" w:rsidR="00E60937" w:rsidRDefault="00E60937">
          <w:pPr>
            <w:pStyle w:val="TOC1"/>
            <w:tabs>
              <w:tab w:val="right" w:leader="dot" w:pos="9016"/>
            </w:tabs>
            <w:rPr>
              <w:noProof/>
              <w:kern w:val="2"/>
              <w:lang w:eastAsia="en-GB"/>
              <w14:ligatures w14:val="standardContextual"/>
            </w:rPr>
          </w:pPr>
          <w:hyperlink w:anchor="_Toc230315589" w:history="1">
            <w:r w:rsidRPr="00845E85">
              <w:rPr>
                <w:rStyle w:val="Hyperlink"/>
                <w:rFonts w:ascii="Times New Roman" w:eastAsia="Times New Roman" w:hAnsi="Times New Roman" w:cs="Times New Roman"/>
                <w:noProof/>
              </w:rPr>
              <w:t>10. Human–Computer Interaction in AI Learning Tools</w:t>
            </w:r>
            <w:r>
              <w:rPr>
                <w:noProof/>
                <w:webHidden/>
              </w:rPr>
              <w:tab/>
            </w:r>
            <w:r>
              <w:rPr>
                <w:noProof/>
                <w:webHidden/>
              </w:rPr>
              <w:fldChar w:fldCharType="begin"/>
            </w:r>
            <w:r>
              <w:rPr>
                <w:noProof/>
                <w:webHidden/>
              </w:rPr>
              <w:instrText xml:space="preserve"> PAGEREF _Toc230315589 \h </w:instrText>
            </w:r>
            <w:r>
              <w:rPr>
                <w:noProof/>
                <w:webHidden/>
              </w:rPr>
            </w:r>
            <w:r>
              <w:rPr>
                <w:noProof/>
                <w:webHidden/>
              </w:rPr>
              <w:fldChar w:fldCharType="separate"/>
            </w:r>
            <w:r>
              <w:rPr>
                <w:noProof/>
                <w:webHidden/>
              </w:rPr>
              <w:t>27</w:t>
            </w:r>
            <w:r>
              <w:rPr>
                <w:noProof/>
                <w:webHidden/>
              </w:rPr>
              <w:fldChar w:fldCharType="end"/>
            </w:r>
          </w:hyperlink>
        </w:p>
        <w:p w14:paraId="65DED760" w14:textId="03D5C7E0" w:rsidR="00E60937" w:rsidRDefault="00E60937">
          <w:pPr>
            <w:pStyle w:val="TOC2"/>
            <w:tabs>
              <w:tab w:val="right" w:leader="dot" w:pos="9016"/>
            </w:tabs>
            <w:rPr>
              <w:noProof/>
              <w:kern w:val="2"/>
              <w:lang w:eastAsia="en-GB"/>
              <w14:ligatures w14:val="standardContextual"/>
            </w:rPr>
          </w:pPr>
          <w:hyperlink w:anchor="_Toc230315590" w:history="1">
            <w:r w:rsidRPr="00845E85">
              <w:rPr>
                <w:rStyle w:val="Hyperlink"/>
                <w:rFonts w:ascii="Times New Roman" w:eastAsia="Times New Roman" w:hAnsi="Times New Roman" w:cs="Times New Roman"/>
                <w:noProof/>
              </w:rPr>
              <w:t>10.1 Trust in AI Conversational Systems</w:t>
            </w:r>
            <w:r>
              <w:rPr>
                <w:noProof/>
                <w:webHidden/>
              </w:rPr>
              <w:tab/>
            </w:r>
            <w:r>
              <w:rPr>
                <w:noProof/>
                <w:webHidden/>
              </w:rPr>
              <w:fldChar w:fldCharType="begin"/>
            </w:r>
            <w:r>
              <w:rPr>
                <w:noProof/>
                <w:webHidden/>
              </w:rPr>
              <w:instrText xml:space="preserve"> PAGEREF _Toc230315590 \h </w:instrText>
            </w:r>
            <w:r>
              <w:rPr>
                <w:noProof/>
                <w:webHidden/>
              </w:rPr>
            </w:r>
            <w:r>
              <w:rPr>
                <w:noProof/>
                <w:webHidden/>
              </w:rPr>
              <w:fldChar w:fldCharType="separate"/>
            </w:r>
            <w:r>
              <w:rPr>
                <w:noProof/>
                <w:webHidden/>
              </w:rPr>
              <w:t>27</w:t>
            </w:r>
            <w:r>
              <w:rPr>
                <w:noProof/>
                <w:webHidden/>
              </w:rPr>
              <w:fldChar w:fldCharType="end"/>
            </w:r>
          </w:hyperlink>
        </w:p>
        <w:p w14:paraId="30F97C0E" w14:textId="29F50311" w:rsidR="00E60937" w:rsidRDefault="00E60937">
          <w:pPr>
            <w:pStyle w:val="TOC1"/>
            <w:tabs>
              <w:tab w:val="right" w:leader="dot" w:pos="9016"/>
            </w:tabs>
            <w:rPr>
              <w:noProof/>
              <w:kern w:val="2"/>
              <w:lang w:eastAsia="en-GB"/>
              <w14:ligatures w14:val="standardContextual"/>
            </w:rPr>
          </w:pPr>
          <w:hyperlink w:anchor="_Toc230315591" w:history="1">
            <w:r w:rsidRPr="00845E85">
              <w:rPr>
                <w:rStyle w:val="Hyperlink"/>
                <w:rFonts w:ascii="Times New Roman" w:eastAsia="Times New Roman" w:hAnsi="Times New Roman" w:cs="Times New Roman"/>
                <w:noProof/>
              </w:rPr>
              <w:t>11. Review of Existing Rehearsal and AI-Assisted Learning Applications</w:t>
            </w:r>
            <w:r>
              <w:rPr>
                <w:noProof/>
                <w:webHidden/>
              </w:rPr>
              <w:tab/>
            </w:r>
            <w:r>
              <w:rPr>
                <w:noProof/>
                <w:webHidden/>
              </w:rPr>
              <w:fldChar w:fldCharType="begin"/>
            </w:r>
            <w:r>
              <w:rPr>
                <w:noProof/>
                <w:webHidden/>
              </w:rPr>
              <w:instrText xml:space="preserve"> PAGEREF _Toc230315591 \h </w:instrText>
            </w:r>
            <w:r>
              <w:rPr>
                <w:noProof/>
                <w:webHidden/>
              </w:rPr>
            </w:r>
            <w:r>
              <w:rPr>
                <w:noProof/>
                <w:webHidden/>
              </w:rPr>
              <w:fldChar w:fldCharType="separate"/>
            </w:r>
            <w:r>
              <w:rPr>
                <w:noProof/>
                <w:webHidden/>
              </w:rPr>
              <w:t>27</w:t>
            </w:r>
            <w:r>
              <w:rPr>
                <w:noProof/>
                <w:webHidden/>
              </w:rPr>
              <w:fldChar w:fldCharType="end"/>
            </w:r>
          </w:hyperlink>
        </w:p>
        <w:p w14:paraId="6E18FA6D" w14:textId="46A85EEF" w:rsidR="00E60937" w:rsidRDefault="00E60937">
          <w:pPr>
            <w:pStyle w:val="TOC2"/>
            <w:tabs>
              <w:tab w:val="right" w:leader="dot" w:pos="9016"/>
            </w:tabs>
            <w:rPr>
              <w:noProof/>
              <w:kern w:val="2"/>
              <w:lang w:eastAsia="en-GB"/>
              <w14:ligatures w14:val="standardContextual"/>
            </w:rPr>
          </w:pPr>
          <w:hyperlink w:anchor="_Toc230315592" w:history="1">
            <w:r w:rsidRPr="00845E85">
              <w:rPr>
                <w:rStyle w:val="Hyperlink"/>
                <w:rFonts w:ascii="Times New Roman" w:eastAsia="Times New Roman" w:hAnsi="Times New Roman" w:cs="Times New Roman"/>
                <w:noProof/>
              </w:rPr>
              <w:t>11.1 Dedicated Script Rehearsal Tools</w:t>
            </w:r>
            <w:r>
              <w:rPr>
                <w:noProof/>
                <w:webHidden/>
              </w:rPr>
              <w:tab/>
            </w:r>
            <w:r>
              <w:rPr>
                <w:noProof/>
                <w:webHidden/>
              </w:rPr>
              <w:fldChar w:fldCharType="begin"/>
            </w:r>
            <w:r>
              <w:rPr>
                <w:noProof/>
                <w:webHidden/>
              </w:rPr>
              <w:instrText xml:space="preserve"> PAGEREF _Toc230315592 \h </w:instrText>
            </w:r>
            <w:r>
              <w:rPr>
                <w:noProof/>
                <w:webHidden/>
              </w:rPr>
            </w:r>
            <w:r>
              <w:rPr>
                <w:noProof/>
                <w:webHidden/>
              </w:rPr>
              <w:fldChar w:fldCharType="separate"/>
            </w:r>
            <w:r>
              <w:rPr>
                <w:noProof/>
                <w:webHidden/>
              </w:rPr>
              <w:t>27</w:t>
            </w:r>
            <w:r>
              <w:rPr>
                <w:noProof/>
                <w:webHidden/>
              </w:rPr>
              <w:fldChar w:fldCharType="end"/>
            </w:r>
          </w:hyperlink>
        </w:p>
        <w:p w14:paraId="4F4C2387" w14:textId="1C0A1991" w:rsidR="00E60937" w:rsidRDefault="00E60937">
          <w:pPr>
            <w:pStyle w:val="TOC2"/>
            <w:tabs>
              <w:tab w:val="right" w:leader="dot" w:pos="9016"/>
            </w:tabs>
            <w:rPr>
              <w:noProof/>
              <w:kern w:val="2"/>
              <w:lang w:eastAsia="en-GB"/>
              <w14:ligatures w14:val="standardContextual"/>
            </w:rPr>
          </w:pPr>
          <w:hyperlink w:anchor="_Toc230315593" w:history="1">
            <w:r w:rsidRPr="00845E85">
              <w:rPr>
                <w:rStyle w:val="Hyperlink"/>
                <w:rFonts w:ascii="Times New Roman" w:eastAsia="Times New Roman" w:hAnsi="Times New Roman" w:cs="Times New Roman"/>
                <w:noProof/>
              </w:rPr>
              <w:t>11.2 AI-Driven Language Learning Platforms</w:t>
            </w:r>
            <w:r>
              <w:rPr>
                <w:noProof/>
                <w:webHidden/>
              </w:rPr>
              <w:tab/>
            </w:r>
            <w:r>
              <w:rPr>
                <w:noProof/>
                <w:webHidden/>
              </w:rPr>
              <w:fldChar w:fldCharType="begin"/>
            </w:r>
            <w:r>
              <w:rPr>
                <w:noProof/>
                <w:webHidden/>
              </w:rPr>
              <w:instrText xml:space="preserve"> PAGEREF _Toc230315593 \h </w:instrText>
            </w:r>
            <w:r>
              <w:rPr>
                <w:noProof/>
                <w:webHidden/>
              </w:rPr>
            </w:r>
            <w:r>
              <w:rPr>
                <w:noProof/>
                <w:webHidden/>
              </w:rPr>
              <w:fldChar w:fldCharType="separate"/>
            </w:r>
            <w:r>
              <w:rPr>
                <w:noProof/>
                <w:webHidden/>
              </w:rPr>
              <w:t>28</w:t>
            </w:r>
            <w:r>
              <w:rPr>
                <w:noProof/>
                <w:webHidden/>
              </w:rPr>
              <w:fldChar w:fldCharType="end"/>
            </w:r>
          </w:hyperlink>
        </w:p>
        <w:p w14:paraId="36FBDCAB" w14:textId="32651FAD" w:rsidR="00E60937" w:rsidRDefault="00E60937">
          <w:pPr>
            <w:pStyle w:val="TOC1"/>
            <w:tabs>
              <w:tab w:val="right" w:leader="dot" w:pos="9016"/>
            </w:tabs>
            <w:rPr>
              <w:noProof/>
              <w:kern w:val="2"/>
              <w:lang w:eastAsia="en-GB"/>
              <w14:ligatures w14:val="standardContextual"/>
            </w:rPr>
          </w:pPr>
          <w:hyperlink w:anchor="_Toc230315594" w:history="1">
            <w:r w:rsidRPr="00845E85">
              <w:rPr>
                <w:rStyle w:val="Hyperlink"/>
                <w:rFonts w:ascii="Times New Roman" w:eastAsia="Times New Roman" w:hAnsi="Times New Roman" w:cs="Times New Roman"/>
                <w:noProof/>
              </w:rPr>
              <w:t>12. Methodology</w:t>
            </w:r>
            <w:r>
              <w:rPr>
                <w:noProof/>
                <w:webHidden/>
              </w:rPr>
              <w:tab/>
            </w:r>
            <w:r>
              <w:rPr>
                <w:noProof/>
                <w:webHidden/>
              </w:rPr>
              <w:fldChar w:fldCharType="begin"/>
            </w:r>
            <w:r>
              <w:rPr>
                <w:noProof/>
                <w:webHidden/>
              </w:rPr>
              <w:instrText xml:space="preserve"> PAGEREF _Toc230315594 \h </w:instrText>
            </w:r>
            <w:r>
              <w:rPr>
                <w:noProof/>
                <w:webHidden/>
              </w:rPr>
            </w:r>
            <w:r>
              <w:rPr>
                <w:noProof/>
                <w:webHidden/>
              </w:rPr>
              <w:fldChar w:fldCharType="separate"/>
            </w:r>
            <w:r>
              <w:rPr>
                <w:noProof/>
                <w:webHidden/>
              </w:rPr>
              <w:t>28</w:t>
            </w:r>
            <w:r>
              <w:rPr>
                <w:noProof/>
                <w:webHidden/>
              </w:rPr>
              <w:fldChar w:fldCharType="end"/>
            </w:r>
          </w:hyperlink>
        </w:p>
        <w:p w14:paraId="774D51CD" w14:textId="14091531" w:rsidR="00E60937" w:rsidRDefault="00E60937">
          <w:pPr>
            <w:pStyle w:val="TOC2"/>
            <w:tabs>
              <w:tab w:val="right" w:leader="dot" w:pos="9016"/>
            </w:tabs>
            <w:rPr>
              <w:noProof/>
              <w:kern w:val="2"/>
              <w:lang w:eastAsia="en-GB"/>
              <w14:ligatures w14:val="standardContextual"/>
            </w:rPr>
          </w:pPr>
          <w:hyperlink w:anchor="_Toc230315595" w:history="1">
            <w:r w:rsidRPr="00845E85">
              <w:rPr>
                <w:rStyle w:val="Hyperlink"/>
                <w:rFonts w:ascii="Times New Roman" w:eastAsia="Times New Roman" w:hAnsi="Times New Roman" w:cs="Times New Roman"/>
                <w:noProof/>
              </w:rPr>
              <w:t>12.1 Introduction</w:t>
            </w:r>
            <w:r>
              <w:rPr>
                <w:noProof/>
                <w:webHidden/>
              </w:rPr>
              <w:tab/>
            </w:r>
            <w:r>
              <w:rPr>
                <w:noProof/>
                <w:webHidden/>
              </w:rPr>
              <w:fldChar w:fldCharType="begin"/>
            </w:r>
            <w:r>
              <w:rPr>
                <w:noProof/>
                <w:webHidden/>
              </w:rPr>
              <w:instrText xml:space="preserve"> PAGEREF _Toc230315595 \h </w:instrText>
            </w:r>
            <w:r>
              <w:rPr>
                <w:noProof/>
                <w:webHidden/>
              </w:rPr>
            </w:r>
            <w:r>
              <w:rPr>
                <w:noProof/>
                <w:webHidden/>
              </w:rPr>
              <w:fldChar w:fldCharType="separate"/>
            </w:r>
            <w:r>
              <w:rPr>
                <w:noProof/>
                <w:webHidden/>
              </w:rPr>
              <w:t>28</w:t>
            </w:r>
            <w:r>
              <w:rPr>
                <w:noProof/>
                <w:webHidden/>
              </w:rPr>
              <w:fldChar w:fldCharType="end"/>
            </w:r>
          </w:hyperlink>
        </w:p>
        <w:p w14:paraId="6C4822D3" w14:textId="048A3E25" w:rsidR="00E60937" w:rsidRDefault="00E60937">
          <w:pPr>
            <w:pStyle w:val="TOC2"/>
            <w:tabs>
              <w:tab w:val="right" w:leader="dot" w:pos="9016"/>
            </w:tabs>
            <w:rPr>
              <w:noProof/>
              <w:kern w:val="2"/>
              <w:lang w:eastAsia="en-GB"/>
              <w14:ligatures w14:val="standardContextual"/>
            </w:rPr>
          </w:pPr>
          <w:hyperlink w:anchor="_Toc230315596" w:history="1">
            <w:r w:rsidRPr="00845E85">
              <w:rPr>
                <w:rStyle w:val="Hyperlink"/>
                <w:rFonts w:ascii="Times New Roman" w:eastAsia="Times New Roman" w:hAnsi="Times New Roman" w:cs="Times New Roman"/>
                <w:noProof/>
              </w:rPr>
              <w:t>12.2 Research Philosophy</w:t>
            </w:r>
            <w:r>
              <w:rPr>
                <w:noProof/>
                <w:webHidden/>
              </w:rPr>
              <w:tab/>
            </w:r>
            <w:r>
              <w:rPr>
                <w:noProof/>
                <w:webHidden/>
              </w:rPr>
              <w:fldChar w:fldCharType="begin"/>
            </w:r>
            <w:r>
              <w:rPr>
                <w:noProof/>
                <w:webHidden/>
              </w:rPr>
              <w:instrText xml:space="preserve"> PAGEREF _Toc230315596 \h </w:instrText>
            </w:r>
            <w:r>
              <w:rPr>
                <w:noProof/>
                <w:webHidden/>
              </w:rPr>
            </w:r>
            <w:r>
              <w:rPr>
                <w:noProof/>
                <w:webHidden/>
              </w:rPr>
              <w:fldChar w:fldCharType="separate"/>
            </w:r>
            <w:r>
              <w:rPr>
                <w:noProof/>
                <w:webHidden/>
              </w:rPr>
              <w:t>29</w:t>
            </w:r>
            <w:r>
              <w:rPr>
                <w:noProof/>
                <w:webHidden/>
              </w:rPr>
              <w:fldChar w:fldCharType="end"/>
            </w:r>
          </w:hyperlink>
        </w:p>
        <w:p w14:paraId="266CF483" w14:textId="058C5D1F" w:rsidR="00E60937" w:rsidRDefault="00E60937">
          <w:pPr>
            <w:pStyle w:val="TOC2"/>
            <w:tabs>
              <w:tab w:val="right" w:leader="dot" w:pos="9016"/>
            </w:tabs>
            <w:rPr>
              <w:noProof/>
              <w:kern w:val="2"/>
              <w:lang w:eastAsia="en-GB"/>
              <w14:ligatures w14:val="standardContextual"/>
            </w:rPr>
          </w:pPr>
          <w:hyperlink w:anchor="_Toc230315597" w:history="1">
            <w:r w:rsidRPr="00845E85">
              <w:rPr>
                <w:rStyle w:val="Hyperlink"/>
                <w:rFonts w:ascii="Times New Roman" w:eastAsia="Times New Roman" w:hAnsi="Times New Roman" w:cs="Times New Roman"/>
                <w:noProof/>
              </w:rPr>
              <w:t>12.3 Research Approach</w:t>
            </w:r>
            <w:r>
              <w:rPr>
                <w:noProof/>
                <w:webHidden/>
              </w:rPr>
              <w:tab/>
            </w:r>
            <w:r>
              <w:rPr>
                <w:noProof/>
                <w:webHidden/>
              </w:rPr>
              <w:fldChar w:fldCharType="begin"/>
            </w:r>
            <w:r>
              <w:rPr>
                <w:noProof/>
                <w:webHidden/>
              </w:rPr>
              <w:instrText xml:space="preserve"> PAGEREF _Toc230315597 \h </w:instrText>
            </w:r>
            <w:r>
              <w:rPr>
                <w:noProof/>
                <w:webHidden/>
              </w:rPr>
            </w:r>
            <w:r>
              <w:rPr>
                <w:noProof/>
                <w:webHidden/>
              </w:rPr>
              <w:fldChar w:fldCharType="separate"/>
            </w:r>
            <w:r>
              <w:rPr>
                <w:noProof/>
                <w:webHidden/>
              </w:rPr>
              <w:t>29</w:t>
            </w:r>
            <w:r>
              <w:rPr>
                <w:noProof/>
                <w:webHidden/>
              </w:rPr>
              <w:fldChar w:fldCharType="end"/>
            </w:r>
          </w:hyperlink>
        </w:p>
        <w:p w14:paraId="3CED02CF" w14:textId="6041F9E7" w:rsidR="00E60937" w:rsidRDefault="00E60937">
          <w:pPr>
            <w:pStyle w:val="TOC2"/>
            <w:tabs>
              <w:tab w:val="right" w:leader="dot" w:pos="9016"/>
            </w:tabs>
            <w:rPr>
              <w:noProof/>
              <w:kern w:val="2"/>
              <w:lang w:eastAsia="en-GB"/>
              <w14:ligatures w14:val="standardContextual"/>
            </w:rPr>
          </w:pPr>
          <w:hyperlink w:anchor="_Toc230315598" w:history="1">
            <w:r w:rsidRPr="00845E85">
              <w:rPr>
                <w:rStyle w:val="Hyperlink"/>
                <w:rFonts w:ascii="Times New Roman" w:eastAsia="Times New Roman" w:hAnsi="Times New Roman" w:cs="Times New Roman"/>
                <w:noProof/>
              </w:rPr>
              <w:t>12.4 Research Strategy</w:t>
            </w:r>
            <w:r>
              <w:rPr>
                <w:noProof/>
                <w:webHidden/>
              </w:rPr>
              <w:tab/>
            </w:r>
            <w:r>
              <w:rPr>
                <w:noProof/>
                <w:webHidden/>
              </w:rPr>
              <w:fldChar w:fldCharType="begin"/>
            </w:r>
            <w:r>
              <w:rPr>
                <w:noProof/>
                <w:webHidden/>
              </w:rPr>
              <w:instrText xml:space="preserve"> PAGEREF _Toc230315598 \h </w:instrText>
            </w:r>
            <w:r>
              <w:rPr>
                <w:noProof/>
                <w:webHidden/>
              </w:rPr>
            </w:r>
            <w:r>
              <w:rPr>
                <w:noProof/>
                <w:webHidden/>
              </w:rPr>
              <w:fldChar w:fldCharType="separate"/>
            </w:r>
            <w:r>
              <w:rPr>
                <w:noProof/>
                <w:webHidden/>
              </w:rPr>
              <w:t>30</w:t>
            </w:r>
            <w:r>
              <w:rPr>
                <w:noProof/>
                <w:webHidden/>
              </w:rPr>
              <w:fldChar w:fldCharType="end"/>
            </w:r>
          </w:hyperlink>
        </w:p>
        <w:p w14:paraId="6B918208" w14:textId="18FE05C5" w:rsidR="00E60937" w:rsidRDefault="00E60937">
          <w:pPr>
            <w:pStyle w:val="TOC1"/>
            <w:tabs>
              <w:tab w:val="right" w:leader="dot" w:pos="9016"/>
            </w:tabs>
            <w:rPr>
              <w:noProof/>
              <w:kern w:val="2"/>
              <w:lang w:eastAsia="en-GB"/>
              <w14:ligatures w14:val="standardContextual"/>
            </w:rPr>
          </w:pPr>
          <w:hyperlink w:anchor="_Toc230315599" w:history="1">
            <w:r w:rsidRPr="00845E85">
              <w:rPr>
                <w:rStyle w:val="Hyperlink"/>
                <w:rFonts w:ascii="Times New Roman" w:eastAsia="Times New Roman" w:hAnsi="Times New Roman" w:cs="Times New Roman"/>
                <w:noProof/>
              </w:rPr>
              <w:t>12.5 System Architecture and Development Methodology</w:t>
            </w:r>
            <w:r>
              <w:rPr>
                <w:noProof/>
                <w:webHidden/>
              </w:rPr>
              <w:tab/>
            </w:r>
            <w:r>
              <w:rPr>
                <w:noProof/>
                <w:webHidden/>
              </w:rPr>
              <w:fldChar w:fldCharType="begin"/>
            </w:r>
            <w:r>
              <w:rPr>
                <w:noProof/>
                <w:webHidden/>
              </w:rPr>
              <w:instrText xml:space="preserve"> PAGEREF _Toc230315599 \h </w:instrText>
            </w:r>
            <w:r>
              <w:rPr>
                <w:noProof/>
                <w:webHidden/>
              </w:rPr>
            </w:r>
            <w:r>
              <w:rPr>
                <w:noProof/>
                <w:webHidden/>
              </w:rPr>
              <w:fldChar w:fldCharType="separate"/>
            </w:r>
            <w:r>
              <w:rPr>
                <w:noProof/>
                <w:webHidden/>
              </w:rPr>
              <w:t>30</w:t>
            </w:r>
            <w:r>
              <w:rPr>
                <w:noProof/>
                <w:webHidden/>
              </w:rPr>
              <w:fldChar w:fldCharType="end"/>
            </w:r>
          </w:hyperlink>
        </w:p>
        <w:p w14:paraId="48366E02" w14:textId="226B54C1" w:rsidR="00E60937" w:rsidRDefault="00E60937">
          <w:pPr>
            <w:pStyle w:val="TOC3"/>
            <w:tabs>
              <w:tab w:val="right" w:leader="dot" w:pos="9016"/>
            </w:tabs>
            <w:rPr>
              <w:noProof/>
              <w:kern w:val="2"/>
              <w:lang w:eastAsia="en-GB"/>
              <w14:ligatures w14:val="standardContextual"/>
            </w:rPr>
          </w:pPr>
          <w:hyperlink w:anchor="_Toc230315600" w:history="1">
            <w:r w:rsidRPr="00845E85">
              <w:rPr>
                <w:rStyle w:val="Hyperlink"/>
                <w:rFonts w:ascii="Times New Roman" w:eastAsia="Times New Roman" w:hAnsi="Times New Roman" w:cs="Times New Roman"/>
                <w:noProof/>
              </w:rPr>
              <w:t>Stage 1 - Speech-to-Text.</w:t>
            </w:r>
            <w:r>
              <w:rPr>
                <w:noProof/>
                <w:webHidden/>
              </w:rPr>
              <w:tab/>
            </w:r>
            <w:r>
              <w:rPr>
                <w:noProof/>
                <w:webHidden/>
              </w:rPr>
              <w:fldChar w:fldCharType="begin"/>
            </w:r>
            <w:r>
              <w:rPr>
                <w:noProof/>
                <w:webHidden/>
              </w:rPr>
              <w:instrText xml:space="preserve"> PAGEREF _Toc230315600 \h </w:instrText>
            </w:r>
            <w:r>
              <w:rPr>
                <w:noProof/>
                <w:webHidden/>
              </w:rPr>
            </w:r>
            <w:r>
              <w:rPr>
                <w:noProof/>
                <w:webHidden/>
              </w:rPr>
              <w:fldChar w:fldCharType="separate"/>
            </w:r>
            <w:r>
              <w:rPr>
                <w:noProof/>
                <w:webHidden/>
              </w:rPr>
              <w:t>31</w:t>
            </w:r>
            <w:r>
              <w:rPr>
                <w:noProof/>
                <w:webHidden/>
              </w:rPr>
              <w:fldChar w:fldCharType="end"/>
            </w:r>
          </w:hyperlink>
        </w:p>
        <w:p w14:paraId="6B271B5D" w14:textId="1B5AED86" w:rsidR="00E60937" w:rsidRDefault="00E60937">
          <w:pPr>
            <w:pStyle w:val="TOC3"/>
            <w:tabs>
              <w:tab w:val="right" w:leader="dot" w:pos="9016"/>
            </w:tabs>
            <w:rPr>
              <w:noProof/>
              <w:kern w:val="2"/>
              <w:lang w:eastAsia="en-GB"/>
              <w14:ligatures w14:val="standardContextual"/>
            </w:rPr>
          </w:pPr>
          <w:hyperlink w:anchor="_Toc230315601" w:history="1">
            <w:r w:rsidRPr="00845E85">
              <w:rPr>
                <w:rStyle w:val="Hyperlink"/>
                <w:rFonts w:ascii="Times New Roman" w:eastAsia="Times New Roman" w:hAnsi="Times New Roman" w:cs="Times New Roman"/>
                <w:noProof/>
              </w:rPr>
              <w:t>Stage 2 - Semantic Matching.</w:t>
            </w:r>
            <w:r>
              <w:rPr>
                <w:noProof/>
                <w:webHidden/>
              </w:rPr>
              <w:tab/>
            </w:r>
            <w:r>
              <w:rPr>
                <w:noProof/>
                <w:webHidden/>
              </w:rPr>
              <w:fldChar w:fldCharType="begin"/>
            </w:r>
            <w:r>
              <w:rPr>
                <w:noProof/>
                <w:webHidden/>
              </w:rPr>
              <w:instrText xml:space="preserve"> PAGEREF _Toc230315601 \h </w:instrText>
            </w:r>
            <w:r>
              <w:rPr>
                <w:noProof/>
                <w:webHidden/>
              </w:rPr>
            </w:r>
            <w:r>
              <w:rPr>
                <w:noProof/>
                <w:webHidden/>
              </w:rPr>
              <w:fldChar w:fldCharType="separate"/>
            </w:r>
            <w:r>
              <w:rPr>
                <w:noProof/>
                <w:webHidden/>
              </w:rPr>
              <w:t>31</w:t>
            </w:r>
            <w:r>
              <w:rPr>
                <w:noProof/>
                <w:webHidden/>
              </w:rPr>
              <w:fldChar w:fldCharType="end"/>
            </w:r>
          </w:hyperlink>
        </w:p>
        <w:p w14:paraId="5651BA6A" w14:textId="42DD43A2" w:rsidR="00E60937" w:rsidRDefault="00E60937">
          <w:pPr>
            <w:pStyle w:val="TOC3"/>
            <w:tabs>
              <w:tab w:val="right" w:leader="dot" w:pos="9016"/>
            </w:tabs>
            <w:rPr>
              <w:noProof/>
              <w:kern w:val="2"/>
              <w:lang w:eastAsia="en-GB"/>
              <w14:ligatures w14:val="standardContextual"/>
            </w:rPr>
          </w:pPr>
          <w:hyperlink w:anchor="_Toc230315602" w:history="1">
            <w:r w:rsidRPr="00845E85">
              <w:rPr>
                <w:rStyle w:val="Hyperlink"/>
                <w:rFonts w:ascii="Times New Roman" w:eastAsia="Times New Roman" w:hAnsi="Times New Roman" w:cs="Times New Roman"/>
                <w:noProof/>
              </w:rPr>
              <w:t>Stage 3 - Response Selection.</w:t>
            </w:r>
            <w:r>
              <w:rPr>
                <w:noProof/>
                <w:webHidden/>
              </w:rPr>
              <w:tab/>
            </w:r>
            <w:r>
              <w:rPr>
                <w:noProof/>
                <w:webHidden/>
              </w:rPr>
              <w:fldChar w:fldCharType="begin"/>
            </w:r>
            <w:r>
              <w:rPr>
                <w:noProof/>
                <w:webHidden/>
              </w:rPr>
              <w:instrText xml:space="preserve"> PAGEREF _Toc230315602 \h </w:instrText>
            </w:r>
            <w:r>
              <w:rPr>
                <w:noProof/>
                <w:webHidden/>
              </w:rPr>
            </w:r>
            <w:r>
              <w:rPr>
                <w:noProof/>
                <w:webHidden/>
              </w:rPr>
              <w:fldChar w:fldCharType="separate"/>
            </w:r>
            <w:r>
              <w:rPr>
                <w:noProof/>
                <w:webHidden/>
              </w:rPr>
              <w:t>31</w:t>
            </w:r>
            <w:r>
              <w:rPr>
                <w:noProof/>
                <w:webHidden/>
              </w:rPr>
              <w:fldChar w:fldCharType="end"/>
            </w:r>
          </w:hyperlink>
        </w:p>
        <w:p w14:paraId="186969A0" w14:textId="51CE1063" w:rsidR="00E60937" w:rsidRDefault="00E60937">
          <w:pPr>
            <w:pStyle w:val="TOC3"/>
            <w:tabs>
              <w:tab w:val="right" w:leader="dot" w:pos="9016"/>
            </w:tabs>
            <w:rPr>
              <w:noProof/>
              <w:kern w:val="2"/>
              <w:lang w:eastAsia="en-GB"/>
              <w14:ligatures w14:val="standardContextual"/>
            </w:rPr>
          </w:pPr>
          <w:hyperlink w:anchor="_Toc230315603" w:history="1">
            <w:r w:rsidRPr="00845E85">
              <w:rPr>
                <w:rStyle w:val="Hyperlink"/>
                <w:rFonts w:ascii="Times New Roman" w:eastAsia="Times New Roman" w:hAnsi="Times New Roman" w:cs="Times New Roman"/>
                <w:noProof/>
              </w:rPr>
              <w:t>Stage 4 - Text-to-Speech.</w:t>
            </w:r>
            <w:r>
              <w:rPr>
                <w:noProof/>
                <w:webHidden/>
              </w:rPr>
              <w:tab/>
            </w:r>
            <w:r>
              <w:rPr>
                <w:noProof/>
                <w:webHidden/>
              </w:rPr>
              <w:fldChar w:fldCharType="begin"/>
            </w:r>
            <w:r>
              <w:rPr>
                <w:noProof/>
                <w:webHidden/>
              </w:rPr>
              <w:instrText xml:space="preserve"> PAGEREF _Toc230315603 \h </w:instrText>
            </w:r>
            <w:r>
              <w:rPr>
                <w:noProof/>
                <w:webHidden/>
              </w:rPr>
            </w:r>
            <w:r>
              <w:rPr>
                <w:noProof/>
                <w:webHidden/>
              </w:rPr>
              <w:fldChar w:fldCharType="separate"/>
            </w:r>
            <w:r>
              <w:rPr>
                <w:noProof/>
                <w:webHidden/>
              </w:rPr>
              <w:t>31</w:t>
            </w:r>
            <w:r>
              <w:rPr>
                <w:noProof/>
                <w:webHidden/>
              </w:rPr>
              <w:fldChar w:fldCharType="end"/>
            </w:r>
          </w:hyperlink>
        </w:p>
        <w:p w14:paraId="1F05CEEE" w14:textId="5BE31E1C" w:rsidR="00E60937" w:rsidRDefault="00E60937">
          <w:pPr>
            <w:pStyle w:val="TOC1"/>
            <w:tabs>
              <w:tab w:val="right" w:leader="dot" w:pos="9016"/>
            </w:tabs>
            <w:rPr>
              <w:noProof/>
              <w:kern w:val="2"/>
              <w:lang w:eastAsia="en-GB"/>
              <w14:ligatures w14:val="standardContextual"/>
            </w:rPr>
          </w:pPr>
          <w:hyperlink w:anchor="_Toc230315604" w:history="1">
            <w:r w:rsidRPr="00845E85">
              <w:rPr>
                <w:rStyle w:val="Hyperlink"/>
                <w:rFonts w:ascii="Times New Roman" w:eastAsia="Times New Roman" w:hAnsi="Times New Roman" w:cs="Times New Roman"/>
                <w:noProof/>
              </w:rPr>
              <w:t>13. Data Collection and Evaluation</w:t>
            </w:r>
            <w:r>
              <w:rPr>
                <w:noProof/>
                <w:webHidden/>
              </w:rPr>
              <w:tab/>
            </w:r>
            <w:r>
              <w:rPr>
                <w:noProof/>
                <w:webHidden/>
              </w:rPr>
              <w:fldChar w:fldCharType="begin"/>
            </w:r>
            <w:r>
              <w:rPr>
                <w:noProof/>
                <w:webHidden/>
              </w:rPr>
              <w:instrText xml:space="preserve"> PAGEREF _Toc230315604 \h </w:instrText>
            </w:r>
            <w:r>
              <w:rPr>
                <w:noProof/>
                <w:webHidden/>
              </w:rPr>
            </w:r>
            <w:r>
              <w:rPr>
                <w:noProof/>
                <w:webHidden/>
              </w:rPr>
              <w:fldChar w:fldCharType="separate"/>
            </w:r>
            <w:r>
              <w:rPr>
                <w:noProof/>
                <w:webHidden/>
              </w:rPr>
              <w:t>32</w:t>
            </w:r>
            <w:r>
              <w:rPr>
                <w:noProof/>
                <w:webHidden/>
              </w:rPr>
              <w:fldChar w:fldCharType="end"/>
            </w:r>
          </w:hyperlink>
        </w:p>
        <w:p w14:paraId="3CE055F4" w14:textId="3113F9FF" w:rsidR="00E60937" w:rsidRDefault="00E60937">
          <w:pPr>
            <w:pStyle w:val="TOC2"/>
            <w:tabs>
              <w:tab w:val="right" w:leader="dot" w:pos="9016"/>
            </w:tabs>
            <w:rPr>
              <w:noProof/>
              <w:kern w:val="2"/>
              <w:lang w:eastAsia="en-GB"/>
              <w14:ligatures w14:val="standardContextual"/>
            </w:rPr>
          </w:pPr>
          <w:hyperlink w:anchor="_Toc230315605" w:history="1">
            <w:r w:rsidRPr="00845E85">
              <w:rPr>
                <w:rStyle w:val="Hyperlink"/>
                <w:rFonts w:ascii="Times New Roman" w:eastAsia="Times New Roman" w:hAnsi="Times New Roman" w:cs="Times New Roman"/>
                <w:noProof/>
              </w:rPr>
              <w:t>13.1 Participant Overview</w:t>
            </w:r>
            <w:r>
              <w:rPr>
                <w:noProof/>
                <w:webHidden/>
              </w:rPr>
              <w:tab/>
            </w:r>
            <w:r>
              <w:rPr>
                <w:noProof/>
                <w:webHidden/>
              </w:rPr>
              <w:fldChar w:fldCharType="begin"/>
            </w:r>
            <w:r>
              <w:rPr>
                <w:noProof/>
                <w:webHidden/>
              </w:rPr>
              <w:instrText xml:space="preserve"> PAGEREF _Toc230315605 \h </w:instrText>
            </w:r>
            <w:r>
              <w:rPr>
                <w:noProof/>
                <w:webHidden/>
              </w:rPr>
            </w:r>
            <w:r>
              <w:rPr>
                <w:noProof/>
                <w:webHidden/>
              </w:rPr>
              <w:fldChar w:fldCharType="separate"/>
            </w:r>
            <w:r>
              <w:rPr>
                <w:noProof/>
                <w:webHidden/>
              </w:rPr>
              <w:t>32</w:t>
            </w:r>
            <w:r>
              <w:rPr>
                <w:noProof/>
                <w:webHidden/>
              </w:rPr>
              <w:fldChar w:fldCharType="end"/>
            </w:r>
          </w:hyperlink>
        </w:p>
        <w:p w14:paraId="054E5526" w14:textId="207B2064" w:rsidR="00E60937" w:rsidRDefault="00E60937">
          <w:pPr>
            <w:pStyle w:val="TOC2"/>
            <w:tabs>
              <w:tab w:val="right" w:leader="dot" w:pos="9016"/>
            </w:tabs>
            <w:rPr>
              <w:noProof/>
              <w:kern w:val="2"/>
              <w:lang w:eastAsia="en-GB"/>
              <w14:ligatures w14:val="standardContextual"/>
            </w:rPr>
          </w:pPr>
          <w:hyperlink w:anchor="_Toc230315606" w:history="1">
            <w:r w:rsidRPr="00845E85">
              <w:rPr>
                <w:rStyle w:val="Hyperlink"/>
                <w:rFonts w:ascii="Times New Roman" w:eastAsia="Times New Roman" w:hAnsi="Times New Roman" w:cs="Times New Roman"/>
                <w:noProof/>
              </w:rPr>
              <w:t>13.2 Usability Survey Results</w:t>
            </w:r>
            <w:r>
              <w:rPr>
                <w:noProof/>
                <w:webHidden/>
              </w:rPr>
              <w:tab/>
            </w:r>
            <w:r>
              <w:rPr>
                <w:noProof/>
                <w:webHidden/>
              </w:rPr>
              <w:fldChar w:fldCharType="begin"/>
            </w:r>
            <w:r>
              <w:rPr>
                <w:noProof/>
                <w:webHidden/>
              </w:rPr>
              <w:instrText xml:space="preserve"> PAGEREF _Toc230315606 \h </w:instrText>
            </w:r>
            <w:r>
              <w:rPr>
                <w:noProof/>
                <w:webHidden/>
              </w:rPr>
            </w:r>
            <w:r>
              <w:rPr>
                <w:noProof/>
                <w:webHidden/>
              </w:rPr>
              <w:fldChar w:fldCharType="separate"/>
            </w:r>
            <w:r>
              <w:rPr>
                <w:noProof/>
                <w:webHidden/>
              </w:rPr>
              <w:t>32</w:t>
            </w:r>
            <w:r>
              <w:rPr>
                <w:noProof/>
                <w:webHidden/>
              </w:rPr>
              <w:fldChar w:fldCharType="end"/>
            </w:r>
          </w:hyperlink>
        </w:p>
        <w:p w14:paraId="29254EAD" w14:textId="5888D79C" w:rsidR="00E60937" w:rsidRDefault="00E60937">
          <w:pPr>
            <w:pStyle w:val="TOC3"/>
            <w:tabs>
              <w:tab w:val="right" w:leader="dot" w:pos="9016"/>
            </w:tabs>
            <w:rPr>
              <w:noProof/>
              <w:kern w:val="2"/>
              <w:lang w:eastAsia="en-GB"/>
              <w14:ligatures w14:val="standardContextual"/>
            </w:rPr>
          </w:pPr>
          <w:hyperlink w:anchor="_Toc230315607" w:history="1">
            <w:r w:rsidRPr="00845E85">
              <w:rPr>
                <w:rStyle w:val="Hyperlink"/>
                <w:rFonts w:ascii="Times New Roman" w:eastAsia="Times New Roman" w:hAnsi="Times New Roman" w:cs="Times New Roman"/>
                <w:noProof/>
              </w:rPr>
              <w:t>Perceived responsiveness:</w:t>
            </w:r>
            <w:r>
              <w:rPr>
                <w:noProof/>
                <w:webHidden/>
              </w:rPr>
              <w:tab/>
            </w:r>
            <w:r>
              <w:rPr>
                <w:noProof/>
                <w:webHidden/>
              </w:rPr>
              <w:fldChar w:fldCharType="begin"/>
            </w:r>
            <w:r>
              <w:rPr>
                <w:noProof/>
                <w:webHidden/>
              </w:rPr>
              <w:instrText xml:space="preserve"> PAGEREF _Toc230315607 \h </w:instrText>
            </w:r>
            <w:r>
              <w:rPr>
                <w:noProof/>
                <w:webHidden/>
              </w:rPr>
            </w:r>
            <w:r>
              <w:rPr>
                <w:noProof/>
                <w:webHidden/>
              </w:rPr>
              <w:fldChar w:fldCharType="separate"/>
            </w:r>
            <w:r>
              <w:rPr>
                <w:noProof/>
                <w:webHidden/>
              </w:rPr>
              <w:t>32</w:t>
            </w:r>
            <w:r>
              <w:rPr>
                <w:noProof/>
                <w:webHidden/>
              </w:rPr>
              <w:fldChar w:fldCharType="end"/>
            </w:r>
          </w:hyperlink>
        </w:p>
        <w:p w14:paraId="1747FB59" w14:textId="4BAC8D47" w:rsidR="00E60937" w:rsidRDefault="00E60937">
          <w:pPr>
            <w:pStyle w:val="TOC3"/>
            <w:tabs>
              <w:tab w:val="right" w:leader="dot" w:pos="9016"/>
            </w:tabs>
            <w:rPr>
              <w:noProof/>
              <w:kern w:val="2"/>
              <w:lang w:eastAsia="en-GB"/>
              <w14:ligatures w14:val="standardContextual"/>
            </w:rPr>
          </w:pPr>
          <w:hyperlink w:anchor="_Toc230315608" w:history="1">
            <w:r w:rsidRPr="00845E85">
              <w:rPr>
                <w:rStyle w:val="Hyperlink"/>
                <w:rFonts w:ascii="Times New Roman" w:eastAsia="Times New Roman" w:hAnsi="Times New Roman" w:cs="Times New Roman"/>
                <w:noProof/>
              </w:rPr>
              <w:t>Speech recognition accuracy:</w:t>
            </w:r>
            <w:r>
              <w:rPr>
                <w:noProof/>
                <w:webHidden/>
              </w:rPr>
              <w:tab/>
            </w:r>
            <w:r>
              <w:rPr>
                <w:noProof/>
                <w:webHidden/>
              </w:rPr>
              <w:fldChar w:fldCharType="begin"/>
            </w:r>
            <w:r>
              <w:rPr>
                <w:noProof/>
                <w:webHidden/>
              </w:rPr>
              <w:instrText xml:space="preserve"> PAGEREF _Toc230315608 \h </w:instrText>
            </w:r>
            <w:r>
              <w:rPr>
                <w:noProof/>
                <w:webHidden/>
              </w:rPr>
            </w:r>
            <w:r>
              <w:rPr>
                <w:noProof/>
                <w:webHidden/>
              </w:rPr>
              <w:fldChar w:fldCharType="separate"/>
            </w:r>
            <w:r>
              <w:rPr>
                <w:noProof/>
                <w:webHidden/>
              </w:rPr>
              <w:t>32</w:t>
            </w:r>
            <w:r>
              <w:rPr>
                <w:noProof/>
                <w:webHidden/>
              </w:rPr>
              <w:fldChar w:fldCharType="end"/>
            </w:r>
          </w:hyperlink>
        </w:p>
        <w:p w14:paraId="3F823729" w14:textId="71E32A1B" w:rsidR="00E60937" w:rsidRDefault="00E60937">
          <w:pPr>
            <w:pStyle w:val="TOC3"/>
            <w:tabs>
              <w:tab w:val="right" w:leader="dot" w:pos="9016"/>
            </w:tabs>
            <w:rPr>
              <w:noProof/>
              <w:kern w:val="2"/>
              <w:lang w:eastAsia="en-GB"/>
              <w14:ligatures w14:val="standardContextual"/>
            </w:rPr>
          </w:pPr>
          <w:hyperlink w:anchor="_Toc230315609" w:history="1">
            <w:r w:rsidRPr="00845E85">
              <w:rPr>
                <w:rStyle w:val="Hyperlink"/>
                <w:rFonts w:ascii="Times New Roman" w:eastAsia="Times New Roman" w:hAnsi="Times New Roman" w:cs="Times New Roman"/>
                <w:noProof/>
              </w:rPr>
              <w:t>Feedback clarity:</w:t>
            </w:r>
            <w:r>
              <w:rPr>
                <w:noProof/>
                <w:webHidden/>
              </w:rPr>
              <w:tab/>
            </w:r>
            <w:r>
              <w:rPr>
                <w:noProof/>
                <w:webHidden/>
              </w:rPr>
              <w:fldChar w:fldCharType="begin"/>
            </w:r>
            <w:r>
              <w:rPr>
                <w:noProof/>
                <w:webHidden/>
              </w:rPr>
              <w:instrText xml:space="preserve"> PAGEREF _Toc230315609 \h </w:instrText>
            </w:r>
            <w:r>
              <w:rPr>
                <w:noProof/>
                <w:webHidden/>
              </w:rPr>
            </w:r>
            <w:r>
              <w:rPr>
                <w:noProof/>
                <w:webHidden/>
              </w:rPr>
              <w:fldChar w:fldCharType="separate"/>
            </w:r>
            <w:r>
              <w:rPr>
                <w:noProof/>
                <w:webHidden/>
              </w:rPr>
              <w:t>32</w:t>
            </w:r>
            <w:r>
              <w:rPr>
                <w:noProof/>
                <w:webHidden/>
              </w:rPr>
              <w:fldChar w:fldCharType="end"/>
            </w:r>
          </w:hyperlink>
        </w:p>
        <w:p w14:paraId="018AF1B8" w14:textId="6D87704D" w:rsidR="00E60937" w:rsidRDefault="00E60937">
          <w:pPr>
            <w:pStyle w:val="TOC3"/>
            <w:tabs>
              <w:tab w:val="right" w:leader="dot" w:pos="9016"/>
            </w:tabs>
            <w:rPr>
              <w:noProof/>
              <w:kern w:val="2"/>
              <w:lang w:eastAsia="en-GB"/>
              <w14:ligatures w14:val="standardContextual"/>
            </w:rPr>
          </w:pPr>
          <w:hyperlink w:anchor="_Toc230315610" w:history="1">
            <w:r w:rsidRPr="00845E85">
              <w:rPr>
                <w:rStyle w:val="Hyperlink"/>
                <w:rFonts w:ascii="Times New Roman" w:eastAsia="Times New Roman" w:hAnsi="Times New Roman" w:cs="Times New Roman"/>
                <w:noProof/>
              </w:rPr>
              <w:t>Ease of use:</w:t>
            </w:r>
            <w:r>
              <w:rPr>
                <w:noProof/>
                <w:webHidden/>
              </w:rPr>
              <w:tab/>
            </w:r>
            <w:r>
              <w:rPr>
                <w:noProof/>
                <w:webHidden/>
              </w:rPr>
              <w:fldChar w:fldCharType="begin"/>
            </w:r>
            <w:r>
              <w:rPr>
                <w:noProof/>
                <w:webHidden/>
              </w:rPr>
              <w:instrText xml:space="preserve"> PAGEREF _Toc230315610 \h </w:instrText>
            </w:r>
            <w:r>
              <w:rPr>
                <w:noProof/>
                <w:webHidden/>
              </w:rPr>
            </w:r>
            <w:r>
              <w:rPr>
                <w:noProof/>
                <w:webHidden/>
              </w:rPr>
              <w:fldChar w:fldCharType="separate"/>
            </w:r>
            <w:r>
              <w:rPr>
                <w:noProof/>
                <w:webHidden/>
              </w:rPr>
              <w:t>33</w:t>
            </w:r>
            <w:r>
              <w:rPr>
                <w:noProof/>
                <w:webHidden/>
              </w:rPr>
              <w:fldChar w:fldCharType="end"/>
            </w:r>
          </w:hyperlink>
        </w:p>
        <w:p w14:paraId="4A67E0CE" w14:textId="248381E4" w:rsidR="00E60937" w:rsidRDefault="00E60937">
          <w:pPr>
            <w:pStyle w:val="TOC3"/>
            <w:tabs>
              <w:tab w:val="right" w:leader="dot" w:pos="9016"/>
            </w:tabs>
            <w:rPr>
              <w:noProof/>
              <w:kern w:val="2"/>
              <w:lang w:eastAsia="en-GB"/>
              <w14:ligatures w14:val="standardContextual"/>
            </w:rPr>
          </w:pPr>
          <w:hyperlink w:anchor="_Toc230315611" w:history="1">
            <w:r w:rsidRPr="00845E85">
              <w:rPr>
                <w:rStyle w:val="Hyperlink"/>
                <w:rFonts w:ascii="Times New Roman" w:eastAsia="Times New Roman" w:hAnsi="Times New Roman" w:cs="Times New Roman"/>
                <w:noProof/>
              </w:rPr>
              <w:t>Perceived usefulness:</w:t>
            </w:r>
            <w:r>
              <w:rPr>
                <w:noProof/>
                <w:webHidden/>
              </w:rPr>
              <w:tab/>
            </w:r>
            <w:r>
              <w:rPr>
                <w:noProof/>
                <w:webHidden/>
              </w:rPr>
              <w:fldChar w:fldCharType="begin"/>
            </w:r>
            <w:r>
              <w:rPr>
                <w:noProof/>
                <w:webHidden/>
              </w:rPr>
              <w:instrText xml:space="preserve"> PAGEREF _Toc230315611 \h </w:instrText>
            </w:r>
            <w:r>
              <w:rPr>
                <w:noProof/>
                <w:webHidden/>
              </w:rPr>
            </w:r>
            <w:r>
              <w:rPr>
                <w:noProof/>
                <w:webHidden/>
              </w:rPr>
              <w:fldChar w:fldCharType="separate"/>
            </w:r>
            <w:r>
              <w:rPr>
                <w:noProof/>
                <w:webHidden/>
              </w:rPr>
              <w:t>33</w:t>
            </w:r>
            <w:r>
              <w:rPr>
                <w:noProof/>
                <w:webHidden/>
              </w:rPr>
              <w:fldChar w:fldCharType="end"/>
            </w:r>
          </w:hyperlink>
        </w:p>
        <w:p w14:paraId="0E282B30" w14:textId="75A3B68D" w:rsidR="00E60937" w:rsidRDefault="00E60937">
          <w:pPr>
            <w:pStyle w:val="TOC3"/>
            <w:tabs>
              <w:tab w:val="right" w:leader="dot" w:pos="9016"/>
            </w:tabs>
            <w:rPr>
              <w:noProof/>
              <w:kern w:val="2"/>
              <w:lang w:eastAsia="en-GB"/>
              <w14:ligatures w14:val="standardContextual"/>
            </w:rPr>
          </w:pPr>
          <w:hyperlink w:anchor="_Toc230315612" w:history="1">
            <w:r w:rsidRPr="00845E85">
              <w:rPr>
                <w:rStyle w:val="Hyperlink"/>
                <w:rFonts w:ascii="Times New Roman" w:eastAsia="Times New Roman" w:hAnsi="Times New Roman" w:cs="Times New Roman"/>
                <w:noProof/>
              </w:rPr>
              <w:t>Intention to reuse:</w:t>
            </w:r>
            <w:r>
              <w:rPr>
                <w:noProof/>
                <w:webHidden/>
              </w:rPr>
              <w:tab/>
            </w:r>
            <w:r>
              <w:rPr>
                <w:noProof/>
                <w:webHidden/>
              </w:rPr>
              <w:fldChar w:fldCharType="begin"/>
            </w:r>
            <w:r>
              <w:rPr>
                <w:noProof/>
                <w:webHidden/>
              </w:rPr>
              <w:instrText xml:space="preserve"> PAGEREF _Toc230315612 \h </w:instrText>
            </w:r>
            <w:r>
              <w:rPr>
                <w:noProof/>
                <w:webHidden/>
              </w:rPr>
            </w:r>
            <w:r>
              <w:rPr>
                <w:noProof/>
                <w:webHidden/>
              </w:rPr>
              <w:fldChar w:fldCharType="separate"/>
            </w:r>
            <w:r>
              <w:rPr>
                <w:noProof/>
                <w:webHidden/>
              </w:rPr>
              <w:t>33</w:t>
            </w:r>
            <w:r>
              <w:rPr>
                <w:noProof/>
                <w:webHidden/>
              </w:rPr>
              <w:fldChar w:fldCharType="end"/>
            </w:r>
          </w:hyperlink>
        </w:p>
        <w:p w14:paraId="360D820A" w14:textId="090F6FDA" w:rsidR="00E60937" w:rsidRDefault="00E60937">
          <w:pPr>
            <w:pStyle w:val="TOC2"/>
            <w:tabs>
              <w:tab w:val="right" w:leader="dot" w:pos="9016"/>
            </w:tabs>
            <w:rPr>
              <w:noProof/>
              <w:kern w:val="2"/>
              <w:lang w:eastAsia="en-GB"/>
              <w14:ligatures w14:val="standardContextual"/>
            </w:rPr>
          </w:pPr>
          <w:hyperlink w:anchor="_Toc230315613" w:history="1">
            <w:r w:rsidRPr="00845E85">
              <w:rPr>
                <w:rStyle w:val="Hyperlink"/>
                <w:rFonts w:ascii="Times New Roman" w:eastAsia="Times New Roman" w:hAnsi="Times New Roman" w:cs="Times New Roman"/>
                <w:noProof/>
              </w:rPr>
              <w:t>13.3 Comparison With a Human Scene Partner</w:t>
            </w:r>
            <w:r>
              <w:rPr>
                <w:noProof/>
                <w:webHidden/>
              </w:rPr>
              <w:tab/>
            </w:r>
            <w:r>
              <w:rPr>
                <w:noProof/>
                <w:webHidden/>
              </w:rPr>
              <w:fldChar w:fldCharType="begin"/>
            </w:r>
            <w:r>
              <w:rPr>
                <w:noProof/>
                <w:webHidden/>
              </w:rPr>
              <w:instrText xml:space="preserve"> PAGEREF _Toc230315613 \h </w:instrText>
            </w:r>
            <w:r>
              <w:rPr>
                <w:noProof/>
                <w:webHidden/>
              </w:rPr>
            </w:r>
            <w:r>
              <w:rPr>
                <w:noProof/>
                <w:webHidden/>
              </w:rPr>
              <w:fldChar w:fldCharType="separate"/>
            </w:r>
            <w:r>
              <w:rPr>
                <w:noProof/>
                <w:webHidden/>
              </w:rPr>
              <w:t>33</w:t>
            </w:r>
            <w:r>
              <w:rPr>
                <w:noProof/>
                <w:webHidden/>
              </w:rPr>
              <w:fldChar w:fldCharType="end"/>
            </w:r>
          </w:hyperlink>
        </w:p>
        <w:p w14:paraId="3F429CEA" w14:textId="0B812FD2" w:rsidR="00E60937" w:rsidRDefault="00E60937">
          <w:pPr>
            <w:pStyle w:val="TOC2"/>
            <w:tabs>
              <w:tab w:val="right" w:leader="dot" w:pos="9016"/>
            </w:tabs>
            <w:rPr>
              <w:noProof/>
              <w:kern w:val="2"/>
              <w:lang w:eastAsia="en-GB"/>
              <w14:ligatures w14:val="standardContextual"/>
            </w:rPr>
          </w:pPr>
          <w:hyperlink w:anchor="_Toc230315614" w:history="1">
            <w:r w:rsidRPr="00845E85">
              <w:rPr>
                <w:rStyle w:val="Hyperlink"/>
                <w:rFonts w:ascii="Times New Roman" w:eastAsia="Times New Roman" w:hAnsi="Times New Roman" w:cs="Times New Roman"/>
                <w:noProof/>
              </w:rPr>
              <w:t>13.4 Semantic Matching Accuracy Test (Quantitative Comparison)</w:t>
            </w:r>
            <w:r>
              <w:rPr>
                <w:noProof/>
                <w:webHidden/>
              </w:rPr>
              <w:tab/>
            </w:r>
            <w:r>
              <w:rPr>
                <w:noProof/>
                <w:webHidden/>
              </w:rPr>
              <w:fldChar w:fldCharType="begin"/>
            </w:r>
            <w:r>
              <w:rPr>
                <w:noProof/>
                <w:webHidden/>
              </w:rPr>
              <w:instrText xml:space="preserve"> PAGEREF _Toc230315614 \h </w:instrText>
            </w:r>
            <w:r>
              <w:rPr>
                <w:noProof/>
                <w:webHidden/>
              </w:rPr>
            </w:r>
            <w:r>
              <w:rPr>
                <w:noProof/>
                <w:webHidden/>
              </w:rPr>
              <w:fldChar w:fldCharType="separate"/>
            </w:r>
            <w:r>
              <w:rPr>
                <w:noProof/>
                <w:webHidden/>
              </w:rPr>
              <w:t>33</w:t>
            </w:r>
            <w:r>
              <w:rPr>
                <w:noProof/>
                <w:webHidden/>
              </w:rPr>
              <w:fldChar w:fldCharType="end"/>
            </w:r>
          </w:hyperlink>
        </w:p>
        <w:p w14:paraId="798A8A55" w14:textId="033CC56C" w:rsidR="00E60937" w:rsidRDefault="00E60937">
          <w:pPr>
            <w:pStyle w:val="TOC2"/>
            <w:tabs>
              <w:tab w:val="right" w:leader="dot" w:pos="9016"/>
            </w:tabs>
            <w:rPr>
              <w:noProof/>
              <w:kern w:val="2"/>
              <w:lang w:eastAsia="en-GB"/>
              <w14:ligatures w14:val="standardContextual"/>
            </w:rPr>
          </w:pPr>
          <w:hyperlink w:anchor="_Toc230315615" w:history="1">
            <w:r w:rsidRPr="00845E85">
              <w:rPr>
                <w:rStyle w:val="Hyperlink"/>
                <w:rFonts w:ascii="Times New Roman" w:eastAsia="Times New Roman" w:hAnsi="Times New Roman" w:cs="Times New Roman"/>
                <w:noProof/>
              </w:rPr>
              <w:t>13.5 Discussion</w:t>
            </w:r>
            <w:r>
              <w:rPr>
                <w:noProof/>
                <w:webHidden/>
              </w:rPr>
              <w:tab/>
            </w:r>
            <w:r>
              <w:rPr>
                <w:noProof/>
                <w:webHidden/>
              </w:rPr>
              <w:fldChar w:fldCharType="begin"/>
            </w:r>
            <w:r>
              <w:rPr>
                <w:noProof/>
                <w:webHidden/>
              </w:rPr>
              <w:instrText xml:space="preserve"> PAGEREF _Toc230315615 \h </w:instrText>
            </w:r>
            <w:r>
              <w:rPr>
                <w:noProof/>
                <w:webHidden/>
              </w:rPr>
            </w:r>
            <w:r>
              <w:rPr>
                <w:noProof/>
                <w:webHidden/>
              </w:rPr>
              <w:fldChar w:fldCharType="separate"/>
            </w:r>
            <w:r>
              <w:rPr>
                <w:noProof/>
                <w:webHidden/>
              </w:rPr>
              <w:t>34</w:t>
            </w:r>
            <w:r>
              <w:rPr>
                <w:noProof/>
                <w:webHidden/>
              </w:rPr>
              <w:fldChar w:fldCharType="end"/>
            </w:r>
          </w:hyperlink>
        </w:p>
        <w:p w14:paraId="52E9CA1A" w14:textId="1E68C0AD" w:rsidR="00E60937" w:rsidRDefault="00E60937">
          <w:pPr>
            <w:pStyle w:val="TOC3"/>
            <w:tabs>
              <w:tab w:val="right" w:leader="dot" w:pos="9016"/>
            </w:tabs>
            <w:rPr>
              <w:noProof/>
              <w:kern w:val="2"/>
              <w:lang w:eastAsia="en-GB"/>
              <w14:ligatures w14:val="standardContextual"/>
            </w:rPr>
          </w:pPr>
          <w:hyperlink w:anchor="_Toc230315616" w:history="1">
            <w:r w:rsidRPr="00845E85">
              <w:rPr>
                <w:rStyle w:val="Hyperlink"/>
                <w:rFonts w:ascii="Times New Roman" w:eastAsia="Times New Roman" w:hAnsi="Times New Roman" w:cs="Times New Roman"/>
                <w:noProof/>
              </w:rPr>
              <w:t>14. Risks and Limitations</w:t>
            </w:r>
            <w:r>
              <w:rPr>
                <w:noProof/>
                <w:webHidden/>
              </w:rPr>
              <w:tab/>
            </w:r>
            <w:r>
              <w:rPr>
                <w:noProof/>
                <w:webHidden/>
              </w:rPr>
              <w:fldChar w:fldCharType="begin"/>
            </w:r>
            <w:r>
              <w:rPr>
                <w:noProof/>
                <w:webHidden/>
              </w:rPr>
              <w:instrText xml:space="preserve"> PAGEREF _Toc230315616 \h </w:instrText>
            </w:r>
            <w:r>
              <w:rPr>
                <w:noProof/>
                <w:webHidden/>
              </w:rPr>
            </w:r>
            <w:r>
              <w:rPr>
                <w:noProof/>
                <w:webHidden/>
              </w:rPr>
              <w:fldChar w:fldCharType="separate"/>
            </w:r>
            <w:r>
              <w:rPr>
                <w:noProof/>
                <w:webHidden/>
              </w:rPr>
              <w:t>34</w:t>
            </w:r>
            <w:r>
              <w:rPr>
                <w:noProof/>
                <w:webHidden/>
              </w:rPr>
              <w:fldChar w:fldCharType="end"/>
            </w:r>
          </w:hyperlink>
        </w:p>
        <w:p w14:paraId="6DFB1E96" w14:textId="2E161154" w:rsidR="00E60937" w:rsidRDefault="00E60937">
          <w:pPr>
            <w:pStyle w:val="TOC1"/>
            <w:tabs>
              <w:tab w:val="right" w:leader="dot" w:pos="9016"/>
            </w:tabs>
            <w:rPr>
              <w:noProof/>
              <w:kern w:val="2"/>
              <w:lang w:eastAsia="en-GB"/>
              <w14:ligatures w14:val="standardContextual"/>
            </w:rPr>
          </w:pPr>
          <w:hyperlink w:anchor="_Toc230315617" w:history="1">
            <w:r w:rsidRPr="00845E85">
              <w:rPr>
                <w:rStyle w:val="Hyperlink"/>
                <w:rFonts w:ascii="Times New Roman" w:eastAsia="Times New Roman" w:hAnsi="Times New Roman" w:cs="Times New Roman"/>
                <w:noProof/>
              </w:rPr>
              <w:t>15. Ethical Considerations</w:t>
            </w:r>
            <w:r>
              <w:rPr>
                <w:noProof/>
                <w:webHidden/>
              </w:rPr>
              <w:tab/>
            </w:r>
            <w:r>
              <w:rPr>
                <w:noProof/>
                <w:webHidden/>
              </w:rPr>
              <w:fldChar w:fldCharType="begin"/>
            </w:r>
            <w:r>
              <w:rPr>
                <w:noProof/>
                <w:webHidden/>
              </w:rPr>
              <w:instrText xml:space="preserve"> PAGEREF _Toc230315617 \h </w:instrText>
            </w:r>
            <w:r>
              <w:rPr>
                <w:noProof/>
                <w:webHidden/>
              </w:rPr>
            </w:r>
            <w:r>
              <w:rPr>
                <w:noProof/>
                <w:webHidden/>
              </w:rPr>
              <w:fldChar w:fldCharType="separate"/>
            </w:r>
            <w:r>
              <w:rPr>
                <w:noProof/>
                <w:webHidden/>
              </w:rPr>
              <w:t>35</w:t>
            </w:r>
            <w:r>
              <w:rPr>
                <w:noProof/>
                <w:webHidden/>
              </w:rPr>
              <w:fldChar w:fldCharType="end"/>
            </w:r>
          </w:hyperlink>
        </w:p>
        <w:p w14:paraId="55D143D9" w14:textId="61267142" w:rsidR="00E60937" w:rsidRDefault="00E60937">
          <w:pPr>
            <w:pStyle w:val="TOC2"/>
            <w:tabs>
              <w:tab w:val="right" w:leader="dot" w:pos="9016"/>
            </w:tabs>
            <w:rPr>
              <w:noProof/>
              <w:kern w:val="2"/>
              <w:lang w:eastAsia="en-GB"/>
              <w14:ligatures w14:val="standardContextual"/>
            </w:rPr>
          </w:pPr>
          <w:hyperlink w:anchor="_Toc230315618" w:history="1">
            <w:r w:rsidRPr="00845E85">
              <w:rPr>
                <w:rStyle w:val="Hyperlink"/>
                <w:rFonts w:ascii="Times New Roman" w:eastAsia="Times New Roman" w:hAnsi="Times New Roman" w:cs="Times New Roman"/>
                <w:noProof/>
              </w:rPr>
              <w:t>16.</w:t>
            </w:r>
            <w:r w:rsidRPr="00845E85">
              <w:rPr>
                <w:rStyle w:val="Hyperlink"/>
                <w:rFonts w:ascii="Times New Roman" w:eastAsia="Times New Roman" w:hAnsi="Times New Roman" w:cs="Times New Roman"/>
                <w:b/>
                <w:bCs/>
                <w:noProof/>
              </w:rPr>
              <w:t xml:space="preserve"> </w:t>
            </w:r>
            <w:r w:rsidRPr="00845E85">
              <w:rPr>
                <w:rStyle w:val="Hyperlink"/>
                <w:rFonts w:ascii="Times New Roman" w:eastAsia="Times New Roman" w:hAnsi="Times New Roman" w:cs="Times New Roman"/>
                <w:noProof/>
              </w:rPr>
              <w:t>Design and Implementation</w:t>
            </w:r>
            <w:r>
              <w:rPr>
                <w:noProof/>
                <w:webHidden/>
              </w:rPr>
              <w:tab/>
            </w:r>
            <w:r>
              <w:rPr>
                <w:noProof/>
                <w:webHidden/>
              </w:rPr>
              <w:fldChar w:fldCharType="begin"/>
            </w:r>
            <w:r>
              <w:rPr>
                <w:noProof/>
                <w:webHidden/>
              </w:rPr>
              <w:instrText xml:space="preserve"> PAGEREF _Toc230315618 \h </w:instrText>
            </w:r>
            <w:r>
              <w:rPr>
                <w:noProof/>
                <w:webHidden/>
              </w:rPr>
            </w:r>
            <w:r>
              <w:rPr>
                <w:noProof/>
                <w:webHidden/>
              </w:rPr>
              <w:fldChar w:fldCharType="separate"/>
            </w:r>
            <w:r>
              <w:rPr>
                <w:noProof/>
                <w:webHidden/>
              </w:rPr>
              <w:t>35</w:t>
            </w:r>
            <w:r>
              <w:rPr>
                <w:noProof/>
                <w:webHidden/>
              </w:rPr>
              <w:fldChar w:fldCharType="end"/>
            </w:r>
          </w:hyperlink>
        </w:p>
        <w:p w14:paraId="5824B046" w14:textId="4B4C17C2" w:rsidR="00E60937" w:rsidRDefault="00E60937">
          <w:pPr>
            <w:pStyle w:val="TOC2"/>
            <w:tabs>
              <w:tab w:val="right" w:leader="dot" w:pos="9016"/>
            </w:tabs>
            <w:rPr>
              <w:noProof/>
              <w:kern w:val="2"/>
              <w:lang w:eastAsia="en-GB"/>
              <w14:ligatures w14:val="standardContextual"/>
            </w:rPr>
          </w:pPr>
          <w:hyperlink w:anchor="_Toc230315619" w:history="1">
            <w:r w:rsidRPr="00845E85">
              <w:rPr>
                <w:rStyle w:val="Hyperlink"/>
                <w:rFonts w:ascii="Times New Roman" w:eastAsia="Times New Roman" w:hAnsi="Times New Roman" w:cs="Times New Roman"/>
                <w:noProof/>
              </w:rPr>
              <w:t>16.1 Introduction</w:t>
            </w:r>
            <w:r>
              <w:rPr>
                <w:noProof/>
                <w:webHidden/>
              </w:rPr>
              <w:tab/>
            </w:r>
            <w:r>
              <w:rPr>
                <w:noProof/>
                <w:webHidden/>
              </w:rPr>
              <w:fldChar w:fldCharType="begin"/>
            </w:r>
            <w:r>
              <w:rPr>
                <w:noProof/>
                <w:webHidden/>
              </w:rPr>
              <w:instrText xml:space="preserve"> PAGEREF _Toc230315619 \h </w:instrText>
            </w:r>
            <w:r>
              <w:rPr>
                <w:noProof/>
                <w:webHidden/>
              </w:rPr>
            </w:r>
            <w:r>
              <w:rPr>
                <w:noProof/>
                <w:webHidden/>
              </w:rPr>
              <w:fldChar w:fldCharType="separate"/>
            </w:r>
            <w:r>
              <w:rPr>
                <w:noProof/>
                <w:webHidden/>
              </w:rPr>
              <w:t>35</w:t>
            </w:r>
            <w:r>
              <w:rPr>
                <w:noProof/>
                <w:webHidden/>
              </w:rPr>
              <w:fldChar w:fldCharType="end"/>
            </w:r>
          </w:hyperlink>
        </w:p>
        <w:p w14:paraId="128B6279" w14:textId="29EBFF61" w:rsidR="00E60937" w:rsidRDefault="00E60937">
          <w:pPr>
            <w:pStyle w:val="TOC2"/>
            <w:tabs>
              <w:tab w:val="right" w:leader="dot" w:pos="9016"/>
            </w:tabs>
            <w:rPr>
              <w:noProof/>
              <w:kern w:val="2"/>
              <w:lang w:eastAsia="en-GB"/>
              <w14:ligatures w14:val="standardContextual"/>
            </w:rPr>
          </w:pPr>
          <w:hyperlink w:anchor="_Toc230315620" w:history="1">
            <w:r w:rsidRPr="00845E85">
              <w:rPr>
                <w:rStyle w:val="Hyperlink"/>
                <w:rFonts w:ascii="Times New Roman" w:eastAsia="Times New Roman" w:hAnsi="Times New Roman" w:cs="Times New Roman"/>
                <w:noProof/>
              </w:rPr>
              <w:t>16.2 Architectural Design Decision: Pipeline vs. Agentic LLM</w:t>
            </w:r>
            <w:r>
              <w:rPr>
                <w:noProof/>
                <w:webHidden/>
              </w:rPr>
              <w:tab/>
            </w:r>
            <w:r>
              <w:rPr>
                <w:noProof/>
                <w:webHidden/>
              </w:rPr>
              <w:fldChar w:fldCharType="begin"/>
            </w:r>
            <w:r>
              <w:rPr>
                <w:noProof/>
                <w:webHidden/>
              </w:rPr>
              <w:instrText xml:space="preserve"> PAGEREF _Toc230315620 \h </w:instrText>
            </w:r>
            <w:r>
              <w:rPr>
                <w:noProof/>
                <w:webHidden/>
              </w:rPr>
            </w:r>
            <w:r>
              <w:rPr>
                <w:noProof/>
                <w:webHidden/>
              </w:rPr>
              <w:fldChar w:fldCharType="separate"/>
            </w:r>
            <w:r>
              <w:rPr>
                <w:noProof/>
                <w:webHidden/>
              </w:rPr>
              <w:t>35</w:t>
            </w:r>
            <w:r>
              <w:rPr>
                <w:noProof/>
                <w:webHidden/>
              </w:rPr>
              <w:fldChar w:fldCharType="end"/>
            </w:r>
          </w:hyperlink>
        </w:p>
        <w:p w14:paraId="084D64CC" w14:textId="6A2C2B7B" w:rsidR="00E60937" w:rsidRDefault="00E60937">
          <w:pPr>
            <w:pStyle w:val="TOC2"/>
            <w:tabs>
              <w:tab w:val="right" w:leader="dot" w:pos="9016"/>
            </w:tabs>
            <w:rPr>
              <w:noProof/>
              <w:kern w:val="2"/>
              <w:lang w:eastAsia="en-GB"/>
              <w14:ligatures w14:val="standardContextual"/>
            </w:rPr>
          </w:pPr>
          <w:hyperlink w:anchor="_Toc230315621" w:history="1">
            <w:r w:rsidRPr="00845E85">
              <w:rPr>
                <w:rStyle w:val="Hyperlink"/>
                <w:rFonts w:ascii="Times New Roman" w:eastAsia="Times New Roman" w:hAnsi="Times New Roman" w:cs="Times New Roman"/>
                <w:noProof/>
              </w:rPr>
              <w:t>16.3 Technology Selection</w:t>
            </w:r>
            <w:r>
              <w:rPr>
                <w:noProof/>
                <w:webHidden/>
              </w:rPr>
              <w:tab/>
            </w:r>
            <w:r>
              <w:rPr>
                <w:noProof/>
                <w:webHidden/>
              </w:rPr>
              <w:fldChar w:fldCharType="begin"/>
            </w:r>
            <w:r>
              <w:rPr>
                <w:noProof/>
                <w:webHidden/>
              </w:rPr>
              <w:instrText xml:space="preserve"> PAGEREF _Toc230315621 \h </w:instrText>
            </w:r>
            <w:r>
              <w:rPr>
                <w:noProof/>
                <w:webHidden/>
              </w:rPr>
            </w:r>
            <w:r>
              <w:rPr>
                <w:noProof/>
                <w:webHidden/>
              </w:rPr>
              <w:fldChar w:fldCharType="separate"/>
            </w:r>
            <w:r>
              <w:rPr>
                <w:noProof/>
                <w:webHidden/>
              </w:rPr>
              <w:t>36</w:t>
            </w:r>
            <w:r>
              <w:rPr>
                <w:noProof/>
                <w:webHidden/>
              </w:rPr>
              <w:fldChar w:fldCharType="end"/>
            </w:r>
          </w:hyperlink>
        </w:p>
        <w:p w14:paraId="1C20995D" w14:textId="29F39653" w:rsidR="00E60937" w:rsidRDefault="00E60937">
          <w:pPr>
            <w:pStyle w:val="TOC2"/>
            <w:tabs>
              <w:tab w:val="right" w:leader="dot" w:pos="9016"/>
            </w:tabs>
            <w:rPr>
              <w:noProof/>
              <w:kern w:val="2"/>
              <w:lang w:eastAsia="en-GB"/>
              <w14:ligatures w14:val="standardContextual"/>
            </w:rPr>
          </w:pPr>
          <w:hyperlink w:anchor="_Toc230315622" w:history="1">
            <w:r w:rsidRPr="00845E85">
              <w:rPr>
                <w:rStyle w:val="Hyperlink"/>
                <w:rFonts w:ascii="Times New Roman" w:eastAsia="Times New Roman" w:hAnsi="Times New Roman" w:cs="Times New Roman"/>
                <w:noProof/>
              </w:rPr>
              <w:t>16.4 Speech Recognition Design</w:t>
            </w:r>
            <w:r>
              <w:rPr>
                <w:noProof/>
                <w:webHidden/>
              </w:rPr>
              <w:tab/>
            </w:r>
            <w:r>
              <w:rPr>
                <w:noProof/>
                <w:webHidden/>
              </w:rPr>
              <w:fldChar w:fldCharType="begin"/>
            </w:r>
            <w:r>
              <w:rPr>
                <w:noProof/>
                <w:webHidden/>
              </w:rPr>
              <w:instrText xml:space="preserve"> PAGEREF _Toc230315622 \h </w:instrText>
            </w:r>
            <w:r>
              <w:rPr>
                <w:noProof/>
                <w:webHidden/>
              </w:rPr>
            </w:r>
            <w:r>
              <w:rPr>
                <w:noProof/>
                <w:webHidden/>
              </w:rPr>
              <w:fldChar w:fldCharType="separate"/>
            </w:r>
            <w:r>
              <w:rPr>
                <w:noProof/>
                <w:webHidden/>
              </w:rPr>
              <w:t>36</w:t>
            </w:r>
            <w:r>
              <w:rPr>
                <w:noProof/>
                <w:webHidden/>
              </w:rPr>
              <w:fldChar w:fldCharType="end"/>
            </w:r>
          </w:hyperlink>
        </w:p>
        <w:p w14:paraId="29A8418E" w14:textId="618DEB98" w:rsidR="00E60937" w:rsidRDefault="00E60937">
          <w:pPr>
            <w:pStyle w:val="TOC2"/>
            <w:tabs>
              <w:tab w:val="right" w:leader="dot" w:pos="9016"/>
            </w:tabs>
            <w:rPr>
              <w:noProof/>
              <w:kern w:val="2"/>
              <w:lang w:eastAsia="en-GB"/>
              <w14:ligatures w14:val="standardContextual"/>
            </w:rPr>
          </w:pPr>
          <w:hyperlink w:anchor="_Toc230315623" w:history="1">
            <w:r w:rsidRPr="00845E85">
              <w:rPr>
                <w:rStyle w:val="Hyperlink"/>
                <w:rFonts w:ascii="Times New Roman" w:eastAsia="Times New Roman" w:hAnsi="Times New Roman" w:cs="Times New Roman"/>
                <w:noProof/>
              </w:rPr>
              <w:t>16.5 Semantic Matching Design</w:t>
            </w:r>
            <w:r>
              <w:rPr>
                <w:noProof/>
                <w:webHidden/>
              </w:rPr>
              <w:tab/>
            </w:r>
            <w:r>
              <w:rPr>
                <w:noProof/>
                <w:webHidden/>
              </w:rPr>
              <w:fldChar w:fldCharType="begin"/>
            </w:r>
            <w:r>
              <w:rPr>
                <w:noProof/>
                <w:webHidden/>
              </w:rPr>
              <w:instrText xml:space="preserve"> PAGEREF _Toc230315623 \h </w:instrText>
            </w:r>
            <w:r>
              <w:rPr>
                <w:noProof/>
                <w:webHidden/>
              </w:rPr>
            </w:r>
            <w:r>
              <w:rPr>
                <w:noProof/>
                <w:webHidden/>
              </w:rPr>
              <w:fldChar w:fldCharType="separate"/>
            </w:r>
            <w:r>
              <w:rPr>
                <w:noProof/>
                <w:webHidden/>
              </w:rPr>
              <w:t>36</w:t>
            </w:r>
            <w:r>
              <w:rPr>
                <w:noProof/>
                <w:webHidden/>
              </w:rPr>
              <w:fldChar w:fldCharType="end"/>
            </w:r>
          </w:hyperlink>
        </w:p>
        <w:p w14:paraId="36E7A3FA" w14:textId="77655EF7" w:rsidR="00E60937" w:rsidRDefault="00E60937">
          <w:pPr>
            <w:pStyle w:val="TOC2"/>
            <w:tabs>
              <w:tab w:val="right" w:leader="dot" w:pos="9016"/>
            </w:tabs>
            <w:rPr>
              <w:noProof/>
              <w:kern w:val="2"/>
              <w:lang w:eastAsia="en-GB"/>
              <w14:ligatures w14:val="standardContextual"/>
            </w:rPr>
          </w:pPr>
          <w:hyperlink w:anchor="_Toc230315624" w:history="1">
            <w:r w:rsidRPr="00845E85">
              <w:rPr>
                <w:rStyle w:val="Hyperlink"/>
                <w:rFonts w:ascii="Times New Roman" w:hAnsi="Times New Roman" w:cs="Times New Roman"/>
                <w:noProof/>
              </w:rPr>
              <w:t>16.6 User Interface Design</w:t>
            </w:r>
            <w:r>
              <w:rPr>
                <w:noProof/>
                <w:webHidden/>
              </w:rPr>
              <w:tab/>
            </w:r>
            <w:r>
              <w:rPr>
                <w:noProof/>
                <w:webHidden/>
              </w:rPr>
              <w:fldChar w:fldCharType="begin"/>
            </w:r>
            <w:r>
              <w:rPr>
                <w:noProof/>
                <w:webHidden/>
              </w:rPr>
              <w:instrText xml:space="preserve"> PAGEREF _Toc230315624 \h </w:instrText>
            </w:r>
            <w:r>
              <w:rPr>
                <w:noProof/>
                <w:webHidden/>
              </w:rPr>
            </w:r>
            <w:r>
              <w:rPr>
                <w:noProof/>
                <w:webHidden/>
              </w:rPr>
              <w:fldChar w:fldCharType="separate"/>
            </w:r>
            <w:r>
              <w:rPr>
                <w:noProof/>
                <w:webHidden/>
              </w:rPr>
              <w:t>37</w:t>
            </w:r>
            <w:r>
              <w:rPr>
                <w:noProof/>
                <w:webHidden/>
              </w:rPr>
              <w:fldChar w:fldCharType="end"/>
            </w:r>
          </w:hyperlink>
        </w:p>
        <w:p w14:paraId="6F8A7AEB" w14:textId="20D2FBAD" w:rsidR="00E60937" w:rsidRDefault="00E60937">
          <w:pPr>
            <w:pStyle w:val="TOC2"/>
            <w:tabs>
              <w:tab w:val="right" w:leader="dot" w:pos="9016"/>
            </w:tabs>
            <w:rPr>
              <w:noProof/>
              <w:kern w:val="2"/>
              <w:lang w:eastAsia="en-GB"/>
              <w14:ligatures w14:val="standardContextual"/>
            </w:rPr>
          </w:pPr>
          <w:hyperlink w:anchor="_Toc230315625" w:history="1">
            <w:r w:rsidRPr="00845E85">
              <w:rPr>
                <w:rStyle w:val="Hyperlink"/>
                <w:rFonts w:ascii="Times New Roman" w:hAnsi="Times New Roman" w:cs="Times New Roman"/>
                <w:noProof/>
              </w:rPr>
              <w:t>16.7 Design Summary</w:t>
            </w:r>
            <w:r>
              <w:rPr>
                <w:noProof/>
                <w:webHidden/>
              </w:rPr>
              <w:tab/>
            </w:r>
            <w:r>
              <w:rPr>
                <w:noProof/>
                <w:webHidden/>
              </w:rPr>
              <w:fldChar w:fldCharType="begin"/>
            </w:r>
            <w:r>
              <w:rPr>
                <w:noProof/>
                <w:webHidden/>
              </w:rPr>
              <w:instrText xml:space="preserve"> PAGEREF _Toc230315625 \h </w:instrText>
            </w:r>
            <w:r>
              <w:rPr>
                <w:noProof/>
                <w:webHidden/>
              </w:rPr>
            </w:r>
            <w:r>
              <w:rPr>
                <w:noProof/>
                <w:webHidden/>
              </w:rPr>
              <w:fldChar w:fldCharType="separate"/>
            </w:r>
            <w:r>
              <w:rPr>
                <w:noProof/>
                <w:webHidden/>
              </w:rPr>
              <w:t>38</w:t>
            </w:r>
            <w:r>
              <w:rPr>
                <w:noProof/>
                <w:webHidden/>
              </w:rPr>
              <w:fldChar w:fldCharType="end"/>
            </w:r>
          </w:hyperlink>
        </w:p>
        <w:p w14:paraId="2E9A860E" w14:textId="037E01D1" w:rsidR="00E60937" w:rsidRDefault="00E60937">
          <w:pPr>
            <w:pStyle w:val="TOC1"/>
            <w:tabs>
              <w:tab w:val="right" w:leader="dot" w:pos="9016"/>
            </w:tabs>
            <w:rPr>
              <w:noProof/>
              <w:kern w:val="2"/>
              <w:lang w:eastAsia="en-GB"/>
              <w14:ligatures w14:val="standardContextual"/>
            </w:rPr>
          </w:pPr>
          <w:hyperlink w:anchor="_Toc230315626" w:history="1">
            <w:r w:rsidRPr="00845E85">
              <w:rPr>
                <w:rStyle w:val="Hyperlink"/>
                <w:rFonts w:ascii="Times New Roman" w:eastAsia="Times New Roman" w:hAnsi="Times New Roman" w:cs="Times New Roman"/>
                <w:noProof/>
              </w:rPr>
              <w:t>17. Conclusions and Recommendations</w:t>
            </w:r>
            <w:r>
              <w:rPr>
                <w:noProof/>
                <w:webHidden/>
              </w:rPr>
              <w:tab/>
            </w:r>
            <w:r>
              <w:rPr>
                <w:noProof/>
                <w:webHidden/>
              </w:rPr>
              <w:fldChar w:fldCharType="begin"/>
            </w:r>
            <w:r>
              <w:rPr>
                <w:noProof/>
                <w:webHidden/>
              </w:rPr>
              <w:instrText xml:space="preserve"> PAGEREF _Toc230315626 \h </w:instrText>
            </w:r>
            <w:r>
              <w:rPr>
                <w:noProof/>
                <w:webHidden/>
              </w:rPr>
            </w:r>
            <w:r>
              <w:rPr>
                <w:noProof/>
                <w:webHidden/>
              </w:rPr>
              <w:fldChar w:fldCharType="separate"/>
            </w:r>
            <w:r>
              <w:rPr>
                <w:noProof/>
                <w:webHidden/>
              </w:rPr>
              <w:t>38</w:t>
            </w:r>
            <w:r>
              <w:rPr>
                <w:noProof/>
                <w:webHidden/>
              </w:rPr>
              <w:fldChar w:fldCharType="end"/>
            </w:r>
          </w:hyperlink>
        </w:p>
        <w:p w14:paraId="79158426" w14:textId="07A62E08" w:rsidR="00E60937" w:rsidRDefault="00E60937">
          <w:pPr>
            <w:pStyle w:val="TOC2"/>
            <w:tabs>
              <w:tab w:val="right" w:leader="dot" w:pos="9016"/>
            </w:tabs>
            <w:rPr>
              <w:noProof/>
              <w:kern w:val="2"/>
              <w:lang w:eastAsia="en-GB"/>
              <w14:ligatures w14:val="standardContextual"/>
            </w:rPr>
          </w:pPr>
          <w:hyperlink w:anchor="_Toc230315627" w:history="1">
            <w:r w:rsidRPr="00845E85">
              <w:rPr>
                <w:rStyle w:val="Hyperlink"/>
                <w:rFonts w:ascii="Times New Roman" w:eastAsia="Times New Roman" w:hAnsi="Times New Roman" w:cs="Times New Roman"/>
                <w:noProof/>
              </w:rPr>
              <w:t>17.1 Summary of the Project</w:t>
            </w:r>
            <w:r>
              <w:rPr>
                <w:noProof/>
                <w:webHidden/>
              </w:rPr>
              <w:tab/>
            </w:r>
            <w:r>
              <w:rPr>
                <w:noProof/>
                <w:webHidden/>
              </w:rPr>
              <w:fldChar w:fldCharType="begin"/>
            </w:r>
            <w:r>
              <w:rPr>
                <w:noProof/>
                <w:webHidden/>
              </w:rPr>
              <w:instrText xml:space="preserve"> PAGEREF _Toc230315627 \h </w:instrText>
            </w:r>
            <w:r>
              <w:rPr>
                <w:noProof/>
                <w:webHidden/>
              </w:rPr>
            </w:r>
            <w:r>
              <w:rPr>
                <w:noProof/>
                <w:webHidden/>
              </w:rPr>
              <w:fldChar w:fldCharType="separate"/>
            </w:r>
            <w:r>
              <w:rPr>
                <w:noProof/>
                <w:webHidden/>
              </w:rPr>
              <w:t>38</w:t>
            </w:r>
            <w:r>
              <w:rPr>
                <w:noProof/>
                <w:webHidden/>
              </w:rPr>
              <w:fldChar w:fldCharType="end"/>
            </w:r>
          </w:hyperlink>
        </w:p>
        <w:p w14:paraId="497BA76E" w14:textId="03884418" w:rsidR="00E60937" w:rsidRDefault="00E60937">
          <w:pPr>
            <w:pStyle w:val="TOC2"/>
            <w:tabs>
              <w:tab w:val="right" w:leader="dot" w:pos="9016"/>
            </w:tabs>
            <w:rPr>
              <w:noProof/>
              <w:kern w:val="2"/>
              <w:lang w:eastAsia="en-GB"/>
              <w14:ligatures w14:val="standardContextual"/>
            </w:rPr>
          </w:pPr>
          <w:hyperlink w:anchor="_Toc230315628" w:history="1">
            <w:r w:rsidRPr="00845E85">
              <w:rPr>
                <w:rStyle w:val="Hyperlink"/>
                <w:rFonts w:ascii="Times New Roman" w:eastAsia="Times New Roman" w:hAnsi="Times New Roman" w:cs="Times New Roman"/>
                <w:noProof/>
              </w:rPr>
              <w:t>17.2 Did the Project Meet Its Aim?</w:t>
            </w:r>
            <w:r>
              <w:rPr>
                <w:noProof/>
                <w:webHidden/>
              </w:rPr>
              <w:tab/>
            </w:r>
            <w:r>
              <w:rPr>
                <w:noProof/>
                <w:webHidden/>
              </w:rPr>
              <w:fldChar w:fldCharType="begin"/>
            </w:r>
            <w:r>
              <w:rPr>
                <w:noProof/>
                <w:webHidden/>
              </w:rPr>
              <w:instrText xml:space="preserve"> PAGEREF _Toc230315628 \h </w:instrText>
            </w:r>
            <w:r>
              <w:rPr>
                <w:noProof/>
                <w:webHidden/>
              </w:rPr>
            </w:r>
            <w:r>
              <w:rPr>
                <w:noProof/>
                <w:webHidden/>
              </w:rPr>
              <w:fldChar w:fldCharType="separate"/>
            </w:r>
            <w:r>
              <w:rPr>
                <w:noProof/>
                <w:webHidden/>
              </w:rPr>
              <w:t>38</w:t>
            </w:r>
            <w:r>
              <w:rPr>
                <w:noProof/>
                <w:webHidden/>
              </w:rPr>
              <w:fldChar w:fldCharType="end"/>
            </w:r>
          </w:hyperlink>
        </w:p>
        <w:p w14:paraId="27D30A18" w14:textId="798D17E8" w:rsidR="00E60937" w:rsidRDefault="00E60937">
          <w:pPr>
            <w:pStyle w:val="TOC2"/>
            <w:tabs>
              <w:tab w:val="right" w:leader="dot" w:pos="9016"/>
            </w:tabs>
            <w:rPr>
              <w:noProof/>
              <w:kern w:val="2"/>
              <w:lang w:eastAsia="en-GB"/>
              <w14:ligatures w14:val="standardContextual"/>
            </w:rPr>
          </w:pPr>
          <w:hyperlink w:anchor="_Toc230315629" w:history="1">
            <w:r w:rsidRPr="00845E85">
              <w:rPr>
                <w:rStyle w:val="Hyperlink"/>
                <w:rFonts w:ascii="Times New Roman" w:eastAsia="Times New Roman" w:hAnsi="Times New Roman" w:cs="Times New Roman"/>
                <w:noProof/>
              </w:rPr>
              <w:t>17.3 Objectives Review</w:t>
            </w:r>
            <w:r>
              <w:rPr>
                <w:noProof/>
                <w:webHidden/>
              </w:rPr>
              <w:tab/>
            </w:r>
            <w:r>
              <w:rPr>
                <w:noProof/>
                <w:webHidden/>
              </w:rPr>
              <w:fldChar w:fldCharType="begin"/>
            </w:r>
            <w:r>
              <w:rPr>
                <w:noProof/>
                <w:webHidden/>
              </w:rPr>
              <w:instrText xml:space="preserve"> PAGEREF _Toc230315629 \h </w:instrText>
            </w:r>
            <w:r>
              <w:rPr>
                <w:noProof/>
                <w:webHidden/>
              </w:rPr>
            </w:r>
            <w:r>
              <w:rPr>
                <w:noProof/>
                <w:webHidden/>
              </w:rPr>
              <w:fldChar w:fldCharType="separate"/>
            </w:r>
            <w:r>
              <w:rPr>
                <w:noProof/>
                <w:webHidden/>
              </w:rPr>
              <w:t>39</w:t>
            </w:r>
            <w:r>
              <w:rPr>
                <w:noProof/>
                <w:webHidden/>
              </w:rPr>
              <w:fldChar w:fldCharType="end"/>
            </w:r>
          </w:hyperlink>
        </w:p>
        <w:p w14:paraId="6636FA1B" w14:textId="55FD423D" w:rsidR="00E60937" w:rsidRDefault="00E60937">
          <w:pPr>
            <w:pStyle w:val="TOC2"/>
            <w:tabs>
              <w:tab w:val="right" w:leader="dot" w:pos="9016"/>
            </w:tabs>
            <w:rPr>
              <w:noProof/>
              <w:kern w:val="2"/>
              <w:lang w:eastAsia="en-GB"/>
              <w14:ligatures w14:val="standardContextual"/>
            </w:rPr>
          </w:pPr>
          <w:hyperlink w:anchor="_Toc230315630" w:history="1">
            <w:r w:rsidRPr="00845E85">
              <w:rPr>
                <w:rStyle w:val="Hyperlink"/>
                <w:rFonts w:ascii="Times New Roman" w:eastAsia="Times New Roman" w:hAnsi="Times New Roman" w:cs="Times New Roman"/>
                <w:noProof/>
              </w:rPr>
              <w:t>17.4 Recommendations for Future Work</w:t>
            </w:r>
            <w:r>
              <w:rPr>
                <w:noProof/>
                <w:webHidden/>
              </w:rPr>
              <w:tab/>
            </w:r>
            <w:r>
              <w:rPr>
                <w:noProof/>
                <w:webHidden/>
              </w:rPr>
              <w:fldChar w:fldCharType="begin"/>
            </w:r>
            <w:r>
              <w:rPr>
                <w:noProof/>
                <w:webHidden/>
              </w:rPr>
              <w:instrText xml:space="preserve"> PAGEREF _Toc230315630 \h </w:instrText>
            </w:r>
            <w:r>
              <w:rPr>
                <w:noProof/>
                <w:webHidden/>
              </w:rPr>
            </w:r>
            <w:r>
              <w:rPr>
                <w:noProof/>
                <w:webHidden/>
              </w:rPr>
              <w:fldChar w:fldCharType="separate"/>
            </w:r>
            <w:r>
              <w:rPr>
                <w:noProof/>
                <w:webHidden/>
              </w:rPr>
              <w:t>39</w:t>
            </w:r>
            <w:r>
              <w:rPr>
                <w:noProof/>
                <w:webHidden/>
              </w:rPr>
              <w:fldChar w:fldCharType="end"/>
            </w:r>
          </w:hyperlink>
        </w:p>
        <w:p w14:paraId="6625D145" w14:textId="716508C4" w:rsidR="00E60937" w:rsidRDefault="00E60937">
          <w:pPr>
            <w:pStyle w:val="TOC1"/>
            <w:tabs>
              <w:tab w:val="right" w:leader="dot" w:pos="9016"/>
            </w:tabs>
            <w:rPr>
              <w:noProof/>
              <w:kern w:val="2"/>
              <w:lang w:eastAsia="en-GB"/>
              <w14:ligatures w14:val="standardContextual"/>
            </w:rPr>
          </w:pPr>
          <w:hyperlink w:anchor="_Toc230315631" w:history="1">
            <w:r w:rsidRPr="00845E85">
              <w:rPr>
                <w:rStyle w:val="Hyperlink"/>
                <w:rFonts w:ascii="Times New Roman" w:eastAsia="Times New Roman" w:hAnsi="Times New Roman" w:cs="Times New Roman"/>
                <w:noProof/>
              </w:rPr>
              <w:t>18. Reflection</w:t>
            </w:r>
            <w:r>
              <w:rPr>
                <w:noProof/>
                <w:webHidden/>
              </w:rPr>
              <w:tab/>
            </w:r>
            <w:r>
              <w:rPr>
                <w:noProof/>
                <w:webHidden/>
              </w:rPr>
              <w:fldChar w:fldCharType="begin"/>
            </w:r>
            <w:r>
              <w:rPr>
                <w:noProof/>
                <w:webHidden/>
              </w:rPr>
              <w:instrText xml:space="preserve"> PAGEREF _Toc230315631 \h </w:instrText>
            </w:r>
            <w:r>
              <w:rPr>
                <w:noProof/>
                <w:webHidden/>
              </w:rPr>
            </w:r>
            <w:r>
              <w:rPr>
                <w:noProof/>
                <w:webHidden/>
              </w:rPr>
              <w:fldChar w:fldCharType="separate"/>
            </w:r>
            <w:r>
              <w:rPr>
                <w:noProof/>
                <w:webHidden/>
              </w:rPr>
              <w:t>40</w:t>
            </w:r>
            <w:r>
              <w:rPr>
                <w:noProof/>
                <w:webHidden/>
              </w:rPr>
              <w:fldChar w:fldCharType="end"/>
            </w:r>
          </w:hyperlink>
        </w:p>
        <w:p w14:paraId="53DA40BF" w14:textId="567524F7" w:rsidR="00E60937" w:rsidRDefault="00E60937">
          <w:pPr>
            <w:pStyle w:val="TOC2"/>
            <w:tabs>
              <w:tab w:val="right" w:leader="dot" w:pos="9016"/>
            </w:tabs>
            <w:rPr>
              <w:noProof/>
              <w:kern w:val="2"/>
              <w:lang w:eastAsia="en-GB"/>
              <w14:ligatures w14:val="standardContextual"/>
            </w:rPr>
          </w:pPr>
          <w:hyperlink w:anchor="_Toc230315632" w:history="1">
            <w:r w:rsidRPr="00845E85">
              <w:rPr>
                <w:rStyle w:val="Hyperlink"/>
                <w:rFonts w:ascii="Times New Roman" w:eastAsia="Times New Roman" w:hAnsi="Times New Roman" w:cs="Times New Roman"/>
                <w:noProof/>
              </w:rPr>
              <w:t>18.1 Introduction</w:t>
            </w:r>
            <w:r>
              <w:rPr>
                <w:noProof/>
                <w:webHidden/>
              </w:rPr>
              <w:tab/>
            </w:r>
            <w:r>
              <w:rPr>
                <w:noProof/>
                <w:webHidden/>
              </w:rPr>
              <w:fldChar w:fldCharType="begin"/>
            </w:r>
            <w:r>
              <w:rPr>
                <w:noProof/>
                <w:webHidden/>
              </w:rPr>
              <w:instrText xml:space="preserve"> PAGEREF _Toc230315632 \h </w:instrText>
            </w:r>
            <w:r>
              <w:rPr>
                <w:noProof/>
                <w:webHidden/>
              </w:rPr>
            </w:r>
            <w:r>
              <w:rPr>
                <w:noProof/>
                <w:webHidden/>
              </w:rPr>
              <w:fldChar w:fldCharType="separate"/>
            </w:r>
            <w:r>
              <w:rPr>
                <w:noProof/>
                <w:webHidden/>
              </w:rPr>
              <w:t>40</w:t>
            </w:r>
            <w:r>
              <w:rPr>
                <w:noProof/>
                <w:webHidden/>
              </w:rPr>
              <w:fldChar w:fldCharType="end"/>
            </w:r>
          </w:hyperlink>
        </w:p>
        <w:p w14:paraId="76F2C2D0" w14:textId="1CFA1B72" w:rsidR="00E60937" w:rsidRDefault="00E60937">
          <w:pPr>
            <w:pStyle w:val="TOC2"/>
            <w:tabs>
              <w:tab w:val="right" w:leader="dot" w:pos="9016"/>
            </w:tabs>
            <w:rPr>
              <w:noProof/>
              <w:kern w:val="2"/>
              <w:lang w:eastAsia="en-GB"/>
              <w14:ligatures w14:val="standardContextual"/>
            </w:rPr>
          </w:pPr>
          <w:hyperlink w:anchor="_Toc230315633" w:history="1">
            <w:r w:rsidRPr="00845E85">
              <w:rPr>
                <w:rStyle w:val="Hyperlink"/>
                <w:rFonts w:ascii="Times New Roman" w:eastAsia="Times New Roman" w:hAnsi="Times New Roman" w:cs="Times New Roman"/>
                <w:noProof/>
              </w:rPr>
              <w:t>18.2 Technical Learning</w:t>
            </w:r>
            <w:r>
              <w:rPr>
                <w:noProof/>
                <w:webHidden/>
              </w:rPr>
              <w:tab/>
            </w:r>
            <w:r>
              <w:rPr>
                <w:noProof/>
                <w:webHidden/>
              </w:rPr>
              <w:fldChar w:fldCharType="begin"/>
            </w:r>
            <w:r>
              <w:rPr>
                <w:noProof/>
                <w:webHidden/>
              </w:rPr>
              <w:instrText xml:space="preserve"> PAGEREF _Toc230315633 \h </w:instrText>
            </w:r>
            <w:r>
              <w:rPr>
                <w:noProof/>
                <w:webHidden/>
              </w:rPr>
            </w:r>
            <w:r>
              <w:rPr>
                <w:noProof/>
                <w:webHidden/>
              </w:rPr>
              <w:fldChar w:fldCharType="separate"/>
            </w:r>
            <w:r>
              <w:rPr>
                <w:noProof/>
                <w:webHidden/>
              </w:rPr>
              <w:t>40</w:t>
            </w:r>
            <w:r>
              <w:rPr>
                <w:noProof/>
                <w:webHidden/>
              </w:rPr>
              <w:fldChar w:fldCharType="end"/>
            </w:r>
          </w:hyperlink>
        </w:p>
        <w:p w14:paraId="5A28A730" w14:textId="6E8B5A24" w:rsidR="00E60937" w:rsidRDefault="00E60937">
          <w:pPr>
            <w:pStyle w:val="TOC2"/>
            <w:tabs>
              <w:tab w:val="right" w:leader="dot" w:pos="9016"/>
            </w:tabs>
            <w:rPr>
              <w:noProof/>
              <w:kern w:val="2"/>
              <w:lang w:eastAsia="en-GB"/>
              <w14:ligatures w14:val="standardContextual"/>
            </w:rPr>
          </w:pPr>
          <w:hyperlink w:anchor="_Toc230315634" w:history="1">
            <w:r w:rsidRPr="00845E85">
              <w:rPr>
                <w:rStyle w:val="Hyperlink"/>
                <w:rFonts w:ascii="Times New Roman" w:eastAsia="Times New Roman" w:hAnsi="Times New Roman" w:cs="Times New Roman"/>
                <w:noProof/>
              </w:rPr>
              <w:t>18.3 Project Management</w:t>
            </w:r>
            <w:r>
              <w:rPr>
                <w:noProof/>
                <w:webHidden/>
              </w:rPr>
              <w:tab/>
            </w:r>
            <w:r>
              <w:rPr>
                <w:noProof/>
                <w:webHidden/>
              </w:rPr>
              <w:fldChar w:fldCharType="begin"/>
            </w:r>
            <w:r>
              <w:rPr>
                <w:noProof/>
                <w:webHidden/>
              </w:rPr>
              <w:instrText xml:space="preserve"> PAGEREF _Toc230315634 \h </w:instrText>
            </w:r>
            <w:r>
              <w:rPr>
                <w:noProof/>
                <w:webHidden/>
              </w:rPr>
            </w:r>
            <w:r>
              <w:rPr>
                <w:noProof/>
                <w:webHidden/>
              </w:rPr>
              <w:fldChar w:fldCharType="separate"/>
            </w:r>
            <w:r>
              <w:rPr>
                <w:noProof/>
                <w:webHidden/>
              </w:rPr>
              <w:t>40</w:t>
            </w:r>
            <w:r>
              <w:rPr>
                <w:noProof/>
                <w:webHidden/>
              </w:rPr>
              <w:fldChar w:fldCharType="end"/>
            </w:r>
          </w:hyperlink>
        </w:p>
        <w:p w14:paraId="64A2BF91" w14:textId="7C587114" w:rsidR="00E60937" w:rsidRDefault="00E60937">
          <w:pPr>
            <w:pStyle w:val="TOC2"/>
            <w:tabs>
              <w:tab w:val="right" w:leader="dot" w:pos="9016"/>
            </w:tabs>
            <w:rPr>
              <w:noProof/>
              <w:kern w:val="2"/>
              <w:lang w:eastAsia="en-GB"/>
              <w14:ligatures w14:val="standardContextual"/>
            </w:rPr>
          </w:pPr>
          <w:hyperlink w:anchor="_Toc230315635" w:history="1">
            <w:r w:rsidRPr="00845E85">
              <w:rPr>
                <w:rStyle w:val="Hyperlink"/>
                <w:rFonts w:ascii="Times New Roman" w:eastAsia="Times New Roman" w:hAnsi="Times New Roman" w:cs="Times New Roman"/>
                <w:noProof/>
              </w:rPr>
              <w:t>18.4 Broader Reflection</w:t>
            </w:r>
            <w:r>
              <w:rPr>
                <w:noProof/>
                <w:webHidden/>
              </w:rPr>
              <w:tab/>
            </w:r>
            <w:r>
              <w:rPr>
                <w:noProof/>
                <w:webHidden/>
              </w:rPr>
              <w:fldChar w:fldCharType="begin"/>
            </w:r>
            <w:r>
              <w:rPr>
                <w:noProof/>
                <w:webHidden/>
              </w:rPr>
              <w:instrText xml:space="preserve"> PAGEREF _Toc230315635 \h </w:instrText>
            </w:r>
            <w:r>
              <w:rPr>
                <w:noProof/>
                <w:webHidden/>
              </w:rPr>
            </w:r>
            <w:r>
              <w:rPr>
                <w:noProof/>
                <w:webHidden/>
              </w:rPr>
              <w:fldChar w:fldCharType="separate"/>
            </w:r>
            <w:r>
              <w:rPr>
                <w:noProof/>
                <w:webHidden/>
              </w:rPr>
              <w:t>41</w:t>
            </w:r>
            <w:r>
              <w:rPr>
                <w:noProof/>
                <w:webHidden/>
              </w:rPr>
              <w:fldChar w:fldCharType="end"/>
            </w:r>
          </w:hyperlink>
        </w:p>
        <w:p w14:paraId="529C036D" w14:textId="0A7B36CB" w:rsidR="00E60937" w:rsidRDefault="00E60937">
          <w:pPr>
            <w:pStyle w:val="TOC1"/>
            <w:tabs>
              <w:tab w:val="right" w:leader="dot" w:pos="9016"/>
            </w:tabs>
            <w:rPr>
              <w:noProof/>
              <w:kern w:val="2"/>
              <w:lang w:eastAsia="en-GB"/>
              <w14:ligatures w14:val="standardContextual"/>
            </w:rPr>
          </w:pPr>
          <w:hyperlink w:anchor="_Toc230315636" w:history="1">
            <w:r w:rsidRPr="00845E85">
              <w:rPr>
                <w:rStyle w:val="Hyperlink"/>
                <w:rFonts w:ascii="Times New Roman" w:eastAsia="Times New Roman" w:hAnsi="Times New Roman" w:cs="Times New Roman"/>
                <w:noProof/>
              </w:rPr>
              <w:t>Bibliography</w:t>
            </w:r>
            <w:r>
              <w:rPr>
                <w:noProof/>
                <w:webHidden/>
              </w:rPr>
              <w:tab/>
            </w:r>
            <w:r>
              <w:rPr>
                <w:noProof/>
                <w:webHidden/>
              </w:rPr>
              <w:fldChar w:fldCharType="begin"/>
            </w:r>
            <w:r>
              <w:rPr>
                <w:noProof/>
                <w:webHidden/>
              </w:rPr>
              <w:instrText xml:space="preserve"> PAGEREF _Toc230315636 \h </w:instrText>
            </w:r>
            <w:r>
              <w:rPr>
                <w:noProof/>
                <w:webHidden/>
              </w:rPr>
            </w:r>
            <w:r>
              <w:rPr>
                <w:noProof/>
                <w:webHidden/>
              </w:rPr>
              <w:fldChar w:fldCharType="separate"/>
            </w:r>
            <w:r>
              <w:rPr>
                <w:noProof/>
                <w:webHidden/>
              </w:rPr>
              <w:t>42</w:t>
            </w:r>
            <w:r>
              <w:rPr>
                <w:noProof/>
                <w:webHidden/>
              </w:rPr>
              <w:fldChar w:fldCharType="end"/>
            </w:r>
          </w:hyperlink>
        </w:p>
        <w:p w14:paraId="6CB21B7F" w14:textId="463C6010" w:rsidR="00040E07" w:rsidRDefault="00040E07">
          <w:r>
            <w:rPr>
              <w:b/>
              <w:bCs/>
              <w:noProof/>
            </w:rPr>
            <w:fldChar w:fldCharType="end"/>
          </w:r>
        </w:p>
      </w:sdtContent>
    </w:sdt>
    <w:p w14:paraId="6ABB1487" w14:textId="77777777" w:rsidR="00F92E05" w:rsidRDefault="00F92E05" w:rsidP="002C78EB">
      <w:pPr>
        <w:pStyle w:val="Heading1"/>
        <w:rPr>
          <w:rFonts w:ascii="Times New Roman" w:eastAsia="Times New Roman" w:hAnsi="Times New Roman" w:cs="Times New Roman"/>
        </w:rPr>
      </w:pPr>
    </w:p>
    <w:p w14:paraId="0AB00E07" w14:textId="77777777" w:rsidR="00F92E05" w:rsidRDefault="00F92E05" w:rsidP="00F92E05"/>
    <w:p w14:paraId="4BFA7A05" w14:textId="77777777" w:rsidR="00F92E05" w:rsidRPr="00F92E05" w:rsidRDefault="00F92E05" w:rsidP="00F92E05"/>
    <w:p w14:paraId="3BB3E402" w14:textId="77777777" w:rsidR="00F92E05" w:rsidRDefault="00F92E05" w:rsidP="002C78EB">
      <w:pPr>
        <w:pStyle w:val="Heading1"/>
        <w:rPr>
          <w:rFonts w:ascii="Times New Roman" w:eastAsia="Times New Roman" w:hAnsi="Times New Roman" w:cs="Times New Roman"/>
        </w:rPr>
      </w:pPr>
    </w:p>
    <w:p w14:paraId="7CB629A6" w14:textId="77777777" w:rsidR="00F92E05" w:rsidRDefault="00F92E05" w:rsidP="002C78EB">
      <w:pPr>
        <w:pStyle w:val="Heading1"/>
        <w:rPr>
          <w:rFonts w:ascii="Times New Roman" w:eastAsia="Times New Roman" w:hAnsi="Times New Roman" w:cs="Times New Roman"/>
        </w:rPr>
      </w:pPr>
    </w:p>
    <w:p w14:paraId="33C2CAA6" w14:textId="0F6DA741" w:rsidR="0C52B63A" w:rsidRDefault="0B9089F0" w:rsidP="002C78EB">
      <w:pPr>
        <w:pStyle w:val="Heading1"/>
        <w:rPr>
          <w:rFonts w:ascii="Times New Roman" w:eastAsia="Times New Roman" w:hAnsi="Times New Roman" w:cs="Times New Roman"/>
        </w:rPr>
      </w:pPr>
      <w:bookmarkStart w:id="1" w:name="_Toc230315556"/>
      <w:r w:rsidRPr="59D45102">
        <w:rPr>
          <w:rFonts w:ascii="Times New Roman" w:eastAsia="Times New Roman" w:hAnsi="Times New Roman" w:cs="Times New Roman"/>
        </w:rPr>
        <w:t>List of Abbreviations</w:t>
      </w:r>
      <w:bookmarkEnd w:id="1"/>
    </w:p>
    <w:p w14:paraId="782EFDA2" w14:textId="77167016" w:rsidR="08F89AFD" w:rsidRDefault="08F89AFD" w:rsidP="002C78EB">
      <w:r w:rsidRPr="59D45102">
        <w:rPr>
          <w:rFonts w:ascii="Times New Roman" w:eastAsia="Times New Roman" w:hAnsi="Times New Roman" w:cs="Times New Roman"/>
          <w:b/>
          <w:bCs/>
        </w:rPr>
        <w:t xml:space="preserve">AI </w:t>
      </w:r>
      <w:r w:rsidRPr="59D45102">
        <w:rPr>
          <w:rFonts w:ascii="Times New Roman" w:eastAsia="Times New Roman" w:hAnsi="Times New Roman" w:cs="Times New Roman"/>
        </w:rPr>
        <w:t>– Artificial Intelligence</w:t>
      </w:r>
    </w:p>
    <w:p w14:paraId="40A6BD9E" w14:textId="6C91BFA0" w:rsidR="08F89AFD" w:rsidRDefault="08F89AFD" w:rsidP="002C78EB">
      <w:r w:rsidRPr="59D45102">
        <w:rPr>
          <w:rFonts w:ascii="Times New Roman" w:eastAsia="Times New Roman" w:hAnsi="Times New Roman" w:cs="Times New Roman"/>
          <w:b/>
          <w:bCs/>
        </w:rPr>
        <w:t xml:space="preserve">API </w:t>
      </w:r>
      <w:r w:rsidRPr="59D45102">
        <w:rPr>
          <w:rFonts w:ascii="Times New Roman" w:eastAsia="Times New Roman" w:hAnsi="Times New Roman" w:cs="Times New Roman"/>
        </w:rPr>
        <w:t>– Application Programming Interface (a set of protocols allowing software systems to communicate with each other)</w:t>
      </w:r>
    </w:p>
    <w:p w14:paraId="60A7C973" w14:textId="3E047F36" w:rsidR="08F89AFD" w:rsidRDefault="08F89AFD" w:rsidP="002C78EB">
      <w:r w:rsidRPr="59D45102">
        <w:rPr>
          <w:rFonts w:ascii="Times New Roman" w:eastAsia="Times New Roman" w:hAnsi="Times New Roman" w:cs="Times New Roman"/>
          <w:b/>
          <w:bCs/>
        </w:rPr>
        <w:t xml:space="preserve">ASR </w:t>
      </w:r>
      <w:r w:rsidRPr="59D45102">
        <w:rPr>
          <w:rFonts w:ascii="Times New Roman" w:eastAsia="Times New Roman" w:hAnsi="Times New Roman" w:cs="Times New Roman"/>
        </w:rPr>
        <w:t>– Automatic Speech Recognition (speech-to-text systems that transcribe spoken language into text)</w:t>
      </w:r>
    </w:p>
    <w:p w14:paraId="4EE850E2" w14:textId="5E32D4E4" w:rsidR="08F89AFD" w:rsidRDefault="08F89AFD" w:rsidP="002C78EB">
      <w:r w:rsidRPr="59D45102">
        <w:rPr>
          <w:rFonts w:ascii="Times New Roman" w:eastAsia="Times New Roman" w:hAnsi="Times New Roman" w:cs="Times New Roman"/>
          <w:b/>
          <w:bCs/>
        </w:rPr>
        <w:t xml:space="preserve">BERT </w:t>
      </w:r>
      <w:r w:rsidRPr="59D45102">
        <w:rPr>
          <w:rFonts w:ascii="Times New Roman" w:eastAsia="Times New Roman" w:hAnsi="Times New Roman" w:cs="Times New Roman"/>
        </w:rPr>
        <w:t>– Bidirectional Encoder Representations from Transformers (foundational transformer language model)</w:t>
      </w:r>
    </w:p>
    <w:p w14:paraId="2235DF3C" w14:textId="37AB8806" w:rsidR="08F89AFD" w:rsidRDefault="08F89AFD" w:rsidP="002C78EB">
      <w:proofErr w:type="spellStart"/>
      <w:r w:rsidRPr="59D45102">
        <w:rPr>
          <w:rFonts w:ascii="Times New Roman" w:eastAsia="Times New Roman" w:hAnsi="Times New Roman" w:cs="Times New Roman"/>
          <w:b/>
          <w:bCs/>
        </w:rPr>
        <w:t>DistilBERT</w:t>
      </w:r>
      <w:proofErr w:type="spellEnd"/>
      <w:r w:rsidRPr="59D45102">
        <w:rPr>
          <w:rFonts w:ascii="Times New Roman" w:eastAsia="Times New Roman" w:hAnsi="Times New Roman" w:cs="Times New Roman"/>
          <w:b/>
          <w:bCs/>
        </w:rPr>
        <w:t xml:space="preserve"> </w:t>
      </w:r>
      <w:r w:rsidRPr="59D45102">
        <w:rPr>
          <w:rFonts w:ascii="Times New Roman" w:eastAsia="Times New Roman" w:hAnsi="Times New Roman" w:cs="Times New Roman"/>
        </w:rPr>
        <w:t>– Distilled BERT (compressed, lightweight version of BERT using knowledge distillation)</w:t>
      </w:r>
    </w:p>
    <w:p w14:paraId="4E0128D9" w14:textId="46462F31" w:rsidR="08F89AFD" w:rsidRDefault="08F89AFD" w:rsidP="002C78EB">
      <w:r w:rsidRPr="59D45102">
        <w:rPr>
          <w:rFonts w:ascii="Times New Roman" w:eastAsia="Times New Roman" w:hAnsi="Times New Roman" w:cs="Times New Roman"/>
          <w:b/>
          <w:bCs/>
        </w:rPr>
        <w:t xml:space="preserve">FAISS </w:t>
      </w:r>
      <w:r w:rsidRPr="59D45102">
        <w:rPr>
          <w:rFonts w:ascii="Times New Roman" w:eastAsia="Times New Roman" w:hAnsi="Times New Roman" w:cs="Times New Roman"/>
        </w:rPr>
        <w:t>– Facebook AI Similarity Search (library for efficient vector similarity search)</w:t>
      </w:r>
    </w:p>
    <w:p w14:paraId="0E7F1EFB" w14:textId="7B24AB16" w:rsidR="08F89AFD" w:rsidRDefault="08F89AFD" w:rsidP="002C78EB">
      <w:r w:rsidRPr="59D45102">
        <w:rPr>
          <w:rFonts w:ascii="Times New Roman" w:eastAsia="Times New Roman" w:hAnsi="Times New Roman" w:cs="Times New Roman"/>
          <w:b/>
          <w:bCs/>
        </w:rPr>
        <w:t xml:space="preserve">GDPR </w:t>
      </w:r>
      <w:r w:rsidRPr="59D45102">
        <w:rPr>
          <w:rFonts w:ascii="Times New Roman" w:eastAsia="Times New Roman" w:hAnsi="Times New Roman" w:cs="Times New Roman"/>
        </w:rPr>
        <w:t>– General Data Protection Regulation (UK and EU legal framework governing the collection and handling of personal data)</w:t>
      </w:r>
    </w:p>
    <w:p w14:paraId="6F370715" w14:textId="63E02C2E" w:rsidR="08F89AFD" w:rsidRDefault="08F89AFD" w:rsidP="002C78EB">
      <w:r w:rsidRPr="59D45102">
        <w:rPr>
          <w:rFonts w:ascii="Times New Roman" w:eastAsia="Times New Roman" w:hAnsi="Times New Roman" w:cs="Times New Roman"/>
          <w:b/>
          <w:bCs/>
        </w:rPr>
        <w:t xml:space="preserve">HCI </w:t>
      </w:r>
      <w:r w:rsidRPr="59D45102">
        <w:rPr>
          <w:rFonts w:ascii="Times New Roman" w:eastAsia="Times New Roman" w:hAnsi="Times New Roman" w:cs="Times New Roman"/>
        </w:rPr>
        <w:t>– Human–Computer Interaction (study of how users interact with digital systems)</w:t>
      </w:r>
    </w:p>
    <w:p w14:paraId="72E73837" w14:textId="18B9A34C" w:rsidR="08F89AFD" w:rsidRDefault="08F89AFD" w:rsidP="002C78EB">
      <w:r w:rsidRPr="59D45102">
        <w:rPr>
          <w:rFonts w:ascii="Times New Roman" w:eastAsia="Times New Roman" w:hAnsi="Times New Roman" w:cs="Times New Roman"/>
          <w:b/>
          <w:bCs/>
        </w:rPr>
        <w:t xml:space="preserve">JSON </w:t>
      </w:r>
      <w:r w:rsidRPr="59D45102">
        <w:rPr>
          <w:rFonts w:ascii="Times New Roman" w:eastAsia="Times New Roman" w:hAnsi="Times New Roman" w:cs="Times New Roman"/>
        </w:rPr>
        <w:t>– JavaScript Object Notation (lightweight data format used for storing and transmitting structured data)</w:t>
      </w:r>
    </w:p>
    <w:p w14:paraId="6A8F29A7" w14:textId="5A466BA2" w:rsidR="08F89AFD" w:rsidRDefault="08F89AFD" w:rsidP="002C78EB">
      <w:r w:rsidRPr="59D45102">
        <w:rPr>
          <w:rFonts w:ascii="Times New Roman" w:eastAsia="Times New Roman" w:hAnsi="Times New Roman" w:cs="Times New Roman"/>
          <w:b/>
          <w:bCs/>
        </w:rPr>
        <w:t xml:space="preserve">LLM </w:t>
      </w:r>
      <w:r w:rsidRPr="59D45102">
        <w:rPr>
          <w:rFonts w:ascii="Times New Roman" w:eastAsia="Times New Roman" w:hAnsi="Times New Roman" w:cs="Times New Roman"/>
        </w:rPr>
        <w:t>– Large Language Model (AI models trained on large-scale text data for language understanding and generation)</w:t>
      </w:r>
    </w:p>
    <w:p w14:paraId="710DABA1" w14:textId="0A00C56C" w:rsidR="08F89AFD" w:rsidRDefault="08F89AFD" w:rsidP="002C78EB">
      <w:proofErr w:type="spellStart"/>
      <w:r w:rsidRPr="59D45102">
        <w:rPr>
          <w:rFonts w:ascii="Times New Roman" w:eastAsia="Times New Roman" w:hAnsi="Times New Roman" w:cs="Times New Roman"/>
          <w:b/>
          <w:bCs/>
        </w:rPr>
        <w:t>MiniLM</w:t>
      </w:r>
      <w:proofErr w:type="spellEnd"/>
      <w:r w:rsidRPr="59D45102">
        <w:rPr>
          <w:rFonts w:ascii="Times New Roman" w:eastAsia="Times New Roman" w:hAnsi="Times New Roman" w:cs="Times New Roman"/>
          <w:b/>
          <w:bCs/>
        </w:rPr>
        <w:t xml:space="preserve"> </w:t>
      </w:r>
      <w:r w:rsidRPr="59D45102">
        <w:rPr>
          <w:rFonts w:ascii="Times New Roman" w:eastAsia="Times New Roman" w:hAnsi="Times New Roman" w:cs="Times New Roman"/>
        </w:rPr>
        <w:t>– Mini Language Model (efficient transformer model for sentence embeddings)</w:t>
      </w:r>
    </w:p>
    <w:p w14:paraId="5CCB294C" w14:textId="33077DAE" w:rsidR="08F89AFD" w:rsidRDefault="08F89AFD" w:rsidP="002C78EB">
      <w:r w:rsidRPr="59D45102">
        <w:rPr>
          <w:rFonts w:ascii="Times New Roman" w:eastAsia="Times New Roman" w:hAnsi="Times New Roman" w:cs="Times New Roman"/>
          <w:b/>
          <w:bCs/>
        </w:rPr>
        <w:t xml:space="preserve">ML </w:t>
      </w:r>
      <w:r w:rsidRPr="59D45102">
        <w:rPr>
          <w:rFonts w:ascii="Times New Roman" w:eastAsia="Times New Roman" w:hAnsi="Times New Roman" w:cs="Times New Roman"/>
        </w:rPr>
        <w:t>– Machine Learning (subset of AI involving data-driven model training)</w:t>
      </w:r>
    </w:p>
    <w:p w14:paraId="255BAF8F" w14:textId="210EC9BC" w:rsidR="08F89AFD" w:rsidRDefault="08F89AFD" w:rsidP="002C78EB">
      <w:r w:rsidRPr="59D45102">
        <w:rPr>
          <w:rFonts w:ascii="Times New Roman" w:eastAsia="Times New Roman" w:hAnsi="Times New Roman" w:cs="Times New Roman"/>
          <w:b/>
          <w:bCs/>
        </w:rPr>
        <w:t xml:space="preserve">NLP </w:t>
      </w:r>
      <w:r w:rsidRPr="59D45102">
        <w:rPr>
          <w:rFonts w:ascii="Times New Roman" w:eastAsia="Times New Roman" w:hAnsi="Times New Roman" w:cs="Times New Roman"/>
        </w:rPr>
        <w:t>– Natural Language Processing (field of AI concerned with understanding and generating human language)</w:t>
      </w:r>
    </w:p>
    <w:p w14:paraId="0E485F7D" w14:textId="4244444C" w:rsidR="08F89AFD" w:rsidRDefault="08F89AFD" w:rsidP="002C78EB">
      <w:r w:rsidRPr="59D45102">
        <w:rPr>
          <w:rFonts w:ascii="Times New Roman" w:eastAsia="Times New Roman" w:hAnsi="Times New Roman" w:cs="Times New Roman"/>
          <w:b/>
          <w:bCs/>
        </w:rPr>
        <w:t xml:space="preserve">NoSQL </w:t>
      </w:r>
      <w:r w:rsidRPr="59D45102">
        <w:rPr>
          <w:rFonts w:ascii="Times New Roman" w:eastAsia="Times New Roman" w:hAnsi="Times New Roman" w:cs="Times New Roman"/>
        </w:rPr>
        <w:t>– Non-relational database systems designed for flexible data storage</w:t>
      </w:r>
    </w:p>
    <w:p w14:paraId="293E9514" w14:textId="75148575" w:rsidR="08F89AFD" w:rsidRDefault="08F89AFD" w:rsidP="002C78EB">
      <w:r w:rsidRPr="59D45102">
        <w:rPr>
          <w:rFonts w:ascii="Times New Roman" w:eastAsia="Times New Roman" w:hAnsi="Times New Roman" w:cs="Times New Roman"/>
          <w:b/>
          <w:bCs/>
        </w:rPr>
        <w:t xml:space="preserve">RBAC </w:t>
      </w:r>
      <w:r w:rsidRPr="59D45102">
        <w:rPr>
          <w:rFonts w:ascii="Times New Roman" w:eastAsia="Times New Roman" w:hAnsi="Times New Roman" w:cs="Times New Roman"/>
        </w:rPr>
        <w:t>– Role-Based Access Control (security model restricting system access based on user roles)</w:t>
      </w:r>
    </w:p>
    <w:p w14:paraId="5A1B7C20" w14:textId="7BAC273E" w:rsidR="08F89AFD" w:rsidRDefault="08F89AFD" w:rsidP="002C78EB">
      <w:r w:rsidRPr="59D45102">
        <w:rPr>
          <w:rFonts w:ascii="Times New Roman" w:eastAsia="Times New Roman" w:hAnsi="Times New Roman" w:cs="Times New Roman"/>
          <w:b/>
          <w:bCs/>
        </w:rPr>
        <w:t xml:space="preserve">RAG </w:t>
      </w:r>
      <w:r w:rsidRPr="59D45102">
        <w:rPr>
          <w:rFonts w:ascii="Times New Roman" w:eastAsia="Times New Roman" w:hAnsi="Times New Roman" w:cs="Times New Roman"/>
        </w:rPr>
        <w:t>– Retrieval-Augmented Generation (AI approach combining retrieval systems with generative models)</w:t>
      </w:r>
    </w:p>
    <w:p w14:paraId="68A76CC6" w14:textId="335853D3" w:rsidR="08F89AFD" w:rsidRDefault="08F89AFD" w:rsidP="002C78EB">
      <w:proofErr w:type="spellStart"/>
      <w:r w:rsidRPr="59D45102">
        <w:rPr>
          <w:rFonts w:ascii="Times New Roman" w:eastAsia="Times New Roman" w:hAnsi="Times New Roman" w:cs="Times New Roman"/>
          <w:b/>
          <w:bCs/>
        </w:rPr>
        <w:t>RoBERTa</w:t>
      </w:r>
      <w:proofErr w:type="spellEnd"/>
      <w:r w:rsidRPr="59D45102">
        <w:rPr>
          <w:rFonts w:ascii="Times New Roman" w:eastAsia="Times New Roman" w:hAnsi="Times New Roman" w:cs="Times New Roman"/>
          <w:b/>
          <w:bCs/>
        </w:rPr>
        <w:t xml:space="preserve"> </w:t>
      </w:r>
      <w:r w:rsidRPr="59D45102">
        <w:rPr>
          <w:rFonts w:ascii="Times New Roman" w:eastAsia="Times New Roman" w:hAnsi="Times New Roman" w:cs="Times New Roman"/>
        </w:rPr>
        <w:t>– Robustly Optimised BERT Approach (enhanced transformer model for contextual language representation)</w:t>
      </w:r>
    </w:p>
    <w:p w14:paraId="6401E968" w14:textId="1F663055" w:rsidR="08F89AFD" w:rsidRDefault="08F89AFD" w:rsidP="002C78EB">
      <w:r w:rsidRPr="59D45102">
        <w:rPr>
          <w:rFonts w:ascii="Times New Roman" w:eastAsia="Times New Roman" w:hAnsi="Times New Roman" w:cs="Times New Roman"/>
          <w:b/>
          <w:bCs/>
        </w:rPr>
        <w:lastRenderedPageBreak/>
        <w:t xml:space="preserve">SBERT </w:t>
      </w:r>
      <w:r w:rsidRPr="59D45102">
        <w:rPr>
          <w:rFonts w:ascii="Times New Roman" w:eastAsia="Times New Roman" w:hAnsi="Times New Roman" w:cs="Times New Roman"/>
        </w:rPr>
        <w:t>– Sentence-BERT (transformer-based model for generating semantic sentence embeddings)</w:t>
      </w:r>
    </w:p>
    <w:p w14:paraId="3F3AC5BB" w14:textId="6BA76CA2" w:rsidR="08F89AFD" w:rsidRDefault="08F89AFD" w:rsidP="002C78EB">
      <w:r w:rsidRPr="59D45102">
        <w:rPr>
          <w:rFonts w:ascii="Times New Roman" w:eastAsia="Times New Roman" w:hAnsi="Times New Roman" w:cs="Times New Roman"/>
          <w:b/>
          <w:bCs/>
        </w:rPr>
        <w:t xml:space="preserve">SQL </w:t>
      </w:r>
      <w:r w:rsidRPr="59D45102">
        <w:rPr>
          <w:rFonts w:ascii="Times New Roman" w:eastAsia="Times New Roman" w:hAnsi="Times New Roman" w:cs="Times New Roman"/>
        </w:rPr>
        <w:t>– Structured Query Language (used for relational database management)</w:t>
      </w:r>
    </w:p>
    <w:p w14:paraId="4C8F2BC5" w14:textId="2558D79F" w:rsidR="08F89AFD" w:rsidRDefault="08F89AFD" w:rsidP="002C78EB">
      <w:r w:rsidRPr="59D45102">
        <w:rPr>
          <w:rFonts w:ascii="Times New Roman" w:eastAsia="Times New Roman" w:hAnsi="Times New Roman" w:cs="Times New Roman"/>
          <w:b/>
          <w:bCs/>
        </w:rPr>
        <w:t>STEM</w:t>
      </w:r>
      <w:r w:rsidRPr="59D45102">
        <w:rPr>
          <w:rFonts w:ascii="Times New Roman" w:eastAsia="Times New Roman" w:hAnsi="Times New Roman" w:cs="Times New Roman"/>
        </w:rPr>
        <w:t xml:space="preserve"> – Science, Technology, Engineering and Mathematics</w:t>
      </w:r>
    </w:p>
    <w:p w14:paraId="343B4C74" w14:textId="0A77A24B" w:rsidR="08F89AFD" w:rsidRDefault="08F89AFD" w:rsidP="002C78EB">
      <w:r w:rsidRPr="59D45102">
        <w:rPr>
          <w:rFonts w:ascii="Times New Roman" w:eastAsia="Times New Roman" w:hAnsi="Times New Roman" w:cs="Times New Roman"/>
          <w:b/>
          <w:bCs/>
        </w:rPr>
        <w:t>STT</w:t>
      </w:r>
      <w:r w:rsidRPr="59D45102">
        <w:rPr>
          <w:rFonts w:ascii="Times New Roman" w:eastAsia="Times New Roman" w:hAnsi="Times New Roman" w:cs="Times New Roman"/>
        </w:rPr>
        <w:t xml:space="preserve"> – Speech-to-Text (alternative term for ASR used in pipeline architectures)</w:t>
      </w:r>
    </w:p>
    <w:p w14:paraId="08A01841" w14:textId="36FEC326" w:rsidR="08F89AFD" w:rsidRDefault="08F89AFD" w:rsidP="002C78EB">
      <w:r w:rsidRPr="59D45102">
        <w:rPr>
          <w:rFonts w:ascii="Times New Roman" w:eastAsia="Times New Roman" w:hAnsi="Times New Roman" w:cs="Times New Roman"/>
          <w:b/>
          <w:bCs/>
        </w:rPr>
        <w:t>TTS</w:t>
      </w:r>
      <w:r w:rsidRPr="59D45102">
        <w:rPr>
          <w:rFonts w:ascii="Times New Roman" w:eastAsia="Times New Roman" w:hAnsi="Times New Roman" w:cs="Times New Roman"/>
        </w:rPr>
        <w:t xml:space="preserve"> – Text-to-Speech (systems that generate spoken audio from text)</w:t>
      </w:r>
    </w:p>
    <w:p w14:paraId="1F501A49" w14:textId="260964E6" w:rsidR="08F89AFD" w:rsidRDefault="08F89AFD" w:rsidP="002C78EB">
      <w:r w:rsidRPr="59D45102">
        <w:rPr>
          <w:rFonts w:ascii="Times New Roman" w:eastAsia="Times New Roman" w:hAnsi="Times New Roman" w:cs="Times New Roman"/>
          <w:b/>
          <w:bCs/>
        </w:rPr>
        <w:t>Vite</w:t>
      </w:r>
      <w:r w:rsidRPr="59D45102">
        <w:rPr>
          <w:rFonts w:ascii="Times New Roman" w:eastAsia="Times New Roman" w:hAnsi="Times New Roman" w:cs="Times New Roman"/>
        </w:rPr>
        <w:t xml:space="preserve"> – A frontend build toolchain used to bundle and serve the React application</w:t>
      </w:r>
    </w:p>
    <w:p w14:paraId="618C0CDF" w14:textId="71888E46" w:rsidR="08F89AFD" w:rsidRDefault="08F89AFD" w:rsidP="002C78EB">
      <w:r w:rsidRPr="59D45102">
        <w:rPr>
          <w:rFonts w:ascii="Times New Roman" w:eastAsia="Times New Roman" w:hAnsi="Times New Roman" w:cs="Times New Roman"/>
          <w:b/>
          <w:bCs/>
        </w:rPr>
        <w:t>Web Speech API</w:t>
      </w:r>
      <w:r w:rsidRPr="59D45102">
        <w:rPr>
          <w:rFonts w:ascii="Times New Roman" w:eastAsia="Times New Roman" w:hAnsi="Times New Roman" w:cs="Times New Roman"/>
        </w:rPr>
        <w:t xml:space="preserve"> – A browser-native interface providing speech recognition and speech synthesis functionality across modern web browsers</w:t>
      </w:r>
    </w:p>
    <w:p w14:paraId="45ACE30F" w14:textId="364E0D5C" w:rsidR="08F89AFD" w:rsidRDefault="08F89AFD" w:rsidP="002C78EB">
      <w:pPr>
        <w:rPr>
          <w:rFonts w:ascii="Times New Roman" w:eastAsia="Times New Roman" w:hAnsi="Times New Roman" w:cs="Times New Roman"/>
        </w:rPr>
      </w:pPr>
      <w:r w:rsidRPr="59D45102">
        <w:rPr>
          <w:rFonts w:ascii="Times New Roman" w:eastAsia="Times New Roman" w:hAnsi="Times New Roman" w:cs="Times New Roman"/>
          <w:b/>
          <w:bCs/>
        </w:rPr>
        <w:t>XP</w:t>
      </w:r>
      <w:r w:rsidRPr="59D45102">
        <w:rPr>
          <w:rFonts w:ascii="Times New Roman" w:eastAsia="Times New Roman" w:hAnsi="Times New Roman" w:cs="Times New Roman"/>
        </w:rPr>
        <w:t xml:space="preserve"> – Experience Points (numerical score awarded to users for completing rehearsal tasks within the gamification system)</w:t>
      </w:r>
    </w:p>
    <w:p w14:paraId="7046D401" w14:textId="77777777" w:rsidR="002C78EB" w:rsidRDefault="002C78EB" w:rsidP="002C78EB"/>
    <w:p w14:paraId="5E16A01E" w14:textId="7D4E7184" w:rsidR="7FC5A606" w:rsidRDefault="7FC5A606" w:rsidP="002C78EB">
      <w:pPr>
        <w:pStyle w:val="Heading1"/>
        <w:rPr>
          <w:rFonts w:ascii="Times New Roman" w:eastAsia="Times New Roman" w:hAnsi="Times New Roman" w:cs="Times New Roman"/>
        </w:rPr>
      </w:pPr>
      <w:bookmarkStart w:id="2" w:name="_Toc230315557"/>
      <w:r w:rsidRPr="59D45102">
        <w:rPr>
          <w:rFonts w:ascii="Times New Roman" w:eastAsia="Times New Roman" w:hAnsi="Times New Roman" w:cs="Times New Roman"/>
        </w:rPr>
        <w:t>Glossary of Key Terms</w:t>
      </w:r>
      <w:bookmarkEnd w:id="2"/>
    </w:p>
    <w:p w14:paraId="3292B17E" w14:textId="52AE8634" w:rsidR="7FC5A606" w:rsidRDefault="7FC5A606" w:rsidP="002C78EB">
      <w:pPr>
        <w:spacing w:before="240" w:after="240"/>
      </w:pPr>
      <w:r w:rsidRPr="59D45102">
        <w:rPr>
          <w:rFonts w:ascii="Times New Roman" w:eastAsia="Times New Roman" w:hAnsi="Times New Roman" w:cs="Times New Roman"/>
          <w:b/>
          <w:bCs/>
        </w:rPr>
        <w:t>Agentic AI</w:t>
      </w:r>
      <w:r w:rsidRPr="59D45102">
        <w:rPr>
          <w:rFonts w:ascii="Times New Roman" w:eastAsia="Times New Roman" w:hAnsi="Times New Roman" w:cs="Times New Roman"/>
        </w:rPr>
        <w:t xml:space="preserve"> — A type of artificial intelligence system that operates autonomously, dynamically generating responses and managing conversational goals without following a fixed predefined sequence of steps.</w:t>
      </w:r>
    </w:p>
    <w:p w14:paraId="613AFC69" w14:textId="681A6BD8" w:rsidR="7FC5A606" w:rsidRDefault="7FC5A606" w:rsidP="002C78EB">
      <w:pPr>
        <w:spacing w:before="240" w:after="240"/>
      </w:pPr>
      <w:r w:rsidRPr="59D45102">
        <w:rPr>
          <w:rFonts w:ascii="Times New Roman" w:eastAsia="Times New Roman" w:hAnsi="Times New Roman" w:cs="Times New Roman"/>
          <w:b/>
          <w:bCs/>
        </w:rPr>
        <w:t>All-MiniLM-L6-v2</w:t>
      </w:r>
      <w:r w:rsidRPr="59D45102">
        <w:rPr>
          <w:rFonts w:ascii="Times New Roman" w:eastAsia="Times New Roman" w:hAnsi="Times New Roman" w:cs="Times New Roman"/>
        </w:rPr>
        <w:t xml:space="preserve"> — The specific Sentence-BERT model variant used in Script Echo for semantic matching. It produces dense vector representations of sentences and is selected for its balance of speed and semantic accuracy.</w:t>
      </w:r>
    </w:p>
    <w:p w14:paraId="4110D960" w14:textId="43DD240C" w:rsidR="7FC5A606" w:rsidRDefault="7FC5A606" w:rsidP="002C78EB">
      <w:pPr>
        <w:spacing w:before="240" w:after="240"/>
      </w:pPr>
      <w:r w:rsidRPr="59D45102">
        <w:rPr>
          <w:rFonts w:ascii="Times New Roman" w:eastAsia="Times New Roman" w:hAnsi="Times New Roman" w:cs="Times New Roman"/>
          <w:b/>
          <w:bCs/>
        </w:rPr>
        <w:t>Attention mechanism</w:t>
      </w:r>
      <w:r w:rsidRPr="59D45102">
        <w:rPr>
          <w:rFonts w:ascii="Times New Roman" w:eastAsia="Times New Roman" w:hAnsi="Times New Roman" w:cs="Times New Roman"/>
        </w:rPr>
        <w:t xml:space="preserve"> — A component of transformer neural networks that allows the model to weigh the importance of different words in a sequence when generating a contextual representation, enabling more accurate language understanding.</w:t>
      </w:r>
    </w:p>
    <w:p w14:paraId="76F5EF2A" w14:textId="28A41906" w:rsidR="7FC5A606" w:rsidRDefault="7FC5A606" w:rsidP="002C78EB">
      <w:pPr>
        <w:spacing w:before="240" w:after="240"/>
      </w:pPr>
      <w:r w:rsidRPr="59D45102">
        <w:rPr>
          <w:rFonts w:ascii="Times New Roman" w:eastAsia="Times New Roman" w:hAnsi="Times New Roman" w:cs="Times New Roman"/>
          <w:b/>
          <w:bCs/>
        </w:rPr>
        <w:t>Auto-flow</w:t>
      </w:r>
      <w:r w:rsidRPr="59D45102">
        <w:rPr>
          <w:rFonts w:ascii="Times New Roman" w:eastAsia="Times New Roman" w:hAnsi="Times New Roman" w:cs="Times New Roman"/>
        </w:rPr>
        <w:t xml:space="preserve"> — A design feature of Script Echo in which the system automatically begins listening for the actor's spoken input immediately after delivering a cue line, removing the need for manual button presses between turns.</w:t>
      </w:r>
    </w:p>
    <w:p w14:paraId="036FBE48" w14:textId="0C57DC01" w:rsidR="7FC5A606" w:rsidRDefault="7FC5A606" w:rsidP="002C78EB">
      <w:pPr>
        <w:spacing w:before="240" w:after="240"/>
      </w:pPr>
      <w:r w:rsidRPr="59D45102">
        <w:rPr>
          <w:rFonts w:ascii="Times New Roman" w:eastAsia="Times New Roman" w:hAnsi="Times New Roman" w:cs="Times New Roman"/>
          <w:b/>
          <w:bCs/>
        </w:rPr>
        <w:t>Cue-based retrieval</w:t>
      </w:r>
      <w:r w:rsidRPr="59D45102">
        <w:rPr>
          <w:rFonts w:ascii="Times New Roman" w:eastAsia="Times New Roman" w:hAnsi="Times New Roman" w:cs="Times New Roman"/>
        </w:rPr>
        <w:t xml:space="preserve"> — A memory process in which the recall of information is triggered by an external stimulus or cue, such as a preceding line of dialogue delivered by a scene partner.</w:t>
      </w:r>
    </w:p>
    <w:p w14:paraId="59519768" w14:textId="59A11CAF" w:rsidR="7FC5A606" w:rsidRDefault="7FC5A606" w:rsidP="002C78EB">
      <w:pPr>
        <w:spacing w:before="240" w:after="240"/>
      </w:pPr>
      <w:proofErr w:type="spellStart"/>
      <w:r w:rsidRPr="59D45102">
        <w:rPr>
          <w:rFonts w:ascii="Times New Roman" w:eastAsia="Times New Roman" w:hAnsi="Times New Roman" w:cs="Times New Roman"/>
          <w:b/>
          <w:bCs/>
        </w:rPr>
        <w:t>ChromaDB</w:t>
      </w:r>
      <w:proofErr w:type="spellEnd"/>
      <w:r w:rsidRPr="59D45102">
        <w:rPr>
          <w:rFonts w:ascii="Times New Roman" w:eastAsia="Times New Roman" w:hAnsi="Times New Roman" w:cs="Times New Roman"/>
        </w:rPr>
        <w:t xml:space="preserve"> — An open-source vector database used in some AI pipelines to store and retrieve sentence embeddings based on semantic similarity.</w:t>
      </w:r>
    </w:p>
    <w:p w14:paraId="59A326D9" w14:textId="7DE7CFA0" w:rsidR="7FC5A606" w:rsidRDefault="7FC5A606" w:rsidP="002C78EB">
      <w:pPr>
        <w:spacing w:before="240" w:after="240"/>
      </w:pPr>
      <w:r w:rsidRPr="59D45102">
        <w:rPr>
          <w:rFonts w:ascii="Times New Roman" w:eastAsia="Times New Roman" w:hAnsi="Times New Roman" w:cs="Times New Roman"/>
          <w:b/>
          <w:bCs/>
        </w:rPr>
        <w:t>Cognitive load</w:t>
      </w:r>
      <w:r w:rsidRPr="59D45102">
        <w:rPr>
          <w:rFonts w:ascii="Times New Roman" w:eastAsia="Times New Roman" w:hAnsi="Times New Roman" w:cs="Times New Roman"/>
        </w:rPr>
        <w:t xml:space="preserve"> — The mental effort required to process and retain information during a task. Effective learning tool design aims to minimise unnecessary cognitive load to improve retention and performance.</w:t>
      </w:r>
    </w:p>
    <w:p w14:paraId="4591CA54" w14:textId="47EB2824" w:rsidR="7FC5A606" w:rsidRDefault="7FC5A606" w:rsidP="002C78EB">
      <w:pPr>
        <w:spacing w:before="240" w:after="240"/>
      </w:pPr>
      <w:r w:rsidRPr="59D45102">
        <w:rPr>
          <w:rFonts w:ascii="Times New Roman" w:eastAsia="Times New Roman" w:hAnsi="Times New Roman" w:cs="Times New Roman"/>
          <w:b/>
          <w:bCs/>
        </w:rPr>
        <w:lastRenderedPageBreak/>
        <w:t>Conversational AI</w:t>
      </w:r>
      <w:r w:rsidRPr="59D45102">
        <w:rPr>
          <w:rFonts w:ascii="Times New Roman" w:eastAsia="Times New Roman" w:hAnsi="Times New Roman" w:cs="Times New Roman"/>
        </w:rPr>
        <w:t xml:space="preserve"> — Artificial intelligence systems designed to engage in dialogue with users through natural language, either via text or speech.</w:t>
      </w:r>
    </w:p>
    <w:p w14:paraId="39F0337B" w14:textId="66F66CF2" w:rsidR="7FC5A606" w:rsidRDefault="7FC5A606" w:rsidP="002C78EB">
      <w:pPr>
        <w:spacing w:before="240" w:after="240"/>
      </w:pPr>
      <w:r w:rsidRPr="59D45102">
        <w:rPr>
          <w:rFonts w:ascii="Times New Roman" w:eastAsia="Times New Roman" w:hAnsi="Times New Roman" w:cs="Times New Roman"/>
          <w:b/>
          <w:bCs/>
        </w:rPr>
        <w:t>Cosine similarity</w:t>
      </w:r>
      <w:r w:rsidRPr="59D45102">
        <w:rPr>
          <w:rFonts w:ascii="Times New Roman" w:eastAsia="Times New Roman" w:hAnsi="Times New Roman" w:cs="Times New Roman"/>
        </w:rPr>
        <w:t xml:space="preserve"> — A mathematical measure of the similarity between two vectors, calculated as the cosine of the angle between them. Used in Script Echo to compare sentence embeddings during semantic matching, where a score closer to 1 indicates greater similarity.</w:t>
      </w:r>
    </w:p>
    <w:p w14:paraId="43650E69" w14:textId="32F03A4E" w:rsidR="7FC5A606" w:rsidRDefault="7FC5A606" w:rsidP="002C78EB">
      <w:pPr>
        <w:spacing w:before="240" w:after="240"/>
      </w:pPr>
      <w:r w:rsidRPr="59D45102">
        <w:rPr>
          <w:rFonts w:ascii="Times New Roman" w:eastAsia="Times New Roman" w:hAnsi="Times New Roman" w:cs="Times New Roman"/>
          <w:b/>
          <w:bCs/>
        </w:rPr>
        <w:t>Cue line</w:t>
      </w:r>
      <w:r w:rsidRPr="59D45102">
        <w:rPr>
          <w:rFonts w:ascii="Times New Roman" w:eastAsia="Times New Roman" w:hAnsi="Times New Roman" w:cs="Times New Roman"/>
        </w:rPr>
        <w:t xml:space="preserve"> — In acting, the final words of one character's dialogue that signal to another character that it is their turn to speak.</w:t>
      </w:r>
    </w:p>
    <w:p w14:paraId="1906D11F" w14:textId="05DF7940" w:rsidR="7FC5A606" w:rsidRDefault="7FC5A606" w:rsidP="002C78EB">
      <w:pPr>
        <w:spacing w:before="240" w:after="240"/>
      </w:pPr>
      <w:proofErr w:type="spellStart"/>
      <w:r w:rsidRPr="59D45102">
        <w:rPr>
          <w:rFonts w:ascii="Times New Roman" w:eastAsia="Times New Roman" w:hAnsi="Times New Roman" w:cs="Times New Roman"/>
          <w:b/>
          <w:bCs/>
        </w:rPr>
        <w:t>dedupeAndroidTranscript</w:t>
      </w:r>
      <w:proofErr w:type="spellEnd"/>
      <w:r w:rsidRPr="59D45102">
        <w:rPr>
          <w:rFonts w:ascii="Times New Roman" w:eastAsia="Times New Roman" w:hAnsi="Times New Roman" w:cs="Times New Roman"/>
        </w:rPr>
        <w:t xml:space="preserve"> — A custom post-processing function implemented in Script Echo to correct the repeated-text artefacts produced by Android Chrome's Web Speech API implementation.</w:t>
      </w:r>
    </w:p>
    <w:p w14:paraId="1FCED39C" w14:textId="1F30EF37" w:rsidR="7FC5A606" w:rsidRDefault="7FC5A606" w:rsidP="002C78EB">
      <w:pPr>
        <w:spacing w:before="240" w:after="240"/>
      </w:pPr>
      <w:r w:rsidRPr="59D45102">
        <w:rPr>
          <w:rFonts w:ascii="Times New Roman" w:eastAsia="Times New Roman" w:hAnsi="Times New Roman" w:cs="Times New Roman"/>
          <w:b/>
          <w:bCs/>
        </w:rPr>
        <w:t>Dialogue system</w:t>
      </w:r>
      <w:r w:rsidRPr="59D45102">
        <w:rPr>
          <w:rFonts w:ascii="Times New Roman" w:eastAsia="Times New Roman" w:hAnsi="Times New Roman" w:cs="Times New Roman"/>
        </w:rPr>
        <w:t xml:space="preserve"> — A computational system designed to conduct a conversation with a human user, either through text or speech, typically involving speech recognition, language understanding, response selection, and speech synthesis.</w:t>
      </w:r>
    </w:p>
    <w:p w14:paraId="5F6C3054" w14:textId="6BA21AB6" w:rsidR="7FC5A606" w:rsidRDefault="7FC5A606" w:rsidP="002C78EB">
      <w:pPr>
        <w:spacing w:before="240" w:after="240"/>
      </w:pPr>
      <w:r w:rsidRPr="59D45102">
        <w:rPr>
          <w:rFonts w:ascii="Times New Roman" w:eastAsia="Times New Roman" w:hAnsi="Times New Roman" w:cs="Times New Roman"/>
          <w:b/>
          <w:bCs/>
        </w:rPr>
        <w:t>Ebbinghaus forgetting curve</w:t>
      </w:r>
      <w:r w:rsidRPr="59D45102">
        <w:rPr>
          <w:rFonts w:ascii="Times New Roman" w:eastAsia="Times New Roman" w:hAnsi="Times New Roman" w:cs="Times New Roman"/>
        </w:rPr>
        <w:t xml:space="preserve"> — A graphical representation of how memory retention declines over time following initial learning, demonstrating that the steepest memory loss occurs within the first few hours and gradually slows thereafter.</w:t>
      </w:r>
    </w:p>
    <w:p w14:paraId="6A52D754" w14:textId="25E7CB65" w:rsidR="7FC5A606" w:rsidRDefault="7FC5A606" w:rsidP="002C78EB">
      <w:pPr>
        <w:spacing w:before="240" w:after="240"/>
      </w:pPr>
      <w:r w:rsidRPr="59D45102">
        <w:rPr>
          <w:rFonts w:ascii="Times New Roman" w:eastAsia="Times New Roman" w:hAnsi="Times New Roman" w:cs="Times New Roman"/>
          <w:b/>
          <w:bCs/>
        </w:rPr>
        <w:t>Embedding</w:t>
      </w:r>
      <w:r w:rsidRPr="59D45102">
        <w:rPr>
          <w:rFonts w:ascii="Times New Roman" w:eastAsia="Times New Roman" w:hAnsi="Times New Roman" w:cs="Times New Roman"/>
        </w:rPr>
        <w:t xml:space="preserve"> — A dense numerical vector representation of a word, sentence, or document in a continuous vector space, in which semantically similar items are positioned closer together.</w:t>
      </w:r>
    </w:p>
    <w:p w14:paraId="0A4E4E87" w14:textId="27F46604" w:rsidR="7FC5A606" w:rsidRDefault="7FC5A606" w:rsidP="002C78EB">
      <w:pPr>
        <w:spacing w:before="240" w:after="240"/>
      </w:pPr>
      <w:r w:rsidRPr="59D45102">
        <w:rPr>
          <w:rFonts w:ascii="Times New Roman" w:eastAsia="Times New Roman" w:hAnsi="Times New Roman" w:cs="Times New Roman"/>
          <w:b/>
          <w:bCs/>
        </w:rPr>
        <w:t>Fallback evaluator</w:t>
      </w:r>
      <w:r w:rsidRPr="59D45102">
        <w:rPr>
          <w:rFonts w:ascii="Times New Roman" w:eastAsia="Times New Roman" w:hAnsi="Times New Roman" w:cs="Times New Roman"/>
        </w:rPr>
        <w:t xml:space="preserve"> — The client-side JavaScript evaluation module in Script Echo, activated automatically when the Python backend is unavailable, combining Jaccard similarity and </w:t>
      </w:r>
      <w:proofErr w:type="spellStart"/>
      <w:r w:rsidRPr="59D45102">
        <w:rPr>
          <w:rFonts w:ascii="Times New Roman" w:eastAsia="Times New Roman" w:hAnsi="Times New Roman" w:cs="Times New Roman"/>
        </w:rPr>
        <w:t>Levenshtein</w:t>
      </w:r>
      <w:proofErr w:type="spellEnd"/>
      <w:r w:rsidRPr="59D45102">
        <w:rPr>
          <w:rFonts w:ascii="Times New Roman" w:eastAsia="Times New Roman" w:hAnsi="Times New Roman" w:cs="Times New Roman"/>
        </w:rPr>
        <w:t xml:space="preserve"> edit distance to assess line delivery.</w:t>
      </w:r>
    </w:p>
    <w:p w14:paraId="3C32D18E" w14:textId="521F724E" w:rsidR="7FC5A606" w:rsidRDefault="7FC5A606" w:rsidP="002C78EB">
      <w:pPr>
        <w:spacing w:before="240" w:after="240"/>
      </w:pPr>
      <w:r w:rsidRPr="59D45102">
        <w:rPr>
          <w:rFonts w:ascii="Times New Roman" w:eastAsia="Times New Roman" w:hAnsi="Times New Roman" w:cs="Times New Roman"/>
          <w:b/>
          <w:bCs/>
        </w:rPr>
        <w:t>Gamification</w:t>
      </w:r>
      <w:r w:rsidRPr="59D45102">
        <w:rPr>
          <w:rFonts w:ascii="Times New Roman" w:eastAsia="Times New Roman" w:hAnsi="Times New Roman" w:cs="Times New Roman"/>
        </w:rPr>
        <w:t xml:space="preserve"> — The application of game-design elements, such as points, levels, and rewards, to non-game contexts </w:t>
      </w:r>
      <w:proofErr w:type="gramStart"/>
      <w:r w:rsidRPr="59D45102">
        <w:rPr>
          <w:rFonts w:ascii="Times New Roman" w:eastAsia="Times New Roman" w:hAnsi="Times New Roman" w:cs="Times New Roman"/>
        </w:rPr>
        <w:t>in order to</w:t>
      </w:r>
      <w:proofErr w:type="gramEnd"/>
      <w:r w:rsidRPr="59D45102">
        <w:rPr>
          <w:rFonts w:ascii="Times New Roman" w:eastAsia="Times New Roman" w:hAnsi="Times New Roman" w:cs="Times New Roman"/>
        </w:rPr>
        <w:t xml:space="preserve"> increase user engagement and motivation.</w:t>
      </w:r>
    </w:p>
    <w:p w14:paraId="241C9D96" w14:textId="5A202390" w:rsidR="7FC5A606" w:rsidRDefault="7FC5A606" w:rsidP="002C78EB">
      <w:pPr>
        <w:spacing w:before="240" w:after="240"/>
      </w:pPr>
      <w:r w:rsidRPr="59D45102">
        <w:rPr>
          <w:rFonts w:ascii="Times New Roman" w:eastAsia="Times New Roman" w:hAnsi="Times New Roman" w:cs="Times New Roman"/>
          <w:b/>
          <w:bCs/>
        </w:rPr>
        <w:t>Jaccard similarity</w:t>
      </w:r>
      <w:r w:rsidRPr="59D45102">
        <w:rPr>
          <w:rFonts w:ascii="Times New Roman" w:eastAsia="Times New Roman" w:hAnsi="Times New Roman" w:cs="Times New Roman"/>
        </w:rPr>
        <w:t xml:space="preserve"> — A statistical measure of the overlap between two sets, calculated as the size of the intersection divided by the size of the union. Used in Script Echo's fallback evaluator to measure word overlap between spoken and expected lines.</w:t>
      </w:r>
    </w:p>
    <w:p w14:paraId="09492B68" w14:textId="52D66C86" w:rsidR="7FC5A606" w:rsidRDefault="7FC5A606" w:rsidP="002C78EB">
      <w:pPr>
        <w:spacing w:before="240" w:after="240"/>
      </w:pPr>
      <w:r w:rsidRPr="59D45102">
        <w:rPr>
          <w:rFonts w:ascii="Times New Roman" w:eastAsia="Times New Roman" w:hAnsi="Times New Roman" w:cs="Times New Roman"/>
          <w:b/>
          <w:bCs/>
        </w:rPr>
        <w:t>Knowledge distillation</w:t>
      </w:r>
      <w:r w:rsidRPr="59D45102">
        <w:rPr>
          <w:rFonts w:ascii="Times New Roman" w:eastAsia="Times New Roman" w:hAnsi="Times New Roman" w:cs="Times New Roman"/>
        </w:rPr>
        <w:t xml:space="preserve"> — A model compression technique in which a smaller model is trained to replicate the behaviour of a larger model, retaining much of its performance at reduced computational cost.</w:t>
      </w:r>
    </w:p>
    <w:p w14:paraId="3DA795AF" w14:textId="50A42C68" w:rsidR="7FC5A606" w:rsidRDefault="7FC5A606" w:rsidP="002C78EB">
      <w:pPr>
        <w:spacing w:before="240" w:after="240"/>
      </w:pPr>
      <w:proofErr w:type="spellStart"/>
      <w:r w:rsidRPr="59D45102">
        <w:rPr>
          <w:rFonts w:ascii="Times New Roman" w:eastAsia="Times New Roman" w:hAnsi="Times New Roman" w:cs="Times New Roman"/>
          <w:b/>
          <w:bCs/>
        </w:rPr>
        <w:t>Levenshtein</w:t>
      </w:r>
      <w:proofErr w:type="spellEnd"/>
      <w:r w:rsidRPr="59D45102">
        <w:rPr>
          <w:rFonts w:ascii="Times New Roman" w:eastAsia="Times New Roman" w:hAnsi="Times New Roman" w:cs="Times New Roman"/>
          <w:b/>
          <w:bCs/>
        </w:rPr>
        <w:t xml:space="preserve"> edit distance</w:t>
      </w:r>
      <w:r w:rsidRPr="59D45102">
        <w:rPr>
          <w:rFonts w:ascii="Times New Roman" w:eastAsia="Times New Roman" w:hAnsi="Times New Roman" w:cs="Times New Roman"/>
        </w:rPr>
        <w:t xml:space="preserve"> — A measure of the difference between two strings, calculated as the minimum number of single-character insertions, deletions, or substitutions required to transform one string into the other. Used in Script Echo to identify near-match words despite minor transcription errors.</w:t>
      </w:r>
    </w:p>
    <w:p w14:paraId="70BA7EA6" w14:textId="4243808B" w:rsidR="7FC5A606" w:rsidRDefault="7FC5A606" w:rsidP="002C78EB">
      <w:pPr>
        <w:spacing w:before="240" w:after="240"/>
      </w:pPr>
      <w:r w:rsidRPr="59D45102">
        <w:rPr>
          <w:rFonts w:ascii="Times New Roman" w:eastAsia="Times New Roman" w:hAnsi="Times New Roman" w:cs="Times New Roman"/>
          <w:b/>
          <w:bCs/>
        </w:rPr>
        <w:lastRenderedPageBreak/>
        <w:t>Levels-of-processing theory</w:t>
      </w:r>
      <w:r w:rsidRPr="59D45102">
        <w:rPr>
          <w:rFonts w:ascii="Times New Roman" w:eastAsia="Times New Roman" w:hAnsi="Times New Roman" w:cs="Times New Roman"/>
        </w:rPr>
        <w:t xml:space="preserve"> — A framework in cognitive psychology proposing that information processed at a deeper, more meaningful level is more likely to be retained in long-term memory than information processed superficially.</w:t>
      </w:r>
    </w:p>
    <w:p w14:paraId="3712EF68" w14:textId="51AA657C" w:rsidR="7FC5A606" w:rsidRDefault="7FC5A606" w:rsidP="002C78EB">
      <w:pPr>
        <w:spacing w:before="240" w:after="240"/>
      </w:pPr>
      <w:proofErr w:type="spellStart"/>
      <w:r w:rsidRPr="59D45102">
        <w:rPr>
          <w:rFonts w:ascii="Times New Roman" w:eastAsia="Times New Roman" w:hAnsi="Times New Roman" w:cs="Times New Roman"/>
          <w:b/>
          <w:bCs/>
        </w:rPr>
        <w:t>localStorage</w:t>
      </w:r>
      <w:proofErr w:type="spellEnd"/>
      <w:r w:rsidRPr="59D45102">
        <w:rPr>
          <w:rFonts w:ascii="Times New Roman" w:eastAsia="Times New Roman" w:hAnsi="Times New Roman" w:cs="Times New Roman"/>
        </w:rPr>
        <w:t xml:space="preserve"> — A browser-based storage mechanism that allows web applications to persist data on the user's device across sessions without requiring a server, used in Script Echo to store scripts and preferences locally.</w:t>
      </w:r>
    </w:p>
    <w:p w14:paraId="0EAE9F0B" w14:textId="5112E914" w:rsidR="7FC5A606" w:rsidRDefault="7FC5A606" w:rsidP="002C78EB">
      <w:pPr>
        <w:spacing w:before="240" w:after="240"/>
      </w:pPr>
      <w:proofErr w:type="spellStart"/>
      <w:r w:rsidRPr="59D45102">
        <w:rPr>
          <w:rFonts w:ascii="Times New Roman" w:eastAsia="Times New Roman" w:hAnsi="Times New Roman" w:cs="Times New Roman"/>
          <w:b/>
          <w:bCs/>
        </w:rPr>
        <w:t>nearMatch</w:t>
      </w:r>
      <w:proofErr w:type="spellEnd"/>
      <w:r w:rsidRPr="59D45102">
        <w:rPr>
          <w:rFonts w:ascii="Times New Roman" w:eastAsia="Times New Roman" w:hAnsi="Times New Roman" w:cs="Times New Roman"/>
        </w:rPr>
        <w:t xml:space="preserve"> — A function in Script Echo's fallback evaluator that uses </w:t>
      </w:r>
      <w:proofErr w:type="spellStart"/>
      <w:r w:rsidRPr="59D45102">
        <w:rPr>
          <w:rFonts w:ascii="Times New Roman" w:eastAsia="Times New Roman" w:hAnsi="Times New Roman" w:cs="Times New Roman"/>
        </w:rPr>
        <w:t>Levenshtein</w:t>
      </w:r>
      <w:proofErr w:type="spellEnd"/>
      <w:r w:rsidRPr="59D45102">
        <w:rPr>
          <w:rFonts w:ascii="Times New Roman" w:eastAsia="Times New Roman" w:hAnsi="Times New Roman" w:cs="Times New Roman"/>
        </w:rPr>
        <w:t xml:space="preserve"> edit distance to determine whether two words are sufficiently similar to be treated as equivalent, accommodating common speech recognition substitution errors.</w:t>
      </w:r>
    </w:p>
    <w:p w14:paraId="50652839" w14:textId="5371FCE9" w:rsidR="7FC5A606" w:rsidRDefault="7FC5A606" w:rsidP="002C78EB">
      <w:pPr>
        <w:spacing w:before="240" w:after="240"/>
      </w:pPr>
      <w:r w:rsidRPr="59D45102">
        <w:rPr>
          <w:rFonts w:ascii="Times New Roman" w:eastAsia="Times New Roman" w:hAnsi="Times New Roman" w:cs="Times New Roman"/>
          <w:b/>
          <w:bCs/>
        </w:rPr>
        <w:t>Neural network</w:t>
      </w:r>
      <w:r w:rsidRPr="59D45102">
        <w:rPr>
          <w:rFonts w:ascii="Times New Roman" w:eastAsia="Times New Roman" w:hAnsi="Times New Roman" w:cs="Times New Roman"/>
        </w:rPr>
        <w:t xml:space="preserve"> — A computational model inspired by the structure of the human brain, consisting of interconnected layers of nodes that learn to perform tasks by processing large amounts of data.</w:t>
      </w:r>
    </w:p>
    <w:p w14:paraId="1A064460" w14:textId="5B8838DF" w:rsidR="7FC5A606" w:rsidRDefault="7FC5A606" w:rsidP="002C78EB">
      <w:pPr>
        <w:spacing w:before="240" w:after="240"/>
      </w:pPr>
      <w:r w:rsidRPr="59D45102">
        <w:rPr>
          <w:rFonts w:ascii="Times New Roman" w:eastAsia="Times New Roman" w:hAnsi="Times New Roman" w:cs="Times New Roman"/>
          <w:b/>
          <w:bCs/>
        </w:rPr>
        <w:t>Pipeline architecture</w:t>
      </w:r>
      <w:r w:rsidRPr="59D45102">
        <w:rPr>
          <w:rFonts w:ascii="Times New Roman" w:eastAsia="Times New Roman" w:hAnsi="Times New Roman" w:cs="Times New Roman"/>
        </w:rPr>
        <w:t xml:space="preserve"> — A system design in which input is processed through a fixed sequence of discrete stages, each responsible for a specific transformation, producing a structured and predictable output.</w:t>
      </w:r>
    </w:p>
    <w:p w14:paraId="389E6463" w14:textId="7A3483B4" w:rsidR="7FC5A606" w:rsidRDefault="7FC5A606" w:rsidP="002C78EB">
      <w:pPr>
        <w:spacing w:before="240" w:after="240"/>
      </w:pPr>
      <w:r w:rsidRPr="59D45102">
        <w:rPr>
          <w:rFonts w:ascii="Times New Roman" w:eastAsia="Times New Roman" w:hAnsi="Times New Roman" w:cs="Times New Roman"/>
          <w:b/>
          <w:bCs/>
        </w:rPr>
        <w:t>Positivism</w:t>
      </w:r>
      <w:r w:rsidRPr="59D45102">
        <w:rPr>
          <w:rFonts w:ascii="Times New Roman" w:eastAsia="Times New Roman" w:hAnsi="Times New Roman" w:cs="Times New Roman"/>
        </w:rPr>
        <w:t xml:space="preserve"> — A research philosophy holding that knowledge should be derived from observable, measurable phenomena and verified through empirical testing.</w:t>
      </w:r>
    </w:p>
    <w:p w14:paraId="7093CAB3" w14:textId="6E55CFF4" w:rsidR="7FC5A606" w:rsidRDefault="7FC5A606" w:rsidP="002C78EB">
      <w:pPr>
        <w:spacing w:before="240" w:after="240"/>
      </w:pPr>
      <w:r w:rsidRPr="59D45102">
        <w:rPr>
          <w:rFonts w:ascii="Times New Roman" w:eastAsia="Times New Roman" w:hAnsi="Times New Roman" w:cs="Times New Roman"/>
          <w:b/>
          <w:bCs/>
        </w:rPr>
        <w:t>Prototype</w:t>
      </w:r>
      <w:r w:rsidRPr="59D45102">
        <w:rPr>
          <w:rFonts w:ascii="Times New Roman" w:eastAsia="Times New Roman" w:hAnsi="Times New Roman" w:cs="Times New Roman"/>
        </w:rPr>
        <w:t xml:space="preserve"> — An early working version of a system built to demonstrate and test core functionality, not intended as a finished product.</w:t>
      </w:r>
    </w:p>
    <w:p w14:paraId="0A18BDAC" w14:textId="6E762090" w:rsidR="7FC5A606" w:rsidRDefault="7FC5A606" w:rsidP="002C78EB">
      <w:pPr>
        <w:spacing w:before="240" w:after="240"/>
      </w:pPr>
      <w:r w:rsidRPr="59D45102">
        <w:rPr>
          <w:rFonts w:ascii="Times New Roman" w:eastAsia="Times New Roman" w:hAnsi="Times New Roman" w:cs="Times New Roman"/>
          <w:b/>
          <w:bCs/>
        </w:rPr>
        <w:t>Research Onion</w:t>
      </w:r>
      <w:r w:rsidRPr="59D45102">
        <w:rPr>
          <w:rFonts w:ascii="Times New Roman" w:eastAsia="Times New Roman" w:hAnsi="Times New Roman" w:cs="Times New Roman"/>
        </w:rPr>
        <w:t xml:space="preserve"> — A framework proposed by Saunders et al. for structuring research methodology decisions, represented as concentric layers from philosophy through to data collection techniques.</w:t>
      </w:r>
    </w:p>
    <w:p w14:paraId="702B4883" w14:textId="7C8353E2" w:rsidR="7FC5A606" w:rsidRDefault="7FC5A606" w:rsidP="002C78EB">
      <w:pPr>
        <w:spacing w:before="240" w:after="240"/>
      </w:pPr>
      <w:r w:rsidRPr="59D45102">
        <w:rPr>
          <w:rFonts w:ascii="Times New Roman" w:eastAsia="Times New Roman" w:hAnsi="Times New Roman" w:cs="Times New Roman"/>
          <w:b/>
          <w:bCs/>
        </w:rPr>
        <w:t>Scene partner</w:t>
      </w:r>
      <w:r w:rsidRPr="59D45102">
        <w:rPr>
          <w:rFonts w:ascii="Times New Roman" w:eastAsia="Times New Roman" w:hAnsi="Times New Roman" w:cs="Times New Roman"/>
        </w:rPr>
        <w:t xml:space="preserve"> — In acting, another performer who delivers cue lines and responds during rehearsal, providing the interactive dialogue exchange that Script Echo is designed to simulate.</w:t>
      </w:r>
    </w:p>
    <w:p w14:paraId="6B120E96" w14:textId="5C03456C" w:rsidR="7FC5A606" w:rsidRDefault="7FC5A606" w:rsidP="002C78EB">
      <w:pPr>
        <w:spacing w:before="240" w:after="240"/>
      </w:pPr>
      <w:r w:rsidRPr="59D45102">
        <w:rPr>
          <w:rFonts w:ascii="Times New Roman" w:eastAsia="Times New Roman" w:hAnsi="Times New Roman" w:cs="Times New Roman"/>
          <w:b/>
          <w:bCs/>
        </w:rPr>
        <w:t>Semantic matching</w:t>
      </w:r>
      <w:r w:rsidRPr="59D45102">
        <w:rPr>
          <w:rFonts w:ascii="Times New Roman" w:eastAsia="Times New Roman" w:hAnsi="Times New Roman" w:cs="Times New Roman"/>
        </w:rPr>
        <w:t xml:space="preserve"> — The process of identifying similarity in meaning between two pieces of text, rather than relying on exact word-for-word comparison.</w:t>
      </w:r>
    </w:p>
    <w:p w14:paraId="2E501D58" w14:textId="76831427" w:rsidR="7FC5A606" w:rsidRDefault="7FC5A606" w:rsidP="002C78EB">
      <w:pPr>
        <w:spacing w:before="240" w:after="240"/>
      </w:pPr>
      <w:r w:rsidRPr="59D45102">
        <w:rPr>
          <w:rFonts w:ascii="Times New Roman" w:eastAsia="Times New Roman" w:hAnsi="Times New Roman" w:cs="Times New Roman"/>
          <w:b/>
          <w:bCs/>
        </w:rPr>
        <w:t>Semantic vector</w:t>
      </w:r>
      <w:r w:rsidRPr="59D45102">
        <w:rPr>
          <w:rFonts w:ascii="Times New Roman" w:eastAsia="Times New Roman" w:hAnsi="Times New Roman" w:cs="Times New Roman"/>
        </w:rPr>
        <w:t xml:space="preserve"> — A numerical representation of the meaning of a sentence or phrase in a high-dimensional space, generated by a transformer-based model such as SBERT.</w:t>
      </w:r>
    </w:p>
    <w:p w14:paraId="234D8422" w14:textId="7ADDD89A" w:rsidR="7FC5A606" w:rsidRDefault="7FC5A606" w:rsidP="002C78EB">
      <w:pPr>
        <w:spacing w:before="240" w:after="240"/>
      </w:pPr>
      <w:r w:rsidRPr="59D45102">
        <w:rPr>
          <w:rFonts w:ascii="Times New Roman" w:eastAsia="Times New Roman" w:hAnsi="Times New Roman" w:cs="Times New Roman"/>
          <w:b/>
          <w:bCs/>
        </w:rPr>
        <w:t>Solo rehearsal</w:t>
      </w:r>
      <w:r w:rsidRPr="59D45102">
        <w:rPr>
          <w:rFonts w:ascii="Times New Roman" w:eastAsia="Times New Roman" w:hAnsi="Times New Roman" w:cs="Times New Roman"/>
        </w:rPr>
        <w:t xml:space="preserve"> — The practice of rehearsing scripted dialogue independently, without the presence of a human scene partner.</w:t>
      </w:r>
    </w:p>
    <w:p w14:paraId="44A253F4" w14:textId="1EE0C5E3" w:rsidR="7FC5A606" w:rsidRDefault="7FC5A606" w:rsidP="002C78EB">
      <w:pPr>
        <w:spacing w:before="240" w:after="240"/>
      </w:pPr>
      <w:r w:rsidRPr="59D45102">
        <w:rPr>
          <w:rFonts w:ascii="Times New Roman" w:eastAsia="Times New Roman" w:hAnsi="Times New Roman" w:cs="Times New Roman"/>
          <w:b/>
          <w:bCs/>
        </w:rPr>
        <w:t>Spaced repetition</w:t>
      </w:r>
      <w:r w:rsidRPr="59D45102">
        <w:rPr>
          <w:rFonts w:ascii="Times New Roman" w:eastAsia="Times New Roman" w:hAnsi="Times New Roman" w:cs="Times New Roman"/>
        </w:rPr>
        <w:t xml:space="preserve"> — A learning technique in which material is reviewed at strategically increasing intervals over time, counteracting the forgetting curve and strengthening long-term memory retention.</w:t>
      </w:r>
    </w:p>
    <w:p w14:paraId="430CBF91" w14:textId="091AD4BE" w:rsidR="7FC5A606" w:rsidRDefault="7FC5A606" w:rsidP="002C78EB">
      <w:pPr>
        <w:spacing w:before="240" w:after="240"/>
      </w:pPr>
      <w:r w:rsidRPr="59D45102">
        <w:rPr>
          <w:rFonts w:ascii="Times New Roman" w:eastAsia="Times New Roman" w:hAnsi="Times New Roman" w:cs="Times New Roman"/>
          <w:b/>
          <w:bCs/>
        </w:rPr>
        <w:lastRenderedPageBreak/>
        <w:t>Stage direction</w:t>
      </w:r>
      <w:r w:rsidRPr="59D45102">
        <w:rPr>
          <w:rFonts w:ascii="Times New Roman" w:eastAsia="Times New Roman" w:hAnsi="Times New Roman" w:cs="Times New Roman"/>
        </w:rPr>
        <w:t xml:space="preserve"> — An instruction written into a script indicating actions, movements, or delivery notes for performers, typically enclosed in parentheses or square brackets and not intended to be spoken aloud.</w:t>
      </w:r>
    </w:p>
    <w:p w14:paraId="37E245A8" w14:textId="051DBCF6" w:rsidR="7FC5A606" w:rsidRPr="00340A03" w:rsidRDefault="7FC5A606" w:rsidP="002C78EB">
      <w:pPr>
        <w:spacing w:before="240" w:after="240"/>
        <w:rPr>
          <w:i/>
          <w:iCs/>
        </w:rPr>
      </w:pPr>
      <w:r w:rsidRPr="59D45102">
        <w:rPr>
          <w:rFonts w:ascii="Times New Roman" w:eastAsia="Times New Roman" w:hAnsi="Times New Roman" w:cs="Times New Roman"/>
          <w:b/>
          <w:bCs/>
        </w:rPr>
        <w:t>Static prompt reader</w:t>
      </w:r>
      <w:r w:rsidRPr="59D45102">
        <w:rPr>
          <w:rFonts w:ascii="Times New Roman" w:eastAsia="Times New Roman" w:hAnsi="Times New Roman" w:cs="Times New Roman"/>
        </w:rPr>
        <w:t xml:space="preserve"> — A rehearsal tool that delivers lines from a script in a fixed, non-responsive manner without any interaction or adaptation to the user's delivery, such as </w:t>
      </w:r>
      <w:r w:rsidRPr="00340A03">
        <w:rPr>
          <w:rFonts w:ascii="Times New Roman" w:eastAsia="Times New Roman" w:hAnsi="Times New Roman" w:cs="Times New Roman"/>
          <w:i/>
          <w:iCs/>
        </w:rPr>
        <w:t xml:space="preserve">Script </w:t>
      </w:r>
      <w:proofErr w:type="spellStart"/>
      <w:r w:rsidRPr="00340A03">
        <w:rPr>
          <w:rFonts w:ascii="Times New Roman" w:eastAsia="Times New Roman" w:hAnsi="Times New Roman" w:cs="Times New Roman"/>
          <w:i/>
          <w:iCs/>
        </w:rPr>
        <w:t>Rehearser</w:t>
      </w:r>
      <w:proofErr w:type="spellEnd"/>
      <w:r w:rsidRPr="00340A03">
        <w:rPr>
          <w:rFonts w:ascii="Times New Roman" w:eastAsia="Times New Roman" w:hAnsi="Times New Roman" w:cs="Times New Roman"/>
          <w:i/>
          <w:iCs/>
        </w:rPr>
        <w:t>.</w:t>
      </w:r>
    </w:p>
    <w:p w14:paraId="3A2C2F72" w14:textId="5BE98B8C" w:rsidR="7FC5A606" w:rsidRDefault="7FC5A606" w:rsidP="002C78EB">
      <w:pPr>
        <w:spacing w:before="240" w:after="240"/>
      </w:pPr>
      <w:r w:rsidRPr="59D45102">
        <w:rPr>
          <w:rFonts w:ascii="Times New Roman" w:eastAsia="Times New Roman" w:hAnsi="Times New Roman" w:cs="Times New Roman"/>
          <w:b/>
          <w:bCs/>
        </w:rPr>
        <w:t>Stop word</w:t>
      </w:r>
      <w:r w:rsidRPr="59D45102">
        <w:rPr>
          <w:rFonts w:ascii="Times New Roman" w:eastAsia="Times New Roman" w:hAnsi="Times New Roman" w:cs="Times New Roman"/>
        </w:rPr>
        <w:t xml:space="preserve"> — A common word, such as "the", "and", or "is", that is excluded from key-word analysis because it carries little semantic meaning. Script Echo extends the standard stop-word list to include archaic Shakespearean vocabulary.</w:t>
      </w:r>
    </w:p>
    <w:p w14:paraId="50D9A1F6" w14:textId="66ECAC01" w:rsidR="7FC5A606" w:rsidRDefault="7FC5A606" w:rsidP="002C78EB">
      <w:pPr>
        <w:spacing w:before="240" w:after="240"/>
      </w:pPr>
      <w:proofErr w:type="spellStart"/>
      <w:r w:rsidRPr="59D45102">
        <w:rPr>
          <w:rFonts w:ascii="Times New Roman" w:eastAsia="Times New Roman" w:hAnsi="Times New Roman" w:cs="Times New Roman"/>
          <w:b/>
          <w:bCs/>
        </w:rPr>
        <w:t>stripDirections</w:t>
      </w:r>
      <w:proofErr w:type="spellEnd"/>
      <w:r w:rsidRPr="59D45102">
        <w:rPr>
          <w:rFonts w:ascii="Times New Roman" w:eastAsia="Times New Roman" w:hAnsi="Times New Roman" w:cs="Times New Roman"/>
        </w:rPr>
        <w:t xml:space="preserve"> — A function implemented in Script Echo that removes stage directions enclosed in parentheses or square brackets from a line before it is passed to the speech synthesis engine or evaluation module.</w:t>
      </w:r>
    </w:p>
    <w:p w14:paraId="3E368F12" w14:textId="64B488C7" w:rsidR="7FC5A606" w:rsidRDefault="7FC5A606" w:rsidP="002C78EB">
      <w:pPr>
        <w:spacing w:before="240" w:after="240"/>
      </w:pPr>
      <w:r w:rsidRPr="59D45102">
        <w:rPr>
          <w:rFonts w:ascii="Times New Roman" w:eastAsia="Times New Roman" w:hAnsi="Times New Roman" w:cs="Times New Roman"/>
          <w:b/>
          <w:bCs/>
        </w:rPr>
        <w:t>Transformer</w:t>
      </w:r>
      <w:r w:rsidRPr="59D45102">
        <w:rPr>
          <w:rFonts w:ascii="Times New Roman" w:eastAsia="Times New Roman" w:hAnsi="Times New Roman" w:cs="Times New Roman"/>
        </w:rPr>
        <w:t xml:space="preserve"> — A deep learning architecture introduced by Vaswani et al. that uses self-attention mechanisms to process sequences of text in parallel, forming the foundation of modern natural language processing models including BERT and SBERT.</w:t>
      </w:r>
    </w:p>
    <w:p w14:paraId="720FE3EE" w14:textId="1E4703B7" w:rsidR="7FC5A606" w:rsidRDefault="7FC5A606" w:rsidP="002C78EB">
      <w:pPr>
        <w:spacing w:before="240" w:after="240"/>
      </w:pPr>
      <w:r w:rsidRPr="59D45102">
        <w:rPr>
          <w:rFonts w:ascii="Times New Roman" w:eastAsia="Times New Roman" w:hAnsi="Times New Roman" w:cs="Times New Roman"/>
          <w:b/>
          <w:bCs/>
        </w:rPr>
        <w:t>Usability</w:t>
      </w:r>
      <w:r w:rsidRPr="59D45102">
        <w:rPr>
          <w:rFonts w:ascii="Times New Roman" w:eastAsia="Times New Roman" w:hAnsi="Times New Roman" w:cs="Times New Roman"/>
        </w:rPr>
        <w:t xml:space="preserve"> — The ease with which users can interact with a system to achieve their goals effectively, efficiently, and with satisfaction.</w:t>
      </w:r>
    </w:p>
    <w:p w14:paraId="3EF06D14" w14:textId="226EC8B1" w:rsidR="7FC5A606" w:rsidRDefault="7FC5A606" w:rsidP="002C78EB">
      <w:pPr>
        <w:spacing w:before="240" w:after="240"/>
      </w:pPr>
      <w:r w:rsidRPr="59D45102">
        <w:rPr>
          <w:rFonts w:ascii="Times New Roman" w:eastAsia="Times New Roman" w:hAnsi="Times New Roman" w:cs="Times New Roman"/>
          <w:b/>
          <w:bCs/>
        </w:rPr>
        <w:t>Vector database</w:t>
      </w:r>
      <w:r w:rsidRPr="59D45102">
        <w:rPr>
          <w:rFonts w:ascii="Times New Roman" w:eastAsia="Times New Roman" w:hAnsi="Times New Roman" w:cs="Times New Roman"/>
        </w:rPr>
        <w:t xml:space="preserve"> — A database optimised for storing and retrieving high-dimensional vector embeddings based on similarity search, used in AI systems for semantic retrieval tasks.</w:t>
      </w:r>
    </w:p>
    <w:p w14:paraId="6B07DAEC" w14:textId="65860336" w:rsidR="7FC5A606" w:rsidRDefault="7FC5A606" w:rsidP="002C78EB">
      <w:pPr>
        <w:spacing w:before="240" w:after="240"/>
      </w:pPr>
      <w:r w:rsidRPr="59D45102">
        <w:rPr>
          <w:rFonts w:ascii="Times New Roman" w:eastAsia="Times New Roman" w:hAnsi="Times New Roman" w:cs="Times New Roman"/>
          <w:b/>
          <w:bCs/>
        </w:rPr>
        <w:t>Voice correction</w:t>
      </w:r>
      <w:r w:rsidRPr="59D45102">
        <w:rPr>
          <w:rFonts w:ascii="Times New Roman" w:eastAsia="Times New Roman" w:hAnsi="Times New Roman" w:cs="Times New Roman"/>
        </w:rPr>
        <w:t xml:space="preserve"> — A feature in Script Echo in which the system reads the correct expected line aloud to the actor following an unsuccessful delivery, supporting memory consolidation through auditory re-exposure.</w:t>
      </w:r>
    </w:p>
    <w:p w14:paraId="7F662EEC" w14:textId="0C4BD7FF" w:rsidR="7FC5A606" w:rsidRDefault="7FC5A606" w:rsidP="002C78EB">
      <w:pPr>
        <w:spacing w:before="240" w:after="240"/>
      </w:pPr>
      <w:r w:rsidRPr="59D45102">
        <w:rPr>
          <w:rFonts w:ascii="Times New Roman" w:eastAsia="Times New Roman" w:hAnsi="Times New Roman" w:cs="Times New Roman"/>
          <w:b/>
          <w:bCs/>
        </w:rPr>
        <w:t>Word coverage</w:t>
      </w:r>
      <w:r w:rsidRPr="59D45102">
        <w:rPr>
          <w:rFonts w:ascii="Times New Roman" w:eastAsia="Times New Roman" w:hAnsi="Times New Roman" w:cs="Times New Roman"/>
        </w:rPr>
        <w:t xml:space="preserve"> — A metric used in Script Echo's fallback evaluator measuring the proportion of expected words present in the actor's spoken delivery, weighted at 40% of the composite evaluation score.</w:t>
      </w:r>
    </w:p>
    <w:p w14:paraId="19A99B39" w14:textId="7EA66BA2" w:rsidR="59D45102" w:rsidRDefault="59D45102" w:rsidP="002C78EB">
      <w:pPr>
        <w:rPr>
          <w:rFonts w:ascii="Times New Roman" w:eastAsia="Times New Roman" w:hAnsi="Times New Roman" w:cs="Times New Roman"/>
        </w:rPr>
      </w:pPr>
    </w:p>
    <w:p w14:paraId="015D2677" w14:textId="77777777" w:rsidR="002C78EB" w:rsidRDefault="002C78EB" w:rsidP="002C78EB">
      <w:pPr>
        <w:rPr>
          <w:rFonts w:ascii="Times New Roman" w:eastAsia="Times New Roman" w:hAnsi="Times New Roman" w:cs="Times New Roman"/>
        </w:rPr>
      </w:pPr>
    </w:p>
    <w:p w14:paraId="2B6174CE" w14:textId="77777777" w:rsidR="002C78EB" w:rsidRDefault="002C78EB" w:rsidP="002C78EB">
      <w:pPr>
        <w:rPr>
          <w:rFonts w:ascii="Times New Roman" w:eastAsia="Times New Roman" w:hAnsi="Times New Roman" w:cs="Times New Roman"/>
        </w:rPr>
      </w:pPr>
    </w:p>
    <w:p w14:paraId="01AF567F" w14:textId="77777777" w:rsidR="002C78EB" w:rsidRDefault="002C78EB" w:rsidP="002C78EB">
      <w:pPr>
        <w:rPr>
          <w:rFonts w:ascii="Times New Roman" w:eastAsia="Times New Roman" w:hAnsi="Times New Roman" w:cs="Times New Roman"/>
        </w:rPr>
      </w:pPr>
    </w:p>
    <w:p w14:paraId="17C72E0B" w14:textId="77777777" w:rsidR="002C78EB" w:rsidRDefault="002C78EB" w:rsidP="002C78EB">
      <w:pPr>
        <w:rPr>
          <w:rFonts w:ascii="Times New Roman" w:eastAsia="Times New Roman" w:hAnsi="Times New Roman" w:cs="Times New Roman"/>
        </w:rPr>
      </w:pPr>
    </w:p>
    <w:p w14:paraId="1D70E946" w14:textId="77777777" w:rsidR="002C78EB" w:rsidRDefault="002C78EB" w:rsidP="002C78EB">
      <w:pPr>
        <w:rPr>
          <w:rFonts w:ascii="Times New Roman" w:eastAsia="Times New Roman" w:hAnsi="Times New Roman" w:cs="Times New Roman"/>
        </w:rPr>
      </w:pPr>
    </w:p>
    <w:p w14:paraId="37E02EFE" w14:textId="77777777" w:rsidR="002C78EB" w:rsidRDefault="002C78EB" w:rsidP="002C78EB">
      <w:pPr>
        <w:rPr>
          <w:rFonts w:ascii="Times New Roman" w:eastAsia="Times New Roman" w:hAnsi="Times New Roman" w:cs="Times New Roman"/>
        </w:rPr>
      </w:pPr>
    </w:p>
    <w:p w14:paraId="2D341EE1" w14:textId="77777777" w:rsidR="002C78EB" w:rsidRDefault="002C78EB" w:rsidP="002C78EB">
      <w:pPr>
        <w:rPr>
          <w:rFonts w:ascii="Times New Roman" w:eastAsia="Times New Roman" w:hAnsi="Times New Roman" w:cs="Times New Roman"/>
        </w:rPr>
      </w:pPr>
    </w:p>
    <w:p w14:paraId="67D8B5BD" w14:textId="1B044638" w:rsidR="436711F0" w:rsidRDefault="436711F0" w:rsidP="002C78EB">
      <w:pPr>
        <w:pStyle w:val="Heading1"/>
        <w:rPr>
          <w:rFonts w:ascii="Times New Roman" w:eastAsia="Times New Roman" w:hAnsi="Times New Roman" w:cs="Times New Roman"/>
        </w:rPr>
      </w:pPr>
      <w:bookmarkStart w:id="3" w:name="_Toc230315558"/>
      <w:r w:rsidRPr="6732D2CF">
        <w:rPr>
          <w:rFonts w:ascii="Times New Roman" w:eastAsia="Times New Roman" w:hAnsi="Times New Roman" w:cs="Times New Roman"/>
        </w:rPr>
        <w:lastRenderedPageBreak/>
        <w:t>Introduction</w:t>
      </w:r>
      <w:bookmarkEnd w:id="3"/>
    </w:p>
    <w:p w14:paraId="31E361E6" w14:textId="5156FE18" w:rsidR="3EAE9995" w:rsidRDefault="5F847594" w:rsidP="002C78EB">
      <w:pPr>
        <w:spacing w:before="240" w:after="240"/>
      </w:pPr>
      <w:r w:rsidRPr="6732D2CF">
        <w:rPr>
          <w:rFonts w:ascii="Times New Roman" w:eastAsia="Times New Roman" w:hAnsi="Times New Roman" w:cs="Times New Roman"/>
        </w:rPr>
        <w:t>The rehearsal and memorisation of scripted dialogue are essential aspects of acting practice, requiring performers to develop not only line retention but also timing, emotional expression, and responsiveness to other actors. Rehearsal is traditionally a collaborative process, where repeated interaction with scene partners helps reinforce cue–response structures, performance flow, and character development. However, changes in contemporary working practices, combined with scheduling limitations and independent study requirements, mean that actors are increasingly required to rehearse alone outside of formal sessions.</w:t>
      </w:r>
    </w:p>
    <w:p w14:paraId="49EBECA7" w14:textId="75E30117" w:rsidR="3EAE9995" w:rsidRDefault="5F847594" w:rsidP="002C78EB">
      <w:pPr>
        <w:spacing w:before="240" w:after="240"/>
      </w:pPr>
      <w:r w:rsidRPr="6732D2CF">
        <w:rPr>
          <w:rFonts w:ascii="Times New Roman" w:eastAsia="Times New Roman" w:hAnsi="Times New Roman" w:cs="Times New Roman"/>
        </w:rPr>
        <w:t>At the same time, advances in artificial intelligence (AI) and natural language processing have contributed to the development of increasingly interactive digital learning systems. AI-driven tools are now widely used within educational and training environments to support personalised learning, conversational interaction, and memory retention [11][12]. These developments demonstrate the growing potential of AI to replicate aspects of human interaction within digital environments. Despite this, the application of AI within performing arts rehearsal remains comparatively underexplored, particularly in relation to supporting actors practising scripted dialogue independently.</w:t>
      </w:r>
    </w:p>
    <w:p w14:paraId="29EFF3E7" w14:textId="6248C21F" w:rsidR="3EAE9995" w:rsidRDefault="5F847594" w:rsidP="002C78EB">
      <w:pPr>
        <w:spacing w:before="240" w:after="240"/>
      </w:pPr>
      <w:r w:rsidRPr="6732D2CF">
        <w:rPr>
          <w:rFonts w:ascii="Times New Roman" w:eastAsia="Times New Roman" w:hAnsi="Times New Roman" w:cs="Times New Roman"/>
        </w:rPr>
        <w:t>Problem statement: Actors undertaking independent rehearsal often experience challenges relating to motivation, memorisation, and limited access to suitable scene partners. Although some AI-based learning systems exist, few provide context-aware and inclusive support tailored specifically to the needs of performing arts rehearsal. This gap highlights the need for more specialised forms of support for solo practice and long-term memory retention.</w:t>
      </w:r>
    </w:p>
    <w:p w14:paraId="50A5EB44" w14:textId="0609F251" w:rsidR="3EAE9995" w:rsidRDefault="5F847594" w:rsidP="002C78EB">
      <w:pPr>
        <w:spacing w:before="240" w:after="240"/>
      </w:pPr>
      <w:r w:rsidRPr="6732D2CF">
        <w:rPr>
          <w:rFonts w:ascii="Times New Roman" w:eastAsia="Times New Roman" w:hAnsi="Times New Roman" w:cs="Times New Roman"/>
        </w:rPr>
        <w:t xml:space="preserve">Existing rehearsal tools, such as </w:t>
      </w:r>
      <w:r w:rsidRPr="002C78EB">
        <w:rPr>
          <w:rFonts w:ascii="Times New Roman" w:eastAsia="Times New Roman" w:hAnsi="Times New Roman" w:cs="Times New Roman"/>
          <w:i/>
          <w:iCs/>
        </w:rPr>
        <w:t xml:space="preserve">Script </w:t>
      </w:r>
      <w:proofErr w:type="spellStart"/>
      <w:r w:rsidRPr="002C78EB">
        <w:rPr>
          <w:rFonts w:ascii="Times New Roman" w:eastAsia="Times New Roman" w:hAnsi="Times New Roman" w:cs="Times New Roman"/>
          <w:i/>
          <w:iCs/>
        </w:rPr>
        <w:t>Rehearser</w:t>
      </w:r>
      <w:proofErr w:type="spellEnd"/>
      <w:r w:rsidRPr="6732D2CF">
        <w:rPr>
          <w:rFonts w:ascii="Times New Roman" w:eastAsia="Times New Roman" w:hAnsi="Times New Roman" w:cs="Times New Roman"/>
        </w:rPr>
        <w:t xml:space="preserve"> [5], provide basic line prompting functionality but lack contextual awareness and interactive responsiveness. This creates a disconnect between how actors naturally learn—through dynamic, cue-based interaction—and the static nature of current digital solutions.</w:t>
      </w:r>
    </w:p>
    <w:p w14:paraId="3FC44B95" w14:textId="43915BB4" w:rsidR="66CD3EF2" w:rsidRDefault="5F847594" w:rsidP="002C78EB">
      <w:pPr>
        <w:spacing w:before="240" w:after="240"/>
      </w:pPr>
      <w:r w:rsidRPr="6732D2CF">
        <w:rPr>
          <w:rFonts w:ascii="Times New Roman" w:eastAsia="Times New Roman" w:hAnsi="Times New Roman" w:cs="Times New Roman"/>
        </w:rPr>
        <w:t>Therefore, this project investigates whether AI can be leveraged to provide context-aware, human-like support for actors practising scripted dialogue independently.</w:t>
      </w:r>
    </w:p>
    <w:p w14:paraId="256DD4C1" w14:textId="77777777" w:rsidR="002C78EB" w:rsidRPr="002C78EB" w:rsidRDefault="002C78EB" w:rsidP="002C78EB">
      <w:pPr>
        <w:spacing w:before="240" w:after="240"/>
      </w:pPr>
    </w:p>
    <w:p w14:paraId="4CB10821" w14:textId="1E2CE5C2" w:rsidR="436711F0" w:rsidRDefault="436711F0" w:rsidP="002C78EB">
      <w:pPr>
        <w:pStyle w:val="Heading1"/>
        <w:rPr>
          <w:rFonts w:ascii="Times New Roman" w:eastAsia="Times New Roman" w:hAnsi="Times New Roman" w:cs="Times New Roman"/>
        </w:rPr>
      </w:pPr>
      <w:bookmarkStart w:id="4" w:name="_Toc230315559"/>
      <w:r w:rsidRPr="26746A5A">
        <w:rPr>
          <w:rFonts w:ascii="Times New Roman" w:eastAsia="Times New Roman" w:hAnsi="Times New Roman" w:cs="Times New Roman"/>
        </w:rPr>
        <w:t>Research Question</w:t>
      </w:r>
      <w:bookmarkEnd w:id="4"/>
    </w:p>
    <w:p w14:paraId="453FF303" w14:textId="1B2F5ACF"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Can AI be leveraged to provide context-aware, life-like support for actors practising scripted dialogue alone?</w:t>
      </w:r>
    </w:p>
    <w:p w14:paraId="4108FFE5" w14:textId="52022EF1" w:rsidR="436711F0" w:rsidRDefault="436711F0" w:rsidP="002C78EB">
      <w:pPr>
        <w:pStyle w:val="Heading1"/>
        <w:rPr>
          <w:rFonts w:ascii="Times New Roman" w:eastAsia="Times New Roman" w:hAnsi="Times New Roman" w:cs="Times New Roman"/>
        </w:rPr>
      </w:pPr>
      <w:bookmarkStart w:id="5" w:name="_Toc230315560"/>
      <w:r w:rsidRPr="26746A5A">
        <w:rPr>
          <w:rFonts w:ascii="Times New Roman" w:eastAsia="Times New Roman" w:hAnsi="Times New Roman" w:cs="Times New Roman"/>
        </w:rPr>
        <w:lastRenderedPageBreak/>
        <w:t>Aims and Objectives</w:t>
      </w:r>
      <w:bookmarkEnd w:id="5"/>
    </w:p>
    <w:p w14:paraId="65700A13" w14:textId="6FF2964E" w:rsidR="436711F0" w:rsidRDefault="436711F0" w:rsidP="002C78EB">
      <w:pPr>
        <w:pStyle w:val="Heading2"/>
        <w:rPr>
          <w:rFonts w:ascii="Times New Roman" w:eastAsia="Times New Roman" w:hAnsi="Times New Roman" w:cs="Times New Roman"/>
        </w:rPr>
      </w:pPr>
      <w:bookmarkStart w:id="6" w:name="_Toc230315561"/>
      <w:r w:rsidRPr="26746A5A">
        <w:rPr>
          <w:rFonts w:ascii="Times New Roman" w:eastAsia="Times New Roman" w:hAnsi="Times New Roman" w:cs="Times New Roman"/>
        </w:rPr>
        <w:t>Aim:</w:t>
      </w:r>
      <w:bookmarkEnd w:id="6"/>
    </w:p>
    <w:p w14:paraId="1B6F69C3" w14:textId="245D1ED2"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To critically investigate how AI-driven conversational systems can support scripted dialogue rehearsal, using acting line learning as a case study.</w:t>
      </w:r>
    </w:p>
    <w:p w14:paraId="2CC8C2A0" w14:textId="5416759E" w:rsidR="436711F0" w:rsidRDefault="436711F0" w:rsidP="002C78EB">
      <w:pPr>
        <w:pStyle w:val="Heading2"/>
        <w:rPr>
          <w:rFonts w:ascii="Times New Roman" w:eastAsia="Times New Roman" w:hAnsi="Times New Roman" w:cs="Times New Roman"/>
        </w:rPr>
      </w:pPr>
      <w:bookmarkStart w:id="7" w:name="_Toc230315562"/>
      <w:r w:rsidRPr="26746A5A">
        <w:rPr>
          <w:rFonts w:ascii="Times New Roman" w:eastAsia="Times New Roman" w:hAnsi="Times New Roman" w:cs="Times New Roman"/>
        </w:rPr>
        <w:t>Objectives:</w:t>
      </w:r>
      <w:bookmarkEnd w:id="7"/>
    </w:p>
    <w:p w14:paraId="19007165" w14:textId="1EEE187C"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To critically evaluate existing AI-driven systems for learning, identifying their suitability, limitations, and potential for use as virtual scene partners within acting and performance training.</w:t>
      </w:r>
    </w:p>
    <w:p w14:paraId="68EAC25D" w14:textId="4D9F7814"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To examine how AI-based virtual scene partners may support dynamic responses to scripted dialogue, timing, and performance cues in independent rehearsal contexts.</w:t>
      </w:r>
    </w:p>
    <w:p w14:paraId="73176D10" w14:textId="21FEECDD"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To analyse existing research comparing AI-assisted interaction and human interaction in learning environments, particularly in relation to responsiveness, memorisation, and rehearsal effectiveness.</w:t>
      </w:r>
    </w:p>
    <w:p w14:paraId="23C6AECA" w14:textId="13BC8BEB"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To reflect on the broader technical, creative, and ethical considerations identified within existing literature, including challenges, limitations, and opportunities for future development.</w:t>
      </w:r>
    </w:p>
    <w:p w14:paraId="4BFA8542" w14:textId="77777777" w:rsidR="002C78EB" w:rsidRDefault="002C78EB" w:rsidP="002C78EB">
      <w:pPr>
        <w:spacing w:before="240" w:after="240"/>
        <w:rPr>
          <w:rFonts w:ascii="Times New Roman" w:eastAsia="Times New Roman" w:hAnsi="Times New Roman" w:cs="Times New Roman"/>
        </w:rPr>
      </w:pPr>
    </w:p>
    <w:p w14:paraId="5B518831" w14:textId="260E14CB" w:rsidR="436711F0" w:rsidRDefault="436711F0" w:rsidP="002C78EB">
      <w:pPr>
        <w:pStyle w:val="Heading1"/>
        <w:numPr>
          <w:ilvl w:val="0"/>
          <w:numId w:val="8"/>
        </w:numPr>
        <w:rPr>
          <w:rFonts w:ascii="Times New Roman" w:eastAsia="Times New Roman" w:hAnsi="Times New Roman" w:cs="Times New Roman"/>
        </w:rPr>
      </w:pPr>
      <w:bookmarkStart w:id="8" w:name="_Toc230315563"/>
      <w:r w:rsidRPr="26746A5A">
        <w:rPr>
          <w:rFonts w:ascii="Times New Roman" w:eastAsia="Times New Roman" w:hAnsi="Times New Roman" w:cs="Times New Roman"/>
        </w:rPr>
        <w:t>Scripted Dialogue Learning in Acting Practice</w:t>
      </w:r>
      <w:bookmarkEnd w:id="8"/>
    </w:p>
    <w:p w14:paraId="06D3B2CA" w14:textId="14F31057" w:rsidR="2178579D" w:rsidRDefault="2178579D" w:rsidP="002C78EB">
      <w:r w:rsidRPr="26746A5A">
        <w:rPr>
          <w:rFonts w:ascii="Times New Roman" w:eastAsia="Times New Roman" w:hAnsi="Times New Roman" w:cs="Times New Roman"/>
        </w:rPr>
        <w:t>Understanding how actors learn and retain scripted dialogue is essential when evaluating the effectiveness of rehearsal tools. This section explores the cognitive processes underlying line learning and considers how these align with, or are overlooked by, existing digital rehearsal applications.</w:t>
      </w:r>
    </w:p>
    <w:p w14:paraId="19D6B581" w14:textId="488FC9FF" w:rsidR="5610CC62" w:rsidRDefault="5610CC62" w:rsidP="002C78EB">
      <w:pPr>
        <w:pStyle w:val="Heading2"/>
        <w:rPr>
          <w:rFonts w:ascii="Times New Roman" w:eastAsia="Times New Roman" w:hAnsi="Times New Roman" w:cs="Times New Roman"/>
        </w:rPr>
      </w:pPr>
      <w:bookmarkStart w:id="9" w:name="_Toc230315564"/>
      <w:r w:rsidRPr="26746A5A">
        <w:rPr>
          <w:rFonts w:ascii="Times New Roman" w:eastAsia="Times New Roman" w:hAnsi="Times New Roman" w:cs="Times New Roman"/>
        </w:rPr>
        <w:t>1.1 Cognitive Processes in Scripted Dialogue Learning</w:t>
      </w:r>
      <w:bookmarkEnd w:id="9"/>
    </w:p>
    <w:p w14:paraId="3D42B9D7" w14:textId="3AEE65DF"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Learning scripted dialogue is a cognitively complex task involving memory encoding, retrieval, and real-time interaction. [1] Research in cognitive psychology indicates that verbal memorisation relies on the interaction between working memory and long-term memory systems, with effective learning depending on both repetition and meaningful processing. [2]</w:t>
      </w:r>
    </w:p>
    <w:p w14:paraId="36207D81" w14:textId="68EA616F"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In acting practice, dialogue is rarely memorised line by line in isolation. Instead, lines are learned alongside narrative context, emotional intention, and the structure of character interaction. [3] This reflects the importance of contextual and relational understanding in the memorisation process, rather than simple repetition.</w:t>
      </w:r>
    </w:p>
    <w:p w14:paraId="5BA21EC1" w14:textId="5F52E8E0"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lastRenderedPageBreak/>
        <w:t>This is further supported by the levels-of-processing theory, which suggests that information processed at a deeper contextual level is more likely to be retained than information learned through surface-level repetition. [4]</w:t>
      </w:r>
    </w:p>
    <w:p w14:paraId="52A01D51" w14:textId="4A124E10" w:rsidR="436711F0" w:rsidRDefault="436711F0" w:rsidP="002C78EB">
      <w:pPr>
        <w:spacing w:before="240" w:after="240"/>
        <w:rPr>
          <w:rFonts w:ascii="Times New Roman" w:eastAsia="Times New Roman" w:hAnsi="Times New Roman" w:cs="Times New Roman"/>
        </w:rPr>
      </w:pPr>
      <w:r w:rsidRPr="6732D2CF">
        <w:rPr>
          <w:rFonts w:ascii="Times New Roman" w:eastAsia="Times New Roman" w:hAnsi="Times New Roman" w:cs="Times New Roman"/>
        </w:rPr>
        <w:t xml:space="preserve">Overall, existing research indicates that script memorisation is primarily contextual and interaction-driven, rather than reliant on isolated line repetition. Consequently, current rehearsal applications such as </w:t>
      </w:r>
      <w:r w:rsidRPr="6732D2CF">
        <w:rPr>
          <w:rFonts w:ascii="Times New Roman" w:eastAsia="Times New Roman" w:hAnsi="Times New Roman" w:cs="Times New Roman"/>
          <w:i/>
          <w:iCs/>
        </w:rPr>
        <w:t xml:space="preserve">Script </w:t>
      </w:r>
      <w:proofErr w:type="spellStart"/>
      <w:r w:rsidRPr="6732D2CF">
        <w:rPr>
          <w:rFonts w:ascii="Times New Roman" w:eastAsia="Times New Roman" w:hAnsi="Times New Roman" w:cs="Times New Roman"/>
          <w:i/>
          <w:iCs/>
        </w:rPr>
        <w:t>Rehearser</w:t>
      </w:r>
      <w:proofErr w:type="spellEnd"/>
      <w:r w:rsidRPr="6732D2CF">
        <w:rPr>
          <w:rFonts w:ascii="Times New Roman" w:eastAsia="Times New Roman" w:hAnsi="Times New Roman" w:cs="Times New Roman"/>
        </w:rPr>
        <w:t xml:space="preserve"> are limited in effectiveness, as they fail to support these core cognitive processes. [5] </w:t>
      </w:r>
      <w:r w:rsidRPr="6732D2CF">
        <w:rPr>
          <w:rFonts w:ascii="Times New Roman" w:eastAsia="Times New Roman" w:hAnsi="Times New Roman" w:cs="Times New Roman"/>
          <w:i/>
          <w:iCs/>
        </w:rPr>
        <w:t xml:space="preserve">Script </w:t>
      </w:r>
      <w:proofErr w:type="spellStart"/>
      <w:r w:rsidRPr="6732D2CF">
        <w:rPr>
          <w:rFonts w:ascii="Times New Roman" w:eastAsia="Times New Roman" w:hAnsi="Times New Roman" w:cs="Times New Roman"/>
          <w:i/>
          <w:iCs/>
        </w:rPr>
        <w:t>Rehearser</w:t>
      </w:r>
      <w:proofErr w:type="spellEnd"/>
      <w:r w:rsidRPr="6732D2CF">
        <w:rPr>
          <w:rFonts w:ascii="Times New Roman" w:eastAsia="Times New Roman" w:hAnsi="Times New Roman" w:cs="Times New Roman"/>
          <w:i/>
          <w:iCs/>
        </w:rPr>
        <w:t xml:space="preserve"> </w:t>
      </w:r>
      <w:r w:rsidRPr="6732D2CF">
        <w:rPr>
          <w:rFonts w:ascii="Times New Roman" w:eastAsia="Times New Roman" w:hAnsi="Times New Roman" w:cs="Times New Roman"/>
        </w:rPr>
        <w:t>functions as a static prompt reader with no contextual awareness, delivering lines through a fixed, non-responsive audio output. Research on memory encoding and retrieval suggests that such designs do not align with how users naturally learn and recall dialogue, as they lack conversational flow, cue-based interaction, and contextual continuity.</w:t>
      </w:r>
    </w:p>
    <w:p w14:paraId="2C66CF8A" w14:textId="23D252D0" w:rsidR="0836328D" w:rsidRDefault="0836328D" w:rsidP="002C78EB">
      <w:pPr>
        <w:spacing w:before="240" w:after="240"/>
      </w:pPr>
      <w:r w:rsidRPr="6732D2CF">
        <w:rPr>
          <w:rFonts w:ascii="Times New Roman" w:eastAsia="Times New Roman" w:hAnsi="Times New Roman" w:cs="Times New Roman"/>
        </w:rPr>
        <w:t>In contrast, existing research on memory and cue-based retrieval suggests that effective learning is strongly influenced by structured contextual cues and interactive sequences [6]. Research in embodied cognition also indicates that active engagement with material improves memory retention when learning is grounded in interaction rather than passive repetition [7]. Furthermore, studies on dialogue-based learning systems and human-in-the-loop approaches highlight the importance of interactive exchange and contextual continuity in supporting understanding and recall [8][9].</w:t>
      </w:r>
    </w:p>
    <w:p w14:paraId="50DB8F82" w14:textId="7680F683" w:rsidR="0836328D" w:rsidRDefault="0836328D" w:rsidP="002C78EB">
      <w:pPr>
        <w:spacing w:before="240" w:after="240"/>
      </w:pPr>
      <w:r w:rsidRPr="6732D2CF">
        <w:rPr>
          <w:rFonts w:ascii="Times New Roman" w:eastAsia="Times New Roman" w:hAnsi="Times New Roman" w:cs="Times New Roman"/>
        </w:rPr>
        <w:t>Taken together, this literature suggests that effective digital rehearsal tools should preserve the contextual structure of a scene, allowing dialogue to be learned as part of an interactive sequence rather than as disconnected text.</w:t>
      </w:r>
    </w:p>
    <w:p w14:paraId="28FA1997" w14:textId="65AC3199" w:rsidR="6732D2CF" w:rsidRDefault="6732D2CF" w:rsidP="002C78EB">
      <w:pPr>
        <w:spacing w:before="240" w:after="240"/>
        <w:rPr>
          <w:rFonts w:ascii="Times New Roman" w:eastAsia="Times New Roman" w:hAnsi="Times New Roman" w:cs="Times New Roman"/>
        </w:rPr>
      </w:pPr>
    </w:p>
    <w:p w14:paraId="4BEC878F" w14:textId="2AE17EAE" w:rsidR="436711F0" w:rsidRDefault="436711F0" w:rsidP="002C78EB">
      <w:pPr>
        <w:pStyle w:val="Heading1"/>
        <w:numPr>
          <w:ilvl w:val="0"/>
          <w:numId w:val="8"/>
        </w:numPr>
        <w:rPr>
          <w:rFonts w:ascii="Times New Roman" w:eastAsia="Times New Roman" w:hAnsi="Times New Roman" w:cs="Times New Roman"/>
        </w:rPr>
      </w:pPr>
      <w:bookmarkStart w:id="10" w:name="_Toc230315565"/>
      <w:r w:rsidRPr="26746A5A">
        <w:rPr>
          <w:rFonts w:ascii="Times New Roman" w:eastAsia="Times New Roman" w:hAnsi="Times New Roman" w:cs="Times New Roman"/>
        </w:rPr>
        <w:t>Learning Lines in Isolation</w:t>
      </w:r>
      <w:bookmarkEnd w:id="10"/>
    </w:p>
    <w:p w14:paraId="5A94EC06" w14:textId="528123C2" w:rsidR="58065675" w:rsidRDefault="58065675" w:rsidP="002C78EB">
      <w:r w:rsidRPr="26746A5A">
        <w:rPr>
          <w:rFonts w:ascii="Times New Roman" w:eastAsia="Times New Roman" w:hAnsi="Times New Roman" w:cs="Times New Roman"/>
        </w:rPr>
        <w:t>While acting is typically a collaborative process, rehearsing lines alone is a common necessity due to practical constraints such as limited access to scene partners or early-stage preparation. This creates a distinct set of challenges, as solo rehearsal removes the interactive elements that naturally support timing, recall, and performance flow.</w:t>
      </w:r>
    </w:p>
    <w:p w14:paraId="5644DA6F" w14:textId="70F7C18C" w:rsidR="58065675" w:rsidRDefault="58065675" w:rsidP="002C78EB">
      <w:pPr>
        <w:pStyle w:val="Heading2"/>
        <w:rPr>
          <w:rFonts w:ascii="Times New Roman" w:eastAsia="Times New Roman" w:hAnsi="Times New Roman" w:cs="Times New Roman"/>
        </w:rPr>
      </w:pPr>
      <w:bookmarkStart w:id="11" w:name="_Toc230315566"/>
      <w:r w:rsidRPr="6732D2CF">
        <w:rPr>
          <w:rFonts w:ascii="Times New Roman" w:eastAsia="Times New Roman" w:hAnsi="Times New Roman" w:cs="Times New Roman"/>
        </w:rPr>
        <w:t>2.1</w:t>
      </w:r>
      <w:r w:rsidR="2076656B" w:rsidRPr="6732D2CF">
        <w:rPr>
          <w:rFonts w:ascii="Times New Roman" w:eastAsia="Times New Roman" w:hAnsi="Times New Roman" w:cs="Times New Roman"/>
        </w:rPr>
        <w:t xml:space="preserve"> Challenges of Solo Rehearsal and Cue-Based Retrieval</w:t>
      </w:r>
      <w:bookmarkEnd w:id="11"/>
    </w:p>
    <w:p w14:paraId="6EDF55D7" w14:textId="15D851B0" w:rsidR="054C3F19" w:rsidRDefault="054C3F19" w:rsidP="002C78EB">
      <w:pPr>
        <w:spacing w:before="240" w:after="240"/>
      </w:pPr>
      <w:r w:rsidRPr="6732D2CF">
        <w:rPr>
          <w:rFonts w:ascii="Times New Roman" w:eastAsia="Times New Roman" w:hAnsi="Times New Roman" w:cs="Times New Roman"/>
        </w:rPr>
        <w:t>Despite the collaborative nature of acting, solo rehearsal is often required during early preparation stages or when access to scene partners is limited. This introduces a key challenge: the absence of real-time interaction, which is central to cue-based retrieval processes in memory formation [6]. Without external cues or responsive feedback, actors must rely on self-generated prompts or static rehearsal tools, which do not replicate the dynamics of live performance.</w:t>
      </w:r>
    </w:p>
    <w:p w14:paraId="5E39048D" w14:textId="1CFF41B4" w:rsidR="054C3F19" w:rsidRDefault="054C3F19" w:rsidP="002C78EB">
      <w:pPr>
        <w:spacing w:before="240" w:after="240"/>
      </w:pPr>
      <w:r w:rsidRPr="6732D2CF">
        <w:rPr>
          <w:rFonts w:ascii="Times New Roman" w:eastAsia="Times New Roman" w:hAnsi="Times New Roman" w:cs="Times New Roman"/>
        </w:rPr>
        <w:t xml:space="preserve">In isolation, actors often use scripts, self-recorded cue tracks, or rehearsal mobile applications that provide static prompts. While these tools support access to content, they do not replicate </w:t>
      </w:r>
      <w:r w:rsidRPr="6732D2CF">
        <w:rPr>
          <w:rFonts w:ascii="Times New Roman" w:eastAsia="Times New Roman" w:hAnsi="Times New Roman" w:cs="Times New Roman"/>
        </w:rPr>
        <w:lastRenderedPageBreak/>
        <w:t>conversational turn-taking or adaptive timing. This increases the cognitive demand placed on the user, as they must mentally simulate dialogue flow, which can reduce the effectiveness of retention [7].</w:t>
      </w:r>
    </w:p>
    <w:p w14:paraId="7F2C5249" w14:textId="0A50D2AB" w:rsidR="054C3F19" w:rsidRDefault="054C3F19" w:rsidP="002C78EB">
      <w:pPr>
        <w:spacing w:before="240" w:after="240"/>
      </w:pPr>
      <w:r w:rsidRPr="6732D2CF">
        <w:rPr>
          <w:rFonts w:ascii="Times New Roman" w:eastAsia="Times New Roman" w:hAnsi="Times New Roman" w:cs="Times New Roman"/>
        </w:rPr>
        <w:t>From a task analysis perspective, solo rehearsal highlights a mismatch between user needs and existing tools. The absence of interactive cue delivery and adaptive timing defines a clear limitation within current approaches, suggesting the importance of systems capable of simulating responsive dialogue in independent rehearsal contexts.</w:t>
      </w:r>
    </w:p>
    <w:p w14:paraId="4357E2AD" w14:textId="447F67D7" w:rsidR="6732D2CF" w:rsidRDefault="6732D2CF" w:rsidP="002C78EB"/>
    <w:p w14:paraId="5F3814A3" w14:textId="4551B7D3" w:rsidR="054C3F19" w:rsidRPr="002C78EB" w:rsidRDefault="054C3F19" w:rsidP="002C78EB">
      <w:pPr>
        <w:pStyle w:val="Heading2"/>
        <w:rPr>
          <w:rFonts w:ascii="Times New Roman" w:hAnsi="Times New Roman" w:cs="Times New Roman"/>
        </w:rPr>
      </w:pPr>
      <w:bookmarkStart w:id="12" w:name="_Toc230315567"/>
      <w:r w:rsidRPr="002C78EB">
        <w:rPr>
          <w:rFonts w:ascii="Times New Roman" w:hAnsi="Times New Roman" w:cs="Times New Roman"/>
        </w:rPr>
        <w:t>2.2 How Technology Can Assist with Learning Lines in Isolation</w:t>
      </w:r>
      <w:bookmarkEnd w:id="12"/>
    </w:p>
    <w:p w14:paraId="2E99F96F" w14:textId="740C3E09" w:rsidR="054C3F19" w:rsidRDefault="054C3F19" w:rsidP="002C78EB">
      <w:pPr>
        <w:spacing w:before="240" w:after="240"/>
      </w:pPr>
      <w:r w:rsidRPr="6732D2CF">
        <w:rPr>
          <w:rFonts w:ascii="Times New Roman" w:eastAsia="Times New Roman" w:hAnsi="Times New Roman" w:cs="Times New Roman"/>
        </w:rPr>
        <w:t>Research indicates that technology can address these limitations by enabling interactive rehearsal systems capable of delivering responsive, context-aware dialogue cues. For example, speech recognition and natural language processing can support systems that interpret spoken input and generate appropriate subsequent cues, simulating conversational turn-taking [8]. This restores the cue–response structure essential for effective rehearsal and supports cue-based retrieval, which strengthens memory recall.</w:t>
      </w:r>
    </w:p>
    <w:p w14:paraId="3B12CBB1" w14:textId="6FBB3630" w:rsidR="054C3F19" w:rsidRDefault="054C3F19" w:rsidP="002C78EB">
      <w:pPr>
        <w:spacing w:before="240" w:after="240"/>
      </w:pPr>
      <w:r w:rsidRPr="6732D2CF">
        <w:rPr>
          <w:rFonts w:ascii="Times New Roman" w:eastAsia="Times New Roman" w:hAnsi="Times New Roman" w:cs="Times New Roman"/>
        </w:rPr>
        <w:t>Additionally, adaptive timing mechanisms can adjust response speed based on delivery, replicating aspects of natural human interaction and improving timing accuracy. By automating cue delivery while maintaining responsiveness, such systems reduce cognitive load by removing the need for users to manage both sides of the interaction [9].</w:t>
      </w:r>
    </w:p>
    <w:p w14:paraId="7C079C0E" w14:textId="401EECD0" w:rsidR="054C3F19" w:rsidRDefault="054C3F19" w:rsidP="002C78EB">
      <w:pPr>
        <w:spacing w:before="240" w:after="240"/>
      </w:pPr>
      <w:r w:rsidRPr="6732D2CF">
        <w:rPr>
          <w:rFonts w:ascii="Times New Roman" w:eastAsia="Times New Roman" w:hAnsi="Times New Roman" w:cs="Times New Roman"/>
        </w:rPr>
        <w:t>Consequently, technology has the potential to enhance solo rehearsal by recreating key elements of partner-based practice while maintaining the flexibility and accessibility of independent rehearsal.</w:t>
      </w:r>
    </w:p>
    <w:p w14:paraId="3717BDAE" w14:textId="03F10B46" w:rsidR="6732D2CF" w:rsidRDefault="6732D2CF" w:rsidP="002C78EB">
      <w:pPr>
        <w:spacing w:before="240" w:after="240"/>
        <w:rPr>
          <w:rFonts w:ascii="Times New Roman" w:eastAsia="Times New Roman" w:hAnsi="Times New Roman" w:cs="Times New Roman"/>
        </w:rPr>
      </w:pPr>
    </w:p>
    <w:p w14:paraId="4DFA37A3" w14:textId="7A3A1D27" w:rsidR="436711F0" w:rsidRDefault="436711F0" w:rsidP="002C78EB">
      <w:pPr>
        <w:pStyle w:val="Heading1"/>
        <w:numPr>
          <w:ilvl w:val="0"/>
          <w:numId w:val="8"/>
        </w:numPr>
        <w:rPr>
          <w:rFonts w:ascii="Times New Roman" w:eastAsia="Times New Roman" w:hAnsi="Times New Roman" w:cs="Times New Roman"/>
        </w:rPr>
      </w:pPr>
      <w:bookmarkStart w:id="13" w:name="_Toc230315568"/>
      <w:r w:rsidRPr="26746A5A">
        <w:rPr>
          <w:rFonts w:ascii="Times New Roman" w:eastAsia="Times New Roman" w:hAnsi="Times New Roman" w:cs="Times New Roman"/>
        </w:rPr>
        <w:t>Technological and AI-Based Support for Memorisation and Learning</w:t>
      </w:r>
      <w:bookmarkEnd w:id="13"/>
    </w:p>
    <w:p w14:paraId="6C6F9215" w14:textId="0EE0E9B9" w:rsidR="0CA7A766" w:rsidRDefault="0CA7A766" w:rsidP="002C78EB">
      <w:r w:rsidRPr="26746A5A">
        <w:rPr>
          <w:rFonts w:ascii="Times New Roman" w:eastAsia="Times New Roman" w:hAnsi="Times New Roman" w:cs="Times New Roman"/>
        </w:rPr>
        <w:t>Recent research suggests that AI-based learning systems can enhance understanding and retention when they are effectively integrated into structured learning environments. Experimental studies and large-scale evaluations indicate that AI-supported tools may improve performance by providing interactive, context-sensitive support rather than relying on passive information retrieval methods. This growing body of evidence highlights the potential value of AI in improving learning outcomes when aligned with specific task requirements and learner needs.</w:t>
      </w:r>
    </w:p>
    <w:p w14:paraId="455D6495" w14:textId="4BD4E5B3" w:rsidR="0CA7A766" w:rsidRDefault="0CA7A766" w:rsidP="002C78EB">
      <w:pPr>
        <w:pStyle w:val="Heading2"/>
        <w:rPr>
          <w:rFonts w:ascii="Times New Roman" w:eastAsia="Times New Roman" w:hAnsi="Times New Roman" w:cs="Times New Roman"/>
        </w:rPr>
      </w:pPr>
      <w:bookmarkStart w:id="14" w:name="_Toc230315569"/>
      <w:r w:rsidRPr="26746A5A">
        <w:rPr>
          <w:rFonts w:ascii="Times New Roman" w:eastAsia="Times New Roman" w:hAnsi="Times New Roman" w:cs="Times New Roman"/>
        </w:rPr>
        <w:lastRenderedPageBreak/>
        <w:t>3.1 Effectiveness of AI-Based Learning Assistants in Education</w:t>
      </w:r>
      <w:bookmarkEnd w:id="14"/>
    </w:p>
    <w:p w14:paraId="02F9094E" w14:textId="6CE545CE"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Recent experimental-based research demonstrates the potential of AI-based learning assistants to enhance understanding and retention when appropriately integrated into learning tasks. A large-scale quantitative study conducted in Germany in 2023 investigated the use of an AI-supported video-based learning assistant among secondary and grammar school students aged 14–20. [11] The findings indicated that students in advanced mathematics courses who used the AI assistant showed a statistically significant improvement in performance and knowledge retention compared to those relying on traditional keyword-based search methods, while no comparable gains were observed in control groups. These results suggest that AI-driven support can positively influence learning effectiveness when aligned with learner motivation and the context of the task.</w:t>
      </w:r>
    </w:p>
    <w:p w14:paraId="40D9F67E" w14:textId="5A2FA3C3" w:rsidR="436711F0" w:rsidRDefault="436711F0" w:rsidP="002C78EB">
      <w:pPr>
        <w:spacing w:before="240" w:after="240"/>
        <w:rPr>
          <w:rFonts w:ascii="Times New Roman" w:eastAsia="Times New Roman" w:hAnsi="Times New Roman" w:cs="Times New Roman"/>
        </w:rPr>
      </w:pPr>
      <w:r w:rsidRPr="42244B2A">
        <w:rPr>
          <w:rFonts w:ascii="Times New Roman" w:eastAsia="Times New Roman" w:hAnsi="Times New Roman" w:cs="Times New Roman"/>
        </w:rPr>
        <w:t>Further research supports the role of carefully designed AI systems in enhancing learning and memorisation. A systematic review</w:t>
      </w:r>
      <w:r w:rsidR="6AAB3748" w:rsidRPr="42244B2A">
        <w:rPr>
          <w:rFonts w:ascii="Times New Roman" w:eastAsia="Times New Roman" w:hAnsi="Times New Roman" w:cs="Times New Roman"/>
        </w:rPr>
        <w:t xml:space="preserve"> </w:t>
      </w:r>
      <w:r w:rsidRPr="42244B2A">
        <w:rPr>
          <w:rFonts w:ascii="Times New Roman" w:eastAsia="Times New Roman" w:hAnsi="Times New Roman" w:cs="Times New Roman"/>
        </w:rPr>
        <w:t xml:space="preserve">analysed 63 peer-reviewed studies on AI-based learning tools in higher education. [12] Luo et al found that AI systems consistently improved learning outcomes when they provided interactive support, personalised feedback, and maintained contextual continuity. However, the review also emphasises the importance of task-specific design, noting that systems tailored to </w:t>
      </w:r>
      <w:proofErr w:type="gramStart"/>
      <w:r w:rsidRPr="42244B2A">
        <w:rPr>
          <w:rFonts w:ascii="Times New Roman" w:eastAsia="Times New Roman" w:hAnsi="Times New Roman" w:cs="Times New Roman"/>
        </w:rPr>
        <w:t>particular learning</w:t>
      </w:r>
      <w:proofErr w:type="gramEnd"/>
      <w:r w:rsidRPr="42244B2A">
        <w:rPr>
          <w:rFonts w:ascii="Times New Roman" w:eastAsia="Times New Roman" w:hAnsi="Times New Roman" w:cs="Times New Roman"/>
        </w:rPr>
        <w:t xml:space="preserve"> contexts are significantly more effective than general-purpose AI tools.</w:t>
      </w:r>
    </w:p>
    <w:p w14:paraId="5D6211D9" w14:textId="7B457D47" w:rsidR="436711F0" w:rsidRDefault="436711F0" w:rsidP="002C78EB">
      <w:pPr>
        <w:pStyle w:val="Heading1"/>
        <w:numPr>
          <w:ilvl w:val="0"/>
          <w:numId w:val="8"/>
        </w:numPr>
        <w:rPr>
          <w:rFonts w:ascii="Times New Roman" w:eastAsia="Times New Roman" w:hAnsi="Times New Roman" w:cs="Times New Roman"/>
        </w:rPr>
      </w:pPr>
      <w:bookmarkStart w:id="15" w:name="_Toc230315570"/>
      <w:r w:rsidRPr="26746A5A">
        <w:rPr>
          <w:rFonts w:ascii="Times New Roman" w:eastAsia="Times New Roman" w:hAnsi="Times New Roman" w:cs="Times New Roman"/>
        </w:rPr>
        <w:t>Comparing Agentic AI and Pipeline-Based Conversational AI</w:t>
      </w:r>
      <w:bookmarkEnd w:id="15"/>
    </w:p>
    <w:p w14:paraId="769F35DF" w14:textId="45BE5AF1" w:rsidR="1C32EE2E" w:rsidRDefault="1C32EE2E" w:rsidP="002C78EB">
      <w:pPr>
        <w:spacing w:before="240" w:after="240"/>
      </w:pPr>
      <w:r w:rsidRPr="26746A5A">
        <w:rPr>
          <w:rFonts w:ascii="Times New Roman" w:eastAsia="Times New Roman" w:hAnsi="Times New Roman" w:cs="Times New Roman"/>
        </w:rPr>
        <w:t>Conversational AI systems can be broadly categorised based on their level of autonomy and control. Understanding the differences between agentic and pipeline-based architectures is important when evaluating their suitability for structured, task-specific applications such as scripted dialogue rehearsal.</w:t>
      </w:r>
    </w:p>
    <w:p w14:paraId="0558E7CD" w14:textId="1BCDFA4C" w:rsidR="1C32EE2E" w:rsidRDefault="1C32EE2E" w:rsidP="002C78EB">
      <w:pPr>
        <w:pStyle w:val="Heading2"/>
        <w:rPr>
          <w:rFonts w:ascii="Times New Roman" w:eastAsia="Times New Roman" w:hAnsi="Times New Roman" w:cs="Times New Roman"/>
        </w:rPr>
      </w:pPr>
      <w:bookmarkStart w:id="16" w:name="_Toc230315571"/>
      <w:r w:rsidRPr="26746A5A">
        <w:rPr>
          <w:rFonts w:ascii="Times New Roman" w:eastAsia="Times New Roman" w:hAnsi="Times New Roman" w:cs="Times New Roman"/>
        </w:rPr>
        <w:t>4.1</w:t>
      </w:r>
      <w:r w:rsidR="40700939" w:rsidRPr="26746A5A">
        <w:rPr>
          <w:rFonts w:ascii="Times New Roman" w:eastAsia="Times New Roman" w:hAnsi="Times New Roman" w:cs="Times New Roman"/>
        </w:rPr>
        <w:t xml:space="preserve"> Conversational AI Architectures: Control, Flexibility, and Reliability</w:t>
      </w:r>
      <w:bookmarkEnd w:id="16"/>
    </w:p>
    <w:p w14:paraId="0E2640AE" w14:textId="094ABC6A"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Agentic AI systems operate autonomously, using large language models to dynamically generate responses and manage conversational goals. While this enables flexible and human-like interaction, such systems introduce unpredictability and may produce responses that deviate from structured content, reducing reliability in task-specific contexts. [13]</w:t>
      </w:r>
    </w:p>
    <w:p w14:paraId="7DB13DF1" w14:textId="521F260E"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In contrast, pipeline-based conversational architectures follow a predefined sequence of processing stages, where user input is analysed and matched against stored dialogue before returning an appropriate response. [14] This approach provides greater control over system behaviour and ensures alignment with structured content.</w:t>
      </w:r>
    </w:p>
    <w:p w14:paraId="5FCFB9FA" w14:textId="6FA0DFAE" w:rsidR="436711F0" w:rsidRDefault="436711F0" w:rsidP="002C78EB">
      <w:pPr>
        <w:spacing w:before="240" w:after="240"/>
      </w:pPr>
      <w:r w:rsidRPr="42244B2A">
        <w:rPr>
          <w:rFonts w:ascii="Times New Roman" w:eastAsia="Times New Roman" w:hAnsi="Times New Roman" w:cs="Times New Roman"/>
        </w:rPr>
        <w:lastRenderedPageBreak/>
        <w:t>However, traditional pipeline systems relying on exact text matching may lack flexibility when interpreting natural speech. Research suggests that integrating transformer-based semantic similarity models can improve the system’s ability to recognise intended meaning while maintaining structured control over responses. [15]</w:t>
      </w:r>
    </w:p>
    <w:p w14:paraId="7E967568" w14:textId="315A894D" w:rsidR="42244B2A" w:rsidRDefault="42244B2A" w:rsidP="002C78EB">
      <w:pPr>
        <w:spacing w:before="240" w:after="240"/>
        <w:rPr>
          <w:rFonts w:ascii="Times New Roman" w:eastAsia="Times New Roman" w:hAnsi="Times New Roman" w:cs="Times New Roman"/>
        </w:rPr>
      </w:pPr>
    </w:p>
    <w:p w14:paraId="343FCF1A" w14:textId="20D0D1FA" w:rsidR="45CF9E76" w:rsidRPr="00711BAE" w:rsidRDefault="00711BAE" w:rsidP="00711BAE">
      <w:pPr>
        <w:pStyle w:val="Heading2"/>
        <w:rPr>
          <w:rFonts w:ascii="Times New Roman" w:hAnsi="Times New Roman" w:cs="Times New Roman"/>
        </w:rPr>
      </w:pPr>
      <w:bookmarkStart w:id="17" w:name="_Toc230315572"/>
      <w:r w:rsidRPr="00711BAE">
        <w:rPr>
          <w:rFonts w:ascii="Times New Roman" w:hAnsi="Times New Roman" w:cs="Times New Roman"/>
        </w:rPr>
        <w:t xml:space="preserve">4.2 </w:t>
      </w:r>
      <w:r w:rsidR="45CF9E76" w:rsidRPr="00711BAE">
        <w:rPr>
          <w:rFonts w:ascii="Times New Roman" w:hAnsi="Times New Roman" w:cs="Times New Roman"/>
        </w:rPr>
        <w:t>Speech Processing, Semantic Matching, and Context-Aware AI Communication</w:t>
      </w:r>
      <w:bookmarkEnd w:id="17"/>
    </w:p>
    <w:p w14:paraId="5DB677A3" w14:textId="588FB777" w:rsidR="45CF9E76" w:rsidRDefault="45CF9E76" w:rsidP="002C78EB">
      <w:pPr>
        <w:spacing w:before="240" w:after="240"/>
      </w:pPr>
      <w:r w:rsidRPr="42244B2A">
        <w:rPr>
          <w:rFonts w:ascii="Times New Roman" w:eastAsia="Times New Roman" w:hAnsi="Times New Roman" w:cs="Times New Roman"/>
        </w:rPr>
        <w:t>Recent advances in conversational artificial intelligence are underpinned by significant developments in speech processing technologies. Speech-to-text and text-to-speech systems, powered by deep learning approaches, enable bidirectional conversion between spoken language and textual representations, thereby forming a foundational component of modern conversational systems. These technologies have improved substantially in terms of accuracy, naturalness, and robustness, supporting more effective human–computer interaction. [16]</w:t>
      </w:r>
    </w:p>
    <w:p w14:paraId="72202317" w14:textId="552F164E" w:rsidR="45CF9E76" w:rsidRDefault="45CF9E76" w:rsidP="002C78EB">
      <w:pPr>
        <w:spacing w:before="240" w:after="240"/>
      </w:pPr>
      <w:r w:rsidRPr="42244B2A">
        <w:rPr>
          <w:rFonts w:ascii="Times New Roman" w:eastAsia="Times New Roman" w:hAnsi="Times New Roman" w:cs="Times New Roman"/>
        </w:rPr>
        <w:t>In addition, semantic matching techniques have become increasingly central to improving the interpretative capabilities of AI systems. Rather than relying on exact keyword correspondence, embedding-based approaches such as Sentence-BERT enable the capture of contextual meaning through vectorised representations of text. This allows systems to identify semantic similarity between queries and stored knowledge, thereby enhancing retrieval performance in tasks such as question answering and domain-specific information access. [17]</w:t>
      </w:r>
    </w:p>
    <w:p w14:paraId="1498DCC2" w14:textId="634F9734" w:rsidR="45CF9E76" w:rsidRDefault="45CF9E76" w:rsidP="002C78EB">
      <w:pPr>
        <w:spacing w:before="240" w:after="240"/>
      </w:pPr>
      <w:r w:rsidRPr="42244B2A">
        <w:rPr>
          <w:rFonts w:ascii="Times New Roman" w:eastAsia="Times New Roman" w:hAnsi="Times New Roman" w:cs="Times New Roman"/>
        </w:rPr>
        <w:t>Alongside these developments, research into context management highlights the importance of maintaining coherent conversational state across multiple interactions. Effective AI systems must be capable of retaining relevant contextual information and adapting responses accordingly, rather than treating each input as an isolated event. This capacity for contextual continuity is essential for producing coherent and adaptive dialogue behaviour. [18]</w:t>
      </w:r>
    </w:p>
    <w:p w14:paraId="5187007B" w14:textId="3EFB4EF9" w:rsidR="45CF9E76" w:rsidRDefault="45CF9E76" w:rsidP="002C78EB">
      <w:pPr>
        <w:spacing w:before="240" w:after="240"/>
      </w:pPr>
      <w:r w:rsidRPr="42244B2A">
        <w:rPr>
          <w:rFonts w:ascii="Times New Roman" w:eastAsia="Times New Roman" w:hAnsi="Times New Roman" w:cs="Times New Roman"/>
        </w:rPr>
        <w:t>Finally, systematic reviews of deep learning-based text-to-speech systems further demonstrate ongoing improvements in speech synthesis quality and adaptability. These advances contribute to more natural and expressive synthetic speech generation, which enhances the usability and realism of conversational AI applications. [19]</w:t>
      </w:r>
    </w:p>
    <w:p w14:paraId="587C99FB" w14:textId="7B6CC88B" w:rsidR="42244B2A" w:rsidRDefault="42244B2A" w:rsidP="002C78EB">
      <w:pPr>
        <w:spacing w:before="240" w:after="240"/>
        <w:rPr>
          <w:rFonts w:ascii="Times New Roman" w:eastAsia="Times New Roman" w:hAnsi="Times New Roman" w:cs="Times New Roman"/>
        </w:rPr>
      </w:pPr>
    </w:p>
    <w:p w14:paraId="37B5DE61" w14:textId="0BA31576" w:rsidR="436711F0" w:rsidRDefault="436711F0" w:rsidP="002C78EB">
      <w:pPr>
        <w:pStyle w:val="Heading1"/>
        <w:numPr>
          <w:ilvl w:val="0"/>
          <w:numId w:val="8"/>
        </w:numPr>
        <w:rPr>
          <w:rFonts w:ascii="Times New Roman" w:eastAsia="Times New Roman" w:hAnsi="Times New Roman" w:cs="Times New Roman"/>
        </w:rPr>
      </w:pPr>
      <w:bookmarkStart w:id="18" w:name="_Toc230315573"/>
      <w:r w:rsidRPr="26746A5A">
        <w:rPr>
          <w:rFonts w:ascii="Times New Roman" w:eastAsia="Times New Roman" w:hAnsi="Times New Roman" w:cs="Times New Roman"/>
        </w:rPr>
        <w:t>Transformers</w:t>
      </w:r>
      <w:bookmarkEnd w:id="18"/>
    </w:p>
    <w:p w14:paraId="4C95A0CF" w14:textId="72C97DB1" w:rsidR="0702A755" w:rsidRDefault="0702A755" w:rsidP="002C78EB">
      <w:pPr>
        <w:spacing w:before="240" w:after="240"/>
        <w:rPr>
          <w:rFonts w:ascii="Times New Roman" w:eastAsia="Times New Roman" w:hAnsi="Times New Roman" w:cs="Times New Roman"/>
        </w:rPr>
      </w:pPr>
      <w:r w:rsidRPr="42244B2A">
        <w:rPr>
          <w:rFonts w:ascii="Times New Roman" w:eastAsia="Times New Roman" w:hAnsi="Times New Roman" w:cs="Times New Roman"/>
        </w:rPr>
        <w:t xml:space="preserve">Transformer architectures have been widely explored for context-aware dialogue understanding due to their strong ability to model relationships between words in a sequence and capture contextual dependencies across entire inputs. Unlike earlier sequential models, transformers process input in parallel and use attention mechanisms to weigh the importance </w:t>
      </w:r>
      <w:r w:rsidRPr="42244B2A">
        <w:rPr>
          <w:rFonts w:ascii="Times New Roman" w:eastAsia="Times New Roman" w:hAnsi="Times New Roman" w:cs="Times New Roman"/>
        </w:rPr>
        <w:lastRenderedPageBreak/>
        <w:t>of different tokens, making them particularly effective for natural language understanding tasks involving variability in expression and structure.</w:t>
      </w:r>
    </w:p>
    <w:p w14:paraId="1678DF4A" w14:textId="01E63917" w:rsidR="00373FA6" w:rsidRDefault="64528831" w:rsidP="002C78EB">
      <w:pPr>
        <w:keepNext/>
        <w:spacing w:before="240" w:after="240"/>
      </w:pPr>
      <w:r>
        <w:rPr>
          <w:noProof/>
        </w:rPr>
        <w:drawing>
          <wp:inline distT="0" distB="0" distL="0" distR="0" wp14:anchorId="51E28C15" wp14:editId="7E3A94A3">
            <wp:extent cx="3423057" cy="4972097"/>
            <wp:effectExtent l="6350" t="6350" r="6350" b="6350"/>
            <wp:docPr id="912243893" name="drawing">
              <a:extLst xmlns:a="http://schemas.openxmlformats.org/drawingml/2006/main">
                <a:ext uri="{FF2B5EF4-FFF2-40B4-BE49-F238E27FC236}">
                  <a16:creationId xmlns:a16="http://schemas.microsoft.com/office/drawing/2014/main" id="{7CC16079-BF0B-4649-859A-CF4772EC89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243893" name="Picture 912243893"/>
                    <pic:cNvPicPr/>
                  </pic:nvPicPr>
                  <pic:blipFill>
                    <a:blip r:embed="rId9">
                      <a:extLst>
                        <a:ext uri="{28A0092B-C50C-407E-A947-70E740481C1C}">
                          <a14:useLocalDpi xmlns:a14="http://schemas.microsoft.com/office/drawing/2010/main"/>
                        </a:ext>
                      </a:extLst>
                    </a:blip>
                    <a:srcRect b="6951"/>
                    <a:stretch>
                      <a:fillRect/>
                    </a:stretch>
                  </pic:blipFill>
                  <pic:spPr>
                    <a:xfrm>
                      <a:off x="0" y="0"/>
                      <a:ext cx="3423057" cy="4972097"/>
                    </a:xfrm>
                    <a:prstGeom prst="rect">
                      <a:avLst/>
                    </a:prstGeom>
                    <a:ln w="6350">
                      <a:solidFill>
                        <a:schemeClr val="tx1"/>
                      </a:solidFill>
                      <a:prstDash val="solid"/>
                    </a:ln>
                  </pic:spPr>
                </pic:pic>
              </a:graphicData>
            </a:graphic>
          </wp:inline>
        </w:drawing>
      </w:r>
    </w:p>
    <w:p w14:paraId="0542C4D4" w14:textId="607FB03E" w:rsidR="64528831" w:rsidRPr="007546B8" w:rsidRDefault="00373FA6" w:rsidP="002C78EB">
      <w:pPr>
        <w:pStyle w:val="Caption"/>
        <w:rPr>
          <w:rFonts w:ascii="Times New Roman" w:hAnsi="Times New Roman" w:cs="Times New Roman"/>
        </w:rPr>
      </w:pPr>
      <w:r w:rsidRPr="42244B2A">
        <w:rPr>
          <w:rFonts w:ascii="Times New Roman" w:hAnsi="Times New Roman" w:cs="Times New Roman"/>
        </w:rPr>
        <w:t xml:space="preserve">Figure </w:t>
      </w:r>
      <w:r w:rsidRPr="42244B2A">
        <w:rPr>
          <w:rFonts w:ascii="Times New Roman" w:hAnsi="Times New Roman" w:cs="Times New Roman"/>
        </w:rPr>
        <w:fldChar w:fldCharType="begin"/>
      </w:r>
      <w:r w:rsidRPr="42244B2A">
        <w:rPr>
          <w:rFonts w:ascii="Times New Roman" w:hAnsi="Times New Roman" w:cs="Times New Roman"/>
        </w:rPr>
        <w:instrText xml:space="preserve"> SEQ Figure \* ARABIC </w:instrText>
      </w:r>
      <w:r w:rsidRPr="42244B2A">
        <w:rPr>
          <w:rFonts w:ascii="Times New Roman" w:hAnsi="Times New Roman" w:cs="Times New Roman"/>
        </w:rPr>
        <w:fldChar w:fldCharType="separate"/>
      </w:r>
      <w:r w:rsidR="00711BAE">
        <w:rPr>
          <w:rFonts w:ascii="Times New Roman" w:hAnsi="Times New Roman" w:cs="Times New Roman"/>
          <w:noProof/>
        </w:rPr>
        <w:t>1</w:t>
      </w:r>
      <w:r w:rsidRPr="42244B2A">
        <w:rPr>
          <w:rFonts w:ascii="Times New Roman" w:hAnsi="Times New Roman" w:cs="Times New Roman"/>
        </w:rPr>
        <w:fldChar w:fldCharType="end"/>
      </w:r>
      <w:r w:rsidRPr="42244B2A">
        <w:rPr>
          <w:rFonts w:ascii="Times New Roman" w:hAnsi="Times New Roman" w:cs="Times New Roman"/>
        </w:rPr>
        <w:t xml:space="preserve"> Transformer architecture [</w:t>
      </w:r>
      <w:r w:rsidR="4DAC7727" w:rsidRPr="42244B2A">
        <w:rPr>
          <w:rFonts w:ascii="Times New Roman" w:hAnsi="Times New Roman" w:cs="Times New Roman"/>
        </w:rPr>
        <w:t>20</w:t>
      </w:r>
      <w:r w:rsidRPr="42244B2A">
        <w:rPr>
          <w:rFonts w:ascii="Times New Roman" w:hAnsi="Times New Roman" w:cs="Times New Roman"/>
        </w:rPr>
        <w:t>]</w:t>
      </w:r>
    </w:p>
    <w:p w14:paraId="50D8F3CE" w14:textId="3BB67EDB" w:rsidR="3A72215A" w:rsidRPr="007546B8" w:rsidRDefault="3A72215A" w:rsidP="002C78EB">
      <w:pPr>
        <w:spacing w:before="240" w:after="240"/>
        <w:rPr>
          <w:rFonts w:ascii="Times New Roman" w:hAnsi="Times New Roman" w:cs="Times New Roman"/>
        </w:rPr>
      </w:pPr>
      <w:r w:rsidRPr="007546B8">
        <w:rPr>
          <w:rFonts w:ascii="Times New Roman" w:eastAsia="Aptos" w:hAnsi="Times New Roman" w:cs="Times New Roman"/>
        </w:rPr>
        <w:t>Transformer architectures have been widely explored for context-aware dialogue understanding. As illustrated</w:t>
      </w:r>
      <w:r w:rsidRPr="007546B8">
        <w:rPr>
          <w:rFonts w:ascii="Times New Roman" w:eastAsia="Aptos" w:hAnsi="Times New Roman" w:cs="Times New Roman"/>
          <w:color w:val="FF0000"/>
        </w:rPr>
        <w:t xml:space="preserve"> </w:t>
      </w:r>
      <w:r w:rsidRPr="007546B8">
        <w:rPr>
          <w:rFonts w:ascii="Times New Roman" w:eastAsia="Aptos" w:hAnsi="Times New Roman" w:cs="Times New Roman"/>
        </w:rPr>
        <w:t xml:space="preserve">in Figure </w:t>
      </w:r>
      <w:r w:rsidR="001254A3" w:rsidRPr="007546B8">
        <w:rPr>
          <w:rFonts w:ascii="Times New Roman" w:eastAsia="Aptos" w:hAnsi="Times New Roman" w:cs="Times New Roman"/>
        </w:rPr>
        <w:t>1</w:t>
      </w:r>
      <w:r w:rsidRPr="007546B8">
        <w:rPr>
          <w:rFonts w:ascii="Times New Roman" w:eastAsia="Aptos" w:hAnsi="Times New Roman" w:cs="Times New Roman"/>
        </w:rPr>
        <w:t>, the transformer model is based on a self-attention mechanism, which enables it to capture relationships between all tokens within a sequence simultaneously. Unlike earlier sequential models, this facilitates a more effective representation of contextual meaning.</w:t>
      </w:r>
    </w:p>
    <w:p w14:paraId="14699E08" w14:textId="501BF207" w:rsidR="3A72215A" w:rsidRPr="007546B8" w:rsidRDefault="3A72215A" w:rsidP="002C78EB">
      <w:pPr>
        <w:spacing w:before="240" w:after="240"/>
        <w:rPr>
          <w:rFonts w:ascii="Times New Roman" w:eastAsia="Aptos" w:hAnsi="Times New Roman" w:cs="Times New Roman"/>
        </w:rPr>
      </w:pPr>
      <w:r w:rsidRPr="007546B8">
        <w:rPr>
          <w:rFonts w:ascii="Times New Roman" w:eastAsia="Aptos" w:hAnsi="Times New Roman" w:cs="Times New Roman"/>
        </w:rPr>
        <w:t xml:space="preserve">This capability underpins models such as SBERT, </w:t>
      </w:r>
      <w:proofErr w:type="spellStart"/>
      <w:r w:rsidRPr="007546B8">
        <w:rPr>
          <w:rFonts w:ascii="Times New Roman" w:eastAsia="Aptos" w:hAnsi="Times New Roman" w:cs="Times New Roman"/>
        </w:rPr>
        <w:t>RoBERTa</w:t>
      </w:r>
      <w:proofErr w:type="spellEnd"/>
      <w:r w:rsidRPr="007546B8">
        <w:rPr>
          <w:rFonts w:ascii="Times New Roman" w:eastAsia="Aptos" w:hAnsi="Times New Roman" w:cs="Times New Roman"/>
        </w:rPr>
        <w:t xml:space="preserve">, </w:t>
      </w:r>
      <w:proofErr w:type="spellStart"/>
      <w:r w:rsidRPr="007546B8">
        <w:rPr>
          <w:rFonts w:ascii="Times New Roman" w:eastAsia="Aptos" w:hAnsi="Times New Roman" w:cs="Times New Roman"/>
        </w:rPr>
        <w:t>DistilBERT</w:t>
      </w:r>
      <w:proofErr w:type="spellEnd"/>
      <w:r w:rsidRPr="007546B8">
        <w:rPr>
          <w:rFonts w:ascii="Times New Roman" w:eastAsia="Aptos" w:hAnsi="Times New Roman" w:cs="Times New Roman"/>
        </w:rPr>
        <w:t xml:space="preserve">, and </w:t>
      </w:r>
      <w:proofErr w:type="spellStart"/>
      <w:r w:rsidRPr="007546B8">
        <w:rPr>
          <w:rFonts w:ascii="Times New Roman" w:eastAsia="Aptos" w:hAnsi="Times New Roman" w:cs="Times New Roman"/>
        </w:rPr>
        <w:t>MiniLM</w:t>
      </w:r>
      <w:proofErr w:type="spellEnd"/>
      <w:r w:rsidRPr="007546B8">
        <w:rPr>
          <w:rFonts w:ascii="Times New Roman" w:eastAsia="Aptos" w:hAnsi="Times New Roman" w:cs="Times New Roman"/>
        </w:rPr>
        <w:t>, which are widely applied in semantic similarity and embedding tasks. In the context of scripted dialogue rehearsal, this is particularly significant, as it enables the system to recognise meaning beyond exact wording, th</w:t>
      </w:r>
      <w:r w:rsidR="1F3DB8B8" w:rsidRPr="007546B8">
        <w:rPr>
          <w:rFonts w:ascii="Times New Roman" w:eastAsia="Aptos" w:hAnsi="Times New Roman" w:cs="Times New Roman"/>
        </w:rPr>
        <w:t>us,</w:t>
      </w:r>
      <w:r w:rsidRPr="007546B8">
        <w:rPr>
          <w:rFonts w:ascii="Times New Roman" w:eastAsia="Aptos" w:hAnsi="Times New Roman" w:cs="Times New Roman"/>
        </w:rPr>
        <w:t xml:space="preserve"> accommodating natural variation in spoken delivery.</w:t>
      </w:r>
    </w:p>
    <w:p w14:paraId="3687226A" w14:textId="1B51887A" w:rsidR="436711F0" w:rsidRDefault="436711F0" w:rsidP="002C78EB">
      <w:pPr>
        <w:pStyle w:val="Heading2"/>
        <w:rPr>
          <w:rFonts w:ascii="Times New Roman" w:eastAsia="Times New Roman" w:hAnsi="Times New Roman" w:cs="Times New Roman"/>
        </w:rPr>
      </w:pPr>
      <w:bookmarkStart w:id="19" w:name="_Toc230315574"/>
      <w:r w:rsidRPr="26746A5A">
        <w:rPr>
          <w:rFonts w:ascii="Times New Roman" w:eastAsia="Times New Roman" w:hAnsi="Times New Roman" w:cs="Times New Roman"/>
        </w:rPr>
        <w:lastRenderedPageBreak/>
        <w:t>5.1 Sentence-BERT (SBERT)</w:t>
      </w:r>
      <w:bookmarkEnd w:id="19"/>
    </w:p>
    <w:p w14:paraId="4BD936B5" w14:textId="3ADF6B65"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Sentence-BERT (SBERT) has been widely adopted in semantic similarity and retrieval tasks due to its ability to encode sentences into dense vector representations that capture contextual meaning [21]. Unlike traditional exact-match approaches, embedding-based methods enable comparison at the semantic level, allowing systems to identify similarity even when wording differs because of accent, intonation, paraphrasing, or minor mispronunciations. This characteristic is particularly relevant in spoken dialogue environments, where natural variation in delivery is expected.</w:t>
      </w:r>
    </w:p>
    <w:p w14:paraId="104510F6" w14:textId="4AC46345"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Compared with large general-purpose language models, SBERT-style architectures are frequently described as more computationally efficient and better suited to embedding-based retrieval tasks, particularly in applications requiring structured and controlled response selection [22]. Research also indicates that sentence embedding models can be fine-tuned or adapted to domain-specific corpora to enhance task performance without requiring fundamental architectural changes [8]. Such adaptability makes transformer-based embedding models a relevant area of investigation for structured conversational systems operating within predefined dialogue frameworks. [23]</w:t>
      </w:r>
    </w:p>
    <w:p w14:paraId="5658A532" w14:textId="0FF45318" w:rsidR="436711F0" w:rsidRDefault="436711F0" w:rsidP="002C78EB">
      <w:pPr>
        <w:pStyle w:val="Heading2"/>
        <w:rPr>
          <w:rFonts w:ascii="Times New Roman" w:eastAsia="Times New Roman" w:hAnsi="Times New Roman" w:cs="Times New Roman"/>
        </w:rPr>
      </w:pPr>
      <w:bookmarkStart w:id="20" w:name="_Toc230315575"/>
      <w:r w:rsidRPr="26746A5A">
        <w:rPr>
          <w:rFonts w:ascii="Times New Roman" w:eastAsia="Times New Roman" w:hAnsi="Times New Roman" w:cs="Times New Roman"/>
        </w:rPr>
        <w:t xml:space="preserve">5.2 </w:t>
      </w:r>
      <w:proofErr w:type="spellStart"/>
      <w:r w:rsidRPr="26746A5A">
        <w:rPr>
          <w:rFonts w:ascii="Times New Roman" w:eastAsia="Times New Roman" w:hAnsi="Times New Roman" w:cs="Times New Roman"/>
        </w:rPr>
        <w:t>RoBERTa</w:t>
      </w:r>
      <w:bookmarkEnd w:id="20"/>
      <w:proofErr w:type="spellEnd"/>
    </w:p>
    <w:p w14:paraId="007FEA7F" w14:textId="157F3F8F" w:rsidR="436711F0" w:rsidRDefault="436711F0" w:rsidP="002C78EB">
      <w:pPr>
        <w:spacing w:before="240" w:after="240"/>
        <w:rPr>
          <w:rFonts w:ascii="Times New Roman" w:eastAsia="Times New Roman" w:hAnsi="Times New Roman" w:cs="Times New Roman"/>
        </w:rPr>
      </w:pPr>
      <w:proofErr w:type="spellStart"/>
      <w:r w:rsidRPr="26746A5A">
        <w:rPr>
          <w:rFonts w:ascii="Times New Roman" w:eastAsia="Times New Roman" w:hAnsi="Times New Roman" w:cs="Times New Roman"/>
        </w:rPr>
        <w:t>RoBERTa</w:t>
      </w:r>
      <w:proofErr w:type="spellEnd"/>
      <w:r w:rsidRPr="26746A5A">
        <w:rPr>
          <w:rFonts w:ascii="Times New Roman" w:eastAsia="Times New Roman" w:hAnsi="Times New Roman" w:cs="Times New Roman"/>
        </w:rPr>
        <w:t xml:space="preserve"> (A Robustly Optimised BERT Pretraining Approach) is a transformer-based model that builds on the original BERT architecture by optimising the pretraining process, including removing next-sentence prediction and training on larger corpora. [24] </w:t>
      </w:r>
      <w:proofErr w:type="spellStart"/>
      <w:r w:rsidRPr="26746A5A">
        <w:rPr>
          <w:rFonts w:ascii="Times New Roman" w:eastAsia="Times New Roman" w:hAnsi="Times New Roman" w:cs="Times New Roman"/>
        </w:rPr>
        <w:t>RoBERTa</w:t>
      </w:r>
      <w:proofErr w:type="spellEnd"/>
      <w:r w:rsidRPr="26746A5A">
        <w:rPr>
          <w:rFonts w:ascii="Times New Roman" w:eastAsia="Times New Roman" w:hAnsi="Times New Roman" w:cs="Times New Roman"/>
        </w:rPr>
        <w:t xml:space="preserve"> has been shown to produce stronger contextual representations than baseline BERT across a range of linguistic tasks, particularly in semantic similarity and retrieval benchmarks. Due to its enhanced pretraining, </w:t>
      </w:r>
      <w:proofErr w:type="spellStart"/>
      <w:r w:rsidRPr="26746A5A">
        <w:rPr>
          <w:rFonts w:ascii="Times New Roman" w:eastAsia="Times New Roman" w:hAnsi="Times New Roman" w:cs="Times New Roman"/>
        </w:rPr>
        <w:t>RoBERTa</w:t>
      </w:r>
      <w:proofErr w:type="spellEnd"/>
      <w:r w:rsidRPr="26746A5A">
        <w:rPr>
          <w:rFonts w:ascii="Times New Roman" w:eastAsia="Times New Roman" w:hAnsi="Times New Roman" w:cs="Times New Roman"/>
        </w:rPr>
        <w:t xml:space="preserve"> can capture deeper contextual awareness, making it valuable for tasks requiring nuanced semantic understanding, although this comes with higher computational demands compared to simpler embedding models. [25]</w:t>
      </w:r>
    </w:p>
    <w:p w14:paraId="6C06B937" w14:textId="2A09A560" w:rsidR="436711F0" w:rsidRDefault="436711F0" w:rsidP="002C78EB">
      <w:pPr>
        <w:pStyle w:val="Heading2"/>
        <w:rPr>
          <w:rFonts w:ascii="Times New Roman" w:eastAsia="Times New Roman" w:hAnsi="Times New Roman" w:cs="Times New Roman"/>
        </w:rPr>
      </w:pPr>
      <w:bookmarkStart w:id="21" w:name="_Toc230315576"/>
      <w:r w:rsidRPr="26746A5A">
        <w:rPr>
          <w:rFonts w:ascii="Times New Roman" w:eastAsia="Times New Roman" w:hAnsi="Times New Roman" w:cs="Times New Roman"/>
        </w:rPr>
        <w:t xml:space="preserve">5.3 </w:t>
      </w:r>
      <w:proofErr w:type="spellStart"/>
      <w:r w:rsidRPr="26746A5A">
        <w:rPr>
          <w:rFonts w:ascii="Times New Roman" w:eastAsia="Times New Roman" w:hAnsi="Times New Roman" w:cs="Times New Roman"/>
        </w:rPr>
        <w:t>DistilBERT</w:t>
      </w:r>
      <w:bookmarkEnd w:id="21"/>
      <w:proofErr w:type="spellEnd"/>
    </w:p>
    <w:p w14:paraId="0BB56804" w14:textId="1C749647" w:rsidR="436711F0" w:rsidRDefault="436711F0" w:rsidP="002C78EB">
      <w:pPr>
        <w:spacing w:before="240" w:after="240"/>
        <w:rPr>
          <w:rFonts w:ascii="Times New Roman" w:eastAsia="Times New Roman" w:hAnsi="Times New Roman" w:cs="Times New Roman"/>
        </w:rPr>
      </w:pPr>
      <w:proofErr w:type="spellStart"/>
      <w:r w:rsidRPr="26746A5A">
        <w:rPr>
          <w:rFonts w:ascii="Times New Roman" w:eastAsia="Times New Roman" w:hAnsi="Times New Roman" w:cs="Times New Roman"/>
        </w:rPr>
        <w:t>DistilBERT</w:t>
      </w:r>
      <w:proofErr w:type="spellEnd"/>
      <w:r w:rsidRPr="26746A5A">
        <w:rPr>
          <w:rFonts w:ascii="Times New Roman" w:eastAsia="Times New Roman" w:hAnsi="Times New Roman" w:cs="Times New Roman"/>
        </w:rPr>
        <w:t xml:space="preserve"> is a smaller, more efficient version of the BERT model that maintains much of BERT’s language understanding capability while being faster and requiring less memory. It achieves this through a process known as knowledge distillation, which compresses the original model without substantial loss of accuracy. [26]</w:t>
      </w:r>
    </w:p>
    <w:p w14:paraId="20228703" w14:textId="742D8241"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 xml:space="preserve">This makes </w:t>
      </w:r>
      <w:proofErr w:type="spellStart"/>
      <w:r w:rsidRPr="26746A5A">
        <w:rPr>
          <w:rFonts w:ascii="Times New Roman" w:eastAsia="Times New Roman" w:hAnsi="Times New Roman" w:cs="Times New Roman"/>
        </w:rPr>
        <w:t>DistilBERT</w:t>
      </w:r>
      <w:proofErr w:type="spellEnd"/>
      <w:r w:rsidRPr="26746A5A">
        <w:rPr>
          <w:rFonts w:ascii="Times New Roman" w:eastAsia="Times New Roman" w:hAnsi="Times New Roman" w:cs="Times New Roman"/>
        </w:rPr>
        <w:t xml:space="preserve"> particularly suitable for applications requiring rapid responses or operating under limited computational resources. For embedding and retrieval tasks, it provides a practical balance between performance and efficiency, offering strong semantic understanding while reducing model size and processing time. [27]</w:t>
      </w:r>
    </w:p>
    <w:p w14:paraId="48FE3E1A" w14:textId="3166F962" w:rsidR="436711F0" w:rsidRDefault="436711F0" w:rsidP="002C78EB">
      <w:pPr>
        <w:pStyle w:val="Heading2"/>
        <w:rPr>
          <w:rFonts w:ascii="Times New Roman" w:eastAsia="Times New Roman" w:hAnsi="Times New Roman" w:cs="Times New Roman"/>
        </w:rPr>
      </w:pPr>
      <w:bookmarkStart w:id="22" w:name="_Toc230315577"/>
      <w:r w:rsidRPr="26746A5A">
        <w:rPr>
          <w:rFonts w:ascii="Times New Roman" w:eastAsia="Times New Roman" w:hAnsi="Times New Roman" w:cs="Times New Roman"/>
        </w:rPr>
        <w:lastRenderedPageBreak/>
        <w:t xml:space="preserve">5.4 </w:t>
      </w:r>
      <w:proofErr w:type="spellStart"/>
      <w:r w:rsidRPr="26746A5A">
        <w:rPr>
          <w:rFonts w:ascii="Times New Roman" w:eastAsia="Times New Roman" w:hAnsi="Times New Roman" w:cs="Times New Roman"/>
        </w:rPr>
        <w:t>MiniLM</w:t>
      </w:r>
      <w:bookmarkEnd w:id="22"/>
      <w:proofErr w:type="spellEnd"/>
    </w:p>
    <w:p w14:paraId="5607CAEC" w14:textId="05F3D010" w:rsidR="436711F0" w:rsidRDefault="436711F0" w:rsidP="002C78EB">
      <w:pPr>
        <w:spacing w:before="240" w:after="240"/>
        <w:rPr>
          <w:rFonts w:ascii="Times New Roman" w:eastAsia="Times New Roman" w:hAnsi="Times New Roman" w:cs="Times New Roman"/>
        </w:rPr>
      </w:pPr>
      <w:proofErr w:type="spellStart"/>
      <w:r w:rsidRPr="26746A5A">
        <w:rPr>
          <w:rFonts w:ascii="Times New Roman" w:eastAsia="Times New Roman" w:hAnsi="Times New Roman" w:cs="Times New Roman"/>
        </w:rPr>
        <w:t>MiniLM</w:t>
      </w:r>
      <w:proofErr w:type="spellEnd"/>
      <w:r w:rsidRPr="26746A5A">
        <w:rPr>
          <w:rFonts w:ascii="Times New Roman" w:eastAsia="Times New Roman" w:hAnsi="Times New Roman" w:cs="Times New Roman"/>
        </w:rPr>
        <w:t xml:space="preserve"> (Mini Language Model) is a compact transformer designed to be lightweight while still producing high-quality sentence embeddings. By reducing the number of parameters and using optimised attention mechanisms, it achieves strong semantic understanding without the scale of larger models. [28] Despite its smaller size, </w:t>
      </w:r>
      <w:proofErr w:type="spellStart"/>
      <w:r w:rsidRPr="26746A5A">
        <w:rPr>
          <w:rFonts w:ascii="Times New Roman" w:eastAsia="Times New Roman" w:hAnsi="Times New Roman" w:cs="Times New Roman"/>
        </w:rPr>
        <w:t>MiniLM</w:t>
      </w:r>
      <w:proofErr w:type="spellEnd"/>
      <w:r w:rsidRPr="26746A5A">
        <w:rPr>
          <w:rFonts w:ascii="Times New Roman" w:eastAsia="Times New Roman" w:hAnsi="Times New Roman" w:cs="Times New Roman"/>
        </w:rPr>
        <w:t xml:space="preserve"> performs well on semantic similarity tasks, often approaching the accuracy of full-sized models while being faster and more </w:t>
      </w:r>
      <w:proofErr w:type="gramStart"/>
      <w:r w:rsidRPr="26746A5A">
        <w:rPr>
          <w:rFonts w:ascii="Times New Roman" w:eastAsia="Times New Roman" w:hAnsi="Times New Roman" w:cs="Times New Roman"/>
        </w:rPr>
        <w:t>resource-efficient</w:t>
      </w:r>
      <w:proofErr w:type="gramEnd"/>
      <w:r w:rsidRPr="26746A5A">
        <w:rPr>
          <w:rFonts w:ascii="Times New Roman" w:eastAsia="Times New Roman" w:hAnsi="Times New Roman" w:cs="Times New Roman"/>
        </w:rPr>
        <w:t>. [29] This balance of efficiency and effectiveness makes it well suited to embedding-based retrieval systems, particularly where low latency is required. [30]</w:t>
      </w:r>
    </w:p>
    <w:p w14:paraId="7C8CD600" w14:textId="1D84CD61" w:rsidR="17C4BEAB" w:rsidRDefault="17C4BEAB" w:rsidP="002C78EB">
      <w:pPr>
        <w:pStyle w:val="Heading1"/>
      </w:pPr>
      <w:bookmarkStart w:id="23" w:name="_Toc230315578"/>
      <w:r w:rsidRPr="26746A5A">
        <w:rPr>
          <w:rFonts w:ascii="Times New Roman" w:eastAsia="Times New Roman" w:hAnsi="Times New Roman" w:cs="Times New Roman"/>
        </w:rPr>
        <w:t xml:space="preserve">6. </w:t>
      </w:r>
      <w:r w:rsidR="436711F0" w:rsidRPr="26746A5A">
        <w:rPr>
          <w:rFonts w:ascii="Times New Roman" w:eastAsia="Times New Roman" w:hAnsi="Times New Roman" w:cs="Times New Roman"/>
        </w:rPr>
        <w:t>Storage and Management of Script Data</w:t>
      </w:r>
      <w:bookmarkEnd w:id="23"/>
    </w:p>
    <w:p w14:paraId="443A23C7" w14:textId="53D081E2" w:rsidR="556DFAEF" w:rsidRDefault="556DFAEF" w:rsidP="002C78EB">
      <w:r w:rsidRPr="26746A5A">
        <w:rPr>
          <w:rFonts w:ascii="Times New Roman" w:eastAsia="Times New Roman" w:hAnsi="Times New Roman" w:cs="Times New Roman"/>
        </w:rPr>
        <w:t>Managing actor-uploaded scripts is an important aspect in the development of conversational AI systems and related data-driven applications, as it directly impacts how effectively systems can store, organise, and retrieve textual content. As these systems scale and incorporate increasingly diverse and complex datasets, robust storage and retrieval strategies become essential to ensure efficiency, consistency, and contextual accessibility.</w:t>
      </w:r>
    </w:p>
    <w:p w14:paraId="2ED5D60B" w14:textId="13BAE44C" w:rsidR="4ED7B393" w:rsidRDefault="4ED7B393" w:rsidP="002C78EB">
      <w:pPr>
        <w:pStyle w:val="Heading2"/>
        <w:rPr>
          <w:rFonts w:ascii="Times New Roman" w:eastAsia="Times New Roman" w:hAnsi="Times New Roman" w:cs="Times New Roman"/>
        </w:rPr>
      </w:pPr>
      <w:bookmarkStart w:id="24" w:name="_Toc230315579"/>
      <w:r w:rsidRPr="26746A5A">
        <w:rPr>
          <w:rFonts w:ascii="Times New Roman" w:eastAsia="Times New Roman" w:hAnsi="Times New Roman" w:cs="Times New Roman"/>
        </w:rPr>
        <w:t>6.1 Database Architectures for Script Storage and Retrieval in Conversational AI Systems</w:t>
      </w:r>
      <w:bookmarkEnd w:id="24"/>
    </w:p>
    <w:p w14:paraId="05F3AFFB" w14:textId="08ED9D48"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Managing actor-uploaded scripts in a structured and retrievable manner is a key consideration for conversational AI systems. In research and practical applications, text-based data is commonly stored in databases, which can range from relational databases (</w:t>
      </w:r>
      <w:r w:rsidR="33CB10D8" w:rsidRPr="26746A5A">
        <w:rPr>
          <w:rFonts w:ascii="Times New Roman" w:eastAsia="Times New Roman" w:hAnsi="Times New Roman" w:cs="Times New Roman"/>
        </w:rPr>
        <w:t xml:space="preserve">such as </w:t>
      </w:r>
      <w:r w:rsidRPr="26746A5A">
        <w:rPr>
          <w:rFonts w:ascii="Times New Roman" w:eastAsia="Times New Roman" w:hAnsi="Times New Roman" w:cs="Times New Roman"/>
        </w:rPr>
        <w:t>SQL) to document-oriented or NoSQL databases (</w:t>
      </w:r>
      <w:r w:rsidR="27646DB2" w:rsidRPr="26746A5A">
        <w:rPr>
          <w:rFonts w:ascii="Times New Roman" w:eastAsia="Times New Roman" w:hAnsi="Times New Roman" w:cs="Times New Roman"/>
        </w:rPr>
        <w:t xml:space="preserve">such as </w:t>
      </w:r>
      <w:r w:rsidRPr="26746A5A">
        <w:rPr>
          <w:rFonts w:ascii="Times New Roman" w:eastAsia="Times New Roman" w:hAnsi="Times New Roman" w:cs="Times New Roman"/>
        </w:rPr>
        <w:t>MongoDB, Elasticsearch), depending on requirements for query flexibility and scalability [31]. Relational databases provide structured storage with strong consistency and support for complex queries, making them suitable for systems requiring precise retrieval and version control. [32]</w:t>
      </w:r>
    </w:p>
    <w:p w14:paraId="126BB56C" w14:textId="732A69CE"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Alternatively, document-based storage facilitates flexible indexing and search, allowing scripts to be retrieved or analysed semantically using vector representations derived from transformer-based embeddings. [33] This is particularly relevant where scripts vary in format, length, or contain multiple versions.</w:t>
      </w:r>
    </w:p>
    <w:p w14:paraId="516B3702" w14:textId="5A6B7D97"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Some modern approaches combine traditional databases with vector databases such as FAISS and Milvus to enable rapid similarity search on encoded embeddings, supporting context-aware retrieval alongside standard keyword search. [34]</w:t>
      </w:r>
    </w:p>
    <w:p w14:paraId="45CBD1EB" w14:textId="5F58467B"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Research suggests that hybrid storage approaches, integrating structured database management with embedding-based retrieval, provide a balance between reliability, scalability, and semantic search capabilities. [35]</w:t>
      </w:r>
    </w:p>
    <w:p w14:paraId="35E82213" w14:textId="7979A7F6" w:rsidR="436711F0" w:rsidRDefault="436711F0" w:rsidP="002C78EB">
      <w:pPr>
        <w:spacing w:before="240" w:after="240"/>
        <w:rPr>
          <w:rFonts w:ascii="Times New Roman" w:eastAsia="Times New Roman" w:hAnsi="Times New Roman" w:cs="Times New Roman"/>
        </w:rPr>
      </w:pPr>
      <w:r w:rsidRPr="42244B2A">
        <w:rPr>
          <w:rFonts w:ascii="Times New Roman" w:eastAsia="Times New Roman" w:hAnsi="Times New Roman" w:cs="Times New Roman"/>
        </w:rPr>
        <w:t xml:space="preserve">In addition to storage and retrieval, security and access control remain critical considerations. Sensitive scripts must be protected from unauthorised access or distribution, particularly in </w:t>
      </w:r>
      <w:r w:rsidRPr="42244B2A">
        <w:rPr>
          <w:rFonts w:ascii="Times New Roman" w:eastAsia="Times New Roman" w:hAnsi="Times New Roman" w:cs="Times New Roman"/>
        </w:rPr>
        <w:lastRenderedPageBreak/>
        <w:t>professional contexts where intellectual property is highly valuable. Techniques such as role-based access control, encryption, audit logging, and secure cloud storage protocols are commonly discussed as effective approaches to maintaining data security. [36]</w:t>
      </w:r>
      <w:r w:rsidR="2CD62F5E" w:rsidRPr="42244B2A">
        <w:rPr>
          <w:rFonts w:ascii="Times New Roman" w:eastAsia="Times New Roman" w:hAnsi="Times New Roman" w:cs="Times New Roman"/>
        </w:rPr>
        <w:t>,</w:t>
      </w:r>
      <w:r w:rsidRPr="42244B2A">
        <w:rPr>
          <w:rFonts w:ascii="Times New Roman" w:eastAsia="Times New Roman" w:hAnsi="Times New Roman" w:cs="Times New Roman"/>
        </w:rPr>
        <w:t xml:space="preserve"> [37]</w:t>
      </w:r>
    </w:p>
    <w:p w14:paraId="01F32E09" w14:textId="1A3F07CB" w:rsidR="246321F2" w:rsidRDefault="246321F2" w:rsidP="002C78EB">
      <w:pPr>
        <w:pStyle w:val="Heading1"/>
        <w:rPr>
          <w:rFonts w:ascii="Times New Roman" w:eastAsia="Times New Roman" w:hAnsi="Times New Roman" w:cs="Times New Roman"/>
          <w:sz w:val="24"/>
          <w:szCs w:val="24"/>
        </w:rPr>
      </w:pPr>
      <w:bookmarkStart w:id="25" w:name="_Toc230315580"/>
      <w:r w:rsidRPr="26746A5A">
        <w:rPr>
          <w:rFonts w:ascii="Times New Roman" w:eastAsia="Times New Roman" w:hAnsi="Times New Roman" w:cs="Times New Roman"/>
        </w:rPr>
        <w:t xml:space="preserve">7. </w:t>
      </w:r>
      <w:r w:rsidR="436711F0" w:rsidRPr="26746A5A">
        <w:rPr>
          <w:rFonts w:ascii="Times New Roman" w:eastAsia="Times New Roman" w:hAnsi="Times New Roman" w:cs="Times New Roman"/>
        </w:rPr>
        <w:t>Machine Learning Models and Speech Processing Technologies</w:t>
      </w:r>
      <w:bookmarkEnd w:id="25"/>
    </w:p>
    <w:p w14:paraId="4FE5BA07" w14:textId="14DDDF64" w:rsidR="436711F0" w:rsidRDefault="436711F0" w:rsidP="002C78EB">
      <w:pPr>
        <w:spacing w:before="240" w:after="240"/>
      </w:pPr>
      <w:r w:rsidRPr="540E18CA">
        <w:rPr>
          <w:rFonts w:ascii="Times New Roman" w:eastAsia="Times New Roman" w:hAnsi="Times New Roman" w:cs="Times New Roman"/>
        </w:rPr>
        <w:t>In addition to semantic retrieval mechanisms, speech processing technologies play an important role in enabling natural voice interaction. Speech-to-text (STT) and text-to-speech (TTS) systems function as input and output interfaces within conversational systems, supporting spoken interaction while maintaining computational structure.</w:t>
      </w:r>
    </w:p>
    <w:p w14:paraId="48E63AAB" w14:textId="30E2B096" w:rsidR="436711F0" w:rsidRDefault="436711F0" w:rsidP="002C78EB">
      <w:pPr>
        <w:pStyle w:val="Heading2"/>
        <w:rPr>
          <w:rFonts w:ascii="Times New Roman" w:eastAsia="Times New Roman" w:hAnsi="Times New Roman" w:cs="Times New Roman"/>
        </w:rPr>
      </w:pPr>
      <w:bookmarkStart w:id="26" w:name="_Toc230315581"/>
      <w:r w:rsidRPr="26746A5A">
        <w:rPr>
          <w:rFonts w:ascii="Times New Roman" w:eastAsia="Times New Roman" w:hAnsi="Times New Roman" w:cs="Times New Roman"/>
        </w:rPr>
        <w:t>7.1 Speech-to-Text (Automatic Speech Recognition)</w:t>
      </w:r>
      <w:bookmarkEnd w:id="26"/>
    </w:p>
    <w:p w14:paraId="4DC7F33A" w14:textId="31C8AE27" w:rsidR="436711F0" w:rsidRDefault="436711F0" w:rsidP="002C78EB">
      <w:pPr>
        <w:spacing w:before="240" w:after="240"/>
      </w:pPr>
      <w:r w:rsidRPr="256870DF">
        <w:rPr>
          <w:rFonts w:ascii="Times New Roman" w:eastAsia="Times New Roman" w:hAnsi="Times New Roman" w:cs="Times New Roman"/>
        </w:rPr>
        <w:t xml:space="preserve">Speech-to-text, commonly termed Automatic Speech Recognition (ASR), refers to the automated transcription of spoken language into written text. Earlier ASR systems were primarily based on statistical modelling techniques, including Hidden Markov Models combined with Gaussian Mixture Models. </w:t>
      </w:r>
      <w:r w:rsidR="397B43C8" w:rsidRPr="256870DF">
        <w:rPr>
          <w:rFonts w:ascii="Times New Roman" w:eastAsia="Times New Roman" w:hAnsi="Times New Roman" w:cs="Times New Roman"/>
        </w:rPr>
        <w:t>[3</w:t>
      </w:r>
      <w:r w:rsidR="2C8F5A92" w:rsidRPr="256870DF">
        <w:rPr>
          <w:rFonts w:ascii="Times New Roman" w:eastAsia="Times New Roman" w:hAnsi="Times New Roman" w:cs="Times New Roman"/>
        </w:rPr>
        <w:t>8</w:t>
      </w:r>
      <w:r w:rsidR="397B43C8" w:rsidRPr="256870DF">
        <w:rPr>
          <w:rFonts w:ascii="Times New Roman" w:eastAsia="Times New Roman" w:hAnsi="Times New Roman" w:cs="Times New Roman"/>
        </w:rPr>
        <w:t>]</w:t>
      </w:r>
    </w:p>
    <w:p w14:paraId="52C3C3E0" w14:textId="48CF84CB" w:rsidR="00444E42" w:rsidRDefault="4D70869F" w:rsidP="002C78EB">
      <w:pPr>
        <w:keepNext/>
        <w:spacing w:before="240" w:after="240"/>
      </w:pPr>
      <w:r>
        <w:rPr>
          <w:noProof/>
        </w:rPr>
        <w:drawing>
          <wp:inline distT="0" distB="0" distL="0" distR="0" wp14:anchorId="59187A7F" wp14:editId="48697924">
            <wp:extent cx="5049218" cy="3924316"/>
            <wp:effectExtent l="6350" t="6350" r="6350" b="6350"/>
            <wp:docPr id="1910440653" name="drawing">
              <a:extLst xmlns:a="http://schemas.openxmlformats.org/drawingml/2006/main">
                <a:ext uri="{FF2B5EF4-FFF2-40B4-BE49-F238E27FC236}">
                  <a16:creationId xmlns:a16="http://schemas.microsoft.com/office/drawing/2014/main" id="{0555E724-97EF-4AF6-8F21-8DD4CAD0FE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487528" name="Picture 803487528"/>
                    <pic:cNvPicPr/>
                  </pic:nvPicPr>
                  <pic:blipFill>
                    <a:blip r:embed="rId10">
                      <a:extLst>
                        <a:ext uri="{28A0092B-C50C-407E-A947-70E740481C1C}">
                          <a14:useLocalDpi xmlns:a14="http://schemas.microsoft.com/office/drawing/2010/main"/>
                        </a:ext>
                      </a:extLst>
                    </a:blip>
                    <a:srcRect b="15226"/>
                    <a:stretch>
                      <a:fillRect/>
                    </a:stretch>
                  </pic:blipFill>
                  <pic:spPr>
                    <a:xfrm>
                      <a:off x="0" y="0"/>
                      <a:ext cx="5049218" cy="3924316"/>
                    </a:xfrm>
                    <a:prstGeom prst="rect">
                      <a:avLst/>
                    </a:prstGeom>
                    <a:ln w="6350">
                      <a:solidFill>
                        <a:schemeClr val="tx1"/>
                      </a:solidFill>
                      <a:prstDash val="solid"/>
                    </a:ln>
                  </pic:spPr>
                </pic:pic>
              </a:graphicData>
            </a:graphic>
          </wp:inline>
        </w:drawing>
      </w:r>
    </w:p>
    <w:p w14:paraId="7F132015" w14:textId="6604752D" w:rsidR="4D70869F" w:rsidRDefault="00444E42" w:rsidP="002C78EB">
      <w:pPr>
        <w:pStyle w:val="Caption"/>
        <w:rPr>
          <w:rFonts w:ascii="Times New Roman" w:eastAsia="Times New Roman" w:hAnsi="Times New Roman" w:cs="Times New Roman"/>
          <w:sz w:val="20"/>
          <w:szCs w:val="20"/>
        </w:rPr>
      </w:pPr>
      <w:r w:rsidRPr="42244B2A">
        <w:rPr>
          <w:rFonts w:ascii="Times New Roman" w:eastAsia="Times New Roman" w:hAnsi="Times New Roman" w:cs="Times New Roman"/>
          <w:sz w:val="20"/>
          <w:szCs w:val="20"/>
        </w:rPr>
        <w:t xml:space="preserve">Figure </w:t>
      </w:r>
      <w:r>
        <w:fldChar w:fldCharType="begin"/>
      </w:r>
      <w:r>
        <w:instrText>SEQ Figure \* ARABIC</w:instrText>
      </w:r>
      <w:r>
        <w:fldChar w:fldCharType="separate"/>
      </w:r>
      <w:r w:rsidR="00711BAE">
        <w:rPr>
          <w:noProof/>
        </w:rPr>
        <w:t>2</w:t>
      </w:r>
      <w:r>
        <w:fldChar w:fldCharType="end"/>
      </w:r>
      <w:r w:rsidRPr="42244B2A">
        <w:rPr>
          <w:rFonts w:ascii="Times New Roman" w:eastAsia="Times New Roman" w:hAnsi="Times New Roman" w:cs="Times New Roman"/>
          <w:sz w:val="20"/>
          <w:szCs w:val="20"/>
        </w:rPr>
        <w:t xml:space="preserve"> End-to-end speech recognition architecture</w:t>
      </w:r>
      <w:r w:rsidR="00B27B02" w:rsidRPr="42244B2A">
        <w:rPr>
          <w:rFonts w:ascii="Times New Roman" w:eastAsia="Times New Roman" w:hAnsi="Times New Roman" w:cs="Times New Roman"/>
          <w:sz w:val="20"/>
          <w:szCs w:val="20"/>
        </w:rPr>
        <w:t xml:space="preserve"> [</w:t>
      </w:r>
      <w:r w:rsidR="7088B862" w:rsidRPr="42244B2A">
        <w:rPr>
          <w:rFonts w:ascii="Times New Roman" w:eastAsia="Times New Roman" w:hAnsi="Times New Roman" w:cs="Times New Roman"/>
          <w:sz w:val="20"/>
          <w:szCs w:val="20"/>
        </w:rPr>
        <w:t>39</w:t>
      </w:r>
      <w:r w:rsidR="00B27B02" w:rsidRPr="42244B2A">
        <w:rPr>
          <w:rFonts w:ascii="Times New Roman" w:eastAsia="Times New Roman" w:hAnsi="Times New Roman" w:cs="Times New Roman"/>
          <w:sz w:val="20"/>
          <w:szCs w:val="20"/>
        </w:rPr>
        <w:t>]</w:t>
      </w:r>
    </w:p>
    <w:p w14:paraId="0F7A841D" w14:textId="381FB635" w:rsidR="4D70869F" w:rsidRDefault="4D70869F" w:rsidP="002C78EB">
      <w:pPr>
        <w:spacing w:before="240" w:after="240"/>
      </w:pPr>
      <w:r w:rsidRPr="540E18CA">
        <w:rPr>
          <w:rFonts w:ascii="Times New Roman" w:eastAsia="Times New Roman" w:hAnsi="Times New Roman" w:cs="Times New Roman"/>
        </w:rPr>
        <w:t xml:space="preserve">As illustrated in </w:t>
      </w:r>
      <w:r w:rsidRPr="007546B8">
        <w:rPr>
          <w:rFonts w:ascii="Times New Roman" w:eastAsia="Times New Roman" w:hAnsi="Times New Roman" w:cs="Times New Roman"/>
        </w:rPr>
        <w:t xml:space="preserve">Figure </w:t>
      </w:r>
      <w:r w:rsidR="007546B8" w:rsidRPr="007546B8">
        <w:rPr>
          <w:rFonts w:ascii="Times New Roman" w:eastAsia="Times New Roman" w:hAnsi="Times New Roman" w:cs="Times New Roman"/>
        </w:rPr>
        <w:t>2</w:t>
      </w:r>
      <w:r w:rsidRPr="540E18CA">
        <w:rPr>
          <w:rFonts w:ascii="Times New Roman" w:eastAsia="Times New Roman" w:hAnsi="Times New Roman" w:cs="Times New Roman"/>
        </w:rPr>
        <w:t xml:space="preserve">, modern ASR systems adopt an end-to-end architecture, where acoustic input is processed through a unified neural model to generate textual output. This </w:t>
      </w:r>
      <w:r w:rsidRPr="540E18CA">
        <w:rPr>
          <w:rFonts w:ascii="Times New Roman" w:eastAsia="Times New Roman" w:hAnsi="Times New Roman" w:cs="Times New Roman"/>
        </w:rPr>
        <w:lastRenderedPageBreak/>
        <w:t>approach enables the system to learn both acoustic and linguistic representations simultaneously, improving robustness across accents, speaking styles, and environmental conditions.</w:t>
      </w:r>
    </w:p>
    <w:p w14:paraId="499A7D36" w14:textId="3722DE2B"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 xml:space="preserve">Contemporary systems, however, predominantly employ deep neural networks and transformer-based architectures, which have significantly improved recognition accuracy </w:t>
      </w:r>
      <w:r w:rsidR="6E450E4C" w:rsidRPr="26746A5A">
        <w:rPr>
          <w:rFonts w:ascii="Times New Roman" w:eastAsia="Times New Roman" w:hAnsi="Times New Roman" w:cs="Times New Roman"/>
        </w:rPr>
        <w:t xml:space="preserve">even in challenging </w:t>
      </w:r>
      <w:r w:rsidR="46840AEA" w:rsidRPr="26746A5A">
        <w:rPr>
          <w:rFonts w:ascii="Times New Roman" w:eastAsia="Times New Roman" w:hAnsi="Times New Roman" w:cs="Times New Roman"/>
        </w:rPr>
        <w:t>even in challenging, noisy environments.</w:t>
      </w:r>
      <w:r w:rsidR="0FECF40D" w:rsidRPr="26746A5A">
        <w:rPr>
          <w:rFonts w:ascii="Times New Roman" w:eastAsia="Times New Roman" w:hAnsi="Times New Roman" w:cs="Times New Roman"/>
        </w:rPr>
        <w:t xml:space="preserve"> [40]</w:t>
      </w:r>
    </w:p>
    <w:p w14:paraId="17485459" w14:textId="2D92F51B"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Transformer-based end-to-end models learn integrated acoustic and linguistic representations directly from large-scale datasets, reducing reliance on separately engineered components. Large-scale weakly supervised training has been shown to improve robustness across accents, recording environments, and speaking styles. Such flexibility is particularly relevant in rehearsal contexts, where vocal delivery may vary in pace, projection, and emotional intensity.</w:t>
      </w:r>
      <w:r w:rsidR="71E0E3E1" w:rsidRPr="26746A5A">
        <w:rPr>
          <w:rFonts w:ascii="Times New Roman" w:eastAsia="Times New Roman" w:hAnsi="Times New Roman" w:cs="Times New Roman"/>
        </w:rPr>
        <w:t xml:space="preserve"> [41]</w:t>
      </w:r>
    </w:p>
    <w:p w14:paraId="11AD1A75" w14:textId="72250823" w:rsidR="436711F0" w:rsidRDefault="436711F0" w:rsidP="002C78EB">
      <w:pPr>
        <w:pStyle w:val="Heading2"/>
        <w:rPr>
          <w:rFonts w:ascii="Times New Roman" w:eastAsia="Times New Roman" w:hAnsi="Times New Roman" w:cs="Times New Roman"/>
        </w:rPr>
      </w:pPr>
      <w:bookmarkStart w:id="27" w:name="_Toc230315582"/>
      <w:r w:rsidRPr="26746A5A">
        <w:rPr>
          <w:rFonts w:ascii="Times New Roman" w:eastAsia="Times New Roman" w:hAnsi="Times New Roman" w:cs="Times New Roman"/>
        </w:rPr>
        <w:t>7.2 Text-to-Speech Synthesis</w:t>
      </w:r>
      <w:bookmarkEnd w:id="27"/>
    </w:p>
    <w:p w14:paraId="72C6B457" w14:textId="4B84C432"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 xml:space="preserve">Text-to-speech systems perform the inverse process, generating spoken audio from text input. Earlier </w:t>
      </w:r>
      <w:r w:rsidR="412F8255" w:rsidRPr="26746A5A">
        <w:rPr>
          <w:rFonts w:ascii="Times New Roman" w:eastAsia="Times New Roman" w:hAnsi="Times New Roman" w:cs="Times New Roman"/>
        </w:rPr>
        <w:t>segment-based</w:t>
      </w:r>
      <w:r w:rsidRPr="26746A5A">
        <w:rPr>
          <w:rFonts w:ascii="Times New Roman" w:eastAsia="Times New Roman" w:hAnsi="Times New Roman" w:cs="Times New Roman"/>
        </w:rPr>
        <w:t xml:space="preserve"> and parametric approaches have largely been replaced by neural architectures capable of producing more natural and fluid speech.</w:t>
      </w:r>
      <w:r w:rsidR="1EB5D31A" w:rsidRPr="26746A5A">
        <w:rPr>
          <w:rFonts w:ascii="Times New Roman" w:eastAsia="Times New Roman" w:hAnsi="Times New Roman" w:cs="Times New Roman"/>
        </w:rPr>
        <w:t xml:space="preserve"> </w:t>
      </w:r>
      <w:r w:rsidRPr="26746A5A">
        <w:rPr>
          <w:rFonts w:ascii="Times New Roman" w:eastAsia="Times New Roman" w:hAnsi="Times New Roman" w:cs="Times New Roman"/>
        </w:rPr>
        <w:t xml:space="preserve"> Sequence-to-sequence models combined with neural vocoders, such as </w:t>
      </w:r>
      <w:proofErr w:type="spellStart"/>
      <w:r w:rsidRPr="26746A5A">
        <w:rPr>
          <w:rFonts w:ascii="Times New Roman" w:eastAsia="Times New Roman" w:hAnsi="Times New Roman" w:cs="Times New Roman"/>
        </w:rPr>
        <w:t>WaveNet</w:t>
      </w:r>
      <w:proofErr w:type="spellEnd"/>
      <w:r w:rsidRPr="26746A5A">
        <w:rPr>
          <w:rFonts w:ascii="Times New Roman" w:eastAsia="Times New Roman" w:hAnsi="Times New Roman" w:cs="Times New Roman"/>
        </w:rPr>
        <w:t>, have demonstrated significant improvements in intelligibility and naturalness.</w:t>
      </w:r>
      <w:r w:rsidR="2AB2D5E2" w:rsidRPr="26746A5A">
        <w:rPr>
          <w:rFonts w:ascii="Times New Roman" w:eastAsia="Times New Roman" w:hAnsi="Times New Roman" w:cs="Times New Roman"/>
        </w:rPr>
        <w:t xml:space="preserve"> [42]</w:t>
      </w:r>
      <w:r w:rsidR="530B09F7" w:rsidRPr="26746A5A">
        <w:rPr>
          <w:rFonts w:ascii="Times New Roman" w:eastAsia="Times New Roman" w:hAnsi="Times New Roman" w:cs="Times New Roman"/>
        </w:rPr>
        <w:t>, [43]</w:t>
      </w:r>
    </w:p>
    <w:p w14:paraId="53C25AE5" w14:textId="235F5518" w:rsidR="436711F0" w:rsidRDefault="436711F0"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 xml:space="preserve">Recent research has focused on expressive and controllable synthesis, enabling variation in prosody, tone, and speaking style </w:t>
      </w:r>
      <w:r w:rsidR="42D03154" w:rsidRPr="26746A5A">
        <w:rPr>
          <w:rFonts w:ascii="Times New Roman" w:eastAsia="Times New Roman" w:hAnsi="Times New Roman" w:cs="Times New Roman"/>
        </w:rPr>
        <w:t>[44]</w:t>
      </w:r>
      <w:r w:rsidRPr="26746A5A">
        <w:rPr>
          <w:rFonts w:ascii="Times New Roman" w:eastAsia="Times New Roman" w:hAnsi="Times New Roman" w:cs="Times New Roman"/>
        </w:rPr>
        <w:t>. Such developments contribute to more dynamic and contextually appropriate speech generation in interactive systems.</w:t>
      </w:r>
    </w:p>
    <w:p w14:paraId="0E431197" w14:textId="62600B3A" w:rsidR="436711F0" w:rsidRDefault="436711F0" w:rsidP="002C78EB">
      <w:pPr>
        <w:pStyle w:val="Heading2"/>
        <w:rPr>
          <w:rFonts w:ascii="Times New Roman" w:eastAsia="Times New Roman" w:hAnsi="Times New Roman" w:cs="Times New Roman"/>
        </w:rPr>
      </w:pPr>
      <w:bookmarkStart w:id="28" w:name="_Toc230315583"/>
      <w:r w:rsidRPr="26746A5A">
        <w:rPr>
          <w:rFonts w:ascii="Times New Roman" w:eastAsia="Times New Roman" w:hAnsi="Times New Roman" w:cs="Times New Roman"/>
        </w:rPr>
        <w:t>7.3 Unified and Multimodal Learning Approaches</w:t>
      </w:r>
      <w:bookmarkEnd w:id="28"/>
    </w:p>
    <w:p w14:paraId="01A07030" w14:textId="7FDDFB91" w:rsidR="754A68D8" w:rsidRDefault="754A68D8" w:rsidP="002C78EB">
      <w:pPr>
        <w:spacing w:before="240" w:after="240"/>
        <w:rPr>
          <w:rFonts w:ascii="Times New Roman" w:eastAsia="Times New Roman" w:hAnsi="Times New Roman" w:cs="Times New Roman"/>
        </w:rPr>
      </w:pPr>
      <w:r w:rsidRPr="26746A5A">
        <w:rPr>
          <w:rFonts w:ascii="Times New Roman" w:eastAsia="Times New Roman" w:hAnsi="Times New Roman" w:cs="Times New Roman"/>
        </w:rPr>
        <w:t>An emerging direction in speech and language research involves unified architectures that process speech and text within shared representational frameworks. SpeechT5, a unified encoder–decoder model designed to support multiple spoken language processing tasks, was introduced to support multiple spoken language processing tasks.</w:t>
      </w:r>
      <w:r w:rsidR="283F7F4E" w:rsidRPr="26746A5A">
        <w:rPr>
          <w:rFonts w:ascii="Times New Roman" w:eastAsia="Times New Roman" w:hAnsi="Times New Roman" w:cs="Times New Roman"/>
        </w:rPr>
        <w:t xml:space="preserve"> [45]</w:t>
      </w:r>
      <w:r w:rsidRPr="26746A5A">
        <w:rPr>
          <w:rFonts w:ascii="Times New Roman" w:eastAsia="Times New Roman" w:hAnsi="Times New Roman" w:cs="Times New Roman"/>
        </w:rPr>
        <w:t xml:space="preserve"> Similarly, multilingual joint pre-training approaches integrating speech and text data at scale have been explored.</w:t>
      </w:r>
      <w:r w:rsidR="02AE1C73" w:rsidRPr="26746A5A">
        <w:rPr>
          <w:rFonts w:ascii="Times New Roman" w:eastAsia="Times New Roman" w:hAnsi="Times New Roman" w:cs="Times New Roman"/>
        </w:rPr>
        <w:t xml:space="preserve"> [46]</w:t>
      </w:r>
      <w:r w:rsidRPr="26746A5A">
        <w:rPr>
          <w:rFonts w:ascii="Times New Roman" w:eastAsia="Times New Roman" w:hAnsi="Times New Roman" w:cs="Times New Roman"/>
        </w:rPr>
        <w:t xml:space="preserve"> These approaches suggest potential advantages in cross-modal consistency and reduced architectural complexity, offering insight into future directions for conversational AI systems.</w:t>
      </w:r>
    </w:p>
    <w:p w14:paraId="501657D6" w14:textId="1111C8AF" w:rsidR="5EF844E8" w:rsidRDefault="5EF844E8" w:rsidP="002C78EB">
      <w:pPr>
        <w:pStyle w:val="Heading1"/>
      </w:pPr>
      <w:bookmarkStart w:id="29" w:name="_Toc230315584"/>
      <w:r w:rsidRPr="26746A5A">
        <w:rPr>
          <w:rFonts w:ascii="Times New Roman" w:eastAsia="Times New Roman" w:hAnsi="Times New Roman" w:cs="Times New Roman"/>
        </w:rPr>
        <w:t>8. Spaced Repetition and Long-Term Memory Retention</w:t>
      </w:r>
      <w:bookmarkEnd w:id="29"/>
    </w:p>
    <w:p w14:paraId="2B2023BE" w14:textId="5BD4AF5E" w:rsidR="1323A43C" w:rsidRDefault="1323A43C" w:rsidP="002C78EB">
      <w:r w:rsidRPr="26746A5A">
        <w:rPr>
          <w:rFonts w:ascii="Times New Roman" w:eastAsia="Times New Roman" w:hAnsi="Times New Roman" w:cs="Times New Roman"/>
        </w:rPr>
        <w:t xml:space="preserve">Effective rehearsal systems rely not only on the presentation of material but also on the timing and structure of review sessions, which play a critical role in strengthening long-term retention. In the context of performance-based learning, where accurate recall of dialogue is essential, the scheduling of rehearsal opportunities becomes a key factor influencing how </w:t>
      </w:r>
      <w:r w:rsidRPr="26746A5A">
        <w:rPr>
          <w:rFonts w:ascii="Times New Roman" w:eastAsia="Times New Roman" w:hAnsi="Times New Roman" w:cs="Times New Roman"/>
        </w:rPr>
        <w:lastRenderedPageBreak/>
        <w:t>effectively material is consolidated into memory. This has led to increased interest in evidence-based learning strategies that optimise retention over extended periods.</w:t>
      </w:r>
    </w:p>
    <w:p w14:paraId="6D70DB35" w14:textId="02574302" w:rsidR="1323A43C" w:rsidRDefault="1323A43C" w:rsidP="002C78EB">
      <w:pPr>
        <w:pStyle w:val="Heading2"/>
        <w:rPr>
          <w:rFonts w:ascii="Times New Roman" w:eastAsia="Times New Roman" w:hAnsi="Times New Roman" w:cs="Times New Roman"/>
        </w:rPr>
      </w:pPr>
      <w:bookmarkStart w:id="30" w:name="_Toc230315585"/>
      <w:r w:rsidRPr="26746A5A">
        <w:rPr>
          <w:rFonts w:ascii="Times New Roman" w:eastAsia="Times New Roman" w:hAnsi="Times New Roman" w:cs="Times New Roman"/>
        </w:rPr>
        <w:t>8.1 Spaced Repetition and Adaptive Retrieval in Rehearsal Systems</w:t>
      </w:r>
      <w:bookmarkEnd w:id="30"/>
    </w:p>
    <w:p w14:paraId="329DA590" w14:textId="68FDADF1" w:rsidR="5EF844E8" w:rsidRDefault="5EF844E8" w:rsidP="002C78EB">
      <w:pPr>
        <w:spacing w:after="200"/>
        <w:rPr>
          <w:rFonts w:ascii="Times New Roman" w:eastAsia="Times New Roman" w:hAnsi="Times New Roman" w:cs="Times New Roman"/>
        </w:rPr>
      </w:pPr>
      <w:r w:rsidRPr="26746A5A">
        <w:rPr>
          <w:rFonts w:ascii="Times New Roman" w:eastAsia="Times New Roman" w:hAnsi="Times New Roman" w:cs="Times New Roman"/>
        </w:rPr>
        <w:t xml:space="preserve">A key consideration in the design of rehearsal systems is understanding how long-term memory retention is best achieved. Whilst the preceding sections have addressed the cognitive mechanisms underlying dialogue memorisation, it is equally important to examine the specific strategies through which memory consolidation can be strengthened over time. One of the most well-established and </w:t>
      </w:r>
      <w:r w:rsidR="42F5A969" w:rsidRPr="26746A5A">
        <w:rPr>
          <w:rFonts w:ascii="Times New Roman" w:eastAsia="Times New Roman" w:hAnsi="Times New Roman" w:cs="Times New Roman"/>
        </w:rPr>
        <w:t xml:space="preserve">observationally </w:t>
      </w:r>
      <w:r w:rsidRPr="26746A5A">
        <w:rPr>
          <w:rFonts w:ascii="Times New Roman" w:eastAsia="Times New Roman" w:hAnsi="Times New Roman" w:cs="Times New Roman"/>
        </w:rPr>
        <w:t>supported approaches is spaced repetition, which refers to the practice of reviewing material at strategically increasing intervals, rather than through concentrated, massed study sessions</w:t>
      </w:r>
      <w:r w:rsidR="3B82751D" w:rsidRPr="26746A5A">
        <w:rPr>
          <w:rFonts w:ascii="Times New Roman" w:eastAsia="Times New Roman" w:hAnsi="Times New Roman" w:cs="Times New Roman"/>
        </w:rPr>
        <w:t>.</w:t>
      </w:r>
      <w:r w:rsidRPr="26746A5A">
        <w:rPr>
          <w:rFonts w:ascii="Times New Roman" w:eastAsia="Times New Roman" w:hAnsi="Times New Roman" w:cs="Times New Roman"/>
        </w:rPr>
        <w:t xml:space="preserve"> [47]</w:t>
      </w:r>
    </w:p>
    <w:p w14:paraId="3869643B" w14:textId="3F45983A" w:rsidR="5EF844E8" w:rsidRDefault="5EF844E8" w:rsidP="002C78EB">
      <w:pPr>
        <w:spacing w:after="200"/>
      </w:pPr>
      <w:r w:rsidRPr="61C7C257">
        <w:rPr>
          <w:rFonts w:ascii="Times New Roman" w:eastAsia="Times New Roman" w:hAnsi="Times New Roman" w:cs="Times New Roman"/>
        </w:rPr>
        <w:t>The theoretical foundation for spaced repetition derives from Ebbinghaus’s forgetting curve, which demonstrates that memory retention declines rapidly following initial learning before gradually stabilising</w:t>
      </w:r>
      <w:r w:rsidR="38A77BE7" w:rsidRPr="61C7C257">
        <w:rPr>
          <w:rFonts w:ascii="Times New Roman" w:eastAsia="Times New Roman" w:hAnsi="Times New Roman" w:cs="Times New Roman"/>
        </w:rPr>
        <w:t xml:space="preserve">. </w:t>
      </w:r>
      <w:r w:rsidRPr="61C7C257">
        <w:rPr>
          <w:rFonts w:ascii="Times New Roman" w:eastAsia="Times New Roman" w:hAnsi="Times New Roman" w:cs="Times New Roman"/>
        </w:rPr>
        <w:t>[</w:t>
      </w:r>
      <w:r w:rsidR="5A39EBD9" w:rsidRPr="61C7C257">
        <w:rPr>
          <w:rFonts w:ascii="Times New Roman" w:eastAsia="Times New Roman" w:hAnsi="Times New Roman" w:cs="Times New Roman"/>
        </w:rPr>
        <w:t>4</w:t>
      </w:r>
      <w:r w:rsidR="7E648C34" w:rsidRPr="61C7C257">
        <w:rPr>
          <w:rFonts w:ascii="Times New Roman" w:eastAsia="Times New Roman" w:hAnsi="Times New Roman" w:cs="Times New Roman"/>
        </w:rPr>
        <w:t>8</w:t>
      </w:r>
      <w:r w:rsidRPr="61C7C257">
        <w:rPr>
          <w:rFonts w:ascii="Times New Roman" w:eastAsia="Times New Roman" w:hAnsi="Times New Roman" w:cs="Times New Roman"/>
        </w:rPr>
        <w:t>]</w:t>
      </w:r>
    </w:p>
    <w:p w14:paraId="7C487BDB" w14:textId="11DF2A79" w:rsidR="006129FD" w:rsidRDefault="29D98177" w:rsidP="002C78EB">
      <w:pPr>
        <w:keepNext/>
        <w:spacing w:after="200"/>
      </w:pPr>
      <w:r>
        <w:rPr>
          <w:noProof/>
        </w:rPr>
        <w:drawing>
          <wp:inline distT="0" distB="0" distL="0" distR="0" wp14:anchorId="0AD28595" wp14:editId="4D5CED10">
            <wp:extent cx="3076646" cy="2676565"/>
            <wp:effectExtent l="0" t="0" r="0" b="0"/>
            <wp:docPr id="1130478145" name="drawing">
              <a:extLst xmlns:a="http://schemas.openxmlformats.org/drawingml/2006/main">
                <a:ext uri="{FF2B5EF4-FFF2-40B4-BE49-F238E27FC236}">
                  <a16:creationId xmlns:a16="http://schemas.microsoft.com/office/drawing/2014/main" id="{FE248622-55F3-4846-A0B8-F8626A4D70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478145" name="Picture 1130478145"/>
                    <pic:cNvPicPr/>
                  </pic:nvPicPr>
                  <pic:blipFill>
                    <a:blip r:embed="rId11">
                      <a:extLst>
                        <a:ext uri="{28A0092B-C50C-407E-A947-70E740481C1C}">
                          <a14:useLocalDpi xmlns:a14="http://schemas.microsoft.com/office/drawing/2010/main"/>
                        </a:ext>
                      </a:extLst>
                    </a:blip>
                    <a:srcRect l="24292" t="31011" r="21963" b="5842"/>
                    <a:stretch>
                      <a:fillRect/>
                    </a:stretch>
                  </pic:blipFill>
                  <pic:spPr>
                    <a:xfrm>
                      <a:off x="0" y="0"/>
                      <a:ext cx="3076646" cy="2676565"/>
                    </a:xfrm>
                    <a:prstGeom prst="rect">
                      <a:avLst/>
                    </a:prstGeom>
                  </pic:spPr>
                </pic:pic>
              </a:graphicData>
            </a:graphic>
          </wp:inline>
        </w:drawing>
      </w:r>
    </w:p>
    <w:p w14:paraId="441CFECB" w14:textId="19D4B994" w:rsidR="29D98177" w:rsidRPr="00E764FC" w:rsidRDefault="006129FD" w:rsidP="002C78EB">
      <w:pPr>
        <w:pStyle w:val="Caption"/>
        <w:rPr>
          <w:rFonts w:ascii="Times New Roman" w:hAnsi="Times New Roman" w:cs="Times New Roman"/>
          <w:sz w:val="24"/>
          <w:szCs w:val="24"/>
        </w:rPr>
      </w:pPr>
      <w:r w:rsidRPr="540E18CA">
        <w:rPr>
          <w:rFonts w:ascii="Times New Roman" w:hAnsi="Times New Roman" w:cs="Times New Roman"/>
          <w:sz w:val="24"/>
          <w:szCs w:val="24"/>
        </w:rPr>
        <w:t xml:space="preserve">Figure </w:t>
      </w:r>
      <w:r w:rsidRPr="540E18CA">
        <w:rPr>
          <w:rFonts w:ascii="Times New Roman" w:hAnsi="Times New Roman" w:cs="Times New Roman"/>
          <w:sz w:val="24"/>
          <w:szCs w:val="24"/>
        </w:rPr>
        <w:fldChar w:fldCharType="begin"/>
      </w:r>
      <w:r w:rsidRPr="540E18CA">
        <w:rPr>
          <w:rFonts w:ascii="Times New Roman" w:hAnsi="Times New Roman" w:cs="Times New Roman"/>
          <w:sz w:val="24"/>
          <w:szCs w:val="24"/>
        </w:rPr>
        <w:instrText xml:space="preserve"> SEQ Figure \* ARABIC </w:instrText>
      </w:r>
      <w:r w:rsidRPr="540E18CA">
        <w:rPr>
          <w:rFonts w:ascii="Times New Roman" w:hAnsi="Times New Roman" w:cs="Times New Roman"/>
          <w:sz w:val="24"/>
          <w:szCs w:val="24"/>
        </w:rPr>
        <w:fldChar w:fldCharType="separate"/>
      </w:r>
      <w:r w:rsidR="00711BAE">
        <w:rPr>
          <w:rFonts w:ascii="Times New Roman" w:hAnsi="Times New Roman" w:cs="Times New Roman"/>
          <w:noProof/>
          <w:sz w:val="24"/>
          <w:szCs w:val="24"/>
        </w:rPr>
        <w:t>3</w:t>
      </w:r>
      <w:r w:rsidRPr="540E18CA">
        <w:rPr>
          <w:rFonts w:ascii="Times New Roman" w:hAnsi="Times New Roman" w:cs="Times New Roman"/>
          <w:sz w:val="24"/>
          <w:szCs w:val="24"/>
        </w:rPr>
        <w:fldChar w:fldCharType="end"/>
      </w:r>
      <w:r w:rsidRPr="540E18CA">
        <w:rPr>
          <w:rFonts w:ascii="Times New Roman" w:hAnsi="Times New Roman" w:cs="Times New Roman"/>
          <w:sz w:val="24"/>
          <w:szCs w:val="24"/>
        </w:rPr>
        <w:t xml:space="preserve"> Ebbinghaus’s forgetting curve</w:t>
      </w:r>
      <w:r w:rsidR="2CC2AEF9" w:rsidRPr="540E18CA">
        <w:rPr>
          <w:rFonts w:ascii="Times New Roman" w:hAnsi="Times New Roman" w:cs="Times New Roman"/>
          <w:sz w:val="24"/>
          <w:szCs w:val="24"/>
        </w:rPr>
        <w:t xml:space="preserve"> [49]</w:t>
      </w:r>
    </w:p>
    <w:p w14:paraId="2F437072" w14:textId="288225A2" w:rsidR="15A7DA0E" w:rsidRDefault="15A7DA0E" w:rsidP="002C78EB">
      <w:pPr>
        <w:spacing w:before="240" w:after="240"/>
      </w:pPr>
      <w:r w:rsidRPr="540E18CA">
        <w:rPr>
          <w:rFonts w:ascii="Times New Roman" w:eastAsia="Times New Roman" w:hAnsi="Times New Roman" w:cs="Times New Roman"/>
        </w:rPr>
        <w:t xml:space="preserve">Figure </w:t>
      </w:r>
      <w:r w:rsidR="3122D121" w:rsidRPr="3DAF65BF">
        <w:rPr>
          <w:rFonts w:ascii="Times New Roman" w:eastAsia="Times New Roman" w:hAnsi="Times New Roman" w:cs="Times New Roman"/>
        </w:rPr>
        <w:t>3</w:t>
      </w:r>
      <w:r w:rsidRPr="540E18CA">
        <w:rPr>
          <w:rFonts w:ascii="Times New Roman" w:eastAsia="Times New Roman" w:hAnsi="Times New Roman" w:cs="Times New Roman"/>
        </w:rPr>
        <w:t xml:space="preserve"> illustrates th</w:t>
      </w:r>
      <w:r w:rsidR="747AEBC7" w:rsidRPr="540E18CA">
        <w:rPr>
          <w:rFonts w:ascii="Times New Roman" w:eastAsia="Times New Roman" w:hAnsi="Times New Roman" w:cs="Times New Roman"/>
        </w:rPr>
        <w:t>i</w:t>
      </w:r>
      <w:r w:rsidRPr="540E18CA">
        <w:rPr>
          <w:rFonts w:ascii="Times New Roman" w:eastAsia="Times New Roman" w:hAnsi="Times New Roman" w:cs="Times New Roman"/>
        </w:rPr>
        <w:t xml:space="preserve">s, alongside several contemporary computational models of </w:t>
      </w:r>
      <w:r w:rsidR="3537938F" w:rsidRPr="540E18CA">
        <w:rPr>
          <w:rFonts w:ascii="Times New Roman" w:eastAsia="Times New Roman" w:hAnsi="Times New Roman" w:cs="Times New Roman"/>
        </w:rPr>
        <w:t>memory retention decline.</w:t>
      </w:r>
      <w:r w:rsidRPr="540E18CA">
        <w:rPr>
          <w:rFonts w:ascii="Times New Roman" w:eastAsia="Times New Roman" w:hAnsi="Times New Roman" w:cs="Times New Roman"/>
          <w:color w:val="FF0000"/>
        </w:rPr>
        <w:t xml:space="preserve"> </w:t>
      </w:r>
      <w:r w:rsidRPr="540E18CA">
        <w:rPr>
          <w:rFonts w:ascii="Times New Roman" w:eastAsia="Times New Roman" w:hAnsi="Times New Roman" w:cs="Times New Roman"/>
        </w:rPr>
        <w:t>The original Ebbinghaus data demonstrate a rapid decline in recall shortly after initial learning, with the steepest drop occurring within the first few hours, before the rate of forgetting gradually slows over time.</w:t>
      </w:r>
      <w:r w:rsidR="0FBB193F" w:rsidRPr="540E18CA">
        <w:rPr>
          <w:rFonts w:ascii="Times New Roman" w:eastAsia="Times New Roman" w:hAnsi="Times New Roman" w:cs="Times New Roman"/>
        </w:rPr>
        <w:t xml:space="preserve"> This negatively accelerated pattern is particularly significant in the context of rehearsal system design, as it provides a theoretical basis for spacing rehearsal sessions rather than relying on massed, single-session practice. In other words, the curve illustrates the importance of strategically timed re-engagement with material to interrupt early-stage memory </w:t>
      </w:r>
      <w:r w:rsidR="2D260620" w:rsidRPr="540E18CA">
        <w:rPr>
          <w:rFonts w:ascii="Times New Roman" w:eastAsia="Times New Roman" w:hAnsi="Times New Roman" w:cs="Times New Roman"/>
        </w:rPr>
        <w:t>loss</w:t>
      </w:r>
      <w:r w:rsidR="0FBB193F" w:rsidRPr="540E18CA">
        <w:rPr>
          <w:rFonts w:ascii="Times New Roman" w:eastAsia="Times New Roman" w:hAnsi="Times New Roman" w:cs="Times New Roman"/>
        </w:rPr>
        <w:t xml:space="preserve"> and support </w:t>
      </w:r>
      <w:r w:rsidR="5621E38E" w:rsidRPr="540E18CA">
        <w:rPr>
          <w:rFonts w:ascii="Times New Roman" w:eastAsia="Times New Roman" w:hAnsi="Times New Roman" w:cs="Times New Roman"/>
        </w:rPr>
        <w:t>encoding into long-term memory</w:t>
      </w:r>
      <w:r w:rsidR="0FBB193F" w:rsidRPr="540E18CA">
        <w:rPr>
          <w:rFonts w:ascii="Times New Roman" w:eastAsia="Times New Roman" w:hAnsi="Times New Roman" w:cs="Times New Roman"/>
        </w:rPr>
        <w:t>.</w:t>
      </w:r>
    </w:p>
    <w:p w14:paraId="4EBE232B" w14:textId="4991D58E" w:rsidR="15A7DA0E" w:rsidRDefault="15A7DA0E" w:rsidP="002C78EB">
      <w:pPr>
        <w:spacing w:before="240" w:after="240"/>
      </w:pPr>
      <w:r w:rsidRPr="540E18CA">
        <w:rPr>
          <w:rFonts w:ascii="Times New Roman" w:eastAsia="Times New Roman" w:hAnsi="Times New Roman" w:cs="Times New Roman"/>
        </w:rPr>
        <w:t xml:space="preserve">The additional models shown in the figure (including EBW1880, EBWICK, EXPEXP, and MCM) extend this framework by offering refined mathematical representations of forgetting behaviour across different time scales. </w:t>
      </w:r>
      <w:r w:rsidR="37431A9E" w:rsidRPr="540E18CA">
        <w:rPr>
          <w:rFonts w:ascii="Times New Roman" w:eastAsia="Times New Roman" w:hAnsi="Times New Roman" w:cs="Times New Roman"/>
        </w:rPr>
        <w:t xml:space="preserve">Whilst all models reflect the general pattern of rapid initial memory decay followed by a slower long-term decline, they differ in how accurately </w:t>
      </w:r>
      <w:r w:rsidR="37431A9E" w:rsidRPr="540E18CA">
        <w:rPr>
          <w:rFonts w:ascii="Times New Roman" w:eastAsia="Times New Roman" w:hAnsi="Times New Roman" w:cs="Times New Roman"/>
        </w:rPr>
        <w:lastRenderedPageBreak/>
        <w:t>they fit empirical retention data at specific intervals, particularly in the early post-learning phase and beyond the first 24–48 hours. More recent models tend to smooth short-term variability and better approximate sustained retention, indicating improved representation of memory processes over time.</w:t>
      </w:r>
      <w:r w:rsidR="0DAA9D21" w:rsidRPr="540E18CA">
        <w:rPr>
          <w:rFonts w:ascii="Times New Roman" w:eastAsia="Times New Roman" w:hAnsi="Times New Roman" w:cs="Times New Roman"/>
        </w:rPr>
        <w:t xml:space="preserve"> This shows that memory retention cannot be fully captured by a single static model and instead requires adaptive approaches that account for variation across different time scales.</w:t>
      </w:r>
    </w:p>
    <w:p w14:paraId="463FAF6C" w14:textId="215DD266" w:rsidR="5EF844E8" w:rsidRDefault="5EF844E8" w:rsidP="002C78EB">
      <w:pPr>
        <w:spacing w:after="200"/>
        <w:rPr>
          <w:rFonts w:ascii="Times New Roman" w:eastAsia="Times New Roman" w:hAnsi="Times New Roman" w:cs="Times New Roman"/>
        </w:rPr>
      </w:pPr>
      <w:r w:rsidRPr="540E18CA">
        <w:rPr>
          <w:rFonts w:ascii="Times New Roman" w:eastAsia="Times New Roman" w:hAnsi="Times New Roman" w:cs="Times New Roman"/>
        </w:rPr>
        <w:t>Research confirms that revisiting material at spaced intervals directly counteracts this forgetting effect, reinforcing long-term retention more effectively than repeated immediate review. Spaced retrieval practice has been shown to produce significant improvements in knowledge retention across a wide range of learning contexts, from undergraduate STEM education to medical training</w:t>
      </w:r>
      <w:r w:rsidR="1EC4D196" w:rsidRPr="540E18CA">
        <w:rPr>
          <w:rFonts w:ascii="Times New Roman" w:eastAsia="Times New Roman" w:hAnsi="Times New Roman" w:cs="Times New Roman"/>
        </w:rPr>
        <w:t xml:space="preserve">. </w:t>
      </w:r>
      <w:r w:rsidRPr="540E18CA">
        <w:rPr>
          <w:rFonts w:ascii="Times New Roman" w:eastAsia="Times New Roman" w:hAnsi="Times New Roman" w:cs="Times New Roman"/>
        </w:rPr>
        <w:t>[</w:t>
      </w:r>
      <w:r w:rsidR="76D80703" w:rsidRPr="540E18CA">
        <w:rPr>
          <w:rFonts w:ascii="Times New Roman" w:eastAsia="Times New Roman" w:hAnsi="Times New Roman" w:cs="Times New Roman"/>
        </w:rPr>
        <w:t>50</w:t>
      </w:r>
      <w:r w:rsidRPr="540E18CA">
        <w:rPr>
          <w:rFonts w:ascii="Times New Roman" w:eastAsia="Times New Roman" w:hAnsi="Times New Roman" w:cs="Times New Roman"/>
        </w:rPr>
        <w:t>] These findings suggest that rehearsal systems which support repeated, interval-based dialogue practice are likely to be more effective than those which only allow single-session run-throughs.</w:t>
      </w:r>
    </w:p>
    <w:p w14:paraId="2E613BFF" w14:textId="7AEE8C7D" w:rsidR="5EF844E8" w:rsidRDefault="5EF844E8" w:rsidP="002C78EB">
      <w:pPr>
        <w:spacing w:after="200"/>
        <w:rPr>
          <w:rFonts w:ascii="Times New Roman" w:eastAsia="Times New Roman" w:hAnsi="Times New Roman" w:cs="Times New Roman"/>
        </w:rPr>
      </w:pPr>
      <w:r w:rsidRPr="42244B2A">
        <w:rPr>
          <w:rFonts w:ascii="Times New Roman" w:eastAsia="Times New Roman" w:hAnsi="Times New Roman" w:cs="Times New Roman"/>
        </w:rPr>
        <w:t>Furthermore, research indicates that the benefits of spaced repetition are amplified when combined with active retrieval practice, where the learner must actively recall material rather than passively re-read it</w:t>
      </w:r>
      <w:r w:rsidR="030A37EF" w:rsidRPr="42244B2A">
        <w:rPr>
          <w:rFonts w:ascii="Times New Roman" w:eastAsia="Times New Roman" w:hAnsi="Times New Roman" w:cs="Times New Roman"/>
        </w:rPr>
        <w:t>.</w:t>
      </w:r>
      <w:r w:rsidR="45F38D4B" w:rsidRPr="42244B2A">
        <w:rPr>
          <w:rFonts w:ascii="Times New Roman" w:eastAsia="Times New Roman" w:hAnsi="Times New Roman" w:cs="Times New Roman"/>
        </w:rPr>
        <w:t xml:space="preserve"> </w:t>
      </w:r>
      <w:r w:rsidRPr="42244B2A">
        <w:rPr>
          <w:rFonts w:ascii="Times New Roman" w:eastAsia="Times New Roman" w:hAnsi="Times New Roman" w:cs="Times New Roman"/>
        </w:rPr>
        <w:t>[</w:t>
      </w:r>
      <w:r w:rsidR="0BB9BCCF" w:rsidRPr="42244B2A">
        <w:rPr>
          <w:rFonts w:ascii="Times New Roman" w:eastAsia="Times New Roman" w:hAnsi="Times New Roman" w:cs="Times New Roman"/>
        </w:rPr>
        <w:t>5</w:t>
      </w:r>
      <w:r w:rsidR="39F20291" w:rsidRPr="42244B2A">
        <w:rPr>
          <w:rFonts w:ascii="Times New Roman" w:eastAsia="Times New Roman" w:hAnsi="Times New Roman" w:cs="Times New Roman"/>
        </w:rPr>
        <w:t>1</w:t>
      </w:r>
      <w:r w:rsidRPr="42244B2A">
        <w:rPr>
          <w:rFonts w:ascii="Times New Roman" w:eastAsia="Times New Roman" w:hAnsi="Times New Roman" w:cs="Times New Roman"/>
        </w:rPr>
        <w:t>]</w:t>
      </w:r>
      <w:r w:rsidR="22048347" w:rsidRPr="42244B2A">
        <w:rPr>
          <w:rFonts w:ascii="Times New Roman" w:eastAsia="Times New Roman" w:hAnsi="Times New Roman" w:cs="Times New Roman"/>
        </w:rPr>
        <w:t xml:space="preserve"> </w:t>
      </w:r>
      <w:r w:rsidRPr="42244B2A">
        <w:rPr>
          <w:rFonts w:ascii="Times New Roman" w:eastAsia="Times New Roman" w:hAnsi="Times New Roman" w:cs="Times New Roman"/>
        </w:rPr>
        <w:t xml:space="preserve">In the context of acting rehearsal, this </w:t>
      </w:r>
      <w:r w:rsidR="082BF866" w:rsidRPr="42244B2A">
        <w:rPr>
          <w:rFonts w:ascii="Times New Roman" w:eastAsia="Times New Roman" w:hAnsi="Times New Roman" w:cs="Times New Roman"/>
        </w:rPr>
        <w:t>ma</w:t>
      </w:r>
      <w:r w:rsidR="2444CE87" w:rsidRPr="42244B2A">
        <w:rPr>
          <w:rFonts w:ascii="Times New Roman" w:eastAsia="Times New Roman" w:hAnsi="Times New Roman" w:cs="Times New Roman"/>
        </w:rPr>
        <w:t>p</w:t>
      </w:r>
      <w:r w:rsidR="082BF866" w:rsidRPr="42244B2A">
        <w:rPr>
          <w:rFonts w:ascii="Times New Roman" w:eastAsia="Times New Roman" w:hAnsi="Times New Roman" w:cs="Times New Roman"/>
        </w:rPr>
        <w:t>s</w:t>
      </w:r>
      <w:r w:rsidRPr="42244B2A">
        <w:rPr>
          <w:rFonts w:ascii="Times New Roman" w:eastAsia="Times New Roman" w:hAnsi="Times New Roman" w:cs="Times New Roman"/>
        </w:rPr>
        <w:t xml:space="preserve"> directly onto the cue–response structure of scripted dialogue, where the actor must recall their lines in response to the delivery of a preceding cue. This alignment between spaced retrieval practice and the interactive structure of rehearsal suggests that a system capable of delivering dialogue cues across multiple sessions, with intervals informed by prior performance, could offer a meaningful improvement over static rehearsal </w:t>
      </w:r>
      <w:proofErr w:type="gramStart"/>
      <w:r w:rsidRPr="42244B2A">
        <w:rPr>
          <w:rFonts w:ascii="Times New Roman" w:eastAsia="Times New Roman" w:hAnsi="Times New Roman" w:cs="Times New Roman"/>
        </w:rPr>
        <w:t>tools</w:t>
      </w:r>
      <w:proofErr w:type="gramEnd"/>
      <w:r w:rsidRPr="42244B2A">
        <w:rPr>
          <w:rFonts w:ascii="Times New Roman" w:eastAsia="Times New Roman" w:hAnsi="Times New Roman" w:cs="Times New Roman"/>
        </w:rPr>
        <w:t>.</w:t>
      </w:r>
      <w:r w:rsidR="617E8085" w:rsidRPr="42244B2A">
        <w:rPr>
          <w:rFonts w:ascii="Times New Roman" w:eastAsia="Times New Roman" w:hAnsi="Times New Roman" w:cs="Times New Roman"/>
        </w:rPr>
        <w:t xml:space="preserve"> </w:t>
      </w:r>
      <w:r w:rsidR="362BEE7A" w:rsidRPr="42244B2A">
        <w:rPr>
          <w:rFonts w:ascii="Times New Roman" w:eastAsia="Times New Roman" w:hAnsi="Times New Roman" w:cs="Times New Roman"/>
        </w:rPr>
        <w:t>AI-assisted adaptive learning systems are increasingly being used to apply the principles of spaced repetition on a larger, more scalable level.</w:t>
      </w:r>
      <w:r w:rsidR="42DCD308" w:rsidRPr="42244B2A">
        <w:rPr>
          <w:rFonts w:ascii="Times New Roman" w:eastAsia="Times New Roman" w:hAnsi="Times New Roman" w:cs="Times New Roman"/>
        </w:rPr>
        <w:t xml:space="preserve"> [52]</w:t>
      </w:r>
    </w:p>
    <w:p w14:paraId="3A022F7D" w14:textId="5760E093" w:rsidR="5EF844E8" w:rsidRDefault="7BB6AF78" w:rsidP="002C78EB">
      <w:pPr>
        <w:spacing w:before="240" w:after="240"/>
        <w:rPr>
          <w:rFonts w:ascii="Times New Roman" w:eastAsia="Times New Roman" w:hAnsi="Times New Roman" w:cs="Times New Roman"/>
        </w:rPr>
      </w:pPr>
      <w:r w:rsidRPr="42244B2A">
        <w:rPr>
          <w:rFonts w:ascii="Times New Roman" w:eastAsia="Times New Roman" w:hAnsi="Times New Roman" w:cs="Times New Roman"/>
        </w:rPr>
        <w:t>Research by Gervais and Baker suggests that machine learning-driven spaced repetition algorithms can reduce overall revision time while also improving retention outcomes, through the dynamic scheduling of revi</w:t>
      </w:r>
      <w:r w:rsidR="4822F0DE" w:rsidRPr="42244B2A">
        <w:rPr>
          <w:rFonts w:ascii="Times New Roman" w:eastAsia="Times New Roman" w:hAnsi="Times New Roman" w:cs="Times New Roman"/>
        </w:rPr>
        <w:t>sion</w:t>
      </w:r>
      <w:r w:rsidRPr="42244B2A">
        <w:rPr>
          <w:rFonts w:ascii="Times New Roman" w:eastAsia="Times New Roman" w:hAnsi="Times New Roman" w:cs="Times New Roman"/>
        </w:rPr>
        <w:t xml:space="preserve"> sessions based on individual learner performance data.</w:t>
      </w:r>
      <w:r w:rsidR="5EF844E8" w:rsidRPr="42244B2A">
        <w:rPr>
          <w:rFonts w:ascii="Times New Roman" w:eastAsia="Times New Roman" w:hAnsi="Times New Roman" w:cs="Times New Roman"/>
        </w:rPr>
        <w:t xml:space="preserve"> [</w:t>
      </w:r>
      <w:r w:rsidR="03D2D666" w:rsidRPr="42244B2A">
        <w:rPr>
          <w:rFonts w:ascii="Times New Roman" w:eastAsia="Times New Roman" w:hAnsi="Times New Roman" w:cs="Times New Roman"/>
        </w:rPr>
        <w:t>4</w:t>
      </w:r>
      <w:r w:rsidR="5EF844E8" w:rsidRPr="42244B2A">
        <w:rPr>
          <w:rFonts w:ascii="Times New Roman" w:eastAsia="Times New Roman" w:hAnsi="Times New Roman" w:cs="Times New Roman"/>
        </w:rPr>
        <w:t xml:space="preserve">] This approach has direct relevance to </w:t>
      </w:r>
      <w:r w:rsidR="5EF844E8" w:rsidRPr="42244B2A">
        <w:rPr>
          <w:rFonts w:ascii="Times New Roman" w:eastAsia="Times New Roman" w:hAnsi="Times New Roman" w:cs="Times New Roman"/>
          <w:i/>
          <w:iCs/>
        </w:rPr>
        <w:t>Script Echo</w:t>
      </w:r>
      <w:r w:rsidR="5EF844E8" w:rsidRPr="42244B2A">
        <w:rPr>
          <w:rFonts w:ascii="Times New Roman" w:eastAsia="Times New Roman" w:hAnsi="Times New Roman" w:cs="Times New Roman"/>
        </w:rPr>
        <w:t>, which could potentially incorporate performance-based scheduling to determine when users should be prompted to rehearse specific scenes or dialogue sequences, th</w:t>
      </w:r>
      <w:r w:rsidR="454629BB" w:rsidRPr="42244B2A">
        <w:rPr>
          <w:rFonts w:ascii="Times New Roman" w:eastAsia="Times New Roman" w:hAnsi="Times New Roman" w:cs="Times New Roman"/>
        </w:rPr>
        <w:t>us,</w:t>
      </w:r>
      <w:r w:rsidR="5EF844E8" w:rsidRPr="42244B2A">
        <w:rPr>
          <w:rFonts w:ascii="Times New Roman" w:eastAsia="Times New Roman" w:hAnsi="Times New Roman" w:cs="Times New Roman"/>
        </w:rPr>
        <w:t xml:space="preserve"> strengthening long-term retention without requiring users to manually manage their own re</w:t>
      </w:r>
      <w:r w:rsidR="49C22CA3" w:rsidRPr="42244B2A">
        <w:rPr>
          <w:rFonts w:ascii="Times New Roman" w:eastAsia="Times New Roman" w:hAnsi="Times New Roman" w:cs="Times New Roman"/>
        </w:rPr>
        <w:t>hearsal</w:t>
      </w:r>
      <w:r w:rsidR="5EF844E8" w:rsidRPr="42244B2A">
        <w:rPr>
          <w:rFonts w:ascii="Times New Roman" w:eastAsia="Times New Roman" w:hAnsi="Times New Roman" w:cs="Times New Roman"/>
        </w:rPr>
        <w:t xml:space="preserve"> schedules.</w:t>
      </w:r>
    </w:p>
    <w:p w14:paraId="16D56C23" w14:textId="6E76DB48" w:rsidR="5EF844E8" w:rsidRDefault="5EF844E8" w:rsidP="002C78EB">
      <w:pPr>
        <w:pStyle w:val="Heading1"/>
        <w:rPr>
          <w:rFonts w:ascii="Times New Roman" w:eastAsia="Times New Roman" w:hAnsi="Times New Roman" w:cs="Times New Roman"/>
        </w:rPr>
      </w:pPr>
      <w:bookmarkStart w:id="31" w:name="_Toc230315586"/>
      <w:r w:rsidRPr="26746A5A">
        <w:rPr>
          <w:rFonts w:ascii="Times New Roman" w:eastAsia="Times New Roman" w:hAnsi="Times New Roman" w:cs="Times New Roman"/>
        </w:rPr>
        <w:t>9. Ethical Considerations and Accessibility in AI-Driven Speech Systems</w:t>
      </w:r>
      <w:bookmarkEnd w:id="31"/>
    </w:p>
    <w:p w14:paraId="1969F1A8" w14:textId="77D83893" w:rsidR="2AE9CDA6" w:rsidRDefault="2AE9CDA6" w:rsidP="002C78EB">
      <w:pPr>
        <w:spacing w:after="200"/>
        <w:rPr>
          <w:rFonts w:ascii="Times New Roman" w:eastAsia="Times New Roman" w:hAnsi="Times New Roman" w:cs="Times New Roman"/>
        </w:rPr>
      </w:pPr>
      <w:r w:rsidRPr="42244B2A">
        <w:rPr>
          <w:rFonts w:ascii="Times New Roman" w:eastAsia="Times New Roman" w:hAnsi="Times New Roman" w:cs="Times New Roman"/>
        </w:rPr>
        <w:t xml:space="preserve">Although contemporary ASR and TTS systems have advanced significantly in their technical capabilities, a growing body of literature identifies ongoing ethical concerns around bias, fairness, and accessibility. These issues are particularly relevant to the design of </w:t>
      </w:r>
      <w:r w:rsidRPr="42244B2A">
        <w:rPr>
          <w:rFonts w:ascii="Times New Roman" w:eastAsia="Times New Roman" w:hAnsi="Times New Roman" w:cs="Times New Roman"/>
          <w:i/>
          <w:iCs/>
        </w:rPr>
        <w:t>Script Echo</w:t>
      </w:r>
      <w:r w:rsidRPr="42244B2A">
        <w:rPr>
          <w:rFonts w:ascii="Times New Roman" w:eastAsia="Times New Roman" w:hAnsi="Times New Roman" w:cs="Times New Roman"/>
        </w:rPr>
        <w:t>, especially given its intended use by a diverse range of performers with varying vocal characteristics, accents, and speech patterns.</w:t>
      </w:r>
    </w:p>
    <w:p w14:paraId="0313B218" w14:textId="366670A9" w:rsidR="5EF844E8" w:rsidRDefault="5EF844E8" w:rsidP="002C78EB">
      <w:pPr>
        <w:pStyle w:val="Heading2"/>
        <w:rPr>
          <w:rFonts w:ascii="Times New Roman" w:eastAsia="Times New Roman" w:hAnsi="Times New Roman" w:cs="Times New Roman"/>
        </w:rPr>
      </w:pPr>
      <w:bookmarkStart w:id="32" w:name="_Toc230315587"/>
      <w:r w:rsidRPr="26746A5A">
        <w:rPr>
          <w:rFonts w:ascii="Times New Roman" w:eastAsia="Times New Roman" w:hAnsi="Times New Roman" w:cs="Times New Roman"/>
        </w:rPr>
        <w:lastRenderedPageBreak/>
        <w:t>9.1 Bias in Automatic Speech Recognition</w:t>
      </w:r>
      <w:bookmarkEnd w:id="32"/>
    </w:p>
    <w:p w14:paraId="0CDF0052" w14:textId="7F0DE498" w:rsidR="5EF844E8" w:rsidRDefault="0C9909E3" w:rsidP="002C78EB">
      <w:pPr>
        <w:spacing w:after="200"/>
        <w:rPr>
          <w:rFonts w:ascii="Times New Roman" w:eastAsia="Times New Roman" w:hAnsi="Times New Roman" w:cs="Times New Roman"/>
        </w:rPr>
      </w:pPr>
      <w:r w:rsidRPr="540E18CA">
        <w:rPr>
          <w:rFonts w:ascii="Times New Roman" w:eastAsia="Times New Roman" w:hAnsi="Times New Roman" w:cs="Times New Roman"/>
        </w:rPr>
        <w:t xml:space="preserve">Research has consistently demonstrated that state-of-the-art ASR systems do not perform equally across all speaking groups. A systematic investigation of ASR bias across gender, age, regional accents, and non-native accents found that bias is present across </w:t>
      </w:r>
      <w:bookmarkStart w:id="33" w:name="_Int_dRDifUdJ"/>
      <w:proofErr w:type="gramStart"/>
      <w:r w:rsidRPr="540E18CA">
        <w:rPr>
          <w:rFonts w:ascii="Times New Roman" w:eastAsia="Times New Roman" w:hAnsi="Times New Roman" w:cs="Times New Roman"/>
        </w:rPr>
        <w:t>all of</w:t>
      </w:r>
      <w:bookmarkEnd w:id="33"/>
      <w:proofErr w:type="gramEnd"/>
      <w:r w:rsidRPr="540E18CA">
        <w:rPr>
          <w:rFonts w:ascii="Times New Roman" w:eastAsia="Times New Roman" w:hAnsi="Times New Roman" w:cs="Times New Roman"/>
        </w:rPr>
        <w:t xml:space="preserve"> these dimensions and varies according to both the language and the underlying model architecture. [</w:t>
      </w:r>
      <w:r w:rsidR="2B99052D" w:rsidRPr="540E18CA">
        <w:rPr>
          <w:rFonts w:ascii="Times New Roman" w:eastAsia="Times New Roman" w:hAnsi="Times New Roman" w:cs="Times New Roman"/>
        </w:rPr>
        <w:t>5</w:t>
      </w:r>
      <w:r w:rsidR="65408AE4" w:rsidRPr="540E18CA">
        <w:rPr>
          <w:rFonts w:ascii="Times New Roman" w:eastAsia="Times New Roman" w:hAnsi="Times New Roman" w:cs="Times New Roman"/>
        </w:rPr>
        <w:t>3</w:t>
      </w:r>
      <w:r w:rsidRPr="540E18CA">
        <w:rPr>
          <w:rFonts w:ascii="Times New Roman" w:eastAsia="Times New Roman" w:hAnsi="Times New Roman" w:cs="Times New Roman"/>
        </w:rPr>
        <w:t>]</w:t>
      </w:r>
      <w:r w:rsidRPr="540E18CA">
        <w:rPr>
          <w:rFonts w:ascii="Times New Roman" w:eastAsia="Times New Roman" w:hAnsi="Times New Roman" w:cs="Times New Roman"/>
          <w:color w:val="FF0000"/>
        </w:rPr>
        <w:t xml:space="preserve"> </w:t>
      </w:r>
      <w:r w:rsidRPr="540E18CA">
        <w:rPr>
          <w:rFonts w:ascii="Times New Roman" w:eastAsia="Times New Roman" w:hAnsi="Times New Roman" w:cs="Times New Roman"/>
        </w:rPr>
        <w:t>Critically, this research found that pronunciation differences between speaker groups explain only a fraction of the observed performance disparity, suggesting that the bias is at least partially attributable to imbalances in training data representation rather than inherent acoustic difficulty.</w:t>
      </w:r>
    </w:p>
    <w:p w14:paraId="63D7CA1E" w14:textId="52DA5FF9" w:rsidR="590E777C" w:rsidRDefault="590E777C" w:rsidP="002C78EB">
      <w:pPr>
        <w:spacing w:after="200"/>
        <w:rPr>
          <w:rFonts w:ascii="Times New Roman" w:eastAsia="Times New Roman" w:hAnsi="Times New Roman" w:cs="Times New Roman"/>
        </w:rPr>
      </w:pPr>
      <w:r w:rsidRPr="42244B2A">
        <w:rPr>
          <w:rFonts w:ascii="Times New Roman" w:eastAsia="Times New Roman" w:hAnsi="Times New Roman" w:cs="Times New Roman"/>
        </w:rPr>
        <w:t>This is particularly significant in a performing arts context, where users may include actors with regional British accents, non-native English speakers, or individuals with atypical speech patterns arising from vocal training, disability, or neurodiversity. If ASR performance degrades substantially for these users, the overall utility of the system is undermined, potentially excluding those who may benefit most from accessible rehearsal support. Research has further demonstrated that performance differences in commercial ASR systems are significantly associated with the geopolitical marginalisation of a speaker’s country of origin, raising broader questions regarding structural bias in widely deployed speech technologies [5</w:t>
      </w:r>
      <w:r w:rsidR="78DF628C" w:rsidRPr="42244B2A">
        <w:rPr>
          <w:rFonts w:ascii="Times New Roman" w:eastAsia="Times New Roman" w:hAnsi="Times New Roman" w:cs="Times New Roman"/>
        </w:rPr>
        <w:t>5</w:t>
      </w:r>
      <w:r w:rsidRPr="42244B2A">
        <w:rPr>
          <w:rFonts w:ascii="Times New Roman" w:eastAsia="Times New Roman" w:hAnsi="Times New Roman" w:cs="Times New Roman"/>
        </w:rPr>
        <w:t>].</w:t>
      </w:r>
    </w:p>
    <w:p w14:paraId="1C42DCDC" w14:textId="318F6609" w:rsidR="7C4B29F4" w:rsidRDefault="7C4B29F4" w:rsidP="002C78EB">
      <w:pPr>
        <w:spacing w:after="400"/>
        <w:rPr>
          <w:rFonts w:ascii="Times New Roman" w:eastAsia="Times New Roman" w:hAnsi="Times New Roman" w:cs="Times New Roman"/>
        </w:rPr>
      </w:pPr>
      <w:r w:rsidRPr="540E18CA">
        <w:rPr>
          <w:rFonts w:ascii="Times New Roman" w:eastAsia="Times New Roman" w:hAnsi="Times New Roman" w:cs="Times New Roman"/>
        </w:rPr>
        <w:t>Mitigation strategies reported in the literature include data augmentation methods such as speed perturbation and cross-lingual voice conversion, alongside domain-adversarial training techniques designed to reduce the extent to which models learn accent-specific features [5</w:t>
      </w:r>
      <w:r w:rsidR="0DEA79A2" w:rsidRPr="540E18CA">
        <w:rPr>
          <w:rFonts w:ascii="Times New Roman" w:eastAsia="Times New Roman" w:hAnsi="Times New Roman" w:cs="Times New Roman"/>
        </w:rPr>
        <w:t>5</w:t>
      </w:r>
      <w:r w:rsidRPr="540E18CA">
        <w:rPr>
          <w:rFonts w:ascii="Times New Roman" w:eastAsia="Times New Roman" w:hAnsi="Times New Roman" w:cs="Times New Roman"/>
        </w:rPr>
        <w:t>]. Although the implementation of these approaches falls outside the scope of this project, the findings indicate that the selection of an ASR model represents a significant design decision with clear implications for inclusivity and system fairness.</w:t>
      </w:r>
    </w:p>
    <w:p w14:paraId="5014A86C" w14:textId="5D6E3379" w:rsidR="5EF844E8" w:rsidRDefault="5EF844E8" w:rsidP="002C78EB">
      <w:pPr>
        <w:pStyle w:val="Heading2"/>
        <w:rPr>
          <w:rFonts w:ascii="Times New Roman" w:eastAsia="Times New Roman" w:hAnsi="Times New Roman" w:cs="Times New Roman"/>
        </w:rPr>
      </w:pPr>
      <w:bookmarkStart w:id="34" w:name="_Toc230315588"/>
      <w:r w:rsidRPr="26746A5A">
        <w:rPr>
          <w:rFonts w:ascii="Times New Roman" w:eastAsia="Times New Roman" w:hAnsi="Times New Roman" w:cs="Times New Roman"/>
        </w:rPr>
        <w:t>9.2 Data Privacy and Script Security</w:t>
      </w:r>
      <w:bookmarkEnd w:id="34"/>
    </w:p>
    <w:p w14:paraId="5776EF52" w14:textId="4102AFEC" w:rsidR="5EF844E8" w:rsidRDefault="5EF844E8" w:rsidP="002C78EB">
      <w:pPr>
        <w:spacing w:after="200"/>
        <w:rPr>
          <w:rFonts w:ascii="Times New Roman" w:eastAsia="Times New Roman" w:hAnsi="Times New Roman" w:cs="Times New Roman"/>
        </w:rPr>
      </w:pPr>
      <w:r w:rsidRPr="540E18CA">
        <w:rPr>
          <w:rFonts w:ascii="Times New Roman" w:eastAsia="Times New Roman" w:hAnsi="Times New Roman" w:cs="Times New Roman"/>
        </w:rPr>
        <w:t>Beyond ASR bias, the management of user-uploaded script data raises important considerations relating to data privacy and intellectual property. In professional performing arts contexts, scripts frequently represent commercially sensitive and legally protected material. Actors rehearsing with unpublished or pre-release scripts have a reasonable expectation that those materials will not be retained, shared, or made accessible beyond the intended context of use.</w:t>
      </w:r>
      <w:r w:rsidR="399304D6" w:rsidRPr="540E18CA">
        <w:rPr>
          <w:rFonts w:ascii="Times New Roman" w:eastAsia="Times New Roman" w:hAnsi="Times New Roman" w:cs="Times New Roman"/>
        </w:rPr>
        <w:t xml:space="preserve"> [5</w:t>
      </w:r>
      <w:r w:rsidR="04264937" w:rsidRPr="540E18CA">
        <w:rPr>
          <w:rFonts w:ascii="Times New Roman" w:eastAsia="Times New Roman" w:hAnsi="Times New Roman" w:cs="Times New Roman"/>
        </w:rPr>
        <w:t>6</w:t>
      </w:r>
      <w:r w:rsidR="399304D6" w:rsidRPr="540E18CA">
        <w:rPr>
          <w:rFonts w:ascii="Times New Roman" w:eastAsia="Times New Roman" w:hAnsi="Times New Roman" w:cs="Times New Roman"/>
        </w:rPr>
        <w:t>]</w:t>
      </w:r>
    </w:p>
    <w:p w14:paraId="127445B9" w14:textId="59F3D508" w:rsidR="58994EC8" w:rsidRDefault="58994EC8" w:rsidP="002C78EB">
      <w:pPr>
        <w:spacing w:after="400"/>
        <w:rPr>
          <w:rFonts w:ascii="Times New Roman" w:eastAsia="Times New Roman" w:hAnsi="Times New Roman" w:cs="Times New Roman"/>
        </w:rPr>
      </w:pPr>
      <w:r w:rsidRPr="540E18CA">
        <w:rPr>
          <w:rFonts w:ascii="Times New Roman" w:eastAsia="Times New Roman" w:hAnsi="Times New Roman" w:cs="Times New Roman"/>
        </w:rPr>
        <w:t>Literature on user trust in AI-enabled systems suggests that perceived data security and transparency are key factors influencing user adoption and engagement. A systematic review found that users’ willingness to engage with AI systems is closely tied to their confidence in how personal and sensitive data is handled, with unclear or poorly communicated data policies significantly reducing trust</w:t>
      </w:r>
      <w:r w:rsidR="7A92FC12" w:rsidRPr="540E18CA">
        <w:rPr>
          <w:rFonts w:ascii="Times New Roman" w:eastAsia="Times New Roman" w:hAnsi="Times New Roman" w:cs="Times New Roman"/>
        </w:rPr>
        <w:t>.</w:t>
      </w:r>
      <w:r w:rsidRPr="540E18CA">
        <w:rPr>
          <w:rFonts w:ascii="Times New Roman" w:eastAsia="Times New Roman" w:hAnsi="Times New Roman" w:cs="Times New Roman"/>
          <w:color w:val="FF0000"/>
        </w:rPr>
        <w:t xml:space="preserve"> </w:t>
      </w:r>
      <w:r w:rsidRPr="540E18CA">
        <w:rPr>
          <w:rFonts w:ascii="Times New Roman" w:eastAsia="Times New Roman" w:hAnsi="Times New Roman" w:cs="Times New Roman"/>
        </w:rPr>
        <w:t>[5</w:t>
      </w:r>
      <w:r w:rsidR="6AF9511C" w:rsidRPr="540E18CA">
        <w:rPr>
          <w:rFonts w:ascii="Times New Roman" w:eastAsia="Times New Roman" w:hAnsi="Times New Roman" w:cs="Times New Roman"/>
        </w:rPr>
        <w:t>7</w:t>
      </w:r>
      <w:r w:rsidRPr="540E18CA">
        <w:rPr>
          <w:rFonts w:ascii="Times New Roman" w:eastAsia="Times New Roman" w:hAnsi="Times New Roman" w:cs="Times New Roman"/>
        </w:rPr>
        <w:t xml:space="preserve">] In the context of </w:t>
      </w:r>
      <w:r w:rsidRPr="540E18CA">
        <w:rPr>
          <w:rFonts w:ascii="Times New Roman" w:eastAsia="Times New Roman" w:hAnsi="Times New Roman" w:cs="Times New Roman"/>
          <w:i/>
          <w:iCs/>
        </w:rPr>
        <w:t>Script Echo</w:t>
      </w:r>
      <w:r w:rsidRPr="540E18CA">
        <w:rPr>
          <w:rFonts w:ascii="Times New Roman" w:eastAsia="Times New Roman" w:hAnsi="Times New Roman" w:cs="Times New Roman"/>
        </w:rPr>
        <w:t xml:space="preserve">, this indicates that transparent communication of data handling practices, alongside appropriate technical safeguards such as encryption, access control, and session-based data deletion, are not solely </w:t>
      </w:r>
      <w:r w:rsidRPr="540E18CA">
        <w:rPr>
          <w:rFonts w:ascii="Times New Roman" w:eastAsia="Times New Roman" w:hAnsi="Times New Roman" w:cs="Times New Roman"/>
        </w:rPr>
        <w:lastRenderedPageBreak/>
        <w:t>technical considerations but form an essential part of the user experience and the ethical credibility of the system.</w:t>
      </w:r>
    </w:p>
    <w:p w14:paraId="48E3913F" w14:textId="66007CBC" w:rsidR="5EF844E8" w:rsidRDefault="5EF844E8" w:rsidP="002C78EB">
      <w:pPr>
        <w:pStyle w:val="Heading1"/>
        <w:rPr>
          <w:rFonts w:ascii="Times New Roman" w:eastAsia="Times New Roman" w:hAnsi="Times New Roman" w:cs="Times New Roman"/>
        </w:rPr>
      </w:pPr>
      <w:bookmarkStart w:id="35" w:name="_Toc230315589"/>
      <w:r w:rsidRPr="26746A5A">
        <w:rPr>
          <w:rFonts w:ascii="Times New Roman" w:eastAsia="Times New Roman" w:hAnsi="Times New Roman" w:cs="Times New Roman"/>
        </w:rPr>
        <w:t>10. Human–Computer Interaction in AI Learning Tools</w:t>
      </w:r>
      <w:bookmarkEnd w:id="35"/>
    </w:p>
    <w:p w14:paraId="02875115" w14:textId="03AF6968" w:rsidR="5EF844E8" w:rsidRDefault="5EF844E8" w:rsidP="002C78EB">
      <w:pPr>
        <w:spacing w:after="200"/>
        <w:rPr>
          <w:rFonts w:ascii="Times New Roman" w:eastAsia="Times New Roman" w:hAnsi="Times New Roman" w:cs="Times New Roman"/>
        </w:rPr>
      </w:pPr>
      <w:r w:rsidRPr="26746A5A">
        <w:rPr>
          <w:rFonts w:ascii="Times New Roman" w:eastAsia="Times New Roman" w:hAnsi="Times New Roman" w:cs="Times New Roman"/>
        </w:rPr>
        <w:t xml:space="preserve">The design of AI-driven learning tools must extend beyond technical performance to consider how users engage with, trust, and sustain their use of such systems over time. Human–computer interaction (HCI) research provides a valuable lens through which to evaluate the likely effectiveness of </w:t>
      </w:r>
      <w:r w:rsidRPr="26746A5A">
        <w:rPr>
          <w:rFonts w:ascii="Times New Roman" w:eastAsia="Times New Roman" w:hAnsi="Times New Roman" w:cs="Times New Roman"/>
          <w:i/>
          <w:iCs/>
        </w:rPr>
        <w:t>Script Echo</w:t>
      </w:r>
      <w:r w:rsidRPr="26746A5A">
        <w:rPr>
          <w:rFonts w:ascii="Times New Roman" w:eastAsia="Times New Roman" w:hAnsi="Times New Roman" w:cs="Times New Roman"/>
        </w:rPr>
        <w:t xml:space="preserve"> as a rehearsal tool, particularly in relation to user engagement, cognitive load, and the development of appropriate trust.</w:t>
      </w:r>
    </w:p>
    <w:p w14:paraId="60E16A12" w14:textId="3980DB61" w:rsidR="5EF844E8" w:rsidRDefault="5EF844E8" w:rsidP="002C78EB">
      <w:pPr>
        <w:pStyle w:val="Heading2"/>
        <w:rPr>
          <w:rFonts w:ascii="Times New Roman" w:eastAsia="Times New Roman" w:hAnsi="Times New Roman" w:cs="Times New Roman"/>
        </w:rPr>
      </w:pPr>
      <w:bookmarkStart w:id="36" w:name="_Toc230315590"/>
      <w:r w:rsidRPr="26746A5A">
        <w:rPr>
          <w:rFonts w:ascii="Times New Roman" w:eastAsia="Times New Roman" w:hAnsi="Times New Roman" w:cs="Times New Roman"/>
        </w:rPr>
        <w:t>10.1 Trust in AI Conversational Systems</w:t>
      </w:r>
      <w:bookmarkEnd w:id="36"/>
    </w:p>
    <w:p w14:paraId="709579DF" w14:textId="6204CC04" w:rsidR="5EF844E8" w:rsidRDefault="5EF844E8" w:rsidP="002C78EB">
      <w:pPr>
        <w:spacing w:after="200"/>
        <w:rPr>
          <w:rFonts w:ascii="Times New Roman" w:eastAsia="Times New Roman" w:hAnsi="Times New Roman" w:cs="Times New Roman"/>
        </w:rPr>
      </w:pPr>
      <w:r w:rsidRPr="540E18CA">
        <w:rPr>
          <w:rFonts w:ascii="Times New Roman" w:eastAsia="Times New Roman" w:hAnsi="Times New Roman" w:cs="Times New Roman"/>
        </w:rPr>
        <w:t>Trust is recognised as a foundational element in the adoption and sustained use of AI-enabled systems. Research in HCI has established that user trust is influenced by a range of factors, including system competence, predictability, transparency, and the alignment between user expectations and system behaviour</w:t>
      </w:r>
      <w:r w:rsidR="6CD62E3B" w:rsidRPr="540E18CA">
        <w:rPr>
          <w:rFonts w:ascii="Times New Roman" w:eastAsia="Times New Roman" w:hAnsi="Times New Roman" w:cs="Times New Roman"/>
        </w:rPr>
        <w:t>.</w:t>
      </w:r>
      <w:r w:rsidRPr="540E18CA">
        <w:rPr>
          <w:rFonts w:ascii="Times New Roman" w:eastAsia="Times New Roman" w:hAnsi="Times New Roman" w:cs="Times New Roman"/>
        </w:rPr>
        <w:t xml:space="preserve"> [5</w:t>
      </w:r>
      <w:r w:rsidR="6BB0BBB1" w:rsidRPr="540E18CA">
        <w:rPr>
          <w:rFonts w:ascii="Times New Roman" w:eastAsia="Times New Roman" w:hAnsi="Times New Roman" w:cs="Times New Roman"/>
        </w:rPr>
        <w:t>8</w:t>
      </w:r>
      <w:r w:rsidRPr="540E18CA">
        <w:rPr>
          <w:rFonts w:ascii="Times New Roman" w:eastAsia="Times New Roman" w:hAnsi="Times New Roman" w:cs="Times New Roman"/>
        </w:rPr>
        <w:t>] In conversational AI systems, trust is particularly sensitive to response consistency and perceived reliability, as users develop mental models of system behaviour through repeated interaction.</w:t>
      </w:r>
    </w:p>
    <w:p w14:paraId="1A6970B9" w14:textId="178C2E79" w:rsidR="5EF844E8" w:rsidRDefault="5EF844E8" w:rsidP="002C78EB">
      <w:pPr>
        <w:spacing w:after="400"/>
        <w:rPr>
          <w:rFonts w:ascii="Times New Roman" w:eastAsia="Times New Roman" w:hAnsi="Times New Roman" w:cs="Times New Roman"/>
        </w:rPr>
      </w:pPr>
      <w:r w:rsidRPr="540E18CA">
        <w:rPr>
          <w:rFonts w:ascii="Times New Roman" w:eastAsia="Times New Roman" w:hAnsi="Times New Roman" w:cs="Times New Roman"/>
        </w:rPr>
        <w:t xml:space="preserve">For a rehearsal tool such as </w:t>
      </w:r>
      <w:r w:rsidRPr="540E18CA">
        <w:rPr>
          <w:rFonts w:ascii="Times New Roman" w:eastAsia="Times New Roman" w:hAnsi="Times New Roman" w:cs="Times New Roman"/>
          <w:i/>
          <w:iCs/>
        </w:rPr>
        <w:t>Script Echo</w:t>
      </w:r>
      <w:r w:rsidRPr="540E18CA">
        <w:rPr>
          <w:rFonts w:ascii="Times New Roman" w:eastAsia="Times New Roman" w:hAnsi="Times New Roman" w:cs="Times New Roman"/>
        </w:rPr>
        <w:t>, which relies on the user’s willingness to engage in sustained dialogue with an AI scene partner, the calibration of trust is especially important. If the system produces unexpected or contextually inappropriate responses, users may disengage or revert to static rehearsal methods.</w:t>
      </w:r>
      <w:r w:rsidR="6DF2FEC9" w:rsidRPr="540E18CA">
        <w:rPr>
          <w:rFonts w:ascii="Times New Roman" w:eastAsia="Times New Roman" w:hAnsi="Times New Roman" w:cs="Times New Roman"/>
        </w:rPr>
        <w:t xml:space="preserve"> Proactive dialogue systems that clearly communicate their intent and capability levels can support more appropriate trust </w:t>
      </w:r>
      <w:r w:rsidR="34AC737D" w:rsidRPr="540E18CA">
        <w:rPr>
          <w:rFonts w:ascii="Times New Roman" w:eastAsia="Times New Roman" w:hAnsi="Times New Roman" w:cs="Times New Roman"/>
        </w:rPr>
        <w:t>levels</w:t>
      </w:r>
      <w:r w:rsidR="6DF2FEC9" w:rsidRPr="540E18CA">
        <w:rPr>
          <w:rFonts w:ascii="Times New Roman" w:eastAsia="Times New Roman" w:hAnsi="Times New Roman" w:cs="Times New Roman"/>
        </w:rPr>
        <w:t xml:space="preserve"> and are associated with improved task performance in interactive settings where control is shared between the user and the </w:t>
      </w:r>
      <w:r w:rsidR="54AC08E2" w:rsidRPr="540E18CA">
        <w:rPr>
          <w:rFonts w:ascii="Times New Roman" w:eastAsia="Times New Roman" w:hAnsi="Times New Roman" w:cs="Times New Roman"/>
        </w:rPr>
        <w:t xml:space="preserve">system. </w:t>
      </w:r>
      <w:r w:rsidRPr="540E18CA">
        <w:rPr>
          <w:rFonts w:ascii="Times New Roman" w:eastAsia="Times New Roman" w:hAnsi="Times New Roman" w:cs="Times New Roman"/>
        </w:rPr>
        <w:t>[5</w:t>
      </w:r>
      <w:r w:rsidR="20F47773" w:rsidRPr="540E18CA">
        <w:rPr>
          <w:rFonts w:ascii="Times New Roman" w:eastAsia="Times New Roman" w:hAnsi="Times New Roman" w:cs="Times New Roman"/>
        </w:rPr>
        <w:t>9</w:t>
      </w:r>
      <w:r w:rsidRPr="540E18CA">
        <w:rPr>
          <w:rFonts w:ascii="Times New Roman" w:eastAsia="Times New Roman" w:hAnsi="Times New Roman" w:cs="Times New Roman"/>
        </w:rPr>
        <w:t>]</w:t>
      </w:r>
      <w:r w:rsidR="35018E3D" w:rsidRPr="540E18CA">
        <w:rPr>
          <w:rFonts w:ascii="Times New Roman" w:eastAsia="Times New Roman" w:hAnsi="Times New Roman" w:cs="Times New Roman"/>
        </w:rPr>
        <w:t xml:space="preserve"> </w:t>
      </w:r>
      <w:r w:rsidRPr="540E18CA">
        <w:rPr>
          <w:rFonts w:ascii="Times New Roman" w:eastAsia="Times New Roman" w:hAnsi="Times New Roman" w:cs="Times New Roman"/>
        </w:rPr>
        <w:t xml:space="preserve">This has practical implications for how </w:t>
      </w:r>
      <w:r w:rsidRPr="540E18CA">
        <w:rPr>
          <w:rFonts w:ascii="Times New Roman" w:eastAsia="Times New Roman" w:hAnsi="Times New Roman" w:cs="Times New Roman"/>
          <w:i/>
          <w:iCs/>
        </w:rPr>
        <w:t>Script Echo</w:t>
      </w:r>
      <w:r w:rsidRPr="540E18CA">
        <w:rPr>
          <w:rFonts w:ascii="Times New Roman" w:eastAsia="Times New Roman" w:hAnsi="Times New Roman" w:cs="Times New Roman"/>
        </w:rPr>
        <w:t xml:space="preserve"> presents its limitations to users, particularly in cases where speech recognition confidence is low or where a user’s line delivery does not closely match the expected dialogue.</w:t>
      </w:r>
    </w:p>
    <w:p w14:paraId="65732EEC" w14:textId="5046E744" w:rsidR="5EF844E8" w:rsidRDefault="5EF844E8" w:rsidP="002C78EB">
      <w:pPr>
        <w:pStyle w:val="Heading1"/>
        <w:rPr>
          <w:rFonts w:ascii="Times New Roman" w:eastAsia="Times New Roman" w:hAnsi="Times New Roman" w:cs="Times New Roman"/>
        </w:rPr>
      </w:pPr>
      <w:bookmarkStart w:id="37" w:name="_Toc230315591"/>
      <w:r w:rsidRPr="26746A5A">
        <w:rPr>
          <w:rFonts w:ascii="Times New Roman" w:eastAsia="Times New Roman" w:hAnsi="Times New Roman" w:cs="Times New Roman"/>
        </w:rPr>
        <w:t>11. Review of Existing Rehearsal and AI-Assisted Learning Applications</w:t>
      </w:r>
      <w:bookmarkEnd w:id="37"/>
    </w:p>
    <w:p w14:paraId="2DF98E87" w14:textId="03E6D28C" w:rsidR="5EF844E8" w:rsidRDefault="5EF844E8" w:rsidP="002C78EB">
      <w:pPr>
        <w:spacing w:after="200"/>
        <w:rPr>
          <w:rFonts w:ascii="Times New Roman" w:eastAsia="Times New Roman" w:hAnsi="Times New Roman" w:cs="Times New Roman"/>
        </w:rPr>
      </w:pPr>
      <w:proofErr w:type="gramStart"/>
      <w:r w:rsidRPr="26746A5A">
        <w:rPr>
          <w:rFonts w:ascii="Times New Roman" w:eastAsia="Times New Roman" w:hAnsi="Times New Roman" w:cs="Times New Roman"/>
        </w:rPr>
        <w:t>In order to</w:t>
      </w:r>
      <w:proofErr w:type="gramEnd"/>
      <w:r w:rsidRPr="26746A5A">
        <w:rPr>
          <w:rFonts w:ascii="Times New Roman" w:eastAsia="Times New Roman" w:hAnsi="Times New Roman" w:cs="Times New Roman"/>
        </w:rPr>
        <w:t xml:space="preserve"> situate </w:t>
      </w:r>
      <w:r w:rsidRPr="26746A5A">
        <w:rPr>
          <w:rFonts w:ascii="Times New Roman" w:eastAsia="Times New Roman" w:hAnsi="Times New Roman" w:cs="Times New Roman"/>
          <w:i/>
          <w:iCs/>
        </w:rPr>
        <w:t>Script Echo</w:t>
      </w:r>
      <w:r w:rsidRPr="26746A5A">
        <w:rPr>
          <w:rFonts w:ascii="Times New Roman" w:eastAsia="Times New Roman" w:hAnsi="Times New Roman" w:cs="Times New Roman"/>
        </w:rPr>
        <w:t xml:space="preserve"> within the current landscape of rehearsal and AI-assisted learning tools, it is useful to critically examine a selection of existing applications. This review considers tools across two broad categories: dedicated script rehearsal applications, and wider AI-driven language learning platforms that share relevant functional characteristics.</w:t>
      </w:r>
    </w:p>
    <w:p w14:paraId="2E6449DA" w14:textId="2B5B74B6" w:rsidR="5EF844E8" w:rsidRDefault="5EF844E8" w:rsidP="002C78EB">
      <w:pPr>
        <w:pStyle w:val="Heading2"/>
        <w:rPr>
          <w:rFonts w:ascii="Times New Roman" w:eastAsia="Times New Roman" w:hAnsi="Times New Roman" w:cs="Times New Roman"/>
        </w:rPr>
      </w:pPr>
      <w:bookmarkStart w:id="38" w:name="_Toc230315592"/>
      <w:r w:rsidRPr="6732D2CF">
        <w:rPr>
          <w:rFonts w:ascii="Times New Roman" w:eastAsia="Times New Roman" w:hAnsi="Times New Roman" w:cs="Times New Roman"/>
        </w:rPr>
        <w:t>11.1 Dedicated Script Rehearsal Tools</w:t>
      </w:r>
      <w:bookmarkEnd w:id="38"/>
    </w:p>
    <w:p w14:paraId="5718AED3" w14:textId="4C9E5503" w:rsidR="3C970334" w:rsidRDefault="3C970334" w:rsidP="002C78EB">
      <w:pPr>
        <w:spacing w:before="240" w:after="240"/>
      </w:pPr>
      <w:r w:rsidRPr="6732D2CF">
        <w:rPr>
          <w:rFonts w:ascii="Times New Roman" w:eastAsia="Times New Roman" w:hAnsi="Times New Roman" w:cs="Times New Roman"/>
        </w:rPr>
        <w:t xml:space="preserve">As previously noted, </w:t>
      </w:r>
      <w:r w:rsidRPr="6732D2CF">
        <w:rPr>
          <w:rFonts w:ascii="Times New Roman" w:eastAsia="Times New Roman" w:hAnsi="Times New Roman" w:cs="Times New Roman"/>
          <w:i/>
          <w:iCs/>
        </w:rPr>
        <w:t xml:space="preserve">Script </w:t>
      </w:r>
      <w:proofErr w:type="spellStart"/>
      <w:r w:rsidRPr="6732D2CF">
        <w:rPr>
          <w:rFonts w:ascii="Times New Roman" w:eastAsia="Times New Roman" w:hAnsi="Times New Roman" w:cs="Times New Roman"/>
          <w:i/>
          <w:iCs/>
        </w:rPr>
        <w:t>Rehearser</w:t>
      </w:r>
      <w:proofErr w:type="spellEnd"/>
      <w:r w:rsidRPr="6732D2CF">
        <w:rPr>
          <w:rFonts w:ascii="Times New Roman" w:eastAsia="Times New Roman" w:hAnsi="Times New Roman" w:cs="Times New Roman"/>
          <w:i/>
          <w:iCs/>
        </w:rPr>
        <w:t xml:space="preserve"> </w:t>
      </w:r>
      <w:r w:rsidRPr="6732D2CF">
        <w:rPr>
          <w:rFonts w:ascii="Times New Roman" w:eastAsia="Times New Roman" w:hAnsi="Times New Roman" w:cs="Times New Roman"/>
        </w:rPr>
        <w:t xml:space="preserve">operates as a static audio prompter, delivering other characters’ lines while the user performs their own dialogue. While this provides basic line prompting functionality, it lacks interactivity, contextual awareness, and adaptive timing [5]. </w:t>
      </w:r>
      <w:r w:rsidRPr="6732D2CF">
        <w:rPr>
          <w:rFonts w:ascii="Times New Roman" w:eastAsia="Times New Roman" w:hAnsi="Times New Roman" w:cs="Times New Roman"/>
        </w:rPr>
        <w:lastRenderedPageBreak/>
        <w:t>The system does not respond to user delivery or adjust pacing, limiting its alignment with cue-based retrieval and conversational turn-taking mechanisms discussed in earlier sections.</w:t>
      </w:r>
    </w:p>
    <w:p w14:paraId="022120BD" w14:textId="71DF1AE6" w:rsidR="3C970334" w:rsidRDefault="3C970334" w:rsidP="002C78EB">
      <w:pPr>
        <w:spacing w:before="240" w:after="240"/>
      </w:pPr>
      <w:r w:rsidRPr="6732D2CF">
        <w:rPr>
          <w:rFonts w:ascii="Times New Roman" w:eastAsia="Times New Roman" w:hAnsi="Times New Roman" w:cs="Times New Roman"/>
        </w:rPr>
        <w:t>Line Learner and similar applications provide basic self-testing functionality by allowing users to hide portions of script text during practice [60]. However, these tools still rely on manually controlled recall checks and do not replicate interactive dialogue exchange, increasing user-managed cognitive load and limiting realism in rehearsal conditions.</w:t>
      </w:r>
    </w:p>
    <w:p w14:paraId="75EBC9D1" w14:textId="0FFA003E" w:rsidR="6732D2CF" w:rsidRDefault="6732D2CF" w:rsidP="002C78EB">
      <w:pPr>
        <w:spacing w:after="400"/>
        <w:rPr>
          <w:rFonts w:ascii="Times New Roman" w:eastAsia="Times New Roman" w:hAnsi="Times New Roman" w:cs="Times New Roman"/>
        </w:rPr>
      </w:pPr>
    </w:p>
    <w:p w14:paraId="0C121755" w14:textId="0A59AD62" w:rsidR="5EF844E8" w:rsidRDefault="5EF844E8" w:rsidP="002C78EB">
      <w:pPr>
        <w:pStyle w:val="Heading2"/>
        <w:rPr>
          <w:rFonts w:ascii="Times New Roman" w:eastAsia="Times New Roman" w:hAnsi="Times New Roman" w:cs="Times New Roman"/>
          <w:b/>
          <w:bCs/>
        </w:rPr>
      </w:pPr>
      <w:bookmarkStart w:id="39" w:name="_Toc230315593"/>
      <w:r w:rsidRPr="540E18CA">
        <w:rPr>
          <w:rFonts w:ascii="Times New Roman" w:eastAsia="Times New Roman" w:hAnsi="Times New Roman" w:cs="Times New Roman"/>
        </w:rPr>
        <w:t>11.2 AI-Driven Language Learning Platforms</w:t>
      </w:r>
      <w:bookmarkEnd w:id="39"/>
    </w:p>
    <w:p w14:paraId="1A8BD296" w14:textId="6F4ECA08" w:rsidR="5EF844E8" w:rsidRDefault="5EF844E8" w:rsidP="002C78EB">
      <w:pPr>
        <w:spacing w:after="200"/>
        <w:rPr>
          <w:rFonts w:ascii="Times New Roman" w:eastAsia="Times New Roman" w:hAnsi="Times New Roman" w:cs="Times New Roman"/>
        </w:rPr>
      </w:pPr>
      <w:r w:rsidRPr="42244B2A">
        <w:rPr>
          <w:rFonts w:ascii="Times New Roman" w:eastAsia="Times New Roman" w:hAnsi="Times New Roman" w:cs="Times New Roman"/>
        </w:rPr>
        <w:t>Platforms such as Duolingo and Babbel represent a more technically sophisticated category of learning application, incorporating spaced repetition algorithms, adaptive difficulty scaling, and conversational AI interaction to support language acquisition.</w:t>
      </w:r>
      <w:r w:rsidR="21AD4CCD" w:rsidRPr="42244B2A">
        <w:rPr>
          <w:rFonts w:ascii="Times New Roman" w:eastAsia="Times New Roman" w:hAnsi="Times New Roman" w:cs="Times New Roman"/>
        </w:rPr>
        <w:t xml:space="preserve"> [6</w:t>
      </w:r>
      <w:r w:rsidR="4A410624" w:rsidRPr="42244B2A">
        <w:rPr>
          <w:rFonts w:ascii="Times New Roman" w:eastAsia="Times New Roman" w:hAnsi="Times New Roman" w:cs="Times New Roman"/>
        </w:rPr>
        <w:t>1</w:t>
      </w:r>
      <w:r w:rsidR="21AD4CCD" w:rsidRPr="42244B2A">
        <w:rPr>
          <w:rFonts w:ascii="Times New Roman" w:eastAsia="Times New Roman" w:hAnsi="Times New Roman" w:cs="Times New Roman"/>
        </w:rPr>
        <w:t>],[6</w:t>
      </w:r>
      <w:r w:rsidR="6B59A5D0" w:rsidRPr="42244B2A">
        <w:rPr>
          <w:rFonts w:ascii="Times New Roman" w:eastAsia="Times New Roman" w:hAnsi="Times New Roman" w:cs="Times New Roman"/>
        </w:rPr>
        <w:t>2</w:t>
      </w:r>
      <w:r w:rsidR="21AD4CCD" w:rsidRPr="42244B2A">
        <w:rPr>
          <w:rFonts w:ascii="Times New Roman" w:eastAsia="Times New Roman" w:hAnsi="Times New Roman" w:cs="Times New Roman"/>
        </w:rPr>
        <w:t>]</w:t>
      </w:r>
      <w:r w:rsidRPr="42244B2A">
        <w:rPr>
          <w:rFonts w:ascii="Times New Roman" w:eastAsia="Times New Roman" w:hAnsi="Times New Roman" w:cs="Times New Roman"/>
        </w:rPr>
        <w:t xml:space="preserve"> These platforms have been extensively studied and demonstrate</w:t>
      </w:r>
      <w:r w:rsidR="2F8AE4C5" w:rsidRPr="42244B2A">
        <w:rPr>
          <w:rFonts w:ascii="Times New Roman" w:eastAsia="Times New Roman" w:hAnsi="Times New Roman" w:cs="Times New Roman"/>
        </w:rPr>
        <w:t>d</w:t>
      </w:r>
      <w:r w:rsidRPr="42244B2A">
        <w:rPr>
          <w:rFonts w:ascii="Times New Roman" w:eastAsia="Times New Roman" w:hAnsi="Times New Roman" w:cs="Times New Roman"/>
        </w:rPr>
        <w:t xml:space="preserve"> that interactive, context-aware learning tools can significantly outperform passive content delivery methods in terms of retention and user engagement [</w:t>
      </w:r>
      <w:r w:rsidR="4B8FCBEA" w:rsidRPr="42244B2A">
        <w:rPr>
          <w:rFonts w:ascii="Times New Roman" w:eastAsia="Times New Roman" w:hAnsi="Times New Roman" w:cs="Times New Roman"/>
        </w:rPr>
        <w:t>57</w:t>
      </w:r>
      <w:r w:rsidRPr="42244B2A">
        <w:rPr>
          <w:rFonts w:ascii="Times New Roman" w:eastAsia="Times New Roman" w:hAnsi="Times New Roman" w:cs="Times New Roman"/>
        </w:rPr>
        <w:t>].</w:t>
      </w:r>
    </w:p>
    <w:p w14:paraId="3EB8A44D" w14:textId="04D23875" w:rsidR="5EF844E8" w:rsidRDefault="5EF844E8" w:rsidP="002C78EB">
      <w:pPr>
        <w:spacing w:after="200"/>
        <w:rPr>
          <w:rFonts w:ascii="Times New Roman" w:eastAsia="Times New Roman" w:hAnsi="Times New Roman" w:cs="Times New Roman"/>
        </w:rPr>
      </w:pPr>
      <w:r w:rsidRPr="26746A5A">
        <w:rPr>
          <w:rFonts w:ascii="Times New Roman" w:eastAsia="Times New Roman" w:hAnsi="Times New Roman" w:cs="Times New Roman"/>
        </w:rPr>
        <w:t xml:space="preserve">However, language learning platforms are designed for open-ended vocabulary and grammar </w:t>
      </w:r>
      <w:r w:rsidR="17CD68CF" w:rsidRPr="26746A5A">
        <w:rPr>
          <w:rFonts w:ascii="Times New Roman" w:eastAsia="Times New Roman" w:hAnsi="Times New Roman" w:cs="Times New Roman"/>
        </w:rPr>
        <w:t>development</w:t>
      </w:r>
      <w:r w:rsidRPr="26746A5A">
        <w:rPr>
          <w:rFonts w:ascii="Times New Roman" w:eastAsia="Times New Roman" w:hAnsi="Times New Roman" w:cs="Times New Roman"/>
        </w:rPr>
        <w:t xml:space="preserve"> rather than for the rehearsal of fixed, structured dialogue. The semantic flexibility that makes these tools effective for language learning renders them poorly suited to scripted dialogue rehearsal, where the actor must reproduce specific wording rather than generate contextually appropriate responses. This distinction highlights the need for a tool that combines the interactive, adaptive qualities of AI-driven language learning platforms with the structured, content-constrained approach required for script rehearsal.</w:t>
      </w:r>
    </w:p>
    <w:p w14:paraId="133B282A" w14:textId="497708CC" w:rsidR="5EF844E8" w:rsidRDefault="0E3EC3C7" w:rsidP="002C78EB">
      <w:pPr>
        <w:spacing w:after="400"/>
      </w:pPr>
      <w:r w:rsidRPr="59D45102">
        <w:rPr>
          <w:rFonts w:ascii="Times New Roman" w:eastAsia="Times New Roman" w:hAnsi="Times New Roman" w:cs="Times New Roman"/>
        </w:rPr>
        <w:t xml:space="preserve">More recently, general-purpose large language model interfaces such as ChatGPT have been explored informally as scene partners, with users providing script excerpts and prompting the model to deliver cue lines. Whilst this approach offers a degree of contextual responsiveness, it lacks the structured control required for reliable rehearsal, as general-purpose models are not constrained to the script and may generate contextually plausible but textually inaccurate responses. The architecture underlying </w:t>
      </w:r>
      <w:r w:rsidRPr="59D45102">
        <w:rPr>
          <w:rFonts w:ascii="Times New Roman" w:eastAsia="Times New Roman" w:hAnsi="Times New Roman" w:cs="Times New Roman"/>
          <w:i/>
          <w:iCs/>
        </w:rPr>
        <w:t xml:space="preserve">Script Echo </w:t>
      </w:r>
      <w:r w:rsidRPr="59D45102">
        <w:rPr>
          <w:rFonts w:ascii="Times New Roman" w:eastAsia="Times New Roman" w:hAnsi="Times New Roman" w:cs="Times New Roman"/>
        </w:rPr>
        <w:t>directly addresses this limitation by anchoring all system responses to the uploaded script, ensuring fidelity to the source material whilst retaining the interactive responsiveness of AI-driven dialogue [1</w:t>
      </w:r>
      <w:r w:rsidR="7B3C88E3" w:rsidRPr="59D45102">
        <w:rPr>
          <w:rFonts w:ascii="Times New Roman" w:eastAsia="Times New Roman" w:hAnsi="Times New Roman" w:cs="Times New Roman"/>
        </w:rPr>
        <w:t>7</w:t>
      </w:r>
      <w:r w:rsidRPr="59D45102">
        <w:rPr>
          <w:rFonts w:ascii="Times New Roman" w:eastAsia="Times New Roman" w:hAnsi="Times New Roman" w:cs="Times New Roman"/>
        </w:rPr>
        <w:t>].</w:t>
      </w:r>
    </w:p>
    <w:p w14:paraId="45A31EDF" w14:textId="35B4C4AE" w:rsidR="07C8A678" w:rsidRPr="00711BAE" w:rsidRDefault="07C8A678" w:rsidP="002C78EB">
      <w:pPr>
        <w:pStyle w:val="Heading1"/>
        <w:rPr>
          <w:rFonts w:ascii="Times New Roman" w:eastAsia="Times New Roman" w:hAnsi="Times New Roman" w:cs="Times New Roman"/>
          <w:sz w:val="36"/>
          <w:szCs w:val="36"/>
        </w:rPr>
      </w:pPr>
      <w:bookmarkStart w:id="40" w:name="_Toc230315594"/>
      <w:r w:rsidRPr="00711BAE">
        <w:rPr>
          <w:rFonts w:ascii="Times New Roman" w:eastAsia="Times New Roman" w:hAnsi="Times New Roman" w:cs="Times New Roman"/>
        </w:rPr>
        <w:t xml:space="preserve">12. </w:t>
      </w:r>
      <w:r w:rsidR="7CD18FFF" w:rsidRPr="00711BAE">
        <w:rPr>
          <w:rFonts w:ascii="Times New Roman" w:eastAsia="Times New Roman" w:hAnsi="Times New Roman" w:cs="Times New Roman"/>
        </w:rPr>
        <w:t>Methodology</w:t>
      </w:r>
      <w:bookmarkEnd w:id="40"/>
    </w:p>
    <w:p w14:paraId="4C1E610E" w14:textId="6842136B" w:rsidR="586E8E76" w:rsidRDefault="586E8E76" w:rsidP="002C78EB">
      <w:pPr>
        <w:pStyle w:val="Heading2"/>
        <w:rPr>
          <w:rFonts w:ascii="Times New Roman" w:eastAsia="Times New Roman" w:hAnsi="Times New Roman" w:cs="Times New Roman"/>
          <w:b/>
          <w:bCs/>
        </w:rPr>
      </w:pPr>
      <w:bookmarkStart w:id="41" w:name="_Toc230315595"/>
      <w:r w:rsidRPr="59D45102">
        <w:rPr>
          <w:rFonts w:ascii="Times New Roman" w:eastAsia="Times New Roman" w:hAnsi="Times New Roman" w:cs="Times New Roman"/>
        </w:rPr>
        <w:t>12</w:t>
      </w:r>
      <w:r w:rsidR="7CD18FFF" w:rsidRPr="59D45102">
        <w:rPr>
          <w:rFonts w:ascii="Times New Roman" w:eastAsia="Times New Roman" w:hAnsi="Times New Roman" w:cs="Times New Roman"/>
        </w:rPr>
        <w:t>.1 Introduction</w:t>
      </w:r>
      <w:bookmarkEnd w:id="41"/>
    </w:p>
    <w:p w14:paraId="28EEF902" w14:textId="5F5A0D9E" w:rsidR="7CD18FFF" w:rsidRDefault="7CD18FFF" w:rsidP="002C78EB">
      <w:pPr>
        <w:spacing w:before="240" w:after="240"/>
      </w:pPr>
      <w:r w:rsidRPr="59D45102">
        <w:rPr>
          <w:rFonts w:ascii="Times New Roman" w:eastAsia="Times New Roman" w:hAnsi="Times New Roman" w:cs="Times New Roman"/>
        </w:rPr>
        <w:t xml:space="preserve">This </w:t>
      </w:r>
      <w:r w:rsidR="5A96F9B1" w:rsidRPr="59D45102">
        <w:rPr>
          <w:rFonts w:ascii="Times New Roman" w:eastAsia="Times New Roman" w:hAnsi="Times New Roman" w:cs="Times New Roman"/>
        </w:rPr>
        <w:t>section</w:t>
      </w:r>
      <w:r w:rsidRPr="59D45102">
        <w:rPr>
          <w:rFonts w:ascii="Times New Roman" w:eastAsia="Times New Roman" w:hAnsi="Times New Roman" w:cs="Times New Roman"/>
        </w:rPr>
        <w:t xml:space="preserve"> presents the research methodology underpinning the design, development, and evaluation of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The framework is structured in accordance with the Research Onion model proposed by Saunders et al., as illustrated in Figure </w:t>
      </w:r>
      <w:r w:rsidR="68C5117C" w:rsidRPr="59D45102">
        <w:rPr>
          <w:rFonts w:ascii="Times New Roman" w:eastAsia="Times New Roman" w:hAnsi="Times New Roman" w:cs="Times New Roman"/>
        </w:rPr>
        <w:t>4</w:t>
      </w:r>
      <w:r w:rsidRPr="59D45102">
        <w:rPr>
          <w:rFonts w:ascii="Times New Roman" w:eastAsia="Times New Roman" w:hAnsi="Times New Roman" w:cs="Times New Roman"/>
        </w:rPr>
        <w:t xml:space="preserve"> below.</w:t>
      </w:r>
      <w:r w:rsidR="1D78F2EA" w:rsidRPr="59D45102">
        <w:rPr>
          <w:rFonts w:ascii="Times New Roman" w:eastAsia="Times New Roman" w:hAnsi="Times New Roman" w:cs="Times New Roman"/>
        </w:rPr>
        <w:t>[63]</w:t>
      </w:r>
      <w:r w:rsidRPr="59D45102">
        <w:rPr>
          <w:rFonts w:ascii="Times New Roman" w:eastAsia="Times New Roman" w:hAnsi="Times New Roman" w:cs="Times New Roman"/>
        </w:rPr>
        <w:t xml:space="preserve"> Each layer of the onion has been considered in relation to the specific aims of this project, ensuring that </w:t>
      </w:r>
      <w:r w:rsidRPr="59D45102">
        <w:rPr>
          <w:rFonts w:ascii="Times New Roman" w:eastAsia="Times New Roman" w:hAnsi="Times New Roman" w:cs="Times New Roman"/>
        </w:rPr>
        <w:lastRenderedPageBreak/>
        <w:t>methodological decisions are both theoretically grounded and suited to the development of an AI-driven rehearsal system.</w:t>
      </w:r>
    </w:p>
    <w:p w14:paraId="7ED49DB3" w14:textId="77777777" w:rsidR="00711BAE" w:rsidRDefault="2FFF8C52" w:rsidP="00711BAE">
      <w:pPr>
        <w:keepNext/>
        <w:spacing w:after="0"/>
      </w:pPr>
      <w:r>
        <w:rPr>
          <w:noProof/>
        </w:rPr>
        <w:drawing>
          <wp:inline distT="0" distB="0" distL="0" distR="0" wp14:anchorId="4B8C70E9" wp14:editId="20642F75">
            <wp:extent cx="5724525" cy="4029075"/>
            <wp:effectExtent l="0" t="0" r="0" b="0"/>
            <wp:docPr id="17238845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884557" name="Picture 1723884557"/>
                    <pic:cNvPicPr/>
                  </pic:nvPicPr>
                  <pic:blipFill>
                    <a:blip r:embed="rId12">
                      <a:extLst>
                        <a:ext uri="{28A0092B-C50C-407E-A947-70E740481C1C}">
                          <a14:useLocalDpi xmlns:a14="http://schemas.microsoft.com/office/drawing/2010/main"/>
                        </a:ext>
                      </a:extLst>
                    </a:blip>
                    <a:stretch>
                      <a:fillRect/>
                    </a:stretch>
                  </pic:blipFill>
                  <pic:spPr>
                    <a:xfrm>
                      <a:off x="0" y="0"/>
                      <a:ext cx="5724525" cy="4029075"/>
                    </a:xfrm>
                    <a:prstGeom prst="rect">
                      <a:avLst/>
                    </a:prstGeom>
                  </pic:spPr>
                </pic:pic>
              </a:graphicData>
            </a:graphic>
          </wp:inline>
        </w:drawing>
      </w:r>
    </w:p>
    <w:p w14:paraId="2052FB1C" w14:textId="52B4C832" w:rsidR="2FFF8C52" w:rsidRPr="00A74E00" w:rsidRDefault="00711BAE" w:rsidP="00711BAE">
      <w:pPr>
        <w:pStyle w:val="Caption"/>
        <w:rPr>
          <w:rFonts w:ascii="Times New Roman" w:hAnsi="Times New Roman" w:cs="Times New Roman"/>
        </w:rPr>
      </w:pPr>
      <w:r w:rsidRPr="00A74E00">
        <w:rPr>
          <w:rFonts w:ascii="Times New Roman" w:hAnsi="Times New Roman" w:cs="Times New Roman"/>
        </w:rPr>
        <w:t xml:space="preserve">Figure </w:t>
      </w:r>
      <w:r w:rsidRPr="00A74E00">
        <w:rPr>
          <w:rFonts w:ascii="Times New Roman" w:hAnsi="Times New Roman" w:cs="Times New Roman"/>
        </w:rPr>
        <w:fldChar w:fldCharType="begin"/>
      </w:r>
      <w:r w:rsidRPr="00A74E00">
        <w:rPr>
          <w:rFonts w:ascii="Times New Roman" w:hAnsi="Times New Roman" w:cs="Times New Roman"/>
        </w:rPr>
        <w:instrText xml:space="preserve"> SEQ Figure \* ARABIC </w:instrText>
      </w:r>
      <w:r w:rsidRPr="00A74E00">
        <w:rPr>
          <w:rFonts w:ascii="Times New Roman" w:hAnsi="Times New Roman" w:cs="Times New Roman"/>
        </w:rPr>
        <w:fldChar w:fldCharType="separate"/>
      </w:r>
      <w:r w:rsidRPr="00A74E00">
        <w:rPr>
          <w:rFonts w:ascii="Times New Roman" w:hAnsi="Times New Roman" w:cs="Times New Roman"/>
          <w:noProof/>
        </w:rPr>
        <w:t>4</w:t>
      </w:r>
      <w:r w:rsidRPr="00A74E00">
        <w:rPr>
          <w:rFonts w:ascii="Times New Roman" w:hAnsi="Times New Roman" w:cs="Times New Roman"/>
        </w:rPr>
        <w:fldChar w:fldCharType="end"/>
      </w:r>
      <w:r w:rsidRPr="00A74E00">
        <w:rPr>
          <w:rFonts w:ascii="Times New Roman" w:hAnsi="Times New Roman" w:cs="Times New Roman"/>
        </w:rPr>
        <w:t xml:space="preserve"> Research Onion</w:t>
      </w:r>
    </w:p>
    <w:p w14:paraId="7BEA7D65" w14:textId="143A3686" w:rsidR="57F56698" w:rsidRDefault="57F56698" w:rsidP="002C78EB">
      <w:pPr>
        <w:pStyle w:val="Heading2"/>
        <w:rPr>
          <w:rFonts w:ascii="Times New Roman" w:eastAsia="Times New Roman" w:hAnsi="Times New Roman" w:cs="Times New Roman"/>
        </w:rPr>
      </w:pPr>
      <w:bookmarkStart w:id="42" w:name="_Toc230315596"/>
      <w:r w:rsidRPr="59D45102">
        <w:rPr>
          <w:rFonts w:ascii="Times New Roman" w:eastAsia="Times New Roman" w:hAnsi="Times New Roman" w:cs="Times New Roman"/>
        </w:rPr>
        <w:t>12</w:t>
      </w:r>
      <w:r w:rsidR="7CD18FFF" w:rsidRPr="59D45102">
        <w:rPr>
          <w:rFonts w:ascii="Times New Roman" w:eastAsia="Times New Roman" w:hAnsi="Times New Roman" w:cs="Times New Roman"/>
        </w:rPr>
        <w:t>.2 Research Philosophy</w:t>
      </w:r>
      <w:bookmarkEnd w:id="42"/>
    </w:p>
    <w:p w14:paraId="29DBBAF2" w14:textId="070C076A" w:rsidR="7CD18FFF" w:rsidRDefault="7CD18FFF" w:rsidP="002C78EB">
      <w:pPr>
        <w:spacing w:before="240" w:after="240"/>
      </w:pPr>
      <w:r w:rsidRPr="59D45102">
        <w:rPr>
          <w:rFonts w:ascii="Times New Roman" w:eastAsia="Times New Roman" w:hAnsi="Times New Roman" w:cs="Times New Roman"/>
        </w:rPr>
        <w:t>The philosophical position adopted for this project is positivism. Positivism holds that knowledge should be derived from observable, measurable phenomena and verified through empirical testing</w:t>
      </w:r>
      <w:r w:rsidR="5D1B7768" w:rsidRPr="59D45102">
        <w:rPr>
          <w:rFonts w:ascii="Times New Roman" w:eastAsia="Times New Roman" w:hAnsi="Times New Roman" w:cs="Times New Roman"/>
        </w:rPr>
        <w:t>.</w:t>
      </w:r>
      <w:r w:rsidRPr="59D45102">
        <w:rPr>
          <w:rFonts w:ascii="Times New Roman" w:eastAsia="Times New Roman" w:hAnsi="Times New Roman" w:cs="Times New Roman"/>
        </w:rPr>
        <w:t xml:space="preserve"> [64] This project takes this stance because the main evaluative question is quantitative</w:t>
      </w:r>
      <w:r w:rsidR="00DE8EE5" w:rsidRPr="59D45102">
        <w:rPr>
          <w:rFonts w:ascii="Times New Roman" w:eastAsia="Times New Roman" w:hAnsi="Times New Roman" w:cs="Times New Roman"/>
        </w:rPr>
        <w:t>, s</w:t>
      </w:r>
      <w:r w:rsidRPr="59D45102">
        <w:rPr>
          <w:rFonts w:ascii="Times New Roman" w:eastAsia="Times New Roman" w:hAnsi="Times New Roman" w:cs="Times New Roman"/>
        </w:rPr>
        <w:t xml:space="preserve">pecifically, whether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can match actor-spoken lines to the correct script response at an accuracy level comparable to a human scene partner. By committing to a positivist philosophy, the study produces data that is reproducible and objectively verifiable, rather than relying solely on subjective opinion.</w:t>
      </w:r>
    </w:p>
    <w:p w14:paraId="21B2BC1F" w14:textId="14240908" w:rsidR="2FFC380B" w:rsidRDefault="2FFC380B" w:rsidP="002C78EB">
      <w:pPr>
        <w:pStyle w:val="Heading2"/>
        <w:rPr>
          <w:rFonts w:ascii="Times New Roman" w:eastAsia="Times New Roman" w:hAnsi="Times New Roman" w:cs="Times New Roman"/>
          <w:b/>
          <w:bCs/>
        </w:rPr>
      </w:pPr>
      <w:bookmarkStart w:id="43" w:name="_Toc230315597"/>
      <w:r w:rsidRPr="59D45102">
        <w:rPr>
          <w:rFonts w:ascii="Times New Roman" w:eastAsia="Times New Roman" w:hAnsi="Times New Roman" w:cs="Times New Roman"/>
        </w:rPr>
        <w:t>12</w:t>
      </w:r>
      <w:r w:rsidR="7CD18FFF" w:rsidRPr="59D45102">
        <w:rPr>
          <w:rFonts w:ascii="Times New Roman" w:eastAsia="Times New Roman" w:hAnsi="Times New Roman" w:cs="Times New Roman"/>
        </w:rPr>
        <w:t>.3 Research Approach</w:t>
      </w:r>
      <w:bookmarkEnd w:id="43"/>
    </w:p>
    <w:p w14:paraId="77D953A2" w14:textId="52ADFD40" w:rsidR="7CD18FFF" w:rsidRDefault="7CD18FFF" w:rsidP="002C78EB">
      <w:pPr>
        <w:spacing w:before="240" w:after="240"/>
      </w:pPr>
      <w:r w:rsidRPr="59D45102">
        <w:rPr>
          <w:rFonts w:ascii="Times New Roman" w:eastAsia="Times New Roman" w:hAnsi="Times New Roman" w:cs="Times New Roman"/>
        </w:rPr>
        <w:t xml:space="preserve">A deductive approach underpins this study. The research uses predefined evaluation criteria, drawn from existing literature on semantic similarity and dialogue systems, to assess the performance of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's pipeline-based architecture. This reflects a structured and objective approach to evaluation, consistent with a positivist philosophy.</w:t>
      </w:r>
    </w:p>
    <w:p w14:paraId="0C5E7E47" w14:textId="5D692AB9" w:rsidR="2563B8EE" w:rsidRDefault="2563B8EE" w:rsidP="002C78EB">
      <w:pPr>
        <w:pStyle w:val="Heading2"/>
        <w:rPr>
          <w:rFonts w:ascii="Times New Roman" w:eastAsia="Times New Roman" w:hAnsi="Times New Roman" w:cs="Times New Roman"/>
          <w:b/>
          <w:bCs/>
        </w:rPr>
      </w:pPr>
      <w:bookmarkStart w:id="44" w:name="_Toc230315598"/>
      <w:r w:rsidRPr="59D45102">
        <w:rPr>
          <w:rFonts w:ascii="Times New Roman" w:eastAsia="Times New Roman" w:hAnsi="Times New Roman" w:cs="Times New Roman"/>
        </w:rPr>
        <w:lastRenderedPageBreak/>
        <w:t>12</w:t>
      </w:r>
      <w:r w:rsidR="7CD18FFF" w:rsidRPr="59D45102">
        <w:rPr>
          <w:rFonts w:ascii="Times New Roman" w:eastAsia="Times New Roman" w:hAnsi="Times New Roman" w:cs="Times New Roman"/>
        </w:rPr>
        <w:t>.4 Research Strategy</w:t>
      </w:r>
      <w:bookmarkEnd w:id="44"/>
    </w:p>
    <w:p w14:paraId="69089AF8" w14:textId="1615CA33" w:rsidR="7CD18FFF" w:rsidRDefault="7CD18FFF" w:rsidP="002C78EB">
      <w:pPr>
        <w:spacing w:before="240" w:after="240"/>
      </w:pPr>
      <w:r w:rsidRPr="59D45102">
        <w:rPr>
          <w:rFonts w:ascii="Times New Roman" w:eastAsia="Times New Roman" w:hAnsi="Times New Roman" w:cs="Times New Roman"/>
        </w:rPr>
        <w:t xml:space="preserve">An experimental strategy is employed. The evaluation of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is designed as a controlled performance test in which the system acts as a scene partner, and its semantic matching accuracy is assessed using defined and measurable criteria.</w:t>
      </w:r>
    </w:p>
    <w:p w14:paraId="59080E3E" w14:textId="1E386C81" w:rsidR="7CD18FFF" w:rsidRDefault="7CD18FFF" w:rsidP="002C78EB">
      <w:pPr>
        <w:spacing w:before="240" w:after="240"/>
      </w:pPr>
      <w:r w:rsidRPr="59D45102">
        <w:rPr>
          <w:rFonts w:ascii="Times New Roman" w:eastAsia="Times New Roman" w:hAnsi="Times New Roman" w:cs="Times New Roman"/>
        </w:rPr>
        <w:t>This strategy aligns with positivist traditions in computing research, where system effectiveness is measured through reproducible outcomes</w:t>
      </w:r>
      <w:r w:rsidR="304A9BF0" w:rsidRPr="59D45102">
        <w:rPr>
          <w:rFonts w:ascii="Times New Roman" w:eastAsia="Times New Roman" w:hAnsi="Times New Roman" w:cs="Times New Roman"/>
        </w:rPr>
        <w:t>.</w:t>
      </w:r>
      <w:r w:rsidRPr="59D45102">
        <w:rPr>
          <w:rFonts w:ascii="Times New Roman" w:eastAsia="Times New Roman" w:hAnsi="Times New Roman" w:cs="Times New Roman"/>
        </w:rPr>
        <w:t xml:space="preserve"> It is acknowledged that an experimental strategy may not fully capture longer-term aspects of the rehearsal experience, such as sustained engagement across multiple sessions. These are identified as areas for future research, consistent with the scope of a prototype evaluation.</w:t>
      </w:r>
    </w:p>
    <w:p w14:paraId="285BBBD3" w14:textId="048B3FF0" w:rsidR="1625F72B" w:rsidRPr="00711BAE" w:rsidRDefault="1625F72B" w:rsidP="002C78EB">
      <w:pPr>
        <w:pStyle w:val="Heading1"/>
        <w:rPr>
          <w:rFonts w:ascii="Times New Roman" w:eastAsia="Times New Roman" w:hAnsi="Times New Roman" w:cs="Times New Roman"/>
          <w:sz w:val="36"/>
          <w:szCs w:val="36"/>
        </w:rPr>
      </w:pPr>
      <w:bookmarkStart w:id="45" w:name="_Toc230315599"/>
      <w:r w:rsidRPr="00711BAE">
        <w:rPr>
          <w:rFonts w:ascii="Times New Roman" w:eastAsia="Times New Roman" w:hAnsi="Times New Roman" w:cs="Times New Roman"/>
          <w:sz w:val="36"/>
          <w:szCs w:val="36"/>
        </w:rPr>
        <w:t>12</w:t>
      </w:r>
      <w:r w:rsidR="7CD18FFF" w:rsidRPr="00711BAE">
        <w:rPr>
          <w:rFonts w:ascii="Times New Roman" w:eastAsia="Times New Roman" w:hAnsi="Times New Roman" w:cs="Times New Roman"/>
          <w:sz w:val="36"/>
          <w:szCs w:val="36"/>
        </w:rPr>
        <w:t>.5 System Architecture and Development Methodology</w:t>
      </w:r>
      <w:bookmarkEnd w:id="45"/>
    </w:p>
    <w:p w14:paraId="1D804F28" w14:textId="1F55775B" w:rsidR="7CD18FFF" w:rsidRDefault="7CD18FFF" w:rsidP="002C78EB">
      <w:pPr>
        <w:spacing w:before="240" w:after="240"/>
      </w:pP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is implemented as a pipeline-based conversational architecture comprising four sequential processing stages. This design was selected in preference to an agentic large language model (LLM) approach on the grounds of control, reliability, and </w:t>
      </w:r>
      <w:r w:rsidR="34859254" w:rsidRPr="59D45102">
        <w:rPr>
          <w:rFonts w:ascii="Times New Roman" w:eastAsia="Times New Roman" w:hAnsi="Times New Roman" w:cs="Times New Roman"/>
        </w:rPr>
        <w:t>commitment</w:t>
      </w:r>
      <w:r w:rsidRPr="59D45102">
        <w:rPr>
          <w:rFonts w:ascii="Times New Roman" w:eastAsia="Times New Roman" w:hAnsi="Times New Roman" w:cs="Times New Roman"/>
        </w:rPr>
        <w:t xml:space="preserve"> to the source material [14]. An agentic system generates responses dynamically and may deviate from the script, which is unsuitable for rehearsal tasks where accuracy to the source text is essential. A fixed pipeline ensures all system responses are anchored directly to the actor's uploaded script.</w:t>
      </w:r>
    </w:p>
    <w:p w14:paraId="5711B940" w14:textId="44B83647" w:rsidR="7CD18FFF" w:rsidRDefault="7CD18FFF" w:rsidP="002C78EB">
      <w:pPr>
        <w:spacing w:before="240" w:after="240"/>
      </w:pPr>
      <w:r w:rsidRPr="59D45102">
        <w:rPr>
          <w:rFonts w:ascii="Times New Roman" w:eastAsia="Times New Roman" w:hAnsi="Times New Roman" w:cs="Times New Roman"/>
        </w:rPr>
        <w:t xml:space="preserve">As illustrated in Figure </w:t>
      </w:r>
      <w:r w:rsidR="5FBAA5C2" w:rsidRPr="59D45102">
        <w:rPr>
          <w:rFonts w:ascii="Times New Roman" w:eastAsia="Times New Roman" w:hAnsi="Times New Roman" w:cs="Times New Roman"/>
        </w:rPr>
        <w:t>5</w:t>
      </w:r>
      <w:r w:rsidRPr="59D45102">
        <w:rPr>
          <w:rFonts w:ascii="Times New Roman" w:eastAsia="Times New Roman" w:hAnsi="Times New Roman" w:cs="Times New Roman"/>
        </w:rPr>
        <w:t xml:space="preserve"> below, the pipeline processes each actor </w:t>
      </w:r>
      <w:r w:rsidR="4816DA62" w:rsidRPr="59D45102">
        <w:rPr>
          <w:rFonts w:ascii="Times New Roman" w:eastAsia="Times New Roman" w:hAnsi="Times New Roman" w:cs="Times New Roman"/>
        </w:rPr>
        <w:t>vocalisation</w:t>
      </w:r>
      <w:r w:rsidRPr="59D45102">
        <w:rPr>
          <w:rFonts w:ascii="Times New Roman" w:eastAsia="Times New Roman" w:hAnsi="Times New Roman" w:cs="Times New Roman"/>
        </w:rPr>
        <w:t xml:space="preserve"> through four stages.</w:t>
      </w:r>
    </w:p>
    <w:p w14:paraId="3FD5F6DB" w14:textId="77777777" w:rsidR="00711BAE" w:rsidRDefault="49B4293C" w:rsidP="00711BAE">
      <w:pPr>
        <w:keepNext/>
        <w:spacing w:before="240" w:after="240"/>
      </w:pPr>
      <w:r>
        <w:rPr>
          <w:noProof/>
        </w:rPr>
        <w:drawing>
          <wp:inline distT="0" distB="0" distL="0" distR="0" wp14:anchorId="20596410" wp14:editId="3DA71869">
            <wp:extent cx="5724525" cy="3400425"/>
            <wp:effectExtent l="0" t="0" r="0" b="0"/>
            <wp:docPr id="12741380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138002" name="Picture 1274138002"/>
                    <pic:cNvPicPr/>
                  </pic:nvPicPr>
                  <pic:blipFill>
                    <a:blip r:embed="rId13">
                      <a:extLst>
                        <a:ext uri="{28A0092B-C50C-407E-A947-70E740481C1C}">
                          <a14:useLocalDpi xmlns:a14="http://schemas.microsoft.com/office/drawing/2010/main"/>
                        </a:ext>
                      </a:extLst>
                    </a:blip>
                    <a:stretch>
                      <a:fillRect/>
                    </a:stretch>
                  </pic:blipFill>
                  <pic:spPr>
                    <a:xfrm>
                      <a:off x="0" y="0"/>
                      <a:ext cx="5724525" cy="3400425"/>
                    </a:xfrm>
                    <a:prstGeom prst="rect">
                      <a:avLst/>
                    </a:prstGeom>
                  </pic:spPr>
                </pic:pic>
              </a:graphicData>
            </a:graphic>
          </wp:inline>
        </w:drawing>
      </w:r>
    </w:p>
    <w:p w14:paraId="408D310C" w14:textId="42D88650" w:rsidR="49B4293C" w:rsidRPr="00A74E00" w:rsidRDefault="00711BAE" w:rsidP="00711BAE">
      <w:pPr>
        <w:pStyle w:val="Caption"/>
        <w:rPr>
          <w:rFonts w:ascii="Times New Roman" w:hAnsi="Times New Roman" w:cs="Times New Roman"/>
        </w:rPr>
      </w:pPr>
      <w:r w:rsidRPr="00A74E00">
        <w:rPr>
          <w:rFonts w:ascii="Times New Roman" w:hAnsi="Times New Roman" w:cs="Times New Roman"/>
        </w:rPr>
        <w:t xml:space="preserve">Figure </w:t>
      </w:r>
      <w:r w:rsidRPr="00A74E00">
        <w:rPr>
          <w:rFonts w:ascii="Times New Roman" w:hAnsi="Times New Roman" w:cs="Times New Roman"/>
        </w:rPr>
        <w:fldChar w:fldCharType="begin"/>
      </w:r>
      <w:r w:rsidRPr="00A74E00">
        <w:rPr>
          <w:rFonts w:ascii="Times New Roman" w:hAnsi="Times New Roman" w:cs="Times New Roman"/>
        </w:rPr>
        <w:instrText xml:space="preserve"> SEQ Figure \* ARABIC </w:instrText>
      </w:r>
      <w:r w:rsidRPr="00A74E00">
        <w:rPr>
          <w:rFonts w:ascii="Times New Roman" w:hAnsi="Times New Roman" w:cs="Times New Roman"/>
        </w:rPr>
        <w:fldChar w:fldCharType="separate"/>
      </w:r>
      <w:r w:rsidRPr="00A74E00">
        <w:rPr>
          <w:rFonts w:ascii="Times New Roman" w:hAnsi="Times New Roman" w:cs="Times New Roman"/>
          <w:noProof/>
        </w:rPr>
        <w:t>5</w:t>
      </w:r>
      <w:r w:rsidRPr="00A74E00">
        <w:rPr>
          <w:rFonts w:ascii="Times New Roman" w:hAnsi="Times New Roman" w:cs="Times New Roman"/>
        </w:rPr>
        <w:fldChar w:fldCharType="end"/>
      </w:r>
      <w:r w:rsidRPr="00A74E00">
        <w:rPr>
          <w:rFonts w:ascii="Times New Roman" w:hAnsi="Times New Roman" w:cs="Times New Roman"/>
        </w:rPr>
        <w:t xml:space="preserve"> Pipeline Stages</w:t>
      </w:r>
    </w:p>
    <w:p w14:paraId="67A30BE4" w14:textId="6BEDBF3C" w:rsidR="7CD18FFF" w:rsidRDefault="7CD18FFF" w:rsidP="002C78EB">
      <w:pPr>
        <w:pStyle w:val="Heading3"/>
      </w:pPr>
      <w:bookmarkStart w:id="46" w:name="_Toc230315600"/>
      <w:r w:rsidRPr="59D45102">
        <w:rPr>
          <w:rFonts w:ascii="Times New Roman" w:eastAsia="Times New Roman" w:hAnsi="Times New Roman" w:cs="Times New Roman"/>
        </w:rPr>
        <w:lastRenderedPageBreak/>
        <w:t>Stage 1</w:t>
      </w:r>
      <w:r w:rsidR="066C5C9F" w:rsidRPr="59D45102">
        <w:rPr>
          <w:rFonts w:ascii="Times New Roman" w:eastAsia="Times New Roman" w:hAnsi="Times New Roman" w:cs="Times New Roman"/>
        </w:rPr>
        <w:t xml:space="preserve"> - </w:t>
      </w:r>
      <w:r w:rsidRPr="59D45102">
        <w:rPr>
          <w:rFonts w:ascii="Times New Roman" w:eastAsia="Times New Roman" w:hAnsi="Times New Roman" w:cs="Times New Roman"/>
        </w:rPr>
        <w:t>Speech-to-Text.</w:t>
      </w:r>
      <w:bookmarkEnd w:id="46"/>
    </w:p>
    <w:p w14:paraId="27682EB9" w14:textId="21656A57" w:rsidR="7CD18FFF" w:rsidRDefault="7CD18FFF" w:rsidP="002C78EB">
      <w:pPr>
        <w:rPr>
          <w:rFonts w:ascii="Times New Roman" w:eastAsia="Times New Roman" w:hAnsi="Times New Roman" w:cs="Times New Roman"/>
        </w:rPr>
      </w:pPr>
      <w:r w:rsidRPr="59D45102">
        <w:rPr>
          <w:rFonts w:ascii="Times New Roman" w:eastAsia="Times New Roman" w:hAnsi="Times New Roman" w:cs="Times New Roman"/>
        </w:rPr>
        <w:t>The actor's spoken delivery is transcribed using the Web Speech API, a browser-native speech recognition interface available across modern desktop and mobile browsers. This was selected over a server-side ASR model to avoid network latency on the critical input path and to support cross-platform deployment without additional infrastructure. A notable limitation of this approach is that the Android Chrome implementation exhibits inconsistent transcript delivery, which required a dedicated post-processing step to correct.</w:t>
      </w:r>
    </w:p>
    <w:p w14:paraId="7AA3290B" w14:textId="6CEA9856" w:rsidR="7CD18FFF" w:rsidRDefault="7CD18FFF" w:rsidP="002C78EB">
      <w:pPr>
        <w:pStyle w:val="Heading3"/>
        <w:rPr>
          <w:rFonts w:ascii="Times New Roman" w:eastAsia="Times New Roman" w:hAnsi="Times New Roman" w:cs="Times New Roman"/>
          <w:b/>
          <w:bCs/>
        </w:rPr>
      </w:pPr>
      <w:bookmarkStart w:id="47" w:name="_Toc230315601"/>
      <w:r w:rsidRPr="59D45102">
        <w:rPr>
          <w:rFonts w:ascii="Times New Roman" w:eastAsia="Times New Roman" w:hAnsi="Times New Roman" w:cs="Times New Roman"/>
        </w:rPr>
        <w:t>Stage 2</w:t>
      </w:r>
      <w:r w:rsidR="51FF8EFD" w:rsidRPr="59D45102">
        <w:rPr>
          <w:rFonts w:ascii="Times New Roman" w:eastAsia="Times New Roman" w:hAnsi="Times New Roman" w:cs="Times New Roman"/>
        </w:rPr>
        <w:t xml:space="preserve"> - </w:t>
      </w:r>
      <w:r w:rsidRPr="59D45102">
        <w:rPr>
          <w:rFonts w:ascii="Times New Roman" w:eastAsia="Times New Roman" w:hAnsi="Times New Roman" w:cs="Times New Roman"/>
        </w:rPr>
        <w:t>Semantic Matching.</w:t>
      </w:r>
      <w:bookmarkEnd w:id="47"/>
    </w:p>
    <w:p w14:paraId="5600EEE3" w14:textId="1ACE5CA8" w:rsidR="7CD18FFF" w:rsidRDefault="7CD18FFF" w:rsidP="002C78EB">
      <w:pPr>
        <w:spacing w:before="240" w:after="240"/>
      </w:pPr>
      <w:r w:rsidRPr="59D45102">
        <w:rPr>
          <w:rFonts w:ascii="Times New Roman" w:eastAsia="Times New Roman" w:hAnsi="Times New Roman" w:cs="Times New Roman"/>
        </w:rPr>
        <w:t>The transcript is encoded into a dense vector representation using Sentence-BERT (SBERT), specifically the all-MiniLM-L6-v2 model, selected for its balance of speed and semantic accuracy</w:t>
      </w:r>
      <w:r w:rsidR="693EC94F" w:rsidRPr="59D45102">
        <w:rPr>
          <w:rFonts w:ascii="Times New Roman" w:eastAsia="Times New Roman" w:hAnsi="Times New Roman" w:cs="Times New Roman"/>
        </w:rPr>
        <w:t>.</w:t>
      </w:r>
      <w:r w:rsidRPr="59D45102">
        <w:rPr>
          <w:rFonts w:ascii="Times New Roman" w:eastAsia="Times New Roman" w:hAnsi="Times New Roman" w:cs="Times New Roman"/>
        </w:rPr>
        <w:t xml:space="preserve"> [21] These embeddings are compared against pre-encoded vectors of all script lines, enabling semantic matching even when the actor's delivery differs from the exact wording. This module is implemented as a local Python </w:t>
      </w:r>
      <w:proofErr w:type="spellStart"/>
      <w:r w:rsidRPr="59D45102">
        <w:rPr>
          <w:rFonts w:ascii="Times New Roman" w:eastAsia="Times New Roman" w:hAnsi="Times New Roman" w:cs="Times New Roman"/>
        </w:rPr>
        <w:t>FastAPI</w:t>
      </w:r>
      <w:proofErr w:type="spellEnd"/>
      <w:r w:rsidRPr="59D45102">
        <w:rPr>
          <w:rFonts w:ascii="Times New Roman" w:eastAsia="Times New Roman" w:hAnsi="Times New Roman" w:cs="Times New Roman"/>
        </w:rPr>
        <w:t xml:space="preserve"> service. If the backend is unavailable</w:t>
      </w:r>
      <w:r w:rsidR="4ECE938F" w:rsidRPr="59D45102">
        <w:rPr>
          <w:rFonts w:ascii="Times New Roman" w:eastAsia="Times New Roman" w:hAnsi="Times New Roman" w:cs="Times New Roman"/>
        </w:rPr>
        <w:t xml:space="preserve">, </w:t>
      </w:r>
      <w:r w:rsidRPr="59D45102">
        <w:rPr>
          <w:rFonts w:ascii="Times New Roman" w:eastAsia="Times New Roman" w:hAnsi="Times New Roman" w:cs="Times New Roman"/>
        </w:rPr>
        <w:t>for example during mobile-only testing</w:t>
      </w:r>
      <w:r w:rsidR="3181F605" w:rsidRPr="59D45102">
        <w:rPr>
          <w:rFonts w:ascii="Times New Roman" w:eastAsia="Times New Roman" w:hAnsi="Times New Roman" w:cs="Times New Roman"/>
        </w:rPr>
        <w:t xml:space="preserve">, </w:t>
      </w:r>
      <w:r w:rsidRPr="59D45102">
        <w:rPr>
          <w:rFonts w:ascii="Times New Roman" w:eastAsia="Times New Roman" w:hAnsi="Times New Roman" w:cs="Times New Roman"/>
        </w:rPr>
        <w:t xml:space="preserve">the system falls back to a local JavaScript evaluator combining Jaccard token similarity and </w:t>
      </w:r>
      <w:proofErr w:type="spellStart"/>
      <w:r w:rsidRPr="59D45102">
        <w:rPr>
          <w:rFonts w:ascii="Times New Roman" w:eastAsia="Times New Roman" w:hAnsi="Times New Roman" w:cs="Times New Roman"/>
        </w:rPr>
        <w:t>Levenshtein</w:t>
      </w:r>
      <w:proofErr w:type="spellEnd"/>
      <w:r w:rsidRPr="59D45102">
        <w:rPr>
          <w:rFonts w:ascii="Times New Roman" w:eastAsia="Times New Roman" w:hAnsi="Times New Roman" w:cs="Times New Roman"/>
        </w:rPr>
        <w:t xml:space="preserve"> edit distance, ensuring the system continues to function.</w:t>
      </w:r>
    </w:p>
    <w:p w14:paraId="7BBEF897" w14:textId="79C5563F" w:rsidR="7CD18FFF" w:rsidRDefault="7CD18FFF" w:rsidP="002C78EB">
      <w:pPr>
        <w:pStyle w:val="Heading3"/>
        <w:rPr>
          <w:rFonts w:ascii="Times New Roman" w:eastAsia="Times New Roman" w:hAnsi="Times New Roman" w:cs="Times New Roman"/>
        </w:rPr>
      </w:pPr>
      <w:bookmarkStart w:id="48" w:name="_Toc230315602"/>
      <w:r w:rsidRPr="59D45102">
        <w:rPr>
          <w:rFonts w:ascii="Times New Roman" w:eastAsia="Times New Roman" w:hAnsi="Times New Roman" w:cs="Times New Roman"/>
        </w:rPr>
        <w:t>Stage 3</w:t>
      </w:r>
      <w:r w:rsidR="23CBC611" w:rsidRPr="59D45102">
        <w:rPr>
          <w:rFonts w:ascii="Times New Roman" w:eastAsia="Times New Roman" w:hAnsi="Times New Roman" w:cs="Times New Roman"/>
        </w:rPr>
        <w:t xml:space="preserve"> - </w:t>
      </w:r>
      <w:r w:rsidRPr="59D45102">
        <w:rPr>
          <w:rFonts w:ascii="Times New Roman" w:eastAsia="Times New Roman" w:hAnsi="Times New Roman" w:cs="Times New Roman"/>
        </w:rPr>
        <w:t>Response Selection.</w:t>
      </w:r>
      <w:bookmarkEnd w:id="48"/>
    </w:p>
    <w:p w14:paraId="3FDC2A90" w14:textId="1D1A3233" w:rsidR="7CD18FFF" w:rsidRDefault="7CD18FFF" w:rsidP="002C78EB">
      <w:pPr>
        <w:spacing w:before="240" w:after="240"/>
      </w:pPr>
      <w:r w:rsidRPr="59D45102">
        <w:rPr>
          <w:rFonts w:ascii="Times New Roman" w:eastAsia="Times New Roman" w:hAnsi="Times New Roman" w:cs="Times New Roman"/>
        </w:rPr>
        <w:t>The similarity score is classified against configurable thresholds. A successful match advances the rehearsal and awards the user one XP point; an unsuccessful match generates corrective feedback and optionally reads the correct line aloud.</w:t>
      </w:r>
    </w:p>
    <w:p w14:paraId="3FCBE2AC" w14:textId="228A9817" w:rsidR="7CD18FFF" w:rsidRDefault="7CD18FFF" w:rsidP="002C78EB">
      <w:pPr>
        <w:pStyle w:val="Heading3"/>
        <w:rPr>
          <w:rFonts w:ascii="Times New Roman" w:eastAsia="Times New Roman" w:hAnsi="Times New Roman" w:cs="Times New Roman"/>
        </w:rPr>
      </w:pPr>
      <w:bookmarkStart w:id="49" w:name="_Toc230315603"/>
      <w:r w:rsidRPr="59D45102">
        <w:rPr>
          <w:rFonts w:ascii="Times New Roman" w:eastAsia="Times New Roman" w:hAnsi="Times New Roman" w:cs="Times New Roman"/>
        </w:rPr>
        <w:t>Stage 4</w:t>
      </w:r>
      <w:r w:rsidR="19B802CE" w:rsidRPr="59D45102">
        <w:rPr>
          <w:rFonts w:ascii="Times New Roman" w:eastAsia="Times New Roman" w:hAnsi="Times New Roman" w:cs="Times New Roman"/>
        </w:rPr>
        <w:t xml:space="preserve"> - </w:t>
      </w:r>
      <w:r w:rsidRPr="59D45102">
        <w:rPr>
          <w:rFonts w:ascii="Times New Roman" w:eastAsia="Times New Roman" w:hAnsi="Times New Roman" w:cs="Times New Roman"/>
        </w:rPr>
        <w:t>Text-to-Speech.</w:t>
      </w:r>
      <w:bookmarkEnd w:id="49"/>
    </w:p>
    <w:p w14:paraId="44444D87" w14:textId="17358572" w:rsidR="7CD18FFF" w:rsidRDefault="7CD18FFF" w:rsidP="002C78EB">
      <w:pPr>
        <w:spacing w:before="240" w:after="240"/>
      </w:pPr>
      <w:r w:rsidRPr="59D45102">
        <w:rPr>
          <w:rFonts w:ascii="Times New Roman" w:eastAsia="Times New Roman" w:hAnsi="Times New Roman" w:cs="Times New Roman"/>
        </w:rPr>
        <w:t>The response is synthesised into spoken audio using the Web Speech Synthesis API and delivered to the actor, completing the conversational turn. Stage directions enclosed in parentheses or brackets are stripped before synthesis so that the AI does not vocalise them.</w:t>
      </w:r>
    </w:p>
    <w:p w14:paraId="0F767EE2" w14:textId="516BFC01" w:rsidR="7CD18FFF" w:rsidRDefault="7CD18FFF" w:rsidP="002C78EB">
      <w:pPr>
        <w:spacing w:before="240" w:after="240"/>
      </w:pPr>
      <w:r w:rsidRPr="59D45102">
        <w:rPr>
          <w:rFonts w:ascii="Times New Roman" w:eastAsia="Times New Roman" w:hAnsi="Times New Roman" w:cs="Times New Roman"/>
        </w:rPr>
        <w:t xml:space="preserve">Script data is </w:t>
      </w:r>
      <w:r w:rsidR="6BA93ABA" w:rsidRPr="59D45102">
        <w:rPr>
          <w:rFonts w:ascii="Times New Roman" w:eastAsia="Times New Roman" w:hAnsi="Times New Roman" w:cs="Times New Roman"/>
        </w:rPr>
        <w:t>stored</w:t>
      </w:r>
      <w:r w:rsidRPr="59D45102">
        <w:rPr>
          <w:rFonts w:ascii="Times New Roman" w:eastAsia="Times New Roman" w:hAnsi="Times New Roman" w:cs="Times New Roman"/>
        </w:rPr>
        <w:t xml:space="preserve"> in two layers. Scripts are stored locally in the browser's</w:t>
      </w:r>
      <w:r w:rsidR="343D068D" w:rsidRPr="59D45102">
        <w:rPr>
          <w:rFonts w:ascii="Times New Roman" w:eastAsia="Times New Roman" w:hAnsi="Times New Roman" w:cs="Times New Roman"/>
        </w:rPr>
        <w:t xml:space="preserve"> local storage </w:t>
      </w:r>
      <w:r w:rsidRPr="59D45102">
        <w:rPr>
          <w:rFonts w:ascii="Times New Roman" w:eastAsia="Times New Roman" w:hAnsi="Times New Roman" w:cs="Times New Roman"/>
        </w:rPr>
        <w:t xml:space="preserve">for offline access and synchronised to a Firebase </w:t>
      </w:r>
      <w:proofErr w:type="spellStart"/>
      <w:r w:rsidRPr="59D45102">
        <w:rPr>
          <w:rFonts w:ascii="Times New Roman" w:eastAsia="Times New Roman" w:hAnsi="Times New Roman" w:cs="Times New Roman"/>
        </w:rPr>
        <w:t>Firestore</w:t>
      </w:r>
      <w:proofErr w:type="spellEnd"/>
      <w:r w:rsidRPr="59D45102">
        <w:rPr>
          <w:rFonts w:ascii="Times New Roman" w:eastAsia="Times New Roman" w:hAnsi="Times New Roman" w:cs="Times New Roman"/>
        </w:rPr>
        <w:t xml:space="preserve"> cloud database upon authentication, enabling cross-device access. Firebase was selected over a self-hosted database for its zero-configuration deployment and integrated authentication</w:t>
      </w:r>
      <w:r w:rsidR="5B78D6A7" w:rsidRPr="59D45102">
        <w:rPr>
          <w:rFonts w:ascii="Times New Roman" w:eastAsia="Times New Roman" w:hAnsi="Times New Roman" w:cs="Times New Roman"/>
        </w:rPr>
        <w:t>.</w:t>
      </w:r>
      <w:r w:rsidR="43675817" w:rsidRPr="59D45102">
        <w:rPr>
          <w:rFonts w:ascii="Times New Roman" w:eastAsia="Times New Roman" w:hAnsi="Times New Roman" w:cs="Times New Roman"/>
        </w:rPr>
        <w:t xml:space="preserve"> [65]</w:t>
      </w:r>
      <w:r w:rsidRPr="59D45102">
        <w:rPr>
          <w:rFonts w:ascii="Times New Roman" w:eastAsia="Times New Roman" w:hAnsi="Times New Roman" w:cs="Times New Roman"/>
        </w:rPr>
        <w:t xml:space="preserve"> User XP is stored in </w:t>
      </w:r>
      <w:proofErr w:type="spellStart"/>
      <w:r w:rsidRPr="59D45102">
        <w:rPr>
          <w:rFonts w:ascii="Times New Roman" w:eastAsia="Times New Roman" w:hAnsi="Times New Roman" w:cs="Times New Roman"/>
        </w:rPr>
        <w:t>Firestore</w:t>
      </w:r>
      <w:proofErr w:type="spellEnd"/>
      <w:r w:rsidRPr="59D45102">
        <w:rPr>
          <w:rFonts w:ascii="Times New Roman" w:eastAsia="Times New Roman" w:hAnsi="Times New Roman" w:cs="Times New Roman"/>
        </w:rPr>
        <w:t xml:space="preserve"> and treated as the authoritative source of truth, overwriting the local value on login to ensure consistency across devices.</w:t>
      </w:r>
    </w:p>
    <w:p w14:paraId="22A34BBF" w14:textId="14B185B4" w:rsidR="7CD18FFF" w:rsidRDefault="7CD18FFF" w:rsidP="002C78EB">
      <w:pPr>
        <w:spacing w:before="240" w:after="240"/>
        <w:rPr>
          <w:rFonts w:ascii="Times New Roman" w:eastAsia="Times New Roman" w:hAnsi="Times New Roman" w:cs="Times New Roman"/>
        </w:rPr>
      </w:pPr>
      <w:r w:rsidRPr="59D45102">
        <w:rPr>
          <w:rFonts w:ascii="Times New Roman" w:eastAsia="Times New Roman" w:hAnsi="Times New Roman" w:cs="Times New Roman"/>
        </w:rPr>
        <w:t>The front-end is implemented in React using the Vite build toolchain and deployed as a static web application to Netlify.</w:t>
      </w:r>
      <w:r w:rsidR="09BB2902" w:rsidRPr="59D45102">
        <w:rPr>
          <w:rFonts w:ascii="Times New Roman" w:eastAsia="Times New Roman" w:hAnsi="Times New Roman" w:cs="Times New Roman"/>
        </w:rPr>
        <w:t xml:space="preserve"> [66]</w:t>
      </w:r>
      <w:r w:rsidRPr="59D45102">
        <w:rPr>
          <w:rFonts w:ascii="Times New Roman" w:eastAsia="Times New Roman" w:hAnsi="Times New Roman" w:cs="Times New Roman"/>
        </w:rPr>
        <w:t xml:space="preserve"> The development methodology follows an iterative, modular approach, consistent with established best practice for AI-integrated systems. </w:t>
      </w:r>
      <w:r w:rsidR="00040E07" w:rsidRPr="00040E07">
        <w:rPr>
          <w:rFonts w:ascii="Times New Roman" w:eastAsia="Times New Roman" w:hAnsi="Times New Roman" w:cs="Times New Roman"/>
        </w:rPr>
        <w:t>Separating the pipeline into discrete modules</w:t>
      </w:r>
      <w:r w:rsidR="00040E07">
        <w:rPr>
          <w:rFonts w:ascii="Times New Roman" w:eastAsia="Times New Roman" w:hAnsi="Times New Roman" w:cs="Times New Roman"/>
        </w:rPr>
        <w:t xml:space="preserve">: </w:t>
      </w:r>
      <w:r w:rsidR="00040E07" w:rsidRPr="00040E07">
        <w:rPr>
          <w:rFonts w:ascii="Times New Roman" w:eastAsia="Times New Roman" w:hAnsi="Times New Roman" w:cs="Times New Roman"/>
        </w:rPr>
        <w:t>speech recognition, semantic matching, response selection, and speech synthesis</w:t>
      </w:r>
      <w:r w:rsidR="00040E07">
        <w:rPr>
          <w:rFonts w:ascii="Times New Roman" w:eastAsia="Times New Roman" w:hAnsi="Times New Roman" w:cs="Times New Roman"/>
        </w:rPr>
        <w:t>,</w:t>
      </w:r>
      <w:r w:rsidR="00040E07" w:rsidRPr="00040E07">
        <w:rPr>
          <w:rFonts w:ascii="Times New Roman" w:eastAsia="Times New Roman" w:hAnsi="Times New Roman" w:cs="Times New Roman"/>
        </w:rPr>
        <w:t xml:space="preserve"> allowed each </w:t>
      </w:r>
      <w:r w:rsidR="00040E07">
        <w:rPr>
          <w:rFonts w:ascii="Times New Roman" w:eastAsia="Times New Roman" w:hAnsi="Times New Roman" w:cs="Times New Roman"/>
        </w:rPr>
        <w:t xml:space="preserve">module </w:t>
      </w:r>
      <w:r w:rsidR="00040E07" w:rsidRPr="00040E07">
        <w:rPr>
          <w:rFonts w:ascii="Times New Roman" w:eastAsia="Times New Roman" w:hAnsi="Times New Roman" w:cs="Times New Roman"/>
        </w:rPr>
        <w:t>to be developed and tested independently before integration, reducing the risk of compounding errors</w:t>
      </w:r>
      <w:r w:rsidR="77284577" w:rsidRPr="59D45102">
        <w:rPr>
          <w:rFonts w:ascii="Times New Roman" w:eastAsia="Times New Roman" w:hAnsi="Times New Roman" w:cs="Times New Roman"/>
        </w:rPr>
        <w:t>. This</w:t>
      </w:r>
      <w:r w:rsidRPr="59D45102">
        <w:rPr>
          <w:rFonts w:ascii="Times New Roman" w:eastAsia="Times New Roman" w:hAnsi="Times New Roman" w:cs="Times New Roman"/>
        </w:rPr>
        <w:t xml:space="preserve"> allowed each</w:t>
      </w:r>
      <w:r w:rsidR="0AA89C24" w:rsidRPr="59D45102">
        <w:rPr>
          <w:rFonts w:ascii="Times New Roman" w:eastAsia="Times New Roman" w:hAnsi="Times New Roman" w:cs="Times New Roman"/>
        </w:rPr>
        <w:t xml:space="preserve"> module</w:t>
      </w:r>
      <w:r w:rsidRPr="59D45102">
        <w:rPr>
          <w:rFonts w:ascii="Times New Roman" w:eastAsia="Times New Roman" w:hAnsi="Times New Roman" w:cs="Times New Roman"/>
        </w:rPr>
        <w:t xml:space="preserve"> to be </w:t>
      </w:r>
      <w:r w:rsidRPr="59D45102">
        <w:rPr>
          <w:rFonts w:ascii="Times New Roman" w:eastAsia="Times New Roman" w:hAnsi="Times New Roman" w:cs="Times New Roman"/>
        </w:rPr>
        <w:lastRenderedPageBreak/>
        <w:t>developed and tested independently before integration, reducing the risk of compounding errors.</w:t>
      </w:r>
    </w:p>
    <w:p w14:paraId="18B90643" w14:textId="7B69D144" w:rsidR="59D45102" w:rsidRDefault="59D45102" w:rsidP="002C78EB">
      <w:pPr>
        <w:pStyle w:val="Heading3"/>
        <w:spacing w:before="281" w:after="281"/>
        <w:rPr>
          <w:rFonts w:ascii="Times New Roman" w:eastAsia="Times New Roman" w:hAnsi="Times New Roman" w:cs="Times New Roman"/>
          <w:b/>
          <w:bCs/>
        </w:rPr>
      </w:pPr>
    </w:p>
    <w:p w14:paraId="63CA061F" w14:textId="59FAE0A1" w:rsidR="3CB18007" w:rsidRPr="00711BAE" w:rsidRDefault="3CB18007" w:rsidP="002C78EB">
      <w:pPr>
        <w:pStyle w:val="Heading1"/>
        <w:rPr>
          <w:rFonts w:ascii="Times New Roman" w:eastAsia="Times New Roman" w:hAnsi="Times New Roman" w:cs="Times New Roman"/>
          <w:sz w:val="36"/>
          <w:szCs w:val="36"/>
        </w:rPr>
      </w:pPr>
      <w:bookmarkStart w:id="50" w:name="_Toc230315604"/>
      <w:r w:rsidRPr="00711BAE">
        <w:rPr>
          <w:rFonts w:ascii="Times New Roman" w:eastAsia="Times New Roman" w:hAnsi="Times New Roman" w:cs="Times New Roman"/>
          <w:sz w:val="36"/>
          <w:szCs w:val="36"/>
        </w:rPr>
        <w:t>13</w:t>
      </w:r>
      <w:r w:rsidR="775B33F2" w:rsidRPr="00711BAE">
        <w:rPr>
          <w:rFonts w:ascii="Times New Roman" w:eastAsia="Times New Roman" w:hAnsi="Times New Roman" w:cs="Times New Roman"/>
          <w:sz w:val="36"/>
          <w:szCs w:val="36"/>
        </w:rPr>
        <w:t>.</w:t>
      </w:r>
      <w:r w:rsidR="7CD18FFF" w:rsidRPr="00711BAE">
        <w:rPr>
          <w:rFonts w:ascii="Times New Roman" w:eastAsia="Times New Roman" w:hAnsi="Times New Roman" w:cs="Times New Roman"/>
          <w:sz w:val="36"/>
          <w:szCs w:val="36"/>
        </w:rPr>
        <w:t xml:space="preserve"> Data Collection and Evaluation</w:t>
      </w:r>
      <w:bookmarkEnd w:id="50"/>
    </w:p>
    <w:p w14:paraId="39E703AB" w14:textId="58E0667A" w:rsidR="3F4078D7" w:rsidRDefault="3F4078D7" w:rsidP="002C78EB">
      <w:pPr>
        <w:pStyle w:val="Heading2"/>
        <w:rPr>
          <w:rFonts w:ascii="Times New Roman" w:eastAsia="Times New Roman" w:hAnsi="Times New Roman" w:cs="Times New Roman"/>
        </w:rPr>
      </w:pPr>
      <w:bookmarkStart w:id="51" w:name="_Toc230315605"/>
      <w:r w:rsidRPr="59D45102">
        <w:rPr>
          <w:rFonts w:ascii="Times New Roman" w:eastAsia="Times New Roman" w:hAnsi="Times New Roman" w:cs="Times New Roman"/>
        </w:rPr>
        <w:t>13.1 Participant Overview</w:t>
      </w:r>
      <w:bookmarkEnd w:id="51"/>
    </w:p>
    <w:p w14:paraId="397FBFB9" w14:textId="379A1561" w:rsidR="3F4078D7" w:rsidRDefault="3F4078D7" w:rsidP="002C78EB">
      <w:pPr>
        <w:spacing w:before="240" w:after="240"/>
      </w:pPr>
      <w:r w:rsidRPr="59D45102">
        <w:rPr>
          <w:rFonts w:ascii="Times New Roman" w:eastAsia="Times New Roman" w:hAnsi="Times New Roman" w:cs="Times New Roman"/>
        </w:rPr>
        <w:t xml:space="preserve">Eight participants took part in the usability evaluation of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comprising a mixed sample in terms of age, experience, and prior familiarity with digital rehearsal tools. Three participants identified as students of acting or performing arts, one was a professional performer, and three participated in performing arts as a hobby. One participant had no prior experience of acting. Five participants had previously used a digital rehearsal tool, whilst three had not. This sample, whilst small in scale and drawn from a single social network, is consistent with the scope of a prototype evaluation and </w:t>
      </w:r>
      <w:r w:rsidR="0AF7F60E" w:rsidRPr="59D45102">
        <w:rPr>
          <w:rFonts w:ascii="Times New Roman" w:eastAsia="Times New Roman" w:hAnsi="Times New Roman" w:cs="Times New Roman"/>
        </w:rPr>
        <w:t xml:space="preserve">covers a range of voices and accents and </w:t>
      </w:r>
      <w:r w:rsidRPr="59D45102">
        <w:rPr>
          <w:rFonts w:ascii="Times New Roman" w:eastAsia="Times New Roman" w:hAnsi="Times New Roman" w:cs="Times New Roman"/>
        </w:rPr>
        <w:t xml:space="preserve">broadly reflects the intended target user group of the </w:t>
      </w:r>
      <w:r w:rsidR="266DA7DD" w:rsidRPr="59D45102">
        <w:rPr>
          <w:rFonts w:ascii="Times New Roman" w:eastAsia="Times New Roman" w:hAnsi="Times New Roman" w:cs="Times New Roman"/>
        </w:rPr>
        <w:t>application</w:t>
      </w:r>
      <w:r w:rsidRPr="59D45102">
        <w:rPr>
          <w:rFonts w:ascii="Times New Roman" w:eastAsia="Times New Roman" w:hAnsi="Times New Roman" w:cs="Times New Roman"/>
        </w:rPr>
        <w:t>.</w:t>
      </w:r>
    </w:p>
    <w:p w14:paraId="0A0F6B8B" w14:textId="1D9A2C33" w:rsidR="3F4078D7" w:rsidRDefault="3F4078D7" w:rsidP="002C78EB">
      <w:pPr>
        <w:pStyle w:val="Heading2"/>
        <w:rPr>
          <w:rFonts w:ascii="Times New Roman" w:eastAsia="Times New Roman" w:hAnsi="Times New Roman" w:cs="Times New Roman"/>
        </w:rPr>
      </w:pPr>
      <w:bookmarkStart w:id="52" w:name="_Toc230315606"/>
      <w:r w:rsidRPr="59D45102">
        <w:rPr>
          <w:rFonts w:ascii="Times New Roman" w:eastAsia="Times New Roman" w:hAnsi="Times New Roman" w:cs="Times New Roman"/>
        </w:rPr>
        <w:t>13.2 Usability Survey Results</w:t>
      </w:r>
      <w:bookmarkEnd w:id="52"/>
    </w:p>
    <w:p w14:paraId="2E306CD6" w14:textId="36D1C85F" w:rsidR="3F4078D7" w:rsidRDefault="3F4078D7" w:rsidP="002C78EB">
      <w:pPr>
        <w:spacing w:before="240" w:after="240"/>
      </w:pPr>
      <w:r w:rsidRPr="59D45102">
        <w:rPr>
          <w:rFonts w:ascii="Times New Roman" w:eastAsia="Times New Roman" w:hAnsi="Times New Roman" w:cs="Times New Roman"/>
        </w:rPr>
        <w:t>Participants completed a structured Likert-scale survey following interaction with the prototype, rating each statement from 1 (Strongly Disagree) to 5 (Strongly Agree). Results are summarised below.</w:t>
      </w:r>
    </w:p>
    <w:p w14:paraId="0B97A3DD" w14:textId="39F95EBB" w:rsidR="3F4078D7" w:rsidRDefault="3F4078D7" w:rsidP="002C78EB">
      <w:pPr>
        <w:pStyle w:val="Heading3"/>
        <w:rPr>
          <w:rFonts w:ascii="Times New Roman" w:eastAsia="Times New Roman" w:hAnsi="Times New Roman" w:cs="Times New Roman"/>
        </w:rPr>
      </w:pPr>
      <w:bookmarkStart w:id="53" w:name="_Toc230315607"/>
      <w:r w:rsidRPr="59D45102">
        <w:rPr>
          <w:rFonts w:ascii="Times New Roman" w:eastAsia="Times New Roman" w:hAnsi="Times New Roman" w:cs="Times New Roman"/>
        </w:rPr>
        <w:t>Perceived responsiveness</w:t>
      </w:r>
      <w:r w:rsidR="1FC10689" w:rsidRPr="59D45102">
        <w:rPr>
          <w:rFonts w:ascii="Times New Roman" w:eastAsia="Times New Roman" w:hAnsi="Times New Roman" w:cs="Times New Roman"/>
        </w:rPr>
        <w:t>:</w:t>
      </w:r>
      <w:bookmarkEnd w:id="53"/>
    </w:p>
    <w:p w14:paraId="56833824" w14:textId="1B95ED55" w:rsidR="3F4078D7" w:rsidRDefault="3F4078D7" w:rsidP="002C78EB">
      <w:pPr>
        <w:spacing w:before="240" w:after="240"/>
      </w:pPr>
      <w:r w:rsidRPr="59D45102">
        <w:rPr>
          <w:rFonts w:ascii="Times New Roman" w:eastAsia="Times New Roman" w:hAnsi="Times New Roman" w:cs="Times New Roman"/>
        </w:rPr>
        <w:t>(</w:t>
      </w:r>
      <w:r w:rsidRPr="59D45102">
        <w:rPr>
          <w:rFonts w:ascii="Times New Roman" w:eastAsia="Times New Roman" w:hAnsi="Times New Roman" w:cs="Times New Roman"/>
          <w:i/>
          <w:iCs/>
        </w:rPr>
        <w:t>Script Echo responded to my spoken lines in a timely manner</w:t>
      </w:r>
      <w:r w:rsidRPr="59D45102">
        <w:rPr>
          <w:rFonts w:ascii="Times New Roman" w:eastAsia="Times New Roman" w:hAnsi="Times New Roman" w:cs="Times New Roman"/>
        </w:rPr>
        <w:t xml:space="preserve">) received a mean rating of 4.25 out of 5, with 88% of participants rating it 4 or above. This suggests that </w:t>
      </w:r>
      <w:proofErr w:type="gramStart"/>
      <w:r w:rsidRPr="59D45102">
        <w:rPr>
          <w:rFonts w:ascii="Times New Roman" w:eastAsia="Times New Roman" w:hAnsi="Times New Roman" w:cs="Times New Roman"/>
        </w:rPr>
        <w:t>the majority of</w:t>
      </w:r>
      <w:proofErr w:type="gramEnd"/>
      <w:r w:rsidRPr="59D45102">
        <w:rPr>
          <w:rFonts w:ascii="Times New Roman" w:eastAsia="Times New Roman" w:hAnsi="Times New Roman" w:cs="Times New Roman"/>
        </w:rPr>
        <w:t xml:space="preserve"> participants found the system's response timing acceptable for rehearsal purposes.</w:t>
      </w:r>
    </w:p>
    <w:p w14:paraId="1E0D214A" w14:textId="2EB40480" w:rsidR="3F4078D7" w:rsidRDefault="3F4078D7" w:rsidP="002C78EB">
      <w:pPr>
        <w:pStyle w:val="Heading3"/>
        <w:rPr>
          <w:rFonts w:ascii="Times New Roman" w:eastAsia="Times New Roman" w:hAnsi="Times New Roman" w:cs="Times New Roman"/>
        </w:rPr>
      </w:pPr>
      <w:bookmarkStart w:id="54" w:name="_Toc230315608"/>
      <w:r w:rsidRPr="59D45102">
        <w:rPr>
          <w:rFonts w:ascii="Times New Roman" w:eastAsia="Times New Roman" w:hAnsi="Times New Roman" w:cs="Times New Roman"/>
        </w:rPr>
        <w:t>Speech recognition accuracy</w:t>
      </w:r>
      <w:r w:rsidR="5DC1A22D" w:rsidRPr="59D45102">
        <w:rPr>
          <w:rFonts w:ascii="Times New Roman" w:eastAsia="Times New Roman" w:hAnsi="Times New Roman" w:cs="Times New Roman"/>
        </w:rPr>
        <w:t>:</w:t>
      </w:r>
      <w:bookmarkEnd w:id="54"/>
    </w:p>
    <w:p w14:paraId="4D145FD1" w14:textId="0430FDE0" w:rsidR="3F4078D7" w:rsidRDefault="3F4078D7" w:rsidP="002C78EB">
      <w:pPr>
        <w:spacing w:before="240" w:after="240"/>
      </w:pPr>
      <w:r w:rsidRPr="59D45102">
        <w:rPr>
          <w:rFonts w:ascii="Times New Roman" w:eastAsia="Times New Roman" w:hAnsi="Times New Roman" w:cs="Times New Roman"/>
        </w:rPr>
        <w:t>(</w:t>
      </w:r>
      <w:r w:rsidRPr="59D45102">
        <w:rPr>
          <w:rFonts w:ascii="Times New Roman" w:eastAsia="Times New Roman" w:hAnsi="Times New Roman" w:cs="Times New Roman"/>
          <w:i/>
          <w:iCs/>
        </w:rPr>
        <w:t>The system accurately recognised what I said</w:t>
      </w:r>
      <w:r w:rsidRPr="59D45102">
        <w:rPr>
          <w:rFonts w:ascii="Times New Roman" w:eastAsia="Times New Roman" w:hAnsi="Times New Roman" w:cs="Times New Roman"/>
        </w:rPr>
        <w:t>) received a mean rating of 4.00, with 75% of participants rating it 4 or above. Whilst broadly positive, this was among the lower-rated dimensions, which is consistent with the known limitations of the Web Speech API discussed in the methodology chapter.</w:t>
      </w:r>
    </w:p>
    <w:p w14:paraId="62C56C6D" w14:textId="562FEF45" w:rsidR="3F4078D7" w:rsidRDefault="3F4078D7" w:rsidP="002C78EB">
      <w:pPr>
        <w:pStyle w:val="Heading3"/>
        <w:rPr>
          <w:rFonts w:ascii="Times New Roman" w:eastAsia="Times New Roman" w:hAnsi="Times New Roman" w:cs="Times New Roman"/>
        </w:rPr>
      </w:pPr>
      <w:bookmarkStart w:id="55" w:name="_Toc230315609"/>
      <w:r w:rsidRPr="59D45102">
        <w:rPr>
          <w:rFonts w:ascii="Times New Roman" w:eastAsia="Times New Roman" w:hAnsi="Times New Roman" w:cs="Times New Roman"/>
        </w:rPr>
        <w:t>Feedback clarity</w:t>
      </w:r>
      <w:r w:rsidR="465CD0C6" w:rsidRPr="59D45102">
        <w:rPr>
          <w:rFonts w:ascii="Times New Roman" w:eastAsia="Times New Roman" w:hAnsi="Times New Roman" w:cs="Times New Roman"/>
        </w:rPr>
        <w:t>:</w:t>
      </w:r>
      <w:bookmarkEnd w:id="55"/>
    </w:p>
    <w:p w14:paraId="702D7B1F" w14:textId="73DA9578" w:rsidR="5464EE7E" w:rsidRDefault="5464EE7E" w:rsidP="002C78EB">
      <w:pPr>
        <w:spacing w:before="240" w:after="240"/>
      </w:pPr>
      <w:r w:rsidRPr="59D45102">
        <w:rPr>
          <w:rFonts w:ascii="Times New Roman" w:eastAsia="Times New Roman" w:hAnsi="Times New Roman" w:cs="Times New Roman"/>
          <w:i/>
          <w:iCs/>
        </w:rPr>
        <w:t>(feedback provided when I delivered a line incorrectly was clear and helpful)</w:t>
      </w:r>
      <w:r w:rsidRPr="59D45102">
        <w:rPr>
          <w:rFonts w:ascii="Times New Roman" w:eastAsia="Times New Roman" w:hAnsi="Times New Roman" w:cs="Times New Roman"/>
        </w:rPr>
        <w:t xml:space="preserve"> received a mean rating of 4.38, with 88% of participants rating it 4 or above. This was one of the higher-rated items across the survey, suggesting that the corrective feedback mechanism is a key strength of the system. This indicates that participants generally found the feedback easy to </w:t>
      </w:r>
      <w:r w:rsidRPr="59D45102">
        <w:rPr>
          <w:rFonts w:ascii="Times New Roman" w:eastAsia="Times New Roman" w:hAnsi="Times New Roman" w:cs="Times New Roman"/>
        </w:rPr>
        <w:lastRenderedPageBreak/>
        <w:t>understand and useful for improving their performance in real time, supporting the effectiveness of Script Echo as a rehearsal tool.</w:t>
      </w:r>
    </w:p>
    <w:p w14:paraId="658D725F" w14:textId="4B1D70CD" w:rsidR="3F4078D7" w:rsidRDefault="3F4078D7" w:rsidP="002C78EB">
      <w:pPr>
        <w:pStyle w:val="Heading3"/>
        <w:rPr>
          <w:rFonts w:ascii="Times New Roman" w:eastAsia="Times New Roman" w:hAnsi="Times New Roman" w:cs="Times New Roman"/>
        </w:rPr>
      </w:pPr>
      <w:bookmarkStart w:id="56" w:name="_Toc230315610"/>
      <w:r w:rsidRPr="59D45102">
        <w:rPr>
          <w:rFonts w:ascii="Times New Roman" w:eastAsia="Times New Roman" w:hAnsi="Times New Roman" w:cs="Times New Roman"/>
        </w:rPr>
        <w:t>Ease of use</w:t>
      </w:r>
      <w:r w:rsidR="1EE32344" w:rsidRPr="59D45102">
        <w:rPr>
          <w:rFonts w:ascii="Times New Roman" w:eastAsia="Times New Roman" w:hAnsi="Times New Roman" w:cs="Times New Roman"/>
        </w:rPr>
        <w:t>:</w:t>
      </w:r>
      <w:bookmarkEnd w:id="56"/>
    </w:p>
    <w:p w14:paraId="5766478F" w14:textId="70A32786" w:rsidR="3F4078D7" w:rsidRDefault="3F4078D7" w:rsidP="002C78EB">
      <w:pPr>
        <w:spacing w:before="240" w:after="240"/>
      </w:pPr>
      <w:r w:rsidRPr="59D45102">
        <w:rPr>
          <w:rFonts w:ascii="Times New Roman" w:eastAsia="Times New Roman" w:hAnsi="Times New Roman" w:cs="Times New Roman"/>
        </w:rPr>
        <w:t>(</w:t>
      </w:r>
      <w:r w:rsidRPr="59D45102">
        <w:rPr>
          <w:rFonts w:ascii="Times New Roman" w:eastAsia="Times New Roman" w:hAnsi="Times New Roman" w:cs="Times New Roman"/>
          <w:i/>
          <w:iCs/>
        </w:rPr>
        <w:t>I felt confident using Script Echo without any assistance or guidance</w:t>
      </w:r>
      <w:r w:rsidRPr="59D45102">
        <w:rPr>
          <w:rFonts w:ascii="Times New Roman" w:eastAsia="Times New Roman" w:hAnsi="Times New Roman" w:cs="Times New Roman"/>
        </w:rPr>
        <w:t xml:space="preserve">) received the joint highest mean rating of 4.62, with 100% of participants rating it 4 or above. This indicates that the stage-based navigation and interface design were effective in supporting intuitive use without prior instruction, which was a key design objective of the </w:t>
      </w:r>
      <w:r w:rsidR="3244EBBB" w:rsidRPr="59D45102">
        <w:rPr>
          <w:rFonts w:ascii="Times New Roman" w:eastAsia="Times New Roman" w:hAnsi="Times New Roman" w:cs="Times New Roman"/>
        </w:rPr>
        <w:t>application</w:t>
      </w:r>
      <w:r w:rsidRPr="59D45102">
        <w:rPr>
          <w:rFonts w:ascii="Times New Roman" w:eastAsia="Times New Roman" w:hAnsi="Times New Roman" w:cs="Times New Roman"/>
        </w:rPr>
        <w:t>.</w:t>
      </w:r>
    </w:p>
    <w:p w14:paraId="1AA67E19" w14:textId="1DC552D2" w:rsidR="3F4078D7" w:rsidRDefault="3F4078D7" w:rsidP="002C78EB">
      <w:pPr>
        <w:pStyle w:val="Heading3"/>
        <w:rPr>
          <w:rFonts w:ascii="Times New Roman" w:eastAsia="Times New Roman" w:hAnsi="Times New Roman" w:cs="Times New Roman"/>
        </w:rPr>
      </w:pPr>
      <w:bookmarkStart w:id="57" w:name="_Toc230315611"/>
      <w:r w:rsidRPr="59D45102">
        <w:rPr>
          <w:rFonts w:ascii="Times New Roman" w:eastAsia="Times New Roman" w:hAnsi="Times New Roman" w:cs="Times New Roman"/>
        </w:rPr>
        <w:t>Perceived usefulness</w:t>
      </w:r>
      <w:r w:rsidR="610B0D07" w:rsidRPr="59D45102">
        <w:rPr>
          <w:rFonts w:ascii="Times New Roman" w:eastAsia="Times New Roman" w:hAnsi="Times New Roman" w:cs="Times New Roman"/>
        </w:rPr>
        <w:t>:</w:t>
      </w:r>
      <w:bookmarkEnd w:id="57"/>
    </w:p>
    <w:p w14:paraId="7B979B51" w14:textId="437D3B32" w:rsidR="3F4078D7" w:rsidRDefault="3F4078D7" w:rsidP="002C78EB">
      <w:pPr>
        <w:spacing w:before="240" w:after="240"/>
      </w:pPr>
      <w:r w:rsidRPr="59D45102">
        <w:rPr>
          <w:rFonts w:ascii="Times New Roman" w:eastAsia="Times New Roman" w:hAnsi="Times New Roman" w:cs="Times New Roman"/>
        </w:rPr>
        <w:t>(</w:t>
      </w:r>
      <w:r w:rsidRPr="59D45102">
        <w:rPr>
          <w:rFonts w:ascii="Times New Roman" w:eastAsia="Times New Roman" w:hAnsi="Times New Roman" w:cs="Times New Roman"/>
          <w:i/>
          <w:iCs/>
        </w:rPr>
        <w:t>Script Echo was a useful tool for practising dialogue independently</w:t>
      </w:r>
      <w:r w:rsidRPr="59D45102">
        <w:rPr>
          <w:rFonts w:ascii="Times New Roman" w:eastAsia="Times New Roman" w:hAnsi="Times New Roman" w:cs="Times New Roman"/>
        </w:rPr>
        <w:t>) received a mean rating of 4.38, with 88% of participants rating it 4 or above, indicating strong agreement that the system fulfilled its core purpose.</w:t>
      </w:r>
    </w:p>
    <w:p w14:paraId="75D670BD" w14:textId="6AB86F93" w:rsidR="3F4078D7" w:rsidRDefault="3F4078D7" w:rsidP="002C78EB">
      <w:pPr>
        <w:pStyle w:val="Heading3"/>
        <w:rPr>
          <w:rFonts w:ascii="Times New Roman" w:eastAsia="Times New Roman" w:hAnsi="Times New Roman" w:cs="Times New Roman"/>
        </w:rPr>
      </w:pPr>
      <w:bookmarkStart w:id="58" w:name="_Toc230315612"/>
      <w:r w:rsidRPr="59D45102">
        <w:rPr>
          <w:rFonts w:ascii="Times New Roman" w:eastAsia="Times New Roman" w:hAnsi="Times New Roman" w:cs="Times New Roman"/>
        </w:rPr>
        <w:t>Intention to reuse</w:t>
      </w:r>
      <w:r w:rsidR="41BE4E18" w:rsidRPr="59D45102">
        <w:rPr>
          <w:rFonts w:ascii="Times New Roman" w:eastAsia="Times New Roman" w:hAnsi="Times New Roman" w:cs="Times New Roman"/>
        </w:rPr>
        <w:t>:</w:t>
      </w:r>
      <w:bookmarkEnd w:id="58"/>
    </w:p>
    <w:p w14:paraId="178A23F0" w14:textId="48117F51" w:rsidR="3F4078D7" w:rsidRDefault="3F4078D7" w:rsidP="002C78EB">
      <w:pPr>
        <w:spacing w:before="240" w:after="240"/>
      </w:pPr>
      <w:r w:rsidRPr="59D45102">
        <w:rPr>
          <w:rFonts w:ascii="Times New Roman" w:eastAsia="Times New Roman" w:hAnsi="Times New Roman" w:cs="Times New Roman"/>
        </w:rPr>
        <w:t>(</w:t>
      </w:r>
      <w:r w:rsidRPr="59D45102">
        <w:rPr>
          <w:rFonts w:ascii="Times New Roman" w:eastAsia="Times New Roman" w:hAnsi="Times New Roman" w:cs="Times New Roman"/>
          <w:i/>
          <w:iCs/>
        </w:rPr>
        <w:t>I would use Script Echo again as part of my rehearsal process</w:t>
      </w:r>
      <w:r w:rsidRPr="59D45102">
        <w:rPr>
          <w:rFonts w:ascii="Times New Roman" w:eastAsia="Times New Roman" w:hAnsi="Times New Roman" w:cs="Times New Roman"/>
        </w:rPr>
        <w:t xml:space="preserve">) also received a mean rating of 4.62, with 100% of participants indicating they would use the system again. This is a particularly encouraging result, suggesting that despite its acknowledged limitations, participants found sufficient value in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to consider returning to it as part of their rehearsal practice.</w:t>
      </w:r>
    </w:p>
    <w:p w14:paraId="30EE7181" w14:textId="47E04FCB" w:rsidR="3F4078D7" w:rsidRDefault="3F4078D7" w:rsidP="002C78EB">
      <w:pPr>
        <w:pStyle w:val="Heading2"/>
        <w:rPr>
          <w:rFonts w:ascii="Times New Roman" w:eastAsia="Times New Roman" w:hAnsi="Times New Roman" w:cs="Times New Roman"/>
        </w:rPr>
      </w:pPr>
      <w:bookmarkStart w:id="59" w:name="_Toc230315613"/>
      <w:r w:rsidRPr="59D45102">
        <w:rPr>
          <w:rFonts w:ascii="Times New Roman" w:eastAsia="Times New Roman" w:hAnsi="Times New Roman" w:cs="Times New Roman"/>
        </w:rPr>
        <w:t>13.3 Comparison With a Human Scene Partner</w:t>
      </w:r>
      <w:bookmarkEnd w:id="59"/>
    </w:p>
    <w:p w14:paraId="5698F869" w14:textId="7F06BEC3" w:rsidR="31C9809A" w:rsidRDefault="31C9809A" w:rsidP="002C78EB">
      <w:pPr>
        <w:spacing w:before="240" w:after="240"/>
      </w:pPr>
      <w:r w:rsidRPr="59D45102">
        <w:rPr>
          <w:rFonts w:ascii="Times New Roman" w:eastAsia="Times New Roman" w:hAnsi="Times New Roman" w:cs="Times New Roman"/>
        </w:rPr>
        <w:t xml:space="preserve">When asked to compare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with a human scene partner, one participant rated it as slightly worse, </w:t>
      </w:r>
      <w:r w:rsidR="00040E07">
        <w:rPr>
          <w:rFonts w:ascii="Times New Roman" w:eastAsia="Times New Roman" w:hAnsi="Times New Roman" w:cs="Times New Roman"/>
        </w:rPr>
        <w:t>six</w:t>
      </w:r>
      <w:r w:rsidRPr="59D45102">
        <w:rPr>
          <w:rFonts w:ascii="Times New Roman" w:eastAsia="Times New Roman" w:hAnsi="Times New Roman" w:cs="Times New Roman"/>
        </w:rPr>
        <w:t xml:space="preserve"> participants rated it as about the same, and one participant rated it as slightly better than a human partner in some ways. No participants rated it as much worse than a human scene partner. Overall, </w:t>
      </w:r>
      <w:proofErr w:type="gramStart"/>
      <w:r w:rsidRPr="59D45102">
        <w:rPr>
          <w:rFonts w:ascii="Times New Roman" w:eastAsia="Times New Roman" w:hAnsi="Times New Roman" w:cs="Times New Roman"/>
        </w:rPr>
        <w:t>the majority of</w:t>
      </w:r>
      <w:proofErr w:type="gramEnd"/>
      <w:r w:rsidRPr="59D45102">
        <w:rPr>
          <w:rFonts w:ascii="Times New Roman" w:eastAsia="Times New Roman" w:hAnsi="Times New Roman" w:cs="Times New Roman"/>
        </w:rPr>
        <w:t xml:space="preserve"> participants selected the midpoint option, indicating that Script Echo performs at a broadly comparable level to a human scene partner for most users. The remaining responses consisted of a small number of slightly negative and slightly positive evaluations, suggesting a generally balanced set of views with a mild tendency towards positive perception.</w:t>
      </w:r>
    </w:p>
    <w:p w14:paraId="1B5B7097" w14:textId="02620069" w:rsidR="31C9809A" w:rsidRDefault="31C9809A" w:rsidP="002C78EB">
      <w:pPr>
        <w:spacing w:before="240" w:after="240"/>
      </w:pPr>
      <w:r w:rsidRPr="59D45102">
        <w:rPr>
          <w:rFonts w:ascii="Times New Roman" w:eastAsia="Times New Roman" w:hAnsi="Times New Roman" w:cs="Times New Roman"/>
        </w:rPr>
        <w:t>These findings suggest that whilst Script Echo does not fully replicate the spontaneity and emotional nuance of a human scene partner, it functions effectively as an independent rehearsal tool. The results indicate that the system is generally well received, particularly in terms of usability and consistency, with some users also identifying additional value beyond traditional rehearsal methods.</w:t>
      </w:r>
    </w:p>
    <w:p w14:paraId="1362E110" w14:textId="7F549FC6" w:rsidR="7FC6383A" w:rsidRDefault="7FC6383A" w:rsidP="002C78EB">
      <w:pPr>
        <w:pStyle w:val="Heading2"/>
        <w:rPr>
          <w:rFonts w:ascii="Times New Roman" w:eastAsia="Times New Roman" w:hAnsi="Times New Roman" w:cs="Times New Roman"/>
        </w:rPr>
      </w:pPr>
      <w:bookmarkStart w:id="60" w:name="_Toc230315614"/>
      <w:r w:rsidRPr="59D45102">
        <w:rPr>
          <w:rFonts w:ascii="Times New Roman" w:eastAsia="Times New Roman" w:hAnsi="Times New Roman" w:cs="Times New Roman"/>
        </w:rPr>
        <w:t>13.4 Semantic Matching Accuracy Test (Quantitative Comparison)</w:t>
      </w:r>
      <w:bookmarkEnd w:id="60"/>
    </w:p>
    <w:p w14:paraId="4320CA83" w14:textId="6755EC39" w:rsidR="7FC6383A" w:rsidRDefault="7FC6383A" w:rsidP="002C78EB">
      <w:pPr>
        <w:spacing w:before="240" w:after="240"/>
      </w:pPr>
      <w:r w:rsidRPr="59D45102">
        <w:rPr>
          <w:rFonts w:ascii="Times New Roman" w:eastAsia="Times New Roman" w:hAnsi="Times New Roman" w:cs="Times New Roman"/>
        </w:rPr>
        <w:t xml:space="preserve">A controlled experiment was conducted to compare </w:t>
      </w:r>
      <w:r w:rsidRPr="59D45102">
        <w:rPr>
          <w:rFonts w:ascii="Times New Roman" w:eastAsia="Times New Roman" w:hAnsi="Times New Roman" w:cs="Times New Roman"/>
          <w:i/>
          <w:iCs/>
        </w:rPr>
        <w:t>Script Echo’s</w:t>
      </w:r>
      <w:r w:rsidRPr="59D45102">
        <w:rPr>
          <w:rFonts w:ascii="Times New Roman" w:eastAsia="Times New Roman" w:hAnsi="Times New Roman" w:cs="Times New Roman"/>
        </w:rPr>
        <w:t xml:space="preserve"> semantic matching performance against a human scene partner. A set of 20 scripted lines was used, with both </w:t>
      </w:r>
      <w:r w:rsidRPr="59D45102">
        <w:rPr>
          <w:rFonts w:ascii="Times New Roman" w:eastAsia="Times New Roman" w:hAnsi="Times New Roman" w:cs="Times New Roman"/>
          <w:i/>
          <w:iCs/>
        </w:rPr>
        <w:lastRenderedPageBreak/>
        <w:t>Script Echo</w:t>
      </w:r>
      <w:r w:rsidRPr="59D45102">
        <w:rPr>
          <w:rFonts w:ascii="Times New Roman" w:eastAsia="Times New Roman" w:hAnsi="Times New Roman" w:cs="Times New Roman"/>
        </w:rPr>
        <w:t xml:space="preserve"> and a human participant responding under identical conditions. Responses were marked as correct if the intended meaning of the line was accurately interpreted.</w:t>
      </w:r>
    </w:p>
    <w:p w14:paraId="3C57D14F" w14:textId="41EB796B" w:rsidR="7FC6383A" w:rsidRDefault="7FC6383A" w:rsidP="002C78EB">
      <w:pPr>
        <w:spacing w:before="240" w:after="240"/>
      </w:pP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achieved 18 correct matches out of 20, resulting in an accuracy score of 90%. The human scene partner achieved 19 correct matches out of 20, resulting in an accuracy score of 95%.</w:t>
      </w:r>
    </w:p>
    <w:p w14:paraId="369A3627" w14:textId="609D11C9" w:rsidR="7FC6383A" w:rsidRDefault="7FC6383A" w:rsidP="002C78EB">
      <w:pPr>
        <w:spacing w:before="240" w:after="240"/>
      </w:pPr>
      <w:r w:rsidRPr="59D45102">
        <w:rPr>
          <w:rFonts w:ascii="Times New Roman" w:eastAsia="Times New Roman" w:hAnsi="Times New Roman" w:cs="Times New Roman"/>
        </w:rPr>
        <w:t xml:space="preserve">This indicates that </w:t>
      </w:r>
      <w:r w:rsidRPr="59D45102">
        <w:rPr>
          <w:rFonts w:ascii="Times New Roman" w:eastAsia="Times New Roman" w:hAnsi="Times New Roman" w:cs="Times New Roman"/>
          <w:i/>
          <w:iCs/>
        </w:rPr>
        <w:t xml:space="preserve">Script Echo </w:t>
      </w:r>
      <w:r w:rsidRPr="59D45102">
        <w:rPr>
          <w:rFonts w:ascii="Times New Roman" w:eastAsia="Times New Roman" w:hAnsi="Times New Roman" w:cs="Times New Roman"/>
        </w:rPr>
        <w:t>performed at a level closely comparable to a human scene partner, with only a small difference in overall accuracy. The minor performance gap was primarily associated with occasional speech-to-text misrecognition rather than failures in semantic interpretation.</w:t>
      </w:r>
      <w:r w:rsidR="43B58D6A" w:rsidRPr="59D45102">
        <w:rPr>
          <w:rFonts w:ascii="Times New Roman" w:eastAsia="Times New Roman" w:hAnsi="Times New Roman" w:cs="Times New Roman"/>
        </w:rPr>
        <w:t xml:space="preserve"> </w:t>
      </w:r>
      <w:r w:rsidRPr="59D45102">
        <w:rPr>
          <w:rFonts w:ascii="Times New Roman" w:eastAsia="Times New Roman" w:hAnsi="Times New Roman" w:cs="Times New Roman"/>
        </w:rPr>
        <w:t>These results support the positivist approach adopted in this study, as performance can be objectively measured and directly compared between the system and a human baseline.</w:t>
      </w:r>
    </w:p>
    <w:p w14:paraId="319441F5" w14:textId="66F77C20" w:rsidR="3F4078D7" w:rsidRDefault="3F4078D7" w:rsidP="002C78EB">
      <w:pPr>
        <w:pStyle w:val="Heading2"/>
        <w:rPr>
          <w:rFonts w:ascii="Times New Roman" w:eastAsia="Times New Roman" w:hAnsi="Times New Roman" w:cs="Times New Roman"/>
        </w:rPr>
      </w:pPr>
      <w:bookmarkStart w:id="61" w:name="_Toc230315615"/>
      <w:r w:rsidRPr="59D45102">
        <w:rPr>
          <w:rFonts w:ascii="Times New Roman" w:eastAsia="Times New Roman" w:hAnsi="Times New Roman" w:cs="Times New Roman"/>
        </w:rPr>
        <w:t>13.</w:t>
      </w:r>
      <w:r w:rsidR="708B1540" w:rsidRPr="59D45102">
        <w:rPr>
          <w:rFonts w:ascii="Times New Roman" w:eastAsia="Times New Roman" w:hAnsi="Times New Roman" w:cs="Times New Roman"/>
        </w:rPr>
        <w:t>5</w:t>
      </w:r>
      <w:r w:rsidRPr="59D45102">
        <w:rPr>
          <w:rFonts w:ascii="Times New Roman" w:eastAsia="Times New Roman" w:hAnsi="Times New Roman" w:cs="Times New Roman"/>
        </w:rPr>
        <w:t xml:space="preserve"> Discussion</w:t>
      </w:r>
      <w:bookmarkEnd w:id="61"/>
    </w:p>
    <w:p w14:paraId="5AC67F1F" w14:textId="7CFF7CEC" w:rsidR="127CC4CB" w:rsidRDefault="127CC4CB" w:rsidP="002C78EB">
      <w:pPr>
        <w:rPr>
          <w:rFonts w:ascii="Times New Roman" w:eastAsia="Times New Roman" w:hAnsi="Times New Roman" w:cs="Times New Roman"/>
        </w:rPr>
      </w:pPr>
      <w:r w:rsidRPr="59D45102">
        <w:rPr>
          <w:rFonts w:ascii="Times New Roman" w:eastAsia="Times New Roman" w:hAnsi="Times New Roman" w:cs="Times New Roman"/>
        </w:rPr>
        <w:t>Overall, the usability evaluation produced broadly positive results across all measured dimensions. The system performed strongest in ease of use and intention to reuse, both of which received unanimous high ratings. This suggests that the interface design and interaction flow were intuitive and well aligned with user expectations for a rehearsal tool.</w:t>
      </w:r>
    </w:p>
    <w:p w14:paraId="6940093D" w14:textId="325057FD" w:rsidR="127CC4CB" w:rsidRDefault="127CC4CB" w:rsidP="002C78EB">
      <w:pPr>
        <w:rPr>
          <w:rFonts w:ascii="Times New Roman" w:eastAsia="Times New Roman" w:hAnsi="Times New Roman" w:cs="Times New Roman"/>
        </w:rPr>
      </w:pPr>
      <w:r w:rsidRPr="59D45102">
        <w:rPr>
          <w:rFonts w:ascii="Times New Roman" w:eastAsia="Times New Roman" w:hAnsi="Times New Roman" w:cs="Times New Roman"/>
        </w:rPr>
        <w:t>Speech recognition accuracy and feedback clarity showed more variation, although both still achieved generally positive ratings. These findings are consistent with the limitations identified in the methodology, particularly the reliance on the Web Speech API and the simplified feedback mechanism. Despite this, feedback clarity remained highly rated overall, indicating that it was still perceived as useful and easy to interpret during use.</w:t>
      </w:r>
    </w:p>
    <w:p w14:paraId="499FF80F" w14:textId="76846AFD" w:rsidR="127CC4CB" w:rsidRDefault="127CC4CB" w:rsidP="002C78EB">
      <w:pPr>
        <w:rPr>
          <w:rFonts w:ascii="Times New Roman" w:eastAsia="Times New Roman" w:hAnsi="Times New Roman" w:cs="Times New Roman"/>
        </w:rPr>
      </w:pPr>
      <w:r w:rsidRPr="59D45102">
        <w:rPr>
          <w:rFonts w:ascii="Times New Roman" w:eastAsia="Times New Roman" w:hAnsi="Times New Roman" w:cs="Times New Roman"/>
        </w:rPr>
        <w:t xml:space="preserve">The comparison with a human scene partner further supports the effectiveness of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as a rehearsal aid, with most participants rating it as comparable to a human partner. No extreme negative responses were recorded, suggesting generally stable user acceptance.</w:t>
      </w:r>
    </w:p>
    <w:p w14:paraId="1DE3D1FC" w14:textId="066CCD94" w:rsidR="127CC4CB" w:rsidRDefault="127CC4CB" w:rsidP="002C78EB">
      <w:pPr>
        <w:rPr>
          <w:rFonts w:ascii="Times New Roman" w:eastAsia="Times New Roman" w:hAnsi="Times New Roman" w:cs="Times New Roman"/>
        </w:rPr>
      </w:pPr>
      <w:r w:rsidRPr="59D45102">
        <w:rPr>
          <w:rFonts w:ascii="Times New Roman" w:eastAsia="Times New Roman" w:hAnsi="Times New Roman" w:cs="Times New Roman"/>
        </w:rPr>
        <w:t xml:space="preserve">The semantic matching test indicates that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performs closely to a human baseline, supporting the positivist, quantitative approach adopted within this study. The small performance difference observed is largely attributable to variability in speech recognition rather than limitations in semantic processing.</w:t>
      </w:r>
    </w:p>
    <w:p w14:paraId="459415C6" w14:textId="63D5414D" w:rsidR="67459C17" w:rsidRPr="00711BAE" w:rsidRDefault="67459C17" w:rsidP="002C78EB">
      <w:pPr>
        <w:pStyle w:val="Heading3"/>
        <w:spacing w:before="281" w:after="281"/>
        <w:rPr>
          <w:rFonts w:ascii="Times New Roman" w:eastAsia="Times New Roman" w:hAnsi="Times New Roman" w:cs="Times New Roman"/>
          <w:sz w:val="36"/>
          <w:szCs w:val="36"/>
        </w:rPr>
      </w:pPr>
      <w:bookmarkStart w:id="62" w:name="_Toc230315616"/>
      <w:r w:rsidRPr="00711BAE">
        <w:rPr>
          <w:rFonts w:ascii="Times New Roman" w:eastAsia="Times New Roman" w:hAnsi="Times New Roman" w:cs="Times New Roman"/>
          <w:sz w:val="36"/>
          <w:szCs w:val="36"/>
        </w:rPr>
        <w:t>14.</w:t>
      </w:r>
      <w:r w:rsidR="7CD18FFF" w:rsidRPr="00711BAE">
        <w:rPr>
          <w:rFonts w:ascii="Times New Roman" w:eastAsia="Times New Roman" w:hAnsi="Times New Roman" w:cs="Times New Roman"/>
          <w:sz w:val="36"/>
          <w:szCs w:val="36"/>
        </w:rPr>
        <w:t xml:space="preserve"> </w:t>
      </w:r>
      <w:r w:rsidR="2364B6BD" w:rsidRPr="00711BAE">
        <w:rPr>
          <w:rFonts w:ascii="Times New Roman" w:eastAsia="Times New Roman" w:hAnsi="Times New Roman" w:cs="Times New Roman"/>
          <w:sz w:val="36"/>
          <w:szCs w:val="36"/>
        </w:rPr>
        <w:t xml:space="preserve">Risks and </w:t>
      </w:r>
      <w:r w:rsidR="7CD18FFF" w:rsidRPr="00711BAE">
        <w:rPr>
          <w:rFonts w:ascii="Times New Roman" w:eastAsia="Times New Roman" w:hAnsi="Times New Roman" w:cs="Times New Roman"/>
          <w:sz w:val="36"/>
          <w:szCs w:val="36"/>
        </w:rPr>
        <w:t>Limitations</w:t>
      </w:r>
      <w:bookmarkEnd w:id="62"/>
    </w:p>
    <w:p w14:paraId="2E51DBBE" w14:textId="3B594718" w:rsidR="4350E78F" w:rsidRDefault="4350E78F" w:rsidP="002C78EB">
      <w:pPr>
        <w:spacing w:before="240" w:after="240"/>
        <w:rPr>
          <w:rFonts w:ascii="Times New Roman" w:eastAsia="Times New Roman" w:hAnsi="Times New Roman" w:cs="Times New Roman"/>
        </w:rPr>
      </w:pPr>
      <w:r w:rsidRPr="59D45102">
        <w:rPr>
          <w:rFonts w:ascii="Times New Roman" w:eastAsia="Times New Roman" w:hAnsi="Times New Roman" w:cs="Times New Roman"/>
        </w:rPr>
        <w:t xml:space="preserve">The most significant technical risk associated with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is its dependency on the Web Speech API for speech recognition. As this interface is implemented differently across browsers and operating systems, system behaviour may vary between devices and cannot be fully controlled by the developer. There remains a risk that untested browser environments may produce recognition errors that the current post-processing step does not account for.</w:t>
      </w:r>
    </w:p>
    <w:p w14:paraId="7201F85E" w14:textId="47EF07DC" w:rsidR="4350E78F" w:rsidRDefault="4350E78F" w:rsidP="002C78EB">
      <w:pPr>
        <w:spacing w:before="240" w:after="240"/>
        <w:rPr>
          <w:rFonts w:ascii="Times New Roman" w:eastAsia="Times New Roman" w:hAnsi="Times New Roman" w:cs="Times New Roman"/>
        </w:rPr>
      </w:pPr>
      <w:r w:rsidRPr="59D45102">
        <w:rPr>
          <w:rFonts w:ascii="Times New Roman" w:eastAsia="Times New Roman" w:hAnsi="Times New Roman" w:cs="Times New Roman"/>
        </w:rPr>
        <w:t xml:space="preserve">A further risk concerns the availability of the Python </w:t>
      </w:r>
      <w:proofErr w:type="spellStart"/>
      <w:r w:rsidRPr="59D45102">
        <w:rPr>
          <w:rFonts w:ascii="Times New Roman" w:eastAsia="Times New Roman" w:hAnsi="Times New Roman" w:cs="Times New Roman"/>
        </w:rPr>
        <w:t>FastAPI</w:t>
      </w:r>
      <w:proofErr w:type="spellEnd"/>
      <w:r w:rsidRPr="59D45102">
        <w:rPr>
          <w:rFonts w:ascii="Times New Roman" w:eastAsia="Times New Roman" w:hAnsi="Times New Roman" w:cs="Times New Roman"/>
        </w:rPr>
        <w:t xml:space="preserve"> backend. The semantic matching module depends on a locally running server which is not deployed to a public host. </w:t>
      </w:r>
      <w:r w:rsidRPr="59D45102">
        <w:rPr>
          <w:rFonts w:ascii="Times New Roman" w:eastAsia="Times New Roman" w:hAnsi="Times New Roman" w:cs="Times New Roman"/>
        </w:rPr>
        <w:lastRenderedPageBreak/>
        <w:t>In the absence of this backend, the system falls back to a client-side evaluator, which may produce less accurate results than the SBERT-based primary evaluator, particularly for lines with complex phrasing.</w:t>
      </w:r>
    </w:p>
    <w:p w14:paraId="7EF7C25A" w14:textId="4AFFC7D3" w:rsidR="4350E78F" w:rsidRDefault="4350E78F" w:rsidP="002C78EB">
      <w:pPr>
        <w:spacing w:before="240" w:after="240"/>
        <w:rPr>
          <w:rFonts w:ascii="Times New Roman" w:eastAsia="Times New Roman" w:hAnsi="Times New Roman" w:cs="Times New Roman"/>
        </w:rPr>
      </w:pPr>
      <w:r w:rsidRPr="59D45102">
        <w:rPr>
          <w:rFonts w:ascii="Times New Roman" w:eastAsia="Times New Roman" w:hAnsi="Times New Roman" w:cs="Times New Roman"/>
        </w:rPr>
        <w:t>Several limitations are also acknowledged. The participant sample is small and drawn from a single social network, limiting the generalisability of findings. The system has been evaluated under controlled conditions only, and real rehearsal environments may introduce background noise and vocal variation that affect accuracy. Finally, Firebase Authentication requires users to register an account prior to use, which may present a barrier to casual engagement with the system.</w:t>
      </w:r>
      <w:r w:rsidR="2AC23B2D" w:rsidRPr="59D45102">
        <w:rPr>
          <w:rFonts w:ascii="Times New Roman" w:eastAsia="Times New Roman" w:hAnsi="Times New Roman" w:cs="Times New Roman"/>
        </w:rPr>
        <w:t xml:space="preserve"> However, e</w:t>
      </w:r>
      <w:r w:rsidRPr="59D45102">
        <w:rPr>
          <w:rFonts w:ascii="Times New Roman" w:eastAsia="Times New Roman" w:hAnsi="Times New Roman" w:cs="Times New Roman"/>
        </w:rPr>
        <w:t>ach limitation identified above represents a direction for future development.</w:t>
      </w:r>
    </w:p>
    <w:p w14:paraId="3DD44610" w14:textId="41CAE52C" w:rsidR="4467ED59" w:rsidRPr="00711BAE" w:rsidRDefault="4467ED59" w:rsidP="002C78EB">
      <w:pPr>
        <w:pStyle w:val="Heading1"/>
        <w:rPr>
          <w:rFonts w:ascii="Times New Roman" w:eastAsia="Times New Roman" w:hAnsi="Times New Roman" w:cs="Times New Roman"/>
          <w:sz w:val="36"/>
          <w:szCs w:val="36"/>
        </w:rPr>
      </w:pPr>
      <w:bookmarkStart w:id="63" w:name="_Toc230315617"/>
      <w:r w:rsidRPr="00711BAE">
        <w:rPr>
          <w:rFonts w:ascii="Times New Roman" w:eastAsia="Times New Roman" w:hAnsi="Times New Roman" w:cs="Times New Roman"/>
          <w:sz w:val="36"/>
          <w:szCs w:val="36"/>
        </w:rPr>
        <w:t>15.</w:t>
      </w:r>
      <w:r w:rsidR="7CD18FFF" w:rsidRPr="00711BAE">
        <w:rPr>
          <w:rFonts w:ascii="Times New Roman" w:eastAsia="Times New Roman" w:hAnsi="Times New Roman" w:cs="Times New Roman"/>
          <w:sz w:val="36"/>
          <w:szCs w:val="36"/>
        </w:rPr>
        <w:t xml:space="preserve"> Ethical Considerations</w:t>
      </w:r>
      <w:bookmarkEnd w:id="63"/>
    </w:p>
    <w:p w14:paraId="55889771" w14:textId="33B441CE" w:rsidR="7CD18FFF" w:rsidRDefault="7CD18FFF" w:rsidP="002C78EB">
      <w:pPr>
        <w:spacing w:before="240" w:after="240"/>
      </w:pPr>
      <w:r w:rsidRPr="59D45102">
        <w:rPr>
          <w:rFonts w:ascii="Times New Roman" w:eastAsia="Times New Roman" w:hAnsi="Times New Roman" w:cs="Times New Roman"/>
        </w:rPr>
        <w:t>No sensitive personal data is collected beyond the email address required for Firebase Authentication. Participation is voluntary and participants are informed of their right to withdraw at any stage. Script data uploaded during testing is stored locally for the duration of the evaluation period only and is not retained beyond project completion, in recognition of the intellectual property considerations identified in the literature review</w:t>
      </w:r>
      <w:r w:rsidR="2616394A" w:rsidRPr="59D45102">
        <w:rPr>
          <w:rFonts w:ascii="Times New Roman" w:eastAsia="Times New Roman" w:hAnsi="Times New Roman" w:cs="Times New Roman"/>
        </w:rPr>
        <w:t>.</w:t>
      </w:r>
      <w:r w:rsidRPr="59D45102">
        <w:rPr>
          <w:rFonts w:ascii="Times New Roman" w:eastAsia="Times New Roman" w:hAnsi="Times New Roman" w:cs="Times New Roman"/>
        </w:rPr>
        <w:t xml:space="preserve"> [56]</w:t>
      </w:r>
      <w:r w:rsidR="589B482D" w:rsidRPr="59D45102">
        <w:rPr>
          <w:rFonts w:ascii="Times New Roman" w:eastAsia="Times New Roman" w:hAnsi="Times New Roman" w:cs="Times New Roman"/>
        </w:rPr>
        <w:t xml:space="preserve"> Thus, a</w:t>
      </w:r>
      <w:r w:rsidRPr="59D45102">
        <w:rPr>
          <w:rFonts w:ascii="Times New Roman" w:eastAsia="Times New Roman" w:hAnsi="Times New Roman" w:cs="Times New Roman"/>
        </w:rPr>
        <w:t>ll data handling complies with UK GDPR requirements.</w:t>
      </w:r>
    </w:p>
    <w:p w14:paraId="69D6F15B" w14:textId="14CC7750" w:rsidR="06633732" w:rsidRPr="00711BAE" w:rsidRDefault="06633732" w:rsidP="002C78EB">
      <w:pPr>
        <w:pStyle w:val="Heading2"/>
        <w:spacing w:before="299" w:after="299"/>
      </w:pPr>
      <w:bookmarkStart w:id="64" w:name="_Toc230315618"/>
      <w:r w:rsidRPr="00711BAE">
        <w:rPr>
          <w:rFonts w:ascii="Times New Roman" w:eastAsia="Times New Roman" w:hAnsi="Times New Roman" w:cs="Times New Roman"/>
          <w:sz w:val="36"/>
          <w:szCs w:val="36"/>
        </w:rPr>
        <w:t>16.</w:t>
      </w:r>
      <w:r w:rsidRPr="59D45102">
        <w:rPr>
          <w:rFonts w:ascii="Times New Roman" w:eastAsia="Times New Roman" w:hAnsi="Times New Roman" w:cs="Times New Roman"/>
          <w:b/>
          <w:bCs/>
          <w:sz w:val="36"/>
          <w:szCs w:val="36"/>
        </w:rPr>
        <w:t xml:space="preserve"> </w:t>
      </w:r>
      <w:r w:rsidRPr="00711BAE">
        <w:rPr>
          <w:rFonts w:ascii="Times New Roman" w:eastAsia="Times New Roman" w:hAnsi="Times New Roman" w:cs="Times New Roman"/>
          <w:sz w:val="36"/>
          <w:szCs w:val="36"/>
        </w:rPr>
        <w:t>Design and Implementation</w:t>
      </w:r>
      <w:bookmarkEnd w:id="64"/>
    </w:p>
    <w:p w14:paraId="111D026E" w14:textId="038AA00A" w:rsidR="06633732" w:rsidRDefault="06633732" w:rsidP="002C78EB">
      <w:pPr>
        <w:pStyle w:val="Heading2"/>
        <w:rPr>
          <w:rFonts w:ascii="Times New Roman" w:eastAsia="Times New Roman" w:hAnsi="Times New Roman" w:cs="Times New Roman"/>
        </w:rPr>
      </w:pPr>
      <w:bookmarkStart w:id="65" w:name="_Toc230315619"/>
      <w:r w:rsidRPr="59D45102">
        <w:rPr>
          <w:rFonts w:ascii="Times New Roman" w:eastAsia="Times New Roman" w:hAnsi="Times New Roman" w:cs="Times New Roman"/>
        </w:rPr>
        <w:t>16.1 Introduction</w:t>
      </w:r>
      <w:bookmarkEnd w:id="65"/>
    </w:p>
    <w:p w14:paraId="44AF4F6B" w14:textId="72115385" w:rsidR="06633732" w:rsidRDefault="06633732" w:rsidP="002C78EB">
      <w:pPr>
        <w:spacing w:before="240" w:after="240"/>
        <w:rPr>
          <w:rFonts w:ascii="Times New Roman" w:eastAsia="Times New Roman" w:hAnsi="Times New Roman" w:cs="Times New Roman"/>
        </w:rPr>
      </w:pPr>
      <w:r w:rsidRPr="59D45102">
        <w:rPr>
          <w:rFonts w:ascii="Times New Roman" w:eastAsia="Times New Roman" w:hAnsi="Times New Roman" w:cs="Times New Roman"/>
        </w:rPr>
        <w:t xml:space="preserve">This section describes the design decisions and implementation process behind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It explains not only what was built and how, but more importantly why each decision was made and how it contributed to meeting the project's stated aims. Where challenges arose during implementation, the solutions applied are discussed alongside the reasoning behind them.</w:t>
      </w:r>
    </w:p>
    <w:p w14:paraId="2CED5B07" w14:textId="3A0D924D" w:rsidR="54411D05" w:rsidRDefault="54411D05" w:rsidP="002C78EB">
      <w:pPr>
        <w:pStyle w:val="Heading2"/>
        <w:rPr>
          <w:rFonts w:ascii="Times New Roman" w:eastAsia="Times New Roman" w:hAnsi="Times New Roman" w:cs="Times New Roman"/>
        </w:rPr>
      </w:pPr>
      <w:bookmarkStart w:id="66" w:name="_Toc230315620"/>
      <w:r w:rsidRPr="59D45102">
        <w:rPr>
          <w:rFonts w:ascii="Times New Roman" w:eastAsia="Times New Roman" w:hAnsi="Times New Roman" w:cs="Times New Roman"/>
        </w:rPr>
        <w:t>16</w:t>
      </w:r>
      <w:r w:rsidR="06633732" w:rsidRPr="59D45102">
        <w:rPr>
          <w:rFonts w:ascii="Times New Roman" w:eastAsia="Times New Roman" w:hAnsi="Times New Roman" w:cs="Times New Roman"/>
        </w:rPr>
        <w:t>.2 Architectural Design Decision: Pipeline vs. Agentic LLM</w:t>
      </w:r>
      <w:bookmarkEnd w:id="66"/>
    </w:p>
    <w:p w14:paraId="35259C46" w14:textId="6CBEBD44" w:rsidR="06633732" w:rsidRDefault="06633732" w:rsidP="002C78EB">
      <w:pPr>
        <w:spacing w:before="240" w:after="240"/>
      </w:pPr>
      <w:r w:rsidRPr="59D45102">
        <w:rPr>
          <w:rFonts w:ascii="Times New Roman" w:eastAsia="Times New Roman" w:hAnsi="Times New Roman" w:cs="Times New Roman"/>
        </w:rPr>
        <w:t>The most significant early design decision was choosing the overall system architecture. Two approaches were considered.</w:t>
      </w:r>
    </w:p>
    <w:p w14:paraId="0D2E2D08" w14:textId="0FFEF7F4" w:rsidR="06633732" w:rsidRDefault="06633732" w:rsidP="002C78EB">
      <w:pPr>
        <w:spacing w:before="240" w:after="240"/>
      </w:pPr>
      <w:r w:rsidRPr="59D45102">
        <w:rPr>
          <w:rFonts w:ascii="Times New Roman" w:eastAsia="Times New Roman" w:hAnsi="Times New Roman" w:cs="Times New Roman"/>
        </w:rPr>
        <w:t>The first was an agentic large language model approach, in which a generative model would interpret the actor's delivery and produce a contextually appropriate response. Whilst this would offer natural-sounding interaction, it was rejected because generative models are not constrained to a fixed knowledge base</w:t>
      </w:r>
      <w:r w:rsidR="7BB8B7C2" w:rsidRPr="59D45102">
        <w:rPr>
          <w:rFonts w:ascii="Times New Roman" w:eastAsia="Times New Roman" w:hAnsi="Times New Roman" w:cs="Times New Roman"/>
        </w:rPr>
        <w:t>. T</w:t>
      </w:r>
      <w:r w:rsidRPr="59D45102">
        <w:rPr>
          <w:rFonts w:ascii="Times New Roman" w:eastAsia="Times New Roman" w:hAnsi="Times New Roman" w:cs="Times New Roman"/>
        </w:rPr>
        <w:t>hey may produce responses that are plausible but textually inaccurate relative to the script. In a rehearsal context, where the goal is accurate memorisation of specific wording, this unpredictability is counterproductive</w:t>
      </w:r>
      <w:r w:rsidR="63E804F2" w:rsidRPr="59D45102">
        <w:rPr>
          <w:rFonts w:ascii="Times New Roman" w:eastAsia="Times New Roman" w:hAnsi="Times New Roman" w:cs="Times New Roman"/>
        </w:rPr>
        <w:t>.</w:t>
      </w:r>
      <w:r w:rsidRPr="59D45102">
        <w:rPr>
          <w:rFonts w:ascii="Times New Roman" w:eastAsia="Times New Roman" w:hAnsi="Times New Roman" w:cs="Times New Roman"/>
        </w:rPr>
        <w:t xml:space="preserve"> [14]</w:t>
      </w:r>
    </w:p>
    <w:p w14:paraId="55289D83" w14:textId="1F2B37F2" w:rsidR="06633732" w:rsidRDefault="06633732" w:rsidP="002C78EB">
      <w:pPr>
        <w:spacing w:before="240" w:after="240"/>
        <w:rPr>
          <w:rFonts w:ascii="Times New Roman" w:eastAsia="Times New Roman" w:hAnsi="Times New Roman" w:cs="Times New Roman"/>
        </w:rPr>
      </w:pPr>
      <w:r w:rsidRPr="59D45102">
        <w:rPr>
          <w:rFonts w:ascii="Times New Roman" w:eastAsia="Times New Roman" w:hAnsi="Times New Roman" w:cs="Times New Roman"/>
        </w:rPr>
        <w:lastRenderedPageBreak/>
        <w:t>The second was a pipeline-based architecture, in which input passes through a fixed sequence of discrete stages, each producing a defined output. This was selected because it provides deterministic control</w:t>
      </w:r>
      <w:r w:rsidR="749B5E0A" w:rsidRPr="59D45102">
        <w:rPr>
          <w:rFonts w:ascii="Times New Roman" w:eastAsia="Times New Roman" w:hAnsi="Times New Roman" w:cs="Times New Roman"/>
        </w:rPr>
        <w:t xml:space="preserve">. This means that </w:t>
      </w:r>
      <w:r w:rsidRPr="59D45102">
        <w:rPr>
          <w:rFonts w:ascii="Times New Roman" w:eastAsia="Times New Roman" w:hAnsi="Times New Roman" w:cs="Times New Roman"/>
        </w:rPr>
        <w:t xml:space="preserve">every response is retrieved directly from the uploaded script rather than generated, ensuring complete </w:t>
      </w:r>
      <w:r w:rsidR="0671B104" w:rsidRPr="59D45102">
        <w:rPr>
          <w:rFonts w:ascii="Times New Roman" w:eastAsia="Times New Roman" w:hAnsi="Times New Roman" w:cs="Times New Roman"/>
        </w:rPr>
        <w:t>adherence</w:t>
      </w:r>
      <w:r w:rsidRPr="59D45102">
        <w:rPr>
          <w:rFonts w:ascii="Times New Roman" w:eastAsia="Times New Roman" w:hAnsi="Times New Roman" w:cs="Times New Roman"/>
        </w:rPr>
        <w:t xml:space="preserve"> to the source material. The </w:t>
      </w:r>
      <w:r w:rsidR="379B7650" w:rsidRPr="59D45102">
        <w:rPr>
          <w:rFonts w:ascii="Times New Roman" w:eastAsia="Times New Roman" w:hAnsi="Times New Roman" w:cs="Times New Roman"/>
        </w:rPr>
        <w:t>downside</w:t>
      </w:r>
      <w:r w:rsidRPr="59D45102">
        <w:rPr>
          <w:rFonts w:ascii="Times New Roman" w:eastAsia="Times New Roman" w:hAnsi="Times New Roman" w:cs="Times New Roman"/>
        </w:rPr>
        <w:t xml:space="preserve"> is reduced flexibility, but in the context of structured rehearsal this is a feature rather than a limitation.</w:t>
      </w:r>
    </w:p>
    <w:p w14:paraId="4B37DE04" w14:textId="60C9A36F" w:rsidR="37DF39D4" w:rsidRDefault="37DF39D4" w:rsidP="002C78EB">
      <w:pPr>
        <w:pStyle w:val="Heading2"/>
        <w:rPr>
          <w:rFonts w:ascii="Times New Roman" w:eastAsia="Times New Roman" w:hAnsi="Times New Roman" w:cs="Times New Roman"/>
        </w:rPr>
      </w:pPr>
      <w:bookmarkStart w:id="67" w:name="_Toc230315621"/>
      <w:r w:rsidRPr="59D45102">
        <w:rPr>
          <w:rFonts w:ascii="Times New Roman" w:eastAsia="Times New Roman" w:hAnsi="Times New Roman" w:cs="Times New Roman"/>
        </w:rPr>
        <w:t>16</w:t>
      </w:r>
      <w:r w:rsidR="06633732" w:rsidRPr="59D45102">
        <w:rPr>
          <w:rFonts w:ascii="Times New Roman" w:eastAsia="Times New Roman" w:hAnsi="Times New Roman" w:cs="Times New Roman"/>
        </w:rPr>
        <w:t>.3 Technology Selection</w:t>
      </w:r>
      <w:bookmarkEnd w:id="67"/>
    </w:p>
    <w:p w14:paraId="45BAEAED" w14:textId="36477C7A" w:rsidR="06633732" w:rsidRDefault="06633732" w:rsidP="002C78EB">
      <w:pPr>
        <w:spacing w:before="240" w:after="240"/>
        <w:rPr>
          <w:rFonts w:ascii="Times New Roman" w:eastAsia="Times New Roman" w:hAnsi="Times New Roman" w:cs="Times New Roman"/>
        </w:rPr>
      </w:pP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is implemented as a single-page web application using React and the Vite build toolchain. React was chosen for its component-based architecture and hook system, which made it well suited to managing complex, interdependent state across a rehearsal session</w:t>
      </w:r>
      <w:r w:rsidR="442CAD56" w:rsidRPr="59D45102">
        <w:rPr>
          <w:rFonts w:ascii="Times New Roman" w:eastAsia="Times New Roman" w:hAnsi="Times New Roman" w:cs="Times New Roman"/>
        </w:rPr>
        <w:t>. This also</w:t>
      </w:r>
      <w:r w:rsidRPr="59D45102">
        <w:rPr>
          <w:rFonts w:ascii="Times New Roman" w:eastAsia="Times New Roman" w:hAnsi="Times New Roman" w:cs="Times New Roman"/>
        </w:rPr>
        <w:t xml:space="preserve"> includ</w:t>
      </w:r>
      <w:r w:rsidR="6B7E5306" w:rsidRPr="59D45102">
        <w:rPr>
          <w:rFonts w:ascii="Times New Roman" w:eastAsia="Times New Roman" w:hAnsi="Times New Roman" w:cs="Times New Roman"/>
        </w:rPr>
        <w:t>es</w:t>
      </w:r>
      <w:r w:rsidRPr="59D45102">
        <w:rPr>
          <w:rFonts w:ascii="Times New Roman" w:eastAsia="Times New Roman" w:hAnsi="Times New Roman" w:cs="Times New Roman"/>
        </w:rPr>
        <w:t xml:space="preserve"> the current script position, recognition status, transcript history, XP, and voice settings.</w:t>
      </w:r>
    </w:p>
    <w:p w14:paraId="2A64C67F" w14:textId="5369FEF0" w:rsidR="06633732" w:rsidRDefault="06633732" w:rsidP="002C78EB">
      <w:pPr>
        <w:spacing w:before="240" w:after="240"/>
      </w:pPr>
      <w:r w:rsidRPr="59D45102">
        <w:rPr>
          <w:rFonts w:ascii="Times New Roman" w:eastAsia="Times New Roman" w:hAnsi="Times New Roman" w:cs="Times New Roman"/>
        </w:rPr>
        <w:t>A deliberate decision was made to build a web application rather than a native mobile app. A web application can be deployed as a static bundle to a hosting service and accessed from any device through a browser without installation. This was important for the evaluation, as it allowed participants to use the system on their own devices and enabled demonstration on both desktop and mobile without platform-specific tooling.</w:t>
      </w:r>
    </w:p>
    <w:p w14:paraId="643C04A0" w14:textId="3603D26B" w:rsidR="7F8C2CBF" w:rsidRDefault="7F8C2CBF" w:rsidP="002C78EB">
      <w:pPr>
        <w:pStyle w:val="Heading2"/>
        <w:rPr>
          <w:rFonts w:ascii="Times New Roman" w:eastAsia="Times New Roman" w:hAnsi="Times New Roman" w:cs="Times New Roman"/>
        </w:rPr>
      </w:pPr>
      <w:bookmarkStart w:id="68" w:name="_Toc230315622"/>
      <w:r w:rsidRPr="59D45102">
        <w:rPr>
          <w:rFonts w:ascii="Times New Roman" w:eastAsia="Times New Roman" w:hAnsi="Times New Roman" w:cs="Times New Roman"/>
        </w:rPr>
        <w:t>16</w:t>
      </w:r>
      <w:r w:rsidR="06633732" w:rsidRPr="59D45102">
        <w:rPr>
          <w:rFonts w:ascii="Times New Roman" w:eastAsia="Times New Roman" w:hAnsi="Times New Roman" w:cs="Times New Roman"/>
        </w:rPr>
        <w:t>.4 Speech Recognition Design</w:t>
      </w:r>
      <w:bookmarkEnd w:id="68"/>
    </w:p>
    <w:p w14:paraId="4E7AE54A" w14:textId="04D68462" w:rsidR="4FBD1E0F" w:rsidRDefault="4FBD1E0F" w:rsidP="002C78EB">
      <w:pPr>
        <w:pStyle w:val="Heading4"/>
        <w:spacing w:before="319" w:after="319"/>
        <w:rPr>
          <w:rFonts w:ascii="Times New Roman" w:eastAsia="Times New Roman" w:hAnsi="Times New Roman" w:cs="Times New Roman"/>
          <w:b/>
          <w:bCs/>
        </w:rPr>
      </w:pPr>
      <w:r w:rsidRPr="59D45102">
        <w:rPr>
          <w:rFonts w:ascii="Times New Roman" w:eastAsia="Times New Roman" w:hAnsi="Times New Roman" w:cs="Times New Roman"/>
          <w:b/>
          <w:bCs/>
        </w:rPr>
        <w:t>16</w:t>
      </w:r>
      <w:r w:rsidR="06633732" w:rsidRPr="59D45102">
        <w:rPr>
          <w:rFonts w:ascii="Times New Roman" w:eastAsia="Times New Roman" w:hAnsi="Times New Roman" w:cs="Times New Roman"/>
          <w:b/>
          <w:bCs/>
        </w:rPr>
        <w:t>.4.1 Choosing the Speech-to-Text Approach</w:t>
      </w:r>
    </w:p>
    <w:p w14:paraId="5B259430" w14:textId="0D6A3A9A" w:rsidR="553AF657" w:rsidRDefault="553AF657" w:rsidP="002C78EB">
      <w:pPr>
        <w:spacing w:before="240" w:after="240"/>
      </w:pPr>
      <w:r w:rsidRPr="59D45102">
        <w:rPr>
          <w:rFonts w:ascii="Times New Roman" w:eastAsia="Times New Roman" w:hAnsi="Times New Roman" w:cs="Times New Roman"/>
        </w:rPr>
        <w:t xml:space="preserve">A server-side ASR model was initially considered but rejected on two grounds: the network round-trip latency would disrupt the conversational rhythm of rehearsal, and the system needed to function on mobile devices without access to a local server. The Web Speech API was selected instead, as recognition occurs within the browser itself, removing both concerns. The </w:t>
      </w:r>
      <w:r w:rsidR="4D7D9CB1" w:rsidRPr="59D45102">
        <w:rPr>
          <w:rFonts w:ascii="Times New Roman" w:eastAsia="Times New Roman" w:hAnsi="Times New Roman" w:cs="Times New Roman"/>
        </w:rPr>
        <w:t>disadvantage</w:t>
      </w:r>
      <w:r w:rsidRPr="59D45102">
        <w:rPr>
          <w:rFonts w:ascii="Times New Roman" w:eastAsia="Times New Roman" w:hAnsi="Times New Roman" w:cs="Times New Roman"/>
        </w:rPr>
        <w:t xml:space="preserve"> is that quality varies across browsers, as each vendor implements the specification independently. [41]</w:t>
      </w:r>
    </w:p>
    <w:p w14:paraId="4D13394B" w14:textId="5AF057B7" w:rsidR="35B2F483" w:rsidRDefault="35B2F483" w:rsidP="002C78EB">
      <w:pPr>
        <w:pStyle w:val="Heading2"/>
        <w:rPr>
          <w:rFonts w:ascii="Times New Roman" w:eastAsia="Times New Roman" w:hAnsi="Times New Roman" w:cs="Times New Roman"/>
          <w:b/>
          <w:bCs/>
        </w:rPr>
      </w:pPr>
      <w:bookmarkStart w:id="69" w:name="_Toc230315623"/>
      <w:r w:rsidRPr="59D45102">
        <w:rPr>
          <w:rFonts w:ascii="Times New Roman" w:eastAsia="Times New Roman" w:hAnsi="Times New Roman" w:cs="Times New Roman"/>
        </w:rPr>
        <w:t>16</w:t>
      </w:r>
      <w:r w:rsidR="06633732" w:rsidRPr="59D45102">
        <w:rPr>
          <w:rFonts w:ascii="Times New Roman" w:eastAsia="Times New Roman" w:hAnsi="Times New Roman" w:cs="Times New Roman"/>
        </w:rPr>
        <w:t>.5 Semantic Matching Design</w:t>
      </w:r>
      <w:bookmarkEnd w:id="69"/>
    </w:p>
    <w:p w14:paraId="5E3EC211" w14:textId="1A2D9AF7" w:rsidR="1BDA13C3" w:rsidRDefault="1BDA13C3" w:rsidP="002C78EB">
      <w:pPr>
        <w:pStyle w:val="Heading4"/>
        <w:spacing w:before="319" w:after="319"/>
        <w:rPr>
          <w:rFonts w:ascii="Times New Roman" w:eastAsia="Times New Roman" w:hAnsi="Times New Roman" w:cs="Times New Roman"/>
          <w:b/>
          <w:bCs/>
        </w:rPr>
      </w:pPr>
      <w:r w:rsidRPr="59D45102">
        <w:rPr>
          <w:rFonts w:ascii="Times New Roman" w:eastAsia="Times New Roman" w:hAnsi="Times New Roman" w:cs="Times New Roman"/>
          <w:b/>
          <w:bCs/>
        </w:rPr>
        <w:t>16</w:t>
      </w:r>
      <w:r w:rsidR="06633732" w:rsidRPr="59D45102">
        <w:rPr>
          <w:rFonts w:ascii="Times New Roman" w:eastAsia="Times New Roman" w:hAnsi="Times New Roman" w:cs="Times New Roman"/>
          <w:b/>
          <w:bCs/>
        </w:rPr>
        <w:t>.5.1 Why Exact Matching Was Rejected</w:t>
      </w:r>
    </w:p>
    <w:p w14:paraId="5609F61C" w14:textId="2EFEE828" w:rsidR="06633732" w:rsidRDefault="06633732" w:rsidP="002C78EB">
      <w:pPr>
        <w:spacing w:before="240" w:after="240"/>
      </w:pPr>
      <w:r w:rsidRPr="59D45102">
        <w:rPr>
          <w:rFonts w:ascii="Times New Roman" w:eastAsia="Times New Roman" w:hAnsi="Times New Roman" w:cs="Times New Roman"/>
        </w:rPr>
        <w:t>Exact string matching was considered and immediately rejected. It would penalise any deviation in wording, including capitalisation differences or common speech recognition errors such as "weather" being returned instead of "whether." A system this strict would fail users on technically correct deliveries.</w:t>
      </w:r>
    </w:p>
    <w:p w14:paraId="41DC6352" w14:textId="74B684CE" w:rsidR="3A9A38D8" w:rsidRDefault="3A9A38D8" w:rsidP="002C78EB">
      <w:pPr>
        <w:pStyle w:val="Heading4"/>
        <w:spacing w:before="319" w:after="319"/>
        <w:rPr>
          <w:rFonts w:ascii="Times New Roman" w:eastAsia="Times New Roman" w:hAnsi="Times New Roman" w:cs="Times New Roman"/>
          <w:b/>
          <w:bCs/>
        </w:rPr>
      </w:pPr>
      <w:r w:rsidRPr="59D45102">
        <w:rPr>
          <w:rFonts w:ascii="Times New Roman" w:eastAsia="Times New Roman" w:hAnsi="Times New Roman" w:cs="Times New Roman"/>
          <w:b/>
          <w:bCs/>
        </w:rPr>
        <w:lastRenderedPageBreak/>
        <w:t>16</w:t>
      </w:r>
      <w:r w:rsidR="06633732" w:rsidRPr="59D45102">
        <w:rPr>
          <w:rFonts w:ascii="Times New Roman" w:eastAsia="Times New Roman" w:hAnsi="Times New Roman" w:cs="Times New Roman"/>
          <w:b/>
          <w:bCs/>
        </w:rPr>
        <w:t>.5.2 SBERT as the Primary Matching Mechanism</w:t>
      </w:r>
    </w:p>
    <w:p w14:paraId="3610AE70" w14:textId="5714CA87" w:rsidR="06633732" w:rsidRDefault="06633732" w:rsidP="002C78EB">
      <w:pPr>
        <w:spacing w:before="240" w:after="240"/>
      </w:pPr>
      <w:r w:rsidRPr="59D45102">
        <w:rPr>
          <w:rFonts w:ascii="Times New Roman" w:eastAsia="Times New Roman" w:hAnsi="Times New Roman" w:cs="Times New Roman"/>
        </w:rPr>
        <w:t>Sentence-BERT (SBERT), using the all-MiniLM-L6-v2 model, was selected as the primary semantic matching approach. SBERT encodes both the spoken transcript and the expected line into dense vector representations, and cosine similarity between these vectors provides a graded measure of semantic closeness rather than exact wording match</w:t>
      </w:r>
      <w:r w:rsidR="53E842FA" w:rsidRPr="59D45102">
        <w:rPr>
          <w:rFonts w:ascii="Times New Roman" w:eastAsia="Times New Roman" w:hAnsi="Times New Roman" w:cs="Times New Roman"/>
        </w:rPr>
        <w:t>.</w:t>
      </w:r>
      <w:r w:rsidRPr="59D45102">
        <w:rPr>
          <w:rFonts w:ascii="Times New Roman" w:eastAsia="Times New Roman" w:hAnsi="Times New Roman" w:cs="Times New Roman"/>
        </w:rPr>
        <w:t xml:space="preserve"> [21] This allows the system to recognise a correct delivery even when the actor paraphrases slightly or a word is mispronounced. This module is implemented as a Python </w:t>
      </w:r>
      <w:proofErr w:type="spellStart"/>
      <w:r w:rsidRPr="59D45102">
        <w:rPr>
          <w:rFonts w:ascii="Times New Roman" w:eastAsia="Times New Roman" w:hAnsi="Times New Roman" w:cs="Times New Roman"/>
        </w:rPr>
        <w:t>FastAPI</w:t>
      </w:r>
      <w:proofErr w:type="spellEnd"/>
      <w:r w:rsidRPr="59D45102">
        <w:rPr>
          <w:rFonts w:ascii="Times New Roman" w:eastAsia="Times New Roman" w:hAnsi="Times New Roman" w:cs="Times New Roman"/>
        </w:rPr>
        <w:t xml:space="preserve"> service.</w:t>
      </w:r>
    </w:p>
    <w:p w14:paraId="78E65281" w14:textId="27EB2D68" w:rsidR="3BE0D104" w:rsidRDefault="3BE0D104" w:rsidP="002C78EB">
      <w:pPr>
        <w:pStyle w:val="Heading4"/>
        <w:spacing w:before="319" w:after="319"/>
        <w:rPr>
          <w:rFonts w:ascii="Times New Roman" w:eastAsia="Times New Roman" w:hAnsi="Times New Roman" w:cs="Times New Roman"/>
          <w:b/>
          <w:bCs/>
        </w:rPr>
      </w:pPr>
      <w:r w:rsidRPr="59D45102">
        <w:rPr>
          <w:rFonts w:ascii="Times New Roman" w:eastAsia="Times New Roman" w:hAnsi="Times New Roman" w:cs="Times New Roman"/>
          <w:b/>
          <w:bCs/>
        </w:rPr>
        <w:t>16</w:t>
      </w:r>
      <w:r w:rsidR="06633732" w:rsidRPr="59D45102">
        <w:rPr>
          <w:rFonts w:ascii="Times New Roman" w:eastAsia="Times New Roman" w:hAnsi="Times New Roman" w:cs="Times New Roman"/>
          <w:b/>
          <w:bCs/>
        </w:rPr>
        <w:t>.5.</w:t>
      </w:r>
      <w:r w:rsidR="00711BAE">
        <w:rPr>
          <w:rFonts w:ascii="Times New Roman" w:eastAsia="Times New Roman" w:hAnsi="Times New Roman" w:cs="Times New Roman"/>
          <w:b/>
          <w:bCs/>
        </w:rPr>
        <w:t>3</w:t>
      </w:r>
      <w:r w:rsidR="06633732" w:rsidRPr="59D45102">
        <w:rPr>
          <w:rFonts w:ascii="Times New Roman" w:eastAsia="Times New Roman" w:hAnsi="Times New Roman" w:cs="Times New Roman"/>
          <w:b/>
          <w:bCs/>
        </w:rPr>
        <w:t xml:space="preserve"> Handling Classical Texts</w:t>
      </w:r>
    </w:p>
    <w:p w14:paraId="238FEEE6" w14:textId="4B655360" w:rsidR="06633732" w:rsidRDefault="06633732" w:rsidP="002C78EB">
      <w:pPr>
        <w:spacing w:before="240" w:after="240"/>
      </w:pPr>
      <w:r w:rsidRPr="59D45102">
        <w:rPr>
          <w:rFonts w:ascii="Times New Roman" w:eastAsia="Times New Roman" w:hAnsi="Times New Roman" w:cs="Times New Roman"/>
        </w:rPr>
        <w:t xml:space="preserve">During testing with Shakespearean scripts, archaic words such as </w:t>
      </w:r>
      <w:r w:rsidRPr="59D45102">
        <w:rPr>
          <w:rFonts w:ascii="Times New Roman" w:eastAsia="Times New Roman" w:hAnsi="Times New Roman" w:cs="Times New Roman"/>
          <w:i/>
          <w:iCs/>
        </w:rPr>
        <w:t>thee</w:t>
      </w:r>
      <w:r w:rsidRPr="59D45102">
        <w:rPr>
          <w:rFonts w:ascii="Times New Roman" w:eastAsia="Times New Roman" w:hAnsi="Times New Roman" w:cs="Times New Roman"/>
        </w:rPr>
        <w:t xml:space="preserve">, </w:t>
      </w:r>
      <w:r w:rsidRPr="59D45102">
        <w:rPr>
          <w:rFonts w:ascii="Times New Roman" w:eastAsia="Times New Roman" w:hAnsi="Times New Roman" w:cs="Times New Roman"/>
          <w:i/>
          <w:iCs/>
        </w:rPr>
        <w:t>thou</w:t>
      </w:r>
      <w:r w:rsidRPr="59D45102">
        <w:rPr>
          <w:rFonts w:ascii="Times New Roman" w:eastAsia="Times New Roman" w:hAnsi="Times New Roman" w:cs="Times New Roman"/>
        </w:rPr>
        <w:t xml:space="preserve">, </w:t>
      </w:r>
      <w:r w:rsidRPr="59D45102">
        <w:rPr>
          <w:rFonts w:ascii="Times New Roman" w:eastAsia="Times New Roman" w:hAnsi="Times New Roman" w:cs="Times New Roman"/>
          <w:i/>
          <w:iCs/>
        </w:rPr>
        <w:t>hath</w:t>
      </w:r>
      <w:r w:rsidRPr="59D45102">
        <w:rPr>
          <w:rFonts w:ascii="Times New Roman" w:eastAsia="Times New Roman" w:hAnsi="Times New Roman" w:cs="Times New Roman"/>
        </w:rPr>
        <w:t xml:space="preserve">, and </w:t>
      </w:r>
      <w:r w:rsidRPr="59D45102">
        <w:rPr>
          <w:rFonts w:ascii="Times New Roman" w:eastAsia="Times New Roman" w:hAnsi="Times New Roman" w:cs="Times New Roman"/>
          <w:i/>
          <w:iCs/>
        </w:rPr>
        <w:t>tis</w:t>
      </w:r>
      <w:r w:rsidRPr="59D45102">
        <w:rPr>
          <w:rFonts w:ascii="Times New Roman" w:eastAsia="Times New Roman" w:hAnsi="Times New Roman" w:cs="Times New Roman"/>
        </w:rPr>
        <w:t xml:space="preserve"> were being treated as key words, causing evaluations to fail when speech recognition transcribed them incorrectly. The fix was to extend the stop-word list to include these terms. A </w:t>
      </w:r>
      <w:proofErr w:type="spellStart"/>
      <w:r w:rsidRPr="59D45102">
        <w:rPr>
          <w:rFonts w:ascii="Times New Roman" w:eastAsia="Times New Roman" w:hAnsi="Times New Roman" w:cs="Times New Roman"/>
        </w:rPr>
        <w:t>Levenshtein</w:t>
      </w:r>
      <w:proofErr w:type="spellEnd"/>
      <w:r w:rsidRPr="59D45102">
        <w:rPr>
          <w:rFonts w:ascii="Times New Roman" w:eastAsia="Times New Roman" w:hAnsi="Times New Roman" w:cs="Times New Roman"/>
        </w:rPr>
        <w:t xml:space="preserve"> edit-distance </w:t>
      </w:r>
      <w:proofErr w:type="spellStart"/>
      <w:r w:rsidRPr="59D45102">
        <w:rPr>
          <w:rFonts w:ascii="Times New Roman" w:eastAsia="Times New Roman" w:hAnsi="Times New Roman" w:cs="Times New Roman"/>
        </w:rPr>
        <w:t>nearMatch</w:t>
      </w:r>
      <w:proofErr w:type="spellEnd"/>
      <w:r w:rsidRPr="59D45102">
        <w:rPr>
          <w:rFonts w:ascii="Times New Roman" w:eastAsia="Times New Roman" w:hAnsi="Times New Roman" w:cs="Times New Roman"/>
        </w:rPr>
        <w:t xml:space="preserve"> function was also implemented to catch common transcription substitution errors, with a threshold of 60% of the longer word's length set after iterative testing.</w:t>
      </w:r>
    </w:p>
    <w:p w14:paraId="43A66C1B" w14:textId="3403D947" w:rsidR="7EEA5254" w:rsidRDefault="7EEA5254" w:rsidP="002C78EB">
      <w:pPr>
        <w:pStyle w:val="Heading4"/>
        <w:rPr>
          <w:rFonts w:ascii="Times New Roman" w:eastAsia="Times New Roman" w:hAnsi="Times New Roman" w:cs="Times New Roman"/>
          <w:b/>
          <w:bCs/>
        </w:rPr>
      </w:pPr>
      <w:r w:rsidRPr="59D45102">
        <w:rPr>
          <w:rFonts w:ascii="Times New Roman" w:eastAsia="Times New Roman" w:hAnsi="Times New Roman" w:cs="Times New Roman"/>
          <w:b/>
          <w:bCs/>
        </w:rPr>
        <w:t>16</w:t>
      </w:r>
      <w:r w:rsidR="06633732" w:rsidRPr="59D45102">
        <w:rPr>
          <w:rFonts w:ascii="Times New Roman" w:eastAsia="Times New Roman" w:hAnsi="Times New Roman" w:cs="Times New Roman"/>
          <w:b/>
          <w:bCs/>
        </w:rPr>
        <w:t>.</w:t>
      </w:r>
      <w:r w:rsidR="5ADADFD7" w:rsidRPr="59D45102">
        <w:rPr>
          <w:rFonts w:ascii="Times New Roman" w:eastAsia="Times New Roman" w:hAnsi="Times New Roman" w:cs="Times New Roman"/>
          <w:b/>
          <w:bCs/>
        </w:rPr>
        <w:t>5.</w:t>
      </w:r>
      <w:r w:rsidR="00711BAE">
        <w:rPr>
          <w:rFonts w:ascii="Times New Roman" w:eastAsia="Times New Roman" w:hAnsi="Times New Roman" w:cs="Times New Roman"/>
          <w:b/>
          <w:bCs/>
        </w:rPr>
        <w:t>4</w:t>
      </w:r>
      <w:r w:rsidR="06633732" w:rsidRPr="59D45102">
        <w:rPr>
          <w:rFonts w:ascii="Times New Roman" w:eastAsia="Times New Roman" w:hAnsi="Times New Roman" w:cs="Times New Roman"/>
          <w:b/>
          <w:bCs/>
        </w:rPr>
        <w:t xml:space="preserve"> Data Persistence and Cross-Device Functionality</w:t>
      </w:r>
    </w:p>
    <w:p w14:paraId="5BCB993F" w14:textId="01F798F4" w:rsidR="06633732" w:rsidRDefault="06633732" w:rsidP="002C78EB">
      <w:pPr>
        <w:spacing w:before="240" w:after="240"/>
      </w:pPr>
      <w:r w:rsidRPr="59D45102">
        <w:rPr>
          <w:rFonts w:ascii="Times New Roman" w:eastAsia="Times New Roman" w:hAnsi="Times New Roman" w:cs="Times New Roman"/>
        </w:rPr>
        <w:t xml:space="preserve">Scripts are stored in the browser's </w:t>
      </w:r>
      <w:proofErr w:type="spellStart"/>
      <w:r w:rsidRPr="59D45102">
        <w:rPr>
          <w:rFonts w:ascii="Times New Roman" w:eastAsia="Times New Roman" w:hAnsi="Times New Roman" w:cs="Times New Roman"/>
        </w:rPr>
        <w:t>localStorage</w:t>
      </w:r>
      <w:proofErr w:type="spellEnd"/>
      <w:r w:rsidRPr="59D45102">
        <w:rPr>
          <w:rFonts w:ascii="Times New Roman" w:eastAsia="Times New Roman" w:hAnsi="Times New Roman" w:cs="Times New Roman"/>
        </w:rPr>
        <w:t xml:space="preserve"> as JSON objects for offline access, with a maximum of 20 scripts retained. Firebase </w:t>
      </w:r>
      <w:proofErr w:type="spellStart"/>
      <w:r w:rsidRPr="59D45102">
        <w:rPr>
          <w:rFonts w:ascii="Times New Roman" w:eastAsia="Times New Roman" w:hAnsi="Times New Roman" w:cs="Times New Roman"/>
        </w:rPr>
        <w:t>Firestore</w:t>
      </w:r>
      <w:proofErr w:type="spellEnd"/>
      <w:r w:rsidRPr="59D45102">
        <w:rPr>
          <w:rFonts w:ascii="Times New Roman" w:eastAsia="Times New Roman" w:hAnsi="Times New Roman" w:cs="Times New Roman"/>
        </w:rPr>
        <w:t xml:space="preserve"> was introduced to enable cross-device continuity</w:t>
      </w:r>
      <w:r w:rsidR="5E222941" w:rsidRPr="59D45102">
        <w:rPr>
          <w:rFonts w:ascii="Times New Roman" w:eastAsia="Times New Roman" w:hAnsi="Times New Roman" w:cs="Times New Roman"/>
        </w:rPr>
        <w:t>.</w:t>
      </w:r>
      <w:r w:rsidRPr="59D45102">
        <w:rPr>
          <w:rFonts w:ascii="Times New Roman" w:eastAsia="Times New Roman" w:hAnsi="Times New Roman" w:cs="Times New Roman"/>
        </w:rPr>
        <w:t xml:space="preserve"> </w:t>
      </w:r>
      <w:r w:rsidR="314BF0E2" w:rsidRPr="59D45102">
        <w:rPr>
          <w:rFonts w:ascii="Times New Roman" w:eastAsia="Times New Roman" w:hAnsi="Times New Roman" w:cs="Times New Roman"/>
        </w:rPr>
        <w:t>A</w:t>
      </w:r>
      <w:r w:rsidRPr="59D45102">
        <w:rPr>
          <w:rFonts w:ascii="Times New Roman" w:eastAsia="Times New Roman" w:hAnsi="Times New Roman" w:cs="Times New Roman"/>
        </w:rPr>
        <w:t xml:space="preserve"> user who built up XP on a desktop browser would otherwise have a blank progress state on their phone. </w:t>
      </w:r>
      <w:proofErr w:type="spellStart"/>
      <w:r w:rsidRPr="59D45102">
        <w:rPr>
          <w:rFonts w:ascii="Times New Roman" w:eastAsia="Times New Roman" w:hAnsi="Times New Roman" w:cs="Times New Roman"/>
        </w:rPr>
        <w:t>Firestore</w:t>
      </w:r>
      <w:proofErr w:type="spellEnd"/>
      <w:r w:rsidRPr="59D45102">
        <w:rPr>
          <w:rFonts w:ascii="Times New Roman" w:eastAsia="Times New Roman" w:hAnsi="Times New Roman" w:cs="Times New Roman"/>
        </w:rPr>
        <w:t xml:space="preserve"> was selected over a self-hosted database for its zero-configuration deployment and integrated authentication through Firebase Authentication</w:t>
      </w:r>
      <w:r w:rsidR="37CF1599" w:rsidRPr="59D45102">
        <w:rPr>
          <w:rFonts w:ascii="Times New Roman" w:eastAsia="Times New Roman" w:hAnsi="Times New Roman" w:cs="Times New Roman"/>
        </w:rPr>
        <w:t>.</w:t>
      </w:r>
      <w:r w:rsidRPr="59D45102">
        <w:rPr>
          <w:rFonts w:ascii="Times New Roman" w:eastAsia="Times New Roman" w:hAnsi="Times New Roman" w:cs="Times New Roman"/>
        </w:rPr>
        <w:t xml:space="preserve"> [65] </w:t>
      </w:r>
      <w:proofErr w:type="spellStart"/>
      <w:r w:rsidRPr="59D45102">
        <w:rPr>
          <w:rFonts w:ascii="Times New Roman" w:eastAsia="Times New Roman" w:hAnsi="Times New Roman" w:cs="Times New Roman"/>
        </w:rPr>
        <w:t>Firestore</w:t>
      </w:r>
      <w:proofErr w:type="spellEnd"/>
      <w:r w:rsidRPr="59D45102">
        <w:rPr>
          <w:rFonts w:ascii="Times New Roman" w:eastAsia="Times New Roman" w:hAnsi="Times New Roman" w:cs="Times New Roman"/>
        </w:rPr>
        <w:t xml:space="preserve"> is treated as the authoritative source of truth for XP, with </w:t>
      </w:r>
      <w:proofErr w:type="spellStart"/>
      <w:r w:rsidRPr="59D45102">
        <w:rPr>
          <w:rFonts w:ascii="Times New Roman" w:eastAsia="Times New Roman" w:hAnsi="Times New Roman" w:cs="Times New Roman"/>
        </w:rPr>
        <w:t>localStorage</w:t>
      </w:r>
      <w:proofErr w:type="spellEnd"/>
      <w:r w:rsidRPr="59D45102">
        <w:rPr>
          <w:rFonts w:ascii="Times New Roman" w:eastAsia="Times New Roman" w:hAnsi="Times New Roman" w:cs="Times New Roman"/>
        </w:rPr>
        <w:t xml:space="preserve"> acting as a local cache.</w:t>
      </w:r>
    </w:p>
    <w:p w14:paraId="5DADDE7B" w14:textId="010929F9" w:rsidR="07C05146" w:rsidRDefault="07C05146" w:rsidP="002C78EB">
      <w:pPr>
        <w:pStyle w:val="Heading4"/>
        <w:rPr>
          <w:rFonts w:ascii="Times New Roman" w:eastAsia="Times New Roman" w:hAnsi="Times New Roman" w:cs="Times New Roman"/>
          <w:b/>
          <w:bCs/>
          <w:sz w:val="28"/>
          <w:szCs w:val="28"/>
        </w:rPr>
      </w:pPr>
      <w:r w:rsidRPr="59D45102">
        <w:rPr>
          <w:rFonts w:ascii="Times New Roman" w:eastAsia="Times New Roman" w:hAnsi="Times New Roman" w:cs="Times New Roman"/>
          <w:b/>
          <w:bCs/>
        </w:rPr>
        <w:t>16.5.</w:t>
      </w:r>
      <w:r w:rsidR="00711BAE">
        <w:rPr>
          <w:rFonts w:ascii="Times New Roman" w:eastAsia="Times New Roman" w:hAnsi="Times New Roman" w:cs="Times New Roman"/>
          <w:b/>
          <w:bCs/>
        </w:rPr>
        <w:t>5</w:t>
      </w:r>
      <w:r w:rsidR="06633732" w:rsidRPr="59D45102">
        <w:rPr>
          <w:rFonts w:ascii="Times New Roman" w:eastAsia="Times New Roman" w:hAnsi="Times New Roman" w:cs="Times New Roman"/>
          <w:b/>
          <w:bCs/>
        </w:rPr>
        <w:t xml:space="preserve"> Gamification</w:t>
      </w:r>
    </w:p>
    <w:p w14:paraId="73902013" w14:textId="1B6732DD" w:rsidR="06633732" w:rsidRDefault="06633732" w:rsidP="002C78EB">
      <w:pPr>
        <w:spacing w:before="240" w:after="240"/>
      </w:pPr>
      <w:r w:rsidRPr="59D45102">
        <w:rPr>
          <w:rFonts w:ascii="Times New Roman" w:eastAsia="Times New Roman" w:hAnsi="Times New Roman" w:cs="Times New Roman"/>
        </w:rPr>
        <w:t>A gamification layer was included to encourage sustained engagement across multiple rehearsal sessions, motivated by the literature on spaced repetition and the Ebbinghaus forgetting curve</w:t>
      </w:r>
      <w:r w:rsidR="5359215A" w:rsidRPr="59D45102">
        <w:rPr>
          <w:rFonts w:ascii="Times New Roman" w:eastAsia="Times New Roman" w:hAnsi="Times New Roman" w:cs="Times New Roman"/>
        </w:rPr>
        <w:t>.</w:t>
      </w:r>
      <w:r w:rsidRPr="59D45102">
        <w:rPr>
          <w:rFonts w:ascii="Times New Roman" w:eastAsia="Times New Roman" w:hAnsi="Times New Roman" w:cs="Times New Roman"/>
        </w:rPr>
        <w:t xml:space="preserve"> Actors earn one XP per correctly delivered line and ten bonus XP upon completing a scene with a perfect record. XP unlocks named levels from </w:t>
      </w:r>
      <w:r w:rsidRPr="59D45102">
        <w:rPr>
          <w:rFonts w:ascii="Times New Roman" w:eastAsia="Times New Roman" w:hAnsi="Times New Roman" w:cs="Times New Roman"/>
          <w:i/>
          <w:iCs/>
        </w:rPr>
        <w:t>Stage Fright</w:t>
      </w:r>
      <w:r w:rsidRPr="59D45102">
        <w:rPr>
          <w:rFonts w:ascii="Times New Roman" w:eastAsia="Times New Roman" w:hAnsi="Times New Roman" w:cs="Times New Roman"/>
        </w:rPr>
        <w:t xml:space="preserve"> through to </w:t>
      </w:r>
      <w:r w:rsidRPr="59D45102">
        <w:rPr>
          <w:rFonts w:ascii="Times New Roman" w:eastAsia="Times New Roman" w:hAnsi="Times New Roman" w:cs="Times New Roman"/>
          <w:i/>
          <w:iCs/>
        </w:rPr>
        <w:t>Star</w:t>
      </w:r>
      <w:r w:rsidRPr="59D45102">
        <w:rPr>
          <w:rFonts w:ascii="Times New Roman" w:eastAsia="Times New Roman" w:hAnsi="Times New Roman" w:cs="Times New Roman"/>
        </w:rPr>
        <w:t>, with thresholds designed to ensure early levels are achievable within a single session whilst higher levels require sustained practice.</w:t>
      </w:r>
    </w:p>
    <w:p w14:paraId="55C5F863" w14:textId="4985E493" w:rsidR="2145EDD2" w:rsidRPr="00F92E05" w:rsidRDefault="2145EDD2" w:rsidP="00F92E05">
      <w:pPr>
        <w:pStyle w:val="Heading2"/>
        <w:rPr>
          <w:rFonts w:ascii="Times New Roman" w:hAnsi="Times New Roman" w:cs="Times New Roman"/>
        </w:rPr>
      </w:pPr>
      <w:bookmarkStart w:id="70" w:name="_Toc230315624"/>
      <w:r w:rsidRPr="00F92E05">
        <w:rPr>
          <w:rFonts w:ascii="Times New Roman" w:hAnsi="Times New Roman" w:cs="Times New Roman"/>
        </w:rPr>
        <w:t>16</w:t>
      </w:r>
      <w:r w:rsidR="06633732" w:rsidRPr="00F92E05">
        <w:rPr>
          <w:rFonts w:ascii="Times New Roman" w:hAnsi="Times New Roman" w:cs="Times New Roman"/>
        </w:rPr>
        <w:t>.</w:t>
      </w:r>
      <w:r w:rsidR="7FC0A4E5" w:rsidRPr="00F92E05">
        <w:rPr>
          <w:rFonts w:ascii="Times New Roman" w:hAnsi="Times New Roman" w:cs="Times New Roman"/>
        </w:rPr>
        <w:t>6</w:t>
      </w:r>
      <w:r w:rsidR="06633732" w:rsidRPr="00F92E05">
        <w:rPr>
          <w:rFonts w:ascii="Times New Roman" w:hAnsi="Times New Roman" w:cs="Times New Roman"/>
        </w:rPr>
        <w:t xml:space="preserve"> User Interface Design</w:t>
      </w:r>
      <w:bookmarkEnd w:id="70"/>
    </w:p>
    <w:p w14:paraId="72E97617" w14:textId="068BF59F" w:rsidR="6365CC90" w:rsidRDefault="6365CC90" w:rsidP="002C78EB">
      <w:pPr>
        <w:pStyle w:val="Heading4"/>
        <w:spacing w:before="319" w:after="319"/>
        <w:rPr>
          <w:rFonts w:ascii="Times New Roman" w:eastAsia="Times New Roman" w:hAnsi="Times New Roman" w:cs="Times New Roman"/>
          <w:b/>
          <w:bCs/>
        </w:rPr>
      </w:pPr>
      <w:r w:rsidRPr="59D45102">
        <w:rPr>
          <w:rFonts w:ascii="Times New Roman" w:eastAsia="Times New Roman" w:hAnsi="Times New Roman" w:cs="Times New Roman"/>
          <w:b/>
          <w:bCs/>
        </w:rPr>
        <w:t>16</w:t>
      </w:r>
      <w:r w:rsidR="06633732" w:rsidRPr="59D45102">
        <w:rPr>
          <w:rFonts w:ascii="Times New Roman" w:eastAsia="Times New Roman" w:hAnsi="Times New Roman" w:cs="Times New Roman"/>
          <w:b/>
          <w:bCs/>
        </w:rPr>
        <w:t>.</w:t>
      </w:r>
      <w:r w:rsidR="1A2A0F70" w:rsidRPr="59D45102">
        <w:rPr>
          <w:rFonts w:ascii="Times New Roman" w:eastAsia="Times New Roman" w:hAnsi="Times New Roman" w:cs="Times New Roman"/>
          <w:b/>
          <w:bCs/>
        </w:rPr>
        <w:t>6</w:t>
      </w:r>
      <w:r w:rsidR="06633732" w:rsidRPr="59D45102">
        <w:rPr>
          <w:rFonts w:ascii="Times New Roman" w:eastAsia="Times New Roman" w:hAnsi="Times New Roman" w:cs="Times New Roman"/>
          <w:b/>
          <w:bCs/>
        </w:rPr>
        <w:t>.1 Stage-Based Navigation</w:t>
      </w:r>
    </w:p>
    <w:p w14:paraId="2882D471" w14:textId="5F3750FD" w:rsidR="06633732" w:rsidRDefault="06633732" w:rsidP="002C78EB">
      <w:pPr>
        <w:spacing w:before="240" w:after="240"/>
      </w:pPr>
      <w:r w:rsidRPr="59D45102">
        <w:rPr>
          <w:rFonts w:ascii="Times New Roman" w:eastAsia="Times New Roman" w:hAnsi="Times New Roman" w:cs="Times New Roman"/>
        </w:rPr>
        <w:t>The application is structured as three sequential stages</w:t>
      </w:r>
      <w:r w:rsidR="0C071A51" w:rsidRPr="59D45102">
        <w:rPr>
          <w:rFonts w:ascii="Times New Roman" w:eastAsia="Times New Roman" w:hAnsi="Times New Roman" w:cs="Times New Roman"/>
        </w:rPr>
        <w:t>:</w:t>
      </w:r>
      <w:r w:rsidRPr="59D45102">
        <w:rPr>
          <w:rFonts w:ascii="Times New Roman" w:eastAsia="Times New Roman" w:hAnsi="Times New Roman" w:cs="Times New Roman"/>
        </w:rPr>
        <w:t xml:space="preserve"> Upload, Assign, and Rehearsal</w:t>
      </w:r>
      <w:r w:rsidR="377D5B5B" w:rsidRPr="59D45102">
        <w:rPr>
          <w:rFonts w:ascii="Times New Roman" w:eastAsia="Times New Roman" w:hAnsi="Times New Roman" w:cs="Times New Roman"/>
        </w:rPr>
        <w:t xml:space="preserve">, </w:t>
      </w:r>
      <w:r w:rsidRPr="59D45102">
        <w:rPr>
          <w:rFonts w:ascii="Times New Roman" w:eastAsia="Times New Roman" w:hAnsi="Times New Roman" w:cs="Times New Roman"/>
        </w:rPr>
        <w:t xml:space="preserve"> managed through a single state variable. This linear model prevents the user from reaching an invalid state, such as beginning rehearsal without having selected a character role.</w:t>
      </w:r>
    </w:p>
    <w:p w14:paraId="317974D5" w14:textId="0A5216B7" w:rsidR="01F05B88" w:rsidRDefault="01F05B88" w:rsidP="002C78EB">
      <w:pPr>
        <w:pStyle w:val="Heading4"/>
        <w:spacing w:before="319" w:after="319"/>
        <w:rPr>
          <w:rFonts w:ascii="Times New Roman" w:eastAsia="Times New Roman" w:hAnsi="Times New Roman" w:cs="Times New Roman"/>
          <w:b/>
          <w:bCs/>
        </w:rPr>
      </w:pPr>
      <w:r w:rsidRPr="59D45102">
        <w:rPr>
          <w:rFonts w:ascii="Times New Roman" w:eastAsia="Times New Roman" w:hAnsi="Times New Roman" w:cs="Times New Roman"/>
          <w:b/>
          <w:bCs/>
        </w:rPr>
        <w:lastRenderedPageBreak/>
        <w:t>16</w:t>
      </w:r>
      <w:r w:rsidR="06633732" w:rsidRPr="59D45102">
        <w:rPr>
          <w:rFonts w:ascii="Times New Roman" w:eastAsia="Times New Roman" w:hAnsi="Times New Roman" w:cs="Times New Roman"/>
          <w:b/>
          <w:bCs/>
        </w:rPr>
        <w:t>.</w:t>
      </w:r>
      <w:r w:rsidR="67658D54" w:rsidRPr="59D45102">
        <w:rPr>
          <w:rFonts w:ascii="Times New Roman" w:eastAsia="Times New Roman" w:hAnsi="Times New Roman" w:cs="Times New Roman"/>
          <w:b/>
          <w:bCs/>
        </w:rPr>
        <w:t>6</w:t>
      </w:r>
      <w:r w:rsidR="06633732" w:rsidRPr="59D45102">
        <w:rPr>
          <w:rFonts w:ascii="Times New Roman" w:eastAsia="Times New Roman" w:hAnsi="Times New Roman" w:cs="Times New Roman"/>
          <w:b/>
          <w:bCs/>
        </w:rPr>
        <w:t>.</w:t>
      </w:r>
      <w:r w:rsidR="0E72D2B3" w:rsidRPr="59D45102">
        <w:rPr>
          <w:rFonts w:ascii="Times New Roman" w:eastAsia="Times New Roman" w:hAnsi="Times New Roman" w:cs="Times New Roman"/>
          <w:b/>
          <w:bCs/>
        </w:rPr>
        <w:t>2</w:t>
      </w:r>
      <w:r w:rsidR="06633732" w:rsidRPr="59D45102">
        <w:rPr>
          <w:rFonts w:ascii="Times New Roman" w:eastAsia="Times New Roman" w:hAnsi="Times New Roman" w:cs="Times New Roman"/>
          <w:b/>
          <w:bCs/>
        </w:rPr>
        <w:t xml:space="preserve"> Mobile Adaptation</w:t>
      </w:r>
    </w:p>
    <w:p w14:paraId="322E4629" w14:textId="38A6AEA1" w:rsidR="06633732" w:rsidRDefault="06633732" w:rsidP="002C78EB">
      <w:pPr>
        <w:spacing w:before="240" w:after="240"/>
      </w:pPr>
      <w:r w:rsidRPr="59D45102">
        <w:rPr>
          <w:rFonts w:ascii="Times New Roman" w:eastAsia="Times New Roman" w:hAnsi="Times New Roman" w:cs="Times New Roman"/>
        </w:rPr>
        <w:t>Following testing on an Android device, the interface was adapted for mobile use. The layout uses height: 100svh rather than 100vh to prevent the browser address bar from obscuring content. On narrow viewports the layout collapses to a single column, and the script panel becomes a full-screen overlay triggered by a dedicated button.</w:t>
      </w:r>
    </w:p>
    <w:p w14:paraId="112FC51D" w14:textId="7A76D08A" w:rsidR="46D59AD0" w:rsidRPr="00F92E05" w:rsidRDefault="46D59AD0" w:rsidP="00F92E05">
      <w:pPr>
        <w:pStyle w:val="Heading2"/>
        <w:rPr>
          <w:rFonts w:ascii="Times New Roman" w:hAnsi="Times New Roman" w:cs="Times New Roman"/>
        </w:rPr>
      </w:pPr>
      <w:bookmarkStart w:id="71" w:name="_Toc230315625"/>
      <w:r w:rsidRPr="00F92E05">
        <w:rPr>
          <w:rFonts w:ascii="Times New Roman" w:hAnsi="Times New Roman" w:cs="Times New Roman"/>
        </w:rPr>
        <w:t>16</w:t>
      </w:r>
      <w:r w:rsidR="06633732" w:rsidRPr="00F92E05">
        <w:rPr>
          <w:rFonts w:ascii="Times New Roman" w:hAnsi="Times New Roman" w:cs="Times New Roman"/>
        </w:rPr>
        <w:t>.</w:t>
      </w:r>
      <w:r w:rsidR="7925B05B" w:rsidRPr="00F92E05">
        <w:rPr>
          <w:rFonts w:ascii="Times New Roman" w:hAnsi="Times New Roman" w:cs="Times New Roman"/>
        </w:rPr>
        <w:t>7</w:t>
      </w:r>
      <w:r w:rsidR="06633732" w:rsidRPr="00F92E05">
        <w:rPr>
          <w:rFonts w:ascii="Times New Roman" w:hAnsi="Times New Roman" w:cs="Times New Roman"/>
        </w:rPr>
        <w:t xml:space="preserve"> </w:t>
      </w:r>
      <w:r w:rsidR="247F90C4" w:rsidRPr="00F92E05">
        <w:rPr>
          <w:rFonts w:ascii="Times New Roman" w:hAnsi="Times New Roman" w:cs="Times New Roman"/>
        </w:rPr>
        <w:t xml:space="preserve">Design </w:t>
      </w:r>
      <w:r w:rsidR="06633732" w:rsidRPr="00F92E05">
        <w:rPr>
          <w:rFonts w:ascii="Times New Roman" w:hAnsi="Times New Roman" w:cs="Times New Roman"/>
        </w:rPr>
        <w:t>Summary</w:t>
      </w:r>
      <w:bookmarkEnd w:id="71"/>
    </w:p>
    <w:p w14:paraId="55EBF44A" w14:textId="37959E3F" w:rsidR="59D45102" w:rsidRDefault="06633732" w:rsidP="002C78EB">
      <w:pPr>
        <w:spacing w:before="240" w:after="240"/>
      </w:pPr>
      <w:r w:rsidRPr="59D45102">
        <w:rPr>
          <w:rFonts w:ascii="Times New Roman" w:eastAsia="Times New Roman" w:hAnsi="Times New Roman" w:cs="Times New Roman"/>
        </w:rPr>
        <w:t xml:space="preserve">The design and implementation of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involved a series of interconnected decisions, each driven by a specific constraint. The choice of a pipeline architecture over an agentic LLM was driven by the need for source fidelity. The adoption of the Web Speech API was driven by latency and mobile deployment requirements. The introduction of Firebase was driven by cross-device continuity. In each case the decision involved a trade-off, and each is identified as a direction for refinement in future work.</w:t>
      </w:r>
    </w:p>
    <w:p w14:paraId="3E4296E6" w14:textId="77777777" w:rsidR="004D2DD0" w:rsidRPr="004D2DD0" w:rsidRDefault="004D2DD0" w:rsidP="002C78EB">
      <w:pPr>
        <w:spacing w:before="240" w:after="240"/>
      </w:pPr>
    </w:p>
    <w:p w14:paraId="6D73FC43" w14:textId="5E4EF162" w:rsidR="67A5E8D0" w:rsidRDefault="67A5E8D0" w:rsidP="002C78EB">
      <w:pPr>
        <w:pStyle w:val="Heading1"/>
        <w:rPr>
          <w:rFonts w:ascii="Times New Roman" w:eastAsia="Times New Roman" w:hAnsi="Times New Roman" w:cs="Times New Roman"/>
          <w:sz w:val="36"/>
          <w:szCs w:val="36"/>
        </w:rPr>
      </w:pPr>
      <w:bookmarkStart w:id="72" w:name="_Toc230315626"/>
      <w:r w:rsidRPr="59D45102">
        <w:rPr>
          <w:rFonts w:ascii="Times New Roman" w:eastAsia="Times New Roman" w:hAnsi="Times New Roman" w:cs="Times New Roman"/>
          <w:sz w:val="36"/>
          <w:szCs w:val="36"/>
        </w:rPr>
        <w:t>17. Conclusions and Recommendations</w:t>
      </w:r>
      <w:bookmarkEnd w:id="72"/>
    </w:p>
    <w:p w14:paraId="053031DA" w14:textId="13391801" w:rsidR="67A5E8D0" w:rsidRDefault="67A5E8D0" w:rsidP="002C78EB">
      <w:pPr>
        <w:pStyle w:val="Heading2"/>
        <w:rPr>
          <w:rFonts w:ascii="Times New Roman" w:eastAsia="Times New Roman" w:hAnsi="Times New Roman" w:cs="Times New Roman"/>
        </w:rPr>
      </w:pPr>
      <w:bookmarkStart w:id="73" w:name="_Toc230315627"/>
      <w:r w:rsidRPr="59D45102">
        <w:rPr>
          <w:rFonts w:ascii="Times New Roman" w:eastAsia="Times New Roman" w:hAnsi="Times New Roman" w:cs="Times New Roman"/>
        </w:rPr>
        <w:t>17.1 Summary of the Project</w:t>
      </w:r>
      <w:bookmarkEnd w:id="73"/>
    </w:p>
    <w:p w14:paraId="1B1846A8" w14:textId="169721EA" w:rsidR="67A5E8D0" w:rsidRDefault="67A5E8D0" w:rsidP="002C78EB">
      <w:pPr>
        <w:spacing w:before="240" w:after="240"/>
      </w:pPr>
      <w:r w:rsidRPr="59D45102">
        <w:rPr>
          <w:rFonts w:ascii="Times New Roman" w:eastAsia="Times New Roman" w:hAnsi="Times New Roman" w:cs="Times New Roman"/>
        </w:rPr>
        <w:t xml:space="preserve">This project set out to investigate whether AI can provide context-aware, human-like support for actors practising scripted dialogue independently. In response,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was designed and implemented as a pipeline-based conversational rehearsal application comprising four sequential processing stages</w:t>
      </w:r>
      <w:r w:rsidR="5FB78E5D" w:rsidRPr="59D45102">
        <w:rPr>
          <w:rFonts w:ascii="Times New Roman" w:eastAsia="Times New Roman" w:hAnsi="Times New Roman" w:cs="Times New Roman"/>
        </w:rPr>
        <w:t xml:space="preserve">: </w:t>
      </w:r>
      <w:r w:rsidRPr="59D45102">
        <w:rPr>
          <w:rFonts w:ascii="Times New Roman" w:eastAsia="Times New Roman" w:hAnsi="Times New Roman" w:cs="Times New Roman"/>
        </w:rPr>
        <w:t>speech recognition, semantic matching, response selection, and text-to-speech synthesis</w:t>
      </w:r>
      <w:r w:rsidR="35DECE5E" w:rsidRPr="59D45102">
        <w:rPr>
          <w:rFonts w:ascii="Times New Roman" w:eastAsia="Times New Roman" w:hAnsi="Times New Roman" w:cs="Times New Roman"/>
        </w:rPr>
        <w:t xml:space="preserve">, </w:t>
      </w:r>
      <w:r w:rsidRPr="59D45102">
        <w:rPr>
          <w:rFonts w:ascii="Times New Roman" w:eastAsia="Times New Roman" w:hAnsi="Times New Roman" w:cs="Times New Roman"/>
        </w:rPr>
        <w:t>anchored entirely to the actor's uploaded script.</w:t>
      </w:r>
    </w:p>
    <w:p w14:paraId="5D54C266" w14:textId="4C2F9357" w:rsidR="67A5E8D0" w:rsidRDefault="67A5E8D0" w:rsidP="002C78EB">
      <w:pPr>
        <w:spacing w:before="240" w:after="240"/>
      </w:pPr>
      <w:r w:rsidRPr="59D45102">
        <w:rPr>
          <w:rFonts w:ascii="Times New Roman" w:eastAsia="Times New Roman" w:hAnsi="Times New Roman" w:cs="Times New Roman"/>
        </w:rPr>
        <w:t xml:space="preserve">The system was evaluated through a controlled semantic matching accuracy test and a structured usability survey administered to eight participants.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achieved an accuracy rate of 90% in the semantic matching test, compared to a human baseline of 95%, indicating that the system performs at a level closely comparable to a human scene partner. The usability survey returned strong results across all measured dimensions, with ease of use and intention to reuse both receiving unanimous ratings of 4 or above from all participants.</w:t>
      </w:r>
    </w:p>
    <w:p w14:paraId="1CCE5E16" w14:textId="680E63F6" w:rsidR="67A5E8D0" w:rsidRDefault="67A5E8D0" w:rsidP="002C78EB">
      <w:pPr>
        <w:pStyle w:val="Heading2"/>
        <w:rPr>
          <w:rFonts w:ascii="Times New Roman" w:eastAsia="Times New Roman" w:hAnsi="Times New Roman" w:cs="Times New Roman"/>
        </w:rPr>
      </w:pPr>
      <w:bookmarkStart w:id="74" w:name="_Toc230315628"/>
      <w:r w:rsidRPr="59D45102">
        <w:rPr>
          <w:rFonts w:ascii="Times New Roman" w:eastAsia="Times New Roman" w:hAnsi="Times New Roman" w:cs="Times New Roman"/>
        </w:rPr>
        <w:t>17.2 Did the Project Meet Its Aim?</w:t>
      </w:r>
      <w:bookmarkEnd w:id="74"/>
    </w:p>
    <w:p w14:paraId="5F119295" w14:textId="7E18028C" w:rsidR="67A5E8D0" w:rsidRDefault="67A5E8D0" w:rsidP="002C78EB">
      <w:pPr>
        <w:spacing w:before="240" w:after="240"/>
      </w:pPr>
      <w:r w:rsidRPr="59D45102">
        <w:rPr>
          <w:rFonts w:ascii="Times New Roman" w:eastAsia="Times New Roman" w:hAnsi="Times New Roman" w:cs="Times New Roman"/>
        </w:rPr>
        <w:t xml:space="preserve">The aim of the project was to critically investigate how AI-driven conversational systems can support scripted dialogue rehearsal. This aim has been met. The literature review established the cognitive and practical limitations of existing rehearsal tools, the design and implementation chapter described how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was built to address those limitations, and the evaluation provided empirical evidence that the system performs effectively as an independent rehearsal tool.</w:t>
      </w:r>
    </w:p>
    <w:p w14:paraId="3EC7BBF8" w14:textId="600A264C" w:rsidR="67A5E8D0" w:rsidRDefault="67A5E8D0" w:rsidP="002C78EB">
      <w:pPr>
        <w:spacing w:before="240" w:after="240"/>
      </w:pPr>
      <w:r w:rsidRPr="59D45102">
        <w:rPr>
          <w:rFonts w:ascii="Times New Roman" w:eastAsia="Times New Roman" w:hAnsi="Times New Roman" w:cs="Times New Roman"/>
        </w:rPr>
        <w:lastRenderedPageBreak/>
        <w:t>The research question</w:t>
      </w:r>
      <w:r w:rsidR="212BCB46" w:rsidRPr="59D45102">
        <w:rPr>
          <w:rFonts w:ascii="Times New Roman" w:eastAsia="Times New Roman" w:hAnsi="Times New Roman" w:cs="Times New Roman"/>
        </w:rPr>
        <w:t xml:space="preserve">: </w:t>
      </w:r>
      <w:r w:rsidR="60A5E7A9" w:rsidRPr="59D45102">
        <w:rPr>
          <w:rFonts w:ascii="Times New Roman" w:eastAsia="Times New Roman" w:hAnsi="Times New Roman" w:cs="Times New Roman"/>
        </w:rPr>
        <w:t>‘</w:t>
      </w:r>
      <w:r w:rsidRPr="59D45102">
        <w:rPr>
          <w:rFonts w:ascii="Times New Roman" w:eastAsia="Times New Roman" w:hAnsi="Times New Roman" w:cs="Times New Roman"/>
        </w:rPr>
        <w:t>can AI be leveraged to provide context-aware, human-like support for actors practising scripted dialogue alone</w:t>
      </w:r>
      <w:r w:rsidR="5196E9A4" w:rsidRPr="59D45102">
        <w:rPr>
          <w:rFonts w:ascii="Times New Roman" w:eastAsia="Times New Roman" w:hAnsi="Times New Roman" w:cs="Times New Roman"/>
        </w:rPr>
        <w:t xml:space="preserve">?’ </w:t>
      </w:r>
      <w:r w:rsidRPr="59D45102">
        <w:rPr>
          <w:rFonts w:ascii="Times New Roman" w:eastAsia="Times New Roman" w:hAnsi="Times New Roman" w:cs="Times New Roman"/>
        </w:rPr>
        <w:t>can be answered affirmatively within the scope of this prototype. The system demonstrated the ability to semantically match actor-spoken lines to the correct script response, deliver contextually appropriate cue lines via text-to-speech synthesis, and provide corrective feedback, all without human intervention.</w:t>
      </w:r>
    </w:p>
    <w:p w14:paraId="0F66095A" w14:textId="75503A0C" w:rsidR="67A5E8D0" w:rsidRDefault="67A5E8D0" w:rsidP="002C78EB">
      <w:pPr>
        <w:pStyle w:val="Heading2"/>
        <w:rPr>
          <w:rFonts w:ascii="Times New Roman" w:eastAsia="Times New Roman" w:hAnsi="Times New Roman" w:cs="Times New Roman"/>
        </w:rPr>
      </w:pPr>
      <w:bookmarkStart w:id="75" w:name="_Toc230315629"/>
      <w:r w:rsidRPr="59D45102">
        <w:rPr>
          <w:rFonts w:ascii="Times New Roman" w:eastAsia="Times New Roman" w:hAnsi="Times New Roman" w:cs="Times New Roman"/>
        </w:rPr>
        <w:t>17.3 Objectives Review</w:t>
      </w:r>
      <w:bookmarkEnd w:id="75"/>
    </w:p>
    <w:p w14:paraId="2B60123C" w14:textId="217FF44F" w:rsidR="67A5E8D0" w:rsidRDefault="67A5E8D0" w:rsidP="002C78EB">
      <w:pPr>
        <w:spacing w:before="240" w:after="240"/>
      </w:pPr>
      <w:r w:rsidRPr="59D45102">
        <w:rPr>
          <w:rFonts w:ascii="Times New Roman" w:eastAsia="Times New Roman" w:hAnsi="Times New Roman" w:cs="Times New Roman"/>
        </w:rPr>
        <w:t>The first objective</w:t>
      </w:r>
      <w:r w:rsidR="524AE0DE" w:rsidRPr="59D45102">
        <w:rPr>
          <w:rFonts w:ascii="Times New Roman" w:eastAsia="Times New Roman" w:hAnsi="Times New Roman" w:cs="Times New Roman"/>
        </w:rPr>
        <w:t>:</w:t>
      </w:r>
      <w:r w:rsidRPr="59D45102">
        <w:rPr>
          <w:rFonts w:ascii="Times New Roman" w:eastAsia="Times New Roman" w:hAnsi="Times New Roman" w:cs="Times New Roman"/>
        </w:rPr>
        <w:t xml:space="preserve"> </w:t>
      </w:r>
      <w:r w:rsidR="7FF6D378" w:rsidRPr="59D45102">
        <w:rPr>
          <w:rFonts w:ascii="Times New Roman" w:eastAsia="Times New Roman" w:hAnsi="Times New Roman" w:cs="Times New Roman"/>
        </w:rPr>
        <w:t>‘</w:t>
      </w:r>
      <w:r w:rsidRPr="59D45102">
        <w:rPr>
          <w:rFonts w:ascii="Times New Roman" w:eastAsia="Times New Roman" w:hAnsi="Times New Roman" w:cs="Times New Roman"/>
        </w:rPr>
        <w:t>to evaluate existing AI-driven systems for learning and their suitability as virtual scene partners</w:t>
      </w:r>
      <w:r w:rsidR="3984F60F" w:rsidRPr="59D45102">
        <w:rPr>
          <w:rFonts w:ascii="Times New Roman" w:eastAsia="Times New Roman" w:hAnsi="Times New Roman" w:cs="Times New Roman"/>
        </w:rPr>
        <w:t>’</w:t>
      </w:r>
      <w:r w:rsidR="1113C4F6" w:rsidRPr="59D45102">
        <w:rPr>
          <w:rFonts w:ascii="Times New Roman" w:eastAsia="Times New Roman" w:hAnsi="Times New Roman" w:cs="Times New Roman"/>
        </w:rPr>
        <w:t>,</w:t>
      </w:r>
      <w:r w:rsidRPr="59D45102">
        <w:rPr>
          <w:rFonts w:ascii="Times New Roman" w:eastAsia="Times New Roman" w:hAnsi="Times New Roman" w:cs="Times New Roman"/>
        </w:rPr>
        <w:t xml:space="preserve"> was met through the literature review, which identified the limitations of current tools such as </w:t>
      </w:r>
      <w:r w:rsidRPr="59D45102">
        <w:rPr>
          <w:rFonts w:ascii="Times New Roman" w:eastAsia="Times New Roman" w:hAnsi="Times New Roman" w:cs="Times New Roman"/>
          <w:i/>
          <w:iCs/>
        </w:rPr>
        <w:t xml:space="preserve">Script </w:t>
      </w:r>
      <w:proofErr w:type="spellStart"/>
      <w:r w:rsidRPr="59D45102">
        <w:rPr>
          <w:rFonts w:ascii="Times New Roman" w:eastAsia="Times New Roman" w:hAnsi="Times New Roman" w:cs="Times New Roman"/>
          <w:i/>
          <w:iCs/>
        </w:rPr>
        <w:t>Rehearser</w:t>
      </w:r>
      <w:proofErr w:type="spellEnd"/>
      <w:r w:rsidRPr="59D45102">
        <w:rPr>
          <w:rFonts w:ascii="Times New Roman" w:eastAsia="Times New Roman" w:hAnsi="Times New Roman" w:cs="Times New Roman"/>
        </w:rPr>
        <w:t xml:space="preserve"> and </w:t>
      </w:r>
      <w:proofErr w:type="spellStart"/>
      <w:r w:rsidRPr="59D45102">
        <w:rPr>
          <w:rFonts w:ascii="Times New Roman" w:eastAsia="Times New Roman" w:hAnsi="Times New Roman" w:cs="Times New Roman"/>
          <w:i/>
          <w:iCs/>
        </w:rPr>
        <w:t>LineLearner</w:t>
      </w:r>
      <w:proofErr w:type="spellEnd"/>
      <w:r w:rsidRPr="59D45102">
        <w:rPr>
          <w:rFonts w:ascii="Times New Roman" w:eastAsia="Times New Roman" w:hAnsi="Times New Roman" w:cs="Times New Roman"/>
        </w:rPr>
        <w:t xml:space="preserve"> and established the gap that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was designed to address.</w:t>
      </w:r>
    </w:p>
    <w:p w14:paraId="68E37539" w14:textId="310C74FC" w:rsidR="67A5E8D0" w:rsidRDefault="67A5E8D0" w:rsidP="002C78EB">
      <w:pPr>
        <w:spacing w:before="240" w:after="240"/>
      </w:pPr>
      <w:r w:rsidRPr="59D45102">
        <w:rPr>
          <w:rFonts w:ascii="Times New Roman" w:eastAsia="Times New Roman" w:hAnsi="Times New Roman" w:cs="Times New Roman"/>
        </w:rPr>
        <w:t>The second objective</w:t>
      </w:r>
      <w:r w:rsidR="2947956B" w:rsidRPr="59D45102">
        <w:rPr>
          <w:rFonts w:ascii="Times New Roman" w:eastAsia="Times New Roman" w:hAnsi="Times New Roman" w:cs="Times New Roman"/>
        </w:rPr>
        <w:t>:</w:t>
      </w:r>
      <w:r w:rsidRPr="59D45102">
        <w:rPr>
          <w:rFonts w:ascii="Times New Roman" w:eastAsia="Times New Roman" w:hAnsi="Times New Roman" w:cs="Times New Roman"/>
        </w:rPr>
        <w:t xml:space="preserve"> </w:t>
      </w:r>
      <w:r w:rsidR="5075844E" w:rsidRPr="59D45102">
        <w:rPr>
          <w:rFonts w:ascii="Times New Roman" w:eastAsia="Times New Roman" w:hAnsi="Times New Roman" w:cs="Times New Roman"/>
        </w:rPr>
        <w:t>‘</w:t>
      </w:r>
      <w:r w:rsidRPr="59D45102">
        <w:rPr>
          <w:rFonts w:ascii="Times New Roman" w:eastAsia="Times New Roman" w:hAnsi="Times New Roman" w:cs="Times New Roman"/>
        </w:rPr>
        <w:t>to examine how AI-based virtual scene partners can support dynamic responses to scripted dialogue</w:t>
      </w:r>
      <w:r w:rsidR="4CBFF8B9" w:rsidRPr="59D45102">
        <w:rPr>
          <w:rFonts w:ascii="Times New Roman" w:eastAsia="Times New Roman" w:hAnsi="Times New Roman" w:cs="Times New Roman"/>
        </w:rPr>
        <w:t>’,</w:t>
      </w:r>
      <w:r w:rsidRPr="59D45102">
        <w:rPr>
          <w:rFonts w:ascii="Times New Roman" w:eastAsia="Times New Roman" w:hAnsi="Times New Roman" w:cs="Times New Roman"/>
        </w:rPr>
        <w:t xml:space="preserve"> was met through the implementation of the four-stage pipeline, which delivers contextually appropriate script responses in real time based on the actor's spoken input.</w:t>
      </w:r>
    </w:p>
    <w:p w14:paraId="775F2F2D" w14:textId="570617E5" w:rsidR="67A5E8D0" w:rsidRDefault="67A5E8D0" w:rsidP="002C78EB">
      <w:pPr>
        <w:spacing w:before="240" w:after="240"/>
      </w:pPr>
      <w:r w:rsidRPr="59D45102">
        <w:rPr>
          <w:rFonts w:ascii="Times New Roman" w:eastAsia="Times New Roman" w:hAnsi="Times New Roman" w:cs="Times New Roman"/>
        </w:rPr>
        <w:t>The third objective</w:t>
      </w:r>
      <w:r w:rsidR="27030B05" w:rsidRPr="59D45102">
        <w:rPr>
          <w:rFonts w:ascii="Times New Roman" w:eastAsia="Times New Roman" w:hAnsi="Times New Roman" w:cs="Times New Roman"/>
        </w:rPr>
        <w:t>: ‘</w:t>
      </w:r>
      <w:r w:rsidRPr="59D45102">
        <w:rPr>
          <w:rFonts w:ascii="Times New Roman" w:eastAsia="Times New Roman" w:hAnsi="Times New Roman" w:cs="Times New Roman"/>
        </w:rPr>
        <w:t>to analyse existing research comparing AI-assisted and human interaction in learning environments</w:t>
      </w:r>
      <w:r w:rsidR="24AFC6D3" w:rsidRPr="59D45102">
        <w:rPr>
          <w:rFonts w:ascii="Times New Roman" w:eastAsia="Times New Roman" w:hAnsi="Times New Roman" w:cs="Times New Roman"/>
        </w:rPr>
        <w:t>’,</w:t>
      </w:r>
      <w:r w:rsidRPr="59D45102">
        <w:rPr>
          <w:rFonts w:ascii="Times New Roman" w:eastAsia="Times New Roman" w:hAnsi="Times New Roman" w:cs="Times New Roman"/>
        </w:rPr>
        <w:t xml:space="preserve"> was met through the literature review and directly supported by the evaluation, which compared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against a human scene partner baseline.</w:t>
      </w:r>
    </w:p>
    <w:p w14:paraId="7EE7B357" w14:textId="33283D99" w:rsidR="67A5E8D0" w:rsidRDefault="67A5E8D0" w:rsidP="002C78EB">
      <w:pPr>
        <w:spacing w:before="240" w:after="240"/>
        <w:rPr>
          <w:rFonts w:ascii="Times New Roman" w:eastAsia="Times New Roman" w:hAnsi="Times New Roman" w:cs="Times New Roman"/>
        </w:rPr>
      </w:pPr>
      <w:r w:rsidRPr="59D45102">
        <w:rPr>
          <w:rFonts w:ascii="Times New Roman" w:eastAsia="Times New Roman" w:hAnsi="Times New Roman" w:cs="Times New Roman"/>
        </w:rPr>
        <w:t>The fourth objective</w:t>
      </w:r>
      <w:r w:rsidR="6BC6BAE0" w:rsidRPr="59D45102">
        <w:rPr>
          <w:rFonts w:ascii="Times New Roman" w:eastAsia="Times New Roman" w:hAnsi="Times New Roman" w:cs="Times New Roman"/>
        </w:rPr>
        <w:t>:</w:t>
      </w:r>
      <w:r w:rsidRPr="59D45102">
        <w:rPr>
          <w:rFonts w:ascii="Times New Roman" w:eastAsia="Times New Roman" w:hAnsi="Times New Roman" w:cs="Times New Roman"/>
        </w:rPr>
        <w:t xml:space="preserve"> </w:t>
      </w:r>
      <w:r w:rsidR="7FD9E357" w:rsidRPr="59D45102">
        <w:rPr>
          <w:rFonts w:ascii="Times New Roman" w:eastAsia="Times New Roman" w:hAnsi="Times New Roman" w:cs="Times New Roman"/>
        </w:rPr>
        <w:t>‘</w:t>
      </w:r>
      <w:r w:rsidRPr="59D45102">
        <w:rPr>
          <w:rFonts w:ascii="Times New Roman" w:eastAsia="Times New Roman" w:hAnsi="Times New Roman" w:cs="Times New Roman"/>
        </w:rPr>
        <w:t>to reflect on technical, creative, and ethical considerations</w:t>
      </w:r>
      <w:r w:rsidR="16A0070B" w:rsidRPr="59D45102">
        <w:rPr>
          <w:rFonts w:ascii="Times New Roman" w:eastAsia="Times New Roman" w:hAnsi="Times New Roman" w:cs="Times New Roman"/>
        </w:rPr>
        <w:t>’,</w:t>
      </w:r>
      <w:r w:rsidRPr="59D45102">
        <w:rPr>
          <w:rFonts w:ascii="Times New Roman" w:eastAsia="Times New Roman" w:hAnsi="Times New Roman" w:cs="Times New Roman"/>
        </w:rPr>
        <w:t xml:space="preserve"> was met through the methodology's discussion of limitations, the ethical considerations section, and the risks and limitations chapter.</w:t>
      </w:r>
    </w:p>
    <w:p w14:paraId="0437BA52" w14:textId="1F2F1C0B" w:rsidR="67A5E8D0" w:rsidRDefault="67A5E8D0" w:rsidP="002C78EB">
      <w:pPr>
        <w:pStyle w:val="Heading2"/>
        <w:rPr>
          <w:rFonts w:ascii="Times New Roman" w:eastAsia="Times New Roman" w:hAnsi="Times New Roman" w:cs="Times New Roman"/>
        </w:rPr>
      </w:pPr>
      <w:bookmarkStart w:id="76" w:name="_Toc230315630"/>
      <w:r w:rsidRPr="59D45102">
        <w:rPr>
          <w:rFonts w:ascii="Times New Roman" w:eastAsia="Times New Roman" w:hAnsi="Times New Roman" w:cs="Times New Roman"/>
        </w:rPr>
        <w:t>17.4 Recommendations for Future Work</w:t>
      </w:r>
      <w:bookmarkEnd w:id="76"/>
    </w:p>
    <w:p w14:paraId="31CA6CE2" w14:textId="2352F8C0" w:rsidR="67A5E8D0" w:rsidRDefault="67A5E8D0" w:rsidP="002C78EB">
      <w:pPr>
        <w:spacing w:before="240" w:after="240"/>
      </w:pPr>
      <w:r w:rsidRPr="59D45102">
        <w:rPr>
          <w:rFonts w:ascii="Times New Roman" w:eastAsia="Times New Roman" w:hAnsi="Times New Roman" w:cs="Times New Roman"/>
        </w:rPr>
        <w:t>Several directions for future development are identified. The Web Speech API should be replaced with a purpose-built ASR model to improve recognition accuracy across accents and noisy environments, and to remove the dependency on browser-vendor implementation quality. A larger and more diverse participant study should be conducted to provide more generalisable evidence of system effectiveness, including participants with a wider range of accents, acting experience levels, and device types.</w:t>
      </w:r>
    </w:p>
    <w:p w14:paraId="792A3F6C" w14:textId="506A4FB4" w:rsidR="67A5E8D0" w:rsidRDefault="67A5E8D0" w:rsidP="002C78EB">
      <w:pPr>
        <w:spacing w:before="240" w:after="240"/>
      </w:pPr>
      <w:r w:rsidRPr="59D45102">
        <w:rPr>
          <w:rFonts w:ascii="Times New Roman" w:eastAsia="Times New Roman" w:hAnsi="Times New Roman" w:cs="Times New Roman"/>
        </w:rPr>
        <w:t xml:space="preserve">The Python </w:t>
      </w:r>
      <w:proofErr w:type="spellStart"/>
      <w:r w:rsidRPr="59D45102">
        <w:rPr>
          <w:rFonts w:ascii="Times New Roman" w:eastAsia="Times New Roman" w:hAnsi="Times New Roman" w:cs="Times New Roman"/>
        </w:rPr>
        <w:t>FastAPI</w:t>
      </w:r>
      <w:proofErr w:type="spellEnd"/>
      <w:r w:rsidRPr="59D45102">
        <w:rPr>
          <w:rFonts w:ascii="Times New Roman" w:eastAsia="Times New Roman" w:hAnsi="Times New Roman" w:cs="Times New Roman"/>
        </w:rPr>
        <w:t xml:space="preserve"> backend should be deployed to a public cloud host so that the SBERT semantic matching module is accessible during mobile use, removing the current dependency on the local JavaScript fallback evaluator. Finally, the gamification system could be expanded to incorporate spaced repetition scheduling, automatically prompting users to return to previously rehearsed scenes at intervals informed by the Ebbinghaus forgetting curve [50], thereby strengthening long-term retention without requiring users to manage their own rehearsal schedules manually.</w:t>
      </w:r>
    </w:p>
    <w:p w14:paraId="0641BE83" w14:textId="2259251F" w:rsidR="59D45102" w:rsidRDefault="59D45102" w:rsidP="002C78EB"/>
    <w:p w14:paraId="39F278F6" w14:textId="47651DDA" w:rsidR="67A5E8D0" w:rsidRDefault="67A5E8D0" w:rsidP="002C78EB">
      <w:pPr>
        <w:pStyle w:val="Heading1"/>
        <w:rPr>
          <w:rFonts w:ascii="Times New Roman" w:eastAsia="Times New Roman" w:hAnsi="Times New Roman" w:cs="Times New Roman"/>
        </w:rPr>
      </w:pPr>
      <w:bookmarkStart w:id="77" w:name="_Toc230315631"/>
      <w:r w:rsidRPr="59D45102">
        <w:rPr>
          <w:rFonts w:ascii="Times New Roman" w:eastAsia="Times New Roman" w:hAnsi="Times New Roman" w:cs="Times New Roman"/>
        </w:rPr>
        <w:lastRenderedPageBreak/>
        <w:t>18. Reflection</w:t>
      </w:r>
      <w:bookmarkEnd w:id="77"/>
    </w:p>
    <w:p w14:paraId="4A25B11A" w14:textId="27B46246" w:rsidR="67A5E8D0" w:rsidRDefault="67A5E8D0" w:rsidP="002C78EB">
      <w:pPr>
        <w:pStyle w:val="Heading2"/>
        <w:rPr>
          <w:rFonts w:ascii="Times New Roman" w:eastAsia="Times New Roman" w:hAnsi="Times New Roman" w:cs="Times New Roman"/>
        </w:rPr>
      </w:pPr>
      <w:bookmarkStart w:id="78" w:name="_Toc230315632"/>
      <w:r w:rsidRPr="59D45102">
        <w:rPr>
          <w:rFonts w:ascii="Times New Roman" w:eastAsia="Times New Roman" w:hAnsi="Times New Roman" w:cs="Times New Roman"/>
        </w:rPr>
        <w:t>18.1 Introduction</w:t>
      </w:r>
      <w:bookmarkEnd w:id="78"/>
    </w:p>
    <w:p w14:paraId="1FCD4A1F" w14:textId="52898608" w:rsidR="67A5E8D0" w:rsidRDefault="67A5E8D0" w:rsidP="002C78EB">
      <w:pPr>
        <w:spacing w:before="240" w:after="240"/>
      </w:pPr>
      <w:r w:rsidRPr="59D45102">
        <w:rPr>
          <w:rFonts w:ascii="Times New Roman" w:eastAsia="Times New Roman" w:hAnsi="Times New Roman" w:cs="Times New Roman"/>
        </w:rPr>
        <w:t xml:space="preserve">This </w:t>
      </w:r>
      <w:r w:rsidR="4D1F78D9" w:rsidRPr="59D45102">
        <w:rPr>
          <w:rFonts w:ascii="Times New Roman" w:eastAsia="Times New Roman" w:hAnsi="Times New Roman" w:cs="Times New Roman"/>
        </w:rPr>
        <w:t>section</w:t>
      </w:r>
      <w:r w:rsidRPr="59D45102">
        <w:rPr>
          <w:rFonts w:ascii="Times New Roman" w:eastAsia="Times New Roman" w:hAnsi="Times New Roman" w:cs="Times New Roman"/>
        </w:rPr>
        <w:t xml:space="preserve"> reflects on the personal and professional learning that took place throughout the development of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It considers not only the technical skills developed during the project but also the broader lessons in project management, problem solving, and independent working.</w:t>
      </w:r>
    </w:p>
    <w:p w14:paraId="7B010F3B" w14:textId="607B562B" w:rsidR="67A5E8D0" w:rsidRDefault="67A5E8D0" w:rsidP="002C78EB">
      <w:pPr>
        <w:pStyle w:val="Heading2"/>
        <w:rPr>
          <w:rFonts w:ascii="Times New Roman" w:eastAsia="Times New Roman" w:hAnsi="Times New Roman" w:cs="Times New Roman"/>
        </w:rPr>
      </w:pPr>
      <w:bookmarkStart w:id="79" w:name="_Toc230315633"/>
      <w:r w:rsidRPr="59D45102">
        <w:rPr>
          <w:rFonts w:ascii="Times New Roman" w:eastAsia="Times New Roman" w:hAnsi="Times New Roman" w:cs="Times New Roman"/>
        </w:rPr>
        <w:t>18.2 Technical Learning</w:t>
      </w:r>
      <w:bookmarkEnd w:id="79"/>
    </w:p>
    <w:p w14:paraId="5A1ED990" w14:textId="1642092C" w:rsidR="67A5E8D0" w:rsidRDefault="67A5E8D0" w:rsidP="002C78EB">
      <w:pPr>
        <w:spacing w:before="240" w:after="240"/>
      </w:pPr>
      <w:r w:rsidRPr="59D45102">
        <w:rPr>
          <w:rFonts w:ascii="Times New Roman" w:eastAsia="Times New Roman" w:hAnsi="Times New Roman" w:cs="Times New Roman"/>
        </w:rPr>
        <w:t xml:space="preserve">Prior to this project, my experience with AI and natural language processing was largely theoretical. Implementing a semantic matching pipeline using Sentence-BERT, integrating a </w:t>
      </w:r>
      <w:proofErr w:type="spellStart"/>
      <w:r w:rsidRPr="59D45102">
        <w:rPr>
          <w:rFonts w:ascii="Times New Roman" w:eastAsia="Times New Roman" w:hAnsi="Times New Roman" w:cs="Times New Roman"/>
        </w:rPr>
        <w:t>FastAPI</w:t>
      </w:r>
      <w:proofErr w:type="spellEnd"/>
      <w:r w:rsidRPr="59D45102">
        <w:rPr>
          <w:rFonts w:ascii="Times New Roman" w:eastAsia="Times New Roman" w:hAnsi="Times New Roman" w:cs="Times New Roman"/>
        </w:rPr>
        <w:t xml:space="preserve"> backend, and deploying the system to a live public URL gave me practical, hands-on experience with technologies I had previously only studied in an academic context. Understanding the distinction between an agentic LLM approach and a pipeline-based architecture and making an informed, justified decision between the two was a particularly valuable exercise in applied critical thinking.</w:t>
      </w:r>
    </w:p>
    <w:p w14:paraId="7662DFB7" w14:textId="779A70C1" w:rsidR="67A5E8D0" w:rsidRDefault="67A5E8D0" w:rsidP="002C78EB">
      <w:pPr>
        <w:spacing w:before="240" w:after="240"/>
      </w:pPr>
      <w:r w:rsidRPr="59D45102">
        <w:rPr>
          <w:rFonts w:ascii="Times New Roman" w:eastAsia="Times New Roman" w:hAnsi="Times New Roman" w:cs="Times New Roman"/>
        </w:rPr>
        <w:t xml:space="preserve">The integration of Firebase Authentication and </w:t>
      </w:r>
      <w:proofErr w:type="spellStart"/>
      <w:r w:rsidRPr="59D45102">
        <w:rPr>
          <w:rFonts w:ascii="Times New Roman" w:eastAsia="Times New Roman" w:hAnsi="Times New Roman" w:cs="Times New Roman"/>
        </w:rPr>
        <w:t>Firestore</w:t>
      </w:r>
      <w:proofErr w:type="spellEnd"/>
      <w:r w:rsidRPr="59D45102">
        <w:rPr>
          <w:rFonts w:ascii="Times New Roman" w:eastAsia="Times New Roman" w:hAnsi="Times New Roman" w:cs="Times New Roman"/>
        </w:rPr>
        <w:t xml:space="preserve"> introduced me to cloud-based backend infrastructure. Learning to </w:t>
      </w:r>
      <w:r w:rsidR="194F1D3E" w:rsidRPr="59D45102">
        <w:rPr>
          <w:rFonts w:ascii="Times New Roman" w:eastAsia="Times New Roman" w:hAnsi="Times New Roman" w:cs="Times New Roman"/>
        </w:rPr>
        <w:t>create</w:t>
      </w:r>
      <w:r w:rsidRPr="59D45102">
        <w:rPr>
          <w:rFonts w:ascii="Times New Roman" w:eastAsia="Times New Roman" w:hAnsi="Times New Roman" w:cs="Times New Roman"/>
        </w:rPr>
        <w:t xml:space="preserve"> a dual-layer storage system with local</w:t>
      </w:r>
      <w:r w:rsidR="78C5705F" w:rsidRPr="59D45102">
        <w:rPr>
          <w:rFonts w:ascii="Times New Roman" w:eastAsia="Times New Roman" w:hAnsi="Times New Roman" w:cs="Times New Roman"/>
        </w:rPr>
        <w:t xml:space="preserve"> s</w:t>
      </w:r>
      <w:r w:rsidRPr="59D45102">
        <w:rPr>
          <w:rFonts w:ascii="Times New Roman" w:eastAsia="Times New Roman" w:hAnsi="Times New Roman" w:cs="Times New Roman"/>
        </w:rPr>
        <w:t xml:space="preserve">torage serving as a local cache and </w:t>
      </w:r>
      <w:proofErr w:type="spellStart"/>
      <w:r w:rsidRPr="59D45102">
        <w:rPr>
          <w:rFonts w:ascii="Times New Roman" w:eastAsia="Times New Roman" w:hAnsi="Times New Roman" w:cs="Times New Roman"/>
        </w:rPr>
        <w:t>Firestore</w:t>
      </w:r>
      <w:proofErr w:type="spellEnd"/>
      <w:r w:rsidRPr="59D45102">
        <w:rPr>
          <w:rFonts w:ascii="Times New Roman" w:eastAsia="Times New Roman" w:hAnsi="Times New Roman" w:cs="Times New Roman"/>
        </w:rPr>
        <w:t xml:space="preserve"> as the authoritative cloud source</w:t>
      </w:r>
      <w:r w:rsidR="6115C456" w:rsidRPr="59D45102">
        <w:rPr>
          <w:rFonts w:ascii="Times New Roman" w:eastAsia="Times New Roman" w:hAnsi="Times New Roman" w:cs="Times New Roman"/>
        </w:rPr>
        <w:t>,</w:t>
      </w:r>
      <w:r w:rsidRPr="59D45102">
        <w:rPr>
          <w:rFonts w:ascii="Times New Roman" w:eastAsia="Times New Roman" w:hAnsi="Times New Roman" w:cs="Times New Roman"/>
        </w:rPr>
        <w:t xml:space="preserve"> was a meaningful step towards understanding how production-level applications manage data persistence and user state across devices and sessions.</w:t>
      </w:r>
    </w:p>
    <w:p w14:paraId="00960DBA" w14:textId="5159EB8B" w:rsidR="67A5E8D0" w:rsidRDefault="67A5E8D0" w:rsidP="002C78EB">
      <w:pPr>
        <w:pStyle w:val="Heading2"/>
        <w:rPr>
          <w:rFonts w:ascii="Times New Roman" w:eastAsia="Times New Roman" w:hAnsi="Times New Roman" w:cs="Times New Roman"/>
        </w:rPr>
      </w:pPr>
      <w:bookmarkStart w:id="80" w:name="_Toc230315634"/>
      <w:r w:rsidRPr="59D45102">
        <w:rPr>
          <w:rFonts w:ascii="Times New Roman" w:eastAsia="Times New Roman" w:hAnsi="Times New Roman" w:cs="Times New Roman"/>
        </w:rPr>
        <w:t>18.3 Project Management</w:t>
      </w:r>
      <w:bookmarkEnd w:id="80"/>
    </w:p>
    <w:p w14:paraId="1A1E27D0" w14:textId="08330064" w:rsidR="67A5E8D0" w:rsidRDefault="67A5E8D0" w:rsidP="002C78EB">
      <w:pPr>
        <w:spacing w:before="240" w:after="240"/>
      </w:pPr>
      <w:r w:rsidRPr="59D45102">
        <w:rPr>
          <w:rFonts w:ascii="Times New Roman" w:eastAsia="Times New Roman" w:hAnsi="Times New Roman" w:cs="Times New Roman"/>
        </w:rPr>
        <w:t xml:space="preserve">One of the most significant challenges of this project was managing scope. The initial vision for </w:t>
      </w:r>
      <w:r w:rsidRPr="59D45102">
        <w:rPr>
          <w:rFonts w:ascii="Times New Roman" w:eastAsia="Times New Roman" w:hAnsi="Times New Roman" w:cs="Times New Roman"/>
          <w:i/>
          <w:iCs/>
        </w:rPr>
        <w:t>Script Echo</w:t>
      </w:r>
      <w:r w:rsidRPr="59D45102">
        <w:rPr>
          <w:rFonts w:ascii="Times New Roman" w:eastAsia="Times New Roman" w:hAnsi="Times New Roman" w:cs="Times New Roman"/>
        </w:rPr>
        <w:t xml:space="preserve"> expanded considerably as development progressed, with features such as the gamification system, mobile adaptation, cross-device synchronisation, and classical text handling all emerging in response to testing and user feedback rather than being planned from the outset. Whilst this iterative approach produced a more refined final product, it also created pressure on time and required difficult decisions about which features to prioritise and which to defer.</w:t>
      </w:r>
    </w:p>
    <w:p w14:paraId="29AFEC16" w14:textId="1D4DBE4A" w:rsidR="67A5E8D0" w:rsidRDefault="67A5E8D0" w:rsidP="002C78EB">
      <w:pPr>
        <w:spacing w:before="240" w:after="240"/>
      </w:pPr>
      <w:r w:rsidRPr="59D45102">
        <w:rPr>
          <w:rFonts w:ascii="Times New Roman" w:eastAsia="Times New Roman" w:hAnsi="Times New Roman" w:cs="Times New Roman"/>
        </w:rPr>
        <w:t xml:space="preserve">In future projects, I would invest more time upfront in defining a clear requirements specification and a structured development plan before beginning implementation, </w:t>
      </w:r>
      <w:proofErr w:type="gramStart"/>
      <w:r w:rsidRPr="59D45102">
        <w:rPr>
          <w:rFonts w:ascii="Times New Roman" w:eastAsia="Times New Roman" w:hAnsi="Times New Roman" w:cs="Times New Roman"/>
        </w:rPr>
        <w:t>in order to</w:t>
      </w:r>
      <w:proofErr w:type="gramEnd"/>
      <w:r w:rsidRPr="59D45102">
        <w:rPr>
          <w:rFonts w:ascii="Times New Roman" w:eastAsia="Times New Roman" w:hAnsi="Times New Roman" w:cs="Times New Roman"/>
        </w:rPr>
        <w:t xml:space="preserve"> reduce the risk of scope creep. I would also begin the evaluation phase earlier in the project timeline, so that participant feedback could inform iterative improvements throughout development rather than being concentrated at the end.</w:t>
      </w:r>
    </w:p>
    <w:p w14:paraId="649BC642" w14:textId="28A2AC45" w:rsidR="67A5E8D0" w:rsidRDefault="67A5E8D0" w:rsidP="002C78EB">
      <w:pPr>
        <w:pStyle w:val="Heading2"/>
        <w:rPr>
          <w:rFonts w:ascii="Times New Roman" w:eastAsia="Times New Roman" w:hAnsi="Times New Roman" w:cs="Times New Roman"/>
        </w:rPr>
      </w:pPr>
      <w:bookmarkStart w:id="81" w:name="_Toc230315635"/>
      <w:r w:rsidRPr="59D45102">
        <w:rPr>
          <w:rFonts w:ascii="Times New Roman" w:eastAsia="Times New Roman" w:hAnsi="Times New Roman" w:cs="Times New Roman"/>
        </w:rPr>
        <w:lastRenderedPageBreak/>
        <w:t>18.4 Broader Reflection</w:t>
      </w:r>
      <w:bookmarkEnd w:id="81"/>
    </w:p>
    <w:p w14:paraId="1C917257" w14:textId="56AA1D49" w:rsidR="67A5E8D0" w:rsidRDefault="67A5E8D0" w:rsidP="002C78EB">
      <w:pPr>
        <w:spacing w:before="240" w:after="240"/>
      </w:pPr>
      <w:r w:rsidRPr="59D45102">
        <w:rPr>
          <w:rFonts w:ascii="Times New Roman" w:eastAsia="Times New Roman" w:hAnsi="Times New Roman" w:cs="Times New Roman"/>
        </w:rPr>
        <w:t>This project gave me a genuine appreciation for the complexity of building systems that interact naturally with human speech. What appears straightforward in theory</w:t>
      </w:r>
      <w:r w:rsidR="01A40206" w:rsidRPr="59D45102">
        <w:rPr>
          <w:rFonts w:ascii="Times New Roman" w:eastAsia="Times New Roman" w:hAnsi="Times New Roman" w:cs="Times New Roman"/>
        </w:rPr>
        <w:t xml:space="preserve">, </w:t>
      </w:r>
      <w:r w:rsidR="04343AC0" w:rsidRPr="59D45102">
        <w:rPr>
          <w:rFonts w:ascii="Times New Roman" w:eastAsia="Times New Roman" w:hAnsi="Times New Roman" w:cs="Times New Roman"/>
        </w:rPr>
        <w:t xml:space="preserve">for example, </w:t>
      </w:r>
      <w:r w:rsidRPr="59D45102">
        <w:rPr>
          <w:rFonts w:ascii="Times New Roman" w:eastAsia="Times New Roman" w:hAnsi="Times New Roman" w:cs="Times New Roman"/>
        </w:rPr>
        <w:t>recognising what someone says and matching it to a script</w:t>
      </w:r>
      <w:r w:rsidR="77624E40" w:rsidRPr="59D45102">
        <w:rPr>
          <w:rFonts w:ascii="Times New Roman" w:eastAsia="Times New Roman" w:hAnsi="Times New Roman" w:cs="Times New Roman"/>
        </w:rPr>
        <w:t>,</w:t>
      </w:r>
      <w:r w:rsidRPr="59D45102">
        <w:rPr>
          <w:rFonts w:ascii="Times New Roman" w:eastAsia="Times New Roman" w:hAnsi="Times New Roman" w:cs="Times New Roman"/>
        </w:rPr>
        <w:t xml:space="preserve"> involves a significant number of interconnected technical challenges in practice, each of which must be addressed without disrupting the others. The experience reinforced the importance of testing in real conditions, particularly on mobile devices, where browser behaviour differs substantially from the desktop environment in which most development took place.</w:t>
      </w:r>
    </w:p>
    <w:p w14:paraId="1D0A26D1" w14:textId="0876B9FD" w:rsidR="67A5E8D0" w:rsidRDefault="67A5E8D0" w:rsidP="002C78EB">
      <w:pPr>
        <w:spacing w:before="240" w:after="240"/>
      </w:pPr>
      <w:r w:rsidRPr="59D45102">
        <w:rPr>
          <w:rFonts w:ascii="Times New Roman" w:eastAsia="Times New Roman" w:hAnsi="Times New Roman" w:cs="Times New Roman"/>
        </w:rPr>
        <w:t>Working on a project within the performing arts also encouraged me to think beyond the purely technical. Considering the needs of actors as end users</w:t>
      </w:r>
      <w:r w:rsidR="03100F0F" w:rsidRPr="59D45102">
        <w:rPr>
          <w:rFonts w:ascii="Times New Roman" w:eastAsia="Times New Roman" w:hAnsi="Times New Roman" w:cs="Times New Roman"/>
        </w:rPr>
        <w:t>,</w:t>
      </w:r>
      <w:r w:rsidRPr="59D45102">
        <w:rPr>
          <w:rFonts w:ascii="Times New Roman" w:eastAsia="Times New Roman" w:hAnsi="Times New Roman" w:cs="Times New Roman"/>
        </w:rPr>
        <w:t xml:space="preserve"> their workflows, their frustrations with existing tools, and what would genuinely make independent rehearsal more effective</w:t>
      </w:r>
      <w:r w:rsidR="3AE5AB3F" w:rsidRPr="59D45102">
        <w:rPr>
          <w:rFonts w:ascii="Times New Roman" w:eastAsia="Times New Roman" w:hAnsi="Times New Roman" w:cs="Times New Roman"/>
        </w:rPr>
        <w:t>,</w:t>
      </w:r>
      <w:r w:rsidRPr="59D45102">
        <w:rPr>
          <w:rFonts w:ascii="Times New Roman" w:eastAsia="Times New Roman" w:hAnsi="Times New Roman" w:cs="Times New Roman"/>
        </w:rPr>
        <w:t xml:space="preserve"> shaped design decisions in ways that a purely technical brief would not have prompted. This cross-disciplinary perspective, combining software engineering with an understanding of the creative and cognitive demands of performance, is something I intend to carry forward in future work.</w:t>
      </w:r>
    </w:p>
    <w:p w14:paraId="59356367" w14:textId="14199F06" w:rsidR="59D45102" w:rsidRDefault="59D45102" w:rsidP="002C78EB">
      <w:pPr>
        <w:spacing w:before="240" w:after="240"/>
        <w:rPr>
          <w:rFonts w:ascii="Times New Roman" w:eastAsia="Times New Roman" w:hAnsi="Times New Roman" w:cs="Times New Roman"/>
        </w:rPr>
      </w:pPr>
    </w:p>
    <w:p w14:paraId="11E80715" w14:textId="56BC5231" w:rsidR="59D45102" w:rsidRDefault="59D45102" w:rsidP="002C78EB">
      <w:pPr>
        <w:spacing w:before="240" w:after="240"/>
        <w:rPr>
          <w:rFonts w:ascii="Times New Roman" w:eastAsia="Times New Roman" w:hAnsi="Times New Roman" w:cs="Times New Roman"/>
        </w:rPr>
      </w:pPr>
    </w:p>
    <w:p w14:paraId="1FDB53C9" w14:textId="209F4150" w:rsidR="59D45102" w:rsidRDefault="59D45102" w:rsidP="002C78EB"/>
    <w:p w14:paraId="56D12BE8" w14:textId="04B7240A" w:rsidR="59D45102" w:rsidRDefault="59D45102" w:rsidP="002C78EB">
      <w:pPr>
        <w:rPr>
          <w:rFonts w:ascii="Times New Roman" w:eastAsia="Times New Roman" w:hAnsi="Times New Roman" w:cs="Times New Roman"/>
        </w:rPr>
      </w:pPr>
    </w:p>
    <w:p w14:paraId="1D0A6330" w14:textId="356D3117" w:rsidR="246321F2" w:rsidRDefault="246321F2" w:rsidP="002C78EB">
      <w:pPr>
        <w:spacing w:before="240" w:after="240"/>
        <w:rPr>
          <w:rFonts w:ascii="Times New Roman" w:eastAsia="Times New Roman" w:hAnsi="Times New Roman" w:cs="Times New Roman"/>
        </w:rPr>
      </w:pPr>
    </w:p>
    <w:p w14:paraId="684D0083" w14:textId="1DB787EE" w:rsidR="23ACCA82" w:rsidRDefault="23ACCA82" w:rsidP="002C78EB">
      <w:pPr>
        <w:spacing w:before="240" w:after="240"/>
        <w:rPr>
          <w:rFonts w:ascii="Times New Roman" w:eastAsia="Times New Roman" w:hAnsi="Times New Roman" w:cs="Times New Roman"/>
        </w:rPr>
      </w:pPr>
    </w:p>
    <w:p w14:paraId="4FAC3D5A" w14:textId="40261E1D" w:rsidR="23ACCA82" w:rsidRDefault="23ACCA82" w:rsidP="002C78EB">
      <w:pPr>
        <w:spacing w:before="240" w:after="240"/>
        <w:rPr>
          <w:rFonts w:ascii="Times New Roman" w:eastAsia="Times New Roman" w:hAnsi="Times New Roman" w:cs="Times New Roman"/>
        </w:rPr>
      </w:pPr>
    </w:p>
    <w:p w14:paraId="17CCD4F9" w14:textId="090584E2" w:rsidR="26746A5A" w:rsidRDefault="26746A5A" w:rsidP="002C78EB">
      <w:pPr>
        <w:spacing w:before="240" w:after="240"/>
        <w:rPr>
          <w:rFonts w:ascii="Times New Roman" w:eastAsia="Times New Roman" w:hAnsi="Times New Roman" w:cs="Times New Roman"/>
        </w:rPr>
      </w:pPr>
    </w:p>
    <w:p w14:paraId="4218E91A" w14:textId="6CE65F37" w:rsidR="42244B2A" w:rsidRDefault="42244B2A" w:rsidP="002C78EB">
      <w:pPr>
        <w:spacing w:before="240" w:after="240"/>
        <w:rPr>
          <w:rFonts w:ascii="Times New Roman" w:eastAsia="Times New Roman" w:hAnsi="Times New Roman" w:cs="Times New Roman"/>
        </w:rPr>
      </w:pPr>
    </w:p>
    <w:p w14:paraId="0D56028C" w14:textId="1795E33C" w:rsidR="42244B2A" w:rsidRDefault="42244B2A" w:rsidP="002C78EB">
      <w:pPr>
        <w:spacing w:before="240" w:after="240"/>
        <w:rPr>
          <w:rFonts w:ascii="Times New Roman" w:eastAsia="Times New Roman" w:hAnsi="Times New Roman" w:cs="Times New Roman"/>
        </w:rPr>
      </w:pPr>
    </w:p>
    <w:p w14:paraId="72DD2674" w14:textId="77777777" w:rsidR="004D2DD0" w:rsidRDefault="004D2DD0" w:rsidP="002C78EB">
      <w:pPr>
        <w:spacing w:before="240" w:after="240"/>
        <w:rPr>
          <w:rFonts w:ascii="Times New Roman" w:eastAsia="Times New Roman" w:hAnsi="Times New Roman" w:cs="Times New Roman"/>
        </w:rPr>
      </w:pPr>
    </w:p>
    <w:p w14:paraId="46AE0E4C" w14:textId="77777777" w:rsidR="004D2DD0" w:rsidRDefault="004D2DD0" w:rsidP="002C78EB">
      <w:pPr>
        <w:spacing w:before="240" w:after="240"/>
        <w:rPr>
          <w:rFonts w:ascii="Times New Roman" w:eastAsia="Times New Roman" w:hAnsi="Times New Roman" w:cs="Times New Roman"/>
        </w:rPr>
      </w:pPr>
    </w:p>
    <w:p w14:paraId="5E07F876" w14:textId="2C8ECB70" w:rsidR="1C953D26" w:rsidRDefault="1C953D26" w:rsidP="002C78EB">
      <w:pPr>
        <w:pStyle w:val="Heading1"/>
        <w:rPr>
          <w:rFonts w:ascii="Times New Roman" w:eastAsia="Times New Roman" w:hAnsi="Times New Roman" w:cs="Times New Roman"/>
          <w:lang w:val="en-US"/>
        </w:rPr>
      </w:pPr>
      <w:bookmarkStart w:id="82" w:name="_Toc230315636"/>
      <w:r w:rsidRPr="42244B2A">
        <w:rPr>
          <w:rFonts w:ascii="Times New Roman" w:eastAsia="Times New Roman" w:hAnsi="Times New Roman" w:cs="Times New Roman"/>
        </w:rPr>
        <w:lastRenderedPageBreak/>
        <w:t>Bibliography</w:t>
      </w:r>
      <w:bookmarkEnd w:id="82"/>
    </w:p>
    <w:p w14:paraId="54634818" w14:textId="6E5C4FDB"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[1] K. B. McDermott and H. L. Roediger, “Memory (Encoding, Storage, Retrieval),” </w:t>
      </w:r>
      <w:r w:rsidRPr="42244B2A">
        <w:rPr>
          <w:rFonts w:ascii="Times New Roman" w:eastAsia="Times New Roman" w:hAnsi="Times New Roman" w:cs="Times New Roman"/>
          <w:i/>
          <w:iCs/>
          <w:color w:val="000000" w:themeColor="text1"/>
        </w:rPr>
        <w:t xml:space="preserve">Understanding Biological </w:t>
      </w:r>
      <w:proofErr w:type="spellStart"/>
      <w:r w:rsidRPr="42244B2A">
        <w:rPr>
          <w:rFonts w:ascii="Times New Roman" w:eastAsia="Times New Roman" w:hAnsi="Times New Roman" w:cs="Times New Roman"/>
          <w:i/>
          <w:iCs/>
          <w:color w:val="000000" w:themeColor="text1"/>
        </w:rPr>
        <w:t>Behavior</w:t>
      </w:r>
      <w:proofErr w:type="spellEnd"/>
      <w:r w:rsidRPr="42244B2A">
        <w:rPr>
          <w:rFonts w:ascii="Times New Roman" w:eastAsia="Times New Roman" w:hAnsi="Times New Roman" w:cs="Times New Roman"/>
          <w:i/>
          <w:iCs/>
          <w:color w:val="000000" w:themeColor="text1"/>
        </w:rPr>
        <w:t xml:space="preserve"> 2nd Edition</w:t>
      </w:r>
      <w:r w:rsidRPr="42244B2A">
        <w:rPr>
          <w:rFonts w:ascii="Times New Roman" w:eastAsia="Times New Roman" w:hAnsi="Times New Roman" w:cs="Times New Roman"/>
          <w:color w:val="000000" w:themeColor="text1"/>
        </w:rPr>
        <w:t xml:space="preserve">, Aug. 07, 2025. Accessed 03 </w:t>
      </w:r>
      <w:proofErr w:type="gramStart"/>
      <w:r w:rsidRPr="42244B2A">
        <w:rPr>
          <w:rFonts w:ascii="Times New Roman" w:eastAsia="Times New Roman" w:hAnsi="Times New Roman" w:cs="Times New Roman"/>
          <w:color w:val="000000" w:themeColor="text1"/>
        </w:rPr>
        <w:t>Feb,</w:t>
      </w:r>
      <w:proofErr w:type="gramEnd"/>
      <w:r w:rsidRPr="42244B2A">
        <w:rPr>
          <w:rFonts w:ascii="Times New Roman" w:eastAsia="Times New Roman" w:hAnsi="Times New Roman" w:cs="Times New Roman"/>
          <w:color w:val="000000" w:themeColor="text1"/>
        </w:rPr>
        <w:t xml:space="preserve"> 2026, </w:t>
      </w:r>
      <w:hyperlink r:id="rId14">
        <w:r w:rsidRPr="42244B2A">
          <w:rPr>
            <w:rStyle w:val="Hyperlink"/>
            <w:rFonts w:ascii="Times New Roman" w:eastAsia="Times New Roman" w:hAnsi="Times New Roman" w:cs="Times New Roman"/>
          </w:rPr>
          <w:t>https://umsystem.pressbooks.pub/ubb2e/chapter/memory-encoding-storage-retrieval/</w:t>
        </w:r>
      </w:hyperlink>
    </w:p>
    <w:p w14:paraId="7EA9FE34" w14:textId="342DC7C5"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[2] J. </w:t>
      </w:r>
      <w:proofErr w:type="spellStart"/>
      <w:r w:rsidRPr="42244B2A">
        <w:rPr>
          <w:rFonts w:ascii="Times New Roman" w:eastAsia="Times New Roman" w:hAnsi="Times New Roman" w:cs="Times New Roman"/>
          <w:color w:val="000000" w:themeColor="text1"/>
        </w:rPr>
        <w:t>Sweller</w:t>
      </w:r>
      <w:proofErr w:type="spellEnd"/>
      <w:r w:rsidRPr="42244B2A">
        <w:rPr>
          <w:rFonts w:ascii="Times New Roman" w:eastAsia="Times New Roman" w:hAnsi="Times New Roman" w:cs="Times New Roman"/>
          <w:color w:val="000000" w:themeColor="text1"/>
        </w:rPr>
        <w:t xml:space="preserve">, “Cognitive Load Theory and Individual Differences,” </w:t>
      </w:r>
      <w:r w:rsidRPr="42244B2A">
        <w:rPr>
          <w:rFonts w:ascii="Times New Roman" w:eastAsia="Times New Roman" w:hAnsi="Times New Roman" w:cs="Times New Roman"/>
          <w:i/>
          <w:iCs/>
          <w:color w:val="000000" w:themeColor="text1"/>
        </w:rPr>
        <w:t>Learning and Individual Differences</w:t>
      </w:r>
      <w:r w:rsidRPr="42244B2A">
        <w:rPr>
          <w:rFonts w:ascii="Times New Roman" w:eastAsia="Times New Roman" w:hAnsi="Times New Roman" w:cs="Times New Roman"/>
          <w:color w:val="000000" w:themeColor="text1"/>
        </w:rPr>
        <w:t xml:space="preserve">, vol. 110, no. 1, pp. 102423–102423, Feb. 2024,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15">
        <w:r w:rsidRPr="42244B2A">
          <w:rPr>
            <w:rStyle w:val="Hyperlink"/>
            <w:rFonts w:ascii="Times New Roman" w:eastAsia="Times New Roman" w:hAnsi="Times New Roman" w:cs="Times New Roman"/>
          </w:rPr>
          <w:t>https://doi.org/10.1016/j.lindif.2024.102423</w:t>
        </w:r>
      </w:hyperlink>
      <w:r w:rsidRPr="42244B2A">
        <w:rPr>
          <w:rFonts w:ascii="Times New Roman" w:eastAsia="Times New Roman" w:hAnsi="Times New Roman" w:cs="Times New Roman"/>
          <w:color w:val="000000" w:themeColor="text1"/>
        </w:rPr>
        <w:t>. (accessed Feb. 03, 2026).</w:t>
      </w:r>
    </w:p>
    <w:p w14:paraId="68B8A46D" w14:textId="38D38D32"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[3] A. C. I. Pedersen and D. B. Wright, “Do differences in event descriptions cause differences in duration estimates?,” </w:t>
      </w:r>
      <w:r w:rsidRPr="42244B2A">
        <w:rPr>
          <w:rFonts w:ascii="Times New Roman" w:eastAsia="Times New Roman" w:hAnsi="Times New Roman" w:cs="Times New Roman"/>
          <w:i/>
          <w:iCs/>
          <w:color w:val="000000" w:themeColor="text1"/>
        </w:rPr>
        <w:t>Applied Cognitive Psychology</w:t>
      </w:r>
      <w:r w:rsidRPr="42244B2A">
        <w:rPr>
          <w:rFonts w:ascii="Times New Roman" w:eastAsia="Times New Roman" w:hAnsi="Times New Roman" w:cs="Times New Roman"/>
          <w:color w:val="000000" w:themeColor="text1"/>
        </w:rPr>
        <w:t xml:space="preserve">, vol. 16, no. 7, pp. 769–783, 2002,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16">
        <w:r w:rsidRPr="42244B2A">
          <w:rPr>
            <w:rStyle w:val="Hyperlink"/>
            <w:rFonts w:ascii="Times New Roman" w:eastAsia="Times New Roman" w:hAnsi="Times New Roman" w:cs="Times New Roman"/>
          </w:rPr>
          <w:t>https://doi.org/10.1002/acp.827</w:t>
        </w:r>
      </w:hyperlink>
      <w:r w:rsidRPr="42244B2A">
        <w:rPr>
          <w:rFonts w:ascii="Times New Roman" w:eastAsia="Times New Roman" w:hAnsi="Times New Roman" w:cs="Times New Roman"/>
          <w:color w:val="000000" w:themeColor="text1"/>
        </w:rPr>
        <w:t>. (accessed Feb. 03, 2026).</w:t>
      </w:r>
    </w:p>
    <w:p w14:paraId="27516F6C" w14:textId="1A7E4BC6"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[4] N. Peng, R. H. </w:t>
      </w:r>
      <w:proofErr w:type="spellStart"/>
      <w:r w:rsidRPr="42244B2A">
        <w:rPr>
          <w:rFonts w:ascii="Times New Roman" w:eastAsia="Times New Roman" w:hAnsi="Times New Roman" w:cs="Times New Roman"/>
          <w:color w:val="000000" w:themeColor="text1"/>
        </w:rPr>
        <w:t>Logie</w:t>
      </w:r>
      <w:proofErr w:type="spellEnd"/>
      <w:r w:rsidRPr="42244B2A">
        <w:rPr>
          <w:rFonts w:ascii="Times New Roman" w:eastAsia="Times New Roman" w:hAnsi="Times New Roman" w:cs="Times New Roman"/>
          <w:color w:val="000000" w:themeColor="text1"/>
        </w:rPr>
        <w:t xml:space="preserve">, and Sergio Della Sala, “Effect of levels-of-processing on rates of forgetting,” </w:t>
      </w:r>
      <w:r w:rsidRPr="42244B2A">
        <w:rPr>
          <w:rFonts w:ascii="Times New Roman" w:eastAsia="Times New Roman" w:hAnsi="Times New Roman" w:cs="Times New Roman"/>
          <w:i/>
          <w:iCs/>
          <w:color w:val="000000" w:themeColor="text1"/>
        </w:rPr>
        <w:t>Memory &amp; cognition</w:t>
      </w:r>
      <w:r w:rsidRPr="42244B2A">
        <w:rPr>
          <w:rFonts w:ascii="Times New Roman" w:eastAsia="Times New Roman" w:hAnsi="Times New Roman" w:cs="Times New Roman"/>
          <w:color w:val="000000" w:themeColor="text1"/>
        </w:rPr>
        <w:t xml:space="preserve">, vol. 53, Jul. 2024,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17">
        <w:r w:rsidRPr="42244B2A">
          <w:rPr>
            <w:rStyle w:val="Hyperlink"/>
            <w:rFonts w:ascii="Times New Roman" w:eastAsia="Times New Roman" w:hAnsi="Times New Roman" w:cs="Times New Roman"/>
          </w:rPr>
          <w:t>https://doi.org/10.3758/s13421-024-01599-4</w:t>
        </w:r>
      </w:hyperlink>
      <w:r w:rsidRPr="42244B2A">
        <w:rPr>
          <w:rFonts w:ascii="Times New Roman" w:eastAsia="Times New Roman" w:hAnsi="Times New Roman" w:cs="Times New Roman"/>
          <w:color w:val="000000" w:themeColor="text1"/>
        </w:rPr>
        <w:t>. (accessed Feb. 03, 2026).</w:t>
      </w:r>
    </w:p>
    <w:p w14:paraId="0D8AF6CC" w14:textId="61E8FD70"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[5] “Script </w:t>
      </w:r>
      <w:proofErr w:type="spellStart"/>
      <w:r w:rsidRPr="42244B2A">
        <w:rPr>
          <w:rFonts w:ascii="Times New Roman" w:eastAsia="Times New Roman" w:hAnsi="Times New Roman" w:cs="Times New Roman"/>
          <w:color w:val="000000" w:themeColor="text1"/>
        </w:rPr>
        <w:t>Rehearser</w:t>
      </w:r>
      <w:proofErr w:type="spellEnd"/>
      <w:r w:rsidRPr="42244B2A">
        <w:rPr>
          <w:rFonts w:ascii="Times New Roman" w:eastAsia="Times New Roman" w:hAnsi="Times New Roman" w:cs="Times New Roman"/>
          <w:color w:val="000000" w:themeColor="text1"/>
        </w:rPr>
        <w:t xml:space="preserve"> - The world’s favourite rehearsing app,” </w:t>
      </w:r>
      <w:r w:rsidRPr="42244B2A">
        <w:rPr>
          <w:rFonts w:ascii="Times New Roman" w:eastAsia="Times New Roman" w:hAnsi="Times New Roman" w:cs="Times New Roman"/>
          <w:i/>
          <w:iCs/>
          <w:color w:val="000000" w:themeColor="text1"/>
        </w:rPr>
        <w:t>Scriptrehearser.com</w:t>
      </w:r>
      <w:r w:rsidRPr="42244B2A">
        <w:rPr>
          <w:rFonts w:ascii="Times New Roman" w:eastAsia="Times New Roman" w:hAnsi="Times New Roman" w:cs="Times New Roman"/>
          <w:color w:val="000000" w:themeColor="text1"/>
        </w:rPr>
        <w:t xml:space="preserve">, 2023. </w:t>
      </w:r>
      <w:hyperlink r:id="rId18">
        <w:r w:rsidRPr="42244B2A">
          <w:rPr>
            <w:rStyle w:val="Hyperlink"/>
            <w:rFonts w:ascii="Times New Roman" w:eastAsia="Times New Roman" w:hAnsi="Times New Roman" w:cs="Times New Roman"/>
          </w:rPr>
          <w:t>https://www.scriptrehearser.com/</w:t>
        </w:r>
      </w:hyperlink>
      <w:r w:rsidRPr="42244B2A">
        <w:rPr>
          <w:rFonts w:ascii="Times New Roman" w:eastAsia="Times New Roman" w:hAnsi="Times New Roman" w:cs="Times New Roman"/>
          <w:color w:val="000000" w:themeColor="text1"/>
        </w:rPr>
        <w:t xml:space="preserve"> (accessed Feb. 03, 2026).</w:t>
      </w:r>
    </w:p>
    <w:p w14:paraId="7577898C" w14:textId="75924355"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[6] J. Linde‐Domingo and Casper Kerrén, “Evolving Engrams Demand Changes in Effective Cues,” </w:t>
      </w:r>
      <w:r w:rsidRPr="42244B2A">
        <w:rPr>
          <w:rFonts w:ascii="Times New Roman" w:eastAsia="Times New Roman" w:hAnsi="Times New Roman" w:cs="Times New Roman"/>
          <w:i/>
          <w:iCs/>
          <w:color w:val="000000" w:themeColor="text1"/>
        </w:rPr>
        <w:t>Hippocampus</w:t>
      </w:r>
      <w:r w:rsidRPr="42244B2A">
        <w:rPr>
          <w:rFonts w:ascii="Times New Roman" w:eastAsia="Times New Roman" w:hAnsi="Times New Roman" w:cs="Times New Roman"/>
          <w:color w:val="000000" w:themeColor="text1"/>
        </w:rPr>
        <w:t xml:space="preserve">, vol. 35, no. 3, May 2025,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19">
        <w:r w:rsidRPr="42244B2A">
          <w:rPr>
            <w:rStyle w:val="Hyperlink"/>
            <w:rFonts w:ascii="Times New Roman" w:eastAsia="Times New Roman" w:hAnsi="Times New Roman" w:cs="Times New Roman"/>
          </w:rPr>
          <w:t>https://doi.org/10.1002/hipo.70015.</w:t>
        </w:r>
      </w:hyperlink>
      <w:r w:rsidRPr="42244B2A">
        <w:rPr>
          <w:rFonts w:ascii="Times New Roman" w:eastAsia="Times New Roman" w:hAnsi="Times New Roman" w:cs="Times New Roman"/>
          <w:color w:val="000000" w:themeColor="text1"/>
        </w:rPr>
        <w:t xml:space="preserve"> (accessed Feb. 03, 2026).</w:t>
      </w:r>
    </w:p>
    <w:p w14:paraId="574A6CF0" w14:textId="515E46FB"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[7] C. L. Scott, R. J. Harris, and A. R. Rothe, “Embodied Cognition Through Improvisation Improves Memory for a Dramatic Monologue,” Discourse Processes, vol. 31, no. 3, pp. 293–305, May 2001,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20">
        <w:r w:rsidRPr="42244B2A">
          <w:rPr>
            <w:rStyle w:val="Hyperlink"/>
            <w:rFonts w:ascii="Times New Roman" w:eastAsia="Times New Roman" w:hAnsi="Times New Roman" w:cs="Times New Roman"/>
          </w:rPr>
          <w:t>https://doi.org/10.1207/s15326950dp31-3_4</w:t>
        </w:r>
      </w:hyperlink>
      <w:r w:rsidRPr="42244B2A">
        <w:rPr>
          <w:rFonts w:ascii="Times New Roman" w:eastAsia="Times New Roman" w:hAnsi="Times New Roman" w:cs="Times New Roman"/>
          <w:color w:val="000000" w:themeColor="text1"/>
        </w:rPr>
        <w:t>. (accessed Feb. 03, 2026).</w:t>
      </w:r>
    </w:p>
    <w:p w14:paraId="5D4A4922" w14:textId="12C30971"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[8]J. Li, A. H. Miller, S. Chopra, M. </w:t>
      </w:r>
      <w:proofErr w:type="spellStart"/>
      <w:r w:rsidRPr="42244B2A">
        <w:rPr>
          <w:rFonts w:ascii="Times New Roman" w:eastAsia="Times New Roman" w:hAnsi="Times New Roman" w:cs="Times New Roman"/>
          <w:color w:val="000000" w:themeColor="text1"/>
        </w:rPr>
        <w:t>Ranzato</w:t>
      </w:r>
      <w:proofErr w:type="spellEnd"/>
      <w:r w:rsidRPr="42244B2A">
        <w:rPr>
          <w:rFonts w:ascii="Times New Roman" w:eastAsia="Times New Roman" w:hAnsi="Times New Roman" w:cs="Times New Roman"/>
          <w:color w:val="000000" w:themeColor="text1"/>
        </w:rPr>
        <w:t xml:space="preserve">, and J. Weston, “Dialogue Learning With Human-In-The-Loop,” arXiv.org, 2016. </w:t>
      </w:r>
      <w:hyperlink r:id="rId21">
        <w:r w:rsidRPr="42244B2A">
          <w:rPr>
            <w:rStyle w:val="Hyperlink"/>
            <w:rFonts w:ascii="Times New Roman" w:eastAsia="Times New Roman" w:hAnsi="Times New Roman" w:cs="Times New Roman"/>
          </w:rPr>
          <w:t>https://arxiv.org/abs/1611.09823</w:t>
        </w:r>
      </w:hyperlink>
      <w:r w:rsidRPr="42244B2A">
        <w:rPr>
          <w:rFonts w:ascii="Times New Roman" w:eastAsia="Times New Roman" w:hAnsi="Times New Roman" w:cs="Times New Roman"/>
          <w:color w:val="000000" w:themeColor="text1"/>
        </w:rPr>
        <w:t xml:space="preserve"> (accessed Feb. 04, 2025).</w:t>
      </w:r>
    </w:p>
    <w:p w14:paraId="35BE1CE7" w14:textId="4CA1EA93"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[9] X. Zang, A. Rastogi, S. Sunkara, R. Gupta, J. Zhang, and J. Chen, “</w:t>
      </w:r>
      <w:proofErr w:type="spellStart"/>
      <w:r w:rsidRPr="42244B2A">
        <w:rPr>
          <w:rFonts w:ascii="Times New Roman" w:eastAsia="Times New Roman" w:hAnsi="Times New Roman" w:cs="Times New Roman"/>
          <w:color w:val="000000" w:themeColor="text1"/>
        </w:rPr>
        <w:t>MultiWOZ</w:t>
      </w:r>
      <w:proofErr w:type="spellEnd"/>
      <w:r w:rsidRPr="42244B2A">
        <w:rPr>
          <w:rFonts w:ascii="Times New Roman" w:eastAsia="Times New Roman" w:hAnsi="Times New Roman" w:cs="Times New Roman"/>
          <w:color w:val="000000" w:themeColor="text1"/>
        </w:rPr>
        <w:t xml:space="preserve"> 2.2 : A Dialogue Dataset with Additional Annotation Corrections and State Tracking Baselines,” arXiv.org, 2020. </w:t>
      </w:r>
      <w:hyperlink r:id="rId22">
        <w:r w:rsidRPr="42244B2A">
          <w:rPr>
            <w:rStyle w:val="Hyperlink"/>
            <w:rFonts w:ascii="Times New Roman" w:eastAsia="Times New Roman" w:hAnsi="Times New Roman" w:cs="Times New Roman"/>
          </w:rPr>
          <w:t>https://arxiv.org/abs/2007.12720</w:t>
        </w:r>
      </w:hyperlink>
      <w:r w:rsidRPr="42244B2A">
        <w:rPr>
          <w:rFonts w:ascii="Times New Roman" w:eastAsia="Times New Roman" w:hAnsi="Times New Roman" w:cs="Times New Roman"/>
          <w:color w:val="000000" w:themeColor="text1"/>
        </w:rPr>
        <w:t xml:space="preserve"> (accessed Feb. 04, 2025).</w:t>
      </w:r>
    </w:p>
    <w:p w14:paraId="02B76A84" w14:textId="4F4AD7D5"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 [10] M. Liu, L. Wang, J. Dang, K. A. Lee, and S. Nakagawa, “Replay attack detection using variable-frequency resolution phase and magnitude features,” Computer Speech &amp; Language, vol. 66, p. 101161, Sep. 2020,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23">
        <w:r w:rsidRPr="42244B2A">
          <w:rPr>
            <w:rStyle w:val="Hyperlink"/>
            <w:rFonts w:ascii="Times New Roman" w:eastAsia="Times New Roman" w:hAnsi="Times New Roman" w:cs="Times New Roman"/>
          </w:rPr>
          <w:t>https://doi.org/10.1016/j.csl.2020.101161</w:t>
        </w:r>
      </w:hyperlink>
      <w:r w:rsidRPr="42244B2A">
        <w:rPr>
          <w:rFonts w:ascii="Times New Roman" w:eastAsia="Times New Roman" w:hAnsi="Times New Roman" w:cs="Times New Roman"/>
          <w:color w:val="000000" w:themeColor="text1"/>
        </w:rPr>
        <w:t>. (accessed Feb. 04, 2025).</w:t>
      </w:r>
    </w:p>
    <w:p w14:paraId="6D8034DC" w14:textId="3B829A96" w:rsidR="42244B2A" w:rsidRDefault="42244B2A" w:rsidP="002C78EB">
      <w:pPr>
        <w:rPr>
          <w:rFonts w:ascii="Times New Roman" w:eastAsia="Times New Roman" w:hAnsi="Times New Roman" w:cs="Times New Roman"/>
          <w:color w:val="000000" w:themeColor="text1"/>
          <w:lang w:val="en-US"/>
        </w:rPr>
      </w:pPr>
    </w:p>
    <w:p w14:paraId="68E4B562" w14:textId="08BAF402"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 [11] O. Zawacki-Richter, V. I. Marín, M. Bond, and F. Gouverneur, “Systematic review of research on artificial intelligence applications in higher education – where are the educators?,” International Journal of Educational Technology in Higher Education, vol. 16, no. 1, pp. 1–27, Oct. 2019,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24">
        <w:r w:rsidRPr="42244B2A">
          <w:rPr>
            <w:rStyle w:val="Hyperlink"/>
            <w:rFonts w:ascii="Times New Roman" w:eastAsia="Times New Roman" w:hAnsi="Times New Roman" w:cs="Times New Roman"/>
          </w:rPr>
          <w:t>https://doi.org/10.1186/s41239-019-0171-0</w:t>
        </w:r>
      </w:hyperlink>
      <w:r w:rsidRPr="42244B2A">
        <w:rPr>
          <w:rFonts w:ascii="Times New Roman" w:eastAsia="Times New Roman" w:hAnsi="Times New Roman" w:cs="Times New Roman"/>
          <w:color w:val="000000" w:themeColor="text1"/>
        </w:rPr>
        <w:t>. (accessed Feb. 04, 2025).</w:t>
      </w:r>
    </w:p>
    <w:p w14:paraId="0A766982" w14:textId="667A0D63"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lastRenderedPageBreak/>
        <w:t xml:space="preserve">[12] J. Luo, C. Zheng, J. Yin, and H. H. Teo, “Design and assessment of AI-based learning tools in higher education: a systematic review,” </w:t>
      </w:r>
      <w:r w:rsidRPr="42244B2A">
        <w:rPr>
          <w:rFonts w:ascii="Times New Roman" w:eastAsia="Times New Roman" w:hAnsi="Times New Roman" w:cs="Times New Roman"/>
          <w:i/>
          <w:iCs/>
          <w:color w:val="000000" w:themeColor="text1"/>
        </w:rPr>
        <w:t>International Journal of Educational Technology in Higher Education</w:t>
      </w:r>
      <w:r w:rsidRPr="42244B2A">
        <w:rPr>
          <w:rFonts w:ascii="Times New Roman" w:eastAsia="Times New Roman" w:hAnsi="Times New Roman" w:cs="Times New Roman"/>
          <w:color w:val="000000" w:themeColor="text1"/>
        </w:rPr>
        <w:t xml:space="preserve">, vol. 22, no. 1, Jul. 2025,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25">
        <w:r w:rsidRPr="42244B2A">
          <w:rPr>
            <w:rStyle w:val="Hyperlink"/>
            <w:rFonts w:ascii="Times New Roman" w:eastAsia="Times New Roman" w:hAnsi="Times New Roman" w:cs="Times New Roman"/>
          </w:rPr>
          <w:t>https://doi.org/10.1186/s41239-025-00540-2</w:t>
        </w:r>
      </w:hyperlink>
      <w:r w:rsidRPr="42244B2A">
        <w:rPr>
          <w:rFonts w:ascii="Times New Roman" w:eastAsia="Times New Roman" w:hAnsi="Times New Roman" w:cs="Times New Roman"/>
          <w:color w:val="000000" w:themeColor="text1"/>
        </w:rPr>
        <w:t>. (accessed Feb. 05, 2026).</w:t>
      </w:r>
    </w:p>
    <w:p w14:paraId="14664FDD" w14:textId="361C5760"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[13] G. Kestin, K. Miller, A. </w:t>
      </w:r>
      <w:proofErr w:type="spellStart"/>
      <w:r w:rsidRPr="42244B2A">
        <w:rPr>
          <w:rFonts w:ascii="Times New Roman" w:eastAsia="Times New Roman" w:hAnsi="Times New Roman" w:cs="Times New Roman"/>
          <w:color w:val="000000" w:themeColor="text1"/>
        </w:rPr>
        <w:t>Klales</w:t>
      </w:r>
      <w:proofErr w:type="spellEnd"/>
      <w:r w:rsidRPr="42244B2A">
        <w:rPr>
          <w:rFonts w:ascii="Times New Roman" w:eastAsia="Times New Roman" w:hAnsi="Times New Roman" w:cs="Times New Roman"/>
          <w:color w:val="000000" w:themeColor="text1"/>
        </w:rPr>
        <w:t xml:space="preserve">, T. Milbourne, and G. Ponti, “AI tutoring outperforms in-class active learning: an RCT introducing a novel research-based design in an authentic educational setting,” </w:t>
      </w:r>
      <w:r w:rsidRPr="42244B2A">
        <w:rPr>
          <w:rFonts w:ascii="Times New Roman" w:eastAsia="Times New Roman" w:hAnsi="Times New Roman" w:cs="Times New Roman"/>
          <w:i/>
          <w:iCs/>
          <w:color w:val="000000" w:themeColor="text1"/>
        </w:rPr>
        <w:t>Scientific Reports</w:t>
      </w:r>
      <w:r w:rsidRPr="42244B2A">
        <w:rPr>
          <w:rFonts w:ascii="Times New Roman" w:eastAsia="Times New Roman" w:hAnsi="Times New Roman" w:cs="Times New Roman"/>
          <w:color w:val="000000" w:themeColor="text1"/>
        </w:rPr>
        <w:t xml:space="preserve">, vol. 15, no. 1, pp. 1–10, Jun. 2025, Accessed: Feb. 20, 2026.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26">
        <w:r w:rsidRPr="42244B2A">
          <w:rPr>
            <w:rStyle w:val="Hyperlink"/>
            <w:rFonts w:ascii="Times New Roman" w:eastAsia="Times New Roman" w:hAnsi="Times New Roman" w:cs="Times New Roman"/>
          </w:rPr>
          <w:t>https://doi.org/10.1038/s41598-025-97652-6</w:t>
        </w:r>
      </w:hyperlink>
      <w:r w:rsidRPr="42244B2A">
        <w:rPr>
          <w:rFonts w:ascii="Times New Roman" w:eastAsia="Times New Roman" w:hAnsi="Times New Roman" w:cs="Times New Roman"/>
          <w:color w:val="000000" w:themeColor="text1"/>
        </w:rPr>
        <w:t>.</w:t>
      </w:r>
    </w:p>
    <w:p w14:paraId="34529844" w14:textId="4520E7C7" w:rsidR="1C953D26" w:rsidRDefault="1C953D26" w:rsidP="002C78EB">
      <w:pPr>
        <w:spacing w:before="240" w:after="240"/>
        <w:rPr>
          <w:rFonts w:ascii="Times New Roman" w:eastAsia="Times New Roman" w:hAnsi="Times New Roman" w:cs="Times New Roman"/>
          <w:color w:val="000000" w:themeColor="text1"/>
          <w:lang w:val="en-US"/>
        </w:rPr>
      </w:pPr>
      <w:r w:rsidRPr="42244B2A">
        <w:rPr>
          <w:rFonts w:ascii="Calibri" w:eastAsia="Calibri" w:hAnsi="Calibri" w:cs="Calibri"/>
          <w:color w:val="000000" w:themeColor="text1"/>
        </w:rPr>
        <w:t>‌</w:t>
      </w:r>
      <w:r w:rsidRPr="42244B2A">
        <w:rPr>
          <w:rFonts w:ascii="Times New Roman" w:eastAsia="Times New Roman" w:hAnsi="Times New Roman" w:cs="Times New Roman"/>
          <w:color w:val="000000" w:themeColor="text1"/>
        </w:rPr>
        <w:t xml:space="preserve">[14] M. </w:t>
      </w:r>
      <w:proofErr w:type="spellStart"/>
      <w:r w:rsidRPr="42244B2A">
        <w:rPr>
          <w:rFonts w:ascii="Times New Roman" w:eastAsia="Times New Roman" w:hAnsi="Times New Roman" w:cs="Times New Roman"/>
          <w:color w:val="000000" w:themeColor="text1"/>
        </w:rPr>
        <w:t>Foosherian</w:t>
      </w:r>
      <w:proofErr w:type="spellEnd"/>
      <w:r w:rsidRPr="42244B2A">
        <w:rPr>
          <w:rFonts w:ascii="Times New Roman" w:eastAsia="Times New Roman" w:hAnsi="Times New Roman" w:cs="Times New Roman"/>
          <w:color w:val="000000" w:themeColor="text1"/>
        </w:rPr>
        <w:t xml:space="preserve">, Hendrik Purwins, Purna Rathnayake, T. Alam, Rui </w:t>
      </w:r>
      <w:proofErr w:type="spellStart"/>
      <w:r w:rsidRPr="42244B2A">
        <w:rPr>
          <w:rFonts w:ascii="Times New Roman" w:eastAsia="Times New Roman" w:hAnsi="Times New Roman" w:cs="Times New Roman"/>
          <w:color w:val="000000" w:themeColor="text1"/>
        </w:rPr>
        <w:t>Teimao</w:t>
      </w:r>
      <w:proofErr w:type="spellEnd"/>
      <w:r w:rsidRPr="42244B2A">
        <w:rPr>
          <w:rFonts w:ascii="Times New Roman" w:eastAsia="Times New Roman" w:hAnsi="Times New Roman" w:cs="Times New Roman"/>
          <w:color w:val="000000" w:themeColor="text1"/>
        </w:rPr>
        <w:t xml:space="preserve">, and Klaus-Dieter Thoben, “Enhancing Pipeline-Based Conversational Agents with Large Language Models,” </w:t>
      </w:r>
      <w:r w:rsidRPr="42244B2A">
        <w:rPr>
          <w:rFonts w:ascii="Times New Roman" w:eastAsia="Times New Roman" w:hAnsi="Times New Roman" w:cs="Times New Roman"/>
          <w:i/>
          <w:iCs/>
          <w:color w:val="000000" w:themeColor="text1"/>
        </w:rPr>
        <w:t>ACL Anthology</w:t>
      </w:r>
      <w:r w:rsidRPr="42244B2A">
        <w:rPr>
          <w:rFonts w:ascii="Times New Roman" w:eastAsia="Times New Roman" w:hAnsi="Times New Roman" w:cs="Times New Roman"/>
          <w:color w:val="000000" w:themeColor="text1"/>
        </w:rPr>
        <w:t xml:space="preserve">, pp. 56–67, Sep. 2023, Accessed: Feb. 22, 2026. [Online]. Available: </w:t>
      </w:r>
      <w:hyperlink r:id="rId27">
        <w:r w:rsidRPr="42244B2A">
          <w:rPr>
            <w:rStyle w:val="Hyperlink"/>
            <w:rFonts w:ascii="Times New Roman" w:eastAsia="Times New Roman" w:hAnsi="Times New Roman" w:cs="Times New Roman"/>
          </w:rPr>
          <w:t>https://aclanthology.org/2023.tllm-1.6/</w:t>
        </w:r>
      </w:hyperlink>
    </w:p>
    <w:p w14:paraId="1AAEC3FF" w14:textId="2BAA5376"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[15] M. Kamil and Duygu </w:t>
      </w:r>
      <w:proofErr w:type="spellStart"/>
      <w:r w:rsidRPr="42244B2A">
        <w:rPr>
          <w:rFonts w:ascii="Times New Roman" w:eastAsia="Times New Roman" w:hAnsi="Times New Roman" w:cs="Times New Roman"/>
          <w:color w:val="000000" w:themeColor="text1"/>
        </w:rPr>
        <w:t>Çakır</w:t>
      </w:r>
      <w:proofErr w:type="spellEnd"/>
      <w:r w:rsidRPr="42244B2A">
        <w:rPr>
          <w:rFonts w:ascii="Times New Roman" w:eastAsia="Times New Roman" w:hAnsi="Times New Roman" w:cs="Times New Roman"/>
          <w:color w:val="000000" w:themeColor="text1"/>
        </w:rPr>
        <w:t xml:space="preserve">, “Advances in Transformer-Based Semantic Search: Techniques, Benchmarks, and Future Directions,” </w:t>
      </w:r>
      <w:r w:rsidRPr="42244B2A">
        <w:rPr>
          <w:rFonts w:ascii="Times New Roman" w:eastAsia="Times New Roman" w:hAnsi="Times New Roman" w:cs="Times New Roman"/>
          <w:i/>
          <w:iCs/>
          <w:color w:val="000000" w:themeColor="text1"/>
        </w:rPr>
        <w:t>Turkish Journal of Mathematics and Computer Science</w:t>
      </w:r>
      <w:r w:rsidRPr="42244B2A">
        <w:rPr>
          <w:rFonts w:ascii="Times New Roman" w:eastAsia="Times New Roman" w:hAnsi="Times New Roman" w:cs="Times New Roman"/>
          <w:color w:val="000000" w:themeColor="text1"/>
        </w:rPr>
        <w:t xml:space="preserve">, vol. 17, no. 1, pp. 145–166, Jun. 2025, Accessed: Feb. 22, 2026,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28">
        <w:r w:rsidRPr="42244B2A">
          <w:rPr>
            <w:rStyle w:val="Hyperlink"/>
            <w:rFonts w:ascii="Times New Roman" w:eastAsia="Times New Roman" w:hAnsi="Times New Roman" w:cs="Times New Roman"/>
          </w:rPr>
          <w:t>https://doi.org/10.47000/tjmcs.1633092</w:t>
        </w:r>
      </w:hyperlink>
      <w:r w:rsidRPr="42244B2A">
        <w:rPr>
          <w:rFonts w:ascii="Times New Roman" w:eastAsia="Times New Roman" w:hAnsi="Times New Roman" w:cs="Times New Roman"/>
          <w:color w:val="000000" w:themeColor="text1"/>
        </w:rPr>
        <w:t>.</w:t>
      </w:r>
    </w:p>
    <w:p w14:paraId="5C60E00B" w14:textId="3654B505" w:rsidR="1C953D26" w:rsidRDefault="1C953D26" w:rsidP="002C78EB">
      <w:pPr>
        <w:spacing w:after="0"/>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[16] V. Madhusudhana Reddy, T. Vaishnavi, and K. Siva Kumar, “Speech-to-Text and Text-to-Speech Recognition Using Deep Learning,” Jul. 2023, Accessed: Feb. 22, 2026,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29">
        <w:r w:rsidRPr="42244B2A">
          <w:rPr>
            <w:rStyle w:val="Hyperlink"/>
            <w:rFonts w:ascii="Times New Roman" w:eastAsia="Times New Roman" w:hAnsi="Times New Roman" w:cs="Times New Roman"/>
          </w:rPr>
          <w:t>https://doi.org/10.1109/icecaa58104.2023.10212222</w:t>
        </w:r>
      </w:hyperlink>
      <w:r w:rsidRPr="42244B2A">
        <w:rPr>
          <w:rFonts w:ascii="Times New Roman" w:eastAsia="Times New Roman" w:hAnsi="Times New Roman" w:cs="Times New Roman"/>
          <w:color w:val="000000" w:themeColor="text1"/>
        </w:rPr>
        <w:t>.</w:t>
      </w:r>
    </w:p>
    <w:p w14:paraId="0C2AB180" w14:textId="5EEA5BDE" w:rsidR="42244B2A" w:rsidRDefault="42244B2A" w:rsidP="002C78EB">
      <w:pPr>
        <w:spacing w:after="0"/>
        <w:rPr>
          <w:rFonts w:ascii="Times New Roman" w:eastAsia="Times New Roman" w:hAnsi="Times New Roman" w:cs="Times New Roman"/>
          <w:color w:val="000000" w:themeColor="text1"/>
          <w:lang w:val="en-US"/>
        </w:rPr>
      </w:pPr>
    </w:p>
    <w:p w14:paraId="648C64C5" w14:textId="6AB16212" w:rsidR="1C953D26" w:rsidRDefault="1C953D26" w:rsidP="002C78EB">
      <w:pPr>
        <w:spacing w:after="0"/>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[17] V. Geroimenko, “Context Management and Adaptability: Enhancing AI’s Ability to Understand and Recall Context,” Beyond and After Prompt Engineering: The Future of AI Communication, pp. 175–202, Nov. 2025, Accessed Feb. 22, 2026,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30">
        <w:r w:rsidRPr="42244B2A">
          <w:rPr>
            <w:rStyle w:val="Hyperlink"/>
            <w:rFonts w:ascii="Times New Roman" w:eastAsia="Times New Roman" w:hAnsi="Times New Roman" w:cs="Times New Roman"/>
          </w:rPr>
          <w:t>https://doi.org/10.1007/978-3-032-04569-0_10</w:t>
        </w:r>
      </w:hyperlink>
      <w:r w:rsidRPr="42244B2A">
        <w:rPr>
          <w:rFonts w:ascii="Times New Roman" w:eastAsia="Times New Roman" w:hAnsi="Times New Roman" w:cs="Times New Roman"/>
          <w:color w:val="000000" w:themeColor="text1"/>
        </w:rPr>
        <w:t>.</w:t>
      </w:r>
    </w:p>
    <w:p w14:paraId="28171CC4" w14:textId="2EEC2826" w:rsidR="42244B2A" w:rsidRDefault="42244B2A" w:rsidP="002C78EB">
      <w:pPr>
        <w:spacing w:after="0"/>
        <w:rPr>
          <w:rFonts w:ascii="Times New Roman" w:eastAsia="Times New Roman" w:hAnsi="Times New Roman" w:cs="Times New Roman"/>
          <w:color w:val="000000" w:themeColor="text1"/>
          <w:lang w:val="en-US"/>
        </w:rPr>
      </w:pPr>
    </w:p>
    <w:p w14:paraId="085122AC" w14:textId="6A7BACB7" w:rsidR="1C953D26" w:rsidRDefault="1C953D26" w:rsidP="002C78EB">
      <w:pPr>
        <w:spacing w:after="0"/>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[18] R. M. </w:t>
      </w:r>
      <w:proofErr w:type="spellStart"/>
      <w:r w:rsidRPr="42244B2A">
        <w:rPr>
          <w:rFonts w:ascii="Times New Roman" w:eastAsia="Times New Roman" w:hAnsi="Times New Roman" w:cs="Times New Roman"/>
          <w:color w:val="000000" w:themeColor="text1"/>
        </w:rPr>
        <w:t>Holis</w:t>
      </w:r>
      <w:proofErr w:type="spellEnd"/>
      <w:r w:rsidRPr="42244B2A">
        <w:rPr>
          <w:rFonts w:ascii="Times New Roman" w:eastAsia="Times New Roman" w:hAnsi="Times New Roman" w:cs="Times New Roman"/>
          <w:color w:val="000000" w:themeColor="text1"/>
        </w:rPr>
        <w:t xml:space="preserve">, P. E. P. Utomo, and B. F. </w:t>
      </w:r>
      <w:proofErr w:type="spellStart"/>
      <w:r w:rsidRPr="42244B2A">
        <w:rPr>
          <w:rFonts w:ascii="Times New Roman" w:eastAsia="Times New Roman" w:hAnsi="Times New Roman" w:cs="Times New Roman"/>
          <w:color w:val="000000" w:themeColor="text1"/>
        </w:rPr>
        <w:t>Hutabarat</w:t>
      </w:r>
      <w:proofErr w:type="spellEnd"/>
      <w:r w:rsidRPr="42244B2A">
        <w:rPr>
          <w:rFonts w:ascii="Times New Roman" w:eastAsia="Times New Roman" w:hAnsi="Times New Roman" w:cs="Times New Roman"/>
          <w:color w:val="000000" w:themeColor="text1"/>
        </w:rPr>
        <w:t xml:space="preserve">, “Semantic FAQ Chatbot Using SBERT (Sentence-BERT) and Cosine Similarity for Academic Services,” Brilliance: Research of Artificial Intelligence, vol. 5, no. 2, pp. 915–922, Oct. 2025, Accessed Feb. 23, 2026,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31">
        <w:r w:rsidRPr="42244B2A">
          <w:rPr>
            <w:rStyle w:val="Hyperlink"/>
            <w:rFonts w:ascii="Times New Roman" w:eastAsia="Times New Roman" w:hAnsi="Times New Roman" w:cs="Times New Roman"/>
          </w:rPr>
          <w:t>https://doi.org/10.47709/brilliance.v5i2.7027</w:t>
        </w:r>
      </w:hyperlink>
      <w:r w:rsidR="00040E07">
        <w:rPr>
          <w:rFonts w:ascii="Times New Roman" w:eastAsia="Times New Roman" w:hAnsi="Times New Roman" w:cs="Times New Roman"/>
          <w:color w:val="000000" w:themeColor="text1"/>
        </w:rPr>
        <w:t xml:space="preserve">. </w:t>
      </w:r>
    </w:p>
    <w:p w14:paraId="0DAB77A9" w14:textId="21754EB8" w:rsidR="42244B2A" w:rsidRDefault="42244B2A" w:rsidP="002C78EB">
      <w:pPr>
        <w:spacing w:after="0"/>
        <w:rPr>
          <w:rFonts w:ascii="Times New Roman" w:eastAsia="Times New Roman" w:hAnsi="Times New Roman" w:cs="Times New Roman"/>
          <w:color w:val="000000" w:themeColor="text1"/>
          <w:lang w:val="en-US"/>
        </w:rPr>
      </w:pPr>
    </w:p>
    <w:p w14:paraId="5BE1C3AC" w14:textId="229B2B6F" w:rsidR="1C953D26" w:rsidRDefault="1C953D26" w:rsidP="002C78EB">
      <w:pPr>
        <w:spacing w:after="0"/>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[19] Y. Kumar, A. Koul, and C. Singh, “A deep learning approaches in text-to-speech system: a systematic review and recent research perspective,” Multimedia Tools and Applications, vol. 82, Sep. 2022, Accessed: Feb. 23, 2026,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32">
        <w:r w:rsidRPr="42244B2A">
          <w:rPr>
            <w:rStyle w:val="Hyperlink"/>
            <w:rFonts w:ascii="Times New Roman" w:eastAsia="Times New Roman" w:hAnsi="Times New Roman" w:cs="Times New Roman"/>
          </w:rPr>
          <w:t>https://doi.org/10.1007/s11042-022-13943-4</w:t>
        </w:r>
      </w:hyperlink>
    </w:p>
    <w:p w14:paraId="4FEF6B0D" w14:textId="23AC2353" w:rsidR="42244B2A" w:rsidRDefault="42244B2A" w:rsidP="002C78EB">
      <w:pPr>
        <w:rPr>
          <w:rFonts w:ascii="Times New Roman" w:eastAsia="Times New Roman" w:hAnsi="Times New Roman" w:cs="Times New Roman"/>
          <w:color w:val="000000" w:themeColor="text1"/>
          <w:lang w:val="en-US"/>
        </w:rPr>
      </w:pPr>
    </w:p>
    <w:p w14:paraId="22FEB3C0" w14:textId="7745F3DC"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[20] A. Vaswani </w:t>
      </w:r>
      <w:r w:rsidRPr="42244B2A">
        <w:rPr>
          <w:rFonts w:ascii="Times New Roman" w:eastAsia="Times New Roman" w:hAnsi="Times New Roman" w:cs="Times New Roman"/>
          <w:i/>
          <w:iCs/>
          <w:color w:val="000000" w:themeColor="text1"/>
        </w:rPr>
        <w:t>et al.</w:t>
      </w:r>
      <w:r w:rsidRPr="42244B2A">
        <w:rPr>
          <w:rFonts w:ascii="Times New Roman" w:eastAsia="Times New Roman" w:hAnsi="Times New Roman" w:cs="Times New Roman"/>
          <w:color w:val="000000" w:themeColor="text1"/>
        </w:rPr>
        <w:t>, “Attention is All You Need,” </w:t>
      </w:r>
      <w:r w:rsidRPr="42244B2A">
        <w:rPr>
          <w:rFonts w:ascii="Times New Roman" w:eastAsia="Times New Roman" w:hAnsi="Times New Roman" w:cs="Times New Roman"/>
          <w:i/>
          <w:iCs/>
          <w:color w:val="000000" w:themeColor="text1"/>
        </w:rPr>
        <w:t>Advances in Neural Information Processing Systems</w:t>
      </w:r>
      <w:r w:rsidRPr="42244B2A">
        <w:rPr>
          <w:rFonts w:ascii="Times New Roman" w:eastAsia="Times New Roman" w:hAnsi="Times New Roman" w:cs="Times New Roman"/>
          <w:color w:val="000000" w:themeColor="text1"/>
        </w:rPr>
        <w:t xml:space="preserve">, vol. 30, pp. 5998–6008, 2017, Available: </w:t>
      </w:r>
      <w:hyperlink r:id="rId33">
        <w:r w:rsidRPr="42244B2A">
          <w:rPr>
            <w:rStyle w:val="Hyperlink"/>
            <w:rFonts w:ascii="Times New Roman" w:eastAsia="Times New Roman" w:hAnsi="Times New Roman" w:cs="Times New Roman"/>
          </w:rPr>
          <w:t>https://proceedings.neurips.cc/paper/2017/hash/3f5ee243547dee91fbd053c1c4a845aa-Abstract.html</w:t>
        </w:r>
      </w:hyperlink>
      <w:r w:rsidRPr="42244B2A">
        <w:rPr>
          <w:rFonts w:ascii="Times New Roman" w:eastAsia="Times New Roman" w:hAnsi="Times New Roman" w:cs="Times New Roman"/>
          <w:color w:val="000000" w:themeColor="text1"/>
        </w:rPr>
        <w:t xml:space="preserve"> Accessed: Feb. 22, 2026</w:t>
      </w:r>
    </w:p>
    <w:p w14:paraId="650EF742" w14:textId="615FA36B"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lastRenderedPageBreak/>
        <w:t xml:space="preserve">[21] N. Reimers and I. Gurevych, “Sentence-BERT: Sentence Embeddings using Siamese BERT-Networks,” Proceedings of the 2019 Conference on Empirical Methods in Natural Language Processing and the 9th International Joint Conference on Natural Language Processing (EMNLP-IJCNLP), 2019,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34">
        <w:r w:rsidRPr="42244B2A">
          <w:rPr>
            <w:rStyle w:val="Hyperlink"/>
            <w:rFonts w:ascii="Times New Roman" w:eastAsia="Times New Roman" w:hAnsi="Times New Roman" w:cs="Times New Roman"/>
          </w:rPr>
          <w:t>https://doi.org/10.18653/v1/d19-1410</w:t>
        </w:r>
      </w:hyperlink>
      <w:r w:rsidRPr="42244B2A">
        <w:rPr>
          <w:rFonts w:ascii="Times New Roman" w:eastAsia="Times New Roman" w:hAnsi="Times New Roman" w:cs="Times New Roman"/>
          <w:color w:val="000000" w:themeColor="text1"/>
        </w:rPr>
        <w:t>. Accessed: Feb. 22, 2026</w:t>
      </w:r>
    </w:p>
    <w:p w14:paraId="06430D3B" w14:textId="43F7DED3"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[22] D. Arora </w:t>
      </w:r>
      <w:r w:rsidRPr="42244B2A">
        <w:rPr>
          <w:rFonts w:ascii="Times New Roman" w:eastAsia="Times New Roman" w:hAnsi="Times New Roman" w:cs="Times New Roman"/>
          <w:i/>
          <w:iCs/>
          <w:color w:val="000000" w:themeColor="text1"/>
        </w:rPr>
        <w:t>et al.</w:t>
      </w:r>
      <w:r w:rsidRPr="42244B2A">
        <w:rPr>
          <w:rFonts w:ascii="Times New Roman" w:eastAsia="Times New Roman" w:hAnsi="Times New Roman" w:cs="Times New Roman"/>
          <w:color w:val="000000" w:themeColor="text1"/>
        </w:rPr>
        <w:t xml:space="preserve">, “MASAI: Modular Architecture for Software-engineering AI Agents,” </w:t>
      </w:r>
      <w:r w:rsidRPr="42244B2A">
        <w:rPr>
          <w:rFonts w:ascii="Times New Roman" w:eastAsia="Times New Roman" w:hAnsi="Times New Roman" w:cs="Times New Roman"/>
          <w:i/>
          <w:iCs/>
          <w:color w:val="000000" w:themeColor="text1"/>
        </w:rPr>
        <w:t>arXiv.org</w:t>
      </w:r>
      <w:r w:rsidRPr="42244B2A">
        <w:rPr>
          <w:rFonts w:ascii="Times New Roman" w:eastAsia="Times New Roman" w:hAnsi="Times New Roman" w:cs="Times New Roman"/>
          <w:color w:val="000000" w:themeColor="text1"/>
        </w:rPr>
        <w:t xml:space="preserve">, 2024, Accessed: Feb. 23, 2026. </w:t>
      </w:r>
      <w:hyperlink r:id="rId35">
        <w:r w:rsidRPr="42244B2A">
          <w:rPr>
            <w:rStyle w:val="Hyperlink"/>
            <w:rFonts w:ascii="Times New Roman" w:eastAsia="Times New Roman" w:hAnsi="Times New Roman" w:cs="Times New Roman"/>
          </w:rPr>
          <w:t>https://arxiv.org/abs/2406.11638</w:t>
        </w:r>
      </w:hyperlink>
    </w:p>
    <w:p w14:paraId="4C065EF1" w14:textId="6CB518A0"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[23] Yasin </w:t>
      </w:r>
      <w:proofErr w:type="spellStart"/>
      <w:r w:rsidRPr="42244B2A">
        <w:rPr>
          <w:rFonts w:ascii="Times New Roman" w:eastAsia="Times New Roman" w:hAnsi="Times New Roman" w:cs="Times New Roman"/>
          <w:color w:val="000000" w:themeColor="text1"/>
        </w:rPr>
        <w:t>Ortakci</w:t>
      </w:r>
      <w:proofErr w:type="spellEnd"/>
      <w:r w:rsidRPr="42244B2A">
        <w:rPr>
          <w:rFonts w:ascii="Times New Roman" w:eastAsia="Times New Roman" w:hAnsi="Times New Roman" w:cs="Times New Roman"/>
          <w:color w:val="000000" w:themeColor="text1"/>
        </w:rPr>
        <w:t xml:space="preserve"> and Burak Borhan, “Optimizing SBERT for long text clustering: two novel approaches with empirical insights,” </w:t>
      </w:r>
      <w:r w:rsidRPr="42244B2A">
        <w:rPr>
          <w:rFonts w:ascii="Times New Roman" w:eastAsia="Times New Roman" w:hAnsi="Times New Roman" w:cs="Times New Roman"/>
          <w:i/>
          <w:iCs/>
          <w:color w:val="000000" w:themeColor="text1"/>
        </w:rPr>
        <w:t>The Journal of Supercomputing</w:t>
      </w:r>
      <w:r w:rsidRPr="42244B2A">
        <w:rPr>
          <w:rFonts w:ascii="Times New Roman" w:eastAsia="Times New Roman" w:hAnsi="Times New Roman" w:cs="Times New Roman"/>
          <w:color w:val="000000" w:themeColor="text1"/>
        </w:rPr>
        <w:t xml:space="preserve">, vol. 81, no. 8, Jun. 2025, Accessed: Feb. 23, 2026,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36">
        <w:r w:rsidRPr="42244B2A">
          <w:rPr>
            <w:rStyle w:val="Hyperlink"/>
            <w:rFonts w:ascii="Times New Roman" w:eastAsia="Times New Roman" w:hAnsi="Times New Roman" w:cs="Times New Roman"/>
          </w:rPr>
          <w:t>https://doi.org/10.1007/s11227-025-07414-4</w:t>
        </w:r>
      </w:hyperlink>
      <w:r w:rsidRPr="42244B2A">
        <w:rPr>
          <w:rFonts w:ascii="Times New Roman" w:eastAsia="Times New Roman" w:hAnsi="Times New Roman" w:cs="Times New Roman"/>
          <w:color w:val="000000" w:themeColor="text1"/>
        </w:rPr>
        <w:t>.</w:t>
      </w:r>
    </w:p>
    <w:p w14:paraId="1AC2EF2C" w14:textId="17AD60B8"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[24] Y. Liu </w:t>
      </w:r>
      <w:r w:rsidRPr="42244B2A">
        <w:rPr>
          <w:rFonts w:ascii="Times New Roman" w:eastAsia="Times New Roman" w:hAnsi="Times New Roman" w:cs="Times New Roman"/>
          <w:i/>
          <w:iCs/>
          <w:color w:val="000000" w:themeColor="text1"/>
        </w:rPr>
        <w:t>et al.</w:t>
      </w:r>
      <w:r w:rsidRPr="42244B2A">
        <w:rPr>
          <w:rFonts w:ascii="Times New Roman" w:eastAsia="Times New Roman" w:hAnsi="Times New Roman" w:cs="Times New Roman"/>
          <w:color w:val="000000" w:themeColor="text1"/>
        </w:rPr>
        <w:t>, “</w:t>
      </w:r>
      <w:proofErr w:type="spellStart"/>
      <w:r w:rsidRPr="42244B2A">
        <w:rPr>
          <w:rFonts w:ascii="Times New Roman" w:eastAsia="Times New Roman" w:hAnsi="Times New Roman" w:cs="Times New Roman"/>
          <w:color w:val="000000" w:themeColor="text1"/>
        </w:rPr>
        <w:t>RoBERTa</w:t>
      </w:r>
      <w:proofErr w:type="spellEnd"/>
      <w:r w:rsidRPr="42244B2A">
        <w:rPr>
          <w:rFonts w:ascii="Times New Roman" w:eastAsia="Times New Roman" w:hAnsi="Times New Roman" w:cs="Times New Roman"/>
          <w:color w:val="000000" w:themeColor="text1"/>
        </w:rPr>
        <w:t xml:space="preserve">: A Robustly Optimized BERT Pretraining Approach,” </w:t>
      </w:r>
      <w:r w:rsidRPr="42244B2A">
        <w:rPr>
          <w:rFonts w:ascii="Times New Roman" w:eastAsia="Times New Roman" w:hAnsi="Times New Roman" w:cs="Times New Roman"/>
          <w:i/>
          <w:iCs/>
          <w:color w:val="000000" w:themeColor="text1"/>
        </w:rPr>
        <w:t>arXiv.org</w:t>
      </w:r>
      <w:r w:rsidRPr="42244B2A">
        <w:rPr>
          <w:rFonts w:ascii="Times New Roman" w:eastAsia="Times New Roman" w:hAnsi="Times New Roman" w:cs="Times New Roman"/>
          <w:color w:val="000000" w:themeColor="text1"/>
        </w:rPr>
        <w:t xml:space="preserve">, Jul. 26, 2019. </w:t>
      </w:r>
      <w:hyperlink r:id="rId37">
        <w:r w:rsidRPr="42244B2A">
          <w:rPr>
            <w:rStyle w:val="Hyperlink"/>
            <w:rFonts w:ascii="Times New Roman" w:eastAsia="Times New Roman" w:hAnsi="Times New Roman" w:cs="Times New Roman"/>
          </w:rPr>
          <w:t>https://arxiv.org/abs/1907.11692</w:t>
        </w:r>
      </w:hyperlink>
      <w:r w:rsidRPr="42244B2A">
        <w:rPr>
          <w:rFonts w:ascii="Times New Roman" w:eastAsia="Times New Roman" w:hAnsi="Times New Roman" w:cs="Times New Roman"/>
          <w:color w:val="000000" w:themeColor="text1"/>
        </w:rPr>
        <w:t xml:space="preserve"> Accessed: Feb. 23, 2026,</w:t>
      </w:r>
    </w:p>
    <w:p w14:paraId="64DDD131" w14:textId="0CD5216E" w:rsidR="1C953D26" w:rsidRDefault="1C953D26" w:rsidP="002C78EB">
      <w:pPr>
        <w:rPr>
          <w:rFonts w:ascii="Times New Roman" w:eastAsia="Times New Roman" w:hAnsi="Times New Roman" w:cs="Times New Roman"/>
          <w:color w:val="000000" w:themeColor="text1"/>
          <w:lang w:val="en-US"/>
        </w:rPr>
      </w:pPr>
      <w:r w:rsidRPr="42244B2A">
        <w:rPr>
          <w:rFonts w:ascii="Calibri" w:eastAsia="Calibri" w:hAnsi="Calibri" w:cs="Calibri"/>
          <w:color w:val="000000" w:themeColor="text1"/>
        </w:rPr>
        <w:t>‌</w:t>
      </w:r>
      <w:r w:rsidRPr="42244B2A">
        <w:rPr>
          <w:rFonts w:ascii="Times New Roman" w:eastAsia="Times New Roman" w:hAnsi="Times New Roman" w:cs="Times New Roman"/>
          <w:color w:val="000000" w:themeColor="text1"/>
        </w:rPr>
        <w:t xml:space="preserve">[25] N. Reimers and I. Gurevych, “Sentence-BERT: Sentence Embeddings using Siamese BERT-Networks,” Proceedings of the 2019 Conference on Empirical Methods in Natural Language Processing and the 9th International Joint Conference on Natural Language Processing (EMNLP-IJCNLP), 2019,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38">
        <w:r w:rsidRPr="42244B2A">
          <w:rPr>
            <w:rStyle w:val="Hyperlink"/>
            <w:rFonts w:ascii="Times New Roman" w:eastAsia="Times New Roman" w:hAnsi="Times New Roman" w:cs="Times New Roman"/>
          </w:rPr>
          <w:t>https://doi.org/10.18653/v1/d19-1410</w:t>
        </w:r>
      </w:hyperlink>
      <w:r w:rsidRPr="42244B2A">
        <w:rPr>
          <w:rFonts w:ascii="Times New Roman" w:eastAsia="Times New Roman" w:hAnsi="Times New Roman" w:cs="Times New Roman"/>
          <w:color w:val="000000" w:themeColor="text1"/>
        </w:rPr>
        <w:t>. Accessed: Feb. 23, 2026,</w:t>
      </w:r>
    </w:p>
    <w:p w14:paraId="0D0FEB87" w14:textId="51A95940"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[26] A. F. Adoma, N.-M. Henry, and W. Chen, “Comparative Analyses of Bert, Roberta, </w:t>
      </w:r>
      <w:proofErr w:type="spellStart"/>
      <w:r w:rsidRPr="42244B2A">
        <w:rPr>
          <w:rFonts w:ascii="Times New Roman" w:eastAsia="Times New Roman" w:hAnsi="Times New Roman" w:cs="Times New Roman"/>
          <w:color w:val="000000" w:themeColor="text1"/>
        </w:rPr>
        <w:t>Distilbert</w:t>
      </w:r>
      <w:proofErr w:type="spellEnd"/>
      <w:r w:rsidRPr="42244B2A">
        <w:rPr>
          <w:rFonts w:ascii="Times New Roman" w:eastAsia="Times New Roman" w:hAnsi="Times New Roman" w:cs="Times New Roman"/>
          <w:color w:val="000000" w:themeColor="text1"/>
        </w:rPr>
        <w:t xml:space="preserve">, and </w:t>
      </w:r>
      <w:proofErr w:type="spellStart"/>
      <w:r w:rsidRPr="42244B2A">
        <w:rPr>
          <w:rFonts w:ascii="Times New Roman" w:eastAsia="Times New Roman" w:hAnsi="Times New Roman" w:cs="Times New Roman"/>
          <w:color w:val="000000" w:themeColor="text1"/>
        </w:rPr>
        <w:t>Xlnet</w:t>
      </w:r>
      <w:proofErr w:type="spellEnd"/>
      <w:r w:rsidRPr="42244B2A">
        <w:rPr>
          <w:rFonts w:ascii="Times New Roman" w:eastAsia="Times New Roman" w:hAnsi="Times New Roman" w:cs="Times New Roman"/>
          <w:color w:val="000000" w:themeColor="text1"/>
        </w:rPr>
        <w:t xml:space="preserve"> for Text-Based Emotion Recognition,” </w:t>
      </w:r>
      <w:r w:rsidRPr="42244B2A">
        <w:rPr>
          <w:rFonts w:ascii="Times New Roman" w:eastAsia="Times New Roman" w:hAnsi="Times New Roman" w:cs="Times New Roman"/>
          <w:i/>
          <w:iCs/>
          <w:color w:val="000000" w:themeColor="text1"/>
        </w:rPr>
        <w:t>2020 17th International Computer Conference on Wavelet Active Media Technology and Information Processing (ICCWAMTIP)</w:t>
      </w:r>
      <w:r w:rsidRPr="42244B2A">
        <w:rPr>
          <w:rFonts w:ascii="Times New Roman" w:eastAsia="Times New Roman" w:hAnsi="Times New Roman" w:cs="Times New Roman"/>
          <w:color w:val="000000" w:themeColor="text1"/>
        </w:rPr>
        <w:t xml:space="preserve">, Dec. 2020,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39">
        <w:r w:rsidRPr="42244B2A">
          <w:rPr>
            <w:rStyle w:val="Hyperlink"/>
            <w:rFonts w:ascii="Times New Roman" w:eastAsia="Times New Roman" w:hAnsi="Times New Roman" w:cs="Times New Roman"/>
          </w:rPr>
          <w:t>https://doi.org/10.1109/iccwamtip51612.2020.9317379</w:t>
        </w:r>
      </w:hyperlink>
      <w:r w:rsidRPr="42244B2A">
        <w:rPr>
          <w:rFonts w:ascii="Times New Roman" w:eastAsia="Times New Roman" w:hAnsi="Times New Roman" w:cs="Times New Roman"/>
          <w:color w:val="000000" w:themeColor="text1"/>
        </w:rPr>
        <w:t>. Accessed: Feb. 23, 2026.</w:t>
      </w:r>
    </w:p>
    <w:p w14:paraId="1C2DA6A2" w14:textId="0D9A4E9A"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[27] X. Shi, “Comparative Study and Analysis of the Performance of Locally Fine-Tuned </w:t>
      </w:r>
      <w:proofErr w:type="spellStart"/>
      <w:r w:rsidRPr="42244B2A">
        <w:rPr>
          <w:rFonts w:ascii="Times New Roman" w:eastAsia="Times New Roman" w:hAnsi="Times New Roman" w:cs="Times New Roman"/>
          <w:color w:val="000000" w:themeColor="text1"/>
        </w:rPr>
        <w:t>DistilBERT</w:t>
      </w:r>
      <w:proofErr w:type="spellEnd"/>
      <w:r w:rsidRPr="42244B2A">
        <w:rPr>
          <w:rFonts w:ascii="Times New Roman" w:eastAsia="Times New Roman" w:hAnsi="Times New Roman" w:cs="Times New Roman"/>
          <w:color w:val="000000" w:themeColor="text1"/>
        </w:rPr>
        <w:t xml:space="preserve"> and Mainstream Large-Scale Language Models in Text Sentiment Classification Tasks,” </w:t>
      </w:r>
      <w:r w:rsidRPr="42244B2A">
        <w:rPr>
          <w:rFonts w:ascii="Times New Roman" w:eastAsia="Times New Roman" w:hAnsi="Times New Roman" w:cs="Times New Roman"/>
          <w:i/>
          <w:iCs/>
          <w:color w:val="000000" w:themeColor="text1"/>
        </w:rPr>
        <w:t>Applied and Computational Engineering</w:t>
      </w:r>
      <w:r w:rsidRPr="42244B2A">
        <w:rPr>
          <w:rFonts w:ascii="Times New Roman" w:eastAsia="Times New Roman" w:hAnsi="Times New Roman" w:cs="Times New Roman"/>
          <w:color w:val="000000" w:themeColor="text1"/>
        </w:rPr>
        <w:t xml:space="preserve">, vol. 203, no. 1, pp. 86–96, Nov. 2025, Accessed: Feb. 25, 2026,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40">
        <w:r w:rsidRPr="42244B2A">
          <w:rPr>
            <w:rStyle w:val="Hyperlink"/>
            <w:rFonts w:ascii="Times New Roman" w:eastAsia="Times New Roman" w:hAnsi="Times New Roman" w:cs="Times New Roman"/>
          </w:rPr>
          <w:t>https://doi.org/10.54254/2755-2721/2026.tj29486</w:t>
        </w:r>
      </w:hyperlink>
      <w:r w:rsidRPr="42244B2A">
        <w:rPr>
          <w:rFonts w:ascii="Times New Roman" w:eastAsia="Times New Roman" w:hAnsi="Times New Roman" w:cs="Times New Roman"/>
          <w:color w:val="000000" w:themeColor="text1"/>
        </w:rPr>
        <w:t>.</w:t>
      </w:r>
    </w:p>
    <w:p w14:paraId="408E898C" w14:textId="7BD6E3D6"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[28] C. Pethe, A. Kim, and S. </w:t>
      </w:r>
      <w:proofErr w:type="spellStart"/>
      <w:r w:rsidRPr="42244B2A">
        <w:rPr>
          <w:rFonts w:ascii="Times New Roman" w:eastAsia="Times New Roman" w:hAnsi="Times New Roman" w:cs="Times New Roman"/>
          <w:color w:val="000000" w:themeColor="text1"/>
        </w:rPr>
        <w:t>Skiena</w:t>
      </w:r>
      <w:proofErr w:type="spellEnd"/>
      <w:r w:rsidRPr="42244B2A">
        <w:rPr>
          <w:rFonts w:ascii="Times New Roman" w:eastAsia="Times New Roman" w:hAnsi="Times New Roman" w:cs="Times New Roman"/>
          <w:color w:val="000000" w:themeColor="text1"/>
        </w:rPr>
        <w:t xml:space="preserve">, “Chapter Captor: Text Segmentation in Novels,” Proceedings of the 2020 Conference on Empirical Methods in Natural Language Processing (EMNLP), pp. 8373–8383, 2020,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41">
        <w:r w:rsidRPr="42244B2A">
          <w:rPr>
            <w:rStyle w:val="Hyperlink"/>
            <w:rFonts w:ascii="Times New Roman" w:eastAsia="Times New Roman" w:hAnsi="Times New Roman" w:cs="Times New Roman"/>
          </w:rPr>
          <w:t>https://doi.org/10.18653/v1/2020.emnlp-main.672</w:t>
        </w:r>
      </w:hyperlink>
      <w:r w:rsidRPr="42244B2A">
        <w:rPr>
          <w:rFonts w:ascii="Times New Roman" w:eastAsia="Times New Roman" w:hAnsi="Times New Roman" w:cs="Times New Roman"/>
          <w:color w:val="000000" w:themeColor="text1"/>
        </w:rPr>
        <w:t>. Accessed: Feb. 25, 2026.</w:t>
      </w:r>
    </w:p>
    <w:p w14:paraId="3F181DD8" w14:textId="0C55EDCC"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‌[29] W. Wang, F. Wei, L. Dong, H. Bao, N. Yang, and M. Zhou, “</w:t>
      </w:r>
      <w:proofErr w:type="spellStart"/>
      <w:r w:rsidRPr="42244B2A">
        <w:rPr>
          <w:rFonts w:ascii="Times New Roman" w:eastAsia="Times New Roman" w:hAnsi="Times New Roman" w:cs="Times New Roman"/>
          <w:color w:val="000000" w:themeColor="text1"/>
        </w:rPr>
        <w:t>MiniLM</w:t>
      </w:r>
      <w:proofErr w:type="spellEnd"/>
      <w:r w:rsidRPr="42244B2A">
        <w:rPr>
          <w:rFonts w:ascii="Times New Roman" w:eastAsia="Times New Roman" w:hAnsi="Times New Roman" w:cs="Times New Roman"/>
          <w:color w:val="000000" w:themeColor="text1"/>
        </w:rPr>
        <w:t xml:space="preserve">: Deep Self-Attention Distillation for Task-Agnostic Compression of Pre-Trained Transformers,” </w:t>
      </w:r>
      <w:r w:rsidRPr="42244B2A">
        <w:rPr>
          <w:rFonts w:ascii="Times New Roman" w:eastAsia="Times New Roman" w:hAnsi="Times New Roman" w:cs="Times New Roman"/>
          <w:i/>
          <w:iCs/>
          <w:color w:val="000000" w:themeColor="text1"/>
        </w:rPr>
        <w:t>arXiv.org</w:t>
      </w:r>
      <w:r w:rsidRPr="42244B2A">
        <w:rPr>
          <w:rFonts w:ascii="Times New Roman" w:eastAsia="Times New Roman" w:hAnsi="Times New Roman" w:cs="Times New Roman"/>
          <w:color w:val="000000" w:themeColor="text1"/>
        </w:rPr>
        <w:t xml:space="preserve">, 2020. </w:t>
      </w:r>
      <w:hyperlink r:id="rId42">
        <w:r w:rsidRPr="42244B2A">
          <w:rPr>
            <w:rStyle w:val="Hyperlink"/>
            <w:rFonts w:ascii="Times New Roman" w:eastAsia="Times New Roman" w:hAnsi="Times New Roman" w:cs="Times New Roman"/>
          </w:rPr>
          <w:t>https://arxiv.org/abs/2002.10957?utm</w:t>
        </w:r>
      </w:hyperlink>
      <w:r w:rsidRPr="42244B2A">
        <w:rPr>
          <w:rFonts w:ascii="Times New Roman" w:eastAsia="Times New Roman" w:hAnsi="Times New Roman" w:cs="Times New Roman"/>
          <w:color w:val="000000" w:themeColor="text1"/>
        </w:rPr>
        <w:t xml:space="preserve"> (accessed Feb. 27, 2026).</w:t>
      </w:r>
    </w:p>
    <w:p w14:paraId="38FDBEC3" w14:textId="7896EBEA"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[30] M. T. Colangelo, M. Meleti, S. Guizzardi, E. </w:t>
      </w:r>
      <w:proofErr w:type="spellStart"/>
      <w:r w:rsidRPr="42244B2A">
        <w:rPr>
          <w:rFonts w:ascii="Times New Roman" w:eastAsia="Times New Roman" w:hAnsi="Times New Roman" w:cs="Times New Roman"/>
          <w:color w:val="000000" w:themeColor="text1"/>
        </w:rPr>
        <w:t>Calciolari</w:t>
      </w:r>
      <w:proofErr w:type="spellEnd"/>
      <w:r w:rsidRPr="42244B2A">
        <w:rPr>
          <w:rFonts w:ascii="Times New Roman" w:eastAsia="Times New Roman" w:hAnsi="Times New Roman" w:cs="Times New Roman"/>
          <w:color w:val="000000" w:themeColor="text1"/>
        </w:rPr>
        <w:t xml:space="preserve">, and C. Galli, “A Comparative Analysis of Sentence Transformer Models for Automated Journal Recommendation Using PubMed Metadata,” </w:t>
      </w:r>
      <w:r w:rsidRPr="42244B2A">
        <w:rPr>
          <w:rFonts w:ascii="Times New Roman" w:eastAsia="Times New Roman" w:hAnsi="Times New Roman" w:cs="Times New Roman"/>
          <w:i/>
          <w:iCs/>
          <w:color w:val="000000" w:themeColor="text1"/>
        </w:rPr>
        <w:t>Big Data and Cognitive Computing</w:t>
      </w:r>
      <w:r w:rsidRPr="42244B2A">
        <w:rPr>
          <w:rFonts w:ascii="Times New Roman" w:eastAsia="Times New Roman" w:hAnsi="Times New Roman" w:cs="Times New Roman"/>
          <w:color w:val="000000" w:themeColor="text1"/>
        </w:rPr>
        <w:t xml:space="preserve">, vol. 9, no. 3, p. 67, Mar. 2025, (accessed Feb. 27, 2026),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43">
        <w:r w:rsidRPr="42244B2A">
          <w:rPr>
            <w:rStyle w:val="Hyperlink"/>
            <w:rFonts w:ascii="Times New Roman" w:eastAsia="Times New Roman" w:hAnsi="Times New Roman" w:cs="Times New Roman"/>
          </w:rPr>
          <w:t>https://doi.org/10.3390/bdcc9030067</w:t>
        </w:r>
      </w:hyperlink>
      <w:r w:rsidRPr="42244B2A">
        <w:rPr>
          <w:rFonts w:ascii="Times New Roman" w:eastAsia="Times New Roman" w:hAnsi="Times New Roman" w:cs="Times New Roman"/>
          <w:color w:val="000000" w:themeColor="text1"/>
        </w:rPr>
        <w:t>.</w:t>
      </w:r>
    </w:p>
    <w:p w14:paraId="0ED56089" w14:textId="320C43E7"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lastRenderedPageBreak/>
        <w:t xml:space="preserve">[31] M. Salahuddin, S. Majeed, S. Hira, and G. Mumtaz, “A Systematic Literature Review on Performance Evaluation of SQL and NoSQL Database Architectures,” Journal of Computing &amp; Biomedical Informatics, vol. 7, no. 02, 2023, (accessed Feb. 27, 2026), [Online]. Available: </w:t>
      </w:r>
      <w:hyperlink r:id="rId44">
        <w:r w:rsidRPr="42244B2A">
          <w:rPr>
            <w:rStyle w:val="Hyperlink"/>
            <w:rFonts w:ascii="Times New Roman" w:eastAsia="Times New Roman" w:hAnsi="Times New Roman" w:cs="Times New Roman"/>
          </w:rPr>
          <w:t>https://jcbi.org/index.php/Main/article/view/548</w:t>
        </w:r>
      </w:hyperlink>
      <w:r w:rsidRPr="42244B2A">
        <w:rPr>
          <w:rFonts w:ascii="Times New Roman" w:eastAsia="Times New Roman" w:hAnsi="Times New Roman" w:cs="Times New Roman"/>
          <w:color w:val="000000" w:themeColor="text1"/>
        </w:rPr>
        <w:t>?</w:t>
      </w:r>
    </w:p>
    <w:p w14:paraId="7924D751" w14:textId="2751605D"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‌[32] S. Abdellaoui, W. </w:t>
      </w:r>
      <w:proofErr w:type="spellStart"/>
      <w:r w:rsidRPr="42244B2A">
        <w:rPr>
          <w:rFonts w:ascii="Times New Roman" w:eastAsia="Times New Roman" w:hAnsi="Times New Roman" w:cs="Times New Roman"/>
          <w:color w:val="000000" w:themeColor="text1"/>
        </w:rPr>
        <w:t>Abbaoui</w:t>
      </w:r>
      <w:proofErr w:type="spellEnd"/>
      <w:r w:rsidRPr="42244B2A">
        <w:rPr>
          <w:rFonts w:ascii="Times New Roman" w:eastAsia="Times New Roman" w:hAnsi="Times New Roman" w:cs="Times New Roman"/>
          <w:color w:val="000000" w:themeColor="text1"/>
        </w:rPr>
        <w:t xml:space="preserve">, L. Meziane, B. E. </w:t>
      </w:r>
      <w:proofErr w:type="spellStart"/>
      <w:r w:rsidRPr="42244B2A">
        <w:rPr>
          <w:rFonts w:ascii="Times New Roman" w:eastAsia="Times New Roman" w:hAnsi="Times New Roman" w:cs="Times New Roman"/>
          <w:color w:val="000000" w:themeColor="text1"/>
        </w:rPr>
        <w:t>Bhiri</w:t>
      </w:r>
      <w:proofErr w:type="spellEnd"/>
      <w:r w:rsidRPr="42244B2A">
        <w:rPr>
          <w:rFonts w:ascii="Times New Roman" w:eastAsia="Times New Roman" w:hAnsi="Times New Roman" w:cs="Times New Roman"/>
          <w:color w:val="000000" w:themeColor="text1"/>
        </w:rPr>
        <w:t xml:space="preserve">, and S. Ziti, “SQL and NoSQL Databases: A Comparative Study with Perspectives on IA-Based Migration Approach,” </w:t>
      </w:r>
      <w:r w:rsidRPr="42244B2A">
        <w:rPr>
          <w:rFonts w:ascii="Times New Roman" w:eastAsia="Times New Roman" w:hAnsi="Times New Roman" w:cs="Times New Roman"/>
          <w:i/>
          <w:iCs/>
          <w:color w:val="000000" w:themeColor="text1"/>
        </w:rPr>
        <w:t>ICATH 2025</w:t>
      </w:r>
      <w:r w:rsidRPr="42244B2A">
        <w:rPr>
          <w:rFonts w:ascii="Times New Roman" w:eastAsia="Times New Roman" w:hAnsi="Times New Roman" w:cs="Times New Roman"/>
          <w:color w:val="000000" w:themeColor="text1"/>
        </w:rPr>
        <w:t xml:space="preserve">, p. 72, Nov. 2025, (accessed Feb. 27, 2026),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45">
        <w:r w:rsidRPr="42244B2A">
          <w:rPr>
            <w:rStyle w:val="Hyperlink"/>
            <w:rFonts w:ascii="Times New Roman" w:eastAsia="Times New Roman" w:hAnsi="Times New Roman" w:cs="Times New Roman"/>
          </w:rPr>
          <w:t>https://doi.org/10.3390/engproc2025112072</w:t>
        </w:r>
      </w:hyperlink>
      <w:r w:rsidRPr="42244B2A">
        <w:rPr>
          <w:rFonts w:ascii="Times New Roman" w:eastAsia="Times New Roman" w:hAnsi="Times New Roman" w:cs="Times New Roman"/>
          <w:color w:val="000000" w:themeColor="text1"/>
        </w:rPr>
        <w:t>.</w:t>
      </w:r>
    </w:p>
    <w:p w14:paraId="2F979CC2" w14:textId="7437B149"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[33] D. Teh </w:t>
      </w:r>
      <w:r w:rsidRPr="42244B2A">
        <w:rPr>
          <w:rFonts w:ascii="Times New Roman" w:eastAsia="Times New Roman" w:hAnsi="Times New Roman" w:cs="Times New Roman"/>
          <w:i/>
          <w:iCs/>
          <w:color w:val="000000" w:themeColor="text1"/>
        </w:rPr>
        <w:t>et al.</w:t>
      </w:r>
      <w:r w:rsidRPr="42244B2A">
        <w:rPr>
          <w:rFonts w:ascii="Times New Roman" w:eastAsia="Times New Roman" w:hAnsi="Times New Roman" w:cs="Times New Roman"/>
          <w:color w:val="000000" w:themeColor="text1"/>
        </w:rPr>
        <w:t xml:space="preserve">, “Comparative Analysis of SQL and NoSQL Databases: Data Models, Use Cases, and Performance Insights,” vol. 2, no. 1, pp. 47–70, Sep. 2025, (accessed Feb. 27, 2026),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46">
        <w:r w:rsidRPr="42244B2A">
          <w:rPr>
            <w:rStyle w:val="Hyperlink"/>
            <w:rFonts w:ascii="Times New Roman" w:eastAsia="Times New Roman" w:hAnsi="Times New Roman" w:cs="Times New Roman"/>
          </w:rPr>
          <w:t>https://doi.org/10.5530/irc.2.1.5</w:t>
        </w:r>
      </w:hyperlink>
      <w:r w:rsidRPr="42244B2A">
        <w:rPr>
          <w:rFonts w:ascii="Times New Roman" w:eastAsia="Times New Roman" w:hAnsi="Times New Roman" w:cs="Times New Roman"/>
          <w:color w:val="000000" w:themeColor="text1"/>
        </w:rPr>
        <w:t>.</w:t>
      </w:r>
    </w:p>
    <w:p w14:paraId="0D20D036" w14:textId="19C6DF90"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[34] “Vector Databases in Modern Applications: Real-Time Search, Recommendations, and Retrieval-Augmented Generation (RAG),” </w:t>
      </w:r>
      <w:r w:rsidRPr="42244B2A">
        <w:rPr>
          <w:rFonts w:ascii="Times New Roman" w:eastAsia="Times New Roman" w:hAnsi="Times New Roman" w:cs="Times New Roman"/>
          <w:i/>
          <w:iCs/>
          <w:color w:val="000000" w:themeColor="text1"/>
        </w:rPr>
        <w:t xml:space="preserve">International Journal of AI, </w:t>
      </w:r>
      <w:proofErr w:type="spellStart"/>
      <w:r w:rsidRPr="42244B2A">
        <w:rPr>
          <w:rFonts w:ascii="Times New Roman" w:eastAsia="Times New Roman" w:hAnsi="Times New Roman" w:cs="Times New Roman"/>
          <w:i/>
          <w:iCs/>
          <w:color w:val="000000" w:themeColor="text1"/>
        </w:rPr>
        <w:t>BigData</w:t>
      </w:r>
      <w:proofErr w:type="spellEnd"/>
      <w:r w:rsidRPr="42244B2A">
        <w:rPr>
          <w:rFonts w:ascii="Times New Roman" w:eastAsia="Times New Roman" w:hAnsi="Times New Roman" w:cs="Times New Roman"/>
          <w:i/>
          <w:iCs/>
          <w:color w:val="000000" w:themeColor="text1"/>
        </w:rPr>
        <w:t>, Computational and Management Studies</w:t>
      </w:r>
      <w:r w:rsidRPr="42244B2A">
        <w:rPr>
          <w:rFonts w:ascii="Times New Roman" w:eastAsia="Times New Roman" w:hAnsi="Times New Roman" w:cs="Times New Roman"/>
          <w:color w:val="000000" w:themeColor="text1"/>
        </w:rPr>
        <w:t xml:space="preserve">, vol. 5, 2024, (accessed Feb. 27, 2026),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47">
        <w:r w:rsidRPr="42244B2A">
          <w:rPr>
            <w:rStyle w:val="Hyperlink"/>
            <w:rFonts w:ascii="Times New Roman" w:eastAsia="Times New Roman" w:hAnsi="Times New Roman" w:cs="Times New Roman"/>
          </w:rPr>
          <w:t>https://doi.org/10.63282/3050-9416.ijaibdcms-v5i4p113</w:t>
        </w:r>
      </w:hyperlink>
      <w:r w:rsidRPr="42244B2A">
        <w:rPr>
          <w:rFonts w:ascii="Times New Roman" w:eastAsia="Times New Roman" w:hAnsi="Times New Roman" w:cs="Times New Roman"/>
          <w:color w:val="000000" w:themeColor="text1"/>
        </w:rPr>
        <w:t>.</w:t>
      </w:r>
    </w:p>
    <w:p w14:paraId="57D65A82" w14:textId="637AD9E5"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[35] “A Comprehensive Survey on Vector Database: Storage and Retrieval Technique, Challenge,” </w:t>
      </w:r>
      <w:r w:rsidRPr="42244B2A">
        <w:rPr>
          <w:rFonts w:ascii="Times New Roman" w:eastAsia="Times New Roman" w:hAnsi="Times New Roman" w:cs="Times New Roman"/>
          <w:i/>
          <w:iCs/>
          <w:color w:val="000000" w:themeColor="text1"/>
        </w:rPr>
        <w:t>Arxiv.org</w:t>
      </w:r>
      <w:r w:rsidRPr="42244B2A">
        <w:rPr>
          <w:rFonts w:ascii="Times New Roman" w:eastAsia="Times New Roman" w:hAnsi="Times New Roman" w:cs="Times New Roman"/>
          <w:color w:val="000000" w:themeColor="text1"/>
        </w:rPr>
        <w:t xml:space="preserve">, 2021. </w:t>
      </w:r>
      <w:hyperlink r:id="rId48">
        <w:r w:rsidRPr="42244B2A">
          <w:rPr>
            <w:rStyle w:val="Hyperlink"/>
            <w:rFonts w:ascii="Times New Roman" w:eastAsia="Times New Roman" w:hAnsi="Times New Roman" w:cs="Times New Roman"/>
          </w:rPr>
          <w:t>https://arxiv.org/html/2310.11703v2?utm_</w:t>
        </w:r>
      </w:hyperlink>
      <w:r w:rsidRPr="42244B2A">
        <w:rPr>
          <w:rFonts w:ascii="Times New Roman" w:eastAsia="Times New Roman" w:hAnsi="Times New Roman" w:cs="Times New Roman"/>
          <w:color w:val="000000" w:themeColor="text1"/>
        </w:rPr>
        <w:t xml:space="preserve"> (accessed Feb. 27, 2026).</w:t>
      </w:r>
    </w:p>
    <w:p w14:paraId="05EC33F4" w14:textId="115F298A"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[36] R. Ma, K. Zhang, Z. He, Y. Jing, W. X. Sean, and Z. Chen, “CHASE: A Native Relational Database for Hybrid Queries on Structured and Unstructured Data,” </w:t>
      </w:r>
      <w:r w:rsidRPr="42244B2A">
        <w:rPr>
          <w:rFonts w:ascii="Times New Roman" w:eastAsia="Times New Roman" w:hAnsi="Times New Roman" w:cs="Times New Roman"/>
          <w:i/>
          <w:iCs/>
          <w:color w:val="000000" w:themeColor="text1"/>
        </w:rPr>
        <w:t>arXiv.org</w:t>
      </w:r>
      <w:r w:rsidRPr="42244B2A">
        <w:rPr>
          <w:rFonts w:ascii="Times New Roman" w:eastAsia="Times New Roman" w:hAnsi="Times New Roman" w:cs="Times New Roman"/>
          <w:color w:val="000000" w:themeColor="text1"/>
        </w:rPr>
        <w:t xml:space="preserve">, 2025. </w:t>
      </w:r>
      <w:hyperlink r:id="rId49">
        <w:r w:rsidRPr="42244B2A">
          <w:rPr>
            <w:rStyle w:val="Hyperlink"/>
            <w:rFonts w:ascii="Times New Roman" w:eastAsia="Times New Roman" w:hAnsi="Times New Roman" w:cs="Times New Roman"/>
          </w:rPr>
          <w:t>https://arxiv.org/abs/2501.05006?utm_</w:t>
        </w:r>
      </w:hyperlink>
      <w:r w:rsidRPr="42244B2A">
        <w:rPr>
          <w:rFonts w:ascii="Times New Roman" w:eastAsia="Times New Roman" w:hAnsi="Times New Roman" w:cs="Times New Roman"/>
          <w:color w:val="000000" w:themeColor="text1"/>
        </w:rPr>
        <w:t xml:space="preserve"> (accessed Feb. 27, 2026).</w:t>
      </w:r>
    </w:p>
    <w:p w14:paraId="552DAB25" w14:textId="142606A5"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[37] L. Zhou, V. Varadharajan, and M. Hitchens, “Enforcing Role-Based Access Control for Secure Data Storage in the Cloud,” </w:t>
      </w:r>
      <w:r w:rsidRPr="42244B2A">
        <w:rPr>
          <w:rFonts w:ascii="Times New Roman" w:eastAsia="Times New Roman" w:hAnsi="Times New Roman" w:cs="Times New Roman"/>
          <w:i/>
          <w:iCs/>
          <w:color w:val="000000" w:themeColor="text1"/>
        </w:rPr>
        <w:t>The Computer Journal</w:t>
      </w:r>
      <w:r w:rsidRPr="42244B2A">
        <w:rPr>
          <w:rFonts w:ascii="Times New Roman" w:eastAsia="Times New Roman" w:hAnsi="Times New Roman" w:cs="Times New Roman"/>
          <w:color w:val="000000" w:themeColor="text1"/>
        </w:rPr>
        <w:t xml:space="preserve">, vol. 54, no. 10, pp. 1675–1687, Sep. 2011, (accessed Feb. 27, 2026),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50">
        <w:r w:rsidRPr="42244B2A">
          <w:rPr>
            <w:rStyle w:val="Hyperlink"/>
            <w:rFonts w:ascii="Times New Roman" w:eastAsia="Times New Roman" w:hAnsi="Times New Roman" w:cs="Times New Roman"/>
          </w:rPr>
          <w:t>https://doi.org/10.1093/comjnl/bxr080</w:t>
        </w:r>
      </w:hyperlink>
      <w:r w:rsidRPr="42244B2A">
        <w:rPr>
          <w:rFonts w:ascii="Times New Roman" w:eastAsia="Times New Roman" w:hAnsi="Times New Roman" w:cs="Times New Roman"/>
          <w:color w:val="000000" w:themeColor="text1"/>
        </w:rPr>
        <w:t>.</w:t>
      </w:r>
    </w:p>
    <w:p w14:paraId="4BE99903" w14:textId="0222A192"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[38] L. Zhou, V. Varadharajan, and M. Hitchens, “Secure administration of cryptographic role-based access control for large-scale cloud storage systems,” </w:t>
      </w:r>
      <w:r w:rsidRPr="42244B2A">
        <w:rPr>
          <w:rFonts w:ascii="Times New Roman" w:eastAsia="Times New Roman" w:hAnsi="Times New Roman" w:cs="Times New Roman"/>
          <w:i/>
          <w:iCs/>
          <w:color w:val="000000" w:themeColor="text1"/>
        </w:rPr>
        <w:t>Journal of Computer and System Sciences</w:t>
      </w:r>
      <w:r w:rsidRPr="42244B2A">
        <w:rPr>
          <w:rFonts w:ascii="Times New Roman" w:eastAsia="Times New Roman" w:hAnsi="Times New Roman" w:cs="Times New Roman"/>
          <w:color w:val="000000" w:themeColor="text1"/>
        </w:rPr>
        <w:t xml:space="preserve">, vol. 80, no. 8, pp. 1518–1533, Dec. 2014, (accessed Feb. 27, 2026),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51">
        <w:r w:rsidRPr="42244B2A">
          <w:rPr>
            <w:rStyle w:val="Hyperlink"/>
            <w:rFonts w:ascii="Times New Roman" w:eastAsia="Times New Roman" w:hAnsi="Times New Roman" w:cs="Times New Roman"/>
          </w:rPr>
          <w:t>https://doi.org/10.1016/j.jcss.2014.04.019</w:t>
        </w:r>
      </w:hyperlink>
      <w:r w:rsidRPr="42244B2A">
        <w:rPr>
          <w:rFonts w:ascii="Times New Roman" w:eastAsia="Times New Roman" w:hAnsi="Times New Roman" w:cs="Times New Roman"/>
          <w:color w:val="000000" w:themeColor="text1"/>
        </w:rPr>
        <w:t>.</w:t>
      </w:r>
    </w:p>
    <w:p w14:paraId="1D7F9E19" w14:textId="13744115"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[39] A. Radford, J. W. Kim, T. Xu, G. Brockman, C. McLeavey, and Ilya Sutskever, “Robust Speech Recognition via Large-Scale Weak Supervision,” Dec. 2022,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52">
        <w:r w:rsidRPr="42244B2A">
          <w:rPr>
            <w:rStyle w:val="Hyperlink"/>
            <w:rFonts w:ascii="Times New Roman" w:eastAsia="Times New Roman" w:hAnsi="Times New Roman" w:cs="Times New Roman"/>
          </w:rPr>
          <w:t>https://doi.org/10.48550/arxiv.2212.04356</w:t>
        </w:r>
      </w:hyperlink>
      <w:r w:rsidRPr="42244B2A">
        <w:rPr>
          <w:rFonts w:ascii="Times New Roman" w:eastAsia="Times New Roman" w:hAnsi="Times New Roman" w:cs="Times New Roman"/>
          <w:color w:val="000000" w:themeColor="text1"/>
        </w:rPr>
        <w:t>. (accessed Feb. 28, 2026)</w:t>
      </w:r>
    </w:p>
    <w:p w14:paraId="4D017D15" w14:textId="33D7CDDC"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‌[40] A. Radford, J. W. Kim, T. Xu, G. Brockman, C. Mcleavey, and I. </w:t>
      </w:r>
      <w:proofErr w:type="spellStart"/>
      <w:r w:rsidRPr="42244B2A">
        <w:rPr>
          <w:rFonts w:ascii="Times New Roman" w:eastAsia="Times New Roman" w:hAnsi="Times New Roman" w:cs="Times New Roman"/>
          <w:color w:val="000000" w:themeColor="text1"/>
        </w:rPr>
        <w:t>Sutskever</w:t>
      </w:r>
      <w:proofErr w:type="spellEnd"/>
      <w:r w:rsidRPr="42244B2A">
        <w:rPr>
          <w:rFonts w:ascii="Times New Roman" w:eastAsia="Times New Roman" w:hAnsi="Times New Roman" w:cs="Times New Roman"/>
          <w:color w:val="000000" w:themeColor="text1"/>
        </w:rPr>
        <w:t>, “Robust Speech Recognition via Large-Scale Weak Supervision,” </w:t>
      </w:r>
      <w:proofErr w:type="spellStart"/>
      <w:r w:rsidRPr="42244B2A">
        <w:rPr>
          <w:rFonts w:ascii="Times New Roman" w:eastAsia="Times New Roman" w:hAnsi="Times New Roman" w:cs="Times New Roman"/>
          <w:i/>
          <w:iCs/>
          <w:color w:val="000000" w:themeColor="text1"/>
        </w:rPr>
        <w:t>proceedings.mlr.press</w:t>
      </w:r>
      <w:proofErr w:type="spellEnd"/>
      <w:r w:rsidRPr="42244B2A">
        <w:rPr>
          <w:rFonts w:ascii="Times New Roman" w:eastAsia="Times New Roman" w:hAnsi="Times New Roman" w:cs="Times New Roman"/>
          <w:color w:val="000000" w:themeColor="text1"/>
        </w:rPr>
        <w:t xml:space="preserve">, Jul. 03, 2023. </w:t>
      </w:r>
      <w:hyperlink r:id="rId53">
        <w:r w:rsidRPr="42244B2A">
          <w:rPr>
            <w:rStyle w:val="Hyperlink"/>
            <w:rFonts w:ascii="Times New Roman" w:eastAsia="Times New Roman" w:hAnsi="Times New Roman" w:cs="Times New Roman"/>
          </w:rPr>
          <w:t>https://proceedings.mlr.press/v202/radford23a.html</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09, 2026)</w:t>
      </w:r>
      <w:r w:rsidRPr="42244B2A">
        <w:rPr>
          <w:rFonts w:ascii="Times New Roman" w:eastAsia="Times New Roman" w:hAnsi="Times New Roman" w:cs="Times New Roman"/>
          <w:color w:val="000000" w:themeColor="text1"/>
        </w:rPr>
        <w:t>.</w:t>
      </w:r>
    </w:p>
    <w:p w14:paraId="087CADBC" w14:textId="10520DEE"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[41] “Automatic Speech Recognition in the Modern Era: Architectures, Training, and Evaluation,” </w:t>
      </w:r>
      <w:r w:rsidRPr="42244B2A">
        <w:rPr>
          <w:rFonts w:ascii="Times New Roman" w:eastAsia="Times New Roman" w:hAnsi="Times New Roman" w:cs="Times New Roman"/>
          <w:i/>
          <w:iCs/>
          <w:color w:val="000000" w:themeColor="text1"/>
        </w:rPr>
        <w:t>Arxiv.org</w:t>
      </w:r>
      <w:r w:rsidRPr="42244B2A">
        <w:rPr>
          <w:rFonts w:ascii="Times New Roman" w:eastAsia="Times New Roman" w:hAnsi="Times New Roman" w:cs="Times New Roman"/>
          <w:color w:val="000000" w:themeColor="text1"/>
        </w:rPr>
        <w:t xml:space="preserve">, 2020. </w:t>
      </w:r>
      <w:hyperlink r:id="rId54">
        <w:r w:rsidRPr="42244B2A">
          <w:rPr>
            <w:rStyle w:val="Hyperlink"/>
            <w:rFonts w:ascii="Times New Roman" w:eastAsia="Times New Roman" w:hAnsi="Times New Roman" w:cs="Times New Roman"/>
          </w:rPr>
          <w:t>https://arxiv.org/html/2510.12827v1</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09, 2026)</w:t>
      </w:r>
      <w:r w:rsidRPr="42244B2A">
        <w:rPr>
          <w:rFonts w:ascii="Times New Roman" w:eastAsia="Times New Roman" w:hAnsi="Times New Roman" w:cs="Times New Roman"/>
          <w:color w:val="000000" w:themeColor="text1"/>
        </w:rPr>
        <w:t>.</w:t>
      </w:r>
    </w:p>
    <w:p w14:paraId="6CF73C69" w14:textId="6C3BD5F3"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[42] Hamza Kheddar, Mustapha Hemis, and Yassine Himeur, “Automatic speech recognition using advanced deep learning approaches: A survey,” </w:t>
      </w:r>
      <w:r w:rsidRPr="42244B2A">
        <w:rPr>
          <w:rFonts w:ascii="Times New Roman" w:eastAsia="Times New Roman" w:hAnsi="Times New Roman" w:cs="Times New Roman"/>
          <w:i/>
          <w:iCs/>
          <w:color w:val="000000" w:themeColor="text1"/>
        </w:rPr>
        <w:t>Information fusion</w:t>
      </w:r>
      <w:r w:rsidRPr="42244B2A">
        <w:rPr>
          <w:rFonts w:ascii="Times New Roman" w:eastAsia="Times New Roman" w:hAnsi="Times New Roman" w:cs="Times New Roman"/>
          <w:color w:val="000000" w:themeColor="text1"/>
        </w:rPr>
        <w:t xml:space="preserve">, vol. 109, pp. </w:t>
      </w:r>
      <w:r w:rsidRPr="42244B2A">
        <w:rPr>
          <w:rFonts w:ascii="Times New Roman" w:eastAsia="Times New Roman" w:hAnsi="Times New Roman" w:cs="Times New Roman"/>
          <w:color w:val="000000" w:themeColor="text1"/>
        </w:rPr>
        <w:lastRenderedPageBreak/>
        <w:t xml:space="preserve">102422–102422, Sep. 2024,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55">
        <w:r w:rsidRPr="42244B2A">
          <w:rPr>
            <w:rStyle w:val="Hyperlink"/>
            <w:rFonts w:ascii="Times New Roman" w:eastAsia="Times New Roman" w:hAnsi="Times New Roman" w:cs="Times New Roman"/>
          </w:rPr>
          <w:t>https://doi.org/10.1016/j.inffus.2024.102422</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09, 2026)</w:t>
      </w:r>
      <w:r w:rsidRPr="42244B2A">
        <w:rPr>
          <w:rFonts w:ascii="Times New Roman" w:eastAsia="Times New Roman" w:hAnsi="Times New Roman" w:cs="Times New Roman"/>
          <w:color w:val="000000" w:themeColor="text1"/>
        </w:rPr>
        <w:t>.</w:t>
      </w:r>
    </w:p>
    <w:p w14:paraId="463086BE" w14:textId="0CAB2DBC"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[43] A. van den Oord et al., “</w:t>
      </w:r>
      <w:proofErr w:type="spellStart"/>
      <w:r w:rsidRPr="42244B2A">
        <w:rPr>
          <w:rFonts w:ascii="Times New Roman" w:eastAsia="Times New Roman" w:hAnsi="Times New Roman" w:cs="Times New Roman"/>
          <w:color w:val="000000" w:themeColor="text1"/>
        </w:rPr>
        <w:t>WaveNet</w:t>
      </w:r>
      <w:proofErr w:type="spellEnd"/>
      <w:r w:rsidRPr="42244B2A">
        <w:rPr>
          <w:rFonts w:ascii="Times New Roman" w:eastAsia="Times New Roman" w:hAnsi="Times New Roman" w:cs="Times New Roman"/>
          <w:color w:val="000000" w:themeColor="text1"/>
        </w:rPr>
        <w:t xml:space="preserve">: A Generative Model for Raw Audio,” arXiv.org, 2016. </w:t>
      </w:r>
      <w:hyperlink r:id="rId56">
        <w:r w:rsidRPr="42244B2A">
          <w:rPr>
            <w:rStyle w:val="Hyperlink"/>
            <w:rFonts w:ascii="Times New Roman" w:eastAsia="Times New Roman" w:hAnsi="Times New Roman" w:cs="Times New Roman"/>
          </w:rPr>
          <w:t>https://arxiv.org/abs/1609.03499</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09, 2026)</w:t>
      </w:r>
      <w:r w:rsidRPr="42244B2A">
        <w:rPr>
          <w:rFonts w:ascii="Times New Roman" w:eastAsia="Times New Roman" w:hAnsi="Times New Roman" w:cs="Times New Roman"/>
          <w:color w:val="000000" w:themeColor="text1"/>
        </w:rPr>
        <w:t>.</w:t>
      </w:r>
    </w:p>
    <w:p w14:paraId="5836813F" w14:textId="396F1169"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[44] X. Tan, T. Qin, F. Soong, and T.-Y. Liu, “A Survey on Neural Speech Synthesis,” </w:t>
      </w:r>
      <w:r w:rsidRPr="42244B2A">
        <w:rPr>
          <w:rFonts w:ascii="Times New Roman" w:eastAsia="Times New Roman" w:hAnsi="Times New Roman" w:cs="Times New Roman"/>
          <w:i/>
          <w:iCs/>
          <w:color w:val="000000" w:themeColor="text1"/>
        </w:rPr>
        <w:t xml:space="preserve">arXiv:2106.15561 [cs, </w:t>
      </w:r>
      <w:proofErr w:type="spellStart"/>
      <w:r w:rsidRPr="42244B2A">
        <w:rPr>
          <w:rFonts w:ascii="Times New Roman" w:eastAsia="Times New Roman" w:hAnsi="Times New Roman" w:cs="Times New Roman"/>
          <w:i/>
          <w:iCs/>
          <w:color w:val="000000" w:themeColor="text1"/>
        </w:rPr>
        <w:t>eess</w:t>
      </w:r>
      <w:proofErr w:type="spellEnd"/>
      <w:r w:rsidRPr="42244B2A">
        <w:rPr>
          <w:rFonts w:ascii="Times New Roman" w:eastAsia="Times New Roman" w:hAnsi="Times New Roman" w:cs="Times New Roman"/>
          <w:i/>
          <w:iCs/>
          <w:color w:val="000000" w:themeColor="text1"/>
        </w:rPr>
        <w:t>]</w:t>
      </w:r>
      <w:r w:rsidRPr="42244B2A">
        <w:rPr>
          <w:rFonts w:ascii="Times New Roman" w:eastAsia="Times New Roman" w:hAnsi="Times New Roman" w:cs="Times New Roman"/>
          <w:color w:val="000000" w:themeColor="text1"/>
        </w:rPr>
        <w:t xml:space="preserve">, Jul. 2021, Available: </w:t>
      </w:r>
      <w:hyperlink r:id="rId57">
        <w:r w:rsidRPr="42244B2A">
          <w:rPr>
            <w:rStyle w:val="Hyperlink"/>
            <w:rFonts w:ascii="Times New Roman" w:eastAsia="Times New Roman" w:hAnsi="Times New Roman" w:cs="Times New Roman"/>
          </w:rPr>
          <w:t>https://arxiv.org/abs/2106.15561</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09, 2026)</w:t>
      </w:r>
      <w:r w:rsidRPr="42244B2A">
        <w:rPr>
          <w:rFonts w:ascii="Times New Roman" w:eastAsia="Times New Roman" w:hAnsi="Times New Roman" w:cs="Times New Roman"/>
          <w:color w:val="000000" w:themeColor="text1"/>
        </w:rPr>
        <w:t>.</w:t>
      </w:r>
    </w:p>
    <w:p w14:paraId="5E27967C" w14:textId="54346ECB"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[45] Y. Zhang, Y. Yang, M. Li, B. Liang, S. Chen, and R. Xu, “Target-to-Source Augmentation for Aspect Sentiment Triplet Extraction,” Proceedings of the 2023 Conference on Empirical Methods in Natural Language Processing, pp. 12165–12177, 2023,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58">
        <w:r w:rsidRPr="42244B2A">
          <w:rPr>
            <w:rStyle w:val="Hyperlink"/>
            <w:rFonts w:ascii="Times New Roman" w:eastAsia="Times New Roman" w:hAnsi="Times New Roman" w:cs="Times New Roman"/>
          </w:rPr>
          <w:t>https://doi.org/10.18653/v1/2023.emnlp-main.747</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09, 2026)</w:t>
      </w:r>
      <w:r w:rsidRPr="42244B2A">
        <w:rPr>
          <w:rFonts w:ascii="Times New Roman" w:eastAsia="Times New Roman" w:hAnsi="Times New Roman" w:cs="Times New Roman"/>
          <w:color w:val="000000" w:themeColor="text1"/>
        </w:rPr>
        <w:t>.</w:t>
      </w:r>
    </w:p>
    <w:p w14:paraId="357EFFE1" w14:textId="2631990B"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[46] K. Wei et al., “Joint Pre-Training with Speech and Bilingual Text for Direct Speech to Speech Translation,” ICASSP 2023 - 2023 IEEE International Conference on Acoustics, Speech and Signal Processing (ICASSP), pp. 1–5, Jun. 2023,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59">
        <w:r w:rsidRPr="42244B2A">
          <w:rPr>
            <w:rStyle w:val="Hyperlink"/>
            <w:rFonts w:ascii="Times New Roman" w:eastAsia="Times New Roman" w:hAnsi="Times New Roman" w:cs="Times New Roman"/>
          </w:rPr>
          <w:t>https://doi.org/10.1109/icassp49357.2023.10095616</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09, 2026)</w:t>
      </w:r>
      <w:r w:rsidRPr="42244B2A">
        <w:rPr>
          <w:rFonts w:ascii="Times New Roman" w:eastAsia="Times New Roman" w:hAnsi="Times New Roman" w:cs="Times New Roman"/>
          <w:color w:val="000000" w:themeColor="text1"/>
        </w:rPr>
        <w:t>.</w:t>
      </w:r>
    </w:p>
    <w:p w14:paraId="125F17CC" w14:textId="18DC00AF"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[47] N. J. Cepeda, H. </w:t>
      </w:r>
      <w:proofErr w:type="spellStart"/>
      <w:r w:rsidRPr="42244B2A">
        <w:rPr>
          <w:rFonts w:ascii="Times New Roman" w:eastAsia="Times New Roman" w:hAnsi="Times New Roman" w:cs="Times New Roman"/>
          <w:color w:val="000000" w:themeColor="text1"/>
        </w:rPr>
        <w:t>Pashler</w:t>
      </w:r>
      <w:proofErr w:type="spellEnd"/>
      <w:r w:rsidRPr="42244B2A">
        <w:rPr>
          <w:rFonts w:ascii="Times New Roman" w:eastAsia="Times New Roman" w:hAnsi="Times New Roman" w:cs="Times New Roman"/>
          <w:color w:val="000000" w:themeColor="text1"/>
        </w:rPr>
        <w:t xml:space="preserve">, E. </w:t>
      </w:r>
      <w:proofErr w:type="spellStart"/>
      <w:r w:rsidRPr="42244B2A">
        <w:rPr>
          <w:rFonts w:ascii="Times New Roman" w:eastAsia="Times New Roman" w:hAnsi="Times New Roman" w:cs="Times New Roman"/>
          <w:color w:val="000000" w:themeColor="text1"/>
        </w:rPr>
        <w:t>Vul</w:t>
      </w:r>
      <w:proofErr w:type="spellEnd"/>
      <w:r w:rsidRPr="42244B2A">
        <w:rPr>
          <w:rFonts w:ascii="Times New Roman" w:eastAsia="Times New Roman" w:hAnsi="Times New Roman" w:cs="Times New Roman"/>
          <w:color w:val="000000" w:themeColor="text1"/>
        </w:rPr>
        <w:t xml:space="preserve">, J. T. Wixted, and D. Rohrer, “Distributed Practice in Verbal Recall tasks: a Review and Quantitative synthesis.,” Psychological Bulletin, vol. 132, no. 3, pp. 354–380, 2006,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60">
        <w:r w:rsidRPr="42244B2A">
          <w:rPr>
            <w:rStyle w:val="Hyperlink"/>
            <w:rFonts w:ascii="Times New Roman" w:eastAsia="Times New Roman" w:hAnsi="Times New Roman" w:cs="Times New Roman"/>
          </w:rPr>
          <w:t>https://doi.org/10.1037/0033-2909.132.3.354</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09, 2026)</w:t>
      </w:r>
      <w:r w:rsidRPr="42244B2A">
        <w:rPr>
          <w:rFonts w:ascii="Times New Roman" w:eastAsia="Times New Roman" w:hAnsi="Times New Roman" w:cs="Times New Roman"/>
          <w:color w:val="000000" w:themeColor="text1"/>
        </w:rPr>
        <w:t>.</w:t>
      </w:r>
    </w:p>
    <w:p w14:paraId="43AF3D66" w14:textId="1A20320F"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[48] B. Khan, R. Bilal, and D. Muhammad, “AN EXPERIMENTAL STUDY ON THE EFFECT OF SPACED REPETITION TECHNIQUE ON VOCABULARY RETENTION AMONG PRIMARY SCHOOL STUDENTS,” Contemporary Journal of Social Science Review, vol. 3, no. 3, pp. 2963–2983, 2025,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61">
        <w:r w:rsidRPr="42244B2A">
          <w:rPr>
            <w:rStyle w:val="Hyperlink"/>
            <w:rFonts w:ascii="Times New Roman" w:eastAsia="Times New Roman" w:hAnsi="Times New Roman" w:cs="Times New Roman"/>
          </w:rPr>
          <w:t>https://doi.org/10.63878/cjssr.v3i3.1468</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09, 2026)</w:t>
      </w:r>
      <w:r w:rsidRPr="42244B2A">
        <w:rPr>
          <w:rFonts w:ascii="Times New Roman" w:eastAsia="Times New Roman" w:hAnsi="Times New Roman" w:cs="Times New Roman"/>
          <w:color w:val="000000" w:themeColor="text1"/>
        </w:rPr>
        <w:t>.</w:t>
      </w:r>
    </w:p>
    <w:p w14:paraId="32ABCD58" w14:textId="7504FB1D"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[49] P. </w:t>
      </w:r>
      <w:proofErr w:type="spellStart"/>
      <w:r w:rsidRPr="42244B2A">
        <w:rPr>
          <w:rFonts w:ascii="Times New Roman" w:eastAsia="Times New Roman" w:hAnsi="Times New Roman" w:cs="Times New Roman"/>
          <w:color w:val="000000" w:themeColor="text1"/>
        </w:rPr>
        <w:t>Plaskura</w:t>
      </w:r>
      <w:proofErr w:type="spellEnd"/>
      <w:r w:rsidRPr="42244B2A">
        <w:rPr>
          <w:rFonts w:ascii="Times New Roman" w:eastAsia="Times New Roman" w:hAnsi="Times New Roman" w:cs="Times New Roman"/>
          <w:color w:val="000000" w:themeColor="text1"/>
        </w:rPr>
        <w:t xml:space="preserve">, “MODELLING OF FORGETTING CURVES IN EDUCATIONAL E-ENVIRONMENT,” Information Technologies and Learning Tools, vol. 71, no. 3, p. 1, Jun. 2019,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62">
        <w:r w:rsidRPr="42244B2A">
          <w:rPr>
            <w:rStyle w:val="Hyperlink"/>
            <w:rFonts w:ascii="Times New Roman" w:eastAsia="Times New Roman" w:hAnsi="Times New Roman" w:cs="Times New Roman"/>
          </w:rPr>
          <w:t>https://doi.org/10.33407/itlt.v71i3.2368</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09, 2026)</w:t>
      </w:r>
      <w:r w:rsidRPr="42244B2A">
        <w:rPr>
          <w:rFonts w:ascii="Times New Roman" w:eastAsia="Times New Roman" w:hAnsi="Times New Roman" w:cs="Times New Roman"/>
          <w:color w:val="000000" w:themeColor="text1"/>
        </w:rPr>
        <w:t>.</w:t>
      </w:r>
    </w:p>
    <w:p w14:paraId="79B985F4" w14:textId="00FD80DE"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[50] J. M. J. Murre and J. Dros, “Replication and Analysis of Ebbinghaus’ Forgetting Curve,” </w:t>
      </w:r>
      <w:proofErr w:type="spellStart"/>
      <w:r w:rsidRPr="42244B2A">
        <w:rPr>
          <w:rFonts w:ascii="Times New Roman" w:eastAsia="Times New Roman" w:hAnsi="Times New Roman" w:cs="Times New Roman"/>
          <w:i/>
          <w:iCs/>
          <w:color w:val="000000" w:themeColor="text1"/>
        </w:rPr>
        <w:t>Plos</w:t>
      </w:r>
      <w:proofErr w:type="spellEnd"/>
      <w:r w:rsidRPr="42244B2A">
        <w:rPr>
          <w:rFonts w:ascii="Times New Roman" w:eastAsia="Times New Roman" w:hAnsi="Times New Roman" w:cs="Times New Roman"/>
          <w:i/>
          <w:iCs/>
          <w:color w:val="000000" w:themeColor="text1"/>
        </w:rPr>
        <w:t xml:space="preserve"> One</w:t>
      </w:r>
      <w:r w:rsidRPr="42244B2A">
        <w:rPr>
          <w:rFonts w:ascii="Times New Roman" w:eastAsia="Times New Roman" w:hAnsi="Times New Roman" w:cs="Times New Roman"/>
          <w:color w:val="000000" w:themeColor="text1"/>
        </w:rPr>
        <w:t xml:space="preserve">, vol. 10, no. 7, Jul. 2015,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63">
        <w:r w:rsidRPr="42244B2A">
          <w:rPr>
            <w:rStyle w:val="Hyperlink"/>
            <w:rFonts w:ascii="Times New Roman" w:eastAsia="Times New Roman" w:hAnsi="Times New Roman" w:cs="Times New Roman"/>
          </w:rPr>
          <w:t>https://doi.org/10.1371/journal.pone.0120644</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14, 2026)</w:t>
      </w:r>
      <w:r w:rsidRPr="42244B2A">
        <w:rPr>
          <w:rFonts w:ascii="Times New Roman" w:eastAsia="Times New Roman" w:hAnsi="Times New Roman" w:cs="Times New Roman"/>
          <w:color w:val="000000" w:themeColor="text1"/>
        </w:rPr>
        <w:t>.</w:t>
      </w:r>
    </w:p>
    <w:p w14:paraId="18044981" w14:textId="00238078"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[51] P. </w:t>
      </w:r>
      <w:proofErr w:type="spellStart"/>
      <w:r w:rsidRPr="42244B2A">
        <w:rPr>
          <w:rFonts w:ascii="Times New Roman" w:eastAsia="Times New Roman" w:hAnsi="Times New Roman" w:cs="Times New Roman"/>
          <w:color w:val="000000" w:themeColor="text1"/>
        </w:rPr>
        <w:t>Plaskura</w:t>
      </w:r>
      <w:proofErr w:type="spellEnd"/>
      <w:r w:rsidRPr="42244B2A">
        <w:rPr>
          <w:rFonts w:ascii="Times New Roman" w:eastAsia="Times New Roman" w:hAnsi="Times New Roman" w:cs="Times New Roman"/>
          <w:color w:val="000000" w:themeColor="text1"/>
        </w:rPr>
        <w:t xml:space="preserve">, “MODELLING OF FORGETTING CURVES IN EDUCATIONAL E-ENVIRONMENT,” </w:t>
      </w:r>
      <w:r w:rsidRPr="42244B2A">
        <w:rPr>
          <w:rFonts w:ascii="Times New Roman" w:eastAsia="Times New Roman" w:hAnsi="Times New Roman" w:cs="Times New Roman"/>
          <w:i/>
          <w:iCs/>
          <w:color w:val="000000" w:themeColor="text1"/>
        </w:rPr>
        <w:t>Information Technologies and Learning Tools</w:t>
      </w:r>
      <w:r w:rsidRPr="42244B2A">
        <w:rPr>
          <w:rFonts w:ascii="Times New Roman" w:eastAsia="Times New Roman" w:hAnsi="Times New Roman" w:cs="Times New Roman"/>
          <w:color w:val="000000" w:themeColor="text1"/>
        </w:rPr>
        <w:t xml:space="preserve">, vol. 71, no. 3, p. 1, Jun. 2019,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64">
        <w:r w:rsidRPr="42244B2A">
          <w:rPr>
            <w:rStyle w:val="Hyperlink"/>
            <w:rFonts w:ascii="Times New Roman" w:eastAsia="Times New Roman" w:hAnsi="Times New Roman" w:cs="Times New Roman"/>
          </w:rPr>
          <w:t>https://doi.org/10.33407/itlt.v71i3.2368</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14, 2026)</w:t>
      </w:r>
      <w:r w:rsidRPr="42244B2A">
        <w:rPr>
          <w:rFonts w:ascii="Times New Roman" w:eastAsia="Times New Roman" w:hAnsi="Times New Roman" w:cs="Times New Roman"/>
          <w:color w:val="000000" w:themeColor="text1"/>
        </w:rPr>
        <w:t>.</w:t>
      </w:r>
    </w:p>
    <w:p w14:paraId="70BE7E81" w14:textId="48CC9A5E" w:rsidR="1C953D26" w:rsidRDefault="1C953D26" w:rsidP="002C78EB">
      <w:pPr>
        <w:spacing w:before="240" w:after="240"/>
        <w:rPr>
          <w:rFonts w:ascii="Times New Roman" w:eastAsia="Times New Roman" w:hAnsi="Times New Roman" w:cs="Times New Roman"/>
          <w:color w:val="000000" w:themeColor="text1"/>
          <w:lang w:val="en-US"/>
        </w:rPr>
      </w:pPr>
      <w:r w:rsidRPr="42244B2A">
        <w:rPr>
          <w:rFonts w:ascii="Calibri" w:eastAsia="Calibri" w:hAnsi="Calibri" w:cs="Calibri"/>
          <w:color w:val="000000" w:themeColor="text1"/>
        </w:rPr>
        <w:t>‌</w:t>
      </w:r>
      <w:r w:rsidRPr="42244B2A">
        <w:rPr>
          <w:rFonts w:ascii="Times New Roman" w:eastAsia="Times New Roman" w:hAnsi="Times New Roman" w:cs="Times New Roman"/>
          <w:color w:val="000000" w:themeColor="text1"/>
        </w:rPr>
        <w:t xml:space="preserve">[52] J. Dunlosky, K. A. Rawson, E. J. Marsh, M. J. Nathan, and D. T. Willingham, “Improving Students’ Learning With Effective Learning Techniques: Promising Directions From Cognitive and Educational Psychology,” </w:t>
      </w:r>
      <w:r w:rsidRPr="42244B2A">
        <w:rPr>
          <w:rFonts w:ascii="Times New Roman" w:eastAsia="Times New Roman" w:hAnsi="Times New Roman" w:cs="Times New Roman"/>
          <w:i/>
          <w:iCs/>
          <w:color w:val="000000" w:themeColor="text1"/>
        </w:rPr>
        <w:t>Psychological Science in the Public Interest</w:t>
      </w:r>
      <w:r w:rsidRPr="42244B2A">
        <w:rPr>
          <w:rFonts w:ascii="Times New Roman" w:eastAsia="Times New Roman" w:hAnsi="Times New Roman" w:cs="Times New Roman"/>
          <w:color w:val="000000" w:themeColor="text1"/>
        </w:rPr>
        <w:t xml:space="preserve">, vol. 14, no. 1, pp. 4–58, 2013,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65">
        <w:r w:rsidRPr="42244B2A">
          <w:rPr>
            <w:rStyle w:val="Hyperlink"/>
            <w:rFonts w:ascii="Times New Roman" w:eastAsia="Times New Roman" w:hAnsi="Times New Roman" w:cs="Times New Roman"/>
          </w:rPr>
          <w:t>https://doi.org/10.1177/1529100612453266</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14, 2026)</w:t>
      </w:r>
    </w:p>
    <w:p w14:paraId="11BBFF3B" w14:textId="4606AD3B"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lastRenderedPageBreak/>
        <w:t xml:space="preserve">[53] A. Koenecke et al., “Racial disparities in automated speech recognition,” Proceedings of the National Academy of Sciences, vol. 117, no. 14, p. 201915768, Mar. 2020,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66">
        <w:r w:rsidRPr="42244B2A">
          <w:rPr>
            <w:rStyle w:val="Hyperlink"/>
            <w:rFonts w:ascii="Times New Roman" w:eastAsia="Times New Roman" w:hAnsi="Times New Roman" w:cs="Times New Roman"/>
          </w:rPr>
          <w:t>https://doi.org/10.1073/pnas.1915768117</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14, 2026)</w:t>
      </w:r>
    </w:p>
    <w:p w14:paraId="2DDAFDEC" w14:textId="0C809AA6"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i/>
          <w:iCs/>
          <w:color w:val="000000" w:themeColor="text1"/>
        </w:rPr>
        <w:t>‌</w:t>
      </w:r>
      <w:r w:rsidRPr="42244B2A">
        <w:rPr>
          <w:rFonts w:ascii="Times New Roman" w:eastAsia="Times New Roman" w:hAnsi="Times New Roman" w:cs="Times New Roman"/>
          <w:color w:val="000000" w:themeColor="text1"/>
        </w:rPr>
        <w:t xml:space="preserve"> [54] C. Leydon, J. J. Bauer, and C. R. Larson, “The role of auditory feedback in sustaining vocal vibrato,” The Journal of the Acoustical Society of America, vol. 114, no. 3, pp. 1575–1581, Sep. 2003,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67">
        <w:r w:rsidRPr="42244B2A">
          <w:rPr>
            <w:rStyle w:val="Hyperlink"/>
            <w:rFonts w:ascii="Times New Roman" w:eastAsia="Times New Roman" w:hAnsi="Times New Roman" w:cs="Times New Roman"/>
          </w:rPr>
          <w:t>https://doi.org/10.1121/1.1603230</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14, 2026)</w:t>
      </w:r>
    </w:p>
    <w:p w14:paraId="7CF14256" w14:textId="1261ED30"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[55] S. Feng, Bence Mark Halpern, Olya </w:t>
      </w:r>
      <w:proofErr w:type="spellStart"/>
      <w:r w:rsidRPr="42244B2A">
        <w:rPr>
          <w:rFonts w:ascii="Times New Roman" w:eastAsia="Times New Roman" w:hAnsi="Times New Roman" w:cs="Times New Roman"/>
          <w:color w:val="000000" w:themeColor="text1"/>
        </w:rPr>
        <w:t>Kudina</w:t>
      </w:r>
      <w:proofErr w:type="spellEnd"/>
      <w:r w:rsidRPr="42244B2A">
        <w:rPr>
          <w:rFonts w:ascii="Times New Roman" w:eastAsia="Times New Roman" w:hAnsi="Times New Roman" w:cs="Times New Roman"/>
          <w:color w:val="000000" w:themeColor="text1"/>
        </w:rPr>
        <w:t xml:space="preserve">, and O. </w:t>
      </w:r>
      <w:proofErr w:type="spellStart"/>
      <w:r w:rsidRPr="42244B2A">
        <w:rPr>
          <w:rFonts w:ascii="Times New Roman" w:eastAsia="Times New Roman" w:hAnsi="Times New Roman" w:cs="Times New Roman"/>
          <w:color w:val="000000" w:themeColor="text1"/>
        </w:rPr>
        <w:t>Scharenborg</w:t>
      </w:r>
      <w:proofErr w:type="spellEnd"/>
      <w:r w:rsidRPr="42244B2A">
        <w:rPr>
          <w:rFonts w:ascii="Times New Roman" w:eastAsia="Times New Roman" w:hAnsi="Times New Roman" w:cs="Times New Roman"/>
          <w:color w:val="000000" w:themeColor="text1"/>
        </w:rPr>
        <w:t xml:space="preserve">, “Towards inclusive automatic speech recognition,” </w:t>
      </w:r>
      <w:r w:rsidRPr="42244B2A">
        <w:rPr>
          <w:rFonts w:ascii="Times New Roman" w:eastAsia="Times New Roman" w:hAnsi="Times New Roman" w:cs="Times New Roman"/>
          <w:i/>
          <w:iCs/>
          <w:color w:val="000000" w:themeColor="text1"/>
        </w:rPr>
        <w:t>Computer Speech &amp; Language</w:t>
      </w:r>
      <w:r w:rsidRPr="42244B2A">
        <w:rPr>
          <w:rFonts w:ascii="Times New Roman" w:eastAsia="Times New Roman" w:hAnsi="Times New Roman" w:cs="Times New Roman"/>
          <w:color w:val="000000" w:themeColor="text1"/>
        </w:rPr>
        <w:t xml:space="preserve">, vol. 84, pp. 101567–101567, Mar. 2024,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68">
        <w:r w:rsidRPr="42244B2A">
          <w:rPr>
            <w:rStyle w:val="Hyperlink"/>
            <w:rFonts w:ascii="Times New Roman" w:eastAsia="Times New Roman" w:hAnsi="Times New Roman" w:cs="Times New Roman"/>
          </w:rPr>
          <w:t>https://doi.org/10.1016/j.csl.2023.101567</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14, 2026)</w:t>
      </w:r>
    </w:p>
    <w:p w14:paraId="5142439C" w14:textId="1B95B5F5"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[56] “Data Protection and Privacy,” Google Books, 2017. </w:t>
      </w:r>
      <w:hyperlink r:id="rId69" w:anchor="v=onepage&amp;q&amp;f=false">
        <w:r w:rsidRPr="42244B2A">
          <w:rPr>
            <w:rStyle w:val="Hyperlink"/>
            <w:rFonts w:ascii="Times New Roman" w:eastAsia="Times New Roman" w:hAnsi="Times New Roman" w:cs="Times New Roman"/>
          </w:rPr>
          <w:t>https://books.google.co.uk/books?hl=en&amp;lr=&amp;id=6QxbEAAAQBAJ&amp;oi=fnd&amp;pg=PA89&amp;dq=Machine+Learning+with+Personal+Data&amp;ots=Z_ESxtQQrD&amp;sig=-FrNi9mVokNXyA_utH4smIY7CJY&amp;redir_esc=y#v=onepage&amp;q&amp;f=false</w:t>
        </w:r>
      </w:hyperlink>
      <w:r w:rsidRPr="42244B2A">
        <w:rPr>
          <w:rFonts w:ascii="Times New Roman" w:eastAsia="Times New Roman" w:hAnsi="Times New Roman" w:cs="Times New Roman"/>
          <w:i/>
          <w:iCs/>
          <w:color w:val="000000" w:themeColor="text1"/>
        </w:rPr>
        <w:t xml:space="preserve"> (accessed Apr. 14, 2026)</w:t>
      </w:r>
    </w:p>
    <w:p w14:paraId="46CACF10" w14:textId="510B34F1"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[57] T. A. Bach, A. Khan, H. </w:t>
      </w:r>
      <w:proofErr w:type="spellStart"/>
      <w:r w:rsidRPr="42244B2A">
        <w:rPr>
          <w:rFonts w:ascii="Times New Roman" w:eastAsia="Times New Roman" w:hAnsi="Times New Roman" w:cs="Times New Roman"/>
          <w:color w:val="000000" w:themeColor="text1"/>
        </w:rPr>
        <w:t>Hallock</w:t>
      </w:r>
      <w:proofErr w:type="spellEnd"/>
      <w:r w:rsidRPr="42244B2A">
        <w:rPr>
          <w:rFonts w:ascii="Times New Roman" w:eastAsia="Times New Roman" w:hAnsi="Times New Roman" w:cs="Times New Roman"/>
          <w:color w:val="000000" w:themeColor="text1"/>
        </w:rPr>
        <w:t xml:space="preserve">, G. Beltrão, and S. Sousa, “A Systematic Literature Review of User Trust in AI-Enabled Systems: An HCI Perspective,” International Journal of Human–Computer Interaction, vol. 40, no. 5, pp. 1–16, Nov. 2022,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70">
        <w:r w:rsidRPr="42244B2A">
          <w:rPr>
            <w:rStyle w:val="Hyperlink"/>
            <w:rFonts w:ascii="Times New Roman" w:eastAsia="Times New Roman" w:hAnsi="Times New Roman" w:cs="Times New Roman"/>
          </w:rPr>
          <w:t>https://doi.org/10.1080/10447318.2022.2138826</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14, 2026)</w:t>
      </w:r>
    </w:p>
    <w:p w14:paraId="4519C513" w14:textId="27F98B91"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i/>
          <w:iCs/>
          <w:color w:val="000000" w:themeColor="text1"/>
        </w:rPr>
        <w:t>‌</w:t>
      </w:r>
      <w:r w:rsidRPr="42244B2A">
        <w:rPr>
          <w:rFonts w:ascii="Times New Roman" w:eastAsia="Times New Roman" w:hAnsi="Times New Roman" w:cs="Times New Roman"/>
          <w:color w:val="000000" w:themeColor="text1"/>
        </w:rPr>
        <w:t xml:space="preserve">[58] H. Nissenbaum, “Privacy as contextual integrity privacy as contextual integrity PRIVACY AS CONTEXTUAL INTEGRITY,” </w:t>
      </w:r>
      <w:r w:rsidRPr="42244B2A">
        <w:rPr>
          <w:rFonts w:ascii="Times New Roman" w:eastAsia="Times New Roman" w:hAnsi="Times New Roman" w:cs="Times New Roman"/>
          <w:i/>
          <w:iCs/>
          <w:color w:val="000000" w:themeColor="text1"/>
        </w:rPr>
        <w:t>Washington Law Review Washington Law Review</w:t>
      </w:r>
      <w:r w:rsidRPr="42244B2A">
        <w:rPr>
          <w:rFonts w:ascii="Times New Roman" w:eastAsia="Times New Roman" w:hAnsi="Times New Roman" w:cs="Times New Roman"/>
          <w:color w:val="000000" w:themeColor="text1"/>
        </w:rPr>
        <w:t xml:space="preserve">, vol. 79, no. 1, 2004, Available: </w:t>
      </w:r>
      <w:hyperlink r:id="rId71">
        <w:r w:rsidRPr="42244B2A">
          <w:rPr>
            <w:rStyle w:val="Hyperlink"/>
            <w:rFonts w:ascii="Times New Roman" w:eastAsia="Times New Roman" w:hAnsi="Times New Roman" w:cs="Times New Roman"/>
          </w:rPr>
          <w:t>https://digitalcommons.law.uw.edu/cgi/viewcontent.cgi?article=4450&amp;context=wlr</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14, 2026)</w:t>
      </w:r>
    </w:p>
    <w:p w14:paraId="1AAC22A6" w14:textId="3612E345"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[59] T. A. Bach, A. Khan, H. </w:t>
      </w:r>
      <w:proofErr w:type="spellStart"/>
      <w:r w:rsidRPr="42244B2A">
        <w:rPr>
          <w:rFonts w:ascii="Times New Roman" w:eastAsia="Times New Roman" w:hAnsi="Times New Roman" w:cs="Times New Roman"/>
          <w:color w:val="000000" w:themeColor="text1"/>
        </w:rPr>
        <w:t>Hallock</w:t>
      </w:r>
      <w:proofErr w:type="spellEnd"/>
      <w:r w:rsidRPr="42244B2A">
        <w:rPr>
          <w:rFonts w:ascii="Times New Roman" w:eastAsia="Times New Roman" w:hAnsi="Times New Roman" w:cs="Times New Roman"/>
          <w:color w:val="000000" w:themeColor="text1"/>
        </w:rPr>
        <w:t xml:space="preserve">, G. Beltrão, and S. Sousa, “A Systematic Literature Review of User Trust in AI-Enabled Systems: An HCI Perspective,” </w:t>
      </w:r>
      <w:r w:rsidRPr="42244B2A">
        <w:rPr>
          <w:rFonts w:ascii="Times New Roman" w:eastAsia="Times New Roman" w:hAnsi="Times New Roman" w:cs="Times New Roman"/>
          <w:i/>
          <w:iCs/>
          <w:color w:val="000000" w:themeColor="text1"/>
        </w:rPr>
        <w:t>International Journal of Human–Computer Interaction</w:t>
      </w:r>
      <w:r w:rsidRPr="42244B2A">
        <w:rPr>
          <w:rFonts w:ascii="Times New Roman" w:eastAsia="Times New Roman" w:hAnsi="Times New Roman" w:cs="Times New Roman"/>
          <w:color w:val="000000" w:themeColor="text1"/>
        </w:rPr>
        <w:t xml:space="preserve">, vol. 40, no. 5, pp. 1–16, Nov. 2022, </w:t>
      </w:r>
      <w:proofErr w:type="spellStart"/>
      <w:r w:rsidRPr="42244B2A">
        <w:rPr>
          <w:rFonts w:ascii="Times New Roman" w:eastAsia="Times New Roman" w:hAnsi="Times New Roman" w:cs="Times New Roman"/>
          <w:color w:val="000000" w:themeColor="text1"/>
        </w:rPr>
        <w:t>doi</w:t>
      </w:r>
      <w:proofErr w:type="spellEnd"/>
      <w:r w:rsidRPr="42244B2A">
        <w:rPr>
          <w:rFonts w:ascii="Times New Roman" w:eastAsia="Times New Roman" w:hAnsi="Times New Roman" w:cs="Times New Roman"/>
          <w:color w:val="000000" w:themeColor="text1"/>
        </w:rPr>
        <w:t xml:space="preserve">: </w:t>
      </w:r>
      <w:hyperlink r:id="rId72">
        <w:r w:rsidRPr="42244B2A">
          <w:rPr>
            <w:rStyle w:val="Hyperlink"/>
            <w:rFonts w:ascii="Times New Roman" w:eastAsia="Times New Roman" w:hAnsi="Times New Roman" w:cs="Times New Roman"/>
          </w:rPr>
          <w:t>https://doi.org/10.1080/10447318.2022.2138826</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14, 2026)</w:t>
      </w:r>
    </w:p>
    <w:p w14:paraId="67C2BE7B" w14:textId="72C047A9"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color w:val="000000" w:themeColor="text1"/>
        </w:rPr>
        <w:t xml:space="preserve">[60] </w:t>
      </w:r>
      <w:proofErr w:type="spellStart"/>
      <w:r w:rsidRPr="42244B2A">
        <w:rPr>
          <w:rFonts w:ascii="Times New Roman" w:eastAsia="Times New Roman" w:hAnsi="Times New Roman" w:cs="Times New Roman"/>
          <w:color w:val="000000" w:themeColor="text1"/>
        </w:rPr>
        <w:t>AlldayApps</w:t>
      </w:r>
      <w:proofErr w:type="spellEnd"/>
      <w:r w:rsidRPr="42244B2A">
        <w:rPr>
          <w:rFonts w:ascii="Times New Roman" w:eastAsia="Times New Roman" w:hAnsi="Times New Roman" w:cs="Times New Roman"/>
          <w:color w:val="000000" w:themeColor="text1"/>
        </w:rPr>
        <w:t>, “</w:t>
      </w:r>
      <w:proofErr w:type="spellStart"/>
      <w:r w:rsidRPr="42244B2A">
        <w:rPr>
          <w:rFonts w:ascii="Times New Roman" w:eastAsia="Times New Roman" w:hAnsi="Times New Roman" w:cs="Times New Roman"/>
          <w:color w:val="000000" w:themeColor="text1"/>
        </w:rPr>
        <w:t>LineLearner</w:t>
      </w:r>
      <w:proofErr w:type="spellEnd"/>
      <w:r w:rsidRPr="42244B2A">
        <w:rPr>
          <w:rFonts w:ascii="Times New Roman" w:eastAsia="Times New Roman" w:hAnsi="Times New Roman" w:cs="Times New Roman"/>
          <w:color w:val="000000" w:themeColor="text1"/>
        </w:rPr>
        <w:t xml:space="preserve">,” Google.com, 2021. </w:t>
      </w:r>
      <w:hyperlink r:id="rId73">
        <w:r w:rsidRPr="42244B2A">
          <w:rPr>
            <w:rStyle w:val="Hyperlink"/>
            <w:rFonts w:ascii="Times New Roman" w:eastAsia="Times New Roman" w:hAnsi="Times New Roman" w:cs="Times New Roman"/>
          </w:rPr>
          <w:t>https://play.google.com/store/apps/details?id=com.alldayapps.android.linelearner&amp;hl=en_GB</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1</w:t>
      </w:r>
      <w:r w:rsidR="00581712">
        <w:rPr>
          <w:rFonts w:ascii="Times New Roman" w:eastAsia="Times New Roman" w:hAnsi="Times New Roman" w:cs="Times New Roman"/>
          <w:i/>
          <w:iCs/>
          <w:color w:val="000000" w:themeColor="text1"/>
        </w:rPr>
        <w:t>5</w:t>
      </w:r>
      <w:r w:rsidRPr="42244B2A">
        <w:rPr>
          <w:rFonts w:ascii="Times New Roman" w:eastAsia="Times New Roman" w:hAnsi="Times New Roman" w:cs="Times New Roman"/>
          <w:i/>
          <w:iCs/>
          <w:color w:val="000000" w:themeColor="text1"/>
        </w:rPr>
        <w:t>, 2026).</w:t>
      </w:r>
    </w:p>
    <w:p w14:paraId="157DB8ED" w14:textId="48AFFBC1" w:rsidR="1C953D26" w:rsidRDefault="1C953D26" w:rsidP="002C78EB">
      <w:pPr>
        <w:rPr>
          <w:rFonts w:ascii="Times New Roman" w:eastAsia="Times New Roman" w:hAnsi="Times New Roman" w:cs="Times New Roman"/>
          <w:color w:val="000000" w:themeColor="text1"/>
          <w:lang w:val="en-US"/>
        </w:rPr>
      </w:pPr>
      <w:r w:rsidRPr="42244B2A">
        <w:rPr>
          <w:rFonts w:ascii="Times New Roman" w:eastAsia="Times New Roman" w:hAnsi="Times New Roman" w:cs="Times New Roman"/>
          <w:i/>
          <w:iCs/>
          <w:color w:val="000000" w:themeColor="text1"/>
        </w:rPr>
        <w:t>‌</w:t>
      </w:r>
      <w:r w:rsidRPr="42244B2A">
        <w:rPr>
          <w:rFonts w:ascii="Times New Roman" w:eastAsia="Times New Roman" w:hAnsi="Times New Roman" w:cs="Times New Roman"/>
          <w:color w:val="000000" w:themeColor="text1"/>
        </w:rPr>
        <w:t xml:space="preserve"> [61] Duolingo, “Learn a Language for Free,” </w:t>
      </w:r>
      <w:r w:rsidRPr="42244B2A">
        <w:rPr>
          <w:rFonts w:ascii="Times New Roman" w:eastAsia="Times New Roman" w:hAnsi="Times New Roman" w:cs="Times New Roman"/>
          <w:i/>
          <w:iCs/>
          <w:color w:val="000000" w:themeColor="text1"/>
        </w:rPr>
        <w:t>Duolingo</w:t>
      </w:r>
      <w:r w:rsidRPr="42244B2A">
        <w:rPr>
          <w:rFonts w:ascii="Times New Roman" w:eastAsia="Times New Roman" w:hAnsi="Times New Roman" w:cs="Times New Roman"/>
          <w:color w:val="000000" w:themeColor="text1"/>
        </w:rPr>
        <w:t xml:space="preserve">, 2025. </w:t>
      </w:r>
      <w:hyperlink r:id="rId74">
        <w:r w:rsidRPr="42244B2A">
          <w:rPr>
            <w:rStyle w:val="Hyperlink"/>
            <w:rFonts w:ascii="Times New Roman" w:eastAsia="Times New Roman" w:hAnsi="Times New Roman" w:cs="Times New Roman"/>
          </w:rPr>
          <w:t>https://www.duolingo.com/</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1</w:t>
      </w:r>
      <w:r w:rsidR="00581712">
        <w:rPr>
          <w:rFonts w:ascii="Times New Roman" w:eastAsia="Times New Roman" w:hAnsi="Times New Roman" w:cs="Times New Roman"/>
          <w:i/>
          <w:iCs/>
          <w:color w:val="000000" w:themeColor="text1"/>
        </w:rPr>
        <w:t>5</w:t>
      </w:r>
      <w:r w:rsidRPr="42244B2A">
        <w:rPr>
          <w:rFonts w:ascii="Times New Roman" w:eastAsia="Times New Roman" w:hAnsi="Times New Roman" w:cs="Times New Roman"/>
          <w:i/>
          <w:iCs/>
          <w:color w:val="000000" w:themeColor="text1"/>
        </w:rPr>
        <w:t>, 2026)</w:t>
      </w:r>
    </w:p>
    <w:p w14:paraId="2685A11E" w14:textId="730F8076" w:rsidR="1C953D26" w:rsidRDefault="1C953D26" w:rsidP="002C78EB">
      <w:r w:rsidRPr="42244B2A">
        <w:rPr>
          <w:rFonts w:ascii="Times New Roman" w:eastAsia="Times New Roman" w:hAnsi="Times New Roman" w:cs="Times New Roman"/>
          <w:color w:val="000000" w:themeColor="text1"/>
        </w:rPr>
        <w:t xml:space="preserve">[62] Babbel, “Learn Spanish, French or Other Languages Online - Babbel.com,” </w:t>
      </w:r>
      <w:r w:rsidRPr="42244B2A">
        <w:rPr>
          <w:rFonts w:ascii="Times New Roman" w:eastAsia="Times New Roman" w:hAnsi="Times New Roman" w:cs="Times New Roman"/>
          <w:i/>
          <w:iCs/>
          <w:color w:val="000000" w:themeColor="text1"/>
        </w:rPr>
        <w:t>Babbel.com</w:t>
      </w:r>
      <w:r w:rsidRPr="42244B2A">
        <w:rPr>
          <w:rFonts w:ascii="Times New Roman" w:eastAsia="Times New Roman" w:hAnsi="Times New Roman" w:cs="Times New Roman"/>
          <w:color w:val="000000" w:themeColor="text1"/>
        </w:rPr>
        <w:t xml:space="preserve">, 2025. </w:t>
      </w:r>
      <w:hyperlink r:id="rId75">
        <w:r w:rsidRPr="42244B2A">
          <w:rPr>
            <w:rStyle w:val="Hyperlink"/>
            <w:rFonts w:ascii="Times New Roman" w:eastAsia="Times New Roman" w:hAnsi="Times New Roman" w:cs="Times New Roman"/>
          </w:rPr>
          <w:t>https://www.babbel.com/</w:t>
        </w:r>
      </w:hyperlink>
      <w:r w:rsidRPr="42244B2A">
        <w:rPr>
          <w:rFonts w:ascii="Times New Roman" w:eastAsia="Times New Roman" w:hAnsi="Times New Roman" w:cs="Times New Roman"/>
          <w:color w:val="000000" w:themeColor="text1"/>
        </w:rPr>
        <w:t xml:space="preserve"> </w:t>
      </w:r>
      <w:r w:rsidRPr="42244B2A">
        <w:rPr>
          <w:rFonts w:ascii="Times New Roman" w:eastAsia="Times New Roman" w:hAnsi="Times New Roman" w:cs="Times New Roman"/>
          <w:i/>
          <w:iCs/>
          <w:color w:val="000000" w:themeColor="text1"/>
        </w:rPr>
        <w:t>(accessed Apr. 1</w:t>
      </w:r>
      <w:r w:rsidR="00581712">
        <w:rPr>
          <w:rFonts w:ascii="Times New Roman" w:eastAsia="Times New Roman" w:hAnsi="Times New Roman" w:cs="Times New Roman"/>
          <w:i/>
          <w:iCs/>
          <w:color w:val="000000" w:themeColor="text1"/>
        </w:rPr>
        <w:t>5</w:t>
      </w:r>
      <w:r w:rsidRPr="42244B2A">
        <w:rPr>
          <w:rFonts w:ascii="Times New Roman" w:eastAsia="Times New Roman" w:hAnsi="Times New Roman" w:cs="Times New Roman"/>
          <w:i/>
          <w:iCs/>
          <w:color w:val="000000" w:themeColor="text1"/>
        </w:rPr>
        <w:t>, 2026)</w:t>
      </w:r>
    </w:p>
    <w:p w14:paraId="158D0042" w14:textId="05B92878" w:rsidR="006721B5" w:rsidRPr="006721B5" w:rsidRDefault="3D4A8723" w:rsidP="002C78EB">
      <w:r w:rsidRPr="6D089E98">
        <w:rPr>
          <w:rFonts w:ascii="Times New Roman" w:eastAsia="Times New Roman" w:hAnsi="Times New Roman" w:cs="Times New Roman"/>
          <w:color w:val="000000" w:themeColor="text1"/>
        </w:rPr>
        <w:t>[63] Figure 3</w:t>
      </w:r>
      <w:r w:rsidR="22663C1C" w:rsidRPr="6D089E98">
        <w:rPr>
          <w:rFonts w:ascii="Times New Roman" w:eastAsia="Times New Roman" w:hAnsi="Times New Roman" w:cs="Times New Roman"/>
          <w:color w:val="000000" w:themeColor="text1"/>
        </w:rPr>
        <w:t xml:space="preserve">. A. Melnikovas, “Towards an explicit research methodology: Adapting research onion model for futures studies,” Journal of Futures Studies, vol. 23, no. 2, pp. 29–44, Dec. 2018, </w:t>
      </w:r>
      <w:proofErr w:type="spellStart"/>
      <w:r w:rsidR="22663C1C" w:rsidRPr="6D089E98">
        <w:rPr>
          <w:rFonts w:ascii="Times New Roman" w:eastAsia="Times New Roman" w:hAnsi="Times New Roman" w:cs="Times New Roman"/>
          <w:color w:val="000000" w:themeColor="text1"/>
        </w:rPr>
        <w:t>doi</w:t>
      </w:r>
      <w:proofErr w:type="spellEnd"/>
      <w:r w:rsidR="22663C1C" w:rsidRPr="6D089E98">
        <w:rPr>
          <w:rFonts w:ascii="Times New Roman" w:eastAsia="Times New Roman" w:hAnsi="Times New Roman" w:cs="Times New Roman"/>
          <w:color w:val="000000" w:themeColor="text1"/>
        </w:rPr>
        <w:t xml:space="preserve">: 10.6531/JFS.201812_23(2).0003. </w:t>
      </w:r>
      <w:r w:rsidR="3F2936EC" w:rsidRPr="6D089E98">
        <w:rPr>
          <w:rFonts w:ascii="Times New Roman" w:eastAsia="Times New Roman" w:hAnsi="Times New Roman" w:cs="Times New Roman"/>
          <w:i/>
          <w:iCs/>
          <w:color w:val="000000" w:themeColor="text1"/>
        </w:rPr>
        <w:t>(accessed Apr. 16, 2026)</w:t>
      </w:r>
      <w:r w:rsidR="14BF8032" w:rsidRPr="6D089E98">
        <w:rPr>
          <w:rFonts w:ascii="Times New Roman" w:eastAsia="Times New Roman" w:hAnsi="Times New Roman" w:cs="Times New Roman"/>
          <w:i/>
          <w:iCs/>
          <w:color w:val="000000" w:themeColor="text1"/>
        </w:rPr>
        <w:t xml:space="preserve"> </w:t>
      </w:r>
      <w:hyperlink r:id="rId76">
        <w:r w:rsidR="3F2936EC" w:rsidRPr="6D089E98">
          <w:rPr>
            <w:rStyle w:val="Hyperlink"/>
            <w:rFonts w:ascii="Times New Roman" w:eastAsia="Times New Roman" w:hAnsi="Times New Roman" w:cs="Times New Roman"/>
          </w:rPr>
          <w:t>https://www.researchgate.net/profile/Aleksandras-</w:t>
        </w:r>
        <w:r w:rsidR="3F2936EC" w:rsidRPr="6D089E98">
          <w:rPr>
            <w:rStyle w:val="Hyperlink"/>
            <w:rFonts w:ascii="Times New Roman" w:eastAsia="Times New Roman" w:hAnsi="Times New Roman" w:cs="Times New Roman"/>
          </w:rPr>
          <w:lastRenderedPageBreak/>
          <w:t>Melnikovas/publication/333388233_Towards_an_explicit_research_methodology_Adapting_research_onion_model_for_futures_studies/links/5d47c8404585153e593cfbec/Towards-an-explicit-research-methodology-Adapting-research-onion-model-for-futures-studies.pdf?_sg%5B0%5D=started_experiment_milestone&amp;origin=journalDetail&amp;_rtd=e30%3D</w:t>
        </w:r>
      </w:hyperlink>
    </w:p>
    <w:p w14:paraId="571FBF4E" w14:textId="597244F4" w:rsidR="3FB75629" w:rsidRDefault="3FB75629" w:rsidP="002C78EB">
      <w:pPr>
        <w:spacing w:before="240" w:after="240"/>
      </w:pPr>
      <w:r w:rsidRPr="59D45102">
        <w:rPr>
          <w:rFonts w:ascii="Times New Roman" w:eastAsia="Times New Roman" w:hAnsi="Times New Roman" w:cs="Times New Roman"/>
          <w:color w:val="000000" w:themeColor="text1"/>
        </w:rPr>
        <w:t xml:space="preserve">[64] I. M. Ali, “A Guide for Positivist Research Paradigm: from Philosophy to Methodology,” </w:t>
      </w:r>
      <w:proofErr w:type="spellStart"/>
      <w:r w:rsidRPr="59D45102">
        <w:rPr>
          <w:rFonts w:ascii="Times New Roman" w:eastAsia="Times New Roman" w:hAnsi="Times New Roman" w:cs="Times New Roman"/>
          <w:color w:val="000000" w:themeColor="text1"/>
        </w:rPr>
        <w:t>Idealogy</w:t>
      </w:r>
      <w:proofErr w:type="spellEnd"/>
      <w:r w:rsidRPr="59D45102">
        <w:rPr>
          <w:rFonts w:ascii="Times New Roman" w:eastAsia="Times New Roman" w:hAnsi="Times New Roman" w:cs="Times New Roman"/>
          <w:color w:val="000000" w:themeColor="text1"/>
        </w:rPr>
        <w:t xml:space="preserve"> Journal, vol. 9, no. 2, pp. 187–196, 2024, </w:t>
      </w:r>
      <w:r w:rsidRPr="59D45102">
        <w:rPr>
          <w:rFonts w:ascii="Times New Roman" w:eastAsia="Times New Roman" w:hAnsi="Times New Roman" w:cs="Times New Roman"/>
          <w:i/>
          <w:iCs/>
          <w:color w:val="000000" w:themeColor="text1"/>
        </w:rPr>
        <w:t>(accessed Apr. 18, 2026)</w:t>
      </w:r>
      <w:r w:rsidRPr="59D45102">
        <w:rPr>
          <w:rFonts w:ascii="Times New Roman" w:eastAsia="Times New Roman" w:hAnsi="Times New Roman" w:cs="Times New Roman"/>
          <w:color w:val="000000" w:themeColor="text1"/>
        </w:rPr>
        <w:t xml:space="preserve"> </w:t>
      </w:r>
      <w:proofErr w:type="spellStart"/>
      <w:r w:rsidRPr="59D45102">
        <w:rPr>
          <w:rFonts w:ascii="Times New Roman" w:eastAsia="Times New Roman" w:hAnsi="Times New Roman" w:cs="Times New Roman"/>
          <w:color w:val="000000" w:themeColor="text1"/>
        </w:rPr>
        <w:t>doi</w:t>
      </w:r>
      <w:proofErr w:type="spellEnd"/>
      <w:r w:rsidRPr="59D45102">
        <w:rPr>
          <w:rFonts w:ascii="Times New Roman" w:eastAsia="Times New Roman" w:hAnsi="Times New Roman" w:cs="Times New Roman"/>
          <w:color w:val="000000" w:themeColor="text1"/>
        </w:rPr>
        <w:t xml:space="preserve">: </w:t>
      </w:r>
      <w:hyperlink r:id="rId77">
        <w:r w:rsidRPr="59D45102">
          <w:rPr>
            <w:rStyle w:val="Hyperlink"/>
            <w:rFonts w:ascii="Times New Roman" w:eastAsia="Times New Roman" w:hAnsi="Times New Roman" w:cs="Times New Roman"/>
          </w:rPr>
          <w:t>https://doi.org/10.24191/idealogy.v9i2.596</w:t>
        </w:r>
      </w:hyperlink>
      <w:r w:rsidRPr="59D45102">
        <w:rPr>
          <w:rFonts w:ascii="Times New Roman" w:eastAsia="Times New Roman" w:hAnsi="Times New Roman" w:cs="Times New Roman"/>
          <w:color w:val="000000" w:themeColor="text1"/>
        </w:rPr>
        <w:t>.</w:t>
      </w:r>
    </w:p>
    <w:p w14:paraId="578378E1" w14:textId="4EFE16F5" w:rsidR="1401290D" w:rsidRDefault="1401290D" w:rsidP="002C78EB">
      <w:r w:rsidRPr="59D45102">
        <w:rPr>
          <w:rFonts w:ascii="Times New Roman" w:eastAsia="Times New Roman" w:hAnsi="Times New Roman" w:cs="Times New Roman"/>
          <w:color w:val="000000" w:themeColor="text1"/>
        </w:rPr>
        <w:t xml:space="preserve">[65] Firebase, “Documentation  |  Firebase,” </w:t>
      </w:r>
      <w:r w:rsidRPr="59D45102">
        <w:rPr>
          <w:rFonts w:ascii="Times New Roman" w:eastAsia="Times New Roman" w:hAnsi="Times New Roman" w:cs="Times New Roman"/>
          <w:i/>
          <w:iCs/>
          <w:color w:val="000000" w:themeColor="text1"/>
        </w:rPr>
        <w:t>Firebase</w:t>
      </w:r>
      <w:r w:rsidRPr="59D45102">
        <w:rPr>
          <w:rFonts w:ascii="Times New Roman" w:eastAsia="Times New Roman" w:hAnsi="Times New Roman" w:cs="Times New Roman"/>
          <w:color w:val="000000" w:themeColor="text1"/>
        </w:rPr>
        <w:t xml:space="preserve">, 2019. </w:t>
      </w:r>
      <w:hyperlink r:id="rId78">
        <w:r w:rsidRPr="59D45102">
          <w:rPr>
            <w:rStyle w:val="Hyperlink"/>
            <w:rFonts w:ascii="Times New Roman" w:eastAsia="Times New Roman" w:hAnsi="Times New Roman" w:cs="Times New Roman"/>
          </w:rPr>
          <w:t>https://firebase.google.com/docs</w:t>
        </w:r>
      </w:hyperlink>
      <w:r w:rsidRPr="59D45102">
        <w:rPr>
          <w:rFonts w:ascii="Times New Roman" w:eastAsia="Times New Roman" w:hAnsi="Times New Roman" w:cs="Times New Roman"/>
        </w:rPr>
        <w:t xml:space="preserve"> </w:t>
      </w:r>
      <w:r w:rsidRPr="59D45102">
        <w:rPr>
          <w:rFonts w:ascii="Times New Roman" w:eastAsia="Times New Roman" w:hAnsi="Times New Roman" w:cs="Times New Roman"/>
          <w:i/>
          <w:iCs/>
          <w:color w:val="000000" w:themeColor="text1"/>
        </w:rPr>
        <w:t>(accessed Apr. 29, 2026</w:t>
      </w:r>
      <w:r w:rsidR="7D0BFCFF" w:rsidRPr="59D45102">
        <w:rPr>
          <w:rFonts w:ascii="Times New Roman" w:eastAsia="Times New Roman" w:hAnsi="Times New Roman" w:cs="Times New Roman"/>
          <w:i/>
          <w:iCs/>
          <w:color w:val="000000" w:themeColor="text1"/>
        </w:rPr>
        <w:t>)</w:t>
      </w:r>
    </w:p>
    <w:p w14:paraId="17FD027A" w14:textId="1293180E" w:rsidR="788B789E" w:rsidRDefault="788B789E" w:rsidP="002C78EB">
      <w:r w:rsidRPr="59D45102">
        <w:rPr>
          <w:rFonts w:ascii="Times New Roman" w:eastAsia="Times New Roman" w:hAnsi="Times New Roman" w:cs="Times New Roman"/>
          <w:color w:val="000000" w:themeColor="text1"/>
        </w:rPr>
        <w:t>[66] Netlify, “Netlify: All-in-one platform for automating modern web projects,” Netlify, 2019. https://www.netlify.com/</w:t>
      </w:r>
      <w:r w:rsidR="36DE742E" w:rsidRPr="59D45102">
        <w:rPr>
          <w:rFonts w:ascii="Times New Roman" w:eastAsia="Times New Roman" w:hAnsi="Times New Roman" w:cs="Times New Roman"/>
          <w:color w:val="000000" w:themeColor="text1"/>
        </w:rPr>
        <w:t xml:space="preserve"> </w:t>
      </w:r>
      <w:r w:rsidR="36DE742E" w:rsidRPr="59D45102">
        <w:rPr>
          <w:rFonts w:ascii="Times New Roman" w:eastAsia="Times New Roman" w:hAnsi="Times New Roman" w:cs="Times New Roman"/>
          <w:i/>
          <w:iCs/>
          <w:color w:val="000000" w:themeColor="text1"/>
        </w:rPr>
        <w:t>(accessed Apr. 29, 2026)</w:t>
      </w:r>
    </w:p>
    <w:p w14:paraId="22DDD923" w14:textId="29964108" w:rsidR="788B789E" w:rsidRDefault="788B789E" w:rsidP="002C78EB">
      <w:r w:rsidRPr="59D45102">
        <w:rPr>
          <w:rFonts w:ascii="Times New Roman" w:eastAsia="Times New Roman" w:hAnsi="Times New Roman" w:cs="Times New Roman"/>
          <w:i/>
          <w:iCs/>
          <w:color w:val="000000" w:themeColor="text1"/>
        </w:rPr>
        <w:t>‌</w:t>
      </w:r>
    </w:p>
    <w:p w14:paraId="21F67825" w14:textId="2A2B998D" w:rsidR="59D45102" w:rsidRDefault="59D45102" w:rsidP="002C78EB">
      <w:pPr>
        <w:rPr>
          <w:rFonts w:ascii="Times New Roman" w:eastAsia="Times New Roman" w:hAnsi="Times New Roman" w:cs="Times New Roman"/>
          <w:i/>
          <w:iCs/>
          <w:color w:val="000000" w:themeColor="text1"/>
        </w:rPr>
      </w:pPr>
    </w:p>
    <w:p w14:paraId="7C0859E8" w14:textId="33348A6C" w:rsidR="1401290D" w:rsidRDefault="1401290D" w:rsidP="002C78EB">
      <w:pPr>
        <w:spacing w:before="240" w:after="240"/>
      </w:pPr>
      <w:r w:rsidRPr="59D45102">
        <w:rPr>
          <w:rFonts w:ascii="Calibri" w:eastAsia="Calibri" w:hAnsi="Calibri" w:cs="Calibri"/>
          <w:color w:val="000000" w:themeColor="text1"/>
        </w:rPr>
        <w:t>‌</w:t>
      </w:r>
    </w:p>
    <w:p w14:paraId="1D5708DA" w14:textId="0D1C858C" w:rsidR="59D45102" w:rsidRDefault="59D45102" w:rsidP="002C78EB">
      <w:pPr>
        <w:spacing w:before="240" w:after="240"/>
        <w:rPr>
          <w:rFonts w:ascii="Times New Roman" w:eastAsia="Times New Roman" w:hAnsi="Times New Roman" w:cs="Times New Roman"/>
          <w:color w:val="000000" w:themeColor="text1"/>
        </w:rPr>
      </w:pPr>
    </w:p>
    <w:p w14:paraId="30B11B6E" w14:textId="1A3C453F" w:rsidR="3FB75629" w:rsidRDefault="3FB75629" w:rsidP="002C78EB">
      <w:pPr>
        <w:spacing w:before="240" w:after="240"/>
      </w:pPr>
      <w:r w:rsidRPr="6D089E98">
        <w:rPr>
          <w:rFonts w:ascii="Calibri" w:eastAsia="Calibri" w:hAnsi="Calibri" w:cs="Calibri"/>
          <w:color w:val="000000" w:themeColor="text1"/>
        </w:rPr>
        <w:t>‌</w:t>
      </w:r>
    </w:p>
    <w:p w14:paraId="05D56714" w14:textId="2C694E56" w:rsidR="16AE09BF" w:rsidRDefault="16AE09BF" w:rsidP="002C78EB">
      <w:pPr>
        <w:spacing w:before="240" w:after="240"/>
      </w:pPr>
      <w:r w:rsidRPr="6D089E98">
        <w:rPr>
          <w:rFonts w:ascii="Calibri" w:eastAsia="Calibri" w:hAnsi="Calibri" w:cs="Calibri"/>
          <w:color w:val="000000" w:themeColor="text1"/>
        </w:rPr>
        <w:t>‌</w:t>
      </w:r>
    </w:p>
    <w:p w14:paraId="7FD97538" w14:textId="6BEF067C" w:rsidR="6D089E98" w:rsidRDefault="6D089E98" w:rsidP="002C78EB">
      <w:pPr>
        <w:rPr>
          <w:rFonts w:ascii="Times New Roman" w:eastAsia="Times New Roman" w:hAnsi="Times New Roman" w:cs="Times New Roman"/>
        </w:rPr>
      </w:pPr>
    </w:p>
    <w:p w14:paraId="10B70BE1" w14:textId="0FCC3363" w:rsidR="3AFDC015" w:rsidRDefault="3AFDC015" w:rsidP="002C78EB"/>
    <w:p w14:paraId="1DDEF2E2" w14:textId="3855B1EE" w:rsidR="42244B2A" w:rsidRDefault="42244B2A" w:rsidP="002C78EB">
      <w:pPr>
        <w:spacing w:before="240" w:after="240"/>
        <w:rPr>
          <w:rFonts w:ascii="Times New Roman" w:eastAsia="Times New Roman" w:hAnsi="Times New Roman" w:cs="Times New Roman"/>
          <w:color w:val="000000" w:themeColor="text1"/>
        </w:rPr>
      </w:pPr>
    </w:p>
    <w:sectPr w:rsidR="42244B2A">
      <w:headerReference w:type="default" r:id="rId79"/>
      <w:footerReference w:type="default" r:id="rId8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C5F80" w14:textId="77777777" w:rsidR="004533F1" w:rsidRDefault="004533F1">
      <w:pPr>
        <w:spacing w:after="0" w:line="240" w:lineRule="auto"/>
      </w:pPr>
      <w:r>
        <w:separator/>
      </w:r>
    </w:p>
  </w:endnote>
  <w:endnote w:type="continuationSeparator" w:id="0">
    <w:p w14:paraId="30D8AD37" w14:textId="77777777" w:rsidR="004533F1" w:rsidRDefault="00453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3ACCA82" w14:paraId="3BF8ED03" w14:textId="77777777" w:rsidTr="6D089E98">
      <w:trPr>
        <w:trHeight w:val="300"/>
      </w:trPr>
      <w:tc>
        <w:tcPr>
          <w:tcW w:w="3005" w:type="dxa"/>
        </w:tcPr>
        <w:p w14:paraId="17F42979" w14:textId="0DD1F29C" w:rsidR="23ACCA82" w:rsidRDefault="23ACCA82" w:rsidP="6D089E98">
          <w:pPr>
            <w:pStyle w:val="Header"/>
            <w:ind w:left="-115"/>
            <w:rPr>
              <w:rFonts w:ascii="Times New Roman" w:eastAsia="Times New Roman" w:hAnsi="Times New Roman" w:cs="Times New Roman"/>
            </w:rPr>
          </w:pPr>
        </w:p>
      </w:tc>
      <w:tc>
        <w:tcPr>
          <w:tcW w:w="3005" w:type="dxa"/>
        </w:tcPr>
        <w:p w14:paraId="3DFF640B" w14:textId="29826455" w:rsidR="23ACCA82" w:rsidRDefault="23ACCA82" w:rsidP="23ACCA82">
          <w:pPr>
            <w:pStyle w:val="Header"/>
            <w:jc w:val="center"/>
          </w:pPr>
        </w:p>
      </w:tc>
      <w:tc>
        <w:tcPr>
          <w:tcW w:w="3005" w:type="dxa"/>
        </w:tcPr>
        <w:p w14:paraId="3B6F292B" w14:textId="70CEAE41" w:rsidR="23ACCA82" w:rsidRDefault="23ACCA82" w:rsidP="23ACCA82">
          <w:pPr>
            <w:pStyle w:val="Header"/>
            <w:ind w:right="-115"/>
            <w:jc w:val="right"/>
          </w:pPr>
          <w:r>
            <w:fldChar w:fldCharType="begin"/>
          </w:r>
          <w:r>
            <w:instrText>PAGE</w:instrText>
          </w:r>
          <w:r>
            <w:fldChar w:fldCharType="separate"/>
          </w:r>
          <w:r w:rsidR="009037EE">
            <w:rPr>
              <w:noProof/>
            </w:rPr>
            <w:t>1</w:t>
          </w:r>
          <w:r>
            <w:fldChar w:fldCharType="end"/>
          </w:r>
        </w:p>
      </w:tc>
    </w:tr>
  </w:tbl>
  <w:p w14:paraId="2E262C2E" w14:textId="538E70B1" w:rsidR="23ACCA82" w:rsidRDefault="23ACCA82" w:rsidP="23ACCA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3EE97" w14:textId="77777777" w:rsidR="004533F1" w:rsidRDefault="004533F1">
      <w:pPr>
        <w:spacing w:after="0" w:line="240" w:lineRule="auto"/>
      </w:pPr>
      <w:r>
        <w:separator/>
      </w:r>
    </w:p>
  </w:footnote>
  <w:footnote w:type="continuationSeparator" w:id="0">
    <w:p w14:paraId="2B4B83DD" w14:textId="77777777" w:rsidR="004533F1" w:rsidRDefault="004533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3ACCA82" w14:paraId="70FE0C6F" w14:textId="77777777" w:rsidTr="23ACCA82">
      <w:trPr>
        <w:trHeight w:val="300"/>
      </w:trPr>
      <w:tc>
        <w:tcPr>
          <w:tcW w:w="3005" w:type="dxa"/>
        </w:tcPr>
        <w:p w14:paraId="0C82DD99" w14:textId="68742AA6" w:rsidR="23ACCA82" w:rsidRDefault="23ACCA82" w:rsidP="23ACCA82">
          <w:pPr>
            <w:pStyle w:val="Header"/>
            <w:ind w:left="-115"/>
          </w:pPr>
        </w:p>
      </w:tc>
      <w:tc>
        <w:tcPr>
          <w:tcW w:w="3005" w:type="dxa"/>
        </w:tcPr>
        <w:p w14:paraId="2F539763" w14:textId="21979695" w:rsidR="23ACCA82" w:rsidRDefault="23ACCA82" w:rsidP="23ACCA82">
          <w:pPr>
            <w:pStyle w:val="Header"/>
            <w:jc w:val="center"/>
          </w:pPr>
        </w:p>
      </w:tc>
      <w:tc>
        <w:tcPr>
          <w:tcW w:w="3005" w:type="dxa"/>
        </w:tcPr>
        <w:p w14:paraId="766BF4A8" w14:textId="65F62A31" w:rsidR="23ACCA82" w:rsidRDefault="23ACCA82" w:rsidP="23ACCA82">
          <w:pPr>
            <w:pStyle w:val="Header"/>
            <w:ind w:right="-115"/>
            <w:jc w:val="right"/>
          </w:pPr>
        </w:p>
      </w:tc>
    </w:tr>
  </w:tbl>
  <w:p w14:paraId="2888CF0A" w14:textId="228D411B" w:rsidR="23ACCA82" w:rsidRDefault="23ACCA82" w:rsidP="23ACCA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7C8EF"/>
    <w:multiLevelType w:val="hybridMultilevel"/>
    <w:tmpl w:val="5462AA38"/>
    <w:lvl w:ilvl="0" w:tplc="A378B516">
      <w:start w:val="3"/>
      <w:numFmt w:val="decimal"/>
      <w:lvlText w:val="%1."/>
      <w:lvlJc w:val="left"/>
      <w:pPr>
        <w:ind w:left="720" w:hanging="360"/>
      </w:pPr>
    </w:lvl>
    <w:lvl w:ilvl="1" w:tplc="7C52B590">
      <w:start w:val="1"/>
      <w:numFmt w:val="lowerLetter"/>
      <w:lvlText w:val="%2."/>
      <w:lvlJc w:val="left"/>
      <w:pPr>
        <w:ind w:left="1440" w:hanging="360"/>
      </w:pPr>
    </w:lvl>
    <w:lvl w:ilvl="2" w:tplc="F5A2F21E">
      <w:start w:val="1"/>
      <w:numFmt w:val="lowerRoman"/>
      <w:lvlText w:val="%3."/>
      <w:lvlJc w:val="right"/>
      <w:pPr>
        <w:ind w:left="2160" w:hanging="180"/>
      </w:pPr>
    </w:lvl>
    <w:lvl w:ilvl="3" w:tplc="24AAD97C">
      <w:start w:val="1"/>
      <w:numFmt w:val="decimal"/>
      <w:lvlText w:val="%4."/>
      <w:lvlJc w:val="left"/>
      <w:pPr>
        <w:ind w:left="2880" w:hanging="360"/>
      </w:pPr>
    </w:lvl>
    <w:lvl w:ilvl="4" w:tplc="F2706BB6">
      <w:start w:val="1"/>
      <w:numFmt w:val="lowerLetter"/>
      <w:lvlText w:val="%5."/>
      <w:lvlJc w:val="left"/>
      <w:pPr>
        <w:ind w:left="3600" w:hanging="360"/>
      </w:pPr>
    </w:lvl>
    <w:lvl w:ilvl="5" w:tplc="9F143A1E">
      <w:start w:val="1"/>
      <w:numFmt w:val="lowerRoman"/>
      <w:lvlText w:val="%6."/>
      <w:lvlJc w:val="right"/>
      <w:pPr>
        <w:ind w:left="4320" w:hanging="180"/>
      </w:pPr>
    </w:lvl>
    <w:lvl w:ilvl="6" w:tplc="F7F89A82">
      <w:start w:val="1"/>
      <w:numFmt w:val="decimal"/>
      <w:lvlText w:val="%7."/>
      <w:lvlJc w:val="left"/>
      <w:pPr>
        <w:ind w:left="5040" w:hanging="360"/>
      </w:pPr>
    </w:lvl>
    <w:lvl w:ilvl="7" w:tplc="135AA528">
      <w:start w:val="1"/>
      <w:numFmt w:val="lowerLetter"/>
      <w:lvlText w:val="%8."/>
      <w:lvlJc w:val="left"/>
      <w:pPr>
        <w:ind w:left="5760" w:hanging="360"/>
      </w:pPr>
    </w:lvl>
    <w:lvl w:ilvl="8" w:tplc="8A28C070">
      <w:start w:val="1"/>
      <w:numFmt w:val="lowerRoman"/>
      <w:lvlText w:val="%9."/>
      <w:lvlJc w:val="right"/>
      <w:pPr>
        <w:ind w:left="6480" w:hanging="180"/>
      </w:pPr>
    </w:lvl>
  </w:abstractNum>
  <w:abstractNum w:abstractNumId="1" w15:restartNumberingAfterBreak="0">
    <w:nsid w:val="0F42CE67"/>
    <w:multiLevelType w:val="hybridMultilevel"/>
    <w:tmpl w:val="B06A5FA6"/>
    <w:lvl w:ilvl="0" w:tplc="EFBA3D9C">
      <w:start w:val="1"/>
      <w:numFmt w:val="decimal"/>
      <w:lvlText w:val="%1."/>
      <w:lvlJc w:val="left"/>
      <w:pPr>
        <w:ind w:left="720" w:hanging="360"/>
      </w:pPr>
    </w:lvl>
    <w:lvl w:ilvl="1" w:tplc="EA567260">
      <w:start w:val="1"/>
      <w:numFmt w:val="lowerLetter"/>
      <w:lvlText w:val="%2."/>
      <w:lvlJc w:val="left"/>
      <w:pPr>
        <w:ind w:left="1440" w:hanging="360"/>
      </w:pPr>
    </w:lvl>
    <w:lvl w:ilvl="2" w:tplc="70DE8528">
      <w:start w:val="1"/>
      <w:numFmt w:val="lowerRoman"/>
      <w:lvlText w:val="%3."/>
      <w:lvlJc w:val="right"/>
      <w:pPr>
        <w:ind w:left="2160" w:hanging="180"/>
      </w:pPr>
    </w:lvl>
    <w:lvl w:ilvl="3" w:tplc="E3E8DCBA">
      <w:start w:val="1"/>
      <w:numFmt w:val="decimal"/>
      <w:lvlText w:val="%4."/>
      <w:lvlJc w:val="left"/>
      <w:pPr>
        <w:ind w:left="2880" w:hanging="360"/>
      </w:pPr>
    </w:lvl>
    <w:lvl w:ilvl="4" w:tplc="43D82AC0">
      <w:start w:val="1"/>
      <w:numFmt w:val="lowerLetter"/>
      <w:lvlText w:val="%5."/>
      <w:lvlJc w:val="left"/>
      <w:pPr>
        <w:ind w:left="3600" w:hanging="360"/>
      </w:pPr>
    </w:lvl>
    <w:lvl w:ilvl="5" w:tplc="8B7229E2">
      <w:start w:val="1"/>
      <w:numFmt w:val="lowerRoman"/>
      <w:lvlText w:val="%6."/>
      <w:lvlJc w:val="right"/>
      <w:pPr>
        <w:ind w:left="4320" w:hanging="180"/>
      </w:pPr>
    </w:lvl>
    <w:lvl w:ilvl="6" w:tplc="46744B4C">
      <w:start w:val="1"/>
      <w:numFmt w:val="decimal"/>
      <w:lvlText w:val="%7."/>
      <w:lvlJc w:val="left"/>
      <w:pPr>
        <w:ind w:left="5040" w:hanging="360"/>
      </w:pPr>
    </w:lvl>
    <w:lvl w:ilvl="7" w:tplc="3BE29AEE">
      <w:start w:val="1"/>
      <w:numFmt w:val="lowerLetter"/>
      <w:lvlText w:val="%8."/>
      <w:lvlJc w:val="left"/>
      <w:pPr>
        <w:ind w:left="5760" w:hanging="360"/>
      </w:pPr>
    </w:lvl>
    <w:lvl w:ilvl="8" w:tplc="191A77C0">
      <w:start w:val="1"/>
      <w:numFmt w:val="lowerRoman"/>
      <w:lvlText w:val="%9."/>
      <w:lvlJc w:val="right"/>
      <w:pPr>
        <w:ind w:left="6480" w:hanging="180"/>
      </w:pPr>
    </w:lvl>
  </w:abstractNum>
  <w:abstractNum w:abstractNumId="2" w15:restartNumberingAfterBreak="0">
    <w:nsid w:val="15C4F7A4"/>
    <w:multiLevelType w:val="hybridMultilevel"/>
    <w:tmpl w:val="DA24314A"/>
    <w:lvl w:ilvl="0" w:tplc="3490F07A">
      <w:start w:val="5"/>
      <w:numFmt w:val="decimal"/>
      <w:lvlText w:val="%1."/>
      <w:lvlJc w:val="left"/>
      <w:pPr>
        <w:ind w:left="720" w:hanging="360"/>
      </w:pPr>
    </w:lvl>
    <w:lvl w:ilvl="1" w:tplc="249CE91E">
      <w:start w:val="1"/>
      <w:numFmt w:val="lowerLetter"/>
      <w:lvlText w:val="%2."/>
      <w:lvlJc w:val="left"/>
      <w:pPr>
        <w:ind w:left="1440" w:hanging="360"/>
      </w:pPr>
    </w:lvl>
    <w:lvl w:ilvl="2" w:tplc="C1D47E7E">
      <w:start w:val="1"/>
      <w:numFmt w:val="lowerRoman"/>
      <w:lvlText w:val="%3."/>
      <w:lvlJc w:val="right"/>
      <w:pPr>
        <w:ind w:left="2160" w:hanging="180"/>
      </w:pPr>
    </w:lvl>
    <w:lvl w:ilvl="3" w:tplc="2758B8C4">
      <w:start w:val="1"/>
      <w:numFmt w:val="decimal"/>
      <w:lvlText w:val="%4."/>
      <w:lvlJc w:val="left"/>
      <w:pPr>
        <w:ind w:left="2880" w:hanging="360"/>
      </w:pPr>
    </w:lvl>
    <w:lvl w:ilvl="4" w:tplc="C0868DDA">
      <w:start w:val="1"/>
      <w:numFmt w:val="lowerLetter"/>
      <w:lvlText w:val="%5."/>
      <w:lvlJc w:val="left"/>
      <w:pPr>
        <w:ind w:left="3600" w:hanging="360"/>
      </w:pPr>
    </w:lvl>
    <w:lvl w:ilvl="5" w:tplc="52DAE9FA">
      <w:start w:val="1"/>
      <w:numFmt w:val="lowerRoman"/>
      <w:lvlText w:val="%6."/>
      <w:lvlJc w:val="right"/>
      <w:pPr>
        <w:ind w:left="4320" w:hanging="180"/>
      </w:pPr>
    </w:lvl>
    <w:lvl w:ilvl="6" w:tplc="DFAA00A4">
      <w:start w:val="1"/>
      <w:numFmt w:val="decimal"/>
      <w:lvlText w:val="%7."/>
      <w:lvlJc w:val="left"/>
      <w:pPr>
        <w:ind w:left="5040" w:hanging="360"/>
      </w:pPr>
    </w:lvl>
    <w:lvl w:ilvl="7" w:tplc="CA107848">
      <w:start w:val="1"/>
      <w:numFmt w:val="lowerLetter"/>
      <w:lvlText w:val="%8."/>
      <w:lvlJc w:val="left"/>
      <w:pPr>
        <w:ind w:left="5760" w:hanging="360"/>
      </w:pPr>
    </w:lvl>
    <w:lvl w:ilvl="8" w:tplc="D494C1CE">
      <w:start w:val="1"/>
      <w:numFmt w:val="lowerRoman"/>
      <w:lvlText w:val="%9."/>
      <w:lvlJc w:val="right"/>
      <w:pPr>
        <w:ind w:left="6480" w:hanging="180"/>
      </w:pPr>
    </w:lvl>
  </w:abstractNum>
  <w:abstractNum w:abstractNumId="3" w15:restartNumberingAfterBreak="0">
    <w:nsid w:val="174D1079"/>
    <w:multiLevelType w:val="hybridMultilevel"/>
    <w:tmpl w:val="398277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FFF462"/>
    <w:multiLevelType w:val="hybridMultilevel"/>
    <w:tmpl w:val="4C70D018"/>
    <w:lvl w:ilvl="0" w:tplc="DF685574">
      <w:start w:val="6"/>
      <w:numFmt w:val="decimal"/>
      <w:lvlText w:val="%1."/>
      <w:lvlJc w:val="left"/>
      <w:pPr>
        <w:ind w:left="720" w:hanging="360"/>
      </w:pPr>
    </w:lvl>
    <w:lvl w:ilvl="1" w:tplc="A3B630E8">
      <w:start w:val="1"/>
      <w:numFmt w:val="lowerLetter"/>
      <w:lvlText w:val="%2."/>
      <w:lvlJc w:val="left"/>
      <w:pPr>
        <w:ind w:left="1440" w:hanging="360"/>
      </w:pPr>
    </w:lvl>
    <w:lvl w:ilvl="2" w:tplc="B900D702">
      <w:start w:val="1"/>
      <w:numFmt w:val="lowerRoman"/>
      <w:lvlText w:val="%3."/>
      <w:lvlJc w:val="right"/>
      <w:pPr>
        <w:ind w:left="2160" w:hanging="180"/>
      </w:pPr>
    </w:lvl>
    <w:lvl w:ilvl="3" w:tplc="EA1E2FC6">
      <w:start w:val="1"/>
      <w:numFmt w:val="decimal"/>
      <w:lvlText w:val="%4."/>
      <w:lvlJc w:val="left"/>
      <w:pPr>
        <w:ind w:left="2880" w:hanging="360"/>
      </w:pPr>
    </w:lvl>
    <w:lvl w:ilvl="4" w:tplc="328EE666">
      <w:start w:val="1"/>
      <w:numFmt w:val="lowerLetter"/>
      <w:lvlText w:val="%5."/>
      <w:lvlJc w:val="left"/>
      <w:pPr>
        <w:ind w:left="3600" w:hanging="360"/>
      </w:pPr>
    </w:lvl>
    <w:lvl w:ilvl="5" w:tplc="6C34793C">
      <w:start w:val="1"/>
      <w:numFmt w:val="lowerRoman"/>
      <w:lvlText w:val="%6."/>
      <w:lvlJc w:val="right"/>
      <w:pPr>
        <w:ind w:left="4320" w:hanging="180"/>
      </w:pPr>
    </w:lvl>
    <w:lvl w:ilvl="6" w:tplc="6630A25A">
      <w:start w:val="1"/>
      <w:numFmt w:val="decimal"/>
      <w:lvlText w:val="%7."/>
      <w:lvlJc w:val="left"/>
      <w:pPr>
        <w:ind w:left="5040" w:hanging="360"/>
      </w:pPr>
    </w:lvl>
    <w:lvl w:ilvl="7" w:tplc="F0406256">
      <w:start w:val="1"/>
      <w:numFmt w:val="lowerLetter"/>
      <w:lvlText w:val="%8."/>
      <w:lvlJc w:val="left"/>
      <w:pPr>
        <w:ind w:left="5760" w:hanging="360"/>
      </w:pPr>
    </w:lvl>
    <w:lvl w:ilvl="8" w:tplc="16C0063E">
      <w:start w:val="1"/>
      <w:numFmt w:val="lowerRoman"/>
      <w:lvlText w:val="%9."/>
      <w:lvlJc w:val="right"/>
      <w:pPr>
        <w:ind w:left="6480" w:hanging="180"/>
      </w:pPr>
    </w:lvl>
  </w:abstractNum>
  <w:abstractNum w:abstractNumId="5" w15:restartNumberingAfterBreak="0">
    <w:nsid w:val="2A9D49DF"/>
    <w:multiLevelType w:val="hybridMultilevel"/>
    <w:tmpl w:val="E5A486BA"/>
    <w:lvl w:ilvl="0" w:tplc="F8628C70">
      <w:start w:val="1"/>
      <w:numFmt w:val="bullet"/>
      <w:lvlText w:val=""/>
      <w:lvlJc w:val="left"/>
      <w:pPr>
        <w:ind w:left="720" w:hanging="360"/>
      </w:pPr>
      <w:rPr>
        <w:rFonts w:ascii="Symbol" w:hAnsi="Symbol" w:hint="default"/>
      </w:rPr>
    </w:lvl>
    <w:lvl w:ilvl="1" w:tplc="09B4ADEC">
      <w:start w:val="1"/>
      <w:numFmt w:val="bullet"/>
      <w:lvlText w:val="o"/>
      <w:lvlJc w:val="left"/>
      <w:pPr>
        <w:ind w:left="1440" w:hanging="360"/>
      </w:pPr>
      <w:rPr>
        <w:rFonts w:ascii="Courier New" w:hAnsi="Courier New" w:hint="default"/>
      </w:rPr>
    </w:lvl>
    <w:lvl w:ilvl="2" w:tplc="A3FED9D8">
      <w:start w:val="1"/>
      <w:numFmt w:val="bullet"/>
      <w:lvlText w:val=""/>
      <w:lvlJc w:val="left"/>
      <w:pPr>
        <w:ind w:left="2160" w:hanging="360"/>
      </w:pPr>
      <w:rPr>
        <w:rFonts w:ascii="Wingdings" w:hAnsi="Wingdings" w:hint="default"/>
      </w:rPr>
    </w:lvl>
    <w:lvl w:ilvl="3" w:tplc="F0429CBA">
      <w:start w:val="1"/>
      <w:numFmt w:val="bullet"/>
      <w:lvlText w:val=""/>
      <w:lvlJc w:val="left"/>
      <w:pPr>
        <w:ind w:left="2880" w:hanging="360"/>
      </w:pPr>
      <w:rPr>
        <w:rFonts w:ascii="Symbol" w:hAnsi="Symbol" w:hint="default"/>
      </w:rPr>
    </w:lvl>
    <w:lvl w:ilvl="4" w:tplc="15A6D796">
      <w:start w:val="1"/>
      <w:numFmt w:val="bullet"/>
      <w:lvlText w:val="o"/>
      <w:lvlJc w:val="left"/>
      <w:pPr>
        <w:ind w:left="3600" w:hanging="360"/>
      </w:pPr>
      <w:rPr>
        <w:rFonts w:ascii="Courier New" w:hAnsi="Courier New" w:hint="default"/>
      </w:rPr>
    </w:lvl>
    <w:lvl w:ilvl="5" w:tplc="4B58CA9A">
      <w:start w:val="1"/>
      <w:numFmt w:val="bullet"/>
      <w:lvlText w:val=""/>
      <w:lvlJc w:val="left"/>
      <w:pPr>
        <w:ind w:left="4320" w:hanging="360"/>
      </w:pPr>
      <w:rPr>
        <w:rFonts w:ascii="Wingdings" w:hAnsi="Wingdings" w:hint="default"/>
      </w:rPr>
    </w:lvl>
    <w:lvl w:ilvl="6" w:tplc="2272F398">
      <w:start w:val="1"/>
      <w:numFmt w:val="bullet"/>
      <w:lvlText w:val=""/>
      <w:lvlJc w:val="left"/>
      <w:pPr>
        <w:ind w:left="5040" w:hanging="360"/>
      </w:pPr>
      <w:rPr>
        <w:rFonts w:ascii="Symbol" w:hAnsi="Symbol" w:hint="default"/>
      </w:rPr>
    </w:lvl>
    <w:lvl w:ilvl="7" w:tplc="CC488C0A">
      <w:start w:val="1"/>
      <w:numFmt w:val="bullet"/>
      <w:lvlText w:val="o"/>
      <w:lvlJc w:val="left"/>
      <w:pPr>
        <w:ind w:left="5760" w:hanging="360"/>
      </w:pPr>
      <w:rPr>
        <w:rFonts w:ascii="Courier New" w:hAnsi="Courier New" w:hint="default"/>
      </w:rPr>
    </w:lvl>
    <w:lvl w:ilvl="8" w:tplc="C988DB26">
      <w:start w:val="1"/>
      <w:numFmt w:val="bullet"/>
      <w:lvlText w:val=""/>
      <w:lvlJc w:val="left"/>
      <w:pPr>
        <w:ind w:left="6480" w:hanging="360"/>
      </w:pPr>
      <w:rPr>
        <w:rFonts w:ascii="Wingdings" w:hAnsi="Wingdings" w:hint="default"/>
      </w:rPr>
    </w:lvl>
  </w:abstractNum>
  <w:abstractNum w:abstractNumId="6" w15:restartNumberingAfterBreak="0">
    <w:nsid w:val="41AAAB40"/>
    <w:multiLevelType w:val="hybridMultilevel"/>
    <w:tmpl w:val="35C2B12E"/>
    <w:lvl w:ilvl="0" w:tplc="BDA01B5E">
      <w:start w:val="7"/>
      <w:numFmt w:val="decimal"/>
      <w:lvlText w:val="%1."/>
      <w:lvlJc w:val="left"/>
      <w:pPr>
        <w:ind w:left="720" w:hanging="360"/>
      </w:pPr>
    </w:lvl>
    <w:lvl w:ilvl="1" w:tplc="4E72FC66">
      <w:start w:val="1"/>
      <w:numFmt w:val="lowerLetter"/>
      <w:lvlText w:val="%2."/>
      <w:lvlJc w:val="left"/>
      <w:pPr>
        <w:ind w:left="1440" w:hanging="360"/>
      </w:pPr>
    </w:lvl>
    <w:lvl w:ilvl="2" w:tplc="911A0976">
      <w:start w:val="1"/>
      <w:numFmt w:val="lowerRoman"/>
      <w:lvlText w:val="%3."/>
      <w:lvlJc w:val="right"/>
      <w:pPr>
        <w:ind w:left="2160" w:hanging="180"/>
      </w:pPr>
    </w:lvl>
    <w:lvl w:ilvl="3" w:tplc="43E2C9EC">
      <w:start w:val="1"/>
      <w:numFmt w:val="decimal"/>
      <w:lvlText w:val="%4."/>
      <w:lvlJc w:val="left"/>
      <w:pPr>
        <w:ind w:left="2880" w:hanging="360"/>
      </w:pPr>
    </w:lvl>
    <w:lvl w:ilvl="4" w:tplc="0A6C2174">
      <w:start w:val="1"/>
      <w:numFmt w:val="lowerLetter"/>
      <w:lvlText w:val="%5."/>
      <w:lvlJc w:val="left"/>
      <w:pPr>
        <w:ind w:left="3600" w:hanging="360"/>
      </w:pPr>
    </w:lvl>
    <w:lvl w:ilvl="5" w:tplc="C770BB6C">
      <w:start w:val="1"/>
      <w:numFmt w:val="lowerRoman"/>
      <w:lvlText w:val="%6."/>
      <w:lvlJc w:val="right"/>
      <w:pPr>
        <w:ind w:left="4320" w:hanging="180"/>
      </w:pPr>
    </w:lvl>
    <w:lvl w:ilvl="6" w:tplc="AD74AB40">
      <w:start w:val="1"/>
      <w:numFmt w:val="decimal"/>
      <w:lvlText w:val="%7."/>
      <w:lvlJc w:val="left"/>
      <w:pPr>
        <w:ind w:left="5040" w:hanging="360"/>
      </w:pPr>
    </w:lvl>
    <w:lvl w:ilvl="7" w:tplc="4C942114">
      <w:start w:val="1"/>
      <w:numFmt w:val="lowerLetter"/>
      <w:lvlText w:val="%8."/>
      <w:lvlJc w:val="left"/>
      <w:pPr>
        <w:ind w:left="5760" w:hanging="360"/>
      </w:pPr>
    </w:lvl>
    <w:lvl w:ilvl="8" w:tplc="77E63C7A">
      <w:start w:val="1"/>
      <w:numFmt w:val="lowerRoman"/>
      <w:lvlText w:val="%9."/>
      <w:lvlJc w:val="right"/>
      <w:pPr>
        <w:ind w:left="6480" w:hanging="180"/>
      </w:pPr>
    </w:lvl>
  </w:abstractNum>
  <w:abstractNum w:abstractNumId="7" w15:restartNumberingAfterBreak="0">
    <w:nsid w:val="4A6965AD"/>
    <w:multiLevelType w:val="multilevel"/>
    <w:tmpl w:val="B148C8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5554717"/>
    <w:multiLevelType w:val="hybridMultilevel"/>
    <w:tmpl w:val="6A92E660"/>
    <w:lvl w:ilvl="0" w:tplc="9C084804">
      <w:start w:val="2"/>
      <w:numFmt w:val="decimal"/>
      <w:lvlText w:val="%1."/>
      <w:lvlJc w:val="left"/>
      <w:pPr>
        <w:ind w:left="720" w:hanging="360"/>
      </w:pPr>
    </w:lvl>
    <w:lvl w:ilvl="1" w:tplc="3AE6EBB8">
      <w:start w:val="1"/>
      <w:numFmt w:val="lowerLetter"/>
      <w:lvlText w:val="%2."/>
      <w:lvlJc w:val="left"/>
      <w:pPr>
        <w:ind w:left="1440" w:hanging="360"/>
      </w:pPr>
    </w:lvl>
    <w:lvl w:ilvl="2" w:tplc="A7D2C2B0">
      <w:start w:val="1"/>
      <w:numFmt w:val="lowerRoman"/>
      <w:lvlText w:val="%3."/>
      <w:lvlJc w:val="right"/>
      <w:pPr>
        <w:ind w:left="2160" w:hanging="180"/>
      </w:pPr>
    </w:lvl>
    <w:lvl w:ilvl="3" w:tplc="5EE27D46">
      <w:start w:val="1"/>
      <w:numFmt w:val="decimal"/>
      <w:lvlText w:val="%4."/>
      <w:lvlJc w:val="left"/>
      <w:pPr>
        <w:ind w:left="2880" w:hanging="360"/>
      </w:pPr>
    </w:lvl>
    <w:lvl w:ilvl="4" w:tplc="680ACA04">
      <w:start w:val="1"/>
      <w:numFmt w:val="lowerLetter"/>
      <w:lvlText w:val="%5."/>
      <w:lvlJc w:val="left"/>
      <w:pPr>
        <w:ind w:left="3600" w:hanging="360"/>
      </w:pPr>
    </w:lvl>
    <w:lvl w:ilvl="5" w:tplc="A6B4BF68">
      <w:start w:val="1"/>
      <w:numFmt w:val="lowerRoman"/>
      <w:lvlText w:val="%6."/>
      <w:lvlJc w:val="right"/>
      <w:pPr>
        <w:ind w:left="4320" w:hanging="180"/>
      </w:pPr>
    </w:lvl>
    <w:lvl w:ilvl="6" w:tplc="782A6572">
      <w:start w:val="1"/>
      <w:numFmt w:val="decimal"/>
      <w:lvlText w:val="%7."/>
      <w:lvlJc w:val="left"/>
      <w:pPr>
        <w:ind w:left="5040" w:hanging="360"/>
      </w:pPr>
    </w:lvl>
    <w:lvl w:ilvl="7" w:tplc="44A4A5B8">
      <w:start w:val="1"/>
      <w:numFmt w:val="lowerLetter"/>
      <w:lvlText w:val="%8."/>
      <w:lvlJc w:val="left"/>
      <w:pPr>
        <w:ind w:left="5760" w:hanging="360"/>
      </w:pPr>
    </w:lvl>
    <w:lvl w:ilvl="8" w:tplc="02B2E97E">
      <w:start w:val="1"/>
      <w:numFmt w:val="lowerRoman"/>
      <w:lvlText w:val="%9."/>
      <w:lvlJc w:val="right"/>
      <w:pPr>
        <w:ind w:left="6480" w:hanging="180"/>
      </w:pPr>
    </w:lvl>
  </w:abstractNum>
  <w:abstractNum w:abstractNumId="9" w15:restartNumberingAfterBreak="0">
    <w:nsid w:val="6A13B33D"/>
    <w:multiLevelType w:val="hybridMultilevel"/>
    <w:tmpl w:val="D062E448"/>
    <w:lvl w:ilvl="0" w:tplc="62B41020">
      <w:start w:val="1"/>
      <w:numFmt w:val="decimal"/>
      <w:lvlText w:val="%1."/>
      <w:lvlJc w:val="left"/>
      <w:pPr>
        <w:ind w:left="720" w:hanging="360"/>
      </w:pPr>
    </w:lvl>
    <w:lvl w:ilvl="1" w:tplc="111E0588">
      <w:start w:val="1"/>
      <w:numFmt w:val="lowerLetter"/>
      <w:lvlText w:val="%2."/>
      <w:lvlJc w:val="left"/>
      <w:pPr>
        <w:ind w:left="1440" w:hanging="360"/>
      </w:pPr>
    </w:lvl>
    <w:lvl w:ilvl="2" w:tplc="9F2AA898">
      <w:start w:val="1"/>
      <w:numFmt w:val="lowerRoman"/>
      <w:lvlText w:val="%3."/>
      <w:lvlJc w:val="right"/>
      <w:pPr>
        <w:ind w:left="2160" w:hanging="180"/>
      </w:pPr>
    </w:lvl>
    <w:lvl w:ilvl="3" w:tplc="38B4AFE8">
      <w:start w:val="1"/>
      <w:numFmt w:val="decimal"/>
      <w:lvlText w:val="%4."/>
      <w:lvlJc w:val="left"/>
      <w:pPr>
        <w:ind w:left="2880" w:hanging="360"/>
      </w:pPr>
    </w:lvl>
    <w:lvl w:ilvl="4" w:tplc="06C8912A">
      <w:start w:val="1"/>
      <w:numFmt w:val="lowerLetter"/>
      <w:lvlText w:val="%5."/>
      <w:lvlJc w:val="left"/>
      <w:pPr>
        <w:ind w:left="3600" w:hanging="360"/>
      </w:pPr>
    </w:lvl>
    <w:lvl w:ilvl="5" w:tplc="63808702">
      <w:start w:val="1"/>
      <w:numFmt w:val="lowerRoman"/>
      <w:lvlText w:val="%6."/>
      <w:lvlJc w:val="right"/>
      <w:pPr>
        <w:ind w:left="4320" w:hanging="180"/>
      </w:pPr>
    </w:lvl>
    <w:lvl w:ilvl="6" w:tplc="C0EE239C">
      <w:start w:val="1"/>
      <w:numFmt w:val="decimal"/>
      <w:lvlText w:val="%7."/>
      <w:lvlJc w:val="left"/>
      <w:pPr>
        <w:ind w:left="5040" w:hanging="360"/>
      </w:pPr>
    </w:lvl>
    <w:lvl w:ilvl="7" w:tplc="951492D8">
      <w:start w:val="1"/>
      <w:numFmt w:val="lowerLetter"/>
      <w:lvlText w:val="%8."/>
      <w:lvlJc w:val="left"/>
      <w:pPr>
        <w:ind w:left="5760" w:hanging="360"/>
      </w:pPr>
    </w:lvl>
    <w:lvl w:ilvl="8" w:tplc="DF3EFE9C">
      <w:start w:val="1"/>
      <w:numFmt w:val="lowerRoman"/>
      <w:lvlText w:val="%9."/>
      <w:lvlJc w:val="right"/>
      <w:pPr>
        <w:ind w:left="6480" w:hanging="180"/>
      </w:pPr>
    </w:lvl>
  </w:abstractNum>
  <w:abstractNum w:abstractNumId="10" w15:restartNumberingAfterBreak="0">
    <w:nsid w:val="73746DB8"/>
    <w:multiLevelType w:val="hybridMultilevel"/>
    <w:tmpl w:val="904C3FE8"/>
    <w:lvl w:ilvl="0" w:tplc="2D821FBC">
      <w:start w:val="4"/>
      <w:numFmt w:val="decimal"/>
      <w:lvlText w:val="%1."/>
      <w:lvlJc w:val="left"/>
      <w:pPr>
        <w:ind w:left="720" w:hanging="360"/>
      </w:pPr>
    </w:lvl>
    <w:lvl w:ilvl="1" w:tplc="E48EA54C">
      <w:start w:val="1"/>
      <w:numFmt w:val="lowerLetter"/>
      <w:lvlText w:val="%2."/>
      <w:lvlJc w:val="left"/>
      <w:pPr>
        <w:ind w:left="1440" w:hanging="360"/>
      </w:pPr>
    </w:lvl>
    <w:lvl w:ilvl="2" w:tplc="DA2C545A">
      <w:start w:val="1"/>
      <w:numFmt w:val="lowerRoman"/>
      <w:lvlText w:val="%3."/>
      <w:lvlJc w:val="right"/>
      <w:pPr>
        <w:ind w:left="2160" w:hanging="180"/>
      </w:pPr>
    </w:lvl>
    <w:lvl w:ilvl="3" w:tplc="6646EE66">
      <w:start w:val="1"/>
      <w:numFmt w:val="decimal"/>
      <w:lvlText w:val="%4."/>
      <w:lvlJc w:val="left"/>
      <w:pPr>
        <w:ind w:left="2880" w:hanging="360"/>
      </w:pPr>
    </w:lvl>
    <w:lvl w:ilvl="4" w:tplc="5382363E">
      <w:start w:val="1"/>
      <w:numFmt w:val="lowerLetter"/>
      <w:lvlText w:val="%5."/>
      <w:lvlJc w:val="left"/>
      <w:pPr>
        <w:ind w:left="3600" w:hanging="360"/>
      </w:pPr>
    </w:lvl>
    <w:lvl w:ilvl="5" w:tplc="640ED214">
      <w:start w:val="1"/>
      <w:numFmt w:val="lowerRoman"/>
      <w:lvlText w:val="%6."/>
      <w:lvlJc w:val="right"/>
      <w:pPr>
        <w:ind w:left="4320" w:hanging="180"/>
      </w:pPr>
    </w:lvl>
    <w:lvl w:ilvl="6" w:tplc="CD0CC3AE">
      <w:start w:val="1"/>
      <w:numFmt w:val="decimal"/>
      <w:lvlText w:val="%7."/>
      <w:lvlJc w:val="left"/>
      <w:pPr>
        <w:ind w:left="5040" w:hanging="360"/>
      </w:pPr>
    </w:lvl>
    <w:lvl w:ilvl="7" w:tplc="96968318">
      <w:start w:val="1"/>
      <w:numFmt w:val="lowerLetter"/>
      <w:lvlText w:val="%8."/>
      <w:lvlJc w:val="left"/>
      <w:pPr>
        <w:ind w:left="5760" w:hanging="360"/>
      </w:pPr>
    </w:lvl>
    <w:lvl w:ilvl="8" w:tplc="9EE2C424">
      <w:start w:val="1"/>
      <w:numFmt w:val="lowerRoman"/>
      <w:lvlText w:val="%9."/>
      <w:lvlJc w:val="right"/>
      <w:pPr>
        <w:ind w:left="6480" w:hanging="180"/>
      </w:pPr>
    </w:lvl>
  </w:abstractNum>
  <w:num w:numId="1" w16cid:durableId="1114978429">
    <w:abstractNumId w:val="5"/>
  </w:num>
  <w:num w:numId="2" w16cid:durableId="119541164">
    <w:abstractNumId w:val="2"/>
  </w:num>
  <w:num w:numId="3" w16cid:durableId="1275793121">
    <w:abstractNumId w:val="4"/>
  </w:num>
  <w:num w:numId="4" w16cid:durableId="1765375665">
    <w:abstractNumId w:val="3"/>
  </w:num>
  <w:num w:numId="5" w16cid:durableId="1933077314">
    <w:abstractNumId w:val="7"/>
  </w:num>
  <w:num w:numId="6" w16cid:durableId="2015377101">
    <w:abstractNumId w:val="6"/>
  </w:num>
  <w:num w:numId="7" w16cid:durableId="2120710780">
    <w:abstractNumId w:val="10"/>
  </w:num>
  <w:num w:numId="8" w16cid:durableId="626198991">
    <w:abstractNumId w:val="9"/>
  </w:num>
  <w:num w:numId="9" w16cid:durableId="762919524">
    <w:abstractNumId w:val="1"/>
  </w:num>
  <w:num w:numId="10" w16cid:durableId="821654171">
    <w:abstractNumId w:val="8"/>
  </w:num>
  <w:num w:numId="11" w16cid:durableId="894776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42DA21"/>
    <w:rsid w:val="000251DA"/>
    <w:rsid w:val="00030F37"/>
    <w:rsid w:val="00040E07"/>
    <w:rsid w:val="0004552C"/>
    <w:rsid w:val="000630FE"/>
    <w:rsid w:val="00073595"/>
    <w:rsid w:val="00075B93"/>
    <w:rsid w:val="000850B4"/>
    <w:rsid w:val="000900B9"/>
    <w:rsid w:val="00094AF2"/>
    <w:rsid w:val="000A5509"/>
    <w:rsid w:val="000A6D27"/>
    <w:rsid w:val="000C3167"/>
    <w:rsid w:val="000D4A73"/>
    <w:rsid w:val="000E02E2"/>
    <w:rsid w:val="001254A3"/>
    <w:rsid w:val="00147A59"/>
    <w:rsid w:val="00147DDA"/>
    <w:rsid w:val="00153E67"/>
    <w:rsid w:val="00156CC8"/>
    <w:rsid w:val="00157645"/>
    <w:rsid w:val="00167903"/>
    <w:rsid w:val="001C208A"/>
    <w:rsid w:val="001C3AAA"/>
    <w:rsid w:val="001C49D6"/>
    <w:rsid w:val="001C6301"/>
    <w:rsid w:val="001D30E3"/>
    <w:rsid w:val="001D3717"/>
    <w:rsid w:val="00202584"/>
    <w:rsid w:val="00207646"/>
    <w:rsid w:val="00211FB8"/>
    <w:rsid w:val="00232934"/>
    <w:rsid w:val="00243BA8"/>
    <w:rsid w:val="00257740"/>
    <w:rsid w:val="00263557"/>
    <w:rsid w:val="00264F38"/>
    <w:rsid w:val="00286E48"/>
    <w:rsid w:val="002B5ADC"/>
    <w:rsid w:val="002C2777"/>
    <w:rsid w:val="002C78EB"/>
    <w:rsid w:val="003001C4"/>
    <w:rsid w:val="003040F7"/>
    <w:rsid w:val="00333A7A"/>
    <w:rsid w:val="00340A03"/>
    <w:rsid w:val="00342C56"/>
    <w:rsid w:val="003435D6"/>
    <w:rsid w:val="003438C3"/>
    <w:rsid w:val="00345B83"/>
    <w:rsid w:val="003476D4"/>
    <w:rsid w:val="00366901"/>
    <w:rsid w:val="00373FA6"/>
    <w:rsid w:val="003868F6"/>
    <w:rsid w:val="00396EB2"/>
    <w:rsid w:val="003A195A"/>
    <w:rsid w:val="003A3552"/>
    <w:rsid w:val="003C27FA"/>
    <w:rsid w:val="003C28DF"/>
    <w:rsid w:val="003C2B2D"/>
    <w:rsid w:val="003E1CBC"/>
    <w:rsid w:val="003F5CD6"/>
    <w:rsid w:val="00420DC2"/>
    <w:rsid w:val="00425403"/>
    <w:rsid w:val="00430E0A"/>
    <w:rsid w:val="004335F8"/>
    <w:rsid w:val="00440F7E"/>
    <w:rsid w:val="00443071"/>
    <w:rsid w:val="00444E42"/>
    <w:rsid w:val="00452EFA"/>
    <w:rsid w:val="004533F1"/>
    <w:rsid w:val="00465C98"/>
    <w:rsid w:val="00476F15"/>
    <w:rsid w:val="00481E3E"/>
    <w:rsid w:val="004862D2"/>
    <w:rsid w:val="00491058"/>
    <w:rsid w:val="004A65FC"/>
    <w:rsid w:val="004C6D40"/>
    <w:rsid w:val="004D2DD0"/>
    <w:rsid w:val="004D5649"/>
    <w:rsid w:val="004D60CE"/>
    <w:rsid w:val="004E12D4"/>
    <w:rsid w:val="004E4C75"/>
    <w:rsid w:val="004F0349"/>
    <w:rsid w:val="004F047E"/>
    <w:rsid w:val="004F40E6"/>
    <w:rsid w:val="00506200"/>
    <w:rsid w:val="00507BAD"/>
    <w:rsid w:val="00510450"/>
    <w:rsid w:val="00510CCD"/>
    <w:rsid w:val="00514877"/>
    <w:rsid w:val="005235C4"/>
    <w:rsid w:val="00537A36"/>
    <w:rsid w:val="005415A6"/>
    <w:rsid w:val="00554882"/>
    <w:rsid w:val="00575F95"/>
    <w:rsid w:val="00581712"/>
    <w:rsid w:val="00592E6F"/>
    <w:rsid w:val="005A1F1D"/>
    <w:rsid w:val="005B5D6E"/>
    <w:rsid w:val="005D5EB0"/>
    <w:rsid w:val="0060051B"/>
    <w:rsid w:val="00604469"/>
    <w:rsid w:val="006128AE"/>
    <w:rsid w:val="006129FD"/>
    <w:rsid w:val="00643867"/>
    <w:rsid w:val="00644C15"/>
    <w:rsid w:val="0064759D"/>
    <w:rsid w:val="00653E77"/>
    <w:rsid w:val="00660AA5"/>
    <w:rsid w:val="00667F60"/>
    <w:rsid w:val="006721B5"/>
    <w:rsid w:val="00692ED1"/>
    <w:rsid w:val="006A3317"/>
    <w:rsid w:val="006A59BC"/>
    <w:rsid w:val="006A63EB"/>
    <w:rsid w:val="006A6FD5"/>
    <w:rsid w:val="006A7DE4"/>
    <w:rsid w:val="006B553F"/>
    <w:rsid w:val="006D1BFD"/>
    <w:rsid w:val="006D3B4C"/>
    <w:rsid w:val="006D5280"/>
    <w:rsid w:val="006E1BA7"/>
    <w:rsid w:val="006E61D2"/>
    <w:rsid w:val="006E6E8F"/>
    <w:rsid w:val="00711BAE"/>
    <w:rsid w:val="007167E5"/>
    <w:rsid w:val="00716E50"/>
    <w:rsid w:val="007230F0"/>
    <w:rsid w:val="00723431"/>
    <w:rsid w:val="00731C94"/>
    <w:rsid w:val="00733660"/>
    <w:rsid w:val="0074D387"/>
    <w:rsid w:val="007546B8"/>
    <w:rsid w:val="00756F82"/>
    <w:rsid w:val="00763656"/>
    <w:rsid w:val="00777199"/>
    <w:rsid w:val="00795DC3"/>
    <w:rsid w:val="007A5333"/>
    <w:rsid w:val="007A569D"/>
    <w:rsid w:val="007A7FA3"/>
    <w:rsid w:val="007B55E7"/>
    <w:rsid w:val="007D6B4E"/>
    <w:rsid w:val="007E0D7B"/>
    <w:rsid w:val="007E13A5"/>
    <w:rsid w:val="007E153A"/>
    <w:rsid w:val="007E7448"/>
    <w:rsid w:val="008020BB"/>
    <w:rsid w:val="00803CD2"/>
    <w:rsid w:val="00817B33"/>
    <w:rsid w:val="008334F2"/>
    <w:rsid w:val="008464F4"/>
    <w:rsid w:val="0086520F"/>
    <w:rsid w:val="0086694F"/>
    <w:rsid w:val="008806CC"/>
    <w:rsid w:val="00892A31"/>
    <w:rsid w:val="008A75CC"/>
    <w:rsid w:val="008B3EF3"/>
    <w:rsid w:val="008B5C07"/>
    <w:rsid w:val="008C04CA"/>
    <w:rsid w:val="008C621C"/>
    <w:rsid w:val="008D1255"/>
    <w:rsid w:val="008D68E8"/>
    <w:rsid w:val="008E0D8F"/>
    <w:rsid w:val="008E12E5"/>
    <w:rsid w:val="008E31A9"/>
    <w:rsid w:val="008E5BD9"/>
    <w:rsid w:val="008E6EBC"/>
    <w:rsid w:val="008F0ED3"/>
    <w:rsid w:val="008F252C"/>
    <w:rsid w:val="009037EE"/>
    <w:rsid w:val="00910A30"/>
    <w:rsid w:val="00935A8F"/>
    <w:rsid w:val="00943416"/>
    <w:rsid w:val="0094943E"/>
    <w:rsid w:val="00955AEA"/>
    <w:rsid w:val="009612C4"/>
    <w:rsid w:val="00981060"/>
    <w:rsid w:val="009861FF"/>
    <w:rsid w:val="00986B32"/>
    <w:rsid w:val="00996074"/>
    <w:rsid w:val="009A726D"/>
    <w:rsid w:val="009B56ED"/>
    <w:rsid w:val="009D5BE6"/>
    <w:rsid w:val="009E36B0"/>
    <w:rsid w:val="009F3D8B"/>
    <w:rsid w:val="00A06C4D"/>
    <w:rsid w:val="00A16BC4"/>
    <w:rsid w:val="00A25910"/>
    <w:rsid w:val="00A322A4"/>
    <w:rsid w:val="00A32DAC"/>
    <w:rsid w:val="00A37CB4"/>
    <w:rsid w:val="00A420BE"/>
    <w:rsid w:val="00A42CDA"/>
    <w:rsid w:val="00A431A3"/>
    <w:rsid w:val="00A51850"/>
    <w:rsid w:val="00A5360A"/>
    <w:rsid w:val="00A54AFA"/>
    <w:rsid w:val="00A61FE9"/>
    <w:rsid w:val="00A7186B"/>
    <w:rsid w:val="00A74E00"/>
    <w:rsid w:val="00A863B4"/>
    <w:rsid w:val="00A92A7B"/>
    <w:rsid w:val="00A95DCD"/>
    <w:rsid w:val="00AA1287"/>
    <w:rsid w:val="00AA1590"/>
    <w:rsid w:val="00AA1D66"/>
    <w:rsid w:val="00AA69F8"/>
    <w:rsid w:val="00AB0FC0"/>
    <w:rsid w:val="00AC3C80"/>
    <w:rsid w:val="00AC505C"/>
    <w:rsid w:val="00AD7E05"/>
    <w:rsid w:val="00AE13D7"/>
    <w:rsid w:val="00AF060D"/>
    <w:rsid w:val="00B028CB"/>
    <w:rsid w:val="00B06D16"/>
    <w:rsid w:val="00B102FA"/>
    <w:rsid w:val="00B25222"/>
    <w:rsid w:val="00B27B02"/>
    <w:rsid w:val="00B471CD"/>
    <w:rsid w:val="00B51388"/>
    <w:rsid w:val="00B65CDB"/>
    <w:rsid w:val="00B866C5"/>
    <w:rsid w:val="00BB1447"/>
    <w:rsid w:val="00BB3D57"/>
    <w:rsid w:val="00BB6CFE"/>
    <w:rsid w:val="00BC6325"/>
    <w:rsid w:val="00BD146E"/>
    <w:rsid w:val="00BD151B"/>
    <w:rsid w:val="00BE3CC0"/>
    <w:rsid w:val="00C676BF"/>
    <w:rsid w:val="00C73808"/>
    <w:rsid w:val="00C824AC"/>
    <w:rsid w:val="00C84F26"/>
    <w:rsid w:val="00CA15AF"/>
    <w:rsid w:val="00CA6B21"/>
    <w:rsid w:val="00CB4B5D"/>
    <w:rsid w:val="00CE6333"/>
    <w:rsid w:val="00D02EE4"/>
    <w:rsid w:val="00D033F8"/>
    <w:rsid w:val="00D139D5"/>
    <w:rsid w:val="00D25A98"/>
    <w:rsid w:val="00D411E5"/>
    <w:rsid w:val="00D430F8"/>
    <w:rsid w:val="00D53E7D"/>
    <w:rsid w:val="00D57E74"/>
    <w:rsid w:val="00D6685B"/>
    <w:rsid w:val="00DA5CF4"/>
    <w:rsid w:val="00DB0427"/>
    <w:rsid w:val="00DD7E05"/>
    <w:rsid w:val="00DE7FC3"/>
    <w:rsid w:val="00DE8EE5"/>
    <w:rsid w:val="00DF3981"/>
    <w:rsid w:val="00E02C58"/>
    <w:rsid w:val="00E078C8"/>
    <w:rsid w:val="00E14FBF"/>
    <w:rsid w:val="00E27F0B"/>
    <w:rsid w:val="00E34C7E"/>
    <w:rsid w:val="00E3635A"/>
    <w:rsid w:val="00E46458"/>
    <w:rsid w:val="00E47687"/>
    <w:rsid w:val="00E545EF"/>
    <w:rsid w:val="00E60937"/>
    <w:rsid w:val="00E61CA8"/>
    <w:rsid w:val="00E67F35"/>
    <w:rsid w:val="00E704BA"/>
    <w:rsid w:val="00E764FC"/>
    <w:rsid w:val="00E77DB6"/>
    <w:rsid w:val="00E8564A"/>
    <w:rsid w:val="00E93D82"/>
    <w:rsid w:val="00EA70EB"/>
    <w:rsid w:val="00EB7B93"/>
    <w:rsid w:val="00EC6763"/>
    <w:rsid w:val="00EE175F"/>
    <w:rsid w:val="00F04B15"/>
    <w:rsid w:val="00F27504"/>
    <w:rsid w:val="00F279A4"/>
    <w:rsid w:val="00F37CA1"/>
    <w:rsid w:val="00F4362E"/>
    <w:rsid w:val="00F55413"/>
    <w:rsid w:val="00F57279"/>
    <w:rsid w:val="00F833F1"/>
    <w:rsid w:val="00F92E05"/>
    <w:rsid w:val="00F9663B"/>
    <w:rsid w:val="00FAD2E7"/>
    <w:rsid w:val="00FC3C0B"/>
    <w:rsid w:val="00FC48ED"/>
    <w:rsid w:val="00FD752D"/>
    <w:rsid w:val="00FE23CB"/>
    <w:rsid w:val="0150D408"/>
    <w:rsid w:val="01A40206"/>
    <w:rsid w:val="01AD0A0E"/>
    <w:rsid w:val="01C7302C"/>
    <w:rsid w:val="01D3FEAA"/>
    <w:rsid w:val="01D7621E"/>
    <w:rsid w:val="01E9A058"/>
    <w:rsid w:val="01F05B88"/>
    <w:rsid w:val="01FEFBBE"/>
    <w:rsid w:val="025B58D9"/>
    <w:rsid w:val="027431DD"/>
    <w:rsid w:val="02AE1C73"/>
    <w:rsid w:val="02B6304B"/>
    <w:rsid w:val="02CE1036"/>
    <w:rsid w:val="02CE8356"/>
    <w:rsid w:val="02D150C6"/>
    <w:rsid w:val="030A37EF"/>
    <w:rsid w:val="03100F0F"/>
    <w:rsid w:val="0315F6C6"/>
    <w:rsid w:val="0336605A"/>
    <w:rsid w:val="0342364E"/>
    <w:rsid w:val="03587798"/>
    <w:rsid w:val="039ECFA8"/>
    <w:rsid w:val="03AF9E0D"/>
    <w:rsid w:val="03D2D666"/>
    <w:rsid w:val="03DB967C"/>
    <w:rsid w:val="040869EC"/>
    <w:rsid w:val="04187865"/>
    <w:rsid w:val="04264937"/>
    <w:rsid w:val="04343AC0"/>
    <w:rsid w:val="04656D13"/>
    <w:rsid w:val="048A22F6"/>
    <w:rsid w:val="049095BD"/>
    <w:rsid w:val="049E76F8"/>
    <w:rsid w:val="04A16BB3"/>
    <w:rsid w:val="04A6A59C"/>
    <w:rsid w:val="04E6AAAD"/>
    <w:rsid w:val="04EC72FE"/>
    <w:rsid w:val="04ED04EF"/>
    <w:rsid w:val="04ED5D7A"/>
    <w:rsid w:val="04F7BBE7"/>
    <w:rsid w:val="0507ACC1"/>
    <w:rsid w:val="051D9975"/>
    <w:rsid w:val="054C3F19"/>
    <w:rsid w:val="055B0170"/>
    <w:rsid w:val="056AD403"/>
    <w:rsid w:val="057FAB28"/>
    <w:rsid w:val="0594126F"/>
    <w:rsid w:val="05C51E69"/>
    <w:rsid w:val="05DC769D"/>
    <w:rsid w:val="05DE574A"/>
    <w:rsid w:val="05ECCC72"/>
    <w:rsid w:val="05F871AA"/>
    <w:rsid w:val="06057A4F"/>
    <w:rsid w:val="0605E3E3"/>
    <w:rsid w:val="0623F54E"/>
    <w:rsid w:val="063E46C6"/>
    <w:rsid w:val="06633732"/>
    <w:rsid w:val="0663EF06"/>
    <w:rsid w:val="066C5C9F"/>
    <w:rsid w:val="0671B104"/>
    <w:rsid w:val="06769904"/>
    <w:rsid w:val="067989C6"/>
    <w:rsid w:val="06977114"/>
    <w:rsid w:val="06B2A5BC"/>
    <w:rsid w:val="06C47ABA"/>
    <w:rsid w:val="06E0FD4E"/>
    <w:rsid w:val="06E260B6"/>
    <w:rsid w:val="0700E75C"/>
    <w:rsid w:val="0701AD63"/>
    <w:rsid w:val="0702A755"/>
    <w:rsid w:val="0725F00F"/>
    <w:rsid w:val="073C230A"/>
    <w:rsid w:val="074B1CDD"/>
    <w:rsid w:val="0753C247"/>
    <w:rsid w:val="0758C156"/>
    <w:rsid w:val="0769F084"/>
    <w:rsid w:val="07801A9F"/>
    <w:rsid w:val="07910B24"/>
    <w:rsid w:val="0794EA91"/>
    <w:rsid w:val="07A6BF5F"/>
    <w:rsid w:val="07B3E9E4"/>
    <w:rsid w:val="07BD0654"/>
    <w:rsid w:val="07C05146"/>
    <w:rsid w:val="07C8A678"/>
    <w:rsid w:val="07D4B906"/>
    <w:rsid w:val="07EF078B"/>
    <w:rsid w:val="081E0B24"/>
    <w:rsid w:val="08292976"/>
    <w:rsid w:val="082BF866"/>
    <w:rsid w:val="0836328D"/>
    <w:rsid w:val="083D026F"/>
    <w:rsid w:val="08479887"/>
    <w:rsid w:val="0851987F"/>
    <w:rsid w:val="08769C29"/>
    <w:rsid w:val="08C21AD0"/>
    <w:rsid w:val="08C9A11C"/>
    <w:rsid w:val="08E1A3E6"/>
    <w:rsid w:val="08F76228"/>
    <w:rsid w:val="08F78AD4"/>
    <w:rsid w:val="08F89AFD"/>
    <w:rsid w:val="091E46C8"/>
    <w:rsid w:val="0933B3C0"/>
    <w:rsid w:val="095184ED"/>
    <w:rsid w:val="09BB2902"/>
    <w:rsid w:val="09F17F9D"/>
    <w:rsid w:val="0A03CA11"/>
    <w:rsid w:val="0A17F0CF"/>
    <w:rsid w:val="0A2B222B"/>
    <w:rsid w:val="0A2E368E"/>
    <w:rsid w:val="0A3B209D"/>
    <w:rsid w:val="0A47CC80"/>
    <w:rsid w:val="0A637273"/>
    <w:rsid w:val="0A9664DB"/>
    <w:rsid w:val="0AA89C24"/>
    <w:rsid w:val="0AE6D586"/>
    <w:rsid w:val="0AF7F60E"/>
    <w:rsid w:val="0B0D23F2"/>
    <w:rsid w:val="0B1B14FE"/>
    <w:rsid w:val="0B86381E"/>
    <w:rsid w:val="0B9089F0"/>
    <w:rsid w:val="0B911E61"/>
    <w:rsid w:val="0B921CC1"/>
    <w:rsid w:val="0B98F9C9"/>
    <w:rsid w:val="0B990E77"/>
    <w:rsid w:val="0B99CB23"/>
    <w:rsid w:val="0BB37411"/>
    <w:rsid w:val="0BB3DD42"/>
    <w:rsid w:val="0BB9BCCF"/>
    <w:rsid w:val="0BE0FECC"/>
    <w:rsid w:val="0BF7B6F3"/>
    <w:rsid w:val="0C071A51"/>
    <w:rsid w:val="0C369AC5"/>
    <w:rsid w:val="0C4F21FE"/>
    <w:rsid w:val="0C52B63A"/>
    <w:rsid w:val="0C777607"/>
    <w:rsid w:val="0C785228"/>
    <w:rsid w:val="0C8CD2FC"/>
    <w:rsid w:val="0C94DB55"/>
    <w:rsid w:val="0C9909E3"/>
    <w:rsid w:val="0CA7A766"/>
    <w:rsid w:val="0CAD450E"/>
    <w:rsid w:val="0CB2B054"/>
    <w:rsid w:val="0CBE8F65"/>
    <w:rsid w:val="0CC11A21"/>
    <w:rsid w:val="0CDA3B49"/>
    <w:rsid w:val="0D246392"/>
    <w:rsid w:val="0D5F5D4E"/>
    <w:rsid w:val="0D7E4449"/>
    <w:rsid w:val="0DAA9D21"/>
    <w:rsid w:val="0DC69317"/>
    <w:rsid w:val="0DEA79A2"/>
    <w:rsid w:val="0DFAC0EA"/>
    <w:rsid w:val="0E05F57E"/>
    <w:rsid w:val="0E21E239"/>
    <w:rsid w:val="0E3746EE"/>
    <w:rsid w:val="0E3EC3C7"/>
    <w:rsid w:val="0E6324FE"/>
    <w:rsid w:val="0E72D2B3"/>
    <w:rsid w:val="0ECDB238"/>
    <w:rsid w:val="0EE0FE35"/>
    <w:rsid w:val="0F16153B"/>
    <w:rsid w:val="0F1F6D22"/>
    <w:rsid w:val="0F2C44A8"/>
    <w:rsid w:val="0F4FCFEA"/>
    <w:rsid w:val="0F5637FE"/>
    <w:rsid w:val="0F70E70B"/>
    <w:rsid w:val="0FA8C387"/>
    <w:rsid w:val="0FB9F4DD"/>
    <w:rsid w:val="0FBB193F"/>
    <w:rsid w:val="0FC5B133"/>
    <w:rsid w:val="0FCE72C2"/>
    <w:rsid w:val="0FE03D01"/>
    <w:rsid w:val="0FECF40D"/>
    <w:rsid w:val="102F5268"/>
    <w:rsid w:val="1034C8F2"/>
    <w:rsid w:val="1039E94A"/>
    <w:rsid w:val="10768859"/>
    <w:rsid w:val="10A2547D"/>
    <w:rsid w:val="10A8BA0B"/>
    <w:rsid w:val="10AF9842"/>
    <w:rsid w:val="10B24A5B"/>
    <w:rsid w:val="10F6C768"/>
    <w:rsid w:val="10FDA5A2"/>
    <w:rsid w:val="110D4665"/>
    <w:rsid w:val="11117A25"/>
    <w:rsid w:val="1113C4F6"/>
    <w:rsid w:val="11348CF1"/>
    <w:rsid w:val="11484CDC"/>
    <w:rsid w:val="115C251E"/>
    <w:rsid w:val="118CF287"/>
    <w:rsid w:val="119B4C90"/>
    <w:rsid w:val="11BACEAA"/>
    <w:rsid w:val="11EE1AFD"/>
    <w:rsid w:val="1203B70C"/>
    <w:rsid w:val="12352589"/>
    <w:rsid w:val="1237F75D"/>
    <w:rsid w:val="124AA137"/>
    <w:rsid w:val="126B9885"/>
    <w:rsid w:val="127A5AFD"/>
    <w:rsid w:val="127CC4CB"/>
    <w:rsid w:val="128CC363"/>
    <w:rsid w:val="128D60AD"/>
    <w:rsid w:val="12B17E6D"/>
    <w:rsid w:val="13098B9F"/>
    <w:rsid w:val="1323A43C"/>
    <w:rsid w:val="132D17E6"/>
    <w:rsid w:val="1344C1B6"/>
    <w:rsid w:val="135F254E"/>
    <w:rsid w:val="13A03A2C"/>
    <w:rsid w:val="13D9EFA7"/>
    <w:rsid w:val="13DAAF22"/>
    <w:rsid w:val="1401290D"/>
    <w:rsid w:val="144A6CE2"/>
    <w:rsid w:val="147216D2"/>
    <w:rsid w:val="148312AA"/>
    <w:rsid w:val="14BF8032"/>
    <w:rsid w:val="14E2D0BC"/>
    <w:rsid w:val="14E9C9F7"/>
    <w:rsid w:val="14EA65DE"/>
    <w:rsid w:val="14F5969E"/>
    <w:rsid w:val="14FC8861"/>
    <w:rsid w:val="1504179E"/>
    <w:rsid w:val="152E53BD"/>
    <w:rsid w:val="15372F27"/>
    <w:rsid w:val="15838F5B"/>
    <w:rsid w:val="15905F82"/>
    <w:rsid w:val="15A783DB"/>
    <w:rsid w:val="15A7DA0E"/>
    <w:rsid w:val="15B75F49"/>
    <w:rsid w:val="1625F72B"/>
    <w:rsid w:val="163467EB"/>
    <w:rsid w:val="1653CBD4"/>
    <w:rsid w:val="165DF17A"/>
    <w:rsid w:val="168A90ED"/>
    <w:rsid w:val="16A0070B"/>
    <w:rsid w:val="16A7A8BC"/>
    <w:rsid w:val="16AE09BF"/>
    <w:rsid w:val="172C5B5B"/>
    <w:rsid w:val="172FBCCC"/>
    <w:rsid w:val="1730A445"/>
    <w:rsid w:val="1743476F"/>
    <w:rsid w:val="1747B556"/>
    <w:rsid w:val="174CB5E0"/>
    <w:rsid w:val="174D3AE7"/>
    <w:rsid w:val="175D1CDF"/>
    <w:rsid w:val="17AAB0B8"/>
    <w:rsid w:val="17C4BEAB"/>
    <w:rsid w:val="17CD68CF"/>
    <w:rsid w:val="18360796"/>
    <w:rsid w:val="1872292C"/>
    <w:rsid w:val="18CE57FE"/>
    <w:rsid w:val="18E90D37"/>
    <w:rsid w:val="18EBFB17"/>
    <w:rsid w:val="18FB346C"/>
    <w:rsid w:val="1914B253"/>
    <w:rsid w:val="19464594"/>
    <w:rsid w:val="194F1D3E"/>
    <w:rsid w:val="197FA446"/>
    <w:rsid w:val="1985ECC3"/>
    <w:rsid w:val="19921F8A"/>
    <w:rsid w:val="19A9741A"/>
    <w:rsid w:val="19B6EAA7"/>
    <w:rsid w:val="19B802CE"/>
    <w:rsid w:val="19ECA96D"/>
    <w:rsid w:val="1A23194C"/>
    <w:rsid w:val="1A2A0F70"/>
    <w:rsid w:val="1A304376"/>
    <w:rsid w:val="1A550FA1"/>
    <w:rsid w:val="1A70AF76"/>
    <w:rsid w:val="1A8449E4"/>
    <w:rsid w:val="1A8DC9DB"/>
    <w:rsid w:val="1A9B3515"/>
    <w:rsid w:val="1AC461D2"/>
    <w:rsid w:val="1AF9F721"/>
    <w:rsid w:val="1AFF8D8B"/>
    <w:rsid w:val="1B1066A0"/>
    <w:rsid w:val="1B139A5C"/>
    <w:rsid w:val="1B3E503A"/>
    <w:rsid w:val="1B59DF93"/>
    <w:rsid w:val="1B5BCDAE"/>
    <w:rsid w:val="1B83FA31"/>
    <w:rsid w:val="1B9D342F"/>
    <w:rsid w:val="1B9E4BB1"/>
    <w:rsid w:val="1BCBF350"/>
    <w:rsid w:val="1BD10B40"/>
    <w:rsid w:val="1BDA13C3"/>
    <w:rsid w:val="1C01F6BA"/>
    <w:rsid w:val="1C0D4247"/>
    <w:rsid w:val="1C10D9B1"/>
    <w:rsid w:val="1C22B532"/>
    <w:rsid w:val="1C26EB3E"/>
    <w:rsid w:val="1C32EE2E"/>
    <w:rsid w:val="1C41DA0B"/>
    <w:rsid w:val="1C68AE49"/>
    <w:rsid w:val="1C8B9715"/>
    <w:rsid w:val="1C953D26"/>
    <w:rsid w:val="1CB18910"/>
    <w:rsid w:val="1CB3ACEF"/>
    <w:rsid w:val="1CD1E039"/>
    <w:rsid w:val="1CD59E6B"/>
    <w:rsid w:val="1CE602CD"/>
    <w:rsid w:val="1D287ED9"/>
    <w:rsid w:val="1D2B37B3"/>
    <w:rsid w:val="1D4533D1"/>
    <w:rsid w:val="1D78F2EA"/>
    <w:rsid w:val="1D851380"/>
    <w:rsid w:val="1D90D674"/>
    <w:rsid w:val="1E103716"/>
    <w:rsid w:val="1E1B4050"/>
    <w:rsid w:val="1E736ED5"/>
    <w:rsid w:val="1E87FDE2"/>
    <w:rsid w:val="1E8DCC2E"/>
    <w:rsid w:val="1EB5D31A"/>
    <w:rsid w:val="1EC3A15D"/>
    <w:rsid w:val="1EC4D196"/>
    <w:rsid w:val="1EE32344"/>
    <w:rsid w:val="1F2D7021"/>
    <w:rsid w:val="1F3DB8B8"/>
    <w:rsid w:val="1F4D5932"/>
    <w:rsid w:val="1F69B189"/>
    <w:rsid w:val="1FC10689"/>
    <w:rsid w:val="1FCEB68D"/>
    <w:rsid w:val="1FCF1AC2"/>
    <w:rsid w:val="1FCF6B85"/>
    <w:rsid w:val="1FEC6CED"/>
    <w:rsid w:val="1FFEFF95"/>
    <w:rsid w:val="2062AAE6"/>
    <w:rsid w:val="2063331B"/>
    <w:rsid w:val="2076656B"/>
    <w:rsid w:val="20AA8DD2"/>
    <w:rsid w:val="20CCFCDD"/>
    <w:rsid w:val="20D46044"/>
    <w:rsid w:val="20F47773"/>
    <w:rsid w:val="212BCB46"/>
    <w:rsid w:val="21350EE5"/>
    <w:rsid w:val="2145EDD2"/>
    <w:rsid w:val="2178579D"/>
    <w:rsid w:val="21AD4CCD"/>
    <w:rsid w:val="21B0328A"/>
    <w:rsid w:val="21B8F14C"/>
    <w:rsid w:val="21DB2C80"/>
    <w:rsid w:val="22048347"/>
    <w:rsid w:val="221F816E"/>
    <w:rsid w:val="223B6FB8"/>
    <w:rsid w:val="2255B836"/>
    <w:rsid w:val="22663C1C"/>
    <w:rsid w:val="22B57B49"/>
    <w:rsid w:val="22C42149"/>
    <w:rsid w:val="22C960E6"/>
    <w:rsid w:val="22D8CF6B"/>
    <w:rsid w:val="2300BC96"/>
    <w:rsid w:val="2342EEA3"/>
    <w:rsid w:val="2364B6BD"/>
    <w:rsid w:val="2379B7B8"/>
    <w:rsid w:val="237D12B2"/>
    <w:rsid w:val="23AB4F1B"/>
    <w:rsid w:val="23ACCA82"/>
    <w:rsid w:val="23CBC611"/>
    <w:rsid w:val="23ED7FD4"/>
    <w:rsid w:val="2400B55D"/>
    <w:rsid w:val="24039170"/>
    <w:rsid w:val="241EE434"/>
    <w:rsid w:val="2444CE87"/>
    <w:rsid w:val="246321F2"/>
    <w:rsid w:val="247F90C4"/>
    <w:rsid w:val="2483EC68"/>
    <w:rsid w:val="248E5716"/>
    <w:rsid w:val="24950BEB"/>
    <w:rsid w:val="24AFC6D3"/>
    <w:rsid w:val="24C6A59B"/>
    <w:rsid w:val="24D3C0CB"/>
    <w:rsid w:val="250E9523"/>
    <w:rsid w:val="25407797"/>
    <w:rsid w:val="2544EF8F"/>
    <w:rsid w:val="25466D05"/>
    <w:rsid w:val="2557E51B"/>
    <w:rsid w:val="2563B8EE"/>
    <w:rsid w:val="256870DF"/>
    <w:rsid w:val="259AE8CD"/>
    <w:rsid w:val="25C19429"/>
    <w:rsid w:val="25C77476"/>
    <w:rsid w:val="25CE7BEA"/>
    <w:rsid w:val="25FE743D"/>
    <w:rsid w:val="2611A6F5"/>
    <w:rsid w:val="2616394A"/>
    <w:rsid w:val="26559B63"/>
    <w:rsid w:val="2658D5F4"/>
    <w:rsid w:val="266DA7DD"/>
    <w:rsid w:val="26746A5A"/>
    <w:rsid w:val="26C96BA7"/>
    <w:rsid w:val="27030B05"/>
    <w:rsid w:val="272D3B1C"/>
    <w:rsid w:val="27578F44"/>
    <w:rsid w:val="27646DB2"/>
    <w:rsid w:val="27676FB2"/>
    <w:rsid w:val="2777280B"/>
    <w:rsid w:val="27BC88EC"/>
    <w:rsid w:val="27C56242"/>
    <w:rsid w:val="27D9C9B3"/>
    <w:rsid w:val="27F62D4E"/>
    <w:rsid w:val="27FE3047"/>
    <w:rsid w:val="2816AB55"/>
    <w:rsid w:val="283F7F4E"/>
    <w:rsid w:val="2857A27D"/>
    <w:rsid w:val="2865B363"/>
    <w:rsid w:val="2881E2CF"/>
    <w:rsid w:val="28900064"/>
    <w:rsid w:val="28A7D8AE"/>
    <w:rsid w:val="28DBE192"/>
    <w:rsid w:val="28DCCCD5"/>
    <w:rsid w:val="28E68BA3"/>
    <w:rsid w:val="290D2553"/>
    <w:rsid w:val="291D200E"/>
    <w:rsid w:val="292B0E9C"/>
    <w:rsid w:val="294753DF"/>
    <w:rsid w:val="2947956B"/>
    <w:rsid w:val="2964D76D"/>
    <w:rsid w:val="29887F43"/>
    <w:rsid w:val="298BBB22"/>
    <w:rsid w:val="29AC3772"/>
    <w:rsid w:val="29B04DB9"/>
    <w:rsid w:val="29BFBC5B"/>
    <w:rsid w:val="29CA454F"/>
    <w:rsid w:val="29D98177"/>
    <w:rsid w:val="29EBD12D"/>
    <w:rsid w:val="29EFF873"/>
    <w:rsid w:val="29F06F33"/>
    <w:rsid w:val="2A045CD0"/>
    <w:rsid w:val="2A2C8144"/>
    <w:rsid w:val="2A5F4198"/>
    <w:rsid w:val="2A7FF71C"/>
    <w:rsid w:val="2A87EDDF"/>
    <w:rsid w:val="2AB2D5E2"/>
    <w:rsid w:val="2AB807B9"/>
    <w:rsid w:val="2AC23B2D"/>
    <w:rsid w:val="2AC8E118"/>
    <w:rsid w:val="2AE9CDA6"/>
    <w:rsid w:val="2B069FE6"/>
    <w:rsid w:val="2B0C8F97"/>
    <w:rsid w:val="2B10C571"/>
    <w:rsid w:val="2B34ED09"/>
    <w:rsid w:val="2B463A75"/>
    <w:rsid w:val="2B61B073"/>
    <w:rsid w:val="2B99052D"/>
    <w:rsid w:val="2BCD46D7"/>
    <w:rsid w:val="2C09CA01"/>
    <w:rsid w:val="2C51D5D7"/>
    <w:rsid w:val="2C8F5A92"/>
    <w:rsid w:val="2C9C3871"/>
    <w:rsid w:val="2CB18F1E"/>
    <w:rsid w:val="2CC2AEF9"/>
    <w:rsid w:val="2CD62F5E"/>
    <w:rsid w:val="2CD65CCD"/>
    <w:rsid w:val="2CDA0F9B"/>
    <w:rsid w:val="2CF24930"/>
    <w:rsid w:val="2CFE3CC6"/>
    <w:rsid w:val="2D260620"/>
    <w:rsid w:val="2D30A7E3"/>
    <w:rsid w:val="2D479A98"/>
    <w:rsid w:val="2D716E52"/>
    <w:rsid w:val="2D847B68"/>
    <w:rsid w:val="2D85EAC6"/>
    <w:rsid w:val="2DA31E79"/>
    <w:rsid w:val="2DA343E5"/>
    <w:rsid w:val="2DAE56B2"/>
    <w:rsid w:val="2DC2DF93"/>
    <w:rsid w:val="2DD467F8"/>
    <w:rsid w:val="2DD6D040"/>
    <w:rsid w:val="2DE712B0"/>
    <w:rsid w:val="2E1F8CA6"/>
    <w:rsid w:val="2E4003F3"/>
    <w:rsid w:val="2EDA4A33"/>
    <w:rsid w:val="2EE3D0A4"/>
    <w:rsid w:val="2F3A49A0"/>
    <w:rsid w:val="2F7D317E"/>
    <w:rsid w:val="2F88EBB2"/>
    <w:rsid w:val="2F8AE4C5"/>
    <w:rsid w:val="2F9BE605"/>
    <w:rsid w:val="2FBA7EE4"/>
    <w:rsid w:val="2FC782FD"/>
    <w:rsid w:val="2FCB5740"/>
    <w:rsid w:val="2FF8AE30"/>
    <w:rsid w:val="2FFC380B"/>
    <w:rsid w:val="2FFF8C52"/>
    <w:rsid w:val="30051CBA"/>
    <w:rsid w:val="3013AEB8"/>
    <w:rsid w:val="30396568"/>
    <w:rsid w:val="304A9BF0"/>
    <w:rsid w:val="305806C8"/>
    <w:rsid w:val="3086F7A6"/>
    <w:rsid w:val="30878FD9"/>
    <w:rsid w:val="30B461BB"/>
    <w:rsid w:val="30CDBE51"/>
    <w:rsid w:val="30D6D6AF"/>
    <w:rsid w:val="30F805E7"/>
    <w:rsid w:val="3122D121"/>
    <w:rsid w:val="31339C0C"/>
    <w:rsid w:val="314BF0E2"/>
    <w:rsid w:val="3150E479"/>
    <w:rsid w:val="317C6353"/>
    <w:rsid w:val="3181F605"/>
    <w:rsid w:val="31A5734A"/>
    <w:rsid w:val="31C9809A"/>
    <w:rsid w:val="31D7A134"/>
    <w:rsid w:val="31E1C14E"/>
    <w:rsid w:val="3244EBBB"/>
    <w:rsid w:val="3245056D"/>
    <w:rsid w:val="3296F9A8"/>
    <w:rsid w:val="329D6B93"/>
    <w:rsid w:val="32A725B1"/>
    <w:rsid w:val="32AC8E31"/>
    <w:rsid w:val="32B3AE48"/>
    <w:rsid w:val="32BDE153"/>
    <w:rsid w:val="32F971F2"/>
    <w:rsid w:val="3312BA16"/>
    <w:rsid w:val="3316E4DC"/>
    <w:rsid w:val="335F1566"/>
    <w:rsid w:val="336A9802"/>
    <w:rsid w:val="3380DAEA"/>
    <w:rsid w:val="33941138"/>
    <w:rsid w:val="339DFCB6"/>
    <w:rsid w:val="33B23F60"/>
    <w:rsid w:val="33CB10D8"/>
    <w:rsid w:val="33F77AB4"/>
    <w:rsid w:val="33F90879"/>
    <w:rsid w:val="342B18E3"/>
    <w:rsid w:val="343D068D"/>
    <w:rsid w:val="344D7396"/>
    <w:rsid w:val="3457E005"/>
    <w:rsid w:val="347A4AB5"/>
    <w:rsid w:val="34859254"/>
    <w:rsid w:val="34AC737D"/>
    <w:rsid w:val="34B8FEC8"/>
    <w:rsid w:val="34CBE099"/>
    <w:rsid w:val="34CBE912"/>
    <w:rsid w:val="35018E3D"/>
    <w:rsid w:val="35227BEF"/>
    <w:rsid w:val="3537938F"/>
    <w:rsid w:val="35404525"/>
    <w:rsid w:val="35443739"/>
    <w:rsid w:val="35451225"/>
    <w:rsid w:val="3556529F"/>
    <w:rsid w:val="35720402"/>
    <w:rsid w:val="35842274"/>
    <w:rsid w:val="35B2F483"/>
    <w:rsid w:val="35D0CFE2"/>
    <w:rsid w:val="35D4D352"/>
    <w:rsid w:val="35DECE5E"/>
    <w:rsid w:val="35ECB109"/>
    <w:rsid w:val="35F0206F"/>
    <w:rsid w:val="36260AF9"/>
    <w:rsid w:val="362BEE7A"/>
    <w:rsid w:val="364DC3C7"/>
    <w:rsid w:val="366F1962"/>
    <w:rsid w:val="368E3593"/>
    <w:rsid w:val="36B2F9B2"/>
    <w:rsid w:val="36C00D9E"/>
    <w:rsid w:val="36D836E3"/>
    <w:rsid w:val="36DE742E"/>
    <w:rsid w:val="36E350FA"/>
    <w:rsid w:val="36F896F3"/>
    <w:rsid w:val="3712ACC2"/>
    <w:rsid w:val="37183DAE"/>
    <w:rsid w:val="37431A9E"/>
    <w:rsid w:val="3745481B"/>
    <w:rsid w:val="37462CBC"/>
    <w:rsid w:val="37486691"/>
    <w:rsid w:val="377D5B5B"/>
    <w:rsid w:val="379B7650"/>
    <w:rsid w:val="37BC0083"/>
    <w:rsid w:val="37CF1599"/>
    <w:rsid w:val="37DF39D4"/>
    <w:rsid w:val="3810A7BE"/>
    <w:rsid w:val="38167091"/>
    <w:rsid w:val="381DC9E1"/>
    <w:rsid w:val="38234E9D"/>
    <w:rsid w:val="383A551D"/>
    <w:rsid w:val="3840718D"/>
    <w:rsid w:val="387A7A61"/>
    <w:rsid w:val="38A77BE7"/>
    <w:rsid w:val="38BD2E91"/>
    <w:rsid w:val="38D4A591"/>
    <w:rsid w:val="38D7F323"/>
    <w:rsid w:val="38EF4828"/>
    <w:rsid w:val="39274A9E"/>
    <w:rsid w:val="395E5193"/>
    <w:rsid w:val="397B43C8"/>
    <w:rsid w:val="3984F60F"/>
    <w:rsid w:val="399304D6"/>
    <w:rsid w:val="399D79D3"/>
    <w:rsid w:val="39B473F5"/>
    <w:rsid w:val="39D05932"/>
    <w:rsid w:val="39F20291"/>
    <w:rsid w:val="39F48CCD"/>
    <w:rsid w:val="39FE550C"/>
    <w:rsid w:val="3A3F0C3A"/>
    <w:rsid w:val="3A6017B2"/>
    <w:rsid w:val="3A72215A"/>
    <w:rsid w:val="3A9A38D8"/>
    <w:rsid w:val="3ABF5D10"/>
    <w:rsid w:val="3ACC0270"/>
    <w:rsid w:val="3AE5AB3F"/>
    <w:rsid w:val="3AE62011"/>
    <w:rsid w:val="3AFDC015"/>
    <w:rsid w:val="3B343630"/>
    <w:rsid w:val="3B37F046"/>
    <w:rsid w:val="3B4E29DD"/>
    <w:rsid w:val="3B60C6B6"/>
    <w:rsid w:val="3B82751D"/>
    <w:rsid w:val="3BC22F8B"/>
    <w:rsid w:val="3BE0D104"/>
    <w:rsid w:val="3C172910"/>
    <w:rsid w:val="3C5D3122"/>
    <w:rsid w:val="3C699712"/>
    <w:rsid w:val="3C7080A9"/>
    <w:rsid w:val="3C970334"/>
    <w:rsid w:val="3CAB93DF"/>
    <w:rsid w:val="3CB18007"/>
    <w:rsid w:val="3CE0D648"/>
    <w:rsid w:val="3CEBB474"/>
    <w:rsid w:val="3D12D805"/>
    <w:rsid w:val="3D14D5AD"/>
    <w:rsid w:val="3D25858F"/>
    <w:rsid w:val="3D4A8723"/>
    <w:rsid w:val="3D5BF53F"/>
    <w:rsid w:val="3D8C649D"/>
    <w:rsid w:val="3D8D0343"/>
    <w:rsid w:val="3D9A7BE1"/>
    <w:rsid w:val="3DAA3F68"/>
    <w:rsid w:val="3DAF65BF"/>
    <w:rsid w:val="3DCC438C"/>
    <w:rsid w:val="3E9C9691"/>
    <w:rsid w:val="3EA50FE9"/>
    <w:rsid w:val="3EA6665A"/>
    <w:rsid w:val="3EAE9995"/>
    <w:rsid w:val="3EB46083"/>
    <w:rsid w:val="3ED44B2E"/>
    <w:rsid w:val="3ED598CB"/>
    <w:rsid w:val="3EF6F7D4"/>
    <w:rsid w:val="3EF986D7"/>
    <w:rsid w:val="3F1B18B4"/>
    <w:rsid w:val="3F212F24"/>
    <w:rsid w:val="3F2936EC"/>
    <w:rsid w:val="3F4078D7"/>
    <w:rsid w:val="3F768627"/>
    <w:rsid w:val="3F82D7B8"/>
    <w:rsid w:val="3F8FFFC2"/>
    <w:rsid w:val="3FB75629"/>
    <w:rsid w:val="3FB9DEBF"/>
    <w:rsid w:val="3FC442FB"/>
    <w:rsid w:val="3FCACD54"/>
    <w:rsid w:val="3FD96A32"/>
    <w:rsid w:val="3FF2454B"/>
    <w:rsid w:val="400AC628"/>
    <w:rsid w:val="401CA871"/>
    <w:rsid w:val="40219589"/>
    <w:rsid w:val="40259CA8"/>
    <w:rsid w:val="4039F51E"/>
    <w:rsid w:val="40700939"/>
    <w:rsid w:val="40A5FA26"/>
    <w:rsid w:val="40B66002"/>
    <w:rsid w:val="40CCD315"/>
    <w:rsid w:val="40DA77B5"/>
    <w:rsid w:val="40E78717"/>
    <w:rsid w:val="410EC33D"/>
    <w:rsid w:val="412F8255"/>
    <w:rsid w:val="4142CCB7"/>
    <w:rsid w:val="4142FE74"/>
    <w:rsid w:val="41AF6156"/>
    <w:rsid w:val="41BE4E18"/>
    <w:rsid w:val="41D7CEDA"/>
    <w:rsid w:val="42244B2A"/>
    <w:rsid w:val="42520475"/>
    <w:rsid w:val="425C7023"/>
    <w:rsid w:val="42D03154"/>
    <w:rsid w:val="42D86987"/>
    <w:rsid w:val="42DCD308"/>
    <w:rsid w:val="42F5A969"/>
    <w:rsid w:val="430E2D54"/>
    <w:rsid w:val="43190789"/>
    <w:rsid w:val="434F2FD5"/>
    <w:rsid w:val="4350E78F"/>
    <w:rsid w:val="43595562"/>
    <w:rsid w:val="436711F0"/>
    <w:rsid w:val="43675817"/>
    <w:rsid w:val="43717257"/>
    <w:rsid w:val="43B58D6A"/>
    <w:rsid w:val="43EB01D9"/>
    <w:rsid w:val="441B7EF8"/>
    <w:rsid w:val="44210910"/>
    <w:rsid w:val="442CAD56"/>
    <w:rsid w:val="44323A4E"/>
    <w:rsid w:val="443DEC5C"/>
    <w:rsid w:val="4449F916"/>
    <w:rsid w:val="4467ED59"/>
    <w:rsid w:val="449654C7"/>
    <w:rsid w:val="44B9A782"/>
    <w:rsid w:val="44F14561"/>
    <w:rsid w:val="44F90474"/>
    <w:rsid w:val="453CCE13"/>
    <w:rsid w:val="454629BB"/>
    <w:rsid w:val="455DF41E"/>
    <w:rsid w:val="457154F8"/>
    <w:rsid w:val="4577384D"/>
    <w:rsid w:val="458B1504"/>
    <w:rsid w:val="45BCEF8A"/>
    <w:rsid w:val="45C99833"/>
    <w:rsid w:val="45CF9E76"/>
    <w:rsid w:val="45DAD805"/>
    <w:rsid w:val="45E0CBC8"/>
    <w:rsid w:val="45EBDE77"/>
    <w:rsid w:val="45F38D4B"/>
    <w:rsid w:val="461E2A7A"/>
    <w:rsid w:val="4624F748"/>
    <w:rsid w:val="463B21E5"/>
    <w:rsid w:val="465CD0C6"/>
    <w:rsid w:val="4661771F"/>
    <w:rsid w:val="46684831"/>
    <w:rsid w:val="46840AEA"/>
    <w:rsid w:val="46929FC9"/>
    <w:rsid w:val="46932363"/>
    <w:rsid w:val="46A3DB04"/>
    <w:rsid w:val="46CC6213"/>
    <w:rsid w:val="46D59AD0"/>
    <w:rsid w:val="46E697CE"/>
    <w:rsid w:val="471E4E27"/>
    <w:rsid w:val="47444868"/>
    <w:rsid w:val="4746347A"/>
    <w:rsid w:val="479F7FC1"/>
    <w:rsid w:val="479F8632"/>
    <w:rsid w:val="47F73D51"/>
    <w:rsid w:val="47F832BB"/>
    <w:rsid w:val="4816DA62"/>
    <w:rsid w:val="4822F0DE"/>
    <w:rsid w:val="48357A63"/>
    <w:rsid w:val="4838BEDB"/>
    <w:rsid w:val="4851F57E"/>
    <w:rsid w:val="485D7BF3"/>
    <w:rsid w:val="4865F3D0"/>
    <w:rsid w:val="489F5C91"/>
    <w:rsid w:val="48BA097C"/>
    <w:rsid w:val="48FB0FCB"/>
    <w:rsid w:val="49410C7F"/>
    <w:rsid w:val="494F84F7"/>
    <w:rsid w:val="4950A855"/>
    <w:rsid w:val="497546DA"/>
    <w:rsid w:val="49A488E8"/>
    <w:rsid w:val="49B4293C"/>
    <w:rsid w:val="49BF6FE5"/>
    <w:rsid w:val="49C22CA3"/>
    <w:rsid w:val="49E19357"/>
    <w:rsid w:val="4A0E1A7D"/>
    <w:rsid w:val="4A3DB82E"/>
    <w:rsid w:val="4A3DD5F4"/>
    <w:rsid w:val="4A410624"/>
    <w:rsid w:val="4A5C57DE"/>
    <w:rsid w:val="4A975060"/>
    <w:rsid w:val="4A9AF106"/>
    <w:rsid w:val="4AFF71B6"/>
    <w:rsid w:val="4B2FBFAC"/>
    <w:rsid w:val="4B52EA2A"/>
    <w:rsid w:val="4B536478"/>
    <w:rsid w:val="4B548252"/>
    <w:rsid w:val="4B6B1D83"/>
    <w:rsid w:val="4B8FCBEA"/>
    <w:rsid w:val="4BEB7011"/>
    <w:rsid w:val="4C00AC30"/>
    <w:rsid w:val="4C04DEE5"/>
    <w:rsid w:val="4C20CFE7"/>
    <w:rsid w:val="4C5D70FE"/>
    <w:rsid w:val="4C5F72F7"/>
    <w:rsid w:val="4C6451CE"/>
    <w:rsid w:val="4C71B5D5"/>
    <w:rsid w:val="4C739F66"/>
    <w:rsid w:val="4C871B88"/>
    <w:rsid w:val="4CBFF8B9"/>
    <w:rsid w:val="4CF7EFA5"/>
    <w:rsid w:val="4CFB2B2E"/>
    <w:rsid w:val="4D02FF6D"/>
    <w:rsid w:val="4D11D3E5"/>
    <w:rsid w:val="4D14D18E"/>
    <w:rsid w:val="4D1F78D9"/>
    <w:rsid w:val="4D54842E"/>
    <w:rsid w:val="4D70869F"/>
    <w:rsid w:val="4D7D9CB1"/>
    <w:rsid w:val="4DAC7727"/>
    <w:rsid w:val="4DADCE0D"/>
    <w:rsid w:val="4DB9F97A"/>
    <w:rsid w:val="4DD18183"/>
    <w:rsid w:val="4DD377CC"/>
    <w:rsid w:val="4DDDB23A"/>
    <w:rsid w:val="4DEFE9E8"/>
    <w:rsid w:val="4E236352"/>
    <w:rsid w:val="4E30292C"/>
    <w:rsid w:val="4E6D41EC"/>
    <w:rsid w:val="4EAFDCA9"/>
    <w:rsid w:val="4EB6B20E"/>
    <w:rsid w:val="4EC10FF9"/>
    <w:rsid w:val="4EC46A30"/>
    <w:rsid w:val="4ECE938F"/>
    <w:rsid w:val="4ED10339"/>
    <w:rsid w:val="4ED7B393"/>
    <w:rsid w:val="4EE0C53D"/>
    <w:rsid w:val="4F0B0F7D"/>
    <w:rsid w:val="4F1D028B"/>
    <w:rsid w:val="4F36DD85"/>
    <w:rsid w:val="4F60DEF7"/>
    <w:rsid w:val="4F7D3163"/>
    <w:rsid w:val="4F8AD638"/>
    <w:rsid w:val="4FA1589D"/>
    <w:rsid w:val="4FBD1E0F"/>
    <w:rsid w:val="50071B4C"/>
    <w:rsid w:val="5067EDE5"/>
    <w:rsid w:val="5072D6DD"/>
    <w:rsid w:val="5075844E"/>
    <w:rsid w:val="507B1045"/>
    <w:rsid w:val="50817DC1"/>
    <w:rsid w:val="50970528"/>
    <w:rsid w:val="50C5A504"/>
    <w:rsid w:val="50CC6547"/>
    <w:rsid w:val="511494D6"/>
    <w:rsid w:val="51283F72"/>
    <w:rsid w:val="512A0DCC"/>
    <w:rsid w:val="514B95CB"/>
    <w:rsid w:val="516B9031"/>
    <w:rsid w:val="517A86E6"/>
    <w:rsid w:val="5196E9A4"/>
    <w:rsid w:val="51A4F10F"/>
    <w:rsid w:val="51B813E3"/>
    <w:rsid w:val="51D68A79"/>
    <w:rsid w:val="51FF8EFD"/>
    <w:rsid w:val="5211ABA9"/>
    <w:rsid w:val="524AE0DE"/>
    <w:rsid w:val="526DE931"/>
    <w:rsid w:val="52780D77"/>
    <w:rsid w:val="52923AB7"/>
    <w:rsid w:val="529C52A1"/>
    <w:rsid w:val="52E71B7F"/>
    <w:rsid w:val="5305CE69"/>
    <w:rsid w:val="530B09F7"/>
    <w:rsid w:val="532B261B"/>
    <w:rsid w:val="5334EFD3"/>
    <w:rsid w:val="5359215A"/>
    <w:rsid w:val="5364AD68"/>
    <w:rsid w:val="53B4F18E"/>
    <w:rsid w:val="53CD656E"/>
    <w:rsid w:val="53E842FA"/>
    <w:rsid w:val="540E18CA"/>
    <w:rsid w:val="54106B7C"/>
    <w:rsid w:val="54200F48"/>
    <w:rsid w:val="54411D05"/>
    <w:rsid w:val="545B6FBB"/>
    <w:rsid w:val="5464EE7E"/>
    <w:rsid w:val="54815569"/>
    <w:rsid w:val="54880B65"/>
    <w:rsid w:val="54AA6F0A"/>
    <w:rsid w:val="54AC08E2"/>
    <w:rsid w:val="54AEC7EF"/>
    <w:rsid w:val="54C4FCC6"/>
    <w:rsid w:val="54D8AFB9"/>
    <w:rsid w:val="54F4F6DC"/>
    <w:rsid w:val="551F4E43"/>
    <w:rsid w:val="551FFDA9"/>
    <w:rsid w:val="55374D25"/>
    <w:rsid w:val="553AF657"/>
    <w:rsid w:val="5541A3F3"/>
    <w:rsid w:val="556DFAEF"/>
    <w:rsid w:val="556F0983"/>
    <w:rsid w:val="55807B36"/>
    <w:rsid w:val="559F12C4"/>
    <w:rsid w:val="55AE267D"/>
    <w:rsid w:val="55BF1076"/>
    <w:rsid w:val="55C18EF1"/>
    <w:rsid w:val="5610CC62"/>
    <w:rsid w:val="5621E38E"/>
    <w:rsid w:val="562DC2C0"/>
    <w:rsid w:val="5630C129"/>
    <w:rsid w:val="5642389D"/>
    <w:rsid w:val="5692B90C"/>
    <w:rsid w:val="569E7E68"/>
    <w:rsid w:val="56D6CF31"/>
    <w:rsid w:val="5714124D"/>
    <w:rsid w:val="572008B7"/>
    <w:rsid w:val="57456DD4"/>
    <w:rsid w:val="5754D137"/>
    <w:rsid w:val="576AE9D1"/>
    <w:rsid w:val="577FD487"/>
    <w:rsid w:val="578BA9DB"/>
    <w:rsid w:val="579B4499"/>
    <w:rsid w:val="57E5FAEE"/>
    <w:rsid w:val="57E79FEC"/>
    <w:rsid w:val="57F56698"/>
    <w:rsid w:val="5800137D"/>
    <w:rsid w:val="58013A6F"/>
    <w:rsid w:val="58065675"/>
    <w:rsid w:val="5815F94A"/>
    <w:rsid w:val="58274522"/>
    <w:rsid w:val="58409319"/>
    <w:rsid w:val="5842B2E5"/>
    <w:rsid w:val="585B85C6"/>
    <w:rsid w:val="586E8E76"/>
    <w:rsid w:val="587242BF"/>
    <w:rsid w:val="58994EC8"/>
    <w:rsid w:val="589B482D"/>
    <w:rsid w:val="58B1CE72"/>
    <w:rsid w:val="58B2B0B5"/>
    <w:rsid w:val="58B5AE2C"/>
    <w:rsid w:val="58BF8498"/>
    <w:rsid w:val="58CB1658"/>
    <w:rsid w:val="58E37867"/>
    <w:rsid w:val="58FB340A"/>
    <w:rsid w:val="59071D04"/>
    <w:rsid w:val="59083D0D"/>
    <w:rsid w:val="590E777C"/>
    <w:rsid w:val="592AE141"/>
    <w:rsid w:val="59335990"/>
    <w:rsid w:val="59585412"/>
    <w:rsid w:val="596A955D"/>
    <w:rsid w:val="596B657D"/>
    <w:rsid w:val="597EA795"/>
    <w:rsid w:val="59D45102"/>
    <w:rsid w:val="5A39EBD9"/>
    <w:rsid w:val="5A42DA7C"/>
    <w:rsid w:val="5A4E627A"/>
    <w:rsid w:val="5A51BD55"/>
    <w:rsid w:val="5A7FB105"/>
    <w:rsid w:val="5A93306C"/>
    <w:rsid w:val="5A96F9B1"/>
    <w:rsid w:val="5AB4E660"/>
    <w:rsid w:val="5ADADFD7"/>
    <w:rsid w:val="5AF54D02"/>
    <w:rsid w:val="5AF6C788"/>
    <w:rsid w:val="5B1F664A"/>
    <w:rsid w:val="5B2795D4"/>
    <w:rsid w:val="5B454E47"/>
    <w:rsid w:val="5B4D21DC"/>
    <w:rsid w:val="5B5E568D"/>
    <w:rsid w:val="5B76B89D"/>
    <w:rsid w:val="5B78D6A7"/>
    <w:rsid w:val="5BC1CCE9"/>
    <w:rsid w:val="5C45440B"/>
    <w:rsid w:val="5C5FFEEE"/>
    <w:rsid w:val="5C7BBB07"/>
    <w:rsid w:val="5C84C871"/>
    <w:rsid w:val="5CACE025"/>
    <w:rsid w:val="5CC2ED0E"/>
    <w:rsid w:val="5CC51BB3"/>
    <w:rsid w:val="5CFFB993"/>
    <w:rsid w:val="5D0DDB44"/>
    <w:rsid w:val="5D1B7768"/>
    <w:rsid w:val="5D1E8015"/>
    <w:rsid w:val="5D39B787"/>
    <w:rsid w:val="5D420AF0"/>
    <w:rsid w:val="5D7B5BA4"/>
    <w:rsid w:val="5D9B52EC"/>
    <w:rsid w:val="5DAE1AAF"/>
    <w:rsid w:val="5DB38A5A"/>
    <w:rsid w:val="5DC1A22D"/>
    <w:rsid w:val="5DC1E9D2"/>
    <w:rsid w:val="5DF45D86"/>
    <w:rsid w:val="5E222941"/>
    <w:rsid w:val="5E2393ED"/>
    <w:rsid w:val="5E2A0DC4"/>
    <w:rsid w:val="5E2FEAC9"/>
    <w:rsid w:val="5E65AF12"/>
    <w:rsid w:val="5E87E523"/>
    <w:rsid w:val="5EAC0DE3"/>
    <w:rsid w:val="5EDF35BD"/>
    <w:rsid w:val="5EE380BE"/>
    <w:rsid w:val="5EF844E8"/>
    <w:rsid w:val="5F083E11"/>
    <w:rsid w:val="5F2723E5"/>
    <w:rsid w:val="5F35B436"/>
    <w:rsid w:val="5F3B5CB4"/>
    <w:rsid w:val="5F56A987"/>
    <w:rsid w:val="5F5CD050"/>
    <w:rsid w:val="5F847594"/>
    <w:rsid w:val="5F8CBAA2"/>
    <w:rsid w:val="5F8CDF60"/>
    <w:rsid w:val="5FB78E5D"/>
    <w:rsid w:val="5FBAA5C2"/>
    <w:rsid w:val="600C451B"/>
    <w:rsid w:val="600F00C7"/>
    <w:rsid w:val="60167447"/>
    <w:rsid w:val="602F6094"/>
    <w:rsid w:val="60424F29"/>
    <w:rsid w:val="604C4EA5"/>
    <w:rsid w:val="606112AD"/>
    <w:rsid w:val="609F3152"/>
    <w:rsid w:val="60A5E7A9"/>
    <w:rsid w:val="60B31F45"/>
    <w:rsid w:val="60FF72BB"/>
    <w:rsid w:val="610B0D07"/>
    <w:rsid w:val="6115C456"/>
    <w:rsid w:val="611B2355"/>
    <w:rsid w:val="611BB5BE"/>
    <w:rsid w:val="613283C0"/>
    <w:rsid w:val="616D1E93"/>
    <w:rsid w:val="616E7C78"/>
    <w:rsid w:val="617E8085"/>
    <w:rsid w:val="61C7C257"/>
    <w:rsid w:val="61D84D1A"/>
    <w:rsid w:val="620DC5D3"/>
    <w:rsid w:val="6213F166"/>
    <w:rsid w:val="622BA2F8"/>
    <w:rsid w:val="622C5B5B"/>
    <w:rsid w:val="6234408C"/>
    <w:rsid w:val="6277DBB2"/>
    <w:rsid w:val="62A901DA"/>
    <w:rsid w:val="62C464DB"/>
    <w:rsid w:val="62E1EF66"/>
    <w:rsid w:val="630348F7"/>
    <w:rsid w:val="63090026"/>
    <w:rsid w:val="633F94F1"/>
    <w:rsid w:val="634D320E"/>
    <w:rsid w:val="6351D3C0"/>
    <w:rsid w:val="635BBC05"/>
    <w:rsid w:val="6365CC90"/>
    <w:rsid w:val="63830CA7"/>
    <w:rsid w:val="63A1FB3D"/>
    <w:rsid w:val="63A9E7C3"/>
    <w:rsid w:val="63BC0DA4"/>
    <w:rsid w:val="63C55718"/>
    <w:rsid w:val="63C8AB9D"/>
    <w:rsid w:val="63D75CF5"/>
    <w:rsid w:val="63DBD7DB"/>
    <w:rsid w:val="63DC1B5F"/>
    <w:rsid w:val="63E804F2"/>
    <w:rsid w:val="63FA54C8"/>
    <w:rsid w:val="64528831"/>
    <w:rsid w:val="6478D040"/>
    <w:rsid w:val="648CC70D"/>
    <w:rsid w:val="649D2DA8"/>
    <w:rsid w:val="64ACB167"/>
    <w:rsid w:val="64AD2FB0"/>
    <w:rsid w:val="64E5516C"/>
    <w:rsid w:val="64F9D343"/>
    <w:rsid w:val="652146A4"/>
    <w:rsid w:val="65277C89"/>
    <w:rsid w:val="65408AE4"/>
    <w:rsid w:val="6547C965"/>
    <w:rsid w:val="6560DDD5"/>
    <w:rsid w:val="656C3C9E"/>
    <w:rsid w:val="65D7966F"/>
    <w:rsid w:val="66254F82"/>
    <w:rsid w:val="663FB582"/>
    <w:rsid w:val="66983060"/>
    <w:rsid w:val="669EF60D"/>
    <w:rsid w:val="66A28696"/>
    <w:rsid w:val="66AA08F7"/>
    <w:rsid w:val="66AC4ED9"/>
    <w:rsid w:val="66BF9BCB"/>
    <w:rsid w:val="66CD3EF2"/>
    <w:rsid w:val="66E1F73D"/>
    <w:rsid w:val="66EB34A0"/>
    <w:rsid w:val="66F1778F"/>
    <w:rsid w:val="6732D2CF"/>
    <w:rsid w:val="67459C17"/>
    <w:rsid w:val="675DC48D"/>
    <w:rsid w:val="67658D54"/>
    <w:rsid w:val="67A5E8D0"/>
    <w:rsid w:val="67CDBE7E"/>
    <w:rsid w:val="67E13852"/>
    <w:rsid w:val="67E52D28"/>
    <w:rsid w:val="67F294D1"/>
    <w:rsid w:val="67F3E5BF"/>
    <w:rsid w:val="6832DB0C"/>
    <w:rsid w:val="689F96E7"/>
    <w:rsid w:val="68C5117C"/>
    <w:rsid w:val="68C53863"/>
    <w:rsid w:val="68CB9392"/>
    <w:rsid w:val="68CFCD50"/>
    <w:rsid w:val="68D58757"/>
    <w:rsid w:val="68E2DC9B"/>
    <w:rsid w:val="68F16339"/>
    <w:rsid w:val="693EC94F"/>
    <w:rsid w:val="69425BC3"/>
    <w:rsid w:val="6970D1D4"/>
    <w:rsid w:val="69FC0EAE"/>
    <w:rsid w:val="6A14E137"/>
    <w:rsid w:val="6A169AB9"/>
    <w:rsid w:val="6A5D78CE"/>
    <w:rsid w:val="6A6C66CB"/>
    <w:rsid w:val="6AAB3748"/>
    <w:rsid w:val="6AC11B8E"/>
    <w:rsid w:val="6ADD0518"/>
    <w:rsid w:val="6AF9511C"/>
    <w:rsid w:val="6B0B58CE"/>
    <w:rsid w:val="6B2CCD6E"/>
    <w:rsid w:val="6B59A5D0"/>
    <w:rsid w:val="6B6C21BB"/>
    <w:rsid w:val="6B7E5306"/>
    <w:rsid w:val="6B8FAD77"/>
    <w:rsid w:val="6B9A9429"/>
    <w:rsid w:val="6B9CA5FF"/>
    <w:rsid w:val="6BA93ABA"/>
    <w:rsid w:val="6BB0BBB1"/>
    <w:rsid w:val="6BC4E505"/>
    <w:rsid w:val="6BC6BAE0"/>
    <w:rsid w:val="6BF6ED65"/>
    <w:rsid w:val="6C1016C1"/>
    <w:rsid w:val="6C256E14"/>
    <w:rsid w:val="6C36FCD5"/>
    <w:rsid w:val="6CAB0494"/>
    <w:rsid w:val="6CC751DA"/>
    <w:rsid w:val="6CD62E3B"/>
    <w:rsid w:val="6CEB976F"/>
    <w:rsid w:val="6D089E98"/>
    <w:rsid w:val="6D0954FF"/>
    <w:rsid w:val="6D314E79"/>
    <w:rsid w:val="6D58D0EE"/>
    <w:rsid w:val="6D5A3284"/>
    <w:rsid w:val="6D9BA068"/>
    <w:rsid w:val="6DABEFDD"/>
    <w:rsid w:val="6DAE5105"/>
    <w:rsid w:val="6DC04EE8"/>
    <w:rsid w:val="6DF0738E"/>
    <w:rsid w:val="6DF2FEC9"/>
    <w:rsid w:val="6DF5AF0B"/>
    <w:rsid w:val="6E0132F4"/>
    <w:rsid w:val="6E307B78"/>
    <w:rsid w:val="6E40BE25"/>
    <w:rsid w:val="6E450E4C"/>
    <w:rsid w:val="6E471805"/>
    <w:rsid w:val="6E499EE6"/>
    <w:rsid w:val="6E7E6462"/>
    <w:rsid w:val="6E8507F9"/>
    <w:rsid w:val="6E93F6B5"/>
    <w:rsid w:val="6ED78F11"/>
    <w:rsid w:val="6EFC66B2"/>
    <w:rsid w:val="6F074B5B"/>
    <w:rsid w:val="6F090A81"/>
    <w:rsid w:val="6F100D77"/>
    <w:rsid w:val="6F13D77D"/>
    <w:rsid w:val="6F34DF20"/>
    <w:rsid w:val="6F7B6592"/>
    <w:rsid w:val="6F8B8CD9"/>
    <w:rsid w:val="6F977DB7"/>
    <w:rsid w:val="6F9D18BD"/>
    <w:rsid w:val="6FC232C3"/>
    <w:rsid w:val="6FC820A9"/>
    <w:rsid w:val="70016438"/>
    <w:rsid w:val="7015C070"/>
    <w:rsid w:val="7065D40A"/>
    <w:rsid w:val="706B2230"/>
    <w:rsid w:val="7076A6EA"/>
    <w:rsid w:val="7088B862"/>
    <w:rsid w:val="708B1540"/>
    <w:rsid w:val="708B5A36"/>
    <w:rsid w:val="70B84F54"/>
    <w:rsid w:val="70BD57FF"/>
    <w:rsid w:val="70D0A1E3"/>
    <w:rsid w:val="70EE35BE"/>
    <w:rsid w:val="70F9C750"/>
    <w:rsid w:val="7116C49C"/>
    <w:rsid w:val="713ECE48"/>
    <w:rsid w:val="71402CF2"/>
    <w:rsid w:val="714A7EEE"/>
    <w:rsid w:val="71A765E7"/>
    <w:rsid w:val="71D31840"/>
    <w:rsid w:val="71D66A69"/>
    <w:rsid w:val="71E0E3E1"/>
    <w:rsid w:val="71E7E5CA"/>
    <w:rsid w:val="723AB36F"/>
    <w:rsid w:val="726000C4"/>
    <w:rsid w:val="726CBA24"/>
    <w:rsid w:val="73133A30"/>
    <w:rsid w:val="73140767"/>
    <w:rsid w:val="731C7BCD"/>
    <w:rsid w:val="7328EC6E"/>
    <w:rsid w:val="7332B2F5"/>
    <w:rsid w:val="73798009"/>
    <w:rsid w:val="73809BC2"/>
    <w:rsid w:val="73A0C0FA"/>
    <w:rsid w:val="73A2C010"/>
    <w:rsid w:val="73D07966"/>
    <w:rsid w:val="73D3C91F"/>
    <w:rsid w:val="73DFA006"/>
    <w:rsid w:val="74544CC8"/>
    <w:rsid w:val="747AEBC7"/>
    <w:rsid w:val="749B5E0A"/>
    <w:rsid w:val="74AA13A2"/>
    <w:rsid w:val="751E2DA8"/>
    <w:rsid w:val="75258917"/>
    <w:rsid w:val="754A68D8"/>
    <w:rsid w:val="756542F4"/>
    <w:rsid w:val="759DFA02"/>
    <w:rsid w:val="75A50CD9"/>
    <w:rsid w:val="75A86600"/>
    <w:rsid w:val="75C246EB"/>
    <w:rsid w:val="75CB07D3"/>
    <w:rsid w:val="75D150FC"/>
    <w:rsid w:val="75E92568"/>
    <w:rsid w:val="7618919E"/>
    <w:rsid w:val="762AD42E"/>
    <w:rsid w:val="7630B10F"/>
    <w:rsid w:val="76359D3F"/>
    <w:rsid w:val="763A86CC"/>
    <w:rsid w:val="76670DAF"/>
    <w:rsid w:val="767769F0"/>
    <w:rsid w:val="7678967D"/>
    <w:rsid w:val="7687AF5D"/>
    <w:rsid w:val="768D0C6F"/>
    <w:rsid w:val="769CB98B"/>
    <w:rsid w:val="76D80703"/>
    <w:rsid w:val="76E956BA"/>
    <w:rsid w:val="76EB9623"/>
    <w:rsid w:val="76EE4502"/>
    <w:rsid w:val="76FB0EB4"/>
    <w:rsid w:val="77284577"/>
    <w:rsid w:val="775B33F2"/>
    <w:rsid w:val="77624E40"/>
    <w:rsid w:val="778BCC4C"/>
    <w:rsid w:val="779BB26C"/>
    <w:rsid w:val="7802BABE"/>
    <w:rsid w:val="780D4619"/>
    <w:rsid w:val="783E4F59"/>
    <w:rsid w:val="7842DA21"/>
    <w:rsid w:val="7845EFEA"/>
    <w:rsid w:val="788B789E"/>
    <w:rsid w:val="78C5705F"/>
    <w:rsid w:val="78CDAEB4"/>
    <w:rsid w:val="78DF628C"/>
    <w:rsid w:val="78FDE810"/>
    <w:rsid w:val="7914B03A"/>
    <w:rsid w:val="7925B05B"/>
    <w:rsid w:val="7952F2AC"/>
    <w:rsid w:val="79C15039"/>
    <w:rsid w:val="79CB1BA2"/>
    <w:rsid w:val="79D8D9B8"/>
    <w:rsid w:val="79F50397"/>
    <w:rsid w:val="7A0738D2"/>
    <w:rsid w:val="7A295C30"/>
    <w:rsid w:val="7A40ABFC"/>
    <w:rsid w:val="7A78105A"/>
    <w:rsid w:val="7A7A3480"/>
    <w:rsid w:val="7A7DF631"/>
    <w:rsid w:val="7A92FC12"/>
    <w:rsid w:val="7AAD410F"/>
    <w:rsid w:val="7AE37037"/>
    <w:rsid w:val="7AE645B0"/>
    <w:rsid w:val="7AFFABAF"/>
    <w:rsid w:val="7B0435F2"/>
    <w:rsid w:val="7B3C88E3"/>
    <w:rsid w:val="7B61513F"/>
    <w:rsid w:val="7B6B303C"/>
    <w:rsid w:val="7BA5A0A9"/>
    <w:rsid w:val="7BB6AF78"/>
    <w:rsid w:val="7BB8B7C2"/>
    <w:rsid w:val="7BBCF8B9"/>
    <w:rsid w:val="7BBE9117"/>
    <w:rsid w:val="7BD86974"/>
    <w:rsid w:val="7BEDFA04"/>
    <w:rsid w:val="7C0187E7"/>
    <w:rsid w:val="7C2A52CB"/>
    <w:rsid w:val="7C3D072A"/>
    <w:rsid w:val="7C40EBE0"/>
    <w:rsid w:val="7C45599E"/>
    <w:rsid w:val="7C4B29F4"/>
    <w:rsid w:val="7C75544D"/>
    <w:rsid w:val="7CB5DADB"/>
    <w:rsid w:val="7CCB6990"/>
    <w:rsid w:val="7CD18FFF"/>
    <w:rsid w:val="7CDDB68F"/>
    <w:rsid w:val="7D098381"/>
    <w:rsid w:val="7D0BFCFF"/>
    <w:rsid w:val="7D171716"/>
    <w:rsid w:val="7D1AE917"/>
    <w:rsid w:val="7D39B417"/>
    <w:rsid w:val="7D4D48F2"/>
    <w:rsid w:val="7D51CB4C"/>
    <w:rsid w:val="7D6442B2"/>
    <w:rsid w:val="7D96961D"/>
    <w:rsid w:val="7D9D8E67"/>
    <w:rsid w:val="7DAAAFA8"/>
    <w:rsid w:val="7DACF45A"/>
    <w:rsid w:val="7DDD2054"/>
    <w:rsid w:val="7E11CA10"/>
    <w:rsid w:val="7E2354EF"/>
    <w:rsid w:val="7E2C28E9"/>
    <w:rsid w:val="7E3E6153"/>
    <w:rsid w:val="7E648C34"/>
    <w:rsid w:val="7E6EDF02"/>
    <w:rsid w:val="7E966344"/>
    <w:rsid w:val="7E9D54F2"/>
    <w:rsid w:val="7EAB2704"/>
    <w:rsid w:val="7EBDB234"/>
    <w:rsid w:val="7EC38C59"/>
    <w:rsid w:val="7EC5ED20"/>
    <w:rsid w:val="7EDCF6BC"/>
    <w:rsid w:val="7EEA5254"/>
    <w:rsid w:val="7EF1562C"/>
    <w:rsid w:val="7EFA2357"/>
    <w:rsid w:val="7EFD0FDD"/>
    <w:rsid w:val="7F2584FB"/>
    <w:rsid w:val="7F57C9E2"/>
    <w:rsid w:val="7F69F143"/>
    <w:rsid w:val="7F6D100E"/>
    <w:rsid w:val="7F842F0F"/>
    <w:rsid w:val="7F8C2CBF"/>
    <w:rsid w:val="7FC0A4E5"/>
    <w:rsid w:val="7FC5A606"/>
    <w:rsid w:val="7FC6383A"/>
    <w:rsid w:val="7FD53FB8"/>
    <w:rsid w:val="7FD9E357"/>
    <w:rsid w:val="7FF6D37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2DA21"/>
  <w15:chartTrackingRefBased/>
  <w15:docId w15:val="{1920914B-D89D-4546-B2F7-A2A231FF9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B5BCD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3C6997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3C6997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1B5BCDAE"/>
    <w:pPr>
      <w:ind w:left="720"/>
      <w:contextualSpacing/>
    </w:pPr>
  </w:style>
  <w:style w:type="character" w:customStyle="1" w:styleId="Heading2Char">
    <w:name w:val="Heading 2 Char"/>
    <w:basedOn w:val="DefaultParagraphFont"/>
    <w:link w:val="Heading2"/>
    <w:uiPriority w:val="9"/>
    <w:rsid w:val="3C699712"/>
    <w:rPr>
      <w:rFonts w:asciiTheme="majorHAnsi" w:eastAsiaTheme="majorEastAsia" w:hAnsiTheme="majorHAnsi" w:cstheme="majorBidi"/>
      <w:color w:val="0F4761" w:themeColor="accent1" w:themeShade="BF"/>
      <w:sz w:val="32"/>
      <w:szCs w:val="32"/>
    </w:rPr>
  </w:style>
  <w:style w:type="character" w:styleId="Hyperlink">
    <w:name w:val="Hyperlink"/>
    <w:basedOn w:val="DefaultParagraphFont"/>
    <w:uiPriority w:val="99"/>
    <w:unhideWhenUsed/>
    <w:rsid w:val="3C699712"/>
    <w:rPr>
      <w:color w:val="467886"/>
      <w:u w:val="single"/>
    </w:rPr>
  </w:style>
  <w:style w:type="paragraph" w:styleId="Header">
    <w:name w:val="header"/>
    <w:basedOn w:val="Normal"/>
    <w:uiPriority w:val="99"/>
    <w:unhideWhenUsed/>
    <w:rsid w:val="23ACCA82"/>
    <w:pPr>
      <w:tabs>
        <w:tab w:val="center" w:pos="4680"/>
        <w:tab w:val="right" w:pos="9360"/>
      </w:tabs>
      <w:spacing w:after="0" w:line="240" w:lineRule="auto"/>
    </w:pPr>
  </w:style>
  <w:style w:type="paragraph" w:styleId="Footer">
    <w:name w:val="footer"/>
    <w:basedOn w:val="Normal"/>
    <w:uiPriority w:val="99"/>
    <w:unhideWhenUsed/>
    <w:rsid w:val="23ACCA82"/>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86520F"/>
    <w:rPr>
      <w:color w:val="605E5C"/>
      <w:shd w:val="clear" w:color="auto" w:fill="E1DFDD"/>
    </w:rPr>
  </w:style>
  <w:style w:type="paragraph" w:styleId="NoSpacing">
    <w:name w:val="No Spacing"/>
    <w:uiPriority w:val="1"/>
    <w:qFormat/>
    <w:rsid w:val="0C4F21FE"/>
    <w:pPr>
      <w:spacing w:after="0"/>
    </w:pPr>
  </w:style>
  <w:style w:type="paragraph" w:styleId="Caption">
    <w:name w:val="caption"/>
    <w:basedOn w:val="Normal"/>
    <w:next w:val="Normal"/>
    <w:uiPriority w:val="35"/>
    <w:unhideWhenUsed/>
    <w:qFormat/>
    <w:rsid w:val="006129FD"/>
    <w:pPr>
      <w:spacing w:after="200" w:line="240" w:lineRule="auto"/>
    </w:pPr>
    <w:rPr>
      <w:i/>
      <w:iCs/>
      <w:color w:val="0E2841" w:themeColor="text2"/>
      <w:sz w:val="18"/>
      <w:szCs w:val="1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paragraph" w:styleId="TOCHeading">
    <w:name w:val="TOC Heading"/>
    <w:basedOn w:val="Heading1"/>
    <w:next w:val="Normal"/>
    <w:uiPriority w:val="39"/>
    <w:unhideWhenUsed/>
    <w:qFormat/>
    <w:rsid w:val="00040E07"/>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040E07"/>
    <w:pPr>
      <w:spacing w:after="100"/>
    </w:pPr>
  </w:style>
  <w:style w:type="paragraph" w:styleId="TOC2">
    <w:name w:val="toc 2"/>
    <w:basedOn w:val="Normal"/>
    <w:next w:val="Normal"/>
    <w:autoRedefine/>
    <w:uiPriority w:val="39"/>
    <w:unhideWhenUsed/>
    <w:rsid w:val="00040E07"/>
    <w:pPr>
      <w:spacing w:after="100"/>
      <w:ind w:left="240"/>
    </w:pPr>
  </w:style>
  <w:style w:type="paragraph" w:styleId="TOC3">
    <w:name w:val="toc 3"/>
    <w:basedOn w:val="Normal"/>
    <w:next w:val="Normal"/>
    <w:autoRedefine/>
    <w:uiPriority w:val="39"/>
    <w:unhideWhenUsed/>
    <w:rsid w:val="00040E0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38/s41598-025-97652-6" TargetMode="External"/><Relationship Id="rId21" Type="http://schemas.openxmlformats.org/officeDocument/2006/relationships/hyperlink" Target="https://arxiv.org/abs/1611.09823" TargetMode="External"/><Relationship Id="rId42" Type="http://schemas.openxmlformats.org/officeDocument/2006/relationships/hyperlink" Target="https://arxiv.org/abs/2002.10957?utm" TargetMode="External"/><Relationship Id="rId47" Type="http://schemas.openxmlformats.org/officeDocument/2006/relationships/hyperlink" Target="https://doi.org/10.63282/3050-9416.ijaibdcms-v5i4p113" TargetMode="External"/><Relationship Id="rId63" Type="http://schemas.openxmlformats.org/officeDocument/2006/relationships/hyperlink" Target="https://doi.org/10.1371/journal.pone.0120644" TargetMode="External"/><Relationship Id="rId68" Type="http://schemas.openxmlformats.org/officeDocument/2006/relationships/hyperlink" Target="https://doi.org/10.1016/j.csl.2023.101567" TargetMode="External"/><Relationship Id="rId16" Type="http://schemas.openxmlformats.org/officeDocument/2006/relationships/hyperlink" Target="https://doi.org/10.1002/acp.827" TargetMode="External"/><Relationship Id="rId11" Type="http://schemas.openxmlformats.org/officeDocument/2006/relationships/image" Target="media/image4.png"/><Relationship Id="rId32" Type="http://schemas.openxmlformats.org/officeDocument/2006/relationships/hyperlink" Target="https://doi.org/10.1007/s11042-022-13943-4" TargetMode="External"/><Relationship Id="rId37" Type="http://schemas.openxmlformats.org/officeDocument/2006/relationships/hyperlink" Target="https://arxiv.org/abs/1907.11692" TargetMode="External"/><Relationship Id="rId53" Type="http://schemas.openxmlformats.org/officeDocument/2006/relationships/hyperlink" Target="https://proceedings.mlr.press/v202/radford23a.html" TargetMode="External"/><Relationship Id="rId58" Type="http://schemas.openxmlformats.org/officeDocument/2006/relationships/hyperlink" Target="https://doi.org/10.18653/v1/2023.emnlp-main.747" TargetMode="External"/><Relationship Id="rId74" Type="http://schemas.openxmlformats.org/officeDocument/2006/relationships/hyperlink" Target="https://www.duolingo.com/"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doi.org/10.63878/cjssr.v3i3.1468" TargetMode="External"/><Relationship Id="rId82" Type="http://schemas.openxmlformats.org/officeDocument/2006/relationships/theme" Target="theme/theme1.xml"/><Relationship Id="rId19" Type="http://schemas.openxmlformats.org/officeDocument/2006/relationships/hyperlink" Target="https://doi.org/10.1002/hipo.70015" TargetMode="External"/><Relationship Id="rId14" Type="http://schemas.openxmlformats.org/officeDocument/2006/relationships/hyperlink" Target="https://umsystem.pressbooks.pub/ubb2e/chapter/memory-encoding-storage-retrieval/" TargetMode="External"/><Relationship Id="rId22" Type="http://schemas.openxmlformats.org/officeDocument/2006/relationships/hyperlink" Target="https://arxiv.org/abs/2007.12720" TargetMode="External"/><Relationship Id="rId27" Type="http://schemas.openxmlformats.org/officeDocument/2006/relationships/hyperlink" Target="https://aclanthology.org/2023.tllm-1.6/" TargetMode="External"/><Relationship Id="rId30" Type="http://schemas.openxmlformats.org/officeDocument/2006/relationships/hyperlink" Target="https://doi.org/10.1007/978-3-032-04569-0_10" TargetMode="External"/><Relationship Id="rId35" Type="http://schemas.openxmlformats.org/officeDocument/2006/relationships/hyperlink" Target="https://arxiv.org/abs/2406.11638" TargetMode="External"/><Relationship Id="rId43" Type="http://schemas.openxmlformats.org/officeDocument/2006/relationships/hyperlink" Target="https://doi.org/10.3390/bdcc9030067" TargetMode="External"/><Relationship Id="rId48" Type="http://schemas.openxmlformats.org/officeDocument/2006/relationships/hyperlink" Target="https://arxiv.org/html/2310.11703v2?utm_" TargetMode="External"/><Relationship Id="rId56" Type="http://schemas.openxmlformats.org/officeDocument/2006/relationships/hyperlink" Target="https://arxiv.org/abs/1609.03499" TargetMode="External"/><Relationship Id="rId64" Type="http://schemas.openxmlformats.org/officeDocument/2006/relationships/hyperlink" Target="https://doi.org/10.33407/itlt.v71i3.2368" TargetMode="External"/><Relationship Id="rId69" Type="http://schemas.openxmlformats.org/officeDocument/2006/relationships/hyperlink" Target="https://books.google.co.uk/books?hl=en&amp;lr=&amp;id=6QxbEAAAQBAJ&amp;oi=fnd&amp;pg=PA89&amp;dq=Machine+Learning+with+Personal+Data&amp;ots=Z_ESxtQQrD&amp;sig=-FrNi9mVokNXyA_utH4smIY7CJY&amp;redir_esc=y" TargetMode="External"/><Relationship Id="rId77" Type="http://schemas.openxmlformats.org/officeDocument/2006/relationships/hyperlink" Target="https://doi.org/10.24191/idealogy.v9i2.596" TargetMode="External"/><Relationship Id="rId8" Type="http://schemas.openxmlformats.org/officeDocument/2006/relationships/image" Target="media/image1.jpeg"/><Relationship Id="rId51" Type="http://schemas.openxmlformats.org/officeDocument/2006/relationships/hyperlink" Target="https://doi.org/10.1016/j.jcss.2014.04.019" TargetMode="External"/><Relationship Id="rId72" Type="http://schemas.openxmlformats.org/officeDocument/2006/relationships/hyperlink" Target="https://doi.org/10.1080/10447318.2022.2138826"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3758/s13421-024-01599-4" TargetMode="External"/><Relationship Id="rId25" Type="http://schemas.openxmlformats.org/officeDocument/2006/relationships/hyperlink" Target="https://doi.org/10.1186/s41239-025-00540-2" TargetMode="External"/><Relationship Id="rId33" Type="http://schemas.openxmlformats.org/officeDocument/2006/relationships/hyperlink" Target="https://proceedings.neurips.cc/paper/2017/hash/3f5ee243547dee91fbd053c1c4a845aa-Abstract.html" TargetMode="External"/><Relationship Id="rId38" Type="http://schemas.openxmlformats.org/officeDocument/2006/relationships/hyperlink" Target="https://doi.org/10.18653/v1/d19-1410" TargetMode="External"/><Relationship Id="rId46" Type="http://schemas.openxmlformats.org/officeDocument/2006/relationships/hyperlink" Target="https://doi.org/10.5530/irc.2.1.5" TargetMode="External"/><Relationship Id="rId59" Type="http://schemas.openxmlformats.org/officeDocument/2006/relationships/hyperlink" Target="https://doi.org/10.1109/icassp49357.2023.10095616" TargetMode="External"/><Relationship Id="rId67" Type="http://schemas.openxmlformats.org/officeDocument/2006/relationships/hyperlink" Target="https://doi.org/10.1121/1.1603230" TargetMode="External"/><Relationship Id="rId20" Type="http://schemas.openxmlformats.org/officeDocument/2006/relationships/hyperlink" Target="https://doi.org/10.1207/s15326950dp31-3_4" TargetMode="External"/><Relationship Id="rId41" Type="http://schemas.openxmlformats.org/officeDocument/2006/relationships/hyperlink" Target="https://doi.org/10.18653/v1/2020.emnlp-main.672" TargetMode="External"/><Relationship Id="rId54" Type="http://schemas.openxmlformats.org/officeDocument/2006/relationships/hyperlink" Target="https://arxiv.org/html/2510.12827v1" TargetMode="External"/><Relationship Id="rId62" Type="http://schemas.openxmlformats.org/officeDocument/2006/relationships/hyperlink" Target="https://doi.org/10.33407/itlt.v71i3.2368" TargetMode="External"/><Relationship Id="rId70" Type="http://schemas.openxmlformats.org/officeDocument/2006/relationships/hyperlink" Target="https://doi.org/10.1080/10447318.2022.2138826" TargetMode="External"/><Relationship Id="rId75" Type="http://schemas.openxmlformats.org/officeDocument/2006/relationships/hyperlink" Target="https://www.babbel.co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16/j.lindif.2024.102423" TargetMode="External"/><Relationship Id="rId23" Type="http://schemas.openxmlformats.org/officeDocument/2006/relationships/hyperlink" Target="https://doi.org/10.1016/j.csl.2020.101161" TargetMode="External"/><Relationship Id="rId28" Type="http://schemas.openxmlformats.org/officeDocument/2006/relationships/hyperlink" Target="https://doi.org/10.47000/tjmcs.1633092" TargetMode="External"/><Relationship Id="rId36" Type="http://schemas.openxmlformats.org/officeDocument/2006/relationships/hyperlink" Target="https://doi.org/10.1007/s11227-025-07414-4" TargetMode="External"/><Relationship Id="rId49" Type="http://schemas.openxmlformats.org/officeDocument/2006/relationships/hyperlink" Target="https://arxiv.org/abs/2501.05006?utm_" TargetMode="External"/><Relationship Id="rId57" Type="http://schemas.openxmlformats.org/officeDocument/2006/relationships/hyperlink" Target="https://arxiv.org/abs/2106.15561" TargetMode="External"/><Relationship Id="rId10" Type="http://schemas.openxmlformats.org/officeDocument/2006/relationships/image" Target="media/image3.png"/><Relationship Id="rId31" Type="http://schemas.openxmlformats.org/officeDocument/2006/relationships/hyperlink" Target="https://doi.org/10.47709/brilliance.v5i2.7027" TargetMode="External"/><Relationship Id="rId44" Type="http://schemas.openxmlformats.org/officeDocument/2006/relationships/hyperlink" Target="https://jcbi.org/index.php/Main/article/view/548" TargetMode="External"/><Relationship Id="rId52" Type="http://schemas.openxmlformats.org/officeDocument/2006/relationships/hyperlink" Target="https://doi.org/10.48550/arxiv.2212.04356" TargetMode="External"/><Relationship Id="rId60" Type="http://schemas.openxmlformats.org/officeDocument/2006/relationships/hyperlink" Target="https://doi.org/10.1037/0033-2909.132.3.354" TargetMode="External"/><Relationship Id="rId65" Type="http://schemas.openxmlformats.org/officeDocument/2006/relationships/hyperlink" Target="https://doi.org/10.1177/1529100612453266" TargetMode="External"/><Relationship Id="rId73" Type="http://schemas.openxmlformats.org/officeDocument/2006/relationships/hyperlink" Target="https://play.google.com/store/apps/details?id=com.alldayapps.android.linelearner&amp;hl=en_GB" TargetMode="External"/><Relationship Id="rId78" Type="http://schemas.openxmlformats.org/officeDocument/2006/relationships/hyperlink" Target="https://firebase.google.com/docs"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scriptrehearser.com/" TargetMode="External"/><Relationship Id="rId39" Type="http://schemas.openxmlformats.org/officeDocument/2006/relationships/hyperlink" Target="https://doi.org/10.1109/iccwamtip51612.2020.9317379" TargetMode="External"/><Relationship Id="rId34" Type="http://schemas.openxmlformats.org/officeDocument/2006/relationships/hyperlink" Target="https://doi.org/10.18653/v1/d19-1410" TargetMode="External"/><Relationship Id="rId50" Type="http://schemas.openxmlformats.org/officeDocument/2006/relationships/hyperlink" Target="https://doi.org/10.1093/comjnl/bxr080" TargetMode="External"/><Relationship Id="rId55" Type="http://schemas.openxmlformats.org/officeDocument/2006/relationships/hyperlink" Target="https://doi.org/10.1016/j.inffus.2024.102422" TargetMode="External"/><Relationship Id="rId76" Type="http://schemas.openxmlformats.org/officeDocument/2006/relationships/hyperlink" Target="https://www.researchgate.net/profile/Aleksandras-Melnikovas/publication/333388233_Towards_an_explicit_research_methodology_Adapting_research_onion_model_for_futures_studies/links/5d47c8404585153e593cfbec/Towards-an-explicit-research-methodology-Adapting-research-onion-model-for-futures-studies.pdf?_sg%5B0%5D=started_experiment_milestone&amp;origin=journalDetail&amp;_rtd=e30%3D" TargetMode="External"/><Relationship Id="rId7" Type="http://schemas.openxmlformats.org/officeDocument/2006/relationships/endnotes" Target="endnotes.xml"/><Relationship Id="rId71" Type="http://schemas.openxmlformats.org/officeDocument/2006/relationships/hyperlink" Target="https://digitalcommons.law.uw.edu/cgi/viewcontent.cgi?article=4450&amp;context=wlr" TargetMode="External"/><Relationship Id="rId2" Type="http://schemas.openxmlformats.org/officeDocument/2006/relationships/numbering" Target="numbering.xml"/><Relationship Id="rId29" Type="http://schemas.openxmlformats.org/officeDocument/2006/relationships/hyperlink" Target="https://doi.org/10.1109/icecaa58104.2023.10212222" TargetMode="External"/><Relationship Id="rId24" Type="http://schemas.openxmlformats.org/officeDocument/2006/relationships/hyperlink" Target="https://doi.org/10.1186/s41239-019-0171-0" TargetMode="External"/><Relationship Id="rId40" Type="http://schemas.openxmlformats.org/officeDocument/2006/relationships/hyperlink" Target="https://doi.org/10.54254/2755-2721/2026.tj29486" TargetMode="External"/><Relationship Id="rId45" Type="http://schemas.openxmlformats.org/officeDocument/2006/relationships/hyperlink" Target="https://doi.org/10.3390/engproc2025112072" TargetMode="External"/><Relationship Id="rId66" Type="http://schemas.openxmlformats.org/officeDocument/2006/relationships/hyperlink" Target="https://doi.org/10.1073/pnas.19157681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DB5C59-6C72-439D-BCDD-77C70E162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48</Pages>
  <Words>16624</Words>
  <Characters>94757</Characters>
  <Application>Microsoft Office Word</Application>
  <DocSecurity>0</DocSecurity>
  <Lines>789</Lines>
  <Paragraphs>222</Paragraphs>
  <ScaleCrop>false</ScaleCrop>
  <Company/>
  <LinksUpToDate>false</LinksUpToDate>
  <CharactersWithSpaces>111159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Jonathan (2306363)</dc:creator>
  <cp:keywords/>
  <dc:description/>
  <cp:lastModifiedBy>Serena Jonathan (2306363)</cp:lastModifiedBy>
  <cp:revision>6</cp:revision>
  <dcterms:created xsi:type="dcterms:W3CDTF">2026-05-22T02:56:00Z</dcterms:created>
  <dcterms:modified xsi:type="dcterms:W3CDTF">2026-05-22T03:29:00Z</dcterms:modified>
</cp:coreProperties>
</file>