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302049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F34B8">
              <w:rPr>
                <w:b/>
                <w:color w:val="auto"/>
                <w:sz w:val="32"/>
              </w:rPr>
              <w:t>Danielle Andrews</w:t>
            </w:r>
          </w:p>
          <w:p w14:paraId="44290483" w14:textId="77777777" w:rsidR="00FF6BE0" w:rsidRDefault="00FF6BE0" w:rsidP="00340E9A">
            <w:pPr>
              <w:overflowPunct/>
              <w:autoSpaceDE/>
              <w:autoSpaceDN/>
              <w:adjustRightInd/>
              <w:ind w:right="237"/>
              <w:textAlignment w:val="auto"/>
              <w:rPr>
                <w:b/>
                <w:color w:val="auto"/>
                <w:sz w:val="32"/>
              </w:rPr>
            </w:pPr>
          </w:p>
          <w:p w14:paraId="161E8B2D" w14:textId="175DFD35"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F34B8">
              <w:rPr>
                <w:b/>
                <w:color w:val="auto"/>
                <w:sz w:val="32"/>
              </w:rPr>
              <w:t xml:space="preserve"> 1920686</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31856DE5">
        <w:rPr>
          <w:rFonts w:eastAsia="Arial"/>
          <w:color w:val="000000" w:themeColor="text1"/>
          <w:sz w:val="24"/>
          <w:szCs w:val="24"/>
        </w:rPr>
        <w:t>particular book</w:t>
      </w:r>
      <w:proofErr w:type="gramEnd"/>
      <w:r w:rsidRPr="31856DE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71E154F" w14:textId="36ACF1A4" w:rsidR="31856DE5" w:rsidRDefault="00271F96"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adhere to guidance in the Student Handbook about unfair practice and </w:t>
      </w:r>
      <w:proofErr w:type="gramStart"/>
      <w:r w:rsidRPr="1DD1DFEA">
        <w:rPr>
          <w:rFonts w:eastAsia="Arial"/>
          <w:color w:val="000000" w:themeColor="text1"/>
          <w:sz w:val="24"/>
          <w:szCs w:val="24"/>
        </w:rPr>
        <w:t>plagiarism;</w:t>
      </w:r>
      <w:proofErr w:type="gramEnd"/>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identify individuals including witnesses, victims or offenders by </w:t>
      </w:r>
      <w:proofErr w:type="gramStart"/>
      <w:r w:rsidRPr="1DD1DFEA">
        <w:rPr>
          <w:rFonts w:eastAsia="Arial"/>
          <w:color w:val="000000" w:themeColor="text1"/>
          <w:sz w:val="24"/>
          <w:szCs w:val="24"/>
        </w:rPr>
        <w:t>name;</w:t>
      </w:r>
      <w:proofErr w:type="gramEnd"/>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DD1DFEA">
        <w:rPr>
          <w:rFonts w:eastAsia="Arial"/>
          <w:color w:val="000000" w:themeColor="text1"/>
          <w:sz w:val="24"/>
          <w:szCs w:val="24"/>
        </w:rPr>
        <w:t>conditions;</w:t>
      </w:r>
      <w:proofErr w:type="gramEnd"/>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roofErr w:type="gramStart"/>
      <w:r w:rsidRPr="1DD1DFEA">
        <w:rPr>
          <w:rFonts w:eastAsia="Arial"/>
          <w:i/>
          <w:iCs/>
          <w:color w:val="000000" w:themeColor="text1"/>
          <w:sz w:val="24"/>
          <w:szCs w:val="24"/>
        </w:rPr>
        <w:t>);</w:t>
      </w:r>
      <w:proofErr w:type="gramEnd"/>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particular document to insert your text / answer within each section of this </w:t>
      </w:r>
      <w:proofErr w:type="gramStart"/>
      <w:r w:rsidRPr="1DD1DFEA">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bookmarkStart w:id="0" w:name="_Hlk86517864"/>
    </w:p>
    <w:p w14:paraId="0EA9C472" w14:textId="77777777" w:rsidR="00F07A20" w:rsidRPr="004B7A97" w:rsidRDefault="00F07A20" w:rsidP="00F07A20">
      <w:pPr>
        <w:jc w:val="both"/>
        <w:rPr>
          <w:rFonts w:ascii="Times New Roman" w:hAnsi="Times New Roman" w:cs="Times New Roman"/>
          <w:sz w:val="24"/>
          <w:szCs w:val="24"/>
        </w:rPr>
      </w:pPr>
      <w:r w:rsidRPr="004B7A97">
        <w:rPr>
          <w:rFonts w:ascii="Times New Roman" w:hAnsi="Times New Roman" w:cs="Times New Roman"/>
          <w:sz w:val="24"/>
          <w:szCs w:val="24"/>
        </w:rPr>
        <w:t xml:space="preserve">This essay will briefly describe Organisational Justice and why it is important that it is embedded in the workplace. It will outline various methods that South Wales Police took to raise ethical standards within their organisation and the steps they have taken to raise awareness of equality and fairness within the force. </w:t>
      </w:r>
    </w:p>
    <w:p w14:paraId="21E1F327" w14:textId="77777777" w:rsidR="00F07A20" w:rsidRPr="004B7A97" w:rsidRDefault="00F07A20" w:rsidP="00F07A20">
      <w:pPr>
        <w:jc w:val="both"/>
        <w:rPr>
          <w:rFonts w:ascii="Times New Roman" w:hAnsi="Times New Roman" w:cs="Times New Roman"/>
          <w:sz w:val="24"/>
          <w:szCs w:val="24"/>
        </w:rPr>
      </w:pPr>
    </w:p>
    <w:p w14:paraId="7439D94F" w14:textId="2375754F" w:rsidR="00F07A20" w:rsidRPr="004B7A97" w:rsidRDefault="00F07A20" w:rsidP="00F07A20">
      <w:pPr>
        <w:jc w:val="both"/>
        <w:rPr>
          <w:rFonts w:ascii="Times New Roman" w:hAnsi="Times New Roman" w:cs="Times New Roman"/>
          <w:sz w:val="24"/>
          <w:szCs w:val="24"/>
        </w:rPr>
      </w:pPr>
      <w:r w:rsidRPr="004B7A97">
        <w:rPr>
          <w:rFonts w:ascii="Times New Roman" w:hAnsi="Times New Roman" w:cs="Times New Roman"/>
          <w:sz w:val="24"/>
          <w:szCs w:val="24"/>
        </w:rPr>
        <w:t xml:space="preserve">‘Organisational justice’ refers to an employee’s perception of their own organisation’s behaviour, their </w:t>
      </w:r>
      <w:proofErr w:type="gramStart"/>
      <w:r w:rsidRPr="004B7A97">
        <w:rPr>
          <w:rFonts w:ascii="Times New Roman" w:hAnsi="Times New Roman" w:cs="Times New Roman"/>
          <w:sz w:val="24"/>
          <w:szCs w:val="24"/>
        </w:rPr>
        <w:t>decisions</w:t>
      </w:r>
      <w:proofErr w:type="gramEnd"/>
      <w:r w:rsidRPr="004B7A97">
        <w:rPr>
          <w:rFonts w:ascii="Times New Roman" w:hAnsi="Times New Roman" w:cs="Times New Roman"/>
          <w:sz w:val="24"/>
          <w:szCs w:val="24"/>
        </w:rPr>
        <w:t xml:space="preserve"> and actions and how these impact on their employees and influence both their attitudes and their behaviours at work. Furthermore, it is interwoven with all matters in workplace, from treatment from managers, access to appropriate training, pay, and gender / race equality. Ensuring organisational justice within a workplace should be a top priority for any organisation as a failure of this can increase disengagement and inappropriate behaviour whilst having a working, well explained policy on organisational justice will promote a </w:t>
      </w:r>
      <w:proofErr w:type="spellStart"/>
      <w:r w:rsidRPr="004B7A97">
        <w:rPr>
          <w:rFonts w:ascii="Times New Roman" w:hAnsi="Times New Roman" w:cs="Times New Roman"/>
          <w:sz w:val="24"/>
          <w:szCs w:val="24"/>
        </w:rPr>
        <w:t>well rounded</w:t>
      </w:r>
      <w:proofErr w:type="spellEnd"/>
      <w:r w:rsidRPr="004B7A97">
        <w:rPr>
          <w:rFonts w:ascii="Times New Roman" w:hAnsi="Times New Roman" w:cs="Times New Roman"/>
          <w:sz w:val="24"/>
          <w:szCs w:val="24"/>
        </w:rPr>
        <w:t xml:space="preserve">, </w:t>
      </w:r>
      <w:r w:rsidRPr="004B7A97">
        <w:rPr>
          <w:rFonts w:ascii="Times New Roman" w:hAnsi="Times New Roman" w:cs="Times New Roman"/>
          <w:sz w:val="24"/>
          <w:szCs w:val="24"/>
        </w:rPr>
        <w:t>productive,</w:t>
      </w:r>
      <w:r w:rsidRPr="004B7A97">
        <w:rPr>
          <w:rFonts w:ascii="Times New Roman" w:hAnsi="Times New Roman" w:cs="Times New Roman"/>
          <w:sz w:val="24"/>
          <w:szCs w:val="24"/>
        </w:rPr>
        <w:t xml:space="preserve"> and ethical workforce. </w:t>
      </w:r>
    </w:p>
    <w:p w14:paraId="6A52AA1A" w14:textId="77777777" w:rsidR="00F07A20" w:rsidRPr="004B7A97" w:rsidRDefault="00F07A20" w:rsidP="00F07A20">
      <w:pPr>
        <w:jc w:val="both"/>
        <w:rPr>
          <w:rFonts w:ascii="Times New Roman" w:hAnsi="Times New Roman" w:cs="Times New Roman"/>
          <w:sz w:val="24"/>
          <w:szCs w:val="24"/>
        </w:rPr>
      </w:pPr>
    </w:p>
    <w:p w14:paraId="005491C6" w14:textId="10D50C5F" w:rsidR="00F07A20" w:rsidRPr="004B7A97" w:rsidRDefault="00F07A20" w:rsidP="00F07A20">
      <w:pPr>
        <w:jc w:val="both"/>
        <w:rPr>
          <w:rFonts w:ascii="Times New Roman" w:hAnsi="Times New Roman" w:cs="Times New Roman"/>
          <w:sz w:val="24"/>
          <w:szCs w:val="24"/>
        </w:rPr>
      </w:pPr>
      <w:proofErr w:type="spellStart"/>
      <w:r w:rsidRPr="004B7A97">
        <w:rPr>
          <w:rFonts w:ascii="Times New Roman" w:hAnsi="Times New Roman" w:cs="Times New Roman"/>
          <w:color w:val="232323"/>
          <w:sz w:val="24"/>
          <w:szCs w:val="24"/>
          <w:shd w:val="clear" w:color="auto" w:fill="FFFFFF"/>
        </w:rPr>
        <w:t>HRZone</w:t>
      </w:r>
      <w:proofErr w:type="spellEnd"/>
      <w:r w:rsidRPr="004B7A97">
        <w:rPr>
          <w:rFonts w:ascii="Times New Roman" w:hAnsi="Times New Roman" w:cs="Times New Roman"/>
          <w:color w:val="232323"/>
          <w:sz w:val="24"/>
          <w:szCs w:val="24"/>
          <w:shd w:val="clear" w:color="auto" w:fill="FFFFFF"/>
        </w:rPr>
        <w:t xml:space="preserve"> (2021) states Organisational Justice is a “term that is closely connected to the concept of fairness; employees are sensitive to decisions made on a day-to-day basis by their employers, both on the small and large scale, and will judge these decisions as unfair or fair. These judgements influence an individual’s behaviour and can, in cases where the actions have a personal effect on the employee and are judged as unfair, lead to workplace deviance” (</w:t>
      </w:r>
      <w:proofErr w:type="spellStart"/>
      <w:r w:rsidRPr="004B7A97">
        <w:rPr>
          <w:rFonts w:ascii="Times New Roman" w:hAnsi="Times New Roman" w:cs="Times New Roman"/>
          <w:color w:val="232323"/>
          <w:sz w:val="24"/>
          <w:szCs w:val="24"/>
          <w:shd w:val="clear" w:color="auto" w:fill="FFFFFF"/>
        </w:rPr>
        <w:t>HRZone</w:t>
      </w:r>
      <w:proofErr w:type="spellEnd"/>
      <w:r w:rsidRPr="004B7A97">
        <w:rPr>
          <w:rFonts w:ascii="Times New Roman" w:hAnsi="Times New Roman" w:cs="Times New Roman"/>
          <w:color w:val="232323"/>
          <w:sz w:val="24"/>
          <w:szCs w:val="24"/>
          <w:shd w:val="clear" w:color="auto" w:fill="FFFFFF"/>
        </w:rPr>
        <w:t xml:space="preserve"> 2021 </w:t>
      </w:r>
      <w:r w:rsidRPr="004B7A97">
        <w:rPr>
          <w:rFonts w:ascii="Times New Roman" w:hAnsi="Times New Roman" w:cs="Times New Roman"/>
          <w:color w:val="232323"/>
          <w:sz w:val="24"/>
          <w:szCs w:val="24"/>
          <w:shd w:val="clear" w:color="auto" w:fill="FFFFFF"/>
        </w:rPr>
        <w:t>Para 1</w:t>
      </w:r>
      <w:r w:rsidRPr="004B7A97">
        <w:rPr>
          <w:rFonts w:ascii="Times New Roman" w:hAnsi="Times New Roman" w:cs="Times New Roman"/>
          <w:color w:val="232323"/>
          <w:sz w:val="24"/>
          <w:szCs w:val="24"/>
          <w:shd w:val="clear" w:color="auto" w:fill="FFFFFF"/>
        </w:rPr>
        <w:t xml:space="preserve">).  These perceptions of fairness can be further broken down </w:t>
      </w:r>
      <w:r w:rsidRPr="004B7A97">
        <w:rPr>
          <w:rFonts w:ascii="Times New Roman" w:hAnsi="Times New Roman" w:cs="Times New Roman"/>
          <w:sz w:val="24"/>
          <w:szCs w:val="24"/>
        </w:rPr>
        <w:t xml:space="preserve">into four categories: distributive, procedural, informational, and interactional. The College of Policing 2015 Fair Cop 2 reported on the relationship between organisation justice and public outcomes. The report investigated fair treatment in the workplace. The research concluded that treating officers with respect in an open arena has impacts positively on the organisation and to the public that they serve (Policing Insight 2017). Organisational Justice is a massive topic therefore for the focus of this essay, we will look at one </w:t>
      </w:r>
      <w:proofErr w:type="gramStart"/>
      <w:r w:rsidRPr="004B7A97">
        <w:rPr>
          <w:rFonts w:ascii="Times New Roman" w:hAnsi="Times New Roman" w:cs="Times New Roman"/>
          <w:sz w:val="24"/>
          <w:szCs w:val="24"/>
        </w:rPr>
        <w:t>particular area</w:t>
      </w:r>
      <w:proofErr w:type="gramEnd"/>
      <w:r w:rsidRPr="004B7A97">
        <w:rPr>
          <w:rFonts w:ascii="Times New Roman" w:hAnsi="Times New Roman" w:cs="Times New Roman"/>
          <w:sz w:val="24"/>
          <w:szCs w:val="24"/>
        </w:rPr>
        <w:t xml:space="preserve"> – gender / race equality.</w:t>
      </w:r>
    </w:p>
    <w:p w14:paraId="476902BD" w14:textId="77777777" w:rsidR="00F07A20" w:rsidRPr="004B7A97" w:rsidRDefault="00F07A20" w:rsidP="00F07A20">
      <w:pPr>
        <w:jc w:val="both"/>
        <w:rPr>
          <w:rFonts w:ascii="Times New Roman" w:hAnsi="Times New Roman" w:cs="Times New Roman"/>
          <w:sz w:val="24"/>
          <w:szCs w:val="24"/>
        </w:rPr>
      </w:pPr>
    </w:p>
    <w:p w14:paraId="229AF424" w14:textId="77777777" w:rsidR="00F07A20" w:rsidRPr="004B7A97" w:rsidRDefault="00F07A20" w:rsidP="00F07A20">
      <w:pPr>
        <w:jc w:val="both"/>
        <w:rPr>
          <w:rFonts w:ascii="Times New Roman" w:hAnsi="Times New Roman" w:cs="Times New Roman"/>
          <w:sz w:val="24"/>
          <w:szCs w:val="24"/>
        </w:rPr>
      </w:pPr>
      <w:r w:rsidRPr="004B7A97">
        <w:rPr>
          <w:rFonts w:ascii="Times New Roman" w:hAnsi="Times New Roman" w:cs="Times New Roman"/>
          <w:sz w:val="24"/>
          <w:szCs w:val="24"/>
        </w:rPr>
        <w:t xml:space="preserve">After the tragic events in May 2020 in America and the death of Floyd George, </w:t>
      </w:r>
      <w:proofErr w:type="gramStart"/>
      <w:r w:rsidRPr="004B7A97">
        <w:rPr>
          <w:rFonts w:ascii="Times New Roman" w:hAnsi="Times New Roman" w:cs="Times New Roman"/>
          <w:sz w:val="24"/>
          <w:szCs w:val="24"/>
        </w:rPr>
        <w:t>the  public</w:t>
      </w:r>
      <w:proofErr w:type="gramEnd"/>
      <w:r w:rsidRPr="004B7A97">
        <w:rPr>
          <w:rFonts w:ascii="Times New Roman" w:hAnsi="Times New Roman" w:cs="Times New Roman"/>
          <w:sz w:val="24"/>
          <w:szCs w:val="24"/>
        </w:rPr>
        <w:t xml:space="preserve"> profile of the Police was under the spotlight. This tragic event was the catalyst for the “Black Lives Matter” movement that erupted all around the world, in many countries in the months following this death there were protests, in the UK these were seen in major cities, like </w:t>
      </w:r>
      <w:r w:rsidRPr="004B7A97">
        <w:rPr>
          <w:rFonts w:ascii="Times New Roman" w:hAnsi="Times New Roman" w:cs="Times New Roman"/>
          <w:sz w:val="24"/>
          <w:szCs w:val="24"/>
        </w:rPr>
        <w:lastRenderedPageBreak/>
        <w:t>Birmingham, Manchester and London, in many instances these demonstrations became violent with the protestors rioting and the police bore the brunt of this violence. The Police forces around the UK were in an impossible position, trying their hardest to be compassionate and fair with the protesters, but also undertake their primary objective – to protect the public and their property from damage from these rioters. Consequently, police forces around the country recognised they needed to raise their public profile and the way they treat / interact with the public. They needed to ensure their ethical standards were high, and to regain public trust.</w:t>
      </w:r>
    </w:p>
    <w:p w14:paraId="2D94C506" w14:textId="77777777" w:rsidR="00F07A20" w:rsidRPr="004B7A97" w:rsidRDefault="00F07A20" w:rsidP="00F07A20">
      <w:pPr>
        <w:jc w:val="both"/>
        <w:rPr>
          <w:rFonts w:ascii="Times New Roman" w:hAnsi="Times New Roman" w:cs="Times New Roman"/>
          <w:sz w:val="24"/>
          <w:szCs w:val="24"/>
        </w:rPr>
      </w:pPr>
    </w:p>
    <w:p w14:paraId="3F5736A5" w14:textId="3DB82EAE" w:rsidR="00F07A20" w:rsidRPr="004B7A97" w:rsidRDefault="00F07A20" w:rsidP="00F07A20">
      <w:pPr>
        <w:jc w:val="both"/>
        <w:rPr>
          <w:rFonts w:ascii="Times New Roman" w:hAnsi="Times New Roman" w:cs="Times New Roman"/>
          <w:sz w:val="24"/>
          <w:szCs w:val="24"/>
        </w:rPr>
      </w:pPr>
      <w:r w:rsidRPr="004B7A97">
        <w:rPr>
          <w:rFonts w:ascii="Times New Roman" w:hAnsi="Times New Roman" w:cs="Times New Roman"/>
          <w:sz w:val="24"/>
          <w:szCs w:val="24"/>
        </w:rPr>
        <w:t>South Wales Police has put various measur</w:t>
      </w:r>
      <w:r w:rsidR="004B7A97" w:rsidRPr="004B7A97">
        <w:rPr>
          <w:rFonts w:ascii="Times New Roman" w:hAnsi="Times New Roman" w:cs="Times New Roman"/>
          <w:sz w:val="24"/>
          <w:szCs w:val="24"/>
        </w:rPr>
        <w:t>es</w:t>
      </w:r>
      <w:r w:rsidRPr="004B7A97">
        <w:rPr>
          <w:rFonts w:ascii="Times New Roman" w:hAnsi="Times New Roman" w:cs="Times New Roman"/>
          <w:sz w:val="24"/>
          <w:szCs w:val="24"/>
        </w:rPr>
        <w:t xml:space="preserve"> in place, including training for Police Officers, planned activity days and organised consultation meetings. These forums allow Police Officers to discuss issues and problems they encounter in an open forum with their peers, their managers and other organisations that are experts in the field and can help them.</w:t>
      </w:r>
    </w:p>
    <w:p w14:paraId="731D4149" w14:textId="77777777" w:rsidR="00F07A20" w:rsidRPr="004B7A97" w:rsidRDefault="00F07A20" w:rsidP="00F07A20">
      <w:pPr>
        <w:jc w:val="both"/>
        <w:rPr>
          <w:rFonts w:ascii="Times New Roman" w:hAnsi="Times New Roman" w:cs="Times New Roman"/>
          <w:sz w:val="24"/>
          <w:szCs w:val="24"/>
        </w:rPr>
      </w:pPr>
    </w:p>
    <w:p w14:paraId="445E7153" w14:textId="77777777" w:rsidR="00F07A20" w:rsidRPr="004B7A97" w:rsidRDefault="00F07A20" w:rsidP="00F07A20">
      <w:pPr>
        <w:jc w:val="both"/>
        <w:rPr>
          <w:rFonts w:ascii="Times New Roman" w:hAnsi="Times New Roman" w:cs="Times New Roman"/>
          <w:sz w:val="24"/>
          <w:szCs w:val="24"/>
        </w:rPr>
      </w:pPr>
      <w:r w:rsidRPr="004B7A97">
        <w:rPr>
          <w:rFonts w:ascii="Times New Roman" w:hAnsi="Times New Roman" w:cs="Times New Roman"/>
          <w:sz w:val="24"/>
          <w:szCs w:val="24"/>
        </w:rPr>
        <w:t xml:space="preserve">An example of one such organised event was the “Let’s Talk about Race Month” that was set up to raise awareness for Police Officers around Black Lives Matter and equality. The aim of this was to raise overall standards within the Police. This training was not mandatory however Officers were encouraged to attend and would be given time away from their normal duties. It is difficult to enforce training when Officers work shift patterns and have such a high case load as well as work on Response. If training is not mandatory, then Officers may use the excuse of their workload as a reason to opt out – these may </w:t>
      </w:r>
      <w:proofErr w:type="gramStart"/>
      <w:r w:rsidRPr="004B7A97">
        <w:rPr>
          <w:rFonts w:ascii="Times New Roman" w:hAnsi="Times New Roman" w:cs="Times New Roman"/>
          <w:sz w:val="24"/>
          <w:szCs w:val="24"/>
        </w:rPr>
        <w:t>actually be</w:t>
      </w:r>
      <w:proofErr w:type="gramEnd"/>
      <w:r w:rsidRPr="004B7A97">
        <w:rPr>
          <w:rFonts w:ascii="Times New Roman" w:hAnsi="Times New Roman" w:cs="Times New Roman"/>
          <w:sz w:val="24"/>
          <w:szCs w:val="24"/>
        </w:rPr>
        <w:t xml:space="preserve"> the very officers that would benefit most. The college of Policing commented on Ethic programmes and concluded that they can result in some positive changes and can impact on some but not all </w:t>
      </w:r>
      <w:proofErr w:type="gramStart"/>
      <w:r w:rsidRPr="004B7A97">
        <w:rPr>
          <w:rFonts w:ascii="Times New Roman" w:hAnsi="Times New Roman" w:cs="Times New Roman"/>
          <w:sz w:val="24"/>
          <w:szCs w:val="24"/>
        </w:rPr>
        <w:t>employees</w:t>
      </w:r>
      <w:proofErr w:type="gramEnd"/>
      <w:r w:rsidRPr="004B7A97">
        <w:rPr>
          <w:rFonts w:ascii="Times New Roman" w:hAnsi="Times New Roman" w:cs="Times New Roman"/>
          <w:sz w:val="24"/>
          <w:szCs w:val="24"/>
        </w:rPr>
        <w:t xml:space="preserve"> perceptions (College of Policing 2015). </w:t>
      </w:r>
    </w:p>
    <w:p w14:paraId="762E54E4" w14:textId="77777777" w:rsidR="00F07A20" w:rsidRPr="004B7A97" w:rsidRDefault="00F07A20" w:rsidP="00F07A20">
      <w:pPr>
        <w:jc w:val="both"/>
        <w:rPr>
          <w:rFonts w:ascii="Times New Roman" w:hAnsi="Times New Roman" w:cs="Times New Roman"/>
          <w:sz w:val="24"/>
          <w:szCs w:val="24"/>
        </w:rPr>
      </w:pPr>
    </w:p>
    <w:p w14:paraId="6A7BA390" w14:textId="77777777" w:rsidR="00F07A20" w:rsidRPr="004B7A97" w:rsidRDefault="00F07A20" w:rsidP="00F07A20">
      <w:pPr>
        <w:jc w:val="both"/>
        <w:rPr>
          <w:rFonts w:ascii="Times New Roman" w:hAnsi="Times New Roman" w:cs="Times New Roman"/>
          <w:sz w:val="24"/>
          <w:szCs w:val="24"/>
        </w:rPr>
      </w:pPr>
      <w:r w:rsidRPr="004B7A97">
        <w:rPr>
          <w:rFonts w:ascii="Times New Roman" w:hAnsi="Times New Roman" w:cs="Times New Roman"/>
          <w:sz w:val="24"/>
          <w:szCs w:val="24"/>
        </w:rPr>
        <w:t xml:space="preserve">South Wales Police has a joint Independent Ethics Committee that will provide support advice and guidance regarding ethical issues or concerns from organisational or operational matters. The vision of this committee is “To be the best at understanding and responding to our communities.” The committee consists of a collection of independent members, the Chief Officer and representatives from the Police and Crime Commissioner’s Office </w:t>
      </w:r>
      <w:proofErr w:type="gramStart"/>
      <w:r w:rsidRPr="004B7A97">
        <w:rPr>
          <w:rFonts w:ascii="Times New Roman" w:hAnsi="Times New Roman" w:cs="Times New Roman"/>
          <w:sz w:val="24"/>
          <w:szCs w:val="24"/>
        </w:rPr>
        <w:t>and also</w:t>
      </w:r>
      <w:proofErr w:type="gramEnd"/>
      <w:r w:rsidRPr="004B7A97">
        <w:rPr>
          <w:rFonts w:ascii="Times New Roman" w:hAnsi="Times New Roman" w:cs="Times New Roman"/>
          <w:sz w:val="24"/>
          <w:szCs w:val="24"/>
        </w:rPr>
        <w:t xml:space="preserve"> the Chief superintendent. The Chair is Professor Mike McNamee a Professor of Applied Ethics and Director of the research Institute of Ethics and Law at Swansea University.</w:t>
      </w:r>
    </w:p>
    <w:p w14:paraId="243ECB84" w14:textId="77777777" w:rsidR="00F07A20" w:rsidRPr="004B7A97" w:rsidRDefault="00F07A20" w:rsidP="00F07A20">
      <w:pPr>
        <w:jc w:val="both"/>
        <w:rPr>
          <w:rFonts w:ascii="Times New Roman" w:hAnsi="Times New Roman" w:cs="Times New Roman"/>
          <w:sz w:val="24"/>
          <w:szCs w:val="24"/>
        </w:rPr>
      </w:pPr>
    </w:p>
    <w:p w14:paraId="181258A1" w14:textId="77777777" w:rsidR="00F07A20" w:rsidRPr="004B7A97" w:rsidRDefault="00F07A20" w:rsidP="00F07A20">
      <w:pPr>
        <w:jc w:val="both"/>
        <w:rPr>
          <w:rFonts w:ascii="Times New Roman" w:hAnsi="Times New Roman" w:cs="Times New Roman"/>
          <w:sz w:val="24"/>
          <w:szCs w:val="24"/>
        </w:rPr>
      </w:pPr>
      <w:r w:rsidRPr="004B7A97">
        <w:rPr>
          <w:rFonts w:ascii="Times New Roman" w:hAnsi="Times New Roman" w:cs="Times New Roman"/>
          <w:sz w:val="24"/>
          <w:szCs w:val="24"/>
        </w:rPr>
        <w:t>As a female Police Officer, I have witnessed the changes in the Police from the top down, there is now lots of support and this has had a positive effect within the organisation. I am proud to be a Police Officer in the modern police service, especially within South Wales Police.</w:t>
      </w:r>
    </w:p>
    <w:p w14:paraId="12DECB84" w14:textId="77777777" w:rsidR="00F07A20" w:rsidRPr="004B7A97" w:rsidRDefault="00F07A20" w:rsidP="00F07A20">
      <w:pPr>
        <w:jc w:val="both"/>
        <w:rPr>
          <w:rFonts w:ascii="Times New Roman" w:hAnsi="Times New Roman" w:cs="Times New Roman"/>
          <w:sz w:val="24"/>
          <w:szCs w:val="24"/>
        </w:rPr>
      </w:pPr>
    </w:p>
    <w:p w14:paraId="36EE8A0F" w14:textId="77777777" w:rsidR="004B7A97" w:rsidRDefault="00F07A20" w:rsidP="00F07A20">
      <w:pPr>
        <w:jc w:val="both"/>
        <w:rPr>
          <w:rFonts w:ascii="Times New Roman" w:hAnsi="Times New Roman" w:cs="Times New Roman"/>
          <w:sz w:val="24"/>
          <w:szCs w:val="24"/>
        </w:rPr>
      </w:pPr>
      <w:r w:rsidRPr="004B7A97">
        <w:rPr>
          <w:rFonts w:ascii="Times New Roman" w:hAnsi="Times New Roman" w:cs="Times New Roman"/>
          <w:sz w:val="24"/>
          <w:szCs w:val="24"/>
        </w:rPr>
        <w:t xml:space="preserve">In conclusion, it has been a significant time of learning for Police Forces around the country, South Wales Police have worked extremely hard to address and ensure that </w:t>
      </w:r>
      <w:proofErr w:type="gramStart"/>
      <w:r w:rsidRPr="004B7A97">
        <w:rPr>
          <w:rFonts w:ascii="Times New Roman" w:hAnsi="Times New Roman" w:cs="Times New Roman"/>
          <w:sz w:val="24"/>
          <w:szCs w:val="24"/>
        </w:rPr>
        <w:t>all of</w:t>
      </w:r>
      <w:proofErr w:type="gramEnd"/>
      <w:r w:rsidRPr="004B7A97">
        <w:rPr>
          <w:rFonts w:ascii="Times New Roman" w:hAnsi="Times New Roman" w:cs="Times New Roman"/>
          <w:sz w:val="24"/>
          <w:szCs w:val="24"/>
        </w:rPr>
        <w:t xml:space="preserve"> their employees, from the Officers to all of the support staff all have the opportunity to be trained in their ethical responsibilities therein increasing the organisational standards. The Police Forces around the UK, which includes South Wales Police have also taken advantage of available technology (like bodycams) which help the public feel safer. Work is being undertaken also to ensure that the Police Force of the future is a more diverse family, with lots of hard work done to recruit within ethnic minority communities. All this positive work will ensure that the Police will continue to serve the people within the community with a diverse workforce that has been trained on the importance of equal treatment for all races, </w:t>
      </w:r>
      <w:proofErr w:type="gramStart"/>
      <w:r w:rsidRPr="004B7A97">
        <w:rPr>
          <w:rFonts w:ascii="Times New Roman" w:hAnsi="Times New Roman" w:cs="Times New Roman"/>
          <w:sz w:val="24"/>
          <w:szCs w:val="24"/>
        </w:rPr>
        <w:t>religions</w:t>
      </w:r>
      <w:proofErr w:type="gramEnd"/>
      <w:r w:rsidRPr="004B7A97">
        <w:rPr>
          <w:rFonts w:ascii="Times New Roman" w:hAnsi="Times New Roman" w:cs="Times New Roman"/>
          <w:sz w:val="24"/>
          <w:szCs w:val="24"/>
        </w:rPr>
        <w:t xml:space="preserve"> and sexualities.</w:t>
      </w:r>
      <w:r w:rsidR="004B7A97">
        <w:rPr>
          <w:rFonts w:ascii="Times New Roman" w:hAnsi="Times New Roman" w:cs="Times New Roman"/>
          <w:sz w:val="24"/>
          <w:szCs w:val="24"/>
        </w:rPr>
        <w:t xml:space="preserve"> </w:t>
      </w:r>
    </w:p>
    <w:bookmarkEnd w:id="0"/>
    <w:p w14:paraId="0832552F" w14:textId="078C92F6" w:rsidR="00F07A20" w:rsidRPr="004B7A97" w:rsidRDefault="004B7A97" w:rsidP="00F07A20">
      <w:pPr>
        <w:jc w:val="both"/>
        <w:rPr>
          <w:rFonts w:ascii="Times New Roman" w:hAnsi="Times New Roman" w:cs="Times New Roman"/>
          <w:sz w:val="24"/>
          <w:szCs w:val="24"/>
        </w:rPr>
      </w:pPr>
      <w:r>
        <w:rPr>
          <w:rFonts w:ascii="Times New Roman" w:hAnsi="Times New Roman" w:cs="Times New Roman"/>
          <w:sz w:val="24"/>
          <w:szCs w:val="24"/>
        </w:rPr>
        <w:t>(994 Words)</w:t>
      </w:r>
    </w:p>
    <w:p w14:paraId="47EDB270" w14:textId="04E352E6" w:rsidR="00F07A20" w:rsidRPr="004B7A97" w:rsidRDefault="00F07A20" w:rsidP="00F07A20">
      <w:pPr>
        <w:jc w:val="both"/>
        <w:rPr>
          <w:rFonts w:ascii="Times New Roman" w:hAnsi="Times New Roman" w:cs="Times New Roman"/>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proofErr w:type="gramStart"/>
      <w:r w:rsidRPr="5B63D80E">
        <w:rPr>
          <w:b/>
          <w:bCs/>
          <w:color w:val="auto"/>
          <w:sz w:val="24"/>
          <w:szCs w:val="24"/>
          <w:lang w:val="en-US"/>
        </w:rPr>
        <w:t>Decision-making</w:t>
      </w:r>
      <w:proofErr w:type="gramEnd"/>
      <w:r w:rsidRPr="5B63D80E">
        <w:rPr>
          <w:b/>
          <w:bCs/>
          <w:color w:val="auto"/>
          <w:sz w:val="24"/>
          <w:szCs w:val="24"/>
          <w:lang w:val="en-US"/>
        </w:rPr>
        <w:t xml:space="preserve">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5288146D" w14:textId="216E9BA7" w:rsidR="00235552" w:rsidRDefault="00235552" w:rsidP="00235552">
      <w:pPr>
        <w:jc w:val="both"/>
        <w:rPr>
          <w:rFonts w:ascii="Times New Roman" w:hAnsi="Times New Roman" w:cs="Times New Roman"/>
          <w:sz w:val="24"/>
          <w:szCs w:val="24"/>
        </w:rPr>
      </w:pPr>
      <w:r>
        <w:rPr>
          <w:rFonts w:ascii="Times New Roman" w:hAnsi="Times New Roman" w:cs="Times New Roman"/>
          <w:sz w:val="24"/>
          <w:szCs w:val="24"/>
        </w:rPr>
        <w:t xml:space="preserve">The Covid-19 pandemic has had a huge impact on the mental health and wellbeing of the public. Police forces around the UK are also seeing an increase in the number of incidents involving people suffering from mental health episodes. The factors strongly associated with the anxiety have been exacerbated by lockdown restrictions. Social isolation can lead to loneliness and feelings of desperation. Individuals maybe experiencing situational, environmental, or personal difficulties which caused them to feel even more </w:t>
      </w:r>
      <w:r w:rsidR="0031261D">
        <w:rPr>
          <w:rFonts w:ascii="Times New Roman" w:hAnsi="Times New Roman" w:cs="Times New Roman"/>
          <w:sz w:val="24"/>
          <w:szCs w:val="24"/>
        </w:rPr>
        <w:t>isolated</w:t>
      </w:r>
      <w:r>
        <w:rPr>
          <w:rFonts w:ascii="Times New Roman" w:hAnsi="Times New Roman" w:cs="Times New Roman"/>
          <w:sz w:val="24"/>
          <w:szCs w:val="24"/>
        </w:rPr>
        <w:t xml:space="preserve">. In a state of anxiety and confusion the uncertainty and threat of Covid-19 that caused the number of incidents to rise exponentially. </w:t>
      </w:r>
    </w:p>
    <w:p w14:paraId="49846CFE" w14:textId="77777777" w:rsidR="00235552" w:rsidRDefault="00235552" w:rsidP="00235552">
      <w:pPr>
        <w:jc w:val="both"/>
        <w:rPr>
          <w:rFonts w:ascii="Times New Roman" w:hAnsi="Times New Roman" w:cs="Times New Roman"/>
          <w:sz w:val="24"/>
          <w:szCs w:val="24"/>
        </w:rPr>
      </w:pPr>
    </w:p>
    <w:p w14:paraId="78562C7A" w14:textId="77777777" w:rsidR="00235552" w:rsidRDefault="00235552" w:rsidP="00235552">
      <w:pPr>
        <w:jc w:val="both"/>
        <w:rPr>
          <w:rFonts w:ascii="Times New Roman" w:hAnsi="Times New Roman" w:cs="Times New Roman"/>
          <w:sz w:val="24"/>
          <w:szCs w:val="24"/>
        </w:rPr>
      </w:pPr>
    </w:p>
    <w:p w14:paraId="1CF54D37" w14:textId="6A7BF9D7" w:rsidR="00235552" w:rsidRDefault="00235552" w:rsidP="00235552">
      <w:pPr>
        <w:jc w:val="both"/>
        <w:rPr>
          <w:rFonts w:ascii="Times New Roman" w:hAnsi="Times New Roman" w:cs="Times New Roman"/>
          <w:sz w:val="24"/>
          <w:szCs w:val="24"/>
        </w:rPr>
      </w:pPr>
      <w:r>
        <w:rPr>
          <w:rFonts w:ascii="Times New Roman" w:hAnsi="Times New Roman" w:cs="Times New Roman"/>
          <w:sz w:val="24"/>
          <w:szCs w:val="24"/>
        </w:rPr>
        <w:t xml:space="preserve">As GOV.UK (2021, Para 2) suggests “The proportion of people experiencing sleep problems increased from 16% before the pandemic to 25% in April 2020” and “average mental distress was 8.1% higher in April 2020 than it was between 2019 and 2019”. These findings demonstrate that the number of people reporting a deterioration in their mental health has increased during the Covid-19 pandemic. According to Mental Health Foundation (2019) people who has been diagnosed with mental health conditions have been found to be at a higher risk of suicidal thoughts and behaviour. Suicidal behaviour is complex, there is no single explanation of why a person may want to take their own life. Social, </w:t>
      </w:r>
      <w:proofErr w:type="gramStart"/>
      <w:r>
        <w:rPr>
          <w:rFonts w:ascii="Times New Roman" w:hAnsi="Times New Roman" w:cs="Times New Roman"/>
          <w:sz w:val="24"/>
          <w:szCs w:val="24"/>
        </w:rPr>
        <w:t>psychological</w:t>
      </w:r>
      <w:proofErr w:type="gramEnd"/>
      <w:r>
        <w:rPr>
          <w:rFonts w:ascii="Times New Roman" w:hAnsi="Times New Roman" w:cs="Times New Roman"/>
          <w:sz w:val="24"/>
          <w:szCs w:val="24"/>
        </w:rPr>
        <w:t xml:space="preserve"> and cultural factors can all have a significant impact on an individual’s mental health causing them to suicidal thoughts and behaviours. </w:t>
      </w:r>
    </w:p>
    <w:p w14:paraId="09A00B6E" w14:textId="77777777" w:rsidR="00235552" w:rsidRDefault="00235552" w:rsidP="00235552">
      <w:pPr>
        <w:jc w:val="both"/>
        <w:rPr>
          <w:rFonts w:ascii="Times New Roman" w:hAnsi="Times New Roman" w:cs="Times New Roman"/>
          <w:sz w:val="24"/>
          <w:szCs w:val="24"/>
        </w:rPr>
      </w:pPr>
    </w:p>
    <w:p w14:paraId="5BE32345" w14:textId="312CA6A4" w:rsidR="00235552" w:rsidRDefault="003547EE" w:rsidP="00235552">
      <w:pPr>
        <w:jc w:val="both"/>
        <w:rPr>
          <w:rFonts w:ascii="Times New Roman" w:hAnsi="Times New Roman" w:cs="Times New Roman"/>
          <w:sz w:val="24"/>
          <w:szCs w:val="24"/>
        </w:rPr>
      </w:pPr>
      <w:r>
        <w:rPr>
          <w:rFonts w:ascii="Times New Roman" w:hAnsi="Times New Roman" w:cs="Times New Roman"/>
          <w:sz w:val="24"/>
          <w:szCs w:val="24"/>
        </w:rPr>
        <w:t>P</w:t>
      </w:r>
      <w:r w:rsidR="00235552">
        <w:rPr>
          <w:rFonts w:ascii="Times New Roman" w:hAnsi="Times New Roman" w:cs="Times New Roman"/>
          <w:sz w:val="24"/>
          <w:szCs w:val="24"/>
        </w:rPr>
        <w:t xml:space="preserve">olice respond to individuals who are in mental health crisis every day. It is crucial that </w:t>
      </w:r>
      <w:r w:rsidR="00464E26">
        <w:rPr>
          <w:rFonts w:ascii="Times New Roman" w:hAnsi="Times New Roman" w:cs="Times New Roman"/>
          <w:sz w:val="24"/>
          <w:szCs w:val="24"/>
        </w:rPr>
        <w:t>P</w:t>
      </w:r>
      <w:r w:rsidR="00235552">
        <w:rPr>
          <w:rFonts w:ascii="Times New Roman" w:hAnsi="Times New Roman" w:cs="Times New Roman"/>
          <w:sz w:val="24"/>
          <w:szCs w:val="24"/>
        </w:rPr>
        <w:t xml:space="preserve">olice officers </w:t>
      </w:r>
      <w:proofErr w:type="gramStart"/>
      <w:r w:rsidR="00235552">
        <w:rPr>
          <w:rFonts w:ascii="Times New Roman" w:hAnsi="Times New Roman" w:cs="Times New Roman"/>
          <w:sz w:val="24"/>
          <w:szCs w:val="24"/>
        </w:rPr>
        <w:t>are able to</w:t>
      </w:r>
      <w:proofErr w:type="gramEnd"/>
      <w:r w:rsidR="00235552">
        <w:rPr>
          <w:rFonts w:ascii="Times New Roman" w:hAnsi="Times New Roman" w:cs="Times New Roman"/>
          <w:sz w:val="24"/>
          <w:szCs w:val="24"/>
        </w:rPr>
        <w:t xml:space="preserve"> recognise mental health conditions as early as possible. Officers need to be </w:t>
      </w:r>
      <w:r w:rsidR="00235552">
        <w:rPr>
          <w:rFonts w:ascii="Times New Roman" w:hAnsi="Times New Roman" w:cs="Times New Roman"/>
          <w:sz w:val="24"/>
          <w:szCs w:val="24"/>
        </w:rPr>
        <w:lastRenderedPageBreak/>
        <w:t xml:space="preserve">able to respond appropriately by making quick and accurate risk assessments and provide the correct care for people with poor mental health.  To provide the appropriate support for the individual it is necessary to work with partner organisations such as the Mental Health Team, this multi-agency multi -disciplinary approach serves to give the best outcome. Failure to provide the correct care and support for those suffering with poor mental health could lead to self-harm, increased risk-taking behaviours, </w:t>
      </w:r>
      <w:proofErr w:type="gramStart"/>
      <w:r w:rsidR="00235552">
        <w:rPr>
          <w:rFonts w:ascii="Times New Roman" w:hAnsi="Times New Roman" w:cs="Times New Roman"/>
          <w:sz w:val="24"/>
          <w:szCs w:val="24"/>
        </w:rPr>
        <w:t>crime</w:t>
      </w:r>
      <w:proofErr w:type="gramEnd"/>
      <w:r w:rsidR="00235552">
        <w:rPr>
          <w:rFonts w:ascii="Times New Roman" w:hAnsi="Times New Roman" w:cs="Times New Roman"/>
          <w:sz w:val="24"/>
          <w:szCs w:val="24"/>
        </w:rPr>
        <w:t xml:space="preserve"> or suicide. Due to the high risks associated with mental health i</w:t>
      </w:r>
      <w:r w:rsidR="0031261D">
        <w:rPr>
          <w:rFonts w:ascii="Times New Roman" w:hAnsi="Times New Roman" w:cs="Times New Roman"/>
          <w:sz w:val="24"/>
          <w:szCs w:val="24"/>
        </w:rPr>
        <w:t>t</w:t>
      </w:r>
      <w:r w:rsidR="00235552">
        <w:rPr>
          <w:rFonts w:ascii="Times New Roman" w:hAnsi="Times New Roman" w:cs="Times New Roman"/>
          <w:sz w:val="24"/>
          <w:szCs w:val="24"/>
        </w:rPr>
        <w:t xml:space="preserve"> i</w:t>
      </w:r>
      <w:r w:rsidR="0031261D">
        <w:rPr>
          <w:rFonts w:ascii="Times New Roman" w:hAnsi="Times New Roman" w:cs="Times New Roman"/>
          <w:sz w:val="24"/>
          <w:szCs w:val="24"/>
        </w:rPr>
        <w:t>s</w:t>
      </w:r>
      <w:r w:rsidR="00235552">
        <w:rPr>
          <w:rFonts w:ascii="Times New Roman" w:hAnsi="Times New Roman" w:cs="Times New Roman"/>
          <w:sz w:val="24"/>
          <w:szCs w:val="24"/>
        </w:rPr>
        <w:t xml:space="preserve"> essential the police make an accurate assessment of the situation. This essay will reflect on an incident that I attended which involved a male in a mental health crisis. It will explain how I assessed the situation and subsequently involved other agencies to provide holistic care. It will explore how using a multi-agency approach can effectively provide the most suitable and safe outcome for someone who is in crisis. In addition, I will outline the various options that I considered and how I arrived at a definitive choice of action utilising the National Decision Model. </w:t>
      </w:r>
    </w:p>
    <w:p w14:paraId="33CD03A1" w14:textId="77777777" w:rsidR="00235552" w:rsidRDefault="00235552" w:rsidP="00235552">
      <w:pPr>
        <w:jc w:val="both"/>
        <w:rPr>
          <w:rFonts w:ascii="Times New Roman" w:hAnsi="Times New Roman" w:cs="Times New Roman"/>
          <w:sz w:val="24"/>
          <w:szCs w:val="24"/>
        </w:rPr>
      </w:pPr>
    </w:p>
    <w:p w14:paraId="5B11111A" w14:textId="77777777" w:rsidR="00235552" w:rsidRDefault="00235552" w:rsidP="00235552">
      <w:pPr>
        <w:jc w:val="both"/>
        <w:rPr>
          <w:rFonts w:ascii="Times New Roman" w:hAnsi="Times New Roman" w:cs="Times New Roman"/>
          <w:sz w:val="24"/>
          <w:szCs w:val="24"/>
        </w:rPr>
      </w:pPr>
    </w:p>
    <w:p w14:paraId="38C9F594" w14:textId="76FBB84A" w:rsidR="00235552" w:rsidRDefault="0031261D" w:rsidP="00235552">
      <w:pPr>
        <w:jc w:val="both"/>
        <w:rPr>
          <w:rFonts w:ascii="Times New Roman" w:hAnsi="Times New Roman" w:cs="Times New Roman"/>
          <w:sz w:val="24"/>
          <w:szCs w:val="24"/>
        </w:rPr>
      </w:pPr>
      <w:r>
        <w:rPr>
          <w:rFonts w:ascii="Times New Roman" w:hAnsi="Times New Roman" w:cs="Times New Roman"/>
          <w:sz w:val="24"/>
          <w:szCs w:val="24"/>
        </w:rPr>
        <w:t>T</w:t>
      </w:r>
      <w:r w:rsidR="00235552">
        <w:rPr>
          <w:rFonts w:ascii="Times New Roman" w:hAnsi="Times New Roman" w:cs="Times New Roman"/>
          <w:sz w:val="24"/>
          <w:szCs w:val="24"/>
        </w:rPr>
        <w:t xml:space="preserve">he summary of the call was “A resident is having a mental break </w:t>
      </w:r>
      <w:proofErr w:type="gramStart"/>
      <w:r w:rsidR="00235552">
        <w:rPr>
          <w:rFonts w:ascii="Times New Roman" w:hAnsi="Times New Roman" w:cs="Times New Roman"/>
          <w:sz w:val="24"/>
          <w:szCs w:val="24"/>
        </w:rPr>
        <w:t>down,</w:t>
      </w:r>
      <w:proofErr w:type="gramEnd"/>
      <w:r w:rsidR="00235552">
        <w:rPr>
          <w:rFonts w:ascii="Times New Roman" w:hAnsi="Times New Roman" w:cs="Times New Roman"/>
          <w:sz w:val="24"/>
          <w:szCs w:val="24"/>
        </w:rPr>
        <w:t xml:space="preserve"> he is being aggressive and screaming he wants to die”. The location of the call was a hotel I know that provides accommodation for those who has no fixed abode. As I was the passenger in the vehicle, I was able to gather information regarding the resident. As this male was known to police, I was able also able to see information, which allowed me to assess the potential risk and threat. On arrival at the </w:t>
      </w:r>
      <w:proofErr w:type="gramStart"/>
      <w:r w:rsidR="00235552">
        <w:rPr>
          <w:rFonts w:ascii="Times New Roman" w:hAnsi="Times New Roman" w:cs="Times New Roman"/>
          <w:sz w:val="24"/>
          <w:szCs w:val="24"/>
        </w:rPr>
        <w:t>location</w:t>
      </w:r>
      <w:proofErr w:type="gramEnd"/>
      <w:r w:rsidR="00235552">
        <w:rPr>
          <w:rFonts w:ascii="Times New Roman" w:hAnsi="Times New Roman" w:cs="Times New Roman"/>
          <w:sz w:val="24"/>
          <w:szCs w:val="24"/>
        </w:rPr>
        <w:t xml:space="preserve"> I could see the male in the reception area </w:t>
      </w:r>
      <w:r>
        <w:rPr>
          <w:rFonts w:ascii="Times New Roman" w:hAnsi="Times New Roman" w:cs="Times New Roman"/>
          <w:sz w:val="24"/>
          <w:szCs w:val="24"/>
        </w:rPr>
        <w:t>who</w:t>
      </w:r>
      <w:r w:rsidR="00235552">
        <w:rPr>
          <w:rFonts w:ascii="Times New Roman" w:hAnsi="Times New Roman" w:cs="Times New Roman"/>
          <w:sz w:val="24"/>
          <w:szCs w:val="24"/>
        </w:rPr>
        <w:t xml:space="preserve"> appeared </w:t>
      </w:r>
      <w:r>
        <w:rPr>
          <w:rFonts w:ascii="Times New Roman" w:hAnsi="Times New Roman" w:cs="Times New Roman"/>
          <w:sz w:val="24"/>
          <w:szCs w:val="24"/>
        </w:rPr>
        <w:t>distressed</w:t>
      </w:r>
      <w:r w:rsidR="00235552">
        <w:rPr>
          <w:rFonts w:ascii="Times New Roman" w:hAnsi="Times New Roman" w:cs="Times New Roman"/>
          <w:sz w:val="24"/>
          <w:szCs w:val="24"/>
        </w:rPr>
        <w:t xml:space="preserve">. I am aware that some behaviour associated with mental health illness can also be due to a range of medical conditions. These can include diabetes, </w:t>
      </w:r>
      <w:proofErr w:type="gramStart"/>
      <w:r w:rsidR="00235552">
        <w:rPr>
          <w:rFonts w:ascii="Times New Roman" w:hAnsi="Times New Roman" w:cs="Times New Roman"/>
          <w:sz w:val="24"/>
          <w:szCs w:val="24"/>
        </w:rPr>
        <w:t>epilepsy</w:t>
      </w:r>
      <w:proofErr w:type="gramEnd"/>
      <w:r w:rsidR="00235552">
        <w:rPr>
          <w:rFonts w:ascii="Times New Roman" w:hAnsi="Times New Roman" w:cs="Times New Roman"/>
          <w:sz w:val="24"/>
          <w:szCs w:val="24"/>
        </w:rPr>
        <w:t xml:space="preserve"> and Acute Behavioural Disturbance (ABD). I also considered that the male’s behaviour may have been a result of excessive alcohol and drug consumption. I approached the male I could see he was visibly upset, I introduced myself and explained the reason for my attendance and that I am concerned for his safety. As I started to engage with the male staff members started shouting that he was no longer welcome at the hotel and wanted him to leave. At this point I knew the male had to leave the hotel however my priority and first consideration was to his health. I asked the staff to wait at reception while I speak with the male, as their presence seemed to be </w:t>
      </w:r>
      <w:proofErr w:type="gramStart"/>
      <w:r w:rsidR="00235552">
        <w:rPr>
          <w:rFonts w:ascii="Times New Roman" w:hAnsi="Times New Roman" w:cs="Times New Roman"/>
          <w:sz w:val="24"/>
          <w:szCs w:val="24"/>
        </w:rPr>
        <w:t>exasperate</w:t>
      </w:r>
      <w:proofErr w:type="gramEnd"/>
      <w:r w:rsidR="00235552">
        <w:rPr>
          <w:rFonts w:ascii="Times New Roman" w:hAnsi="Times New Roman" w:cs="Times New Roman"/>
          <w:sz w:val="24"/>
          <w:szCs w:val="24"/>
        </w:rPr>
        <w:t xml:space="preserve"> his behaviour. I was able to obtain a brief circumstance of what has happened. The staff explained that the male had been having a break down, and that he had run in front of cars screaming “run me over” and threw things around his bedroom but causing no damage. </w:t>
      </w:r>
    </w:p>
    <w:p w14:paraId="36DEEE28" w14:textId="77777777" w:rsidR="00235552" w:rsidRDefault="00235552" w:rsidP="00235552">
      <w:pPr>
        <w:jc w:val="both"/>
        <w:rPr>
          <w:rFonts w:ascii="Times New Roman" w:hAnsi="Times New Roman" w:cs="Times New Roman"/>
          <w:sz w:val="24"/>
          <w:szCs w:val="24"/>
        </w:rPr>
      </w:pPr>
    </w:p>
    <w:p w14:paraId="216341A2" w14:textId="099411F6" w:rsidR="00235552" w:rsidRDefault="00235552" w:rsidP="00235552">
      <w:pPr>
        <w:jc w:val="both"/>
        <w:rPr>
          <w:rFonts w:ascii="Times New Roman" w:hAnsi="Times New Roman" w:cs="Times New Roman"/>
          <w:sz w:val="24"/>
          <w:szCs w:val="24"/>
        </w:rPr>
      </w:pPr>
      <w:r>
        <w:rPr>
          <w:rFonts w:ascii="Times New Roman" w:hAnsi="Times New Roman" w:cs="Times New Roman"/>
          <w:sz w:val="24"/>
          <w:szCs w:val="24"/>
        </w:rPr>
        <w:t xml:space="preserve">I asked the male to have a seat in the lounge area next to reception. At the time I believed this was the most suitable option as I thought this to be the safest place as there were no obvious dangers in which he could use to harm himself or others.  I ensured that I spoke to him in a calm voice, the male was shouting </w:t>
      </w:r>
      <w:r w:rsidR="00464E26">
        <w:rPr>
          <w:rFonts w:ascii="Times New Roman" w:hAnsi="Times New Roman" w:cs="Times New Roman"/>
          <w:sz w:val="24"/>
          <w:szCs w:val="24"/>
        </w:rPr>
        <w:t>several</w:t>
      </w:r>
      <w:r>
        <w:rPr>
          <w:rFonts w:ascii="Times New Roman" w:hAnsi="Times New Roman" w:cs="Times New Roman"/>
          <w:sz w:val="24"/>
          <w:szCs w:val="24"/>
        </w:rPr>
        <w:t xml:space="preserve"> different things that did not make much sense. The male was shouting “I can’t do this anymore”. I explained to the male that we have a mental health worker in our control room that he can speak with, to which he refused. I offered to take the male to the nearest hospital to speak with someone in the mental health crisis team. The male refused any mental health support that I offered. The male continued screaming and was asking me to take him to his mother’s address. I completed some NICHE checks and discovered that he was not allowed to reside with his mother due to his mother being a high-risk domestic victim, looking further into this I discovered that he was previously arrested for assaulting his mother. I knew the option of him staying with his mother was not an option for him due to the history. I explained to him that he is not allowed to stay at his mother’s address due to a previous incident. To which he started to become</w:t>
      </w:r>
      <w:r w:rsidR="00464E26">
        <w:rPr>
          <w:rFonts w:ascii="Times New Roman" w:hAnsi="Times New Roman" w:cs="Times New Roman"/>
          <w:sz w:val="24"/>
          <w:szCs w:val="24"/>
        </w:rPr>
        <w:t xml:space="preserve"> </w:t>
      </w:r>
      <w:r>
        <w:rPr>
          <w:rFonts w:ascii="Times New Roman" w:hAnsi="Times New Roman" w:cs="Times New Roman"/>
          <w:sz w:val="24"/>
          <w:szCs w:val="24"/>
        </w:rPr>
        <w:t xml:space="preserve">aggressive and started screaming and swearing at me. I stayed calm and asked him to speak with mental health team and explained they may be able to help him. </w:t>
      </w:r>
    </w:p>
    <w:p w14:paraId="77D9BA2A" w14:textId="77777777" w:rsidR="00235552" w:rsidRDefault="00235552" w:rsidP="00235552">
      <w:pPr>
        <w:jc w:val="both"/>
        <w:rPr>
          <w:rFonts w:ascii="Times New Roman" w:hAnsi="Times New Roman" w:cs="Times New Roman"/>
          <w:sz w:val="24"/>
          <w:szCs w:val="24"/>
        </w:rPr>
      </w:pPr>
    </w:p>
    <w:p w14:paraId="76C7E70C" w14:textId="77777777" w:rsidR="00235552" w:rsidRDefault="00235552" w:rsidP="00235552">
      <w:pPr>
        <w:jc w:val="both"/>
        <w:rPr>
          <w:rFonts w:ascii="Times New Roman" w:hAnsi="Times New Roman" w:cs="Times New Roman"/>
          <w:sz w:val="24"/>
          <w:szCs w:val="24"/>
        </w:rPr>
      </w:pPr>
      <w:r>
        <w:rPr>
          <w:rFonts w:ascii="Times New Roman" w:hAnsi="Times New Roman" w:cs="Times New Roman"/>
          <w:sz w:val="24"/>
          <w:szCs w:val="24"/>
        </w:rPr>
        <w:t xml:space="preserve">At this point I felt that I was running out of options, as he was refusing multi-agency support.  I considered using the Removal of mentally disordered person without a warrant, Section 136 Mental Health Act </w:t>
      </w:r>
      <w:proofErr w:type="gramStart"/>
      <w:r>
        <w:rPr>
          <w:rFonts w:ascii="Times New Roman" w:hAnsi="Times New Roman" w:cs="Times New Roman"/>
          <w:sz w:val="24"/>
          <w:szCs w:val="24"/>
        </w:rPr>
        <w:t>1983;</w:t>
      </w:r>
      <w:proofErr w:type="gramEnd"/>
      <w:r>
        <w:rPr>
          <w:rFonts w:ascii="Times New Roman" w:hAnsi="Times New Roman" w:cs="Times New Roman"/>
          <w:sz w:val="24"/>
          <w:szCs w:val="24"/>
        </w:rPr>
        <w:t xml:space="preserve">  </w:t>
      </w:r>
    </w:p>
    <w:p w14:paraId="6DF7B90F" w14:textId="77777777" w:rsidR="00235552" w:rsidRPr="004B7A97" w:rsidRDefault="00235552" w:rsidP="00235552">
      <w:pPr>
        <w:jc w:val="both"/>
        <w:rPr>
          <w:rFonts w:ascii="Times New Roman" w:hAnsi="Times New Roman" w:cs="Times New Roman"/>
          <w:i/>
          <w:iCs/>
          <w:sz w:val="24"/>
          <w:szCs w:val="24"/>
        </w:rPr>
      </w:pPr>
      <w:r w:rsidRPr="004B7A97">
        <w:rPr>
          <w:rFonts w:ascii="Times New Roman" w:hAnsi="Times New Roman" w:cs="Times New Roman"/>
          <w:i/>
          <w:iCs/>
          <w:sz w:val="24"/>
          <w:szCs w:val="24"/>
        </w:rPr>
        <w:t xml:space="preserve">“If a person appears to a constable to be suffering from mental disorder and to be in immediate need of care or control, the constable may, if he thinks it necessary to do so in the interest of that person or for the protection of other </w:t>
      </w:r>
      <w:proofErr w:type="gramStart"/>
      <w:r w:rsidRPr="004B7A97">
        <w:rPr>
          <w:rFonts w:ascii="Times New Roman" w:hAnsi="Times New Roman" w:cs="Times New Roman"/>
          <w:i/>
          <w:iCs/>
          <w:sz w:val="24"/>
          <w:szCs w:val="24"/>
        </w:rPr>
        <w:t>persons :</w:t>
      </w:r>
      <w:proofErr w:type="gramEnd"/>
    </w:p>
    <w:p w14:paraId="53835E79" w14:textId="77777777" w:rsidR="00235552" w:rsidRPr="004B7A97" w:rsidRDefault="00235552" w:rsidP="00235552">
      <w:pPr>
        <w:pStyle w:val="ListParagraph"/>
        <w:numPr>
          <w:ilvl w:val="0"/>
          <w:numId w:val="6"/>
        </w:numPr>
        <w:jc w:val="both"/>
        <w:textAlignment w:val="auto"/>
        <w:rPr>
          <w:rFonts w:ascii="Times New Roman" w:hAnsi="Times New Roman" w:cs="Times New Roman"/>
          <w:i/>
          <w:iCs/>
          <w:sz w:val="24"/>
          <w:szCs w:val="24"/>
        </w:rPr>
      </w:pPr>
      <w:r w:rsidRPr="004B7A97">
        <w:rPr>
          <w:rFonts w:ascii="Times New Roman" w:hAnsi="Times New Roman" w:cs="Times New Roman"/>
          <w:i/>
          <w:iCs/>
          <w:sz w:val="24"/>
          <w:szCs w:val="24"/>
        </w:rPr>
        <w:t>Remove the person a place of safety within the meaning of section 135, or</w:t>
      </w:r>
    </w:p>
    <w:p w14:paraId="71CC22B1" w14:textId="77777777" w:rsidR="00235552" w:rsidRPr="004B7A97" w:rsidRDefault="00235552" w:rsidP="00235552">
      <w:pPr>
        <w:pStyle w:val="ListParagraph"/>
        <w:numPr>
          <w:ilvl w:val="0"/>
          <w:numId w:val="6"/>
        </w:numPr>
        <w:jc w:val="both"/>
        <w:textAlignment w:val="auto"/>
        <w:rPr>
          <w:rFonts w:ascii="Times New Roman" w:hAnsi="Times New Roman" w:cs="Times New Roman"/>
          <w:i/>
          <w:iCs/>
          <w:sz w:val="24"/>
          <w:szCs w:val="24"/>
        </w:rPr>
      </w:pPr>
      <w:r w:rsidRPr="004B7A97">
        <w:rPr>
          <w:rFonts w:ascii="Times New Roman" w:hAnsi="Times New Roman" w:cs="Times New Roman"/>
          <w:i/>
          <w:iCs/>
          <w:sz w:val="24"/>
          <w:szCs w:val="24"/>
        </w:rPr>
        <w:t xml:space="preserve">If the person is already ay a place of safety within the meaning of that section, keep the person at the place or remove the person to another place of safety” </w:t>
      </w:r>
    </w:p>
    <w:p w14:paraId="3F5BDF3B" w14:textId="77777777" w:rsidR="00235552" w:rsidRDefault="00235552" w:rsidP="00235552">
      <w:pPr>
        <w:ind w:left="360"/>
        <w:jc w:val="both"/>
        <w:rPr>
          <w:rFonts w:ascii="Times New Roman" w:hAnsi="Times New Roman" w:cs="Times New Roman"/>
          <w:sz w:val="24"/>
          <w:szCs w:val="24"/>
        </w:rPr>
      </w:pPr>
      <w:r>
        <w:rPr>
          <w:rFonts w:ascii="Times New Roman" w:hAnsi="Times New Roman" w:cs="Times New Roman"/>
          <w:sz w:val="24"/>
          <w:szCs w:val="24"/>
        </w:rPr>
        <w:t xml:space="preserve">                                                                                                         Legislation.gov.uk (ND)</w:t>
      </w:r>
    </w:p>
    <w:p w14:paraId="428FA8E2" w14:textId="77777777" w:rsidR="00235552" w:rsidRDefault="00235552" w:rsidP="00235552">
      <w:pPr>
        <w:ind w:left="360"/>
        <w:jc w:val="both"/>
        <w:rPr>
          <w:rFonts w:ascii="Times New Roman" w:hAnsi="Times New Roman" w:cs="Times New Roman"/>
          <w:sz w:val="24"/>
          <w:szCs w:val="24"/>
        </w:rPr>
      </w:pPr>
      <w:r>
        <w:rPr>
          <w:rFonts w:ascii="Times New Roman" w:hAnsi="Times New Roman" w:cs="Times New Roman"/>
          <w:sz w:val="24"/>
          <w:szCs w:val="24"/>
        </w:rPr>
        <w:t xml:space="preserve"> </w:t>
      </w:r>
    </w:p>
    <w:p w14:paraId="1C4EC6C3" w14:textId="1DF3B433" w:rsidR="00235552" w:rsidRDefault="00235552" w:rsidP="00235552">
      <w:pPr>
        <w:jc w:val="both"/>
        <w:rPr>
          <w:rFonts w:ascii="Times New Roman" w:hAnsi="Times New Roman" w:cs="Times New Roman"/>
          <w:sz w:val="24"/>
          <w:szCs w:val="24"/>
        </w:rPr>
      </w:pPr>
      <w:r>
        <w:rPr>
          <w:rFonts w:ascii="Times New Roman" w:hAnsi="Times New Roman" w:cs="Times New Roman"/>
          <w:sz w:val="24"/>
          <w:szCs w:val="24"/>
        </w:rPr>
        <w:t xml:space="preserve">However, I knew the option of a Section 136 was not a possibility due the male being inside a </w:t>
      </w:r>
      <w:proofErr w:type="gramStart"/>
      <w:r>
        <w:rPr>
          <w:rFonts w:ascii="Times New Roman" w:hAnsi="Times New Roman" w:cs="Times New Roman"/>
          <w:sz w:val="24"/>
          <w:szCs w:val="24"/>
        </w:rPr>
        <w:t>premises</w:t>
      </w:r>
      <w:proofErr w:type="gramEnd"/>
      <w:r>
        <w:rPr>
          <w:rFonts w:ascii="Times New Roman" w:hAnsi="Times New Roman" w:cs="Times New Roman"/>
          <w:sz w:val="24"/>
          <w:szCs w:val="24"/>
        </w:rPr>
        <w:t>. At this point I felt it was up to me to settle his anxieties and convince him that a multi-agency approach was the best route of support. I explained to the male that I really want to help him, I asked him if he’s on medication</w:t>
      </w:r>
      <w:r w:rsidR="0031261D">
        <w:rPr>
          <w:rFonts w:ascii="Times New Roman" w:hAnsi="Times New Roman" w:cs="Times New Roman"/>
          <w:sz w:val="24"/>
          <w:szCs w:val="24"/>
        </w:rPr>
        <w:t xml:space="preserve">. </w:t>
      </w:r>
      <w:r>
        <w:rPr>
          <w:rFonts w:ascii="Times New Roman" w:hAnsi="Times New Roman" w:cs="Times New Roman"/>
          <w:sz w:val="24"/>
          <w:szCs w:val="24"/>
        </w:rPr>
        <w:t xml:space="preserve">The male explained he is on numerous medications as he suffers with schizophrenia, </w:t>
      </w:r>
      <w:proofErr w:type="gramStart"/>
      <w:r>
        <w:rPr>
          <w:rFonts w:ascii="Times New Roman" w:hAnsi="Times New Roman" w:cs="Times New Roman"/>
          <w:sz w:val="24"/>
          <w:szCs w:val="24"/>
        </w:rPr>
        <w:t>depression</w:t>
      </w:r>
      <w:proofErr w:type="gramEnd"/>
      <w:r>
        <w:rPr>
          <w:rFonts w:ascii="Times New Roman" w:hAnsi="Times New Roman" w:cs="Times New Roman"/>
          <w:sz w:val="24"/>
          <w:szCs w:val="24"/>
        </w:rPr>
        <w:t xml:space="preserve"> and bi-polar disorder. Once the male explained his condition’s, this confirmed to me that he is suffering from mental health episode, I was aware that schizophrenia is a psychotic disorder and depression and bi-polar is characterised as a mood disorder. I sympathise</w:t>
      </w:r>
      <w:r w:rsidR="0031261D">
        <w:rPr>
          <w:rFonts w:ascii="Times New Roman" w:hAnsi="Times New Roman" w:cs="Times New Roman"/>
          <w:sz w:val="24"/>
          <w:szCs w:val="24"/>
        </w:rPr>
        <w:t>d</w:t>
      </w:r>
      <w:r>
        <w:rPr>
          <w:rFonts w:ascii="Times New Roman" w:hAnsi="Times New Roman" w:cs="Times New Roman"/>
          <w:sz w:val="24"/>
          <w:szCs w:val="24"/>
        </w:rPr>
        <w:t xml:space="preserve"> with the male and explained that the mental health team may be able to look at his medication and check if he is on the correct dosage. The male continued to shout</w:t>
      </w:r>
      <w:r w:rsidR="0031261D">
        <w:rPr>
          <w:rFonts w:ascii="Times New Roman" w:hAnsi="Times New Roman" w:cs="Times New Roman"/>
          <w:sz w:val="24"/>
          <w:szCs w:val="24"/>
        </w:rPr>
        <w:t>.</w:t>
      </w:r>
    </w:p>
    <w:p w14:paraId="152BE675" w14:textId="77777777" w:rsidR="00235552" w:rsidRDefault="00235552" w:rsidP="00235552">
      <w:pPr>
        <w:jc w:val="both"/>
        <w:rPr>
          <w:rFonts w:ascii="Times New Roman" w:hAnsi="Times New Roman" w:cs="Times New Roman"/>
          <w:sz w:val="24"/>
          <w:szCs w:val="24"/>
        </w:rPr>
      </w:pPr>
    </w:p>
    <w:p w14:paraId="5034D225" w14:textId="2DD7200B" w:rsidR="00235552" w:rsidRDefault="00235552" w:rsidP="00235552">
      <w:pPr>
        <w:jc w:val="both"/>
        <w:rPr>
          <w:rFonts w:ascii="Times New Roman" w:hAnsi="Times New Roman" w:cs="Times New Roman"/>
          <w:sz w:val="24"/>
          <w:szCs w:val="24"/>
        </w:rPr>
      </w:pPr>
      <w:r>
        <w:rPr>
          <w:rFonts w:ascii="Times New Roman" w:hAnsi="Times New Roman" w:cs="Times New Roman"/>
          <w:sz w:val="24"/>
          <w:szCs w:val="24"/>
        </w:rPr>
        <w:t>I explained to the male that we need to get him out of the hotel as the hotel no longer wants him residing there, therefore we needed to collect his belongings. I was aware that this could escalate the situation which would cause the male to become more aggressive. I therefore selected my words carefully and showed him empathy and understanding. The male got up and walked outside and started walking towards the road, I asked the male where he was walking too, to which he responded, “</w:t>
      </w:r>
      <w:r w:rsidR="00464E26">
        <w:rPr>
          <w:rFonts w:ascii="Times New Roman" w:hAnsi="Times New Roman" w:cs="Times New Roman"/>
          <w:sz w:val="24"/>
          <w:szCs w:val="24"/>
        </w:rPr>
        <w:t>t</w:t>
      </w:r>
      <w:r>
        <w:rPr>
          <w:rFonts w:ascii="Times New Roman" w:hAnsi="Times New Roman" w:cs="Times New Roman"/>
          <w:sz w:val="24"/>
          <w:szCs w:val="24"/>
        </w:rPr>
        <w:t xml:space="preserve">he road, so a car can hit me”. At this point I </w:t>
      </w:r>
      <w:r w:rsidR="00464E26">
        <w:rPr>
          <w:rFonts w:ascii="Times New Roman" w:hAnsi="Times New Roman" w:cs="Times New Roman"/>
          <w:sz w:val="24"/>
          <w:szCs w:val="24"/>
        </w:rPr>
        <w:t>detained</w:t>
      </w:r>
      <w:r>
        <w:rPr>
          <w:rFonts w:ascii="Times New Roman" w:hAnsi="Times New Roman" w:cs="Times New Roman"/>
          <w:sz w:val="24"/>
          <w:szCs w:val="24"/>
        </w:rPr>
        <w:t xml:space="preserve"> the male under Section 136 Mental Health Act 1983 as I believed that he was suffering from a mental disorder. I believe this was the most appropriate option, as he needed to be safeguarded as he was a risk to himself and others. At this point my colleague collected his belongings and I called the mental health crisis team. I provided the relevant details to the Crisis Team, so they could assess and prepare from the male’s arrival.  I </w:t>
      </w:r>
      <w:r w:rsidR="003547EE">
        <w:rPr>
          <w:rFonts w:ascii="Times New Roman" w:hAnsi="Times New Roman" w:cs="Times New Roman"/>
          <w:sz w:val="24"/>
          <w:szCs w:val="24"/>
        </w:rPr>
        <w:t>conveyed</w:t>
      </w:r>
      <w:r>
        <w:rPr>
          <w:rFonts w:ascii="Times New Roman" w:hAnsi="Times New Roman" w:cs="Times New Roman"/>
          <w:sz w:val="24"/>
          <w:szCs w:val="24"/>
        </w:rPr>
        <w:t xml:space="preserve"> the male to the mental health crisis centre where they carried out a thorough mental health assessment. </w:t>
      </w:r>
    </w:p>
    <w:p w14:paraId="156EC5C3" w14:textId="77777777" w:rsidR="00235552" w:rsidRDefault="00235552" w:rsidP="00235552">
      <w:pPr>
        <w:jc w:val="both"/>
        <w:rPr>
          <w:rFonts w:ascii="Times New Roman" w:hAnsi="Times New Roman" w:cs="Times New Roman"/>
          <w:sz w:val="24"/>
          <w:szCs w:val="24"/>
        </w:rPr>
      </w:pPr>
    </w:p>
    <w:p w14:paraId="55A58808" w14:textId="694FAF5D" w:rsidR="00235552" w:rsidRDefault="00235552" w:rsidP="00235552">
      <w:pPr>
        <w:jc w:val="both"/>
        <w:rPr>
          <w:rFonts w:ascii="Times New Roman" w:hAnsi="Times New Roman" w:cs="Times New Roman"/>
          <w:sz w:val="24"/>
          <w:szCs w:val="24"/>
        </w:rPr>
      </w:pPr>
      <w:r>
        <w:rPr>
          <w:rFonts w:ascii="Times New Roman" w:hAnsi="Times New Roman" w:cs="Times New Roman"/>
          <w:sz w:val="24"/>
          <w:szCs w:val="24"/>
        </w:rPr>
        <w:t>I explained to the Mental Health Crisis team that the male no longer had a place of abode, due to the hotel removing him. The mental health team explained that they would refer him on so that he received the most appropriate support. I advised them that I would submit referral and recommend Adult Social Care</w:t>
      </w:r>
      <w:r w:rsidR="003547EE">
        <w:rPr>
          <w:rFonts w:ascii="Times New Roman" w:hAnsi="Times New Roman" w:cs="Times New Roman"/>
          <w:sz w:val="24"/>
          <w:szCs w:val="24"/>
        </w:rPr>
        <w:t xml:space="preserve"> and </w:t>
      </w:r>
      <w:r>
        <w:rPr>
          <w:rFonts w:ascii="Times New Roman" w:hAnsi="Times New Roman" w:cs="Times New Roman"/>
          <w:sz w:val="24"/>
          <w:szCs w:val="24"/>
        </w:rPr>
        <w:t>Mental health support</w:t>
      </w:r>
      <w:r w:rsidR="003547EE">
        <w:rPr>
          <w:rFonts w:ascii="Times New Roman" w:hAnsi="Times New Roman" w:cs="Times New Roman"/>
          <w:sz w:val="24"/>
          <w:szCs w:val="24"/>
        </w:rPr>
        <w:t>.</w:t>
      </w:r>
    </w:p>
    <w:p w14:paraId="4A606B9B" w14:textId="77777777" w:rsidR="00235552" w:rsidRDefault="00235552" w:rsidP="00235552">
      <w:pPr>
        <w:jc w:val="both"/>
        <w:rPr>
          <w:rFonts w:ascii="Times New Roman" w:hAnsi="Times New Roman" w:cs="Times New Roman"/>
          <w:sz w:val="24"/>
          <w:szCs w:val="24"/>
        </w:rPr>
      </w:pPr>
    </w:p>
    <w:p w14:paraId="700CE4D5" w14:textId="1CE97835" w:rsidR="00235552" w:rsidRDefault="00235552" w:rsidP="00235552">
      <w:pPr>
        <w:jc w:val="both"/>
        <w:rPr>
          <w:rFonts w:ascii="Times New Roman" w:hAnsi="Times New Roman" w:cs="Times New Roman"/>
          <w:sz w:val="24"/>
          <w:szCs w:val="24"/>
        </w:rPr>
      </w:pPr>
      <w:r>
        <w:rPr>
          <w:rFonts w:ascii="Times New Roman" w:hAnsi="Times New Roman" w:cs="Times New Roman"/>
          <w:sz w:val="24"/>
          <w:szCs w:val="24"/>
        </w:rPr>
        <w:t xml:space="preserve">I submitted a Public Protection Notice (PPN) which is an information sharing document which allows officers to record safeguarding concerns. This information will then be reviewed by specialist staff, risk assessed and actioned. </w:t>
      </w:r>
      <w:r w:rsidR="003547EE">
        <w:rPr>
          <w:rFonts w:ascii="Times New Roman" w:hAnsi="Times New Roman" w:cs="Times New Roman"/>
          <w:sz w:val="24"/>
          <w:szCs w:val="24"/>
        </w:rPr>
        <w:t>The</w:t>
      </w:r>
      <w:r>
        <w:rPr>
          <w:rFonts w:ascii="Times New Roman" w:hAnsi="Times New Roman" w:cs="Times New Roman"/>
          <w:sz w:val="24"/>
          <w:szCs w:val="24"/>
        </w:rPr>
        <w:t xml:space="preserve"> PPN will be forwarded to partner agencies for their information and further action. This multi-agency approach provides a coordinated join up service to support the male over several disciplines and service areas; in the case of this </w:t>
      </w:r>
      <w:proofErr w:type="gramStart"/>
      <w:r>
        <w:rPr>
          <w:rFonts w:ascii="Times New Roman" w:hAnsi="Times New Roman" w:cs="Times New Roman"/>
          <w:sz w:val="24"/>
          <w:szCs w:val="24"/>
        </w:rPr>
        <w:t>individual</w:t>
      </w:r>
      <w:proofErr w:type="gramEnd"/>
      <w:r>
        <w:rPr>
          <w:rFonts w:ascii="Times New Roman" w:hAnsi="Times New Roman" w:cs="Times New Roman"/>
          <w:sz w:val="24"/>
          <w:szCs w:val="24"/>
        </w:rPr>
        <w:t xml:space="preserve"> he required support from Housing, Mental Health Services and Financial Inclusion.  </w:t>
      </w:r>
      <w:r w:rsidR="00464E26">
        <w:rPr>
          <w:rFonts w:ascii="Times New Roman" w:hAnsi="Times New Roman" w:cs="Times New Roman"/>
          <w:sz w:val="24"/>
          <w:szCs w:val="24"/>
        </w:rPr>
        <w:t>(1</w:t>
      </w:r>
      <w:r w:rsidR="0031261D">
        <w:rPr>
          <w:rFonts w:ascii="Times New Roman" w:hAnsi="Times New Roman" w:cs="Times New Roman"/>
          <w:sz w:val="24"/>
          <w:szCs w:val="24"/>
        </w:rPr>
        <w:t>649</w:t>
      </w:r>
      <w:r w:rsidR="00464E26">
        <w:rPr>
          <w:rFonts w:ascii="Times New Roman" w:hAnsi="Times New Roman" w:cs="Times New Roman"/>
          <w:sz w:val="24"/>
          <w:szCs w:val="24"/>
        </w:rPr>
        <w:t xml:space="preserve"> Words)</w:t>
      </w: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531F8AFE" w14:textId="69FC0F5D" w:rsidR="000514EE" w:rsidRPr="004B7A97" w:rsidRDefault="000514EE" w:rsidP="000514EE">
      <w:pPr>
        <w:jc w:val="both"/>
        <w:rPr>
          <w:rFonts w:ascii="Times New Roman" w:hAnsi="Times New Roman" w:cs="Times New Roman"/>
          <w:sz w:val="22"/>
          <w:szCs w:val="22"/>
          <w:shd w:val="clear" w:color="auto" w:fill="FFFFFF"/>
        </w:rPr>
      </w:pPr>
      <w:r w:rsidRPr="004B7A97">
        <w:rPr>
          <w:rFonts w:ascii="Times New Roman" w:hAnsi="Times New Roman" w:cs="Times New Roman"/>
          <w:sz w:val="22"/>
          <w:szCs w:val="22"/>
          <w:shd w:val="clear" w:color="auto" w:fill="FFFFFF"/>
        </w:rPr>
        <w:t xml:space="preserve">Antisocial behaviour (ASB) is defined as; “Acting in a manner that caused or was likely to cause harassment, alarm or distress to one or more persons not of the same household as (the defendant)” Home Office (2004 PAGE 4). ASB is a term used to describe the day-to-day incidents of nuisance, disorder or crime that can have a detrimental effect on a person quality of life or communities.  In some circumstances, what Is perceived as low level ASB can be motivated by prejudice and give rise to more serious forms of crime, such as hate crime. The term ‘hate crime’ can be used to describe a range of criminal behaviour where the perpetrator is motivated by hostility towards a victim’s religion, identified gender, disability, or ethnicity.  These aspects of a person’s identity are known as ‘protected </w:t>
      </w:r>
      <w:proofErr w:type="gramStart"/>
      <w:r w:rsidRPr="004B7A97">
        <w:rPr>
          <w:rFonts w:ascii="Times New Roman" w:hAnsi="Times New Roman" w:cs="Times New Roman"/>
          <w:sz w:val="22"/>
          <w:szCs w:val="22"/>
          <w:shd w:val="clear" w:color="auto" w:fill="FFFFFF"/>
        </w:rPr>
        <w:t>characteristics’</w:t>
      </w:r>
      <w:proofErr w:type="gramEnd"/>
      <w:r w:rsidRPr="004B7A97">
        <w:rPr>
          <w:rFonts w:ascii="Times New Roman" w:hAnsi="Times New Roman" w:cs="Times New Roman"/>
          <w:sz w:val="22"/>
          <w:szCs w:val="22"/>
          <w:shd w:val="clear" w:color="auto" w:fill="FFFFFF"/>
        </w:rPr>
        <w:t xml:space="preserve">. CPS (2017) A Hate incident </w:t>
      </w:r>
      <w:proofErr w:type="gramStart"/>
      <w:r w:rsidRPr="004B7A97">
        <w:rPr>
          <w:rFonts w:ascii="Times New Roman" w:hAnsi="Times New Roman" w:cs="Times New Roman"/>
          <w:sz w:val="22"/>
          <w:szCs w:val="22"/>
          <w:shd w:val="clear" w:color="auto" w:fill="FFFFFF"/>
        </w:rPr>
        <w:t>is;</w:t>
      </w:r>
      <w:proofErr w:type="gramEnd"/>
      <w:r w:rsidRPr="004B7A97">
        <w:rPr>
          <w:rFonts w:ascii="Times New Roman" w:hAnsi="Times New Roman" w:cs="Times New Roman"/>
          <w:sz w:val="22"/>
          <w:szCs w:val="22"/>
          <w:shd w:val="clear" w:color="auto" w:fill="FFFFFF"/>
        </w:rPr>
        <w:t xml:space="preserve"> “Any incident, which may or may not constitute a criminal offence, which is perceived by the victim or any other person, as being motivated by prejudice or hate.” Tameside (2021) This means that if someone believes something is a hate incident it should be recorded as such. All incidents of hate must be documented as these often lead to hate crimes. </w:t>
      </w:r>
    </w:p>
    <w:p w14:paraId="7C2422E3" w14:textId="77777777" w:rsidR="000514EE" w:rsidRPr="004B7A97" w:rsidRDefault="000514EE" w:rsidP="000514EE">
      <w:pPr>
        <w:jc w:val="both"/>
        <w:rPr>
          <w:rFonts w:ascii="Times New Roman" w:hAnsi="Times New Roman" w:cs="Times New Roman"/>
          <w:sz w:val="22"/>
          <w:szCs w:val="22"/>
          <w:shd w:val="clear" w:color="auto" w:fill="FFFFFF"/>
        </w:rPr>
      </w:pPr>
    </w:p>
    <w:p w14:paraId="115B5EE5" w14:textId="77777777" w:rsidR="000514EE" w:rsidRPr="004B7A97" w:rsidRDefault="000514EE" w:rsidP="000514EE">
      <w:pPr>
        <w:jc w:val="both"/>
        <w:rPr>
          <w:rFonts w:ascii="Times New Roman" w:hAnsi="Times New Roman" w:cs="Times New Roman"/>
          <w:sz w:val="22"/>
          <w:szCs w:val="22"/>
          <w:shd w:val="clear" w:color="auto" w:fill="FFFFFF"/>
        </w:rPr>
      </w:pPr>
      <w:r w:rsidRPr="004B7A97">
        <w:rPr>
          <w:rFonts w:ascii="Times New Roman" w:hAnsi="Times New Roman" w:cs="Times New Roman"/>
          <w:sz w:val="22"/>
          <w:szCs w:val="22"/>
          <w:shd w:val="clear" w:color="auto" w:fill="FFFFFF"/>
        </w:rPr>
        <w:t xml:space="preserve">This essay will reflect on an incident where I performed a significant role with a victim of anti-social behaviour which was motivated by prejudice. I will evaluate on the different approaches that I considered, and the approach I elected to take under these </w:t>
      </w:r>
      <w:proofErr w:type="gramStart"/>
      <w:r w:rsidRPr="004B7A97">
        <w:rPr>
          <w:rFonts w:ascii="Times New Roman" w:hAnsi="Times New Roman" w:cs="Times New Roman"/>
          <w:sz w:val="22"/>
          <w:szCs w:val="22"/>
          <w:shd w:val="clear" w:color="auto" w:fill="FFFFFF"/>
        </w:rPr>
        <w:t>particular set</w:t>
      </w:r>
      <w:proofErr w:type="gramEnd"/>
      <w:r w:rsidRPr="004B7A97">
        <w:rPr>
          <w:rFonts w:ascii="Times New Roman" w:hAnsi="Times New Roman" w:cs="Times New Roman"/>
          <w:sz w:val="22"/>
          <w:szCs w:val="22"/>
          <w:shd w:val="clear" w:color="auto" w:fill="FFFFFF"/>
        </w:rPr>
        <w:t xml:space="preserve"> of circumstances which were sensitive in nature. I will explain how I was able to safeguard the victim who was deemed as vulnerable. I will also focus on the strategies that were effective when tackling victimisation and repeat offending. The incident summary stated, “My neighbour has sprayed the word FAG” on the side of my house in red paint”. This call was not graded as Grade 1 call as there was no immediate threat to life, therefore was graded a 2. This allowed me to look if there </w:t>
      </w:r>
      <w:proofErr w:type="gramStart"/>
      <w:r w:rsidRPr="004B7A97">
        <w:rPr>
          <w:rFonts w:ascii="Times New Roman" w:hAnsi="Times New Roman" w:cs="Times New Roman"/>
          <w:sz w:val="22"/>
          <w:szCs w:val="22"/>
          <w:shd w:val="clear" w:color="auto" w:fill="FFFFFF"/>
        </w:rPr>
        <w:t>was</w:t>
      </w:r>
      <w:proofErr w:type="gramEnd"/>
      <w:r w:rsidRPr="004B7A97">
        <w:rPr>
          <w:rFonts w:ascii="Times New Roman" w:hAnsi="Times New Roman" w:cs="Times New Roman"/>
          <w:sz w:val="22"/>
          <w:szCs w:val="22"/>
          <w:shd w:val="clear" w:color="auto" w:fill="FFFFFF"/>
        </w:rPr>
        <w:t xml:space="preserve"> any previous calls between the victim and the neighbours. There was one report of ASB which was dated over a year ago, where there was no mention of Hate crime of any sort. </w:t>
      </w:r>
    </w:p>
    <w:p w14:paraId="7954378D" w14:textId="77777777" w:rsidR="000514EE" w:rsidRPr="004B7A97" w:rsidRDefault="000514EE" w:rsidP="000514EE">
      <w:pPr>
        <w:jc w:val="both"/>
        <w:rPr>
          <w:rFonts w:ascii="Times New Roman" w:hAnsi="Times New Roman" w:cs="Times New Roman"/>
          <w:sz w:val="22"/>
          <w:szCs w:val="22"/>
          <w:shd w:val="clear" w:color="auto" w:fill="FFFFFF"/>
        </w:rPr>
      </w:pPr>
    </w:p>
    <w:p w14:paraId="2EE41D8D" w14:textId="77777777" w:rsidR="000514EE" w:rsidRPr="004B7A97" w:rsidRDefault="000514EE" w:rsidP="000514EE">
      <w:pPr>
        <w:jc w:val="both"/>
        <w:rPr>
          <w:rFonts w:ascii="Times New Roman" w:hAnsi="Times New Roman" w:cs="Times New Roman"/>
          <w:sz w:val="22"/>
          <w:szCs w:val="22"/>
          <w:shd w:val="clear" w:color="auto" w:fill="FFFFFF"/>
        </w:rPr>
      </w:pPr>
      <w:r w:rsidRPr="004B7A97">
        <w:rPr>
          <w:rFonts w:ascii="Times New Roman" w:hAnsi="Times New Roman" w:cs="Times New Roman"/>
          <w:sz w:val="22"/>
          <w:szCs w:val="22"/>
          <w:shd w:val="clear" w:color="auto" w:fill="FFFFFF"/>
        </w:rPr>
        <w:t xml:space="preserve">I phoned the victim and asked if he was happy to for me to attend his address. I opted to phone prior to the visit as I did not want to make matters worse for him if his neighbours seen a police officer attend his address. The victim asked me if I could meet him at his sister’s address which I was happy to do. I arrived at the address and spoke with the victim, allowing him the time tell me his experience and the reasons why he believed his neighbour was responsible for the graffiti on the side of his house. The victim stated that he believed the word ‘Fag’ was written because he was in a same sex relationship. </w:t>
      </w:r>
      <w:r w:rsidRPr="004B7A97">
        <w:rPr>
          <w:rFonts w:ascii="Times New Roman" w:hAnsi="Times New Roman" w:cs="Times New Roman"/>
          <w:sz w:val="22"/>
          <w:szCs w:val="22"/>
          <w:shd w:val="clear" w:color="auto" w:fill="FFFFFF"/>
        </w:rPr>
        <w:lastRenderedPageBreak/>
        <w:t xml:space="preserve">The victim disclosed that he has had comments made to him about his sexual orientation for around two years. These comments escalated when his partner moved into his home address. The victim broke down and stated that it’s gone too far now because his house has been vandalized. The victim stated that he has never reported these incidents to police before because he was fearful of any repercussions. </w:t>
      </w:r>
    </w:p>
    <w:p w14:paraId="004E717C" w14:textId="77777777" w:rsidR="000514EE" w:rsidRPr="004B7A97" w:rsidRDefault="000514EE" w:rsidP="000514EE">
      <w:pPr>
        <w:jc w:val="both"/>
        <w:rPr>
          <w:rFonts w:ascii="Times New Roman" w:hAnsi="Times New Roman" w:cs="Times New Roman"/>
          <w:sz w:val="22"/>
          <w:szCs w:val="22"/>
          <w:shd w:val="clear" w:color="auto" w:fill="FFFFFF"/>
        </w:rPr>
      </w:pPr>
    </w:p>
    <w:p w14:paraId="5C644B8E" w14:textId="2CD84157" w:rsidR="000514EE" w:rsidRPr="004B7A97" w:rsidRDefault="000514EE" w:rsidP="000514EE">
      <w:pPr>
        <w:jc w:val="both"/>
        <w:rPr>
          <w:rFonts w:ascii="Times New Roman" w:hAnsi="Times New Roman" w:cs="Times New Roman"/>
          <w:sz w:val="22"/>
          <w:szCs w:val="22"/>
        </w:rPr>
      </w:pPr>
      <w:r w:rsidRPr="004B7A97">
        <w:rPr>
          <w:rFonts w:ascii="Times New Roman" w:hAnsi="Times New Roman" w:cs="Times New Roman"/>
          <w:sz w:val="22"/>
          <w:szCs w:val="22"/>
          <w:shd w:val="clear" w:color="auto" w:fill="FFFFFF"/>
        </w:rPr>
        <w:t xml:space="preserve">I sympathised with the victim and quickly recognised that victim scored quite high on the Allport’s Scale. </w:t>
      </w:r>
      <w:r w:rsidRPr="004B7A97">
        <w:rPr>
          <w:rFonts w:ascii="Times New Roman" w:hAnsi="Times New Roman" w:cs="Times New Roman"/>
          <w:sz w:val="22"/>
          <w:szCs w:val="22"/>
        </w:rPr>
        <w:t xml:space="preserve">“Gordon Allport, a psychologist, created Allport’s Scale in 1954. It’s a measure of the manifestation of prejudice in a society. The scale contains 5 stages of prejudice, ranked by the increasing harm they produce” Classroom (2014 PAGE 1). The Allport’s scale of prejudice goes from 1 to 5; 1. </w:t>
      </w:r>
      <w:proofErr w:type="spellStart"/>
      <w:r w:rsidRPr="004B7A97">
        <w:rPr>
          <w:rFonts w:ascii="Times New Roman" w:hAnsi="Times New Roman" w:cs="Times New Roman"/>
          <w:sz w:val="22"/>
          <w:szCs w:val="22"/>
        </w:rPr>
        <w:t>Antilocution</w:t>
      </w:r>
      <w:proofErr w:type="spellEnd"/>
      <w:r w:rsidRPr="004B7A97">
        <w:rPr>
          <w:rFonts w:ascii="Times New Roman" w:hAnsi="Times New Roman" w:cs="Times New Roman"/>
          <w:sz w:val="22"/>
          <w:szCs w:val="22"/>
        </w:rPr>
        <w:t xml:space="preserve"> (hate speech), 2. Avoidance, 3. Discrimination, 4. Avoidance, and 5. Extermination. I deduced that this victim was number 4 on the scale, as his property was vandalised. </w:t>
      </w:r>
    </w:p>
    <w:p w14:paraId="0EB3788F" w14:textId="77777777" w:rsidR="000514EE" w:rsidRPr="004B7A97" w:rsidRDefault="000514EE" w:rsidP="000514EE">
      <w:pPr>
        <w:jc w:val="both"/>
        <w:rPr>
          <w:rFonts w:ascii="Times New Roman" w:hAnsi="Times New Roman" w:cs="Times New Roman"/>
          <w:sz w:val="22"/>
          <w:szCs w:val="22"/>
        </w:rPr>
      </w:pPr>
    </w:p>
    <w:p w14:paraId="1624AC04" w14:textId="77777777" w:rsidR="000514EE" w:rsidRPr="004B7A97" w:rsidRDefault="000514EE" w:rsidP="000514EE">
      <w:pPr>
        <w:jc w:val="both"/>
        <w:rPr>
          <w:rFonts w:ascii="Times New Roman" w:hAnsi="Times New Roman" w:cs="Times New Roman"/>
          <w:sz w:val="22"/>
          <w:szCs w:val="22"/>
        </w:rPr>
      </w:pPr>
      <w:r w:rsidRPr="004B7A97">
        <w:rPr>
          <w:rFonts w:ascii="Times New Roman" w:hAnsi="Times New Roman" w:cs="Times New Roman"/>
          <w:sz w:val="22"/>
          <w:szCs w:val="22"/>
        </w:rPr>
        <w:t xml:space="preserve">I reassured the victim and explained the police procedure fully, ensuring that he understood everything I had said though a series of questions. I asked if he had CCTV on his property in which he did not. I explained to the victim I will conduct house to house and CCTV enquires, to discover any potential evidence or witnesses.  After speaking with me the victim supported police prosecution. I obtained a statement from the victim and a victim personal statement (VPS) to allow the victim a chance to say how this has affected him emotionally and psychologically. I explained that as police we need to gather as much evidence as possible and then refer the case to the CPS to decide whether there should be a charge. </w:t>
      </w:r>
    </w:p>
    <w:p w14:paraId="17E7D36C" w14:textId="77777777" w:rsidR="000514EE" w:rsidRPr="004B7A97" w:rsidRDefault="000514EE" w:rsidP="000514EE">
      <w:pPr>
        <w:jc w:val="both"/>
        <w:rPr>
          <w:rFonts w:ascii="Times New Roman" w:hAnsi="Times New Roman" w:cs="Times New Roman"/>
          <w:sz w:val="22"/>
          <w:szCs w:val="22"/>
        </w:rPr>
      </w:pPr>
    </w:p>
    <w:p w14:paraId="33A69207" w14:textId="257265A6" w:rsidR="000514EE" w:rsidRPr="004B7A97" w:rsidRDefault="000514EE" w:rsidP="000514EE">
      <w:pPr>
        <w:jc w:val="both"/>
        <w:rPr>
          <w:rFonts w:ascii="Times New Roman" w:hAnsi="Times New Roman" w:cs="Times New Roman"/>
          <w:color w:val="000000" w:themeColor="text1"/>
          <w:sz w:val="22"/>
          <w:szCs w:val="22"/>
        </w:rPr>
      </w:pPr>
      <w:r w:rsidRPr="004B7A97">
        <w:rPr>
          <w:rFonts w:ascii="Times New Roman" w:hAnsi="Times New Roman" w:cs="Times New Roman"/>
          <w:sz w:val="22"/>
          <w:szCs w:val="22"/>
        </w:rPr>
        <w:t xml:space="preserve">I then referred the </w:t>
      </w:r>
      <w:proofErr w:type="gramStart"/>
      <w:r w:rsidRPr="004B7A97">
        <w:rPr>
          <w:rFonts w:ascii="Times New Roman" w:hAnsi="Times New Roman" w:cs="Times New Roman"/>
          <w:sz w:val="22"/>
          <w:szCs w:val="22"/>
        </w:rPr>
        <w:t>victim to victim</w:t>
      </w:r>
      <w:proofErr w:type="gramEnd"/>
      <w:r w:rsidRPr="004B7A97">
        <w:rPr>
          <w:rFonts w:ascii="Times New Roman" w:hAnsi="Times New Roman" w:cs="Times New Roman"/>
          <w:sz w:val="22"/>
          <w:szCs w:val="22"/>
        </w:rPr>
        <w:t xml:space="preserve"> support to provide him additional specialist support with the police process. I also submitted a Public Protection Notice (PPN) as the victim was vulnerable as he felt targeted due to his sexual orientation. I explained to the victim that the </w:t>
      </w:r>
      <w:r w:rsidRPr="004B7A97">
        <w:rPr>
          <w:rFonts w:ascii="Times New Roman" w:hAnsi="Times New Roman" w:cs="Times New Roman"/>
          <w:sz w:val="22"/>
          <w:szCs w:val="22"/>
          <w:shd w:val="clear" w:color="auto" w:fill="FFFFFF"/>
        </w:rPr>
        <w:t xml:space="preserve">perpetrator </w:t>
      </w:r>
      <w:r w:rsidRPr="004B7A97">
        <w:rPr>
          <w:rFonts w:ascii="Times New Roman" w:hAnsi="Times New Roman" w:cs="Times New Roman"/>
          <w:sz w:val="22"/>
          <w:szCs w:val="22"/>
        </w:rPr>
        <w:t xml:space="preserve">will be arrested for Aggravated Homophobic </w:t>
      </w:r>
      <w:r w:rsidRPr="004B7A97">
        <w:rPr>
          <w:rFonts w:ascii="Times New Roman" w:hAnsi="Times New Roman" w:cs="Times New Roman"/>
          <w:color w:val="000000" w:themeColor="text1"/>
          <w:sz w:val="22"/>
          <w:szCs w:val="22"/>
        </w:rPr>
        <w:t>criminal</w:t>
      </w:r>
      <w:r w:rsidRPr="004B7A97">
        <w:rPr>
          <w:rFonts w:ascii="Times New Roman" w:hAnsi="Times New Roman" w:cs="Times New Roman"/>
          <w:sz w:val="22"/>
          <w:szCs w:val="22"/>
        </w:rPr>
        <w:t xml:space="preserve"> damage. The victim stated that he felt afraid that there would be repercussions from him reporting the incident to the police. I </w:t>
      </w:r>
      <w:r w:rsidRPr="004B7A97">
        <w:rPr>
          <w:rFonts w:ascii="Times New Roman" w:hAnsi="Times New Roman" w:cs="Times New Roman"/>
          <w:color w:val="000000" w:themeColor="text1"/>
          <w:sz w:val="22"/>
          <w:szCs w:val="22"/>
        </w:rPr>
        <w:t>explained the process of Special Measures for vulnerable and intimidated witnesses. “</w:t>
      </w:r>
      <w:r w:rsidRPr="004B7A97">
        <w:rPr>
          <w:rFonts w:ascii="Times New Roman" w:hAnsi="Times New Roman" w:cs="Times New Roman"/>
          <w:color w:val="000000" w:themeColor="text1"/>
          <w:sz w:val="22"/>
          <w:szCs w:val="22"/>
          <w:shd w:val="clear" w:color="auto" w:fill="FFFFFF"/>
        </w:rPr>
        <w:t>Special measures are steps taken for vulnerable or intimidated witnesses, to help them to give their best evidence, whether during a police interview or in court. Such special measures should be tailored to the person's particular needs” Nottinghamshire Police (2021 Para 2).</w:t>
      </w:r>
      <w:r w:rsidRPr="004B7A97">
        <w:rPr>
          <w:rFonts w:ascii="Times New Roman" w:hAnsi="Times New Roman" w:cs="Times New Roman"/>
          <w:color w:val="000000" w:themeColor="text1"/>
          <w:sz w:val="22"/>
          <w:szCs w:val="22"/>
        </w:rPr>
        <w:t xml:space="preserve"> </w:t>
      </w:r>
    </w:p>
    <w:p w14:paraId="183CEE70" w14:textId="77777777" w:rsidR="000514EE" w:rsidRPr="004B7A97" w:rsidRDefault="000514EE" w:rsidP="000514EE">
      <w:pPr>
        <w:jc w:val="both"/>
        <w:rPr>
          <w:rFonts w:ascii="Times New Roman" w:hAnsi="Times New Roman" w:cs="Times New Roman"/>
          <w:color w:val="000000" w:themeColor="text1"/>
          <w:sz w:val="22"/>
          <w:szCs w:val="22"/>
        </w:rPr>
      </w:pPr>
    </w:p>
    <w:p w14:paraId="7493F4A2" w14:textId="77777777" w:rsidR="000514EE" w:rsidRPr="004B7A97" w:rsidRDefault="000514EE" w:rsidP="000514EE">
      <w:pPr>
        <w:jc w:val="both"/>
        <w:rPr>
          <w:rFonts w:ascii="Times New Roman" w:hAnsi="Times New Roman" w:cs="Times New Roman"/>
          <w:sz w:val="22"/>
          <w:szCs w:val="22"/>
        </w:rPr>
      </w:pPr>
    </w:p>
    <w:p w14:paraId="6B1CE2A9" w14:textId="77777777" w:rsidR="000514EE" w:rsidRPr="004B7A97" w:rsidRDefault="000514EE" w:rsidP="000514EE">
      <w:pPr>
        <w:jc w:val="both"/>
        <w:rPr>
          <w:rFonts w:ascii="Times New Roman" w:hAnsi="Times New Roman" w:cs="Times New Roman"/>
          <w:sz w:val="22"/>
          <w:szCs w:val="22"/>
          <w:shd w:val="clear" w:color="auto" w:fill="FFFFFF"/>
        </w:rPr>
      </w:pPr>
      <w:r w:rsidRPr="004B7A97">
        <w:rPr>
          <w:rFonts w:ascii="Times New Roman" w:hAnsi="Times New Roman" w:cs="Times New Roman"/>
          <w:sz w:val="22"/>
          <w:szCs w:val="22"/>
          <w:shd w:val="clear" w:color="auto" w:fill="FFFFFF"/>
        </w:rPr>
        <w:t xml:space="preserve">The purpose of policing is to ensure that repeat or likely to be repeat victims are identified and that action is taken as early as possible to reduce the risk of threat or harm.  I believe that in this incident the victim was afraid to report the homophobic comments made to him previously, this could have been down to </w:t>
      </w:r>
      <w:proofErr w:type="gramStart"/>
      <w:r w:rsidRPr="004B7A97">
        <w:rPr>
          <w:rFonts w:ascii="Times New Roman" w:hAnsi="Times New Roman" w:cs="Times New Roman"/>
          <w:sz w:val="22"/>
          <w:szCs w:val="22"/>
          <w:shd w:val="clear" w:color="auto" w:fill="FFFFFF"/>
        </w:rPr>
        <w:t>a number of</w:t>
      </w:r>
      <w:proofErr w:type="gramEnd"/>
      <w:r w:rsidRPr="004B7A97">
        <w:rPr>
          <w:rFonts w:ascii="Times New Roman" w:hAnsi="Times New Roman" w:cs="Times New Roman"/>
          <w:sz w:val="22"/>
          <w:szCs w:val="22"/>
          <w:shd w:val="clear" w:color="auto" w:fill="FFFFFF"/>
        </w:rPr>
        <w:t xml:space="preserve"> things, afraid of repercussion, worried about being judged, or lack of trust in the police or CPS. For whatever reason it took the victims property getting damaged and feeling publicly humiliated to report this incident to the police.</w:t>
      </w:r>
    </w:p>
    <w:p w14:paraId="4E305851" w14:textId="77777777" w:rsidR="000514EE" w:rsidRPr="004B7A97" w:rsidRDefault="000514EE" w:rsidP="000514EE">
      <w:pPr>
        <w:jc w:val="both"/>
        <w:rPr>
          <w:rFonts w:ascii="Times New Roman" w:hAnsi="Times New Roman" w:cs="Times New Roman"/>
          <w:sz w:val="22"/>
          <w:szCs w:val="22"/>
          <w:shd w:val="clear" w:color="auto" w:fill="FFFFFF"/>
        </w:rPr>
      </w:pPr>
    </w:p>
    <w:p w14:paraId="2FB8FD0F" w14:textId="77777777" w:rsidR="000514EE" w:rsidRPr="004B7A97" w:rsidRDefault="000514EE" w:rsidP="000514EE">
      <w:pPr>
        <w:jc w:val="both"/>
        <w:rPr>
          <w:rFonts w:ascii="Times New Roman" w:hAnsi="Times New Roman" w:cs="Times New Roman"/>
          <w:sz w:val="22"/>
          <w:szCs w:val="22"/>
          <w:shd w:val="clear" w:color="auto" w:fill="FFFFFF"/>
        </w:rPr>
      </w:pPr>
      <w:r w:rsidRPr="004B7A97">
        <w:rPr>
          <w:rFonts w:ascii="Times New Roman" w:hAnsi="Times New Roman" w:cs="Times New Roman"/>
          <w:sz w:val="22"/>
          <w:szCs w:val="22"/>
          <w:shd w:val="clear" w:color="auto" w:fill="FFFFFF"/>
        </w:rPr>
        <w:t xml:space="preserve">According to YouGov (2017) polling of more than 5,000LGBT people in Britain, it reveals LGBT people’s experiences of hate and crime and discrimination in Britain today. LGBT people continue to face discrimination, harassment and abuse on a daily basis: One in Five have experiences a hate crime or incident related to their sexual orientation or gender identity over a </w:t>
      </w:r>
      <w:proofErr w:type="gramStart"/>
      <w:r w:rsidRPr="004B7A97">
        <w:rPr>
          <w:rFonts w:ascii="Times New Roman" w:hAnsi="Times New Roman" w:cs="Times New Roman"/>
          <w:sz w:val="22"/>
          <w:szCs w:val="22"/>
          <w:shd w:val="clear" w:color="auto" w:fill="FFFFFF"/>
        </w:rPr>
        <w:t>12 month</w:t>
      </w:r>
      <w:proofErr w:type="gramEnd"/>
      <w:r w:rsidRPr="004B7A97">
        <w:rPr>
          <w:rFonts w:ascii="Times New Roman" w:hAnsi="Times New Roman" w:cs="Times New Roman"/>
          <w:sz w:val="22"/>
          <w:szCs w:val="22"/>
          <w:shd w:val="clear" w:color="auto" w:fill="FFFFFF"/>
        </w:rPr>
        <w:t xml:space="preserve"> period, and four in five victims have not reported it to the police, because many feared it would not be taken seriously. </w:t>
      </w:r>
    </w:p>
    <w:p w14:paraId="66D0F5EC" w14:textId="77777777" w:rsidR="000514EE" w:rsidRPr="004B7A97" w:rsidRDefault="000514EE" w:rsidP="000514EE">
      <w:pPr>
        <w:jc w:val="both"/>
        <w:rPr>
          <w:rFonts w:ascii="Times New Roman" w:hAnsi="Times New Roman" w:cs="Times New Roman"/>
          <w:sz w:val="22"/>
          <w:szCs w:val="22"/>
          <w:shd w:val="clear" w:color="auto" w:fill="FFFFFF"/>
        </w:rPr>
      </w:pPr>
    </w:p>
    <w:p w14:paraId="797757E4" w14:textId="77777777" w:rsidR="000514EE" w:rsidRPr="004B7A97" w:rsidRDefault="000514EE" w:rsidP="000514EE">
      <w:pPr>
        <w:jc w:val="both"/>
        <w:rPr>
          <w:rFonts w:ascii="Times New Roman" w:hAnsi="Times New Roman" w:cs="Times New Roman"/>
          <w:sz w:val="22"/>
          <w:szCs w:val="22"/>
          <w:shd w:val="clear" w:color="auto" w:fill="FFFFFF"/>
        </w:rPr>
      </w:pPr>
      <w:r w:rsidRPr="004B7A97">
        <w:rPr>
          <w:rFonts w:ascii="Times New Roman" w:hAnsi="Times New Roman" w:cs="Times New Roman"/>
          <w:sz w:val="22"/>
          <w:szCs w:val="22"/>
          <w:shd w:val="clear" w:color="auto" w:fill="FFFFFF"/>
        </w:rPr>
        <w:t xml:space="preserve">I recognised that it had taken two years for the victim to report the hate incidents. I wanted the victim to feel at ease with me, so he could explain everything that has happened over the last two years. I believe that tackling victimisation when reported will stop repeat offending in the </w:t>
      </w:r>
      <w:proofErr w:type="gramStart"/>
      <w:r w:rsidRPr="004B7A97">
        <w:rPr>
          <w:rFonts w:ascii="Times New Roman" w:hAnsi="Times New Roman" w:cs="Times New Roman"/>
          <w:sz w:val="22"/>
          <w:szCs w:val="22"/>
          <w:shd w:val="clear" w:color="auto" w:fill="FFFFFF"/>
        </w:rPr>
        <w:t>future, and</w:t>
      </w:r>
      <w:proofErr w:type="gramEnd"/>
      <w:r w:rsidRPr="004B7A97">
        <w:rPr>
          <w:rFonts w:ascii="Times New Roman" w:hAnsi="Times New Roman" w:cs="Times New Roman"/>
          <w:sz w:val="22"/>
          <w:szCs w:val="22"/>
          <w:shd w:val="clear" w:color="auto" w:fill="FFFFFF"/>
        </w:rPr>
        <w:t xml:space="preserve"> encourage victims of hate crimes to report incidents. If people can see that hate crimes are being dealt with seriously by police, this should reduce the number of people committing these crimes and by the same token encourage victims to report these incidents. </w:t>
      </w:r>
    </w:p>
    <w:p w14:paraId="7273BB03" w14:textId="77777777" w:rsidR="000514EE" w:rsidRPr="004B7A97" w:rsidRDefault="000514EE" w:rsidP="000514EE">
      <w:pPr>
        <w:jc w:val="both"/>
        <w:rPr>
          <w:rFonts w:ascii="Times New Roman" w:hAnsi="Times New Roman" w:cs="Times New Roman"/>
          <w:sz w:val="22"/>
          <w:szCs w:val="22"/>
          <w:shd w:val="clear" w:color="auto" w:fill="FFFFFF"/>
        </w:rPr>
      </w:pPr>
    </w:p>
    <w:p w14:paraId="5CDA6596" w14:textId="78327F87" w:rsidR="000514EE" w:rsidRPr="004B7A97" w:rsidRDefault="000514EE" w:rsidP="000514EE">
      <w:pPr>
        <w:jc w:val="both"/>
        <w:rPr>
          <w:rFonts w:ascii="Times New Roman" w:hAnsi="Times New Roman" w:cs="Times New Roman"/>
          <w:sz w:val="22"/>
          <w:szCs w:val="22"/>
          <w:shd w:val="clear" w:color="auto" w:fill="FFFFFF"/>
        </w:rPr>
      </w:pPr>
      <w:r w:rsidRPr="004B7A97">
        <w:rPr>
          <w:rFonts w:ascii="Times New Roman" w:hAnsi="Times New Roman" w:cs="Times New Roman"/>
          <w:sz w:val="22"/>
          <w:szCs w:val="22"/>
          <w:shd w:val="clear" w:color="auto" w:fill="FFFFFF"/>
        </w:rPr>
        <w:t xml:space="preserve">In relation, to homophobic hate crimes and hate incidents, Equality and Human Rights Commission (2009) suggest that there are a number of recommendations that can reduce </w:t>
      </w:r>
      <w:proofErr w:type="gramStart"/>
      <w:r w:rsidRPr="004B7A97">
        <w:rPr>
          <w:rFonts w:ascii="Times New Roman" w:hAnsi="Times New Roman" w:cs="Times New Roman"/>
          <w:sz w:val="22"/>
          <w:szCs w:val="22"/>
          <w:shd w:val="clear" w:color="auto" w:fill="FFFFFF"/>
        </w:rPr>
        <w:t>victimisation, and</w:t>
      </w:r>
      <w:proofErr w:type="gramEnd"/>
      <w:r w:rsidRPr="004B7A97">
        <w:rPr>
          <w:rFonts w:ascii="Times New Roman" w:hAnsi="Times New Roman" w:cs="Times New Roman"/>
          <w:sz w:val="22"/>
          <w:szCs w:val="22"/>
          <w:shd w:val="clear" w:color="auto" w:fill="FFFFFF"/>
        </w:rPr>
        <w:t xml:space="preserve"> increase reporting of homophobic hate crimes. Resources need to be developed to educate LGBTQ people about </w:t>
      </w:r>
      <w:r w:rsidRPr="004B7A97">
        <w:rPr>
          <w:rFonts w:ascii="Times New Roman" w:hAnsi="Times New Roman" w:cs="Times New Roman"/>
          <w:sz w:val="22"/>
          <w:szCs w:val="22"/>
          <w:shd w:val="clear" w:color="auto" w:fill="FFFFFF"/>
        </w:rPr>
        <w:lastRenderedPageBreak/>
        <w:t>homophobic hate crimes, and their rights in the criminal justice system. Tackle homophobic bullying in schools, police and their partner agencies should work with schools and other authorities to tackle homophobic bullying and educate young people about homophobic hate crimes. Police need to make victims of hate crimes aware of the support and information that is available and refer them to the relevant support agencies.  (1299 Words)</w:t>
      </w: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proofErr w:type="gramStart"/>
            <w:r w:rsidR="005713E6" w:rsidRPr="00F26BD0">
              <w:rPr>
                <w:rFonts w:eastAsia="Arial"/>
                <w:b/>
                <w:bCs/>
                <w:color w:val="000000" w:themeColor="text1"/>
                <w:sz w:val="24"/>
                <w:szCs w:val="24"/>
              </w:rPr>
              <w:t>analyse</w:t>
            </w:r>
            <w:r>
              <w:rPr>
                <w:rFonts w:eastAsia="Arial"/>
                <w:b/>
                <w:bCs/>
                <w:color w:val="000000" w:themeColor="text1"/>
                <w:sz w:val="24"/>
                <w:szCs w:val="24"/>
              </w:rPr>
              <w:t>d</w:t>
            </w:r>
            <w:proofErr w:type="gramEnd"/>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 xml:space="preserve">Your reflection must illustrate your understanding and application of core principles of ethics, equality, </w:t>
            </w:r>
            <w:proofErr w:type="gramStart"/>
            <w:r w:rsidRPr="00C34A61">
              <w:rPr>
                <w:rFonts w:eastAsia="Arial"/>
                <w:color w:val="000000" w:themeColor="text1"/>
                <w:sz w:val="24"/>
                <w:szCs w:val="24"/>
              </w:rPr>
              <w:t>diversity</w:t>
            </w:r>
            <w:proofErr w:type="gramEnd"/>
            <w:r w:rsidRPr="00C34A61">
              <w:rPr>
                <w:rFonts w:eastAsia="Arial"/>
                <w:color w:val="000000" w:themeColor="text1"/>
                <w:sz w:val="24"/>
                <w:szCs w:val="24"/>
              </w:rPr>
              <w:t xml:space="preserve">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E7AECD0" w14:textId="77777777" w:rsidR="000514EE" w:rsidRPr="004B7A97" w:rsidRDefault="000514EE" w:rsidP="000514EE">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t xml:space="preserve">This essay will outline an incident of a serious and complex nature where I played a significant role within an investigation.  I will explain how I placed the victim at the forefront adhering to the </w:t>
      </w:r>
      <w:proofErr w:type="gramStart"/>
      <w:r w:rsidRPr="004B7A97">
        <w:rPr>
          <w:rFonts w:ascii="Times New Roman" w:hAnsi="Times New Roman" w:cs="Times New Roman"/>
          <w:color w:val="000000" w:themeColor="text1"/>
          <w:sz w:val="24"/>
          <w:szCs w:val="24"/>
        </w:rPr>
        <w:t>victims</w:t>
      </w:r>
      <w:proofErr w:type="gramEnd"/>
      <w:r w:rsidRPr="004B7A97">
        <w:rPr>
          <w:rFonts w:ascii="Times New Roman" w:hAnsi="Times New Roman" w:cs="Times New Roman"/>
          <w:color w:val="000000" w:themeColor="text1"/>
          <w:sz w:val="24"/>
          <w:szCs w:val="24"/>
        </w:rPr>
        <w:t xml:space="preserve"> code and describe how I analysed and evaluated relevant information.  I will outline how I developed the information to progress the investigation. The essay will focus on how progressed the information into intelligence, which was subsequently shared with external police forces outside of the UK. I will explain how I have applied learning from previous serious and complex investigations. Finally, this essay will then reflect and illustrate my understanding and application of core principles of ethics, equality, diversity, and the victim’s code of practice. This incident could have had a major effect on the victim’s mental health due to the seriousness it was therefore vital that it was handled sensitively which accurately. </w:t>
      </w:r>
    </w:p>
    <w:p w14:paraId="5CDBD22F" w14:textId="77777777" w:rsidR="000514EE" w:rsidRPr="004B7A97" w:rsidRDefault="000514EE" w:rsidP="000514EE">
      <w:pPr>
        <w:jc w:val="both"/>
        <w:rPr>
          <w:rFonts w:ascii="Times New Roman" w:hAnsi="Times New Roman" w:cs="Times New Roman"/>
          <w:color w:val="000000" w:themeColor="text1"/>
          <w:sz w:val="24"/>
          <w:szCs w:val="24"/>
        </w:rPr>
      </w:pPr>
    </w:p>
    <w:p w14:paraId="781B411E" w14:textId="77777777" w:rsidR="000514EE" w:rsidRPr="004B7A97" w:rsidRDefault="000514EE" w:rsidP="000514EE">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t xml:space="preserve"> This incident involved a young male victim and an allegation against an unknown female. The victim had been speaking to a female on social media, ‘Facebook’ and had been communicating with her for </w:t>
      </w:r>
      <w:proofErr w:type="gramStart"/>
      <w:r w:rsidRPr="004B7A97">
        <w:rPr>
          <w:rFonts w:ascii="Times New Roman" w:hAnsi="Times New Roman" w:cs="Times New Roman"/>
          <w:color w:val="000000" w:themeColor="text1"/>
          <w:sz w:val="24"/>
          <w:szCs w:val="24"/>
        </w:rPr>
        <w:t>a number of</w:t>
      </w:r>
      <w:proofErr w:type="gramEnd"/>
      <w:r w:rsidRPr="004B7A97">
        <w:rPr>
          <w:rFonts w:ascii="Times New Roman" w:hAnsi="Times New Roman" w:cs="Times New Roman"/>
          <w:color w:val="000000" w:themeColor="text1"/>
          <w:sz w:val="24"/>
          <w:szCs w:val="24"/>
        </w:rPr>
        <w:t xml:space="preserve"> weeks. The victim felt that he had begun an online relationship with her and had plans to meet up with her in the future after COVID-19 restrictions had eased. The female made out that she lived in Cardiff, this was a </w:t>
      </w:r>
      <w:proofErr w:type="gramStart"/>
      <w:r w:rsidRPr="004B7A97">
        <w:rPr>
          <w:rFonts w:ascii="Times New Roman" w:hAnsi="Times New Roman" w:cs="Times New Roman"/>
          <w:color w:val="000000" w:themeColor="text1"/>
          <w:sz w:val="24"/>
          <w:szCs w:val="24"/>
        </w:rPr>
        <w:t>miles</w:t>
      </w:r>
      <w:proofErr w:type="gramEnd"/>
      <w:r w:rsidRPr="004B7A97">
        <w:rPr>
          <w:rFonts w:ascii="Times New Roman" w:hAnsi="Times New Roman" w:cs="Times New Roman"/>
          <w:color w:val="000000" w:themeColor="text1"/>
          <w:sz w:val="24"/>
          <w:szCs w:val="24"/>
        </w:rPr>
        <w:t xml:space="preserve"> away from the victim so they believed had never seen them before. After a number of </w:t>
      </w:r>
      <w:proofErr w:type="gramStart"/>
      <w:r w:rsidRPr="004B7A97">
        <w:rPr>
          <w:rFonts w:ascii="Times New Roman" w:hAnsi="Times New Roman" w:cs="Times New Roman"/>
          <w:color w:val="000000" w:themeColor="text1"/>
          <w:sz w:val="24"/>
          <w:szCs w:val="24"/>
        </w:rPr>
        <w:t>weeks</w:t>
      </w:r>
      <w:proofErr w:type="gramEnd"/>
      <w:r w:rsidRPr="004B7A97">
        <w:rPr>
          <w:rFonts w:ascii="Times New Roman" w:hAnsi="Times New Roman" w:cs="Times New Roman"/>
          <w:color w:val="000000" w:themeColor="text1"/>
          <w:sz w:val="24"/>
          <w:szCs w:val="24"/>
        </w:rPr>
        <w:t xml:space="preserve"> the victim and female shared images and videos of a sexual nature. A day after these images and videos where shared the victim received a message on Facebook which </w:t>
      </w:r>
      <w:proofErr w:type="gramStart"/>
      <w:r w:rsidRPr="004B7A97">
        <w:rPr>
          <w:rFonts w:ascii="Times New Roman" w:hAnsi="Times New Roman" w:cs="Times New Roman"/>
          <w:color w:val="000000" w:themeColor="text1"/>
          <w:sz w:val="24"/>
          <w:szCs w:val="24"/>
        </w:rPr>
        <w:t>stated</w:t>
      </w:r>
      <w:proofErr w:type="gramEnd"/>
      <w:r w:rsidRPr="004B7A97">
        <w:rPr>
          <w:rFonts w:ascii="Times New Roman" w:hAnsi="Times New Roman" w:cs="Times New Roman"/>
          <w:color w:val="000000" w:themeColor="text1"/>
          <w:sz w:val="24"/>
          <w:szCs w:val="24"/>
        </w:rPr>
        <w:t xml:space="preserve"> “If you don’t want these pictures and </w:t>
      </w:r>
      <w:r w:rsidRPr="004B7A97">
        <w:rPr>
          <w:rFonts w:ascii="Times New Roman" w:hAnsi="Times New Roman" w:cs="Times New Roman"/>
          <w:color w:val="000000" w:themeColor="text1"/>
          <w:sz w:val="24"/>
          <w:szCs w:val="24"/>
        </w:rPr>
        <w:lastRenderedPageBreak/>
        <w:t xml:space="preserve">videos sent around you will have to do what I say”, there were other messages stating that she would send them to his family members and so on. The female then asked a large sum of money. The victim did not reply to these messages and approximately 30 minutes later the victim found himself in a group chat with his family and friends where the female had sent the images and videos inside the group chat, allowing every member of the group to view them.  </w:t>
      </w:r>
    </w:p>
    <w:p w14:paraId="489E1941" w14:textId="77777777" w:rsidR="000514EE" w:rsidRPr="004B7A97" w:rsidRDefault="000514EE" w:rsidP="000514EE">
      <w:pPr>
        <w:jc w:val="both"/>
        <w:rPr>
          <w:rFonts w:ascii="Times New Roman" w:hAnsi="Times New Roman" w:cs="Times New Roman"/>
          <w:color w:val="000000" w:themeColor="text1"/>
          <w:sz w:val="24"/>
          <w:szCs w:val="24"/>
        </w:rPr>
      </w:pPr>
    </w:p>
    <w:p w14:paraId="743BA81B" w14:textId="77777777" w:rsidR="000514EE" w:rsidRPr="004B7A97" w:rsidRDefault="000514EE" w:rsidP="000514EE">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t xml:space="preserve">I spoke with the victim and soon established that Facebook was the only method of contact that he had with the perpetrator. This meant that the Facebook account was the only source of information I had at this point. I gathered as much information from the Facebook account as possible, this </w:t>
      </w:r>
      <w:proofErr w:type="gramStart"/>
      <w:r w:rsidRPr="004B7A97">
        <w:rPr>
          <w:rFonts w:ascii="Times New Roman" w:hAnsi="Times New Roman" w:cs="Times New Roman"/>
          <w:color w:val="000000" w:themeColor="text1"/>
          <w:sz w:val="24"/>
          <w:szCs w:val="24"/>
        </w:rPr>
        <w:t>included;</w:t>
      </w:r>
      <w:proofErr w:type="gramEnd"/>
      <w:r w:rsidRPr="004B7A97">
        <w:rPr>
          <w:rFonts w:ascii="Times New Roman" w:hAnsi="Times New Roman" w:cs="Times New Roman"/>
          <w:color w:val="000000" w:themeColor="text1"/>
          <w:sz w:val="24"/>
          <w:szCs w:val="24"/>
        </w:rPr>
        <w:t xml:space="preserve"> the two profile pictures, the ‘about’ section of the page, which gave me a location of Cardiff and the perpetrator’s friends list. I noticed that this account had </w:t>
      </w:r>
      <w:proofErr w:type="gramStart"/>
      <w:r w:rsidRPr="004B7A97">
        <w:rPr>
          <w:rFonts w:ascii="Times New Roman" w:hAnsi="Times New Roman" w:cs="Times New Roman"/>
          <w:color w:val="000000" w:themeColor="text1"/>
          <w:sz w:val="24"/>
          <w:szCs w:val="24"/>
        </w:rPr>
        <w:t>a large number of</w:t>
      </w:r>
      <w:proofErr w:type="gramEnd"/>
      <w:r w:rsidRPr="004B7A97">
        <w:rPr>
          <w:rFonts w:ascii="Times New Roman" w:hAnsi="Times New Roman" w:cs="Times New Roman"/>
          <w:color w:val="000000" w:themeColor="text1"/>
          <w:sz w:val="24"/>
          <w:szCs w:val="24"/>
        </w:rPr>
        <w:t xml:space="preserve"> friends which were located all around the South Wales area. I looked at the profile images, the first one was a photo of a female’s face and the second was an image of female in a bikini in which you could not see her face.  It was unclear if the images were of the same female. The ‘about’ section only contained the location, there was no contact number or email address. I looked to see if there were any comments on her wall from possible friends or family of the perpetrator, in which there was nothing, this </w:t>
      </w:r>
      <w:proofErr w:type="gramStart"/>
      <w:r w:rsidRPr="004B7A97">
        <w:rPr>
          <w:rFonts w:ascii="Times New Roman" w:hAnsi="Times New Roman" w:cs="Times New Roman"/>
          <w:color w:val="000000" w:themeColor="text1"/>
          <w:sz w:val="24"/>
          <w:szCs w:val="24"/>
        </w:rPr>
        <w:t>lead</w:t>
      </w:r>
      <w:proofErr w:type="gramEnd"/>
      <w:r w:rsidRPr="004B7A97">
        <w:rPr>
          <w:rFonts w:ascii="Times New Roman" w:hAnsi="Times New Roman" w:cs="Times New Roman"/>
          <w:color w:val="000000" w:themeColor="text1"/>
          <w:sz w:val="24"/>
          <w:szCs w:val="24"/>
        </w:rPr>
        <w:t xml:space="preserve"> me to believe that this account could possibly be a fake account, with false information. </w:t>
      </w:r>
    </w:p>
    <w:p w14:paraId="2FACF751" w14:textId="77777777" w:rsidR="000514EE" w:rsidRPr="004B7A97" w:rsidRDefault="000514EE" w:rsidP="000514EE">
      <w:pPr>
        <w:jc w:val="both"/>
        <w:rPr>
          <w:rFonts w:ascii="Times New Roman" w:hAnsi="Times New Roman" w:cs="Times New Roman"/>
          <w:color w:val="000000" w:themeColor="text1"/>
          <w:sz w:val="24"/>
          <w:szCs w:val="24"/>
        </w:rPr>
      </w:pPr>
    </w:p>
    <w:p w14:paraId="19989A4C" w14:textId="77777777" w:rsidR="000514EE" w:rsidRPr="004B7A97" w:rsidRDefault="000514EE" w:rsidP="000514EE">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t xml:space="preserve">I began to analyse the messages sent from the perpetrator to the victim, and noticed that the English used was very poor, that indicated that English may not be their first language. I viewed the images sent from the perpetrator in which there was nothing on the images that was identifiable, there was no distinguishing marks or tattoos that could have possibly opened another line of enquiry. I obtained screen shots of the profile, profile images, messages and took a copy of the Facebook URL.  I ensured that I secured as much of the evidence as there was a potential risk the profile could be deleted. </w:t>
      </w:r>
    </w:p>
    <w:p w14:paraId="0E640E1C" w14:textId="77777777" w:rsidR="000514EE" w:rsidRPr="004B7A97" w:rsidRDefault="000514EE" w:rsidP="000514EE">
      <w:pPr>
        <w:jc w:val="both"/>
        <w:rPr>
          <w:rFonts w:ascii="Times New Roman" w:hAnsi="Times New Roman" w:cs="Times New Roman"/>
          <w:color w:val="000000" w:themeColor="text1"/>
          <w:sz w:val="24"/>
          <w:szCs w:val="24"/>
        </w:rPr>
      </w:pPr>
    </w:p>
    <w:p w14:paraId="2F7DFA00" w14:textId="7CF8373E" w:rsidR="000514EE" w:rsidRPr="004B7A97" w:rsidRDefault="000514EE" w:rsidP="000514EE">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t xml:space="preserve">I spoke with the victim and asked him questions about the video he had seen of the perpetrator, I asked if it was the same female in the images on the profile picture in which he stated that it was unclear as he did not actually see her face. From all the information gathered, I evaluated that user of the account could be anyone, and somebody out of the UK. The only reliable information that I had was the Facebook URL.  I knew that the URL could be used on a policing system called ‘Charter’. The URL could provide me with internet protocol (IP) address. “An IP address is quite </w:t>
      </w:r>
      <w:proofErr w:type="gramStart"/>
      <w:r w:rsidRPr="004B7A97">
        <w:rPr>
          <w:rFonts w:ascii="Times New Roman" w:hAnsi="Times New Roman" w:cs="Times New Roman"/>
          <w:color w:val="000000" w:themeColor="text1"/>
          <w:sz w:val="24"/>
          <w:szCs w:val="24"/>
        </w:rPr>
        <w:t>similar to</w:t>
      </w:r>
      <w:proofErr w:type="gramEnd"/>
      <w:r w:rsidRPr="004B7A97">
        <w:rPr>
          <w:rFonts w:ascii="Times New Roman" w:hAnsi="Times New Roman" w:cs="Times New Roman"/>
          <w:color w:val="000000" w:themeColor="text1"/>
          <w:sz w:val="24"/>
          <w:szCs w:val="24"/>
        </w:rPr>
        <w:t xml:space="preserve"> a physical street address. It allows other devices to identify and connect to the device at the IP address” Ipinfo.io (2021 Para 2) meaning this could provide me a location of the perpetrator’s location. Charter is an essential tool for investigations and should be utilised to carry out complex investigations. This allows officers to gather specific information from Social media URL’s, phone numbers, banking information and so forth. </w:t>
      </w:r>
      <w:proofErr w:type="gramStart"/>
      <w:r w:rsidRPr="004B7A97">
        <w:rPr>
          <w:rFonts w:ascii="Times New Roman" w:hAnsi="Times New Roman" w:cs="Times New Roman"/>
          <w:color w:val="000000" w:themeColor="text1"/>
          <w:sz w:val="24"/>
          <w:szCs w:val="24"/>
        </w:rPr>
        <w:t>In order for</w:t>
      </w:r>
      <w:proofErr w:type="gramEnd"/>
      <w:r w:rsidRPr="004B7A97">
        <w:rPr>
          <w:rFonts w:ascii="Times New Roman" w:hAnsi="Times New Roman" w:cs="Times New Roman"/>
          <w:color w:val="000000" w:themeColor="text1"/>
          <w:sz w:val="24"/>
          <w:szCs w:val="24"/>
        </w:rPr>
        <w:t xml:space="preserve"> Charter to gather the information required it can take a long period of time, so I gave the victim a clear timescale of how long it can take to obtain the relevant information. I also told the victim that the perpetrator could be someone abroad. </w:t>
      </w:r>
    </w:p>
    <w:p w14:paraId="0EECA3D3" w14:textId="77777777" w:rsidR="000514EE" w:rsidRPr="004B7A97" w:rsidRDefault="000514EE" w:rsidP="000514EE">
      <w:pPr>
        <w:jc w:val="both"/>
        <w:rPr>
          <w:rFonts w:ascii="Times New Roman" w:hAnsi="Times New Roman" w:cs="Times New Roman"/>
          <w:color w:val="000000" w:themeColor="text1"/>
          <w:sz w:val="24"/>
          <w:szCs w:val="24"/>
        </w:rPr>
      </w:pPr>
    </w:p>
    <w:p w14:paraId="2755969E" w14:textId="77777777" w:rsidR="000514EE" w:rsidRPr="004B7A97" w:rsidRDefault="000514EE" w:rsidP="000514EE">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t xml:space="preserve">I knew that this type of incident needed to be investigated thoroughly and that the victim would need regular updates throughout. I recognised that this type of incident is extremely sensitive and could have a serious impact on his mental health. </w:t>
      </w:r>
      <w:proofErr w:type="gramStart"/>
      <w:r w:rsidRPr="004B7A97">
        <w:rPr>
          <w:rFonts w:ascii="Times New Roman" w:hAnsi="Times New Roman" w:cs="Times New Roman"/>
          <w:color w:val="000000" w:themeColor="text1"/>
          <w:sz w:val="24"/>
          <w:szCs w:val="24"/>
        </w:rPr>
        <w:t>Therefore</w:t>
      </w:r>
      <w:proofErr w:type="gramEnd"/>
      <w:r w:rsidRPr="004B7A97">
        <w:rPr>
          <w:rFonts w:ascii="Times New Roman" w:hAnsi="Times New Roman" w:cs="Times New Roman"/>
          <w:color w:val="000000" w:themeColor="text1"/>
          <w:sz w:val="24"/>
          <w:szCs w:val="24"/>
        </w:rPr>
        <w:t xml:space="preserve"> referred the victim ‘Victim Focus’. South Wales Victim Focus (2021) have specially trained staff and volunteers that are based locally and can offer immediate and long-term help and support to enable victim to cope and recover from the effects if crime. Victim Focus understand everyone’s experience is different and offer the victim information, advocacy, emotional support, and practical support, they can even refer on for specialist support or </w:t>
      </w:r>
      <w:proofErr w:type="gramStart"/>
      <w:r w:rsidRPr="004B7A97">
        <w:rPr>
          <w:rFonts w:ascii="Times New Roman" w:hAnsi="Times New Roman" w:cs="Times New Roman"/>
          <w:color w:val="000000" w:themeColor="text1"/>
          <w:sz w:val="24"/>
          <w:szCs w:val="24"/>
        </w:rPr>
        <w:t>provide assistance</w:t>
      </w:r>
      <w:proofErr w:type="gramEnd"/>
      <w:r w:rsidRPr="004B7A97">
        <w:rPr>
          <w:rFonts w:ascii="Times New Roman" w:hAnsi="Times New Roman" w:cs="Times New Roman"/>
          <w:color w:val="000000" w:themeColor="text1"/>
          <w:sz w:val="24"/>
          <w:szCs w:val="24"/>
        </w:rPr>
        <w:t xml:space="preserve"> and/or information on the </w:t>
      </w:r>
      <w:r w:rsidRPr="004B7A97">
        <w:rPr>
          <w:rFonts w:ascii="Times New Roman" w:hAnsi="Times New Roman" w:cs="Times New Roman"/>
          <w:color w:val="000000" w:themeColor="text1"/>
          <w:sz w:val="24"/>
          <w:szCs w:val="24"/>
        </w:rPr>
        <w:lastRenderedPageBreak/>
        <w:t xml:space="preserve">criminal justice process. I believed the victim to be vulnerable and possibly at risk due to the type of crime that he was subject too. I therefore completed a Public Protection Notice (PPN) so he could access additional help and support. A PPN is an information sharing document which allows officers to record safeguarding concerns when identified. The PPN will then be forwarded to partner agencies for their information and further actions if </w:t>
      </w:r>
      <w:proofErr w:type="gramStart"/>
      <w:r w:rsidRPr="004B7A97">
        <w:rPr>
          <w:rFonts w:ascii="Times New Roman" w:hAnsi="Times New Roman" w:cs="Times New Roman"/>
          <w:color w:val="000000" w:themeColor="text1"/>
          <w:sz w:val="24"/>
          <w:szCs w:val="24"/>
        </w:rPr>
        <w:t>required  (</w:t>
      </w:r>
      <w:proofErr w:type="gramEnd"/>
      <w:r w:rsidRPr="004B7A97">
        <w:rPr>
          <w:rFonts w:ascii="Times New Roman" w:hAnsi="Times New Roman" w:cs="Times New Roman"/>
          <w:color w:val="000000" w:themeColor="text1"/>
          <w:sz w:val="24"/>
          <w:szCs w:val="24"/>
        </w:rPr>
        <w:t>South Wales Police 2021).</w:t>
      </w:r>
    </w:p>
    <w:p w14:paraId="197FF162" w14:textId="77777777" w:rsidR="000514EE" w:rsidRPr="004B7A97" w:rsidRDefault="000514EE" w:rsidP="000514EE">
      <w:pPr>
        <w:jc w:val="both"/>
        <w:rPr>
          <w:rFonts w:ascii="Times New Roman" w:hAnsi="Times New Roman" w:cs="Times New Roman"/>
          <w:color w:val="000000" w:themeColor="text1"/>
          <w:sz w:val="24"/>
          <w:szCs w:val="24"/>
        </w:rPr>
      </w:pPr>
    </w:p>
    <w:p w14:paraId="5C5C091A" w14:textId="77777777" w:rsidR="000514EE" w:rsidRPr="004B7A97" w:rsidRDefault="000514EE" w:rsidP="000514EE">
      <w:pPr>
        <w:jc w:val="both"/>
        <w:rPr>
          <w:rFonts w:ascii="Times New Roman" w:eastAsiaTheme="minorHAnsi" w:hAnsi="Times New Roman" w:cs="Times New Roman"/>
          <w:color w:val="000000" w:themeColor="text1"/>
          <w:sz w:val="24"/>
          <w:szCs w:val="24"/>
          <w:lang w:eastAsia="en-US"/>
        </w:rPr>
      </w:pPr>
      <w:r w:rsidRPr="004B7A97">
        <w:rPr>
          <w:rFonts w:ascii="Times New Roman" w:hAnsi="Times New Roman" w:cs="Times New Roman"/>
          <w:color w:val="000000" w:themeColor="text1"/>
          <w:sz w:val="24"/>
          <w:szCs w:val="24"/>
        </w:rPr>
        <w:t xml:space="preserve">I wanted to ensure that the victim had the appropriate support while waiting for the Charter application to come back. I believed that this incident could have had a serious impact on the victim’s mental health. Disclosing private sexual photographs with intent to cause distress and blackmail can result in lifelong mental health consequences for victims, it can also damage relationships and lead to social isolation. </w:t>
      </w:r>
      <w:r w:rsidRPr="004B7A97">
        <w:rPr>
          <w:rFonts w:ascii="Times New Roman" w:eastAsiaTheme="minorHAnsi" w:hAnsi="Times New Roman" w:cs="Times New Roman"/>
          <w:color w:val="000000" w:themeColor="text1"/>
          <w:sz w:val="24"/>
          <w:szCs w:val="24"/>
          <w:lang w:eastAsia="en-US"/>
        </w:rPr>
        <w:t xml:space="preserve">According to Cyber Civil Rights (2021) initiative survey with 1606 total respondents, 361 victims: Among revenge porn victims where images were shared </w:t>
      </w:r>
      <w:proofErr w:type="spellStart"/>
      <w:r w:rsidRPr="004B7A97">
        <w:rPr>
          <w:rFonts w:ascii="Times New Roman" w:eastAsiaTheme="minorHAnsi" w:hAnsi="Times New Roman" w:cs="Times New Roman"/>
          <w:color w:val="000000" w:themeColor="text1"/>
          <w:sz w:val="24"/>
          <w:szCs w:val="24"/>
          <w:lang w:eastAsia="en-US"/>
        </w:rPr>
        <w:t>publically</w:t>
      </w:r>
      <w:proofErr w:type="spellEnd"/>
      <w:r w:rsidRPr="004B7A97">
        <w:rPr>
          <w:rFonts w:ascii="Times New Roman" w:eastAsiaTheme="minorHAnsi" w:hAnsi="Times New Roman" w:cs="Times New Roman"/>
          <w:color w:val="000000" w:themeColor="text1"/>
          <w:sz w:val="24"/>
          <w:szCs w:val="24"/>
          <w:lang w:eastAsia="en-US"/>
        </w:rPr>
        <w:t xml:space="preserve"> </w:t>
      </w:r>
      <w:r w:rsidRPr="004B7A97">
        <w:rPr>
          <w:rFonts w:ascii="Times New Roman" w:hAnsi="Times New Roman" w:cs="Times New Roman"/>
          <w:color w:val="000000" w:themeColor="text1"/>
          <w:sz w:val="24"/>
          <w:szCs w:val="24"/>
          <w:shd w:val="clear" w:color="auto" w:fill="FFFFFF"/>
        </w:rPr>
        <w:t>93% reported significant emotional distress, while 82% reported suffering significant impairment in social, occupational, or other important areas of functioning. Over half (51%) of victims indicated that they had even considered committing suicide.</w:t>
      </w:r>
    </w:p>
    <w:p w14:paraId="15952FB8" w14:textId="77777777" w:rsidR="000514EE" w:rsidRPr="004B7A97" w:rsidRDefault="000514EE" w:rsidP="000514EE">
      <w:pPr>
        <w:jc w:val="both"/>
        <w:rPr>
          <w:rFonts w:ascii="Times New Roman" w:hAnsi="Times New Roman" w:cs="Times New Roman"/>
          <w:color w:val="000000" w:themeColor="text1"/>
          <w:sz w:val="24"/>
          <w:szCs w:val="24"/>
        </w:rPr>
      </w:pPr>
    </w:p>
    <w:p w14:paraId="17545846" w14:textId="77777777" w:rsidR="000514EE" w:rsidRPr="004B7A97" w:rsidRDefault="000514EE" w:rsidP="000514EE">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t xml:space="preserve">During the wait for Charter, I checked in with the victim once a week adhering to the Victims code of practice. The victim’s code of practice focuses on victims’ rights and sets out the minimum standard that organisations must provide to victims of crime. I ensured that the victim understood the process and that he was provided all the relevant up to date information. I ensured that the victim was referred to services that support victims. </w:t>
      </w:r>
    </w:p>
    <w:p w14:paraId="19CB3246" w14:textId="77777777" w:rsidR="000514EE" w:rsidRPr="004B7A97" w:rsidRDefault="000514EE" w:rsidP="000514EE">
      <w:pPr>
        <w:jc w:val="both"/>
        <w:rPr>
          <w:rFonts w:ascii="Times New Roman" w:hAnsi="Times New Roman" w:cs="Times New Roman"/>
          <w:color w:val="000000" w:themeColor="text1"/>
          <w:sz w:val="24"/>
          <w:szCs w:val="24"/>
        </w:rPr>
      </w:pPr>
    </w:p>
    <w:p w14:paraId="23546DCA" w14:textId="0D740271" w:rsidR="000514EE" w:rsidRPr="004B7A97" w:rsidRDefault="000514EE" w:rsidP="000514EE">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t>After a month, I received a notification from Charter, unfortunately the IP address linked to the Facebook account came back as a few countries, this implied that a Virtual Private Network (VPN) has been used to change location. “VPN stands for </w:t>
      </w:r>
      <w:r w:rsidRPr="004B7A97">
        <w:rPr>
          <w:rStyle w:val="Strong"/>
          <w:rFonts w:ascii="Times New Roman" w:hAnsi="Times New Roman" w:cs="Times New Roman"/>
          <w:color w:val="000000" w:themeColor="text1"/>
          <w:sz w:val="24"/>
          <w:szCs w:val="24"/>
          <w:bdr w:val="none" w:sz="0" w:space="0" w:color="auto" w:frame="1"/>
        </w:rPr>
        <w:t>"Virtual Private Network"</w:t>
      </w:r>
      <w:r w:rsidRPr="004B7A97">
        <w:rPr>
          <w:rFonts w:ascii="Times New Roman" w:hAnsi="Times New Roman" w:cs="Times New Roman"/>
          <w:color w:val="000000" w:themeColor="text1"/>
          <w:sz w:val="24"/>
          <w:szCs w:val="24"/>
        </w:rPr>
        <w:t> and describes the opportunity to establish a protected network connection when using public networks. VPNs encrypt your internet traffic and disguise your online identity. This makes it more difficult for third parties to track your activities online and steal data” Kaspersky (2021).</w:t>
      </w:r>
    </w:p>
    <w:p w14:paraId="7904A75C" w14:textId="77777777" w:rsidR="000514EE" w:rsidRPr="004B7A97" w:rsidRDefault="000514EE" w:rsidP="000514EE">
      <w:pPr>
        <w:jc w:val="both"/>
        <w:rPr>
          <w:rFonts w:ascii="Times New Roman" w:hAnsi="Times New Roman" w:cs="Times New Roman"/>
          <w:color w:val="000000" w:themeColor="text1"/>
          <w:sz w:val="24"/>
          <w:szCs w:val="24"/>
        </w:rPr>
      </w:pPr>
    </w:p>
    <w:p w14:paraId="4295717A" w14:textId="77777777" w:rsidR="000514EE" w:rsidRPr="004B7A97" w:rsidRDefault="000514EE" w:rsidP="000514EE">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t xml:space="preserve">However, even though there was no IP information the Facebook account had been verified with a mobile number. The mobile number started with ‘+222’ calling code, suggesting a Dubai phone number. With this information I knew it was highly likely that the perpetrator was not in the UK, and possibly located in Dubai. Due to the complication of the suspect being possible located in Dubai, I made contact with the international liaison officer (ILO) which can provide international advice and assistance </w:t>
      </w:r>
      <w:proofErr w:type="gramStart"/>
      <w:r w:rsidRPr="004B7A97">
        <w:rPr>
          <w:rFonts w:ascii="Times New Roman" w:hAnsi="Times New Roman" w:cs="Times New Roman"/>
          <w:color w:val="000000" w:themeColor="text1"/>
          <w:sz w:val="24"/>
          <w:szCs w:val="24"/>
        </w:rPr>
        <w:t>across  international</w:t>
      </w:r>
      <w:proofErr w:type="gramEnd"/>
      <w:r w:rsidRPr="004B7A97">
        <w:rPr>
          <w:rFonts w:ascii="Times New Roman" w:hAnsi="Times New Roman" w:cs="Times New Roman"/>
          <w:color w:val="000000" w:themeColor="text1"/>
          <w:sz w:val="24"/>
          <w:szCs w:val="24"/>
        </w:rPr>
        <w:t xml:space="preserve"> police enquires and cover all aspects of dealing with foreign law enforcement agencies, be it on consulate, embassy, agency, local or national police level.  </w:t>
      </w:r>
    </w:p>
    <w:p w14:paraId="7A2F354D" w14:textId="77777777" w:rsidR="000514EE" w:rsidRPr="004B7A97" w:rsidRDefault="000514EE" w:rsidP="000514EE">
      <w:pPr>
        <w:jc w:val="both"/>
        <w:rPr>
          <w:rFonts w:ascii="Times New Roman" w:hAnsi="Times New Roman" w:cs="Times New Roman"/>
          <w:color w:val="000000" w:themeColor="text1"/>
          <w:sz w:val="24"/>
          <w:szCs w:val="24"/>
        </w:rPr>
      </w:pPr>
    </w:p>
    <w:p w14:paraId="001CBEF7" w14:textId="77777777" w:rsidR="000514EE" w:rsidRPr="004B7A97" w:rsidRDefault="000514EE" w:rsidP="000514EE">
      <w:pPr>
        <w:jc w:val="both"/>
        <w:rPr>
          <w:rFonts w:ascii="Times New Roman" w:eastAsiaTheme="minorHAnsi" w:hAnsi="Times New Roman" w:cs="Times New Roman"/>
          <w:color w:val="000000" w:themeColor="text1"/>
          <w:sz w:val="24"/>
          <w:szCs w:val="24"/>
          <w:lang w:eastAsia="en-US"/>
        </w:rPr>
      </w:pPr>
      <w:r w:rsidRPr="004B7A97">
        <w:rPr>
          <w:rFonts w:ascii="Times New Roman" w:hAnsi="Times New Roman" w:cs="Times New Roman"/>
          <w:color w:val="000000" w:themeColor="text1"/>
          <w:sz w:val="24"/>
          <w:szCs w:val="24"/>
        </w:rPr>
        <w:t xml:space="preserve">I also submitted an intelligence submission, containing the information of the perpetrators mobile number along with it being linked to offences of disclosing </w:t>
      </w:r>
      <w:r w:rsidRPr="004B7A97">
        <w:rPr>
          <w:rFonts w:ascii="Times New Roman" w:eastAsiaTheme="minorHAnsi" w:hAnsi="Times New Roman" w:cs="Times New Roman"/>
          <w:color w:val="000000" w:themeColor="text1"/>
          <w:sz w:val="24"/>
          <w:szCs w:val="24"/>
          <w:lang w:eastAsia="en-US"/>
        </w:rPr>
        <w:t xml:space="preserve">private sexual photographs with intent to cause distress and blackmail. Due to the nature of the crime there a specific legal obligation or requirement to disclose police information to another party such an external police force. It is important when information is received it should be recorded as intelligence. Intelligence is collected information that has been developed for action. In this case it is highly likely that the perpetrator is doing this to multiple people and failure to share this information could result in other victims of the same crime. </w:t>
      </w:r>
    </w:p>
    <w:p w14:paraId="69D6C419" w14:textId="77777777" w:rsidR="000514EE" w:rsidRPr="004B7A97" w:rsidRDefault="000514EE" w:rsidP="000514EE">
      <w:pPr>
        <w:jc w:val="both"/>
        <w:rPr>
          <w:rFonts w:ascii="Times New Roman" w:eastAsiaTheme="minorHAnsi" w:hAnsi="Times New Roman" w:cs="Times New Roman"/>
          <w:color w:val="000000" w:themeColor="text1"/>
          <w:sz w:val="24"/>
          <w:szCs w:val="24"/>
          <w:lang w:eastAsia="en-US"/>
        </w:rPr>
      </w:pPr>
    </w:p>
    <w:p w14:paraId="6F2DE007" w14:textId="720B4756" w:rsidR="000514EE" w:rsidRPr="004B7A97" w:rsidRDefault="000514EE" w:rsidP="000514EE">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lastRenderedPageBreak/>
        <w:t xml:space="preserve">An intelligence submission is structured by the National Intelligence Model (NIM) which used across police services and other law enforcement agencies. The basis of the NIM is to ensure an organisation can prioritise issues and allocate resources to deal with them. NIM improves opportunities to share intelligence cross police forces, governmental and non-governmental agencies.  The NIM operates at three level; Level 1 – Local within an organisation, Level 2 – Cross border, where local level criminality </w:t>
      </w:r>
      <w:proofErr w:type="gramStart"/>
      <w:r w:rsidRPr="004B7A97">
        <w:rPr>
          <w:rFonts w:ascii="Times New Roman" w:hAnsi="Times New Roman" w:cs="Times New Roman"/>
          <w:color w:val="000000" w:themeColor="text1"/>
          <w:sz w:val="24"/>
          <w:szCs w:val="24"/>
        </w:rPr>
        <w:t>require</w:t>
      </w:r>
      <w:proofErr w:type="gramEnd"/>
      <w:r w:rsidRPr="004B7A97">
        <w:rPr>
          <w:rFonts w:ascii="Times New Roman" w:hAnsi="Times New Roman" w:cs="Times New Roman"/>
          <w:color w:val="000000" w:themeColor="text1"/>
          <w:sz w:val="24"/>
          <w:szCs w:val="24"/>
        </w:rPr>
        <w:t xml:space="preserve"> more specialist resources, this could be dealt with by units such as Regional Organised Crime Units (ROCUs), and level 3 – National or international. These issues could affect all areas across the UK or other countries, in most cases these issues are dealt with by the National Crime Agency (NCA) or other national organisations such as HMTC, Border Force or immigration (A guide to the National intelligence Model 2017). In this case. the information was referred to the NCA, “The NCA leads the UK’s fight to cut serious and organised crime, protecting the public targeting and pursing those criminal who pose the greatest risk to the </w:t>
      </w:r>
      <w:proofErr w:type="gramStart"/>
      <w:r w:rsidRPr="004B7A97">
        <w:rPr>
          <w:rFonts w:ascii="Times New Roman" w:hAnsi="Times New Roman" w:cs="Times New Roman"/>
          <w:color w:val="000000" w:themeColor="text1"/>
          <w:sz w:val="24"/>
          <w:szCs w:val="24"/>
        </w:rPr>
        <w:t>UK ”</w:t>
      </w:r>
      <w:proofErr w:type="gramEnd"/>
      <w:r w:rsidRPr="004B7A97">
        <w:rPr>
          <w:rFonts w:ascii="Times New Roman" w:hAnsi="Times New Roman" w:cs="Times New Roman"/>
          <w:color w:val="000000" w:themeColor="text1"/>
          <w:sz w:val="24"/>
          <w:szCs w:val="24"/>
        </w:rPr>
        <w:t xml:space="preserve"> NCA (2021).  (1778 Words)</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811AD3" w14:textId="77777777" w:rsidR="00025650" w:rsidRPr="00270EEB" w:rsidRDefault="00025650" w:rsidP="00340E9A">
      <w:pPr>
        <w:ind w:right="237"/>
        <w:jc w:val="both"/>
        <w:rPr>
          <w:sz w:val="24"/>
          <w:szCs w:val="24"/>
        </w:rPr>
      </w:pPr>
    </w:p>
    <w:p w14:paraId="567865C8" w14:textId="66CE532B" w:rsidR="00932BBC" w:rsidRPr="004B7A97" w:rsidRDefault="00932BBC" w:rsidP="00932BBC">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t>As more consumers go online for banking</w:t>
      </w:r>
      <w:r w:rsidR="00901D8D" w:rsidRPr="004B7A97">
        <w:rPr>
          <w:rFonts w:ascii="Times New Roman" w:hAnsi="Times New Roman" w:cs="Times New Roman"/>
          <w:color w:val="000000" w:themeColor="text1"/>
          <w:sz w:val="24"/>
          <w:szCs w:val="24"/>
        </w:rPr>
        <w:t>, online shopping</w:t>
      </w:r>
      <w:r w:rsidRPr="004B7A97">
        <w:rPr>
          <w:rFonts w:ascii="Times New Roman" w:hAnsi="Times New Roman" w:cs="Times New Roman"/>
          <w:color w:val="000000" w:themeColor="text1"/>
          <w:sz w:val="24"/>
          <w:szCs w:val="24"/>
        </w:rPr>
        <w:t xml:space="preserve"> and other financial transactions, research from TransUnion has found that </w:t>
      </w:r>
      <w:r w:rsidRPr="004B7A97">
        <w:rPr>
          <w:rFonts w:ascii="Times New Roman" w:hAnsi="Times New Roman" w:cs="Times New Roman"/>
          <w:color w:val="000000" w:themeColor="text1"/>
          <w:spacing w:val="3"/>
          <w:sz w:val="24"/>
          <w:szCs w:val="24"/>
        </w:rPr>
        <w:t>fraudsters are ramping up their efforts in the financial services industry. When comparing the last four months of 2020 (1 September to 31 December) and the first four months of 2021 (1 January to 1 May), the company found the percentage of suspected digital fraud attempts in financial services increased by 149% (</w:t>
      </w:r>
      <w:proofErr w:type="gramStart"/>
      <w:r w:rsidRPr="004B7A97">
        <w:rPr>
          <w:rFonts w:ascii="Times New Roman" w:hAnsi="Times New Roman" w:cs="Times New Roman"/>
          <w:color w:val="000000" w:themeColor="text1"/>
          <w:spacing w:val="3"/>
          <w:sz w:val="24"/>
          <w:szCs w:val="24"/>
        </w:rPr>
        <w:t xml:space="preserve">TransUnion </w:t>
      </w:r>
      <w:r w:rsidRPr="004B7A97">
        <w:rPr>
          <w:rFonts w:ascii="Times New Roman" w:hAnsi="Times New Roman" w:cs="Times New Roman"/>
          <w:color w:val="000000" w:themeColor="text1"/>
          <w:sz w:val="24"/>
          <w:szCs w:val="24"/>
        </w:rPr>
        <w:t xml:space="preserve"> 2021</w:t>
      </w:r>
      <w:proofErr w:type="gramEnd"/>
      <w:r w:rsidRPr="004B7A97">
        <w:rPr>
          <w:rFonts w:ascii="Times New Roman" w:hAnsi="Times New Roman" w:cs="Times New Roman"/>
          <w:color w:val="000000" w:themeColor="text1"/>
          <w:sz w:val="24"/>
          <w:szCs w:val="24"/>
        </w:rPr>
        <w:t xml:space="preserve">). One possible reason for the increase in fraudulent activity could be due to the Covid-19 pandemic; with more people choosing to shop online rather than venture out to the shops. </w:t>
      </w:r>
      <w:proofErr w:type="spellStart"/>
      <w:r w:rsidRPr="004B7A97">
        <w:rPr>
          <w:rFonts w:ascii="Times New Roman" w:hAnsi="Times New Roman" w:cs="Times New Roman"/>
          <w:color w:val="000000" w:themeColor="text1"/>
          <w:sz w:val="24"/>
          <w:szCs w:val="24"/>
        </w:rPr>
        <w:t>SecurionPay</w:t>
      </w:r>
      <w:proofErr w:type="spellEnd"/>
      <w:r w:rsidRPr="004B7A97">
        <w:rPr>
          <w:rFonts w:ascii="Times New Roman" w:hAnsi="Times New Roman" w:cs="Times New Roman"/>
          <w:color w:val="000000" w:themeColor="text1"/>
          <w:sz w:val="24"/>
          <w:szCs w:val="24"/>
        </w:rPr>
        <w:t xml:space="preserve"> (2021) suggest that “</w:t>
      </w:r>
      <w:r w:rsidRPr="004B7A97">
        <w:rPr>
          <w:rFonts w:ascii="Times New Roman" w:hAnsi="Times New Roman" w:cs="Times New Roman"/>
          <w:color w:val="000000" w:themeColor="text1"/>
          <w:sz w:val="24"/>
          <w:szCs w:val="24"/>
          <w:shd w:val="clear" w:color="auto" w:fill="FFFFFF"/>
        </w:rPr>
        <w:t xml:space="preserve">Lockdowns and restrictions have resulted in changes in consumer behaviour. One of the direct results of the pandemic was a noticeable growth in online shopping.” </w:t>
      </w:r>
    </w:p>
    <w:p w14:paraId="63E586F1" w14:textId="77777777" w:rsidR="00932BBC" w:rsidRPr="004B7A97" w:rsidRDefault="00932BBC" w:rsidP="00932BBC">
      <w:pPr>
        <w:jc w:val="both"/>
        <w:rPr>
          <w:rFonts w:ascii="Times New Roman" w:hAnsi="Times New Roman" w:cs="Times New Roman"/>
          <w:color w:val="000000" w:themeColor="text1"/>
          <w:sz w:val="24"/>
          <w:szCs w:val="24"/>
        </w:rPr>
      </w:pPr>
    </w:p>
    <w:p w14:paraId="7776AADB" w14:textId="5DBAAD32" w:rsidR="00932BBC" w:rsidRPr="004B7A97" w:rsidRDefault="00932BBC" w:rsidP="00932BBC">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t>This essay will describe an incident</w:t>
      </w:r>
      <w:r w:rsidR="00901D8D" w:rsidRPr="004B7A97">
        <w:rPr>
          <w:rFonts w:ascii="Times New Roman" w:hAnsi="Times New Roman" w:cs="Times New Roman"/>
          <w:color w:val="000000" w:themeColor="text1"/>
          <w:sz w:val="24"/>
          <w:szCs w:val="24"/>
        </w:rPr>
        <w:t xml:space="preserve"> that</w:t>
      </w:r>
      <w:r w:rsidRPr="004B7A97">
        <w:rPr>
          <w:rFonts w:ascii="Times New Roman" w:hAnsi="Times New Roman" w:cs="Times New Roman"/>
          <w:color w:val="000000" w:themeColor="text1"/>
          <w:sz w:val="24"/>
          <w:szCs w:val="24"/>
        </w:rPr>
        <w:t xml:space="preserve"> I dealt with which involved digital technology. It will explain my initial response and reflect on the actions I took </w:t>
      </w:r>
      <w:proofErr w:type="gramStart"/>
      <w:r w:rsidRPr="004B7A97">
        <w:rPr>
          <w:rFonts w:ascii="Times New Roman" w:hAnsi="Times New Roman" w:cs="Times New Roman"/>
          <w:color w:val="000000" w:themeColor="text1"/>
          <w:sz w:val="24"/>
          <w:szCs w:val="24"/>
        </w:rPr>
        <w:t>in order to</w:t>
      </w:r>
      <w:proofErr w:type="gramEnd"/>
      <w:r w:rsidRPr="004B7A97">
        <w:rPr>
          <w:rFonts w:ascii="Times New Roman" w:hAnsi="Times New Roman" w:cs="Times New Roman"/>
          <w:color w:val="000000" w:themeColor="text1"/>
          <w:sz w:val="24"/>
          <w:szCs w:val="24"/>
        </w:rPr>
        <w:t xml:space="preserve"> minimise risk. It will discuss how this type of crime effects its victims and will identify individuals who are most at risk.  </w:t>
      </w:r>
    </w:p>
    <w:p w14:paraId="1E859590" w14:textId="77777777" w:rsidR="00932BBC" w:rsidRPr="004B7A97" w:rsidRDefault="00932BBC" w:rsidP="00932BBC">
      <w:pPr>
        <w:jc w:val="both"/>
        <w:rPr>
          <w:rFonts w:ascii="Times New Roman" w:hAnsi="Times New Roman" w:cs="Times New Roman"/>
          <w:color w:val="000000" w:themeColor="text1"/>
          <w:sz w:val="24"/>
          <w:szCs w:val="24"/>
        </w:rPr>
      </w:pPr>
    </w:p>
    <w:p w14:paraId="05C76E7D" w14:textId="2042307A" w:rsidR="00932BBC" w:rsidRPr="004B7A97" w:rsidRDefault="00932BBC" w:rsidP="00932BBC">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t xml:space="preserve">Whilst on duty, I was approached by a male in the street asking for some advice.  The male was concerned that he had been a victim of fraud. He relayed to me his story, explaining that he received an email from Carphone Warehouse stating that he was eligible for a mobile phone upgrade. After some very basic questioning, I established that the male was likely to have fallen victim to a phishing scam. The male explained that he had responded to the email and made enquiries regarding the mobile contracts that were available to him. As a result, he subsequently received another email detailing several contracts which he could choose from. The male completed the paperwork for an </w:t>
      </w:r>
      <w:proofErr w:type="spellStart"/>
      <w:r w:rsidRPr="004B7A97">
        <w:rPr>
          <w:rFonts w:ascii="Times New Roman" w:hAnsi="Times New Roman" w:cs="Times New Roman"/>
          <w:color w:val="000000" w:themeColor="text1"/>
          <w:sz w:val="24"/>
          <w:szCs w:val="24"/>
        </w:rPr>
        <w:t>iphone</w:t>
      </w:r>
      <w:proofErr w:type="spellEnd"/>
      <w:r w:rsidR="00901D8D" w:rsidRPr="004B7A97">
        <w:rPr>
          <w:rFonts w:ascii="Times New Roman" w:hAnsi="Times New Roman" w:cs="Times New Roman"/>
          <w:color w:val="000000" w:themeColor="text1"/>
          <w:sz w:val="24"/>
          <w:szCs w:val="24"/>
        </w:rPr>
        <w:t xml:space="preserve"> contract</w:t>
      </w:r>
      <w:r w:rsidRPr="004B7A97">
        <w:rPr>
          <w:rFonts w:ascii="Times New Roman" w:hAnsi="Times New Roman" w:cs="Times New Roman"/>
          <w:color w:val="000000" w:themeColor="text1"/>
          <w:sz w:val="24"/>
          <w:szCs w:val="24"/>
        </w:rPr>
        <w:t xml:space="preserve"> </w:t>
      </w:r>
      <w:r w:rsidR="00901D8D" w:rsidRPr="004B7A97">
        <w:rPr>
          <w:rFonts w:ascii="Times New Roman" w:hAnsi="Times New Roman" w:cs="Times New Roman"/>
          <w:color w:val="000000" w:themeColor="text1"/>
          <w:sz w:val="24"/>
          <w:szCs w:val="24"/>
        </w:rPr>
        <w:t xml:space="preserve">lasting 24 months, </w:t>
      </w:r>
      <w:r w:rsidRPr="004B7A97">
        <w:rPr>
          <w:rFonts w:ascii="Times New Roman" w:hAnsi="Times New Roman" w:cs="Times New Roman"/>
          <w:color w:val="000000" w:themeColor="text1"/>
          <w:sz w:val="24"/>
          <w:szCs w:val="24"/>
        </w:rPr>
        <w:t xml:space="preserve">giving his home address and bank details. A few days later, he received a welcome pack from Vodafone through the post, which contained his contract information for a Samsung mobile, along with the Samsung mobile phone. The male emailed ‘Carphone </w:t>
      </w:r>
      <w:proofErr w:type="spellStart"/>
      <w:r w:rsidRPr="004B7A97">
        <w:rPr>
          <w:rFonts w:ascii="Times New Roman" w:hAnsi="Times New Roman" w:cs="Times New Roman"/>
          <w:color w:val="000000" w:themeColor="text1"/>
          <w:sz w:val="24"/>
          <w:szCs w:val="24"/>
        </w:rPr>
        <w:t>Warehhouse</w:t>
      </w:r>
      <w:proofErr w:type="spellEnd"/>
      <w:r w:rsidRPr="004B7A97">
        <w:rPr>
          <w:rFonts w:ascii="Times New Roman" w:hAnsi="Times New Roman" w:cs="Times New Roman"/>
          <w:color w:val="000000" w:themeColor="text1"/>
          <w:sz w:val="24"/>
          <w:szCs w:val="24"/>
        </w:rPr>
        <w:t xml:space="preserve">’ using the email address provided explaining that he had received the wrong phone.  Later that day, he received a telephone call from ‘Carphone warehouse’ apologising for the inconvenience and asking him to return the phone to an address in London; he was told that once they received the phone his new </w:t>
      </w:r>
      <w:proofErr w:type="spellStart"/>
      <w:r w:rsidRPr="004B7A97">
        <w:rPr>
          <w:rFonts w:ascii="Times New Roman" w:hAnsi="Times New Roman" w:cs="Times New Roman"/>
          <w:color w:val="000000" w:themeColor="text1"/>
          <w:sz w:val="24"/>
          <w:szCs w:val="24"/>
        </w:rPr>
        <w:t>iphone</w:t>
      </w:r>
      <w:proofErr w:type="spellEnd"/>
      <w:r w:rsidRPr="004B7A97">
        <w:rPr>
          <w:rFonts w:ascii="Times New Roman" w:hAnsi="Times New Roman" w:cs="Times New Roman"/>
          <w:color w:val="000000" w:themeColor="text1"/>
          <w:sz w:val="24"/>
          <w:szCs w:val="24"/>
        </w:rPr>
        <w:t xml:space="preserve"> would be sent out</w:t>
      </w:r>
      <w:r w:rsidR="00901D8D" w:rsidRPr="004B7A97">
        <w:rPr>
          <w:rFonts w:ascii="Times New Roman" w:hAnsi="Times New Roman" w:cs="Times New Roman"/>
          <w:color w:val="000000" w:themeColor="text1"/>
          <w:sz w:val="24"/>
          <w:szCs w:val="24"/>
        </w:rPr>
        <w:t xml:space="preserve"> to his home address</w:t>
      </w:r>
      <w:r w:rsidRPr="004B7A97">
        <w:rPr>
          <w:rFonts w:ascii="Times New Roman" w:hAnsi="Times New Roman" w:cs="Times New Roman"/>
          <w:color w:val="000000" w:themeColor="text1"/>
          <w:sz w:val="24"/>
          <w:szCs w:val="24"/>
        </w:rPr>
        <w:t xml:space="preserve">. The male had since been waiting two weeks and had not heard anything back from the email address provided. </w:t>
      </w:r>
    </w:p>
    <w:p w14:paraId="4EE6553A" w14:textId="77777777" w:rsidR="00932BBC" w:rsidRPr="004B7A97" w:rsidRDefault="00932BBC" w:rsidP="00932BBC">
      <w:pPr>
        <w:jc w:val="both"/>
        <w:rPr>
          <w:rFonts w:ascii="Times New Roman" w:hAnsi="Times New Roman" w:cs="Times New Roman"/>
          <w:color w:val="000000" w:themeColor="text1"/>
          <w:sz w:val="24"/>
          <w:szCs w:val="24"/>
        </w:rPr>
      </w:pPr>
    </w:p>
    <w:p w14:paraId="7560652A" w14:textId="77777777" w:rsidR="00932BBC" w:rsidRPr="004B7A97" w:rsidRDefault="00932BBC" w:rsidP="00932BBC">
      <w:pPr>
        <w:jc w:val="both"/>
        <w:rPr>
          <w:rFonts w:ascii="Times New Roman" w:hAnsi="Times New Roman" w:cs="Times New Roman"/>
          <w:color w:val="000000" w:themeColor="text1"/>
          <w:sz w:val="24"/>
          <w:szCs w:val="24"/>
        </w:rPr>
      </w:pPr>
    </w:p>
    <w:p w14:paraId="0E15E6F6" w14:textId="77777777" w:rsidR="00932BBC" w:rsidRPr="004B7A97" w:rsidRDefault="00932BBC" w:rsidP="00932BBC">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lastRenderedPageBreak/>
        <w:t xml:space="preserve">I examined the email from Carphone Warehouse and noticed </w:t>
      </w:r>
      <w:proofErr w:type="gramStart"/>
      <w:r w:rsidRPr="004B7A97">
        <w:rPr>
          <w:rFonts w:ascii="Times New Roman" w:hAnsi="Times New Roman" w:cs="Times New Roman"/>
          <w:color w:val="000000" w:themeColor="text1"/>
          <w:sz w:val="24"/>
          <w:szCs w:val="24"/>
        </w:rPr>
        <w:t>a number of</w:t>
      </w:r>
      <w:proofErr w:type="gramEnd"/>
      <w:r w:rsidRPr="004B7A97">
        <w:rPr>
          <w:rFonts w:ascii="Times New Roman" w:hAnsi="Times New Roman" w:cs="Times New Roman"/>
          <w:color w:val="000000" w:themeColor="text1"/>
          <w:sz w:val="24"/>
          <w:szCs w:val="24"/>
        </w:rPr>
        <w:t xml:space="preserve"> spelling mistakes and poor gramma. There was a number on the original email in which I </w:t>
      </w:r>
      <w:proofErr w:type="gramStart"/>
      <w:r w:rsidRPr="004B7A97">
        <w:rPr>
          <w:rFonts w:ascii="Times New Roman" w:hAnsi="Times New Roman" w:cs="Times New Roman"/>
          <w:color w:val="000000" w:themeColor="text1"/>
          <w:sz w:val="24"/>
          <w:szCs w:val="24"/>
        </w:rPr>
        <w:t>dialled, but</w:t>
      </w:r>
      <w:proofErr w:type="gramEnd"/>
      <w:r w:rsidRPr="004B7A97">
        <w:rPr>
          <w:rFonts w:ascii="Times New Roman" w:hAnsi="Times New Roman" w:cs="Times New Roman"/>
          <w:color w:val="000000" w:themeColor="text1"/>
          <w:sz w:val="24"/>
          <w:szCs w:val="24"/>
        </w:rPr>
        <w:t xml:space="preserve"> seemed to be a false number as the number would not ring. I checked the address provided by Carphone warehouse, I viewed it on google Maps which appeared to be a residential flat. It was clear to me that the male was a victim of fraud however found it unusual that he had </w:t>
      </w:r>
      <w:proofErr w:type="gramStart"/>
      <w:r w:rsidRPr="004B7A97">
        <w:rPr>
          <w:rFonts w:ascii="Times New Roman" w:hAnsi="Times New Roman" w:cs="Times New Roman"/>
          <w:color w:val="000000" w:themeColor="text1"/>
          <w:sz w:val="24"/>
          <w:szCs w:val="24"/>
        </w:rPr>
        <w:t>actually received</w:t>
      </w:r>
      <w:proofErr w:type="gramEnd"/>
      <w:r w:rsidRPr="004B7A97">
        <w:rPr>
          <w:rFonts w:ascii="Times New Roman" w:hAnsi="Times New Roman" w:cs="Times New Roman"/>
          <w:color w:val="000000" w:themeColor="text1"/>
          <w:sz w:val="24"/>
          <w:szCs w:val="24"/>
        </w:rPr>
        <w:t xml:space="preserve"> a phone in the post along with what seemed a legit phone contract. I created an occurrence on the police database </w:t>
      </w:r>
      <w:proofErr w:type="gramStart"/>
      <w:r w:rsidRPr="004B7A97">
        <w:rPr>
          <w:rFonts w:ascii="Times New Roman" w:hAnsi="Times New Roman" w:cs="Times New Roman"/>
          <w:color w:val="000000" w:themeColor="text1"/>
          <w:sz w:val="24"/>
          <w:szCs w:val="24"/>
        </w:rPr>
        <w:t>NICHE, and</w:t>
      </w:r>
      <w:proofErr w:type="gramEnd"/>
      <w:r w:rsidRPr="004B7A97">
        <w:rPr>
          <w:rFonts w:ascii="Times New Roman" w:hAnsi="Times New Roman" w:cs="Times New Roman"/>
          <w:color w:val="000000" w:themeColor="text1"/>
          <w:sz w:val="24"/>
          <w:szCs w:val="24"/>
        </w:rPr>
        <w:t xml:space="preserve"> started to obtain the victim’s details and took copies of the email and logged the address. </w:t>
      </w:r>
    </w:p>
    <w:p w14:paraId="794A11A7" w14:textId="77777777" w:rsidR="00932BBC" w:rsidRPr="004B7A97" w:rsidRDefault="00932BBC" w:rsidP="00932BBC">
      <w:pPr>
        <w:jc w:val="both"/>
        <w:rPr>
          <w:rFonts w:ascii="Times New Roman" w:hAnsi="Times New Roman" w:cs="Times New Roman"/>
          <w:color w:val="000000" w:themeColor="text1"/>
          <w:sz w:val="24"/>
          <w:szCs w:val="24"/>
        </w:rPr>
      </w:pPr>
    </w:p>
    <w:p w14:paraId="29942CE7" w14:textId="10557FF0" w:rsidR="00932BBC" w:rsidRPr="004B7A97" w:rsidRDefault="00932BBC" w:rsidP="00932BBC">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t>I was aware I needed to try and get as much information as possible to find out what exactly has happened and how the suspect(s) have achieved this. I had the victim phone the number for Vodafone on the contract in which they confirmed that there is a contract set up in his name for a Samsung. The victim confirmed with Vodafone that they had his bank details. Vodafone established that the contract ha</w:t>
      </w:r>
      <w:r w:rsidR="00901D8D" w:rsidRPr="004B7A97">
        <w:rPr>
          <w:rFonts w:ascii="Times New Roman" w:hAnsi="Times New Roman" w:cs="Times New Roman"/>
          <w:color w:val="000000" w:themeColor="text1"/>
          <w:sz w:val="24"/>
          <w:szCs w:val="24"/>
        </w:rPr>
        <w:t>d</w:t>
      </w:r>
      <w:r w:rsidRPr="004B7A97">
        <w:rPr>
          <w:rFonts w:ascii="Times New Roman" w:hAnsi="Times New Roman" w:cs="Times New Roman"/>
          <w:color w:val="000000" w:themeColor="text1"/>
          <w:sz w:val="24"/>
          <w:szCs w:val="24"/>
        </w:rPr>
        <w:t xml:space="preserve"> been set up directly on their website not a third party such as Carphone Warehouse. </w:t>
      </w:r>
    </w:p>
    <w:p w14:paraId="348B6FDD" w14:textId="77777777" w:rsidR="00932BBC" w:rsidRPr="004B7A97" w:rsidRDefault="00932BBC" w:rsidP="00932BBC">
      <w:pPr>
        <w:jc w:val="both"/>
        <w:rPr>
          <w:rFonts w:ascii="Times New Roman" w:hAnsi="Times New Roman" w:cs="Times New Roman"/>
          <w:color w:val="000000" w:themeColor="text1"/>
          <w:sz w:val="24"/>
          <w:szCs w:val="24"/>
        </w:rPr>
      </w:pPr>
    </w:p>
    <w:p w14:paraId="644F31DF" w14:textId="746198B3" w:rsidR="00932BBC" w:rsidRPr="004B7A97" w:rsidRDefault="00932BBC" w:rsidP="00932BBC">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t xml:space="preserve">It was clear that the suspect(s) using the email address labelled as Carphone Warehouse had in fact obtained the victims personal details and set up a contract online for a different phone that the victim wanted, in hope that the victim would return the phone to their desired location. Once I established the full details of the </w:t>
      </w:r>
      <w:proofErr w:type="gramStart"/>
      <w:r w:rsidRPr="004B7A97">
        <w:rPr>
          <w:rFonts w:ascii="Times New Roman" w:hAnsi="Times New Roman" w:cs="Times New Roman"/>
          <w:color w:val="000000" w:themeColor="text1"/>
          <w:sz w:val="24"/>
          <w:szCs w:val="24"/>
        </w:rPr>
        <w:t>situation</w:t>
      </w:r>
      <w:proofErr w:type="gramEnd"/>
      <w:r w:rsidRPr="004B7A97">
        <w:rPr>
          <w:rFonts w:ascii="Times New Roman" w:hAnsi="Times New Roman" w:cs="Times New Roman"/>
          <w:color w:val="000000" w:themeColor="text1"/>
          <w:sz w:val="24"/>
          <w:szCs w:val="24"/>
        </w:rPr>
        <w:t xml:space="preserve"> I made contact with ‘Action Fraud’ on the customer behalf.  “</w:t>
      </w:r>
      <w:r w:rsidRPr="004B7A97">
        <w:rPr>
          <w:rStyle w:val="Strong"/>
          <w:rFonts w:ascii="Times New Roman" w:hAnsi="Times New Roman" w:cs="Times New Roman"/>
          <w:b w:val="0"/>
          <w:bCs w:val="0"/>
          <w:color w:val="000000" w:themeColor="text1"/>
          <w:sz w:val="24"/>
          <w:szCs w:val="24"/>
          <w:shd w:val="clear" w:color="auto" w:fill="FFFFFF"/>
        </w:rPr>
        <w:t xml:space="preserve">Action Fraud is the UK’s national reporting centre for fraud and cybercrime where you should report fraud if you have been scammed, defrauded or experienced </w:t>
      </w:r>
      <w:proofErr w:type="spellStart"/>
      <w:r w:rsidRPr="004B7A97">
        <w:rPr>
          <w:rStyle w:val="Strong"/>
          <w:rFonts w:ascii="Times New Roman" w:hAnsi="Times New Roman" w:cs="Times New Roman"/>
          <w:b w:val="0"/>
          <w:bCs w:val="0"/>
          <w:color w:val="000000" w:themeColor="text1"/>
          <w:sz w:val="24"/>
          <w:szCs w:val="24"/>
          <w:shd w:val="clear" w:color="auto" w:fill="FFFFFF"/>
        </w:rPr>
        <w:t>cyber crime</w:t>
      </w:r>
      <w:proofErr w:type="spellEnd"/>
      <w:r w:rsidRPr="004B7A97">
        <w:rPr>
          <w:rStyle w:val="Strong"/>
          <w:rFonts w:ascii="Times New Roman" w:hAnsi="Times New Roman" w:cs="Times New Roman"/>
          <w:b w:val="0"/>
          <w:bCs w:val="0"/>
          <w:color w:val="000000" w:themeColor="text1"/>
          <w:sz w:val="24"/>
          <w:szCs w:val="24"/>
          <w:shd w:val="clear" w:color="auto" w:fill="FFFFFF"/>
        </w:rPr>
        <w:t xml:space="preserve"> in England, Wales and Northern Ireland.” </w:t>
      </w:r>
      <w:proofErr w:type="spellStart"/>
      <w:r w:rsidRPr="004B7A97">
        <w:rPr>
          <w:rStyle w:val="Strong"/>
          <w:rFonts w:ascii="Times New Roman" w:hAnsi="Times New Roman" w:cs="Times New Roman"/>
          <w:b w:val="0"/>
          <w:bCs w:val="0"/>
          <w:color w:val="000000" w:themeColor="text1"/>
          <w:sz w:val="24"/>
          <w:szCs w:val="24"/>
          <w:shd w:val="clear" w:color="auto" w:fill="FFFFFF"/>
        </w:rPr>
        <w:t>ActionFraud</w:t>
      </w:r>
      <w:proofErr w:type="spellEnd"/>
      <w:r w:rsidRPr="004B7A97">
        <w:rPr>
          <w:rStyle w:val="Strong"/>
          <w:rFonts w:ascii="Times New Roman" w:hAnsi="Times New Roman" w:cs="Times New Roman"/>
          <w:b w:val="0"/>
          <w:bCs w:val="0"/>
          <w:color w:val="000000" w:themeColor="text1"/>
          <w:sz w:val="24"/>
          <w:szCs w:val="24"/>
          <w:shd w:val="clear" w:color="auto" w:fill="FFFFFF"/>
        </w:rPr>
        <w:t xml:space="preserve"> (2021)</w:t>
      </w:r>
      <w:r w:rsidRPr="004B7A97">
        <w:rPr>
          <w:rFonts w:ascii="Times New Roman" w:hAnsi="Times New Roman" w:cs="Times New Roman"/>
          <w:b/>
          <w:bCs/>
          <w:color w:val="000000" w:themeColor="text1"/>
          <w:sz w:val="24"/>
          <w:szCs w:val="24"/>
        </w:rPr>
        <w:t xml:space="preserve"> </w:t>
      </w:r>
      <w:r w:rsidRPr="004B7A97">
        <w:rPr>
          <w:rFonts w:ascii="Times New Roman" w:hAnsi="Times New Roman" w:cs="Times New Roman"/>
          <w:color w:val="000000" w:themeColor="text1"/>
          <w:sz w:val="24"/>
          <w:szCs w:val="24"/>
        </w:rPr>
        <w:t xml:space="preserve">Action Fraud does not have investigative powers however the reported taken by Action Fraud are sent to the National Fraud Intelligence Bureau (NFIB). NFIB analyse the data provided, and can </w:t>
      </w:r>
      <w:proofErr w:type="gramStart"/>
      <w:r w:rsidRPr="004B7A97">
        <w:rPr>
          <w:rFonts w:ascii="Times New Roman" w:hAnsi="Times New Roman" w:cs="Times New Roman"/>
          <w:color w:val="000000" w:themeColor="text1"/>
          <w:sz w:val="24"/>
          <w:szCs w:val="24"/>
        </w:rPr>
        <w:t>close down</w:t>
      </w:r>
      <w:proofErr w:type="gramEnd"/>
      <w:r w:rsidRPr="004B7A97">
        <w:rPr>
          <w:rFonts w:ascii="Times New Roman" w:hAnsi="Times New Roman" w:cs="Times New Roman"/>
          <w:color w:val="000000" w:themeColor="text1"/>
          <w:sz w:val="24"/>
          <w:szCs w:val="24"/>
        </w:rPr>
        <w:t xml:space="preserve"> bank accounts, websites, phone numbers and email addresses.  I have</w:t>
      </w:r>
      <w:r w:rsidR="00901D8D" w:rsidRPr="004B7A97">
        <w:rPr>
          <w:rFonts w:ascii="Times New Roman" w:hAnsi="Times New Roman" w:cs="Times New Roman"/>
          <w:color w:val="000000" w:themeColor="text1"/>
          <w:sz w:val="24"/>
          <w:szCs w:val="24"/>
        </w:rPr>
        <w:t xml:space="preserve"> then</w:t>
      </w:r>
      <w:r w:rsidRPr="004B7A97">
        <w:rPr>
          <w:rFonts w:ascii="Times New Roman" w:hAnsi="Times New Roman" w:cs="Times New Roman"/>
          <w:color w:val="000000" w:themeColor="text1"/>
          <w:sz w:val="24"/>
          <w:szCs w:val="24"/>
        </w:rPr>
        <w:t xml:space="preserve"> provided the victim with the Action Fraud telephone number</w:t>
      </w:r>
      <w:r w:rsidR="00901D8D" w:rsidRPr="004B7A97">
        <w:rPr>
          <w:rFonts w:ascii="Times New Roman" w:hAnsi="Times New Roman" w:cs="Times New Roman"/>
          <w:color w:val="000000" w:themeColor="text1"/>
          <w:sz w:val="24"/>
          <w:szCs w:val="24"/>
        </w:rPr>
        <w:t xml:space="preserve"> and</w:t>
      </w:r>
      <w:r w:rsidRPr="004B7A97">
        <w:rPr>
          <w:rFonts w:ascii="Times New Roman" w:hAnsi="Times New Roman" w:cs="Times New Roman"/>
          <w:color w:val="000000" w:themeColor="text1"/>
          <w:sz w:val="24"/>
          <w:szCs w:val="24"/>
        </w:rPr>
        <w:t xml:space="preserve"> reference number as they are able to provide information to</w:t>
      </w:r>
      <w:r w:rsidR="007F1976" w:rsidRPr="004B7A97">
        <w:rPr>
          <w:rFonts w:ascii="Times New Roman" w:hAnsi="Times New Roman" w:cs="Times New Roman"/>
          <w:color w:val="000000" w:themeColor="text1"/>
          <w:sz w:val="24"/>
          <w:szCs w:val="24"/>
        </w:rPr>
        <w:t xml:space="preserve"> the victim to</w:t>
      </w:r>
      <w:r w:rsidRPr="004B7A97">
        <w:rPr>
          <w:rFonts w:ascii="Times New Roman" w:hAnsi="Times New Roman" w:cs="Times New Roman"/>
          <w:color w:val="000000" w:themeColor="text1"/>
          <w:sz w:val="24"/>
          <w:szCs w:val="24"/>
        </w:rPr>
        <w:t xml:space="preserve"> protect </w:t>
      </w:r>
      <w:r w:rsidR="007F1976" w:rsidRPr="004B7A97">
        <w:rPr>
          <w:rFonts w:ascii="Times New Roman" w:hAnsi="Times New Roman" w:cs="Times New Roman"/>
          <w:color w:val="000000" w:themeColor="text1"/>
          <w:sz w:val="24"/>
          <w:szCs w:val="24"/>
        </w:rPr>
        <w:t>himself</w:t>
      </w:r>
      <w:r w:rsidRPr="004B7A97">
        <w:rPr>
          <w:rFonts w:ascii="Times New Roman" w:hAnsi="Times New Roman" w:cs="Times New Roman"/>
          <w:color w:val="000000" w:themeColor="text1"/>
          <w:sz w:val="24"/>
          <w:szCs w:val="24"/>
        </w:rPr>
        <w:t xml:space="preserve"> against fraud</w:t>
      </w:r>
      <w:r w:rsidR="007F1976" w:rsidRPr="004B7A97">
        <w:rPr>
          <w:rFonts w:ascii="Times New Roman" w:hAnsi="Times New Roman" w:cs="Times New Roman"/>
          <w:color w:val="000000" w:themeColor="text1"/>
          <w:sz w:val="24"/>
          <w:szCs w:val="24"/>
        </w:rPr>
        <w:t xml:space="preserve"> in the future.</w:t>
      </w:r>
    </w:p>
    <w:p w14:paraId="4D3927E1" w14:textId="77777777" w:rsidR="00932BBC" w:rsidRPr="004B7A97" w:rsidRDefault="00932BBC" w:rsidP="00932BBC">
      <w:pPr>
        <w:jc w:val="both"/>
        <w:rPr>
          <w:rFonts w:ascii="Times New Roman" w:hAnsi="Times New Roman" w:cs="Times New Roman"/>
          <w:color w:val="000000" w:themeColor="text1"/>
          <w:sz w:val="24"/>
          <w:szCs w:val="24"/>
        </w:rPr>
      </w:pPr>
    </w:p>
    <w:p w14:paraId="24BBC3D9" w14:textId="77777777" w:rsidR="00932BBC" w:rsidRPr="004B7A97" w:rsidRDefault="00932BBC" w:rsidP="00932BBC">
      <w:pPr>
        <w:jc w:val="both"/>
        <w:rPr>
          <w:rFonts w:ascii="Times New Roman" w:hAnsi="Times New Roman" w:cs="Times New Roman"/>
          <w:color w:val="000000" w:themeColor="text1"/>
          <w:sz w:val="24"/>
          <w:szCs w:val="24"/>
        </w:rPr>
      </w:pPr>
      <w:r w:rsidRPr="004B7A97">
        <w:rPr>
          <w:rFonts w:ascii="Times New Roman" w:hAnsi="Times New Roman" w:cs="Times New Roman"/>
          <w:color w:val="000000" w:themeColor="text1"/>
          <w:sz w:val="24"/>
          <w:szCs w:val="24"/>
        </w:rPr>
        <w:t xml:space="preserve">I realised the victim was further at risk as the suspect(s) had his bank details along with his home address. I sat with the victim and encouraged him to inform his bank, so they could send him out a new bank card along with different account numbers. This was done as a precaution in case the suspect(s) attempted to take funds from his account or attempt to purchase items using his account. I also spoke with Vodafone on the customer’s behalf to explain the full circumstances and provided them the Action Fraud reference number and the police incident number to enable them to put the victims account on hold to prevent funds being taken out of his account. </w:t>
      </w:r>
    </w:p>
    <w:p w14:paraId="52551EE4" w14:textId="77777777" w:rsidR="00932BBC" w:rsidRPr="004B7A97" w:rsidRDefault="00932BBC" w:rsidP="00932BBC">
      <w:pPr>
        <w:jc w:val="both"/>
        <w:rPr>
          <w:rFonts w:ascii="Times New Roman" w:hAnsi="Times New Roman" w:cs="Times New Roman"/>
          <w:color w:val="000000" w:themeColor="text1"/>
          <w:sz w:val="24"/>
          <w:szCs w:val="24"/>
        </w:rPr>
      </w:pPr>
    </w:p>
    <w:p w14:paraId="268F0079" w14:textId="0A3FD1DA" w:rsidR="00932BBC" w:rsidRPr="004B7A97" w:rsidRDefault="00932BBC" w:rsidP="00932BBC">
      <w:pPr>
        <w:jc w:val="both"/>
        <w:rPr>
          <w:rFonts w:ascii="Times New Roman" w:hAnsi="Times New Roman" w:cs="Times New Roman"/>
          <w:sz w:val="24"/>
          <w:szCs w:val="24"/>
        </w:rPr>
      </w:pPr>
      <w:r w:rsidRPr="004B7A97">
        <w:rPr>
          <w:rFonts w:ascii="Times New Roman" w:hAnsi="Times New Roman" w:cs="Times New Roman"/>
          <w:color w:val="000000" w:themeColor="text1"/>
          <w:sz w:val="24"/>
          <w:szCs w:val="24"/>
        </w:rPr>
        <w:t xml:space="preserve">The victim felt embarrassed that he had fell for a scam and seemed upset with himself. I sympathised with the victim and explained that the way this type of fraud was carried out was different, </w:t>
      </w:r>
      <w:proofErr w:type="gramStart"/>
      <w:r w:rsidRPr="004B7A97">
        <w:rPr>
          <w:rFonts w:ascii="Times New Roman" w:hAnsi="Times New Roman" w:cs="Times New Roman"/>
          <w:color w:val="000000" w:themeColor="text1"/>
          <w:sz w:val="24"/>
          <w:szCs w:val="24"/>
        </w:rPr>
        <w:t>any one</w:t>
      </w:r>
      <w:proofErr w:type="gramEnd"/>
      <w:r w:rsidRPr="004B7A97">
        <w:rPr>
          <w:rFonts w:ascii="Times New Roman" w:hAnsi="Times New Roman" w:cs="Times New Roman"/>
          <w:color w:val="000000" w:themeColor="text1"/>
          <w:sz w:val="24"/>
          <w:szCs w:val="24"/>
        </w:rPr>
        <w:t xml:space="preserve"> could have fell for it. I referred the victim to ‘Victim Focus’. I explained to the victim that we will carry out an investigation, and complete</w:t>
      </w:r>
      <w:r w:rsidR="007F1976" w:rsidRPr="004B7A97">
        <w:rPr>
          <w:rFonts w:ascii="Times New Roman" w:hAnsi="Times New Roman" w:cs="Times New Roman"/>
          <w:color w:val="000000" w:themeColor="text1"/>
          <w:sz w:val="24"/>
          <w:szCs w:val="24"/>
        </w:rPr>
        <w:t xml:space="preserve"> </w:t>
      </w:r>
      <w:r w:rsidRPr="004B7A97">
        <w:rPr>
          <w:rFonts w:ascii="Times New Roman" w:hAnsi="Times New Roman" w:cs="Times New Roman"/>
          <w:color w:val="000000" w:themeColor="text1"/>
          <w:sz w:val="24"/>
          <w:szCs w:val="24"/>
        </w:rPr>
        <w:t>enquires at the address that he had sent the phone too. I provided him some useful information on how to identify a phishing email. A phishing email is “</w:t>
      </w:r>
      <w:r w:rsidRPr="004B7A97">
        <w:rPr>
          <w:rFonts w:ascii="Times New Roman" w:hAnsi="Times New Roman" w:cs="Times New Roman"/>
          <w:sz w:val="24"/>
          <w:szCs w:val="24"/>
        </w:rPr>
        <w:t xml:space="preserve">An email used as a tool to carry out fraudulent activities like stealing and misusing personal information is called a phishing email” </w:t>
      </w:r>
      <w:proofErr w:type="spellStart"/>
      <w:r w:rsidRPr="004B7A97">
        <w:rPr>
          <w:rFonts w:ascii="Times New Roman" w:hAnsi="Times New Roman" w:cs="Times New Roman"/>
          <w:sz w:val="24"/>
          <w:szCs w:val="24"/>
        </w:rPr>
        <w:t>Zoho</w:t>
      </w:r>
      <w:proofErr w:type="spellEnd"/>
      <w:r w:rsidRPr="004B7A97">
        <w:rPr>
          <w:rFonts w:ascii="Times New Roman" w:hAnsi="Times New Roman" w:cs="Times New Roman"/>
          <w:sz w:val="24"/>
          <w:szCs w:val="24"/>
        </w:rPr>
        <w:t xml:space="preserve"> (2021 </w:t>
      </w:r>
      <w:r w:rsidRPr="004B7A97">
        <w:rPr>
          <w:rFonts w:ascii="Times New Roman" w:hAnsi="Times New Roman" w:cs="Times New Roman"/>
          <w:color w:val="000000" w:themeColor="text1"/>
          <w:sz w:val="24"/>
          <w:szCs w:val="24"/>
        </w:rPr>
        <w:t>PAGE</w:t>
      </w:r>
      <w:r w:rsidR="00901D8D" w:rsidRPr="004B7A97">
        <w:rPr>
          <w:rFonts w:ascii="Times New Roman" w:hAnsi="Times New Roman" w:cs="Times New Roman"/>
          <w:sz w:val="24"/>
          <w:szCs w:val="24"/>
        </w:rPr>
        <w:t xml:space="preserve"> 1, Para 2</w:t>
      </w:r>
      <w:r w:rsidRPr="004B7A97">
        <w:rPr>
          <w:rFonts w:ascii="Times New Roman" w:hAnsi="Times New Roman" w:cs="Times New Roman"/>
          <w:sz w:val="24"/>
          <w:szCs w:val="24"/>
        </w:rPr>
        <w:t xml:space="preserve">). I took the time to go through the email with him, I drew his attention to the spelling mistakes and the grammatical errors within the email. I advised the victim to also buy </w:t>
      </w:r>
      <w:r w:rsidR="007F1976" w:rsidRPr="004B7A97">
        <w:rPr>
          <w:rFonts w:ascii="Times New Roman" w:hAnsi="Times New Roman" w:cs="Times New Roman"/>
          <w:sz w:val="24"/>
          <w:szCs w:val="24"/>
        </w:rPr>
        <w:t xml:space="preserve">goods </w:t>
      </w:r>
      <w:r w:rsidRPr="004B7A97">
        <w:rPr>
          <w:rFonts w:ascii="Times New Roman" w:hAnsi="Times New Roman" w:cs="Times New Roman"/>
          <w:sz w:val="24"/>
          <w:szCs w:val="24"/>
        </w:rPr>
        <w:t>direct</w:t>
      </w:r>
      <w:r w:rsidR="007F1976" w:rsidRPr="004B7A97">
        <w:rPr>
          <w:rFonts w:ascii="Times New Roman" w:hAnsi="Times New Roman" w:cs="Times New Roman"/>
          <w:sz w:val="24"/>
          <w:szCs w:val="24"/>
        </w:rPr>
        <w:t xml:space="preserve">ly </w:t>
      </w:r>
      <w:r w:rsidRPr="004B7A97">
        <w:rPr>
          <w:rFonts w:ascii="Times New Roman" w:hAnsi="Times New Roman" w:cs="Times New Roman"/>
          <w:sz w:val="24"/>
          <w:szCs w:val="24"/>
        </w:rPr>
        <w:t>from the website</w:t>
      </w:r>
      <w:r w:rsidR="007F1976" w:rsidRPr="004B7A97">
        <w:rPr>
          <w:rFonts w:ascii="Times New Roman" w:hAnsi="Times New Roman" w:cs="Times New Roman"/>
          <w:sz w:val="24"/>
          <w:szCs w:val="24"/>
        </w:rPr>
        <w:t>, and not through advertising emails or phone calls, to prevent the risk of being a victim of fraud in the future.</w:t>
      </w:r>
      <w:r w:rsidRPr="004B7A97">
        <w:rPr>
          <w:rFonts w:ascii="Times New Roman" w:hAnsi="Times New Roman" w:cs="Times New Roman"/>
          <w:sz w:val="24"/>
          <w:szCs w:val="24"/>
        </w:rPr>
        <w:t xml:space="preserve"> The victim was grateful that I spent time with him and recommended that he consult with his bank to as a precaution.  This victim was not deemed as </w:t>
      </w:r>
      <w:r w:rsidRPr="004B7A97">
        <w:rPr>
          <w:rFonts w:ascii="Times New Roman" w:hAnsi="Times New Roman" w:cs="Times New Roman"/>
          <w:sz w:val="24"/>
          <w:szCs w:val="24"/>
        </w:rPr>
        <w:lastRenderedPageBreak/>
        <w:t xml:space="preserve">vulnerable, this type of crime could have happened to anyone, that said this crime is more prevalent with older people. </w:t>
      </w:r>
    </w:p>
    <w:p w14:paraId="5711EE28" w14:textId="77777777" w:rsidR="00932BBC" w:rsidRPr="004B7A97" w:rsidRDefault="00932BBC" w:rsidP="00932BBC">
      <w:pPr>
        <w:jc w:val="both"/>
        <w:rPr>
          <w:rFonts w:ascii="Times New Roman" w:hAnsi="Times New Roman" w:cs="Times New Roman"/>
          <w:sz w:val="24"/>
          <w:szCs w:val="24"/>
        </w:rPr>
      </w:pPr>
    </w:p>
    <w:p w14:paraId="65EA6A51" w14:textId="77777777" w:rsidR="00932BBC" w:rsidRPr="004B7A97" w:rsidRDefault="00932BBC" w:rsidP="00932BBC">
      <w:pPr>
        <w:ind w:left="709" w:right="662"/>
        <w:jc w:val="both"/>
        <w:rPr>
          <w:rFonts w:ascii="Times New Roman" w:hAnsi="Times New Roman" w:cs="Times New Roman"/>
          <w:i/>
          <w:iCs/>
          <w:color w:val="212121"/>
          <w:sz w:val="24"/>
          <w:szCs w:val="24"/>
          <w:shd w:val="clear" w:color="auto" w:fill="FFFFFF"/>
        </w:rPr>
      </w:pPr>
      <w:r w:rsidRPr="004B7A97">
        <w:rPr>
          <w:rFonts w:ascii="Times New Roman" w:hAnsi="Times New Roman" w:cs="Times New Roman"/>
          <w:i/>
          <w:iCs/>
          <w:color w:val="212121"/>
          <w:sz w:val="24"/>
          <w:szCs w:val="24"/>
          <w:shd w:val="clear" w:color="auto" w:fill="FFFFFF"/>
        </w:rPr>
        <w:t>Research paradigms regarding fraud victimization among older adults have mainly included cognitive, emotion regulation and motivation, and comprehensive paradigms. Factors shown to influence fraud victimization among older adults include cognitive decline, emotional regulation and motivational changes, their overly trusting nature, psychological vulnerability, social isolation, risk-taking, and a lack of knowledge and information regarding fraud prevention.</w:t>
      </w:r>
    </w:p>
    <w:p w14:paraId="6CFD93F1" w14:textId="55794EB2" w:rsidR="00932BBC" w:rsidRPr="004B7A97" w:rsidRDefault="00932BBC" w:rsidP="00932BBC">
      <w:pPr>
        <w:ind w:right="662"/>
        <w:jc w:val="right"/>
        <w:rPr>
          <w:rFonts w:ascii="Times New Roman" w:hAnsi="Times New Roman" w:cs="Times New Roman"/>
          <w:color w:val="212121"/>
          <w:sz w:val="24"/>
          <w:szCs w:val="24"/>
          <w:shd w:val="clear" w:color="auto" w:fill="FFFFFF"/>
        </w:rPr>
      </w:pPr>
      <w:r w:rsidRPr="004B7A97">
        <w:rPr>
          <w:rFonts w:ascii="Times New Roman" w:hAnsi="Times New Roman" w:cs="Times New Roman"/>
          <w:color w:val="212121"/>
          <w:sz w:val="24"/>
          <w:szCs w:val="24"/>
          <w:shd w:val="clear" w:color="auto" w:fill="FFFFFF"/>
        </w:rPr>
        <w:t>Shao J et al (2019 P</w:t>
      </w:r>
      <w:r w:rsidR="00901D8D" w:rsidRPr="004B7A97">
        <w:rPr>
          <w:rFonts w:ascii="Times New Roman" w:hAnsi="Times New Roman" w:cs="Times New Roman"/>
          <w:color w:val="212121"/>
          <w:sz w:val="24"/>
          <w:szCs w:val="24"/>
          <w:shd w:val="clear" w:color="auto" w:fill="FFFFFF"/>
        </w:rPr>
        <w:t>AGE 1</w:t>
      </w:r>
      <w:r w:rsidRPr="004B7A97">
        <w:rPr>
          <w:rFonts w:ascii="Times New Roman" w:hAnsi="Times New Roman" w:cs="Times New Roman"/>
          <w:color w:val="212121"/>
          <w:sz w:val="24"/>
          <w:szCs w:val="24"/>
          <w:shd w:val="clear" w:color="auto" w:fill="FFFFFF"/>
        </w:rPr>
        <w:t>)</w:t>
      </w:r>
    </w:p>
    <w:p w14:paraId="572181AE" w14:textId="77777777" w:rsidR="00932BBC" w:rsidRPr="004B7A97" w:rsidRDefault="00932BBC" w:rsidP="00932BBC">
      <w:pPr>
        <w:jc w:val="both"/>
        <w:rPr>
          <w:rFonts w:ascii="Times New Roman" w:hAnsi="Times New Roman" w:cs="Times New Roman"/>
          <w:color w:val="212121"/>
          <w:sz w:val="24"/>
          <w:szCs w:val="24"/>
          <w:shd w:val="clear" w:color="auto" w:fill="FFFFFF"/>
        </w:rPr>
      </w:pPr>
    </w:p>
    <w:p w14:paraId="3B78D73D" w14:textId="445362F7" w:rsidR="00932BBC" w:rsidRPr="004B7A97" w:rsidRDefault="00932BBC" w:rsidP="00932BBC">
      <w:pPr>
        <w:overflowPunct/>
        <w:autoSpaceDE/>
        <w:adjustRightInd/>
        <w:jc w:val="both"/>
        <w:rPr>
          <w:rFonts w:ascii="Times New Roman" w:hAnsi="Times New Roman" w:cs="Times New Roman"/>
          <w:color w:val="212121"/>
          <w:sz w:val="24"/>
          <w:szCs w:val="24"/>
          <w:shd w:val="clear" w:color="auto" w:fill="FFFFFF"/>
        </w:rPr>
      </w:pPr>
      <w:r w:rsidRPr="004B7A97">
        <w:rPr>
          <w:rFonts w:ascii="Times New Roman" w:hAnsi="Times New Roman" w:cs="Times New Roman"/>
          <w:color w:val="212121"/>
          <w:sz w:val="24"/>
          <w:szCs w:val="24"/>
          <w:shd w:val="clear" w:color="auto" w:fill="FFFFFF"/>
        </w:rPr>
        <w:t xml:space="preserve">The traits and conditions outlined above can increase the chances of a person becoming a victim of crime. Most crimes that involve fraud are usually internet </w:t>
      </w:r>
      <w:proofErr w:type="gramStart"/>
      <w:r w:rsidRPr="004B7A97">
        <w:rPr>
          <w:rFonts w:ascii="Times New Roman" w:hAnsi="Times New Roman" w:cs="Times New Roman"/>
          <w:color w:val="212121"/>
          <w:sz w:val="24"/>
          <w:szCs w:val="24"/>
          <w:shd w:val="clear" w:color="auto" w:fill="FFFFFF"/>
        </w:rPr>
        <w:t>based,  consequently</w:t>
      </w:r>
      <w:proofErr w:type="gramEnd"/>
      <w:r w:rsidRPr="004B7A97">
        <w:rPr>
          <w:rFonts w:ascii="Times New Roman" w:hAnsi="Times New Roman" w:cs="Times New Roman"/>
          <w:color w:val="212121"/>
          <w:sz w:val="24"/>
          <w:szCs w:val="24"/>
          <w:shd w:val="clear" w:color="auto" w:fill="FFFFFF"/>
        </w:rPr>
        <w:t xml:space="preserve"> the elderly can put at a disadvantage as their knowledge can be limited.  Older computer user can be easy targets</w:t>
      </w:r>
      <w:r w:rsidRPr="004B7A97">
        <w:rPr>
          <w:rFonts w:ascii="Times New Roman" w:hAnsi="Times New Roman" w:cs="Times New Roman"/>
          <w:color w:val="000000" w:themeColor="text1"/>
          <w:sz w:val="24"/>
          <w:szCs w:val="24"/>
        </w:rPr>
        <w:t xml:space="preserve"> scam tactics. This could be because they do not understand the technology and may spend a disproportionate amount of time on their computers surfing the internet. The scammers target them with specific ‘offers’ tailored towards these older users and their disposable income. For instance, it could be offers for holidays (like a cruise) or caravanettes or targeting their interests like collecting stamps or coins. They are also often more trusting and can be duped easily. This makes targeting older users especially profitable</w:t>
      </w:r>
      <w:r w:rsidRPr="004B7A97">
        <w:rPr>
          <w:rFonts w:ascii="Times New Roman" w:hAnsi="Times New Roman" w:cs="Times New Roman"/>
          <w:color w:val="auto"/>
          <w:sz w:val="24"/>
          <w:szCs w:val="24"/>
        </w:rPr>
        <w:t xml:space="preserve"> </w:t>
      </w:r>
      <w:r w:rsidRPr="004B7A97">
        <w:rPr>
          <w:rFonts w:ascii="Times New Roman" w:hAnsi="Times New Roman" w:cs="Times New Roman"/>
          <w:color w:val="212121"/>
          <w:sz w:val="24"/>
          <w:szCs w:val="24"/>
          <w:shd w:val="clear" w:color="auto" w:fill="FFFFFF"/>
        </w:rPr>
        <w:t>TigerMobile.com (2021).</w:t>
      </w:r>
      <w:r w:rsidR="007F1976" w:rsidRPr="004B7A97">
        <w:rPr>
          <w:rFonts w:ascii="Times New Roman" w:hAnsi="Times New Roman" w:cs="Times New Roman"/>
          <w:color w:val="212121"/>
          <w:sz w:val="24"/>
          <w:szCs w:val="24"/>
          <w:shd w:val="clear" w:color="auto" w:fill="FFFFFF"/>
        </w:rPr>
        <w:t xml:space="preserve">  (1354 Words) </w:t>
      </w:r>
    </w:p>
    <w:p w14:paraId="05F296D7" w14:textId="77777777" w:rsidR="00932BBC" w:rsidRDefault="00932BBC" w:rsidP="00932BBC">
      <w:pPr>
        <w:jc w:val="both"/>
        <w:rPr>
          <w:rFonts w:asciiTheme="minorHAnsi" w:hAnsiTheme="minorHAnsi" w:cstheme="minorHAnsi"/>
          <w:sz w:val="24"/>
          <w:szCs w:val="24"/>
        </w:rPr>
      </w:pPr>
    </w:p>
    <w:p w14:paraId="7A409935" w14:textId="77777777" w:rsidR="00932BBC" w:rsidRDefault="00932BBC" w:rsidP="00932BBC">
      <w:pPr>
        <w:jc w:val="both"/>
        <w:rPr>
          <w:rFonts w:asciiTheme="minorHAnsi" w:hAnsiTheme="minorHAnsi" w:cstheme="minorHAnsi"/>
          <w:color w:val="000000" w:themeColor="text1"/>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 xml:space="preserve">I confirm that I am progressing with the Occupational Competency Portfolio (OCP) in accordance </w:t>
      </w:r>
      <w:proofErr w:type="gramStart"/>
      <w:r w:rsidRPr="4C3E8AB8">
        <w:rPr>
          <w:rStyle w:val="normaltextrun"/>
          <w:rFonts w:eastAsia="Arial"/>
          <w:color w:val="000000" w:themeColor="text1"/>
          <w:sz w:val="24"/>
          <w:szCs w:val="24"/>
        </w:rPr>
        <w:t>to</w:t>
      </w:r>
      <w:proofErr w:type="gramEnd"/>
      <w:r w:rsidRPr="4C3E8AB8">
        <w:rPr>
          <w:rStyle w:val="normaltextrun"/>
          <w:rFonts w:eastAsia="Arial"/>
          <w:color w:val="000000" w:themeColor="text1"/>
          <w:sz w:val="24"/>
          <w:szCs w:val="24"/>
        </w:rPr>
        <w:t xml:space="preserve">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3D812885"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A96BEF">
        <w:rPr>
          <w:rStyle w:val="normaltextrun"/>
          <w:rFonts w:eastAsia="Arial"/>
          <w:color w:val="000000" w:themeColor="text1"/>
          <w:sz w:val="24"/>
          <w:szCs w:val="24"/>
        </w:rPr>
        <w:t xml:space="preserve">Danielle Andrews </w:t>
      </w:r>
      <w:r w:rsidRPr="4C3E8AB8">
        <w:rPr>
          <w:rStyle w:val="normaltextrun"/>
          <w:rFonts w:eastAsia="Arial"/>
          <w:color w:val="000000" w:themeColor="text1"/>
          <w:sz w:val="24"/>
          <w:szCs w:val="24"/>
        </w:rPr>
        <w:t>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38B83EE9"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4B7A97">
        <w:rPr>
          <w:rStyle w:val="normaltextrun"/>
          <w:rFonts w:eastAsia="Arial"/>
          <w:color w:val="000000" w:themeColor="text1"/>
          <w:sz w:val="24"/>
          <w:szCs w:val="24"/>
        </w:rPr>
        <w:t>30/10/2021</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4AC3EF66" w14:textId="77777777" w:rsidR="004B7A97" w:rsidRDefault="004B7A97" w:rsidP="00340E9A">
      <w:pPr>
        <w:keepNext/>
        <w:spacing w:before="240" w:after="60"/>
        <w:ind w:right="237"/>
        <w:jc w:val="both"/>
        <w:rPr>
          <w:b/>
          <w:sz w:val="24"/>
          <w:szCs w:val="24"/>
        </w:rPr>
      </w:pPr>
    </w:p>
    <w:p w14:paraId="2B4DA333" w14:textId="7544C769"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186AFFE3"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072856C" w14:textId="77777777" w:rsidR="007F1976" w:rsidRDefault="007F1976" w:rsidP="00340E9A">
      <w:pPr>
        <w:keepNext/>
        <w:spacing w:before="240" w:after="60"/>
        <w:ind w:right="237"/>
        <w:jc w:val="both"/>
        <w:rPr>
          <w:sz w:val="24"/>
          <w:szCs w:val="24"/>
        </w:rPr>
      </w:pPr>
    </w:p>
    <w:p w14:paraId="52D73CA1" w14:textId="311254E2" w:rsidR="00894D97" w:rsidRPr="004B7A97" w:rsidRDefault="007F1976" w:rsidP="007F1976">
      <w:pPr>
        <w:rPr>
          <w:rStyle w:val="Hyperlink"/>
          <w:rFonts w:asciiTheme="minorHAnsi" w:hAnsiTheme="minorHAnsi" w:cstheme="minorHAnsi"/>
          <w:spacing w:val="3"/>
        </w:rPr>
      </w:pPr>
      <w:r w:rsidRPr="004B7A97">
        <w:rPr>
          <w:rFonts w:asciiTheme="minorHAnsi" w:hAnsiTheme="minorHAnsi" w:cstheme="minorHAnsi"/>
          <w:color w:val="000000" w:themeColor="text1"/>
        </w:rPr>
        <w:t xml:space="preserve">Action Fraud, </w:t>
      </w:r>
      <w:proofErr w:type="gramStart"/>
      <w:r w:rsidRPr="004B7A97">
        <w:rPr>
          <w:rFonts w:asciiTheme="minorHAnsi" w:hAnsiTheme="minorHAnsi" w:cstheme="minorHAnsi"/>
          <w:color w:val="000000" w:themeColor="text1"/>
        </w:rPr>
        <w:t>What</w:t>
      </w:r>
      <w:proofErr w:type="gramEnd"/>
      <w:r w:rsidRPr="004B7A97">
        <w:rPr>
          <w:rFonts w:asciiTheme="minorHAnsi" w:hAnsiTheme="minorHAnsi" w:cstheme="minorHAnsi"/>
          <w:color w:val="000000" w:themeColor="text1"/>
        </w:rPr>
        <w:t xml:space="preserve"> is Action Fraud? 2021, </w:t>
      </w:r>
      <w:hyperlink r:id="rId20" w:history="1">
        <w:r w:rsidR="00894D97" w:rsidRPr="004B7A97">
          <w:rPr>
            <w:rStyle w:val="Hyperlink"/>
            <w:rFonts w:asciiTheme="minorHAnsi" w:hAnsiTheme="minorHAnsi" w:cstheme="minorHAnsi"/>
          </w:rPr>
          <w:t>https://www.actionfraud.police.uk/what-is-action-fraud</w:t>
        </w:r>
      </w:hyperlink>
      <w:r w:rsidR="00894D97" w:rsidRPr="004B7A97">
        <w:rPr>
          <w:rFonts w:asciiTheme="minorHAnsi" w:hAnsiTheme="minorHAnsi" w:cstheme="minorHAnsi"/>
        </w:rPr>
        <w:t xml:space="preserve"> (</w:t>
      </w:r>
      <w:r w:rsidR="00894D97" w:rsidRPr="004B7A97">
        <w:rPr>
          <w:rFonts w:asciiTheme="minorHAnsi" w:hAnsiTheme="minorHAnsi" w:cstheme="minorHAnsi"/>
          <w:color w:val="000000" w:themeColor="text1"/>
        </w:rPr>
        <w:t>Accessed 25/07/2021)</w:t>
      </w:r>
    </w:p>
    <w:p w14:paraId="287ED7F1" w14:textId="252EF40C" w:rsidR="00894D97" w:rsidRPr="004B7A97" w:rsidRDefault="00894D97" w:rsidP="007F1976">
      <w:pPr>
        <w:rPr>
          <w:rStyle w:val="Hyperlink"/>
          <w:rFonts w:asciiTheme="minorHAnsi" w:hAnsiTheme="minorHAnsi" w:cstheme="minorHAnsi"/>
          <w:spacing w:val="3"/>
        </w:rPr>
      </w:pPr>
    </w:p>
    <w:p w14:paraId="15552C61" w14:textId="26E09EA6" w:rsidR="00894D97" w:rsidRPr="004B7A97" w:rsidRDefault="00894D97" w:rsidP="007F1976">
      <w:pPr>
        <w:rPr>
          <w:rFonts w:asciiTheme="minorHAnsi" w:hAnsiTheme="minorHAnsi" w:cstheme="minorHAnsi"/>
          <w:color w:val="000000" w:themeColor="text1"/>
        </w:rPr>
      </w:pPr>
      <w:r w:rsidRPr="004B7A97">
        <w:rPr>
          <w:rFonts w:asciiTheme="minorHAnsi" w:hAnsiTheme="minorHAnsi" w:cstheme="minorHAnsi"/>
          <w:color w:val="000000" w:themeColor="text1"/>
        </w:rPr>
        <w:t xml:space="preserve">A guide to the National intelligence Model, </w:t>
      </w:r>
      <w:proofErr w:type="gramStart"/>
      <w:r w:rsidRPr="004B7A97">
        <w:rPr>
          <w:rFonts w:asciiTheme="minorHAnsi" w:hAnsiTheme="minorHAnsi" w:cstheme="minorHAnsi"/>
          <w:color w:val="000000" w:themeColor="text1"/>
        </w:rPr>
        <w:t>What</w:t>
      </w:r>
      <w:proofErr w:type="gramEnd"/>
      <w:r w:rsidRPr="004B7A97">
        <w:rPr>
          <w:rFonts w:asciiTheme="minorHAnsi" w:hAnsiTheme="minorHAnsi" w:cstheme="minorHAnsi"/>
          <w:color w:val="000000" w:themeColor="text1"/>
        </w:rPr>
        <w:t xml:space="preserve"> is NIM? 2017, </w:t>
      </w:r>
      <w:hyperlink r:id="rId21" w:history="1">
        <w:r w:rsidRPr="004B7A97">
          <w:rPr>
            <w:rStyle w:val="Hyperlink"/>
            <w:rFonts w:asciiTheme="minorHAnsi" w:hAnsiTheme="minorHAnsi" w:cstheme="minorHAnsi"/>
          </w:rPr>
          <w:t>https://www.impel.eu/wp-content/uploads/2017/01/A-guide-to-the-National-Intelligence-Model.pdf</w:t>
        </w:r>
      </w:hyperlink>
      <w:r w:rsidRPr="004B7A97">
        <w:rPr>
          <w:rFonts w:asciiTheme="minorHAnsi" w:hAnsiTheme="minorHAnsi" w:cstheme="minorHAnsi"/>
          <w:color w:val="000000" w:themeColor="text1"/>
        </w:rPr>
        <w:t xml:space="preserve"> </w:t>
      </w:r>
      <w:r w:rsidRPr="004B7A97">
        <w:rPr>
          <w:rFonts w:asciiTheme="minorHAnsi" w:hAnsiTheme="minorHAnsi" w:cstheme="minorHAnsi"/>
        </w:rPr>
        <w:t>(</w:t>
      </w:r>
      <w:r w:rsidRPr="004B7A97">
        <w:rPr>
          <w:rFonts w:asciiTheme="minorHAnsi" w:hAnsiTheme="minorHAnsi" w:cstheme="minorHAnsi"/>
          <w:color w:val="000000" w:themeColor="text1"/>
        </w:rPr>
        <w:t>Accessed 25/07/2021)</w:t>
      </w:r>
    </w:p>
    <w:p w14:paraId="2DDE612B" w14:textId="3ACA12E5" w:rsidR="007F1976" w:rsidRPr="004B7A97" w:rsidRDefault="007F1976" w:rsidP="007F1976">
      <w:pPr>
        <w:rPr>
          <w:rFonts w:asciiTheme="minorHAnsi" w:hAnsiTheme="minorHAnsi" w:cstheme="minorHAnsi"/>
          <w:color w:val="000000" w:themeColor="text1"/>
          <w:spacing w:val="3"/>
        </w:rPr>
      </w:pPr>
    </w:p>
    <w:p w14:paraId="4AAF4CE7" w14:textId="422ABA74" w:rsidR="00894D97" w:rsidRPr="004B7A97" w:rsidRDefault="00894D97" w:rsidP="00894D97">
      <w:pPr>
        <w:rPr>
          <w:rFonts w:asciiTheme="minorHAnsi" w:hAnsiTheme="minorHAnsi" w:cstheme="minorHAnsi"/>
          <w:shd w:val="clear" w:color="auto" w:fill="FFFFFF"/>
        </w:rPr>
      </w:pPr>
      <w:r w:rsidRPr="004B7A97">
        <w:rPr>
          <w:rFonts w:asciiTheme="minorHAnsi" w:hAnsiTheme="minorHAnsi" w:cstheme="minorHAnsi"/>
          <w:shd w:val="clear" w:color="auto" w:fill="FFFFFF"/>
        </w:rPr>
        <w:t xml:space="preserve">CPS, Hate Crime, 2017 </w:t>
      </w:r>
      <w:hyperlink r:id="rId22" w:history="1">
        <w:r w:rsidRPr="004B7A97">
          <w:rPr>
            <w:rStyle w:val="Hyperlink"/>
            <w:rFonts w:asciiTheme="minorHAnsi" w:hAnsiTheme="minorHAnsi" w:cstheme="minorHAnsi"/>
            <w:shd w:val="clear" w:color="auto" w:fill="FFFFFF"/>
          </w:rPr>
          <w:t>https://www.cps.gov.uk/crime-info/hate-crime</w:t>
        </w:r>
      </w:hyperlink>
      <w:r w:rsidRPr="004B7A97">
        <w:rPr>
          <w:rFonts w:asciiTheme="minorHAnsi" w:hAnsiTheme="minorHAnsi" w:cstheme="minorHAnsi"/>
          <w:shd w:val="clear" w:color="auto" w:fill="FFFFFF"/>
        </w:rPr>
        <w:t xml:space="preserve"> (Accessed 15/07/2021)</w:t>
      </w:r>
    </w:p>
    <w:p w14:paraId="7C3FD9BD" w14:textId="3891338D" w:rsidR="00894D97" w:rsidRPr="004B7A97" w:rsidRDefault="00894D97" w:rsidP="00894D97">
      <w:pPr>
        <w:rPr>
          <w:rFonts w:asciiTheme="minorHAnsi" w:hAnsiTheme="minorHAnsi" w:cstheme="minorHAnsi"/>
          <w:shd w:val="clear" w:color="auto" w:fill="FFFFFF"/>
        </w:rPr>
      </w:pPr>
    </w:p>
    <w:p w14:paraId="2C096936" w14:textId="175C5485" w:rsidR="00894D97" w:rsidRPr="004B7A97" w:rsidRDefault="00894D97" w:rsidP="00894D97">
      <w:pPr>
        <w:rPr>
          <w:rFonts w:asciiTheme="minorHAnsi" w:hAnsiTheme="minorHAnsi" w:cstheme="minorHAnsi"/>
          <w:shd w:val="clear" w:color="auto" w:fill="FFFFFF"/>
        </w:rPr>
      </w:pPr>
      <w:r w:rsidRPr="004B7A97">
        <w:rPr>
          <w:rFonts w:asciiTheme="minorHAnsi" w:hAnsiTheme="minorHAnsi" w:cstheme="minorHAnsi"/>
          <w:shd w:val="clear" w:color="auto" w:fill="FFFFFF"/>
        </w:rPr>
        <w:t xml:space="preserve">Classroom, Diversity, Prejudice and Allport’s Scale, Gordon Allport, 2014, </w:t>
      </w:r>
      <w:hyperlink r:id="rId23" w:history="1">
        <w:r w:rsidRPr="004B7A97">
          <w:rPr>
            <w:rStyle w:val="Hyperlink"/>
            <w:rFonts w:asciiTheme="minorHAnsi" w:hAnsiTheme="minorHAnsi" w:cstheme="minorHAnsi"/>
            <w:shd w:val="clear" w:color="auto" w:fill="FFFFFF"/>
          </w:rPr>
          <w:t>http://the-classroom.org.uk/wp-content/uploads/2014/07/Prejudice_And_Allport_Scale.pdf-1.pdf</w:t>
        </w:r>
      </w:hyperlink>
      <w:r w:rsidRPr="004B7A97">
        <w:rPr>
          <w:rFonts w:asciiTheme="minorHAnsi" w:hAnsiTheme="minorHAnsi" w:cstheme="minorHAnsi"/>
          <w:shd w:val="clear" w:color="auto" w:fill="FFFFFF"/>
        </w:rPr>
        <w:t xml:space="preserve"> (Accessed 15/07/2021)</w:t>
      </w:r>
    </w:p>
    <w:p w14:paraId="738E26FE" w14:textId="77777777" w:rsidR="004B7A97" w:rsidRPr="004B7A97" w:rsidRDefault="004B7A97" w:rsidP="004B7A97">
      <w:pPr>
        <w:jc w:val="both"/>
        <w:rPr>
          <w:rFonts w:asciiTheme="minorHAnsi" w:hAnsiTheme="minorHAnsi" w:cstheme="minorHAnsi"/>
        </w:rPr>
      </w:pPr>
      <w:r w:rsidRPr="004B7A97">
        <w:rPr>
          <w:rFonts w:asciiTheme="minorHAnsi" w:hAnsiTheme="minorHAnsi" w:cstheme="minorHAnsi"/>
          <w:shd w:val="clear" w:color="auto" w:fill="FFFFFF"/>
        </w:rPr>
        <w:lastRenderedPageBreak/>
        <w:br/>
      </w:r>
      <w:r w:rsidRPr="004B7A97">
        <w:rPr>
          <w:rFonts w:asciiTheme="minorHAnsi" w:hAnsiTheme="minorHAnsi" w:cstheme="minorHAnsi"/>
        </w:rPr>
        <w:t>College of policing 2015</w:t>
      </w:r>
    </w:p>
    <w:p w14:paraId="2F7AD363" w14:textId="77777777" w:rsidR="004B7A97" w:rsidRPr="004B7A97" w:rsidRDefault="004B7A97" w:rsidP="004B7A97">
      <w:pPr>
        <w:jc w:val="both"/>
        <w:rPr>
          <w:rFonts w:asciiTheme="minorHAnsi" w:hAnsiTheme="minorHAnsi" w:cstheme="minorHAnsi"/>
        </w:rPr>
      </w:pPr>
      <w:hyperlink r:id="rId24" w:history="1">
        <w:r w:rsidRPr="004B7A97">
          <w:rPr>
            <w:rStyle w:val="Hyperlink"/>
            <w:rFonts w:asciiTheme="minorHAnsi" w:hAnsiTheme="minorHAnsi" w:cstheme="minorHAnsi"/>
          </w:rPr>
          <w:t>https://whatworks.college.police.uk/Research/Documents/150317_Integrity_REA_FINAL_REPORT.pdf</w:t>
        </w:r>
      </w:hyperlink>
      <w:r w:rsidRPr="004B7A97">
        <w:rPr>
          <w:rFonts w:asciiTheme="minorHAnsi" w:hAnsiTheme="minorHAnsi" w:cstheme="minorHAnsi"/>
        </w:rPr>
        <w:t xml:space="preserve"> </w:t>
      </w:r>
      <w:r w:rsidRPr="004B7A97">
        <w:rPr>
          <w:rFonts w:asciiTheme="minorHAnsi" w:hAnsiTheme="minorHAnsi" w:cstheme="minorHAnsi"/>
          <w:color w:val="000000" w:themeColor="text1"/>
        </w:rPr>
        <w:t>(</w:t>
      </w:r>
      <w:r w:rsidRPr="004B7A97">
        <w:rPr>
          <w:rFonts w:asciiTheme="minorHAnsi" w:hAnsiTheme="minorHAnsi" w:cstheme="minorHAnsi"/>
          <w:color w:val="000000" w:themeColor="text1"/>
          <w:spacing w:val="3"/>
        </w:rPr>
        <w:t>Accessed 25/07/2021)</w:t>
      </w:r>
    </w:p>
    <w:p w14:paraId="4C2326B1" w14:textId="160C5336" w:rsidR="00894D97" w:rsidRPr="004B7A97" w:rsidRDefault="00894D97" w:rsidP="00894D97">
      <w:pPr>
        <w:rPr>
          <w:rFonts w:asciiTheme="minorHAnsi" w:hAnsiTheme="minorHAnsi" w:cstheme="minorHAnsi"/>
          <w:shd w:val="clear" w:color="auto" w:fill="FFFFFF"/>
        </w:rPr>
      </w:pPr>
    </w:p>
    <w:p w14:paraId="1CD7A186" w14:textId="090AE475" w:rsidR="00894D97" w:rsidRPr="004B7A97" w:rsidRDefault="00894D97" w:rsidP="00894D97">
      <w:pPr>
        <w:rPr>
          <w:rFonts w:asciiTheme="minorHAnsi" w:eastAsiaTheme="minorHAnsi" w:hAnsiTheme="minorHAnsi" w:cstheme="minorHAnsi"/>
          <w:color w:val="2F5496" w:themeColor="accent1" w:themeShade="BF"/>
          <w:lang w:eastAsia="en-US"/>
        </w:rPr>
      </w:pPr>
      <w:r w:rsidRPr="004B7A97">
        <w:rPr>
          <w:rFonts w:asciiTheme="minorHAnsi" w:eastAsiaTheme="minorHAnsi" w:hAnsiTheme="minorHAnsi" w:cstheme="minorHAnsi"/>
          <w:color w:val="000000" w:themeColor="text1"/>
          <w:lang w:eastAsia="en-US"/>
        </w:rPr>
        <w:t xml:space="preserve">Cyber Civil Rights, Cyber Civil Rights Initiative, Guide for Legislators, Page 11, (2021) </w:t>
      </w:r>
      <w:hyperlink r:id="rId25" w:history="1">
        <w:r w:rsidRPr="004B7A97">
          <w:rPr>
            <w:rStyle w:val="Hyperlink"/>
            <w:rFonts w:asciiTheme="minorHAnsi" w:eastAsiaTheme="minorHAnsi" w:hAnsiTheme="minorHAnsi" w:cstheme="minorHAnsi"/>
            <w:color w:val="2F5496" w:themeColor="accent1" w:themeShade="BF"/>
            <w:lang w:eastAsia="en-US"/>
          </w:rPr>
          <w:t>https://www.cybercivilrights.org/guide-to-legislation/</w:t>
        </w:r>
      </w:hyperlink>
      <w:r w:rsidR="00BE1504" w:rsidRPr="004B7A97">
        <w:rPr>
          <w:rFonts w:asciiTheme="minorHAnsi" w:hAnsiTheme="minorHAnsi" w:cstheme="minorHAnsi"/>
        </w:rPr>
        <w:t xml:space="preserve"> (</w:t>
      </w:r>
      <w:r w:rsidR="00BE1504" w:rsidRPr="004B7A97">
        <w:rPr>
          <w:rFonts w:asciiTheme="minorHAnsi" w:hAnsiTheme="minorHAnsi" w:cstheme="minorHAnsi"/>
          <w:color w:val="000000" w:themeColor="text1"/>
        </w:rPr>
        <w:t>Accessed 25/07/2021)</w:t>
      </w:r>
    </w:p>
    <w:p w14:paraId="3EB3A1BD" w14:textId="0C5096D8" w:rsidR="00894D97" w:rsidRPr="004B7A97" w:rsidRDefault="00894D97" w:rsidP="00894D97">
      <w:pPr>
        <w:rPr>
          <w:rFonts w:asciiTheme="minorHAnsi" w:hAnsiTheme="minorHAnsi" w:cstheme="minorHAnsi"/>
          <w:shd w:val="clear" w:color="auto" w:fill="FFFFFF"/>
        </w:rPr>
      </w:pPr>
    </w:p>
    <w:p w14:paraId="42502399" w14:textId="77777777" w:rsidR="00894D97" w:rsidRPr="004B7A97" w:rsidRDefault="00894D97" w:rsidP="00894D97">
      <w:pPr>
        <w:rPr>
          <w:rFonts w:asciiTheme="minorHAnsi" w:hAnsiTheme="minorHAnsi" w:cstheme="minorHAnsi"/>
          <w:shd w:val="clear" w:color="auto" w:fill="FFFFFF"/>
        </w:rPr>
      </w:pPr>
      <w:r w:rsidRPr="004B7A97">
        <w:rPr>
          <w:rFonts w:asciiTheme="minorHAnsi" w:hAnsiTheme="minorHAnsi" w:cstheme="minorHAnsi"/>
          <w:shd w:val="clear" w:color="auto" w:fill="FFFFFF"/>
        </w:rPr>
        <w:t xml:space="preserve">Equality and Human Rights Commission Research summary 38, Sam Dick, Stonewall, </w:t>
      </w:r>
      <w:proofErr w:type="gramStart"/>
      <w:r w:rsidRPr="004B7A97">
        <w:rPr>
          <w:rFonts w:asciiTheme="minorHAnsi" w:hAnsiTheme="minorHAnsi" w:cstheme="minorHAnsi"/>
          <w:shd w:val="clear" w:color="auto" w:fill="FFFFFF"/>
        </w:rPr>
        <w:t>2009,  Page</w:t>
      </w:r>
      <w:proofErr w:type="gramEnd"/>
      <w:r w:rsidRPr="004B7A97">
        <w:rPr>
          <w:rFonts w:asciiTheme="minorHAnsi" w:hAnsiTheme="minorHAnsi" w:cstheme="minorHAnsi"/>
          <w:shd w:val="clear" w:color="auto" w:fill="FFFFFF"/>
        </w:rPr>
        <w:t xml:space="preserve"> 16-17, </w:t>
      </w:r>
      <w:hyperlink r:id="rId26" w:history="1">
        <w:r w:rsidRPr="004B7A97">
          <w:rPr>
            <w:rStyle w:val="Hyperlink"/>
            <w:rFonts w:asciiTheme="minorHAnsi" w:hAnsiTheme="minorHAnsi" w:cstheme="minorHAnsi"/>
            <w:shd w:val="clear" w:color="auto" w:fill="FFFFFF"/>
          </w:rPr>
          <w:t>https://www.equalityhumanrights.com/sites/default/files/research-summary-38-homophobic-hate-crime_0.pdf</w:t>
        </w:r>
      </w:hyperlink>
      <w:r w:rsidRPr="004B7A97">
        <w:rPr>
          <w:rFonts w:asciiTheme="minorHAnsi" w:hAnsiTheme="minorHAnsi" w:cstheme="minorHAnsi"/>
          <w:shd w:val="clear" w:color="auto" w:fill="FFFFFF"/>
        </w:rPr>
        <w:t xml:space="preserve"> (Accessed 23/07/2021) </w:t>
      </w:r>
    </w:p>
    <w:p w14:paraId="357386DC" w14:textId="77777777" w:rsidR="00894D97" w:rsidRPr="004B7A97" w:rsidRDefault="00894D97" w:rsidP="00894D97">
      <w:pPr>
        <w:rPr>
          <w:rFonts w:asciiTheme="minorHAnsi" w:hAnsiTheme="minorHAnsi" w:cstheme="minorHAnsi"/>
          <w:shd w:val="clear" w:color="auto" w:fill="FFFFFF"/>
        </w:rPr>
      </w:pPr>
    </w:p>
    <w:p w14:paraId="41503C75" w14:textId="77777777" w:rsidR="007F1976" w:rsidRPr="004B7A97" w:rsidRDefault="007F1976" w:rsidP="007F1976">
      <w:pPr>
        <w:rPr>
          <w:rFonts w:asciiTheme="minorHAnsi" w:hAnsiTheme="minorHAnsi" w:cstheme="minorHAnsi"/>
          <w:color w:val="000000" w:themeColor="text1"/>
          <w:spacing w:val="3"/>
        </w:rPr>
      </w:pPr>
    </w:p>
    <w:p w14:paraId="40DC4256" w14:textId="267654A4" w:rsidR="00894D97" w:rsidRPr="004B7A97" w:rsidRDefault="00894D97" w:rsidP="00894D97">
      <w:pPr>
        <w:rPr>
          <w:rFonts w:asciiTheme="minorHAnsi" w:hAnsiTheme="minorHAnsi" w:cstheme="minorHAnsi"/>
        </w:rPr>
      </w:pPr>
      <w:r w:rsidRPr="004B7A97">
        <w:rPr>
          <w:rFonts w:asciiTheme="minorHAnsi" w:hAnsiTheme="minorHAnsi" w:cstheme="minorHAnsi"/>
        </w:rPr>
        <w:t xml:space="preserve">Gov.uk, (2021), Changes in population mental health and wellbeing, Study-specific findings, </w:t>
      </w:r>
      <w:hyperlink r:id="rId27" w:history="1">
        <w:r w:rsidRPr="004B7A97">
          <w:rPr>
            <w:rStyle w:val="Hyperlink"/>
            <w:rFonts w:asciiTheme="minorHAnsi" w:hAnsiTheme="minorHAnsi" w:cstheme="minorHAnsi"/>
          </w:rPr>
          <w:t>https://www.gov.uk/government/publications/covid-19-mental-health-and-wellbeing-surveillance-report/2-important-findings-so-far</w:t>
        </w:r>
      </w:hyperlink>
      <w:r w:rsidRPr="004B7A97">
        <w:rPr>
          <w:rFonts w:asciiTheme="minorHAnsi" w:hAnsiTheme="minorHAnsi" w:cstheme="minorHAnsi"/>
        </w:rPr>
        <w:t xml:space="preserve"> (Accessed 15/07/2021)</w:t>
      </w:r>
    </w:p>
    <w:p w14:paraId="2499D71F" w14:textId="3CDE74F0" w:rsidR="00894D97" w:rsidRPr="004B7A97" w:rsidRDefault="00894D97" w:rsidP="00894D97">
      <w:pPr>
        <w:rPr>
          <w:rFonts w:asciiTheme="minorHAnsi" w:hAnsiTheme="minorHAnsi" w:cstheme="minorHAnsi"/>
        </w:rPr>
      </w:pPr>
    </w:p>
    <w:p w14:paraId="4B599385" w14:textId="5E18EFDD" w:rsidR="00894D97" w:rsidRPr="004B7A97" w:rsidRDefault="00894D97" w:rsidP="00894D97">
      <w:pPr>
        <w:rPr>
          <w:rFonts w:asciiTheme="minorHAnsi" w:hAnsiTheme="minorHAnsi" w:cstheme="minorHAnsi"/>
          <w:shd w:val="clear" w:color="auto" w:fill="FFFFFF"/>
        </w:rPr>
      </w:pPr>
      <w:r w:rsidRPr="004B7A97">
        <w:rPr>
          <w:rFonts w:asciiTheme="minorHAnsi" w:hAnsiTheme="minorHAnsi" w:cstheme="minorHAnsi"/>
          <w:shd w:val="clear" w:color="auto" w:fill="FFFFFF"/>
        </w:rPr>
        <w:t xml:space="preserve">Home Office, 2004, 2, Definitions of anti-social behaviour, </w:t>
      </w:r>
      <w:hyperlink r:id="rId28" w:history="1">
        <w:r w:rsidRPr="004B7A97">
          <w:rPr>
            <w:rStyle w:val="Hyperlink"/>
            <w:rFonts w:asciiTheme="minorHAnsi" w:hAnsiTheme="minorHAnsi" w:cstheme="minorHAnsi"/>
            <w:shd w:val="clear" w:color="auto" w:fill="FFFFFF"/>
          </w:rPr>
          <w:t>https://assets.publishing.service.gov.uk/government/uploads/system/uploads/attachment_data/file/116655/dpr26.pdf</w:t>
        </w:r>
      </w:hyperlink>
      <w:r w:rsidRPr="004B7A97">
        <w:rPr>
          <w:rFonts w:asciiTheme="minorHAnsi" w:hAnsiTheme="minorHAnsi" w:cstheme="minorHAnsi"/>
          <w:shd w:val="clear" w:color="auto" w:fill="FFFFFF"/>
        </w:rPr>
        <w:t xml:space="preserve"> (Accessed 15/07/2021)</w:t>
      </w:r>
    </w:p>
    <w:p w14:paraId="7DB6D3F6" w14:textId="69EE8D09" w:rsidR="004B7A97" w:rsidRPr="004B7A97" w:rsidRDefault="004B7A97" w:rsidP="00894D97">
      <w:pPr>
        <w:rPr>
          <w:rFonts w:asciiTheme="minorHAnsi" w:hAnsiTheme="minorHAnsi" w:cstheme="minorHAnsi"/>
          <w:shd w:val="clear" w:color="auto" w:fill="FFFFFF"/>
        </w:rPr>
      </w:pPr>
    </w:p>
    <w:p w14:paraId="09FD2B28" w14:textId="78D37412" w:rsidR="004B7A97" w:rsidRPr="004B7A97" w:rsidRDefault="004B7A97" w:rsidP="004B7A97">
      <w:pPr>
        <w:ind w:right="237"/>
        <w:jc w:val="both"/>
        <w:rPr>
          <w:rFonts w:asciiTheme="minorHAnsi" w:hAnsiTheme="minorHAnsi" w:cstheme="minorHAnsi"/>
        </w:rPr>
      </w:pPr>
      <w:r w:rsidRPr="004B7A97">
        <w:rPr>
          <w:rFonts w:asciiTheme="minorHAnsi" w:hAnsiTheme="minorHAnsi" w:cstheme="minorHAnsi"/>
        </w:rPr>
        <w:t xml:space="preserve">HR Zone, </w:t>
      </w:r>
      <w:proofErr w:type="gramStart"/>
      <w:r w:rsidRPr="004B7A97">
        <w:rPr>
          <w:rFonts w:asciiTheme="minorHAnsi" w:hAnsiTheme="minorHAnsi" w:cstheme="minorHAnsi"/>
        </w:rPr>
        <w:t>What</w:t>
      </w:r>
      <w:proofErr w:type="gramEnd"/>
      <w:r w:rsidRPr="004B7A97">
        <w:rPr>
          <w:rFonts w:asciiTheme="minorHAnsi" w:hAnsiTheme="minorHAnsi" w:cstheme="minorHAnsi"/>
        </w:rPr>
        <w:t xml:space="preserve"> is Organizational Justice?</w:t>
      </w:r>
      <w:r w:rsidR="00BC6207">
        <w:rPr>
          <w:rFonts w:asciiTheme="minorHAnsi" w:hAnsiTheme="minorHAnsi" w:cstheme="minorHAnsi"/>
        </w:rPr>
        <w:t xml:space="preserve"> 2021, Organisational Justice Definition, Para 1</w:t>
      </w:r>
      <w:r w:rsidRPr="004B7A97">
        <w:rPr>
          <w:rFonts w:asciiTheme="minorHAnsi" w:hAnsiTheme="minorHAnsi" w:cstheme="minorHAnsi"/>
        </w:rPr>
        <w:t xml:space="preserve"> </w:t>
      </w:r>
      <w:hyperlink r:id="rId29" w:history="1">
        <w:r w:rsidRPr="004B7A97">
          <w:rPr>
            <w:rStyle w:val="Hyperlink"/>
            <w:rFonts w:asciiTheme="minorHAnsi" w:hAnsiTheme="minorHAnsi" w:cstheme="minorHAnsi"/>
          </w:rPr>
          <w:t>https://www.hrzone.com/hr-glossary/what-is-organizational-justice</w:t>
        </w:r>
      </w:hyperlink>
      <w:r w:rsidRPr="004B7A97">
        <w:rPr>
          <w:rFonts w:asciiTheme="minorHAnsi" w:hAnsiTheme="minorHAnsi" w:cstheme="minorHAnsi"/>
        </w:rPr>
        <w:t xml:space="preserve"> </w:t>
      </w:r>
      <w:r w:rsidRPr="004B7A97">
        <w:rPr>
          <w:rFonts w:asciiTheme="minorHAnsi" w:hAnsiTheme="minorHAnsi" w:cstheme="minorHAnsi"/>
          <w:color w:val="000000" w:themeColor="text1"/>
        </w:rPr>
        <w:t>(</w:t>
      </w:r>
      <w:r w:rsidRPr="004B7A97">
        <w:rPr>
          <w:rFonts w:asciiTheme="minorHAnsi" w:hAnsiTheme="minorHAnsi" w:cstheme="minorHAnsi"/>
          <w:color w:val="000000" w:themeColor="text1"/>
          <w:spacing w:val="3"/>
        </w:rPr>
        <w:t>Accessed 25/07/2021)</w:t>
      </w:r>
    </w:p>
    <w:p w14:paraId="4A0BCCCD" w14:textId="41BCAF49" w:rsidR="00894D97" w:rsidRPr="004B7A97" w:rsidRDefault="00894D97" w:rsidP="00894D97">
      <w:pPr>
        <w:rPr>
          <w:rFonts w:asciiTheme="minorHAnsi" w:hAnsiTheme="minorHAnsi" w:cstheme="minorHAnsi"/>
          <w:shd w:val="clear" w:color="auto" w:fill="FFFFFF"/>
        </w:rPr>
      </w:pPr>
    </w:p>
    <w:p w14:paraId="7E9D630D" w14:textId="343DC5EC" w:rsidR="00894D97" w:rsidRPr="004B7A97" w:rsidRDefault="00894D97" w:rsidP="00894D97">
      <w:pPr>
        <w:rPr>
          <w:rFonts w:asciiTheme="minorHAnsi" w:hAnsiTheme="minorHAnsi" w:cstheme="minorHAnsi"/>
          <w:color w:val="000000" w:themeColor="text1"/>
        </w:rPr>
      </w:pPr>
      <w:r w:rsidRPr="004B7A97">
        <w:rPr>
          <w:rFonts w:asciiTheme="minorHAnsi" w:hAnsiTheme="minorHAnsi" w:cstheme="minorHAnsi"/>
          <w:color w:val="000000" w:themeColor="text1"/>
        </w:rPr>
        <w:t xml:space="preserve">Ipinfo.io, IP Address basics, 2021, </w:t>
      </w:r>
      <w:hyperlink r:id="rId30" w:anchor=":~:text=%20Full%20IP%20address%20information%20%201%20The,of%20abuse%2C%20such%20as%20hacking%2C%20hosting...%20More%2" w:history="1">
        <w:r w:rsidRPr="004B7A97">
          <w:rPr>
            <w:rStyle w:val="Hyperlink"/>
            <w:rFonts w:asciiTheme="minorHAnsi" w:hAnsiTheme="minorHAnsi" w:cstheme="minorHAnsi"/>
            <w:color w:val="2F5496" w:themeColor="accent1" w:themeShade="BF"/>
          </w:rPr>
          <w:t>https://ipinfo.io/ip-address-information#:~:text=%20Full%20IP%20address%20information%20%201%20The,of%20abuse%2C%20such%20as%20hacking%2C%20hosting...%20More%2</w:t>
        </w:r>
      </w:hyperlink>
      <w:r w:rsidRPr="004B7A97">
        <w:rPr>
          <w:rFonts w:asciiTheme="minorHAnsi" w:hAnsiTheme="minorHAnsi" w:cstheme="minorHAnsi"/>
          <w:color w:val="2F5496" w:themeColor="accent1" w:themeShade="BF"/>
        </w:rPr>
        <w:t xml:space="preserve"> </w:t>
      </w:r>
      <w:r w:rsidR="00BE1504" w:rsidRPr="004B7A97">
        <w:rPr>
          <w:rFonts w:asciiTheme="minorHAnsi" w:hAnsiTheme="minorHAnsi" w:cstheme="minorHAnsi"/>
          <w:color w:val="2F5496" w:themeColor="accent1" w:themeShade="BF"/>
        </w:rPr>
        <w:t>(</w:t>
      </w:r>
      <w:r w:rsidRPr="004B7A97">
        <w:rPr>
          <w:rFonts w:asciiTheme="minorHAnsi" w:hAnsiTheme="minorHAnsi" w:cstheme="minorHAnsi"/>
          <w:color w:val="000000" w:themeColor="text1"/>
        </w:rPr>
        <w:t>Accessed 25/07/2021</w:t>
      </w:r>
      <w:r w:rsidR="00BE1504" w:rsidRPr="004B7A97">
        <w:rPr>
          <w:rFonts w:asciiTheme="minorHAnsi" w:hAnsiTheme="minorHAnsi" w:cstheme="minorHAnsi"/>
          <w:color w:val="000000" w:themeColor="text1"/>
        </w:rPr>
        <w:t>)</w:t>
      </w:r>
      <w:r w:rsidRPr="004B7A97">
        <w:rPr>
          <w:rFonts w:asciiTheme="minorHAnsi" w:hAnsiTheme="minorHAnsi" w:cstheme="minorHAnsi"/>
          <w:color w:val="000000" w:themeColor="text1"/>
        </w:rPr>
        <w:t xml:space="preserve"> </w:t>
      </w:r>
    </w:p>
    <w:p w14:paraId="1A485313" w14:textId="63A7CEBA" w:rsidR="00894D97" w:rsidRPr="004B7A97" w:rsidRDefault="00894D97" w:rsidP="00894D97">
      <w:pPr>
        <w:rPr>
          <w:rFonts w:asciiTheme="minorHAnsi" w:hAnsiTheme="minorHAnsi" w:cstheme="minorHAnsi"/>
          <w:color w:val="000000" w:themeColor="text1"/>
        </w:rPr>
      </w:pPr>
    </w:p>
    <w:p w14:paraId="37B292B5" w14:textId="7830D75E" w:rsidR="00894D97" w:rsidRPr="004B7A97" w:rsidRDefault="00894D97" w:rsidP="00894D97">
      <w:pPr>
        <w:rPr>
          <w:rFonts w:asciiTheme="minorHAnsi" w:hAnsiTheme="minorHAnsi" w:cstheme="minorHAnsi"/>
          <w:color w:val="000000" w:themeColor="text1"/>
        </w:rPr>
      </w:pPr>
      <w:r w:rsidRPr="004B7A97">
        <w:rPr>
          <w:rFonts w:asciiTheme="minorHAnsi" w:hAnsiTheme="minorHAnsi" w:cstheme="minorHAnsi"/>
          <w:color w:val="000000" w:themeColor="text1"/>
        </w:rPr>
        <w:t xml:space="preserve">Kaspersky, what is VPN? How it works, Types of VPN, (2021) </w:t>
      </w:r>
      <w:hyperlink r:id="rId31" w:history="1">
        <w:r w:rsidRPr="004B7A97">
          <w:rPr>
            <w:rStyle w:val="Hyperlink"/>
            <w:rFonts w:asciiTheme="minorHAnsi" w:hAnsiTheme="minorHAnsi" w:cstheme="minorHAnsi"/>
            <w:color w:val="2F5496" w:themeColor="accent1" w:themeShade="BF"/>
          </w:rPr>
          <w:t>https://www.kaspersky.com/resource-center/definitions/what-is-a-vpn</w:t>
        </w:r>
      </w:hyperlink>
      <w:r w:rsidRPr="004B7A97">
        <w:rPr>
          <w:rFonts w:asciiTheme="minorHAnsi" w:hAnsiTheme="minorHAnsi" w:cstheme="minorHAnsi"/>
          <w:color w:val="000000" w:themeColor="text1"/>
        </w:rPr>
        <w:t xml:space="preserve"> </w:t>
      </w:r>
      <w:r w:rsidR="00BE1504" w:rsidRPr="004B7A97">
        <w:rPr>
          <w:rFonts w:asciiTheme="minorHAnsi" w:hAnsiTheme="minorHAnsi" w:cstheme="minorHAnsi"/>
        </w:rPr>
        <w:t>(</w:t>
      </w:r>
      <w:r w:rsidR="00BE1504" w:rsidRPr="004B7A97">
        <w:rPr>
          <w:rFonts w:asciiTheme="minorHAnsi" w:hAnsiTheme="minorHAnsi" w:cstheme="minorHAnsi"/>
          <w:color w:val="000000" w:themeColor="text1"/>
        </w:rPr>
        <w:t>Accessed 25/07/2021)</w:t>
      </w:r>
    </w:p>
    <w:p w14:paraId="75650E23" w14:textId="74B95FDE" w:rsidR="00894D97" w:rsidRPr="004B7A97" w:rsidRDefault="00894D97" w:rsidP="007F1976">
      <w:pPr>
        <w:rPr>
          <w:rFonts w:asciiTheme="minorHAnsi" w:hAnsiTheme="minorHAnsi" w:cstheme="minorHAnsi"/>
          <w:color w:val="000000" w:themeColor="text1"/>
        </w:rPr>
      </w:pPr>
    </w:p>
    <w:p w14:paraId="3A4FCD1E" w14:textId="77777777" w:rsidR="00894D97" w:rsidRPr="004B7A97" w:rsidRDefault="00894D97" w:rsidP="00894D97">
      <w:pPr>
        <w:rPr>
          <w:rFonts w:asciiTheme="minorHAnsi" w:hAnsiTheme="minorHAnsi" w:cstheme="minorHAnsi"/>
        </w:rPr>
      </w:pPr>
      <w:r w:rsidRPr="004B7A97">
        <w:rPr>
          <w:rFonts w:asciiTheme="minorHAnsi" w:hAnsiTheme="minorHAnsi" w:cstheme="minorHAnsi"/>
        </w:rPr>
        <w:t xml:space="preserve">Legislation.gov.uk, ND, Mental health Act 1983, </w:t>
      </w:r>
      <w:hyperlink r:id="rId32" w:history="1">
        <w:r w:rsidRPr="004B7A97">
          <w:rPr>
            <w:rStyle w:val="Hyperlink"/>
            <w:rFonts w:asciiTheme="minorHAnsi" w:hAnsiTheme="minorHAnsi" w:cstheme="minorHAnsi"/>
          </w:rPr>
          <w:t>https://www.legislation.gov.uk/ukpga/1983/20/section/136</w:t>
        </w:r>
      </w:hyperlink>
      <w:r w:rsidRPr="004B7A97">
        <w:rPr>
          <w:rFonts w:asciiTheme="minorHAnsi" w:hAnsiTheme="minorHAnsi" w:cstheme="minorHAnsi"/>
        </w:rPr>
        <w:t xml:space="preserve"> (Accessed 15/07/2021) </w:t>
      </w:r>
    </w:p>
    <w:p w14:paraId="069FC4DC" w14:textId="77777777" w:rsidR="00894D97" w:rsidRPr="004B7A97" w:rsidRDefault="00894D97" w:rsidP="007F1976">
      <w:pPr>
        <w:rPr>
          <w:rFonts w:asciiTheme="minorHAnsi" w:hAnsiTheme="minorHAnsi" w:cstheme="minorHAnsi"/>
          <w:color w:val="000000" w:themeColor="text1"/>
        </w:rPr>
      </w:pPr>
    </w:p>
    <w:p w14:paraId="6CBBDC3E" w14:textId="35A4726C" w:rsidR="00894D97" w:rsidRPr="004B7A97" w:rsidRDefault="00894D97" w:rsidP="00894D97">
      <w:pPr>
        <w:rPr>
          <w:rFonts w:asciiTheme="minorHAnsi" w:hAnsiTheme="minorHAnsi" w:cstheme="minorHAnsi"/>
        </w:rPr>
      </w:pPr>
      <w:r w:rsidRPr="004B7A97">
        <w:rPr>
          <w:rFonts w:asciiTheme="minorHAnsi" w:hAnsiTheme="minorHAnsi" w:cstheme="minorHAnsi"/>
        </w:rPr>
        <w:t xml:space="preserve">Mental Health Foundation (2019) Suicide, mental </w:t>
      </w:r>
      <w:proofErr w:type="gramStart"/>
      <w:r w:rsidRPr="004B7A97">
        <w:rPr>
          <w:rFonts w:asciiTheme="minorHAnsi" w:hAnsiTheme="minorHAnsi" w:cstheme="minorHAnsi"/>
        </w:rPr>
        <w:t>health</w:t>
      </w:r>
      <w:proofErr w:type="gramEnd"/>
      <w:r w:rsidRPr="004B7A97">
        <w:rPr>
          <w:rFonts w:asciiTheme="minorHAnsi" w:hAnsiTheme="minorHAnsi" w:cstheme="minorHAnsi"/>
        </w:rPr>
        <w:t xml:space="preserve"> and self-harm </w:t>
      </w:r>
      <w:hyperlink r:id="rId33" w:history="1">
        <w:r w:rsidRPr="004B7A97">
          <w:rPr>
            <w:rStyle w:val="Hyperlink"/>
            <w:rFonts w:asciiTheme="minorHAnsi" w:hAnsiTheme="minorHAnsi" w:cstheme="minorHAnsi"/>
          </w:rPr>
          <w:t>https://www.mentalhealth.org.uk/a-to-z/s/suicide</w:t>
        </w:r>
      </w:hyperlink>
      <w:r w:rsidRPr="004B7A97">
        <w:rPr>
          <w:rFonts w:asciiTheme="minorHAnsi" w:hAnsiTheme="minorHAnsi" w:cstheme="minorHAnsi"/>
        </w:rPr>
        <w:t xml:space="preserve"> (Accessed 15/07/2021)</w:t>
      </w:r>
    </w:p>
    <w:p w14:paraId="00C65F39" w14:textId="553FB3D8" w:rsidR="00894D97" w:rsidRPr="004B7A97" w:rsidRDefault="00894D97" w:rsidP="00894D97">
      <w:pPr>
        <w:rPr>
          <w:rFonts w:asciiTheme="minorHAnsi" w:hAnsiTheme="minorHAnsi" w:cstheme="minorHAnsi"/>
        </w:rPr>
      </w:pPr>
    </w:p>
    <w:p w14:paraId="07E350C5" w14:textId="022692AA" w:rsidR="00894D97" w:rsidRPr="004B7A97" w:rsidRDefault="00894D97" w:rsidP="00894D97">
      <w:pPr>
        <w:rPr>
          <w:rFonts w:asciiTheme="minorHAnsi" w:hAnsiTheme="minorHAnsi" w:cstheme="minorHAnsi"/>
          <w:color w:val="2F5496" w:themeColor="accent1" w:themeShade="BF"/>
        </w:rPr>
      </w:pPr>
      <w:r w:rsidRPr="004B7A97">
        <w:rPr>
          <w:rFonts w:asciiTheme="minorHAnsi" w:hAnsiTheme="minorHAnsi" w:cstheme="minorHAnsi"/>
          <w:color w:val="000000" w:themeColor="text1"/>
        </w:rPr>
        <w:t xml:space="preserve">National Crime Agency, who are we, 2021, </w:t>
      </w:r>
      <w:hyperlink r:id="rId34" w:history="1">
        <w:r w:rsidRPr="004B7A97">
          <w:rPr>
            <w:rStyle w:val="Hyperlink"/>
            <w:rFonts w:asciiTheme="minorHAnsi" w:hAnsiTheme="minorHAnsi" w:cstheme="minorHAnsi"/>
            <w:color w:val="2F5496" w:themeColor="accent1" w:themeShade="BF"/>
          </w:rPr>
          <w:t>https://www.nationalcrimeagency.gov.uk/who-we-are</w:t>
        </w:r>
      </w:hyperlink>
      <w:r w:rsidRPr="004B7A97">
        <w:rPr>
          <w:rFonts w:asciiTheme="minorHAnsi" w:hAnsiTheme="minorHAnsi" w:cstheme="minorHAnsi"/>
          <w:color w:val="2F5496" w:themeColor="accent1" w:themeShade="BF"/>
        </w:rPr>
        <w:t xml:space="preserve"> </w:t>
      </w:r>
      <w:r w:rsidR="00BE1504" w:rsidRPr="004B7A97">
        <w:rPr>
          <w:rFonts w:asciiTheme="minorHAnsi" w:hAnsiTheme="minorHAnsi" w:cstheme="minorHAnsi"/>
          <w:color w:val="2F5496" w:themeColor="accent1" w:themeShade="BF"/>
        </w:rPr>
        <w:t>(</w:t>
      </w:r>
      <w:r w:rsidR="00BE1504" w:rsidRPr="004B7A97">
        <w:rPr>
          <w:rFonts w:asciiTheme="minorHAnsi" w:hAnsiTheme="minorHAnsi" w:cstheme="minorHAnsi"/>
          <w:color w:val="000000" w:themeColor="text1"/>
        </w:rPr>
        <w:t>Accessed 25/07/2021)</w:t>
      </w:r>
    </w:p>
    <w:p w14:paraId="2F2BC561" w14:textId="3D3FE577" w:rsidR="00894D97" w:rsidRPr="004B7A97" w:rsidRDefault="00894D97" w:rsidP="00894D97">
      <w:pPr>
        <w:rPr>
          <w:rFonts w:asciiTheme="minorHAnsi" w:hAnsiTheme="minorHAnsi" w:cstheme="minorHAnsi"/>
        </w:rPr>
      </w:pPr>
    </w:p>
    <w:p w14:paraId="23874BE6" w14:textId="77777777" w:rsidR="00894D97" w:rsidRPr="004B7A97" w:rsidRDefault="00894D97" w:rsidP="00894D97">
      <w:pPr>
        <w:rPr>
          <w:rFonts w:asciiTheme="minorHAnsi" w:hAnsiTheme="minorHAnsi" w:cstheme="minorHAnsi"/>
          <w:shd w:val="clear" w:color="auto" w:fill="FFFFFF"/>
        </w:rPr>
      </w:pPr>
      <w:r w:rsidRPr="004B7A97">
        <w:rPr>
          <w:rFonts w:asciiTheme="minorHAnsi" w:hAnsiTheme="minorHAnsi" w:cstheme="minorHAnsi"/>
          <w:shd w:val="clear" w:color="auto" w:fill="FFFFFF"/>
        </w:rPr>
        <w:t xml:space="preserve">Nottinghamshire Police Proud to Serve, 2021, What are special measures? </w:t>
      </w:r>
      <w:hyperlink r:id="rId35" w:history="1">
        <w:r w:rsidRPr="004B7A97">
          <w:rPr>
            <w:rStyle w:val="Hyperlink"/>
            <w:rFonts w:asciiTheme="minorHAnsi" w:hAnsiTheme="minorHAnsi" w:cstheme="minorHAnsi"/>
            <w:shd w:val="clear" w:color="auto" w:fill="FFFFFF"/>
          </w:rPr>
          <w:t>https://www.nottinghamshire.police.uk/faqs/what-are-special-measure</w:t>
        </w:r>
      </w:hyperlink>
      <w:r w:rsidRPr="004B7A97">
        <w:rPr>
          <w:rFonts w:asciiTheme="minorHAnsi" w:hAnsiTheme="minorHAnsi" w:cstheme="minorHAnsi"/>
          <w:shd w:val="clear" w:color="auto" w:fill="FFFFFF"/>
        </w:rPr>
        <w:t xml:space="preserve"> (Accessed 15/07/2021)</w:t>
      </w:r>
    </w:p>
    <w:p w14:paraId="5752EE28" w14:textId="77777777" w:rsidR="00894D97" w:rsidRPr="004B7A97" w:rsidRDefault="00894D97" w:rsidP="00894D97">
      <w:pPr>
        <w:rPr>
          <w:rFonts w:asciiTheme="minorHAnsi" w:hAnsiTheme="minorHAnsi" w:cstheme="minorHAnsi"/>
        </w:rPr>
      </w:pPr>
    </w:p>
    <w:p w14:paraId="65F82C98" w14:textId="77777777" w:rsidR="004B7A97" w:rsidRPr="004B7A97" w:rsidRDefault="004B7A97" w:rsidP="004B7A97">
      <w:pPr>
        <w:jc w:val="both"/>
        <w:rPr>
          <w:rFonts w:asciiTheme="minorHAnsi" w:hAnsiTheme="minorHAnsi" w:cstheme="minorHAnsi"/>
        </w:rPr>
      </w:pPr>
      <w:r w:rsidRPr="004B7A97">
        <w:rPr>
          <w:rFonts w:asciiTheme="minorHAnsi" w:hAnsiTheme="minorHAnsi" w:cstheme="minorHAnsi"/>
        </w:rPr>
        <w:t xml:space="preserve">Policing insight available, </w:t>
      </w:r>
      <w:hyperlink r:id="rId36" w:history="1">
        <w:r w:rsidRPr="004B7A97">
          <w:rPr>
            <w:rStyle w:val="Hyperlink"/>
            <w:rFonts w:asciiTheme="minorHAnsi" w:hAnsiTheme="minorHAnsi" w:cstheme="minorHAnsi"/>
          </w:rPr>
          <w:t>http://www.greymalkinconsulting.com/our-thinking/oorganisational-justice-in-policing</w:t>
        </w:r>
      </w:hyperlink>
      <w:r w:rsidRPr="004B7A97">
        <w:rPr>
          <w:rFonts w:asciiTheme="minorHAnsi" w:hAnsiTheme="minorHAnsi" w:cstheme="minorHAnsi"/>
        </w:rPr>
        <w:t xml:space="preserve"> </w:t>
      </w:r>
      <w:r w:rsidRPr="004B7A97">
        <w:rPr>
          <w:rFonts w:asciiTheme="minorHAnsi" w:hAnsiTheme="minorHAnsi" w:cstheme="minorHAnsi"/>
          <w:color w:val="000000" w:themeColor="text1"/>
        </w:rPr>
        <w:t>(</w:t>
      </w:r>
      <w:r w:rsidRPr="004B7A97">
        <w:rPr>
          <w:rFonts w:asciiTheme="minorHAnsi" w:hAnsiTheme="minorHAnsi" w:cstheme="minorHAnsi"/>
          <w:color w:val="000000" w:themeColor="text1"/>
          <w:spacing w:val="3"/>
        </w:rPr>
        <w:t>Accessed 25/07/2021)</w:t>
      </w:r>
    </w:p>
    <w:p w14:paraId="7ADC33CB" w14:textId="77777777" w:rsidR="00894D97" w:rsidRPr="004B7A97" w:rsidRDefault="00894D97" w:rsidP="007F1976">
      <w:pPr>
        <w:rPr>
          <w:rFonts w:asciiTheme="minorHAnsi" w:hAnsiTheme="minorHAnsi" w:cstheme="minorHAnsi"/>
          <w:color w:val="000000" w:themeColor="text1"/>
        </w:rPr>
      </w:pPr>
    </w:p>
    <w:p w14:paraId="3E2C28F3" w14:textId="6552C0D7" w:rsidR="007F1976" w:rsidRPr="004B7A97" w:rsidRDefault="007F1976" w:rsidP="007F1976">
      <w:pPr>
        <w:rPr>
          <w:rFonts w:asciiTheme="minorHAnsi" w:hAnsiTheme="minorHAnsi" w:cstheme="minorHAnsi"/>
          <w:color w:val="0070C0"/>
          <w14:textFill>
            <w14:gradFill>
              <w14:gsLst>
                <w14:gs w14:pos="0">
                  <w14:srgbClr w14:val="003F77">
                    <w14:shade w14:val="30000"/>
                    <w14:satMod w14:val="115000"/>
                  </w14:srgbClr>
                </w14:gs>
                <w14:gs w14:pos="50000">
                  <w14:srgbClr w14:val="005FAD">
                    <w14:shade w14:val="67500"/>
                    <w14:satMod w14:val="115000"/>
                  </w14:srgbClr>
                </w14:gs>
                <w14:gs w14:pos="100000">
                  <w14:srgbClr w14:val="0072CE">
                    <w14:shade w14:val="100000"/>
                    <w14:satMod w14:val="115000"/>
                  </w14:srgbClr>
                </w14:gs>
              </w14:gsLst>
              <w14:lin w14:ang="16200000" w14:scaled="0"/>
            </w14:gradFill>
          </w14:textFill>
        </w:rPr>
      </w:pPr>
      <w:proofErr w:type="spellStart"/>
      <w:r w:rsidRPr="004B7A97">
        <w:rPr>
          <w:rFonts w:asciiTheme="minorHAnsi" w:hAnsiTheme="minorHAnsi" w:cstheme="minorHAnsi"/>
          <w:color w:val="000000" w:themeColor="text1"/>
        </w:rPr>
        <w:t>SecurionPay</w:t>
      </w:r>
      <w:proofErr w:type="spellEnd"/>
      <w:r w:rsidRPr="004B7A97">
        <w:rPr>
          <w:rFonts w:asciiTheme="minorHAnsi" w:hAnsiTheme="minorHAnsi" w:cstheme="minorHAnsi"/>
          <w:color w:val="000000" w:themeColor="text1"/>
        </w:rPr>
        <w:t xml:space="preserve">, Covid-19’s impact on the online payment industry, 2021, </w:t>
      </w:r>
      <w:hyperlink r:id="rId37" w:history="1">
        <w:r w:rsidRPr="004B7A97">
          <w:rPr>
            <w:rStyle w:val="Hyperlink"/>
            <w:rFonts w:asciiTheme="minorHAnsi" w:hAnsiTheme="minorHAnsi" w:cstheme="minorHAnsi"/>
            <w14:textFill>
              <w14:gradFill>
                <w14:gsLst>
                  <w14:gs w14:pos="0">
                    <w14:srgbClr w14:val="003F77">
                      <w14:shade w14:val="30000"/>
                      <w14:satMod w14:val="115000"/>
                    </w14:srgbClr>
                  </w14:gs>
                  <w14:gs w14:pos="50000">
                    <w14:srgbClr w14:val="005FAD">
                      <w14:shade w14:val="67500"/>
                      <w14:satMod w14:val="115000"/>
                    </w14:srgbClr>
                  </w14:gs>
                  <w14:gs w14:pos="100000">
                    <w14:srgbClr w14:val="0072CE">
                      <w14:shade w14:val="100000"/>
                      <w14:satMod w14:val="115000"/>
                    </w14:srgbClr>
                  </w14:gs>
                </w14:gsLst>
                <w14:lin w14:ang="16200000" w14:scaled="0"/>
              </w14:gradFill>
            </w14:textFill>
          </w:rPr>
          <w:t>https://securionpay.com/blog/covid-19-impact-on-the-online-payment-industry/</w:t>
        </w:r>
      </w:hyperlink>
      <w:r w:rsidRPr="004B7A97">
        <w:rPr>
          <w:rFonts w:asciiTheme="minorHAnsi" w:hAnsiTheme="minorHAnsi" w:cstheme="minorHAnsi"/>
          <w:color w:val="0070C0"/>
          <w14:textFill>
            <w14:gradFill>
              <w14:gsLst>
                <w14:gs w14:pos="0">
                  <w14:srgbClr w14:val="003F77">
                    <w14:shade w14:val="30000"/>
                    <w14:satMod w14:val="115000"/>
                  </w14:srgbClr>
                </w14:gs>
                <w14:gs w14:pos="50000">
                  <w14:srgbClr w14:val="005FAD">
                    <w14:shade w14:val="67500"/>
                    <w14:satMod w14:val="115000"/>
                  </w14:srgbClr>
                </w14:gs>
                <w14:gs w14:pos="100000">
                  <w14:srgbClr w14:val="0072CE">
                    <w14:shade w14:val="100000"/>
                    <w14:satMod w14:val="115000"/>
                  </w14:srgbClr>
                </w14:gs>
              </w14:gsLst>
              <w14:lin w14:ang="16200000" w14:scaled="0"/>
            </w14:gradFill>
          </w14:textFill>
        </w:rPr>
        <w:t xml:space="preserve"> </w:t>
      </w:r>
      <w:r w:rsidR="00BE1504" w:rsidRPr="004B7A97">
        <w:rPr>
          <w:rFonts w:asciiTheme="minorHAnsi" w:hAnsiTheme="minorHAnsi" w:cstheme="minorHAnsi"/>
          <w:color w:val="0070C0"/>
          <w14:textFill>
            <w14:gradFill>
              <w14:gsLst>
                <w14:gs w14:pos="0">
                  <w14:srgbClr w14:val="003F77">
                    <w14:shade w14:val="30000"/>
                    <w14:satMod w14:val="115000"/>
                  </w14:srgbClr>
                </w14:gs>
                <w14:gs w14:pos="50000">
                  <w14:srgbClr w14:val="005FAD">
                    <w14:shade w14:val="67500"/>
                    <w14:satMod w14:val="115000"/>
                  </w14:srgbClr>
                </w14:gs>
                <w14:gs w14:pos="100000">
                  <w14:srgbClr w14:val="0072CE">
                    <w14:shade w14:val="100000"/>
                    <w14:satMod w14:val="115000"/>
                  </w14:srgbClr>
                </w14:gs>
              </w14:gsLst>
              <w14:lin w14:ang="16200000" w14:scaled="0"/>
            </w14:gradFill>
          </w14:textFill>
        </w:rPr>
        <w:t>(</w:t>
      </w:r>
      <w:r w:rsidRPr="004B7A97">
        <w:rPr>
          <w:rFonts w:asciiTheme="minorHAnsi" w:hAnsiTheme="minorHAnsi" w:cstheme="minorHAnsi"/>
          <w:color w:val="000000" w:themeColor="text1"/>
          <w:spacing w:val="3"/>
        </w:rPr>
        <w:t>Accessed 25/07/2021</w:t>
      </w:r>
      <w:r w:rsidR="00BE1504" w:rsidRPr="004B7A97">
        <w:rPr>
          <w:rFonts w:asciiTheme="minorHAnsi" w:hAnsiTheme="minorHAnsi" w:cstheme="minorHAnsi"/>
          <w:color w:val="000000" w:themeColor="text1"/>
          <w:spacing w:val="3"/>
        </w:rPr>
        <w:t>)</w:t>
      </w:r>
    </w:p>
    <w:p w14:paraId="3F2BC0F4" w14:textId="4A3E9B2D" w:rsidR="007F1976" w:rsidRPr="004B7A97" w:rsidRDefault="007F1976" w:rsidP="007F1976">
      <w:pPr>
        <w:rPr>
          <w:rFonts w:asciiTheme="minorHAnsi" w:hAnsiTheme="minorHAnsi" w:cstheme="minorHAnsi"/>
          <w:color w:val="000000" w:themeColor="text1"/>
        </w:rPr>
      </w:pPr>
    </w:p>
    <w:p w14:paraId="0148C9EA" w14:textId="5DBE98D9" w:rsidR="00BE1504" w:rsidRPr="004B7A97" w:rsidRDefault="007F1976" w:rsidP="007F1976">
      <w:pPr>
        <w:rPr>
          <w:rFonts w:asciiTheme="minorHAnsi" w:hAnsiTheme="minorHAnsi" w:cstheme="minorHAnsi"/>
          <w:color w:val="212121"/>
          <w:shd w:val="clear" w:color="auto" w:fill="FFFFFF"/>
        </w:rPr>
      </w:pPr>
      <w:r w:rsidRPr="004B7A97">
        <w:rPr>
          <w:rFonts w:asciiTheme="minorHAnsi" w:hAnsiTheme="minorHAnsi" w:cstheme="minorHAnsi"/>
          <w:color w:val="212121"/>
          <w:shd w:val="clear" w:color="auto" w:fill="FFFFFF"/>
        </w:rPr>
        <w:t xml:space="preserve">Shao J, Zhang Q, Ren Y, Li X, Lin T. Why are older </w:t>
      </w:r>
      <w:proofErr w:type="gramStart"/>
      <w:r w:rsidRPr="004B7A97">
        <w:rPr>
          <w:rFonts w:asciiTheme="minorHAnsi" w:hAnsiTheme="minorHAnsi" w:cstheme="minorHAnsi"/>
          <w:color w:val="212121"/>
          <w:shd w:val="clear" w:color="auto" w:fill="FFFFFF"/>
        </w:rPr>
        <w:t>adults</w:t>
      </w:r>
      <w:proofErr w:type="gramEnd"/>
      <w:r w:rsidRPr="004B7A97">
        <w:rPr>
          <w:rFonts w:asciiTheme="minorHAnsi" w:hAnsiTheme="minorHAnsi" w:cstheme="minorHAnsi"/>
          <w:color w:val="212121"/>
          <w:shd w:val="clear" w:color="auto" w:fill="FFFFFF"/>
        </w:rPr>
        <w:t xml:space="preserve"> victims of fraud? Current knowledge and prospects regarding older adults' vulnerability to fraud. J Elder Abuse </w:t>
      </w:r>
      <w:proofErr w:type="spellStart"/>
      <w:r w:rsidRPr="004B7A97">
        <w:rPr>
          <w:rFonts w:asciiTheme="minorHAnsi" w:hAnsiTheme="minorHAnsi" w:cstheme="minorHAnsi"/>
          <w:color w:val="212121"/>
          <w:shd w:val="clear" w:color="auto" w:fill="FFFFFF"/>
        </w:rPr>
        <w:t>Negl</w:t>
      </w:r>
      <w:proofErr w:type="spellEnd"/>
      <w:r w:rsidRPr="004B7A97">
        <w:rPr>
          <w:rFonts w:asciiTheme="minorHAnsi" w:hAnsiTheme="minorHAnsi" w:cstheme="minorHAnsi"/>
          <w:color w:val="212121"/>
          <w:shd w:val="clear" w:color="auto" w:fill="FFFFFF"/>
        </w:rPr>
        <w:t xml:space="preserve">. 2019 Mar;31(3):225-243. </w:t>
      </w:r>
      <w:proofErr w:type="spellStart"/>
      <w:r w:rsidRPr="004B7A97">
        <w:rPr>
          <w:rFonts w:asciiTheme="minorHAnsi" w:hAnsiTheme="minorHAnsi" w:cstheme="minorHAnsi"/>
          <w:color w:val="212121"/>
          <w:shd w:val="clear" w:color="auto" w:fill="FFFFFF"/>
        </w:rPr>
        <w:t>doi</w:t>
      </w:r>
      <w:proofErr w:type="spellEnd"/>
      <w:r w:rsidRPr="004B7A97">
        <w:rPr>
          <w:rFonts w:asciiTheme="minorHAnsi" w:hAnsiTheme="minorHAnsi" w:cstheme="minorHAnsi"/>
          <w:color w:val="212121"/>
          <w:shd w:val="clear" w:color="auto" w:fill="FFFFFF"/>
        </w:rPr>
        <w:t xml:space="preserve">: 10.1080/08946566.2019.1625842. </w:t>
      </w:r>
      <w:proofErr w:type="spellStart"/>
      <w:r w:rsidRPr="004B7A97">
        <w:rPr>
          <w:rFonts w:asciiTheme="minorHAnsi" w:hAnsiTheme="minorHAnsi" w:cstheme="minorHAnsi"/>
          <w:color w:val="212121"/>
          <w:shd w:val="clear" w:color="auto" w:fill="FFFFFF"/>
        </w:rPr>
        <w:t>Epub</w:t>
      </w:r>
      <w:proofErr w:type="spellEnd"/>
      <w:r w:rsidRPr="004B7A97">
        <w:rPr>
          <w:rFonts w:asciiTheme="minorHAnsi" w:hAnsiTheme="minorHAnsi" w:cstheme="minorHAnsi"/>
          <w:color w:val="212121"/>
          <w:shd w:val="clear" w:color="auto" w:fill="FFFFFF"/>
        </w:rPr>
        <w:t xml:space="preserve"> 2019 Jun 3. PMID: 31159679. </w:t>
      </w:r>
      <w:hyperlink r:id="rId38" w:history="1">
        <w:r w:rsidR="00BE1504" w:rsidRPr="004B7A97">
          <w:rPr>
            <w:rStyle w:val="Hyperlink"/>
            <w:rFonts w:asciiTheme="minorHAnsi" w:hAnsiTheme="minorHAnsi" w:cstheme="minorHAnsi"/>
            <w:shd w:val="clear" w:color="auto" w:fill="FFFFFF"/>
          </w:rPr>
          <w:t>https://pubmed.ncbi.nlm.nih.gov/31159679</w:t>
        </w:r>
      </w:hyperlink>
      <w:r w:rsidR="00BE1504" w:rsidRPr="004B7A97">
        <w:rPr>
          <w:rFonts w:asciiTheme="minorHAnsi" w:hAnsiTheme="minorHAnsi" w:cstheme="minorHAnsi"/>
          <w:color w:val="212121"/>
          <w:shd w:val="clear" w:color="auto" w:fill="FFFFFF"/>
        </w:rPr>
        <w:t xml:space="preserve"> </w:t>
      </w:r>
      <w:r w:rsidR="00BE1504" w:rsidRPr="004B7A97">
        <w:rPr>
          <w:rFonts w:asciiTheme="minorHAnsi" w:hAnsiTheme="minorHAnsi" w:cstheme="minorHAnsi"/>
          <w:color w:val="0070C0"/>
          <w14:textFill>
            <w14:gradFill>
              <w14:gsLst>
                <w14:gs w14:pos="0">
                  <w14:srgbClr w14:val="003F77">
                    <w14:shade w14:val="30000"/>
                    <w14:satMod w14:val="115000"/>
                  </w14:srgbClr>
                </w14:gs>
                <w14:gs w14:pos="50000">
                  <w14:srgbClr w14:val="005FAD">
                    <w14:shade w14:val="67500"/>
                    <w14:satMod w14:val="115000"/>
                  </w14:srgbClr>
                </w14:gs>
                <w14:gs w14:pos="100000">
                  <w14:srgbClr w14:val="0072CE">
                    <w14:shade w14:val="100000"/>
                    <w14:satMod w14:val="115000"/>
                  </w14:srgbClr>
                </w14:gs>
              </w14:gsLst>
              <w14:lin w14:ang="16200000" w14:scaled="0"/>
            </w14:gradFill>
          </w14:textFill>
        </w:rPr>
        <w:t>(</w:t>
      </w:r>
      <w:r w:rsidR="00BE1504" w:rsidRPr="004B7A97">
        <w:rPr>
          <w:rFonts w:asciiTheme="minorHAnsi" w:hAnsiTheme="minorHAnsi" w:cstheme="minorHAnsi"/>
          <w:color w:val="000000" w:themeColor="text1"/>
          <w:spacing w:val="3"/>
        </w:rPr>
        <w:t>Accessed 25/07/2021)</w:t>
      </w:r>
    </w:p>
    <w:p w14:paraId="6F80B789" w14:textId="33D580AB" w:rsidR="00894D97" w:rsidRPr="00BE1504" w:rsidRDefault="00894D97" w:rsidP="007F1976">
      <w:pPr>
        <w:rPr>
          <w:rFonts w:asciiTheme="minorHAnsi" w:hAnsiTheme="minorHAnsi" w:cstheme="minorHAnsi"/>
          <w:color w:val="000000" w:themeColor="text1"/>
          <w:spacing w:val="3"/>
        </w:rPr>
      </w:pPr>
    </w:p>
    <w:p w14:paraId="7892D309" w14:textId="5DBD1D18" w:rsidR="00894D97" w:rsidRPr="00BE1504" w:rsidRDefault="00894D97" w:rsidP="00894D97">
      <w:pPr>
        <w:rPr>
          <w:rFonts w:asciiTheme="minorHAnsi" w:hAnsiTheme="minorHAnsi" w:cstheme="minorHAnsi"/>
          <w:color w:val="2F5496" w:themeColor="accent1" w:themeShade="BF"/>
        </w:rPr>
      </w:pPr>
      <w:r w:rsidRPr="00BE1504">
        <w:rPr>
          <w:rFonts w:asciiTheme="minorHAnsi" w:hAnsiTheme="minorHAnsi" w:cstheme="minorHAnsi"/>
          <w:color w:val="000000" w:themeColor="text1"/>
        </w:rPr>
        <w:t xml:space="preserve">South Wales Police, Procedure Name, Public protection Notice (PPN) </w:t>
      </w:r>
      <w:hyperlink r:id="rId39" w:history="1">
        <w:r w:rsidRPr="00BE1504">
          <w:rPr>
            <w:rStyle w:val="Hyperlink"/>
            <w:rFonts w:asciiTheme="minorHAnsi" w:hAnsiTheme="minorHAnsi" w:cstheme="minorHAnsi"/>
            <w:color w:val="2F5496" w:themeColor="accent1" w:themeShade="BF"/>
          </w:rPr>
          <w:t>https://www.south-wales.police.uk/SysSiteAssets/media/downloads/south-wales/about-us/policies-and-procedures/english/adults-at-risk---english.pdf</w:t>
        </w:r>
      </w:hyperlink>
      <w:r w:rsidRPr="00BE1504">
        <w:rPr>
          <w:rFonts w:asciiTheme="minorHAnsi" w:hAnsiTheme="minorHAnsi" w:cstheme="minorHAnsi"/>
          <w:color w:val="2F5496" w:themeColor="accent1" w:themeShade="BF"/>
        </w:rPr>
        <w:t xml:space="preserve"> </w:t>
      </w:r>
      <w:r w:rsidR="00BE1504" w:rsidRPr="00BE1504">
        <w:rPr>
          <w:rFonts w:asciiTheme="minorHAnsi" w:hAnsiTheme="minorHAnsi" w:cstheme="minorHAnsi"/>
          <w:color w:val="0070C0"/>
          <w14:textFill>
            <w14:gradFill>
              <w14:gsLst>
                <w14:gs w14:pos="0">
                  <w14:srgbClr w14:val="003F77">
                    <w14:shade w14:val="30000"/>
                    <w14:satMod w14:val="115000"/>
                  </w14:srgbClr>
                </w14:gs>
                <w14:gs w14:pos="50000">
                  <w14:srgbClr w14:val="005FAD">
                    <w14:shade w14:val="67500"/>
                    <w14:satMod w14:val="115000"/>
                  </w14:srgbClr>
                </w14:gs>
                <w14:gs w14:pos="100000">
                  <w14:srgbClr w14:val="0072CE">
                    <w14:shade w14:val="100000"/>
                    <w14:satMod w14:val="115000"/>
                  </w14:srgbClr>
                </w14:gs>
              </w14:gsLst>
              <w14:lin w14:ang="16200000" w14:scaled="0"/>
            </w14:gradFill>
          </w14:textFill>
        </w:rPr>
        <w:t>(</w:t>
      </w:r>
      <w:r w:rsidR="00BE1504" w:rsidRPr="00BE1504">
        <w:rPr>
          <w:rFonts w:asciiTheme="minorHAnsi" w:hAnsiTheme="minorHAnsi" w:cstheme="minorHAnsi"/>
          <w:color w:val="000000" w:themeColor="text1"/>
          <w:spacing w:val="3"/>
        </w:rPr>
        <w:t>Accessed 25/07/2021)</w:t>
      </w:r>
    </w:p>
    <w:p w14:paraId="055DBFC6" w14:textId="77777777" w:rsidR="00894D97" w:rsidRPr="00BE1504" w:rsidRDefault="00894D97" w:rsidP="00894D97">
      <w:pPr>
        <w:rPr>
          <w:rFonts w:asciiTheme="minorHAnsi" w:hAnsiTheme="minorHAnsi" w:cstheme="minorHAnsi"/>
          <w:color w:val="000000" w:themeColor="text1"/>
        </w:rPr>
      </w:pPr>
    </w:p>
    <w:p w14:paraId="7E2C7C17" w14:textId="3D849C42" w:rsidR="00894D97" w:rsidRPr="00BE1504" w:rsidRDefault="00894D97" w:rsidP="00894D97">
      <w:pPr>
        <w:rPr>
          <w:rFonts w:asciiTheme="minorHAnsi" w:hAnsiTheme="minorHAnsi" w:cstheme="minorHAnsi"/>
          <w:color w:val="000000" w:themeColor="text1"/>
        </w:rPr>
      </w:pPr>
      <w:r w:rsidRPr="00BE1504">
        <w:rPr>
          <w:rFonts w:asciiTheme="minorHAnsi" w:hAnsiTheme="minorHAnsi" w:cstheme="minorHAnsi"/>
          <w:color w:val="000000" w:themeColor="text1"/>
        </w:rPr>
        <w:t xml:space="preserve">South Wales Victim Focus, </w:t>
      </w:r>
      <w:proofErr w:type="gramStart"/>
      <w:r w:rsidRPr="00BE1504">
        <w:rPr>
          <w:rFonts w:asciiTheme="minorHAnsi" w:hAnsiTheme="minorHAnsi" w:cstheme="minorHAnsi"/>
          <w:color w:val="000000" w:themeColor="text1"/>
        </w:rPr>
        <w:t>What</w:t>
      </w:r>
      <w:proofErr w:type="gramEnd"/>
      <w:r w:rsidRPr="00BE1504">
        <w:rPr>
          <w:rFonts w:asciiTheme="minorHAnsi" w:hAnsiTheme="minorHAnsi" w:cstheme="minorHAnsi"/>
          <w:color w:val="000000" w:themeColor="text1"/>
        </w:rPr>
        <w:t xml:space="preserve"> we do, 2021 </w:t>
      </w:r>
      <w:hyperlink r:id="rId40" w:history="1">
        <w:r w:rsidRPr="00BE1504">
          <w:rPr>
            <w:rStyle w:val="Hyperlink"/>
            <w:rFonts w:asciiTheme="minorHAnsi" w:hAnsiTheme="minorHAnsi" w:cstheme="minorHAnsi"/>
            <w:color w:val="2F5496" w:themeColor="accent1" w:themeShade="BF"/>
          </w:rPr>
          <w:t>https://www.southwalesvictimfocus.org.uk/what-we-do/</w:t>
        </w:r>
      </w:hyperlink>
      <w:r w:rsidRPr="00BE1504">
        <w:rPr>
          <w:rFonts w:asciiTheme="minorHAnsi" w:hAnsiTheme="minorHAnsi" w:cstheme="minorHAnsi"/>
          <w:color w:val="000000" w:themeColor="text1"/>
        </w:rPr>
        <w:t xml:space="preserve"> </w:t>
      </w:r>
      <w:r w:rsidR="00BE1504" w:rsidRPr="00BE1504">
        <w:rPr>
          <w:rFonts w:asciiTheme="minorHAnsi" w:hAnsiTheme="minorHAnsi" w:cstheme="minorHAnsi"/>
          <w:color w:val="000000" w:themeColor="text1"/>
        </w:rPr>
        <w:t>(</w:t>
      </w:r>
      <w:r w:rsidRPr="00BE1504">
        <w:rPr>
          <w:rFonts w:asciiTheme="minorHAnsi" w:hAnsiTheme="minorHAnsi" w:cstheme="minorHAnsi"/>
          <w:color w:val="000000" w:themeColor="text1"/>
        </w:rPr>
        <w:t>Accessed 25/07/2021</w:t>
      </w:r>
      <w:r w:rsidR="00BE1504" w:rsidRPr="00BE1504">
        <w:rPr>
          <w:rFonts w:asciiTheme="minorHAnsi" w:hAnsiTheme="minorHAnsi" w:cstheme="minorHAnsi"/>
          <w:color w:val="000000" w:themeColor="text1"/>
        </w:rPr>
        <w:t>)</w:t>
      </w:r>
    </w:p>
    <w:p w14:paraId="765054B7" w14:textId="7C5288C5" w:rsidR="007F1976" w:rsidRPr="00BE1504" w:rsidRDefault="007F1976" w:rsidP="007F1976">
      <w:pPr>
        <w:rPr>
          <w:rFonts w:asciiTheme="minorHAnsi" w:hAnsiTheme="minorHAnsi" w:cstheme="minorHAnsi"/>
          <w:color w:val="000000" w:themeColor="text1"/>
        </w:rPr>
      </w:pPr>
    </w:p>
    <w:p w14:paraId="0D1C630E" w14:textId="77777777" w:rsidR="00894D97" w:rsidRPr="00BE1504" w:rsidRDefault="00894D97" w:rsidP="00894D97">
      <w:pPr>
        <w:rPr>
          <w:rFonts w:asciiTheme="minorHAnsi" w:hAnsiTheme="minorHAnsi" w:cstheme="minorHAnsi"/>
          <w:shd w:val="clear" w:color="auto" w:fill="FFFFFF"/>
        </w:rPr>
      </w:pPr>
      <w:r w:rsidRPr="00BE1504">
        <w:rPr>
          <w:rFonts w:asciiTheme="minorHAnsi" w:hAnsiTheme="minorHAnsi" w:cstheme="minorHAnsi"/>
          <w:shd w:val="clear" w:color="auto" w:fill="FFFFFF"/>
        </w:rPr>
        <w:t xml:space="preserve">Tameside Metropolitan Borough 2021, What are hate incidents &amp; crimes? A hate incident is: </w:t>
      </w:r>
      <w:hyperlink r:id="rId41" w:history="1">
        <w:r w:rsidRPr="00BE1504">
          <w:rPr>
            <w:rStyle w:val="Hyperlink"/>
            <w:rFonts w:asciiTheme="minorHAnsi" w:hAnsiTheme="minorHAnsi" w:cstheme="minorHAnsi"/>
            <w:shd w:val="clear" w:color="auto" w:fill="FFFFFF"/>
          </w:rPr>
          <w:t>https://www.tameside.gov.uk/CommunitySafety/What-are-hate-incidents-crimes</w:t>
        </w:r>
      </w:hyperlink>
      <w:r w:rsidRPr="00BE1504">
        <w:rPr>
          <w:rFonts w:asciiTheme="minorHAnsi" w:hAnsiTheme="minorHAnsi" w:cstheme="minorHAnsi"/>
          <w:shd w:val="clear" w:color="auto" w:fill="FFFFFF"/>
        </w:rPr>
        <w:t xml:space="preserve"> (Accessed 15/07/2021)</w:t>
      </w:r>
    </w:p>
    <w:p w14:paraId="5261CDAE" w14:textId="77777777" w:rsidR="00894D97" w:rsidRPr="00BE1504" w:rsidRDefault="00894D97" w:rsidP="00894D97">
      <w:pPr>
        <w:jc w:val="both"/>
        <w:rPr>
          <w:rFonts w:asciiTheme="minorHAnsi" w:hAnsiTheme="minorHAnsi" w:cstheme="minorHAnsi"/>
          <w:color w:val="000000" w:themeColor="text1"/>
        </w:rPr>
      </w:pPr>
    </w:p>
    <w:p w14:paraId="4C2DB4B6" w14:textId="69405A2F" w:rsidR="00894D97" w:rsidRPr="00BE1504" w:rsidRDefault="00894D97" w:rsidP="00894D97">
      <w:pPr>
        <w:jc w:val="both"/>
        <w:rPr>
          <w:rFonts w:asciiTheme="minorHAnsi" w:hAnsiTheme="minorHAnsi" w:cstheme="minorHAnsi"/>
          <w:color w:val="000000" w:themeColor="text1"/>
        </w:rPr>
      </w:pPr>
      <w:r w:rsidRPr="00BE1504">
        <w:rPr>
          <w:rFonts w:asciiTheme="minorHAnsi" w:hAnsiTheme="minorHAnsi" w:cstheme="minorHAnsi"/>
          <w:color w:val="000000" w:themeColor="text1"/>
        </w:rPr>
        <w:t xml:space="preserve">TigerMobile.com, why the elderly, 2021, </w:t>
      </w:r>
      <w:hyperlink r:id="rId42" w:history="1">
        <w:r w:rsidRPr="00BE1504">
          <w:rPr>
            <w:rStyle w:val="Hyperlink"/>
            <w:rFonts w:asciiTheme="minorHAnsi" w:hAnsiTheme="minorHAnsi" w:cstheme="minorHAnsi"/>
          </w:rPr>
          <w:t>https://www.tigermobiles.com/faq/scams-that-target-the-elderly/</w:t>
        </w:r>
      </w:hyperlink>
      <w:r w:rsidRPr="00BE1504">
        <w:rPr>
          <w:rFonts w:asciiTheme="minorHAnsi" w:hAnsiTheme="minorHAnsi" w:cstheme="minorHAnsi"/>
          <w:color w:val="000000" w:themeColor="text1"/>
        </w:rPr>
        <w:t xml:space="preserve"> </w:t>
      </w:r>
      <w:bookmarkStart w:id="1" w:name="_Hlk86516815"/>
      <w:r w:rsidR="00BE1504" w:rsidRPr="00BE1504">
        <w:rPr>
          <w:rFonts w:asciiTheme="minorHAnsi" w:hAnsiTheme="minorHAnsi" w:cstheme="minorHAnsi"/>
          <w:color w:val="000000" w:themeColor="text1"/>
        </w:rPr>
        <w:t>(</w:t>
      </w:r>
      <w:r w:rsidRPr="00BE1504">
        <w:rPr>
          <w:rFonts w:asciiTheme="minorHAnsi" w:hAnsiTheme="minorHAnsi" w:cstheme="minorHAnsi"/>
          <w:color w:val="000000" w:themeColor="text1"/>
          <w:spacing w:val="3"/>
        </w:rPr>
        <w:t>Accessed 25/07/2021</w:t>
      </w:r>
      <w:r w:rsidR="00BE1504" w:rsidRPr="00BE1504">
        <w:rPr>
          <w:rFonts w:asciiTheme="minorHAnsi" w:hAnsiTheme="minorHAnsi" w:cstheme="minorHAnsi"/>
          <w:color w:val="000000" w:themeColor="text1"/>
          <w:spacing w:val="3"/>
        </w:rPr>
        <w:t>)</w:t>
      </w:r>
      <w:bookmarkEnd w:id="1"/>
    </w:p>
    <w:p w14:paraId="107A7D24" w14:textId="77777777" w:rsidR="00894D97" w:rsidRPr="00BE1504" w:rsidRDefault="00894D97" w:rsidP="00894D97">
      <w:pPr>
        <w:rPr>
          <w:rFonts w:asciiTheme="minorHAnsi" w:hAnsiTheme="minorHAnsi" w:cstheme="minorHAnsi"/>
          <w:color w:val="000000" w:themeColor="text1"/>
        </w:rPr>
      </w:pPr>
    </w:p>
    <w:p w14:paraId="461F8B72" w14:textId="68993CBF" w:rsidR="00894D97" w:rsidRPr="00BE1504" w:rsidRDefault="00894D97" w:rsidP="00894D97">
      <w:pPr>
        <w:rPr>
          <w:rFonts w:asciiTheme="minorHAnsi" w:hAnsiTheme="minorHAnsi" w:cstheme="minorHAnsi"/>
          <w:color w:val="2F5496" w:themeColor="accent1" w:themeShade="BF"/>
          <w:spacing w:val="3"/>
        </w:rPr>
      </w:pPr>
      <w:r w:rsidRPr="00BE1504">
        <w:rPr>
          <w:rFonts w:asciiTheme="minorHAnsi" w:hAnsiTheme="minorHAnsi" w:cstheme="minorHAnsi"/>
          <w:color w:val="000000" w:themeColor="text1"/>
          <w:spacing w:val="3"/>
        </w:rPr>
        <w:t xml:space="preserve">TransUnion, Suspected Financial Services Digital Fraud Attempts Rise 149% globally as prevalence of digital transaction increase, 2021, </w:t>
      </w:r>
      <w:hyperlink r:id="rId43" w:history="1">
        <w:r w:rsidRPr="00BE1504">
          <w:rPr>
            <w:rStyle w:val="Hyperlink"/>
            <w:rFonts w:asciiTheme="minorHAnsi" w:hAnsiTheme="minorHAnsi" w:cstheme="minorHAnsi"/>
            <w:color w:val="0000BF"/>
            <w:spacing w:val="3"/>
          </w:rPr>
          <w:t>https://newsroom.transunion.co.uk/suspected-financial-services-digital-fraud-attempts-rise-149-globally-as-prevalence-of-digital-transactions-increase/</w:t>
        </w:r>
      </w:hyperlink>
      <w:r w:rsidRPr="00BE1504">
        <w:rPr>
          <w:rFonts w:asciiTheme="minorHAnsi" w:hAnsiTheme="minorHAnsi" w:cstheme="minorHAnsi"/>
          <w:color w:val="2F5496" w:themeColor="accent1" w:themeShade="BF"/>
          <w:spacing w:val="3"/>
        </w:rPr>
        <w:t xml:space="preserve"> </w:t>
      </w:r>
      <w:r w:rsidR="00BE1504" w:rsidRPr="00BE1504">
        <w:rPr>
          <w:rFonts w:asciiTheme="minorHAnsi" w:hAnsiTheme="minorHAnsi" w:cstheme="minorHAnsi"/>
          <w:color w:val="000000" w:themeColor="text1"/>
          <w:spacing w:val="3"/>
        </w:rPr>
        <w:t>(A</w:t>
      </w:r>
      <w:r w:rsidRPr="00BE1504">
        <w:rPr>
          <w:rFonts w:asciiTheme="minorHAnsi" w:hAnsiTheme="minorHAnsi" w:cstheme="minorHAnsi"/>
          <w:color w:val="000000" w:themeColor="text1"/>
          <w:spacing w:val="3"/>
        </w:rPr>
        <w:t>ccessed 25/07/2021</w:t>
      </w:r>
      <w:r w:rsidR="00BE1504" w:rsidRPr="00BE1504">
        <w:rPr>
          <w:rFonts w:asciiTheme="minorHAnsi" w:hAnsiTheme="minorHAnsi" w:cstheme="minorHAnsi"/>
          <w:color w:val="000000" w:themeColor="text1"/>
          <w:spacing w:val="3"/>
        </w:rPr>
        <w:t>)</w:t>
      </w:r>
    </w:p>
    <w:p w14:paraId="0555EB3A" w14:textId="77777777" w:rsidR="00894D97" w:rsidRPr="00BE1504" w:rsidRDefault="00894D97" w:rsidP="007F1976">
      <w:pPr>
        <w:rPr>
          <w:rFonts w:asciiTheme="minorHAnsi" w:hAnsiTheme="minorHAnsi" w:cstheme="minorHAnsi"/>
          <w:color w:val="000000" w:themeColor="text1"/>
        </w:rPr>
      </w:pPr>
    </w:p>
    <w:p w14:paraId="1AF7C015" w14:textId="77777777" w:rsidR="00894D97" w:rsidRPr="00BE1504" w:rsidRDefault="00894D97" w:rsidP="00894D97">
      <w:pPr>
        <w:rPr>
          <w:rFonts w:asciiTheme="minorHAnsi" w:hAnsiTheme="minorHAnsi" w:cstheme="minorHAnsi"/>
          <w:shd w:val="clear" w:color="auto" w:fill="FFFFFF"/>
        </w:rPr>
      </w:pPr>
      <w:r w:rsidRPr="00BE1504">
        <w:rPr>
          <w:rFonts w:asciiTheme="minorHAnsi" w:hAnsiTheme="minorHAnsi" w:cstheme="minorHAnsi"/>
          <w:shd w:val="clear" w:color="auto" w:fill="FFFFFF"/>
        </w:rPr>
        <w:t xml:space="preserve">YouGov, Stonewall Acceptance without exception, 2017, Forward, Page 4, </w:t>
      </w:r>
      <w:hyperlink r:id="rId44" w:history="1">
        <w:r w:rsidRPr="00BE1504">
          <w:rPr>
            <w:rStyle w:val="Hyperlink"/>
            <w:rFonts w:asciiTheme="minorHAnsi" w:hAnsiTheme="minorHAnsi" w:cstheme="minorHAnsi"/>
            <w:shd w:val="clear" w:color="auto" w:fill="FFFFFF"/>
          </w:rPr>
          <w:t>https://www.stonewall.org.uk/system/files/lgbt_in_britain_hate_crime.pdf</w:t>
        </w:r>
      </w:hyperlink>
      <w:r w:rsidRPr="00BE1504">
        <w:rPr>
          <w:rFonts w:asciiTheme="minorHAnsi" w:hAnsiTheme="minorHAnsi" w:cstheme="minorHAnsi"/>
          <w:shd w:val="clear" w:color="auto" w:fill="FFFFFF"/>
        </w:rPr>
        <w:t xml:space="preserve"> (Accessed 23/07/2021)</w:t>
      </w:r>
    </w:p>
    <w:p w14:paraId="5C82A4C3" w14:textId="77777777" w:rsidR="00894D97" w:rsidRPr="00BE1504" w:rsidRDefault="00894D97" w:rsidP="007F1976">
      <w:pPr>
        <w:rPr>
          <w:rFonts w:asciiTheme="minorHAnsi" w:hAnsiTheme="minorHAnsi" w:cstheme="minorHAnsi"/>
          <w:color w:val="000000" w:themeColor="text1"/>
        </w:rPr>
      </w:pPr>
    </w:p>
    <w:p w14:paraId="02CEF9FA" w14:textId="2BF4177A" w:rsidR="007F1976" w:rsidRPr="00BE1504" w:rsidRDefault="007F1976" w:rsidP="007F1976">
      <w:pPr>
        <w:rPr>
          <w:rFonts w:asciiTheme="minorHAnsi" w:hAnsiTheme="minorHAnsi" w:cstheme="minorHAnsi"/>
          <w:b/>
          <w:color w:val="000000" w:themeColor="text1"/>
        </w:rPr>
      </w:pPr>
      <w:proofErr w:type="spellStart"/>
      <w:r w:rsidRPr="00BE1504">
        <w:rPr>
          <w:rFonts w:asciiTheme="minorHAnsi" w:hAnsiTheme="minorHAnsi" w:cstheme="minorHAnsi"/>
          <w:color w:val="000000" w:themeColor="text1"/>
        </w:rPr>
        <w:t>Zoho</w:t>
      </w:r>
      <w:proofErr w:type="spellEnd"/>
      <w:r w:rsidRPr="00BE1504">
        <w:rPr>
          <w:rFonts w:asciiTheme="minorHAnsi" w:hAnsiTheme="minorHAnsi" w:cstheme="minorHAnsi"/>
          <w:color w:val="000000" w:themeColor="text1"/>
        </w:rPr>
        <w:t xml:space="preserve">, what is a phishing email? 2021, </w:t>
      </w:r>
      <w:hyperlink r:id="rId45" w:history="1">
        <w:r w:rsidRPr="00BE1504">
          <w:rPr>
            <w:rStyle w:val="Hyperlink"/>
            <w:rFonts w:asciiTheme="minorHAnsi" w:hAnsiTheme="minorHAnsi" w:cstheme="minorHAnsi"/>
          </w:rPr>
          <w:t>https://www.zoho.com/mail/glossary/what-is-phishing-email.html</w:t>
        </w:r>
      </w:hyperlink>
      <w:r w:rsidRPr="00BE1504">
        <w:rPr>
          <w:rFonts w:asciiTheme="minorHAnsi" w:hAnsiTheme="minorHAnsi" w:cstheme="minorHAnsi"/>
          <w:color w:val="000000" w:themeColor="text1"/>
        </w:rPr>
        <w:t xml:space="preserve"> </w:t>
      </w:r>
      <w:r w:rsidR="00BE1504" w:rsidRPr="00BE1504">
        <w:rPr>
          <w:rFonts w:asciiTheme="minorHAnsi" w:hAnsiTheme="minorHAnsi" w:cstheme="minorHAnsi"/>
          <w:color w:val="000000" w:themeColor="text1"/>
        </w:rPr>
        <w:t>(</w:t>
      </w:r>
      <w:r w:rsidRPr="00BE1504">
        <w:rPr>
          <w:rFonts w:asciiTheme="minorHAnsi" w:hAnsiTheme="minorHAnsi" w:cstheme="minorHAnsi"/>
          <w:color w:val="000000" w:themeColor="text1"/>
          <w:spacing w:val="3"/>
        </w:rPr>
        <w:t>Accessed 25/07/2021</w:t>
      </w:r>
      <w:r w:rsidR="00BE1504" w:rsidRPr="00BE1504">
        <w:rPr>
          <w:rFonts w:asciiTheme="minorHAnsi" w:hAnsiTheme="minorHAnsi" w:cstheme="minorHAnsi"/>
          <w:color w:val="000000" w:themeColor="text1"/>
          <w:spacing w:val="3"/>
        </w:rPr>
        <w:t>)</w:t>
      </w:r>
    </w:p>
    <w:p w14:paraId="5958AB49" w14:textId="77777777" w:rsidR="007F1976" w:rsidRPr="00BE1504" w:rsidRDefault="007F1976" w:rsidP="007F1976">
      <w:pPr>
        <w:rPr>
          <w:rFonts w:asciiTheme="minorHAnsi" w:hAnsiTheme="minorHAnsi" w:cstheme="minorHAnsi"/>
          <w:color w:val="000000" w:themeColor="text1"/>
        </w:rPr>
      </w:pPr>
    </w:p>
    <w:p w14:paraId="2BBB010E" w14:textId="77777777" w:rsidR="007F1976" w:rsidRPr="00BE1504" w:rsidRDefault="007F1976" w:rsidP="007F1976">
      <w:pPr>
        <w:jc w:val="both"/>
        <w:rPr>
          <w:rFonts w:asciiTheme="minorHAnsi" w:hAnsiTheme="minorHAnsi" w:cstheme="minorHAnsi"/>
          <w:color w:val="000000" w:themeColor="text1"/>
        </w:rPr>
      </w:pPr>
    </w:p>
    <w:p w14:paraId="4C3D8738" w14:textId="77777777" w:rsidR="007F1976" w:rsidRPr="00BE1504" w:rsidRDefault="007F1976" w:rsidP="007F1976">
      <w:pPr>
        <w:rPr>
          <w:rFonts w:asciiTheme="minorHAnsi" w:hAnsiTheme="minorHAnsi" w:cstheme="minorHAnsi"/>
          <w:b/>
        </w:rPr>
      </w:pPr>
    </w:p>
    <w:p w14:paraId="70075106" w14:textId="77777777" w:rsidR="007F1976" w:rsidRPr="00BE1504" w:rsidRDefault="007F1976" w:rsidP="00340E9A">
      <w:pPr>
        <w:keepNext/>
        <w:spacing w:before="240" w:after="60"/>
        <w:ind w:right="237"/>
        <w:jc w:val="both"/>
        <w:rPr>
          <w:rFonts w:asciiTheme="minorHAnsi" w:hAnsiTheme="minorHAnsi" w:cstheme="minorHAnsi"/>
          <w:b/>
        </w:rPr>
      </w:pPr>
    </w:p>
    <w:p w14:paraId="6706116D" w14:textId="77777777" w:rsidR="00390074" w:rsidRPr="00BE1504" w:rsidRDefault="00390074" w:rsidP="00340E9A">
      <w:pPr>
        <w:ind w:right="237"/>
        <w:jc w:val="both"/>
        <w:rPr>
          <w:rFonts w:asciiTheme="minorHAnsi" w:hAnsiTheme="minorHAnsi" w:cstheme="minorHAnsi"/>
          <w:b/>
        </w:rPr>
      </w:pPr>
    </w:p>
    <w:p w14:paraId="62165D1A" w14:textId="106AE33F" w:rsidR="6E85A413" w:rsidRPr="00BE1504" w:rsidRDefault="6E85A413" w:rsidP="00DD7FFD">
      <w:pPr>
        <w:keepNext/>
        <w:ind w:right="237"/>
        <w:rPr>
          <w:rFonts w:asciiTheme="minorHAnsi" w:hAnsiTheme="minorHAnsi" w:cstheme="minorHAnsi"/>
          <w:b/>
          <w:highlight w:val="yellow"/>
        </w:rPr>
      </w:pPr>
    </w:p>
    <w:p w14:paraId="72258EC8" w14:textId="77777777" w:rsidR="00464E26" w:rsidRPr="00BE1504" w:rsidRDefault="00464E26" w:rsidP="00464E26">
      <w:pPr>
        <w:rPr>
          <w:rFonts w:asciiTheme="minorHAnsi" w:hAnsiTheme="minorHAnsi" w:cstheme="minorHAnsi"/>
        </w:rPr>
      </w:pPr>
    </w:p>
    <w:p w14:paraId="6E0E0126" w14:textId="688C35C8" w:rsidR="004B7A97" w:rsidRDefault="004B7A97" w:rsidP="004B7A97">
      <w:pPr>
        <w:jc w:val="both"/>
        <w:rPr>
          <w:sz w:val="22"/>
          <w:szCs w:val="22"/>
        </w:rPr>
      </w:pPr>
    </w:p>
    <w:p w14:paraId="40C4BD5D" w14:textId="77777777" w:rsidR="004B7A97" w:rsidRDefault="004B7A97" w:rsidP="004B7A97">
      <w:pPr>
        <w:ind w:right="237"/>
        <w:jc w:val="both"/>
        <w:rPr>
          <w:sz w:val="24"/>
          <w:szCs w:val="24"/>
        </w:rPr>
      </w:pPr>
    </w:p>
    <w:p w14:paraId="2209CC6B" w14:textId="77777777" w:rsidR="00464E26" w:rsidRPr="00BE1504" w:rsidRDefault="00464E26" w:rsidP="00464E26">
      <w:pPr>
        <w:rPr>
          <w:rFonts w:asciiTheme="minorHAnsi" w:hAnsiTheme="minorHAnsi" w:cstheme="minorHAnsi"/>
        </w:rPr>
      </w:pPr>
    </w:p>
    <w:p w14:paraId="6F9CA2B4" w14:textId="30B25484" w:rsidR="007F1976" w:rsidRPr="00BE1504" w:rsidRDefault="007F1976" w:rsidP="00DD7FFD">
      <w:pPr>
        <w:keepNext/>
        <w:ind w:right="237"/>
        <w:rPr>
          <w:rFonts w:asciiTheme="minorHAnsi" w:hAnsiTheme="minorHAnsi" w:cstheme="minorHAnsi"/>
          <w:b/>
          <w:highlight w:val="yellow"/>
        </w:rPr>
      </w:pPr>
    </w:p>
    <w:p w14:paraId="4461232B" w14:textId="5D8F12F1" w:rsidR="000514EE" w:rsidRDefault="000514EE" w:rsidP="00DD7FFD">
      <w:pPr>
        <w:keepNext/>
        <w:ind w:right="237"/>
        <w:rPr>
          <w:b/>
          <w:sz w:val="24"/>
          <w:szCs w:val="24"/>
          <w:highlight w:val="yellow"/>
        </w:rPr>
      </w:pPr>
    </w:p>
    <w:p w14:paraId="54D69E16" w14:textId="487B9978" w:rsidR="000514EE" w:rsidRDefault="000514EE" w:rsidP="00DD7FFD">
      <w:pPr>
        <w:keepNext/>
        <w:ind w:right="237"/>
        <w:rPr>
          <w:b/>
          <w:sz w:val="24"/>
          <w:szCs w:val="24"/>
          <w:highlight w:val="yellow"/>
        </w:rPr>
      </w:pPr>
    </w:p>
    <w:p w14:paraId="48BB6483" w14:textId="580BE036" w:rsidR="000514EE" w:rsidRDefault="000514EE" w:rsidP="00DD7FFD">
      <w:pPr>
        <w:keepNext/>
        <w:ind w:right="237"/>
        <w:rPr>
          <w:b/>
          <w:sz w:val="24"/>
          <w:szCs w:val="24"/>
          <w:highlight w:val="yellow"/>
        </w:rPr>
      </w:pPr>
    </w:p>
    <w:p w14:paraId="5AA563AA" w14:textId="15ED47C1" w:rsidR="000514EE" w:rsidRDefault="000514EE" w:rsidP="00DD7FFD">
      <w:pPr>
        <w:keepNext/>
        <w:ind w:right="237"/>
        <w:rPr>
          <w:b/>
          <w:sz w:val="24"/>
          <w:szCs w:val="24"/>
          <w:highlight w:val="yellow"/>
        </w:rPr>
      </w:pPr>
    </w:p>
    <w:p w14:paraId="4AE6662B" w14:textId="03EA5C29" w:rsidR="000514EE" w:rsidRDefault="000514EE" w:rsidP="00DD7FFD">
      <w:pPr>
        <w:keepNext/>
        <w:ind w:right="237"/>
        <w:rPr>
          <w:b/>
          <w:sz w:val="24"/>
          <w:szCs w:val="24"/>
          <w:highlight w:val="yellow"/>
        </w:rPr>
      </w:pPr>
    </w:p>
    <w:p w14:paraId="4511D120" w14:textId="77777777" w:rsidR="000514EE" w:rsidRDefault="000514EE" w:rsidP="000514EE">
      <w:pPr>
        <w:rPr>
          <w:rFonts w:asciiTheme="minorHAnsi" w:hAnsiTheme="minorHAnsi" w:cstheme="minorHAnsi"/>
          <w:sz w:val="22"/>
          <w:szCs w:val="22"/>
          <w:shd w:val="clear" w:color="auto" w:fill="FFFFFF"/>
        </w:rPr>
      </w:pPr>
    </w:p>
    <w:p w14:paraId="5EFF6008" w14:textId="77777777" w:rsidR="000514EE" w:rsidRDefault="000514EE" w:rsidP="000514EE">
      <w:pPr>
        <w:rPr>
          <w:rFonts w:asciiTheme="minorHAnsi" w:hAnsiTheme="minorHAnsi" w:cstheme="minorHAnsi"/>
          <w:sz w:val="22"/>
          <w:szCs w:val="22"/>
          <w:shd w:val="clear" w:color="auto" w:fill="FFFFFF"/>
        </w:rPr>
      </w:pPr>
    </w:p>
    <w:p w14:paraId="48A16833" w14:textId="77777777" w:rsidR="000514EE" w:rsidRDefault="000514EE" w:rsidP="000514EE">
      <w:pPr>
        <w:rPr>
          <w:rFonts w:asciiTheme="minorHAnsi" w:hAnsiTheme="minorHAnsi" w:cstheme="minorHAnsi"/>
          <w:sz w:val="22"/>
          <w:szCs w:val="22"/>
          <w:shd w:val="clear" w:color="auto" w:fill="FFFFFF"/>
        </w:rPr>
      </w:pPr>
    </w:p>
    <w:p w14:paraId="46E85D1E" w14:textId="77777777" w:rsidR="000514EE" w:rsidRDefault="000514EE" w:rsidP="000514EE">
      <w:pPr>
        <w:rPr>
          <w:rFonts w:asciiTheme="minorHAnsi" w:hAnsiTheme="minorHAnsi" w:cstheme="minorHAnsi"/>
          <w:sz w:val="22"/>
          <w:szCs w:val="22"/>
          <w:shd w:val="clear" w:color="auto" w:fill="FFFFFF"/>
        </w:rPr>
      </w:pPr>
    </w:p>
    <w:p w14:paraId="2257C20A" w14:textId="77777777" w:rsidR="000514EE" w:rsidRDefault="000514EE" w:rsidP="000514EE">
      <w:pPr>
        <w:rPr>
          <w:rFonts w:asciiTheme="minorHAnsi" w:hAnsiTheme="minorHAnsi" w:cstheme="minorHAnsi"/>
          <w:sz w:val="22"/>
          <w:szCs w:val="22"/>
          <w:shd w:val="clear" w:color="auto" w:fill="FFFFFF"/>
        </w:rPr>
      </w:pPr>
    </w:p>
    <w:p w14:paraId="09E15D5D" w14:textId="77777777" w:rsidR="000514EE" w:rsidRDefault="000514EE" w:rsidP="000514EE">
      <w:pPr>
        <w:rPr>
          <w:rFonts w:asciiTheme="minorHAnsi" w:hAnsiTheme="minorHAnsi" w:cstheme="minorHAnsi"/>
          <w:sz w:val="22"/>
          <w:szCs w:val="22"/>
          <w:shd w:val="clear" w:color="auto" w:fill="FFFFFF"/>
        </w:rPr>
      </w:pPr>
    </w:p>
    <w:p w14:paraId="50DE50E2" w14:textId="35BCA53B" w:rsidR="000514EE" w:rsidRDefault="000514EE" w:rsidP="00DD7FFD">
      <w:pPr>
        <w:keepNext/>
        <w:ind w:right="237"/>
        <w:rPr>
          <w:b/>
          <w:sz w:val="24"/>
          <w:szCs w:val="24"/>
          <w:highlight w:val="yellow"/>
        </w:rPr>
      </w:pPr>
    </w:p>
    <w:p w14:paraId="211B8CFF" w14:textId="38FCCDD5" w:rsidR="000514EE" w:rsidRDefault="000514EE" w:rsidP="00DD7FFD">
      <w:pPr>
        <w:keepNext/>
        <w:ind w:right="237"/>
        <w:rPr>
          <w:b/>
          <w:sz w:val="24"/>
          <w:szCs w:val="24"/>
          <w:highlight w:val="yellow"/>
        </w:rPr>
      </w:pPr>
    </w:p>
    <w:p w14:paraId="55712AE3" w14:textId="71871D61" w:rsidR="000514EE" w:rsidRDefault="000514EE" w:rsidP="00DD7FFD">
      <w:pPr>
        <w:keepNext/>
        <w:ind w:right="237"/>
        <w:rPr>
          <w:b/>
          <w:sz w:val="24"/>
          <w:szCs w:val="24"/>
          <w:highlight w:val="yellow"/>
        </w:rPr>
      </w:pPr>
    </w:p>
    <w:p w14:paraId="677F070D" w14:textId="0F3E5E75" w:rsidR="000514EE" w:rsidRDefault="000514EE" w:rsidP="00DD7FFD">
      <w:pPr>
        <w:keepNext/>
        <w:ind w:right="237"/>
        <w:rPr>
          <w:b/>
          <w:sz w:val="24"/>
          <w:szCs w:val="24"/>
          <w:highlight w:val="yellow"/>
        </w:rPr>
      </w:pPr>
    </w:p>
    <w:p w14:paraId="66BA7516" w14:textId="58D028C9" w:rsidR="000514EE" w:rsidRDefault="000514EE" w:rsidP="00DD7FFD">
      <w:pPr>
        <w:keepNext/>
        <w:ind w:right="237"/>
        <w:rPr>
          <w:b/>
          <w:sz w:val="24"/>
          <w:szCs w:val="24"/>
          <w:highlight w:val="yellow"/>
        </w:rPr>
      </w:pPr>
    </w:p>
    <w:p w14:paraId="592C22F7" w14:textId="77777777" w:rsidR="00894D97" w:rsidRDefault="00894D97" w:rsidP="00894D97">
      <w:pPr>
        <w:rPr>
          <w:rFonts w:asciiTheme="minorHAnsi" w:hAnsiTheme="minorHAnsi" w:cstheme="minorHAnsi"/>
          <w:color w:val="000000" w:themeColor="text1"/>
          <w:sz w:val="24"/>
          <w:szCs w:val="24"/>
        </w:rPr>
      </w:pPr>
    </w:p>
    <w:p w14:paraId="5DE4FEA3" w14:textId="77777777" w:rsidR="00894D97" w:rsidRDefault="00894D97" w:rsidP="00894D97">
      <w:pPr>
        <w:rPr>
          <w:rFonts w:asciiTheme="minorHAnsi" w:hAnsiTheme="minorHAnsi" w:cstheme="minorHAnsi"/>
          <w:color w:val="000000" w:themeColor="text1"/>
          <w:sz w:val="24"/>
          <w:szCs w:val="24"/>
        </w:rPr>
      </w:pPr>
    </w:p>
    <w:p w14:paraId="44B97D30" w14:textId="77777777" w:rsidR="00894D97" w:rsidRPr="00DD7FFD" w:rsidRDefault="00894D97" w:rsidP="00DD7FFD">
      <w:pPr>
        <w:keepNext/>
        <w:ind w:right="237"/>
        <w:rPr>
          <w:b/>
          <w:sz w:val="24"/>
          <w:szCs w:val="24"/>
          <w:highlight w:val="yellow"/>
        </w:rPr>
      </w:pPr>
    </w:p>
    <w:sectPr w:rsidR="00894D97"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4D84F" w14:textId="77777777" w:rsidR="00932BBC" w:rsidRDefault="00932B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26E04C79" w:rsidR="00F6513F" w:rsidRDefault="00F6513F">
    <w:pPr>
      <w:pStyle w:val="Footer"/>
      <w:jc w:val="right"/>
    </w:pPr>
    <w:r>
      <w:fldChar w:fldCharType="begin"/>
    </w:r>
    <w:r>
      <w:instrText xml:space="preserve"> PAGE   \* MERGEFORMAT </w:instrText>
    </w:r>
    <w:r>
      <w:fldChar w:fldCharType="separate"/>
    </w:r>
    <w:r w:rsidR="00A96BEF">
      <w:rPr>
        <w:noProof/>
      </w:rPr>
      <w:t>11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08742C" w14:textId="77777777" w:rsidR="00932BBC" w:rsidRDefault="00932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71716" w14:textId="77777777" w:rsidR="00932BBC" w:rsidRDefault="00932B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239B51" w14:textId="77777777" w:rsidR="00932BBC" w:rsidRDefault="00932B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7B3DE8" w14:textId="77777777" w:rsidR="00932BBC" w:rsidRDefault="00932B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6280D"/>
    <w:multiLevelType w:val="hybridMultilevel"/>
    <w:tmpl w:val="0A1AD0B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4"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FD2"/>
    <w:rsid w:val="00020EEC"/>
    <w:rsid w:val="00025650"/>
    <w:rsid w:val="00026FAB"/>
    <w:rsid w:val="00027B1F"/>
    <w:rsid w:val="0003088B"/>
    <w:rsid w:val="000325D9"/>
    <w:rsid w:val="000372B2"/>
    <w:rsid w:val="0004079F"/>
    <w:rsid w:val="00045B87"/>
    <w:rsid w:val="00045C07"/>
    <w:rsid w:val="000514EE"/>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34B8"/>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5552"/>
    <w:rsid w:val="00236061"/>
    <w:rsid w:val="0024100E"/>
    <w:rsid w:val="00241C1B"/>
    <w:rsid w:val="0024288B"/>
    <w:rsid w:val="00255D8E"/>
    <w:rsid w:val="00260CE8"/>
    <w:rsid w:val="00265118"/>
    <w:rsid w:val="002657E9"/>
    <w:rsid w:val="0026665E"/>
    <w:rsid w:val="00270EEB"/>
    <w:rsid w:val="0027147E"/>
    <w:rsid w:val="00271F96"/>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261D"/>
    <w:rsid w:val="0031350A"/>
    <w:rsid w:val="0031569E"/>
    <w:rsid w:val="00316815"/>
    <w:rsid w:val="003168CA"/>
    <w:rsid w:val="00321255"/>
    <w:rsid w:val="0032230D"/>
    <w:rsid w:val="00322A0B"/>
    <w:rsid w:val="00335FC5"/>
    <w:rsid w:val="00340E9A"/>
    <w:rsid w:val="003516C0"/>
    <w:rsid w:val="00352E59"/>
    <w:rsid w:val="003547EE"/>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4E26"/>
    <w:rsid w:val="00465947"/>
    <w:rsid w:val="00470BB1"/>
    <w:rsid w:val="004718F7"/>
    <w:rsid w:val="00473153"/>
    <w:rsid w:val="004743AF"/>
    <w:rsid w:val="00482C17"/>
    <w:rsid w:val="00485563"/>
    <w:rsid w:val="004911B4"/>
    <w:rsid w:val="0049196A"/>
    <w:rsid w:val="004923DA"/>
    <w:rsid w:val="00493434"/>
    <w:rsid w:val="004962F9"/>
    <w:rsid w:val="004968E2"/>
    <w:rsid w:val="004A2A49"/>
    <w:rsid w:val="004B38E7"/>
    <w:rsid w:val="004B600B"/>
    <w:rsid w:val="004B6822"/>
    <w:rsid w:val="004B69F6"/>
    <w:rsid w:val="004B7A97"/>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321A"/>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1976"/>
    <w:rsid w:val="007F3F7E"/>
    <w:rsid w:val="007F5497"/>
    <w:rsid w:val="007F71E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4D97"/>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295F"/>
    <w:rsid w:val="008F22BD"/>
    <w:rsid w:val="00901D8D"/>
    <w:rsid w:val="009079BD"/>
    <w:rsid w:val="00912BD9"/>
    <w:rsid w:val="00920E5B"/>
    <w:rsid w:val="00926436"/>
    <w:rsid w:val="0093018C"/>
    <w:rsid w:val="00932BB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6BEF"/>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C6207"/>
    <w:rsid w:val="00BD30B1"/>
    <w:rsid w:val="00BE0F7B"/>
    <w:rsid w:val="00BE10C2"/>
    <w:rsid w:val="00BE1504"/>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07A20"/>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Strong">
    <w:name w:val="Strong"/>
    <w:basedOn w:val="DefaultParagraphFont"/>
    <w:uiPriority w:val="22"/>
    <w:qFormat/>
    <w:rsid w:val="00932BBC"/>
    <w:rPr>
      <w:b/>
      <w:bCs/>
    </w:rPr>
  </w:style>
  <w:style w:type="character" w:styleId="UnresolvedMention">
    <w:name w:val="Unresolved Mention"/>
    <w:basedOn w:val="DefaultParagraphFont"/>
    <w:uiPriority w:val="99"/>
    <w:semiHidden/>
    <w:unhideWhenUsed/>
    <w:rsid w:val="007F1976"/>
    <w:rPr>
      <w:color w:val="605E5C"/>
      <w:shd w:val="clear" w:color="auto" w:fill="E1DFDD"/>
    </w:rPr>
  </w:style>
  <w:style w:type="character" w:styleId="FollowedHyperlink">
    <w:name w:val="FollowedHyperlink"/>
    <w:basedOn w:val="DefaultParagraphFont"/>
    <w:uiPriority w:val="99"/>
    <w:semiHidden/>
    <w:unhideWhenUsed/>
    <w:rsid w:val="00894D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09649">
      <w:bodyDiv w:val="1"/>
      <w:marLeft w:val="0"/>
      <w:marRight w:val="0"/>
      <w:marTop w:val="0"/>
      <w:marBottom w:val="0"/>
      <w:divBdr>
        <w:top w:val="none" w:sz="0" w:space="0" w:color="auto"/>
        <w:left w:val="none" w:sz="0" w:space="0" w:color="auto"/>
        <w:bottom w:val="none" w:sz="0" w:space="0" w:color="auto"/>
        <w:right w:val="none" w:sz="0" w:space="0" w:color="auto"/>
      </w:divBdr>
    </w:div>
    <w:div w:id="841506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3292994">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7204751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852250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7982651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4924874">
      <w:bodyDiv w:val="1"/>
      <w:marLeft w:val="0"/>
      <w:marRight w:val="0"/>
      <w:marTop w:val="0"/>
      <w:marBottom w:val="0"/>
      <w:divBdr>
        <w:top w:val="none" w:sz="0" w:space="0" w:color="auto"/>
        <w:left w:val="none" w:sz="0" w:space="0" w:color="auto"/>
        <w:bottom w:val="none" w:sz="0" w:space="0" w:color="auto"/>
        <w:right w:val="none" w:sz="0" w:space="0" w:color="auto"/>
      </w:divBdr>
    </w:div>
    <w:div w:id="200785427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709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equalityhumanrights.com/sites/default/files/research-summary-38-homophobic-hate-crime_0.pdf" TargetMode="External"/><Relationship Id="rId39" Type="http://schemas.openxmlformats.org/officeDocument/2006/relationships/hyperlink" Target="https://www.south-wales.police.uk/SysSiteAssets/media/downloads/south-wales/about-us/policies-and-procedures/english/adults-at-risk---english.pdf" TargetMode="External"/><Relationship Id="rId21" Type="http://schemas.openxmlformats.org/officeDocument/2006/relationships/hyperlink" Target="https://www.impel.eu/wp-content/uploads/2017/01/A-guide-to-the-National-Intelligence-Model.pdf" TargetMode="External"/><Relationship Id="rId34" Type="http://schemas.openxmlformats.org/officeDocument/2006/relationships/hyperlink" Target="https://www.nationalcrimeagency.gov.uk/who-we-are" TargetMode="External"/><Relationship Id="rId42" Type="http://schemas.openxmlformats.org/officeDocument/2006/relationships/hyperlink" Target="https://www.tigermobiles.com/faq/scams-that-target-the-elderly/"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hrzone.com/hr-glossary/what-is-organizational-just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hatworks.college.police.uk/Research/Documents/150317_Integrity_REA_FINAL_REPORT.pdf" TargetMode="External"/><Relationship Id="rId32" Type="http://schemas.openxmlformats.org/officeDocument/2006/relationships/hyperlink" Target="https://www.legislation.gov.uk/ukpga/1983/20/section/136" TargetMode="External"/><Relationship Id="rId37" Type="http://schemas.openxmlformats.org/officeDocument/2006/relationships/hyperlink" Target="https://securionpay.com/blog/covid-19-impact-on-the-online-payment-industry/" TargetMode="External"/><Relationship Id="rId40" Type="http://schemas.openxmlformats.org/officeDocument/2006/relationships/hyperlink" Target="https://www.southwalesvictimfocus.org.uk/what-we-do/" TargetMode="External"/><Relationship Id="rId45" Type="http://schemas.openxmlformats.org/officeDocument/2006/relationships/hyperlink" Target="https://www.zoho.com/mail/glossary/what-is-phishing-email.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the-classroom.org.uk/wp-content/uploads/2014/07/Prejudice_And_Allport_Scale.pdf-1.pdf" TargetMode="External"/><Relationship Id="rId28" Type="http://schemas.openxmlformats.org/officeDocument/2006/relationships/hyperlink" Target="https://assets.publishing.service.gov.uk/government/uploads/system/uploads/attachment_data/file/116655/dpr26.pdf" TargetMode="External"/><Relationship Id="rId36" Type="http://schemas.openxmlformats.org/officeDocument/2006/relationships/hyperlink" Target="http://www.greymalkinconsulting.com/our-thinking/oorganisational-justice-in-policing"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kaspersky.com/resource-center/definitions/what-is-a-vpn" TargetMode="External"/><Relationship Id="rId44" Type="http://schemas.openxmlformats.org/officeDocument/2006/relationships/hyperlink" Target="https://www.stonewall.org.uk/system/files/lgbt_in_britain_hate_crim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ps.gov.uk/crime-info/hate-crime" TargetMode="External"/><Relationship Id="rId27" Type="http://schemas.openxmlformats.org/officeDocument/2006/relationships/hyperlink" Target="https://www.gov.uk/government/publications/covid-19-mental-health-and-wellbeing-surveillance-report/2-important-findings-so-far" TargetMode="External"/><Relationship Id="rId30" Type="http://schemas.openxmlformats.org/officeDocument/2006/relationships/hyperlink" Target="https://ipinfo.io/ip-address-information" TargetMode="External"/><Relationship Id="rId35" Type="http://schemas.openxmlformats.org/officeDocument/2006/relationships/hyperlink" Target="https://www.nottinghamshire.police.uk/faqs/what-are-special-measure" TargetMode="External"/><Relationship Id="rId43" Type="http://schemas.openxmlformats.org/officeDocument/2006/relationships/hyperlink" Target="https://newsroom.transunion.co.uk/suspected-financial-services-digital-fraud-attempts-rise-149-globally-as-prevalence-of-digital-transactions-increas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ybercivilrights.org/guide-to-legislation/" TargetMode="External"/><Relationship Id="rId33" Type="http://schemas.openxmlformats.org/officeDocument/2006/relationships/hyperlink" Target="https://www.mentalhealth.org.uk/a-to-z/s/suicide" TargetMode="External"/><Relationship Id="rId38" Type="http://schemas.openxmlformats.org/officeDocument/2006/relationships/hyperlink" Target="https://pubmed.ncbi.nlm.nih.gov/31159679" TargetMode="External"/><Relationship Id="rId46" Type="http://schemas.openxmlformats.org/officeDocument/2006/relationships/fontTable" Target="fontTable.xml"/><Relationship Id="rId20" Type="http://schemas.openxmlformats.org/officeDocument/2006/relationships/hyperlink" Target="https://www.actionfraud.police.uk/what-is-action-fraud" TargetMode="External"/><Relationship Id="rId41" Type="http://schemas.openxmlformats.org/officeDocument/2006/relationships/hyperlink" Target="https://www.tameside.gov.uk/CommunitySafety/What-are-hate-incidents-cri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F2BF70-9542-4BFA-8B39-7D2C17B803EF}">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2006/documentManagement/types"/>
    <ds:schemaRef ds:uri="http://purl.org/dc/elements/1.1/"/>
    <ds:schemaRef ds:uri="1ecf5648-3750-43f5-867d-bfaa16e6e17e"/>
    <ds:schemaRef ds:uri="http://www.w3.org/XML/1998/namespace"/>
    <ds:schemaRef ds:uri="2e89cfda-a374-4413-9f0d-8b601eddeb70"/>
    <ds:schemaRef ds:uri="http://purl.org/dc/term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23</Pages>
  <Words>8863</Words>
  <Characters>51236</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Andrews,Danielle swp6660</cp:lastModifiedBy>
  <cp:revision>7</cp:revision>
  <cp:lastPrinted>2014-08-26T08:55:00Z</cp:lastPrinted>
  <dcterms:created xsi:type="dcterms:W3CDTF">2021-10-27T20:18:00Z</dcterms:created>
  <dcterms:modified xsi:type="dcterms:W3CDTF">2021-10-30T19:34:00Z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4e40458b-9db7-46ff-afc7-0d81dfcd8e82</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2021-10-26T13:12:15Z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67bcad5f-24c8-4351-abe9-f7128c8136db</vt:lpwstr>
  </property>
  <property fmtid="{D5CDD505-2E9C-101B-9397-08002B2CF9AE}" pid="12" name="MSIP_Label_66cf8fe5-b7b7-4df7-b38d-1c61ac2f6639_ContentBits">
    <vt:lpwstr>0</vt:lpwstr>
  </property>
</Properties>
</file>