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0ECB83" w14:textId="77777777" w:rsidR="00570326" w:rsidRPr="00570326" w:rsidRDefault="00570326" w:rsidP="00570326">
      <w:pPr>
        <w:jc w:val="center"/>
        <w:rPr>
          <w:rFonts w:cs="Times New Roman"/>
          <w:sz w:val="30"/>
          <w:szCs w:val="30"/>
        </w:rPr>
      </w:pPr>
      <w:r w:rsidRPr="00570326">
        <w:rPr>
          <w:rFonts w:cs="Times New Roman"/>
          <w:sz w:val="30"/>
          <w:szCs w:val="30"/>
        </w:rPr>
        <w:t>&lt;Handwritten Signature Verification&gt;</w:t>
      </w:r>
    </w:p>
    <w:p w14:paraId="38A21FC1" w14:textId="77777777" w:rsidR="00570326" w:rsidRPr="00570326" w:rsidRDefault="00570326" w:rsidP="00570326">
      <w:pPr>
        <w:jc w:val="center"/>
        <w:rPr>
          <w:rFonts w:cs="Times New Roman"/>
          <w:sz w:val="30"/>
          <w:szCs w:val="30"/>
        </w:rPr>
      </w:pPr>
      <w:r w:rsidRPr="00570326">
        <w:rPr>
          <w:rFonts w:cs="Times New Roman"/>
          <w:sz w:val="30"/>
          <w:szCs w:val="30"/>
        </w:rPr>
        <w:t>Research Proposal</w:t>
      </w:r>
    </w:p>
    <w:p w14:paraId="67CD67CD" w14:textId="1D6A2C65" w:rsidR="006D1EF3" w:rsidRDefault="00570326" w:rsidP="00570326">
      <w:pPr>
        <w:jc w:val="center"/>
        <w:rPr>
          <w:rFonts w:cs="Times New Roman"/>
          <w:sz w:val="30"/>
          <w:szCs w:val="30"/>
        </w:rPr>
      </w:pPr>
      <w:proofErr w:type="spellStart"/>
      <w:r w:rsidRPr="00570326">
        <w:rPr>
          <w:rFonts w:cs="Times New Roman" w:hint="eastAsia"/>
          <w:sz w:val="30"/>
          <w:szCs w:val="30"/>
        </w:rPr>
        <w:t>Z</w:t>
      </w:r>
      <w:r w:rsidRPr="00570326">
        <w:rPr>
          <w:rFonts w:cs="Times New Roman"/>
          <w:sz w:val="30"/>
          <w:szCs w:val="30"/>
        </w:rPr>
        <w:t>iyao</w:t>
      </w:r>
      <w:proofErr w:type="spellEnd"/>
      <w:r w:rsidRPr="00570326">
        <w:rPr>
          <w:rFonts w:cs="Times New Roman"/>
          <w:sz w:val="30"/>
          <w:szCs w:val="30"/>
        </w:rPr>
        <w:t xml:space="preserve"> Chen</w:t>
      </w:r>
    </w:p>
    <w:p w14:paraId="68E5BE16" w14:textId="77777777" w:rsidR="00570326" w:rsidRDefault="00570326" w:rsidP="00570326">
      <w:pPr>
        <w:jc w:val="center"/>
        <w:rPr>
          <w:rFonts w:cs="Times New Roman"/>
          <w:sz w:val="30"/>
          <w:szCs w:val="30"/>
        </w:rPr>
      </w:pPr>
    </w:p>
    <w:p w14:paraId="15AB4874" w14:textId="77777777" w:rsidR="00570326" w:rsidRDefault="00570326" w:rsidP="00570326">
      <w:pPr>
        <w:jc w:val="center"/>
        <w:rPr>
          <w:rFonts w:cs="Times New Roman"/>
          <w:sz w:val="30"/>
          <w:szCs w:val="30"/>
        </w:rPr>
      </w:pPr>
    </w:p>
    <w:p w14:paraId="1C8E7FAB" w14:textId="77777777" w:rsidR="00570326" w:rsidRDefault="00570326" w:rsidP="00570326">
      <w:pPr>
        <w:jc w:val="center"/>
        <w:rPr>
          <w:rFonts w:cs="Times New Roman"/>
          <w:sz w:val="30"/>
          <w:szCs w:val="30"/>
        </w:rPr>
      </w:pPr>
    </w:p>
    <w:p w14:paraId="090F3CDF" w14:textId="77777777" w:rsidR="00570326" w:rsidRDefault="00570326" w:rsidP="00570326">
      <w:pPr>
        <w:jc w:val="center"/>
        <w:rPr>
          <w:rFonts w:cs="Times New Roman"/>
          <w:sz w:val="30"/>
          <w:szCs w:val="30"/>
        </w:rPr>
      </w:pPr>
    </w:p>
    <w:p w14:paraId="71AB0532" w14:textId="77777777" w:rsidR="00570326" w:rsidRDefault="00570326" w:rsidP="00570326">
      <w:pPr>
        <w:jc w:val="center"/>
        <w:rPr>
          <w:rFonts w:cs="Times New Roman"/>
          <w:sz w:val="30"/>
          <w:szCs w:val="30"/>
        </w:rPr>
      </w:pPr>
    </w:p>
    <w:p w14:paraId="3586E585" w14:textId="77777777" w:rsidR="00570326" w:rsidRDefault="00570326" w:rsidP="00570326">
      <w:pPr>
        <w:jc w:val="center"/>
        <w:rPr>
          <w:rFonts w:cs="Times New Roman"/>
          <w:sz w:val="30"/>
          <w:szCs w:val="30"/>
        </w:rPr>
      </w:pPr>
    </w:p>
    <w:p w14:paraId="4AE2F982" w14:textId="77777777" w:rsidR="00570326" w:rsidRDefault="00570326" w:rsidP="00570326">
      <w:pPr>
        <w:jc w:val="center"/>
        <w:rPr>
          <w:rFonts w:cs="Times New Roman"/>
          <w:sz w:val="30"/>
          <w:szCs w:val="30"/>
        </w:rPr>
      </w:pPr>
    </w:p>
    <w:p w14:paraId="669F298C" w14:textId="77777777" w:rsidR="00570326" w:rsidRDefault="00570326" w:rsidP="00570326">
      <w:pPr>
        <w:jc w:val="center"/>
        <w:rPr>
          <w:rFonts w:cs="Times New Roman"/>
          <w:sz w:val="30"/>
          <w:szCs w:val="30"/>
        </w:rPr>
      </w:pPr>
    </w:p>
    <w:p w14:paraId="27680231" w14:textId="77777777" w:rsidR="00570326" w:rsidRDefault="00570326" w:rsidP="00570326">
      <w:pPr>
        <w:jc w:val="center"/>
        <w:rPr>
          <w:rFonts w:cs="Times New Roman"/>
          <w:sz w:val="30"/>
          <w:szCs w:val="30"/>
        </w:rPr>
      </w:pPr>
    </w:p>
    <w:p w14:paraId="24EB4909" w14:textId="77777777" w:rsidR="00570326" w:rsidRDefault="00570326" w:rsidP="00570326">
      <w:pPr>
        <w:jc w:val="center"/>
        <w:rPr>
          <w:rFonts w:cs="Times New Roman"/>
          <w:sz w:val="30"/>
          <w:szCs w:val="30"/>
        </w:rPr>
      </w:pPr>
    </w:p>
    <w:p w14:paraId="32280A75" w14:textId="77777777" w:rsidR="00570326" w:rsidRDefault="00570326" w:rsidP="00570326">
      <w:pPr>
        <w:jc w:val="center"/>
        <w:rPr>
          <w:rFonts w:cs="Times New Roman"/>
          <w:sz w:val="30"/>
          <w:szCs w:val="30"/>
        </w:rPr>
      </w:pPr>
    </w:p>
    <w:p w14:paraId="5F3F2D1A" w14:textId="77777777" w:rsidR="00570326" w:rsidRDefault="00570326" w:rsidP="00570326">
      <w:pPr>
        <w:jc w:val="center"/>
        <w:rPr>
          <w:rFonts w:cs="Times New Roman"/>
          <w:sz w:val="30"/>
          <w:szCs w:val="30"/>
        </w:rPr>
      </w:pPr>
    </w:p>
    <w:p w14:paraId="7184BEB3" w14:textId="77777777" w:rsidR="00570326" w:rsidRDefault="00570326" w:rsidP="00570326">
      <w:pPr>
        <w:jc w:val="center"/>
        <w:rPr>
          <w:rFonts w:cs="Times New Roman"/>
          <w:sz w:val="30"/>
          <w:szCs w:val="30"/>
        </w:rPr>
      </w:pPr>
    </w:p>
    <w:p w14:paraId="42EBDA60" w14:textId="77777777" w:rsidR="00570326" w:rsidRDefault="00570326" w:rsidP="00570326">
      <w:pPr>
        <w:jc w:val="center"/>
        <w:rPr>
          <w:rFonts w:cs="Times New Roman"/>
          <w:sz w:val="30"/>
          <w:szCs w:val="30"/>
        </w:rPr>
      </w:pPr>
    </w:p>
    <w:p w14:paraId="4DB6AF71" w14:textId="77777777" w:rsidR="00570326" w:rsidRDefault="00570326" w:rsidP="00570326">
      <w:pPr>
        <w:jc w:val="center"/>
        <w:rPr>
          <w:rFonts w:cs="Times New Roman"/>
          <w:sz w:val="30"/>
          <w:szCs w:val="30"/>
        </w:rPr>
      </w:pPr>
    </w:p>
    <w:p w14:paraId="53592243" w14:textId="77777777" w:rsidR="00570326" w:rsidRDefault="00570326" w:rsidP="00570326">
      <w:pPr>
        <w:jc w:val="center"/>
        <w:rPr>
          <w:rFonts w:cs="Times New Roman"/>
          <w:sz w:val="30"/>
          <w:szCs w:val="30"/>
        </w:rPr>
      </w:pPr>
    </w:p>
    <w:p w14:paraId="74BCC31B" w14:textId="77777777" w:rsidR="00570326" w:rsidRDefault="00570326" w:rsidP="00570326">
      <w:pPr>
        <w:jc w:val="center"/>
        <w:rPr>
          <w:rFonts w:cs="Times New Roman"/>
          <w:sz w:val="30"/>
          <w:szCs w:val="30"/>
        </w:rPr>
      </w:pPr>
    </w:p>
    <w:p w14:paraId="76C01807" w14:textId="77777777" w:rsidR="00570326" w:rsidRDefault="00570326" w:rsidP="00570326">
      <w:pPr>
        <w:jc w:val="center"/>
        <w:rPr>
          <w:rFonts w:cs="Times New Roman"/>
          <w:sz w:val="30"/>
          <w:szCs w:val="30"/>
        </w:rPr>
      </w:pPr>
    </w:p>
    <w:p w14:paraId="2C37BA3E" w14:textId="77777777" w:rsidR="00570326" w:rsidRDefault="00570326" w:rsidP="00BA06D2">
      <w:pPr>
        <w:rPr>
          <w:rFonts w:cs="Times New Roman"/>
          <w:sz w:val="30"/>
          <w:szCs w:val="30"/>
        </w:rPr>
      </w:pPr>
    </w:p>
    <w:p w14:paraId="36AA3475" w14:textId="7D19512F" w:rsidR="00570326" w:rsidRDefault="00371D50" w:rsidP="00570326">
      <w:pPr>
        <w:jc w:val="center"/>
        <w:rPr>
          <w:rFonts w:cs="Times New Roman"/>
          <w:sz w:val="30"/>
          <w:szCs w:val="30"/>
        </w:rPr>
      </w:pPr>
      <w:r w:rsidRPr="00371D50">
        <w:rPr>
          <w:rFonts w:cs="Times New Roman"/>
          <w:sz w:val="30"/>
          <w:szCs w:val="30"/>
        </w:rPr>
        <w:lastRenderedPageBreak/>
        <w:drawing>
          <wp:inline distT="0" distB="0" distL="0" distR="0" wp14:anchorId="4F4C7115" wp14:editId="7D829E70">
            <wp:extent cx="5274310" cy="4262120"/>
            <wp:effectExtent l="0" t="0" r="2540" b="508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74310" cy="4262120"/>
                    </a:xfrm>
                    <a:prstGeom prst="rect">
                      <a:avLst/>
                    </a:prstGeom>
                  </pic:spPr>
                </pic:pic>
              </a:graphicData>
            </a:graphic>
          </wp:inline>
        </w:drawing>
      </w:r>
    </w:p>
    <w:p w14:paraId="540D59CD" w14:textId="77777777" w:rsidR="00570326" w:rsidRDefault="00570326" w:rsidP="00570326">
      <w:pPr>
        <w:jc w:val="center"/>
        <w:rPr>
          <w:rFonts w:cs="Times New Roman"/>
          <w:sz w:val="30"/>
          <w:szCs w:val="30"/>
        </w:rPr>
      </w:pPr>
    </w:p>
    <w:p w14:paraId="0865C69F" w14:textId="77777777" w:rsidR="00BA06D2" w:rsidRDefault="00BA06D2" w:rsidP="00570326">
      <w:pPr>
        <w:jc w:val="center"/>
        <w:rPr>
          <w:rFonts w:cs="Times New Roman"/>
          <w:sz w:val="30"/>
          <w:szCs w:val="30"/>
        </w:rPr>
      </w:pPr>
    </w:p>
    <w:p w14:paraId="5A756012" w14:textId="77777777" w:rsidR="00BA06D2" w:rsidRDefault="00BA06D2" w:rsidP="00570326">
      <w:pPr>
        <w:jc w:val="center"/>
        <w:rPr>
          <w:rFonts w:cs="Times New Roman"/>
          <w:sz w:val="30"/>
          <w:szCs w:val="30"/>
        </w:rPr>
      </w:pPr>
    </w:p>
    <w:p w14:paraId="31D43938" w14:textId="77777777" w:rsidR="00570326" w:rsidRDefault="00570326" w:rsidP="00570326">
      <w:pPr>
        <w:jc w:val="center"/>
        <w:rPr>
          <w:rFonts w:cs="Times New Roman"/>
          <w:sz w:val="30"/>
          <w:szCs w:val="30"/>
        </w:rPr>
      </w:pPr>
    </w:p>
    <w:p w14:paraId="6B2B80F9" w14:textId="77777777" w:rsidR="00570326" w:rsidRDefault="00570326" w:rsidP="00570326">
      <w:pPr>
        <w:jc w:val="center"/>
        <w:rPr>
          <w:rFonts w:cs="Times New Roman"/>
          <w:sz w:val="30"/>
          <w:szCs w:val="30"/>
        </w:rPr>
      </w:pPr>
    </w:p>
    <w:p w14:paraId="1D20BDA8" w14:textId="77777777" w:rsidR="00570326" w:rsidRDefault="00570326" w:rsidP="00BA06D2">
      <w:pPr>
        <w:rPr>
          <w:rFonts w:cs="Times New Roman"/>
          <w:sz w:val="30"/>
          <w:szCs w:val="30"/>
        </w:rPr>
      </w:pPr>
    </w:p>
    <w:p w14:paraId="63F36F86" w14:textId="77777777" w:rsidR="00BA06D2" w:rsidRDefault="00BA06D2" w:rsidP="00F8269D">
      <w:pPr>
        <w:pStyle w:val="1"/>
        <w:numPr>
          <w:ilvl w:val="0"/>
          <w:numId w:val="1"/>
        </w:numPr>
        <w:sectPr w:rsidR="00BA06D2" w:rsidSect="00BA06D2">
          <w:footerReference w:type="default" r:id="rId9"/>
          <w:pgSz w:w="11906" w:h="16838"/>
          <w:pgMar w:top="1440" w:right="1800" w:bottom="1440" w:left="1800" w:header="851" w:footer="992" w:gutter="0"/>
          <w:pgNumType w:fmt="upperRoman"/>
          <w:cols w:space="425"/>
          <w:docGrid w:type="lines" w:linePitch="312"/>
        </w:sectPr>
      </w:pPr>
    </w:p>
    <w:p w14:paraId="2814A739" w14:textId="24546879" w:rsidR="00570326" w:rsidRDefault="00570326" w:rsidP="00F8269D">
      <w:pPr>
        <w:pStyle w:val="1"/>
        <w:numPr>
          <w:ilvl w:val="0"/>
          <w:numId w:val="1"/>
        </w:numPr>
      </w:pPr>
      <w:r>
        <w:lastRenderedPageBreak/>
        <w:t>Introduction</w:t>
      </w:r>
    </w:p>
    <w:p w14:paraId="1DB42DF9" w14:textId="3D0964AF" w:rsidR="00F8269D" w:rsidRDefault="00F8269D" w:rsidP="00F8269D">
      <w:r w:rsidRPr="00F8269D">
        <w:t>This project aims to develop a signature verification system that can accurately distinguish between genuine and forged signatures. The system has practical applications in administrative or financial institutions to enhance the security of their operations and protect the personal and property safety of their customers.</w:t>
      </w:r>
    </w:p>
    <w:p w14:paraId="656879E2" w14:textId="17053317" w:rsidR="00F8269D" w:rsidRPr="00F8269D" w:rsidRDefault="00F8269D" w:rsidP="00F8269D">
      <w:r w:rsidRPr="00F8269D">
        <w:t>The biometric system has become a significant area of research in pattern recognition due to the rapid advancements in information technology. Examples of behavioral characteristics include signature, handwriting, gait, voice, and others. Signature verification is a promising research area, and as a behavioral characteristic, everyone has a unique signature habit. However, signatures can change slightly with the number of signatures, age, and disease, making them vulnerable to fraud. Despite these challenges, handwritten signatures are still widely accepted as a means of identity verification in various fields. Therefore, designing a signature verification system is essential to meet the growing demand for personal identity protection.</w:t>
      </w:r>
    </w:p>
    <w:p w14:paraId="6C9ADE0D" w14:textId="43354B1B" w:rsidR="00570326" w:rsidRDefault="00F8269D" w:rsidP="00F8269D">
      <w:pPr>
        <w:pStyle w:val="1"/>
        <w:numPr>
          <w:ilvl w:val="0"/>
          <w:numId w:val="1"/>
        </w:numPr>
      </w:pPr>
      <w:r w:rsidRPr="00F8269D">
        <w:t>Background to the Proposed Research</w:t>
      </w:r>
    </w:p>
    <w:p w14:paraId="73DEBE3E" w14:textId="2D65BB83" w:rsidR="00F8269D" w:rsidRDefault="00F8269D" w:rsidP="00F8269D">
      <w:r w:rsidRPr="00F8269D">
        <w:t>Handwritten signature verification is a research topic that has gained significant attention from both domestic and international researchers. Feature extraction algorithms are used to extract texture, geometric, and dynamic features from signatures. For instance, Faiza et al. proposed a technology that combines GLCM features and 8 geometric features to characterize the texture and shape of the signature[1]. The proposed system achieved significant improvement in the FAR and FRR when tested on MCYT, GPDS and CEDAR data sets. However, a disadvantage of the system is that the removed features during feature selection may affect the system performance. The method involves extracting two types of transformation based on the signature image[</w:t>
      </w:r>
      <w:r>
        <w:t>2</w:t>
      </w:r>
      <w:r w:rsidRPr="00F8269D">
        <w:t>].</w:t>
      </w:r>
      <w:r w:rsidR="006E0768" w:rsidRPr="006E0768">
        <w:t xml:space="preserve"> Handwritten signature verification has been a subject of extensive research, and various feature extraction algorithms have been proposed. One such algorithm involves the use of multi-level feature fusion and optimal feature selection, where GLCM features and geometric features are calculated, and a HPFI is used to combine them. Another algorithm relies on the author and uses two types of texture features, discrete wavelet features and LQP features, to establish two independent signature models for each signature author. A third algorithm extracts features such as HOG and geometric features, and applies different machine learning classification techniques, such as Bagging Tree, RF, and SVM, to recognize the signature</w:t>
      </w:r>
      <w:r w:rsidR="006E0768" w:rsidRPr="00F8269D">
        <w:t>[</w:t>
      </w:r>
      <w:r w:rsidR="006E0768">
        <w:t>3</w:t>
      </w:r>
      <w:r w:rsidR="006E0768" w:rsidRPr="00F8269D">
        <w:t>]</w:t>
      </w:r>
      <w:r w:rsidR="006E0768" w:rsidRPr="006E0768">
        <w:t>. Lastly, two SVMs</w:t>
      </w:r>
      <w:r w:rsidR="00310BC2" w:rsidRPr="00F8269D">
        <w:t>[</w:t>
      </w:r>
      <w:r w:rsidR="00310BC2">
        <w:t>4</w:t>
      </w:r>
      <w:r w:rsidR="00310BC2" w:rsidRPr="00F8269D">
        <w:t>]</w:t>
      </w:r>
      <w:r w:rsidR="006E0768" w:rsidRPr="006E0768">
        <w:t xml:space="preserve"> are used to judge the authenticity of the signature. These algorithms have been tested on various data sets, and have shown promising results in terms of accuracy rates and false acceptance/rejection rates.</w:t>
      </w:r>
    </w:p>
    <w:p w14:paraId="5112A11B" w14:textId="4C4294F2" w:rsidR="006E0768" w:rsidRDefault="006E0768" w:rsidP="00F8269D">
      <w:r w:rsidRPr="006E0768">
        <w:t xml:space="preserve">Handwritten signature verification is an important task in biometric identification, and many researchers have proposed various feature extraction methods to improve the accuracy of the verification system. Okawa et al. proposed a combination strategy to integrate Fisher vectors and KAZE features detected from the foreground and background images, and achieved better performance than existing methods on the </w:t>
      </w:r>
      <w:r w:rsidRPr="006E0768">
        <w:lastRenderedPageBreak/>
        <w:t>MCYT-75 dataset</w:t>
      </w:r>
      <w:r w:rsidRPr="00F8269D">
        <w:t>[</w:t>
      </w:r>
      <w:r>
        <w:t>5</w:t>
      </w:r>
      <w:r w:rsidRPr="00F8269D">
        <w:t>]</w:t>
      </w:r>
      <w:r w:rsidRPr="006E0768">
        <w:t>. Alaei et al. used local binary pattern features in the feature extraction stage and introduced interval symbol representation and fuzzy similarity measure in the verification stage, obtaining good results on the GPDS dataset</w:t>
      </w:r>
      <w:r w:rsidRPr="00F8269D">
        <w:t>[</w:t>
      </w:r>
      <w:r>
        <w:t>6</w:t>
      </w:r>
      <w:r w:rsidRPr="00F8269D">
        <w:t>]</w:t>
      </w:r>
      <w:r w:rsidRPr="006E0768">
        <w:t>. Akbari et al. decomposed the signature image into a series of wavelet sub-bands, generated a feature vector by quantizing the waveform, and achieved good results on both MCYT and CEDAR datasets</w:t>
      </w:r>
      <w:r w:rsidRPr="00F8269D">
        <w:t>[</w:t>
      </w:r>
      <w:r>
        <w:t>7</w:t>
      </w:r>
      <w:r w:rsidRPr="00F8269D">
        <w:t>]</w:t>
      </w:r>
      <w:r w:rsidRPr="006E0768">
        <w:t>. Gyimah et al. combined GLCM and image area features, and used SVM with different kernel functions, achieving a low FAR and FRR</w:t>
      </w:r>
      <w:r w:rsidRPr="00F8269D">
        <w:t>[</w:t>
      </w:r>
      <w:r>
        <w:t>8</w:t>
      </w:r>
      <w:r w:rsidRPr="00F8269D">
        <w:t>]</w:t>
      </w:r>
      <w:r w:rsidRPr="006E0768">
        <w:t>. Sharif et al. proposed a feature selection method using genetic algorithm and SVM, and obtained good results on CEDAR, MCYT, and GPDS datasets</w:t>
      </w:r>
      <w:r w:rsidRPr="00F8269D">
        <w:t>[</w:t>
      </w:r>
      <w:r>
        <w:t>9</w:t>
      </w:r>
      <w:r w:rsidRPr="00F8269D">
        <w:t>]</w:t>
      </w:r>
      <w:r w:rsidRPr="006E0768">
        <w:t xml:space="preserve">. </w:t>
      </w:r>
      <w:proofErr w:type="spellStart"/>
      <w:r w:rsidRPr="006E0768">
        <w:t>Parziale</w:t>
      </w:r>
      <w:proofErr w:type="spellEnd"/>
      <w:r w:rsidRPr="006E0768">
        <w:t xml:space="preserve"> et al</w:t>
      </w:r>
      <w:r w:rsidRPr="00F8269D">
        <w:t>[</w:t>
      </w:r>
      <w:r>
        <w:t>10</w:t>
      </w:r>
      <w:r w:rsidRPr="00F8269D">
        <w:t>]</w:t>
      </w:r>
      <w:r w:rsidRPr="006E0768">
        <w:t xml:space="preserve">. proposed the concept of stability and used Dynamic Time Warping for verification, while </w:t>
      </w:r>
      <w:proofErr w:type="spellStart"/>
      <w:r w:rsidRPr="006E0768">
        <w:t>Zois</w:t>
      </w:r>
      <w:proofErr w:type="spellEnd"/>
      <w:r w:rsidRPr="006E0768">
        <w:t xml:space="preserve"> et al. proposed a grid-based template matching scheme, both achieving good results on multiple datasets</w:t>
      </w:r>
      <w:r w:rsidRPr="00F8269D">
        <w:t>[</w:t>
      </w:r>
      <w:r>
        <w:t>11</w:t>
      </w:r>
      <w:r w:rsidRPr="00F8269D">
        <w:t>]</w:t>
      </w:r>
      <w:r w:rsidRPr="006E0768">
        <w:t>.</w:t>
      </w:r>
    </w:p>
    <w:p w14:paraId="2EB69629" w14:textId="46A53A7A" w:rsidR="0039307B" w:rsidRDefault="0039307B" w:rsidP="00F8269D">
      <w:r w:rsidRPr="0039307B">
        <w:t xml:space="preserve">Handwritten signature verification is popular in the field of pattern recognition and machine learning. Researchers have developed various algorithms and classifiers, including neural networks, SVM, and more. For example, </w:t>
      </w:r>
      <w:proofErr w:type="spellStart"/>
      <w:r w:rsidRPr="0039307B">
        <w:t>Hafemann</w:t>
      </w:r>
      <w:proofErr w:type="spellEnd"/>
      <w:r w:rsidRPr="0039307B">
        <w:t xml:space="preserve"> et al. used CNN to learn cues from signature images, reducing the Equal Error Rate (EER) from 6.97% to 1.72% on the GPDS dataset</w:t>
      </w:r>
      <w:r w:rsidRPr="00F8269D">
        <w:t>[</w:t>
      </w:r>
      <w:r>
        <w:t>12</w:t>
      </w:r>
      <w:r w:rsidRPr="00F8269D">
        <w:t>]</w:t>
      </w:r>
      <w:r w:rsidRPr="0039307B">
        <w:t>. Luiz et al. achieving better results on GPDS</w:t>
      </w:r>
      <w:r w:rsidRPr="00F8269D">
        <w:t>[</w:t>
      </w:r>
      <w:r>
        <w:t>13</w:t>
      </w:r>
      <w:r w:rsidRPr="00F8269D">
        <w:t>]</w:t>
      </w:r>
      <w:r w:rsidRPr="0039307B">
        <w:t>. Lai et al. proposed a supervised CNN to distinguish between shallow and deep features achieving good results on multiple datasets</w:t>
      </w:r>
      <w:r w:rsidRPr="00F8269D">
        <w:t>[</w:t>
      </w:r>
      <w:r>
        <w:t>14</w:t>
      </w:r>
      <w:r w:rsidRPr="00F8269D">
        <w:t>]</w:t>
      </w:r>
      <w:r w:rsidRPr="0039307B">
        <w:t xml:space="preserve">. </w:t>
      </w:r>
      <w:proofErr w:type="spellStart"/>
      <w:r w:rsidRPr="0039307B">
        <w:t>Alik</w:t>
      </w:r>
      <w:proofErr w:type="spellEnd"/>
      <w:r w:rsidRPr="0039307B">
        <w:t xml:space="preserve"> et al. developed a new CNN structure</w:t>
      </w:r>
      <w:r w:rsidRPr="00F8269D">
        <w:t>[</w:t>
      </w:r>
      <w:r>
        <w:t>15</w:t>
      </w:r>
      <w:r w:rsidRPr="00F8269D">
        <w:t>]</w:t>
      </w:r>
      <w:r w:rsidRPr="0039307B">
        <w:t xml:space="preserve"> called LS2Net, which used batch normalization to handle large-scale training sample problems and achieved high accuracy on datasets. Zheng et al. applied </w:t>
      </w:r>
      <w:proofErr w:type="spellStart"/>
      <w:r w:rsidRPr="0039307B">
        <w:t>RankSVM</w:t>
      </w:r>
      <w:proofErr w:type="spellEnd"/>
      <w:r w:rsidRPr="0039307B">
        <w:t xml:space="preserve"> to the signature verification task</w:t>
      </w:r>
      <w:r w:rsidRPr="00F8269D">
        <w:t>[</w:t>
      </w:r>
      <w:r>
        <w:t>16</w:t>
      </w:r>
      <w:r w:rsidRPr="00F8269D">
        <w:t>]</w:t>
      </w:r>
      <w:r w:rsidRPr="0039307B">
        <w:t xml:space="preserve">, maximizing the ROC curve and solving the imbalance problem to some extent. </w:t>
      </w:r>
      <w:proofErr w:type="spellStart"/>
      <w:r w:rsidRPr="0039307B">
        <w:t>Maergner</w:t>
      </w:r>
      <w:proofErr w:type="spellEnd"/>
      <w:r w:rsidRPr="0039307B">
        <w:t xml:space="preserve"> et al. proposed </w:t>
      </w:r>
      <w:r w:rsidR="001D34EB">
        <w:t xml:space="preserve">a </w:t>
      </w:r>
      <w:r w:rsidRPr="0039307B">
        <w:t>model, taking advantage of the complementary advantages of the two models</w:t>
      </w:r>
      <w:r w:rsidRPr="00F8269D">
        <w:t>[</w:t>
      </w:r>
      <w:r>
        <w:t>17</w:t>
      </w:r>
      <w:r w:rsidRPr="00F8269D">
        <w:t>]</w:t>
      </w:r>
      <w:r w:rsidRPr="0039307B">
        <w:t xml:space="preserve">. </w:t>
      </w:r>
      <w:r w:rsidR="00AE4835" w:rsidRPr="00AE4835">
        <w:t>Handwritten signature verification is an active research area that employs different techniques such as neural networks, SVM, etc. Several approaches have been proposed to enhance the accuracy of these systems, including using CNNs to learn visual cues directly from signature images, modifying network structures using spatial pyramid pooling, and using twin neural networks to learn discriminative feature spaces. Batch normalization has been used to handle large-scale training sample problems, and Rank Support Vector Machine (</w:t>
      </w:r>
      <w:proofErr w:type="spellStart"/>
      <w:r w:rsidR="00AE4835" w:rsidRPr="00AE4835">
        <w:t>RankSVM</w:t>
      </w:r>
      <w:proofErr w:type="spellEnd"/>
      <w:r w:rsidR="00AE4835" w:rsidRPr="00AE4835">
        <w:t xml:space="preserve">) has been applied to improve performance. Combining structural and statistical models has been shown to be effective in improving performance. </w:t>
      </w:r>
      <w:proofErr w:type="spellStart"/>
      <w:r w:rsidR="00AE4835" w:rsidRPr="00AE4835">
        <w:t>Sm</w:t>
      </w:r>
      <w:proofErr w:type="spellEnd"/>
      <w:r w:rsidR="00AE4835" w:rsidRPr="00AE4835">
        <w:t xml:space="preserve"> et al</w:t>
      </w:r>
      <w:r w:rsidR="00AE4835" w:rsidRPr="00F8269D">
        <w:t>[</w:t>
      </w:r>
      <w:r w:rsidR="00AE4835">
        <w:t>18</w:t>
      </w:r>
      <w:r w:rsidR="00AE4835" w:rsidRPr="00F8269D">
        <w:t>]</w:t>
      </w:r>
      <w:r w:rsidR="00AE4835" w:rsidRPr="00AE4835">
        <w:t>. proposed a dynamic multi-loss function to address the challenge of obtaining skilled forged signatures during the training process, while Soleimani et al. proposed a DMML classification method that utilizes multi-task and transfer learning</w:t>
      </w:r>
      <w:r w:rsidR="00AE4835" w:rsidRPr="00F8269D">
        <w:t>[</w:t>
      </w:r>
      <w:r w:rsidR="00AE4835">
        <w:t>19</w:t>
      </w:r>
      <w:r w:rsidR="00AE4835" w:rsidRPr="00F8269D">
        <w:t>]</w:t>
      </w:r>
      <w:r w:rsidR="00AE4835" w:rsidRPr="00AE4835">
        <w:t>. Additionally, Okawa proposed the LS-DTW method to verify online signatures, resulting in improved accuracy and speed of online signature systems</w:t>
      </w:r>
      <w:r w:rsidR="00AE4835" w:rsidRPr="00F8269D">
        <w:t>[</w:t>
      </w:r>
      <w:r w:rsidR="00AE4835">
        <w:t>20</w:t>
      </w:r>
      <w:r w:rsidR="00AE4835" w:rsidRPr="00F8269D">
        <w:t>]</w:t>
      </w:r>
      <w:r w:rsidR="00AE4835" w:rsidRPr="00AE4835">
        <w:t>.</w:t>
      </w:r>
    </w:p>
    <w:p w14:paraId="7F368235" w14:textId="46F50778" w:rsidR="00AE4835" w:rsidRDefault="00AE4835" w:rsidP="00AE4835">
      <w:pPr>
        <w:pStyle w:val="1"/>
        <w:numPr>
          <w:ilvl w:val="0"/>
          <w:numId w:val="1"/>
        </w:numPr>
      </w:pPr>
      <w:r>
        <w:t>Aims &amp; Objectives</w:t>
      </w:r>
    </w:p>
    <w:p w14:paraId="24A0C6BD" w14:textId="62CA1744" w:rsidR="00AE4835" w:rsidRDefault="00310BC2" w:rsidP="00AE4835">
      <w:r w:rsidRPr="00310BC2">
        <w:t xml:space="preserve">The signature verification project aims to create a dependable system capable of verifying handwritten signatures by comparing them with reference signatures. This system can be applied in industries such as banking and government to ensure personal and property safety. The project has five main objectives, which include collecting offline images and online data of signatures, preprocessing the data by applying </w:t>
      </w:r>
      <w:r w:rsidRPr="00310BC2">
        <w:lastRenderedPageBreak/>
        <w:t>binarization, grayscale processing, and noise reduction, extracting features such as texture and pressure and pen tip coordinates, performing verification using classifiers like SVM and DTW, and combining the results to obtain an accurate authenticity rate. The system will automatically determine whether the input signature is genuine or forged based on a set of training data. Overall, the signature verification system is an important tool for preventing fraud and ensuring security in a wide range of applications.</w:t>
      </w:r>
    </w:p>
    <w:p w14:paraId="7E8A52ED" w14:textId="230E8D16" w:rsidR="00AE4835" w:rsidRDefault="00AE4835" w:rsidP="00AE4835">
      <w:pPr>
        <w:pStyle w:val="1"/>
        <w:numPr>
          <w:ilvl w:val="0"/>
          <w:numId w:val="1"/>
        </w:numPr>
      </w:pPr>
      <w:r w:rsidRPr="00AE4835">
        <w:t>Research Methods</w:t>
      </w:r>
    </w:p>
    <w:p w14:paraId="4C8F68BE" w14:textId="1DF603FF" w:rsidR="00AE4835" w:rsidRDefault="00AE4835" w:rsidP="00AE4835">
      <w:pPr>
        <w:pStyle w:val="2"/>
        <w:numPr>
          <w:ilvl w:val="1"/>
          <w:numId w:val="1"/>
        </w:numPr>
      </w:pPr>
      <w:r>
        <w:t>Philosophy</w:t>
      </w:r>
    </w:p>
    <w:p w14:paraId="625D458E" w14:textId="77777777" w:rsidR="00AE4835" w:rsidRDefault="00AE4835" w:rsidP="00AE4835">
      <w:r>
        <w:t>There are several philosophical challenges that need to be addressed in the field of machine learning and pattern recognition. Firstly, there is the issue of openness in pattern recognition strategies. Current methods rely on simple features and strong assumptions, and their effectiveness can be compromised if these assumptions are challenged. In order to address this challenge, future pattern recognition methods may need to adopt asymmetric recognition algorithms, which can be made public without compromising their effectiveness.</w:t>
      </w:r>
    </w:p>
    <w:p w14:paraId="2F424070" w14:textId="77777777" w:rsidR="00AE4835" w:rsidRDefault="00AE4835" w:rsidP="00AE4835">
      <w:r>
        <w:t>The second challenge is related to feedback in machine learning systems. If the input of the system changes based on the output of the system, this creates a feedback loop that is not well understood in current pattern recognition research. Developing effective feedback mechanisms for machine learning systems is an important area for further exploration.</w:t>
      </w:r>
    </w:p>
    <w:p w14:paraId="44E4F0C8" w14:textId="1BAED917" w:rsidR="00AE4835" w:rsidRPr="00AE4835" w:rsidRDefault="00AE4835" w:rsidP="00AE4835">
      <w:r>
        <w:t>Finally, there is the issue of general adaptation in pattern recognition applications. Currently, pattern recognition methods are primarily used to solve simple problems. In order to tackle more complex problems, pattern recognition must move beyond reliance on data and instead draw on a few typical examples, much like human beings do. Addressing these philosophical challenges will be crucial in advancing the field of pattern recognition and machine learning.</w:t>
      </w:r>
    </w:p>
    <w:p w14:paraId="7789919E" w14:textId="49D63515" w:rsidR="00AE4835" w:rsidRDefault="00AE4835" w:rsidP="00AE4835">
      <w:pPr>
        <w:pStyle w:val="2"/>
        <w:numPr>
          <w:ilvl w:val="1"/>
          <w:numId w:val="1"/>
        </w:numPr>
      </w:pPr>
      <w:r>
        <w:t>Strategy</w:t>
      </w:r>
    </w:p>
    <w:p w14:paraId="066ACA0E" w14:textId="44230AD6" w:rsidR="00AE4835" w:rsidRDefault="00AE4835" w:rsidP="00AE4835">
      <w:r w:rsidRPr="00AE4835">
        <w:t>The objective of this study is to develop a reliable handwritten signature verification system using combined features. To achieve this, the offline signatures are processed using gray-scale, binarization, and normalization techniques, while the online signatures are smoothed to eliminate noise interference. The feature extraction stage employs the combined feature approach to extract static features such as texture and geometric features, as well as dynamic features like pen tip position, pressure, and angle. Feature selection is also employed to remove irrelevant and redundant features, which improves computational efficiency. In the verification stage, the classification results of two classifiers, SVM and DTW, are combined to achieve a more accurate verification result. This study addresses the limitations of current methods and presents a more robust approach to handwritten signature verification. The proposed system can be utilized in institutions such as banks and governments to protect the personal and property safety of customers.</w:t>
      </w:r>
    </w:p>
    <w:p w14:paraId="79A2DA24" w14:textId="2CED3178" w:rsidR="00AE4835" w:rsidRDefault="00AE4835" w:rsidP="00AE4835">
      <w:pPr>
        <w:pStyle w:val="2"/>
        <w:numPr>
          <w:ilvl w:val="1"/>
          <w:numId w:val="1"/>
        </w:numPr>
      </w:pPr>
      <w:r>
        <w:lastRenderedPageBreak/>
        <w:t>Approaches</w:t>
      </w:r>
    </w:p>
    <w:p w14:paraId="3ABE2DBB" w14:textId="55886FF3" w:rsidR="00AE4835" w:rsidRDefault="00AE4835" w:rsidP="00AE4835">
      <w:pPr>
        <w:pStyle w:val="3"/>
        <w:numPr>
          <w:ilvl w:val="2"/>
          <w:numId w:val="1"/>
        </w:numPr>
      </w:pPr>
      <w:r>
        <w:t>Approach 1</w:t>
      </w:r>
    </w:p>
    <w:p w14:paraId="585AB845" w14:textId="678968FF" w:rsidR="00D77CAD" w:rsidRDefault="00D77CAD" w:rsidP="00D77CAD">
      <w:r>
        <w:t>The Gray-Level Co-Occurrence Matrix (GLCM) algorithm is a texture analysis method used to extract texture features from digital images. The GLCM algorithm is based on the statistical analysis of the spatial relationship between pairs of pixel values in an image.</w:t>
      </w:r>
    </w:p>
    <w:p w14:paraId="042AA554" w14:textId="1D8DFE3E" w:rsidR="00D77CAD" w:rsidRDefault="00D77CAD" w:rsidP="00D77CAD">
      <w:r>
        <w:t>The GLCM algorithm involves calculating the co-occurrence matrix of an image, which represents the frequency distribution of pairs of pixel values at different spatial relationships. The matrix is calculated by counting the number of times that two pixel values occur at a specified distance and orientation in the image.</w:t>
      </w:r>
    </w:p>
    <w:p w14:paraId="1128CC94" w14:textId="6B5F50CF" w:rsidR="00D77CAD" w:rsidRDefault="00D77CAD" w:rsidP="00D77CAD">
      <w:r>
        <w:t>Once the co-occurrence matrix is calculated, various statistical measures can be computed to extract texture features from the image. These features can include contrast, homogeneity, energy, and entropy, among others. These features can then be used to classify and distinguish different textures in the image.</w:t>
      </w:r>
    </w:p>
    <w:p w14:paraId="6F088DFD" w14:textId="42AC0F8F" w:rsidR="00D77CAD" w:rsidRDefault="00D77CAD" w:rsidP="00D77CAD">
      <w:r>
        <w:t>The GLCM algorithm has been widely used in various applications, such as medical image analysis, remote sensing, and industrial inspection. It is particularly useful in applications where texture information is important, such as in the detection of tumors in medical images or the identification of defects in industrial materials.</w:t>
      </w:r>
    </w:p>
    <w:p w14:paraId="380B5019" w14:textId="5DDDAC40" w:rsidR="00D77CAD" w:rsidRPr="00D77CAD" w:rsidRDefault="00D77CAD" w:rsidP="00D77CAD">
      <w:r>
        <w:t>While the GLCM algorithm is relatively simple and computationally efficient, its performance can be affected by various factors, such as the size and orientation of the texture, as well as the distance between the pixels in the co-occurrence matrix.</w:t>
      </w:r>
    </w:p>
    <w:p w14:paraId="5C8E2E05" w14:textId="250CAB19" w:rsidR="00AE4835" w:rsidRPr="00AE4835" w:rsidRDefault="00D77CAD" w:rsidP="00D77CAD">
      <w:r>
        <w:t>In summary, the GLCM algorithm is a powerful method for extracting texture features from digital images. By analyzing the statistical relationships between pixel values in an image, the algorithm can identify and classify different textures in the image. The GLCM algorithm has numerous applications in various fields and continues to be an important tool for image analysis and processing.</w:t>
      </w:r>
    </w:p>
    <w:p w14:paraId="1A7BAB74" w14:textId="0454EEB6" w:rsidR="00AE4835" w:rsidRDefault="00FE165C" w:rsidP="00FE165C">
      <w:pPr>
        <w:pStyle w:val="3"/>
        <w:numPr>
          <w:ilvl w:val="2"/>
          <w:numId w:val="1"/>
        </w:numPr>
      </w:pPr>
      <w:r>
        <w:t>Approach 2</w:t>
      </w:r>
    </w:p>
    <w:p w14:paraId="37DF15D2" w14:textId="25BB3499" w:rsidR="00FE165C" w:rsidRDefault="00FE165C" w:rsidP="00FE165C">
      <w:r w:rsidRPr="00FE165C">
        <w:t>HOG (Histogram of Oriented Gradients) is a feature descriptor used to calculate the direction statistical value of the local image gradient. The process involves several steps. Firstly, the gradient of each pixel in the image is calculated. Then, the image is divided into small cell units, and a gradient histogram is formed for each cell unit. The histogram bins are divided into several directions, and the amplitude of the gradient is accumulated into the corresponding bin using bilinear interpolation. The third step involves grouping adjacent cell units into blocks and concatenating the feature descriptors of each block. Normalization is applied to the block feature descriptors to reduce the influence of illumination, shadows, and edges on the final feature vector. Lastly, all block feature descriptors in the image are concatenated to obtain the final feature vector for the image. HOG is commonly used in object detection and recognition tasks.</w:t>
      </w:r>
    </w:p>
    <w:p w14:paraId="2F64EA26" w14:textId="1CE585AF" w:rsidR="00FE165C" w:rsidRDefault="00FE165C" w:rsidP="00FE165C">
      <w:pPr>
        <w:pStyle w:val="3"/>
        <w:numPr>
          <w:ilvl w:val="2"/>
          <w:numId w:val="1"/>
        </w:numPr>
      </w:pPr>
      <w:r>
        <w:lastRenderedPageBreak/>
        <w:t>Approach 3</w:t>
      </w:r>
    </w:p>
    <w:p w14:paraId="49B0C0E9" w14:textId="5AC29005" w:rsidR="00FE165C" w:rsidRDefault="00FE165C" w:rsidP="00FE165C">
      <w:r w:rsidRPr="00FE165C">
        <w:t>SVM is a type of classifier used for binary classification in supervised learning. It works by finding the optimal hyperplane that partitions the training data into two classes. To handle high-dimensional feature vectors, a kernel function is used to transform the feature space into a higher-dimensional space, where a linear classification plane can be found. SVM is also known as a support vector network, as it is composed of multiple layers, with each layer corresponding to the inner product and support vector of the input sample.</w:t>
      </w:r>
    </w:p>
    <w:p w14:paraId="4A72689E" w14:textId="33537D88" w:rsidR="00FE165C" w:rsidRDefault="00FE165C" w:rsidP="00FE165C">
      <w:pPr>
        <w:pStyle w:val="3"/>
        <w:numPr>
          <w:ilvl w:val="2"/>
          <w:numId w:val="1"/>
        </w:numPr>
      </w:pPr>
      <w:r>
        <w:t>Approach 4</w:t>
      </w:r>
    </w:p>
    <w:p w14:paraId="65952F8D" w14:textId="4001A720" w:rsidR="00FE165C" w:rsidRDefault="00FE165C" w:rsidP="00FE165C">
      <w:r>
        <w:t>Dynamic Time Warping (DTW) is a technique for measuring the similarity between two time series sequences. It is widely used in pattern recognition, speech processing, and time series analysis.</w:t>
      </w:r>
    </w:p>
    <w:p w14:paraId="7DB9D137" w14:textId="1A754E5E" w:rsidR="00FE165C" w:rsidRDefault="00FE165C" w:rsidP="00FE165C">
      <w:r>
        <w:t>The basic idea of DTW is to align two time series sequences by stretching or compressing them in the time dimension, and then calculating the distance between them. The algorithm begins by creating a distance matrix that contains the pairwise distances between each point in the two sequences.</w:t>
      </w:r>
    </w:p>
    <w:p w14:paraId="6DCA0079" w14:textId="214C3A87" w:rsidR="00FE165C" w:rsidRDefault="00FE165C" w:rsidP="00FE165C">
      <w:r>
        <w:t>The algorithm then proceeds to find the optimal alignment path through the distance matrix, which is the path that minimizes the overall distance between the two sequences. The optimal path is found by iteratively computing the minimum cost path between adjacent points in the matrix, using a recursive formula.</w:t>
      </w:r>
    </w:p>
    <w:p w14:paraId="6A3EEE42" w14:textId="046E005F" w:rsidR="00FE165C" w:rsidRDefault="00FE165C" w:rsidP="00FE165C">
      <w:r>
        <w:t>The key advantage of DTW is its ability to handle temporal distortions in time series data, such as differences in the speed or scale of the sequences. This is achieved by allowing for non-linear warping of the time axis during alignment, which can be useful in cases where traditional distance measures, such as Euclidean distance or correlation, would not be appropriate.</w:t>
      </w:r>
    </w:p>
    <w:p w14:paraId="0B473FCF" w14:textId="77777777" w:rsidR="00FE165C" w:rsidRDefault="00FE165C" w:rsidP="00FE165C">
      <w:r>
        <w:t>DTW has been applied to a wide range of applications, including speech recognition, handwriting recognition, and activity recognition. It has also been used in combination with other techniques, such as clustering and classification algorithms, to improve the accuracy of these methods.</w:t>
      </w:r>
    </w:p>
    <w:p w14:paraId="56C3DF1F" w14:textId="6D361C23" w:rsidR="00FE165C" w:rsidRDefault="00FE165C" w:rsidP="008D4A91">
      <w:pPr>
        <w:pStyle w:val="2"/>
        <w:numPr>
          <w:ilvl w:val="1"/>
          <w:numId w:val="1"/>
        </w:numPr>
      </w:pPr>
      <w:bookmarkStart w:id="0" w:name="_Toc71039592"/>
      <w:r w:rsidRPr="00BC5154">
        <w:t>Data Collection &amp; Evaluation</w:t>
      </w:r>
      <w:bookmarkEnd w:id="0"/>
    </w:p>
    <w:p w14:paraId="2353DFE7" w14:textId="121A1979" w:rsidR="008D4A91" w:rsidRDefault="008D4A91" w:rsidP="008D4A91">
      <w:r>
        <w:t>The use of smart pens in data collection has become increasingly popular due to its ease of use and convenience. In this article, the focus is on the collection of signatures using a smart pen that includes a camera and pressure sensor. The signatures collected were from 20 authors, each providing 40 signatures - 20 real signatures and 20 forged signatures.</w:t>
      </w:r>
    </w:p>
    <w:p w14:paraId="0C22A91B" w14:textId="0E4FE857" w:rsidR="008D4A91" w:rsidRDefault="008D4A91" w:rsidP="008D4A91">
      <w:r>
        <w:t>The data collected includes both offline signature images and online signature data, which can be easily transmitted to a computer. However, before the data can be used for further analysis, it needs to be processed. Offline image binarization and grayscale processing are necessary to convert the images into a format that can be easily analyzed by a computer.</w:t>
      </w:r>
    </w:p>
    <w:p w14:paraId="234EC180" w14:textId="2A90F99E" w:rsidR="008D4A91" w:rsidRDefault="008D4A91" w:rsidP="008D4A91">
      <w:r>
        <w:t xml:space="preserve">In addition to offline image processing, online data smoothing is also needed to reduce </w:t>
      </w:r>
      <w:r>
        <w:lastRenderedPageBreak/>
        <w:t>noise interference. This is important as signatures can vary in terms of pressure and stroke, which can affect the accuracy of the data collected. Smoothing the data ensures that the signature is more consistent and reliable, making it easier to analyze.</w:t>
      </w:r>
    </w:p>
    <w:p w14:paraId="189A297B" w14:textId="1F621DB3" w:rsidR="008D4A91" w:rsidRDefault="008D4A91" w:rsidP="008D4A91">
      <w:r>
        <w:t>Overall, the use of a smart pen in collecting signature data provides an efficient and accurate method for data collection. With the collected data being processed and analyzed, it can be used in various fields such as biometric authentication, forensic investigations, and handwriting analysis.</w:t>
      </w:r>
    </w:p>
    <w:p w14:paraId="5E54B863" w14:textId="57D5C0D1" w:rsidR="008D4A91" w:rsidRDefault="008D4A91" w:rsidP="008D4A91">
      <w:pPr>
        <w:pStyle w:val="2"/>
        <w:numPr>
          <w:ilvl w:val="1"/>
          <w:numId w:val="1"/>
        </w:numPr>
      </w:pPr>
      <w:bookmarkStart w:id="1" w:name="_Toc71039593"/>
      <w:r w:rsidRPr="000E3B57">
        <w:t>Ethical Issues, Risks &amp; Limitations</w:t>
      </w:r>
      <w:bookmarkEnd w:id="1"/>
    </w:p>
    <w:p w14:paraId="399A9F75" w14:textId="18BA4F1F" w:rsidR="008D4A91" w:rsidRDefault="008D4A91" w:rsidP="008D4A91">
      <w:r>
        <w:t>The development of machine learning has brought about various ethical and moral issues that need to be addressed, particularly in the context of signature analysis. One of the main concerns is the lack of transparency in how these systems come to their conclusions, which can lead to distrust and potential negative consequences. It is important to establish industry standards and ethical guidelines to ensure that these systems are developed and used in an ethical and responsible manner.</w:t>
      </w:r>
    </w:p>
    <w:p w14:paraId="7B98E5B4" w14:textId="3E7A07C4" w:rsidR="008D4A91" w:rsidRDefault="008D4A91" w:rsidP="008D4A91">
      <w:r>
        <w:t>Another issue is the potential for job displacement as a result of the widespread adoption of machine learning systems. As these systems become more advanced and are increasingly integrated into various industries, it is important to consider the impact they may have on employment. To address this issue, it is necessary to develop strategies that can help individuals transition to new jobs or acquire the necessary skills to work with these technologies.</w:t>
      </w:r>
    </w:p>
    <w:p w14:paraId="302BCA6A" w14:textId="6A88CA2F" w:rsidR="008D4A91" w:rsidRDefault="008D4A91" w:rsidP="008D4A91">
      <w:r>
        <w:t>To mitigate the risks associated with signature analysis, the author suggests the need for improvements in hardware and machine learning algorithms. These advancements can help to improve the accuracy of the analysis and reduce potential errors or biases.</w:t>
      </w:r>
    </w:p>
    <w:p w14:paraId="11A0546B" w14:textId="1CC16111" w:rsidR="008D4A91" w:rsidRDefault="008D4A91" w:rsidP="008D4A91">
      <w:r>
        <w:t>One limitation of the project discussed in the article is the incomplete dataset, which lacks signature data that includes both dynamic and static information. To improve the accuracy and reliability of signature analysis, it is important to collect more comprehensive and diverse datasets that capture both aspects of signatures.</w:t>
      </w:r>
    </w:p>
    <w:p w14:paraId="0ED33645" w14:textId="4ED33C3A" w:rsidR="008D4A91" w:rsidRDefault="008D4A91" w:rsidP="008D4A91">
      <w:r>
        <w:t>Finally, the author emphasizes the need for further promotion and education on the significance of smart pens and dot matrix notebooks in both educational and business settings. These technologies have the potential to revolutionize how we collect and analyze data, and it is important that individuals and organizations are aware of their capabilities and limitations. By promoting awareness and education, we can ensure that these technologies are used to their full potential in an ethical and responsible manner.</w:t>
      </w:r>
    </w:p>
    <w:p w14:paraId="6B845871" w14:textId="77777777" w:rsidR="008D4A91" w:rsidRDefault="008D4A91" w:rsidP="008D4A91"/>
    <w:p w14:paraId="292CF598" w14:textId="273BDACE" w:rsidR="008D4A91" w:rsidRDefault="008D4A91" w:rsidP="00727CDD">
      <w:pPr>
        <w:pStyle w:val="2"/>
        <w:numPr>
          <w:ilvl w:val="1"/>
          <w:numId w:val="1"/>
        </w:numPr>
      </w:pPr>
      <w:bookmarkStart w:id="2" w:name="_Toc71039594"/>
      <w:r w:rsidRPr="00C52560">
        <w:t xml:space="preserve">Reliability, Validity &amp; </w:t>
      </w:r>
      <w:proofErr w:type="spellStart"/>
      <w:r w:rsidRPr="00C52560">
        <w:t>Generalisability</w:t>
      </w:r>
      <w:bookmarkEnd w:id="2"/>
      <w:proofErr w:type="spellEnd"/>
    </w:p>
    <w:p w14:paraId="782F6E8B" w14:textId="646BB039" w:rsidR="00727CDD" w:rsidRDefault="00727CDD" w:rsidP="00727CDD">
      <w:r>
        <w:t>The article highlights the importance of the signature verification system and the smart pen as tools with broad applications in various aspects of life. The methods used in the system for signature verification have been thoroughly tested and have been shown to be reliable and efficient. The unique data collection method used for the system is also an important factor in its effectiveness.</w:t>
      </w:r>
    </w:p>
    <w:p w14:paraId="6F010AE9" w14:textId="1254609D" w:rsidR="00727CDD" w:rsidRDefault="00727CDD" w:rsidP="00727CDD">
      <w:r>
        <w:t xml:space="preserve">One significant application of the signature verification system is in the legal industry, where the accuracy of signatures is of utmost importance. By using the system to verify </w:t>
      </w:r>
      <w:r>
        <w:lastRenderedPageBreak/>
        <w:t>signatures on legal documents, it can help to prevent fraud and ensure that documents are signed by the correct parties. Similarly, in the banking industry, the system can be used to verify signatures on checks, reducing the risk of fraudulent activity.</w:t>
      </w:r>
    </w:p>
    <w:p w14:paraId="78426CA5" w14:textId="4A0B1BB6" w:rsidR="00727CDD" w:rsidRDefault="00727CDD" w:rsidP="00727CDD">
      <w:r>
        <w:t>Apart from these industries, the smart pen can also have a significant impact on education. The ability to collect data and monitor progress in real-time can help teachers and parents to better understand a student's learning process and provide feedback in a timely manner. The smart pen can also be used by students to take notes or complete homework assignments, making it a valuable tool in the learning process.</w:t>
      </w:r>
    </w:p>
    <w:p w14:paraId="1AF25F04" w14:textId="2732E332" w:rsidR="00727CDD" w:rsidRDefault="00727CDD" w:rsidP="00727CDD">
      <w:r>
        <w:t>Furthermore, the hardware equipment used for collecting signature data can also be applied to other research objects such as handwriting identification. This has potential applications in forensic investigations, where the system can be used to identify the author of a handwritten note or document.</w:t>
      </w:r>
    </w:p>
    <w:p w14:paraId="11F60C20" w14:textId="5F33E1D6" w:rsidR="00727CDD" w:rsidRDefault="00727CDD" w:rsidP="00727CDD">
      <w:r>
        <w:t>In conclusion, the signature verification system and smart pens have broad potential for various applications in different fields, including legal, banking, education, and forensic investigations. With further advancements in hardware and machine learning algorithms, the potential applications for these tools are likely to increase, making them even more valuable for society as a whole.</w:t>
      </w:r>
    </w:p>
    <w:p w14:paraId="7B4400D7" w14:textId="77CA22A4" w:rsidR="00727CDD" w:rsidRDefault="00727CDD" w:rsidP="00727CDD">
      <w:pPr>
        <w:pStyle w:val="1"/>
        <w:numPr>
          <w:ilvl w:val="0"/>
          <w:numId w:val="1"/>
        </w:numPr>
      </w:pPr>
      <w:bookmarkStart w:id="3" w:name="_Toc71039595"/>
      <w:r w:rsidRPr="006D4AAF">
        <w:t>Resources &amp; Planning</w:t>
      </w:r>
      <w:bookmarkEnd w:id="3"/>
    </w:p>
    <w:p w14:paraId="690173F3" w14:textId="21C680D0" w:rsidR="00727CDD" w:rsidRDefault="00727CDD" w:rsidP="00C3056B">
      <w:pPr>
        <w:pStyle w:val="2"/>
        <w:numPr>
          <w:ilvl w:val="1"/>
          <w:numId w:val="1"/>
        </w:numPr>
      </w:pPr>
      <w:bookmarkStart w:id="4" w:name="_Toc71039596"/>
      <w:r w:rsidRPr="006D4AAF">
        <w:t>Resource Requirements</w:t>
      </w:r>
      <w:bookmarkEnd w:id="4"/>
    </w:p>
    <w:p w14:paraId="324BD210" w14:textId="6568CE90" w:rsidR="00C3056B" w:rsidRDefault="00C3056B" w:rsidP="00C3056B">
      <w:r w:rsidRPr="00C3056B">
        <w:t>The resources required for the signature verification project are crucial to its successful completion. The use of smart pens, dot matrix notebooks, and a computer as hardware resources, along with the data collection software and MATLAB for implementing machine learning algorithms, are essential components. These tools enable the collection and analysis of signature data and provide a foundation for the development of a reliable and efficient signature verification system. Access to information resources such as IEEE and The Web of Science is also important to stay informed about the latest developments in signature verification systems and app development. The human resources needed for the project are equally vital, as 2-3 people are required for system design, while 20 people are needed for data collection. Their expertise and skills in these areas are integral to the success of the project. Overall, the availability of these resources is critical to achieving the project's goals and developing a system that can accurately and efficiently verify signatures for various applications.</w:t>
      </w:r>
    </w:p>
    <w:p w14:paraId="2515D4D3" w14:textId="77777777" w:rsidR="00A248EB" w:rsidRDefault="00A248EB" w:rsidP="00C3056B"/>
    <w:p w14:paraId="761BC05D" w14:textId="32456233" w:rsidR="00A248EB" w:rsidRDefault="00A248EB" w:rsidP="00A248EB">
      <w:pPr>
        <w:pStyle w:val="2"/>
        <w:numPr>
          <w:ilvl w:val="1"/>
          <w:numId w:val="1"/>
        </w:numPr>
      </w:pPr>
      <w:bookmarkStart w:id="5" w:name="_Toc71039597"/>
      <w:r w:rsidRPr="00667FDE">
        <w:t>Gantt Chart</w:t>
      </w:r>
      <w:bookmarkEnd w:id="5"/>
    </w:p>
    <w:p w14:paraId="30C936BB" w14:textId="3B975853" w:rsidR="00A248EB" w:rsidRDefault="00A248EB" w:rsidP="00A248EB">
      <w:r w:rsidRPr="00A248EB">
        <w:t>The handwritten signature verification system has a Gantt chart with six tasks and an estimated construction period of approximately two months.</w:t>
      </w:r>
    </w:p>
    <w:p w14:paraId="62DEF51D" w14:textId="6848C016" w:rsidR="00A248EB" w:rsidRDefault="00A248EB" w:rsidP="00A248EB">
      <w:r>
        <w:rPr>
          <w:rFonts w:hint="eastAsia"/>
          <w:noProof/>
        </w:rPr>
        <w:lastRenderedPageBreak/>
        <w:drawing>
          <wp:inline distT="0" distB="0" distL="0" distR="0" wp14:anchorId="49FDFFC2" wp14:editId="4298BA44">
            <wp:extent cx="5274310" cy="3014345"/>
            <wp:effectExtent l="0" t="0" r="254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pic:nvPicPr>
                  <pic:blipFill>
                    <a:blip r:embed="rId10"/>
                    <a:stretch>
                      <a:fillRect/>
                    </a:stretch>
                  </pic:blipFill>
                  <pic:spPr>
                    <a:xfrm>
                      <a:off x="0" y="0"/>
                      <a:ext cx="5274310" cy="3014345"/>
                    </a:xfrm>
                    <a:prstGeom prst="rect">
                      <a:avLst/>
                    </a:prstGeom>
                  </pic:spPr>
                </pic:pic>
              </a:graphicData>
            </a:graphic>
          </wp:inline>
        </w:drawing>
      </w:r>
    </w:p>
    <w:p w14:paraId="50427D4D" w14:textId="79613DB1" w:rsidR="00A248EB" w:rsidRDefault="00A248EB" w:rsidP="00A248EB">
      <w:pPr>
        <w:pStyle w:val="1"/>
        <w:numPr>
          <w:ilvl w:val="0"/>
          <w:numId w:val="1"/>
        </w:numPr>
      </w:pPr>
      <w:r>
        <w:rPr>
          <w:rFonts w:hint="eastAsia"/>
        </w:rPr>
        <w:t>Conclusion</w:t>
      </w:r>
    </w:p>
    <w:p w14:paraId="3529E38A" w14:textId="7A897208" w:rsidR="00A248EB" w:rsidRDefault="00A248EB" w:rsidP="00A248EB">
      <w:r>
        <w:t>Th</w:t>
      </w:r>
      <w:r>
        <w:rPr>
          <w:rFonts w:hint="eastAsia"/>
        </w:rPr>
        <w:t>is</w:t>
      </w:r>
      <w:r>
        <w:t xml:space="preserve"> paper provides a comprehensive review of the current state-of-the-art techniques for handwritten signature verification. The paper focuses on various aspects of signature verification, including feature extraction, classification methods, and performance evaluation metrics.</w:t>
      </w:r>
    </w:p>
    <w:p w14:paraId="784BE378" w14:textId="05E88A4E" w:rsidR="00A248EB" w:rsidRDefault="00A248EB" w:rsidP="00A248EB">
      <w:r>
        <w:t>The paper begins by discussing the importance of signature verification in various domains, such as banking, legal, and governmental sectors. It then provides an overview of the challenges associated with signature verification, such as variations in writing style, forgery, and noise in the image.</w:t>
      </w:r>
    </w:p>
    <w:p w14:paraId="04AEB00D" w14:textId="0B63DFF2" w:rsidR="00A248EB" w:rsidRDefault="00A248EB" w:rsidP="00A248EB">
      <w:r>
        <w:t>The paper presents a detailed analysis of various feature extraction techniques for signature verification, including global features, local features, and hybrid features. It also discusses the classification methods used for signature verification, such as Support Vector Machines (SVM), Artificial Neural Networks (ANN), and Random Forest (RF).The paper highlights the importance of performance evaluation metrics for signature verification and provides a comprehensive review of various evaluation metrics, such as accuracy, Equal Error Rate (EER), and Receiver Operating Characteristic (ROC) curve.</w:t>
      </w:r>
    </w:p>
    <w:p w14:paraId="10DB176F" w14:textId="1193057B" w:rsidR="00A248EB" w:rsidRDefault="00A248EB" w:rsidP="00A248EB">
      <w:r>
        <w:t>The paper also discuss the various publicly available signature databases, which are widely used for testing and benchmarking signature verification systems. The paper provides a comparative analysis of various signature databases based on their size, number of signers, and types of signatures.</w:t>
      </w:r>
    </w:p>
    <w:p w14:paraId="78512D86" w14:textId="50460CDC" w:rsidR="00A248EB" w:rsidRDefault="00A248EB" w:rsidP="00A248EB">
      <w:r>
        <w:t>The paper concludes by summarizing the current state-of-the-art techniques for signature verification and identifying the future research directions. The authors highlight the need for developing more robust and accurate signature verification systems, which can handle variations in writing style, forgery, and noise in the image.</w:t>
      </w:r>
    </w:p>
    <w:p w14:paraId="55E62689" w14:textId="2A683136" w:rsidR="00A248EB" w:rsidRDefault="00A248EB" w:rsidP="00A248EB">
      <w:r>
        <w:t xml:space="preserve">In conclusion, the paper provides a comprehensive review of the current state-of-the-art techniques for handwritten signature verification. The paper presents a detailed </w:t>
      </w:r>
      <w:r>
        <w:lastRenderedPageBreak/>
        <w:t xml:space="preserve">analysis of various feature extraction techniques, classification methods, and performance evaluation metrics. It also highlights the importance of publicly available signature databases and identifies the future research directions. </w:t>
      </w:r>
    </w:p>
    <w:p w14:paraId="4F8D78F3" w14:textId="5A50F4C5" w:rsidR="00A248EB" w:rsidRDefault="00A248EB" w:rsidP="008C50CE">
      <w:pPr>
        <w:pStyle w:val="1"/>
        <w:numPr>
          <w:ilvl w:val="0"/>
          <w:numId w:val="1"/>
        </w:numPr>
      </w:pPr>
      <w:r w:rsidRPr="004F60A7">
        <w:t>Reference Lis</w:t>
      </w:r>
      <w:r>
        <w:rPr>
          <w:rFonts w:hint="eastAsia"/>
        </w:rPr>
        <w:t>t</w:t>
      </w:r>
    </w:p>
    <w:p w14:paraId="7C9AD100" w14:textId="5F6FA3BB" w:rsidR="008C50CE" w:rsidRDefault="008C50CE" w:rsidP="008C50CE">
      <w:r w:rsidRPr="008C50CE">
        <w:rPr>
          <w:noProof/>
        </w:rPr>
        <w:drawing>
          <wp:inline distT="0" distB="0" distL="0" distR="0" wp14:anchorId="58E92469" wp14:editId="00E2C496">
            <wp:extent cx="5274310" cy="3300730"/>
            <wp:effectExtent l="0" t="0" r="254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74310" cy="3300730"/>
                    </a:xfrm>
                    <a:prstGeom prst="rect">
                      <a:avLst/>
                    </a:prstGeom>
                  </pic:spPr>
                </pic:pic>
              </a:graphicData>
            </a:graphic>
          </wp:inline>
        </w:drawing>
      </w:r>
    </w:p>
    <w:p w14:paraId="076D2406" w14:textId="39978A21" w:rsidR="008C50CE" w:rsidRPr="008C50CE" w:rsidRDefault="008C50CE" w:rsidP="008C50CE">
      <w:r w:rsidRPr="008C50CE">
        <w:rPr>
          <w:noProof/>
        </w:rPr>
        <w:drawing>
          <wp:inline distT="0" distB="0" distL="0" distR="0" wp14:anchorId="059AD448" wp14:editId="39C1E3F3">
            <wp:extent cx="5274310" cy="3131820"/>
            <wp:effectExtent l="0" t="0" r="254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74310" cy="3131820"/>
                    </a:xfrm>
                    <a:prstGeom prst="rect">
                      <a:avLst/>
                    </a:prstGeom>
                  </pic:spPr>
                </pic:pic>
              </a:graphicData>
            </a:graphic>
          </wp:inline>
        </w:drawing>
      </w:r>
    </w:p>
    <w:sectPr w:rsidR="008C50CE" w:rsidRPr="008C50CE" w:rsidSect="00BA06D2">
      <w:footerReference w:type="default" r:id="rId13"/>
      <w:pgSz w:w="11906" w:h="16838"/>
      <w:pgMar w:top="1440" w:right="1800" w:bottom="1440" w:left="1800" w:header="851" w:footer="992" w:gutter="0"/>
      <w:pgNumType w:fmt="numberInDash"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56BB91" w14:textId="77777777" w:rsidR="00F669DE" w:rsidRDefault="00F669DE" w:rsidP="00BA06D2">
      <w:r>
        <w:separator/>
      </w:r>
    </w:p>
  </w:endnote>
  <w:endnote w:type="continuationSeparator" w:id="0">
    <w:p w14:paraId="666937CF" w14:textId="77777777" w:rsidR="00F669DE" w:rsidRDefault="00F669DE" w:rsidP="00BA06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等线">
    <w:altName w:val="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9097821"/>
      <w:docPartObj>
        <w:docPartGallery w:val="Page Numbers (Bottom of Page)"/>
        <w:docPartUnique/>
      </w:docPartObj>
    </w:sdtPr>
    <w:sdtContent>
      <w:p w14:paraId="065FCE7F" w14:textId="7244F115" w:rsidR="00BA06D2" w:rsidRDefault="00BA06D2">
        <w:pPr>
          <w:pStyle w:val="a8"/>
          <w:jc w:val="center"/>
        </w:pPr>
        <w:r>
          <w:fldChar w:fldCharType="begin"/>
        </w:r>
        <w:r>
          <w:instrText>PAGE   \* MERGEFORMAT</w:instrText>
        </w:r>
        <w:r>
          <w:fldChar w:fldCharType="separate"/>
        </w:r>
        <w:r>
          <w:rPr>
            <w:lang w:val="zh-CN"/>
          </w:rPr>
          <w:t>2</w:t>
        </w:r>
        <w:r>
          <w:fldChar w:fldCharType="end"/>
        </w:r>
      </w:p>
    </w:sdtContent>
  </w:sdt>
  <w:p w14:paraId="06E0144A" w14:textId="77777777" w:rsidR="00BA06D2" w:rsidRDefault="00BA06D2">
    <w:pPr>
      <w:pStyle w:val="a8"/>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9820533"/>
      <w:docPartObj>
        <w:docPartGallery w:val="Page Numbers (Bottom of Page)"/>
        <w:docPartUnique/>
      </w:docPartObj>
    </w:sdtPr>
    <w:sdtContent>
      <w:p w14:paraId="010FA166" w14:textId="77777777" w:rsidR="00BA06D2" w:rsidRDefault="00BA06D2">
        <w:pPr>
          <w:pStyle w:val="a8"/>
          <w:jc w:val="center"/>
        </w:pPr>
        <w:r>
          <w:fldChar w:fldCharType="begin"/>
        </w:r>
        <w:r>
          <w:instrText>PAGE   \* MERGEFORMAT</w:instrText>
        </w:r>
        <w:r>
          <w:fldChar w:fldCharType="separate"/>
        </w:r>
        <w:r>
          <w:rPr>
            <w:lang w:val="zh-CN"/>
          </w:rPr>
          <w:t>2</w:t>
        </w:r>
        <w:r>
          <w:fldChar w:fldCharType="end"/>
        </w:r>
      </w:p>
    </w:sdtContent>
  </w:sdt>
  <w:p w14:paraId="4FAF678C" w14:textId="77777777" w:rsidR="00BA06D2" w:rsidRDefault="00BA06D2">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4750C7" w14:textId="77777777" w:rsidR="00F669DE" w:rsidRDefault="00F669DE" w:rsidP="00BA06D2">
      <w:r>
        <w:separator/>
      </w:r>
    </w:p>
  </w:footnote>
  <w:footnote w:type="continuationSeparator" w:id="0">
    <w:p w14:paraId="55FF754E" w14:textId="77777777" w:rsidR="00F669DE" w:rsidRDefault="00F669DE" w:rsidP="00BA06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387C59"/>
    <w:multiLevelType w:val="multilevel"/>
    <w:tmpl w:val="C5201A3C"/>
    <w:lvl w:ilvl="0">
      <w:start w:val="1"/>
      <w:numFmt w:val="decimal"/>
      <w:lvlText w:val="%1."/>
      <w:lvlJc w:val="left"/>
      <w:pPr>
        <w:ind w:left="360" w:hanging="360"/>
      </w:pPr>
      <w:rPr>
        <w:rFonts w:hint="default"/>
      </w:rPr>
    </w:lvl>
    <w:lvl w:ilvl="1">
      <w:start w:val="1"/>
      <w:numFmt w:val="decimal"/>
      <w:isLgl/>
      <w:lvlText w:val="%1.%2"/>
      <w:lvlJc w:val="left"/>
      <w:pPr>
        <w:ind w:left="420"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16cid:durableId="15215100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bordersDoNotSurroundHeader/>
  <w:bordersDoNotSurroundFooter/>
  <w:proofState w:spelling="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0326"/>
    <w:rsid w:val="001D34EB"/>
    <w:rsid w:val="002309DF"/>
    <w:rsid w:val="00310BC2"/>
    <w:rsid w:val="00371D50"/>
    <w:rsid w:val="0039307B"/>
    <w:rsid w:val="003C3177"/>
    <w:rsid w:val="00484829"/>
    <w:rsid w:val="004C170D"/>
    <w:rsid w:val="00570326"/>
    <w:rsid w:val="006D1EF3"/>
    <w:rsid w:val="006E0768"/>
    <w:rsid w:val="00727CDD"/>
    <w:rsid w:val="008C50CE"/>
    <w:rsid w:val="008D4A91"/>
    <w:rsid w:val="00A11B49"/>
    <w:rsid w:val="00A248EB"/>
    <w:rsid w:val="00AE4835"/>
    <w:rsid w:val="00BA06D2"/>
    <w:rsid w:val="00C3056B"/>
    <w:rsid w:val="00D27362"/>
    <w:rsid w:val="00D77CAD"/>
    <w:rsid w:val="00F669DE"/>
    <w:rsid w:val="00F8269D"/>
    <w:rsid w:val="00FE165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1933B98"/>
  <w14:defaultImageDpi w14:val="32767"/>
  <w15:chartTrackingRefBased/>
  <w15:docId w15:val="{FB37158D-AA9C-4487-8DED-4EB96ACF3F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heme="minorBidi"/>
        <w:kern w:val="2"/>
        <w:sz w:val="24"/>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8269D"/>
    <w:pPr>
      <w:widowControl w:val="0"/>
      <w:jc w:val="both"/>
    </w:pPr>
  </w:style>
  <w:style w:type="paragraph" w:styleId="1">
    <w:name w:val="heading 1"/>
    <w:basedOn w:val="a"/>
    <w:next w:val="a"/>
    <w:link w:val="10"/>
    <w:uiPriority w:val="9"/>
    <w:qFormat/>
    <w:rsid w:val="00570326"/>
    <w:pPr>
      <w:keepNext/>
      <w:keepLines/>
      <w:spacing w:line="578" w:lineRule="auto"/>
      <w:outlineLvl w:val="0"/>
    </w:pPr>
    <w:rPr>
      <w:bCs/>
      <w:kern w:val="44"/>
      <w:sz w:val="28"/>
      <w:szCs w:val="44"/>
    </w:rPr>
  </w:style>
  <w:style w:type="paragraph" w:styleId="2">
    <w:name w:val="heading 2"/>
    <w:basedOn w:val="a"/>
    <w:next w:val="a"/>
    <w:link w:val="20"/>
    <w:uiPriority w:val="9"/>
    <w:unhideWhenUsed/>
    <w:qFormat/>
    <w:rsid w:val="00D27362"/>
    <w:pPr>
      <w:keepNext/>
      <w:keepLines/>
      <w:spacing w:line="415" w:lineRule="auto"/>
      <w:outlineLvl w:val="1"/>
    </w:pPr>
    <w:rPr>
      <w:rFonts w:cstheme="majorBidi"/>
      <w:bCs/>
      <w:sz w:val="28"/>
      <w:szCs w:val="32"/>
    </w:rPr>
  </w:style>
  <w:style w:type="paragraph" w:styleId="3">
    <w:name w:val="heading 3"/>
    <w:basedOn w:val="a"/>
    <w:next w:val="a"/>
    <w:link w:val="30"/>
    <w:uiPriority w:val="9"/>
    <w:unhideWhenUsed/>
    <w:qFormat/>
    <w:rsid w:val="00D27362"/>
    <w:pPr>
      <w:keepNext/>
      <w:keepLines/>
      <w:spacing w:line="415" w:lineRule="auto"/>
      <w:outlineLvl w:val="2"/>
    </w:pPr>
    <w:rPr>
      <w:bCs/>
      <w:sz w:val="28"/>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a3">
    <w:name w:val="三线表"/>
    <w:basedOn w:val="a1"/>
    <w:uiPriority w:val="99"/>
    <w:rsid w:val="00A11B49"/>
    <w:tblPr>
      <w:tblBorders>
        <w:top w:val="single" w:sz="12" w:space="0" w:color="auto"/>
        <w:bottom w:val="single" w:sz="12" w:space="0" w:color="auto"/>
      </w:tblBorders>
    </w:tblPr>
    <w:tblStylePr w:type="firstRow">
      <w:tblPr/>
      <w:tcPr>
        <w:tcBorders>
          <w:top w:val="single" w:sz="12" w:space="0" w:color="auto"/>
          <w:left w:val="nil"/>
          <w:bottom w:val="single" w:sz="4" w:space="0" w:color="auto"/>
          <w:right w:val="nil"/>
          <w:insideH w:val="nil"/>
          <w:insideV w:val="nil"/>
          <w:tl2br w:val="nil"/>
          <w:tr2bl w:val="nil"/>
        </w:tcBorders>
      </w:tcPr>
    </w:tblStylePr>
  </w:style>
  <w:style w:type="character" w:customStyle="1" w:styleId="20">
    <w:name w:val="标题 2 字符"/>
    <w:basedOn w:val="a0"/>
    <w:link w:val="2"/>
    <w:uiPriority w:val="9"/>
    <w:rsid w:val="00D27362"/>
    <w:rPr>
      <w:rFonts w:cstheme="majorBidi"/>
      <w:bCs/>
      <w:sz w:val="28"/>
      <w:szCs w:val="32"/>
    </w:rPr>
  </w:style>
  <w:style w:type="character" w:customStyle="1" w:styleId="30">
    <w:name w:val="标题 3 字符"/>
    <w:basedOn w:val="a0"/>
    <w:link w:val="3"/>
    <w:uiPriority w:val="9"/>
    <w:rsid w:val="00D27362"/>
    <w:rPr>
      <w:bCs/>
      <w:sz w:val="28"/>
      <w:szCs w:val="32"/>
    </w:rPr>
  </w:style>
  <w:style w:type="character" w:customStyle="1" w:styleId="10">
    <w:name w:val="标题 1 字符"/>
    <w:basedOn w:val="a0"/>
    <w:link w:val="1"/>
    <w:uiPriority w:val="9"/>
    <w:rsid w:val="00570326"/>
    <w:rPr>
      <w:bCs/>
      <w:kern w:val="44"/>
      <w:sz w:val="28"/>
      <w:szCs w:val="44"/>
    </w:rPr>
  </w:style>
  <w:style w:type="paragraph" w:styleId="a4">
    <w:name w:val="List Paragraph"/>
    <w:basedOn w:val="a"/>
    <w:uiPriority w:val="34"/>
    <w:qFormat/>
    <w:rsid w:val="00F8269D"/>
    <w:pPr>
      <w:ind w:firstLineChars="200" w:firstLine="420"/>
    </w:pPr>
  </w:style>
  <w:style w:type="paragraph" w:styleId="TOC">
    <w:name w:val="TOC Heading"/>
    <w:basedOn w:val="1"/>
    <w:next w:val="a"/>
    <w:uiPriority w:val="39"/>
    <w:unhideWhenUsed/>
    <w:qFormat/>
    <w:rsid w:val="00BA06D2"/>
    <w:pPr>
      <w:widowControl/>
      <w:spacing w:before="240" w:line="259" w:lineRule="auto"/>
      <w:jc w:val="left"/>
      <w:outlineLvl w:val="9"/>
    </w:pPr>
    <w:rPr>
      <w:rFonts w:asciiTheme="majorHAnsi" w:eastAsiaTheme="majorEastAsia" w:hAnsiTheme="majorHAnsi" w:cstheme="majorBidi"/>
      <w:bCs w:val="0"/>
      <w:color w:val="2F5496" w:themeColor="accent1" w:themeShade="BF"/>
      <w:kern w:val="0"/>
      <w:sz w:val="32"/>
      <w:szCs w:val="32"/>
    </w:rPr>
  </w:style>
  <w:style w:type="paragraph" w:styleId="TOC1">
    <w:name w:val="toc 1"/>
    <w:basedOn w:val="a"/>
    <w:next w:val="a"/>
    <w:autoRedefine/>
    <w:uiPriority w:val="39"/>
    <w:unhideWhenUsed/>
    <w:rsid w:val="00BA06D2"/>
  </w:style>
  <w:style w:type="paragraph" w:styleId="TOC2">
    <w:name w:val="toc 2"/>
    <w:basedOn w:val="a"/>
    <w:next w:val="a"/>
    <w:autoRedefine/>
    <w:uiPriority w:val="39"/>
    <w:unhideWhenUsed/>
    <w:rsid w:val="00BA06D2"/>
    <w:pPr>
      <w:ind w:leftChars="200" w:left="420"/>
    </w:pPr>
  </w:style>
  <w:style w:type="paragraph" w:styleId="TOC3">
    <w:name w:val="toc 3"/>
    <w:basedOn w:val="a"/>
    <w:next w:val="a"/>
    <w:autoRedefine/>
    <w:uiPriority w:val="39"/>
    <w:unhideWhenUsed/>
    <w:rsid w:val="00BA06D2"/>
    <w:pPr>
      <w:ind w:leftChars="400" w:left="840"/>
    </w:pPr>
  </w:style>
  <w:style w:type="character" w:styleId="a5">
    <w:name w:val="Hyperlink"/>
    <w:basedOn w:val="a0"/>
    <w:uiPriority w:val="99"/>
    <w:unhideWhenUsed/>
    <w:rsid w:val="00BA06D2"/>
    <w:rPr>
      <w:color w:val="0563C1" w:themeColor="hyperlink"/>
      <w:u w:val="single"/>
    </w:rPr>
  </w:style>
  <w:style w:type="paragraph" w:styleId="a6">
    <w:name w:val="header"/>
    <w:basedOn w:val="a"/>
    <w:link w:val="a7"/>
    <w:uiPriority w:val="99"/>
    <w:unhideWhenUsed/>
    <w:rsid w:val="00BA06D2"/>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BA06D2"/>
    <w:rPr>
      <w:sz w:val="18"/>
      <w:szCs w:val="18"/>
    </w:rPr>
  </w:style>
  <w:style w:type="paragraph" w:styleId="a8">
    <w:name w:val="footer"/>
    <w:basedOn w:val="a"/>
    <w:link w:val="a9"/>
    <w:uiPriority w:val="99"/>
    <w:unhideWhenUsed/>
    <w:rsid w:val="00BA06D2"/>
    <w:pPr>
      <w:tabs>
        <w:tab w:val="center" w:pos="4153"/>
        <w:tab w:val="right" w:pos="8306"/>
      </w:tabs>
      <w:snapToGrid w:val="0"/>
      <w:jc w:val="left"/>
    </w:pPr>
    <w:rPr>
      <w:sz w:val="18"/>
      <w:szCs w:val="18"/>
    </w:rPr>
  </w:style>
  <w:style w:type="character" w:customStyle="1" w:styleId="a9">
    <w:name w:val="页脚 字符"/>
    <w:basedOn w:val="a0"/>
    <w:link w:val="a8"/>
    <w:uiPriority w:val="99"/>
    <w:rsid w:val="00BA06D2"/>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277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8E7B26-8BE4-49C1-BEB7-E19B6B412D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TotalTime>
  <Pages>11</Pages>
  <Words>3528</Words>
  <Characters>20113</Characters>
  <Application>Microsoft Office Word</Application>
  <DocSecurity>0</DocSecurity>
  <Lines>167</Lines>
  <Paragraphs>47</Paragraphs>
  <ScaleCrop>false</ScaleCrop>
  <Company/>
  <LinksUpToDate>false</LinksUpToDate>
  <CharactersWithSpaces>23594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陈 子垚</dc:creator>
  <cp:keywords/>
  <dc:description/>
  <cp:lastModifiedBy>陈 子垚</cp:lastModifiedBy>
  <cp:revision>5</cp:revision>
  <dcterms:created xsi:type="dcterms:W3CDTF">2023-04-17T07:44:00Z</dcterms:created>
  <dcterms:modified xsi:type="dcterms:W3CDTF">2023-04-19T02:52:00Z</dcterms:modified>
</cp:coreProperties>
</file>