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E3C84" w14:textId="77777777" w:rsidR="00BF4010" w:rsidRPr="00C25A4E" w:rsidRDefault="00BF4010" w:rsidP="00EE4346">
      <w:pPr>
        <w:spacing w:line="360" w:lineRule="auto"/>
        <w:jc w:val="both"/>
        <w:rPr>
          <w:rFonts w:ascii="Arial" w:hAnsi="Arial" w:cs="Arial"/>
          <w:sz w:val="24"/>
          <w:szCs w:val="24"/>
        </w:rPr>
      </w:pPr>
    </w:p>
    <w:p w14:paraId="5603EDF8" w14:textId="77777777" w:rsidR="00BF4010" w:rsidRPr="00C25A4E" w:rsidRDefault="00BF4010" w:rsidP="00EE4346">
      <w:pPr>
        <w:spacing w:line="360" w:lineRule="auto"/>
        <w:jc w:val="both"/>
        <w:rPr>
          <w:rFonts w:ascii="Arial" w:hAnsi="Arial" w:cs="Arial"/>
          <w:sz w:val="24"/>
          <w:szCs w:val="24"/>
        </w:rPr>
      </w:pPr>
    </w:p>
    <w:p w14:paraId="2B4EC953" w14:textId="77777777" w:rsidR="00BF4010" w:rsidRPr="00C25A4E" w:rsidRDefault="00BF4010" w:rsidP="00EE4346">
      <w:pPr>
        <w:spacing w:line="360" w:lineRule="auto"/>
        <w:jc w:val="both"/>
        <w:rPr>
          <w:rFonts w:ascii="Arial" w:hAnsi="Arial" w:cs="Arial"/>
          <w:sz w:val="24"/>
          <w:szCs w:val="24"/>
        </w:rPr>
      </w:pPr>
    </w:p>
    <w:p w14:paraId="0E9BA1CB" w14:textId="7CF67748" w:rsidR="001045E2" w:rsidRPr="00C25A4E" w:rsidRDefault="001045E2" w:rsidP="00EE4346">
      <w:pPr>
        <w:spacing w:line="360" w:lineRule="auto"/>
        <w:jc w:val="center"/>
        <w:rPr>
          <w:rFonts w:ascii="Arial" w:hAnsi="Arial" w:cs="Arial"/>
          <w:sz w:val="24"/>
          <w:szCs w:val="24"/>
        </w:rPr>
      </w:pPr>
      <w:r w:rsidRPr="00C25A4E">
        <w:rPr>
          <w:rFonts w:ascii="Arial" w:hAnsi="Arial" w:cs="Arial"/>
          <w:sz w:val="24"/>
          <w:szCs w:val="24"/>
        </w:rPr>
        <w:t>Analyse the impacts of socio-economic force on employees’ performance management and monitoring in different work modes :</w:t>
      </w:r>
    </w:p>
    <w:p w14:paraId="54B8CC1F" w14:textId="039AB1E1" w:rsidR="00BF4010" w:rsidRPr="00C25A4E" w:rsidRDefault="001045E2" w:rsidP="00EE4346">
      <w:pPr>
        <w:spacing w:line="360" w:lineRule="auto"/>
        <w:jc w:val="center"/>
        <w:rPr>
          <w:rFonts w:ascii="Arial" w:hAnsi="Arial" w:cs="Arial"/>
          <w:sz w:val="24"/>
          <w:szCs w:val="24"/>
        </w:rPr>
      </w:pPr>
      <w:r w:rsidRPr="00C25A4E">
        <w:rPr>
          <w:rFonts w:ascii="Arial" w:hAnsi="Arial" w:cs="Arial"/>
          <w:sz w:val="24"/>
          <w:szCs w:val="24"/>
        </w:rPr>
        <w:t>Hospitality HR’s perspective</w:t>
      </w:r>
    </w:p>
    <w:p w14:paraId="2F8456EE" w14:textId="77777777" w:rsidR="00BF4010" w:rsidRPr="00C25A4E" w:rsidRDefault="00BF4010" w:rsidP="00EE4346">
      <w:pPr>
        <w:spacing w:line="360" w:lineRule="auto"/>
        <w:jc w:val="both"/>
        <w:rPr>
          <w:rFonts w:ascii="Arial" w:hAnsi="Arial" w:cs="Arial"/>
          <w:sz w:val="24"/>
          <w:szCs w:val="24"/>
        </w:rPr>
      </w:pPr>
    </w:p>
    <w:p w14:paraId="5B70D8BF" w14:textId="77777777" w:rsidR="00BF4010" w:rsidRPr="00C25A4E" w:rsidRDefault="00BF4010" w:rsidP="00EE4346">
      <w:pPr>
        <w:spacing w:line="360" w:lineRule="auto"/>
        <w:jc w:val="both"/>
        <w:rPr>
          <w:rFonts w:ascii="Arial" w:hAnsi="Arial" w:cs="Arial"/>
          <w:sz w:val="24"/>
          <w:szCs w:val="24"/>
        </w:rPr>
      </w:pPr>
    </w:p>
    <w:p w14:paraId="762D4053" w14:textId="59F30F30" w:rsidR="00BB42B6" w:rsidRPr="00C25A4E" w:rsidRDefault="00BB42B6" w:rsidP="00EE4346">
      <w:pPr>
        <w:spacing w:line="360" w:lineRule="auto"/>
        <w:jc w:val="both"/>
        <w:rPr>
          <w:rFonts w:ascii="Arial" w:hAnsi="Arial" w:cs="Arial"/>
          <w:sz w:val="24"/>
          <w:szCs w:val="24"/>
        </w:rPr>
      </w:pPr>
      <w:r w:rsidRPr="00C25A4E">
        <w:rPr>
          <w:rFonts w:ascii="Arial" w:hAnsi="Arial" w:cs="Arial"/>
          <w:sz w:val="24"/>
          <w:szCs w:val="24"/>
        </w:rPr>
        <w:t xml:space="preserve">Module title: Personnel </w:t>
      </w:r>
      <w:r w:rsidR="006C702C" w:rsidRPr="00C25A4E">
        <w:rPr>
          <w:rFonts w:ascii="Arial" w:hAnsi="Arial" w:cs="Arial"/>
          <w:sz w:val="24"/>
          <w:szCs w:val="24"/>
        </w:rPr>
        <w:t>Resourcing</w:t>
      </w:r>
      <w:r w:rsidRPr="00C25A4E">
        <w:rPr>
          <w:rFonts w:ascii="Arial" w:hAnsi="Arial" w:cs="Arial"/>
          <w:sz w:val="24"/>
          <w:szCs w:val="24"/>
        </w:rPr>
        <w:t xml:space="preserve"> and Development</w:t>
      </w:r>
    </w:p>
    <w:p w14:paraId="4109B453" w14:textId="77777777" w:rsidR="00BB42B6" w:rsidRPr="00C25A4E" w:rsidRDefault="00BB42B6" w:rsidP="00EE4346">
      <w:pPr>
        <w:spacing w:line="360" w:lineRule="auto"/>
        <w:jc w:val="both"/>
        <w:rPr>
          <w:rFonts w:ascii="Arial" w:hAnsi="Arial" w:cs="Arial"/>
          <w:sz w:val="24"/>
          <w:szCs w:val="24"/>
        </w:rPr>
      </w:pPr>
      <w:r w:rsidRPr="00C25A4E">
        <w:rPr>
          <w:rFonts w:ascii="Arial" w:hAnsi="Arial" w:cs="Arial"/>
          <w:sz w:val="24"/>
          <w:szCs w:val="24"/>
        </w:rPr>
        <w:t>Module code: BMIH5005</w:t>
      </w:r>
    </w:p>
    <w:p w14:paraId="2C57BDE1" w14:textId="77777777" w:rsidR="00BB42B6" w:rsidRPr="00C25A4E" w:rsidRDefault="00BB42B6" w:rsidP="00EE4346">
      <w:pPr>
        <w:spacing w:line="360" w:lineRule="auto"/>
        <w:jc w:val="both"/>
        <w:rPr>
          <w:rFonts w:ascii="Arial" w:hAnsi="Arial" w:cs="Arial"/>
          <w:sz w:val="24"/>
          <w:szCs w:val="24"/>
        </w:rPr>
      </w:pPr>
      <w:r w:rsidRPr="00C25A4E">
        <w:rPr>
          <w:rFonts w:ascii="Arial" w:hAnsi="Arial" w:cs="Arial"/>
          <w:sz w:val="24"/>
          <w:szCs w:val="24"/>
        </w:rPr>
        <w:t>Lecturer’s name: Helen Lee</w:t>
      </w:r>
    </w:p>
    <w:p w14:paraId="3D1C1F87" w14:textId="77777777" w:rsidR="00BB42B6" w:rsidRPr="00C25A4E" w:rsidRDefault="00BB42B6" w:rsidP="00EE4346">
      <w:pPr>
        <w:spacing w:line="360" w:lineRule="auto"/>
        <w:jc w:val="both"/>
        <w:rPr>
          <w:rFonts w:ascii="Arial" w:hAnsi="Arial" w:cs="Arial"/>
          <w:sz w:val="24"/>
          <w:szCs w:val="24"/>
        </w:rPr>
      </w:pPr>
      <w:r w:rsidRPr="00C25A4E">
        <w:rPr>
          <w:rFonts w:ascii="Arial" w:hAnsi="Arial" w:cs="Arial"/>
          <w:sz w:val="24"/>
          <w:szCs w:val="24"/>
        </w:rPr>
        <w:t>Student name: Sarda-Anu-Stefania Kumar</w:t>
      </w:r>
    </w:p>
    <w:p w14:paraId="7AF2601F" w14:textId="77777777" w:rsidR="00BB42B6" w:rsidRPr="00C25A4E" w:rsidRDefault="00BB42B6" w:rsidP="00EE4346">
      <w:pPr>
        <w:spacing w:line="360" w:lineRule="auto"/>
        <w:jc w:val="both"/>
        <w:rPr>
          <w:rFonts w:ascii="Arial" w:hAnsi="Arial" w:cs="Arial"/>
          <w:sz w:val="24"/>
          <w:szCs w:val="24"/>
        </w:rPr>
      </w:pPr>
      <w:r w:rsidRPr="00C25A4E">
        <w:rPr>
          <w:rFonts w:ascii="Arial" w:hAnsi="Arial" w:cs="Arial"/>
          <w:sz w:val="24"/>
          <w:szCs w:val="24"/>
        </w:rPr>
        <w:t>Student ID: 2230813</w:t>
      </w:r>
    </w:p>
    <w:p w14:paraId="3F5E7C8C" w14:textId="0154E440" w:rsidR="00BB42B6" w:rsidRPr="00C25A4E" w:rsidRDefault="00BB42B6" w:rsidP="00EE4346">
      <w:pPr>
        <w:spacing w:line="360" w:lineRule="auto"/>
        <w:jc w:val="both"/>
        <w:rPr>
          <w:rFonts w:ascii="Arial" w:hAnsi="Arial" w:cs="Arial"/>
          <w:sz w:val="24"/>
          <w:szCs w:val="24"/>
        </w:rPr>
      </w:pPr>
    </w:p>
    <w:p w14:paraId="676FC13D" w14:textId="77777777" w:rsidR="00BF4010" w:rsidRPr="00C25A4E" w:rsidRDefault="00BF4010" w:rsidP="00EE4346">
      <w:pPr>
        <w:spacing w:line="360" w:lineRule="auto"/>
        <w:jc w:val="both"/>
        <w:rPr>
          <w:rFonts w:ascii="Arial" w:hAnsi="Arial" w:cs="Arial"/>
          <w:sz w:val="24"/>
          <w:szCs w:val="24"/>
        </w:rPr>
      </w:pPr>
    </w:p>
    <w:p w14:paraId="706C18F7" w14:textId="29309154" w:rsidR="00AF25F6" w:rsidRPr="00C25A4E" w:rsidRDefault="00C00D4C" w:rsidP="00EE4346">
      <w:pPr>
        <w:spacing w:line="360" w:lineRule="auto"/>
        <w:jc w:val="both"/>
        <w:rPr>
          <w:rFonts w:ascii="Arial" w:hAnsi="Arial" w:cs="Arial"/>
          <w:sz w:val="24"/>
          <w:szCs w:val="24"/>
        </w:rPr>
      </w:pPr>
      <w:r w:rsidRPr="00C25A4E">
        <w:rPr>
          <w:rFonts w:ascii="Arial" w:hAnsi="Arial" w:cs="Arial"/>
          <w:sz w:val="24"/>
          <w:szCs w:val="24"/>
        </w:rPr>
        <w:br w:type="page"/>
      </w:r>
    </w:p>
    <w:p w14:paraId="52B1AB4B" w14:textId="1BDE038C" w:rsidR="00C00D4C" w:rsidRPr="00C25A4E" w:rsidRDefault="00AF25F6" w:rsidP="00EE4346">
      <w:pPr>
        <w:pStyle w:val="Heading1"/>
        <w:spacing w:line="360" w:lineRule="auto"/>
        <w:jc w:val="both"/>
        <w:rPr>
          <w:rFonts w:ascii="Arial" w:hAnsi="Arial" w:cs="Arial"/>
          <w:sz w:val="24"/>
          <w:szCs w:val="24"/>
        </w:rPr>
      </w:pPr>
      <w:bookmarkStart w:id="0" w:name="_Toc160289070"/>
      <w:r w:rsidRPr="00C25A4E">
        <w:rPr>
          <w:rFonts w:ascii="Arial" w:hAnsi="Arial" w:cs="Arial"/>
          <w:sz w:val="24"/>
          <w:szCs w:val="24"/>
        </w:rPr>
        <w:lastRenderedPageBreak/>
        <w:t>Executive summary</w:t>
      </w:r>
      <w:bookmarkEnd w:id="0"/>
    </w:p>
    <w:p w14:paraId="17194C6B" w14:textId="31F53C30" w:rsidR="00120409" w:rsidRPr="00C25A4E" w:rsidRDefault="00120409" w:rsidP="00EE4346">
      <w:pPr>
        <w:spacing w:line="360" w:lineRule="auto"/>
        <w:jc w:val="both"/>
        <w:rPr>
          <w:rFonts w:ascii="Arial" w:hAnsi="Arial" w:cs="Arial"/>
          <w:sz w:val="24"/>
          <w:szCs w:val="24"/>
        </w:rPr>
      </w:pPr>
      <w:r w:rsidRPr="00C25A4E">
        <w:rPr>
          <w:rFonts w:ascii="Arial" w:hAnsi="Arial" w:cs="Arial"/>
          <w:sz w:val="24"/>
          <w:szCs w:val="24"/>
        </w:rPr>
        <w:t xml:space="preserve">This report is analysing the impact of the socio-economic factors on the employees performance in the </w:t>
      </w:r>
      <w:r w:rsidR="00BC67A0" w:rsidRPr="00C25A4E">
        <w:rPr>
          <w:rFonts w:ascii="Arial" w:hAnsi="Arial" w:cs="Arial"/>
          <w:sz w:val="24"/>
          <w:szCs w:val="24"/>
        </w:rPr>
        <w:t>different work modes of hospitality industry</w:t>
      </w:r>
      <w:r w:rsidR="00ED6BC9" w:rsidRPr="00C25A4E">
        <w:rPr>
          <w:rFonts w:ascii="Arial" w:hAnsi="Arial" w:cs="Arial"/>
          <w:sz w:val="24"/>
          <w:szCs w:val="24"/>
        </w:rPr>
        <w:t xml:space="preserve"> - it</w:t>
      </w:r>
      <w:r w:rsidR="00ED6BC9" w:rsidRPr="00C25A4E">
        <w:rPr>
          <w:rFonts w:ascii="Arial" w:hAnsi="Arial" w:cs="Arial"/>
          <w:sz w:val="24"/>
          <w:szCs w:val="24"/>
        </w:rPr>
        <w:t xml:space="preserve"> aims to shed light on the significant impact socio-economic factors have on employees performance management in different work modes. Socio-economic factors encompass a wide range of elements. These include income level, educational attainment, and social standing, among others. Essentially, these factors dictate the living conditions of individuals, shaping their performance. In the workplace context, particularly in the hospitality sector, these aspects unquestionably bear an influence.</w:t>
      </w:r>
    </w:p>
    <w:p w14:paraId="491CF0EF" w14:textId="60247383" w:rsidR="00AE7357" w:rsidRPr="00C25A4E" w:rsidRDefault="00AE7357" w:rsidP="00EE4346">
      <w:pPr>
        <w:spacing w:line="360" w:lineRule="auto"/>
        <w:jc w:val="both"/>
        <w:rPr>
          <w:rFonts w:ascii="Arial" w:hAnsi="Arial" w:cs="Arial"/>
          <w:sz w:val="24"/>
          <w:szCs w:val="24"/>
        </w:rPr>
      </w:pPr>
      <w:r w:rsidRPr="00C25A4E">
        <w:rPr>
          <w:rFonts w:ascii="Arial" w:hAnsi="Arial" w:cs="Arial"/>
          <w:sz w:val="24"/>
          <w:szCs w:val="24"/>
        </w:rPr>
        <w:t xml:space="preserve">The hospitality industry is greatly influenced by </w:t>
      </w:r>
      <w:r w:rsidRPr="00C25A4E">
        <w:rPr>
          <w:rFonts w:ascii="Arial" w:hAnsi="Arial" w:cs="Arial"/>
          <w:sz w:val="24"/>
          <w:szCs w:val="24"/>
        </w:rPr>
        <w:t>socio-economic</w:t>
      </w:r>
      <w:r w:rsidRPr="00C25A4E">
        <w:rPr>
          <w:rFonts w:ascii="Arial" w:hAnsi="Arial" w:cs="Arial"/>
          <w:sz w:val="24"/>
          <w:szCs w:val="24"/>
        </w:rPr>
        <w:t xml:space="preserve"> factors</w:t>
      </w:r>
      <w:r w:rsidRPr="00C25A4E">
        <w:rPr>
          <w:rFonts w:ascii="Arial" w:hAnsi="Arial" w:cs="Arial"/>
          <w:sz w:val="24"/>
          <w:szCs w:val="24"/>
        </w:rPr>
        <w:t xml:space="preserve"> - t</w:t>
      </w:r>
      <w:r w:rsidRPr="00C25A4E">
        <w:rPr>
          <w:rFonts w:ascii="Arial" w:hAnsi="Arial" w:cs="Arial"/>
          <w:sz w:val="24"/>
          <w:szCs w:val="24"/>
        </w:rPr>
        <w:t xml:space="preserve">hese can affect consumer </w:t>
      </w:r>
      <w:r w:rsidRPr="00C25A4E">
        <w:rPr>
          <w:rFonts w:ascii="Arial" w:hAnsi="Arial" w:cs="Arial"/>
          <w:sz w:val="24"/>
          <w:szCs w:val="24"/>
        </w:rPr>
        <w:t>behaviour</w:t>
      </w:r>
      <w:r w:rsidRPr="00C25A4E">
        <w:rPr>
          <w:rFonts w:ascii="Arial" w:hAnsi="Arial" w:cs="Arial"/>
          <w:sz w:val="24"/>
          <w:szCs w:val="24"/>
        </w:rPr>
        <w:t xml:space="preserve"> and industry trends</w:t>
      </w:r>
      <w:r w:rsidRPr="00C25A4E">
        <w:rPr>
          <w:rFonts w:ascii="Arial" w:hAnsi="Arial" w:cs="Arial"/>
          <w:sz w:val="24"/>
          <w:szCs w:val="24"/>
        </w:rPr>
        <w:t>.</w:t>
      </w:r>
    </w:p>
    <w:p w14:paraId="7653E321" w14:textId="1973C6AF" w:rsidR="00AE7357" w:rsidRPr="00C25A4E" w:rsidRDefault="00AE7357" w:rsidP="00EE4346">
      <w:pPr>
        <w:spacing w:line="360" w:lineRule="auto"/>
        <w:jc w:val="both"/>
        <w:rPr>
          <w:rFonts w:ascii="Arial" w:hAnsi="Arial" w:cs="Arial"/>
          <w:sz w:val="24"/>
          <w:szCs w:val="24"/>
        </w:rPr>
      </w:pPr>
      <w:r w:rsidRPr="00C25A4E">
        <w:rPr>
          <w:rFonts w:ascii="Arial" w:hAnsi="Arial" w:cs="Arial"/>
          <w:sz w:val="24"/>
          <w:szCs w:val="24"/>
        </w:rPr>
        <w:t>It is crucial for hospitality businesses to understand and adapt to these influences.</w:t>
      </w:r>
    </w:p>
    <w:p w14:paraId="16F71E49" w14:textId="730D8FB2" w:rsidR="00D14444"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These factors can impact the success and operation of hotels like Marriott</w:t>
      </w:r>
      <w:r w:rsidRPr="00C25A4E">
        <w:rPr>
          <w:rFonts w:ascii="Arial" w:hAnsi="Arial" w:cs="Arial"/>
          <w:sz w:val="24"/>
          <w:szCs w:val="24"/>
        </w:rPr>
        <w:t xml:space="preserve"> – understanding </w:t>
      </w:r>
      <w:r w:rsidRPr="00C25A4E">
        <w:rPr>
          <w:rFonts w:ascii="Arial" w:hAnsi="Arial" w:cs="Arial"/>
          <w:sz w:val="24"/>
          <w:szCs w:val="24"/>
        </w:rPr>
        <w:t>these factors can help Marriott adapt and thrive in a changing environment.</w:t>
      </w:r>
    </w:p>
    <w:p w14:paraId="6C1812ED" w14:textId="77777777" w:rsidR="00D14444"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Economic conditions play a significant role in the hospitality industry</w:t>
      </w:r>
      <w:r w:rsidRPr="00C25A4E">
        <w:rPr>
          <w:rFonts w:ascii="Arial" w:hAnsi="Arial" w:cs="Arial"/>
          <w:sz w:val="24"/>
          <w:szCs w:val="24"/>
        </w:rPr>
        <w:t xml:space="preserve"> – f</w:t>
      </w:r>
      <w:r w:rsidRPr="00C25A4E">
        <w:rPr>
          <w:rFonts w:ascii="Arial" w:hAnsi="Arial" w:cs="Arial"/>
          <w:sz w:val="24"/>
          <w:szCs w:val="24"/>
        </w:rPr>
        <w:t>luctuations in the economy can impact travel trends and consumer spending</w:t>
      </w:r>
      <w:r w:rsidRPr="00C25A4E">
        <w:rPr>
          <w:rFonts w:ascii="Arial" w:hAnsi="Arial" w:cs="Arial"/>
          <w:sz w:val="24"/>
          <w:szCs w:val="24"/>
        </w:rPr>
        <w:t>.</w:t>
      </w:r>
    </w:p>
    <w:p w14:paraId="56BBB17A" w14:textId="7B97D67F" w:rsidR="00D14444"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Demographic shifts also shape the industry</w:t>
      </w:r>
      <w:r w:rsidRPr="00C25A4E">
        <w:rPr>
          <w:rFonts w:ascii="Arial" w:hAnsi="Arial" w:cs="Arial"/>
          <w:sz w:val="24"/>
          <w:szCs w:val="24"/>
        </w:rPr>
        <w:t xml:space="preserve"> and the c</w:t>
      </w:r>
      <w:r w:rsidRPr="00C25A4E">
        <w:rPr>
          <w:rFonts w:ascii="Arial" w:hAnsi="Arial" w:cs="Arial"/>
          <w:sz w:val="24"/>
          <w:szCs w:val="24"/>
        </w:rPr>
        <w:t>hanges in population demographics can influence travel patterns and preferences.</w:t>
      </w:r>
    </w:p>
    <w:p w14:paraId="0F5A13CB" w14:textId="77777777" w:rsidR="00D14444"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 xml:space="preserve">Marriott, being a leading hotel chain, is not immune to </w:t>
      </w:r>
      <w:r w:rsidRPr="00C25A4E">
        <w:rPr>
          <w:rFonts w:ascii="Arial" w:hAnsi="Arial" w:cs="Arial"/>
          <w:sz w:val="24"/>
          <w:szCs w:val="24"/>
        </w:rPr>
        <w:t>socio-economic</w:t>
      </w:r>
      <w:r w:rsidRPr="00C25A4E">
        <w:rPr>
          <w:rFonts w:ascii="Arial" w:hAnsi="Arial" w:cs="Arial"/>
          <w:sz w:val="24"/>
          <w:szCs w:val="24"/>
        </w:rPr>
        <w:t xml:space="preserve"> influences</w:t>
      </w:r>
      <w:r w:rsidRPr="00C25A4E">
        <w:rPr>
          <w:rFonts w:ascii="Arial" w:hAnsi="Arial" w:cs="Arial"/>
          <w:sz w:val="24"/>
          <w:szCs w:val="24"/>
        </w:rPr>
        <w:t>, t</w:t>
      </w:r>
      <w:r w:rsidRPr="00C25A4E">
        <w:rPr>
          <w:rFonts w:ascii="Arial" w:hAnsi="Arial" w:cs="Arial"/>
          <w:sz w:val="24"/>
          <w:szCs w:val="24"/>
        </w:rPr>
        <w:t>he company must adjust its strategies to align with economic conditions</w:t>
      </w:r>
      <w:r w:rsidRPr="00C25A4E">
        <w:rPr>
          <w:rFonts w:ascii="Arial" w:hAnsi="Arial" w:cs="Arial"/>
          <w:sz w:val="24"/>
          <w:szCs w:val="24"/>
        </w:rPr>
        <w:t>.</w:t>
      </w:r>
    </w:p>
    <w:p w14:paraId="615990D2" w14:textId="18945C1B" w:rsidR="00D14444"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 xml:space="preserve">Marriott </w:t>
      </w:r>
      <w:r w:rsidRPr="00C25A4E">
        <w:rPr>
          <w:rFonts w:ascii="Arial" w:hAnsi="Arial" w:cs="Arial"/>
          <w:sz w:val="24"/>
          <w:szCs w:val="24"/>
        </w:rPr>
        <w:t xml:space="preserve">Hotels </w:t>
      </w:r>
      <w:r w:rsidRPr="00C25A4E">
        <w:rPr>
          <w:rFonts w:ascii="Arial" w:hAnsi="Arial" w:cs="Arial"/>
          <w:sz w:val="24"/>
          <w:szCs w:val="24"/>
        </w:rPr>
        <w:t xml:space="preserve">can implement various strategies to navigate </w:t>
      </w:r>
      <w:r w:rsidRPr="00C25A4E">
        <w:rPr>
          <w:rFonts w:ascii="Arial" w:hAnsi="Arial" w:cs="Arial"/>
          <w:sz w:val="24"/>
          <w:szCs w:val="24"/>
        </w:rPr>
        <w:t>socio-economic</w:t>
      </w:r>
      <w:r w:rsidRPr="00C25A4E">
        <w:rPr>
          <w:rFonts w:ascii="Arial" w:hAnsi="Arial" w:cs="Arial"/>
          <w:sz w:val="24"/>
          <w:szCs w:val="24"/>
        </w:rPr>
        <w:t xml:space="preserve"> challenges</w:t>
      </w:r>
      <w:r w:rsidRPr="00C25A4E">
        <w:rPr>
          <w:rFonts w:ascii="Arial" w:hAnsi="Arial" w:cs="Arial"/>
          <w:sz w:val="24"/>
          <w:szCs w:val="24"/>
        </w:rPr>
        <w:t>; t</w:t>
      </w:r>
      <w:r w:rsidRPr="00C25A4E">
        <w:rPr>
          <w:rFonts w:ascii="Arial" w:hAnsi="Arial" w:cs="Arial"/>
          <w:sz w:val="24"/>
          <w:szCs w:val="24"/>
        </w:rPr>
        <w:t>his includes diversifying offerings to appeal to different consumer segment</w:t>
      </w:r>
      <w:r w:rsidRPr="00C25A4E">
        <w:rPr>
          <w:rFonts w:ascii="Arial" w:hAnsi="Arial" w:cs="Arial"/>
          <w:sz w:val="24"/>
          <w:szCs w:val="24"/>
        </w:rPr>
        <w:t xml:space="preserve">s. </w:t>
      </w:r>
      <w:r w:rsidRPr="00C25A4E">
        <w:rPr>
          <w:rFonts w:ascii="Arial" w:hAnsi="Arial" w:cs="Arial"/>
          <w:sz w:val="24"/>
          <w:szCs w:val="24"/>
        </w:rPr>
        <w:t>Adapting pricing strategies and marketing campaigns can help Marriott stay competitive</w:t>
      </w:r>
      <w:r w:rsidRPr="00C25A4E">
        <w:rPr>
          <w:rFonts w:ascii="Arial" w:hAnsi="Arial" w:cs="Arial"/>
          <w:sz w:val="24"/>
          <w:szCs w:val="24"/>
        </w:rPr>
        <w:t xml:space="preserve"> and by i</w:t>
      </w:r>
      <w:r w:rsidRPr="00C25A4E">
        <w:rPr>
          <w:rFonts w:ascii="Arial" w:hAnsi="Arial" w:cs="Arial"/>
          <w:sz w:val="24"/>
          <w:szCs w:val="24"/>
        </w:rPr>
        <w:t>nvesting in technology and sustainability initiatives can also enhance the brand's appeal.</w:t>
      </w:r>
    </w:p>
    <w:p w14:paraId="7ED08D78" w14:textId="53C9133A" w:rsidR="00AF25F6" w:rsidRPr="00C25A4E" w:rsidRDefault="00D14444" w:rsidP="00EE4346">
      <w:pPr>
        <w:spacing w:line="360" w:lineRule="auto"/>
        <w:jc w:val="both"/>
        <w:rPr>
          <w:rFonts w:ascii="Arial" w:hAnsi="Arial" w:cs="Arial"/>
          <w:sz w:val="24"/>
          <w:szCs w:val="24"/>
        </w:rPr>
      </w:pPr>
      <w:r w:rsidRPr="00C25A4E">
        <w:rPr>
          <w:rFonts w:ascii="Arial" w:hAnsi="Arial" w:cs="Arial"/>
          <w:sz w:val="24"/>
          <w:szCs w:val="24"/>
        </w:rPr>
        <w:t>Socio-economic</w:t>
      </w:r>
      <w:r w:rsidRPr="00C25A4E">
        <w:rPr>
          <w:rFonts w:ascii="Arial" w:hAnsi="Arial" w:cs="Arial"/>
          <w:sz w:val="24"/>
          <w:szCs w:val="24"/>
        </w:rPr>
        <w:t xml:space="preserve"> factors are integral to the success of the hospitality industry and Marriott Hotel</w:t>
      </w:r>
      <w:r w:rsidR="00EE40FF" w:rsidRPr="00C25A4E">
        <w:rPr>
          <w:rFonts w:ascii="Arial" w:hAnsi="Arial" w:cs="Arial"/>
          <w:sz w:val="24"/>
          <w:szCs w:val="24"/>
        </w:rPr>
        <w:t xml:space="preserve"> and b</w:t>
      </w:r>
      <w:r w:rsidRPr="00C25A4E">
        <w:rPr>
          <w:rFonts w:ascii="Arial" w:hAnsi="Arial" w:cs="Arial"/>
          <w:sz w:val="24"/>
          <w:szCs w:val="24"/>
        </w:rPr>
        <w:t>y staying attuned to these factors and implementing proactive strategies, Marriott can thrive in a dynamic market.</w:t>
      </w:r>
      <w:r w:rsidR="00912E5A" w:rsidRPr="00C25A4E">
        <w:rPr>
          <w:rFonts w:ascii="Arial" w:hAnsi="Arial" w:cs="Arial"/>
          <w:sz w:val="24"/>
          <w:szCs w:val="24"/>
        </w:rPr>
        <w:br w:type="page"/>
      </w:r>
    </w:p>
    <w:sdt>
      <w:sdtPr>
        <w:rPr>
          <w:rFonts w:ascii="Arial" w:eastAsiaTheme="minorHAnsi" w:hAnsi="Arial" w:cs="Arial"/>
          <w:color w:val="auto"/>
          <w:kern w:val="2"/>
          <w:sz w:val="24"/>
          <w:szCs w:val="24"/>
          <w:lang w:val="en-ZW"/>
          <w14:ligatures w14:val="standardContextual"/>
        </w:rPr>
        <w:id w:val="209397932"/>
        <w:docPartObj>
          <w:docPartGallery w:val="Table of Contents"/>
          <w:docPartUnique/>
        </w:docPartObj>
      </w:sdtPr>
      <w:sdtEndPr>
        <w:rPr>
          <w:b/>
          <w:bCs/>
          <w:noProof/>
        </w:rPr>
      </w:sdtEndPr>
      <w:sdtContent>
        <w:p w14:paraId="4A504685" w14:textId="68EADA6A" w:rsidR="00F824AF" w:rsidRPr="00C25A4E" w:rsidRDefault="00F824AF" w:rsidP="00EE4346">
          <w:pPr>
            <w:pStyle w:val="TOCHeading"/>
            <w:spacing w:line="360" w:lineRule="auto"/>
            <w:jc w:val="both"/>
            <w:rPr>
              <w:rFonts w:ascii="Arial" w:hAnsi="Arial" w:cs="Arial"/>
              <w:sz w:val="24"/>
              <w:szCs w:val="24"/>
            </w:rPr>
          </w:pPr>
          <w:r w:rsidRPr="00C25A4E">
            <w:rPr>
              <w:rFonts w:ascii="Arial" w:hAnsi="Arial" w:cs="Arial"/>
              <w:sz w:val="24"/>
              <w:szCs w:val="24"/>
            </w:rPr>
            <w:t>Table of contents</w:t>
          </w:r>
        </w:p>
        <w:p w14:paraId="78896536" w14:textId="51428560" w:rsidR="00C25A4E" w:rsidRPr="00C25A4E" w:rsidRDefault="00F824AF" w:rsidP="00EE4346">
          <w:pPr>
            <w:pStyle w:val="TOC1"/>
            <w:tabs>
              <w:tab w:val="right" w:leader="dot" w:pos="9016"/>
            </w:tabs>
            <w:spacing w:line="360" w:lineRule="auto"/>
            <w:jc w:val="both"/>
            <w:rPr>
              <w:rFonts w:ascii="Arial" w:eastAsiaTheme="minorEastAsia" w:hAnsi="Arial" w:cs="Arial"/>
              <w:noProof/>
              <w:sz w:val="24"/>
              <w:szCs w:val="24"/>
              <w:lang w:eastAsia="en-ZW"/>
            </w:rPr>
          </w:pPr>
          <w:r w:rsidRPr="00C25A4E">
            <w:rPr>
              <w:rFonts w:ascii="Arial" w:hAnsi="Arial" w:cs="Arial"/>
              <w:sz w:val="24"/>
              <w:szCs w:val="24"/>
            </w:rPr>
            <w:fldChar w:fldCharType="begin"/>
          </w:r>
          <w:r w:rsidRPr="00C25A4E">
            <w:rPr>
              <w:rFonts w:ascii="Arial" w:hAnsi="Arial" w:cs="Arial"/>
              <w:sz w:val="24"/>
              <w:szCs w:val="24"/>
            </w:rPr>
            <w:instrText xml:space="preserve"> TOC \o "1-3" \h \z \u </w:instrText>
          </w:r>
          <w:r w:rsidRPr="00C25A4E">
            <w:rPr>
              <w:rFonts w:ascii="Arial" w:hAnsi="Arial" w:cs="Arial"/>
              <w:sz w:val="24"/>
              <w:szCs w:val="24"/>
            </w:rPr>
            <w:fldChar w:fldCharType="separate"/>
          </w:r>
          <w:hyperlink w:anchor="_Toc160289070" w:history="1">
            <w:r w:rsidR="00C25A4E" w:rsidRPr="00C25A4E">
              <w:rPr>
                <w:rStyle w:val="Hyperlink"/>
                <w:rFonts w:ascii="Arial" w:hAnsi="Arial" w:cs="Arial"/>
                <w:noProof/>
                <w:sz w:val="24"/>
                <w:szCs w:val="24"/>
              </w:rPr>
              <w:t>Executive summary</w:t>
            </w:r>
            <w:r w:rsidR="00C25A4E" w:rsidRPr="00C25A4E">
              <w:rPr>
                <w:rFonts w:ascii="Arial" w:hAnsi="Arial" w:cs="Arial"/>
                <w:noProof/>
                <w:webHidden/>
                <w:sz w:val="24"/>
                <w:szCs w:val="24"/>
              </w:rPr>
              <w:tab/>
            </w:r>
            <w:r w:rsidR="00C25A4E" w:rsidRPr="00C25A4E">
              <w:rPr>
                <w:rFonts w:ascii="Arial" w:hAnsi="Arial" w:cs="Arial"/>
                <w:noProof/>
                <w:webHidden/>
                <w:sz w:val="24"/>
                <w:szCs w:val="24"/>
              </w:rPr>
              <w:fldChar w:fldCharType="begin"/>
            </w:r>
            <w:r w:rsidR="00C25A4E" w:rsidRPr="00C25A4E">
              <w:rPr>
                <w:rFonts w:ascii="Arial" w:hAnsi="Arial" w:cs="Arial"/>
                <w:noProof/>
                <w:webHidden/>
                <w:sz w:val="24"/>
                <w:szCs w:val="24"/>
              </w:rPr>
              <w:instrText xml:space="preserve"> PAGEREF _Toc160289070 \h </w:instrText>
            </w:r>
            <w:r w:rsidR="00C25A4E" w:rsidRPr="00C25A4E">
              <w:rPr>
                <w:rFonts w:ascii="Arial" w:hAnsi="Arial" w:cs="Arial"/>
                <w:noProof/>
                <w:webHidden/>
                <w:sz w:val="24"/>
                <w:szCs w:val="24"/>
              </w:rPr>
            </w:r>
            <w:r w:rsidR="00C25A4E" w:rsidRPr="00C25A4E">
              <w:rPr>
                <w:rFonts w:ascii="Arial" w:hAnsi="Arial" w:cs="Arial"/>
                <w:noProof/>
                <w:webHidden/>
                <w:sz w:val="24"/>
                <w:szCs w:val="24"/>
              </w:rPr>
              <w:fldChar w:fldCharType="separate"/>
            </w:r>
            <w:r w:rsidR="00C25A4E" w:rsidRPr="00C25A4E">
              <w:rPr>
                <w:rFonts w:ascii="Arial" w:hAnsi="Arial" w:cs="Arial"/>
                <w:noProof/>
                <w:webHidden/>
                <w:sz w:val="24"/>
                <w:szCs w:val="24"/>
              </w:rPr>
              <w:t>2</w:t>
            </w:r>
            <w:r w:rsidR="00C25A4E" w:rsidRPr="00C25A4E">
              <w:rPr>
                <w:rFonts w:ascii="Arial" w:hAnsi="Arial" w:cs="Arial"/>
                <w:noProof/>
                <w:webHidden/>
                <w:sz w:val="24"/>
                <w:szCs w:val="24"/>
              </w:rPr>
              <w:fldChar w:fldCharType="end"/>
            </w:r>
          </w:hyperlink>
        </w:p>
        <w:p w14:paraId="49FCB663" w14:textId="277FDFCA"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1" w:history="1">
            <w:r w:rsidRPr="00C25A4E">
              <w:rPr>
                <w:rStyle w:val="Hyperlink"/>
                <w:rFonts w:ascii="Arial" w:hAnsi="Arial" w:cs="Arial"/>
                <w:noProof/>
                <w:sz w:val="24"/>
                <w:szCs w:val="24"/>
              </w:rPr>
              <w:t>Introduction – Marriott Hotels background and values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_Toc160289071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4</w:t>
            </w:r>
            <w:r w:rsidRPr="00C25A4E">
              <w:rPr>
                <w:rFonts w:ascii="Arial" w:hAnsi="Arial" w:cs="Arial"/>
                <w:noProof/>
                <w:webHidden/>
                <w:sz w:val="24"/>
                <w:szCs w:val="24"/>
              </w:rPr>
              <w:fldChar w:fldCharType="end"/>
            </w:r>
          </w:hyperlink>
        </w:p>
        <w:p w14:paraId="7EEDD1D9" w14:textId="07843CB0"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2" w:history="1">
            <w:r w:rsidRPr="00C25A4E">
              <w:rPr>
                <w:rStyle w:val="Hyperlink"/>
                <w:rFonts w:ascii="Arial" w:hAnsi="Arial" w:cs="Arial"/>
                <w:noProof/>
                <w:sz w:val="24"/>
                <w:szCs w:val="24"/>
              </w:rPr>
              <w:t>PESTLE analysis Marriott Hotels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_Toc160289072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5</w:t>
            </w:r>
            <w:r w:rsidRPr="00C25A4E">
              <w:rPr>
                <w:rFonts w:ascii="Arial" w:hAnsi="Arial" w:cs="Arial"/>
                <w:noProof/>
                <w:webHidden/>
                <w:sz w:val="24"/>
                <w:szCs w:val="24"/>
              </w:rPr>
              <w:fldChar w:fldCharType="end"/>
            </w:r>
          </w:hyperlink>
        </w:p>
        <w:p w14:paraId="04986287" w14:textId="4C355F98"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3" w:history="1">
            <w:r w:rsidRPr="00C25A4E">
              <w:rPr>
                <w:rStyle w:val="Hyperlink"/>
                <w:rFonts w:ascii="Arial" w:hAnsi="Arial" w:cs="Arial"/>
                <w:noProof/>
                <w:sz w:val="24"/>
                <w:szCs w:val="24"/>
              </w:rPr>
              <w:t>Socio-economic factors for Marriott Hotels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_Toc160289073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5</w:t>
            </w:r>
            <w:r w:rsidRPr="00C25A4E">
              <w:rPr>
                <w:rFonts w:ascii="Arial" w:hAnsi="Arial" w:cs="Arial"/>
                <w:noProof/>
                <w:webHidden/>
                <w:sz w:val="24"/>
                <w:szCs w:val="24"/>
              </w:rPr>
              <w:fldChar w:fldCharType="end"/>
            </w:r>
          </w:hyperlink>
        </w:p>
        <w:p w14:paraId="65088FB6" w14:textId="640AD28B" w:rsidR="00C25A4E" w:rsidRPr="00C25A4E" w:rsidRDefault="00C25A4E" w:rsidP="00EE4346">
          <w:pPr>
            <w:pStyle w:val="TOC2"/>
            <w:tabs>
              <w:tab w:val="right" w:leader="dot" w:pos="9016"/>
            </w:tabs>
            <w:spacing w:line="360" w:lineRule="auto"/>
            <w:jc w:val="both"/>
            <w:rPr>
              <w:rFonts w:ascii="Arial" w:eastAsiaTheme="minorEastAsia" w:hAnsi="Arial" w:cs="Arial"/>
              <w:noProof/>
              <w:sz w:val="24"/>
              <w:szCs w:val="24"/>
              <w:lang w:eastAsia="en-ZW"/>
            </w:rPr>
          </w:pPr>
          <w:hyperlink w:anchor="_Toc160289074" w:history="1">
            <w:r w:rsidRPr="00C25A4E">
              <w:rPr>
                <w:rStyle w:val="Hyperlink"/>
                <w:rFonts w:ascii="Arial" w:hAnsi="Arial" w:cs="Arial"/>
                <w:noProof/>
                <w:sz w:val="24"/>
                <w:szCs w:val="24"/>
              </w:rPr>
              <w:t>The impact of socio-economic factors on employees performance in different work modes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_Toc160289074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6</w:t>
            </w:r>
            <w:r w:rsidRPr="00C25A4E">
              <w:rPr>
                <w:rFonts w:ascii="Arial" w:hAnsi="Arial" w:cs="Arial"/>
                <w:noProof/>
                <w:webHidden/>
                <w:sz w:val="24"/>
                <w:szCs w:val="24"/>
              </w:rPr>
              <w:fldChar w:fldCharType="end"/>
            </w:r>
          </w:hyperlink>
        </w:p>
        <w:p w14:paraId="147E1B93" w14:textId="7A2E57CF"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5" w:history="1">
            <w:r w:rsidRPr="00C25A4E">
              <w:rPr>
                <w:rStyle w:val="Hyperlink"/>
                <w:rFonts w:ascii="Arial" w:hAnsi="Arial" w:cs="Arial"/>
                <w:noProof/>
                <w:sz w:val="24"/>
                <w:szCs w:val="24"/>
              </w:rPr>
              <w:t>Industry trend</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_Toc160289075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7</w:t>
            </w:r>
            <w:r w:rsidRPr="00C25A4E">
              <w:rPr>
                <w:rFonts w:ascii="Arial" w:hAnsi="Arial" w:cs="Arial"/>
                <w:noProof/>
                <w:webHidden/>
                <w:sz w:val="24"/>
                <w:szCs w:val="24"/>
              </w:rPr>
              <w:fldChar w:fldCharType="end"/>
            </w:r>
          </w:hyperlink>
        </w:p>
        <w:p w14:paraId="44F4A3CE" w14:textId="49A23275"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6" w:history="1">
            <w:r w:rsidRPr="00C25A4E">
              <w:rPr>
                <w:rStyle w:val="Hyperlink"/>
                <w:rFonts w:ascii="Arial" w:hAnsi="Arial" w:cs="Arial"/>
                <w:noProof/>
                <w:sz w:val="24"/>
                <w:szCs w:val="24"/>
              </w:rPr>
              <w:t>Work modes in hospitality industry</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_Toc160289076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9</w:t>
            </w:r>
            <w:r w:rsidRPr="00C25A4E">
              <w:rPr>
                <w:rFonts w:ascii="Arial" w:hAnsi="Arial" w:cs="Arial"/>
                <w:noProof/>
                <w:webHidden/>
                <w:sz w:val="24"/>
                <w:szCs w:val="24"/>
              </w:rPr>
              <w:fldChar w:fldCharType="end"/>
            </w:r>
          </w:hyperlink>
        </w:p>
        <w:p w14:paraId="783CE1A9" w14:textId="7622CAE0" w:rsidR="00C25A4E" w:rsidRPr="00C25A4E" w:rsidRDefault="00C25A4E" w:rsidP="00EE4346">
          <w:pPr>
            <w:pStyle w:val="TOC2"/>
            <w:tabs>
              <w:tab w:val="right" w:leader="dot" w:pos="9016"/>
            </w:tabs>
            <w:spacing w:line="360" w:lineRule="auto"/>
            <w:jc w:val="both"/>
            <w:rPr>
              <w:rFonts w:ascii="Arial" w:eastAsiaTheme="minorEastAsia" w:hAnsi="Arial" w:cs="Arial"/>
              <w:noProof/>
              <w:sz w:val="24"/>
              <w:szCs w:val="24"/>
              <w:lang w:eastAsia="en-ZW"/>
            </w:rPr>
          </w:pPr>
          <w:hyperlink w:anchor="_Toc160289077" w:history="1">
            <w:r w:rsidRPr="00C25A4E">
              <w:rPr>
                <w:rStyle w:val="Hyperlink"/>
                <w:rFonts w:ascii="Arial" w:hAnsi="Arial" w:cs="Arial"/>
                <w:noProof/>
                <w:sz w:val="24"/>
                <w:szCs w:val="24"/>
              </w:rPr>
              <w:t>Work modes at Marriott Hotels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_Toc160289077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9</w:t>
            </w:r>
            <w:r w:rsidRPr="00C25A4E">
              <w:rPr>
                <w:rFonts w:ascii="Arial" w:hAnsi="Arial" w:cs="Arial"/>
                <w:noProof/>
                <w:webHidden/>
                <w:sz w:val="24"/>
                <w:szCs w:val="24"/>
              </w:rPr>
              <w:fldChar w:fldCharType="end"/>
            </w:r>
          </w:hyperlink>
        </w:p>
        <w:p w14:paraId="52AA09B4" w14:textId="7322534D"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8" w:history="1">
            <w:r w:rsidRPr="00C25A4E">
              <w:rPr>
                <w:rStyle w:val="Hyperlink"/>
                <w:rFonts w:ascii="Arial" w:hAnsi="Arial" w:cs="Arial"/>
                <w:noProof/>
                <w:sz w:val="24"/>
                <w:szCs w:val="24"/>
              </w:rPr>
              <w:t>Evaluation and Conclusion</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_Toc160289078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10</w:t>
            </w:r>
            <w:r w:rsidRPr="00C25A4E">
              <w:rPr>
                <w:rFonts w:ascii="Arial" w:hAnsi="Arial" w:cs="Arial"/>
                <w:noProof/>
                <w:webHidden/>
                <w:sz w:val="24"/>
                <w:szCs w:val="24"/>
              </w:rPr>
              <w:fldChar w:fldCharType="end"/>
            </w:r>
          </w:hyperlink>
        </w:p>
        <w:p w14:paraId="60431B3A" w14:textId="0EF3B67B" w:rsidR="00C25A4E" w:rsidRPr="00C25A4E" w:rsidRDefault="00C25A4E" w:rsidP="00EE4346">
          <w:pPr>
            <w:pStyle w:val="TOC1"/>
            <w:tabs>
              <w:tab w:val="right" w:leader="dot" w:pos="9016"/>
            </w:tabs>
            <w:spacing w:line="360" w:lineRule="auto"/>
            <w:jc w:val="both"/>
            <w:rPr>
              <w:rFonts w:ascii="Arial" w:eastAsiaTheme="minorEastAsia" w:hAnsi="Arial" w:cs="Arial"/>
              <w:noProof/>
              <w:sz w:val="24"/>
              <w:szCs w:val="24"/>
              <w:lang w:eastAsia="en-ZW"/>
            </w:rPr>
          </w:pPr>
          <w:hyperlink w:anchor="_Toc160289079" w:history="1">
            <w:r w:rsidRPr="00C25A4E">
              <w:rPr>
                <w:rStyle w:val="Hyperlink"/>
                <w:rFonts w:ascii="Arial" w:hAnsi="Arial" w:cs="Arial"/>
                <w:noProof/>
                <w:sz w:val="24"/>
                <w:szCs w:val="24"/>
              </w:rPr>
              <w:t>References</w:t>
            </w:r>
            <w:r w:rsidRPr="00C25A4E">
              <w:rPr>
                <w:rFonts w:ascii="Arial" w:hAnsi="Arial" w:cs="Arial"/>
                <w:noProof/>
                <w:webHidden/>
                <w:sz w:val="24"/>
                <w:szCs w:val="24"/>
              </w:rPr>
              <w:tab/>
            </w:r>
            <w:r w:rsidRPr="00C25A4E">
              <w:rPr>
                <w:rFonts w:ascii="Arial" w:hAnsi="Arial" w:cs="Arial"/>
                <w:noProof/>
                <w:webHidden/>
                <w:sz w:val="24"/>
                <w:szCs w:val="24"/>
              </w:rPr>
              <w:fldChar w:fldCharType="begin"/>
            </w:r>
            <w:r w:rsidRPr="00C25A4E">
              <w:rPr>
                <w:rFonts w:ascii="Arial" w:hAnsi="Arial" w:cs="Arial"/>
                <w:noProof/>
                <w:webHidden/>
                <w:sz w:val="24"/>
                <w:szCs w:val="24"/>
              </w:rPr>
              <w:instrText xml:space="preserve"> PAGEREF _Toc160289079 \h </w:instrText>
            </w:r>
            <w:r w:rsidRPr="00C25A4E">
              <w:rPr>
                <w:rFonts w:ascii="Arial" w:hAnsi="Arial" w:cs="Arial"/>
                <w:noProof/>
                <w:webHidden/>
                <w:sz w:val="24"/>
                <w:szCs w:val="24"/>
              </w:rPr>
            </w:r>
            <w:r w:rsidRPr="00C25A4E">
              <w:rPr>
                <w:rFonts w:ascii="Arial" w:hAnsi="Arial" w:cs="Arial"/>
                <w:noProof/>
                <w:webHidden/>
                <w:sz w:val="24"/>
                <w:szCs w:val="24"/>
              </w:rPr>
              <w:fldChar w:fldCharType="separate"/>
            </w:r>
            <w:r w:rsidRPr="00C25A4E">
              <w:rPr>
                <w:rFonts w:ascii="Arial" w:hAnsi="Arial" w:cs="Arial"/>
                <w:noProof/>
                <w:webHidden/>
                <w:sz w:val="24"/>
                <w:szCs w:val="24"/>
              </w:rPr>
              <w:t>12</w:t>
            </w:r>
            <w:r w:rsidRPr="00C25A4E">
              <w:rPr>
                <w:rFonts w:ascii="Arial" w:hAnsi="Arial" w:cs="Arial"/>
                <w:noProof/>
                <w:webHidden/>
                <w:sz w:val="24"/>
                <w:szCs w:val="24"/>
              </w:rPr>
              <w:fldChar w:fldCharType="end"/>
            </w:r>
          </w:hyperlink>
        </w:p>
        <w:p w14:paraId="04AE2BAB" w14:textId="09785BF0" w:rsidR="00F824AF" w:rsidRPr="00C25A4E" w:rsidRDefault="00F824AF" w:rsidP="00EE4346">
          <w:pPr>
            <w:spacing w:line="360" w:lineRule="auto"/>
            <w:jc w:val="both"/>
            <w:rPr>
              <w:rFonts w:ascii="Arial" w:hAnsi="Arial" w:cs="Arial"/>
              <w:sz w:val="24"/>
              <w:szCs w:val="24"/>
            </w:rPr>
          </w:pPr>
          <w:r w:rsidRPr="00C25A4E">
            <w:rPr>
              <w:rFonts w:ascii="Arial" w:hAnsi="Arial" w:cs="Arial"/>
              <w:b/>
              <w:bCs/>
              <w:noProof/>
              <w:sz w:val="24"/>
              <w:szCs w:val="24"/>
            </w:rPr>
            <w:fldChar w:fldCharType="end"/>
          </w:r>
        </w:p>
      </w:sdtContent>
    </w:sdt>
    <w:p w14:paraId="144F436C" w14:textId="77777777" w:rsidR="00F27D5D" w:rsidRPr="00C25A4E" w:rsidRDefault="00F27D5D" w:rsidP="00EE4346">
      <w:pPr>
        <w:spacing w:line="360" w:lineRule="auto"/>
        <w:jc w:val="both"/>
        <w:rPr>
          <w:rFonts w:ascii="Arial" w:hAnsi="Arial" w:cs="Arial"/>
          <w:sz w:val="24"/>
          <w:szCs w:val="24"/>
        </w:rPr>
      </w:pPr>
      <w:r w:rsidRPr="00C25A4E">
        <w:rPr>
          <w:rFonts w:ascii="Arial" w:hAnsi="Arial" w:cs="Arial"/>
          <w:sz w:val="24"/>
          <w:szCs w:val="24"/>
        </w:rPr>
        <w:br w:type="page"/>
      </w:r>
    </w:p>
    <w:p w14:paraId="3CADA72F" w14:textId="603EAD61" w:rsidR="002E1B7F" w:rsidRPr="00C25A4E" w:rsidRDefault="00F824AF" w:rsidP="00EE4346">
      <w:pPr>
        <w:pStyle w:val="Heading1"/>
        <w:spacing w:line="360" w:lineRule="auto"/>
        <w:jc w:val="both"/>
        <w:rPr>
          <w:rFonts w:ascii="Arial" w:hAnsi="Arial" w:cs="Arial"/>
          <w:sz w:val="24"/>
          <w:szCs w:val="24"/>
        </w:rPr>
      </w:pPr>
      <w:bookmarkStart w:id="1" w:name="_Toc160289071"/>
      <w:r w:rsidRPr="00C25A4E">
        <w:rPr>
          <w:rFonts w:ascii="Arial" w:hAnsi="Arial" w:cs="Arial"/>
          <w:sz w:val="24"/>
          <w:szCs w:val="24"/>
        </w:rPr>
        <w:lastRenderedPageBreak/>
        <w:t>Introductio</w:t>
      </w:r>
      <w:r w:rsidR="00497981" w:rsidRPr="00C25A4E">
        <w:rPr>
          <w:rFonts w:ascii="Arial" w:hAnsi="Arial" w:cs="Arial"/>
          <w:sz w:val="24"/>
          <w:szCs w:val="24"/>
        </w:rPr>
        <w:t xml:space="preserve">n – </w:t>
      </w:r>
      <w:r w:rsidR="002E1B7F" w:rsidRPr="00C25A4E">
        <w:rPr>
          <w:rFonts w:ascii="Arial" w:hAnsi="Arial" w:cs="Arial"/>
          <w:sz w:val="24"/>
          <w:szCs w:val="24"/>
        </w:rPr>
        <w:t>Marriott Hotels background</w:t>
      </w:r>
      <w:r w:rsidR="002C016F" w:rsidRPr="00C25A4E">
        <w:rPr>
          <w:rFonts w:ascii="Arial" w:hAnsi="Arial" w:cs="Arial"/>
          <w:sz w:val="24"/>
          <w:szCs w:val="24"/>
        </w:rPr>
        <w:t xml:space="preserve"> and values</w:t>
      </w:r>
      <w:bookmarkEnd w:id="1"/>
    </w:p>
    <w:p w14:paraId="6156C52E" w14:textId="1B69EBB7" w:rsidR="00E93067" w:rsidRPr="00C25A4E" w:rsidRDefault="00E93067" w:rsidP="00EE4346">
      <w:pPr>
        <w:spacing w:line="360" w:lineRule="auto"/>
        <w:jc w:val="both"/>
        <w:rPr>
          <w:rFonts w:ascii="Arial" w:hAnsi="Arial" w:cs="Arial"/>
          <w:sz w:val="24"/>
          <w:szCs w:val="24"/>
        </w:rPr>
      </w:pPr>
      <w:r w:rsidRPr="00C25A4E">
        <w:rPr>
          <w:rFonts w:ascii="Arial" w:hAnsi="Arial" w:cs="Arial"/>
          <w:sz w:val="24"/>
          <w:szCs w:val="24"/>
        </w:rPr>
        <w:t>Socio-economic factors significantly impact employee performance. For instance, an employee's economic status may determine their motivation and level of commitment. A financially stable employee likely performs better than an economically strained one. Similarly, the social background of an employee can influence their interpersonal skills, critical in the hospitality industry.</w:t>
      </w:r>
    </w:p>
    <w:p w14:paraId="4DC58D6E" w14:textId="1E348ECB" w:rsidR="00ED6BC9" w:rsidRPr="00C25A4E" w:rsidRDefault="00ED6BC9" w:rsidP="00EE4346">
      <w:pPr>
        <w:spacing w:line="360" w:lineRule="auto"/>
        <w:jc w:val="both"/>
        <w:rPr>
          <w:rFonts w:ascii="Arial" w:hAnsi="Arial" w:cs="Arial"/>
          <w:sz w:val="24"/>
          <w:szCs w:val="24"/>
        </w:rPr>
      </w:pPr>
      <w:r w:rsidRPr="00C25A4E">
        <w:rPr>
          <w:rFonts w:ascii="Arial" w:hAnsi="Arial" w:cs="Arial"/>
          <w:sz w:val="24"/>
          <w:szCs w:val="24"/>
        </w:rPr>
        <w:t>Economic conditions play a significant role in the success of the hospitality industry - during economic downturns, consumers may cut back on travel and dining out; conversely, during economic booms, people are more willing to spend on leisure activities.</w:t>
      </w:r>
    </w:p>
    <w:p w14:paraId="4D7FB7AE" w14:textId="6E519481" w:rsidR="00E674FB" w:rsidRPr="00C25A4E" w:rsidRDefault="005C2C95" w:rsidP="00EE4346">
      <w:pPr>
        <w:spacing w:line="360" w:lineRule="auto"/>
        <w:jc w:val="both"/>
        <w:rPr>
          <w:rFonts w:ascii="Arial" w:hAnsi="Arial" w:cs="Arial"/>
          <w:sz w:val="24"/>
          <w:szCs w:val="24"/>
        </w:rPr>
      </w:pPr>
      <w:r w:rsidRPr="00C25A4E">
        <w:rPr>
          <w:rFonts w:ascii="Arial" w:hAnsi="Arial" w:cs="Arial"/>
          <w:sz w:val="24"/>
          <w:szCs w:val="24"/>
        </w:rPr>
        <w:t>Marriott Hotels &amp; Resorts, a full-service hotel and resort brand under the umbrella of Marriott International, is headquartered in Bethesda, Maryland. As per the stats on June 30, 2020, the brand boasted of a staggering 582 operational hotels and resorts</w:t>
      </w:r>
      <w:r w:rsidR="00BA75C2" w:rsidRPr="00C25A4E">
        <w:rPr>
          <w:rFonts w:ascii="Arial" w:hAnsi="Arial" w:cs="Arial"/>
          <w:sz w:val="24"/>
          <w:szCs w:val="24"/>
        </w:rPr>
        <w:t>.</w:t>
      </w:r>
      <w:r w:rsidRPr="00C25A4E">
        <w:rPr>
          <w:rFonts w:ascii="Arial" w:hAnsi="Arial" w:cs="Arial"/>
          <w:sz w:val="24"/>
          <w:szCs w:val="24"/>
        </w:rPr>
        <w:t xml:space="preserve"> </w:t>
      </w:r>
    </w:p>
    <w:p w14:paraId="6EB539A7" w14:textId="535B6BA5" w:rsidR="00A74029"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As Marriott evolves and expands, </w:t>
      </w:r>
      <w:r w:rsidR="00A74029" w:rsidRPr="00C25A4E">
        <w:rPr>
          <w:rFonts w:ascii="Arial" w:hAnsi="Arial" w:cs="Arial"/>
          <w:sz w:val="24"/>
          <w:szCs w:val="24"/>
        </w:rPr>
        <w:t>the</w:t>
      </w:r>
      <w:r w:rsidRPr="00C25A4E">
        <w:rPr>
          <w:rFonts w:ascii="Arial" w:hAnsi="Arial" w:cs="Arial"/>
          <w:sz w:val="24"/>
          <w:szCs w:val="24"/>
        </w:rPr>
        <w:t xml:space="preserve"> corporate strategy remains deeply anchored in </w:t>
      </w:r>
      <w:r w:rsidR="0096621B" w:rsidRPr="00C25A4E">
        <w:rPr>
          <w:rFonts w:ascii="Arial" w:hAnsi="Arial" w:cs="Arial"/>
          <w:sz w:val="24"/>
          <w:szCs w:val="24"/>
        </w:rPr>
        <w:t>the</w:t>
      </w:r>
      <w:r w:rsidRPr="00C25A4E">
        <w:rPr>
          <w:rFonts w:ascii="Arial" w:hAnsi="Arial" w:cs="Arial"/>
          <w:sz w:val="24"/>
          <w:szCs w:val="24"/>
        </w:rPr>
        <w:t xml:space="preserve"> core values. </w:t>
      </w:r>
    </w:p>
    <w:p w14:paraId="2A852389" w14:textId="318623A1" w:rsidR="000878CC"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Prioritizing People: "Ensuring the well-being of </w:t>
      </w:r>
      <w:r w:rsidR="00E97CBB" w:rsidRPr="00C25A4E">
        <w:rPr>
          <w:rFonts w:ascii="Arial" w:hAnsi="Arial" w:cs="Arial"/>
          <w:sz w:val="24"/>
          <w:szCs w:val="24"/>
        </w:rPr>
        <w:t>the</w:t>
      </w:r>
      <w:r w:rsidRPr="00C25A4E">
        <w:rPr>
          <w:rFonts w:ascii="Arial" w:hAnsi="Arial" w:cs="Arial"/>
          <w:sz w:val="24"/>
          <w:szCs w:val="24"/>
        </w:rPr>
        <w:t xml:space="preserve"> associates results in superior customer care, leading to loyal and returning customers." This principle, conceived by </w:t>
      </w:r>
      <w:r w:rsidR="00E97CBB" w:rsidRPr="00C25A4E">
        <w:rPr>
          <w:rFonts w:ascii="Arial" w:hAnsi="Arial" w:cs="Arial"/>
          <w:sz w:val="24"/>
          <w:szCs w:val="24"/>
        </w:rPr>
        <w:t>the</w:t>
      </w:r>
      <w:r w:rsidRPr="00C25A4E">
        <w:rPr>
          <w:rFonts w:ascii="Arial" w:hAnsi="Arial" w:cs="Arial"/>
          <w:sz w:val="24"/>
          <w:szCs w:val="24"/>
        </w:rPr>
        <w:t xml:space="preserve"> founder, has been instrumental in making Marriott an exceptional workplace for over nine decades. </w:t>
      </w:r>
    </w:p>
    <w:p w14:paraId="6FE2F703" w14:textId="77777777" w:rsidR="00E060BB"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Striving for Excellence: </w:t>
      </w:r>
      <w:r w:rsidR="00E97CBB" w:rsidRPr="00C25A4E">
        <w:rPr>
          <w:rFonts w:ascii="Arial" w:hAnsi="Arial" w:cs="Arial"/>
          <w:sz w:val="24"/>
          <w:szCs w:val="24"/>
        </w:rPr>
        <w:t>The</w:t>
      </w:r>
      <w:r w:rsidRPr="00C25A4E">
        <w:rPr>
          <w:rFonts w:ascii="Arial" w:hAnsi="Arial" w:cs="Arial"/>
          <w:sz w:val="24"/>
          <w:szCs w:val="24"/>
        </w:rPr>
        <w:t xml:space="preserve"> unwavering commitment to </w:t>
      </w:r>
      <w:r w:rsidR="00E97CBB" w:rsidRPr="00C25A4E">
        <w:rPr>
          <w:rFonts w:ascii="Arial" w:hAnsi="Arial" w:cs="Arial"/>
          <w:sz w:val="24"/>
          <w:szCs w:val="24"/>
        </w:rPr>
        <w:t>the</w:t>
      </w:r>
      <w:r w:rsidRPr="00C25A4E">
        <w:rPr>
          <w:rFonts w:ascii="Arial" w:hAnsi="Arial" w:cs="Arial"/>
          <w:sz w:val="24"/>
          <w:szCs w:val="24"/>
        </w:rPr>
        <w:t xml:space="preserve"> customers is evident in all </w:t>
      </w:r>
      <w:r w:rsidR="00E97CBB" w:rsidRPr="00C25A4E">
        <w:rPr>
          <w:rFonts w:ascii="Arial" w:hAnsi="Arial" w:cs="Arial"/>
          <w:sz w:val="24"/>
          <w:szCs w:val="24"/>
        </w:rPr>
        <w:t>the</w:t>
      </w:r>
      <w:r w:rsidRPr="00C25A4E">
        <w:rPr>
          <w:rFonts w:ascii="Arial" w:hAnsi="Arial" w:cs="Arial"/>
          <w:sz w:val="24"/>
          <w:szCs w:val="24"/>
        </w:rPr>
        <w:t xml:space="preserve"> actions. </w:t>
      </w:r>
    </w:p>
    <w:p w14:paraId="31D98F13" w14:textId="712B2E5D" w:rsidR="000878CC"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Welcoming Change: Innovativeness has been a constant in the chronicles of Marriott. </w:t>
      </w:r>
    </w:p>
    <w:p w14:paraId="774FEB23" w14:textId="77777777" w:rsidR="00E060BB"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Upholding Integrity: The manner in which we conduct </w:t>
      </w:r>
      <w:r w:rsidR="00E97CBB" w:rsidRPr="00C25A4E">
        <w:rPr>
          <w:rFonts w:ascii="Arial" w:hAnsi="Arial" w:cs="Arial"/>
          <w:sz w:val="24"/>
          <w:szCs w:val="24"/>
        </w:rPr>
        <w:t>the</w:t>
      </w:r>
      <w:r w:rsidRPr="00C25A4E">
        <w:rPr>
          <w:rFonts w:ascii="Arial" w:hAnsi="Arial" w:cs="Arial"/>
          <w:sz w:val="24"/>
          <w:szCs w:val="24"/>
        </w:rPr>
        <w:t xml:space="preserve"> business is as crucial as the business itself. </w:t>
      </w:r>
    </w:p>
    <w:p w14:paraId="23CD7048" w14:textId="0124AEBB" w:rsidR="00CE0E5C"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Serving </w:t>
      </w:r>
      <w:r w:rsidR="00E97CBB" w:rsidRPr="00C25A4E">
        <w:rPr>
          <w:rFonts w:ascii="Arial" w:hAnsi="Arial" w:cs="Arial"/>
          <w:sz w:val="24"/>
          <w:szCs w:val="24"/>
        </w:rPr>
        <w:t>The</w:t>
      </w:r>
      <w:r w:rsidRPr="00C25A4E">
        <w:rPr>
          <w:rFonts w:ascii="Arial" w:hAnsi="Arial" w:cs="Arial"/>
          <w:sz w:val="24"/>
          <w:szCs w:val="24"/>
        </w:rPr>
        <w:t xml:space="preserve"> Community: At Marriott, </w:t>
      </w:r>
      <w:r w:rsidR="00E97CBB" w:rsidRPr="00C25A4E">
        <w:rPr>
          <w:rFonts w:ascii="Arial" w:hAnsi="Arial" w:cs="Arial"/>
          <w:sz w:val="24"/>
          <w:szCs w:val="24"/>
        </w:rPr>
        <w:t>the</w:t>
      </w:r>
      <w:r w:rsidRPr="00C25A4E">
        <w:rPr>
          <w:rFonts w:ascii="Arial" w:hAnsi="Arial" w:cs="Arial"/>
          <w:sz w:val="24"/>
          <w:szCs w:val="24"/>
        </w:rPr>
        <w:t xml:space="preserve"> dedication extends towards enriching the world for </w:t>
      </w:r>
      <w:r w:rsidR="00E97CBB" w:rsidRPr="00C25A4E">
        <w:rPr>
          <w:rFonts w:ascii="Arial" w:hAnsi="Arial" w:cs="Arial"/>
          <w:sz w:val="24"/>
          <w:szCs w:val="24"/>
        </w:rPr>
        <w:t>the</w:t>
      </w:r>
      <w:r w:rsidRPr="00C25A4E">
        <w:rPr>
          <w:rFonts w:ascii="Arial" w:hAnsi="Arial" w:cs="Arial"/>
          <w:sz w:val="24"/>
          <w:szCs w:val="24"/>
        </w:rPr>
        <w:t xml:space="preserve"> guests, proprietors, and communities. </w:t>
      </w:r>
    </w:p>
    <w:p w14:paraId="3C28C96E" w14:textId="77DAF6AE" w:rsidR="00133676" w:rsidRPr="00C25A4E" w:rsidRDefault="00133676" w:rsidP="00EE4346">
      <w:pPr>
        <w:spacing w:line="360" w:lineRule="auto"/>
        <w:jc w:val="both"/>
        <w:rPr>
          <w:rFonts w:ascii="Arial" w:hAnsi="Arial" w:cs="Arial"/>
          <w:sz w:val="24"/>
          <w:szCs w:val="24"/>
        </w:rPr>
      </w:pPr>
      <w:r w:rsidRPr="00C25A4E">
        <w:rPr>
          <w:rFonts w:ascii="Arial" w:hAnsi="Arial" w:cs="Arial"/>
          <w:sz w:val="24"/>
          <w:szCs w:val="24"/>
        </w:rPr>
        <w:t xml:space="preserve">Cost-effective foundational initiatives, groundbreaking programs, and guidelines for sustainable design and construction assist proprietors in enhancing their profitability and achieving </w:t>
      </w:r>
      <w:r w:rsidR="00E97CBB" w:rsidRPr="00C25A4E">
        <w:rPr>
          <w:rFonts w:ascii="Arial" w:hAnsi="Arial" w:cs="Arial"/>
          <w:sz w:val="24"/>
          <w:szCs w:val="24"/>
        </w:rPr>
        <w:t>the</w:t>
      </w:r>
      <w:r w:rsidRPr="00C25A4E">
        <w:rPr>
          <w:rFonts w:ascii="Arial" w:hAnsi="Arial" w:cs="Arial"/>
          <w:sz w:val="24"/>
          <w:szCs w:val="24"/>
        </w:rPr>
        <w:t xml:space="preserve"> ambitious targets for energy, water, and emissions reduction. </w:t>
      </w:r>
      <w:r w:rsidR="00050903" w:rsidRPr="00C25A4E">
        <w:rPr>
          <w:rFonts w:ascii="Arial" w:hAnsi="Arial" w:cs="Arial"/>
          <w:sz w:val="24"/>
          <w:szCs w:val="24"/>
        </w:rPr>
        <w:t>(Marriot Hotels, 2020)</w:t>
      </w:r>
    </w:p>
    <w:p w14:paraId="4889E773" w14:textId="5273FF78" w:rsidR="00556E21" w:rsidRPr="00C25A4E" w:rsidRDefault="00556E21" w:rsidP="00EE4346">
      <w:pPr>
        <w:pStyle w:val="Heading1"/>
        <w:spacing w:line="360" w:lineRule="auto"/>
        <w:jc w:val="both"/>
        <w:rPr>
          <w:rFonts w:ascii="Arial" w:hAnsi="Arial" w:cs="Arial"/>
          <w:sz w:val="24"/>
          <w:szCs w:val="24"/>
        </w:rPr>
      </w:pPr>
      <w:bookmarkStart w:id="2" w:name="_Toc160289072"/>
      <w:r w:rsidRPr="00C25A4E">
        <w:rPr>
          <w:rFonts w:ascii="Arial" w:hAnsi="Arial" w:cs="Arial"/>
          <w:sz w:val="24"/>
          <w:szCs w:val="24"/>
        </w:rPr>
        <w:lastRenderedPageBreak/>
        <w:t>PESTLE analysis Marriott Hotels</w:t>
      </w:r>
      <w:bookmarkEnd w:id="2"/>
    </w:p>
    <w:p w14:paraId="17421E47" w14:textId="498C5C61" w:rsidR="00F05386"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Political circumstances, such as the risk of terrorism, international diplomacy, and the political environment in popular tourist spots, could impact Marriott business operations. </w:t>
      </w:r>
    </w:p>
    <w:p w14:paraId="6045FDD2" w14:textId="77777777" w:rsidR="00F05386"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From an economic standpoint, factors like economic expansion, interest rates, exchange rates, price sensitivity, and others will be discussed in this report as potential factors affecting Marriott Hotels. </w:t>
      </w:r>
    </w:p>
    <w:p w14:paraId="16A3952D" w14:textId="77777777" w:rsidR="00F05386"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Social elements like shifting lifestyles, travel preferences, demographics, cultural norms, values, and health and wellness trends will also be explored in this report. </w:t>
      </w:r>
    </w:p>
    <w:p w14:paraId="207AA977" w14:textId="35590008" w:rsidR="00A94EFC"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Technological forces that could influence Marriott include digital booking platforms such as Airbnb and Booking.com, data analytics, and personalization techniques. By </w:t>
      </w:r>
      <w:r w:rsidR="00A94EFC" w:rsidRPr="00C25A4E">
        <w:rPr>
          <w:rFonts w:ascii="Arial" w:hAnsi="Arial" w:cs="Arial"/>
          <w:sz w:val="24"/>
          <w:szCs w:val="24"/>
        </w:rPr>
        <w:t>analysing</w:t>
      </w:r>
      <w:r w:rsidRPr="00C25A4E">
        <w:rPr>
          <w:rFonts w:ascii="Arial" w:hAnsi="Arial" w:cs="Arial"/>
          <w:sz w:val="24"/>
          <w:szCs w:val="24"/>
        </w:rPr>
        <w:t xml:space="preserve"> guest data, Marriott can provide customized experiences, ranging from room preferences to tailored promotions. </w:t>
      </w:r>
    </w:p>
    <w:p w14:paraId="23B3E83B" w14:textId="0973B153" w:rsidR="00A94EFC"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Legal considerations, such as licensing and business permits, are crucial for operating a hotel, as requirements can differ from one country to another or even from one city to another. Employment laws covering minimum wage, work hours, equal opportunities, and fair treatment must also be adhered to. </w:t>
      </w:r>
    </w:p>
    <w:p w14:paraId="0E1886CF" w14:textId="427D4B36" w:rsidR="00F05386" w:rsidRPr="00C25A4E" w:rsidRDefault="00F05386" w:rsidP="00EE4346">
      <w:pPr>
        <w:spacing w:line="360" w:lineRule="auto"/>
        <w:jc w:val="both"/>
        <w:rPr>
          <w:rFonts w:ascii="Arial" w:hAnsi="Arial" w:cs="Arial"/>
          <w:sz w:val="24"/>
          <w:szCs w:val="24"/>
        </w:rPr>
      </w:pPr>
      <w:r w:rsidRPr="00C25A4E">
        <w:rPr>
          <w:rFonts w:ascii="Arial" w:hAnsi="Arial" w:cs="Arial"/>
          <w:sz w:val="24"/>
          <w:szCs w:val="24"/>
        </w:rPr>
        <w:t xml:space="preserve">Environmental concerns, such as sustainability initiatives, are gaining traction among </w:t>
      </w:r>
      <w:r w:rsidR="00A94EFC" w:rsidRPr="00C25A4E">
        <w:rPr>
          <w:rFonts w:ascii="Arial" w:hAnsi="Arial" w:cs="Arial"/>
          <w:sz w:val="24"/>
          <w:szCs w:val="24"/>
        </w:rPr>
        <w:t>travellers</w:t>
      </w:r>
      <w:r w:rsidRPr="00C25A4E">
        <w:rPr>
          <w:rFonts w:ascii="Arial" w:hAnsi="Arial" w:cs="Arial"/>
          <w:sz w:val="24"/>
          <w:szCs w:val="24"/>
        </w:rPr>
        <w:t xml:space="preserve"> who are seeking environmentally-friendly hotel options. Marriott may need to implement green practices like reducing water consumption, using energy-efficient lighting, and implementing waste management systems to meet this demand.</w:t>
      </w:r>
    </w:p>
    <w:p w14:paraId="245E7772" w14:textId="26045FBD" w:rsidR="003C2A51" w:rsidRPr="00C25A4E" w:rsidRDefault="00A63B8C" w:rsidP="00EE4346">
      <w:pPr>
        <w:pStyle w:val="Heading1"/>
        <w:spacing w:line="360" w:lineRule="auto"/>
        <w:jc w:val="both"/>
        <w:rPr>
          <w:rFonts w:ascii="Arial" w:hAnsi="Arial" w:cs="Arial"/>
          <w:sz w:val="24"/>
          <w:szCs w:val="24"/>
        </w:rPr>
      </w:pPr>
      <w:bookmarkStart w:id="3" w:name="_Toc160289073"/>
      <w:r w:rsidRPr="00C25A4E">
        <w:rPr>
          <w:rFonts w:ascii="Arial" w:hAnsi="Arial" w:cs="Arial"/>
          <w:sz w:val="24"/>
          <w:szCs w:val="24"/>
        </w:rPr>
        <w:t xml:space="preserve">Socio-economic factors </w:t>
      </w:r>
      <w:r w:rsidR="00467084" w:rsidRPr="00C25A4E">
        <w:rPr>
          <w:rFonts w:ascii="Arial" w:hAnsi="Arial" w:cs="Arial"/>
          <w:sz w:val="24"/>
          <w:szCs w:val="24"/>
        </w:rPr>
        <w:t>for Marriott Hotels</w:t>
      </w:r>
      <w:bookmarkEnd w:id="3"/>
    </w:p>
    <w:p w14:paraId="3C70DEEF" w14:textId="77777777" w:rsidR="004D64AF" w:rsidRPr="00C25A4E" w:rsidRDefault="00DE2B09" w:rsidP="00EE4346">
      <w:pPr>
        <w:spacing w:line="360" w:lineRule="auto"/>
        <w:jc w:val="both"/>
        <w:rPr>
          <w:rFonts w:ascii="Arial" w:hAnsi="Arial" w:cs="Arial"/>
          <w:sz w:val="24"/>
          <w:szCs w:val="24"/>
        </w:rPr>
      </w:pPr>
      <w:r w:rsidRPr="00C25A4E">
        <w:rPr>
          <w:rFonts w:ascii="Arial" w:hAnsi="Arial" w:cs="Arial"/>
          <w:sz w:val="24"/>
          <w:szCs w:val="24"/>
        </w:rPr>
        <w:t>The</w:t>
      </w:r>
      <w:r w:rsidR="009F520A" w:rsidRPr="00C25A4E">
        <w:rPr>
          <w:rFonts w:ascii="Arial" w:hAnsi="Arial" w:cs="Arial"/>
          <w:sz w:val="24"/>
          <w:szCs w:val="24"/>
        </w:rPr>
        <w:t xml:space="preserve"> economic conditions of the countries where Marriott operates significantly affect its business. Strong economies tend to have a high demand for luxury hotels, thus increasing Marriott's revenue. Conversely, in weaker economies, the demand for such services may decrease. Therefore, Marriott must always monitor and adapt to the economic conditions in its various marketplaces.</w:t>
      </w:r>
      <w:r w:rsidR="002C2074" w:rsidRPr="00C25A4E">
        <w:rPr>
          <w:rFonts w:ascii="Arial" w:hAnsi="Arial" w:cs="Arial"/>
          <w:sz w:val="24"/>
          <w:szCs w:val="24"/>
        </w:rPr>
        <w:t xml:space="preserve"> (Marriot International, 2022)</w:t>
      </w:r>
    </w:p>
    <w:p w14:paraId="32FB77DD" w14:textId="77777777" w:rsidR="00657DFF" w:rsidRPr="00C25A4E" w:rsidRDefault="00923005" w:rsidP="00EE4346">
      <w:pPr>
        <w:spacing w:line="360" w:lineRule="auto"/>
        <w:jc w:val="both"/>
        <w:rPr>
          <w:rFonts w:ascii="Arial" w:hAnsi="Arial" w:cs="Arial"/>
          <w:sz w:val="24"/>
          <w:szCs w:val="24"/>
        </w:rPr>
      </w:pPr>
      <w:r w:rsidRPr="00C25A4E">
        <w:rPr>
          <w:rFonts w:ascii="Arial" w:hAnsi="Arial" w:cs="Arial"/>
          <w:sz w:val="24"/>
          <w:szCs w:val="24"/>
        </w:rPr>
        <w:t xml:space="preserve">The growth of an economy, as measured by indicators such as GDP, plays a significant role in influencing the hospitality industry, including companies like Marriott. A thriving </w:t>
      </w:r>
      <w:r w:rsidRPr="00C25A4E">
        <w:rPr>
          <w:rFonts w:ascii="Arial" w:hAnsi="Arial" w:cs="Arial"/>
          <w:sz w:val="24"/>
          <w:szCs w:val="24"/>
        </w:rPr>
        <w:lastRenderedPageBreak/>
        <w:t xml:space="preserve">economy typically results in higher disposable income, increased business travel, and a rise in tourism rates, all of which can benefit Marriott's business. </w:t>
      </w:r>
    </w:p>
    <w:p w14:paraId="65DE82F9" w14:textId="51919D23" w:rsidR="00923005" w:rsidRPr="00C25A4E" w:rsidRDefault="00923005" w:rsidP="00EE4346">
      <w:pPr>
        <w:spacing w:line="360" w:lineRule="auto"/>
        <w:jc w:val="both"/>
        <w:rPr>
          <w:rFonts w:ascii="Arial" w:hAnsi="Arial" w:cs="Arial"/>
          <w:sz w:val="24"/>
          <w:szCs w:val="24"/>
        </w:rPr>
      </w:pPr>
      <w:r w:rsidRPr="00C25A4E">
        <w:rPr>
          <w:rFonts w:ascii="Arial" w:hAnsi="Arial" w:cs="Arial"/>
          <w:sz w:val="24"/>
          <w:szCs w:val="24"/>
        </w:rPr>
        <w:t xml:space="preserve">On the other hand, fluctuations in currency exchange rates can impact Marriott's global operations. A strong dollar may make travel to the U.S. more expensive for international visitors, potentially affecting demand for Marriott's properties in the country. </w:t>
      </w:r>
    </w:p>
    <w:p w14:paraId="2ECB42D1" w14:textId="186C9B97" w:rsidR="00923005" w:rsidRPr="00C25A4E" w:rsidRDefault="00923005" w:rsidP="00EE4346">
      <w:pPr>
        <w:spacing w:line="360" w:lineRule="auto"/>
        <w:jc w:val="both"/>
        <w:rPr>
          <w:rFonts w:ascii="Arial" w:hAnsi="Arial" w:cs="Arial"/>
          <w:sz w:val="24"/>
          <w:szCs w:val="24"/>
        </w:rPr>
      </w:pPr>
      <w:r w:rsidRPr="00C25A4E">
        <w:rPr>
          <w:rFonts w:ascii="Arial" w:hAnsi="Arial" w:cs="Arial"/>
          <w:sz w:val="24"/>
          <w:szCs w:val="24"/>
        </w:rPr>
        <w:t xml:space="preserve">Changes in interest rates also have implications for Marriott, particularly in terms of financing decisions. Higher interest rates could lead to increased borrowing costs for expansion or operations, whereas lower rates may present opportunities for more affordable financing. </w:t>
      </w:r>
    </w:p>
    <w:p w14:paraId="5EF8CE6A" w14:textId="6EE6E342" w:rsidR="0094249E" w:rsidRPr="00C25A4E" w:rsidRDefault="00923005" w:rsidP="00EE4346">
      <w:pPr>
        <w:spacing w:line="360" w:lineRule="auto"/>
        <w:jc w:val="both"/>
        <w:rPr>
          <w:rFonts w:ascii="Arial" w:hAnsi="Arial" w:cs="Arial"/>
          <w:sz w:val="24"/>
          <w:szCs w:val="24"/>
        </w:rPr>
      </w:pPr>
      <w:r w:rsidRPr="00C25A4E">
        <w:rPr>
          <w:rFonts w:ascii="Arial" w:hAnsi="Arial" w:cs="Arial"/>
          <w:sz w:val="24"/>
          <w:szCs w:val="24"/>
        </w:rPr>
        <w:t xml:space="preserve">During challenging economic times, both consumers and businesses may become more price-sensitive when it comes to travel options. This shift in </w:t>
      </w:r>
      <w:r w:rsidR="004D64AF" w:rsidRPr="00C25A4E">
        <w:rPr>
          <w:rFonts w:ascii="Arial" w:hAnsi="Arial" w:cs="Arial"/>
          <w:sz w:val="24"/>
          <w:szCs w:val="24"/>
        </w:rPr>
        <w:t>behaviour</w:t>
      </w:r>
      <w:r w:rsidRPr="00C25A4E">
        <w:rPr>
          <w:rFonts w:ascii="Arial" w:hAnsi="Arial" w:cs="Arial"/>
          <w:sz w:val="24"/>
          <w:szCs w:val="24"/>
        </w:rPr>
        <w:t xml:space="preserve"> could affect Marriott's premium and luxury segments, prompting the brand to offer discounts or additional services to attract customers. </w:t>
      </w:r>
      <w:r w:rsidR="00473BA3" w:rsidRPr="00C25A4E">
        <w:rPr>
          <w:rFonts w:ascii="Arial" w:hAnsi="Arial" w:cs="Arial"/>
          <w:sz w:val="24"/>
          <w:szCs w:val="24"/>
        </w:rPr>
        <w:t xml:space="preserve"> </w:t>
      </w:r>
      <w:r w:rsidR="00796A8D" w:rsidRPr="00C25A4E">
        <w:rPr>
          <w:rFonts w:ascii="Arial" w:hAnsi="Arial" w:cs="Arial"/>
          <w:sz w:val="24"/>
          <w:szCs w:val="24"/>
        </w:rPr>
        <w:t>(</w:t>
      </w:r>
      <w:r w:rsidR="00530D33" w:rsidRPr="00C25A4E">
        <w:rPr>
          <w:rFonts w:ascii="Arial" w:hAnsi="Arial" w:cs="Arial"/>
          <w:sz w:val="24"/>
          <w:szCs w:val="24"/>
        </w:rPr>
        <w:t>PESTLEANALYSIS, 2015)</w:t>
      </w:r>
    </w:p>
    <w:p w14:paraId="1F0BB605" w14:textId="7867E75C" w:rsidR="00DC46D0" w:rsidRPr="00C25A4E" w:rsidRDefault="001C773D" w:rsidP="00EE4346">
      <w:pPr>
        <w:spacing w:line="360" w:lineRule="auto"/>
        <w:jc w:val="both"/>
        <w:rPr>
          <w:rFonts w:ascii="Arial" w:hAnsi="Arial" w:cs="Arial"/>
          <w:sz w:val="24"/>
          <w:szCs w:val="24"/>
        </w:rPr>
      </w:pPr>
      <w:r w:rsidRPr="00C25A4E">
        <w:rPr>
          <w:rFonts w:ascii="Arial" w:hAnsi="Arial" w:cs="Arial"/>
          <w:sz w:val="24"/>
          <w:szCs w:val="24"/>
        </w:rPr>
        <w:t>When it comes to the social factors</w:t>
      </w:r>
      <w:r w:rsidR="00F55FBE" w:rsidRPr="00C25A4E">
        <w:rPr>
          <w:rFonts w:ascii="Arial" w:hAnsi="Arial" w:cs="Arial"/>
          <w:sz w:val="24"/>
          <w:szCs w:val="24"/>
        </w:rPr>
        <w:t xml:space="preserve"> t</w:t>
      </w:r>
      <w:r w:rsidR="00E40D73" w:rsidRPr="00C25A4E">
        <w:rPr>
          <w:rFonts w:ascii="Arial" w:hAnsi="Arial" w:cs="Arial"/>
          <w:sz w:val="24"/>
          <w:szCs w:val="24"/>
        </w:rPr>
        <w:t xml:space="preserve">he intent to travel internationally witnessed a substantial rise </w:t>
      </w:r>
      <w:r w:rsidR="008D2C20" w:rsidRPr="00C25A4E">
        <w:rPr>
          <w:rFonts w:ascii="Arial" w:hAnsi="Arial" w:cs="Arial"/>
          <w:sz w:val="24"/>
          <w:szCs w:val="24"/>
        </w:rPr>
        <w:t>in the last years</w:t>
      </w:r>
      <w:r w:rsidR="00E40D73" w:rsidRPr="00C25A4E">
        <w:rPr>
          <w:rFonts w:ascii="Arial" w:hAnsi="Arial" w:cs="Arial"/>
          <w:sz w:val="24"/>
          <w:szCs w:val="24"/>
        </w:rPr>
        <w:t xml:space="preserve">. </w:t>
      </w:r>
      <w:r w:rsidR="008D2C20" w:rsidRPr="00C25A4E">
        <w:rPr>
          <w:rFonts w:ascii="Arial" w:hAnsi="Arial" w:cs="Arial"/>
          <w:sz w:val="24"/>
          <w:szCs w:val="24"/>
        </w:rPr>
        <w:t xml:space="preserve">There was </w:t>
      </w:r>
      <w:r w:rsidR="00E40D73" w:rsidRPr="00C25A4E">
        <w:rPr>
          <w:rFonts w:ascii="Arial" w:hAnsi="Arial" w:cs="Arial"/>
          <w:sz w:val="24"/>
          <w:szCs w:val="24"/>
        </w:rPr>
        <w:t xml:space="preserve">a surge in the number of tourists and a simultaneous increase in their spending capacity.  </w:t>
      </w:r>
    </w:p>
    <w:p w14:paraId="061038DC" w14:textId="04924310" w:rsidR="00A33B9D" w:rsidRPr="00C25A4E" w:rsidRDefault="00A33B9D" w:rsidP="00EE4346">
      <w:pPr>
        <w:spacing w:line="360" w:lineRule="auto"/>
        <w:jc w:val="both"/>
        <w:rPr>
          <w:rFonts w:ascii="Arial" w:hAnsi="Arial" w:cs="Arial"/>
          <w:sz w:val="24"/>
          <w:szCs w:val="24"/>
        </w:rPr>
      </w:pPr>
      <w:r w:rsidRPr="00C25A4E">
        <w:rPr>
          <w:rFonts w:ascii="Arial" w:hAnsi="Arial" w:cs="Arial"/>
          <w:sz w:val="24"/>
          <w:szCs w:val="24"/>
        </w:rPr>
        <w:t xml:space="preserve">Changes in the composition of populations, such as age distributions, can have a significant influence on the demand for certain amenities and locations. </w:t>
      </w:r>
    </w:p>
    <w:p w14:paraId="16A485AB" w14:textId="66D933C1" w:rsidR="00286373" w:rsidRPr="00C25A4E" w:rsidRDefault="00A33B9D" w:rsidP="00EE4346">
      <w:pPr>
        <w:spacing w:line="360" w:lineRule="auto"/>
        <w:jc w:val="both"/>
        <w:rPr>
          <w:rFonts w:ascii="Arial" w:hAnsi="Arial" w:cs="Arial"/>
          <w:sz w:val="24"/>
          <w:szCs w:val="24"/>
        </w:rPr>
      </w:pPr>
      <w:r w:rsidRPr="00C25A4E">
        <w:rPr>
          <w:rFonts w:ascii="Arial" w:hAnsi="Arial" w:cs="Arial"/>
          <w:sz w:val="24"/>
          <w:szCs w:val="24"/>
        </w:rPr>
        <w:t xml:space="preserve">With a growing emphasis on health and fitness, many </w:t>
      </w:r>
      <w:r w:rsidRPr="00C25A4E">
        <w:rPr>
          <w:rFonts w:ascii="Arial" w:hAnsi="Arial" w:cs="Arial"/>
          <w:sz w:val="24"/>
          <w:szCs w:val="24"/>
        </w:rPr>
        <w:t>travellers</w:t>
      </w:r>
      <w:r w:rsidRPr="00C25A4E">
        <w:rPr>
          <w:rFonts w:ascii="Arial" w:hAnsi="Arial" w:cs="Arial"/>
          <w:sz w:val="24"/>
          <w:szCs w:val="24"/>
        </w:rPr>
        <w:t xml:space="preserve"> are now prioritizing hotels that offer gym facilities, spa services, healthy dining options, and wellness programs</w:t>
      </w:r>
      <w:r w:rsidR="00286373" w:rsidRPr="00C25A4E">
        <w:rPr>
          <w:rFonts w:ascii="Arial" w:hAnsi="Arial" w:cs="Arial"/>
          <w:sz w:val="24"/>
          <w:szCs w:val="24"/>
        </w:rPr>
        <w:t>.</w:t>
      </w:r>
    </w:p>
    <w:p w14:paraId="0A13FFE6" w14:textId="35A3678E" w:rsidR="00C341C5" w:rsidRPr="00C25A4E" w:rsidRDefault="00A33B9D" w:rsidP="00EE4346">
      <w:pPr>
        <w:spacing w:line="360" w:lineRule="auto"/>
        <w:jc w:val="both"/>
        <w:rPr>
          <w:rFonts w:ascii="Arial" w:hAnsi="Arial" w:cs="Arial"/>
          <w:sz w:val="24"/>
          <w:szCs w:val="24"/>
        </w:rPr>
      </w:pPr>
      <w:r w:rsidRPr="00C25A4E">
        <w:rPr>
          <w:rFonts w:ascii="Arial" w:hAnsi="Arial" w:cs="Arial"/>
          <w:sz w:val="24"/>
          <w:szCs w:val="24"/>
        </w:rPr>
        <w:t>In some cultures or due to certain events, there may be heightened concerns around safety and security. In order to build trust among guests, Marriott must prioritize these aspects and ensure that appropriate measures are in place.</w:t>
      </w:r>
      <w:r w:rsidR="00530D33" w:rsidRPr="00C25A4E">
        <w:rPr>
          <w:rFonts w:ascii="Arial" w:hAnsi="Arial" w:cs="Arial"/>
          <w:sz w:val="24"/>
          <w:szCs w:val="24"/>
        </w:rPr>
        <w:t xml:space="preserve"> (</w:t>
      </w:r>
      <w:r w:rsidR="00AC6BE9" w:rsidRPr="00C25A4E">
        <w:rPr>
          <w:rFonts w:ascii="Arial" w:hAnsi="Arial" w:cs="Arial"/>
          <w:sz w:val="24"/>
          <w:szCs w:val="24"/>
        </w:rPr>
        <w:t>The Strategy, 2022)</w:t>
      </w:r>
    </w:p>
    <w:p w14:paraId="0F1E384E" w14:textId="71BCAB8E" w:rsidR="005267D3" w:rsidRPr="00C25A4E" w:rsidRDefault="00F56CCE" w:rsidP="00EE4346">
      <w:pPr>
        <w:pStyle w:val="Heading2"/>
        <w:spacing w:line="360" w:lineRule="auto"/>
        <w:jc w:val="both"/>
        <w:rPr>
          <w:rFonts w:ascii="Arial" w:hAnsi="Arial" w:cs="Arial"/>
          <w:sz w:val="24"/>
          <w:szCs w:val="24"/>
        </w:rPr>
      </w:pPr>
      <w:bookmarkStart w:id="4" w:name="_Toc160289074"/>
      <w:r w:rsidRPr="00C25A4E">
        <w:rPr>
          <w:rFonts w:ascii="Arial" w:hAnsi="Arial" w:cs="Arial"/>
          <w:sz w:val="24"/>
          <w:szCs w:val="24"/>
        </w:rPr>
        <w:t xml:space="preserve">The impact of socio-economic factors on </w:t>
      </w:r>
      <w:r w:rsidR="001B3653" w:rsidRPr="00C25A4E">
        <w:rPr>
          <w:rFonts w:ascii="Arial" w:hAnsi="Arial" w:cs="Arial"/>
          <w:sz w:val="24"/>
          <w:szCs w:val="24"/>
        </w:rPr>
        <w:t>employees performance</w:t>
      </w:r>
      <w:r w:rsidR="005267D3" w:rsidRPr="00C25A4E">
        <w:rPr>
          <w:rFonts w:ascii="Arial" w:hAnsi="Arial" w:cs="Arial"/>
          <w:sz w:val="24"/>
          <w:szCs w:val="24"/>
        </w:rPr>
        <w:t xml:space="preserve"> in different work modes</w:t>
      </w:r>
      <w:bookmarkEnd w:id="4"/>
    </w:p>
    <w:p w14:paraId="31754CDF" w14:textId="2EA84953" w:rsidR="004E393E" w:rsidRPr="00C25A4E" w:rsidRDefault="00170B4A" w:rsidP="00EE4346">
      <w:pPr>
        <w:spacing w:line="360" w:lineRule="auto"/>
        <w:jc w:val="both"/>
        <w:rPr>
          <w:rFonts w:ascii="Arial" w:hAnsi="Arial" w:cs="Arial"/>
          <w:sz w:val="24"/>
          <w:szCs w:val="24"/>
        </w:rPr>
      </w:pPr>
      <w:r w:rsidRPr="00C25A4E">
        <w:rPr>
          <w:rFonts w:ascii="Arial" w:hAnsi="Arial" w:cs="Arial"/>
          <w:sz w:val="24"/>
          <w:szCs w:val="24"/>
        </w:rPr>
        <w:t>The h</w:t>
      </w:r>
      <w:r w:rsidR="004E393E" w:rsidRPr="00C25A4E">
        <w:rPr>
          <w:rFonts w:ascii="Arial" w:hAnsi="Arial" w:cs="Arial"/>
          <w:sz w:val="24"/>
          <w:szCs w:val="24"/>
        </w:rPr>
        <w:t>ybrid work mode combines remote work and in-office work</w:t>
      </w:r>
      <w:r w:rsidRPr="00C25A4E">
        <w:rPr>
          <w:rFonts w:ascii="Arial" w:hAnsi="Arial" w:cs="Arial"/>
          <w:sz w:val="24"/>
          <w:szCs w:val="24"/>
        </w:rPr>
        <w:t xml:space="preserve"> – e</w:t>
      </w:r>
      <w:r w:rsidR="004E393E" w:rsidRPr="00C25A4E">
        <w:rPr>
          <w:rFonts w:ascii="Arial" w:hAnsi="Arial" w:cs="Arial"/>
          <w:sz w:val="24"/>
          <w:szCs w:val="24"/>
        </w:rPr>
        <w:t>mployees in hybrid work mode may experience better work-life balanc</w:t>
      </w:r>
      <w:r w:rsidRPr="00C25A4E">
        <w:rPr>
          <w:rFonts w:ascii="Arial" w:hAnsi="Arial" w:cs="Arial"/>
          <w:sz w:val="24"/>
          <w:szCs w:val="24"/>
        </w:rPr>
        <w:t>e and s</w:t>
      </w:r>
      <w:r w:rsidR="004E393E" w:rsidRPr="00C25A4E">
        <w:rPr>
          <w:rFonts w:ascii="Arial" w:hAnsi="Arial" w:cs="Arial"/>
          <w:sz w:val="24"/>
          <w:szCs w:val="24"/>
        </w:rPr>
        <w:t xml:space="preserve">ocial economic factors like </w:t>
      </w:r>
      <w:r w:rsidR="004E393E" w:rsidRPr="00C25A4E">
        <w:rPr>
          <w:rFonts w:ascii="Arial" w:hAnsi="Arial" w:cs="Arial"/>
          <w:sz w:val="24"/>
          <w:szCs w:val="24"/>
        </w:rPr>
        <w:lastRenderedPageBreak/>
        <w:t>family support and financial stability can impact employees' performance positively in hybrid work mode.</w:t>
      </w:r>
    </w:p>
    <w:p w14:paraId="7C870257" w14:textId="372A61EE" w:rsidR="004E393E" w:rsidRPr="00C25A4E" w:rsidRDefault="002606B0" w:rsidP="00EE4346">
      <w:pPr>
        <w:spacing w:line="360" w:lineRule="auto"/>
        <w:jc w:val="both"/>
        <w:rPr>
          <w:rFonts w:ascii="Arial" w:hAnsi="Arial" w:cs="Arial"/>
          <w:sz w:val="24"/>
          <w:szCs w:val="24"/>
        </w:rPr>
      </w:pPr>
      <w:r w:rsidRPr="00C25A4E">
        <w:rPr>
          <w:rFonts w:ascii="Arial" w:hAnsi="Arial" w:cs="Arial"/>
          <w:sz w:val="24"/>
          <w:szCs w:val="24"/>
        </w:rPr>
        <w:t>In the f</w:t>
      </w:r>
      <w:r w:rsidR="004E393E" w:rsidRPr="00C25A4E">
        <w:rPr>
          <w:rFonts w:ascii="Arial" w:hAnsi="Arial" w:cs="Arial"/>
          <w:sz w:val="24"/>
          <w:szCs w:val="24"/>
        </w:rPr>
        <w:t>lexi work mode offers employees flexibility in their work hours and location</w:t>
      </w:r>
      <w:r w:rsidRPr="00C25A4E">
        <w:rPr>
          <w:rFonts w:ascii="Arial" w:hAnsi="Arial" w:cs="Arial"/>
          <w:sz w:val="24"/>
          <w:szCs w:val="24"/>
        </w:rPr>
        <w:t xml:space="preserve"> so the s</w:t>
      </w:r>
      <w:r w:rsidR="004E393E" w:rsidRPr="00C25A4E">
        <w:rPr>
          <w:rFonts w:ascii="Arial" w:hAnsi="Arial" w:cs="Arial"/>
          <w:sz w:val="24"/>
          <w:szCs w:val="24"/>
        </w:rPr>
        <w:t>ocial economic factors such as access to childcare services and affordable housing can affect employees' performance</w:t>
      </w:r>
      <w:r w:rsidR="00A36FA9" w:rsidRPr="00C25A4E">
        <w:rPr>
          <w:rFonts w:ascii="Arial" w:hAnsi="Arial" w:cs="Arial"/>
          <w:sz w:val="24"/>
          <w:szCs w:val="24"/>
        </w:rPr>
        <w:t>.</w:t>
      </w:r>
    </w:p>
    <w:p w14:paraId="04825458" w14:textId="2CD17430" w:rsidR="004E393E" w:rsidRPr="00C25A4E" w:rsidRDefault="004E393E" w:rsidP="00EE4346">
      <w:pPr>
        <w:spacing w:line="360" w:lineRule="auto"/>
        <w:jc w:val="both"/>
        <w:rPr>
          <w:rFonts w:ascii="Arial" w:hAnsi="Arial" w:cs="Arial"/>
          <w:sz w:val="24"/>
          <w:szCs w:val="24"/>
        </w:rPr>
      </w:pPr>
      <w:r w:rsidRPr="00C25A4E">
        <w:rPr>
          <w:rFonts w:ascii="Arial" w:hAnsi="Arial" w:cs="Arial"/>
          <w:sz w:val="24"/>
          <w:szCs w:val="24"/>
        </w:rPr>
        <w:t>Office work mode requires employees to work on-site</w:t>
      </w:r>
      <w:r w:rsidR="00A36FA9" w:rsidRPr="00C25A4E">
        <w:rPr>
          <w:rFonts w:ascii="Arial" w:hAnsi="Arial" w:cs="Arial"/>
          <w:sz w:val="24"/>
          <w:szCs w:val="24"/>
        </w:rPr>
        <w:t xml:space="preserve"> and the s</w:t>
      </w:r>
      <w:r w:rsidRPr="00C25A4E">
        <w:rPr>
          <w:rFonts w:ascii="Arial" w:hAnsi="Arial" w:cs="Arial"/>
          <w:sz w:val="24"/>
          <w:szCs w:val="24"/>
        </w:rPr>
        <w:t>ocial economic factors like commute time and workplace amenities can influence employees' performance in office work mode</w:t>
      </w:r>
      <w:r w:rsidR="00A36FA9" w:rsidRPr="00C25A4E">
        <w:rPr>
          <w:rFonts w:ascii="Arial" w:hAnsi="Arial" w:cs="Arial"/>
          <w:sz w:val="24"/>
          <w:szCs w:val="24"/>
        </w:rPr>
        <w:t>: e</w:t>
      </w:r>
      <w:r w:rsidRPr="00C25A4E">
        <w:rPr>
          <w:rFonts w:ascii="Arial" w:hAnsi="Arial" w:cs="Arial"/>
          <w:sz w:val="24"/>
          <w:szCs w:val="24"/>
        </w:rPr>
        <w:t>mployees with shorter commutes and access to comfortable work environments tend to perform better in office work mode.</w:t>
      </w:r>
    </w:p>
    <w:p w14:paraId="660EEA81" w14:textId="52399B6C" w:rsidR="004E393E" w:rsidRPr="00C25A4E" w:rsidRDefault="004E393E" w:rsidP="00EE4346">
      <w:pPr>
        <w:spacing w:line="360" w:lineRule="auto"/>
        <w:jc w:val="both"/>
        <w:rPr>
          <w:rFonts w:ascii="Arial" w:hAnsi="Arial" w:cs="Arial"/>
          <w:sz w:val="24"/>
          <w:szCs w:val="24"/>
        </w:rPr>
      </w:pPr>
      <w:r w:rsidRPr="00C25A4E">
        <w:rPr>
          <w:rFonts w:ascii="Arial" w:hAnsi="Arial" w:cs="Arial"/>
          <w:sz w:val="24"/>
          <w:szCs w:val="24"/>
        </w:rPr>
        <w:t>Overall, social economic factors play a crucial role in shaping employees' performance in different work modes within the hotel industr</w:t>
      </w:r>
      <w:r w:rsidR="00A36FA9" w:rsidRPr="00C25A4E">
        <w:rPr>
          <w:rFonts w:ascii="Arial" w:hAnsi="Arial" w:cs="Arial"/>
          <w:sz w:val="24"/>
          <w:szCs w:val="24"/>
        </w:rPr>
        <w:t>y and i</w:t>
      </w:r>
      <w:r w:rsidRPr="00C25A4E">
        <w:rPr>
          <w:rFonts w:ascii="Arial" w:hAnsi="Arial" w:cs="Arial"/>
          <w:sz w:val="24"/>
          <w:szCs w:val="24"/>
        </w:rPr>
        <w:t>t is essential for employers to consider these factors and create supportive environments to enhance employees' performance.</w:t>
      </w:r>
    </w:p>
    <w:p w14:paraId="32DA6455" w14:textId="77777777" w:rsidR="00C534A8" w:rsidRPr="00C25A4E" w:rsidRDefault="000974B8" w:rsidP="00EE4346">
      <w:pPr>
        <w:pStyle w:val="Heading1"/>
        <w:spacing w:line="360" w:lineRule="auto"/>
        <w:jc w:val="both"/>
        <w:rPr>
          <w:rFonts w:ascii="Arial" w:hAnsi="Arial" w:cs="Arial"/>
          <w:sz w:val="24"/>
          <w:szCs w:val="24"/>
        </w:rPr>
      </w:pPr>
      <w:bookmarkStart w:id="5" w:name="_Toc160289075"/>
      <w:r w:rsidRPr="00C25A4E">
        <w:rPr>
          <w:rFonts w:ascii="Arial" w:hAnsi="Arial" w:cs="Arial"/>
          <w:sz w:val="24"/>
          <w:szCs w:val="24"/>
        </w:rPr>
        <w:t>Industry trend</w:t>
      </w:r>
      <w:bookmarkEnd w:id="5"/>
    </w:p>
    <w:p w14:paraId="26358F45" w14:textId="4A478A57" w:rsidR="000974B8" w:rsidRPr="00C25A4E" w:rsidRDefault="00C534A8" w:rsidP="00EE4346">
      <w:pPr>
        <w:spacing w:line="360" w:lineRule="auto"/>
        <w:jc w:val="both"/>
        <w:rPr>
          <w:rFonts w:ascii="Arial" w:hAnsi="Arial" w:cs="Arial"/>
          <w:sz w:val="24"/>
          <w:szCs w:val="24"/>
        </w:rPr>
      </w:pPr>
      <w:r w:rsidRPr="00C25A4E">
        <w:rPr>
          <w:rFonts w:ascii="Arial" w:hAnsi="Arial" w:cs="Arial"/>
          <w:sz w:val="24"/>
          <w:szCs w:val="24"/>
        </w:rPr>
        <w:t>Understanding the industry trend is crucial</w:t>
      </w:r>
      <w:r w:rsidR="004C1944" w:rsidRPr="00C25A4E">
        <w:rPr>
          <w:rFonts w:ascii="Arial" w:hAnsi="Arial" w:cs="Arial"/>
          <w:sz w:val="24"/>
          <w:szCs w:val="24"/>
        </w:rPr>
        <w:t>, i</w:t>
      </w:r>
      <w:r w:rsidRPr="00C25A4E">
        <w:rPr>
          <w:rFonts w:ascii="Arial" w:hAnsi="Arial" w:cs="Arial"/>
          <w:sz w:val="24"/>
          <w:szCs w:val="24"/>
        </w:rPr>
        <w:t xml:space="preserve">t acts as a guiding compass for businesses. For instance, it helps them to forecast future changes. It assists in making informed decisions. Among many parameters, retention rates and turnover rates are significant. They are key indicators of employee satisfaction. </w:t>
      </w:r>
    </w:p>
    <w:p w14:paraId="477B27D9" w14:textId="6E92D5DB" w:rsidR="000D38B6" w:rsidRPr="00C25A4E" w:rsidRDefault="000D38B6" w:rsidP="00EE4346">
      <w:pPr>
        <w:spacing w:line="360" w:lineRule="auto"/>
        <w:jc w:val="both"/>
        <w:rPr>
          <w:rFonts w:ascii="Arial" w:hAnsi="Arial" w:cs="Arial"/>
          <w:sz w:val="24"/>
          <w:szCs w:val="24"/>
        </w:rPr>
      </w:pPr>
      <w:r w:rsidRPr="00C25A4E">
        <w:rPr>
          <w:rFonts w:ascii="Arial" w:hAnsi="Arial" w:cs="Arial"/>
          <w:sz w:val="24"/>
          <w:szCs w:val="24"/>
        </w:rPr>
        <w:t>Retention rates are vital. They represent the percentage of employees that stay with a company. A high retention rate suggests employee satisfaction. Conversely, a low rate indicates dissatisfaction.</w:t>
      </w:r>
    </w:p>
    <w:p w14:paraId="63714597" w14:textId="77777777" w:rsidR="0056358B" w:rsidRPr="00C25A4E" w:rsidRDefault="000D38B6" w:rsidP="00EE4346">
      <w:pPr>
        <w:spacing w:line="360" w:lineRule="auto"/>
        <w:jc w:val="both"/>
        <w:rPr>
          <w:rFonts w:ascii="Arial" w:hAnsi="Arial" w:cs="Arial"/>
          <w:sz w:val="24"/>
          <w:szCs w:val="24"/>
        </w:rPr>
      </w:pPr>
      <w:r w:rsidRPr="00C25A4E">
        <w:rPr>
          <w:rFonts w:ascii="Arial" w:hAnsi="Arial" w:cs="Arial"/>
          <w:sz w:val="24"/>
          <w:szCs w:val="24"/>
        </w:rPr>
        <w:t xml:space="preserve">Retention rates are crucial for several reasons. </w:t>
      </w:r>
      <w:r w:rsidR="001B2CA1" w:rsidRPr="00C25A4E">
        <w:rPr>
          <w:rFonts w:ascii="Arial" w:hAnsi="Arial" w:cs="Arial"/>
          <w:sz w:val="24"/>
          <w:szCs w:val="24"/>
        </w:rPr>
        <w:t>They</w:t>
      </w:r>
      <w:r w:rsidRPr="00C25A4E">
        <w:rPr>
          <w:rFonts w:ascii="Arial" w:hAnsi="Arial" w:cs="Arial"/>
          <w:sz w:val="24"/>
          <w:szCs w:val="24"/>
        </w:rPr>
        <w:t xml:space="preserve"> reflect a company's culture. A high retention rate means a positive work environment</w:t>
      </w:r>
      <w:r w:rsidR="00347570" w:rsidRPr="00C25A4E">
        <w:rPr>
          <w:rFonts w:ascii="Arial" w:hAnsi="Arial" w:cs="Arial"/>
          <w:sz w:val="24"/>
          <w:szCs w:val="24"/>
        </w:rPr>
        <w:t>, and</w:t>
      </w:r>
      <w:r w:rsidR="001B2CA1" w:rsidRPr="00C25A4E">
        <w:rPr>
          <w:rFonts w:ascii="Arial" w:hAnsi="Arial" w:cs="Arial"/>
          <w:sz w:val="24"/>
          <w:szCs w:val="24"/>
        </w:rPr>
        <w:t xml:space="preserve"> it is</w:t>
      </w:r>
      <w:r w:rsidRPr="00C25A4E">
        <w:rPr>
          <w:rFonts w:ascii="Arial" w:hAnsi="Arial" w:cs="Arial"/>
          <w:sz w:val="24"/>
          <w:szCs w:val="24"/>
        </w:rPr>
        <w:t xml:space="preserve"> cost-effective. Replacing employees is expensive. Thus, retaining employees saves money. </w:t>
      </w:r>
    </w:p>
    <w:p w14:paraId="3E375DFB" w14:textId="68F27708" w:rsidR="009F7BEF" w:rsidRPr="00C25A4E" w:rsidRDefault="0056358B" w:rsidP="00EE4346">
      <w:pPr>
        <w:spacing w:line="360" w:lineRule="auto"/>
        <w:jc w:val="both"/>
        <w:rPr>
          <w:rFonts w:ascii="Arial" w:hAnsi="Arial" w:cs="Arial"/>
          <w:sz w:val="24"/>
          <w:szCs w:val="24"/>
        </w:rPr>
      </w:pPr>
      <w:r w:rsidRPr="00C25A4E">
        <w:rPr>
          <w:rFonts w:ascii="Arial" w:hAnsi="Arial" w:cs="Arial"/>
          <w:sz w:val="24"/>
          <w:szCs w:val="24"/>
        </w:rPr>
        <w:t>There are several factors influencing retention rates such as compensation, opportunities for growth, work-life balance and recognition.</w:t>
      </w:r>
      <w:r w:rsidR="00A44339" w:rsidRPr="00C25A4E">
        <w:rPr>
          <w:rFonts w:ascii="Arial" w:hAnsi="Arial" w:cs="Arial"/>
          <w:sz w:val="24"/>
          <w:szCs w:val="24"/>
        </w:rPr>
        <w:t>(</w:t>
      </w:r>
      <w:r w:rsidR="000F634B" w:rsidRPr="00C25A4E">
        <w:rPr>
          <w:rFonts w:ascii="Arial" w:hAnsi="Arial" w:cs="Arial"/>
          <w:sz w:val="24"/>
          <w:szCs w:val="24"/>
        </w:rPr>
        <w:t xml:space="preserve">Marriott BYU, </w:t>
      </w:r>
      <w:r w:rsidR="002F07EA" w:rsidRPr="00C25A4E">
        <w:rPr>
          <w:rFonts w:ascii="Arial" w:hAnsi="Arial" w:cs="Arial"/>
          <w:sz w:val="24"/>
          <w:szCs w:val="24"/>
        </w:rPr>
        <w:t>2020)</w:t>
      </w:r>
    </w:p>
    <w:p w14:paraId="05A2B079" w14:textId="0206684B" w:rsidR="00DD00BC" w:rsidRPr="00C25A4E" w:rsidRDefault="008E3207" w:rsidP="00EE4346">
      <w:pPr>
        <w:spacing w:line="360" w:lineRule="auto"/>
        <w:jc w:val="both"/>
        <w:rPr>
          <w:rFonts w:ascii="Arial" w:hAnsi="Arial" w:cs="Arial"/>
          <w:sz w:val="24"/>
          <w:szCs w:val="24"/>
        </w:rPr>
      </w:pPr>
      <w:r w:rsidRPr="00C25A4E">
        <w:rPr>
          <w:rFonts w:ascii="Arial" w:hAnsi="Arial" w:cs="Arial"/>
          <w:sz w:val="24"/>
          <w:szCs w:val="24"/>
        </w:rPr>
        <w:t xml:space="preserve">According to Comparably website </w:t>
      </w:r>
      <w:r w:rsidR="00D107C8" w:rsidRPr="00C25A4E">
        <w:rPr>
          <w:rFonts w:ascii="Arial" w:hAnsi="Arial" w:cs="Arial"/>
          <w:sz w:val="24"/>
          <w:szCs w:val="24"/>
        </w:rPr>
        <w:t>Marriott ranks within the upper 40% of companies of comparable size concerning its capacity to maintain high-quality staff.</w:t>
      </w:r>
    </w:p>
    <w:p w14:paraId="33E062AA" w14:textId="74BCF88E" w:rsidR="008E3207" w:rsidRPr="00C25A4E" w:rsidRDefault="00DD00BC" w:rsidP="00EE4346">
      <w:pPr>
        <w:spacing w:line="360" w:lineRule="auto"/>
        <w:jc w:val="both"/>
        <w:rPr>
          <w:rFonts w:ascii="Arial" w:hAnsi="Arial" w:cs="Arial"/>
          <w:sz w:val="24"/>
          <w:szCs w:val="24"/>
        </w:rPr>
      </w:pPr>
      <w:r w:rsidRPr="00C25A4E">
        <w:rPr>
          <w:rFonts w:ascii="Arial" w:hAnsi="Arial" w:cs="Arial"/>
          <w:sz w:val="24"/>
          <w:szCs w:val="24"/>
        </w:rPr>
        <w:lastRenderedPageBreak/>
        <w:t xml:space="preserve">Marriott has been given a "B-" retention score by an impressive 2378 employees. This rating provides insight into Marriott's dedication and efforts towards maintaining its workforce within the company. </w:t>
      </w:r>
      <w:r w:rsidR="008E3207" w:rsidRPr="00C25A4E">
        <w:rPr>
          <w:rFonts w:ascii="Arial" w:hAnsi="Arial" w:cs="Arial"/>
          <w:sz w:val="24"/>
          <w:szCs w:val="24"/>
        </w:rPr>
        <w:t>(</w:t>
      </w:r>
      <w:r w:rsidR="00D107C8" w:rsidRPr="00C25A4E">
        <w:rPr>
          <w:rFonts w:ascii="Arial" w:hAnsi="Arial" w:cs="Arial"/>
          <w:sz w:val="24"/>
          <w:szCs w:val="24"/>
        </w:rPr>
        <w:t>Comparably, 2024)</w:t>
      </w:r>
    </w:p>
    <w:p w14:paraId="2AE76E2D" w14:textId="0C32474F" w:rsidR="00693E83" w:rsidRPr="00C25A4E" w:rsidRDefault="00693E83" w:rsidP="00EE4346">
      <w:pPr>
        <w:spacing w:line="360" w:lineRule="auto"/>
        <w:jc w:val="both"/>
        <w:rPr>
          <w:rFonts w:ascii="Arial" w:hAnsi="Arial" w:cs="Arial"/>
          <w:sz w:val="24"/>
          <w:szCs w:val="24"/>
        </w:rPr>
      </w:pPr>
      <w:r w:rsidRPr="00C25A4E">
        <w:rPr>
          <w:rFonts w:ascii="Arial" w:hAnsi="Arial" w:cs="Arial"/>
          <w:sz w:val="24"/>
          <w:szCs w:val="24"/>
        </w:rPr>
        <w:t>Turnover rates are equally important</w:t>
      </w:r>
      <w:r w:rsidR="00853F92" w:rsidRPr="00C25A4E">
        <w:rPr>
          <w:rFonts w:ascii="Arial" w:hAnsi="Arial" w:cs="Arial"/>
          <w:sz w:val="24"/>
          <w:szCs w:val="24"/>
        </w:rPr>
        <w:t xml:space="preserve"> as t</w:t>
      </w:r>
      <w:r w:rsidRPr="00C25A4E">
        <w:rPr>
          <w:rFonts w:ascii="Arial" w:hAnsi="Arial" w:cs="Arial"/>
          <w:sz w:val="24"/>
          <w:szCs w:val="24"/>
        </w:rPr>
        <w:t>hey represent the percentage of employees leaving a company. A high turnover rate is worrisome</w:t>
      </w:r>
      <w:r w:rsidR="00AE1D1F" w:rsidRPr="00C25A4E">
        <w:rPr>
          <w:rFonts w:ascii="Arial" w:hAnsi="Arial" w:cs="Arial"/>
          <w:sz w:val="24"/>
          <w:szCs w:val="24"/>
        </w:rPr>
        <w:t xml:space="preserve"> as i</w:t>
      </w:r>
      <w:r w:rsidRPr="00C25A4E">
        <w:rPr>
          <w:rFonts w:ascii="Arial" w:hAnsi="Arial" w:cs="Arial"/>
          <w:sz w:val="24"/>
          <w:szCs w:val="24"/>
        </w:rPr>
        <w:t>t suggests employee dissatisfaction</w:t>
      </w:r>
      <w:r w:rsidR="00AE1D1F" w:rsidRPr="00C25A4E">
        <w:rPr>
          <w:rFonts w:ascii="Arial" w:hAnsi="Arial" w:cs="Arial"/>
          <w:sz w:val="24"/>
          <w:szCs w:val="24"/>
        </w:rPr>
        <w:t>, and</w:t>
      </w:r>
      <w:r w:rsidRPr="00C25A4E">
        <w:rPr>
          <w:rFonts w:ascii="Arial" w:hAnsi="Arial" w:cs="Arial"/>
          <w:sz w:val="24"/>
          <w:szCs w:val="24"/>
        </w:rPr>
        <w:t xml:space="preserve"> a low rate indicates contentment.</w:t>
      </w:r>
    </w:p>
    <w:p w14:paraId="736F09FE" w14:textId="7811E7BE" w:rsidR="00693E83" w:rsidRPr="00C25A4E" w:rsidRDefault="003B3039" w:rsidP="00EE4346">
      <w:pPr>
        <w:spacing w:line="360" w:lineRule="auto"/>
        <w:jc w:val="both"/>
        <w:rPr>
          <w:rFonts w:ascii="Arial" w:hAnsi="Arial" w:cs="Arial"/>
          <w:sz w:val="24"/>
          <w:szCs w:val="24"/>
        </w:rPr>
      </w:pPr>
      <w:r w:rsidRPr="00C25A4E">
        <w:rPr>
          <w:rFonts w:ascii="Arial" w:hAnsi="Arial" w:cs="Arial"/>
          <w:sz w:val="24"/>
          <w:szCs w:val="24"/>
        </w:rPr>
        <w:t xml:space="preserve">The impact of the turnover rate are </w:t>
      </w:r>
      <w:r w:rsidR="003C35A3" w:rsidRPr="00C25A4E">
        <w:rPr>
          <w:rFonts w:ascii="Arial" w:hAnsi="Arial" w:cs="Arial"/>
          <w:sz w:val="24"/>
          <w:szCs w:val="24"/>
        </w:rPr>
        <w:t xml:space="preserve">several: </w:t>
      </w:r>
      <w:r w:rsidR="00C0149B" w:rsidRPr="00C25A4E">
        <w:rPr>
          <w:rFonts w:ascii="Arial" w:hAnsi="Arial" w:cs="Arial"/>
          <w:sz w:val="24"/>
          <w:szCs w:val="24"/>
        </w:rPr>
        <w:t xml:space="preserve">it </w:t>
      </w:r>
      <w:r w:rsidR="00693E83" w:rsidRPr="00C25A4E">
        <w:rPr>
          <w:rFonts w:ascii="Arial" w:hAnsi="Arial" w:cs="Arial"/>
          <w:sz w:val="24"/>
          <w:szCs w:val="24"/>
        </w:rPr>
        <w:t>increase</w:t>
      </w:r>
      <w:r w:rsidR="00C0149B" w:rsidRPr="00C25A4E">
        <w:rPr>
          <w:rFonts w:ascii="Arial" w:hAnsi="Arial" w:cs="Arial"/>
          <w:sz w:val="24"/>
          <w:szCs w:val="24"/>
        </w:rPr>
        <w:t xml:space="preserve">s </w:t>
      </w:r>
      <w:r w:rsidR="00693E83" w:rsidRPr="00C25A4E">
        <w:rPr>
          <w:rFonts w:ascii="Arial" w:hAnsi="Arial" w:cs="Arial"/>
          <w:sz w:val="24"/>
          <w:szCs w:val="24"/>
        </w:rPr>
        <w:t>recruitment costs</w:t>
      </w:r>
      <w:r w:rsidR="003C35A3" w:rsidRPr="00C25A4E">
        <w:rPr>
          <w:rFonts w:ascii="Arial" w:hAnsi="Arial" w:cs="Arial"/>
          <w:sz w:val="24"/>
          <w:szCs w:val="24"/>
        </w:rPr>
        <w:t xml:space="preserve"> as</w:t>
      </w:r>
      <w:r w:rsidR="00693E83" w:rsidRPr="00C25A4E">
        <w:rPr>
          <w:rFonts w:ascii="Arial" w:hAnsi="Arial" w:cs="Arial"/>
          <w:sz w:val="24"/>
          <w:szCs w:val="24"/>
        </w:rPr>
        <w:t xml:space="preserve"> </w:t>
      </w:r>
      <w:r w:rsidR="003C35A3" w:rsidRPr="00C25A4E">
        <w:rPr>
          <w:rFonts w:ascii="Arial" w:hAnsi="Arial" w:cs="Arial"/>
          <w:sz w:val="24"/>
          <w:szCs w:val="24"/>
        </w:rPr>
        <w:t>h</w:t>
      </w:r>
      <w:r w:rsidR="00693E83" w:rsidRPr="00C25A4E">
        <w:rPr>
          <w:rFonts w:ascii="Arial" w:hAnsi="Arial" w:cs="Arial"/>
          <w:sz w:val="24"/>
          <w:szCs w:val="24"/>
        </w:rPr>
        <w:t>iring new employees is expensive</w:t>
      </w:r>
      <w:r w:rsidR="003C35A3" w:rsidRPr="00C25A4E">
        <w:rPr>
          <w:rFonts w:ascii="Arial" w:hAnsi="Arial" w:cs="Arial"/>
          <w:sz w:val="24"/>
          <w:szCs w:val="24"/>
        </w:rPr>
        <w:t>,</w:t>
      </w:r>
      <w:r w:rsidR="00C0149B" w:rsidRPr="00C25A4E">
        <w:rPr>
          <w:rFonts w:ascii="Arial" w:hAnsi="Arial" w:cs="Arial"/>
          <w:sz w:val="24"/>
          <w:szCs w:val="24"/>
        </w:rPr>
        <w:t xml:space="preserve"> it</w:t>
      </w:r>
      <w:r w:rsidR="00693E83" w:rsidRPr="00C25A4E">
        <w:rPr>
          <w:rFonts w:ascii="Arial" w:hAnsi="Arial" w:cs="Arial"/>
          <w:sz w:val="24"/>
          <w:szCs w:val="24"/>
        </w:rPr>
        <w:t xml:space="preserve"> affect</w:t>
      </w:r>
      <w:r w:rsidR="00C0149B" w:rsidRPr="00C25A4E">
        <w:rPr>
          <w:rFonts w:ascii="Arial" w:hAnsi="Arial" w:cs="Arial"/>
          <w:sz w:val="24"/>
          <w:szCs w:val="24"/>
        </w:rPr>
        <w:t>s</w:t>
      </w:r>
      <w:r w:rsidR="00693E83" w:rsidRPr="00C25A4E">
        <w:rPr>
          <w:rFonts w:ascii="Arial" w:hAnsi="Arial" w:cs="Arial"/>
          <w:sz w:val="24"/>
          <w:szCs w:val="24"/>
        </w:rPr>
        <w:t xml:space="preserve"> workplace morale</w:t>
      </w:r>
      <w:r w:rsidR="0099593E" w:rsidRPr="00C25A4E">
        <w:rPr>
          <w:rFonts w:ascii="Arial" w:hAnsi="Arial" w:cs="Arial"/>
          <w:sz w:val="24"/>
          <w:szCs w:val="24"/>
        </w:rPr>
        <w:t>,</w:t>
      </w:r>
      <w:r w:rsidR="00693E83" w:rsidRPr="00C25A4E">
        <w:rPr>
          <w:rFonts w:ascii="Arial" w:hAnsi="Arial" w:cs="Arial"/>
          <w:sz w:val="24"/>
          <w:szCs w:val="24"/>
        </w:rPr>
        <w:t xml:space="preserve"> lead</w:t>
      </w:r>
      <w:r w:rsidR="006E3333" w:rsidRPr="00C25A4E">
        <w:rPr>
          <w:rFonts w:ascii="Arial" w:hAnsi="Arial" w:cs="Arial"/>
          <w:sz w:val="24"/>
          <w:szCs w:val="24"/>
        </w:rPr>
        <w:t xml:space="preserve">s </w:t>
      </w:r>
      <w:r w:rsidR="00693E83" w:rsidRPr="00C25A4E">
        <w:rPr>
          <w:rFonts w:ascii="Arial" w:hAnsi="Arial" w:cs="Arial"/>
          <w:sz w:val="24"/>
          <w:szCs w:val="24"/>
        </w:rPr>
        <w:t>to loss of knowledge</w:t>
      </w:r>
      <w:r w:rsidR="0099593E" w:rsidRPr="00C25A4E">
        <w:rPr>
          <w:rFonts w:ascii="Arial" w:hAnsi="Arial" w:cs="Arial"/>
          <w:sz w:val="24"/>
          <w:szCs w:val="24"/>
        </w:rPr>
        <w:t xml:space="preserve"> – w</w:t>
      </w:r>
      <w:r w:rsidR="00693E83" w:rsidRPr="00C25A4E">
        <w:rPr>
          <w:rFonts w:ascii="Arial" w:hAnsi="Arial" w:cs="Arial"/>
          <w:sz w:val="24"/>
          <w:szCs w:val="24"/>
        </w:rPr>
        <w:t>hen employees leave</w:t>
      </w:r>
      <w:r w:rsidR="006E3333" w:rsidRPr="00C25A4E">
        <w:rPr>
          <w:rFonts w:ascii="Arial" w:hAnsi="Arial" w:cs="Arial"/>
          <w:sz w:val="24"/>
          <w:szCs w:val="24"/>
        </w:rPr>
        <w:t xml:space="preserve">. </w:t>
      </w:r>
      <w:r w:rsidR="00693E83" w:rsidRPr="00C25A4E">
        <w:rPr>
          <w:rFonts w:ascii="Arial" w:hAnsi="Arial" w:cs="Arial"/>
          <w:sz w:val="24"/>
          <w:szCs w:val="24"/>
        </w:rPr>
        <w:t>Frequent staff changes can disrupt customer relationships.</w:t>
      </w:r>
    </w:p>
    <w:p w14:paraId="73C2465B" w14:textId="4DE95527" w:rsidR="00526AA7" w:rsidRPr="00C25A4E" w:rsidRDefault="003B3039" w:rsidP="00EE4346">
      <w:pPr>
        <w:spacing w:line="360" w:lineRule="auto"/>
        <w:jc w:val="both"/>
        <w:rPr>
          <w:rFonts w:ascii="Arial" w:hAnsi="Arial" w:cs="Arial"/>
          <w:sz w:val="24"/>
          <w:szCs w:val="24"/>
        </w:rPr>
      </w:pPr>
      <w:r w:rsidRPr="00C25A4E">
        <w:rPr>
          <w:rFonts w:ascii="Arial" w:hAnsi="Arial" w:cs="Arial"/>
          <w:sz w:val="24"/>
          <w:szCs w:val="24"/>
        </w:rPr>
        <w:t>Some of the fa</w:t>
      </w:r>
      <w:r w:rsidR="00693E83" w:rsidRPr="00C25A4E">
        <w:rPr>
          <w:rFonts w:ascii="Arial" w:hAnsi="Arial" w:cs="Arial"/>
          <w:sz w:val="24"/>
          <w:szCs w:val="24"/>
        </w:rPr>
        <w:t xml:space="preserve">ctors </w:t>
      </w:r>
      <w:r w:rsidRPr="00C25A4E">
        <w:rPr>
          <w:rFonts w:ascii="Arial" w:hAnsi="Arial" w:cs="Arial"/>
          <w:sz w:val="24"/>
          <w:szCs w:val="24"/>
        </w:rPr>
        <w:t>i</w:t>
      </w:r>
      <w:r w:rsidR="00693E83" w:rsidRPr="00C25A4E">
        <w:rPr>
          <w:rFonts w:ascii="Arial" w:hAnsi="Arial" w:cs="Arial"/>
          <w:sz w:val="24"/>
          <w:szCs w:val="24"/>
        </w:rPr>
        <w:t xml:space="preserve">nfluencing </w:t>
      </w:r>
      <w:r w:rsidRPr="00C25A4E">
        <w:rPr>
          <w:rFonts w:ascii="Arial" w:hAnsi="Arial" w:cs="Arial"/>
          <w:sz w:val="24"/>
          <w:szCs w:val="24"/>
        </w:rPr>
        <w:t>t</w:t>
      </w:r>
      <w:r w:rsidR="00693E83" w:rsidRPr="00C25A4E">
        <w:rPr>
          <w:rFonts w:ascii="Arial" w:hAnsi="Arial" w:cs="Arial"/>
          <w:sz w:val="24"/>
          <w:szCs w:val="24"/>
        </w:rPr>
        <w:t xml:space="preserve">urnover </w:t>
      </w:r>
      <w:r w:rsidRPr="00C25A4E">
        <w:rPr>
          <w:rFonts w:ascii="Arial" w:hAnsi="Arial" w:cs="Arial"/>
          <w:sz w:val="24"/>
          <w:szCs w:val="24"/>
        </w:rPr>
        <w:t>r</w:t>
      </w:r>
      <w:r w:rsidR="00693E83" w:rsidRPr="00C25A4E">
        <w:rPr>
          <w:rFonts w:ascii="Arial" w:hAnsi="Arial" w:cs="Arial"/>
          <w:sz w:val="24"/>
          <w:szCs w:val="24"/>
        </w:rPr>
        <w:t xml:space="preserve">ates </w:t>
      </w:r>
      <w:r w:rsidRPr="00C25A4E">
        <w:rPr>
          <w:rFonts w:ascii="Arial" w:hAnsi="Arial" w:cs="Arial"/>
          <w:sz w:val="24"/>
          <w:szCs w:val="24"/>
        </w:rPr>
        <w:t>are the</w:t>
      </w:r>
      <w:r w:rsidR="00693E83" w:rsidRPr="00C25A4E">
        <w:rPr>
          <w:rFonts w:ascii="Arial" w:hAnsi="Arial" w:cs="Arial"/>
          <w:sz w:val="24"/>
          <w:szCs w:val="24"/>
        </w:rPr>
        <w:t xml:space="preserve"> job dissatisfactio</w:t>
      </w:r>
      <w:r w:rsidR="001E78D3" w:rsidRPr="00C25A4E">
        <w:rPr>
          <w:rFonts w:ascii="Arial" w:hAnsi="Arial" w:cs="Arial"/>
          <w:sz w:val="24"/>
          <w:szCs w:val="24"/>
        </w:rPr>
        <w:t xml:space="preserve">n, </w:t>
      </w:r>
      <w:r w:rsidR="00693E83" w:rsidRPr="00C25A4E">
        <w:rPr>
          <w:rFonts w:ascii="Arial" w:hAnsi="Arial" w:cs="Arial"/>
          <w:sz w:val="24"/>
          <w:szCs w:val="24"/>
        </w:rPr>
        <w:t xml:space="preserve">poor management, </w:t>
      </w:r>
      <w:r w:rsidR="00CB4E1C" w:rsidRPr="00C25A4E">
        <w:rPr>
          <w:rFonts w:ascii="Arial" w:hAnsi="Arial" w:cs="Arial"/>
          <w:sz w:val="24"/>
          <w:szCs w:val="24"/>
        </w:rPr>
        <w:t xml:space="preserve">the </w:t>
      </w:r>
      <w:r w:rsidR="00693E83" w:rsidRPr="00C25A4E">
        <w:rPr>
          <w:rFonts w:ascii="Arial" w:hAnsi="Arial" w:cs="Arial"/>
          <w:sz w:val="24"/>
          <w:szCs w:val="24"/>
        </w:rPr>
        <w:t>lack of challenge</w:t>
      </w:r>
      <w:r w:rsidR="001E78D3" w:rsidRPr="00C25A4E">
        <w:rPr>
          <w:rFonts w:ascii="Arial" w:hAnsi="Arial" w:cs="Arial"/>
          <w:sz w:val="24"/>
          <w:szCs w:val="24"/>
        </w:rPr>
        <w:t xml:space="preserve"> and</w:t>
      </w:r>
      <w:r w:rsidR="00DE28ED" w:rsidRPr="00C25A4E">
        <w:rPr>
          <w:rFonts w:ascii="Arial" w:hAnsi="Arial" w:cs="Arial"/>
          <w:sz w:val="24"/>
          <w:szCs w:val="24"/>
        </w:rPr>
        <w:t>,</w:t>
      </w:r>
      <w:r w:rsidR="001E78D3" w:rsidRPr="00C25A4E">
        <w:rPr>
          <w:rFonts w:ascii="Arial" w:hAnsi="Arial" w:cs="Arial"/>
          <w:sz w:val="24"/>
          <w:szCs w:val="24"/>
        </w:rPr>
        <w:t xml:space="preserve"> better job offers</w:t>
      </w:r>
      <w:r w:rsidR="00693E83" w:rsidRPr="00C25A4E">
        <w:rPr>
          <w:rFonts w:ascii="Arial" w:hAnsi="Arial" w:cs="Arial"/>
          <w:sz w:val="24"/>
          <w:szCs w:val="24"/>
        </w:rPr>
        <w:t xml:space="preserve"> can increase turnover</w:t>
      </w:r>
      <w:r w:rsidR="00DE28ED" w:rsidRPr="00C25A4E">
        <w:rPr>
          <w:rFonts w:ascii="Arial" w:hAnsi="Arial" w:cs="Arial"/>
          <w:sz w:val="24"/>
          <w:szCs w:val="24"/>
        </w:rPr>
        <w:t xml:space="preserve">. </w:t>
      </w:r>
      <w:r w:rsidR="0017587F" w:rsidRPr="00C25A4E">
        <w:rPr>
          <w:rFonts w:ascii="Arial" w:hAnsi="Arial" w:cs="Arial"/>
          <w:sz w:val="24"/>
          <w:szCs w:val="24"/>
        </w:rPr>
        <w:t>(Macrotrends, 2023)</w:t>
      </w:r>
    </w:p>
    <w:p w14:paraId="7236AEA1" w14:textId="6FB66515" w:rsidR="00D359EC"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In recent years, health and wellness have surged to the forefront. Hotels, including Marriott, are now offering wellness retreats, yoga classes, and even meditation sessions.</w:t>
      </w:r>
    </w:p>
    <w:p w14:paraId="78E88D10" w14:textId="60142952" w:rsidR="00576F3B"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More so than ever, sustainability is a key focus</w:t>
      </w:r>
      <w:r w:rsidR="000A6613" w:rsidRPr="00C25A4E">
        <w:rPr>
          <w:rFonts w:ascii="Arial" w:hAnsi="Arial" w:cs="Arial"/>
          <w:sz w:val="24"/>
          <w:szCs w:val="24"/>
        </w:rPr>
        <w:t xml:space="preserve">; </w:t>
      </w:r>
      <w:r w:rsidRPr="00C25A4E">
        <w:rPr>
          <w:rFonts w:ascii="Arial" w:hAnsi="Arial" w:cs="Arial"/>
          <w:sz w:val="24"/>
          <w:szCs w:val="24"/>
        </w:rPr>
        <w:t>Marriott, for example, has pledged to reduce its water intensity by 15% across its global portfolio by 2025.</w:t>
      </w:r>
    </w:p>
    <w:p w14:paraId="3225BEBB" w14:textId="09C50908" w:rsidR="00576F3B"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Unsurprisingly, safety is now paramount. Hotels have implemented extensive cleaning protocols and contactless services. Marriott has introduced its "Commitment to Clean" initiative, setting new industry standards.</w:t>
      </w:r>
      <w:r w:rsidR="00C94ED5" w:rsidRPr="00C25A4E">
        <w:rPr>
          <w:rFonts w:ascii="Arial" w:hAnsi="Arial" w:cs="Arial"/>
          <w:sz w:val="24"/>
          <w:szCs w:val="24"/>
        </w:rPr>
        <w:t xml:space="preserve"> (Marriott </w:t>
      </w:r>
      <w:r w:rsidR="003456F2" w:rsidRPr="00C25A4E">
        <w:rPr>
          <w:rFonts w:ascii="Arial" w:hAnsi="Arial" w:cs="Arial"/>
          <w:sz w:val="24"/>
          <w:szCs w:val="24"/>
        </w:rPr>
        <w:t>International, 2020)</w:t>
      </w:r>
    </w:p>
    <w:p w14:paraId="1B45DB88" w14:textId="6A04047D" w:rsidR="00576F3B"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Uncertainty has driven the need for more flexible booking policies. Marriott has responded with policies that allow changes or cancellations up to 24 hours before arrival.</w:t>
      </w:r>
    </w:p>
    <w:p w14:paraId="4952FB30" w14:textId="1685FF10" w:rsidR="0055342D"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In the wake of the pandemic, contactless technology has become essential. Marriott has quickly adapted, offering mobile check-in, mobile keys, and chatbots for customer service.</w:t>
      </w:r>
      <w:r w:rsidR="0055342D" w:rsidRPr="00C25A4E">
        <w:rPr>
          <w:rFonts w:ascii="Arial" w:hAnsi="Arial" w:cs="Arial"/>
          <w:sz w:val="24"/>
          <w:szCs w:val="24"/>
        </w:rPr>
        <w:t xml:space="preserve"> </w:t>
      </w:r>
    </w:p>
    <w:p w14:paraId="3CEEB6CB" w14:textId="16C665DE" w:rsidR="00576F3B"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 xml:space="preserve">As mentioned earlier, data analytics is vital for providing personalized experiences. Marriott is leading the way, using data to understand customer </w:t>
      </w:r>
      <w:r w:rsidR="0055342D" w:rsidRPr="00C25A4E">
        <w:rPr>
          <w:rFonts w:ascii="Arial" w:hAnsi="Arial" w:cs="Arial"/>
          <w:sz w:val="24"/>
          <w:szCs w:val="24"/>
        </w:rPr>
        <w:t>behaviour</w:t>
      </w:r>
      <w:r w:rsidRPr="00C25A4E">
        <w:rPr>
          <w:rFonts w:ascii="Arial" w:hAnsi="Arial" w:cs="Arial"/>
          <w:sz w:val="24"/>
          <w:szCs w:val="24"/>
        </w:rPr>
        <w:t xml:space="preserve"> and tailor their offerings accordingly.</w:t>
      </w:r>
    </w:p>
    <w:p w14:paraId="00D5DB38" w14:textId="0DFFABDB" w:rsidR="00576F3B" w:rsidRPr="00C25A4E" w:rsidRDefault="00576F3B" w:rsidP="00EE4346">
      <w:pPr>
        <w:spacing w:line="360" w:lineRule="auto"/>
        <w:jc w:val="both"/>
        <w:rPr>
          <w:rFonts w:ascii="Arial" w:hAnsi="Arial" w:cs="Arial"/>
          <w:sz w:val="24"/>
          <w:szCs w:val="24"/>
        </w:rPr>
      </w:pPr>
      <w:r w:rsidRPr="00C25A4E">
        <w:rPr>
          <w:rFonts w:ascii="Arial" w:hAnsi="Arial" w:cs="Arial"/>
          <w:sz w:val="24"/>
          <w:szCs w:val="24"/>
        </w:rPr>
        <w:t>The company has consistently demonstrated its ability to innovate and adapt.</w:t>
      </w:r>
    </w:p>
    <w:p w14:paraId="117E0210" w14:textId="7CFFC679" w:rsidR="00E27E8F" w:rsidRPr="00C25A4E" w:rsidRDefault="005367D6" w:rsidP="00EE4346">
      <w:pPr>
        <w:pStyle w:val="Heading1"/>
        <w:spacing w:line="360" w:lineRule="auto"/>
        <w:jc w:val="both"/>
        <w:rPr>
          <w:rFonts w:ascii="Arial" w:hAnsi="Arial" w:cs="Arial"/>
          <w:sz w:val="24"/>
          <w:szCs w:val="24"/>
        </w:rPr>
      </w:pPr>
      <w:bookmarkStart w:id="6" w:name="_Toc160289076"/>
      <w:r w:rsidRPr="00C25A4E">
        <w:rPr>
          <w:rFonts w:ascii="Arial" w:hAnsi="Arial" w:cs="Arial"/>
          <w:sz w:val="24"/>
          <w:szCs w:val="24"/>
        </w:rPr>
        <w:lastRenderedPageBreak/>
        <w:t>Work modes in hospitality industry</w:t>
      </w:r>
      <w:bookmarkEnd w:id="6"/>
    </w:p>
    <w:p w14:paraId="3140D1CA" w14:textId="555EF5BB"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As the hotel industry continues to evolve, different work modes are being implemented to cater to the changing needs of employees</w:t>
      </w:r>
      <w:r w:rsidR="008159C4" w:rsidRPr="00C25A4E">
        <w:rPr>
          <w:rFonts w:ascii="Arial" w:hAnsi="Arial" w:cs="Arial"/>
          <w:sz w:val="24"/>
          <w:szCs w:val="24"/>
        </w:rPr>
        <w:t>.</w:t>
      </w:r>
    </w:p>
    <w:p w14:paraId="546E252E" w14:textId="7B6E043E"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Hybrid work mode allows employees to split their time between working remotely and in the office</w:t>
      </w:r>
      <w:r w:rsidR="008159C4" w:rsidRPr="00C25A4E">
        <w:rPr>
          <w:rFonts w:ascii="Arial" w:hAnsi="Arial" w:cs="Arial"/>
          <w:sz w:val="24"/>
          <w:szCs w:val="24"/>
        </w:rPr>
        <w:t xml:space="preserve"> – t</w:t>
      </w:r>
      <w:r w:rsidRPr="00C25A4E">
        <w:rPr>
          <w:rFonts w:ascii="Arial" w:hAnsi="Arial" w:cs="Arial"/>
          <w:sz w:val="24"/>
          <w:szCs w:val="24"/>
        </w:rPr>
        <w:t>his offers flexibility and work-life balance to employees</w:t>
      </w:r>
      <w:r w:rsidR="008159C4" w:rsidRPr="00C25A4E">
        <w:rPr>
          <w:rFonts w:ascii="Arial" w:hAnsi="Arial" w:cs="Arial"/>
          <w:sz w:val="24"/>
          <w:szCs w:val="24"/>
        </w:rPr>
        <w:t>.</w:t>
      </w:r>
    </w:p>
    <w:p w14:paraId="19E2FCA4" w14:textId="46A5BB21"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Flexi work mode allows employees to choose their own work hours and location</w:t>
      </w:r>
      <w:r w:rsidR="008159C4" w:rsidRPr="00C25A4E">
        <w:rPr>
          <w:rFonts w:ascii="Arial" w:hAnsi="Arial" w:cs="Arial"/>
          <w:sz w:val="24"/>
          <w:szCs w:val="24"/>
        </w:rPr>
        <w:t xml:space="preserve"> – th</w:t>
      </w:r>
      <w:r w:rsidRPr="00C25A4E">
        <w:rPr>
          <w:rFonts w:ascii="Arial" w:hAnsi="Arial" w:cs="Arial"/>
          <w:sz w:val="24"/>
          <w:szCs w:val="24"/>
        </w:rPr>
        <w:t>is promotes productivity and creativity among employees</w:t>
      </w:r>
      <w:r w:rsidR="008159C4" w:rsidRPr="00C25A4E">
        <w:rPr>
          <w:rFonts w:ascii="Arial" w:hAnsi="Arial" w:cs="Arial"/>
          <w:sz w:val="24"/>
          <w:szCs w:val="24"/>
        </w:rPr>
        <w:t>.</w:t>
      </w:r>
    </w:p>
    <w:p w14:paraId="72CE3A85" w14:textId="5F08BD86"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Office work mode requires employees to work on-site at the hotel property</w:t>
      </w:r>
      <w:r w:rsidR="008159C4" w:rsidRPr="00C25A4E">
        <w:rPr>
          <w:rFonts w:ascii="Arial" w:hAnsi="Arial" w:cs="Arial"/>
          <w:sz w:val="24"/>
          <w:szCs w:val="24"/>
        </w:rPr>
        <w:t xml:space="preserve"> – t</w:t>
      </w:r>
      <w:r w:rsidRPr="00C25A4E">
        <w:rPr>
          <w:rFonts w:ascii="Arial" w:hAnsi="Arial" w:cs="Arial"/>
          <w:sz w:val="24"/>
          <w:szCs w:val="24"/>
        </w:rPr>
        <w:t>his fosters collaboration and communication among team members.</w:t>
      </w:r>
    </w:p>
    <w:p w14:paraId="37A5E7C7" w14:textId="7707E4E2"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Transitioning to a hybrid work mode can be challenging but rewarding for hotel industry professionals</w:t>
      </w:r>
      <w:r w:rsidR="0029749A" w:rsidRPr="00C25A4E">
        <w:rPr>
          <w:rFonts w:ascii="Arial" w:hAnsi="Arial" w:cs="Arial"/>
          <w:sz w:val="24"/>
          <w:szCs w:val="24"/>
        </w:rPr>
        <w:t xml:space="preserve">. </w:t>
      </w:r>
      <w:r w:rsidRPr="00C25A4E">
        <w:rPr>
          <w:rFonts w:ascii="Arial" w:hAnsi="Arial" w:cs="Arial"/>
          <w:sz w:val="24"/>
          <w:szCs w:val="24"/>
        </w:rPr>
        <w:t>Active communication is key in ensuring a smooth transition to a hybrid work mode</w:t>
      </w:r>
      <w:r w:rsidR="0029749A" w:rsidRPr="00C25A4E">
        <w:rPr>
          <w:rFonts w:ascii="Arial" w:hAnsi="Arial" w:cs="Arial"/>
          <w:sz w:val="24"/>
          <w:szCs w:val="24"/>
        </w:rPr>
        <w:t xml:space="preserve"> and r</w:t>
      </w:r>
      <w:r w:rsidRPr="00C25A4E">
        <w:rPr>
          <w:rFonts w:ascii="Arial" w:hAnsi="Arial" w:cs="Arial"/>
          <w:sz w:val="24"/>
          <w:szCs w:val="24"/>
        </w:rPr>
        <w:t>egular team meetings and check-ins can help keep employees connected</w:t>
      </w:r>
      <w:r w:rsidR="0029749A" w:rsidRPr="00C25A4E">
        <w:rPr>
          <w:rFonts w:ascii="Arial" w:hAnsi="Arial" w:cs="Arial"/>
          <w:sz w:val="24"/>
          <w:szCs w:val="24"/>
        </w:rPr>
        <w:t>.</w:t>
      </w:r>
    </w:p>
    <w:p w14:paraId="528C202E" w14:textId="3693A920"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Embracing technological tools can facilitate seamless collaboration and information sharing among remote and on-site employees</w:t>
      </w:r>
      <w:r w:rsidR="008B6AED" w:rsidRPr="00C25A4E">
        <w:rPr>
          <w:rFonts w:ascii="Arial" w:hAnsi="Arial" w:cs="Arial"/>
          <w:sz w:val="24"/>
          <w:szCs w:val="24"/>
        </w:rPr>
        <w:t>;</w:t>
      </w:r>
      <w:r w:rsidRPr="00C25A4E">
        <w:rPr>
          <w:rFonts w:ascii="Arial" w:hAnsi="Arial" w:cs="Arial"/>
          <w:sz w:val="24"/>
          <w:szCs w:val="24"/>
        </w:rPr>
        <w:t xml:space="preserve"> </w:t>
      </w:r>
      <w:r w:rsidR="008B6AED" w:rsidRPr="00C25A4E">
        <w:rPr>
          <w:rFonts w:ascii="Arial" w:hAnsi="Arial" w:cs="Arial"/>
          <w:sz w:val="24"/>
          <w:szCs w:val="24"/>
        </w:rPr>
        <w:t>u</w:t>
      </w:r>
      <w:r w:rsidRPr="00C25A4E">
        <w:rPr>
          <w:rFonts w:ascii="Arial" w:hAnsi="Arial" w:cs="Arial"/>
          <w:sz w:val="24"/>
          <w:szCs w:val="24"/>
        </w:rPr>
        <w:t>tilizing video conferencing and project management software can enhance productivity.</w:t>
      </w:r>
    </w:p>
    <w:p w14:paraId="58E4FF43" w14:textId="28D48A0A"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Flexibility in work arrangements is becoming increasingly important in the hotel industry</w:t>
      </w:r>
      <w:r w:rsidR="008B6AED" w:rsidRPr="00C25A4E">
        <w:rPr>
          <w:rFonts w:ascii="Arial" w:hAnsi="Arial" w:cs="Arial"/>
          <w:sz w:val="24"/>
          <w:szCs w:val="24"/>
        </w:rPr>
        <w:t>. P</w:t>
      </w:r>
      <w:r w:rsidRPr="00C25A4E">
        <w:rPr>
          <w:rFonts w:ascii="Arial" w:hAnsi="Arial" w:cs="Arial"/>
          <w:sz w:val="24"/>
          <w:szCs w:val="24"/>
        </w:rPr>
        <w:t>roviding options for flexi work hours can accommodate employees with different schedules and preferences</w:t>
      </w:r>
      <w:r w:rsidR="008B6AED" w:rsidRPr="00C25A4E">
        <w:rPr>
          <w:rFonts w:ascii="Arial" w:hAnsi="Arial" w:cs="Arial"/>
          <w:sz w:val="24"/>
          <w:szCs w:val="24"/>
        </w:rPr>
        <w:t>; a</w:t>
      </w:r>
      <w:r w:rsidRPr="00C25A4E">
        <w:rPr>
          <w:rFonts w:ascii="Arial" w:hAnsi="Arial" w:cs="Arial"/>
          <w:sz w:val="24"/>
          <w:szCs w:val="24"/>
        </w:rPr>
        <w:t>llowing employees to choose their own work hours can increase job satisfaction and morale</w:t>
      </w:r>
      <w:r w:rsidR="008B6AED" w:rsidRPr="00C25A4E">
        <w:rPr>
          <w:rFonts w:ascii="Arial" w:hAnsi="Arial" w:cs="Arial"/>
          <w:sz w:val="24"/>
          <w:szCs w:val="24"/>
        </w:rPr>
        <w:t>; o</w:t>
      </w:r>
      <w:r w:rsidRPr="00C25A4E">
        <w:rPr>
          <w:rFonts w:ascii="Arial" w:hAnsi="Arial" w:cs="Arial"/>
          <w:sz w:val="24"/>
          <w:szCs w:val="24"/>
        </w:rPr>
        <w:t>ffering remote work options can attract top talent and improve employee retention</w:t>
      </w:r>
      <w:r w:rsidR="008B6AED" w:rsidRPr="00C25A4E">
        <w:rPr>
          <w:rFonts w:ascii="Arial" w:hAnsi="Arial" w:cs="Arial"/>
          <w:sz w:val="24"/>
          <w:szCs w:val="24"/>
        </w:rPr>
        <w:t>.</w:t>
      </w:r>
      <w:r w:rsidR="00D0327D" w:rsidRPr="00C25A4E">
        <w:rPr>
          <w:rFonts w:ascii="Arial" w:hAnsi="Arial" w:cs="Arial"/>
          <w:sz w:val="24"/>
          <w:szCs w:val="24"/>
        </w:rPr>
        <w:t xml:space="preserve"> </w:t>
      </w:r>
    </w:p>
    <w:p w14:paraId="5A6A93AA" w14:textId="7CAC424A" w:rsidR="003A1360" w:rsidRPr="00C25A4E" w:rsidRDefault="00FF097F" w:rsidP="00EE4346">
      <w:pPr>
        <w:spacing w:line="360" w:lineRule="auto"/>
        <w:jc w:val="both"/>
        <w:rPr>
          <w:rFonts w:ascii="Arial" w:hAnsi="Arial" w:cs="Arial"/>
          <w:sz w:val="24"/>
          <w:szCs w:val="24"/>
        </w:rPr>
      </w:pPr>
      <w:r w:rsidRPr="00C25A4E">
        <w:rPr>
          <w:rFonts w:ascii="Arial" w:hAnsi="Arial" w:cs="Arial"/>
          <w:sz w:val="24"/>
          <w:szCs w:val="24"/>
        </w:rPr>
        <w:t>T</w:t>
      </w:r>
      <w:r w:rsidR="003A1360" w:rsidRPr="00C25A4E">
        <w:rPr>
          <w:rFonts w:ascii="Arial" w:hAnsi="Arial" w:cs="Arial"/>
          <w:sz w:val="24"/>
          <w:szCs w:val="24"/>
        </w:rPr>
        <w:t>he hotel industry is embracing different work modes to adapt to the changing landscape of work</w:t>
      </w:r>
      <w:r w:rsidRPr="00C25A4E">
        <w:rPr>
          <w:rFonts w:ascii="Arial" w:hAnsi="Arial" w:cs="Arial"/>
          <w:sz w:val="24"/>
          <w:szCs w:val="24"/>
        </w:rPr>
        <w:t xml:space="preserve">. </w:t>
      </w:r>
      <w:r w:rsidR="003A1360" w:rsidRPr="00C25A4E">
        <w:rPr>
          <w:rFonts w:ascii="Arial" w:hAnsi="Arial" w:cs="Arial"/>
          <w:sz w:val="24"/>
          <w:szCs w:val="24"/>
        </w:rPr>
        <w:t>Whether it's hybrid, flexi, or office work mode, each has its own benefits and challenges</w:t>
      </w:r>
      <w:r w:rsidRPr="00C25A4E">
        <w:rPr>
          <w:rFonts w:ascii="Arial" w:hAnsi="Arial" w:cs="Arial"/>
          <w:sz w:val="24"/>
          <w:szCs w:val="24"/>
        </w:rPr>
        <w:t>.</w:t>
      </w:r>
    </w:p>
    <w:p w14:paraId="77AA725C" w14:textId="05B5B346" w:rsidR="003A1360" w:rsidRPr="00C25A4E" w:rsidRDefault="003A1360" w:rsidP="00EE4346">
      <w:pPr>
        <w:spacing w:line="360" w:lineRule="auto"/>
        <w:jc w:val="both"/>
        <w:rPr>
          <w:rFonts w:ascii="Arial" w:hAnsi="Arial" w:cs="Arial"/>
          <w:sz w:val="24"/>
          <w:szCs w:val="24"/>
        </w:rPr>
      </w:pPr>
      <w:r w:rsidRPr="00C25A4E">
        <w:rPr>
          <w:rFonts w:ascii="Arial" w:hAnsi="Arial" w:cs="Arial"/>
          <w:sz w:val="24"/>
          <w:szCs w:val="24"/>
        </w:rPr>
        <w:t>By understanding the unique needs of employees and embracing flexibility, hotel properties can create a dynamic and inclusive work environment.</w:t>
      </w:r>
    </w:p>
    <w:p w14:paraId="27128461" w14:textId="34DF5AC8" w:rsidR="005367D6" w:rsidRPr="00C25A4E" w:rsidRDefault="00D35910" w:rsidP="00EE4346">
      <w:pPr>
        <w:pStyle w:val="Heading2"/>
        <w:spacing w:line="360" w:lineRule="auto"/>
        <w:jc w:val="both"/>
        <w:rPr>
          <w:rFonts w:ascii="Arial" w:hAnsi="Arial" w:cs="Arial"/>
          <w:sz w:val="24"/>
          <w:szCs w:val="24"/>
        </w:rPr>
      </w:pPr>
      <w:bookmarkStart w:id="7" w:name="_Toc160289077"/>
      <w:r w:rsidRPr="00C25A4E">
        <w:rPr>
          <w:rFonts w:ascii="Arial" w:hAnsi="Arial" w:cs="Arial"/>
          <w:sz w:val="24"/>
          <w:szCs w:val="24"/>
        </w:rPr>
        <w:t>Work modes at</w:t>
      </w:r>
      <w:r w:rsidR="000B5F10" w:rsidRPr="00C25A4E">
        <w:rPr>
          <w:rFonts w:ascii="Arial" w:hAnsi="Arial" w:cs="Arial"/>
          <w:sz w:val="24"/>
          <w:szCs w:val="24"/>
        </w:rPr>
        <w:t xml:space="preserve"> Marriott Hotels</w:t>
      </w:r>
      <w:bookmarkEnd w:id="7"/>
    </w:p>
    <w:p w14:paraId="7B0DADC2" w14:textId="77777777" w:rsidR="0008582C" w:rsidRPr="00C25A4E" w:rsidRDefault="0008582C" w:rsidP="00EE4346">
      <w:pPr>
        <w:spacing w:line="360" w:lineRule="auto"/>
        <w:jc w:val="both"/>
        <w:rPr>
          <w:rFonts w:ascii="Arial" w:hAnsi="Arial" w:cs="Arial"/>
          <w:sz w:val="24"/>
          <w:szCs w:val="24"/>
        </w:rPr>
      </w:pPr>
      <w:r w:rsidRPr="00C25A4E">
        <w:rPr>
          <w:rFonts w:ascii="Arial" w:hAnsi="Arial" w:cs="Arial"/>
          <w:sz w:val="24"/>
          <w:szCs w:val="24"/>
        </w:rPr>
        <w:t xml:space="preserve">Traditionally, employees in the hospitality sector, such as Marriott Hotel, worked in a rigid structure. They had fixed roles, working hours, and a top-down communication </w:t>
      </w:r>
      <w:r w:rsidRPr="00C25A4E">
        <w:rPr>
          <w:rFonts w:ascii="Arial" w:hAnsi="Arial" w:cs="Arial"/>
          <w:sz w:val="24"/>
          <w:szCs w:val="24"/>
        </w:rPr>
        <w:lastRenderedPageBreak/>
        <w:t xml:space="preserve">approach. This model, however, frequently led to inefficiencies and dissatisfaction among employees, negatively affecting their performance. </w:t>
      </w:r>
    </w:p>
    <w:p w14:paraId="399620EF" w14:textId="16D23B17" w:rsidR="0008582C" w:rsidRPr="00C25A4E" w:rsidRDefault="0008582C" w:rsidP="00EE4346">
      <w:pPr>
        <w:spacing w:line="360" w:lineRule="auto"/>
        <w:jc w:val="both"/>
        <w:rPr>
          <w:rFonts w:ascii="Arial" w:hAnsi="Arial" w:cs="Arial"/>
          <w:sz w:val="24"/>
          <w:szCs w:val="24"/>
        </w:rPr>
      </w:pPr>
      <w:r w:rsidRPr="00C25A4E">
        <w:rPr>
          <w:rFonts w:ascii="Arial" w:hAnsi="Arial" w:cs="Arial"/>
          <w:sz w:val="24"/>
          <w:szCs w:val="24"/>
        </w:rPr>
        <w:t xml:space="preserve">In contrast, recent years have seen an increase in flexible work modes in the hospitality industry. The Marriott Hotel, for example, allows its employees to work flexible hours. This strategy benefits such as that it enables employees to balance their work and personal life and, enhances employee satisfaction, which is crucial in improving their performance. </w:t>
      </w:r>
    </w:p>
    <w:p w14:paraId="7170B6ED" w14:textId="29262E85" w:rsidR="0008582C" w:rsidRPr="00C25A4E" w:rsidRDefault="0008582C" w:rsidP="00EE4346">
      <w:pPr>
        <w:spacing w:line="360" w:lineRule="auto"/>
        <w:jc w:val="both"/>
        <w:rPr>
          <w:rFonts w:ascii="Arial" w:hAnsi="Arial" w:cs="Arial"/>
          <w:sz w:val="24"/>
          <w:szCs w:val="24"/>
        </w:rPr>
      </w:pPr>
      <w:r w:rsidRPr="00C25A4E">
        <w:rPr>
          <w:rFonts w:ascii="Arial" w:hAnsi="Arial" w:cs="Arial"/>
          <w:sz w:val="24"/>
          <w:szCs w:val="24"/>
        </w:rPr>
        <w:t xml:space="preserve">Along with flexible hours, the concept of remote </w:t>
      </w:r>
      <w:r w:rsidR="007B009F" w:rsidRPr="00C25A4E">
        <w:rPr>
          <w:rFonts w:ascii="Arial" w:hAnsi="Arial" w:cs="Arial"/>
          <w:sz w:val="24"/>
          <w:szCs w:val="24"/>
        </w:rPr>
        <w:t xml:space="preserve">and hybrid </w:t>
      </w:r>
      <w:r w:rsidRPr="00C25A4E">
        <w:rPr>
          <w:rFonts w:ascii="Arial" w:hAnsi="Arial" w:cs="Arial"/>
          <w:sz w:val="24"/>
          <w:szCs w:val="24"/>
        </w:rPr>
        <w:t>work has also emerged. This trend has been accelerated by the Covid-19 pandemic, forcing many hotels, including Marriott, to adapt. Remote work has shown positive impacts on employees' performance due to less commute stress and a comfortable working environment.</w:t>
      </w:r>
    </w:p>
    <w:p w14:paraId="3CF1868D" w14:textId="13C90922" w:rsidR="0008582C" w:rsidRPr="00C25A4E" w:rsidRDefault="0008582C" w:rsidP="00EE4346">
      <w:pPr>
        <w:spacing w:line="360" w:lineRule="auto"/>
        <w:jc w:val="both"/>
        <w:rPr>
          <w:rFonts w:ascii="Arial" w:hAnsi="Arial" w:cs="Arial"/>
          <w:sz w:val="24"/>
          <w:szCs w:val="24"/>
        </w:rPr>
      </w:pPr>
      <w:r w:rsidRPr="00C25A4E">
        <w:rPr>
          <w:rFonts w:ascii="Arial" w:hAnsi="Arial" w:cs="Arial"/>
          <w:sz w:val="24"/>
          <w:szCs w:val="24"/>
        </w:rPr>
        <w:t>Another notable work mode is job rotation. In this model, Marriott Hotel allows its employees to work in different departments. This approach enhances their skills and knowledge about various aspects of hotel operations, boosting their performance.</w:t>
      </w:r>
      <w:r w:rsidR="001D7EB6" w:rsidRPr="00C25A4E">
        <w:rPr>
          <w:rFonts w:ascii="Arial" w:hAnsi="Arial" w:cs="Arial"/>
          <w:sz w:val="24"/>
          <w:szCs w:val="24"/>
        </w:rPr>
        <w:t xml:space="preserve"> (</w:t>
      </w:r>
      <w:proofErr w:type="spellStart"/>
      <w:r w:rsidR="004E5A3B" w:rsidRPr="00C25A4E">
        <w:rPr>
          <w:rFonts w:ascii="Arial" w:hAnsi="Arial" w:cs="Arial"/>
          <w:sz w:val="24"/>
          <w:szCs w:val="24"/>
        </w:rPr>
        <w:t>Virdanty</w:t>
      </w:r>
      <w:proofErr w:type="spellEnd"/>
      <w:r w:rsidR="004E5A3B" w:rsidRPr="00C25A4E">
        <w:rPr>
          <w:rFonts w:ascii="Arial" w:hAnsi="Arial" w:cs="Arial"/>
          <w:sz w:val="24"/>
          <w:szCs w:val="24"/>
        </w:rPr>
        <w:t>, S., et al., 2022)</w:t>
      </w:r>
    </w:p>
    <w:p w14:paraId="2CC53007" w14:textId="666F5F64" w:rsidR="0008582C" w:rsidRPr="00C25A4E" w:rsidRDefault="0008582C" w:rsidP="00EE4346">
      <w:pPr>
        <w:spacing w:line="360" w:lineRule="auto"/>
        <w:jc w:val="both"/>
        <w:rPr>
          <w:rFonts w:ascii="Arial" w:hAnsi="Arial" w:cs="Arial"/>
          <w:sz w:val="24"/>
          <w:szCs w:val="24"/>
        </w:rPr>
      </w:pPr>
      <w:r w:rsidRPr="00C25A4E">
        <w:rPr>
          <w:rFonts w:ascii="Arial" w:hAnsi="Arial" w:cs="Arial"/>
          <w:sz w:val="24"/>
          <w:szCs w:val="24"/>
        </w:rPr>
        <w:t>Online training is another technological advancement that has revolutionized work modes in Marriott Hotel. It allows employees to learn at their own pace, enhancing their skills and knowledge, which directly impacts their performance.</w:t>
      </w:r>
      <w:r w:rsidR="00E7638D" w:rsidRPr="00C25A4E">
        <w:rPr>
          <w:rFonts w:ascii="Arial" w:hAnsi="Arial" w:cs="Arial"/>
          <w:sz w:val="24"/>
          <w:szCs w:val="24"/>
        </w:rPr>
        <w:t xml:space="preserve"> (Goldstein, 2023)</w:t>
      </w:r>
    </w:p>
    <w:p w14:paraId="71F15424" w14:textId="512F8230" w:rsidR="006343A4" w:rsidRPr="00C25A4E" w:rsidRDefault="00516E28" w:rsidP="00EE4346">
      <w:pPr>
        <w:pStyle w:val="Heading1"/>
        <w:spacing w:line="360" w:lineRule="auto"/>
        <w:jc w:val="both"/>
        <w:rPr>
          <w:rFonts w:ascii="Arial" w:hAnsi="Arial" w:cs="Arial"/>
          <w:sz w:val="24"/>
          <w:szCs w:val="24"/>
        </w:rPr>
      </w:pPr>
      <w:bookmarkStart w:id="8" w:name="_Toc160289078"/>
      <w:r w:rsidRPr="00C25A4E">
        <w:rPr>
          <w:rFonts w:ascii="Arial" w:hAnsi="Arial" w:cs="Arial"/>
          <w:sz w:val="24"/>
          <w:szCs w:val="24"/>
        </w:rPr>
        <w:t>Evaluation and Conclusion</w:t>
      </w:r>
      <w:bookmarkEnd w:id="8"/>
    </w:p>
    <w:p w14:paraId="7BD8DE6D" w14:textId="49D9F2CF" w:rsidR="00AC1659" w:rsidRPr="00C25A4E" w:rsidRDefault="00AC1659" w:rsidP="00EE4346">
      <w:pPr>
        <w:spacing w:line="360" w:lineRule="auto"/>
        <w:jc w:val="both"/>
        <w:rPr>
          <w:rFonts w:ascii="Arial" w:hAnsi="Arial" w:cs="Arial"/>
          <w:sz w:val="24"/>
          <w:szCs w:val="24"/>
        </w:rPr>
      </w:pPr>
      <w:r w:rsidRPr="00C25A4E">
        <w:rPr>
          <w:rFonts w:ascii="Arial" w:hAnsi="Arial" w:cs="Arial"/>
          <w:sz w:val="24"/>
          <w:szCs w:val="24"/>
        </w:rPr>
        <w:t>Socio-economic factors significantly impact employee performance.</w:t>
      </w:r>
    </w:p>
    <w:p w14:paraId="148082C8" w14:textId="77777777" w:rsidR="000037CE" w:rsidRPr="00C25A4E" w:rsidRDefault="000037CE" w:rsidP="00EE4346">
      <w:pPr>
        <w:spacing w:line="360" w:lineRule="auto"/>
        <w:jc w:val="both"/>
        <w:rPr>
          <w:rFonts w:ascii="Arial" w:hAnsi="Arial" w:cs="Arial"/>
          <w:sz w:val="24"/>
          <w:szCs w:val="24"/>
        </w:rPr>
      </w:pPr>
      <w:r w:rsidRPr="00C25A4E">
        <w:rPr>
          <w:rFonts w:ascii="Arial" w:hAnsi="Arial" w:cs="Arial"/>
          <w:sz w:val="24"/>
          <w:szCs w:val="24"/>
        </w:rPr>
        <w:t>The emergence of different work modes in the hospitality industry, driven by technology and changing employee needs, has greatly improved employees' performance.</w:t>
      </w:r>
    </w:p>
    <w:p w14:paraId="7257A864" w14:textId="77777777" w:rsidR="008D42D2" w:rsidRPr="00C25A4E" w:rsidRDefault="00A11A1E" w:rsidP="00EE4346">
      <w:pPr>
        <w:spacing w:line="360" w:lineRule="auto"/>
        <w:jc w:val="both"/>
        <w:rPr>
          <w:rFonts w:ascii="Arial" w:hAnsi="Arial" w:cs="Arial"/>
          <w:sz w:val="24"/>
          <w:szCs w:val="24"/>
        </w:rPr>
      </w:pPr>
      <w:r w:rsidRPr="00C25A4E">
        <w:rPr>
          <w:rFonts w:ascii="Arial" w:hAnsi="Arial" w:cs="Arial"/>
          <w:sz w:val="24"/>
          <w:szCs w:val="24"/>
        </w:rPr>
        <w:t>In today's competitive business world, it's essential to adapt and innovate. The hospitality industry, including the Marriott Hotel, is no exception.</w:t>
      </w:r>
      <w:r w:rsidR="007D3E57" w:rsidRPr="00C25A4E">
        <w:rPr>
          <w:rFonts w:ascii="Arial" w:hAnsi="Arial" w:cs="Arial"/>
          <w:sz w:val="24"/>
          <w:szCs w:val="24"/>
        </w:rPr>
        <w:t xml:space="preserve"> Hotels, like the Marriott, have always believed in the human touch. </w:t>
      </w:r>
    </w:p>
    <w:p w14:paraId="0D59B23D" w14:textId="4E496FED" w:rsidR="00C73F6D" w:rsidRPr="00C25A4E" w:rsidRDefault="007D3E57" w:rsidP="00EE4346">
      <w:pPr>
        <w:spacing w:line="360" w:lineRule="auto"/>
        <w:jc w:val="both"/>
        <w:rPr>
          <w:rFonts w:ascii="Arial" w:hAnsi="Arial" w:cs="Arial"/>
          <w:sz w:val="24"/>
          <w:szCs w:val="24"/>
        </w:rPr>
      </w:pPr>
      <w:r w:rsidRPr="00C25A4E">
        <w:rPr>
          <w:rFonts w:ascii="Arial" w:hAnsi="Arial" w:cs="Arial"/>
          <w:sz w:val="24"/>
          <w:szCs w:val="24"/>
        </w:rPr>
        <w:t xml:space="preserve">This shift poses a challenge but also an opportunity. </w:t>
      </w:r>
      <w:r w:rsidR="00C73F6D" w:rsidRPr="00C25A4E">
        <w:rPr>
          <w:rFonts w:ascii="Arial" w:hAnsi="Arial" w:cs="Arial"/>
          <w:sz w:val="24"/>
          <w:szCs w:val="24"/>
        </w:rPr>
        <w:t xml:space="preserve">The </w:t>
      </w:r>
      <w:r w:rsidRPr="00C25A4E">
        <w:rPr>
          <w:rFonts w:ascii="Arial" w:hAnsi="Arial" w:cs="Arial"/>
          <w:sz w:val="24"/>
          <w:szCs w:val="24"/>
        </w:rPr>
        <w:t xml:space="preserve">hotels must innovate to remain competitive. They need to find ways to enhance customer experience. Implementing different work modes could be the answer. </w:t>
      </w:r>
    </w:p>
    <w:p w14:paraId="6F8ED9CA" w14:textId="77777777" w:rsidR="00CE6B38" w:rsidRPr="00C25A4E" w:rsidRDefault="007D3E57" w:rsidP="00EE4346">
      <w:pPr>
        <w:spacing w:line="360" w:lineRule="auto"/>
        <w:jc w:val="both"/>
        <w:rPr>
          <w:rFonts w:ascii="Arial" w:hAnsi="Arial" w:cs="Arial"/>
          <w:sz w:val="24"/>
          <w:szCs w:val="24"/>
        </w:rPr>
      </w:pPr>
      <w:r w:rsidRPr="00C25A4E">
        <w:rPr>
          <w:rFonts w:ascii="Arial" w:hAnsi="Arial" w:cs="Arial"/>
          <w:sz w:val="24"/>
          <w:szCs w:val="24"/>
        </w:rPr>
        <w:lastRenderedPageBreak/>
        <w:t>There are numerous advantages to adopting new work modes</w:t>
      </w:r>
      <w:r w:rsidR="008103ED" w:rsidRPr="00C25A4E">
        <w:rPr>
          <w:rFonts w:ascii="Arial" w:hAnsi="Arial" w:cs="Arial"/>
          <w:sz w:val="24"/>
          <w:szCs w:val="24"/>
        </w:rPr>
        <w:t>:</w:t>
      </w:r>
      <w:r w:rsidRPr="00C25A4E">
        <w:rPr>
          <w:rFonts w:ascii="Arial" w:hAnsi="Arial" w:cs="Arial"/>
          <w:sz w:val="24"/>
          <w:szCs w:val="24"/>
        </w:rPr>
        <w:t xml:space="preserve"> </w:t>
      </w:r>
      <w:r w:rsidR="008103ED" w:rsidRPr="00C25A4E">
        <w:rPr>
          <w:rFonts w:ascii="Arial" w:hAnsi="Arial" w:cs="Arial"/>
          <w:sz w:val="24"/>
          <w:szCs w:val="24"/>
        </w:rPr>
        <w:t>t</w:t>
      </w:r>
      <w:r w:rsidRPr="00C25A4E">
        <w:rPr>
          <w:rFonts w:ascii="Arial" w:hAnsi="Arial" w:cs="Arial"/>
          <w:sz w:val="24"/>
          <w:szCs w:val="24"/>
        </w:rPr>
        <w:t>asks can be automated, reducing human errors</w:t>
      </w:r>
      <w:r w:rsidR="008103ED" w:rsidRPr="00C25A4E">
        <w:rPr>
          <w:rFonts w:ascii="Arial" w:hAnsi="Arial" w:cs="Arial"/>
          <w:sz w:val="24"/>
          <w:szCs w:val="24"/>
        </w:rPr>
        <w:t xml:space="preserve"> – t</w:t>
      </w:r>
      <w:r w:rsidRPr="00C25A4E">
        <w:rPr>
          <w:rFonts w:ascii="Arial" w:hAnsi="Arial" w:cs="Arial"/>
          <w:sz w:val="24"/>
          <w:szCs w:val="24"/>
        </w:rPr>
        <w:t xml:space="preserve">he Marriott Hotel uses chatbots to answer simple guest queries. This frees up staff to focus on more complex </w:t>
      </w:r>
      <w:r w:rsidR="008103ED" w:rsidRPr="00C25A4E">
        <w:rPr>
          <w:rFonts w:ascii="Arial" w:hAnsi="Arial" w:cs="Arial"/>
          <w:sz w:val="24"/>
          <w:szCs w:val="24"/>
        </w:rPr>
        <w:t xml:space="preserve">tasks; </w:t>
      </w:r>
      <w:r w:rsidRPr="00C25A4E">
        <w:rPr>
          <w:rFonts w:ascii="Arial" w:hAnsi="Arial" w:cs="Arial"/>
          <w:sz w:val="24"/>
          <w:szCs w:val="24"/>
        </w:rPr>
        <w:t>new work modes offer flexibility</w:t>
      </w:r>
      <w:r w:rsidR="008103ED" w:rsidRPr="00C25A4E">
        <w:rPr>
          <w:rFonts w:ascii="Arial" w:hAnsi="Arial" w:cs="Arial"/>
          <w:sz w:val="24"/>
          <w:szCs w:val="24"/>
        </w:rPr>
        <w:t xml:space="preserve"> – e</w:t>
      </w:r>
      <w:r w:rsidRPr="00C25A4E">
        <w:rPr>
          <w:rFonts w:ascii="Arial" w:hAnsi="Arial" w:cs="Arial"/>
          <w:sz w:val="24"/>
          <w:szCs w:val="24"/>
        </w:rPr>
        <w:t>mployees can work remotely, improving work-life balance.</w:t>
      </w:r>
    </w:p>
    <w:p w14:paraId="6ECA08C6" w14:textId="5646047B" w:rsidR="003E3BD2" w:rsidRPr="00C25A4E" w:rsidRDefault="007D3E57" w:rsidP="00EE4346">
      <w:pPr>
        <w:spacing w:line="360" w:lineRule="auto"/>
        <w:jc w:val="both"/>
        <w:rPr>
          <w:rFonts w:ascii="Arial" w:hAnsi="Arial" w:cs="Arial"/>
          <w:sz w:val="24"/>
          <w:szCs w:val="24"/>
        </w:rPr>
      </w:pPr>
      <w:r w:rsidRPr="00C25A4E">
        <w:rPr>
          <w:rFonts w:ascii="Arial" w:hAnsi="Arial" w:cs="Arial"/>
          <w:sz w:val="24"/>
          <w:szCs w:val="24"/>
        </w:rPr>
        <w:t>Marriott has already introduced flexible working in some roles</w:t>
      </w:r>
      <w:r w:rsidR="006F5077" w:rsidRPr="00C25A4E">
        <w:rPr>
          <w:rFonts w:ascii="Arial" w:hAnsi="Arial" w:cs="Arial"/>
          <w:sz w:val="24"/>
          <w:szCs w:val="24"/>
        </w:rPr>
        <w:t>; and</w:t>
      </w:r>
      <w:r w:rsidRPr="00C25A4E">
        <w:rPr>
          <w:rFonts w:ascii="Arial" w:hAnsi="Arial" w:cs="Arial"/>
          <w:sz w:val="24"/>
          <w:szCs w:val="24"/>
        </w:rPr>
        <w:t xml:space="preserve"> new work modes can save costs</w:t>
      </w:r>
      <w:r w:rsidR="006F5077" w:rsidRPr="00C25A4E">
        <w:rPr>
          <w:rFonts w:ascii="Arial" w:hAnsi="Arial" w:cs="Arial"/>
          <w:sz w:val="24"/>
          <w:szCs w:val="24"/>
        </w:rPr>
        <w:t xml:space="preserve"> – a</w:t>
      </w:r>
      <w:r w:rsidRPr="00C25A4E">
        <w:rPr>
          <w:rFonts w:ascii="Arial" w:hAnsi="Arial" w:cs="Arial"/>
          <w:sz w:val="24"/>
          <w:szCs w:val="24"/>
        </w:rPr>
        <w:t>utomated processes reduce the need for staff</w:t>
      </w:r>
      <w:r w:rsidR="006F5077" w:rsidRPr="00C25A4E">
        <w:rPr>
          <w:rFonts w:ascii="Arial" w:hAnsi="Arial" w:cs="Arial"/>
          <w:sz w:val="24"/>
          <w:szCs w:val="24"/>
        </w:rPr>
        <w:t xml:space="preserve"> and all t</w:t>
      </w:r>
      <w:r w:rsidRPr="00C25A4E">
        <w:rPr>
          <w:rFonts w:ascii="Arial" w:hAnsi="Arial" w:cs="Arial"/>
          <w:sz w:val="24"/>
          <w:szCs w:val="24"/>
        </w:rPr>
        <w:t xml:space="preserve">his can lead to significant savings. </w:t>
      </w:r>
    </w:p>
    <w:p w14:paraId="0F1ADC42" w14:textId="763A3847" w:rsidR="000037CE" w:rsidRPr="00C25A4E" w:rsidRDefault="003E3BD2" w:rsidP="00EE4346">
      <w:pPr>
        <w:spacing w:line="360" w:lineRule="auto"/>
        <w:jc w:val="both"/>
        <w:rPr>
          <w:rFonts w:ascii="Arial" w:hAnsi="Arial" w:cs="Arial"/>
          <w:sz w:val="24"/>
          <w:szCs w:val="24"/>
        </w:rPr>
      </w:pPr>
      <w:r w:rsidRPr="00C25A4E">
        <w:rPr>
          <w:rFonts w:ascii="Arial" w:hAnsi="Arial" w:cs="Arial"/>
          <w:sz w:val="24"/>
          <w:szCs w:val="24"/>
        </w:rPr>
        <w:t xml:space="preserve">In </w:t>
      </w:r>
      <w:r w:rsidR="007D3E57" w:rsidRPr="00C25A4E">
        <w:rPr>
          <w:rFonts w:ascii="Arial" w:hAnsi="Arial" w:cs="Arial"/>
          <w:sz w:val="24"/>
          <w:szCs w:val="24"/>
        </w:rPr>
        <w:t xml:space="preserve">conclusion, implementing new work modes in the hospitality industry is feasible. However, it requires investment and careful planning. Hotels like Marriott have shown that it's possible to blend traditional and new work modes. The key is to listen to customers and employees, adapt, and innovate. </w:t>
      </w:r>
    </w:p>
    <w:p w14:paraId="58D4BA06" w14:textId="73F153D0" w:rsidR="00120409" w:rsidRPr="00C25A4E" w:rsidRDefault="00120409" w:rsidP="00EE4346">
      <w:pPr>
        <w:spacing w:line="360" w:lineRule="auto"/>
        <w:jc w:val="both"/>
        <w:rPr>
          <w:rFonts w:ascii="Arial" w:hAnsi="Arial" w:cs="Arial"/>
          <w:sz w:val="24"/>
          <w:szCs w:val="24"/>
        </w:rPr>
      </w:pPr>
      <w:r w:rsidRPr="00C25A4E">
        <w:rPr>
          <w:rFonts w:ascii="Arial" w:hAnsi="Arial" w:cs="Arial"/>
          <w:sz w:val="24"/>
          <w:szCs w:val="24"/>
        </w:rPr>
        <w:t>The impact of socio-economic factors on the hospitality industry cannot be overstated and the businesses must stay informed and adaptable to thrive in an ever-changing landscape – by understanding and leveraging these influences, hospitality businesses can stay ahead of the curve.</w:t>
      </w:r>
    </w:p>
    <w:p w14:paraId="1B0359DD" w14:textId="6A9B28DB" w:rsidR="00714C11" w:rsidRPr="00C25A4E" w:rsidRDefault="00714C11" w:rsidP="00EE4346">
      <w:pPr>
        <w:spacing w:line="360" w:lineRule="auto"/>
        <w:jc w:val="both"/>
        <w:rPr>
          <w:rFonts w:ascii="Arial" w:hAnsi="Arial" w:cs="Arial"/>
          <w:sz w:val="24"/>
          <w:szCs w:val="24"/>
        </w:rPr>
      </w:pPr>
      <w:r w:rsidRPr="00C25A4E">
        <w:rPr>
          <w:rFonts w:ascii="Arial" w:hAnsi="Arial" w:cs="Arial"/>
          <w:sz w:val="24"/>
          <w:szCs w:val="24"/>
        </w:rPr>
        <w:br w:type="page"/>
      </w:r>
    </w:p>
    <w:p w14:paraId="06913BF9" w14:textId="4B9803E3" w:rsidR="00516E28" w:rsidRPr="00C25A4E" w:rsidRDefault="00516E28" w:rsidP="00EE4346">
      <w:pPr>
        <w:pStyle w:val="Heading1"/>
        <w:spacing w:line="360" w:lineRule="auto"/>
        <w:jc w:val="both"/>
        <w:rPr>
          <w:rFonts w:ascii="Arial" w:hAnsi="Arial" w:cs="Arial"/>
          <w:sz w:val="24"/>
          <w:szCs w:val="24"/>
        </w:rPr>
      </w:pPr>
      <w:bookmarkStart w:id="9" w:name="_Toc160289079"/>
      <w:r w:rsidRPr="00C25A4E">
        <w:rPr>
          <w:rFonts w:ascii="Arial" w:hAnsi="Arial" w:cs="Arial"/>
          <w:sz w:val="24"/>
          <w:szCs w:val="24"/>
        </w:rPr>
        <w:lastRenderedPageBreak/>
        <w:t>References</w:t>
      </w:r>
      <w:bookmarkEnd w:id="9"/>
      <w:r w:rsidRPr="00C25A4E">
        <w:rPr>
          <w:rFonts w:ascii="Arial" w:hAnsi="Arial" w:cs="Arial"/>
          <w:sz w:val="24"/>
          <w:szCs w:val="24"/>
        </w:rPr>
        <w:t xml:space="preserve"> </w:t>
      </w:r>
    </w:p>
    <w:p w14:paraId="403E0A1F"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Comparably, 2024, Marriot Score – (online) available at </w:t>
      </w:r>
      <w:hyperlink r:id="rId6" w:history="1">
        <w:r w:rsidRPr="00C25A4E">
          <w:rPr>
            <w:rStyle w:val="Hyperlink"/>
            <w:rFonts w:ascii="Arial" w:hAnsi="Arial" w:cs="Arial"/>
            <w:sz w:val="24"/>
            <w:szCs w:val="24"/>
          </w:rPr>
          <w:t>Marriott Retention Score | Comparably</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271723CD" w14:textId="77777777" w:rsidR="00FA19C9" w:rsidRPr="00C25A4E" w:rsidRDefault="00FA19C9" w:rsidP="00EE4346">
      <w:pPr>
        <w:numPr>
          <w:ilvl w:val="0"/>
          <w:numId w:val="2"/>
        </w:numPr>
        <w:spacing w:line="360" w:lineRule="auto"/>
        <w:jc w:val="both"/>
        <w:rPr>
          <w:rFonts w:ascii="Arial" w:hAnsi="Arial" w:cs="Arial"/>
          <w:color w:val="000000"/>
          <w:sz w:val="24"/>
          <w:szCs w:val="24"/>
        </w:rPr>
      </w:pPr>
      <w:r w:rsidRPr="00C25A4E">
        <w:rPr>
          <w:rFonts w:ascii="Arial" w:hAnsi="Arial" w:cs="Arial"/>
          <w:color w:val="000000"/>
          <w:sz w:val="24"/>
          <w:szCs w:val="24"/>
        </w:rPr>
        <w:t>Condor Ferries, 2022. </w:t>
      </w:r>
      <w:r w:rsidRPr="00C25A4E">
        <w:rPr>
          <w:rStyle w:val="Emphasis"/>
          <w:rFonts w:ascii="Arial" w:eastAsiaTheme="majorEastAsia" w:hAnsi="Arial" w:cs="Arial"/>
          <w:color w:val="000000"/>
          <w:sz w:val="24"/>
          <w:szCs w:val="24"/>
        </w:rPr>
        <w:t>65+ Hotel Industry Statistics &amp; Trends (2020-2021) –</w:t>
      </w:r>
      <w:r w:rsidRPr="00C25A4E">
        <w:rPr>
          <w:rFonts w:ascii="Arial" w:hAnsi="Arial" w:cs="Arial"/>
          <w:color w:val="000000"/>
          <w:sz w:val="24"/>
          <w:szCs w:val="24"/>
        </w:rPr>
        <w:t xml:space="preserve"> (online) available at: </w:t>
      </w:r>
      <w:hyperlink r:id="rId7" w:history="1">
        <w:r w:rsidRPr="00C25A4E">
          <w:rPr>
            <w:rStyle w:val="Hyperlink"/>
            <w:rFonts w:ascii="Arial" w:eastAsiaTheme="majorEastAsia" w:hAnsi="Arial" w:cs="Arial"/>
            <w:sz w:val="24"/>
            <w:szCs w:val="24"/>
          </w:rPr>
          <w:t>65+ Hotel Industry Statistics &amp; Trends 2023 - Latest Data (condorferries.co.uk)</w:t>
        </w:r>
      </w:hyperlink>
      <w:r w:rsidRPr="00C25A4E">
        <w:rPr>
          <w:rFonts w:ascii="Arial" w:hAnsi="Arial" w:cs="Arial"/>
          <w:color w:val="000000"/>
          <w:sz w:val="24"/>
          <w:szCs w:val="24"/>
        </w:rPr>
        <w:t> - accessed on 6</w:t>
      </w:r>
      <w:r w:rsidRPr="00C25A4E">
        <w:rPr>
          <w:rFonts w:ascii="Arial" w:hAnsi="Arial" w:cs="Arial"/>
          <w:color w:val="000000"/>
          <w:sz w:val="24"/>
          <w:szCs w:val="24"/>
          <w:vertAlign w:val="superscript"/>
        </w:rPr>
        <w:t>th</w:t>
      </w:r>
      <w:r w:rsidRPr="00C25A4E">
        <w:rPr>
          <w:rFonts w:ascii="Arial" w:hAnsi="Arial" w:cs="Arial"/>
          <w:color w:val="000000"/>
          <w:sz w:val="24"/>
          <w:szCs w:val="24"/>
        </w:rPr>
        <w:t xml:space="preserve"> February 2024</w:t>
      </w:r>
    </w:p>
    <w:p w14:paraId="3DC52F76"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Dhawan, R., 2007, Hospitality Industry &amp; Marriott International 2007 – (online) available at </w:t>
      </w:r>
      <w:hyperlink r:id="rId8" w:history="1">
        <w:r w:rsidRPr="00C25A4E">
          <w:rPr>
            <w:rStyle w:val="Hyperlink"/>
            <w:rFonts w:ascii="Arial" w:hAnsi="Arial" w:cs="Arial"/>
            <w:sz w:val="24"/>
            <w:szCs w:val="24"/>
          </w:rPr>
          <w:t>Hospitality.pdf (rdhawan.com)</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50BAA05A"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George, 2022, External Environment Analysis of Marriott International – (online) available at </w:t>
      </w:r>
      <w:hyperlink r:id="rId9" w:history="1">
        <w:r w:rsidRPr="00C25A4E">
          <w:rPr>
            <w:rStyle w:val="Hyperlink"/>
            <w:rFonts w:ascii="Arial" w:hAnsi="Arial" w:cs="Arial"/>
            <w:sz w:val="24"/>
            <w:szCs w:val="24"/>
          </w:rPr>
          <w:t>External Environment Analysis of Marriott International (george-business-review.com)</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22A67869" w14:textId="77777777" w:rsidR="00FA19C9" w:rsidRPr="00C25A4E" w:rsidRDefault="00FA19C9" w:rsidP="00EE4346">
      <w:pPr>
        <w:numPr>
          <w:ilvl w:val="0"/>
          <w:numId w:val="2"/>
        </w:numPr>
        <w:spacing w:line="360" w:lineRule="auto"/>
        <w:jc w:val="both"/>
        <w:rPr>
          <w:rFonts w:ascii="Arial" w:hAnsi="Arial" w:cs="Arial"/>
          <w:color w:val="000000"/>
          <w:sz w:val="24"/>
          <w:szCs w:val="24"/>
        </w:rPr>
      </w:pPr>
      <w:r w:rsidRPr="00C25A4E">
        <w:rPr>
          <w:rFonts w:ascii="Arial" w:hAnsi="Arial" w:cs="Arial"/>
          <w:color w:val="000000"/>
          <w:sz w:val="24"/>
          <w:szCs w:val="24"/>
        </w:rPr>
        <w:t xml:space="preserve">Girish K Nair, 2019, Sustainability in the Hospitality Industry: A Social Factor Dimension – (online) available at </w:t>
      </w:r>
      <w:hyperlink r:id="rId10" w:anchor=":~:text=While%20there%20are%20several%20social,Newspaper%20index%2C%20and%20PC%20index." w:history="1">
        <w:r w:rsidRPr="00C25A4E">
          <w:rPr>
            <w:rStyle w:val="Hyperlink"/>
            <w:rFonts w:ascii="Arial" w:eastAsiaTheme="majorEastAsia" w:hAnsi="Arial" w:cs="Arial"/>
            <w:sz w:val="24"/>
            <w:szCs w:val="24"/>
          </w:rPr>
          <w:t>Sustainability in the Hospitality Industry: A Social Factor Dimension | EMAJ: Emerging Markets Journal (pitt.edu)</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67661435"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Jordan Goldstein, et al., 2023, Marriott International Provides a Model for the Workplace of the Future With Their Hospitality-Infused Global Headquarters – (online) available at </w:t>
      </w:r>
      <w:hyperlink r:id="rId11" w:history="1">
        <w:r w:rsidRPr="00C25A4E">
          <w:rPr>
            <w:rStyle w:val="Hyperlink"/>
            <w:rFonts w:ascii="Arial" w:hAnsi="Arial" w:cs="Arial"/>
            <w:sz w:val="24"/>
            <w:szCs w:val="24"/>
          </w:rPr>
          <w:t>Marriott International Provides a Model for the Workplace of the Future With Their Hospitality-Infused Global Headquarters (gensler.com)</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52221AB5"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Macrotrends, 2024, Marriott: Number of Employees – (online) available at  </w:t>
      </w:r>
      <w:hyperlink r:id="rId12" w:history="1">
        <w:r w:rsidRPr="00C25A4E">
          <w:rPr>
            <w:rStyle w:val="Hyperlink"/>
            <w:rFonts w:ascii="Arial" w:hAnsi="Arial" w:cs="Arial"/>
            <w:sz w:val="24"/>
            <w:szCs w:val="24"/>
          </w:rPr>
          <w:t xml:space="preserve">Marriott: Number of Employees 2010-2023 | MAR | </w:t>
        </w:r>
        <w:proofErr w:type="spellStart"/>
        <w:r w:rsidRPr="00C25A4E">
          <w:rPr>
            <w:rStyle w:val="Hyperlink"/>
            <w:rFonts w:ascii="Arial" w:hAnsi="Arial" w:cs="Arial"/>
            <w:sz w:val="24"/>
            <w:szCs w:val="24"/>
          </w:rPr>
          <w:t>MacroTrends</w:t>
        </w:r>
        <w:proofErr w:type="spellEnd"/>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01676959"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Marriott BYU, 2020, Valuing Culture: Putting a Price Tag on the Priceless – (online) available at </w:t>
      </w:r>
      <w:hyperlink r:id="rId13" w:anchor=":~:text=Marriott%27s%20turnover%20rate%20is%20estimated,of%20an%20employee%27s%20annual%20wage." w:history="1">
        <w:r w:rsidRPr="00C25A4E">
          <w:rPr>
            <w:rStyle w:val="Hyperlink"/>
            <w:rFonts w:ascii="Arial" w:hAnsi="Arial" w:cs="Arial"/>
            <w:sz w:val="24"/>
            <w:szCs w:val="24"/>
          </w:rPr>
          <w:t>Valuing Culture: Putting a Price Tag on the Priceless (byu.edu)</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77413BC4"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Marriott Hotels, 2020, Marriott Hotels Development. Retrieved – (online) available at  </w:t>
      </w:r>
      <w:hyperlink r:id="rId14" w:history="1">
        <w:r w:rsidRPr="00C25A4E">
          <w:rPr>
            <w:rStyle w:val="Hyperlink"/>
            <w:rFonts w:ascii="Arial" w:hAnsi="Arial" w:cs="Arial"/>
            <w:sz w:val="24"/>
            <w:szCs w:val="24"/>
          </w:rPr>
          <w:t>Marriott Premium Brands | Marriott International</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1C9ED680"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lastRenderedPageBreak/>
        <w:t xml:space="preserve">Marriott International, 2022, ANNUAL REPORT – (online) available at </w:t>
      </w:r>
      <w:hyperlink r:id="rId15" w:history="1">
        <w:r w:rsidRPr="00C25A4E">
          <w:rPr>
            <w:rStyle w:val="Hyperlink"/>
            <w:rFonts w:ascii="Arial" w:hAnsi="Arial" w:cs="Arial"/>
            <w:sz w:val="24"/>
            <w:szCs w:val="24"/>
          </w:rPr>
          <w:t>b82978a6-9d28-4e38-9855-fc4ae2cebe11 (gcs-web.com)</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1497BB1A"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Marriott International, 2022, Core Values – (online) available at </w:t>
      </w:r>
      <w:hyperlink r:id="rId16" w:history="1">
        <w:r w:rsidRPr="00C25A4E">
          <w:rPr>
            <w:rStyle w:val="Hyperlink"/>
            <w:rFonts w:ascii="Arial" w:hAnsi="Arial" w:cs="Arial"/>
            <w:sz w:val="24"/>
            <w:szCs w:val="24"/>
          </w:rPr>
          <w:t>Foundation &amp; Growth Story | Marriott International</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1BF19CAE" w14:textId="77777777" w:rsidR="00FA19C9" w:rsidRPr="00C25A4E" w:rsidRDefault="00FA19C9" w:rsidP="00EE4346">
      <w:pPr>
        <w:numPr>
          <w:ilvl w:val="0"/>
          <w:numId w:val="2"/>
        </w:numPr>
        <w:spacing w:line="360" w:lineRule="auto"/>
        <w:jc w:val="both"/>
        <w:rPr>
          <w:rFonts w:ascii="Arial" w:hAnsi="Arial" w:cs="Arial"/>
          <w:sz w:val="24"/>
          <w:szCs w:val="24"/>
        </w:rPr>
      </w:pPr>
      <w:proofErr w:type="spellStart"/>
      <w:r w:rsidRPr="00C25A4E">
        <w:rPr>
          <w:rFonts w:ascii="Arial" w:hAnsi="Arial" w:cs="Arial"/>
          <w:sz w:val="24"/>
          <w:szCs w:val="24"/>
        </w:rPr>
        <w:t>Mylvaganam</w:t>
      </w:r>
      <w:proofErr w:type="spellEnd"/>
      <w:r w:rsidRPr="00C25A4E">
        <w:rPr>
          <w:rFonts w:ascii="Arial" w:hAnsi="Arial" w:cs="Arial"/>
          <w:sz w:val="24"/>
          <w:szCs w:val="24"/>
        </w:rPr>
        <w:t xml:space="preserve">, K. and Zulkipli, H., 2023, “Factors Influencing Employees’ Performance in Hotel Industry at Batu Pahat”, Research in Management of Technology and Business, 4(1), pp. 416–428 – (online) available at: </w:t>
      </w:r>
      <w:hyperlink r:id="rId17" w:history="1">
        <w:r w:rsidRPr="00C25A4E">
          <w:rPr>
            <w:rStyle w:val="Hyperlink"/>
            <w:rFonts w:ascii="Arial" w:hAnsi="Arial" w:cs="Arial"/>
            <w:sz w:val="24"/>
            <w:szCs w:val="24"/>
          </w:rPr>
          <w:t>https://publisher.uthm.edu.my/periodicals/index.php/rmtb/article/view/11685</w:t>
        </w:r>
      </w:hyperlink>
      <w:r w:rsidRPr="00C25A4E">
        <w:rPr>
          <w:rFonts w:ascii="Arial" w:hAnsi="Arial" w:cs="Arial"/>
          <w:sz w:val="24"/>
          <w:szCs w:val="24"/>
        </w:rPr>
        <w:t xml:space="preserve"> - accessed on 6th February 2024</w:t>
      </w:r>
    </w:p>
    <w:p w14:paraId="1F147696"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PESTLEANALYSIS CONTRIBUTOR, 2015, PESTLE Analysis of Marriott International – (online) available at </w:t>
      </w:r>
      <w:hyperlink r:id="rId18" w:history="1">
        <w:r w:rsidRPr="00C25A4E">
          <w:rPr>
            <w:rStyle w:val="Hyperlink"/>
            <w:rFonts w:ascii="Arial" w:hAnsi="Arial" w:cs="Arial"/>
            <w:sz w:val="24"/>
            <w:szCs w:val="24"/>
          </w:rPr>
          <w:t>PESTLE Analysis of Marriott International</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6F1614E2"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PRAISIDIO INC, 2022, Top 5 Employee Retention Strategies for the Hospitality Industry – (online) available at </w:t>
      </w:r>
      <w:hyperlink r:id="rId19" w:anchor=":~:text=Marriott%20uses%20professional%20development%20to,positions%20higher%20in%20the%20company." w:history="1">
        <w:r w:rsidRPr="00C25A4E">
          <w:rPr>
            <w:rStyle w:val="Hyperlink"/>
            <w:rFonts w:ascii="Arial" w:hAnsi="Arial" w:cs="Arial"/>
            <w:sz w:val="24"/>
            <w:szCs w:val="24"/>
          </w:rPr>
          <w:t xml:space="preserve">Top 5 Employee Retention Strategies for the Hospitality Industry | </w:t>
        </w:r>
        <w:proofErr w:type="spellStart"/>
        <w:r w:rsidRPr="00C25A4E">
          <w:rPr>
            <w:rStyle w:val="Hyperlink"/>
            <w:rFonts w:ascii="Arial" w:hAnsi="Arial" w:cs="Arial"/>
            <w:sz w:val="24"/>
            <w:szCs w:val="24"/>
          </w:rPr>
          <w:t>Praisidio</w:t>
        </w:r>
        <w:proofErr w:type="spellEnd"/>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3D2C0B60" w14:textId="77777777" w:rsidR="00FA19C9" w:rsidRPr="00C25A4E" w:rsidRDefault="00FA19C9" w:rsidP="00EE4346">
      <w:pPr>
        <w:numPr>
          <w:ilvl w:val="0"/>
          <w:numId w:val="2"/>
        </w:numPr>
        <w:spacing w:line="360" w:lineRule="auto"/>
        <w:jc w:val="both"/>
        <w:rPr>
          <w:rStyle w:val="entry-author-name"/>
          <w:rFonts w:ascii="Arial" w:hAnsi="Arial" w:cs="Arial"/>
          <w:sz w:val="24"/>
          <w:szCs w:val="24"/>
        </w:rPr>
      </w:pPr>
      <w:r w:rsidRPr="00C25A4E">
        <w:rPr>
          <w:rFonts w:ascii="Arial" w:hAnsi="Arial" w:cs="Arial"/>
          <w:sz w:val="24"/>
          <w:szCs w:val="24"/>
        </w:rPr>
        <w:t xml:space="preserve">San Segundo  Irene, 2023, What It's Really Like to Work Hybrid at Marriott, From One California Associate – (online) available at  </w:t>
      </w:r>
      <w:hyperlink r:id="rId20" w:history="1">
        <w:r w:rsidRPr="00C25A4E">
          <w:rPr>
            <w:rStyle w:val="Hyperlink"/>
            <w:rFonts w:ascii="Arial" w:hAnsi="Arial" w:cs="Arial"/>
            <w:sz w:val="24"/>
            <w:szCs w:val="24"/>
          </w:rPr>
          <w:t>What It's Really Like to Work Hybrid at Marriott</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5DBD43A8" w14:textId="77777777" w:rsidR="00FA19C9" w:rsidRPr="00C25A4E" w:rsidRDefault="00FA19C9" w:rsidP="00EE4346">
      <w:pPr>
        <w:numPr>
          <w:ilvl w:val="0"/>
          <w:numId w:val="2"/>
        </w:numPr>
        <w:spacing w:line="360" w:lineRule="auto"/>
        <w:jc w:val="both"/>
        <w:rPr>
          <w:rFonts w:ascii="Arial" w:eastAsia="Times New Roman" w:hAnsi="Arial" w:cs="Arial"/>
          <w:color w:val="5D7279"/>
          <w:kern w:val="0"/>
          <w:sz w:val="24"/>
          <w:szCs w:val="24"/>
          <w:lang w:eastAsia="en-ZW"/>
          <w14:ligatures w14:val="none"/>
        </w:rPr>
      </w:pPr>
      <w:r w:rsidRPr="00C25A4E">
        <w:rPr>
          <w:rFonts w:ascii="Arial" w:hAnsi="Arial" w:cs="Arial"/>
          <w:sz w:val="24"/>
          <w:szCs w:val="24"/>
        </w:rPr>
        <w:t xml:space="preserve">Shenia Dwi </w:t>
      </w:r>
      <w:proofErr w:type="spellStart"/>
      <w:r w:rsidRPr="00C25A4E">
        <w:rPr>
          <w:rFonts w:ascii="Arial" w:hAnsi="Arial" w:cs="Arial"/>
          <w:sz w:val="24"/>
          <w:szCs w:val="24"/>
        </w:rPr>
        <w:t>Virdanty</w:t>
      </w:r>
      <w:proofErr w:type="spellEnd"/>
      <w:r w:rsidRPr="00C25A4E">
        <w:rPr>
          <w:rFonts w:ascii="Arial" w:hAnsi="Arial" w:cs="Arial"/>
          <w:sz w:val="24"/>
          <w:szCs w:val="24"/>
        </w:rPr>
        <w:t xml:space="preserve"> et al., 2022, Human resources efforts to improve employee performance at JW Marriott Surabaya – (online) available at </w:t>
      </w:r>
      <w:hyperlink r:id="rId21" w:history="1">
        <w:r w:rsidRPr="00C25A4E">
          <w:rPr>
            <w:rStyle w:val="Hyperlink"/>
            <w:rFonts w:ascii="Arial" w:hAnsi="Arial" w:cs="Arial"/>
            <w:sz w:val="24"/>
            <w:szCs w:val="24"/>
          </w:rPr>
          <w:t>CE+By+Nita_Shenia+Dwi+Virdanty.pdf</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40D95F72" w14:textId="77777777" w:rsidR="00FA19C9" w:rsidRPr="00C25A4E" w:rsidRDefault="00FA19C9" w:rsidP="00EE4346">
      <w:pPr>
        <w:numPr>
          <w:ilvl w:val="0"/>
          <w:numId w:val="2"/>
        </w:numPr>
        <w:spacing w:line="360" w:lineRule="auto"/>
        <w:jc w:val="both"/>
        <w:rPr>
          <w:rFonts w:ascii="Arial" w:hAnsi="Arial" w:cs="Arial"/>
          <w:color w:val="000000"/>
          <w:sz w:val="24"/>
          <w:szCs w:val="24"/>
        </w:rPr>
      </w:pPr>
      <w:r w:rsidRPr="00C25A4E">
        <w:rPr>
          <w:rFonts w:ascii="Arial" w:hAnsi="Arial" w:cs="Arial"/>
          <w:color w:val="000000"/>
          <w:sz w:val="24"/>
          <w:szCs w:val="24"/>
        </w:rPr>
        <w:t xml:space="preserve">Team, M., 2022, </w:t>
      </w:r>
      <w:r w:rsidRPr="00C25A4E">
        <w:rPr>
          <w:rStyle w:val="Emphasis"/>
          <w:rFonts w:ascii="Arial" w:eastAsiaTheme="majorEastAsia" w:hAnsi="Arial" w:cs="Arial"/>
          <w:color w:val="000000"/>
          <w:sz w:val="24"/>
          <w:szCs w:val="24"/>
        </w:rPr>
        <w:t xml:space="preserve">Hilton PESTLE Analysis | MBA </w:t>
      </w:r>
      <w:proofErr w:type="spellStart"/>
      <w:r w:rsidRPr="00C25A4E">
        <w:rPr>
          <w:rStyle w:val="Emphasis"/>
          <w:rFonts w:ascii="Arial" w:eastAsiaTheme="majorEastAsia" w:hAnsi="Arial" w:cs="Arial"/>
          <w:color w:val="000000"/>
          <w:sz w:val="24"/>
          <w:szCs w:val="24"/>
        </w:rPr>
        <w:t>Skool</w:t>
      </w:r>
      <w:proofErr w:type="spellEnd"/>
      <w:r w:rsidRPr="00C25A4E">
        <w:rPr>
          <w:rStyle w:val="Emphasis"/>
          <w:rFonts w:ascii="Arial" w:eastAsiaTheme="majorEastAsia" w:hAnsi="Arial" w:cs="Arial"/>
          <w:color w:val="000000"/>
          <w:sz w:val="24"/>
          <w:szCs w:val="24"/>
        </w:rPr>
        <w:t xml:space="preserve"> – </w:t>
      </w:r>
      <w:r w:rsidRPr="00C25A4E">
        <w:rPr>
          <w:rFonts w:ascii="Arial" w:hAnsi="Arial" w:cs="Arial"/>
          <w:color w:val="000000"/>
          <w:sz w:val="24"/>
          <w:szCs w:val="24"/>
        </w:rPr>
        <w:t xml:space="preserve">(online) available at </w:t>
      </w:r>
      <w:hyperlink r:id="rId22" w:history="1">
        <w:r w:rsidRPr="00C25A4E">
          <w:rPr>
            <w:rStyle w:val="Hyperlink"/>
            <w:rFonts w:ascii="Arial" w:eastAsiaTheme="majorEastAsia" w:hAnsi="Arial" w:cs="Arial"/>
            <w:sz w:val="24"/>
            <w:szCs w:val="24"/>
          </w:rPr>
          <w:t xml:space="preserve">Hilton PESTLE Analysis - Detailed PESTEL Factors | MBA </w:t>
        </w:r>
        <w:proofErr w:type="spellStart"/>
        <w:r w:rsidRPr="00C25A4E">
          <w:rPr>
            <w:rStyle w:val="Hyperlink"/>
            <w:rFonts w:ascii="Arial" w:eastAsiaTheme="majorEastAsia" w:hAnsi="Arial" w:cs="Arial"/>
            <w:sz w:val="24"/>
            <w:szCs w:val="24"/>
          </w:rPr>
          <w:t>Skool</w:t>
        </w:r>
        <w:proofErr w:type="spellEnd"/>
      </w:hyperlink>
      <w:r w:rsidRPr="00C25A4E">
        <w:rPr>
          <w:rFonts w:ascii="Arial" w:hAnsi="Arial" w:cs="Arial"/>
          <w:sz w:val="24"/>
          <w:szCs w:val="24"/>
        </w:rPr>
        <w:t xml:space="preserve"> –</w:t>
      </w:r>
      <w:r w:rsidRPr="00C25A4E">
        <w:rPr>
          <w:rFonts w:ascii="Arial" w:hAnsi="Arial" w:cs="Arial"/>
          <w:color w:val="000000"/>
          <w:sz w:val="24"/>
          <w:szCs w:val="24"/>
        </w:rPr>
        <w:t> accessed on 6</w:t>
      </w:r>
      <w:r w:rsidRPr="00C25A4E">
        <w:rPr>
          <w:rFonts w:ascii="Arial" w:hAnsi="Arial" w:cs="Arial"/>
          <w:color w:val="000000"/>
          <w:sz w:val="24"/>
          <w:szCs w:val="24"/>
          <w:vertAlign w:val="superscript"/>
        </w:rPr>
        <w:t>th</w:t>
      </w:r>
      <w:r w:rsidRPr="00C25A4E">
        <w:rPr>
          <w:rFonts w:ascii="Arial" w:hAnsi="Arial" w:cs="Arial"/>
          <w:color w:val="000000"/>
          <w:sz w:val="24"/>
          <w:szCs w:val="24"/>
        </w:rPr>
        <w:t xml:space="preserve"> February 2024</w:t>
      </w:r>
    </w:p>
    <w:p w14:paraId="6E2F62F7"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The Americas, 2020, MARRIOTT’S COMMITMENT TO CLEAN – (online) available at  </w:t>
      </w:r>
      <w:hyperlink r:id="rId23" w:history="1">
        <w:r w:rsidRPr="00C25A4E">
          <w:rPr>
            <w:rStyle w:val="Hyperlink"/>
            <w:rFonts w:ascii="Arial" w:hAnsi="Arial" w:cs="Arial"/>
            <w:sz w:val="24"/>
            <w:szCs w:val="24"/>
          </w:rPr>
          <w:t>Marriott2.pdf (politicalsciencenow.com)</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2AF493AB"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t xml:space="preserve">The Strategy, 2022, PESTLE ANALYSIS Marriott – (online) available at </w:t>
      </w:r>
      <w:hyperlink r:id="rId24" w:anchor="google_vignette" w:history="1">
        <w:r w:rsidRPr="00C25A4E">
          <w:rPr>
            <w:rStyle w:val="Hyperlink"/>
            <w:rFonts w:ascii="Arial" w:hAnsi="Arial" w:cs="Arial"/>
            <w:sz w:val="24"/>
            <w:szCs w:val="24"/>
          </w:rPr>
          <w:t>Marriott PESTEL Analysis - The Strategy Story</w:t>
        </w:r>
      </w:hyperlink>
      <w:r w:rsidRPr="00C25A4E">
        <w:rPr>
          <w:rFonts w:ascii="Arial" w:hAnsi="Arial" w:cs="Arial"/>
          <w:sz w:val="24"/>
          <w:szCs w:val="24"/>
        </w:rPr>
        <w:t xml:space="preserve">  - accessed on 6</w:t>
      </w:r>
      <w:r w:rsidRPr="00C25A4E">
        <w:rPr>
          <w:rFonts w:ascii="Arial" w:hAnsi="Arial" w:cs="Arial"/>
          <w:sz w:val="24"/>
          <w:szCs w:val="24"/>
          <w:vertAlign w:val="superscript"/>
        </w:rPr>
        <w:t>th</w:t>
      </w:r>
      <w:r w:rsidRPr="00C25A4E">
        <w:rPr>
          <w:rFonts w:ascii="Arial" w:hAnsi="Arial" w:cs="Arial"/>
          <w:sz w:val="24"/>
          <w:szCs w:val="24"/>
        </w:rPr>
        <w:t xml:space="preserve"> February 2024</w:t>
      </w:r>
    </w:p>
    <w:p w14:paraId="03D1DD5E" w14:textId="77777777" w:rsidR="00FA19C9" w:rsidRPr="00C25A4E" w:rsidRDefault="00FA19C9" w:rsidP="00EE4346">
      <w:pPr>
        <w:numPr>
          <w:ilvl w:val="0"/>
          <w:numId w:val="2"/>
        </w:numPr>
        <w:spacing w:line="360" w:lineRule="auto"/>
        <w:jc w:val="both"/>
        <w:rPr>
          <w:rFonts w:ascii="Arial" w:hAnsi="Arial" w:cs="Arial"/>
          <w:sz w:val="24"/>
          <w:szCs w:val="24"/>
        </w:rPr>
      </w:pPr>
      <w:r w:rsidRPr="00C25A4E">
        <w:rPr>
          <w:rFonts w:ascii="Arial" w:hAnsi="Arial" w:cs="Arial"/>
          <w:sz w:val="24"/>
          <w:szCs w:val="24"/>
        </w:rPr>
        <w:lastRenderedPageBreak/>
        <w:t xml:space="preserve">WalletHub, 2024, What are the Marriott Bonvoy hotel categories? – (online) available at </w:t>
      </w:r>
      <w:hyperlink r:id="rId25" w:history="1">
        <w:r w:rsidRPr="00C25A4E">
          <w:rPr>
            <w:rFonts w:ascii="Arial" w:eastAsia="Times New Roman" w:hAnsi="Arial" w:cs="Arial"/>
            <w:b/>
            <w:bCs/>
            <w:color w:val="136AE8"/>
            <w:kern w:val="0"/>
            <w:sz w:val="24"/>
            <w:szCs w:val="24"/>
            <w:u w:val="single"/>
            <w:lang w:eastAsia="en-ZW"/>
            <w14:ligatures w14:val="none"/>
          </w:rPr>
          <w:t>WalletHub</w:t>
        </w:r>
      </w:hyperlink>
      <w:r w:rsidRPr="00C25A4E">
        <w:rPr>
          <w:rFonts w:ascii="Arial" w:eastAsia="Times New Roman" w:hAnsi="Arial" w:cs="Arial"/>
          <w:color w:val="5D7279"/>
          <w:kern w:val="0"/>
          <w:sz w:val="24"/>
          <w:szCs w:val="24"/>
          <w:lang w:eastAsia="en-ZW"/>
          <w14:ligatures w14:val="none"/>
        </w:rPr>
        <w:t xml:space="preserve"> </w:t>
      </w:r>
      <w:r w:rsidRPr="00C25A4E">
        <w:rPr>
          <w:rFonts w:ascii="Arial" w:eastAsia="Times New Roman" w:hAnsi="Arial" w:cs="Arial"/>
          <w:kern w:val="0"/>
          <w:sz w:val="24"/>
          <w:szCs w:val="24"/>
          <w:lang w:eastAsia="en-ZW"/>
          <w14:ligatures w14:val="none"/>
        </w:rPr>
        <w:t>– accessed on 6</w:t>
      </w:r>
      <w:r w:rsidRPr="00C25A4E">
        <w:rPr>
          <w:rFonts w:ascii="Arial" w:eastAsia="Times New Roman" w:hAnsi="Arial" w:cs="Arial"/>
          <w:kern w:val="0"/>
          <w:sz w:val="24"/>
          <w:szCs w:val="24"/>
          <w:vertAlign w:val="superscript"/>
          <w:lang w:eastAsia="en-ZW"/>
          <w14:ligatures w14:val="none"/>
        </w:rPr>
        <w:t>th</w:t>
      </w:r>
      <w:r w:rsidRPr="00C25A4E">
        <w:rPr>
          <w:rFonts w:ascii="Arial" w:eastAsia="Times New Roman" w:hAnsi="Arial" w:cs="Arial"/>
          <w:kern w:val="0"/>
          <w:sz w:val="24"/>
          <w:szCs w:val="24"/>
          <w:lang w:eastAsia="en-ZW"/>
          <w14:ligatures w14:val="none"/>
        </w:rPr>
        <w:t xml:space="preserve"> February 2024</w:t>
      </w:r>
    </w:p>
    <w:p w14:paraId="4D51A366" w14:textId="77777777" w:rsidR="00D35910" w:rsidRPr="00C25A4E" w:rsidRDefault="00D35910" w:rsidP="00EE4346">
      <w:pPr>
        <w:spacing w:line="360" w:lineRule="auto"/>
        <w:jc w:val="both"/>
        <w:rPr>
          <w:rFonts w:ascii="Arial" w:hAnsi="Arial" w:cs="Arial"/>
          <w:sz w:val="24"/>
          <w:szCs w:val="24"/>
        </w:rPr>
      </w:pPr>
    </w:p>
    <w:sectPr w:rsidR="00D35910" w:rsidRPr="00C25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26743"/>
    <w:multiLevelType w:val="hybridMultilevel"/>
    <w:tmpl w:val="8BC6D4AA"/>
    <w:lvl w:ilvl="0" w:tplc="05943A12">
      <w:start w:val="1"/>
      <w:numFmt w:val="decimal"/>
      <w:lvlText w:val="%1."/>
      <w:lvlJc w:val="left"/>
      <w:pPr>
        <w:ind w:left="720" w:hanging="360"/>
      </w:pPr>
      <w:rPr>
        <w:rFonts w:hint="default"/>
        <w:color w:val="auto"/>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 w15:restartNumberingAfterBreak="0">
    <w:nsid w:val="46DF0C08"/>
    <w:multiLevelType w:val="hybridMultilevel"/>
    <w:tmpl w:val="9796FF4A"/>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num w:numId="1" w16cid:durableId="1630892020">
    <w:abstractNumId w:val="0"/>
  </w:num>
  <w:num w:numId="2" w16cid:durableId="874972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701"/>
    <w:rsid w:val="000037CE"/>
    <w:rsid w:val="000225EA"/>
    <w:rsid w:val="00034735"/>
    <w:rsid w:val="00050903"/>
    <w:rsid w:val="00054CC8"/>
    <w:rsid w:val="00071C20"/>
    <w:rsid w:val="0008520A"/>
    <w:rsid w:val="0008582C"/>
    <w:rsid w:val="000878CC"/>
    <w:rsid w:val="00094B1E"/>
    <w:rsid w:val="000974B8"/>
    <w:rsid w:val="000A6613"/>
    <w:rsid w:val="000B5F10"/>
    <w:rsid w:val="000C190A"/>
    <w:rsid w:val="000D38B6"/>
    <w:rsid w:val="000E6E3B"/>
    <w:rsid w:val="000F634B"/>
    <w:rsid w:val="001045E2"/>
    <w:rsid w:val="00105B81"/>
    <w:rsid w:val="00117976"/>
    <w:rsid w:val="00120409"/>
    <w:rsid w:val="00120523"/>
    <w:rsid w:val="00133676"/>
    <w:rsid w:val="00137851"/>
    <w:rsid w:val="0014132B"/>
    <w:rsid w:val="00170B4A"/>
    <w:rsid w:val="00171337"/>
    <w:rsid w:val="0017587F"/>
    <w:rsid w:val="00177A20"/>
    <w:rsid w:val="00197031"/>
    <w:rsid w:val="001B2CA1"/>
    <w:rsid w:val="001B3653"/>
    <w:rsid w:val="001C773D"/>
    <w:rsid w:val="001D61F8"/>
    <w:rsid w:val="001D7EB6"/>
    <w:rsid w:val="001E78D3"/>
    <w:rsid w:val="001F71D1"/>
    <w:rsid w:val="002068D5"/>
    <w:rsid w:val="00213DF5"/>
    <w:rsid w:val="002250D0"/>
    <w:rsid w:val="002606B0"/>
    <w:rsid w:val="00286373"/>
    <w:rsid w:val="0029749A"/>
    <w:rsid w:val="002C016F"/>
    <w:rsid w:val="002C2074"/>
    <w:rsid w:val="002E1B7F"/>
    <w:rsid w:val="002F07EA"/>
    <w:rsid w:val="002F457F"/>
    <w:rsid w:val="00317877"/>
    <w:rsid w:val="00325F14"/>
    <w:rsid w:val="00330359"/>
    <w:rsid w:val="00336A71"/>
    <w:rsid w:val="00342A0D"/>
    <w:rsid w:val="003456F2"/>
    <w:rsid w:val="00347570"/>
    <w:rsid w:val="00373D60"/>
    <w:rsid w:val="00375C68"/>
    <w:rsid w:val="003907D8"/>
    <w:rsid w:val="003967B0"/>
    <w:rsid w:val="003A1360"/>
    <w:rsid w:val="003B3039"/>
    <w:rsid w:val="003B787E"/>
    <w:rsid w:val="003C0F66"/>
    <w:rsid w:val="003C2A51"/>
    <w:rsid w:val="003C35A3"/>
    <w:rsid w:val="003C4E6B"/>
    <w:rsid w:val="003E3BD2"/>
    <w:rsid w:val="003F2C26"/>
    <w:rsid w:val="00467084"/>
    <w:rsid w:val="00473BA3"/>
    <w:rsid w:val="00497981"/>
    <w:rsid w:val="004A6152"/>
    <w:rsid w:val="004A7D4F"/>
    <w:rsid w:val="004C1944"/>
    <w:rsid w:val="004D64AF"/>
    <w:rsid w:val="004E393E"/>
    <w:rsid w:val="004E5A3B"/>
    <w:rsid w:val="00516E28"/>
    <w:rsid w:val="00524021"/>
    <w:rsid w:val="005267D3"/>
    <w:rsid w:val="00526AA7"/>
    <w:rsid w:val="00530D33"/>
    <w:rsid w:val="005367D6"/>
    <w:rsid w:val="00541A22"/>
    <w:rsid w:val="0055342D"/>
    <w:rsid w:val="005558E5"/>
    <w:rsid w:val="00556E21"/>
    <w:rsid w:val="0056358B"/>
    <w:rsid w:val="0056632B"/>
    <w:rsid w:val="00576F3B"/>
    <w:rsid w:val="005B48FA"/>
    <w:rsid w:val="005C2C95"/>
    <w:rsid w:val="005C42A9"/>
    <w:rsid w:val="005C51F9"/>
    <w:rsid w:val="00600438"/>
    <w:rsid w:val="00620CC2"/>
    <w:rsid w:val="00622302"/>
    <w:rsid w:val="006343A4"/>
    <w:rsid w:val="00657DFF"/>
    <w:rsid w:val="00693E83"/>
    <w:rsid w:val="006C1EE3"/>
    <w:rsid w:val="006C3A42"/>
    <w:rsid w:val="006C702C"/>
    <w:rsid w:val="006D7B88"/>
    <w:rsid w:val="006E3333"/>
    <w:rsid w:val="006F5077"/>
    <w:rsid w:val="00714561"/>
    <w:rsid w:val="00714C11"/>
    <w:rsid w:val="007170DA"/>
    <w:rsid w:val="007219F5"/>
    <w:rsid w:val="00725320"/>
    <w:rsid w:val="007878FB"/>
    <w:rsid w:val="00796A8D"/>
    <w:rsid w:val="00797C29"/>
    <w:rsid w:val="007A498D"/>
    <w:rsid w:val="007B009F"/>
    <w:rsid w:val="007C6701"/>
    <w:rsid w:val="007D3E57"/>
    <w:rsid w:val="008103ED"/>
    <w:rsid w:val="008159C4"/>
    <w:rsid w:val="00817A95"/>
    <w:rsid w:val="00853F92"/>
    <w:rsid w:val="00855124"/>
    <w:rsid w:val="0086218F"/>
    <w:rsid w:val="00885815"/>
    <w:rsid w:val="00885BE7"/>
    <w:rsid w:val="008A59D0"/>
    <w:rsid w:val="008B6AED"/>
    <w:rsid w:val="008C132E"/>
    <w:rsid w:val="008C4C1A"/>
    <w:rsid w:val="008D2C20"/>
    <w:rsid w:val="008D42D2"/>
    <w:rsid w:val="008E3207"/>
    <w:rsid w:val="008F57A6"/>
    <w:rsid w:val="009058CF"/>
    <w:rsid w:val="00912E5A"/>
    <w:rsid w:val="00913955"/>
    <w:rsid w:val="00923005"/>
    <w:rsid w:val="00924AA1"/>
    <w:rsid w:val="0094249E"/>
    <w:rsid w:val="0096621B"/>
    <w:rsid w:val="00987EAC"/>
    <w:rsid w:val="009928C8"/>
    <w:rsid w:val="0099593E"/>
    <w:rsid w:val="00997C6B"/>
    <w:rsid w:val="009A4A65"/>
    <w:rsid w:val="009B76E7"/>
    <w:rsid w:val="009C4ED4"/>
    <w:rsid w:val="009D7382"/>
    <w:rsid w:val="009F520A"/>
    <w:rsid w:val="009F7BEF"/>
    <w:rsid w:val="00A06386"/>
    <w:rsid w:val="00A11A1E"/>
    <w:rsid w:val="00A2380E"/>
    <w:rsid w:val="00A31E24"/>
    <w:rsid w:val="00A33B9D"/>
    <w:rsid w:val="00A36FA9"/>
    <w:rsid w:val="00A44339"/>
    <w:rsid w:val="00A63B8C"/>
    <w:rsid w:val="00A74029"/>
    <w:rsid w:val="00A76566"/>
    <w:rsid w:val="00A94EFC"/>
    <w:rsid w:val="00AC1659"/>
    <w:rsid w:val="00AC1E83"/>
    <w:rsid w:val="00AC6BE9"/>
    <w:rsid w:val="00AE1D1F"/>
    <w:rsid w:val="00AE7357"/>
    <w:rsid w:val="00AF25F6"/>
    <w:rsid w:val="00B10AA7"/>
    <w:rsid w:val="00B21A99"/>
    <w:rsid w:val="00B74A37"/>
    <w:rsid w:val="00B84634"/>
    <w:rsid w:val="00BA75C2"/>
    <w:rsid w:val="00BB42B6"/>
    <w:rsid w:val="00BC67A0"/>
    <w:rsid w:val="00BF4010"/>
    <w:rsid w:val="00C00D4C"/>
    <w:rsid w:val="00C0149B"/>
    <w:rsid w:val="00C10EA8"/>
    <w:rsid w:val="00C25A4E"/>
    <w:rsid w:val="00C341C5"/>
    <w:rsid w:val="00C44744"/>
    <w:rsid w:val="00C478F2"/>
    <w:rsid w:val="00C50A9D"/>
    <w:rsid w:val="00C534A8"/>
    <w:rsid w:val="00C670A3"/>
    <w:rsid w:val="00C73F6D"/>
    <w:rsid w:val="00C8131E"/>
    <w:rsid w:val="00C82361"/>
    <w:rsid w:val="00C91969"/>
    <w:rsid w:val="00C94ED5"/>
    <w:rsid w:val="00CB4E1C"/>
    <w:rsid w:val="00CB5652"/>
    <w:rsid w:val="00CC460C"/>
    <w:rsid w:val="00CD141D"/>
    <w:rsid w:val="00CE0E5C"/>
    <w:rsid w:val="00CE0F99"/>
    <w:rsid w:val="00CE6B38"/>
    <w:rsid w:val="00D0327D"/>
    <w:rsid w:val="00D107C8"/>
    <w:rsid w:val="00D14444"/>
    <w:rsid w:val="00D15213"/>
    <w:rsid w:val="00D30E5E"/>
    <w:rsid w:val="00D35910"/>
    <w:rsid w:val="00D359EC"/>
    <w:rsid w:val="00D84647"/>
    <w:rsid w:val="00DA7B4E"/>
    <w:rsid w:val="00DC46D0"/>
    <w:rsid w:val="00DD00BC"/>
    <w:rsid w:val="00DE28ED"/>
    <w:rsid w:val="00DE2B09"/>
    <w:rsid w:val="00E060BB"/>
    <w:rsid w:val="00E108B9"/>
    <w:rsid w:val="00E12565"/>
    <w:rsid w:val="00E25779"/>
    <w:rsid w:val="00E27E8F"/>
    <w:rsid w:val="00E40D73"/>
    <w:rsid w:val="00E62A94"/>
    <w:rsid w:val="00E65D4F"/>
    <w:rsid w:val="00E674FB"/>
    <w:rsid w:val="00E7638D"/>
    <w:rsid w:val="00E8624D"/>
    <w:rsid w:val="00E93067"/>
    <w:rsid w:val="00E97CBB"/>
    <w:rsid w:val="00EB78B6"/>
    <w:rsid w:val="00ED6BC9"/>
    <w:rsid w:val="00ED718A"/>
    <w:rsid w:val="00EE30DF"/>
    <w:rsid w:val="00EE40FF"/>
    <w:rsid w:val="00EE4346"/>
    <w:rsid w:val="00F05386"/>
    <w:rsid w:val="00F073EF"/>
    <w:rsid w:val="00F27D5D"/>
    <w:rsid w:val="00F511F8"/>
    <w:rsid w:val="00F55FBE"/>
    <w:rsid w:val="00F56CCE"/>
    <w:rsid w:val="00F768D4"/>
    <w:rsid w:val="00F824AF"/>
    <w:rsid w:val="00F84E0F"/>
    <w:rsid w:val="00F92287"/>
    <w:rsid w:val="00F92378"/>
    <w:rsid w:val="00FA19C9"/>
    <w:rsid w:val="00FC23EA"/>
    <w:rsid w:val="00FD7CC1"/>
    <w:rsid w:val="00FD7E0B"/>
    <w:rsid w:val="00FF097F"/>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6DB32"/>
  <w15:chartTrackingRefBased/>
  <w15:docId w15:val="{764F2312-E6C6-42C1-997F-B1B7A62C0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2B6"/>
  </w:style>
  <w:style w:type="paragraph" w:styleId="Heading1">
    <w:name w:val="heading 1"/>
    <w:basedOn w:val="Normal"/>
    <w:next w:val="Normal"/>
    <w:link w:val="Heading1Char"/>
    <w:uiPriority w:val="9"/>
    <w:qFormat/>
    <w:rsid w:val="007C6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6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6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701"/>
    <w:rPr>
      <w:rFonts w:eastAsiaTheme="majorEastAsia" w:cstheme="majorBidi"/>
      <w:color w:val="272727" w:themeColor="text1" w:themeTint="D8"/>
    </w:rPr>
  </w:style>
  <w:style w:type="paragraph" w:styleId="Title">
    <w:name w:val="Title"/>
    <w:basedOn w:val="Normal"/>
    <w:next w:val="Normal"/>
    <w:link w:val="TitleChar"/>
    <w:uiPriority w:val="10"/>
    <w:qFormat/>
    <w:rsid w:val="007C6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701"/>
    <w:pPr>
      <w:spacing w:before="160"/>
      <w:jc w:val="center"/>
    </w:pPr>
    <w:rPr>
      <w:i/>
      <w:iCs/>
      <w:color w:val="404040" w:themeColor="text1" w:themeTint="BF"/>
    </w:rPr>
  </w:style>
  <w:style w:type="character" w:customStyle="1" w:styleId="QuoteChar">
    <w:name w:val="Quote Char"/>
    <w:basedOn w:val="DefaultParagraphFont"/>
    <w:link w:val="Quote"/>
    <w:uiPriority w:val="29"/>
    <w:rsid w:val="007C6701"/>
    <w:rPr>
      <w:i/>
      <w:iCs/>
      <w:color w:val="404040" w:themeColor="text1" w:themeTint="BF"/>
    </w:rPr>
  </w:style>
  <w:style w:type="paragraph" w:styleId="ListParagraph">
    <w:name w:val="List Paragraph"/>
    <w:basedOn w:val="Normal"/>
    <w:uiPriority w:val="34"/>
    <w:qFormat/>
    <w:rsid w:val="007C6701"/>
    <w:pPr>
      <w:ind w:left="720"/>
      <w:contextualSpacing/>
    </w:pPr>
  </w:style>
  <w:style w:type="character" w:styleId="IntenseEmphasis">
    <w:name w:val="Intense Emphasis"/>
    <w:basedOn w:val="DefaultParagraphFont"/>
    <w:uiPriority w:val="21"/>
    <w:qFormat/>
    <w:rsid w:val="007C6701"/>
    <w:rPr>
      <w:i/>
      <w:iCs/>
      <w:color w:val="0F4761" w:themeColor="accent1" w:themeShade="BF"/>
    </w:rPr>
  </w:style>
  <w:style w:type="paragraph" w:styleId="IntenseQuote">
    <w:name w:val="Intense Quote"/>
    <w:basedOn w:val="Normal"/>
    <w:next w:val="Normal"/>
    <w:link w:val="IntenseQuoteChar"/>
    <w:uiPriority w:val="30"/>
    <w:qFormat/>
    <w:rsid w:val="007C6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701"/>
    <w:rPr>
      <w:i/>
      <w:iCs/>
      <w:color w:val="0F4761" w:themeColor="accent1" w:themeShade="BF"/>
    </w:rPr>
  </w:style>
  <w:style w:type="character" w:styleId="IntenseReference">
    <w:name w:val="Intense Reference"/>
    <w:basedOn w:val="DefaultParagraphFont"/>
    <w:uiPriority w:val="32"/>
    <w:qFormat/>
    <w:rsid w:val="007C6701"/>
    <w:rPr>
      <w:b/>
      <w:bCs/>
      <w:smallCaps/>
      <w:color w:val="0F4761" w:themeColor="accent1" w:themeShade="BF"/>
      <w:spacing w:val="5"/>
    </w:rPr>
  </w:style>
  <w:style w:type="paragraph" w:styleId="TOCHeading">
    <w:name w:val="TOC Heading"/>
    <w:basedOn w:val="Heading1"/>
    <w:next w:val="Normal"/>
    <w:uiPriority w:val="39"/>
    <w:unhideWhenUsed/>
    <w:qFormat/>
    <w:rsid w:val="00F824A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6E28"/>
    <w:pPr>
      <w:spacing w:after="100"/>
    </w:pPr>
  </w:style>
  <w:style w:type="paragraph" w:styleId="TOC2">
    <w:name w:val="toc 2"/>
    <w:basedOn w:val="Normal"/>
    <w:next w:val="Normal"/>
    <w:autoRedefine/>
    <w:uiPriority w:val="39"/>
    <w:unhideWhenUsed/>
    <w:rsid w:val="00516E28"/>
    <w:pPr>
      <w:spacing w:after="100"/>
      <w:ind w:left="220"/>
    </w:pPr>
  </w:style>
  <w:style w:type="character" w:styleId="Hyperlink">
    <w:name w:val="Hyperlink"/>
    <w:basedOn w:val="DefaultParagraphFont"/>
    <w:uiPriority w:val="99"/>
    <w:unhideWhenUsed/>
    <w:rsid w:val="00516E28"/>
    <w:rPr>
      <w:color w:val="467886" w:themeColor="hyperlink"/>
      <w:u w:val="single"/>
    </w:rPr>
  </w:style>
  <w:style w:type="character" w:customStyle="1" w:styleId="entry-author-name">
    <w:name w:val="entry-author-name"/>
    <w:basedOn w:val="DefaultParagraphFont"/>
    <w:rsid w:val="009A4A65"/>
  </w:style>
  <w:style w:type="paragraph" w:customStyle="1" w:styleId="mt-4">
    <w:name w:val="mt-4"/>
    <w:basedOn w:val="Normal"/>
    <w:rsid w:val="009A4A65"/>
    <w:pPr>
      <w:spacing w:before="100" w:beforeAutospacing="1" w:after="100" w:afterAutospacing="1" w:line="240" w:lineRule="auto"/>
    </w:pPr>
    <w:rPr>
      <w:rFonts w:ascii="Times New Roman" w:eastAsia="Times New Roman" w:hAnsi="Times New Roman" w:cs="Times New Roman"/>
      <w:kern w:val="0"/>
      <w:sz w:val="24"/>
      <w:szCs w:val="24"/>
      <w:lang w:eastAsia="en-ZW"/>
      <w14:ligatures w14:val="none"/>
    </w:rPr>
  </w:style>
  <w:style w:type="character" w:styleId="Emphasis">
    <w:name w:val="Emphasis"/>
    <w:basedOn w:val="DefaultParagraphFont"/>
    <w:uiPriority w:val="20"/>
    <w:qFormat/>
    <w:rsid w:val="009A4A65"/>
    <w:rPr>
      <w:i/>
      <w:iCs/>
    </w:rPr>
  </w:style>
  <w:style w:type="character" w:styleId="FollowedHyperlink">
    <w:name w:val="FollowedHyperlink"/>
    <w:basedOn w:val="DefaultParagraphFont"/>
    <w:uiPriority w:val="99"/>
    <w:semiHidden/>
    <w:unhideWhenUsed/>
    <w:rsid w:val="009A4A65"/>
    <w:rPr>
      <w:color w:val="96607D" w:themeColor="followedHyperlink"/>
      <w:u w:val="single"/>
    </w:rPr>
  </w:style>
  <w:style w:type="character" w:styleId="UnresolvedMention">
    <w:name w:val="Unresolved Mention"/>
    <w:basedOn w:val="DefaultParagraphFont"/>
    <w:uiPriority w:val="99"/>
    <w:semiHidden/>
    <w:unhideWhenUsed/>
    <w:rsid w:val="005C51F9"/>
    <w:rPr>
      <w:color w:val="605E5C"/>
      <w:shd w:val="clear" w:color="auto" w:fill="E1DFDD"/>
    </w:rPr>
  </w:style>
  <w:style w:type="character" w:styleId="Strong">
    <w:name w:val="Strong"/>
    <w:basedOn w:val="DefaultParagraphFont"/>
    <w:uiPriority w:val="22"/>
    <w:qFormat/>
    <w:rsid w:val="00071C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25569">
      <w:bodyDiv w:val="1"/>
      <w:marLeft w:val="0"/>
      <w:marRight w:val="0"/>
      <w:marTop w:val="0"/>
      <w:marBottom w:val="0"/>
      <w:divBdr>
        <w:top w:val="none" w:sz="0" w:space="0" w:color="auto"/>
        <w:left w:val="none" w:sz="0" w:space="0" w:color="auto"/>
        <w:bottom w:val="none" w:sz="0" w:space="0" w:color="auto"/>
        <w:right w:val="none" w:sz="0" w:space="0" w:color="auto"/>
      </w:divBdr>
      <w:divsChild>
        <w:div w:id="177744325">
          <w:marLeft w:val="0"/>
          <w:marRight w:val="0"/>
          <w:marTop w:val="0"/>
          <w:marBottom w:val="0"/>
          <w:divBdr>
            <w:top w:val="none" w:sz="0" w:space="0" w:color="auto"/>
            <w:left w:val="none" w:sz="0" w:space="0" w:color="auto"/>
            <w:bottom w:val="none" w:sz="0" w:space="0" w:color="auto"/>
            <w:right w:val="none" w:sz="0" w:space="0" w:color="auto"/>
          </w:divBdr>
          <w:divsChild>
            <w:div w:id="125890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628041">
      <w:bodyDiv w:val="1"/>
      <w:marLeft w:val="0"/>
      <w:marRight w:val="0"/>
      <w:marTop w:val="0"/>
      <w:marBottom w:val="0"/>
      <w:divBdr>
        <w:top w:val="none" w:sz="0" w:space="0" w:color="auto"/>
        <w:left w:val="none" w:sz="0" w:space="0" w:color="auto"/>
        <w:bottom w:val="none" w:sz="0" w:space="0" w:color="auto"/>
        <w:right w:val="none" w:sz="0" w:space="0" w:color="auto"/>
      </w:divBdr>
      <w:divsChild>
        <w:div w:id="1316101896">
          <w:marLeft w:val="0"/>
          <w:marRight w:val="0"/>
          <w:marTop w:val="0"/>
          <w:marBottom w:val="0"/>
          <w:divBdr>
            <w:top w:val="none" w:sz="0" w:space="0" w:color="auto"/>
            <w:left w:val="none" w:sz="0" w:space="0" w:color="auto"/>
            <w:bottom w:val="none" w:sz="0" w:space="0" w:color="auto"/>
            <w:right w:val="none" w:sz="0" w:space="0" w:color="auto"/>
          </w:divBdr>
          <w:divsChild>
            <w:div w:id="45472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117394">
      <w:bodyDiv w:val="1"/>
      <w:marLeft w:val="0"/>
      <w:marRight w:val="0"/>
      <w:marTop w:val="0"/>
      <w:marBottom w:val="0"/>
      <w:divBdr>
        <w:top w:val="none" w:sz="0" w:space="0" w:color="auto"/>
        <w:left w:val="none" w:sz="0" w:space="0" w:color="auto"/>
        <w:bottom w:val="none" w:sz="0" w:space="0" w:color="auto"/>
        <w:right w:val="none" w:sz="0" w:space="0" w:color="auto"/>
      </w:divBdr>
    </w:div>
    <w:div w:id="518471358">
      <w:bodyDiv w:val="1"/>
      <w:marLeft w:val="0"/>
      <w:marRight w:val="0"/>
      <w:marTop w:val="0"/>
      <w:marBottom w:val="0"/>
      <w:divBdr>
        <w:top w:val="none" w:sz="0" w:space="0" w:color="auto"/>
        <w:left w:val="none" w:sz="0" w:space="0" w:color="auto"/>
        <w:bottom w:val="none" w:sz="0" w:space="0" w:color="auto"/>
        <w:right w:val="none" w:sz="0" w:space="0" w:color="auto"/>
      </w:divBdr>
      <w:divsChild>
        <w:div w:id="2107843644">
          <w:marLeft w:val="0"/>
          <w:marRight w:val="0"/>
          <w:marTop w:val="0"/>
          <w:marBottom w:val="0"/>
          <w:divBdr>
            <w:top w:val="none" w:sz="0" w:space="0" w:color="auto"/>
            <w:left w:val="none" w:sz="0" w:space="0" w:color="auto"/>
            <w:bottom w:val="none" w:sz="0" w:space="0" w:color="auto"/>
            <w:right w:val="none" w:sz="0" w:space="0" w:color="auto"/>
          </w:divBdr>
          <w:divsChild>
            <w:div w:id="46354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080517">
      <w:bodyDiv w:val="1"/>
      <w:marLeft w:val="0"/>
      <w:marRight w:val="0"/>
      <w:marTop w:val="0"/>
      <w:marBottom w:val="0"/>
      <w:divBdr>
        <w:top w:val="none" w:sz="0" w:space="0" w:color="auto"/>
        <w:left w:val="none" w:sz="0" w:space="0" w:color="auto"/>
        <w:bottom w:val="none" w:sz="0" w:space="0" w:color="auto"/>
        <w:right w:val="none" w:sz="0" w:space="0" w:color="auto"/>
      </w:divBdr>
      <w:divsChild>
        <w:div w:id="1294746956">
          <w:marLeft w:val="0"/>
          <w:marRight w:val="0"/>
          <w:marTop w:val="0"/>
          <w:marBottom w:val="0"/>
          <w:divBdr>
            <w:top w:val="none" w:sz="0" w:space="0" w:color="auto"/>
            <w:left w:val="none" w:sz="0" w:space="0" w:color="auto"/>
            <w:bottom w:val="none" w:sz="0" w:space="0" w:color="auto"/>
            <w:right w:val="none" w:sz="0" w:space="0" w:color="auto"/>
          </w:divBdr>
          <w:divsChild>
            <w:div w:id="150057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04979">
      <w:bodyDiv w:val="1"/>
      <w:marLeft w:val="0"/>
      <w:marRight w:val="0"/>
      <w:marTop w:val="0"/>
      <w:marBottom w:val="0"/>
      <w:divBdr>
        <w:top w:val="none" w:sz="0" w:space="0" w:color="auto"/>
        <w:left w:val="none" w:sz="0" w:space="0" w:color="auto"/>
        <w:bottom w:val="none" w:sz="0" w:space="0" w:color="auto"/>
        <w:right w:val="none" w:sz="0" w:space="0" w:color="auto"/>
      </w:divBdr>
      <w:divsChild>
        <w:div w:id="414936693">
          <w:marLeft w:val="0"/>
          <w:marRight w:val="0"/>
          <w:marTop w:val="0"/>
          <w:marBottom w:val="0"/>
          <w:divBdr>
            <w:top w:val="none" w:sz="0" w:space="0" w:color="auto"/>
            <w:left w:val="none" w:sz="0" w:space="0" w:color="auto"/>
            <w:bottom w:val="none" w:sz="0" w:space="0" w:color="auto"/>
            <w:right w:val="none" w:sz="0" w:space="0" w:color="auto"/>
          </w:divBdr>
          <w:divsChild>
            <w:div w:id="106988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428544">
      <w:bodyDiv w:val="1"/>
      <w:marLeft w:val="0"/>
      <w:marRight w:val="0"/>
      <w:marTop w:val="0"/>
      <w:marBottom w:val="0"/>
      <w:divBdr>
        <w:top w:val="none" w:sz="0" w:space="0" w:color="auto"/>
        <w:left w:val="none" w:sz="0" w:space="0" w:color="auto"/>
        <w:bottom w:val="none" w:sz="0" w:space="0" w:color="auto"/>
        <w:right w:val="none" w:sz="0" w:space="0" w:color="auto"/>
      </w:divBdr>
    </w:div>
    <w:div w:id="818965274">
      <w:bodyDiv w:val="1"/>
      <w:marLeft w:val="0"/>
      <w:marRight w:val="0"/>
      <w:marTop w:val="0"/>
      <w:marBottom w:val="0"/>
      <w:divBdr>
        <w:top w:val="none" w:sz="0" w:space="0" w:color="auto"/>
        <w:left w:val="none" w:sz="0" w:space="0" w:color="auto"/>
        <w:bottom w:val="none" w:sz="0" w:space="0" w:color="auto"/>
        <w:right w:val="none" w:sz="0" w:space="0" w:color="auto"/>
      </w:divBdr>
      <w:divsChild>
        <w:div w:id="1733580427">
          <w:marLeft w:val="0"/>
          <w:marRight w:val="0"/>
          <w:marTop w:val="0"/>
          <w:marBottom w:val="0"/>
          <w:divBdr>
            <w:top w:val="none" w:sz="0" w:space="0" w:color="auto"/>
            <w:left w:val="none" w:sz="0" w:space="0" w:color="auto"/>
            <w:bottom w:val="none" w:sz="0" w:space="0" w:color="auto"/>
            <w:right w:val="none" w:sz="0" w:space="0" w:color="auto"/>
          </w:divBdr>
          <w:divsChild>
            <w:div w:id="19851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526513">
      <w:bodyDiv w:val="1"/>
      <w:marLeft w:val="0"/>
      <w:marRight w:val="0"/>
      <w:marTop w:val="0"/>
      <w:marBottom w:val="0"/>
      <w:divBdr>
        <w:top w:val="none" w:sz="0" w:space="0" w:color="auto"/>
        <w:left w:val="none" w:sz="0" w:space="0" w:color="auto"/>
        <w:bottom w:val="none" w:sz="0" w:space="0" w:color="auto"/>
        <w:right w:val="none" w:sz="0" w:space="0" w:color="auto"/>
      </w:divBdr>
    </w:div>
    <w:div w:id="1038044606">
      <w:bodyDiv w:val="1"/>
      <w:marLeft w:val="0"/>
      <w:marRight w:val="0"/>
      <w:marTop w:val="0"/>
      <w:marBottom w:val="0"/>
      <w:divBdr>
        <w:top w:val="none" w:sz="0" w:space="0" w:color="auto"/>
        <w:left w:val="none" w:sz="0" w:space="0" w:color="auto"/>
        <w:bottom w:val="none" w:sz="0" w:space="0" w:color="auto"/>
        <w:right w:val="none" w:sz="0" w:space="0" w:color="auto"/>
      </w:divBdr>
      <w:divsChild>
        <w:div w:id="1249576438">
          <w:marLeft w:val="0"/>
          <w:marRight w:val="0"/>
          <w:marTop w:val="0"/>
          <w:marBottom w:val="0"/>
          <w:divBdr>
            <w:top w:val="none" w:sz="0" w:space="0" w:color="auto"/>
            <w:left w:val="none" w:sz="0" w:space="0" w:color="auto"/>
            <w:bottom w:val="none" w:sz="0" w:space="0" w:color="auto"/>
            <w:right w:val="none" w:sz="0" w:space="0" w:color="auto"/>
          </w:divBdr>
          <w:divsChild>
            <w:div w:id="129502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320315">
      <w:bodyDiv w:val="1"/>
      <w:marLeft w:val="0"/>
      <w:marRight w:val="0"/>
      <w:marTop w:val="0"/>
      <w:marBottom w:val="0"/>
      <w:divBdr>
        <w:top w:val="none" w:sz="0" w:space="0" w:color="auto"/>
        <w:left w:val="none" w:sz="0" w:space="0" w:color="auto"/>
        <w:bottom w:val="none" w:sz="0" w:space="0" w:color="auto"/>
        <w:right w:val="none" w:sz="0" w:space="0" w:color="auto"/>
      </w:divBdr>
      <w:divsChild>
        <w:div w:id="1672023606">
          <w:marLeft w:val="0"/>
          <w:marRight w:val="0"/>
          <w:marTop w:val="0"/>
          <w:marBottom w:val="0"/>
          <w:divBdr>
            <w:top w:val="none" w:sz="0" w:space="0" w:color="auto"/>
            <w:left w:val="none" w:sz="0" w:space="0" w:color="auto"/>
            <w:bottom w:val="none" w:sz="0" w:space="0" w:color="auto"/>
            <w:right w:val="none" w:sz="0" w:space="0" w:color="auto"/>
          </w:divBdr>
          <w:divsChild>
            <w:div w:id="75675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113010">
      <w:bodyDiv w:val="1"/>
      <w:marLeft w:val="0"/>
      <w:marRight w:val="0"/>
      <w:marTop w:val="0"/>
      <w:marBottom w:val="0"/>
      <w:divBdr>
        <w:top w:val="none" w:sz="0" w:space="0" w:color="auto"/>
        <w:left w:val="none" w:sz="0" w:space="0" w:color="auto"/>
        <w:bottom w:val="none" w:sz="0" w:space="0" w:color="auto"/>
        <w:right w:val="none" w:sz="0" w:space="0" w:color="auto"/>
      </w:divBdr>
      <w:divsChild>
        <w:div w:id="871114103">
          <w:marLeft w:val="0"/>
          <w:marRight w:val="0"/>
          <w:marTop w:val="0"/>
          <w:marBottom w:val="0"/>
          <w:divBdr>
            <w:top w:val="none" w:sz="0" w:space="0" w:color="auto"/>
            <w:left w:val="none" w:sz="0" w:space="0" w:color="auto"/>
            <w:bottom w:val="none" w:sz="0" w:space="0" w:color="auto"/>
            <w:right w:val="none" w:sz="0" w:space="0" w:color="auto"/>
          </w:divBdr>
          <w:divsChild>
            <w:div w:id="44612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058960">
      <w:bodyDiv w:val="1"/>
      <w:marLeft w:val="0"/>
      <w:marRight w:val="0"/>
      <w:marTop w:val="0"/>
      <w:marBottom w:val="0"/>
      <w:divBdr>
        <w:top w:val="none" w:sz="0" w:space="0" w:color="auto"/>
        <w:left w:val="none" w:sz="0" w:space="0" w:color="auto"/>
        <w:bottom w:val="none" w:sz="0" w:space="0" w:color="auto"/>
        <w:right w:val="none" w:sz="0" w:space="0" w:color="auto"/>
      </w:divBdr>
    </w:div>
    <w:div w:id="2001034172">
      <w:bodyDiv w:val="1"/>
      <w:marLeft w:val="0"/>
      <w:marRight w:val="0"/>
      <w:marTop w:val="0"/>
      <w:marBottom w:val="0"/>
      <w:divBdr>
        <w:top w:val="none" w:sz="0" w:space="0" w:color="auto"/>
        <w:left w:val="none" w:sz="0" w:space="0" w:color="auto"/>
        <w:bottom w:val="none" w:sz="0" w:space="0" w:color="auto"/>
        <w:right w:val="none" w:sz="0" w:space="0" w:color="auto"/>
      </w:divBdr>
    </w:div>
    <w:div w:id="2072388786">
      <w:bodyDiv w:val="1"/>
      <w:marLeft w:val="0"/>
      <w:marRight w:val="0"/>
      <w:marTop w:val="0"/>
      <w:marBottom w:val="0"/>
      <w:divBdr>
        <w:top w:val="none" w:sz="0" w:space="0" w:color="auto"/>
        <w:left w:val="none" w:sz="0" w:space="0" w:color="auto"/>
        <w:bottom w:val="none" w:sz="0" w:space="0" w:color="auto"/>
        <w:right w:val="none" w:sz="0" w:space="0" w:color="auto"/>
      </w:divBdr>
    </w:div>
    <w:div w:id="2120054716">
      <w:bodyDiv w:val="1"/>
      <w:marLeft w:val="0"/>
      <w:marRight w:val="0"/>
      <w:marTop w:val="0"/>
      <w:marBottom w:val="0"/>
      <w:divBdr>
        <w:top w:val="none" w:sz="0" w:space="0" w:color="auto"/>
        <w:left w:val="none" w:sz="0" w:space="0" w:color="auto"/>
        <w:bottom w:val="none" w:sz="0" w:space="0" w:color="auto"/>
        <w:right w:val="none" w:sz="0" w:space="0" w:color="auto"/>
      </w:divBdr>
      <w:divsChild>
        <w:div w:id="1124691759">
          <w:marLeft w:val="0"/>
          <w:marRight w:val="0"/>
          <w:marTop w:val="0"/>
          <w:marBottom w:val="0"/>
          <w:divBdr>
            <w:top w:val="none" w:sz="0" w:space="0" w:color="auto"/>
            <w:left w:val="none" w:sz="0" w:space="0" w:color="auto"/>
            <w:bottom w:val="none" w:sz="0" w:space="0" w:color="auto"/>
            <w:right w:val="none" w:sz="0" w:space="0" w:color="auto"/>
          </w:divBdr>
          <w:divsChild>
            <w:div w:id="48747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dhawan.com/emba/Class08/Hospitality.pdf" TargetMode="External"/><Relationship Id="rId13" Type="http://schemas.openxmlformats.org/officeDocument/2006/relationships/hyperlink" Target="https://marriott.byu.edu/magazine/faculty-research/valuing-culture-putting-a-price-tag-on-the-priceless" TargetMode="External"/><Relationship Id="rId18" Type="http://schemas.openxmlformats.org/officeDocument/2006/relationships/hyperlink" Target="https://pestleanalysis.com/pestle-analysis-of-marriot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kumar\Downloads\CE+By+Nita_Shenia+Dwi+Virdanty.pdf" TargetMode="External"/><Relationship Id="rId7" Type="http://schemas.openxmlformats.org/officeDocument/2006/relationships/hyperlink" Target="https://www.condorferries.co.uk/hotel-industry-statistics" TargetMode="External"/><Relationship Id="rId12" Type="http://schemas.openxmlformats.org/officeDocument/2006/relationships/hyperlink" Target="https://www.macrotrends.net/stocks/charts/MAR/marriott/number-of-employees" TargetMode="External"/><Relationship Id="rId17" Type="http://schemas.openxmlformats.org/officeDocument/2006/relationships/hyperlink" Target="https://publisher.uthm.edu.my/periodicals/index.php/rmtb/article/view/11685" TargetMode="External"/><Relationship Id="rId25" Type="http://schemas.openxmlformats.org/officeDocument/2006/relationships/hyperlink" Target="https://wallethub.com/profile/13302181i" TargetMode="External"/><Relationship Id="rId2" Type="http://schemas.openxmlformats.org/officeDocument/2006/relationships/numbering" Target="numbering.xml"/><Relationship Id="rId16" Type="http://schemas.openxmlformats.org/officeDocument/2006/relationships/hyperlink" Target="https://www.hotel-development.marriott.com/power-of-marriott/our-story" TargetMode="External"/><Relationship Id="rId20" Type="http://schemas.openxmlformats.org/officeDocument/2006/relationships/hyperlink" Target="https://careers.marriott.com/blog/christie-shared-services/" TargetMode="External"/><Relationship Id="rId1" Type="http://schemas.openxmlformats.org/officeDocument/2006/relationships/customXml" Target="../customXml/item1.xml"/><Relationship Id="rId6" Type="http://schemas.openxmlformats.org/officeDocument/2006/relationships/hyperlink" Target="https://www.comparably.com/companies/marriott/retention" TargetMode="External"/><Relationship Id="rId11" Type="http://schemas.openxmlformats.org/officeDocument/2006/relationships/hyperlink" Target="https://www.gensler.com/blog/marriott-hq-workplace-of-the-future" TargetMode="External"/><Relationship Id="rId24" Type="http://schemas.openxmlformats.org/officeDocument/2006/relationships/hyperlink" Target="https://thestrategystory.com/blog/marriott-pestel-analysis/" TargetMode="External"/><Relationship Id="rId5" Type="http://schemas.openxmlformats.org/officeDocument/2006/relationships/webSettings" Target="webSettings.xml"/><Relationship Id="rId15" Type="http://schemas.openxmlformats.org/officeDocument/2006/relationships/hyperlink" Target="https://marriott.gcs-web.com/static-files/b82978a6-9d28-4e38-9855-fc4ae2cebe11" TargetMode="External"/><Relationship Id="rId23" Type="http://schemas.openxmlformats.org/officeDocument/2006/relationships/hyperlink" Target="https://politicalsciencenow.com/wp-content/uploads/2021/03/Marriott2.pdf" TargetMode="External"/><Relationship Id="rId10" Type="http://schemas.openxmlformats.org/officeDocument/2006/relationships/hyperlink" Target="https://emaj.pitt.edu/ojs/index.php/emaj/article/view/154" TargetMode="External"/><Relationship Id="rId19" Type="http://schemas.openxmlformats.org/officeDocument/2006/relationships/hyperlink" Target="https://www.praisidio.com/post/employee-retention-strategies-in-hospitality-industry" TargetMode="External"/><Relationship Id="rId4" Type="http://schemas.openxmlformats.org/officeDocument/2006/relationships/settings" Target="settings.xml"/><Relationship Id="rId9" Type="http://schemas.openxmlformats.org/officeDocument/2006/relationships/hyperlink" Target="https://www.george-business-review.com/external-environment-analysis-of-marriott-international/" TargetMode="External"/><Relationship Id="rId14" Type="http://schemas.openxmlformats.org/officeDocument/2006/relationships/hyperlink" Target="https://www.hotel-development.marriott.com/brands/premium-brands" TargetMode="External"/><Relationship Id="rId22" Type="http://schemas.openxmlformats.org/officeDocument/2006/relationships/hyperlink" Target="https://www.mbaskool.com/pestle-analysis/companies/18162-hilto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7F964-048D-400B-A06C-211FD8F2C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3687</Words>
  <Characters>21021</Characters>
  <Application>Microsoft Office Word</Application>
  <DocSecurity>0</DocSecurity>
  <Lines>175</Lines>
  <Paragraphs>49</Paragraphs>
  <ScaleCrop>false</ScaleCrop>
  <Company/>
  <LinksUpToDate>false</LinksUpToDate>
  <CharactersWithSpaces>24659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kumar</dc:creator>
  <cp:keywords/>
  <dc:description/>
  <cp:lastModifiedBy>samita kumar</cp:lastModifiedBy>
  <cp:revision>248</cp:revision>
  <dcterms:created xsi:type="dcterms:W3CDTF">2024-02-06T15:00:00Z</dcterms:created>
  <dcterms:modified xsi:type="dcterms:W3CDTF">2024-03-02T16:25:00Z</dcterms:modified>
</cp:coreProperties>
</file>