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5" w:line="360" w:lineRule="auto"/>
        <w:rPr>
          <w:rFonts w:ascii="Tahoma" w:cs="Tahoma" w:eastAsia="Tahoma" w:hAnsi="Tahoma"/>
          <w:color w:val="000000"/>
          <w:sz w:val="40"/>
          <w:szCs w:val="40"/>
        </w:rPr>
      </w:pPr>
      <w:r w:rsidDel="00000000" w:rsidR="00000000" w:rsidRPr="00000000">
        <w:rPr>
          <w:b w:val="1"/>
        </w:rPr>
        <w:drawing>
          <wp:inline distB="0" distT="0" distL="0" distR="0">
            <wp:extent cx="2209800" cy="742950"/>
            <wp:effectExtent b="0" l="0" r="0" t="0"/>
            <wp:docPr descr="Description: :::::::Desktop:In progress desktop:TRINITY SAINT DAVID:logo:TSD_logo2010.jpg" id="1" name="image1.jpg"/>
            <a:graphic>
              <a:graphicData uri="http://schemas.openxmlformats.org/drawingml/2006/picture">
                <pic:pic>
                  <pic:nvPicPr>
                    <pic:cNvPr descr="Description: :::::::Desktop:In progress desktop:TRINITY SAINT DAVID:logo:TSD_logo2010.jpg" id="0" name="image1.jpg"/>
                    <pic:cNvPicPr preferRelativeResize="0"/>
                  </pic:nvPicPr>
                  <pic:blipFill>
                    <a:blip r:embed="rId6"/>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rFonts w:ascii="Tahoma" w:cs="Tahoma" w:eastAsia="Tahoma" w:hAnsi="Tahoma"/>
          <w:color w:val="000000"/>
          <w:sz w:val="40"/>
          <w:szCs w:val="40"/>
        </w:rPr>
      </w:pPr>
      <w:r w:rsidDel="00000000" w:rsidR="00000000" w:rsidRPr="00000000">
        <w:rPr>
          <w:rFonts w:ascii="Tahoma" w:cs="Tahoma" w:eastAsia="Tahoma" w:hAnsi="Tahoma"/>
          <w:color w:val="000000"/>
          <w:sz w:val="40"/>
          <w:szCs w:val="40"/>
          <w:rtl w:val="0"/>
        </w:rPr>
        <w:t xml:space="preserve">Skills for the Workplace</w:t>
        <w:br w:type="textWrapping"/>
        <w:t xml:space="preserve">Module Assignment Submission </w:t>
        <w:br w:type="textWrapping"/>
      </w:r>
    </w:p>
    <w:tbl>
      <w:tblPr>
        <w:tblStyle w:val="Table1"/>
        <w:tblW w:w="9493.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3">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Student Name:</w:t>
            </w:r>
          </w:p>
        </w:tc>
        <w:tc>
          <w:tcPr/>
          <w:p w:rsidR="00000000" w:rsidDel="00000000" w:rsidP="00000000" w:rsidRDefault="00000000" w:rsidRPr="00000000" w14:paraId="00000004">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Garry Wayne Byrne</w:t>
            </w:r>
          </w:p>
        </w:tc>
      </w:tr>
      <w:tr>
        <w:trPr>
          <w:cantSplit w:val="0"/>
          <w:tblHeader w:val="0"/>
        </w:trPr>
        <w:tc>
          <w:tcPr>
            <w:shd w:fill="d9d9d9" w:val="clear"/>
          </w:tcPr>
          <w:p w:rsidR="00000000" w:rsidDel="00000000" w:rsidP="00000000" w:rsidRDefault="00000000" w:rsidRPr="00000000" w14:paraId="00000005">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Student Number:</w:t>
            </w:r>
          </w:p>
        </w:tc>
        <w:tc>
          <w:tcPr/>
          <w:p w:rsidR="00000000" w:rsidDel="00000000" w:rsidP="00000000" w:rsidRDefault="00000000" w:rsidRPr="00000000" w14:paraId="00000006">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2012881</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Module No:</w:t>
            </w:r>
          </w:p>
        </w:tc>
        <w:tc>
          <w:tcPr/>
          <w:p w:rsidR="00000000" w:rsidDel="00000000" w:rsidP="00000000" w:rsidRDefault="00000000" w:rsidRPr="00000000" w14:paraId="00000008">
            <w:pPr>
              <w:spacing w:after="120" w:before="120" w:line="360" w:lineRule="auto"/>
              <w:rPr>
                <w:rFonts w:ascii="Tahoma" w:cs="Tahoma" w:eastAsia="Tahoma" w:hAnsi="Tahoma"/>
                <w:color w:val="ff0000"/>
                <w:sz w:val="28"/>
                <w:szCs w:val="28"/>
              </w:rPr>
            </w:pPr>
            <w:r w:rsidDel="00000000" w:rsidR="00000000" w:rsidRPr="00000000">
              <w:rPr>
                <w:rFonts w:ascii="Tahoma" w:cs="Tahoma" w:eastAsia="Tahoma" w:hAnsi="Tahoma"/>
                <w:color w:val="ff0000"/>
                <w:sz w:val="28"/>
                <w:szCs w:val="28"/>
                <w:rtl w:val="0"/>
              </w:rPr>
              <w:t xml:space="preserve">BMSK4004</w:t>
            </w:r>
          </w:p>
        </w:tc>
      </w:tr>
      <w:tr>
        <w:trPr>
          <w:cantSplit w:val="0"/>
          <w:trHeight w:val="413" w:hRule="atLeast"/>
          <w:tblHeader w:val="0"/>
        </w:trPr>
        <w:tc>
          <w:tcPr>
            <w:shd w:fill="d9d9d9" w:val="clear"/>
          </w:tcPr>
          <w:p w:rsidR="00000000" w:rsidDel="00000000" w:rsidP="00000000" w:rsidRDefault="00000000" w:rsidRPr="00000000" w14:paraId="00000009">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Module Title:</w:t>
            </w:r>
          </w:p>
        </w:tc>
        <w:tc>
          <w:tcPr/>
          <w:p w:rsidR="00000000" w:rsidDel="00000000" w:rsidP="00000000" w:rsidRDefault="00000000" w:rsidRPr="00000000" w14:paraId="0000000A">
            <w:pPr>
              <w:spacing w:after="120" w:before="120" w:line="360" w:lineRule="auto"/>
              <w:rPr>
                <w:rFonts w:ascii="Tahoma" w:cs="Tahoma" w:eastAsia="Tahoma" w:hAnsi="Tahoma"/>
                <w:color w:val="ff0000"/>
                <w:sz w:val="28"/>
                <w:szCs w:val="28"/>
              </w:rPr>
            </w:pPr>
            <w:r w:rsidDel="00000000" w:rsidR="00000000" w:rsidRPr="00000000">
              <w:rPr>
                <w:rFonts w:ascii="Tahoma" w:cs="Tahoma" w:eastAsia="Tahoma" w:hAnsi="Tahoma"/>
                <w:color w:val="ff0000"/>
                <w:sz w:val="28"/>
                <w:szCs w:val="28"/>
                <w:rtl w:val="0"/>
              </w:rPr>
              <w:t xml:space="preserve">Problem Solving and Decision Making</w:t>
            </w:r>
          </w:p>
        </w:tc>
      </w:tr>
    </w:tbl>
    <w:p w:rsidR="00000000" w:rsidDel="00000000" w:rsidP="00000000" w:rsidRDefault="00000000" w:rsidRPr="00000000" w14:paraId="0000000B">
      <w:pPr>
        <w:spacing w:after="120" w:before="120" w:line="360" w:lineRule="auto"/>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00C">
      <w:pPr>
        <w:spacing w:after="120" w:before="120" w:line="360" w:lineRule="auto"/>
        <w:rPr>
          <w:rFonts w:ascii="Tahoma" w:cs="Tahoma" w:eastAsia="Tahoma" w:hAnsi="Tahoma"/>
          <w:b w:val="1"/>
          <w:color w:val="000000"/>
          <w:sz w:val="24"/>
          <w:szCs w:val="24"/>
        </w:rPr>
      </w:pPr>
      <w:r w:rsidDel="00000000" w:rsidR="00000000" w:rsidRPr="00000000">
        <w:rPr>
          <w:rFonts w:ascii="Tahoma" w:cs="Tahoma" w:eastAsia="Tahoma" w:hAnsi="Tahoma"/>
          <w:b w:val="1"/>
          <w:color w:val="000000"/>
          <w:sz w:val="24"/>
          <w:szCs w:val="24"/>
          <w:rtl w:val="0"/>
        </w:rPr>
        <w:t xml:space="preserve">Statement of Confirmation of Authenticity</w:t>
      </w:r>
    </w:p>
    <w:p w:rsidR="00000000" w:rsidDel="00000000" w:rsidP="00000000" w:rsidRDefault="00000000" w:rsidRPr="00000000" w14:paraId="0000000D">
      <w:pPr>
        <w:spacing w:after="120" w:before="120" w:line="360" w:lineRule="auto"/>
        <w:rPr>
          <w:rFonts w:ascii="Tahoma" w:cs="Tahoma" w:eastAsia="Tahoma" w:hAnsi="Tahoma"/>
          <w:color w:val="000000"/>
          <w:sz w:val="24"/>
          <w:szCs w:val="24"/>
        </w:rPr>
      </w:pPr>
      <w:r w:rsidDel="00000000" w:rsidR="00000000" w:rsidRPr="00000000">
        <w:rPr>
          <w:rFonts w:ascii="Tahoma" w:cs="Tahoma" w:eastAsia="Tahoma" w:hAnsi="Tahoma"/>
          <w:color w:val="000000"/>
          <w:sz w:val="24"/>
          <w:szCs w:val="24"/>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E">
      <w:pPr>
        <w:spacing w:after="120" w:before="120" w:line="360" w:lineRule="auto"/>
        <w:rPr>
          <w:rFonts w:ascii="Tahoma" w:cs="Tahoma" w:eastAsia="Tahoma" w:hAnsi="Tahoma"/>
          <w:color w:val="000000"/>
          <w:sz w:val="24"/>
          <w:szCs w:val="24"/>
        </w:rPr>
      </w:pPr>
      <w:r w:rsidDel="00000000" w:rsidR="00000000" w:rsidRPr="00000000">
        <w:rPr>
          <w:rFonts w:ascii="Tahoma" w:cs="Tahoma" w:eastAsia="Tahoma" w:hAnsi="Tahoma"/>
          <w:color w:val="000000"/>
          <w:sz w:val="24"/>
          <w:szCs w:val="24"/>
          <w:rtl w:val="0"/>
        </w:rPr>
        <w:t xml:space="preserve">Attention is drawn to the plagiarism and unfair practice policies of UWTSD.</w:t>
      </w:r>
    </w:p>
    <w:p w:rsidR="00000000" w:rsidDel="00000000" w:rsidP="00000000" w:rsidRDefault="00000000" w:rsidRPr="00000000" w14:paraId="0000000F">
      <w:pPr>
        <w:spacing w:after="120" w:before="120" w:line="360" w:lineRule="auto"/>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0">
      <w:pP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1">
      <w:pPr>
        <w:rPr>
          <w:rFonts w:ascii="Tahoma" w:cs="Tahoma" w:eastAsia="Tahoma" w:hAnsi="Tahoma"/>
          <w:color w:val="000000"/>
          <w:sz w:val="24"/>
          <w:szCs w:val="24"/>
        </w:rPr>
      </w:pPr>
      <w:bookmarkStart w:colFirst="0" w:colLast="0" w:name="_gjdgxs" w:id="0"/>
      <w:bookmarkEnd w:id="0"/>
      <w:r w:rsidDel="00000000" w:rsidR="00000000" w:rsidRPr="00000000">
        <w:rPr>
          <w:rtl w:val="0"/>
        </w:rPr>
      </w:r>
    </w:p>
    <w:p w:rsidR="00000000" w:rsidDel="00000000" w:rsidP="00000000" w:rsidRDefault="00000000" w:rsidRPr="00000000" w14:paraId="00000012">
      <w:pP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3">
      <w:pP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5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5b5"/>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30j0zl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Define a complex problem in the workplace, including its scope and impact</w:t>
              <w:tab/>
              <w:t xml:space="preserve">3</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Arial" w:cs="Arial" w:eastAsia="Arial" w:hAnsi="Arial"/>
              <w:b w:val="0"/>
              <w:i w:val="0"/>
              <w:smallCaps w:val="0"/>
              <w:strike w:val="0"/>
              <w:color w:val="000000"/>
              <w:sz w:val="24"/>
              <w:szCs w:val="24"/>
              <w:u w:val="none"/>
              <w:shd w:fill="auto" w:val="clear"/>
              <w:vertAlign w:val="baseline"/>
            </w:rPr>
          </w:pPr>
          <w:hyperlink w:anchor="_1fob9t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Analyse information on the identified problem, to help inform the decision making process</w:t>
              <w:tab/>
              <w:t xml:space="preserve">3</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Arial" w:cs="Arial" w:eastAsia="Arial" w:hAnsi="Arial"/>
              <w:b w:val="0"/>
              <w:i w:val="0"/>
              <w:smallCaps w:val="0"/>
              <w:strike w:val="0"/>
              <w:color w:val="000000"/>
              <w:sz w:val="24"/>
              <w:szCs w:val="24"/>
              <w:u w:val="none"/>
              <w:shd w:fill="auto" w:val="clear"/>
              <w:vertAlign w:val="baseline"/>
            </w:rPr>
          </w:pPr>
          <w:hyperlink w:anchor="_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Propose a range of alternative solutions to the problem</w:t>
              <w:tab/>
              <w:t xml:space="preserve">4</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Arial" w:cs="Arial" w:eastAsia="Arial" w:hAnsi="Arial"/>
              <w:b w:val="0"/>
              <w:i w:val="0"/>
              <w:smallCaps w:val="0"/>
              <w:strike w:val="0"/>
              <w:color w:val="000000"/>
              <w:sz w:val="24"/>
              <w:szCs w:val="24"/>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Using a decision making technique, evaluate a range of solutions to identify the most appropriate option</w:t>
              <w:tab/>
              <w:t xml:space="preserve">4</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Arial" w:cs="Arial" w:eastAsia="Arial" w:hAnsi="Arial"/>
              <w:b w:val="0"/>
              <w:i w:val="0"/>
              <w:smallCaps w:val="0"/>
              <w:strike w:val="0"/>
              <w:color w:val="000000"/>
              <w:sz w:val="24"/>
              <w:szCs w:val="24"/>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Develop a detailed plan for implementing the solution</w:t>
              <w:tab/>
              <w:t xml:space="preserve">5</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Arial" w:cs="Arial" w:eastAsia="Arial" w:hAnsi="Arial"/>
              <w:b w:val="0"/>
              <w:i w:val="0"/>
              <w:smallCaps w:val="0"/>
              <w:strike w:val="0"/>
              <w:color w:val="000000"/>
              <w:sz w:val="24"/>
              <w:szCs w:val="24"/>
              <w:u w:val="none"/>
              <w:shd w:fill="auto" w:val="clear"/>
              <w:vertAlign w:val="baseline"/>
            </w:rPr>
          </w:pPr>
          <w:hyperlink w:anchor="_3dy6vkm">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Communicate the plan to relevant stakeholders</w:t>
              <w:tab/>
              <w:t xml:space="preserve">6</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Arial" w:cs="Arial" w:eastAsia="Arial" w:hAnsi="Arial"/>
              <w:b w:val="0"/>
              <w:i w:val="0"/>
              <w:smallCaps w:val="0"/>
              <w:strike w:val="0"/>
              <w:color w:val="000000"/>
              <w:sz w:val="24"/>
              <w:szCs w:val="24"/>
              <w:u w:val="none"/>
              <w:shd w:fill="auto" w:val="clear"/>
              <w:vertAlign w:val="baseline"/>
            </w:rPr>
          </w:pPr>
          <w:hyperlink w:anchor="_1t3h5s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Assess appropriate monitoring and review techniques to ensure successful implementation of solution</w:t>
              <w:tab/>
              <w:t xml:space="preserve">6</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Arial" w:cs="Arial" w:eastAsia="Arial" w:hAnsi="Arial"/>
              <w:b w:val="0"/>
              <w:i w:val="0"/>
              <w:smallCaps w:val="0"/>
              <w:strike w:val="0"/>
              <w:color w:val="000000"/>
              <w:sz w:val="24"/>
              <w:szCs w:val="24"/>
              <w:u w:val="none"/>
              <w:shd w:fill="auto" w:val="clear"/>
              <w:vertAlign w:val="baseline"/>
            </w:rPr>
          </w:pPr>
          <w:hyperlink w:anchor="_2s8eyo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tab/>
              <w:t xml:space="preserve">7</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Arial" w:cs="Arial" w:eastAsia="Arial" w:hAnsi="Arial"/>
              <w:b w:val="0"/>
              <w:i w:val="0"/>
              <w:smallCaps w:val="0"/>
              <w:strike w:val="0"/>
              <w:color w:val="000000"/>
              <w:sz w:val="24"/>
              <w:szCs w:val="24"/>
              <w:u w:val="none"/>
              <w:shd w:fill="auto" w:val="clear"/>
              <w:vertAlign w:val="baseline"/>
            </w:rPr>
          </w:pPr>
          <w:hyperlink w:anchor="_17dp8vu">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Appendix 1</w:t>
              <w:tab/>
              <w:t xml:space="preserve">7</w:t>
            </w:r>
          </w:hyperlink>
          <w:r w:rsidDel="00000000" w:rsidR="00000000" w:rsidRPr="00000000">
            <w:rPr>
              <w:rtl w:val="0"/>
            </w:rPr>
          </w:r>
        </w:p>
        <w:p w:rsidR="00000000" w:rsidDel="00000000" w:rsidP="00000000" w:rsidRDefault="00000000" w:rsidRPr="00000000" w14:paraId="0000001E">
          <w:pPr>
            <w:rPr>
              <w:rFonts w:ascii="Arial" w:cs="Arial" w:eastAsia="Arial" w:hAnsi="Arial"/>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5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20">
      <w:pPr>
        <w:spacing w:after="120" w:before="120" w:line="360" w:lineRule="auto"/>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21">
      <w:pPr>
        <w:rPr/>
      </w:pPr>
      <w:r w:rsidDel="00000000" w:rsidR="00000000" w:rsidRPr="00000000">
        <w:br w:type="page"/>
      </w: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pStyle w:val="Heading2"/>
        <w:rPr/>
      </w:pPr>
      <w:bookmarkStart w:colFirst="0" w:colLast="0" w:name="_30j0zll" w:id="1"/>
      <w:bookmarkEnd w:id="1"/>
      <w:r w:rsidDel="00000000" w:rsidR="00000000" w:rsidRPr="00000000">
        <w:rPr>
          <w:rtl w:val="0"/>
        </w:rPr>
        <w:t xml:space="preserve">Define a complex problem in the workplace, including its scope and impact</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hd w:fill="ffffff" w:val="clear"/>
        <w:spacing w:after="0" w:lineRule="auto"/>
        <w:rPr>
          <w:sz w:val="28"/>
          <w:szCs w:val="28"/>
        </w:rPr>
      </w:pPr>
      <w:r w:rsidDel="00000000" w:rsidR="00000000" w:rsidRPr="00000000">
        <w:rPr>
          <w:sz w:val="28"/>
          <w:szCs w:val="28"/>
          <w:rtl w:val="0"/>
        </w:rPr>
        <w:t xml:space="preserve">I am setting up a Car Valeting Barbers and will be operating from supermarket car parks. The plan is to use porta cabins for the storage, and one to use as a barber to cut hair. The problem I have is that I didn't consider a disabled access for wheelchair users. This problem can carry a lot of issues if I don’t fix it. The main problem is wheelchair users not being able to use my service which is never good for business. The Porta Cabins always stand at a height from the floor, which is standard, so everyone must step up and into it. This is where I will have to install a ramp to assist the wheelchair into the cabin. Once inside the cabin there will have to be room for a wheelchair to sit so, I will have to make another station where there is just a mirror and leave room for the wheelchair. The business is not open yet, but this problem will need to be addressed before the business opens as I believe word of mouth is the biggest form of advertising and if word gets around that there is no disabled access it will be bad for business. This problem won't take too long to be rectified as there are a couple of options. I could get builders in to make a concrete ramp which will take a couple of days or there are portable ramps that I could buy and use straight away. Ideally, I would be happy with a concrete one which would look better and last a lot longer, however the porta cabins are portable, and it is not my land to start building ramps so I would need planning permission. The cost of that is not much more than buying a mobile ramp however building one is a lot messier and will cause a bit of disruption to the business so the best option will be to buy a mobile ramp. </w:t>
      </w:r>
    </w:p>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shd w:fill="ffffff" w:val="clear"/>
        <w:spacing w:after="0" w:lineRule="auto"/>
        <w:rPr>
          <w:sz w:val="28"/>
          <w:szCs w:val="28"/>
        </w:rPr>
      </w:pPr>
      <w:r w:rsidDel="00000000" w:rsidR="00000000" w:rsidRPr="00000000">
        <w:rPr>
          <w:sz w:val="28"/>
          <w:szCs w:val="28"/>
          <w:rtl w:val="0"/>
        </w:rPr>
        <w:t xml:space="preserve">As I am the business owner then the Onus is on me to get a solution to this problem. Not only will it be a loss in profit by not having customers in wheelchairs, but it can be classed as discrimination against wheelchair users so this will be bad for my business. </w:t>
      </w:r>
    </w:p>
    <w:p w:rsidR="00000000" w:rsidDel="00000000" w:rsidP="00000000" w:rsidRDefault="00000000" w:rsidRPr="00000000" w14:paraId="00000027">
      <w:pPr>
        <w:pBdr>
          <w:top w:color="auto" w:space="0" w:sz="0" w:val="none"/>
          <w:left w:color="auto" w:space="0" w:sz="0" w:val="none"/>
          <w:bottom w:color="auto" w:space="0" w:sz="0" w:val="none"/>
          <w:right w:color="auto" w:space="0" w:sz="0" w:val="none"/>
          <w:between w:color="auto" w:space="0" w:sz="0" w:val="none"/>
        </w:pBdr>
        <w:shd w:fill="ffffff" w:val="clear"/>
        <w:spacing w:after="0" w:lineRule="auto"/>
        <w:rPr>
          <w:sz w:val="28"/>
          <w:szCs w:val="28"/>
        </w:rPr>
      </w:pPr>
      <w:r w:rsidDel="00000000" w:rsidR="00000000" w:rsidRPr="00000000">
        <w:rPr>
          <w:sz w:val="28"/>
          <w:szCs w:val="28"/>
          <w:rtl w:val="0"/>
        </w:rPr>
        <w:t xml:space="preserve"> </w:t>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hd w:fill="ffffff" w:val="clear"/>
        <w:spacing w:after="0" w:lineRule="auto"/>
        <w:rPr>
          <w:sz w:val="28"/>
          <w:szCs w:val="28"/>
        </w:rPr>
      </w:pPr>
      <w:r w:rsidDel="00000000" w:rsidR="00000000" w:rsidRPr="00000000">
        <w:rPr>
          <w:sz w:val="28"/>
          <w:szCs w:val="28"/>
          <w:u w:val="single"/>
          <w:rtl w:val="0"/>
        </w:rPr>
        <w:t xml:space="preserve">SCOPE</w:t>
      </w:r>
      <w:r w:rsidDel="00000000" w:rsidR="00000000" w:rsidRPr="00000000">
        <w:rPr>
          <w:sz w:val="28"/>
          <w:szCs w:val="28"/>
          <w:rtl w:val="0"/>
        </w:rPr>
        <w:t xml:space="preserve"> </w:t>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hd w:fill="ffffff" w:val="clear"/>
        <w:spacing w:after="0" w:lineRule="auto"/>
        <w:rPr>
          <w:sz w:val="28"/>
          <w:szCs w:val="28"/>
        </w:rPr>
      </w:pPr>
      <w:r w:rsidDel="00000000" w:rsidR="00000000" w:rsidRPr="00000000">
        <w:rPr>
          <w:sz w:val="28"/>
          <w:szCs w:val="28"/>
          <w:rtl w:val="0"/>
        </w:rPr>
        <w:t xml:space="preserve">The Scope of this problem is big, the customer in the wheelchair will be immediately affected by this as they are not able to enter the premises and that will result in them not being able to use my service. Word of mouth is one of the biggest forms of advertising, so from that person in the wheelchair not being able to enter my premises could lead to a conversation with their family and friends or even their carer being told about them not being able to access the business and then all that cycle of people will be reluctant to use my service and go somewhere else. </w:t>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hd w:fill="ffffff" w:val="clear"/>
        <w:spacing w:after="0" w:lineRule="auto"/>
        <w:rPr>
          <w:sz w:val="28"/>
          <w:szCs w:val="28"/>
        </w:rPr>
      </w:pPr>
      <w:r w:rsidDel="00000000" w:rsidR="00000000" w:rsidRPr="00000000">
        <w:rPr>
          <w:sz w:val="28"/>
          <w:szCs w:val="28"/>
          <w:rtl w:val="0"/>
        </w:rPr>
        <w:t xml:space="preserve">I have searched the internet to try and find out how many wheelchair users there are in the Carmarthenshire area but am unable to put a precise figure on it. The Office for National Statistics (ONS) does not give any figures for wheelchair users yet, but an article states it will be included in the 2021 Census so it will be published later this year. ONS@</w:t>
      </w:r>
      <w:hyperlink r:id="rId7">
        <w:r w:rsidDel="00000000" w:rsidR="00000000" w:rsidRPr="00000000">
          <w:rPr>
            <w:rFonts w:ascii="Arial" w:cs="Arial" w:eastAsia="Arial" w:hAnsi="Arial"/>
            <w:b w:val="1"/>
            <w:color w:val="0563c1"/>
            <w:sz w:val="28"/>
            <w:szCs w:val="28"/>
            <w:u w:val="single"/>
            <w:rtl w:val="0"/>
          </w:rPr>
          <w:t xml:space="preserve">https://www.ons.gov.uk/.</w:t>
        </w:r>
      </w:hyperlink>
      <w:r w:rsidDel="00000000" w:rsidR="00000000" w:rsidRPr="00000000">
        <w:rPr>
          <w:rtl w:val="0"/>
        </w:rPr>
        <w:t xml:space="preserve">  </w:t>
      </w:r>
      <w:r w:rsidDel="00000000" w:rsidR="00000000" w:rsidRPr="00000000">
        <w:rPr>
          <w:sz w:val="28"/>
          <w:szCs w:val="28"/>
          <w:rtl w:val="0"/>
        </w:rPr>
        <w:t xml:space="preserve">&lt; Accessed, 08/2021. W.Byrne </w:t>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hd w:fill="ffffff" w:val="clear"/>
        <w:spacing w:after="0" w:lineRule="auto"/>
        <w:rPr>
          <w:rFonts w:ascii="Arial" w:cs="Arial" w:eastAsia="Arial" w:hAnsi="Arial"/>
          <w:sz w:val="28"/>
          <w:szCs w:val="28"/>
        </w:rPr>
      </w:pPr>
      <w:r w:rsidDel="00000000" w:rsidR="00000000" w:rsidRPr="00000000">
        <w:rPr>
          <w:sz w:val="28"/>
          <w:szCs w:val="28"/>
          <w:rtl w:val="0"/>
        </w:rPr>
        <w:t xml:space="preserve">What I did find to give me some idea of the amount of wheelchair users was a site called Stats Wales and that tells you that there are just over three thousand people with disabilities in the Carmarthenshire area. Stats Wales @</w:t>
      </w:r>
      <w:r w:rsidDel="00000000" w:rsidR="00000000" w:rsidRPr="00000000">
        <w:rPr>
          <w:rFonts w:ascii="Arial" w:cs="Arial" w:eastAsia="Arial" w:hAnsi="Arial"/>
          <w:sz w:val="28"/>
          <w:szCs w:val="28"/>
          <w:rtl w:val="0"/>
        </w:rPr>
        <w:t xml:space="preserve">https://statswales.gov.wales&lt; Accessed 08/2021, W.Byrne.They told me they the Blue Badge Scheme still doesn’t give precise fingers on how many wheelchair users there are in the Carmarthenshire area. </w:t>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hd w:fill="ffffff" w:val="clear"/>
        <w:spacing w:after="0" w:lineRule="auto"/>
        <w:rPr>
          <w:rFonts w:ascii="Arial" w:cs="Arial" w:eastAsia="Arial" w:hAnsi="Arial"/>
          <w:sz w:val="32"/>
          <w:szCs w:val="32"/>
        </w:rPr>
      </w:pPr>
      <w:r w:rsidDel="00000000" w:rsidR="00000000" w:rsidRPr="00000000">
        <w:rPr>
          <w:rFonts w:ascii="Arial" w:cs="Arial" w:eastAsia="Arial" w:hAnsi="Arial"/>
          <w:sz w:val="32"/>
          <w:szCs w:val="32"/>
          <w:u w:val="single"/>
          <w:rtl w:val="0"/>
        </w:rPr>
        <w:t xml:space="preserve">IMPACT</w:t>
      </w:r>
      <w:r w:rsidDel="00000000" w:rsidR="00000000" w:rsidRPr="00000000">
        <w:rPr>
          <w:rFonts w:ascii="Arial" w:cs="Arial" w:eastAsia="Arial" w:hAnsi="Arial"/>
          <w:sz w:val="32"/>
          <w:szCs w:val="32"/>
          <w:rtl w:val="0"/>
        </w:rPr>
        <w:t xml:space="preserve"> </w:t>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hd w:fill="ffffff" w:val="clear"/>
        <w:spacing w:after="0" w:lineRule="auto"/>
        <w:rPr>
          <w:rFonts w:ascii="Arial" w:cs="Arial" w:eastAsia="Arial" w:hAnsi="Arial"/>
          <w:sz w:val="28"/>
          <w:szCs w:val="28"/>
        </w:rPr>
      </w:pPr>
      <w:r w:rsidDel="00000000" w:rsidR="00000000" w:rsidRPr="00000000">
        <w:rPr>
          <w:rFonts w:ascii="Arial" w:cs="Arial" w:eastAsia="Arial" w:hAnsi="Arial"/>
          <w:sz w:val="28"/>
          <w:szCs w:val="28"/>
          <w:rtl w:val="0"/>
        </w:rPr>
        <w:t xml:space="preserve">So, just that one person in a wheelchair not being able to enter my shop will have an impact on their family as well. They will go home disappointed not to be able to get their hair cut and then no doubt they won’t have their car cleaned as well that will have an impact on their attitude so I'm guessing they won't be in a very good mood so that will reflect in their home life too. It might even disrupt their plans for the day so the whole family could be affected. </w:t>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hd w:fill="ffffff" w:val="clear"/>
        <w:spacing w:after="0" w:lineRule="auto"/>
        <w:rPr>
          <w:rFonts w:ascii="Arial" w:cs="Arial" w:eastAsia="Arial" w:hAnsi="Arial"/>
          <w:sz w:val="28"/>
          <w:szCs w:val="28"/>
        </w:rPr>
      </w:pPr>
      <w:r w:rsidDel="00000000" w:rsidR="00000000" w:rsidRPr="00000000">
        <w:rPr>
          <w:rFonts w:ascii="Arial" w:cs="Arial" w:eastAsia="Arial" w:hAnsi="Arial"/>
          <w:sz w:val="28"/>
          <w:szCs w:val="28"/>
          <w:rtl w:val="0"/>
        </w:rPr>
        <w:t xml:space="preserve">The scope doesn't stop there, my staff will not be happy to turn away a person in a wheelchair. They will feel upset in this day and age not to have access for disabled people. That could possibly get passed on to their family when they get home so then their family and friends will not want to use us either because of the way they have been treated at the business.  </w:t>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hd w:fill="ffffff" w:val="clear"/>
        <w:spacing w:after="0" w:lineRule="auto"/>
        <w:rPr>
          <w:rFonts w:ascii="Arial" w:cs="Arial" w:eastAsia="Arial" w:hAnsi="Arial"/>
          <w:sz w:val="28"/>
          <w:szCs w:val="28"/>
        </w:rPr>
      </w:pPr>
      <w:r w:rsidDel="00000000" w:rsidR="00000000" w:rsidRPr="00000000">
        <w:rPr>
          <w:rFonts w:ascii="Arial" w:cs="Arial" w:eastAsia="Arial" w:hAnsi="Arial"/>
          <w:sz w:val="28"/>
          <w:szCs w:val="28"/>
          <w:rtl w:val="0"/>
        </w:rPr>
        <w:t xml:space="preserve">The Supper Market I will be operating from will also have an impact as that disabled person will probably go somewhere else to get their shopping from. </w:t>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hd w:fill="ffffff" w:val="clear"/>
        <w:spacing w:after="0" w:lineRule="auto"/>
        <w:rPr>
          <w:rFonts w:ascii="Arial" w:cs="Arial" w:eastAsia="Arial" w:hAnsi="Arial"/>
          <w:sz w:val="28"/>
          <w:szCs w:val="28"/>
        </w:rPr>
      </w:pPr>
      <w:r w:rsidDel="00000000" w:rsidR="00000000" w:rsidRPr="00000000">
        <w:rPr>
          <w:rFonts w:ascii="Arial" w:cs="Arial" w:eastAsia="Arial" w:hAnsi="Arial"/>
          <w:sz w:val="28"/>
          <w:szCs w:val="28"/>
          <w:rtl w:val="0"/>
        </w:rPr>
        <w:t xml:space="preserve">As the owner of the business, I wouldn’t feel good about turning someone away. It would make me upset to think they are unable to use my service. </w:t>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hd w:fill="ffffff" w:val="clear"/>
        <w:spacing w:after="0" w:lineRule="auto"/>
        <w:rPr>
          <w:rFonts w:ascii="Arial" w:cs="Arial" w:eastAsia="Arial" w:hAnsi="Arial"/>
          <w:sz w:val="28"/>
          <w:szCs w:val="28"/>
        </w:rPr>
      </w:pPr>
      <w:r w:rsidDel="00000000" w:rsidR="00000000" w:rsidRPr="00000000">
        <w:rPr>
          <w:rFonts w:ascii="Arial" w:cs="Arial" w:eastAsia="Arial" w:hAnsi="Arial"/>
          <w:sz w:val="28"/>
          <w:szCs w:val="28"/>
          <w:rtl w:val="0"/>
        </w:rPr>
        <w:t xml:space="preserve">The biggest impact will be my business, as I'm not clear on how many wheelchair users there are I am going to estimate that at least one a week will be using my service, so that will amount to £1560 in lost revenue a year for just one unit which doesn’t sound a lot however I am planning on having ten units within the first three years of trading and if things go well that could be more so the loss in revenue for this problem will be so much greater if I was to ignore it. </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pStyle w:val="Heading2"/>
        <w:rPr/>
      </w:pPr>
      <w:bookmarkStart w:colFirst="0" w:colLast="0" w:name="_1fob9te" w:id="2"/>
      <w:bookmarkEnd w:id="2"/>
      <w:r w:rsidDel="00000000" w:rsidR="00000000" w:rsidRPr="00000000">
        <w:rPr>
          <w:rtl w:val="0"/>
        </w:rPr>
        <w:t xml:space="preserve">Analyse information on the identified problem, to help inform the decision making process</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pBdr>
          <w:top w:color="auto" w:space="0" w:sz="0" w:val="none"/>
          <w:left w:color="auto" w:space="0" w:sz="0" w:val="none"/>
          <w:bottom w:color="auto" w:space="0" w:sz="0" w:val="none"/>
          <w:right w:color="auto" w:space="0" w:sz="0" w:val="none"/>
          <w:between w:color="auto" w:space="0" w:sz="0" w:val="none"/>
        </w:pBdr>
        <w:shd w:fill="ffffff" w:val="clear"/>
        <w:spacing w:after="0" w:lineRule="auto"/>
        <w:rPr>
          <w:sz w:val="32"/>
          <w:szCs w:val="32"/>
        </w:rPr>
      </w:pPr>
      <w:r w:rsidDel="00000000" w:rsidR="00000000" w:rsidRPr="00000000">
        <w:rPr>
          <w:sz w:val="32"/>
          <w:szCs w:val="32"/>
          <w:u w:val="single"/>
          <w:rtl w:val="0"/>
        </w:rPr>
        <w:t xml:space="preserve">MIND MAP</w:t>
      </w:r>
      <w:r w:rsidDel="00000000" w:rsidR="00000000" w:rsidRPr="00000000">
        <w:rPr>
          <w:sz w:val="32"/>
          <w:szCs w:val="32"/>
          <w:rtl w:val="0"/>
        </w:rPr>
        <w:t xml:space="preserve"> </w:t>
      </w:r>
    </w:p>
    <w:p w:rsidR="00000000" w:rsidDel="00000000" w:rsidP="00000000" w:rsidRDefault="00000000" w:rsidRPr="00000000" w14:paraId="00000043">
      <w:pPr>
        <w:pBdr>
          <w:top w:color="auto" w:space="0" w:sz="0" w:val="none"/>
          <w:left w:color="auto" w:space="0" w:sz="0" w:val="none"/>
          <w:bottom w:color="auto" w:space="0" w:sz="0" w:val="none"/>
          <w:right w:color="auto" w:space="0" w:sz="0" w:val="none"/>
          <w:between w:color="auto" w:space="0" w:sz="0" w:val="none"/>
        </w:pBdr>
        <w:shd w:fill="ffffff" w:val="clear"/>
        <w:spacing w:after="0" w:lineRule="auto"/>
        <w:rPr>
          <w:sz w:val="32"/>
          <w:szCs w:val="32"/>
        </w:rPr>
      </w:pPr>
      <w:r w:rsidDel="00000000" w:rsidR="00000000" w:rsidRPr="00000000">
        <w:rPr>
          <w:sz w:val="32"/>
          <w:szCs w:val="32"/>
          <w:rtl w:val="0"/>
        </w:rPr>
        <w:t xml:space="preserve"> </w:t>
      </w:r>
    </w:p>
    <w:p w:rsidR="00000000" w:rsidDel="00000000" w:rsidP="00000000" w:rsidRDefault="00000000" w:rsidRPr="00000000" w14:paraId="00000044">
      <w:pPr>
        <w:pBdr>
          <w:top w:color="auto" w:space="0" w:sz="0" w:val="none"/>
          <w:left w:color="auto" w:space="0" w:sz="0" w:val="none"/>
          <w:bottom w:color="auto" w:space="0" w:sz="0" w:val="none"/>
          <w:right w:color="auto" w:space="0" w:sz="0" w:val="none"/>
          <w:between w:color="auto" w:space="0" w:sz="0" w:val="none"/>
        </w:pBdr>
        <w:shd w:fill="ffffff" w:val="clear"/>
        <w:spacing w:after="0" w:lineRule="auto"/>
        <w:rPr>
          <w:sz w:val="28"/>
          <w:szCs w:val="28"/>
        </w:rPr>
      </w:pPr>
      <w:r w:rsidDel="00000000" w:rsidR="00000000" w:rsidRPr="00000000">
        <w:rPr>
          <w:sz w:val="28"/>
          <w:szCs w:val="28"/>
          <w:rtl w:val="0"/>
        </w:rPr>
        <w:t xml:space="preserve">This is a Mind Map which defines the impact of my problem and helps when laid out all the problems and who it affects and how to solve it. </w:t>
      </w:r>
    </w:p>
    <w:p w:rsidR="00000000" w:rsidDel="00000000" w:rsidP="00000000" w:rsidRDefault="00000000" w:rsidRPr="00000000" w14:paraId="00000045">
      <w:pPr>
        <w:pBdr>
          <w:top w:color="auto" w:space="0" w:sz="0" w:val="none"/>
          <w:left w:color="auto" w:space="0" w:sz="0" w:val="none"/>
          <w:bottom w:color="auto" w:space="0" w:sz="0" w:val="none"/>
          <w:right w:color="auto" w:space="0" w:sz="0" w:val="none"/>
          <w:between w:color="auto" w:space="0" w:sz="0" w:val="none"/>
        </w:pBdr>
        <w:shd w:fill="ffffff" w:val="clear"/>
        <w:spacing w:after="0" w:lineRule="auto"/>
        <w:rPr>
          <w:sz w:val="28"/>
          <w:szCs w:val="28"/>
        </w:rPr>
      </w:pPr>
      <w:r w:rsidDel="00000000" w:rsidR="00000000" w:rsidRPr="00000000">
        <w:rPr>
          <w:sz w:val="32"/>
          <w:szCs w:val="32"/>
          <w:u w:val="single"/>
          <w:rtl w:val="0"/>
        </w:rPr>
        <w:t xml:space="preserve">Wheelchair access</w:t>
      </w:r>
      <w:r w:rsidDel="00000000" w:rsidR="00000000" w:rsidRPr="00000000">
        <w:rPr>
          <w:sz w:val="28"/>
          <w:szCs w:val="28"/>
          <w:rtl w:val="0"/>
        </w:rPr>
        <w:t xml:space="preserve"> is the problem that I am focusing on. I will be having two Porta Cabins on site. One is for tools, equipment and staff and the other one will be used for cutting people's hair. The porta cabins are always raised from the ground so it will be very hard to get a wheelchair in and out and I did not incorporate this into my business plan. </w:t>
      </w:r>
    </w:p>
    <w:p w:rsidR="00000000" w:rsidDel="00000000" w:rsidP="00000000" w:rsidRDefault="00000000" w:rsidRPr="00000000" w14:paraId="00000046">
      <w:pPr>
        <w:pBdr>
          <w:top w:color="auto" w:space="0" w:sz="0" w:val="none"/>
          <w:left w:color="auto" w:space="0" w:sz="0" w:val="none"/>
          <w:bottom w:color="auto" w:space="0" w:sz="0" w:val="none"/>
          <w:right w:color="auto" w:space="0" w:sz="0" w:val="none"/>
          <w:between w:color="auto" w:space="0" w:sz="0" w:val="none"/>
        </w:pBdr>
        <w:shd w:fill="ffffff" w:val="clear"/>
        <w:spacing w:after="0" w:lineRule="auto"/>
        <w:rPr>
          <w:sz w:val="28"/>
          <w:szCs w:val="28"/>
        </w:rPr>
      </w:pPr>
      <w:r w:rsidDel="00000000" w:rsidR="00000000" w:rsidRPr="00000000">
        <w:rPr>
          <w:sz w:val="28"/>
          <w:szCs w:val="28"/>
          <w:rtl w:val="0"/>
        </w:rPr>
        <w:t xml:space="preserve">The </w:t>
      </w:r>
      <w:r w:rsidDel="00000000" w:rsidR="00000000" w:rsidRPr="00000000">
        <w:rPr>
          <w:sz w:val="32"/>
          <w:szCs w:val="32"/>
          <w:u w:val="single"/>
          <w:rtl w:val="0"/>
        </w:rPr>
        <w:t xml:space="preserve">Discription</w:t>
      </w:r>
      <w:r w:rsidDel="00000000" w:rsidR="00000000" w:rsidRPr="00000000">
        <w:rPr>
          <w:sz w:val="28"/>
          <w:szCs w:val="28"/>
          <w:rtl w:val="0"/>
        </w:rPr>
        <w:t xml:space="preserve"> of this will be the IMPACT, this can cause many problems for the business both financial and Customer Service issues if Wheelchair users can’t get access. The </w:t>
      </w:r>
      <w:r w:rsidDel="00000000" w:rsidR="00000000" w:rsidRPr="00000000">
        <w:rPr>
          <w:sz w:val="32"/>
          <w:szCs w:val="32"/>
          <w:rtl w:val="0"/>
        </w:rPr>
        <w:t xml:space="preserve">SCOPE </w:t>
      </w:r>
      <w:r w:rsidDel="00000000" w:rsidR="00000000" w:rsidRPr="00000000">
        <w:rPr>
          <w:sz w:val="28"/>
          <w:szCs w:val="28"/>
          <w:rtl w:val="0"/>
        </w:rPr>
        <w:t xml:space="preserve">of this problem can be Severe as it loses the business a lot of money and will affect the profit margin. Not only that but it would be immoral as well because people in wheelchairs won’t be able to come in and use the services that are offered to them so they will feel left out and that will hurt their feelings. </w:t>
      </w:r>
    </w:p>
    <w:p w:rsidR="00000000" w:rsidDel="00000000" w:rsidP="00000000" w:rsidRDefault="00000000" w:rsidRPr="00000000" w14:paraId="00000047">
      <w:pPr>
        <w:pBdr>
          <w:top w:color="auto" w:space="0" w:sz="0" w:val="none"/>
          <w:left w:color="auto" w:space="0" w:sz="0" w:val="none"/>
          <w:bottom w:color="auto" w:space="0" w:sz="0" w:val="none"/>
          <w:right w:color="auto" w:space="0" w:sz="0" w:val="none"/>
          <w:between w:color="auto" w:space="0" w:sz="0" w:val="none"/>
        </w:pBdr>
        <w:shd w:fill="ffffff" w:val="clear"/>
        <w:spacing w:after="0" w:lineRule="auto"/>
        <w:rPr>
          <w:sz w:val="28"/>
          <w:szCs w:val="28"/>
        </w:rPr>
      </w:pPr>
      <w:r w:rsidDel="00000000" w:rsidR="00000000" w:rsidRPr="00000000">
        <w:rPr>
          <w:sz w:val="32"/>
          <w:szCs w:val="32"/>
          <w:rtl w:val="0"/>
        </w:rPr>
        <w:t xml:space="preserve">IDEAS</w:t>
      </w:r>
      <w:r w:rsidDel="00000000" w:rsidR="00000000" w:rsidRPr="00000000">
        <w:rPr>
          <w:sz w:val="28"/>
          <w:szCs w:val="28"/>
          <w:rtl w:val="0"/>
        </w:rPr>
        <w:t xml:space="preserve"> are created on the bottom half of the Mind Map, which sets out all the options that may be available to help solve the problem. The first option would be to DO NOTHING. By doing nothing to fix the problem will result in wheelchair users not being able to enter the premises and not being able to use our services. There are two other options, the first one will be to build a CONCRETE RAMP. This will be more expensive, and I would need planning permission as it is not my land so this will take more time and money. The second option which I will be using is to buy a MOBILE RAMP. This is a cheaper and quicker way to solve this problem. </w:t>
      </w:r>
    </w:p>
    <w:p w:rsidR="00000000" w:rsidDel="00000000" w:rsidP="00000000" w:rsidRDefault="00000000" w:rsidRPr="00000000" w14:paraId="00000048">
      <w:pPr>
        <w:pBdr>
          <w:top w:color="auto" w:space="0" w:sz="0" w:val="none"/>
          <w:left w:color="auto" w:space="0" w:sz="0" w:val="none"/>
          <w:bottom w:color="auto" w:space="0" w:sz="0" w:val="none"/>
          <w:right w:color="auto" w:space="0" w:sz="0" w:val="none"/>
          <w:between w:color="auto" w:space="0" w:sz="0" w:val="none"/>
        </w:pBdr>
        <w:shd w:fill="ffffff" w:val="clear"/>
        <w:spacing w:after="0" w:lineRule="auto"/>
        <w:rPr>
          <w:sz w:val="28"/>
          <w:szCs w:val="28"/>
        </w:rPr>
      </w:pPr>
      <w:r w:rsidDel="00000000" w:rsidR="00000000" w:rsidRPr="00000000">
        <w:rPr>
          <w:sz w:val="32"/>
          <w:szCs w:val="32"/>
          <w:rtl w:val="0"/>
        </w:rPr>
        <w:t xml:space="preserve">ROOT CAUSE </w:t>
      </w:r>
      <w:r w:rsidDel="00000000" w:rsidR="00000000" w:rsidRPr="00000000">
        <w:rPr>
          <w:sz w:val="28"/>
          <w:szCs w:val="28"/>
          <w:rtl w:val="0"/>
        </w:rPr>
        <w:t xml:space="preserve">of the problem is the last on the Map. This is where the start of the problem lies, why it has occurred. There are two reasons for this problem occurring, the first is, Porta Cabins are always a bit raised of the floor which is standard, so you must step into them. The second cause of the problem is me forgetting to incorporate the costs into my business plan and didn't think about a disabled access. </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drawing>
          <wp:inline distB="114300" distT="114300" distL="114300" distR="114300">
            <wp:extent cx="2286000" cy="3048000"/>
            <wp:effectExtent b="0" l="0" r="0" t="0"/>
            <wp:docPr id="3" name="image5.jpg"/>
            <a:graphic>
              <a:graphicData uri="http://schemas.openxmlformats.org/drawingml/2006/picture">
                <pic:pic>
                  <pic:nvPicPr>
                    <pic:cNvPr id="0" name="image5.jpg"/>
                    <pic:cNvPicPr preferRelativeResize="0"/>
                  </pic:nvPicPr>
                  <pic:blipFill>
                    <a:blip r:embed="rId8"/>
                    <a:srcRect b="0" l="0" r="0" t="0"/>
                    <a:stretch>
                      <a:fillRect/>
                    </a:stretch>
                  </pic:blipFill>
                  <pic:spPr>
                    <a:xfrm>
                      <a:off x="0" y="0"/>
                      <a:ext cx="2286000" cy="3048000"/>
                    </a:xfrm>
                    <a:prstGeom prst="rect"/>
                    <a:ln/>
                  </pic:spPr>
                </pic:pic>
              </a:graphicData>
            </a:graphic>
          </wp:inline>
        </w:drawing>
      </w: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Mind Map, W Byrne (08/21)</w:t>
      </w: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pStyle w:val="Heading2"/>
        <w:rPr/>
      </w:pPr>
      <w:bookmarkStart w:colFirst="0" w:colLast="0" w:name="_3znysh7" w:id="3"/>
      <w:bookmarkEnd w:id="3"/>
      <w:r w:rsidDel="00000000" w:rsidR="00000000" w:rsidRPr="00000000">
        <w:rPr>
          <w:rtl w:val="0"/>
        </w:rPr>
        <w:t xml:space="preserve">Propose a range of alternative solutions to the problem</w:t>
      </w:r>
    </w:p>
    <w:p w:rsidR="00000000" w:rsidDel="00000000" w:rsidP="00000000" w:rsidRDefault="00000000" w:rsidRPr="00000000" w14:paraId="0000005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tl w:val="0"/>
        </w:rPr>
      </w:r>
    </w:p>
    <w:p w:rsidR="00000000" w:rsidDel="00000000" w:rsidP="00000000" w:rsidRDefault="00000000" w:rsidRPr="00000000" w14:paraId="00000053">
      <w:pPr>
        <w:keepNext w:val="1"/>
        <w:keepLines w:val="1"/>
        <w:pBdr>
          <w:top w:color="auto" w:space="0" w:sz="0" w:val="none"/>
          <w:left w:color="auto" w:space="0" w:sz="0" w:val="none"/>
          <w:bottom w:color="auto" w:space="0" w:sz="0" w:val="none"/>
          <w:right w:color="auto" w:space="0" w:sz="0" w:val="none"/>
          <w:between w:color="auto" w:space="0" w:sz="0" w:val="none"/>
        </w:pBdr>
        <w:shd w:fill="ffffff" w:val="clear"/>
        <w:spacing w:after="0" w:lineRule="auto"/>
        <w:rPr>
          <w:color w:val="2f5496"/>
          <w:sz w:val="32"/>
          <w:szCs w:val="32"/>
        </w:rPr>
      </w:pPr>
      <w:r w:rsidDel="00000000" w:rsidR="00000000" w:rsidRPr="00000000">
        <w:rPr>
          <w:color w:val="2f5496"/>
          <w:sz w:val="40"/>
          <w:szCs w:val="40"/>
          <w:u w:val="single"/>
          <w:rtl w:val="0"/>
        </w:rPr>
        <w:t xml:space="preserve">S</w:t>
      </w:r>
      <w:r w:rsidDel="00000000" w:rsidR="00000000" w:rsidRPr="00000000">
        <w:rPr>
          <w:color w:val="2f5496"/>
          <w:sz w:val="32"/>
          <w:szCs w:val="32"/>
          <w:u w:val="single"/>
          <w:rtl w:val="0"/>
        </w:rPr>
        <w:t xml:space="preserve">OLUTIONS</w:t>
      </w:r>
      <w:r w:rsidDel="00000000" w:rsidR="00000000" w:rsidRPr="00000000">
        <w:rPr>
          <w:color w:val="2f5496"/>
          <w:sz w:val="32"/>
          <w:szCs w:val="32"/>
          <w:rtl w:val="0"/>
        </w:rPr>
        <w:t xml:space="preserve"> </w:t>
      </w:r>
    </w:p>
    <w:p w:rsidR="00000000" w:rsidDel="00000000" w:rsidP="00000000" w:rsidRDefault="00000000" w:rsidRPr="00000000" w14:paraId="00000054">
      <w:pPr>
        <w:keepNext w:val="1"/>
        <w:keepLines w:val="1"/>
        <w:pBdr>
          <w:top w:color="auto" w:space="0" w:sz="0" w:val="none"/>
          <w:left w:color="auto" w:space="0" w:sz="0" w:val="none"/>
          <w:bottom w:color="auto" w:space="0" w:sz="0" w:val="none"/>
          <w:right w:color="auto" w:space="0" w:sz="0" w:val="none"/>
          <w:between w:color="auto" w:space="0" w:sz="0" w:val="none"/>
        </w:pBdr>
        <w:shd w:fill="ffffff" w:val="clear"/>
        <w:spacing w:after="0" w:lineRule="auto"/>
        <w:rPr>
          <w:color w:val="2f5496"/>
          <w:sz w:val="28"/>
          <w:szCs w:val="28"/>
        </w:rPr>
      </w:pPr>
      <w:r w:rsidDel="00000000" w:rsidR="00000000" w:rsidRPr="00000000">
        <w:rPr>
          <w:color w:val="2f5496"/>
          <w:sz w:val="28"/>
          <w:szCs w:val="28"/>
          <w:rtl w:val="0"/>
        </w:rPr>
        <w:t xml:space="preserve">There are only three solutions to this problem that I can see. The first would be to </w:t>
      </w:r>
      <w:r w:rsidDel="00000000" w:rsidR="00000000" w:rsidRPr="00000000">
        <w:rPr>
          <w:color w:val="2f5496"/>
          <w:sz w:val="28"/>
          <w:szCs w:val="28"/>
          <w:u w:val="single"/>
          <w:rtl w:val="0"/>
        </w:rPr>
        <w:t xml:space="preserve">Do Nothing</w:t>
      </w:r>
      <w:r w:rsidDel="00000000" w:rsidR="00000000" w:rsidRPr="00000000">
        <w:rPr>
          <w:color w:val="2f5496"/>
          <w:sz w:val="28"/>
          <w:szCs w:val="28"/>
          <w:rtl w:val="0"/>
        </w:rPr>
        <w:t xml:space="preserve"> which is just not practical. By doing nothing to address the problem will result in losing wheelchair customers, and losing customers is defiantly not good for business. The cost of doing nothing will have a massive impact to my revenue on an annual basis. This will be the first unit to open and if the business plan works then by year three the business will intend to expand having ten units up and down the country, so it won’t just be loss of revenue for one unit. </w:t>
      </w:r>
    </w:p>
    <w:p w:rsidR="00000000" w:rsidDel="00000000" w:rsidP="00000000" w:rsidRDefault="00000000" w:rsidRPr="00000000" w14:paraId="00000055">
      <w:pPr>
        <w:keepNext w:val="1"/>
        <w:keepLines w:val="1"/>
        <w:pBdr>
          <w:top w:color="auto" w:space="0" w:sz="0" w:val="none"/>
          <w:left w:color="auto" w:space="0" w:sz="0" w:val="none"/>
          <w:bottom w:color="auto" w:space="0" w:sz="0" w:val="none"/>
          <w:right w:color="auto" w:space="0" w:sz="0" w:val="none"/>
          <w:between w:color="auto" w:space="0" w:sz="0" w:val="none"/>
        </w:pBdr>
        <w:shd w:fill="ffffff" w:val="clear"/>
        <w:spacing w:after="0" w:lineRule="auto"/>
        <w:rPr>
          <w:color w:val="2f5496"/>
          <w:sz w:val="28"/>
          <w:szCs w:val="28"/>
        </w:rPr>
      </w:pPr>
      <w:r w:rsidDel="00000000" w:rsidR="00000000" w:rsidRPr="00000000">
        <w:rPr>
          <w:color w:val="2f5496"/>
          <w:sz w:val="28"/>
          <w:szCs w:val="28"/>
          <w:rtl w:val="0"/>
        </w:rPr>
        <w:t xml:space="preserve">Another solution would be to get a builder to come and build a </w:t>
      </w:r>
      <w:r w:rsidDel="00000000" w:rsidR="00000000" w:rsidRPr="00000000">
        <w:rPr>
          <w:color w:val="2f5496"/>
          <w:sz w:val="28"/>
          <w:szCs w:val="28"/>
          <w:u w:val="single"/>
          <w:rtl w:val="0"/>
        </w:rPr>
        <w:t xml:space="preserve">Fixed Concreate Ramp</w:t>
      </w:r>
      <w:r w:rsidDel="00000000" w:rsidR="00000000" w:rsidRPr="00000000">
        <w:rPr>
          <w:color w:val="2f5496"/>
          <w:sz w:val="28"/>
          <w:szCs w:val="28"/>
          <w:rtl w:val="0"/>
        </w:rPr>
        <w:t xml:space="preserve">. This would be time consuming and cost a lot more than the third solution. Planning permission would need to be granted to do any kind of building work on the premises and that would be unlikely to get because I will only be renting the land. </w:t>
      </w:r>
    </w:p>
    <w:p w:rsidR="00000000" w:rsidDel="00000000" w:rsidP="00000000" w:rsidRDefault="00000000" w:rsidRPr="00000000" w14:paraId="00000056">
      <w:pPr>
        <w:keepNext w:val="1"/>
        <w:keepLines w:val="1"/>
        <w:pBdr>
          <w:top w:color="auto" w:space="0" w:sz="0" w:val="none"/>
          <w:left w:color="auto" w:space="0" w:sz="0" w:val="none"/>
          <w:bottom w:color="auto" w:space="0" w:sz="0" w:val="none"/>
          <w:right w:color="auto" w:space="0" w:sz="0" w:val="none"/>
          <w:between w:color="auto" w:space="0" w:sz="0" w:val="none"/>
        </w:pBdr>
        <w:shd w:fill="ffffff" w:val="clear"/>
        <w:spacing w:after="0" w:lineRule="auto"/>
        <w:rPr>
          <w:color w:val="2f5496"/>
          <w:sz w:val="28"/>
          <w:szCs w:val="28"/>
        </w:rPr>
      </w:pPr>
      <w:r w:rsidDel="00000000" w:rsidR="00000000" w:rsidRPr="00000000">
        <w:rPr>
          <w:color w:val="2f5496"/>
          <w:sz w:val="28"/>
          <w:szCs w:val="28"/>
          <w:rtl w:val="0"/>
        </w:rPr>
        <w:t xml:space="preserve">The third solution that is the most suitable and I will be using is a </w:t>
      </w:r>
      <w:r w:rsidDel="00000000" w:rsidR="00000000" w:rsidRPr="00000000">
        <w:rPr>
          <w:color w:val="2f5496"/>
          <w:sz w:val="28"/>
          <w:szCs w:val="28"/>
          <w:u w:val="single"/>
          <w:rtl w:val="0"/>
        </w:rPr>
        <w:t xml:space="preserve">Mobile Ramp</w:t>
      </w:r>
      <w:r w:rsidDel="00000000" w:rsidR="00000000" w:rsidRPr="00000000">
        <w:rPr>
          <w:color w:val="2f5496"/>
          <w:sz w:val="28"/>
          <w:szCs w:val="28"/>
          <w:rtl w:val="0"/>
        </w:rPr>
        <w:t xml:space="preserve">. I have done some research and found this option to be the quickest and cheapest. It will be a lot more practical to buy a mobile ramp as it is cleaner and if the porta cabin needs to be moved in the future for any reason, then it will be easy to move with it. </w:t>
      </w:r>
    </w:p>
    <w:p w:rsidR="00000000" w:rsidDel="00000000" w:rsidP="00000000" w:rsidRDefault="00000000" w:rsidRPr="00000000" w14:paraId="0000005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color w:val="2f5496"/>
          <w:sz w:val="32"/>
          <w:szCs w:val="32"/>
        </w:rPr>
      </w:pPr>
      <w:r w:rsidDel="00000000" w:rsidR="00000000" w:rsidRPr="00000000">
        <w:rPr>
          <w:rtl w:val="0"/>
        </w:rPr>
      </w:r>
    </w:p>
    <w:p w:rsidR="00000000" w:rsidDel="00000000" w:rsidP="00000000" w:rsidRDefault="00000000" w:rsidRPr="00000000" w14:paraId="0000005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tl w:val="0"/>
        </w:rPr>
      </w:r>
    </w:p>
    <w:p w:rsidR="00000000" w:rsidDel="00000000" w:rsidP="00000000" w:rsidRDefault="00000000" w:rsidRPr="00000000" w14:paraId="0000005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tl w:val="0"/>
        </w:rPr>
      </w:r>
    </w:p>
    <w:p w:rsidR="00000000" w:rsidDel="00000000" w:rsidP="00000000" w:rsidRDefault="00000000" w:rsidRPr="00000000" w14:paraId="0000005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tl w:val="0"/>
        </w:rPr>
      </w:r>
    </w:p>
    <w:p w:rsidR="00000000" w:rsidDel="00000000" w:rsidP="00000000" w:rsidRDefault="00000000" w:rsidRPr="00000000" w14:paraId="0000005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tl w:val="0"/>
        </w:rPr>
      </w:r>
    </w:p>
    <w:p w:rsidR="00000000" w:rsidDel="00000000" w:rsidP="00000000" w:rsidRDefault="00000000" w:rsidRPr="00000000" w14:paraId="0000005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tl w:val="0"/>
        </w:rPr>
      </w:r>
    </w:p>
    <w:p w:rsidR="00000000" w:rsidDel="00000000" w:rsidP="00000000" w:rsidRDefault="00000000" w:rsidRPr="00000000" w14:paraId="0000005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tl w:val="0"/>
        </w:rPr>
      </w:r>
    </w:p>
    <w:p w:rsidR="00000000" w:rsidDel="00000000" w:rsidP="00000000" w:rsidRDefault="00000000" w:rsidRPr="00000000" w14:paraId="0000005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tl w:val="0"/>
        </w:rPr>
      </w:r>
    </w:p>
    <w:p w:rsidR="00000000" w:rsidDel="00000000" w:rsidP="00000000" w:rsidRDefault="00000000" w:rsidRPr="00000000" w14:paraId="0000005F">
      <w:pPr>
        <w:pStyle w:val="Heading2"/>
        <w:rPr/>
      </w:pPr>
      <w:bookmarkStart w:colFirst="0" w:colLast="0" w:name="_2et92p0" w:id="4"/>
      <w:bookmarkEnd w:id="4"/>
      <w:r w:rsidDel="00000000" w:rsidR="00000000" w:rsidRPr="00000000">
        <w:rPr>
          <w:rtl w:val="0"/>
        </w:rPr>
        <w:t xml:space="preserve">Using a decision making technique, evaluate a range of solutions to identify the most appropriate option</w:t>
      </w:r>
    </w:p>
    <w:p w:rsidR="00000000" w:rsidDel="00000000" w:rsidP="00000000" w:rsidRDefault="00000000" w:rsidRPr="00000000" w14:paraId="0000006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tl w:val="0"/>
        </w:rPr>
      </w:r>
    </w:p>
    <w:p w:rsidR="00000000" w:rsidDel="00000000" w:rsidP="00000000" w:rsidRDefault="00000000" w:rsidRPr="00000000" w14:paraId="00000061">
      <w:pPr>
        <w:keepNext w:val="1"/>
        <w:keepLines w:val="1"/>
        <w:pBdr>
          <w:top w:color="auto" w:space="0" w:sz="0" w:val="none"/>
          <w:left w:color="auto" w:space="0" w:sz="0" w:val="none"/>
          <w:bottom w:color="auto" w:space="0" w:sz="0" w:val="none"/>
          <w:right w:color="auto" w:space="0" w:sz="0" w:val="none"/>
          <w:between w:color="auto" w:space="0" w:sz="0" w:val="none"/>
        </w:pBdr>
        <w:shd w:fill="ffffff" w:val="clear"/>
        <w:spacing w:after="0" w:lineRule="auto"/>
        <w:rPr>
          <w:color w:val="2f5496"/>
          <w:sz w:val="40"/>
          <w:szCs w:val="40"/>
        </w:rPr>
      </w:pPr>
      <w:r w:rsidDel="00000000" w:rsidR="00000000" w:rsidRPr="00000000">
        <w:rPr>
          <w:color w:val="2f5496"/>
          <w:sz w:val="32"/>
          <w:szCs w:val="32"/>
          <w:u w:val="single"/>
          <w:rtl w:val="0"/>
        </w:rPr>
        <w:t xml:space="preserve">GRID ANALY</w:t>
      </w:r>
      <w:r w:rsidDel="00000000" w:rsidR="00000000" w:rsidRPr="00000000">
        <w:rPr>
          <w:color w:val="2f5496"/>
          <w:sz w:val="40"/>
          <w:szCs w:val="40"/>
          <w:u w:val="single"/>
          <w:rtl w:val="0"/>
        </w:rPr>
        <w:t xml:space="preserve">sis</w:t>
      </w:r>
      <w:r w:rsidDel="00000000" w:rsidR="00000000" w:rsidRPr="00000000">
        <w:rPr>
          <w:color w:val="2f5496"/>
          <w:sz w:val="40"/>
          <w:szCs w:val="40"/>
          <w:rtl w:val="0"/>
        </w:rPr>
        <w:t xml:space="preserve"> </w:t>
      </w:r>
    </w:p>
    <w:p w:rsidR="00000000" w:rsidDel="00000000" w:rsidP="00000000" w:rsidRDefault="00000000" w:rsidRPr="00000000" w14:paraId="00000062">
      <w:pPr>
        <w:keepNext w:val="1"/>
        <w:keepLines w:val="1"/>
        <w:pBdr>
          <w:top w:color="auto" w:space="0" w:sz="0" w:val="none"/>
          <w:left w:color="auto" w:space="0" w:sz="0" w:val="none"/>
          <w:bottom w:color="auto" w:space="0" w:sz="0" w:val="none"/>
          <w:right w:color="auto" w:space="0" w:sz="0" w:val="none"/>
          <w:between w:color="auto" w:space="0" w:sz="0" w:val="none"/>
        </w:pBdr>
        <w:shd w:fill="ffffff" w:val="clear"/>
        <w:spacing w:after="0" w:lineRule="auto"/>
        <w:rPr>
          <w:color w:val="2f5496"/>
          <w:sz w:val="28"/>
          <w:szCs w:val="28"/>
        </w:rPr>
      </w:pPr>
      <w:r w:rsidDel="00000000" w:rsidR="00000000" w:rsidRPr="00000000">
        <w:rPr>
          <w:color w:val="2f5496"/>
          <w:sz w:val="28"/>
          <w:szCs w:val="28"/>
          <w:rtl w:val="0"/>
        </w:rPr>
        <w:t xml:space="preserve">A Grid Analysis is a great tool for analysing your options. Once laid out you can use a formula to evaluate which option is the most cost effective and practical. This is measured by the Weights and the Factors. In my Grid Analysis I have got three options to choose from, I just need to find the best one. I have got to evaluate the COST, how much each one would be to make or purchase. Then there is TIME TO MAKE, how long it will take to make or how long it will take to be delivered. Then is it PRACTICAL? It might cost less or look better, but can the customers use it easily enough and does it do the job it’s meant to do? How long will it last compared to the other options I have chosen? And the last one is how it looks?  </w:t>
      </w:r>
    </w:p>
    <w:p w:rsidR="00000000" w:rsidDel="00000000" w:rsidP="00000000" w:rsidRDefault="00000000" w:rsidRPr="00000000" w14:paraId="00000063">
      <w:pPr>
        <w:keepNext w:val="1"/>
        <w:keepLines w:val="1"/>
        <w:pBdr>
          <w:top w:color="auto" w:space="0" w:sz="0" w:val="none"/>
          <w:left w:color="auto" w:space="0" w:sz="0" w:val="none"/>
          <w:bottom w:color="auto" w:space="0" w:sz="0" w:val="none"/>
          <w:right w:color="auto" w:space="0" w:sz="0" w:val="none"/>
          <w:between w:color="auto" w:space="0" w:sz="0" w:val="none"/>
        </w:pBdr>
        <w:shd w:fill="ffffff" w:val="clear"/>
        <w:spacing w:after="0" w:lineRule="auto"/>
        <w:rPr>
          <w:color w:val="2f5496"/>
          <w:sz w:val="28"/>
          <w:szCs w:val="28"/>
        </w:rPr>
      </w:pPr>
      <w:r w:rsidDel="00000000" w:rsidR="00000000" w:rsidRPr="00000000">
        <w:rPr>
          <w:color w:val="2f5496"/>
          <w:sz w:val="28"/>
          <w:szCs w:val="28"/>
          <w:rtl w:val="0"/>
        </w:rPr>
        <w:t xml:space="preserve">In the Grid Analysis below it is on a scale of nought to three, nought being the poorest and three being the best. As you can see, doing this has shown me that the Mobile Ramp will be the most cost effective, quicker to install and looks the best but most of all it shows me that it is the most practical. Building a Ramp shows it's just as practical as buying one because it will do the same job, however it shows me that building a ramp is more expensive. This must be considered when I get to year three, I am hoping to expand the business and open ten units up and down the country so the cost then of fixing this problem would be ten times more expensive which has to be considered. </w:t>
      </w:r>
    </w:p>
    <w:p w:rsidR="00000000" w:rsidDel="00000000" w:rsidP="00000000" w:rsidRDefault="00000000" w:rsidRPr="00000000" w14:paraId="00000064">
      <w:pPr>
        <w:keepNext w:val="1"/>
        <w:keepLines w:val="1"/>
        <w:pBdr>
          <w:top w:color="auto" w:space="0" w:sz="0" w:val="none"/>
          <w:left w:color="auto" w:space="0" w:sz="0" w:val="none"/>
          <w:bottom w:color="auto" w:space="0" w:sz="0" w:val="none"/>
          <w:right w:color="auto" w:space="0" w:sz="0" w:val="none"/>
          <w:between w:color="auto" w:space="0" w:sz="0" w:val="none"/>
        </w:pBdr>
        <w:shd w:fill="ffffff" w:val="clear"/>
        <w:spacing w:after="0" w:lineRule="auto"/>
        <w:rPr>
          <w:color w:val="2f5496"/>
          <w:sz w:val="28"/>
          <w:szCs w:val="28"/>
        </w:rPr>
      </w:pPr>
      <w:r w:rsidDel="00000000" w:rsidR="00000000" w:rsidRPr="00000000">
        <w:rPr>
          <w:rtl w:val="0"/>
        </w:rPr>
      </w:r>
    </w:p>
    <w:p w:rsidR="00000000" w:rsidDel="00000000" w:rsidP="00000000" w:rsidRDefault="00000000" w:rsidRPr="00000000" w14:paraId="00000065">
      <w:pPr>
        <w:keepNext w:val="1"/>
        <w:keepLines w:val="1"/>
        <w:pBdr>
          <w:top w:color="auto" w:space="0" w:sz="0" w:val="none"/>
          <w:left w:color="auto" w:space="0" w:sz="0" w:val="none"/>
          <w:bottom w:color="auto" w:space="0" w:sz="0" w:val="none"/>
          <w:right w:color="auto" w:space="0" w:sz="0" w:val="none"/>
          <w:between w:color="auto" w:space="0" w:sz="0" w:val="none"/>
        </w:pBdr>
        <w:shd w:fill="ffffff" w:val="clear"/>
        <w:spacing w:after="0" w:lineRule="auto"/>
        <w:rPr>
          <w:color w:val="2f5496"/>
          <w:sz w:val="28"/>
          <w:szCs w:val="28"/>
        </w:rPr>
      </w:pPr>
      <w:r w:rsidDel="00000000" w:rsidR="00000000" w:rsidRPr="00000000">
        <w:rPr>
          <w:color w:val="2f5496"/>
          <w:sz w:val="28"/>
          <w:szCs w:val="28"/>
        </w:rPr>
        <w:drawing>
          <wp:inline distB="114300" distT="114300" distL="114300" distR="114300">
            <wp:extent cx="2286000" cy="3048000"/>
            <wp:effectExtent b="0" l="0" r="0" t="0"/>
            <wp:docPr id="5"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2286000" cy="3048000"/>
                    </a:xfrm>
                    <a:prstGeom prst="rect"/>
                    <a:ln/>
                  </pic:spPr>
                </pic:pic>
              </a:graphicData>
            </a:graphic>
          </wp:inline>
        </w:drawing>
      </w:r>
      <w:r w:rsidDel="00000000" w:rsidR="00000000" w:rsidRPr="00000000">
        <w:rPr>
          <w:rtl w:val="0"/>
        </w:rPr>
      </w:r>
    </w:p>
    <w:p w:rsidR="00000000" w:rsidDel="00000000" w:rsidP="00000000" w:rsidRDefault="00000000" w:rsidRPr="00000000" w14:paraId="00000066">
      <w:pPr>
        <w:keepNext w:val="1"/>
        <w:keepLines w:val="1"/>
        <w:pBdr>
          <w:top w:color="auto" w:space="0" w:sz="0" w:val="none"/>
          <w:left w:color="auto" w:space="0" w:sz="0" w:val="none"/>
          <w:bottom w:color="auto" w:space="0" w:sz="0" w:val="none"/>
          <w:right w:color="auto" w:space="0" w:sz="0" w:val="none"/>
          <w:between w:color="auto" w:space="0" w:sz="0" w:val="none"/>
        </w:pBdr>
        <w:shd w:fill="ffffff" w:val="clear"/>
        <w:spacing w:after="0" w:lineRule="auto"/>
        <w:rPr>
          <w:color w:val="2f5496"/>
          <w:sz w:val="28"/>
          <w:szCs w:val="28"/>
        </w:rPr>
      </w:pPr>
      <w:r w:rsidDel="00000000" w:rsidR="00000000" w:rsidRPr="00000000">
        <w:rPr>
          <w:color w:val="2f5496"/>
          <w:sz w:val="28"/>
          <w:szCs w:val="28"/>
          <w:rtl w:val="0"/>
        </w:rPr>
        <w:t xml:space="preserve">Grid Analysis. W Byrne. (08/21)</w:t>
      </w:r>
    </w:p>
    <w:p w:rsidR="00000000" w:rsidDel="00000000" w:rsidP="00000000" w:rsidRDefault="00000000" w:rsidRPr="00000000" w14:paraId="00000067">
      <w:pPr>
        <w:keepNext w:val="1"/>
        <w:keepLines w:val="1"/>
        <w:pBdr>
          <w:top w:color="auto" w:space="0" w:sz="0" w:val="none"/>
          <w:left w:color="auto" w:space="0" w:sz="0" w:val="none"/>
          <w:bottom w:color="auto" w:space="0" w:sz="0" w:val="none"/>
          <w:right w:color="auto" w:space="0" w:sz="0" w:val="none"/>
          <w:between w:color="auto" w:space="0" w:sz="0" w:val="none"/>
        </w:pBdr>
        <w:shd w:fill="ffffff" w:val="clear"/>
        <w:spacing w:after="0" w:lineRule="auto"/>
        <w:rPr>
          <w:color w:val="2f5496"/>
          <w:sz w:val="28"/>
          <w:szCs w:val="28"/>
        </w:rPr>
      </w:pPr>
      <w:r w:rsidDel="00000000" w:rsidR="00000000" w:rsidRPr="00000000">
        <w:rPr>
          <w:rtl w:val="0"/>
        </w:rPr>
      </w:r>
    </w:p>
    <w:p w:rsidR="00000000" w:rsidDel="00000000" w:rsidP="00000000" w:rsidRDefault="00000000" w:rsidRPr="00000000" w14:paraId="00000068">
      <w:pPr>
        <w:keepNext w:val="1"/>
        <w:keepLines w:val="1"/>
        <w:pBdr>
          <w:top w:color="auto" w:space="0" w:sz="0" w:val="none"/>
          <w:left w:color="auto" w:space="0" w:sz="0" w:val="none"/>
          <w:bottom w:color="auto" w:space="0" w:sz="0" w:val="none"/>
          <w:right w:color="auto" w:space="0" w:sz="0" w:val="none"/>
          <w:between w:color="auto" w:space="0" w:sz="0" w:val="none"/>
        </w:pBdr>
        <w:shd w:fill="ffffff" w:val="clear"/>
        <w:spacing w:after="0" w:lineRule="auto"/>
        <w:rPr>
          <w:color w:val="2f5496"/>
          <w:sz w:val="28"/>
          <w:szCs w:val="28"/>
        </w:rPr>
      </w:pPr>
      <w:r w:rsidDel="00000000" w:rsidR="00000000" w:rsidRPr="00000000">
        <w:rPr>
          <w:rtl w:val="0"/>
        </w:rPr>
      </w:r>
    </w:p>
    <w:p w:rsidR="00000000" w:rsidDel="00000000" w:rsidP="00000000" w:rsidRDefault="00000000" w:rsidRPr="00000000" w14:paraId="00000069">
      <w:pPr>
        <w:keepNext w:val="1"/>
        <w:keepLines w:val="1"/>
        <w:pBdr>
          <w:top w:color="auto" w:space="0" w:sz="0" w:val="none"/>
          <w:left w:color="auto" w:space="0" w:sz="0" w:val="none"/>
          <w:bottom w:color="auto" w:space="0" w:sz="0" w:val="none"/>
          <w:right w:color="auto" w:space="0" w:sz="0" w:val="none"/>
          <w:between w:color="auto" w:space="0" w:sz="0" w:val="none"/>
        </w:pBdr>
        <w:shd w:fill="ffffff" w:val="clear"/>
        <w:spacing w:after="0" w:lineRule="auto"/>
        <w:rPr>
          <w:color w:val="2f5496"/>
          <w:sz w:val="28"/>
          <w:szCs w:val="28"/>
        </w:rPr>
      </w:pPr>
      <w:r w:rsidDel="00000000" w:rsidR="00000000" w:rsidRPr="00000000">
        <w:rPr>
          <w:rtl w:val="0"/>
        </w:rPr>
      </w:r>
    </w:p>
    <w:p w:rsidR="00000000" w:rsidDel="00000000" w:rsidP="00000000" w:rsidRDefault="00000000" w:rsidRPr="00000000" w14:paraId="0000006A">
      <w:pPr>
        <w:keepNext w:val="1"/>
        <w:keepLines w:val="1"/>
        <w:pBdr>
          <w:top w:color="auto" w:space="0" w:sz="0" w:val="none"/>
          <w:left w:color="auto" w:space="0" w:sz="0" w:val="none"/>
          <w:bottom w:color="auto" w:space="0" w:sz="0" w:val="none"/>
          <w:right w:color="auto" w:space="0" w:sz="0" w:val="none"/>
          <w:between w:color="auto" w:space="0" w:sz="0" w:val="none"/>
        </w:pBdr>
        <w:shd w:fill="ffffff" w:val="clear"/>
        <w:spacing w:after="0" w:lineRule="auto"/>
        <w:rPr>
          <w:color w:val="2f5496"/>
          <w:sz w:val="40"/>
          <w:szCs w:val="40"/>
        </w:rPr>
      </w:pPr>
      <w:r w:rsidDel="00000000" w:rsidR="00000000" w:rsidRPr="00000000">
        <w:rPr>
          <w:color w:val="2f5496"/>
          <w:sz w:val="40"/>
          <w:szCs w:val="40"/>
          <w:u w:val="single"/>
          <w:rtl w:val="0"/>
        </w:rPr>
        <w:t xml:space="preserve">COST BENIFIT ANALYSIS</w:t>
      </w:r>
      <w:r w:rsidDel="00000000" w:rsidR="00000000" w:rsidRPr="00000000">
        <w:rPr>
          <w:color w:val="2f5496"/>
          <w:sz w:val="40"/>
          <w:szCs w:val="40"/>
          <w:rtl w:val="0"/>
        </w:rPr>
        <w:t xml:space="preserve"> </w:t>
      </w:r>
    </w:p>
    <w:p w:rsidR="00000000" w:rsidDel="00000000" w:rsidP="00000000" w:rsidRDefault="00000000" w:rsidRPr="00000000" w14:paraId="0000006B">
      <w:pPr>
        <w:keepNext w:val="1"/>
        <w:keepLines w:val="1"/>
        <w:pBdr>
          <w:top w:color="auto" w:space="0" w:sz="0" w:val="none"/>
          <w:left w:color="auto" w:space="0" w:sz="0" w:val="none"/>
          <w:bottom w:color="auto" w:space="0" w:sz="0" w:val="none"/>
          <w:right w:color="auto" w:space="0" w:sz="0" w:val="none"/>
          <w:between w:color="auto" w:space="0" w:sz="0" w:val="none"/>
        </w:pBdr>
        <w:shd w:fill="ffffff" w:val="clear"/>
        <w:spacing w:after="0" w:lineRule="auto"/>
        <w:rPr>
          <w:color w:val="2f5496"/>
          <w:sz w:val="28"/>
          <w:szCs w:val="28"/>
        </w:rPr>
      </w:pPr>
      <w:r w:rsidDel="00000000" w:rsidR="00000000" w:rsidRPr="00000000">
        <w:rPr>
          <w:color w:val="2f5496"/>
          <w:sz w:val="28"/>
          <w:szCs w:val="28"/>
          <w:rtl w:val="0"/>
        </w:rPr>
        <w:t xml:space="preserve">Once you have established which option is the best solution for your problem you will need to work out the costings, how much it will cost and at what point will start making the business money. This is a great way in comparing the cost of taking a particular course of action  </w:t>
      </w:r>
    </w:p>
    <w:p w:rsidR="00000000" w:rsidDel="00000000" w:rsidP="00000000" w:rsidRDefault="00000000" w:rsidRPr="00000000" w14:paraId="0000006C">
      <w:pPr>
        <w:keepNext w:val="1"/>
        <w:keepLines w:val="1"/>
        <w:pBdr>
          <w:top w:color="auto" w:space="0" w:sz="0" w:val="none"/>
          <w:left w:color="auto" w:space="0" w:sz="0" w:val="none"/>
          <w:bottom w:color="auto" w:space="0" w:sz="0" w:val="none"/>
          <w:right w:color="auto" w:space="0" w:sz="0" w:val="none"/>
          <w:between w:color="auto" w:space="0" w:sz="0" w:val="none"/>
        </w:pBdr>
        <w:shd w:fill="ffffff" w:val="clear"/>
        <w:spacing w:after="0" w:lineRule="auto"/>
        <w:rPr>
          <w:color w:val="2f5496"/>
          <w:sz w:val="28"/>
          <w:szCs w:val="28"/>
        </w:rPr>
      </w:pPr>
      <w:r w:rsidDel="00000000" w:rsidR="00000000" w:rsidRPr="00000000">
        <w:rPr>
          <w:color w:val="2f5496"/>
          <w:sz w:val="28"/>
          <w:szCs w:val="28"/>
          <w:rtl w:val="0"/>
        </w:rPr>
        <w:t xml:space="preserve">In the CBA below it shows that just based on one customer per week using my service would result in £1560 p/a in revenue. This formula works out how much the benefit to cost ratio would be. The results tells me that for every one pound I have spent I will be making £4.46 to every £1 spent which is a good result.</w:t>
      </w:r>
    </w:p>
    <w:p w:rsidR="00000000" w:rsidDel="00000000" w:rsidP="00000000" w:rsidRDefault="00000000" w:rsidRPr="00000000" w14:paraId="0000006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color w:val="2f5496"/>
          <w:sz w:val="32"/>
          <w:szCs w:val="32"/>
        </w:rPr>
      </w:pPr>
      <w:r w:rsidDel="00000000" w:rsidR="00000000" w:rsidRPr="00000000">
        <w:rPr>
          <w:rtl w:val="0"/>
        </w:rPr>
      </w:r>
    </w:p>
    <w:p w:rsidR="00000000" w:rsidDel="00000000" w:rsidP="00000000" w:rsidRDefault="00000000" w:rsidRPr="00000000" w14:paraId="0000006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tl w:val="0"/>
        </w:rPr>
      </w:r>
    </w:p>
    <w:p w:rsidR="00000000" w:rsidDel="00000000" w:rsidP="00000000" w:rsidRDefault="00000000" w:rsidRPr="00000000" w14:paraId="0000006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color w:val="2f5496"/>
          <w:sz w:val="32"/>
          <w:szCs w:val="32"/>
        </w:rPr>
      </w:pPr>
      <w:r w:rsidDel="00000000" w:rsidR="00000000" w:rsidRPr="00000000">
        <w:rPr>
          <w:rtl w:val="0"/>
        </w:rPr>
      </w:r>
    </w:p>
    <w:tbl>
      <w:tblPr>
        <w:tblStyle w:val="Table2"/>
        <w:tblW w:w="9360.000000000002" w:type="dxa"/>
        <w:jc w:val="left"/>
        <w:tblInd w:w="4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789.217391304348"/>
        <w:gridCol w:w="931.4782608695652"/>
        <w:gridCol w:w="931.4782608695652"/>
        <w:gridCol w:w="913.3913043478262"/>
        <w:gridCol w:w="931.4782608695652"/>
        <w:gridCol w:w="931.4782608695652"/>
        <w:gridCol w:w="931.4782608695652"/>
        <w:tblGridChange w:id="0">
          <w:tblGrid>
            <w:gridCol w:w="3789.217391304348"/>
            <w:gridCol w:w="931.4782608695652"/>
            <w:gridCol w:w="931.4782608695652"/>
            <w:gridCol w:w="913.3913043478262"/>
            <w:gridCol w:w="931.4782608695652"/>
            <w:gridCol w:w="931.4782608695652"/>
            <w:gridCol w:w="931.4782608695652"/>
          </w:tblGrid>
        </w:tblGridChange>
      </w:tblGrid>
      <w:tr>
        <w:trPr>
          <w:cantSplit w:val="0"/>
          <w:trHeight w:val="570" w:hRule="atLeast"/>
          <w:tblHeader w:val="0"/>
        </w:trPr>
        <w:tc>
          <w:tcPr>
            <w:gridSpan w:val="7"/>
            <w:tcBorders>
              <w:top w:color="000000" w:space="0" w:sz="6" w:val="single"/>
              <w:left w:color="000000" w:space="0" w:sz="6" w:val="single"/>
              <w:bottom w:color="000000" w:space="0" w:sz="6" w:val="single"/>
              <w:right w:color="000000" w:space="0" w:sz="6" w:val="single"/>
            </w:tcBorders>
            <w:shd w:fill="dbe5f1" w:val="clear"/>
            <w:tcMar>
              <w:top w:w="0.0" w:type="dxa"/>
              <w:left w:w="40.0" w:type="dxa"/>
              <w:bottom w:w="0.0" w:type="dxa"/>
              <w:right w:w="40.0" w:type="dxa"/>
            </w:tcMar>
            <w:vAlign w:val="center"/>
          </w:tcPr>
          <w:p w:rsidR="00000000" w:rsidDel="00000000" w:rsidP="00000000" w:rsidRDefault="00000000" w:rsidRPr="00000000" w14:paraId="00000070">
            <w:pPr>
              <w:widowControl w:val="0"/>
              <w:spacing w:after="0" w:line="276" w:lineRule="auto"/>
              <w:jc w:val="center"/>
              <w:rPr/>
            </w:pPr>
            <w:r w:rsidDel="00000000" w:rsidR="00000000" w:rsidRPr="00000000">
              <w:rPr>
                <w:rFonts w:ascii="Arial" w:cs="Arial" w:eastAsia="Arial" w:hAnsi="Arial"/>
                <w:b w:val="1"/>
                <w:sz w:val="24"/>
                <w:szCs w:val="24"/>
                <w:rtl w:val="0"/>
              </w:rPr>
              <w:t xml:space="preserve">Cost Benefit Analysis Template</w:t>
            </w:r>
            <w:r w:rsidDel="00000000" w:rsidR="00000000" w:rsidRPr="00000000">
              <w:rPr>
                <w:rtl w:val="0"/>
              </w:rPr>
            </w:r>
          </w:p>
        </w:tc>
      </w:tr>
      <w:tr>
        <w:trPr>
          <w:cantSplit w:val="0"/>
          <w:trHeight w:val="315" w:hRule="atLeast"/>
          <w:tblHeader w:val="0"/>
        </w:trPr>
        <w:tc>
          <w:tcPr>
            <w:tcBorders>
              <w:top w:color="cccccc" w:space="0" w:sz="6" w:val="single"/>
              <w:left w:color="cccccc" w:space="0" w:sz="6" w:val="single"/>
              <w:bottom w:color="cccccc" w:space="0" w:sz="6" w:val="single"/>
              <w:right w:color="000000" w:space="0" w:sz="12" w:val="single"/>
            </w:tcBorders>
            <w:shd w:fill="auto" w:val="clear"/>
            <w:tcMar>
              <w:top w:w="0.0" w:type="dxa"/>
              <w:left w:w="40.0" w:type="dxa"/>
              <w:bottom w:w="0.0" w:type="dxa"/>
              <w:right w:w="40.0" w:type="dxa"/>
            </w:tcMar>
            <w:vAlign w:val="bottom"/>
          </w:tcPr>
          <w:p w:rsidR="00000000" w:rsidDel="00000000" w:rsidP="00000000" w:rsidRDefault="00000000" w:rsidRPr="00000000" w14:paraId="00000077">
            <w:pPr>
              <w:widowControl w:val="0"/>
              <w:spacing w:after="0" w:line="276" w:lineRule="auto"/>
              <w:rPr/>
            </w:pPr>
            <w:r w:rsidDel="00000000" w:rsidR="00000000" w:rsidRPr="00000000">
              <w:rPr>
                <w:rtl w:val="0"/>
              </w:rPr>
            </w:r>
          </w:p>
        </w:tc>
        <w:tc>
          <w:tcPr>
            <w:gridSpan w:val="6"/>
            <w:tcBorders>
              <w:top w:color="cccccc" w:space="0" w:sz="6" w:val="single"/>
              <w:left w:color="cccccc" w:space="0" w:sz="6" w:val="single"/>
              <w:bottom w:color="000000" w:space="0" w:sz="12" w:val="single"/>
              <w:right w:color="000000" w:space="0" w:sz="12" w:val="single"/>
            </w:tcBorders>
            <w:shd w:fill="d8d8d8" w:val="clear"/>
            <w:tcMar>
              <w:top w:w="0.0" w:type="dxa"/>
              <w:left w:w="40.0" w:type="dxa"/>
              <w:bottom w:w="0.0" w:type="dxa"/>
              <w:right w:w="40.0" w:type="dxa"/>
            </w:tcMar>
            <w:vAlign w:val="center"/>
          </w:tcPr>
          <w:p w:rsidR="00000000" w:rsidDel="00000000" w:rsidP="00000000" w:rsidRDefault="00000000" w:rsidRPr="00000000" w14:paraId="00000078">
            <w:pPr>
              <w:widowControl w:val="0"/>
              <w:spacing w:after="0" w:line="276" w:lineRule="auto"/>
              <w:jc w:val="center"/>
              <w:rPr/>
            </w:pPr>
            <w:r w:rsidDel="00000000" w:rsidR="00000000" w:rsidRPr="00000000">
              <w:rPr>
                <w:rFonts w:ascii="Arial" w:cs="Arial" w:eastAsia="Arial" w:hAnsi="Arial"/>
                <w:b w:val="1"/>
                <w:sz w:val="24"/>
                <w:szCs w:val="24"/>
                <w:rtl w:val="0"/>
              </w:rPr>
              <w:t xml:space="preserve">COST</w:t>
            </w:r>
            <w:r w:rsidDel="00000000" w:rsidR="00000000" w:rsidRPr="00000000">
              <w:rPr>
                <w:rtl w:val="0"/>
              </w:rPr>
            </w:r>
          </w:p>
        </w:tc>
      </w:tr>
      <w:tr>
        <w:trPr>
          <w:cantSplit w:val="0"/>
          <w:trHeight w:val="330" w:hRule="atLeast"/>
          <w:tblHeader w:val="0"/>
        </w:trPr>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7E">
            <w:pPr>
              <w:widowControl w:val="0"/>
              <w:spacing w:after="0" w:line="276" w:lineRule="auto"/>
              <w:rPr/>
            </w:pPr>
            <w:r w:rsidDel="00000000" w:rsidR="00000000" w:rsidRPr="00000000">
              <w:rPr>
                <w:rtl w:val="0"/>
              </w:rPr>
            </w:r>
          </w:p>
        </w:tc>
        <w:tc>
          <w:tcPr>
            <w:gridSpan w:val="5"/>
            <w:tcBorders>
              <w:top w:color="cccccc" w:space="0" w:sz="6" w:val="single"/>
              <w:left w:color="cccccc" w:space="0" w:sz="6" w:val="single"/>
              <w:bottom w:color="000000" w:space="0" w:sz="6" w:val="single"/>
              <w:right w:color="cccccc"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7F">
            <w:pPr>
              <w:widowControl w:val="0"/>
              <w:spacing w:after="0" w:line="276" w:lineRule="auto"/>
              <w:jc w:val="center"/>
              <w:rPr/>
            </w:pPr>
            <w:r w:rsidDel="00000000" w:rsidR="00000000" w:rsidRPr="00000000">
              <w:rPr>
                <w:rFonts w:ascii="Arial" w:cs="Arial" w:eastAsia="Arial" w:hAnsi="Arial"/>
                <w:b w:val="1"/>
                <w:sz w:val="24"/>
                <w:szCs w:val="24"/>
                <w:rtl w:val="0"/>
              </w:rPr>
              <w:t xml:space="preserve">Years</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84">
            <w:pPr>
              <w:widowControl w:val="0"/>
              <w:spacing w:after="0" w:line="276" w:lineRule="auto"/>
              <w:rPr/>
            </w:pPr>
            <w:r w:rsidDel="00000000" w:rsidR="00000000" w:rsidRPr="00000000">
              <w:rPr>
                <w:rtl w:val="0"/>
              </w:rPr>
            </w:r>
          </w:p>
        </w:tc>
      </w:tr>
      <w:tr>
        <w:trPr>
          <w:cantSplit w:val="0"/>
          <w:trHeight w:val="315" w:hRule="atLeast"/>
          <w:tblHeader w:val="0"/>
        </w:trPr>
        <w:tc>
          <w:tcPr>
            <w:tcBorders>
              <w:top w:color="cccccc" w:space="0" w:sz="6" w:val="single"/>
              <w:left w:color="cccccc" w:space="0" w:sz="6" w:val="single"/>
              <w:bottom w:color="cccccc"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85">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86">
            <w:pPr>
              <w:widowControl w:val="0"/>
              <w:spacing w:after="0" w:line="276" w:lineRule="auto"/>
              <w:jc w:val="center"/>
              <w:rPr/>
            </w:pPr>
            <w:r w:rsidDel="00000000" w:rsidR="00000000" w:rsidRPr="00000000">
              <w:rPr>
                <w:rFonts w:ascii="Arial" w:cs="Arial" w:eastAsia="Arial" w:hAnsi="Arial"/>
                <w:b w:val="1"/>
                <w:sz w:val="24"/>
                <w:szCs w:val="24"/>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87">
            <w:pPr>
              <w:widowControl w:val="0"/>
              <w:spacing w:after="0" w:line="276" w:lineRule="auto"/>
              <w:jc w:val="center"/>
              <w:rPr/>
            </w:pPr>
            <w:r w:rsidDel="00000000" w:rsidR="00000000" w:rsidRPr="00000000">
              <w:rPr>
                <w:rFonts w:ascii="Arial" w:cs="Arial" w:eastAsia="Arial" w:hAnsi="Arial"/>
                <w:b w:val="1"/>
                <w:sz w:val="24"/>
                <w:szCs w:val="24"/>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88">
            <w:pPr>
              <w:widowControl w:val="0"/>
              <w:spacing w:after="0" w:line="276" w:lineRule="auto"/>
              <w:jc w:val="center"/>
              <w:rPr/>
            </w:pPr>
            <w:r w:rsidDel="00000000" w:rsidR="00000000" w:rsidRPr="00000000">
              <w:rPr>
                <w:rFonts w:ascii="Arial" w:cs="Arial" w:eastAsia="Arial" w:hAnsi="Arial"/>
                <w:b w:val="1"/>
                <w:sz w:val="24"/>
                <w:szCs w:val="24"/>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89">
            <w:pPr>
              <w:widowControl w:val="0"/>
              <w:spacing w:after="0" w:line="276" w:lineRule="auto"/>
              <w:jc w:val="center"/>
              <w:rPr/>
            </w:pPr>
            <w:r w:rsidDel="00000000" w:rsidR="00000000" w:rsidRPr="00000000">
              <w:rPr>
                <w:rFonts w:ascii="Arial" w:cs="Arial" w:eastAsia="Arial" w:hAnsi="Arial"/>
                <w:b w:val="1"/>
                <w:sz w:val="24"/>
                <w:szCs w:val="24"/>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8A">
            <w:pPr>
              <w:widowControl w:val="0"/>
              <w:spacing w:after="0" w:line="276" w:lineRule="auto"/>
              <w:jc w:val="center"/>
              <w:rPr/>
            </w:pPr>
            <w:r w:rsidDel="00000000" w:rsidR="00000000" w:rsidRPr="00000000">
              <w:rPr>
                <w:rFonts w:ascii="Arial" w:cs="Arial" w:eastAsia="Arial" w:hAnsi="Arial"/>
                <w:b w:val="1"/>
                <w:sz w:val="24"/>
                <w:szCs w:val="24"/>
                <w:rtl w:val="0"/>
              </w:rPr>
              <w:t xml:space="preserve">5</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8B">
            <w:pPr>
              <w:widowControl w:val="0"/>
              <w:spacing w:after="0" w:line="276" w:lineRule="auto"/>
              <w:rPr/>
            </w:pPr>
            <w:r w:rsidDel="00000000" w:rsidR="00000000" w:rsidRPr="00000000">
              <w:rPr>
                <w:rFonts w:ascii="Arial" w:cs="Arial" w:eastAsia="Arial" w:hAnsi="Arial"/>
                <w:b w:val="1"/>
                <w:sz w:val="24"/>
                <w:szCs w:val="24"/>
                <w:rtl w:val="0"/>
              </w:rPr>
              <w:t xml:space="preserve">Cost Total</w:t>
            </w:r>
            <w:r w:rsidDel="00000000" w:rsidR="00000000" w:rsidRPr="00000000">
              <w:rPr>
                <w:rtl w:val="0"/>
              </w:rPr>
            </w:r>
          </w:p>
        </w:tc>
      </w:tr>
      <w:tr>
        <w:trPr>
          <w:cantSplit w:val="0"/>
          <w:trHeight w:val="270" w:hRule="atLeast"/>
          <w:tblHeader w:val="0"/>
        </w:trPr>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8C">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8D">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8E">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8F">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90">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91">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92">
            <w:pPr>
              <w:widowControl w:val="0"/>
              <w:spacing w:after="0" w:line="276" w:lineRule="auto"/>
              <w:rPr/>
            </w:pPr>
            <w:r w:rsidDel="00000000" w:rsidR="00000000" w:rsidRPr="00000000">
              <w:rPr>
                <w:rtl w:val="0"/>
              </w:rPr>
            </w:r>
          </w:p>
        </w:tc>
      </w:tr>
      <w:tr>
        <w:trPr>
          <w:cantSplit w:val="0"/>
          <w:trHeight w:val="285" w:hRule="atLeast"/>
          <w:tblHeader w:val="0"/>
        </w:trPr>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93">
            <w:pPr>
              <w:widowControl w:val="0"/>
              <w:spacing w:after="0" w:line="276" w:lineRule="auto"/>
              <w:rPr/>
            </w:pPr>
            <w:r w:rsidDel="00000000" w:rsidR="00000000" w:rsidRPr="00000000">
              <w:rPr>
                <w:rtl w:val="0"/>
              </w:rPr>
              <w:t xml:space="preserve">List costs here</w:t>
            </w:r>
          </w:p>
        </w:tc>
        <w:tc>
          <w:tcPr>
            <w:tcBorders>
              <w:top w:color="cccccc" w:space="0" w:sz="6" w:val="single"/>
              <w:left w:color="cccccc" w:space="0" w:sz="6" w:val="single"/>
              <w:bottom w:color="000000"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94">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95">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96">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97">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98">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99">
            <w:pPr>
              <w:widowControl w:val="0"/>
              <w:spacing w:after="0" w:line="276" w:lineRule="auto"/>
              <w:rPr/>
            </w:pPr>
            <w:r w:rsidDel="00000000" w:rsidR="00000000" w:rsidRPr="00000000">
              <w:rPr>
                <w:rtl w:val="0"/>
              </w:rPr>
            </w:r>
          </w:p>
        </w:tc>
      </w:tr>
      <w:tr>
        <w:trPr>
          <w:cantSplit w:val="0"/>
          <w:trHeight w:val="300" w:hRule="atLeast"/>
          <w:tblHeader w:val="0"/>
        </w:trPr>
        <w:tc>
          <w:tcPr>
            <w:tcBorders>
              <w:top w:color="cccccc" w:space="0" w:sz="6" w:val="single"/>
              <w:left w:color="cccccc" w:space="0" w:sz="6" w:val="single"/>
              <w:bottom w:color="cccccc"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9A">
            <w:pPr>
              <w:widowControl w:val="0"/>
              <w:spacing w:after="0" w:line="276" w:lineRule="auto"/>
              <w:rPr/>
            </w:pPr>
            <w:r w:rsidDel="00000000" w:rsidR="00000000" w:rsidRPr="00000000">
              <w:rPr>
                <w:rtl w:val="0"/>
              </w:rPr>
              <w:t xml:space="preserve">Mobile Ramp</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9B">
            <w:pPr>
              <w:widowControl w:val="0"/>
              <w:spacing w:after="0" w:line="276" w:lineRule="auto"/>
              <w:jc w:val="right"/>
              <w:rPr/>
            </w:pPr>
            <w:r w:rsidDel="00000000" w:rsidR="00000000" w:rsidRPr="00000000">
              <w:rPr>
                <w:rFonts w:ascii="Arial" w:cs="Arial" w:eastAsia="Arial" w:hAnsi="Arial"/>
                <w:sz w:val="24"/>
                <w:szCs w:val="24"/>
                <w:rtl w:val="0"/>
              </w:rPr>
              <w:t xml:space="preserve">£800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9C">
            <w:pPr>
              <w:widowControl w:val="0"/>
              <w:spacing w:after="0" w:line="276" w:lineRule="auto"/>
              <w:rPr/>
            </w:pPr>
            <w:r w:rsidDel="00000000" w:rsidR="00000000" w:rsidRPr="00000000">
              <w:rPr>
                <w:rFonts w:ascii="Arial" w:cs="Arial" w:eastAsia="Arial" w:hAnsi="Arial"/>
                <w:sz w:val="24"/>
                <w:szCs w:val="24"/>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9D">
            <w:pPr>
              <w:widowControl w:val="0"/>
              <w:spacing w:after="0" w:line="276" w:lineRule="auto"/>
              <w:jc w:val="right"/>
              <w:rPr/>
            </w:pPr>
            <w:r w:rsidDel="00000000" w:rsidR="00000000" w:rsidRPr="00000000">
              <w:rPr>
                <w:rFonts w:ascii="Arial" w:cs="Arial" w:eastAsia="Arial" w:hAnsi="Arial"/>
                <w:sz w:val="24"/>
                <w:szCs w:val="24"/>
                <w:rtl w:val="0"/>
              </w:rPr>
              <w:t xml:space="preserve">£8,000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9E">
            <w:pPr>
              <w:widowControl w:val="0"/>
              <w:spacing w:after="0" w:line="276" w:lineRule="auto"/>
              <w:rPr/>
            </w:pPr>
            <w:r w:rsidDel="00000000" w:rsidR="00000000" w:rsidRPr="00000000">
              <w:rPr>
                <w:rFonts w:ascii="Arial" w:cs="Arial" w:eastAsia="Arial" w:hAnsi="Arial"/>
                <w:sz w:val="24"/>
                <w:szCs w:val="24"/>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9F">
            <w:pPr>
              <w:widowControl w:val="0"/>
              <w:spacing w:after="0" w:line="276" w:lineRule="auto"/>
              <w:rPr/>
            </w:pPr>
            <w:r w:rsidDel="00000000" w:rsidR="00000000" w:rsidRPr="00000000">
              <w:rPr>
                <w:rFonts w:ascii="Arial" w:cs="Arial" w:eastAsia="Arial" w:hAnsi="Arial"/>
                <w:sz w:val="24"/>
                <w:szCs w:val="24"/>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A0">
            <w:pPr>
              <w:widowControl w:val="0"/>
              <w:spacing w:after="0" w:line="276" w:lineRule="auto"/>
              <w:jc w:val="right"/>
              <w:rPr/>
            </w:pPr>
            <w:r w:rsidDel="00000000" w:rsidR="00000000" w:rsidRPr="00000000">
              <w:rPr>
                <w:rFonts w:ascii="Arial" w:cs="Arial" w:eastAsia="Arial" w:hAnsi="Arial"/>
                <w:sz w:val="24"/>
                <w:szCs w:val="24"/>
                <w:rtl w:val="0"/>
              </w:rPr>
              <w:t xml:space="preserve">£8,800</w:t>
            </w:r>
            <w:r w:rsidDel="00000000" w:rsidR="00000000" w:rsidRPr="00000000">
              <w:rPr>
                <w:rtl w:val="0"/>
              </w:rPr>
            </w:r>
          </w:p>
        </w:tc>
      </w:tr>
      <w:tr>
        <w:trPr>
          <w:cantSplit w:val="0"/>
          <w:trHeight w:val="270" w:hRule="atLeast"/>
          <w:tblHeader w:val="0"/>
        </w:trPr>
        <w:tc>
          <w:tcPr>
            <w:tcBorders>
              <w:top w:color="cccccc" w:space="0" w:sz="6" w:val="single"/>
              <w:left w:color="cccccc" w:space="0" w:sz="6" w:val="single"/>
              <w:bottom w:color="cccccc"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A1">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A2">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A3">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A4">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A5">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A6">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A7">
            <w:pPr>
              <w:widowControl w:val="0"/>
              <w:spacing w:after="0" w:line="276" w:lineRule="auto"/>
              <w:rPr/>
            </w:pPr>
            <w:r w:rsidDel="00000000" w:rsidR="00000000" w:rsidRPr="00000000">
              <w:rPr>
                <w:rtl w:val="0"/>
              </w:rPr>
            </w:r>
          </w:p>
        </w:tc>
      </w:tr>
      <w:tr>
        <w:trPr>
          <w:cantSplit w:val="0"/>
          <w:trHeight w:val="270" w:hRule="atLeast"/>
          <w:tblHeader w:val="0"/>
        </w:trPr>
        <w:tc>
          <w:tcPr>
            <w:tcBorders>
              <w:top w:color="cccccc" w:space="0" w:sz="6" w:val="single"/>
              <w:left w:color="cccccc" w:space="0" w:sz="6" w:val="single"/>
              <w:bottom w:color="cccccc"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A8">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A9">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AA">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AB">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AC">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AD">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AE">
            <w:pPr>
              <w:widowControl w:val="0"/>
              <w:spacing w:after="0" w:line="276" w:lineRule="auto"/>
              <w:rPr/>
            </w:pPr>
            <w:r w:rsidDel="00000000" w:rsidR="00000000" w:rsidRPr="00000000">
              <w:rPr>
                <w:rtl w:val="0"/>
              </w:rPr>
            </w:r>
          </w:p>
        </w:tc>
      </w:tr>
      <w:tr>
        <w:trPr>
          <w:cantSplit w:val="0"/>
          <w:trHeight w:val="270" w:hRule="atLeast"/>
          <w:tblHeader w:val="0"/>
        </w:trPr>
        <w:tc>
          <w:tcPr>
            <w:tcBorders>
              <w:top w:color="cccccc" w:space="0" w:sz="6" w:val="single"/>
              <w:left w:color="cccccc" w:space="0" w:sz="6" w:val="single"/>
              <w:bottom w:color="cccccc"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AF">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B0">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B1">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B2">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B3">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B4">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B5">
            <w:pPr>
              <w:widowControl w:val="0"/>
              <w:spacing w:after="0" w:line="276" w:lineRule="auto"/>
              <w:rPr/>
            </w:pPr>
            <w:r w:rsidDel="00000000" w:rsidR="00000000" w:rsidRPr="00000000">
              <w:rPr>
                <w:rtl w:val="0"/>
              </w:rPr>
            </w:r>
          </w:p>
        </w:tc>
      </w:tr>
      <w:tr>
        <w:trPr>
          <w:cantSplit w:val="0"/>
          <w:trHeight w:val="270" w:hRule="atLeast"/>
          <w:tblHeader w:val="0"/>
        </w:trPr>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B6">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12"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B7">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12"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B8">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12"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B9">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12"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BA">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12"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BB">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12"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BC">
            <w:pPr>
              <w:widowControl w:val="0"/>
              <w:spacing w:after="0" w:line="276" w:lineRule="auto"/>
              <w:rPr/>
            </w:pPr>
            <w:r w:rsidDel="00000000" w:rsidR="00000000" w:rsidRPr="00000000">
              <w:rPr>
                <w:rtl w:val="0"/>
              </w:rPr>
            </w:r>
          </w:p>
        </w:tc>
      </w:tr>
      <w:tr>
        <w:trPr>
          <w:cantSplit w:val="0"/>
          <w:trHeight w:val="330" w:hRule="atLeast"/>
          <w:tblHeader w:val="0"/>
        </w:trPr>
        <w:tc>
          <w:tcPr>
            <w:tcBorders>
              <w:top w:color="cccccc" w:space="0" w:sz="6" w:val="single"/>
              <w:left w:color="cccccc" w:space="0" w:sz="6" w:val="single"/>
              <w:bottom w:color="cccccc" w:space="0" w:sz="6" w:val="single"/>
              <w:right w:color="000000" w:space="0" w:sz="12" w:val="single"/>
            </w:tcBorders>
            <w:shd w:fill="auto" w:val="clear"/>
            <w:tcMar>
              <w:top w:w="0.0" w:type="dxa"/>
              <w:left w:w="40.0" w:type="dxa"/>
              <w:bottom w:w="0.0" w:type="dxa"/>
              <w:right w:w="40.0" w:type="dxa"/>
            </w:tcMar>
            <w:vAlign w:val="bottom"/>
          </w:tcPr>
          <w:p w:rsidR="00000000" w:rsidDel="00000000" w:rsidP="00000000" w:rsidRDefault="00000000" w:rsidRPr="00000000" w14:paraId="000000BD">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12" w:val="single"/>
              <w:right w:color="000000" w:space="0" w:sz="12" w:val="single"/>
            </w:tcBorders>
            <w:shd w:fill="auto" w:val="clear"/>
            <w:tcMar>
              <w:top w:w="0.0" w:type="dxa"/>
              <w:left w:w="40.0" w:type="dxa"/>
              <w:bottom w:w="0.0" w:type="dxa"/>
              <w:right w:w="40.0" w:type="dxa"/>
            </w:tcMar>
            <w:vAlign w:val="bottom"/>
          </w:tcPr>
          <w:p w:rsidR="00000000" w:rsidDel="00000000" w:rsidP="00000000" w:rsidRDefault="00000000" w:rsidRPr="00000000" w14:paraId="000000BE">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12" w:val="single"/>
              <w:right w:color="000000" w:space="0" w:sz="12" w:val="single"/>
            </w:tcBorders>
            <w:shd w:fill="auto" w:val="clear"/>
            <w:tcMar>
              <w:top w:w="0.0" w:type="dxa"/>
              <w:left w:w="40.0" w:type="dxa"/>
              <w:bottom w:w="0.0" w:type="dxa"/>
              <w:right w:w="40.0" w:type="dxa"/>
            </w:tcMar>
            <w:vAlign w:val="bottom"/>
          </w:tcPr>
          <w:p w:rsidR="00000000" w:rsidDel="00000000" w:rsidP="00000000" w:rsidRDefault="00000000" w:rsidRPr="00000000" w14:paraId="000000BF">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12" w:val="single"/>
              <w:right w:color="000000" w:space="0" w:sz="12" w:val="single"/>
            </w:tcBorders>
            <w:shd w:fill="auto" w:val="clear"/>
            <w:tcMar>
              <w:top w:w="0.0" w:type="dxa"/>
              <w:left w:w="40.0" w:type="dxa"/>
              <w:bottom w:w="0.0" w:type="dxa"/>
              <w:right w:w="40.0" w:type="dxa"/>
            </w:tcMar>
            <w:vAlign w:val="bottom"/>
          </w:tcPr>
          <w:p w:rsidR="00000000" w:rsidDel="00000000" w:rsidP="00000000" w:rsidRDefault="00000000" w:rsidRPr="00000000" w14:paraId="000000C0">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12" w:val="single"/>
              <w:right w:color="000000" w:space="0" w:sz="12" w:val="single"/>
            </w:tcBorders>
            <w:shd w:fill="auto" w:val="clear"/>
            <w:tcMar>
              <w:top w:w="0.0" w:type="dxa"/>
              <w:left w:w="40.0" w:type="dxa"/>
              <w:bottom w:w="0.0" w:type="dxa"/>
              <w:right w:w="40.0" w:type="dxa"/>
            </w:tcMar>
            <w:vAlign w:val="bottom"/>
          </w:tcPr>
          <w:p w:rsidR="00000000" w:rsidDel="00000000" w:rsidP="00000000" w:rsidRDefault="00000000" w:rsidRPr="00000000" w14:paraId="000000C1">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12" w:val="single"/>
              <w:right w:color="000000" w:space="0" w:sz="12" w:val="single"/>
            </w:tcBorders>
            <w:shd w:fill="auto" w:val="clear"/>
            <w:tcMar>
              <w:top w:w="0.0" w:type="dxa"/>
              <w:left w:w="40.0" w:type="dxa"/>
              <w:bottom w:w="0.0" w:type="dxa"/>
              <w:right w:w="40.0" w:type="dxa"/>
            </w:tcMar>
            <w:vAlign w:val="bottom"/>
          </w:tcPr>
          <w:p w:rsidR="00000000" w:rsidDel="00000000" w:rsidP="00000000" w:rsidRDefault="00000000" w:rsidRPr="00000000" w14:paraId="000000C2">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12" w:val="single"/>
              <w:right w:color="000000" w:space="0" w:sz="12" w:val="single"/>
            </w:tcBorders>
            <w:shd w:fill="ffff00" w:val="clear"/>
            <w:tcMar>
              <w:top w:w="0.0" w:type="dxa"/>
              <w:left w:w="40.0" w:type="dxa"/>
              <w:bottom w:w="0.0" w:type="dxa"/>
              <w:right w:w="40.0" w:type="dxa"/>
            </w:tcMar>
            <w:vAlign w:val="bottom"/>
          </w:tcPr>
          <w:p w:rsidR="00000000" w:rsidDel="00000000" w:rsidP="00000000" w:rsidRDefault="00000000" w:rsidRPr="00000000" w14:paraId="000000C3">
            <w:pPr>
              <w:widowControl w:val="0"/>
              <w:spacing w:after="0" w:line="276" w:lineRule="auto"/>
              <w:jc w:val="right"/>
              <w:rPr/>
            </w:pPr>
            <w:r w:rsidDel="00000000" w:rsidR="00000000" w:rsidRPr="00000000">
              <w:rPr>
                <w:rFonts w:ascii="Arial" w:cs="Arial" w:eastAsia="Arial" w:hAnsi="Arial"/>
                <w:b w:val="1"/>
                <w:sz w:val="24"/>
                <w:szCs w:val="24"/>
                <w:rtl w:val="0"/>
              </w:rPr>
              <w:t xml:space="preserve">£8,800</w:t>
            </w:r>
            <w:r w:rsidDel="00000000" w:rsidR="00000000" w:rsidRPr="00000000">
              <w:rPr>
                <w:rtl w:val="0"/>
              </w:rPr>
            </w:r>
          </w:p>
        </w:tc>
      </w:tr>
      <w:tr>
        <w:trPr>
          <w:cantSplit w:val="0"/>
          <w:trHeight w:val="270" w:hRule="atLeast"/>
          <w:tblHeader w:val="0"/>
        </w:trPr>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C4">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C5">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C6">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C7">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C8">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C9">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CA">
            <w:pPr>
              <w:widowControl w:val="0"/>
              <w:spacing w:after="0" w:line="276" w:lineRule="auto"/>
              <w:rPr/>
            </w:pPr>
            <w:r w:rsidDel="00000000" w:rsidR="00000000" w:rsidRPr="00000000">
              <w:rPr>
                <w:rtl w:val="0"/>
              </w:rPr>
            </w:r>
          </w:p>
        </w:tc>
      </w:tr>
      <w:tr>
        <w:trPr>
          <w:cantSplit w:val="0"/>
          <w:trHeight w:val="270" w:hRule="atLeast"/>
          <w:tblHeader w:val="0"/>
        </w:trPr>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CB">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12"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CC">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12"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CD">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12"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CE">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12"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CF">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12"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D0">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12"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D1">
            <w:pPr>
              <w:widowControl w:val="0"/>
              <w:spacing w:after="0" w:line="276" w:lineRule="auto"/>
              <w:rPr/>
            </w:pPr>
            <w:r w:rsidDel="00000000" w:rsidR="00000000" w:rsidRPr="00000000">
              <w:rPr>
                <w:rtl w:val="0"/>
              </w:rPr>
            </w:r>
          </w:p>
        </w:tc>
      </w:tr>
      <w:tr>
        <w:trPr>
          <w:cantSplit w:val="0"/>
          <w:trHeight w:val="330" w:hRule="atLeast"/>
          <w:tblHeader w:val="0"/>
        </w:trPr>
        <w:tc>
          <w:tcPr>
            <w:tcBorders>
              <w:top w:color="cccccc" w:space="0" w:sz="6" w:val="single"/>
              <w:left w:color="cccccc" w:space="0" w:sz="6" w:val="single"/>
              <w:bottom w:color="cccccc" w:space="0" w:sz="6" w:val="single"/>
              <w:right w:color="000000" w:space="0" w:sz="12" w:val="single"/>
            </w:tcBorders>
            <w:shd w:fill="auto" w:val="clear"/>
            <w:tcMar>
              <w:top w:w="0.0" w:type="dxa"/>
              <w:left w:w="40.0" w:type="dxa"/>
              <w:bottom w:w="0.0" w:type="dxa"/>
              <w:right w:w="40.0" w:type="dxa"/>
            </w:tcMar>
            <w:vAlign w:val="bottom"/>
          </w:tcPr>
          <w:p w:rsidR="00000000" w:rsidDel="00000000" w:rsidP="00000000" w:rsidRDefault="00000000" w:rsidRPr="00000000" w14:paraId="000000D2">
            <w:pPr>
              <w:widowControl w:val="0"/>
              <w:spacing w:after="0" w:line="276" w:lineRule="auto"/>
              <w:rPr/>
            </w:pPr>
            <w:r w:rsidDel="00000000" w:rsidR="00000000" w:rsidRPr="00000000">
              <w:rPr>
                <w:rtl w:val="0"/>
              </w:rPr>
            </w:r>
          </w:p>
        </w:tc>
        <w:tc>
          <w:tcPr>
            <w:gridSpan w:val="6"/>
            <w:tcBorders>
              <w:top w:color="cccccc" w:space="0" w:sz="6" w:val="single"/>
              <w:left w:color="cccccc" w:space="0" w:sz="6" w:val="single"/>
              <w:bottom w:color="000000" w:space="0" w:sz="12" w:val="single"/>
              <w:right w:color="000000" w:space="0" w:sz="12" w:val="single"/>
            </w:tcBorders>
            <w:shd w:fill="ddd9c3" w:val="clear"/>
            <w:tcMar>
              <w:top w:w="0.0" w:type="dxa"/>
              <w:left w:w="40.0" w:type="dxa"/>
              <w:bottom w:w="0.0" w:type="dxa"/>
              <w:right w:w="40.0" w:type="dxa"/>
            </w:tcMar>
            <w:vAlign w:val="center"/>
          </w:tcPr>
          <w:p w:rsidR="00000000" w:rsidDel="00000000" w:rsidP="00000000" w:rsidRDefault="00000000" w:rsidRPr="00000000" w14:paraId="000000D3">
            <w:pPr>
              <w:widowControl w:val="0"/>
              <w:spacing w:after="0" w:line="276" w:lineRule="auto"/>
              <w:jc w:val="center"/>
              <w:rPr/>
            </w:pPr>
            <w:r w:rsidDel="00000000" w:rsidR="00000000" w:rsidRPr="00000000">
              <w:rPr>
                <w:rFonts w:ascii="Arial" w:cs="Arial" w:eastAsia="Arial" w:hAnsi="Arial"/>
                <w:b w:val="1"/>
                <w:sz w:val="24"/>
                <w:szCs w:val="24"/>
                <w:rtl w:val="0"/>
              </w:rPr>
              <w:t xml:space="preserve">BENEFIT</w:t>
            </w:r>
            <w:r w:rsidDel="00000000" w:rsidR="00000000" w:rsidRPr="00000000">
              <w:rPr>
                <w:rtl w:val="0"/>
              </w:rPr>
            </w:r>
          </w:p>
        </w:tc>
      </w:tr>
      <w:tr>
        <w:trPr>
          <w:cantSplit w:val="0"/>
          <w:trHeight w:val="330" w:hRule="atLeast"/>
          <w:tblHeader w:val="0"/>
        </w:trPr>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D9">
            <w:pPr>
              <w:widowControl w:val="0"/>
              <w:spacing w:after="0" w:line="276" w:lineRule="auto"/>
              <w:rPr/>
            </w:pPr>
            <w:r w:rsidDel="00000000" w:rsidR="00000000" w:rsidRPr="00000000">
              <w:rPr>
                <w:rtl w:val="0"/>
              </w:rPr>
            </w:r>
          </w:p>
        </w:tc>
        <w:tc>
          <w:tcPr>
            <w:gridSpan w:val="5"/>
            <w:tcBorders>
              <w:top w:color="cccccc" w:space="0" w:sz="6" w:val="single"/>
              <w:left w:color="cccccc" w:space="0" w:sz="6" w:val="single"/>
              <w:bottom w:color="000000" w:space="0" w:sz="6" w:val="single"/>
              <w:right w:color="cccccc"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DA">
            <w:pPr>
              <w:widowControl w:val="0"/>
              <w:spacing w:after="0" w:line="276" w:lineRule="auto"/>
              <w:jc w:val="center"/>
              <w:rPr/>
            </w:pPr>
            <w:r w:rsidDel="00000000" w:rsidR="00000000" w:rsidRPr="00000000">
              <w:rPr>
                <w:rFonts w:ascii="Arial" w:cs="Arial" w:eastAsia="Arial" w:hAnsi="Arial"/>
                <w:b w:val="1"/>
                <w:sz w:val="24"/>
                <w:szCs w:val="24"/>
                <w:rtl w:val="0"/>
              </w:rPr>
              <w:t xml:space="preserve">Years</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DF">
            <w:pPr>
              <w:widowControl w:val="0"/>
              <w:spacing w:after="0" w:line="276" w:lineRule="auto"/>
              <w:rPr/>
            </w:pPr>
            <w:r w:rsidDel="00000000" w:rsidR="00000000" w:rsidRPr="00000000">
              <w:rPr>
                <w:rtl w:val="0"/>
              </w:rPr>
            </w:r>
          </w:p>
        </w:tc>
      </w:tr>
      <w:tr>
        <w:trPr>
          <w:cantSplit w:val="0"/>
          <w:trHeight w:val="315" w:hRule="atLeast"/>
          <w:tblHeader w:val="0"/>
        </w:trPr>
        <w:tc>
          <w:tcPr>
            <w:tcBorders>
              <w:top w:color="cccccc" w:space="0" w:sz="6" w:val="single"/>
              <w:left w:color="cccccc" w:space="0" w:sz="6" w:val="single"/>
              <w:bottom w:color="cccccc"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E0">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E1">
            <w:pPr>
              <w:widowControl w:val="0"/>
              <w:spacing w:after="0" w:line="276" w:lineRule="auto"/>
              <w:jc w:val="center"/>
              <w:rPr/>
            </w:pPr>
            <w:r w:rsidDel="00000000" w:rsidR="00000000" w:rsidRPr="00000000">
              <w:rPr>
                <w:rFonts w:ascii="Arial" w:cs="Arial" w:eastAsia="Arial" w:hAnsi="Arial"/>
                <w:b w:val="1"/>
                <w:sz w:val="24"/>
                <w:szCs w:val="24"/>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E2">
            <w:pPr>
              <w:widowControl w:val="0"/>
              <w:spacing w:after="0" w:line="276" w:lineRule="auto"/>
              <w:jc w:val="center"/>
              <w:rPr/>
            </w:pPr>
            <w:r w:rsidDel="00000000" w:rsidR="00000000" w:rsidRPr="00000000">
              <w:rPr>
                <w:rFonts w:ascii="Arial" w:cs="Arial" w:eastAsia="Arial" w:hAnsi="Arial"/>
                <w:b w:val="1"/>
                <w:sz w:val="24"/>
                <w:szCs w:val="24"/>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E3">
            <w:pPr>
              <w:widowControl w:val="0"/>
              <w:spacing w:after="0" w:line="276" w:lineRule="auto"/>
              <w:jc w:val="center"/>
              <w:rPr/>
            </w:pPr>
            <w:r w:rsidDel="00000000" w:rsidR="00000000" w:rsidRPr="00000000">
              <w:rPr>
                <w:rFonts w:ascii="Arial" w:cs="Arial" w:eastAsia="Arial" w:hAnsi="Arial"/>
                <w:b w:val="1"/>
                <w:sz w:val="24"/>
                <w:szCs w:val="24"/>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E4">
            <w:pPr>
              <w:widowControl w:val="0"/>
              <w:spacing w:after="0" w:line="276" w:lineRule="auto"/>
              <w:jc w:val="center"/>
              <w:rPr/>
            </w:pPr>
            <w:r w:rsidDel="00000000" w:rsidR="00000000" w:rsidRPr="00000000">
              <w:rPr>
                <w:rFonts w:ascii="Arial" w:cs="Arial" w:eastAsia="Arial" w:hAnsi="Arial"/>
                <w:b w:val="1"/>
                <w:sz w:val="24"/>
                <w:szCs w:val="24"/>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E5">
            <w:pPr>
              <w:widowControl w:val="0"/>
              <w:spacing w:after="0" w:line="276" w:lineRule="auto"/>
              <w:jc w:val="center"/>
              <w:rPr/>
            </w:pPr>
            <w:r w:rsidDel="00000000" w:rsidR="00000000" w:rsidRPr="00000000">
              <w:rPr>
                <w:rFonts w:ascii="Arial" w:cs="Arial" w:eastAsia="Arial" w:hAnsi="Arial"/>
                <w:b w:val="1"/>
                <w:sz w:val="24"/>
                <w:szCs w:val="24"/>
                <w:rtl w:val="0"/>
              </w:rPr>
              <w:t xml:space="preserve">5</w:t>
            </w:r>
            <w:r w:rsidDel="00000000" w:rsidR="00000000" w:rsidRPr="00000000">
              <w:rPr>
                <w:rtl w:val="0"/>
              </w:rPr>
            </w:r>
          </w:p>
        </w:tc>
        <w:tc>
          <w:tcPr>
            <w:tcBorders>
              <w:top w:color="cccccc" w:space="0" w:sz="6" w:val="single"/>
              <w:left w:color="cccccc" w:space="0" w:sz="6" w:val="single"/>
              <w:bottom w:color="cccccc"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E6">
            <w:pPr>
              <w:widowControl w:val="0"/>
              <w:spacing w:after="0" w:line="276"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Benefits Total</w:t>
            </w:r>
          </w:p>
        </w:tc>
      </w:tr>
      <w:tr>
        <w:trPr>
          <w:cantSplit w:val="0"/>
          <w:trHeight w:val="405" w:hRule="atLeast"/>
          <w:tblHeader w:val="0"/>
        </w:trPr>
        <w:tc>
          <w:tcPr>
            <w:tcBorders>
              <w:top w:color="cccccc" w:space="0" w:sz="6" w:val="single"/>
              <w:left w:color="cccccc" w:space="0" w:sz="6" w:val="single"/>
              <w:bottom w:color="000000"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E7">
            <w:pPr>
              <w:widowControl w:val="0"/>
              <w:spacing w:after="0" w:line="276" w:lineRule="auto"/>
              <w:rPr/>
            </w:pPr>
            <w:r w:rsidDel="00000000" w:rsidR="00000000" w:rsidRPr="00000000">
              <w:rPr>
                <w:rtl w:val="0"/>
              </w:rPr>
              <w:t xml:space="preserve">List benefits here</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E8">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E9">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EA">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EB">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EC">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ED">
            <w:pPr>
              <w:widowControl w:val="0"/>
              <w:spacing w:after="0" w:line="276" w:lineRule="auto"/>
              <w:rPr/>
            </w:pPr>
            <w:r w:rsidDel="00000000" w:rsidR="00000000" w:rsidRPr="00000000">
              <w:rPr>
                <w:rtl w:val="0"/>
              </w:rPr>
            </w:r>
          </w:p>
        </w:tc>
      </w:tr>
      <w:tr>
        <w:trPr>
          <w:cantSplit w:val="0"/>
          <w:trHeight w:val="270" w:hRule="atLeast"/>
          <w:tblHeader w:val="0"/>
        </w:trPr>
        <w:tc>
          <w:tcPr>
            <w:tcBorders>
              <w:top w:color="cccccc" w:space="0" w:sz="6" w:val="single"/>
              <w:left w:color="000000" w:space="0" w:sz="6" w:val="single"/>
              <w:bottom w:color="000000" w:space="0" w:sz="6" w:val="single"/>
              <w:right w:color="000000" w:space="0" w:sz="6" w:val="single"/>
            </w:tcBorders>
            <w:shd w:fill="f2dbdb" w:val="clear"/>
            <w:tcMar>
              <w:top w:w="0.0" w:type="dxa"/>
              <w:left w:w="40.0" w:type="dxa"/>
              <w:bottom w:w="0.0" w:type="dxa"/>
              <w:right w:w="40.0" w:type="dxa"/>
            </w:tcMar>
            <w:vAlign w:val="bottom"/>
          </w:tcPr>
          <w:p w:rsidR="00000000" w:rsidDel="00000000" w:rsidP="00000000" w:rsidRDefault="00000000" w:rsidRPr="00000000" w14:paraId="000000EE">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EF">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F0">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F1">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F2">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F3">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F4">
            <w:pPr>
              <w:widowControl w:val="0"/>
              <w:spacing w:after="0" w:line="276" w:lineRule="auto"/>
              <w:rPr/>
            </w:pP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f2dbdb" w:val="clear"/>
            <w:tcMar>
              <w:top w:w="0.0" w:type="dxa"/>
              <w:left w:w="40.0" w:type="dxa"/>
              <w:bottom w:w="0.0" w:type="dxa"/>
              <w:right w:w="40.0" w:type="dxa"/>
            </w:tcMar>
            <w:vAlign w:val="bottom"/>
          </w:tcPr>
          <w:p w:rsidR="00000000" w:rsidDel="00000000" w:rsidP="00000000" w:rsidRDefault="00000000" w:rsidRPr="00000000" w14:paraId="000000F5">
            <w:pPr>
              <w:widowControl w:val="0"/>
              <w:spacing w:after="0" w:line="276" w:lineRule="auto"/>
              <w:rPr/>
            </w:pPr>
            <w:r w:rsidDel="00000000" w:rsidR="00000000" w:rsidRPr="00000000">
              <w:rPr>
                <w:rFonts w:ascii="Arial" w:cs="Arial" w:eastAsia="Arial" w:hAnsi="Arial"/>
                <w:b w:val="1"/>
                <w:sz w:val="20"/>
                <w:szCs w:val="20"/>
                <w:rtl w:val="0"/>
              </w:rPr>
              <w:t xml:space="preserve">min 1 customer p/w</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F6">
            <w:pPr>
              <w:widowControl w:val="0"/>
              <w:spacing w:after="0" w:line="276" w:lineRule="auto"/>
              <w:jc w:val="right"/>
              <w:rPr/>
            </w:pPr>
            <w:r w:rsidDel="00000000" w:rsidR="00000000" w:rsidRPr="00000000">
              <w:rPr>
                <w:rFonts w:ascii="Arial" w:cs="Arial" w:eastAsia="Arial" w:hAnsi="Arial"/>
                <w:sz w:val="24"/>
                <w:szCs w:val="24"/>
                <w:rtl w:val="0"/>
              </w:rPr>
              <w:t xml:space="preserve">£1,560</w:t>
            </w:r>
            <w:r w:rsidDel="00000000" w:rsidR="00000000" w:rsidRPr="00000000">
              <w:rPr>
                <w:rtl w:val="0"/>
              </w:rPr>
            </w:r>
          </w:p>
        </w:tc>
        <w:tc>
          <w:tcPr>
            <w:tcBorders>
              <w:top w:color="cccccc" w:space="0" w:sz="6" w:val="single"/>
              <w:left w:color="cccccc" w:space="0" w:sz="6" w:val="single"/>
              <w:bottom w:color="cccccc"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F7">
            <w:pPr>
              <w:widowControl w:val="0"/>
              <w:spacing w:after="0" w:line="276" w:lineRule="auto"/>
              <w:jc w:val="right"/>
              <w:rPr/>
            </w:pPr>
            <w:r w:rsidDel="00000000" w:rsidR="00000000" w:rsidRPr="00000000">
              <w:rPr>
                <w:rFonts w:ascii="Arial" w:cs="Arial" w:eastAsia="Arial" w:hAnsi="Arial"/>
                <w:sz w:val="24"/>
                <w:szCs w:val="24"/>
                <w:rtl w:val="0"/>
              </w:rPr>
              <w:t xml:space="preserve">£1,560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F8">
            <w:pPr>
              <w:widowControl w:val="0"/>
              <w:spacing w:after="0" w:line="276" w:lineRule="auto"/>
              <w:jc w:val="right"/>
              <w:rPr/>
            </w:pPr>
            <w:r w:rsidDel="00000000" w:rsidR="00000000" w:rsidRPr="00000000">
              <w:rPr>
                <w:rFonts w:ascii="Arial" w:cs="Arial" w:eastAsia="Arial" w:hAnsi="Arial"/>
                <w:sz w:val="24"/>
                <w:szCs w:val="24"/>
                <w:rtl w:val="0"/>
              </w:rPr>
              <w:t xml:space="preserve">£1,560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F9">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FA">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FB">
            <w:pPr>
              <w:widowControl w:val="0"/>
              <w:spacing w:after="0" w:line="276" w:lineRule="auto"/>
              <w:jc w:val="right"/>
              <w:rPr/>
            </w:pPr>
            <w:r w:rsidDel="00000000" w:rsidR="00000000" w:rsidRPr="00000000">
              <w:rPr>
                <w:rFonts w:ascii="Arial" w:cs="Arial" w:eastAsia="Arial" w:hAnsi="Arial"/>
                <w:sz w:val="24"/>
                <w:szCs w:val="24"/>
                <w:rtl w:val="0"/>
              </w:rPr>
              <w:t xml:space="preserve">£4,680</w:t>
            </w:r>
            <w:r w:rsidDel="00000000" w:rsidR="00000000" w:rsidRPr="00000000">
              <w:rPr>
                <w:rtl w:val="0"/>
              </w:rPr>
            </w:r>
          </w:p>
        </w:tc>
      </w:tr>
      <w:tr>
        <w:trPr>
          <w:cantSplit w:val="0"/>
          <w:trHeight w:val="180" w:hRule="atLeast"/>
          <w:tblHeader w:val="0"/>
        </w:trPr>
        <w:tc>
          <w:tcPr>
            <w:tcBorders>
              <w:top w:color="cccccc" w:space="0" w:sz="6" w:val="single"/>
              <w:left w:color="cccccc" w:space="0" w:sz="6" w:val="single"/>
              <w:bottom w:color="000000"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FC">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FD">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FE">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FF">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00">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01">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02">
            <w:pPr>
              <w:widowControl w:val="0"/>
              <w:spacing w:after="0" w:line="276" w:lineRule="auto"/>
              <w:rPr/>
            </w:pPr>
            <w:r w:rsidDel="00000000" w:rsidR="00000000" w:rsidRPr="00000000">
              <w:rPr>
                <w:rtl w:val="0"/>
              </w:rPr>
            </w:r>
          </w:p>
        </w:tc>
      </w:tr>
      <w:tr>
        <w:trPr>
          <w:cantSplit w:val="0"/>
          <w:trHeight w:val="450" w:hRule="atLeast"/>
          <w:tblHeader w:val="0"/>
        </w:trPr>
        <w:tc>
          <w:tcPr>
            <w:tcBorders>
              <w:top w:color="cccccc" w:space="0" w:sz="6" w:val="single"/>
              <w:left w:color="000000" w:space="0" w:sz="6" w:val="single"/>
              <w:bottom w:color="000000" w:space="0" w:sz="6" w:val="single"/>
              <w:right w:color="000000" w:space="0" w:sz="6" w:val="single"/>
            </w:tcBorders>
            <w:shd w:fill="f2dbdb" w:val="clear"/>
            <w:tcMar>
              <w:top w:w="0.0" w:type="dxa"/>
              <w:left w:w="40.0" w:type="dxa"/>
              <w:bottom w:w="0.0" w:type="dxa"/>
              <w:right w:w="40.0" w:type="dxa"/>
            </w:tcMar>
            <w:vAlign w:val="bottom"/>
          </w:tcPr>
          <w:p w:rsidR="00000000" w:rsidDel="00000000" w:rsidP="00000000" w:rsidRDefault="00000000" w:rsidRPr="00000000" w14:paraId="00000103">
            <w:pPr>
              <w:widowControl w:val="0"/>
              <w:spacing w:after="0" w:line="276" w:lineRule="auto"/>
              <w:rPr/>
            </w:pPr>
            <w:r w:rsidDel="00000000" w:rsidR="00000000" w:rsidRPr="00000000">
              <w:rPr>
                <w:rFonts w:ascii="Arial" w:cs="Arial" w:eastAsia="Arial" w:hAnsi="Arial"/>
                <w:b w:val="1"/>
                <w:sz w:val="20"/>
                <w:szCs w:val="20"/>
                <w:rtl w:val="0"/>
              </w:rPr>
              <w:t xml:space="preserve">min 1 customer p/w x 10 shops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04">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05">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06">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07">
            <w:pPr>
              <w:widowControl w:val="0"/>
              <w:spacing w:after="0" w:line="276" w:lineRule="auto"/>
              <w:jc w:val="right"/>
              <w:rPr/>
            </w:pPr>
            <w:r w:rsidDel="00000000" w:rsidR="00000000" w:rsidRPr="00000000">
              <w:rPr>
                <w:rFonts w:ascii="Arial" w:cs="Arial" w:eastAsia="Arial" w:hAnsi="Arial"/>
                <w:sz w:val="24"/>
                <w:szCs w:val="24"/>
                <w:rtl w:val="0"/>
              </w:rPr>
              <w:t xml:space="preserve">£15,600.00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08">
            <w:pPr>
              <w:widowControl w:val="0"/>
              <w:spacing w:after="0" w:line="276" w:lineRule="auto"/>
              <w:jc w:val="right"/>
              <w:rPr/>
            </w:pPr>
            <w:r w:rsidDel="00000000" w:rsidR="00000000" w:rsidRPr="00000000">
              <w:rPr>
                <w:rFonts w:ascii="Arial" w:cs="Arial" w:eastAsia="Arial" w:hAnsi="Arial"/>
                <w:sz w:val="24"/>
                <w:szCs w:val="24"/>
                <w:rtl w:val="0"/>
              </w:rPr>
              <w:t xml:space="preserve">£15,600.00</w:t>
            </w:r>
            <w:r w:rsidDel="00000000" w:rsidR="00000000" w:rsidRPr="00000000">
              <w:rPr>
                <w:rtl w:val="0"/>
              </w:rPr>
            </w:r>
          </w:p>
        </w:tc>
        <w:tc>
          <w:tcPr>
            <w:tcBorders>
              <w:top w:color="cccccc" w:space="0" w:sz="6" w:val="single"/>
              <w:left w:color="cccccc" w:space="0" w:sz="6" w:val="single"/>
              <w:bottom w:color="000000" w:space="0" w:sz="12"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09">
            <w:pPr>
              <w:widowControl w:val="0"/>
              <w:spacing w:after="0" w:line="276" w:lineRule="auto"/>
              <w:jc w:val="right"/>
              <w:rPr/>
            </w:pPr>
            <w:r w:rsidDel="00000000" w:rsidR="00000000" w:rsidRPr="00000000">
              <w:rPr>
                <w:rFonts w:ascii="Arial" w:cs="Arial" w:eastAsia="Arial" w:hAnsi="Arial"/>
                <w:sz w:val="24"/>
                <w:szCs w:val="24"/>
                <w:rtl w:val="0"/>
              </w:rPr>
              <w:t xml:space="preserve">£31,200</w:t>
            </w:r>
            <w:r w:rsidDel="00000000" w:rsidR="00000000" w:rsidRPr="00000000">
              <w:rPr>
                <w:rtl w:val="0"/>
              </w:rPr>
            </w:r>
          </w:p>
        </w:tc>
      </w:tr>
      <w:tr>
        <w:trPr>
          <w:cantSplit w:val="0"/>
          <w:trHeight w:val="510" w:hRule="atLeast"/>
          <w:tblHeader w:val="0"/>
        </w:trPr>
        <w:tc>
          <w:tcPr>
            <w:tcBorders>
              <w:top w:color="cccccc" w:space="0" w:sz="6" w:val="single"/>
              <w:left w:color="cccccc" w:space="0" w:sz="6" w:val="single"/>
              <w:bottom w:color="cccccc"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0A">
            <w:pPr>
              <w:widowControl w:val="0"/>
              <w:spacing w:after="0" w:line="276" w:lineRule="auto"/>
              <w:rPr/>
            </w:pPr>
            <w:r w:rsidDel="00000000" w:rsidR="00000000" w:rsidRPr="00000000">
              <w:rPr>
                <w:rFonts w:ascii="Arial" w:cs="Arial" w:eastAsia="Arial" w:hAnsi="Arial"/>
                <w:b w:val="1"/>
                <w:sz w:val="24"/>
                <w:szCs w:val="24"/>
                <w:rtl w:val="0"/>
              </w:rPr>
              <w:t xml:space="preserve">Total Benefits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0B">
            <w:pPr>
              <w:widowControl w:val="0"/>
              <w:spacing w:after="0" w:line="276" w:lineRule="auto"/>
              <w:jc w:val="right"/>
              <w:rPr/>
            </w:pPr>
            <w:r w:rsidDel="00000000" w:rsidR="00000000" w:rsidRPr="00000000">
              <w:rPr>
                <w:rFonts w:ascii="Arial" w:cs="Arial" w:eastAsia="Arial" w:hAnsi="Arial"/>
                <w:sz w:val="24"/>
                <w:szCs w:val="24"/>
                <w:rtl w:val="0"/>
              </w:rPr>
              <w:t xml:space="preserve">£1,560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0C">
            <w:pPr>
              <w:widowControl w:val="0"/>
              <w:spacing w:after="0" w:line="276" w:lineRule="auto"/>
              <w:jc w:val="right"/>
              <w:rPr/>
            </w:pPr>
            <w:r w:rsidDel="00000000" w:rsidR="00000000" w:rsidRPr="00000000">
              <w:rPr>
                <w:rFonts w:ascii="Arial" w:cs="Arial" w:eastAsia="Arial" w:hAnsi="Arial"/>
                <w:sz w:val="24"/>
                <w:szCs w:val="24"/>
                <w:rtl w:val="0"/>
              </w:rPr>
              <w:t xml:space="preserve">£1,560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0D">
            <w:pPr>
              <w:widowControl w:val="0"/>
              <w:spacing w:after="0" w:line="276" w:lineRule="auto"/>
              <w:jc w:val="right"/>
              <w:rPr/>
            </w:pPr>
            <w:r w:rsidDel="00000000" w:rsidR="00000000" w:rsidRPr="00000000">
              <w:rPr>
                <w:rFonts w:ascii="Arial" w:cs="Arial" w:eastAsia="Arial" w:hAnsi="Arial"/>
                <w:sz w:val="24"/>
                <w:szCs w:val="24"/>
                <w:rtl w:val="0"/>
              </w:rPr>
              <w:t xml:space="preserve">£1,560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0E">
            <w:pPr>
              <w:widowControl w:val="0"/>
              <w:spacing w:after="0" w:line="276" w:lineRule="auto"/>
              <w:jc w:val="right"/>
              <w:rPr/>
            </w:pPr>
            <w:r w:rsidDel="00000000" w:rsidR="00000000" w:rsidRPr="00000000">
              <w:rPr>
                <w:rFonts w:ascii="Arial" w:cs="Arial" w:eastAsia="Arial" w:hAnsi="Arial"/>
                <w:sz w:val="24"/>
                <w:szCs w:val="24"/>
                <w:rtl w:val="0"/>
              </w:rPr>
              <w:t xml:space="preserve">£15,600</w:t>
            </w:r>
            <w:r w:rsidDel="00000000" w:rsidR="00000000" w:rsidRPr="00000000">
              <w:rPr>
                <w:rtl w:val="0"/>
              </w:rPr>
            </w:r>
          </w:p>
        </w:tc>
        <w:tc>
          <w:tcPr>
            <w:tcBorders>
              <w:top w:color="cccccc" w:space="0" w:sz="6" w:val="single"/>
              <w:left w:color="cccccc" w:space="0" w:sz="6" w:val="single"/>
              <w:bottom w:color="000000" w:space="0" w:sz="6" w:val="single"/>
              <w:right w:color="000000" w:space="0" w:sz="12" w:val="single"/>
            </w:tcBorders>
            <w:shd w:fill="auto" w:val="clear"/>
            <w:tcMar>
              <w:top w:w="0.0" w:type="dxa"/>
              <w:left w:w="40.0" w:type="dxa"/>
              <w:bottom w:w="0.0" w:type="dxa"/>
              <w:right w:w="40.0" w:type="dxa"/>
            </w:tcMar>
            <w:vAlign w:val="bottom"/>
          </w:tcPr>
          <w:p w:rsidR="00000000" w:rsidDel="00000000" w:rsidP="00000000" w:rsidRDefault="00000000" w:rsidRPr="00000000" w14:paraId="0000010F">
            <w:pPr>
              <w:widowControl w:val="0"/>
              <w:spacing w:after="0" w:line="276" w:lineRule="auto"/>
              <w:jc w:val="right"/>
              <w:rPr/>
            </w:pPr>
            <w:r w:rsidDel="00000000" w:rsidR="00000000" w:rsidRPr="00000000">
              <w:rPr>
                <w:rFonts w:ascii="Arial" w:cs="Arial" w:eastAsia="Arial" w:hAnsi="Arial"/>
                <w:sz w:val="24"/>
                <w:szCs w:val="24"/>
                <w:rtl w:val="0"/>
              </w:rPr>
              <w:t xml:space="preserve">£15,600</w:t>
            </w:r>
            <w:r w:rsidDel="00000000" w:rsidR="00000000" w:rsidRPr="00000000">
              <w:rPr>
                <w:rtl w:val="0"/>
              </w:rPr>
            </w:r>
          </w:p>
        </w:tc>
        <w:tc>
          <w:tcPr>
            <w:tcBorders>
              <w:top w:color="cccccc" w:space="0" w:sz="6" w:val="single"/>
              <w:left w:color="cccccc" w:space="0" w:sz="6" w:val="single"/>
              <w:bottom w:color="000000" w:space="0" w:sz="12" w:val="single"/>
              <w:right w:color="000000" w:space="0" w:sz="12" w:val="single"/>
            </w:tcBorders>
            <w:shd w:fill="ffff00" w:val="clear"/>
            <w:tcMar>
              <w:top w:w="0.0" w:type="dxa"/>
              <w:left w:w="40.0" w:type="dxa"/>
              <w:bottom w:w="0.0" w:type="dxa"/>
              <w:right w:w="40.0" w:type="dxa"/>
            </w:tcMar>
            <w:vAlign w:val="bottom"/>
          </w:tcPr>
          <w:p w:rsidR="00000000" w:rsidDel="00000000" w:rsidP="00000000" w:rsidRDefault="00000000" w:rsidRPr="00000000" w14:paraId="00000110">
            <w:pPr>
              <w:widowControl w:val="0"/>
              <w:spacing w:after="0" w:line="276" w:lineRule="auto"/>
              <w:jc w:val="right"/>
              <w:rPr/>
            </w:pPr>
            <w:r w:rsidDel="00000000" w:rsidR="00000000" w:rsidRPr="00000000">
              <w:rPr>
                <w:rFonts w:ascii="Arial" w:cs="Arial" w:eastAsia="Arial" w:hAnsi="Arial"/>
                <w:b w:val="1"/>
                <w:sz w:val="24"/>
                <w:szCs w:val="24"/>
                <w:rtl w:val="0"/>
              </w:rPr>
              <w:t xml:space="preserve">£35,680</w:t>
            </w:r>
            <w:r w:rsidDel="00000000" w:rsidR="00000000" w:rsidRPr="00000000">
              <w:rPr>
                <w:rtl w:val="0"/>
              </w:rPr>
            </w:r>
          </w:p>
        </w:tc>
      </w:tr>
      <w:tr>
        <w:trPr>
          <w:cantSplit w:val="0"/>
          <w:trHeight w:val="270" w:hRule="atLeast"/>
          <w:tblHeader w:val="0"/>
        </w:trPr>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11">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12">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13">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14">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15">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16">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17">
            <w:pPr>
              <w:widowControl w:val="0"/>
              <w:spacing w:after="0" w:line="276" w:lineRule="auto"/>
              <w:rPr/>
            </w:pPr>
            <w:r w:rsidDel="00000000" w:rsidR="00000000" w:rsidRPr="00000000">
              <w:rPr>
                <w:rtl w:val="0"/>
              </w:rPr>
            </w:r>
          </w:p>
        </w:tc>
      </w:tr>
      <w:tr>
        <w:trPr>
          <w:cantSplit w:val="0"/>
          <w:trHeight w:val="270" w:hRule="atLeast"/>
          <w:tblHeader w:val="0"/>
        </w:trPr>
        <w:tc>
          <w:tcPr>
            <w:tcBorders>
              <w:top w:color="cccccc" w:space="0" w:sz="6" w:val="single"/>
              <w:left w:color="cccccc" w:space="0" w:sz="6" w:val="single"/>
              <w:bottom w:color="000000"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18">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19">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1A">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1B">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1C">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1D">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1E">
            <w:pPr>
              <w:widowControl w:val="0"/>
              <w:spacing w:after="0" w:line="276" w:lineRule="auto"/>
              <w:rPr/>
            </w:pPr>
            <w:r w:rsidDel="00000000" w:rsidR="00000000" w:rsidRPr="00000000">
              <w:rPr>
                <w:rtl w:val="0"/>
              </w:rPr>
            </w:r>
          </w:p>
        </w:tc>
      </w:tr>
      <w:tr>
        <w:trPr>
          <w:cantSplit w:val="0"/>
          <w:trHeight w:val="420" w:hRule="atLeast"/>
          <w:tblHeader w:val="0"/>
        </w:trPr>
        <w:tc>
          <w:tcPr>
            <w:gridSpan w:val="7"/>
            <w:tcBorders>
              <w:top w:color="cccccc" w:space="0" w:sz="6" w:val="single"/>
              <w:left w:color="000000" w:space="0" w:sz="6" w:val="single"/>
              <w:bottom w:color="000000" w:space="0" w:sz="6" w:val="single"/>
              <w:right w:color="000000" w:space="0" w:sz="6" w:val="single"/>
            </w:tcBorders>
            <w:shd w:fill="1f497d" w:val="clear"/>
            <w:tcMar>
              <w:top w:w="0.0" w:type="dxa"/>
              <w:left w:w="40.0" w:type="dxa"/>
              <w:bottom w:w="0.0" w:type="dxa"/>
              <w:right w:w="40.0" w:type="dxa"/>
            </w:tcMar>
            <w:vAlign w:val="bottom"/>
          </w:tcPr>
          <w:p w:rsidR="00000000" w:rsidDel="00000000" w:rsidP="00000000" w:rsidRDefault="00000000" w:rsidRPr="00000000" w14:paraId="0000011F">
            <w:pPr>
              <w:widowControl w:val="0"/>
              <w:spacing w:after="0" w:line="276" w:lineRule="auto"/>
              <w:jc w:val="center"/>
              <w:rPr/>
            </w:pPr>
            <w:r w:rsidDel="00000000" w:rsidR="00000000" w:rsidRPr="00000000">
              <w:rPr>
                <w:rFonts w:ascii="Arial" w:cs="Arial" w:eastAsia="Arial" w:hAnsi="Arial"/>
                <w:color w:val="ffffff"/>
                <w:sz w:val="32"/>
                <w:szCs w:val="32"/>
                <w:rtl w:val="0"/>
              </w:rPr>
              <w:t xml:space="preserve">Work out ratios below</w:t>
            </w:r>
            <w:r w:rsidDel="00000000" w:rsidR="00000000" w:rsidRPr="00000000">
              <w:rPr>
                <w:rtl w:val="0"/>
              </w:rPr>
            </w:r>
          </w:p>
        </w:tc>
      </w:tr>
      <w:tr>
        <w:trPr>
          <w:cantSplit w:val="0"/>
          <w:trHeight w:val="270" w:hRule="atLeast"/>
          <w:tblHeader w:val="0"/>
        </w:trPr>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26">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27">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28">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29">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2A">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2B">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2C">
            <w:pPr>
              <w:widowControl w:val="0"/>
              <w:spacing w:after="0" w:line="276" w:lineRule="auto"/>
              <w:rPr/>
            </w:pPr>
            <w:r w:rsidDel="00000000" w:rsidR="00000000" w:rsidRPr="00000000">
              <w:rPr>
                <w:rtl w:val="0"/>
              </w:rPr>
            </w:r>
          </w:p>
        </w:tc>
      </w:tr>
      <w:tr>
        <w:trPr>
          <w:cantSplit w:val="0"/>
          <w:trHeight w:val="555" w:hRule="atLeast"/>
          <w:tblHeader w:val="0"/>
        </w:trPr>
        <w:tc>
          <w:tcPr>
            <w:gridSpan w:val="2"/>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2D">
            <w:pPr>
              <w:widowControl w:val="0"/>
              <w:spacing w:after="0" w:line="276" w:lineRule="auto"/>
              <w:jc w:val="right"/>
              <w:rPr/>
            </w:pPr>
            <w:r w:rsidDel="00000000" w:rsidR="00000000" w:rsidRPr="00000000">
              <w:rPr>
                <w:rFonts w:ascii="Arial" w:cs="Arial" w:eastAsia="Arial" w:hAnsi="Arial"/>
                <w:sz w:val="24"/>
                <w:szCs w:val="24"/>
                <w:rtl w:val="0"/>
              </w:rPr>
              <w:t xml:space="preserve">Benefit to Cost Ratio = </w:t>
            </w:r>
            <w:r w:rsidDel="00000000" w:rsidR="00000000" w:rsidRPr="00000000">
              <w:rPr>
                <w:rFonts w:ascii="Arial" w:cs="Arial" w:eastAsia="Arial" w:hAnsi="Arial"/>
                <w:sz w:val="24"/>
                <w:szCs w:val="24"/>
                <w:u w:val="single"/>
                <w:rtl w:val="0"/>
              </w:rPr>
              <w:t xml:space="preserve">Total Benefits</w:t>
            </w:r>
            <w:r w:rsidDel="00000000" w:rsidR="00000000" w:rsidRPr="00000000">
              <w:rPr>
                <w:rFonts w:ascii="Arial" w:cs="Arial" w:eastAsia="Arial" w:hAnsi="Arial"/>
                <w:sz w:val="24"/>
                <w:szCs w:val="24"/>
                <w:rtl w:val="0"/>
              </w:rPr>
              <w:t xml:space="preserve"> =</w:t>
            </w:r>
            <w:r w:rsidDel="00000000" w:rsidR="00000000" w:rsidRPr="00000000">
              <w:rPr>
                <w:rtl w:val="0"/>
              </w:rPr>
            </w:r>
          </w:p>
        </w:tc>
        <w:tc>
          <w:tcPr>
            <w:tcBorders>
              <w:top w:color="cccccc" w:space="0" w:sz="6" w:val="single"/>
              <w:left w:color="cccccc" w:space="0" w:sz="6" w:val="single"/>
              <w:bottom w:color="000000" w:space="0" w:sz="12"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2F">
            <w:pPr>
              <w:widowControl w:val="0"/>
              <w:spacing w:after="0" w:line="276" w:lineRule="auto"/>
              <w:rPr/>
            </w:pPr>
            <w:r w:rsidDel="00000000" w:rsidR="00000000" w:rsidRPr="00000000">
              <w:rPr>
                <w:rFonts w:ascii="Arial" w:cs="Arial" w:eastAsia="Arial" w:hAnsi="Arial"/>
                <w:color w:val="202124"/>
                <w:sz w:val="46"/>
                <w:szCs w:val="46"/>
                <w:rtl w:val="0"/>
              </w:rPr>
              <w:t xml:space="preserve">4.46:1</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30">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31">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32">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33">
            <w:pPr>
              <w:widowControl w:val="0"/>
              <w:spacing w:after="0" w:line="276" w:lineRule="auto"/>
              <w:rPr/>
            </w:pPr>
            <w:r w:rsidDel="00000000" w:rsidR="00000000" w:rsidRPr="00000000">
              <w:rPr>
                <w:rtl w:val="0"/>
              </w:rPr>
            </w:r>
          </w:p>
        </w:tc>
      </w:tr>
      <w:tr>
        <w:trPr>
          <w:cantSplit w:val="0"/>
          <w:trHeight w:val="300" w:hRule="atLeast"/>
          <w:tblHeader w:val="0"/>
        </w:trPr>
        <w:tc>
          <w:tcPr>
            <w:gridSpan w:val="2"/>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34">
            <w:pPr>
              <w:widowControl w:val="0"/>
              <w:spacing w:after="0" w:line="276" w:lineRule="auto"/>
              <w:jc w:val="right"/>
              <w:rPr/>
            </w:pPr>
            <w:r w:rsidDel="00000000" w:rsidR="00000000" w:rsidRPr="00000000">
              <w:rPr>
                <w:rFonts w:ascii="Arial" w:cs="Arial" w:eastAsia="Arial" w:hAnsi="Arial"/>
                <w:sz w:val="24"/>
                <w:szCs w:val="24"/>
                <w:rtl w:val="0"/>
              </w:rPr>
              <w:t xml:space="preserve">Total Costs</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36">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37">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38">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39">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3A">
            <w:pPr>
              <w:widowControl w:val="0"/>
              <w:spacing w:after="0" w:line="276" w:lineRule="auto"/>
              <w:rPr/>
            </w:pPr>
            <w:r w:rsidDel="00000000" w:rsidR="00000000" w:rsidRPr="00000000">
              <w:rPr>
                <w:rtl w:val="0"/>
              </w:rPr>
            </w:r>
          </w:p>
        </w:tc>
      </w:tr>
      <w:tr>
        <w:trPr>
          <w:cantSplit w:val="0"/>
          <w:trHeight w:val="270" w:hRule="atLeast"/>
          <w:tblHeader w:val="0"/>
        </w:trPr>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3B">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3C">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3D">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3E">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3F">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40">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41">
            <w:pPr>
              <w:widowControl w:val="0"/>
              <w:spacing w:after="0" w:line="276" w:lineRule="auto"/>
              <w:rPr/>
            </w:pPr>
            <w:r w:rsidDel="00000000" w:rsidR="00000000" w:rsidRPr="00000000">
              <w:rPr>
                <w:rtl w:val="0"/>
              </w:rPr>
            </w:r>
          </w:p>
        </w:tc>
      </w:tr>
      <w:tr>
        <w:trPr>
          <w:cantSplit w:val="0"/>
          <w:trHeight w:val="285" w:hRule="atLeast"/>
          <w:tblHeader w:val="0"/>
        </w:trPr>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42">
            <w:pPr>
              <w:widowControl w:val="0"/>
              <w:spacing w:after="0" w:line="276" w:lineRule="auto"/>
              <w:rPr/>
            </w:pPr>
            <w:r w:rsidDel="00000000" w:rsidR="00000000" w:rsidRPr="00000000">
              <w:rPr>
                <w:rtl w:val="0"/>
              </w:rPr>
              <w:t xml:space="preserve">Net Annual Benefit = Annual Benefit - Annual Cost</w:t>
            </w:r>
          </w:p>
        </w:tc>
        <w:tc>
          <w:tcPr>
            <w:tcBorders>
              <w:top w:color="cccccc" w:space="0" w:sz="6" w:val="single"/>
              <w:left w:color="cccccc" w:space="0" w:sz="6" w:val="single"/>
              <w:bottom w:color="000000" w:space="0" w:sz="12"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43">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44">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12"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45">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46">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12"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47">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48">
            <w:pPr>
              <w:widowControl w:val="0"/>
              <w:spacing w:after="0" w:line="276" w:lineRule="auto"/>
              <w:rPr/>
            </w:pPr>
            <w:r w:rsidDel="00000000" w:rsidR="00000000" w:rsidRPr="00000000">
              <w:rPr>
                <w:rtl w:val="0"/>
              </w:rPr>
            </w:r>
          </w:p>
        </w:tc>
      </w:tr>
      <w:tr>
        <w:trPr>
          <w:cantSplit w:val="0"/>
          <w:trHeight w:val="315" w:hRule="atLeast"/>
          <w:tblHeader w:val="0"/>
        </w:trPr>
        <w:tc>
          <w:tcPr>
            <w:tcBorders>
              <w:top w:color="cccccc" w:space="0" w:sz="6" w:val="single"/>
              <w:left w:color="cccccc" w:space="0" w:sz="6" w:val="single"/>
              <w:bottom w:color="cccccc" w:space="0" w:sz="6" w:val="single"/>
              <w:right w:color="000000" w:space="0" w:sz="12" w:val="single"/>
            </w:tcBorders>
            <w:shd w:fill="auto" w:val="clear"/>
            <w:tcMar>
              <w:top w:w="0.0" w:type="dxa"/>
              <w:left w:w="40.0" w:type="dxa"/>
              <w:bottom w:w="0.0" w:type="dxa"/>
              <w:right w:w="40.0" w:type="dxa"/>
            </w:tcMar>
            <w:vAlign w:val="center"/>
          </w:tcPr>
          <w:p w:rsidR="00000000" w:rsidDel="00000000" w:rsidP="00000000" w:rsidRDefault="00000000" w:rsidRPr="00000000" w14:paraId="00000149">
            <w:pPr>
              <w:widowControl w:val="0"/>
              <w:spacing w:after="0" w:line="276" w:lineRule="auto"/>
              <w:jc w:val="right"/>
              <w:rPr/>
            </w:pPr>
            <w:r w:rsidDel="00000000" w:rsidR="00000000" w:rsidRPr="00000000">
              <w:rPr>
                <w:rFonts w:ascii="Arial" w:cs="Arial" w:eastAsia="Arial" w:hAnsi="Arial"/>
                <w:sz w:val="24"/>
                <w:szCs w:val="24"/>
                <w:rtl w:val="0"/>
              </w:rPr>
              <w:t xml:space="preserve">(First year)</w:t>
            </w:r>
            <w:r w:rsidDel="00000000" w:rsidR="00000000" w:rsidRPr="00000000">
              <w:rPr>
                <w:rtl w:val="0"/>
              </w:rPr>
            </w:r>
          </w:p>
        </w:tc>
        <w:tc>
          <w:tcPr>
            <w:tcBorders>
              <w:top w:color="cccccc" w:space="0" w:sz="6" w:val="single"/>
              <w:left w:color="cccccc" w:space="0" w:sz="6" w:val="single"/>
              <w:bottom w:color="000000" w:space="0" w:sz="12" w:val="single"/>
              <w:right w:color="000000" w:space="0" w:sz="12" w:val="single"/>
            </w:tcBorders>
            <w:shd w:fill="auto" w:val="clear"/>
            <w:tcMar>
              <w:top w:w="0.0" w:type="dxa"/>
              <w:left w:w="40.0" w:type="dxa"/>
              <w:bottom w:w="0.0" w:type="dxa"/>
              <w:right w:w="40.0" w:type="dxa"/>
            </w:tcMar>
            <w:vAlign w:val="center"/>
          </w:tcPr>
          <w:p w:rsidR="00000000" w:rsidDel="00000000" w:rsidP="00000000" w:rsidRDefault="00000000" w:rsidRPr="00000000" w14:paraId="0000014A">
            <w:pPr>
              <w:widowControl w:val="0"/>
              <w:spacing w:after="0" w:line="276" w:lineRule="auto"/>
              <w:jc w:val="right"/>
              <w:rPr/>
            </w:pPr>
            <w:r w:rsidDel="00000000" w:rsidR="00000000" w:rsidRPr="00000000">
              <w:rPr>
                <w:rFonts w:ascii="Arial" w:cs="Arial" w:eastAsia="Arial" w:hAnsi="Arial"/>
                <w:b w:val="1"/>
                <w:color w:val="ff0000"/>
                <w:sz w:val="16"/>
                <w:szCs w:val="16"/>
                <w:rtl w:val="0"/>
              </w:rPr>
              <w:t xml:space="preserve">£1,560</w:t>
            </w:r>
            <w:r w:rsidDel="00000000" w:rsidR="00000000" w:rsidRPr="00000000">
              <w:rPr>
                <w:rtl w:val="0"/>
              </w:rPr>
            </w:r>
          </w:p>
        </w:tc>
        <w:tc>
          <w:tcPr>
            <w:tcBorders>
              <w:top w:color="cccccc" w:space="0" w:sz="6" w:val="single"/>
              <w:left w:color="cccccc" w:space="0" w:sz="6" w:val="single"/>
              <w:bottom w:color="cccccc" w:space="0" w:sz="6" w:val="single"/>
              <w:right w:color="000000" w:space="0" w:sz="12" w:val="single"/>
            </w:tcBorders>
            <w:shd w:fill="auto" w:val="clear"/>
            <w:tcMar>
              <w:top w:w="0.0" w:type="dxa"/>
              <w:left w:w="40.0" w:type="dxa"/>
              <w:bottom w:w="0.0" w:type="dxa"/>
              <w:right w:w="40.0" w:type="dxa"/>
            </w:tcMar>
            <w:vAlign w:val="center"/>
          </w:tcPr>
          <w:p w:rsidR="00000000" w:rsidDel="00000000" w:rsidP="00000000" w:rsidRDefault="00000000" w:rsidRPr="00000000" w14:paraId="0000014B">
            <w:pPr>
              <w:widowControl w:val="0"/>
              <w:spacing w:after="0" w:line="276" w:lineRule="auto"/>
              <w:jc w:val="center"/>
              <w:rPr/>
            </w:pPr>
            <w:r w:rsidDel="00000000" w:rsidR="00000000" w:rsidRPr="00000000">
              <w:rPr>
                <w:rFonts w:ascii="Arial" w:cs="Arial" w:eastAsia="Arial" w:hAnsi="Arial"/>
                <w:b w:val="1"/>
                <w:sz w:val="24"/>
                <w:szCs w:val="24"/>
                <w:rtl w:val="0"/>
              </w:rPr>
              <w:t xml:space="preserve">minus</w:t>
            </w:r>
            <w:r w:rsidDel="00000000" w:rsidR="00000000" w:rsidRPr="00000000">
              <w:rPr>
                <w:rtl w:val="0"/>
              </w:rPr>
            </w:r>
          </w:p>
        </w:tc>
        <w:tc>
          <w:tcPr>
            <w:tcBorders>
              <w:top w:color="cccccc" w:space="0" w:sz="6" w:val="single"/>
              <w:left w:color="cccccc" w:space="0" w:sz="6" w:val="single"/>
              <w:bottom w:color="000000" w:space="0" w:sz="12" w:val="single"/>
              <w:right w:color="000000" w:space="0" w:sz="12" w:val="single"/>
            </w:tcBorders>
            <w:shd w:fill="auto" w:val="clear"/>
            <w:tcMar>
              <w:top w:w="0.0" w:type="dxa"/>
              <w:left w:w="40.0" w:type="dxa"/>
              <w:bottom w:w="0.0" w:type="dxa"/>
              <w:right w:w="40.0" w:type="dxa"/>
            </w:tcMar>
            <w:vAlign w:val="center"/>
          </w:tcPr>
          <w:p w:rsidR="00000000" w:rsidDel="00000000" w:rsidP="00000000" w:rsidRDefault="00000000" w:rsidRPr="00000000" w14:paraId="0000014C">
            <w:pPr>
              <w:widowControl w:val="0"/>
              <w:spacing w:after="0" w:line="276" w:lineRule="auto"/>
              <w:jc w:val="right"/>
              <w:rPr/>
            </w:pPr>
            <w:r w:rsidDel="00000000" w:rsidR="00000000" w:rsidRPr="00000000">
              <w:rPr>
                <w:rFonts w:ascii="Arial" w:cs="Arial" w:eastAsia="Arial" w:hAnsi="Arial"/>
                <w:b w:val="1"/>
                <w:color w:val="ff0000"/>
                <w:sz w:val="16"/>
                <w:szCs w:val="16"/>
                <w:rtl w:val="0"/>
              </w:rPr>
              <w:t xml:space="preserve">£800</w:t>
            </w:r>
            <w:r w:rsidDel="00000000" w:rsidR="00000000" w:rsidRPr="00000000">
              <w:rPr>
                <w:rtl w:val="0"/>
              </w:rPr>
            </w:r>
          </w:p>
        </w:tc>
        <w:tc>
          <w:tcPr>
            <w:tcBorders>
              <w:top w:color="cccccc" w:space="0" w:sz="6" w:val="single"/>
              <w:left w:color="cccccc" w:space="0" w:sz="6" w:val="single"/>
              <w:bottom w:color="cccccc" w:space="0" w:sz="6" w:val="single"/>
              <w:right w:color="000000" w:space="0" w:sz="12" w:val="single"/>
            </w:tcBorders>
            <w:shd w:fill="auto" w:val="clear"/>
            <w:tcMar>
              <w:top w:w="0.0" w:type="dxa"/>
              <w:left w:w="40.0" w:type="dxa"/>
              <w:bottom w:w="0.0" w:type="dxa"/>
              <w:right w:w="40.0" w:type="dxa"/>
            </w:tcMar>
            <w:vAlign w:val="bottom"/>
          </w:tcPr>
          <w:p w:rsidR="00000000" w:rsidDel="00000000" w:rsidP="00000000" w:rsidRDefault="00000000" w:rsidRPr="00000000" w14:paraId="0000014D">
            <w:pPr>
              <w:widowControl w:val="0"/>
              <w:spacing w:after="0" w:line="276" w:lineRule="auto"/>
              <w:jc w:val="center"/>
              <w:rPr/>
            </w:pPr>
            <w:r w:rsidDel="00000000" w:rsidR="00000000" w:rsidRPr="00000000">
              <w:rPr>
                <w:rFonts w:ascii="Arial" w:cs="Arial" w:eastAsia="Arial" w:hAnsi="Arial"/>
                <w:b w:val="1"/>
                <w:sz w:val="24"/>
                <w:szCs w:val="24"/>
                <w:rtl w:val="0"/>
              </w:rPr>
              <w:t xml:space="preserve">= equals</w:t>
            </w:r>
            <w:r w:rsidDel="00000000" w:rsidR="00000000" w:rsidRPr="00000000">
              <w:rPr>
                <w:rtl w:val="0"/>
              </w:rPr>
            </w:r>
          </w:p>
        </w:tc>
        <w:tc>
          <w:tcPr>
            <w:tcBorders>
              <w:top w:color="cccccc" w:space="0" w:sz="6" w:val="single"/>
              <w:left w:color="cccccc" w:space="0" w:sz="6" w:val="single"/>
              <w:bottom w:color="000000" w:space="0" w:sz="12" w:val="single"/>
              <w:right w:color="000000" w:space="0" w:sz="12" w:val="single"/>
            </w:tcBorders>
            <w:shd w:fill="auto" w:val="clear"/>
            <w:tcMar>
              <w:top w:w="0.0" w:type="dxa"/>
              <w:left w:w="40.0" w:type="dxa"/>
              <w:bottom w:w="0.0" w:type="dxa"/>
              <w:right w:w="40.0" w:type="dxa"/>
            </w:tcMar>
            <w:vAlign w:val="bottom"/>
          </w:tcPr>
          <w:p w:rsidR="00000000" w:rsidDel="00000000" w:rsidP="00000000" w:rsidRDefault="00000000" w:rsidRPr="00000000" w14:paraId="0000014E">
            <w:pPr>
              <w:widowControl w:val="0"/>
              <w:spacing w:after="0" w:line="276" w:lineRule="auto"/>
              <w:jc w:val="right"/>
              <w:rPr/>
            </w:pPr>
            <w:r w:rsidDel="00000000" w:rsidR="00000000" w:rsidRPr="00000000">
              <w:rPr>
                <w:rFonts w:ascii="Arial" w:cs="Arial" w:eastAsia="Arial" w:hAnsi="Arial"/>
                <w:b w:val="1"/>
                <w:color w:val="ff0000"/>
                <w:sz w:val="16"/>
                <w:szCs w:val="16"/>
                <w:rtl w:val="0"/>
              </w:rPr>
              <w:t xml:space="preserve">£760</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4F">
            <w:pPr>
              <w:widowControl w:val="0"/>
              <w:spacing w:after="0" w:line="276" w:lineRule="auto"/>
              <w:rPr/>
            </w:pPr>
            <w:r w:rsidDel="00000000" w:rsidR="00000000" w:rsidRPr="00000000">
              <w:rPr>
                <w:rtl w:val="0"/>
              </w:rPr>
            </w:r>
          </w:p>
        </w:tc>
      </w:tr>
      <w:tr>
        <w:trPr>
          <w:cantSplit w:val="0"/>
          <w:trHeight w:val="270" w:hRule="atLeast"/>
          <w:tblHeader w:val="0"/>
        </w:trPr>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50">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51">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52">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53">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54">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55">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56">
            <w:pPr>
              <w:widowControl w:val="0"/>
              <w:spacing w:after="0" w:line="276" w:lineRule="auto"/>
              <w:rPr/>
            </w:pPr>
            <w:r w:rsidDel="00000000" w:rsidR="00000000" w:rsidRPr="00000000">
              <w:rPr>
                <w:rtl w:val="0"/>
              </w:rPr>
            </w:r>
          </w:p>
        </w:tc>
      </w:tr>
      <w:tr>
        <w:trPr>
          <w:cantSplit w:val="0"/>
          <w:trHeight w:val="270" w:hRule="atLeast"/>
          <w:tblHeader w:val="0"/>
        </w:trPr>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57">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58">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59">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12"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5A">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5B">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12"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5C">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5D">
            <w:pPr>
              <w:widowControl w:val="0"/>
              <w:spacing w:after="0" w:line="276" w:lineRule="auto"/>
              <w:rPr/>
            </w:pPr>
            <w:r w:rsidDel="00000000" w:rsidR="00000000" w:rsidRPr="00000000">
              <w:rPr>
                <w:rtl w:val="0"/>
              </w:rPr>
            </w:r>
          </w:p>
        </w:tc>
      </w:tr>
      <w:tr>
        <w:trPr>
          <w:cantSplit w:val="0"/>
          <w:trHeight w:val="330" w:hRule="atLeast"/>
          <w:tblHeader w:val="0"/>
        </w:trPr>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5E">
            <w:pPr>
              <w:widowControl w:val="0"/>
              <w:spacing w:after="0" w:line="276" w:lineRule="auto"/>
              <w:rPr/>
            </w:pPr>
            <w:r w:rsidDel="00000000" w:rsidR="00000000" w:rsidRPr="00000000">
              <w:rPr>
                <w:rFonts w:ascii="Arial" w:cs="Arial" w:eastAsia="Arial" w:hAnsi="Arial"/>
                <w:sz w:val="24"/>
                <w:szCs w:val="24"/>
                <w:rtl w:val="0"/>
              </w:rPr>
              <w:t xml:space="preserve">Net Annual Benefit = </w:t>
            </w:r>
            <w:r w:rsidDel="00000000" w:rsidR="00000000" w:rsidRPr="00000000">
              <w:rPr>
                <w:rFonts w:ascii="Arial" w:cs="Arial" w:eastAsia="Arial" w:hAnsi="Arial"/>
                <w:sz w:val="24"/>
                <w:szCs w:val="24"/>
                <w:u w:val="single"/>
                <w:rtl w:val="0"/>
              </w:rPr>
              <w:t xml:space="preserve">Total Benefits – Total Costs </w:t>
            </w:r>
            <w:r w:rsidDel="00000000" w:rsidR="00000000" w:rsidRPr="00000000">
              <w:rPr>
                <w:rFonts w:ascii="Arial" w:cs="Arial" w:eastAsia="Arial" w:hAnsi="Arial"/>
                <w:b w:val="1"/>
                <w:sz w:val="24"/>
                <w:szCs w:val="24"/>
                <w:rtl w:val="0"/>
              </w:rPr>
              <w:t xml:space="preserve">=</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5F">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000000" w:space="0" w:sz="12" w:val="single"/>
            </w:tcBorders>
            <w:shd w:fill="auto" w:val="clear"/>
            <w:tcMar>
              <w:top w:w="0.0" w:type="dxa"/>
              <w:left w:w="40.0" w:type="dxa"/>
              <w:bottom w:w="0.0" w:type="dxa"/>
              <w:right w:w="40.0" w:type="dxa"/>
            </w:tcMar>
            <w:vAlign w:val="center"/>
          </w:tcPr>
          <w:p w:rsidR="00000000" w:rsidDel="00000000" w:rsidP="00000000" w:rsidRDefault="00000000" w:rsidRPr="00000000" w14:paraId="00000160">
            <w:pPr>
              <w:widowControl w:val="0"/>
              <w:spacing w:after="0" w:line="276" w:lineRule="auto"/>
              <w:rPr/>
            </w:pPr>
            <w:r w:rsidDel="00000000" w:rsidR="00000000" w:rsidRPr="00000000">
              <w:rPr>
                <w:rtl w:val="0"/>
              </w:rPr>
            </w:r>
          </w:p>
        </w:tc>
        <w:tc>
          <w:tcPr>
            <w:tcBorders>
              <w:top w:color="cccccc" w:space="0" w:sz="6" w:val="single"/>
              <w:left w:color="cccccc" w:space="0" w:sz="6" w:val="single"/>
              <w:bottom w:color="000000" w:space="0" w:sz="18" w:val="single"/>
              <w:right w:color="000000" w:space="0" w:sz="12" w:val="single"/>
            </w:tcBorders>
            <w:shd w:fill="auto" w:val="clear"/>
            <w:tcMar>
              <w:top w:w="0.0" w:type="dxa"/>
              <w:left w:w="40.0" w:type="dxa"/>
              <w:bottom w:w="0.0" w:type="dxa"/>
              <w:right w:w="40.0" w:type="dxa"/>
            </w:tcMar>
            <w:vAlign w:val="bottom"/>
          </w:tcPr>
          <w:p w:rsidR="00000000" w:rsidDel="00000000" w:rsidP="00000000" w:rsidRDefault="00000000" w:rsidRPr="00000000" w14:paraId="00000161">
            <w:pPr>
              <w:widowControl w:val="0"/>
              <w:spacing w:after="0" w:line="276" w:lineRule="auto"/>
              <w:jc w:val="right"/>
              <w:rPr/>
            </w:pPr>
            <w:r w:rsidDel="00000000" w:rsidR="00000000" w:rsidRPr="00000000">
              <w:rPr>
                <w:b w:val="1"/>
                <w:color w:val="ff0000"/>
                <w:rtl w:val="0"/>
              </w:rPr>
              <w:t xml:space="preserve">£35,680</w:t>
            </w:r>
            <w:r w:rsidDel="00000000" w:rsidR="00000000" w:rsidRPr="00000000">
              <w:rPr>
                <w:rtl w:val="0"/>
              </w:rPr>
            </w:r>
          </w:p>
        </w:tc>
        <w:tc>
          <w:tcPr>
            <w:tcBorders>
              <w:top w:color="cccccc" w:space="0" w:sz="6" w:val="single"/>
              <w:left w:color="cccccc" w:space="0" w:sz="6" w:val="single"/>
              <w:bottom w:color="000000" w:space="0" w:sz="18" w:val="single"/>
              <w:right w:color="000000" w:space="0" w:sz="12" w:val="single"/>
            </w:tcBorders>
            <w:shd w:fill="auto" w:val="clear"/>
            <w:tcMar>
              <w:top w:w="0.0" w:type="dxa"/>
              <w:left w:w="40.0" w:type="dxa"/>
              <w:bottom w:w="0.0" w:type="dxa"/>
              <w:right w:w="40.0" w:type="dxa"/>
            </w:tcMar>
            <w:vAlign w:val="center"/>
          </w:tcPr>
          <w:p w:rsidR="00000000" w:rsidDel="00000000" w:rsidP="00000000" w:rsidRDefault="00000000" w:rsidRPr="00000000" w14:paraId="00000162">
            <w:pPr>
              <w:widowControl w:val="0"/>
              <w:spacing w:after="0" w:line="276" w:lineRule="auto"/>
              <w:jc w:val="center"/>
              <w:rPr/>
            </w:pPr>
            <w:r w:rsidDel="00000000" w:rsidR="00000000" w:rsidRPr="00000000">
              <w:rPr>
                <w:rFonts w:ascii="Arial" w:cs="Arial" w:eastAsia="Arial" w:hAnsi="Arial"/>
                <w:b w:val="1"/>
                <w:sz w:val="24"/>
                <w:szCs w:val="24"/>
                <w:rtl w:val="0"/>
              </w:rPr>
              <w:t xml:space="preserve">minus</w:t>
            </w:r>
            <w:r w:rsidDel="00000000" w:rsidR="00000000" w:rsidRPr="00000000">
              <w:rPr>
                <w:rtl w:val="0"/>
              </w:rPr>
            </w:r>
          </w:p>
        </w:tc>
        <w:tc>
          <w:tcPr>
            <w:tcBorders>
              <w:top w:color="cccccc" w:space="0" w:sz="6" w:val="single"/>
              <w:left w:color="cccccc" w:space="0" w:sz="6" w:val="single"/>
              <w:bottom w:color="000000" w:space="0" w:sz="18" w:val="single"/>
              <w:right w:color="000000" w:space="0" w:sz="12" w:val="single"/>
            </w:tcBorders>
            <w:shd w:fill="auto" w:val="clear"/>
            <w:tcMar>
              <w:top w:w="0.0" w:type="dxa"/>
              <w:left w:w="40.0" w:type="dxa"/>
              <w:bottom w:w="0.0" w:type="dxa"/>
              <w:right w:w="40.0" w:type="dxa"/>
            </w:tcMar>
            <w:vAlign w:val="bottom"/>
          </w:tcPr>
          <w:p w:rsidR="00000000" w:rsidDel="00000000" w:rsidP="00000000" w:rsidRDefault="00000000" w:rsidRPr="00000000" w14:paraId="00000163">
            <w:pPr>
              <w:widowControl w:val="0"/>
              <w:spacing w:after="0" w:line="276" w:lineRule="auto"/>
              <w:rPr/>
            </w:pPr>
            <w:r w:rsidDel="00000000" w:rsidR="00000000" w:rsidRPr="00000000">
              <w:rPr>
                <w:b w:val="1"/>
                <w:color w:val="ff0000"/>
                <w:rtl w:val="0"/>
              </w:rPr>
              <w:t xml:space="preserve">£8,800</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64">
            <w:pPr>
              <w:widowControl w:val="0"/>
              <w:spacing w:after="0" w:line="276" w:lineRule="auto"/>
              <w:rPr/>
            </w:pPr>
            <w:r w:rsidDel="00000000" w:rsidR="00000000" w:rsidRPr="00000000">
              <w:rPr>
                <w:rtl w:val="0"/>
              </w:rPr>
            </w:r>
          </w:p>
        </w:tc>
      </w:tr>
      <w:tr>
        <w:trPr>
          <w:cantSplit w:val="0"/>
          <w:trHeight w:val="330" w:hRule="atLeast"/>
          <w:tblHeader w:val="0"/>
        </w:trPr>
        <w:tc>
          <w:tcPr>
            <w:gridSpan w:val="2"/>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65">
            <w:pPr>
              <w:widowControl w:val="0"/>
              <w:spacing w:after="0" w:line="276" w:lineRule="auto"/>
              <w:rPr/>
            </w:pPr>
            <w:r w:rsidDel="00000000" w:rsidR="00000000" w:rsidRPr="00000000">
              <w:rPr>
                <w:rFonts w:ascii="Arial" w:cs="Arial" w:eastAsia="Arial" w:hAnsi="Arial"/>
                <w:b w:val="1"/>
                <w:sz w:val="24"/>
                <w:szCs w:val="24"/>
                <w:rtl w:val="0"/>
              </w:rPr>
              <w:t xml:space="preserve">5</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67">
            <w:pPr>
              <w:widowControl w:val="0"/>
              <w:spacing w:after="0" w:line="276" w:lineRule="auto"/>
              <w:rPr/>
            </w:pPr>
            <w:r w:rsidDel="00000000" w:rsidR="00000000" w:rsidRPr="00000000">
              <w:rPr>
                <w:rtl w:val="0"/>
              </w:rPr>
            </w:r>
          </w:p>
        </w:tc>
        <w:tc>
          <w:tcPr>
            <w:gridSpan w:val="3"/>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68">
            <w:pPr>
              <w:widowControl w:val="0"/>
              <w:spacing w:after="0" w:line="276" w:lineRule="auto"/>
              <w:jc w:val="center"/>
              <w:rPr/>
            </w:pPr>
            <w:r w:rsidDel="00000000" w:rsidR="00000000" w:rsidRPr="00000000">
              <w:rPr>
                <w:rFonts w:ascii="Arial" w:cs="Arial" w:eastAsia="Arial" w:hAnsi="Arial"/>
                <w:b w:val="1"/>
                <w:sz w:val="24"/>
                <w:szCs w:val="24"/>
                <w:rtl w:val="0"/>
              </w:rPr>
              <w:t xml:space="preserve">5</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6B">
            <w:pPr>
              <w:widowControl w:val="0"/>
              <w:spacing w:after="0" w:line="276" w:lineRule="auto"/>
              <w:rPr/>
            </w:pPr>
            <w:r w:rsidDel="00000000" w:rsidR="00000000" w:rsidRPr="00000000">
              <w:rPr>
                <w:rtl w:val="0"/>
              </w:rPr>
            </w:r>
          </w:p>
        </w:tc>
      </w:tr>
      <w:tr>
        <w:trPr>
          <w:cantSplit w:val="0"/>
          <w:trHeight w:val="435" w:hRule="atLeast"/>
          <w:tblHeader w:val="0"/>
        </w:trPr>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6C">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6D">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6E">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6F">
            <w:pPr>
              <w:widowControl w:val="0"/>
              <w:spacing w:after="0" w:line="276" w:lineRule="auto"/>
              <w:jc w:val="center"/>
              <w:rPr/>
            </w:pPr>
            <w:r w:rsidDel="00000000" w:rsidR="00000000" w:rsidRPr="00000000">
              <w:rPr>
                <w:rFonts w:ascii="Arial" w:cs="Arial" w:eastAsia="Arial" w:hAnsi="Arial"/>
                <w:b w:val="1"/>
                <w:color w:val="ff0000"/>
                <w:sz w:val="24"/>
                <w:szCs w:val="24"/>
                <w:rtl w:val="0"/>
              </w:rPr>
              <w:t xml:space="preserve">NAB =</w:t>
            </w:r>
            <w:r w:rsidDel="00000000" w:rsidR="00000000" w:rsidRPr="00000000">
              <w:rPr>
                <w:rtl w:val="0"/>
              </w:rPr>
            </w:r>
          </w:p>
        </w:tc>
        <w:tc>
          <w:tcPr>
            <w:tcBorders>
              <w:top w:color="cccccc" w:space="0" w:sz="6" w:val="single"/>
              <w:left w:color="cccccc" w:space="0" w:sz="6" w:val="single"/>
              <w:bottom w:color="cccccc" w:space="0" w:sz="6" w:val="single"/>
              <w:right w:color="000000" w:space="0" w:sz="18" w:val="single"/>
            </w:tcBorders>
            <w:shd w:fill="auto" w:val="clear"/>
            <w:tcMar>
              <w:top w:w="0.0" w:type="dxa"/>
              <w:left w:w="40.0" w:type="dxa"/>
              <w:bottom w:w="0.0" w:type="dxa"/>
              <w:right w:w="40.0" w:type="dxa"/>
            </w:tcMar>
            <w:vAlign w:val="bottom"/>
          </w:tcPr>
          <w:p w:rsidR="00000000" w:rsidDel="00000000" w:rsidP="00000000" w:rsidRDefault="00000000" w:rsidRPr="00000000" w14:paraId="00000170">
            <w:pPr>
              <w:widowControl w:val="0"/>
              <w:spacing w:after="0" w:line="276" w:lineRule="auto"/>
              <w:jc w:val="right"/>
              <w:rPr/>
            </w:pPr>
            <w:r w:rsidDel="00000000" w:rsidR="00000000" w:rsidRPr="00000000">
              <w:rPr>
                <w:rFonts w:ascii="Arial" w:cs="Arial" w:eastAsia="Arial" w:hAnsi="Arial"/>
                <w:color w:val="202124"/>
                <w:sz w:val="36"/>
                <w:szCs w:val="36"/>
                <w:rtl w:val="0"/>
              </w:rPr>
              <w:t xml:space="preserve">£26,880</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71">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72">
            <w:pPr>
              <w:widowControl w:val="0"/>
              <w:spacing w:after="0" w:line="276" w:lineRule="auto"/>
              <w:rPr/>
            </w:pPr>
            <w:r w:rsidDel="00000000" w:rsidR="00000000" w:rsidRPr="00000000">
              <w:rPr>
                <w:rtl w:val="0"/>
              </w:rPr>
            </w:r>
          </w:p>
        </w:tc>
      </w:tr>
      <w:tr>
        <w:trPr>
          <w:cantSplit w:val="0"/>
          <w:trHeight w:val="270" w:hRule="atLeast"/>
          <w:tblHeader w:val="0"/>
        </w:trPr>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73">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74">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75">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76">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77">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78">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79">
            <w:pPr>
              <w:widowControl w:val="0"/>
              <w:spacing w:after="0" w:line="276" w:lineRule="auto"/>
              <w:rPr/>
            </w:pPr>
            <w:r w:rsidDel="00000000" w:rsidR="00000000" w:rsidRPr="00000000">
              <w:rPr>
                <w:rtl w:val="0"/>
              </w:rPr>
            </w:r>
          </w:p>
        </w:tc>
      </w:tr>
      <w:tr>
        <w:trPr>
          <w:cantSplit w:val="0"/>
          <w:trHeight w:val="270" w:hRule="atLeast"/>
          <w:tblHeader w:val="0"/>
        </w:trPr>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7A">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7B">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7C">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7D">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7E">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7F">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80">
            <w:pPr>
              <w:widowControl w:val="0"/>
              <w:spacing w:after="0" w:line="276" w:lineRule="auto"/>
              <w:rPr/>
            </w:pPr>
            <w:r w:rsidDel="00000000" w:rsidR="00000000" w:rsidRPr="00000000">
              <w:rPr>
                <w:rtl w:val="0"/>
              </w:rPr>
            </w:r>
          </w:p>
        </w:tc>
      </w:tr>
      <w:tr>
        <w:trPr>
          <w:cantSplit w:val="0"/>
          <w:trHeight w:val="270" w:hRule="atLeast"/>
          <w:tblHeader w:val="0"/>
        </w:trPr>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81">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82">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83">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84">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85">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86">
            <w:pPr>
              <w:widowControl w:val="0"/>
              <w:spacing w:after="0" w:line="276" w:lineRule="auto"/>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87">
            <w:pPr>
              <w:widowControl w:val="0"/>
              <w:spacing w:after="0" w:line="276" w:lineRule="auto"/>
              <w:rPr/>
            </w:pPr>
            <w:r w:rsidDel="00000000" w:rsidR="00000000" w:rsidRPr="00000000">
              <w:rPr>
                <w:rtl w:val="0"/>
              </w:rPr>
            </w:r>
          </w:p>
        </w:tc>
      </w:tr>
    </w:tbl>
    <w:p w:rsidR="00000000" w:rsidDel="00000000" w:rsidP="00000000" w:rsidRDefault="00000000" w:rsidRPr="00000000" w14:paraId="0000018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color w:val="2f5496"/>
          <w:sz w:val="32"/>
          <w:szCs w:val="32"/>
        </w:rPr>
      </w:pPr>
      <w:r w:rsidDel="00000000" w:rsidR="00000000" w:rsidRPr="00000000">
        <w:rPr>
          <w:rtl w:val="0"/>
        </w:rPr>
      </w:r>
    </w:p>
    <w:p w:rsidR="00000000" w:rsidDel="00000000" w:rsidP="00000000" w:rsidRDefault="00000000" w:rsidRPr="00000000" w14:paraId="0000018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tl w:val="0"/>
        </w:rPr>
      </w:r>
    </w:p>
    <w:p w:rsidR="00000000" w:rsidDel="00000000" w:rsidP="00000000" w:rsidRDefault="00000000" w:rsidRPr="00000000" w14:paraId="0000018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tl w:val="0"/>
        </w:rPr>
      </w:r>
    </w:p>
    <w:p w:rsidR="00000000" w:rsidDel="00000000" w:rsidP="00000000" w:rsidRDefault="00000000" w:rsidRPr="00000000" w14:paraId="0000018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tl w:val="0"/>
        </w:rPr>
      </w:r>
    </w:p>
    <w:p w:rsidR="00000000" w:rsidDel="00000000" w:rsidP="00000000" w:rsidRDefault="00000000" w:rsidRPr="00000000" w14:paraId="0000018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tl w:val="0"/>
        </w:rPr>
      </w:r>
    </w:p>
    <w:p w:rsidR="00000000" w:rsidDel="00000000" w:rsidP="00000000" w:rsidRDefault="00000000" w:rsidRPr="00000000" w14:paraId="0000018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tl w:val="0"/>
        </w:rPr>
      </w:r>
    </w:p>
    <w:p w:rsidR="00000000" w:rsidDel="00000000" w:rsidP="00000000" w:rsidRDefault="00000000" w:rsidRPr="00000000" w14:paraId="0000018E">
      <w:pPr>
        <w:pStyle w:val="Heading2"/>
        <w:rPr/>
      </w:pPr>
      <w:bookmarkStart w:colFirst="0" w:colLast="0" w:name="_tyjcwt" w:id="5"/>
      <w:bookmarkEnd w:id="5"/>
      <w:r w:rsidDel="00000000" w:rsidR="00000000" w:rsidRPr="00000000">
        <w:rPr>
          <w:rtl w:val="0"/>
        </w:rPr>
        <w:t xml:space="preserve">Develop a detailed plan for implementing the solution</w:t>
      </w:r>
    </w:p>
    <w:p w:rsidR="00000000" w:rsidDel="00000000" w:rsidP="00000000" w:rsidRDefault="00000000" w:rsidRPr="00000000" w14:paraId="0000018F">
      <w:pPr>
        <w:spacing w:line="216" w:lineRule="auto"/>
        <w:rPr>
          <w:b w:val="1"/>
        </w:rPr>
      </w:pPr>
      <w:r w:rsidDel="00000000" w:rsidR="00000000" w:rsidRPr="00000000">
        <w:rPr>
          <w:rtl w:val="0"/>
        </w:rPr>
      </w:r>
    </w:p>
    <w:p w:rsidR="00000000" w:rsidDel="00000000" w:rsidP="00000000" w:rsidRDefault="00000000" w:rsidRPr="00000000" w14:paraId="00000190">
      <w:pPr>
        <w:spacing w:line="216" w:lineRule="auto"/>
        <w:rPr>
          <w:b w:val="1"/>
        </w:rPr>
      </w:pPr>
      <w:r w:rsidDel="00000000" w:rsidR="00000000" w:rsidRPr="00000000">
        <w:rPr>
          <w:rtl w:val="0"/>
        </w:rPr>
      </w:r>
    </w:p>
    <w:p w:rsidR="00000000" w:rsidDel="00000000" w:rsidP="00000000" w:rsidRDefault="00000000" w:rsidRPr="00000000" w14:paraId="00000191">
      <w:pPr>
        <w:pBdr>
          <w:top w:color="auto" w:space="0" w:sz="0" w:val="none"/>
          <w:left w:color="auto" w:space="0" w:sz="0" w:val="none"/>
          <w:bottom w:color="auto" w:space="0" w:sz="0" w:val="none"/>
          <w:right w:color="auto" w:space="0" w:sz="0" w:val="none"/>
          <w:between w:color="auto" w:space="0" w:sz="0" w:val="none"/>
        </w:pBdr>
        <w:shd w:fill="ffffff" w:val="clear"/>
        <w:spacing w:after="0" w:line="216" w:lineRule="auto"/>
        <w:rPr>
          <w:b w:val="1"/>
          <w:sz w:val="40"/>
          <w:szCs w:val="40"/>
        </w:rPr>
      </w:pPr>
      <w:r w:rsidDel="00000000" w:rsidR="00000000" w:rsidRPr="00000000">
        <w:rPr>
          <w:b w:val="1"/>
          <w:sz w:val="40"/>
          <w:szCs w:val="40"/>
          <w:u w:val="single"/>
          <w:rtl w:val="0"/>
        </w:rPr>
        <w:t xml:space="preserve">GANNT CHART</w:t>
      </w:r>
      <w:r w:rsidDel="00000000" w:rsidR="00000000" w:rsidRPr="00000000">
        <w:rPr>
          <w:b w:val="1"/>
          <w:sz w:val="40"/>
          <w:szCs w:val="40"/>
          <w:rtl w:val="0"/>
        </w:rPr>
        <w:t xml:space="preserve"> </w:t>
      </w:r>
    </w:p>
    <w:p w:rsidR="00000000" w:rsidDel="00000000" w:rsidP="00000000" w:rsidRDefault="00000000" w:rsidRPr="00000000" w14:paraId="00000192">
      <w:pPr>
        <w:pBdr>
          <w:top w:color="auto" w:space="0" w:sz="0" w:val="none"/>
          <w:left w:color="auto" w:space="0" w:sz="0" w:val="none"/>
          <w:bottom w:color="auto" w:space="0" w:sz="0" w:val="none"/>
          <w:right w:color="auto" w:space="0" w:sz="0" w:val="none"/>
          <w:between w:color="auto" w:space="0" w:sz="0" w:val="none"/>
        </w:pBdr>
        <w:shd w:fill="ffffff" w:val="clear"/>
        <w:spacing w:after="0" w:line="216" w:lineRule="auto"/>
        <w:rPr>
          <w:b w:val="1"/>
          <w:sz w:val="28"/>
          <w:szCs w:val="28"/>
        </w:rPr>
      </w:pPr>
      <w:r w:rsidDel="00000000" w:rsidR="00000000" w:rsidRPr="00000000">
        <w:rPr>
          <w:b w:val="1"/>
          <w:sz w:val="28"/>
          <w:szCs w:val="28"/>
          <w:rtl w:val="0"/>
        </w:rPr>
        <w:t xml:space="preserve">Once the options are chosen and the costs are done the next thing to implement is a plan of how long it's going to take, who's going to do what and when they are going to do it. This is a great way to pre plan everything that needs to be done so it can be measured. </w:t>
      </w:r>
    </w:p>
    <w:p w:rsidR="00000000" w:rsidDel="00000000" w:rsidP="00000000" w:rsidRDefault="00000000" w:rsidRPr="00000000" w14:paraId="00000193">
      <w:pPr>
        <w:pBdr>
          <w:top w:color="auto" w:space="0" w:sz="0" w:val="none"/>
          <w:left w:color="auto" w:space="0" w:sz="0" w:val="none"/>
          <w:bottom w:color="auto" w:space="0" w:sz="0" w:val="none"/>
          <w:right w:color="auto" w:space="0" w:sz="0" w:val="none"/>
          <w:between w:color="auto" w:space="0" w:sz="0" w:val="none"/>
        </w:pBdr>
        <w:shd w:fill="ffffff" w:val="clear"/>
        <w:spacing w:after="0" w:line="216" w:lineRule="auto"/>
        <w:rPr>
          <w:b w:val="1"/>
          <w:sz w:val="28"/>
          <w:szCs w:val="28"/>
        </w:rPr>
      </w:pPr>
      <w:r w:rsidDel="00000000" w:rsidR="00000000" w:rsidRPr="00000000">
        <w:rPr>
          <w:b w:val="1"/>
          <w:sz w:val="28"/>
          <w:szCs w:val="28"/>
          <w:rtl w:val="0"/>
        </w:rPr>
        <w:t xml:space="preserve">In the chart below it tells me that when the business opens in October 2023, I will start the research in May. This will give me time to make sure I am getting the right deal on the Mobile Ramp and the company I am purchasing it from is the right one and the delivery date is acceptable. Month two is when I will be ordering it which tells me it will take a month to be delivered. And if it is delivered late then that won't raise too much of a problem as I don’t open for a couple of months after that so it will give me time to chase it up. Month four shows me when I need to be fitting them. They are very easy to install so I will be able to do that myself. As long as all these elements go to plan then it shows me that the shop opens in month five and every element of the Gannt chart has gone according to plan and am on schedule to open with no problems. </w:t>
      </w:r>
    </w:p>
    <w:p w:rsidR="00000000" w:rsidDel="00000000" w:rsidP="00000000" w:rsidRDefault="00000000" w:rsidRPr="00000000" w14:paraId="00000194">
      <w:pPr>
        <w:spacing w:line="216" w:lineRule="auto"/>
        <w:rPr>
          <w:b w:val="1"/>
        </w:rPr>
      </w:pPr>
      <w:r w:rsidDel="00000000" w:rsidR="00000000" w:rsidRPr="00000000">
        <w:rPr>
          <w:rtl w:val="0"/>
        </w:rPr>
      </w:r>
    </w:p>
    <w:p w:rsidR="00000000" w:rsidDel="00000000" w:rsidP="00000000" w:rsidRDefault="00000000" w:rsidRPr="00000000" w14:paraId="00000195">
      <w:pPr>
        <w:spacing w:line="216" w:lineRule="auto"/>
        <w:rPr>
          <w:b w:val="1"/>
        </w:rPr>
      </w:pPr>
      <w:r w:rsidDel="00000000" w:rsidR="00000000" w:rsidRPr="00000000">
        <w:rPr>
          <w:b w:val="1"/>
        </w:rPr>
        <w:drawing>
          <wp:inline distB="114300" distT="114300" distL="114300" distR="114300">
            <wp:extent cx="2286000" cy="3048000"/>
            <wp:effectExtent b="0" l="0" r="0" t="0"/>
            <wp:docPr id="6"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2286000" cy="3048000"/>
                    </a:xfrm>
                    <a:prstGeom prst="rect"/>
                    <a:ln/>
                  </pic:spPr>
                </pic:pic>
              </a:graphicData>
            </a:graphic>
          </wp:inline>
        </w:drawing>
      </w:r>
      <w:r w:rsidDel="00000000" w:rsidR="00000000" w:rsidRPr="00000000">
        <w:rPr>
          <w:rtl w:val="0"/>
        </w:rPr>
      </w:r>
    </w:p>
    <w:p w:rsidR="00000000" w:rsidDel="00000000" w:rsidP="00000000" w:rsidRDefault="00000000" w:rsidRPr="00000000" w14:paraId="00000196">
      <w:pPr>
        <w:spacing w:line="216" w:lineRule="auto"/>
        <w:rPr>
          <w:b w:val="1"/>
        </w:rPr>
      </w:pPr>
      <w:r w:rsidDel="00000000" w:rsidR="00000000" w:rsidRPr="00000000">
        <w:rPr>
          <w:b w:val="1"/>
          <w:rtl w:val="0"/>
        </w:rPr>
        <w:t xml:space="preserve">Gantt Chart. W Byrne (08/21)</w:t>
      </w:r>
    </w:p>
    <w:p w:rsidR="00000000" w:rsidDel="00000000" w:rsidP="00000000" w:rsidRDefault="00000000" w:rsidRPr="00000000" w14:paraId="00000197">
      <w:pPr>
        <w:spacing w:line="216" w:lineRule="auto"/>
        <w:rPr>
          <w:b w:val="1"/>
        </w:rPr>
      </w:pPr>
      <w:r w:rsidDel="00000000" w:rsidR="00000000" w:rsidRPr="00000000">
        <w:rPr>
          <w:rtl w:val="0"/>
        </w:rPr>
      </w:r>
    </w:p>
    <w:p w:rsidR="00000000" w:rsidDel="00000000" w:rsidP="00000000" w:rsidRDefault="00000000" w:rsidRPr="00000000" w14:paraId="00000198">
      <w:pPr>
        <w:spacing w:line="216" w:lineRule="auto"/>
        <w:rPr>
          <w:b w:val="1"/>
        </w:rPr>
      </w:pPr>
      <w:r w:rsidDel="00000000" w:rsidR="00000000" w:rsidRPr="00000000">
        <w:rPr>
          <w:rtl w:val="0"/>
        </w:rPr>
      </w:r>
    </w:p>
    <w:p w:rsidR="00000000" w:rsidDel="00000000" w:rsidP="00000000" w:rsidRDefault="00000000" w:rsidRPr="00000000" w14:paraId="00000199">
      <w:pPr>
        <w:spacing w:line="216" w:lineRule="auto"/>
        <w:rPr>
          <w:b w:val="1"/>
        </w:rPr>
      </w:pPr>
      <w:r w:rsidDel="00000000" w:rsidR="00000000" w:rsidRPr="00000000">
        <w:rPr>
          <w:rtl w:val="0"/>
        </w:rPr>
      </w:r>
    </w:p>
    <w:p w:rsidR="00000000" w:rsidDel="00000000" w:rsidP="00000000" w:rsidRDefault="00000000" w:rsidRPr="00000000" w14:paraId="0000019A">
      <w:pPr>
        <w:spacing w:line="216" w:lineRule="auto"/>
        <w:rPr>
          <w:b w:val="1"/>
        </w:rPr>
      </w:pPr>
      <w:r w:rsidDel="00000000" w:rsidR="00000000" w:rsidRPr="00000000">
        <w:rPr>
          <w:rtl w:val="0"/>
        </w:rPr>
      </w:r>
    </w:p>
    <w:p w:rsidR="00000000" w:rsidDel="00000000" w:rsidP="00000000" w:rsidRDefault="00000000" w:rsidRPr="00000000" w14:paraId="0000019B">
      <w:pPr>
        <w:spacing w:line="216" w:lineRule="auto"/>
        <w:rPr>
          <w:b w:val="1"/>
        </w:rPr>
      </w:pPr>
      <w:r w:rsidDel="00000000" w:rsidR="00000000" w:rsidRPr="00000000">
        <w:rPr>
          <w:rtl w:val="0"/>
        </w:rPr>
      </w:r>
    </w:p>
    <w:p w:rsidR="00000000" w:rsidDel="00000000" w:rsidP="00000000" w:rsidRDefault="00000000" w:rsidRPr="00000000" w14:paraId="0000019C">
      <w:pPr>
        <w:spacing w:line="216" w:lineRule="auto"/>
        <w:rPr>
          <w:b w:val="1"/>
        </w:rPr>
      </w:pPr>
      <w:r w:rsidDel="00000000" w:rsidR="00000000" w:rsidRPr="00000000">
        <w:rPr>
          <w:rtl w:val="0"/>
        </w:rPr>
      </w:r>
    </w:p>
    <w:p w:rsidR="00000000" w:rsidDel="00000000" w:rsidP="00000000" w:rsidRDefault="00000000" w:rsidRPr="00000000" w14:paraId="0000019D">
      <w:pPr>
        <w:spacing w:line="216" w:lineRule="auto"/>
        <w:rPr>
          <w:b w:val="1"/>
        </w:rPr>
      </w:pPr>
      <w:r w:rsidDel="00000000" w:rsidR="00000000" w:rsidRPr="00000000">
        <w:rPr>
          <w:rtl w:val="0"/>
        </w:rPr>
      </w:r>
    </w:p>
    <w:p w:rsidR="00000000" w:rsidDel="00000000" w:rsidP="00000000" w:rsidRDefault="00000000" w:rsidRPr="00000000" w14:paraId="0000019E">
      <w:pPr>
        <w:spacing w:line="216" w:lineRule="auto"/>
        <w:rPr>
          <w:b w:val="1"/>
        </w:rPr>
      </w:pPr>
      <w:r w:rsidDel="00000000" w:rsidR="00000000" w:rsidRPr="00000000">
        <w:rPr>
          <w:rtl w:val="0"/>
        </w:rPr>
      </w:r>
    </w:p>
    <w:p w:rsidR="00000000" w:rsidDel="00000000" w:rsidP="00000000" w:rsidRDefault="00000000" w:rsidRPr="00000000" w14:paraId="0000019F">
      <w:pPr>
        <w:spacing w:line="216" w:lineRule="auto"/>
        <w:rPr>
          <w:b w:val="1"/>
        </w:rPr>
      </w:pPr>
      <w:r w:rsidDel="00000000" w:rsidR="00000000" w:rsidRPr="00000000">
        <w:rPr>
          <w:rtl w:val="0"/>
        </w:rPr>
      </w:r>
    </w:p>
    <w:p w:rsidR="00000000" w:rsidDel="00000000" w:rsidP="00000000" w:rsidRDefault="00000000" w:rsidRPr="00000000" w14:paraId="000001A0">
      <w:pPr>
        <w:pStyle w:val="Heading2"/>
        <w:rPr/>
      </w:pPr>
      <w:bookmarkStart w:colFirst="0" w:colLast="0" w:name="_3dy6vkm" w:id="6"/>
      <w:bookmarkEnd w:id="6"/>
      <w:r w:rsidDel="00000000" w:rsidR="00000000" w:rsidRPr="00000000">
        <w:rPr>
          <w:rtl w:val="0"/>
        </w:rPr>
        <w:t xml:space="preserve">Communicate the plan to relevant stakeholders</w:t>
      </w:r>
    </w:p>
    <w:p w:rsidR="00000000" w:rsidDel="00000000" w:rsidP="00000000" w:rsidRDefault="00000000" w:rsidRPr="00000000" w14:paraId="000001A1">
      <w:pPr>
        <w:keepNext w:val="1"/>
        <w:keepLines w:val="1"/>
        <w:pBdr>
          <w:top w:color="auto" w:space="0" w:sz="0" w:val="none"/>
          <w:left w:color="auto" w:space="0" w:sz="0" w:val="none"/>
          <w:bottom w:color="auto" w:space="0" w:sz="0" w:val="none"/>
          <w:right w:color="auto" w:space="0" w:sz="0" w:val="none"/>
          <w:between w:color="auto" w:space="0" w:sz="0" w:val="none"/>
        </w:pBdr>
        <w:shd w:fill="ffffff" w:val="clear"/>
        <w:spacing w:after="0" w:lineRule="auto"/>
        <w:rPr>
          <w:color w:val="2f5496"/>
          <w:sz w:val="40"/>
          <w:szCs w:val="40"/>
        </w:rPr>
      </w:pPr>
      <w:r w:rsidDel="00000000" w:rsidR="00000000" w:rsidRPr="00000000">
        <w:rPr>
          <w:color w:val="2f5496"/>
          <w:sz w:val="40"/>
          <w:szCs w:val="40"/>
          <w:u w:val="single"/>
          <w:rtl w:val="0"/>
        </w:rPr>
        <w:t xml:space="preserve">STAKEHOLDERS</w:t>
      </w:r>
      <w:r w:rsidDel="00000000" w:rsidR="00000000" w:rsidRPr="00000000">
        <w:rPr>
          <w:color w:val="2f5496"/>
          <w:sz w:val="40"/>
          <w:szCs w:val="40"/>
          <w:rtl w:val="0"/>
        </w:rPr>
        <w:t xml:space="preserve"> </w:t>
      </w:r>
    </w:p>
    <w:p w:rsidR="00000000" w:rsidDel="00000000" w:rsidP="00000000" w:rsidRDefault="00000000" w:rsidRPr="00000000" w14:paraId="000001A2">
      <w:pPr>
        <w:keepNext w:val="1"/>
        <w:keepLines w:val="1"/>
        <w:pBdr>
          <w:top w:color="auto" w:space="0" w:sz="0" w:val="none"/>
          <w:left w:color="auto" w:space="0" w:sz="0" w:val="none"/>
          <w:bottom w:color="auto" w:space="0" w:sz="0" w:val="none"/>
          <w:right w:color="auto" w:space="0" w:sz="0" w:val="none"/>
          <w:between w:color="auto" w:space="0" w:sz="0" w:val="none"/>
        </w:pBdr>
        <w:shd w:fill="ffffff" w:val="clear"/>
        <w:spacing w:after="0" w:lineRule="auto"/>
        <w:rPr>
          <w:color w:val="2f5496"/>
          <w:sz w:val="28"/>
          <w:szCs w:val="28"/>
        </w:rPr>
      </w:pPr>
      <w:r w:rsidDel="00000000" w:rsidR="00000000" w:rsidRPr="00000000">
        <w:rPr>
          <w:color w:val="2f5496"/>
          <w:sz w:val="28"/>
          <w:szCs w:val="28"/>
          <w:rtl w:val="0"/>
        </w:rPr>
        <w:t xml:space="preserve">Stakeholders are the people who are directly involved in your business, anyone that has an interest in the business will be classed as a stakeholder.  </w:t>
      </w:r>
    </w:p>
    <w:p w:rsidR="00000000" w:rsidDel="00000000" w:rsidP="00000000" w:rsidRDefault="00000000" w:rsidRPr="00000000" w14:paraId="000001A3">
      <w:pPr>
        <w:keepNext w:val="1"/>
        <w:keepLines w:val="1"/>
        <w:pBdr>
          <w:top w:color="auto" w:space="0" w:sz="0" w:val="none"/>
          <w:left w:color="auto" w:space="0" w:sz="0" w:val="none"/>
          <w:bottom w:color="auto" w:space="0" w:sz="0" w:val="none"/>
          <w:right w:color="auto" w:space="0" w:sz="0" w:val="none"/>
          <w:between w:color="auto" w:space="0" w:sz="0" w:val="none"/>
        </w:pBdr>
        <w:shd w:fill="ffffff" w:val="clear"/>
        <w:spacing w:after="0" w:lineRule="auto"/>
        <w:rPr>
          <w:color w:val="2f5496"/>
          <w:sz w:val="28"/>
          <w:szCs w:val="28"/>
        </w:rPr>
      </w:pPr>
      <w:r w:rsidDel="00000000" w:rsidR="00000000" w:rsidRPr="00000000">
        <w:rPr>
          <w:color w:val="2f5496"/>
          <w:sz w:val="28"/>
          <w:szCs w:val="28"/>
          <w:rtl w:val="0"/>
        </w:rPr>
        <w:t xml:space="preserve">In my business there are only four stakeholders that will be concerned with this problem. The first will be me, the MD of the Company so my ID on the Communication plan will be SH1 and the information that I will be doing on the plan is researching the best company to purchase the ramps and make sure that they will be delivered on time. The method used to do this will be online. The time or frequency will be in month one. The sender will be me and the assumption will be for me to get the best price and quality possible for the job. The Constraint for this is to check the reviews of the company I am purchasing from and make sure they are a creditable company. </w:t>
      </w:r>
    </w:p>
    <w:p w:rsidR="00000000" w:rsidDel="00000000" w:rsidP="00000000" w:rsidRDefault="00000000" w:rsidRPr="00000000" w14:paraId="000001A4">
      <w:pPr>
        <w:keepNext w:val="1"/>
        <w:keepLines w:val="1"/>
        <w:pBdr>
          <w:top w:color="auto" w:space="0" w:sz="0" w:val="none"/>
          <w:left w:color="auto" w:space="0" w:sz="0" w:val="none"/>
          <w:bottom w:color="auto" w:space="0" w:sz="0" w:val="none"/>
          <w:right w:color="auto" w:space="0" w:sz="0" w:val="none"/>
          <w:between w:color="auto" w:space="0" w:sz="0" w:val="none"/>
        </w:pBdr>
        <w:shd w:fill="ffffff" w:val="clear"/>
        <w:spacing w:after="0" w:lineRule="auto"/>
        <w:rPr>
          <w:color w:val="2f5496"/>
          <w:sz w:val="28"/>
          <w:szCs w:val="28"/>
        </w:rPr>
      </w:pPr>
      <w:r w:rsidDel="00000000" w:rsidR="00000000" w:rsidRPr="00000000">
        <w:rPr>
          <w:color w:val="2f5496"/>
          <w:sz w:val="28"/>
          <w:szCs w:val="28"/>
          <w:rtl w:val="0"/>
        </w:rPr>
        <w:t xml:space="preserve">The second stakeholder will be the staff, so their ID will be SH2 and it will be my job to inform them on what is going on and I will pass that information to them by email or by having a meeting with all the staff and that will take place in month 2 and 3. By letting the staff know what is going on will be another form of advertising as they will be putting it on social media and word of mouth.  </w:t>
      </w:r>
    </w:p>
    <w:p w:rsidR="00000000" w:rsidDel="00000000" w:rsidP="00000000" w:rsidRDefault="00000000" w:rsidRPr="00000000" w14:paraId="000001A5">
      <w:pPr>
        <w:keepNext w:val="1"/>
        <w:keepLines w:val="1"/>
        <w:pBdr>
          <w:top w:color="auto" w:space="0" w:sz="0" w:val="none"/>
          <w:left w:color="auto" w:space="0" w:sz="0" w:val="none"/>
          <w:bottom w:color="auto" w:space="0" w:sz="0" w:val="none"/>
          <w:right w:color="auto" w:space="0" w:sz="0" w:val="none"/>
          <w:between w:color="auto" w:space="0" w:sz="0" w:val="none"/>
        </w:pBdr>
        <w:shd w:fill="ffffff" w:val="clear"/>
        <w:spacing w:after="0" w:lineRule="auto"/>
        <w:rPr>
          <w:color w:val="2f5496"/>
          <w:sz w:val="28"/>
          <w:szCs w:val="28"/>
        </w:rPr>
      </w:pPr>
      <w:r w:rsidDel="00000000" w:rsidR="00000000" w:rsidRPr="00000000">
        <w:rPr>
          <w:color w:val="2f5496"/>
          <w:sz w:val="28"/>
          <w:szCs w:val="28"/>
          <w:rtl w:val="0"/>
        </w:rPr>
        <w:t xml:space="preserve">The third stakeholder will be the customers so their ID on the plan will be SH3. I will have to communicate this to them to inform them that the disabled access will be made available to them. Posters will be put up, but the main source of the information will be made available on social media as well. The time and frequency of this will be every day by myself and the staff and the assumption will be that word of mouth will spread, however if the internet goes down it will slow the spread of that information. </w:t>
      </w:r>
    </w:p>
    <w:p w:rsidR="00000000" w:rsidDel="00000000" w:rsidP="00000000" w:rsidRDefault="00000000" w:rsidRPr="00000000" w14:paraId="000001A6">
      <w:pPr>
        <w:keepNext w:val="1"/>
        <w:keepLines w:val="1"/>
        <w:pBdr>
          <w:top w:color="auto" w:space="0" w:sz="0" w:val="none"/>
          <w:left w:color="auto" w:space="0" w:sz="0" w:val="none"/>
          <w:bottom w:color="auto" w:space="0" w:sz="0" w:val="none"/>
          <w:right w:color="auto" w:space="0" w:sz="0" w:val="none"/>
          <w:between w:color="auto" w:space="0" w:sz="0" w:val="none"/>
        </w:pBdr>
        <w:shd w:fill="ffffff" w:val="clear"/>
        <w:spacing w:after="0" w:lineRule="auto"/>
        <w:rPr>
          <w:color w:val="2f5496"/>
          <w:sz w:val="28"/>
          <w:szCs w:val="28"/>
        </w:rPr>
      </w:pPr>
      <w:r w:rsidDel="00000000" w:rsidR="00000000" w:rsidRPr="00000000">
        <w:rPr>
          <w:color w:val="2f5496"/>
          <w:sz w:val="28"/>
          <w:szCs w:val="28"/>
          <w:rtl w:val="0"/>
        </w:rPr>
        <w:t xml:space="preserve">Finally, the fourth Stakeholder will be the Supermarket Manager and their ID will be SH4. I will be sending them information much the same way to inform them of the progress by email. This will be a continuous email throughout the entire process to keep them informed daily. </w:t>
      </w:r>
    </w:p>
    <w:p w:rsidR="00000000" w:rsidDel="00000000" w:rsidP="00000000" w:rsidRDefault="00000000" w:rsidRPr="00000000" w14:paraId="000001A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color w:val="2f5496"/>
          <w:sz w:val="32"/>
          <w:szCs w:val="32"/>
        </w:rPr>
      </w:pPr>
      <w:r w:rsidDel="00000000" w:rsidR="00000000" w:rsidRPr="00000000">
        <w:rPr>
          <w:color w:val="2f5496"/>
          <w:sz w:val="32"/>
          <w:szCs w:val="32"/>
        </w:rPr>
        <w:drawing>
          <wp:inline distB="114300" distT="114300" distL="114300" distR="114300">
            <wp:extent cx="2286000" cy="3048000"/>
            <wp:effectExtent b="0" l="0" r="0" t="0"/>
            <wp:docPr id="4" name="image6.jpg"/>
            <a:graphic>
              <a:graphicData uri="http://schemas.openxmlformats.org/drawingml/2006/picture">
                <pic:pic>
                  <pic:nvPicPr>
                    <pic:cNvPr id="0" name="image6.jpg"/>
                    <pic:cNvPicPr preferRelativeResize="0"/>
                  </pic:nvPicPr>
                  <pic:blipFill>
                    <a:blip r:embed="rId11"/>
                    <a:srcRect b="0" l="0" r="0" t="0"/>
                    <a:stretch>
                      <a:fillRect/>
                    </a:stretch>
                  </pic:blipFill>
                  <pic:spPr>
                    <a:xfrm>
                      <a:off x="0" y="0"/>
                      <a:ext cx="2286000" cy="3048000"/>
                    </a:xfrm>
                    <a:prstGeom prst="rect"/>
                    <a:ln/>
                  </pic:spPr>
                </pic:pic>
              </a:graphicData>
            </a:graphic>
          </wp:inline>
        </w:drawing>
      </w:r>
      <w:r w:rsidDel="00000000" w:rsidR="00000000" w:rsidRPr="00000000">
        <w:rPr>
          <w:rtl w:val="0"/>
        </w:rPr>
      </w:r>
    </w:p>
    <w:p w:rsidR="00000000" w:rsidDel="00000000" w:rsidP="00000000" w:rsidRDefault="00000000" w:rsidRPr="00000000" w14:paraId="000001A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tl w:val="0"/>
        </w:rPr>
      </w:r>
    </w:p>
    <w:p w:rsidR="00000000" w:rsidDel="00000000" w:rsidP="00000000" w:rsidRDefault="00000000" w:rsidRPr="00000000" w14:paraId="000001A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tl w:val="0"/>
        </w:rPr>
      </w:r>
    </w:p>
    <w:p w:rsidR="00000000" w:rsidDel="00000000" w:rsidP="00000000" w:rsidRDefault="00000000" w:rsidRPr="00000000" w14:paraId="000001A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tl w:val="0"/>
        </w:rPr>
      </w:r>
    </w:p>
    <w:p w:rsidR="00000000" w:rsidDel="00000000" w:rsidP="00000000" w:rsidRDefault="00000000" w:rsidRPr="00000000" w14:paraId="000001A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tl w:val="0"/>
        </w:rPr>
      </w:r>
    </w:p>
    <w:p w:rsidR="00000000" w:rsidDel="00000000" w:rsidP="00000000" w:rsidRDefault="00000000" w:rsidRPr="00000000" w14:paraId="000001A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tl w:val="0"/>
        </w:rPr>
      </w:r>
    </w:p>
    <w:p w:rsidR="00000000" w:rsidDel="00000000" w:rsidP="00000000" w:rsidRDefault="00000000" w:rsidRPr="00000000" w14:paraId="000001A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tl w:val="0"/>
        </w:rPr>
      </w:r>
    </w:p>
    <w:p w:rsidR="00000000" w:rsidDel="00000000" w:rsidP="00000000" w:rsidRDefault="00000000" w:rsidRPr="00000000" w14:paraId="000001A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tl w:val="0"/>
        </w:rPr>
      </w:r>
    </w:p>
    <w:p w:rsidR="00000000" w:rsidDel="00000000" w:rsidP="00000000" w:rsidRDefault="00000000" w:rsidRPr="00000000" w14:paraId="000001A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tl w:val="0"/>
        </w:rPr>
      </w:r>
    </w:p>
    <w:p w:rsidR="00000000" w:rsidDel="00000000" w:rsidP="00000000" w:rsidRDefault="00000000" w:rsidRPr="00000000" w14:paraId="000001B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tl w:val="0"/>
        </w:rPr>
      </w:r>
    </w:p>
    <w:p w:rsidR="00000000" w:rsidDel="00000000" w:rsidP="00000000" w:rsidRDefault="00000000" w:rsidRPr="00000000" w14:paraId="000001B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tl w:val="0"/>
        </w:rPr>
      </w:r>
    </w:p>
    <w:p w:rsidR="00000000" w:rsidDel="00000000" w:rsidP="00000000" w:rsidRDefault="00000000" w:rsidRPr="00000000" w14:paraId="000001B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tl w:val="0"/>
        </w:rPr>
      </w:r>
    </w:p>
    <w:p w:rsidR="00000000" w:rsidDel="00000000" w:rsidP="00000000" w:rsidRDefault="00000000" w:rsidRPr="00000000" w14:paraId="000001B3">
      <w:pPr>
        <w:pStyle w:val="Heading2"/>
        <w:rPr>
          <w:rFonts w:ascii="Arial Narrow" w:cs="Arial Narrow" w:eastAsia="Arial Narrow" w:hAnsi="Arial Narrow"/>
          <w:color w:val="000000"/>
          <w:sz w:val="18"/>
          <w:szCs w:val="18"/>
        </w:rPr>
      </w:pPr>
      <w:bookmarkStart w:colFirst="0" w:colLast="0" w:name="_1t3h5sf" w:id="7"/>
      <w:bookmarkEnd w:id="7"/>
      <w:r w:rsidDel="00000000" w:rsidR="00000000" w:rsidRPr="00000000">
        <w:rPr>
          <w:rtl w:val="0"/>
        </w:rPr>
        <w:t xml:space="preserve">Assess appropriate monitoring and review techniques to ensure successful implementation of solution</w:t>
      </w:r>
      <w:r w:rsidDel="00000000" w:rsidR="00000000" w:rsidRPr="00000000">
        <w:rPr>
          <w:rFonts w:ascii="Arial Narrow" w:cs="Arial Narrow" w:eastAsia="Arial Narrow" w:hAnsi="Arial Narrow"/>
          <w:color w:val="000000"/>
          <w:sz w:val="18"/>
          <w:szCs w:val="18"/>
          <w:rtl w:val="0"/>
        </w:rPr>
        <w:t xml:space="preserve"> </w:t>
      </w:r>
    </w:p>
    <w:p w:rsidR="00000000" w:rsidDel="00000000" w:rsidP="00000000" w:rsidRDefault="00000000" w:rsidRPr="00000000" w14:paraId="000001B4">
      <w:pPr>
        <w:rPr/>
      </w:pPr>
      <w:r w:rsidDel="00000000" w:rsidR="00000000" w:rsidRPr="00000000">
        <w:rPr>
          <w:rtl w:val="0"/>
        </w:rPr>
      </w:r>
    </w:p>
    <w:p w:rsidR="00000000" w:rsidDel="00000000" w:rsidP="00000000" w:rsidRDefault="00000000" w:rsidRPr="00000000" w14:paraId="000001B5">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There are many monitoring techniques made available to monitor and review techniques. Some might choose to have more than one. Here are some of the ones made available to use.</w:t>
      </w:r>
    </w:p>
    <w:p w:rsidR="00000000" w:rsidDel="00000000" w:rsidP="00000000" w:rsidRDefault="00000000" w:rsidRPr="00000000" w14:paraId="000001B6">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Run and Trend           Action Plan                   Formal Meeting                    Progress Report</w:t>
      </w:r>
    </w:p>
    <w:p w:rsidR="00000000" w:rsidDel="00000000" w:rsidP="00000000" w:rsidRDefault="00000000" w:rsidRPr="00000000" w14:paraId="000001B7">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Charts                         Schedule                       One to One                            Monthly Report </w:t>
      </w:r>
    </w:p>
    <w:p w:rsidR="00000000" w:rsidDel="00000000" w:rsidP="00000000" w:rsidRDefault="00000000" w:rsidRPr="00000000" w14:paraId="000001B8">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Gantt Charts               Informal Meeting          Mark Sheet &amp; Feedback      PDP</w:t>
      </w:r>
    </w:p>
    <w:p w:rsidR="00000000" w:rsidDel="00000000" w:rsidP="00000000" w:rsidRDefault="00000000" w:rsidRPr="00000000" w14:paraId="000001B9">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A">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one I will be using will be the Gantt Chart, this is a simple but very effective way to make sure everything is going to plan and that the project that is in operation will run as smoothly as possible.</w:t>
      </w:r>
    </w:p>
    <w:p w:rsidR="00000000" w:rsidDel="00000000" w:rsidP="00000000" w:rsidRDefault="00000000" w:rsidRPr="00000000" w14:paraId="000001BB">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Gantt Chart below shows the beginning of the project, how long it will take, what has to be done and how long it's going to take. It shows in month one I will be researching the company that I will be buying the Mobile Ramps from. Making sure they are a returble company and by doing some research before I buy them will make sure I am paying the best price and that they will be delivered on time. This will be done in month two as it shows on the chart. By month three the chart shows me that they will be delivered. Just by a quick glance at the chart will relay all the information needed at whatever stage the project is at. On month four the chat tells me that the Ramps should be fitted by now before the shop is due to open in month five.</w:t>
      </w:r>
    </w:p>
    <w:p w:rsidR="00000000" w:rsidDel="00000000" w:rsidP="00000000" w:rsidRDefault="00000000" w:rsidRPr="00000000" w14:paraId="000001BC">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D">
      <w:pPr>
        <w:spacing w:line="360" w:lineRule="auto"/>
        <w:rPr>
          <w:rFonts w:ascii="Arial" w:cs="Arial" w:eastAsia="Arial" w:hAnsi="Arial"/>
          <w:sz w:val="24"/>
          <w:szCs w:val="24"/>
        </w:rPr>
      </w:pPr>
      <w:r w:rsidDel="00000000" w:rsidR="00000000" w:rsidRPr="00000000">
        <w:rPr>
          <w:rFonts w:ascii="Arial" w:cs="Arial" w:eastAsia="Arial" w:hAnsi="Arial"/>
          <w:sz w:val="24"/>
          <w:szCs w:val="24"/>
        </w:rPr>
        <w:drawing>
          <wp:inline distB="114300" distT="114300" distL="114300" distR="114300">
            <wp:extent cx="2286000" cy="3048000"/>
            <wp:effectExtent b="0" l="0" r="0" t="0"/>
            <wp:docPr id="2" name="image4.jpg"/>
            <a:graphic>
              <a:graphicData uri="http://schemas.openxmlformats.org/drawingml/2006/picture">
                <pic:pic>
                  <pic:nvPicPr>
                    <pic:cNvPr id="0" name="image4.jpg"/>
                    <pic:cNvPicPr preferRelativeResize="0"/>
                  </pic:nvPicPr>
                  <pic:blipFill>
                    <a:blip r:embed="rId12"/>
                    <a:srcRect b="0" l="0" r="0" t="0"/>
                    <a:stretch>
                      <a:fillRect/>
                    </a:stretch>
                  </pic:blipFill>
                  <pic:spPr>
                    <a:xfrm>
                      <a:off x="0" y="0"/>
                      <a:ext cx="2286000" cy="3048000"/>
                    </a:xfrm>
                    <a:prstGeom prst="rect"/>
                    <a:ln/>
                  </pic:spPr>
                </pic:pic>
              </a:graphicData>
            </a:graphic>
          </wp:inline>
        </w:drawing>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BE">
      <w:pPr>
        <w:spacing w:line="360" w:lineRule="auto"/>
        <w:rPr>
          <w:rFonts w:ascii="Arial" w:cs="Arial" w:eastAsia="Arial" w:hAnsi="Arial"/>
          <w:sz w:val="24"/>
          <w:szCs w:val="24"/>
        </w:rPr>
      </w:pPr>
      <w:r w:rsidDel="00000000" w:rsidR="00000000" w:rsidRPr="00000000">
        <w:rPr>
          <w:sz w:val="28"/>
          <w:szCs w:val="28"/>
          <w:highlight w:val="white"/>
          <w:rtl w:val="0"/>
        </w:rPr>
        <w:t xml:space="preserve">Gantt Chart, W.Byrne (08/21)</w:t>
      </w:r>
      <w:r w:rsidDel="00000000" w:rsidR="00000000" w:rsidRPr="00000000">
        <w:rPr>
          <w:rFonts w:ascii="Arial" w:cs="Arial" w:eastAsia="Arial" w:hAnsi="Arial"/>
          <w:sz w:val="28"/>
          <w:szCs w:val="28"/>
          <w:highlight w:val="white"/>
          <w:rtl w:val="0"/>
        </w:rPr>
        <w:t xml:space="preserve">.</w:t>
      </w:r>
      <w:r w:rsidDel="00000000" w:rsidR="00000000" w:rsidRPr="00000000">
        <w:rPr>
          <w:rtl w:val="0"/>
        </w:rPr>
      </w:r>
    </w:p>
    <w:p w:rsidR="00000000" w:rsidDel="00000000" w:rsidP="00000000" w:rsidRDefault="00000000" w:rsidRPr="00000000" w14:paraId="000001BF">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0">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1">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2">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3">
      <w:pPr>
        <w:pStyle w:val="Heading2"/>
        <w:rPr/>
      </w:pPr>
      <w:bookmarkStart w:colFirst="0" w:colLast="0" w:name="_4d34og8" w:id="8"/>
      <w:bookmarkEnd w:id="8"/>
      <w:r w:rsidDel="00000000" w:rsidR="00000000" w:rsidRPr="00000000">
        <w:rPr>
          <w:rtl w:val="0"/>
        </w:rPr>
      </w:r>
    </w:p>
    <w:p w:rsidR="00000000" w:rsidDel="00000000" w:rsidP="00000000" w:rsidRDefault="00000000" w:rsidRPr="00000000" w14:paraId="000001C4">
      <w:pPr>
        <w:rPr>
          <w:rFonts w:ascii="Calibri" w:cs="Calibri" w:eastAsia="Calibri" w:hAnsi="Calibri"/>
          <w:color w:val="2e75b5"/>
          <w:sz w:val="26"/>
          <w:szCs w:val="26"/>
        </w:rPr>
      </w:pPr>
      <w:r w:rsidDel="00000000" w:rsidR="00000000" w:rsidRPr="00000000">
        <w:rPr>
          <w:rtl w:val="0"/>
        </w:rPr>
      </w:r>
    </w:p>
    <w:p w:rsidR="00000000" w:rsidDel="00000000" w:rsidP="00000000" w:rsidRDefault="00000000" w:rsidRPr="00000000" w14:paraId="000001C5">
      <w:pPr>
        <w:pStyle w:val="Heading2"/>
        <w:rPr/>
      </w:pPr>
      <w:bookmarkStart w:colFirst="0" w:colLast="0" w:name="_2s8eyo1" w:id="9"/>
      <w:bookmarkEnd w:id="9"/>
      <w:r w:rsidDel="00000000" w:rsidR="00000000" w:rsidRPr="00000000">
        <w:rPr>
          <w:rtl w:val="0"/>
        </w:rPr>
        <w:t xml:space="preserve">References</w:t>
      </w:r>
    </w:p>
    <w:p w:rsidR="00000000" w:rsidDel="00000000" w:rsidP="00000000" w:rsidRDefault="00000000" w:rsidRPr="00000000" w14:paraId="000001C6">
      <w:pPr>
        <w:rPr/>
      </w:pPr>
      <w:r w:rsidDel="00000000" w:rsidR="00000000" w:rsidRPr="00000000">
        <w:rPr>
          <w:rtl w:val="0"/>
        </w:rPr>
      </w:r>
    </w:p>
    <w:p w:rsidR="00000000" w:rsidDel="00000000" w:rsidP="00000000" w:rsidRDefault="00000000" w:rsidRPr="00000000" w14:paraId="000001C7">
      <w:pPr>
        <w:rPr>
          <w:sz w:val="28"/>
          <w:szCs w:val="28"/>
          <w:highlight w:val="white"/>
        </w:rPr>
      </w:pPr>
      <w:r w:rsidDel="00000000" w:rsidR="00000000" w:rsidRPr="00000000">
        <w:rPr>
          <w:sz w:val="28"/>
          <w:szCs w:val="28"/>
          <w:highlight w:val="white"/>
          <w:rtl w:val="0"/>
        </w:rPr>
        <w:t xml:space="preserve"> ONS@</w:t>
      </w:r>
      <w:hyperlink r:id="rId13">
        <w:r w:rsidDel="00000000" w:rsidR="00000000" w:rsidRPr="00000000">
          <w:rPr>
            <w:rFonts w:ascii="Arial" w:cs="Arial" w:eastAsia="Arial" w:hAnsi="Arial"/>
            <w:b w:val="1"/>
            <w:color w:val="0563c1"/>
            <w:sz w:val="28"/>
            <w:szCs w:val="28"/>
            <w:highlight w:val="white"/>
            <w:u w:val="single"/>
            <w:rtl w:val="0"/>
          </w:rPr>
          <w:t xml:space="preserve">https://www.ons.gov.uk/.</w:t>
        </w:r>
      </w:hyperlink>
      <w:r w:rsidDel="00000000" w:rsidR="00000000" w:rsidRPr="00000000">
        <w:rPr>
          <w:highlight w:val="white"/>
          <w:rtl w:val="0"/>
        </w:rPr>
        <w:t xml:space="preserve">  </w:t>
      </w:r>
      <w:r w:rsidDel="00000000" w:rsidR="00000000" w:rsidRPr="00000000">
        <w:rPr>
          <w:sz w:val="28"/>
          <w:szCs w:val="28"/>
          <w:highlight w:val="white"/>
          <w:rtl w:val="0"/>
        </w:rPr>
        <w:t xml:space="preserve">&lt; Accessed, 08/2021. W.Byrne </w:t>
      </w:r>
    </w:p>
    <w:p w:rsidR="00000000" w:rsidDel="00000000" w:rsidP="00000000" w:rsidRDefault="00000000" w:rsidRPr="00000000" w14:paraId="000001C8">
      <w:pPr>
        <w:rPr>
          <w:sz w:val="28"/>
          <w:szCs w:val="28"/>
          <w:highlight w:val="white"/>
        </w:rPr>
      </w:pPr>
      <w:r w:rsidDel="00000000" w:rsidR="00000000" w:rsidRPr="00000000">
        <w:rPr>
          <w:sz w:val="28"/>
          <w:szCs w:val="28"/>
          <w:highlight w:val="white"/>
          <w:rtl w:val="0"/>
        </w:rPr>
        <w:t xml:space="preserve"> Stats Wales @</w:t>
      </w:r>
      <w:r w:rsidDel="00000000" w:rsidR="00000000" w:rsidRPr="00000000">
        <w:rPr>
          <w:rFonts w:ascii="Arial" w:cs="Arial" w:eastAsia="Arial" w:hAnsi="Arial"/>
          <w:sz w:val="28"/>
          <w:szCs w:val="28"/>
          <w:highlight w:val="white"/>
          <w:rtl w:val="0"/>
        </w:rPr>
        <w:t xml:space="preserve">https://statswales.gov.wales&lt; Accessed 08/2021, W.Byrne.</w:t>
      </w:r>
      <w:r w:rsidDel="00000000" w:rsidR="00000000" w:rsidRPr="00000000">
        <w:rPr>
          <w:rtl w:val="0"/>
        </w:rPr>
      </w:r>
    </w:p>
    <w:p w:rsidR="00000000" w:rsidDel="00000000" w:rsidP="00000000" w:rsidRDefault="00000000" w:rsidRPr="00000000" w14:paraId="000001C9">
      <w:pPr>
        <w:rPr/>
      </w:pPr>
      <w:r w:rsidDel="00000000" w:rsidR="00000000" w:rsidRPr="00000000">
        <w:rPr>
          <w:rtl w:val="0"/>
        </w:rPr>
      </w:r>
    </w:p>
    <w:p w:rsidR="00000000" w:rsidDel="00000000" w:rsidP="00000000" w:rsidRDefault="00000000" w:rsidRPr="00000000" w14:paraId="000001CA">
      <w:pPr>
        <w:spacing w:after="0" w:line="276" w:lineRule="auto"/>
        <w:rPr/>
      </w:pPr>
      <w:hyperlink r:id="rId14">
        <w:r w:rsidDel="00000000" w:rsidR="00000000" w:rsidRPr="00000000">
          <w:rPr>
            <w:rFonts w:ascii="Arial" w:cs="Arial" w:eastAsia="Arial" w:hAnsi="Arial"/>
            <w:color w:val="1155cc"/>
            <w:u w:val="single"/>
            <w:rtl w:val="0"/>
          </w:rPr>
          <w:t xml:space="preserve">https://www.tesco.com/store-locator/carmarthen/morfa-ln</w:t>
        </w:r>
      </w:hyperlink>
      <w:r w:rsidDel="00000000" w:rsidR="00000000" w:rsidRPr="00000000">
        <w:rPr>
          <w:rtl w:val="0"/>
        </w:rPr>
      </w:r>
    </w:p>
    <w:p w:rsidR="00000000" w:rsidDel="00000000" w:rsidP="00000000" w:rsidRDefault="00000000" w:rsidRPr="00000000" w14:paraId="000001CB">
      <w:pPr>
        <w:spacing w:after="0" w:line="276" w:lineRule="auto"/>
        <w:rPr/>
      </w:pPr>
      <w:r w:rsidDel="00000000" w:rsidR="00000000" w:rsidRPr="00000000">
        <w:rPr>
          <w:rtl w:val="0"/>
        </w:rPr>
      </w:r>
    </w:p>
    <w:p w:rsidR="00000000" w:rsidDel="00000000" w:rsidP="00000000" w:rsidRDefault="00000000" w:rsidRPr="00000000" w14:paraId="000001CC">
      <w:pPr>
        <w:spacing w:after="0" w:line="276" w:lineRule="auto"/>
        <w:rPr/>
      </w:pPr>
      <w:hyperlink r:id="rId15">
        <w:r w:rsidDel="00000000" w:rsidR="00000000" w:rsidRPr="00000000">
          <w:rPr>
            <w:rFonts w:ascii="Arial" w:cs="Arial" w:eastAsia="Arial" w:hAnsi="Arial"/>
            <w:color w:val="1155cc"/>
            <w:u w:val="single"/>
            <w:rtl w:val="0"/>
          </w:rPr>
          <w:t xml:space="preserve">https://www.carmarthenshire.gov.wales/</w:t>
        </w:r>
      </w:hyperlink>
      <w:r w:rsidDel="00000000" w:rsidR="00000000" w:rsidRPr="00000000">
        <w:rPr>
          <w:rtl w:val="0"/>
        </w:rPr>
      </w:r>
    </w:p>
    <w:p w:rsidR="00000000" w:rsidDel="00000000" w:rsidP="00000000" w:rsidRDefault="00000000" w:rsidRPr="00000000" w14:paraId="000001CD">
      <w:pPr>
        <w:spacing w:after="0" w:line="276" w:lineRule="auto"/>
        <w:rPr/>
      </w:pPr>
      <w:r w:rsidDel="00000000" w:rsidR="00000000" w:rsidRPr="00000000">
        <w:rPr>
          <w:rtl w:val="0"/>
        </w:rPr>
      </w:r>
    </w:p>
    <w:p w:rsidR="00000000" w:rsidDel="00000000" w:rsidP="00000000" w:rsidRDefault="00000000" w:rsidRPr="00000000" w14:paraId="000001CE">
      <w:pPr>
        <w:spacing w:after="0" w:line="276" w:lineRule="auto"/>
        <w:rPr/>
      </w:pPr>
      <w:hyperlink r:id="rId16">
        <w:r w:rsidDel="00000000" w:rsidR="00000000" w:rsidRPr="00000000">
          <w:rPr>
            <w:rFonts w:ascii="Arial" w:cs="Arial" w:eastAsia="Arial" w:hAnsi="Arial"/>
            <w:color w:val="1155cc"/>
            <w:u w:val="single"/>
            <w:rtl w:val="0"/>
          </w:rPr>
          <w:t xml:space="preserve">https://www.theramppeople.co.uk/wheelchair-ramps</w:t>
        </w:r>
      </w:hyperlink>
      <w:r w:rsidDel="00000000" w:rsidR="00000000" w:rsidRPr="00000000">
        <w:rPr>
          <w:rtl w:val="0"/>
        </w:rPr>
      </w:r>
    </w:p>
    <w:p w:rsidR="00000000" w:rsidDel="00000000" w:rsidP="00000000" w:rsidRDefault="00000000" w:rsidRPr="00000000" w14:paraId="000001CF">
      <w:pPr>
        <w:rPr/>
      </w:pPr>
      <w:r w:rsidDel="00000000" w:rsidR="00000000" w:rsidRPr="00000000">
        <w:rPr>
          <w:rtl w:val="0"/>
        </w:rPr>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rPr/>
      </w:pPr>
      <w:r w:rsidDel="00000000" w:rsidR="00000000" w:rsidRPr="00000000">
        <w:rPr>
          <w:rtl w:val="0"/>
        </w:rPr>
      </w:r>
    </w:p>
    <w:p w:rsidR="00000000" w:rsidDel="00000000" w:rsidP="00000000" w:rsidRDefault="00000000" w:rsidRPr="00000000" w14:paraId="000001D2">
      <w:pPr>
        <w:rPr/>
      </w:pPr>
      <w:r w:rsidDel="00000000" w:rsidR="00000000" w:rsidRPr="00000000">
        <w:rPr>
          <w:rtl w:val="0"/>
        </w:rPr>
      </w:r>
    </w:p>
    <w:p w:rsidR="00000000" w:rsidDel="00000000" w:rsidP="00000000" w:rsidRDefault="00000000" w:rsidRPr="00000000" w14:paraId="000001D3">
      <w:pPr>
        <w:rPr/>
      </w:pPr>
      <w:r w:rsidDel="00000000" w:rsidR="00000000" w:rsidRPr="00000000">
        <w:rPr>
          <w:rtl w:val="0"/>
        </w:rPr>
      </w:r>
    </w:p>
    <w:p w:rsidR="00000000" w:rsidDel="00000000" w:rsidP="00000000" w:rsidRDefault="00000000" w:rsidRPr="00000000" w14:paraId="000001D4">
      <w:pPr>
        <w:rPr/>
      </w:pPr>
      <w:r w:rsidDel="00000000" w:rsidR="00000000" w:rsidRPr="00000000">
        <w:rPr>
          <w:rtl w:val="0"/>
        </w:rPr>
      </w:r>
    </w:p>
    <w:p w:rsidR="00000000" w:rsidDel="00000000" w:rsidP="00000000" w:rsidRDefault="00000000" w:rsidRPr="00000000" w14:paraId="000001D5">
      <w:pPr>
        <w:rPr/>
      </w:pPr>
      <w:r w:rsidDel="00000000" w:rsidR="00000000" w:rsidRPr="00000000">
        <w:rPr>
          <w:rtl w:val="0"/>
        </w:rPr>
      </w:r>
    </w:p>
    <w:p w:rsidR="00000000" w:rsidDel="00000000" w:rsidP="00000000" w:rsidRDefault="00000000" w:rsidRPr="00000000" w14:paraId="000001D6">
      <w:pPr>
        <w:rPr/>
      </w:pPr>
      <w:r w:rsidDel="00000000" w:rsidR="00000000" w:rsidRPr="00000000">
        <w:rPr>
          <w:rtl w:val="0"/>
        </w:rPr>
      </w:r>
    </w:p>
    <w:p w:rsidR="00000000" w:rsidDel="00000000" w:rsidP="00000000" w:rsidRDefault="00000000" w:rsidRPr="00000000" w14:paraId="000001D7">
      <w:pPr>
        <w:rPr/>
      </w:pPr>
      <w:r w:rsidDel="00000000" w:rsidR="00000000" w:rsidRPr="00000000">
        <w:rPr>
          <w:rtl w:val="0"/>
        </w:rPr>
      </w:r>
    </w:p>
    <w:p w:rsidR="00000000" w:rsidDel="00000000" w:rsidP="00000000" w:rsidRDefault="00000000" w:rsidRPr="00000000" w14:paraId="000001D8">
      <w:pPr>
        <w:pStyle w:val="Heading2"/>
        <w:rPr/>
      </w:pPr>
      <w:bookmarkStart w:colFirst="0" w:colLast="0" w:name="_17dp8vu" w:id="10"/>
      <w:bookmarkEnd w:id="10"/>
      <w:r w:rsidDel="00000000" w:rsidR="00000000" w:rsidRPr="00000000">
        <w:rPr>
          <w:rtl w:val="0"/>
        </w:rPr>
        <w:t xml:space="preserve">Appendix 1</w:t>
      </w:r>
    </w:p>
    <w:p w:rsidR="00000000" w:rsidDel="00000000" w:rsidP="00000000" w:rsidRDefault="00000000" w:rsidRPr="00000000" w14:paraId="000001D9">
      <w:pPr>
        <w:rPr/>
      </w:pPr>
      <w:r w:rsidDel="00000000" w:rsidR="00000000" w:rsidRPr="00000000">
        <w:rPr>
          <w:rtl w:val="0"/>
        </w:rPr>
      </w:r>
    </w:p>
    <w:p w:rsidR="00000000" w:rsidDel="00000000" w:rsidP="00000000" w:rsidRDefault="00000000" w:rsidRPr="00000000" w14:paraId="000001DA">
      <w:pPr>
        <w:rPr/>
      </w:pPr>
      <w:r w:rsidDel="00000000" w:rsidR="00000000" w:rsidRPr="00000000">
        <w:rPr>
          <w:rtl w:val="0"/>
        </w:rPr>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homa">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6.jpg"/><Relationship Id="rId10" Type="http://schemas.openxmlformats.org/officeDocument/2006/relationships/image" Target="media/image3.jpg"/><Relationship Id="rId13" Type="http://schemas.openxmlformats.org/officeDocument/2006/relationships/hyperlink" Target="https://www.ons.gov.uk/" TargetMode="External"/><Relationship Id="rId12" Type="http://schemas.openxmlformats.org/officeDocument/2006/relationships/image" Target="media/image4.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15" Type="http://schemas.openxmlformats.org/officeDocument/2006/relationships/hyperlink" Target="https://www.carmarthenshire.gov.wales/" TargetMode="External"/><Relationship Id="rId14" Type="http://schemas.openxmlformats.org/officeDocument/2006/relationships/hyperlink" Target="https://www.tesco.com/store-locator/carmarthen/morfa-ln" TargetMode="External"/><Relationship Id="rId16" Type="http://schemas.openxmlformats.org/officeDocument/2006/relationships/hyperlink" Target="https://www.theramppeople.co.uk/wheelchair-ramps" TargetMode="Externa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https://www.ons.gov.uk/" TargetMode="External"/><Relationship Id="rId8" Type="http://schemas.openxmlformats.org/officeDocument/2006/relationships/image" Target="media/image5.jp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Tahoma-regular.ttf"/><Relationship Id="rId6"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