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0B29E8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C14205">
              <w:rPr>
                <w:b/>
                <w:color w:val="auto"/>
                <w:sz w:val="32"/>
              </w:rPr>
              <w:t>Daniel Richards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0C3FAB1" w:rsidR="005A1BA3" w:rsidRDefault="00C14205" w:rsidP="00340E9A">
            <w:pPr>
              <w:overflowPunct/>
              <w:autoSpaceDE/>
              <w:autoSpaceDN/>
              <w:adjustRightInd/>
              <w:ind w:right="237"/>
              <w:textAlignment w:val="auto"/>
              <w:rPr>
                <w:b/>
                <w:color w:val="auto"/>
                <w:sz w:val="32"/>
              </w:rPr>
            </w:pPr>
            <w:r>
              <w:rPr>
                <w:b/>
                <w:color w:val="auto"/>
                <w:sz w:val="32"/>
              </w:rPr>
              <w:t>1916271</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5C3F74"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0BC37B71" w:rsidR="00AA666E" w:rsidRDefault="00025650" w:rsidP="00340E9A">
      <w:pPr>
        <w:ind w:right="237"/>
        <w:jc w:val="both"/>
        <w:rPr>
          <w:b/>
          <w:sz w:val="24"/>
          <w:szCs w:val="24"/>
        </w:rPr>
      </w:pPr>
      <w:r w:rsidRPr="00025650">
        <w:rPr>
          <w:b/>
          <w:sz w:val="24"/>
          <w:szCs w:val="24"/>
        </w:rPr>
        <w:t>ANSWER:</w:t>
      </w:r>
    </w:p>
    <w:p w14:paraId="65634875" w14:textId="2CDFA95D" w:rsidR="00B02D6B" w:rsidRDefault="00B02D6B" w:rsidP="00340E9A">
      <w:pPr>
        <w:ind w:right="237"/>
        <w:jc w:val="both"/>
        <w:rPr>
          <w:b/>
          <w:sz w:val="24"/>
          <w:szCs w:val="24"/>
        </w:rPr>
      </w:pPr>
    </w:p>
    <w:p w14:paraId="1304A465" w14:textId="77777777" w:rsidR="00B02D6B" w:rsidRPr="00B02D6B" w:rsidRDefault="00B02D6B" w:rsidP="00B02D6B">
      <w:pPr>
        <w:ind w:right="237"/>
        <w:jc w:val="both"/>
        <w:rPr>
          <w:rFonts w:asciiTheme="minorHAnsi" w:hAnsiTheme="minorHAnsi" w:cstheme="minorHAnsi"/>
          <w:bCs/>
          <w:sz w:val="24"/>
          <w:szCs w:val="24"/>
        </w:rPr>
      </w:pPr>
      <w:r w:rsidRPr="00B02D6B">
        <w:rPr>
          <w:rFonts w:asciiTheme="minorHAnsi" w:hAnsiTheme="minorHAnsi" w:cstheme="minorHAnsi"/>
          <w:bCs/>
          <w:sz w:val="24"/>
          <w:szCs w:val="24"/>
        </w:rPr>
        <w:t>During this essay I will consider the impact that organisational justice has had on myself as a member of the police service. I will also explain the steps that the organisation are taking to raise ethical standards.</w:t>
      </w:r>
    </w:p>
    <w:p w14:paraId="34238358" w14:textId="77777777" w:rsidR="00B02D6B" w:rsidRPr="00B02D6B" w:rsidRDefault="00B02D6B" w:rsidP="00B02D6B">
      <w:pPr>
        <w:ind w:right="237"/>
        <w:jc w:val="both"/>
        <w:rPr>
          <w:rFonts w:asciiTheme="minorHAnsi" w:hAnsiTheme="minorHAnsi" w:cstheme="minorHAnsi"/>
          <w:bCs/>
          <w:sz w:val="24"/>
          <w:szCs w:val="24"/>
        </w:rPr>
      </w:pPr>
      <w:r w:rsidRPr="00B02D6B">
        <w:rPr>
          <w:rFonts w:asciiTheme="minorHAnsi" w:hAnsiTheme="minorHAnsi" w:cstheme="minorHAnsi"/>
          <w:bCs/>
          <w:sz w:val="24"/>
          <w:szCs w:val="24"/>
        </w:rPr>
        <w:t>During previous essays I have explained how important well-being and resilience is to my development. I have also reflected how organisational justice can impact on well-being and resilience. Throughout this essay I will expand upon this by explaining how I felt s a result of decisions made within the police service.</w:t>
      </w:r>
    </w:p>
    <w:p w14:paraId="517299D7" w14:textId="77777777" w:rsidR="00B02D6B" w:rsidRPr="00B02D6B" w:rsidRDefault="00B02D6B" w:rsidP="00B02D6B">
      <w:pPr>
        <w:ind w:right="237"/>
        <w:jc w:val="both"/>
        <w:rPr>
          <w:rFonts w:asciiTheme="minorHAnsi" w:hAnsiTheme="minorHAnsi" w:cstheme="minorHAnsi"/>
          <w:bCs/>
          <w:sz w:val="24"/>
          <w:szCs w:val="24"/>
        </w:rPr>
      </w:pPr>
      <w:r w:rsidRPr="00B02D6B">
        <w:rPr>
          <w:rFonts w:asciiTheme="minorHAnsi" w:hAnsiTheme="minorHAnsi" w:cstheme="minorHAnsi"/>
          <w:bCs/>
          <w:sz w:val="24"/>
          <w:szCs w:val="24"/>
        </w:rPr>
        <w:t>I will conclude by explaining the steps that the organisation are taking to raise ethical standards within policing.</w:t>
      </w:r>
    </w:p>
    <w:p w14:paraId="3484A2E6" w14:textId="77777777" w:rsidR="00B02D6B" w:rsidRPr="00B02D6B" w:rsidRDefault="00B02D6B" w:rsidP="00B02D6B">
      <w:pPr>
        <w:ind w:right="237"/>
        <w:jc w:val="both"/>
        <w:rPr>
          <w:rFonts w:asciiTheme="minorHAnsi" w:hAnsiTheme="minorHAnsi" w:cstheme="minorHAnsi"/>
          <w:bCs/>
          <w:sz w:val="24"/>
          <w:szCs w:val="24"/>
        </w:rPr>
      </w:pPr>
      <w:r w:rsidRPr="00B02D6B">
        <w:rPr>
          <w:rFonts w:asciiTheme="minorHAnsi" w:hAnsiTheme="minorHAnsi" w:cstheme="minorHAnsi"/>
          <w:bCs/>
          <w:sz w:val="24"/>
          <w:szCs w:val="24"/>
        </w:rPr>
        <w:t>Throughout my learning and time on shift I have been fortunate enough to expand my learning and knowledge, both by classroom-based learning and actively completing tasks. Throughout my classroom-based learning I have learnt about well-being and resilience which has included different models or theories on coping mechanisms.</w:t>
      </w:r>
    </w:p>
    <w:p w14:paraId="5F6A2A91" w14:textId="77777777" w:rsidR="00B02D6B" w:rsidRPr="00B02D6B" w:rsidRDefault="00B02D6B" w:rsidP="00B02D6B">
      <w:pPr>
        <w:ind w:right="237"/>
        <w:jc w:val="both"/>
        <w:rPr>
          <w:rFonts w:asciiTheme="minorHAnsi" w:hAnsiTheme="minorHAnsi" w:cstheme="minorHAnsi"/>
          <w:bCs/>
          <w:sz w:val="24"/>
          <w:szCs w:val="24"/>
        </w:rPr>
      </w:pPr>
      <w:r w:rsidRPr="00B02D6B">
        <w:rPr>
          <w:rFonts w:asciiTheme="minorHAnsi" w:hAnsiTheme="minorHAnsi" w:cstheme="minorHAnsi"/>
          <w:bCs/>
          <w:sz w:val="24"/>
          <w:szCs w:val="24"/>
        </w:rPr>
        <w:t>Although I have only been a member of the police service for a short amount of time, I have joined during a time that has been uncertain for both people and organisations alike. The Coronavirus pandemic is not something that has been experienced before, which has had a hugely negative impact on people and their lives. This has reflected upon organisations and what they had to change to continue to run effectively.</w:t>
      </w:r>
    </w:p>
    <w:p w14:paraId="06EFF4CA" w14:textId="77777777" w:rsidR="00B02D6B" w:rsidRPr="00B02D6B" w:rsidRDefault="00B02D6B" w:rsidP="00B02D6B">
      <w:pPr>
        <w:ind w:right="237"/>
        <w:jc w:val="both"/>
        <w:rPr>
          <w:rFonts w:asciiTheme="minorHAnsi" w:hAnsiTheme="minorHAnsi" w:cstheme="minorHAnsi"/>
          <w:bCs/>
          <w:sz w:val="24"/>
          <w:szCs w:val="24"/>
        </w:rPr>
      </w:pPr>
      <w:r w:rsidRPr="00B02D6B">
        <w:rPr>
          <w:rFonts w:asciiTheme="minorHAnsi" w:hAnsiTheme="minorHAnsi" w:cstheme="minorHAnsi"/>
          <w:bCs/>
          <w:sz w:val="24"/>
          <w:szCs w:val="24"/>
        </w:rPr>
        <w:t>For obvious reasons the police service, along with other emergency services were not able to close down like other organisations had to. Consequently, officers were putting themselves at risk daily to ensure the general public safety was prioritised.</w:t>
      </w:r>
    </w:p>
    <w:p w14:paraId="3E8EA361" w14:textId="77777777" w:rsidR="00B02D6B" w:rsidRPr="00B02D6B" w:rsidRDefault="00B02D6B" w:rsidP="00B02D6B">
      <w:pPr>
        <w:ind w:right="237"/>
        <w:jc w:val="both"/>
        <w:rPr>
          <w:rFonts w:asciiTheme="minorHAnsi" w:hAnsiTheme="minorHAnsi" w:cstheme="minorHAnsi"/>
          <w:bCs/>
          <w:sz w:val="24"/>
          <w:szCs w:val="24"/>
        </w:rPr>
      </w:pPr>
      <w:r w:rsidRPr="00B02D6B">
        <w:rPr>
          <w:rFonts w:asciiTheme="minorHAnsi" w:hAnsiTheme="minorHAnsi" w:cstheme="minorHAnsi"/>
          <w:bCs/>
          <w:sz w:val="24"/>
          <w:szCs w:val="24"/>
        </w:rPr>
        <w:t>On a personal level I felt that the local superiors protected its staff as well as they possibly could. However with the demand increasing and the resourcing at an extreme low, it felt as though officers were in an impossible predicament.</w:t>
      </w:r>
    </w:p>
    <w:p w14:paraId="011E8A59" w14:textId="77777777" w:rsidR="00B02D6B" w:rsidRPr="00B02D6B" w:rsidRDefault="00B02D6B" w:rsidP="00B02D6B">
      <w:pPr>
        <w:ind w:right="237"/>
        <w:jc w:val="both"/>
        <w:rPr>
          <w:rFonts w:asciiTheme="minorHAnsi" w:hAnsiTheme="minorHAnsi" w:cstheme="minorHAnsi"/>
          <w:bCs/>
          <w:sz w:val="24"/>
          <w:szCs w:val="24"/>
        </w:rPr>
      </w:pPr>
      <w:r w:rsidRPr="00B02D6B">
        <w:rPr>
          <w:rFonts w:asciiTheme="minorHAnsi" w:hAnsiTheme="minorHAnsi" w:cstheme="minorHAnsi"/>
          <w:bCs/>
          <w:sz w:val="24"/>
          <w:szCs w:val="24"/>
        </w:rPr>
        <w:t xml:space="preserve">As a frontline police constable, throughout the pandemic I felt that my well-being along with my colleagues was put to the bottom of the list of priorities. I felt that more political issues were prioritised. As a result, my well-being and resilience had taken a hit and I was feeling neglected in my duty and at points considering my future within the organisation. Whilst my passion for the job had not been lost, I felt that the organisation was prioritising other ideas instead of assisting or making the job easier for frontline colleagues. </w:t>
      </w:r>
    </w:p>
    <w:p w14:paraId="0BAE1E19" w14:textId="77777777" w:rsidR="00B02D6B" w:rsidRPr="00B02D6B" w:rsidRDefault="00B02D6B" w:rsidP="00B02D6B">
      <w:pPr>
        <w:ind w:right="237"/>
        <w:jc w:val="both"/>
        <w:rPr>
          <w:rFonts w:asciiTheme="minorHAnsi" w:hAnsiTheme="minorHAnsi" w:cstheme="minorHAnsi"/>
          <w:bCs/>
          <w:sz w:val="24"/>
          <w:szCs w:val="24"/>
        </w:rPr>
      </w:pPr>
      <w:r w:rsidRPr="00B02D6B">
        <w:rPr>
          <w:rFonts w:asciiTheme="minorHAnsi" w:hAnsiTheme="minorHAnsi" w:cstheme="minorHAnsi"/>
          <w:bCs/>
          <w:sz w:val="24"/>
          <w:szCs w:val="24"/>
        </w:rPr>
        <w:lastRenderedPageBreak/>
        <w:t>There was the creation of new departments which was designed to help response colleagues, however upon release I felt it did the exact opposite. Frontline officers had been taken out of their position and into these departments which meant the pressures of the job grew and there was more expectation put upon officers to perform to the same levels with less officers.</w:t>
      </w:r>
    </w:p>
    <w:p w14:paraId="31C56D8A" w14:textId="77777777" w:rsidR="00B02D6B" w:rsidRPr="00B02D6B" w:rsidRDefault="00B02D6B" w:rsidP="00B02D6B">
      <w:pPr>
        <w:ind w:right="237"/>
        <w:jc w:val="both"/>
        <w:rPr>
          <w:rFonts w:asciiTheme="minorHAnsi" w:hAnsiTheme="minorHAnsi" w:cstheme="minorHAnsi"/>
          <w:bCs/>
          <w:sz w:val="24"/>
          <w:szCs w:val="24"/>
        </w:rPr>
      </w:pPr>
      <w:r w:rsidRPr="00B02D6B">
        <w:rPr>
          <w:rFonts w:asciiTheme="minorHAnsi" w:hAnsiTheme="minorHAnsi" w:cstheme="minorHAnsi"/>
          <w:bCs/>
          <w:sz w:val="24"/>
          <w:szCs w:val="24"/>
        </w:rPr>
        <w:t xml:space="preserve">There were also external influences that effected my well-being such as pay. When it was announced that Police would not receive a pay change as per the government announcement, even though we as officers were expected to maintain normality and enforce the restrictions. I began to feel that I was getting no thanks from any direction. </w:t>
      </w:r>
    </w:p>
    <w:p w14:paraId="7E081EE8" w14:textId="77777777" w:rsidR="00B02D6B" w:rsidRPr="00B02D6B" w:rsidRDefault="00B02D6B" w:rsidP="00B02D6B">
      <w:pPr>
        <w:ind w:right="237"/>
        <w:jc w:val="both"/>
        <w:rPr>
          <w:rFonts w:asciiTheme="minorHAnsi" w:hAnsiTheme="minorHAnsi" w:cstheme="minorHAnsi"/>
          <w:bCs/>
          <w:sz w:val="24"/>
          <w:szCs w:val="24"/>
        </w:rPr>
      </w:pPr>
      <w:r w:rsidRPr="00B02D6B">
        <w:rPr>
          <w:rFonts w:asciiTheme="minorHAnsi" w:hAnsiTheme="minorHAnsi" w:cstheme="minorHAnsi"/>
          <w:bCs/>
          <w:sz w:val="24"/>
          <w:szCs w:val="24"/>
        </w:rPr>
        <w:t>Through this time, it was difficult to hear stories of how shifts used to have tens of officers per shift by experienced officers, whereby now we were parading with two officers per shift in what was a far busier and concerning time. I would constantly hear stories or ‘advice’ such as ‘I wouldn’t have joined if I was you, not now anyway.’ Whilst I knew that these officers were passionate and still cared for their victims. It was alarming and concerning that officers could feel like this, with the job they are expected to do. However, I do understand the message they were trying to portray; they felt they were not supported and the job was not treating staff like they used to.</w:t>
      </w:r>
    </w:p>
    <w:p w14:paraId="1896B5B0" w14:textId="77777777" w:rsidR="00B02D6B" w:rsidRPr="00B02D6B" w:rsidRDefault="00B02D6B" w:rsidP="00B02D6B">
      <w:pPr>
        <w:ind w:right="237"/>
        <w:jc w:val="both"/>
        <w:rPr>
          <w:rFonts w:asciiTheme="minorHAnsi" w:hAnsiTheme="minorHAnsi" w:cstheme="minorHAnsi"/>
          <w:bCs/>
          <w:sz w:val="24"/>
          <w:szCs w:val="24"/>
        </w:rPr>
      </w:pPr>
      <w:r w:rsidRPr="00B02D6B">
        <w:rPr>
          <w:rFonts w:asciiTheme="minorHAnsi" w:hAnsiTheme="minorHAnsi" w:cstheme="minorHAnsi"/>
          <w:bCs/>
          <w:sz w:val="24"/>
          <w:szCs w:val="24"/>
        </w:rPr>
        <w:t>It is quite clear that resourcing is an issue across the board, and through the current recruitment drive, shifts will see more officers arriving to help ease the demand. I am aware that in my role I am expected and will always aspire to act with integrity, ensuring I complete my jobs to the highest standard and acting within the code of ethics. However, it is comforting to know that the police service are taking steps to reduce demand by recruiting more officers to response. I believe that with the addition of more officers to shift, the standards of policing will also increase as the pressures of a workload will be shared amongst more. This will allow victims to constantly receive the service they deserve and investigations to be as thorough as possible.</w:t>
      </w:r>
    </w:p>
    <w:p w14:paraId="68C4E57F" w14:textId="77777777" w:rsidR="00B02D6B" w:rsidRPr="00B02D6B" w:rsidRDefault="00B02D6B" w:rsidP="00B02D6B">
      <w:pPr>
        <w:ind w:right="237"/>
        <w:jc w:val="both"/>
        <w:rPr>
          <w:rFonts w:asciiTheme="minorHAnsi" w:hAnsiTheme="minorHAnsi" w:cstheme="minorHAnsi"/>
          <w:bCs/>
          <w:sz w:val="24"/>
          <w:szCs w:val="24"/>
        </w:rPr>
      </w:pPr>
      <w:r w:rsidRPr="00B02D6B">
        <w:rPr>
          <w:rFonts w:asciiTheme="minorHAnsi" w:hAnsiTheme="minorHAnsi" w:cstheme="minorHAnsi"/>
          <w:bCs/>
          <w:sz w:val="24"/>
          <w:szCs w:val="24"/>
        </w:rPr>
        <w:t>The Police federation were very vocal during covid, especially regarding pay. This was comforting to have what felt like somebody on our side, who understood and appreciated the jobs we had been doing.</w:t>
      </w:r>
    </w:p>
    <w:p w14:paraId="21B0B7A2" w14:textId="087A666E" w:rsidR="00FF7784" w:rsidRPr="00270EEB" w:rsidRDefault="00B02D6B" w:rsidP="00340E9A">
      <w:pPr>
        <w:ind w:right="237"/>
        <w:jc w:val="both"/>
        <w:rPr>
          <w:sz w:val="24"/>
          <w:szCs w:val="24"/>
        </w:rPr>
      </w:pPr>
      <w:r w:rsidRPr="00B02D6B">
        <w:rPr>
          <w:rFonts w:asciiTheme="minorHAnsi" w:hAnsiTheme="minorHAnsi" w:cstheme="minorHAnsi"/>
          <w:bCs/>
          <w:sz w:val="24"/>
          <w:szCs w:val="24"/>
        </w:rPr>
        <w:t>In conclusion there are many things within the police service I can’t control and many that I can. I am aware throughout my career there will be many decisions made that I can’t understand or agree with, but I am also aware that most of the time me and my colleagues are in the same situation. As mentioned within previous essays, I am lucky to have been placed on a shift where I am happy. For this reason I feel that I can help them and also the new intakes going forward, because I know how important it is to feel supported and know I can approach someone without feeling a burden to them.</w:t>
      </w: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4B52D57A" w:rsidR="00450C83" w:rsidRDefault="00450C83" w:rsidP="00340E9A">
      <w:pPr>
        <w:ind w:right="237"/>
        <w:jc w:val="both"/>
        <w:rPr>
          <w:b/>
          <w:sz w:val="24"/>
          <w:szCs w:val="24"/>
        </w:rPr>
      </w:pPr>
      <w:r w:rsidRPr="00450C83">
        <w:rPr>
          <w:b/>
          <w:sz w:val="24"/>
          <w:szCs w:val="24"/>
        </w:rPr>
        <w:t>ANSWER:</w:t>
      </w:r>
    </w:p>
    <w:p w14:paraId="43D49943" w14:textId="4E08876A" w:rsidR="00401EA8" w:rsidRDefault="00401EA8" w:rsidP="00340E9A">
      <w:pPr>
        <w:ind w:right="237"/>
        <w:jc w:val="both"/>
        <w:rPr>
          <w:b/>
          <w:sz w:val="24"/>
          <w:szCs w:val="24"/>
        </w:rPr>
      </w:pPr>
    </w:p>
    <w:p w14:paraId="5DB6F447"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During this essay I will choose a police incident that I have been involved in which has included a partnership approach. I will give a brief description of the problem that I faced and explain the options I considered, adopting the multi-agency approach. I will conclude this essay by justifying the options available to me and any potential consequences I faced.</w:t>
      </w:r>
    </w:p>
    <w:p w14:paraId="4EC63A48"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I will use the national decision model throughout this essay to justify my decision-making and how I reached what I believed was the correct decision.</w:t>
      </w:r>
    </w:p>
    <w:p w14:paraId="25B6CAFA"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The college of policing states ‘The National Decision Model (NDM) is suitable for all decisions and should be used by everyone in policing. It can be applied:</w:t>
      </w:r>
    </w:p>
    <w:p w14:paraId="7095A518"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To spontaneous incidents or planned operations</w:t>
      </w:r>
    </w:p>
    <w:p w14:paraId="37EB867A"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By an individual or team of people</w:t>
      </w:r>
    </w:p>
    <w:p w14:paraId="6192BA6E"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To both operational and non-operational situations.’</w:t>
      </w:r>
    </w:p>
    <w:p w14:paraId="5506EC12"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College of Policing (2021)</w:t>
      </w:r>
    </w:p>
    <w:p w14:paraId="059B4DC7"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 xml:space="preserve">The incident I've chosen for this essay is related to that of a family with a domestic issue and a young family struggling to cope. </w:t>
      </w:r>
    </w:p>
    <w:p w14:paraId="3203799A"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 xml:space="preserve">I was asked to attend an incident where a child had reported that her mother had grabbed her arm which left scratch marks, after an argument in which the mother was intoxicated. </w:t>
      </w:r>
    </w:p>
    <w:p w14:paraId="4A5CC629"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I have attended the call on an emergency graded call due to the information received that both parties were still at the property. Upon my arrival I have negated the threat, harm and risk of the situation using the national decision model. I have attended the property and immediately ensured the safety of both parties. Whilst ensuring any crime is investigated properly and efficiently it is paramount that safety of all parties is checked first and foremost.</w:t>
      </w:r>
    </w:p>
    <w:p w14:paraId="642AFC18"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lastRenderedPageBreak/>
        <w:t>Using the national decision model, I was then able to tackle each issue methodically to ensure safeguarding was followed.</w:t>
      </w:r>
    </w:p>
    <w:p w14:paraId="6015FF75"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 xml:space="preserve">GATHER INFORMATION – As I attended the property along with a fellow colleague, it was necessary to establish what had gone on so both parties were separated to ensure accurate information was received. </w:t>
      </w:r>
    </w:p>
    <w:p w14:paraId="46F60412"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Whilst there was the initial report of an assault made to the call operator, I have found in my career to date that these are not always accurate. Many stories or versions of events have changed prior to arrival and it is sometimes falsely reported to hasten the officer’s response.</w:t>
      </w:r>
    </w:p>
    <w:p w14:paraId="6706F4D6"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I left my colleague to establish information from the mother who was the reported subject in this incident, whilst I gathered information from the daughter who was the reporting person and victim.</w:t>
      </w:r>
    </w:p>
    <w:p w14:paraId="10EBAED4"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 xml:space="preserve">The victim stated to me that her mother had returned home intoxicated and as a result, she tried to hide two bottles of wine from the mother to ensure she didn’t drink any more. The mother has then become argumentative and tried to grab the bottles which has result in her grabbing and scratching her arm. </w:t>
      </w:r>
    </w:p>
    <w:p w14:paraId="3C9EC2DF"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It was also found that the victim was under the age of 18 years old and was in the property along with her two younger siblings who were 14 and 8 years old respectively. There was no other adult present.</w:t>
      </w:r>
    </w:p>
    <w:p w14:paraId="31A6C645"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ASSESS THE THREAT – As a police officer I know that I am responsible for thorough investigations to ensure public confidence is met. I am also aware that safeguarding should be a priority of mine at any incident I attend. Being an officer attending this incident I had to assess the threat, risk and harm of how I was going to investigate the incident and safeguarding the children who were present.</w:t>
      </w:r>
    </w:p>
    <w:p w14:paraId="66111610"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 xml:space="preserve">To ensure I complete the task to the best of my ability, I am aware that it is important to be aware of my own safety as well as others. Prior to attendance, I requested that a colleague attend with myself so that it was possible to efficiently and effectively resolve the incident, with the knowledge that there were children present. </w:t>
      </w:r>
    </w:p>
    <w:p w14:paraId="38884B37"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Prior to attendance to any call I will request for the control room to search if there are any warning markers to the property, and if so what they are. This allows me to best prepare how I will attend.</w:t>
      </w:r>
    </w:p>
    <w:p w14:paraId="5FBA49EE"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Consider Powers and Policies</w:t>
      </w:r>
    </w:p>
    <w:p w14:paraId="08B31E35"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Common assault is a criminal offence under the Criminal Justice Act 1988 and the Offences Against the Person Act 1861, and is committed when someone assaults another person or commits a battery.</w:t>
      </w:r>
    </w:p>
    <w:p w14:paraId="5A9A9C90"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Assault: Physical contact does not have to occur for an assault to take place. If the defendant causes another person to fear violence, this is enough to be classed as assault, for example if the defendant raises their fist to the victim.</w:t>
      </w:r>
    </w:p>
    <w:p w14:paraId="78751AD3"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For example, if a person throws a glass at someone and misses, this could still be classed as assault.</w:t>
      </w:r>
    </w:p>
    <w:p w14:paraId="3F92FAAD"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Battery: To commit battery, the defendant must actually apply unlawful force to the victim. For example, slapping or spitting at them.</w:t>
      </w:r>
    </w:p>
    <w:p w14:paraId="04A79997"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(DPP Law, 2021)</w:t>
      </w:r>
    </w:p>
    <w:p w14:paraId="2CBBE80F"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Due to the disclosure of a minor common assault, there was a power of arrest or VA.</w:t>
      </w:r>
    </w:p>
    <w:p w14:paraId="3FC255C0"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The College of policing states ‘Under the Police and Criminal Evidence Act 1984 (PACE), a lawful arrest by a police constable requires two elements:</w:t>
      </w:r>
    </w:p>
    <w:p w14:paraId="1D607979"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lastRenderedPageBreak/>
        <w:t>A person’s involvement, suspected involvement or attempted involvement in the commission of a criminal offence</w:t>
      </w:r>
    </w:p>
    <w:p w14:paraId="1920DED1"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Reasonable grounds for believing that the person’s arrest is necessary.</w:t>
      </w:r>
    </w:p>
    <w:p w14:paraId="1D10B2D2"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Both elements must be satisfied.</w:t>
      </w:r>
    </w:p>
    <w:p w14:paraId="24A8F34A"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Officers must always consider whether a person’s arrest for an offence is lawful in accordance with section 24 of PACE and necessary under paragraph 2.9 of Code G of PACE.</w:t>
      </w:r>
    </w:p>
    <w:p w14:paraId="008A1EED"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(College of Policing, 2021)</w:t>
      </w:r>
    </w:p>
    <w:p w14:paraId="4DD110AF"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A Voluntary attendance interview is ‘A voluntary attendance is  a police station interview when the volunteer attends to assist the police with an investigation and they are NOT under arrest.</w:t>
      </w:r>
    </w:p>
    <w:p w14:paraId="6879F851"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Volunteers have the right to access independent legal advice and are free to leave the police station at any time unless and until they are arrested. A police officer must inform the volunteer that they are under arrest if a decision is made to prevent him or her from leaving the police station of their own free will.’</w:t>
      </w:r>
    </w:p>
    <w:p w14:paraId="2A383290"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(Levins, 2020)</w:t>
      </w:r>
    </w:p>
    <w:p w14:paraId="48F890CF" w14:textId="77777777" w:rsidR="00401EA8" w:rsidRPr="00C14205" w:rsidRDefault="00401EA8" w:rsidP="00401EA8">
      <w:pPr>
        <w:ind w:right="237"/>
        <w:jc w:val="both"/>
        <w:rPr>
          <w:rFonts w:asciiTheme="minorHAnsi" w:hAnsiTheme="minorHAnsi" w:cstheme="minorHAnsi"/>
          <w:bCs/>
          <w:sz w:val="24"/>
          <w:szCs w:val="24"/>
        </w:rPr>
      </w:pPr>
    </w:p>
    <w:p w14:paraId="02D82E85"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As the children were all minors, I had a consideration for who would look after the children that evening.</w:t>
      </w:r>
    </w:p>
    <w:p w14:paraId="3A7D4536"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Identify options and contingencies</w:t>
      </w:r>
    </w:p>
    <w:p w14:paraId="72D4F87E"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Taking on board the information I had available to my disposal, I was expected to remove the crime aspect of the incident first. This would mean that I would either arrest the mother for common assault or invite her in for a VA to investigate the allegation.</w:t>
      </w:r>
    </w:p>
    <w:p w14:paraId="6F4DDC60"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Following this I would have to consider the children’s well-being and where they could go as a place of safety. To establish this, I would liaise with the on-duty Child Social Service Worker (CSSW) for the force.</w:t>
      </w:r>
    </w:p>
    <w:p w14:paraId="190C5094"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 xml:space="preserve">Take Action </w:t>
      </w:r>
    </w:p>
    <w:p w14:paraId="087C016E"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Whilst the assault itself was minor and there was no complaint forthcoming from the victim, domestic violence is treated seriously within the police and as a result I needed to act with positive action. This subsequently meant I arrested the mother for common assault.</w:t>
      </w:r>
    </w:p>
    <w:p w14:paraId="184F8D43"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 xml:space="preserve">I then considered the children’s immediate safety and discussed at length options for the children as they were already known to social services and had recently had an intervention meeting. Although appearing matured, it was decided that the three children could not stay in the property with their 17-year-old sister without adult supervision. Social services had a contact who agreed to act as an emergency contact for the children for such circumstances. This was the auntie; I contacted the auntie who was currently on holiday and was unable to assist. </w:t>
      </w:r>
    </w:p>
    <w:p w14:paraId="3EEB14F0"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I have then communicated with the CSSW for more guidance or any further contacts that they had on record. They were able to provide me with the father’s number. I have contacted the father who was more than happy to come and collect the children to stay at his for the evening. He had been in regular contact with the children and had a good relationship with them. The father has then arrived to pick the children up and took them to his property, where they would stay for the evening.</w:t>
      </w:r>
    </w:p>
    <w:p w14:paraId="5B8F0D9B"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 xml:space="preserve">Upon my return to the station, I completed a PPN, which is required following these types of calls. However, based on the incident itself and the condition of the property I felt was required. The property, whilst was not lacking in general items like food, was looking worn </w:t>
      </w:r>
      <w:r w:rsidRPr="00C14205">
        <w:rPr>
          <w:rFonts w:asciiTheme="minorHAnsi" w:hAnsiTheme="minorHAnsi" w:cstheme="minorHAnsi"/>
          <w:bCs/>
          <w:sz w:val="24"/>
          <w:szCs w:val="24"/>
        </w:rPr>
        <w:lastRenderedPageBreak/>
        <w:t>and had a large stench of urine lingering, which was an indication there is a struggle for the mother to cope.</w:t>
      </w:r>
    </w:p>
    <w:p w14:paraId="1A09EC05"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 xml:space="preserve">During this incident I considered the National decision model throughout and there were various obstacles that I had to consider. However, as a police officer investigation of the crime must come first. There were considerations to leave the children there with the 17-year-old sister but following consultation with social services this was not deemed a viable option. </w:t>
      </w:r>
    </w:p>
    <w:p w14:paraId="09B04733"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Whilst the subject was under investigation for the offence, she was quite clearly struggling and expressed to myself and colleague that she is alone and had no one. As result I submitted a PPN to ensure she received support from social services to allow the children to lead a normal life and the eldest child not have to barre the responsibility of bringing the children up. I also requested a Section 115 meeting to be set up to share with other agencies such as Monmouthshire housing to explore the possibility of moving the family closer to Monmouth to help support the family better.</w:t>
      </w:r>
    </w:p>
    <w:p w14:paraId="4AA818AA"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‘Section 115 of the Crime and Disorder Act 1998 gives partners the power to share information for the purpose of reducing crime and disorder. Schedule 9(5) of the Police and Justice Act strengthens this by introducing a new duty on the same agencies. This duty (section 17A) requires the sharing of depersonalised data, already held in a depersonalised format, for the purposes of reducing crime and disorder.’</w:t>
      </w:r>
    </w:p>
    <w:p w14:paraId="2DC700E2"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(Shropshire Council, 2021)</w:t>
      </w:r>
    </w:p>
    <w:p w14:paraId="4679B0BF"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I had decided to request a section 115 meeting due to the factors that were in front of me. There was a mother who was known to social services who was quite obviously struggling and had previously requested to housing to move closer to her family. Furthermore, the issue that whist the father had concerns over the children’s welfare, he had not made attempts to take the children out of the situation or support them whilst the mother got the support she required.</w:t>
      </w:r>
    </w:p>
    <w:p w14:paraId="457E76A3" w14:textId="77777777"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I also referred the mother to GDAS, due to her alcohol issues. Following talking to the children they stated that they “hadn’t seen mum sober for some time and would like her to receive help and support.”</w:t>
      </w:r>
    </w:p>
    <w:p w14:paraId="383FD2D0" w14:textId="1F9A3098" w:rsidR="00401EA8" w:rsidRPr="00C14205" w:rsidRDefault="00401EA8" w:rsidP="00401EA8">
      <w:pPr>
        <w:ind w:right="237"/>
        <w:jc w:val="both"/>
        <w:rPr>
          <w:rFonts w:asciiTheme="minorHAnsi" w:hAnsiTheme="minorHAnsi" w:cstheme="minorHAnsi"/>
          <w:bCs/>
          <w:sz w:val="24"/>
          <w:szCs w:val="24"/>
        </w:rPr>
      </w:pPr>
      <w:r w:rsidRPr="00C14205">
        <w:rPr>
          <w:rFonts w:asciiTheme="minorHAnsi" w:hAnsiTheme="minorHAnsi" w:cstheme="minorHAnsi"/>
          <w:bCs/>
          <w:sz w:val="24"/>
          <w:szCs w:val="24"/>
        </w:rPr>
        <w:t>There were many consequences that I could have faced if I acted differently, such as further violence from the subject towards the children if she wasn’t arrested and a VA was arranged instead. There were also safety risks if I had left the children with their eldest sibling who, being 17 years old, was also technically classed as a child.</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4E0FD4B3" w:rsidR="5B63D80E" w:rsidRDefault="5B63D80E" w:rsidP="5B63D80E">
      <w:pPr>
        <w:ind w:right="237"/>
        <w:jc w:val="both"/>
        <w:rPr>
          <w:b/>
          <w:bCs/>
          <w:sz w:val="24"/>
          <w:szCs w:val="24"/>
        </w:rPr>
      </w:pPr>
      <w:r w:rsidRPr="5B63D80E">
        <w:rPr>
          <w:b/>
          <w:bCs/>
          <w:sz w:val="24"/>
          <w:szCs w:val="24"/>
        </w:rPr>
        <w:t>ANSWER:</w:t>
      </w:r>
    </w:p>
    <w:p w14:paraId="505FAE9E" w14:textId="01BACA34" w:rsidR="00450DB7" w:rsidRDefault="00450DB7" w:rsidP="5B63D80E">
      <w:pPr>
        <w:ind w:right="237"/>
        <w:jc w:val="both"/>
        <w:rPr>
          <w:b/>
          <w:bCs/>
          <w:sz w:val="24"/>
          <w:szCs w:val="24"/>
        </w:rPr>
      </w:pPr>
    </w:p>
    <w:p w14:paraId="5EAE781F" w14:textId="77777777"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t>During this essay I will choose a police incident in which I have played significant role with the victim and reflect what happened. I will begin by describing the incident and then continue to evaluate what approaches can be made in supporting both victim and potentially the subject in this instant.</w:t>
      </w:r>
    </w:p>
    <w:p w14:paraId="664329E8" w14:textId="77777777"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t>During this essay I will evaluate the methods that work to help tackle repeat victimisation and repeat offending, I will conclude by reflecting on the incident I attended and the learnings I have taken from the incident.</w:t>
      </w:r>
    </w:p>
    <w:p w14:paraId="39AB91A8" w14:textId="77777777"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t xml:space="preserve">As a response officer, I know that I have and will deal with anti-social behaviour on a regular basis. </w:t>
      </w:r>
    </w:p>
    <w:p w14:paraId="05FFB4D9" w14:textId="77777777"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t>The Metropolitan Police states ‘There are three main categories for antisocial behaviour, depending on how many people are affected:</w:t>
      </w:r>
    </w:p>
    <w:p w14:paraId="3DC9A201" w14:textId="77777777"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t>Personal antisocial behaviour is when a person targets a specific individual or group.</w:t>
      </w:r>
    </w:p>
    <w:p w14:paraId="7B58CA8A" w14:textId="77777777"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t>Nuisance antisocial behaviour is when a person causes trouble, annoyance or suffering to a community.</w:t>
      </w:r>
    </w:p>
    <w:p w14:paraId="185F0998" w14:textId="77777777"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t>Environmental antisocial behaviour is when a person’s actions affect the wider environment, such as public spaces or buildings.’</w:t>
      </w:r>
    </w:p>
    <w:p w14:paraId="10FFD0A2" w14:textId="77777777"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t>(Met Police, 2021)</w:t>
      </w:r>
    </w:p>
    <w:p w14:paraId="40F3841C" w14:textId="77777777"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t>Anti-social behaviour is a crime which many believe is attached to children being nuisances, however this is not the case and if ignored or not acted upon can cause the victims or communities a lot of alarm and distress, which ultimately impacts their everyday life.</w:t>
      </w:r>
    </w:p>
    <w:p w14:paraId="591FF4EC" w14:textId="77777777"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t>I attended a call at the start of my individual patrol status, where a victim had reported some graffiti on the wall of their property. At that time there were very few lines of enquiry to act upon this. I attended the call and issued the victim with some safeguarding advice and actions to consider. The victim originally believed her ex-partner was responsible for this, of whom she had fled from as a result of domestic violence with the help of women’s aid and Monmouthshire county council.</w:t>
      </w:r>
    </w:p>
    <w:p w14:paraId="3A03D7E7" w14:textId="77777777"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lastRenderedPageBreak/>
        <w:t>As there was no concrete evidence to link the ex-partner to the incident, I was unable to explore this avenue. As a result, I explained that there would be no progression within the case and it would be closed. Although I was unable to proceed with an investigation, I tasked the local Community support officers to provide a reassurance visit and made the local ward manager aware of the issues.</w:t>
      </w:r>
    </w:p>
    <w:p w14:paraId="407E8E69" w14:textId="77777777"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t>I was then asked to re-attend a few weeks later by the ward manager as there had been another incident of graffiti to the same victim. I attended the incident whereby I saw the graffiti on the property. As a result of the previous incident and a cumulation of incidents in the area, there was CCTV installed by the local council. Following reviewing of this CCTV, the offender was identified.</w:t>
      </w:r>
    </w:p>
    <w:p w14:paraId="522A35A6" w14:textId="77777777"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t>Although it was not able to prove that they were responsible for the previous offence, It was comforting to the victim that the person responsible was not their ex-partner. However was concerned that somebody was targeting her property. Having originally discussed the incident with the victim they wanted to pursue action against the offender. However following identifying the offender and having the knowledge that it was not domestic related, I explained to the victim that there were alternative disposals available should she wish to pursue another avenue. I explained to the victim was alternative disposals were and she was happy to proceed with an alternative disposal.</w:t>
      </w:r>
    </w:p>
    <w:p w14:paraId="38590389" w14:textId="77777777"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t>Alternative disposals are becoming more common for offenders of minor crimes without previous convictions. This can be done through various methods.</w:t>
      </w:r>
    </w:p>
    <w:p w14:paraId="49E97DA1" w14:textId="77777777"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t>Education – This can be done through a pathways type method. This usually requires the subject to admit to the offence int question during interview. It is not always possible to refer to a pathway as the subject may have previous convictions. But if not and the subject admits to the offence it is a route for the subject to ensure they don’t receive a criminal record for the offence.</w:t>
      </w:r>
    </w:p>
    <w:p w14:paraId="1D8561AE" w14:textId="417B78A0"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t>Community resolution – This can be requested by the victim instead of prosecuting criminally. Both parties would have to agree to this prior to being finalised.</w:t>
      </w:r>
    </w:p>
    <w:p w14:paraId="38CF6CB7" w14:textId="77777777" w:rsidR="00450DB7" w:rsidRPr="00F7132A" w:rsidRDefault="00450DB7" w:rsidP="00450DB7">
      <w:pPr>
        <w:ind w:right="237"/>
        <w:jc w:val="both"/>
        <w:rPr>
          <w:rFonts w:asciiTheme="minorHAnsi" w:hAnsiTheme="minorHAnsi" w:cstheme="minorHAnsi"/>
          <w:sz w:val="24"/>
          <w:szCs w:val="24"/>
        </w:rPr>
      </w:pPr>
    </w:p>
    <w:p w14:paraId="21012209" w14:textId="77777777"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t xml:space="preserve">In a report by the NPCC, it states ‘This evidence review focuses on the effectiveness of out of court or “pre-court” disposals managed by the police (OOCD’s). Specifically, the questions centre on whether a reformed system with two disposals – a Community Resolution Plus (CR+) and a Conditional Caution Plus (CC+) – would be more effective than the existing system in England and Wales which has seven disposals ranging from informal resolution to conditional caution. The review </w:t>
      </w:r>
    </w:p>
    <w:p w14:paraId="4383743C" w14:textId="77777777"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t>explores both the history of and research on out of court disposals to provide the best available evidence to support decisions on the way forward.</w:t>
      </w:r>
    </w:p>
    <w:p w14:paraId="250EE7C8" w14:textId="77777777"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t>The findings suggest that:</w:t>
      </w:r>
    </w:p>
    <w:p w14:paraId="47DEB028" w14:textId="77777777"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t xml:space="preserve">1. OOCD’s are effective, compared to court prosecution, at reducing harm and reoffending </w:t>
      </w:r>
    </w:p>
    <w:p w14:paraId="4518D9D4" w14:textId="77777777"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t>and sustaining victim confidence and satisfaction;</w:t>
      </w:r>
    </w:p>
    <w:p w14:paraId="6569780C" w14:textId="77777777"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t>2. This finding applies to young offenders, young adults and adults;</w:t>
      </w:r>
    </w:p>
    <w:p w14:paraId="1A2F62FE" w14:textId="77777777"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t xml:space="preserve">3. OOCD’s are effective with low harm, low risk offenders but may also be effective with </w:t>
      </w:r>
    </w:p>
    <w:p w14:paraId="26F55CB4" w14:textId="77777777"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t>moderate risk offenders;</w:t>
      </w:r>
    </w:p>
    <w:p w14:paraId="2DF2223C" w14:textId="77777777"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t xml:space="preserve">4. OOCD’s with conditions appear to be promising in reducing harm, including domestic </w:t>
      </w:r>
    </w:p>
    <w:p w14:paraId="3D181E28" w14:textId="77777777"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t>violence;</w:t>
      </w:r>
    </w:p>
    <w:p w14:paraId="6149AD82" w14:textId="77777777"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t xml:space="preserve">5. In order to be effective OOCD’s with conditions must be implemented well and three areas </w:t>
      </w:r>
    </w:p>
    <w:p w14:paraId="62925148" w14:textId="77777777"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t xml:space="preserve">require particular attention: the eligibility screening of offenders; the needs assessment </w:t>
      </w:r>
    </w:p>
    <w:p w14:paraId="22451711" w14:textId="77777777"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lastRenderedPageBreak/>
        <w:t>to match conditions to the offender; the setting and tracking of conditions;</w:t>
      </w:r>
    </w:p>
    <w:p w14:paraId="4F92ADD5" w14:textId="77777777"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t xml:space="preserve">6. OOCD’s with conditions tailored for women appear to be promising but need further </w:t>
      </w:r>
    </w:p>
    <w:p w14:paraId="4923A93B" w14:textId="77777777"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t>testing;</w:t>
      </w:r>
    </w:p>
    <w:p w14:paraId="78202900" w14:textId="77777777"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t>7. OOCD’s with conditions appear to be cost effective compared to court prosecution;</w:t>
      </w:r>
    </w:p>
    <w:p w14:paraId="04D1ECC6" w14:textId="77777777"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t>8. The two-tier OOCD approach as piloted did not compare favourably on cost with the</w:t>
      </w:r>
    </w:p>
    <w:p w14:paraId="04752081" w14:textId="77777777"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t xml:space="preserve">current model – the primary reason for this was the cost comparison between a simple </w:t>
      </w:r>
    </w:p>
    <w:p w14:paraId="1C6CADA9" w14:textId="77777777"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t xml:space="preserve">caution without conditions and the OOCD – CR+ or CC+ - with conditions model for all </w:t>
      </w:r>
    </w:p>
    <w:p w14:paraId="104EFA19" w14:textId="77777777"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t>OOCD’s;</w:t>
      </w:r>
    </w:p>
    <w:p w14:paraId="40DD526B" w14:textId="77777777"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t xml:space="preserve">9. The two-tier model could, however, be developed into a lower cost approach with support </w:t>
      </w:r>
    </w:p>
    <w:p w14:paraId="05AFBBB3" w14:textId="77777777"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t xml:space="preserve">from decision support tools for the screening, needs assessment and condition setting. </w:t>
      </w:r>
    </w:p>
    <w:p w14:paraId="41C079ED" w14:textId="77777777"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t>New technology such as Body Worn Cameras could enable most CR+ disposals to be</w:t>
      </w:r>
    </w:p>
    <w:p w14:paraId="10123FE8" w14:textId="77777777"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t>dealt with by a “Street Resolution” delivered without incurring the costs for custody.</w:t>
      </w:r>
    </w:p>
    <w:p w14:paraId="272A73B6" w14:textId="77777777"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t>(NPCC)</w:t>
      </w:r>
    </w:p>
    <w:p w14:paraId="22A5CB16" w14:textId="77777777"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t xml:space="preserve">The victim proposed that the male apologised for their actions and paid the cost of the paint to cover the graffiti. The subject was not willing for this to happen as he insisted it was not them, however upon showing the CCTV he confirmed it was him that committed the offence. The subject has then agreed to the conditions of the community resolution. </w:t>
      </w:r>
    </w:p>
    <w:p w14:paraId="4D6CC6C9" w14:textId="77777777"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t>Upon talking to the subject, I discussed with them the reasons for his actions. He was a young male, who appeared to have no direction. He was communicating about how he has nothing to aspire to be and that police are just there to punish people. After explaining that I did not want him to get prosecuted for what was a first offence and that I would like to avoid any repeat offending. I offered him support through a referral system to which he accepted.</w:t>
      </w:r>
    </w:p>
    <w:p w14:paraId="6112E4E9" w14:textId="77777777"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t>As a police officer, the expectation is to protect and serve, which I will always aspire to achieve. Unfortunately, there are times where the incident may not be resolved through a criminal conviction. This may be because of lack of evidence. However, I try to consider within my role what I can do for the victim if I cannot identify and offender. On this occasion, the victim had previously been through a lot of turmoil and I believed that by having reassurance visits from a CSO they would have the knowledge that we are here to protect and serve. I am aware that failing to identify an offender, the victim may not want to have further visits from officers and may consider the incident closed. I believe it is about managing the victim’s expectations.</w:t>
      </w:r>
    </w:p>
    <w:p w14:paraId="2CE49AF5" w14:textId="77777777"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t xml:space="preserve">I also believe that conviction is not always the best policy for the long-term well-being of the subject and that there are alternative disposals available to get the best for the victim and offender. By use of the alternative disposal, it allows the offender to be responsible for their actions but also potentially will help to shape their future positively and avoid re-offending. This will ensure that the victim is satisfied by the efforts and avoid any repeat victimisation. </w:t>
      </w:r>
    </w:p>
    <w:p w14:paraId="75EBE875" w14:textId="59197A73" w:rsidR="00450DB7" w:rsidRPr="00F7132A" w:rsidRDefault="00450DB7" w:rsidP="00450DB7">
      <w:pPr>
        <w:ind w:right="237"/>
        <w:jc w:val="both"/>
        <w:rPr>
          <w:rFonts w:asciiTheme="minorHAnsi" w:hAnsiTheme="minorHAnsi" w:cstheme="minorHAnsi"/>
          <w:sz w:val="24"/>
          <w:szCs w:val="24"/>
        </w:rPr>
      </w:pPr>
      <w:r w:rsidRPr="00F7132A">
        <w:rPr>
          <w:rFonts w:asciiTheme="minorHAnsi" w:hAnsiTheme="minorHAnsi" w:cstheme="minorHAnsi"/>
          <w:sz w:val="24"/>
          <w:szCs w:val="24"/>
        </w:rPr>
        <w:t>For this incident, following the identification of the offender, I did not feel that a criminal conviction would have been appropriate once he had acknowledged the offence he committed and was showing remorse, however if this wasn’t the case and he did not show remorse, a criminal conviction where I would have interviewed for the offence is something I would have pursued for the victim. There are occasions where an alternative disposal may not stop any repeat offences, and if that is the case then the criminal pathway is the appropriate method.</w:t>
      </w:r>
    </w:p>
    <w:p w14:paraId="3BBDE61A" w14:textId="7AC57B55" w:rsidR="5B63D80E" w:rsidRDefault="5B63D80E" w:rsidP="5B63D80E">
      <w:pPr>
        <w:ind w:right="237"/>
      </w:pP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29F98791" w:rsidR="00711A70" w:rsidRDefault="00711A70" w:rsidP="00340E9A">
      <w:pPr>
        <w:ind w:right="237"/>
        <w:jc w:val="both"/>
        <w:rPr>
          <w:b/>
          <w:sz w:val="24"/>
          <w:szCs w:val="24"/>
        </w:rPr>
      </w:pPr>
      <w:r w:rsidRPr="00450C83">
        <w:rPr>
          <w:b/>
          <w:sz w:val="24"/>
          <w:szCs w:val="24"/>
        </w:rPr>
        <w:t>ANSWER:</w:t>
      </w:r>
    </w:p>
    <w:p w14:paraId="64D29014" w14:textId="7CEE3743" w:rsidR="00BA4610" w:rsidRDefault="00BA4610" w:rsidP="00340E9A">
      <w:pPr>
        <w:ind w:right="237"/>
        <w:jc w:val="both"/>
        <w:rPr>
          <w:b/>
          <w:sz w:val="24"/>
          <w:szCs w:val="24"/>
        </w:rPr>
      </w:pPr>
    </w:p>
    <w:p w14:paraId="7ECF0818" w14:textId="77777777" w:rsidR="00BA4610" w:rsidRPr="00F7132A" w:rsidRDefault="00BA4610" w:rsidP="00BA4610">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During this essay, I will describe an incident in which I played a significant role and reflect on what happened. I will begin by explaining the incident, whereby I gathered intelligence and information from a source and developed this to enable an appropriate policing response.</w:t>
      </w:r>
    </w:p>
    <w:p w14:paraId="67768C15" w14:textId="77777777" w:rsidR="00BA4610" w:rsidRPr="00F7132A" w:rsidRDefault="00BA4610" w:rsidP="00BA4610">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 xml:space="preserve">As a police officer, I am tasked with many calls during my shift and this can vary from an emergency graded call in which I am expected to attend within a small amount of time to a scheduled or diary car call. These calls can be arrangements made with the reporting person for an officer to attend on a specified time and date. These are all graded by the consideration of an immediate threat, risk or harm related to the incident. </w:t>
      </w:r>
    </w:p>
    <w:p w14:paraId="49E8FC23" w14:textId="77777777" w:rsidR="00BA4610" w:rsidRPr="00F7132A" w:rsidRDefault="00BA4610" w:rsidP="00BA4610">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I am going to describe a diary car call that I attended which has then progressed through the gathering of intelligence to a police warrant being issued to search a property for drug dealing.</w:t>
      </w:r>
    </w:p>
    <w:p w14:paraId="0A1DA3E2" w14:textId="77777777" w:rsidR="00BA4610" w:rsidRPr="00F7132A" w:rsidRDefault="00BA4610" w:rsidP="00BA4610">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I attended a property on a diary car call which was originally described to me as a neighbour dispute over parking. There was not an immediate danger to either persons in the log, however had the potential to escalate if unactioned. Upon my attendance, I have established the details from the reporting person, where the dispute was not necessarily to do with parking but a concern that they believed a neighbour was drug dealing.</w:t>
      </w:r>
    </w:p>
    <w:p w14:paraId="2E24CE6C" w14:textId="77777777" w:rsidR="00BA4610" w:rsidRPr="00F7132A" w:rsidRDefault="00BA4610" w:rsidP="00BA4610">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 xml:space="preserve">The reporting person had informed me that their neighbour was regularly using a vehicle without a valid driving licence. They also added that during certain times of the day, this </w:t>
      </w:r>
      <w:r w:rsidRPr="00F7132A">
        <w:rPr>
          <w:rFonts w:asciiTheme="minorHAnsi" w:hAnsiTheme="minorHAnsi" w:cstheme="minorHAnsi"/>
          <w:bCs/>
          <w:sz w:val="24"/>
          <w:szCs w:val="24"/>
        </w:rPr>
        <w:lastRenderedPageBreak/>
        <w:t xml:space="preserve">neighbour would have groups of people attending the property for a short time and leave shortly after, believed to be partaking in the dealing of drugs. </w:t>
      </w:r>
    </w:p>
    <w:p w14:paraId="550FDD59" w14:textId="77777777" w:rsidR="00BA4610" w:rsidRPr="00F7132A" w:rsidRDefault="00BA4610" w:rsidP="00BA4610">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I explained to the reporting person that whilst this information is valuable to the police, I had no power to enter the property based on a thought of a person. I assured the reporting person that this information, however would not go ignored and I would subsequently submit intelligence upon my return to the station. Prior to leaving the property, I informed the Reporting person to ring 101 when these alleged deals were taking place to allow a log to be created and a task sent to the Neighbourhood Police Team to build their intelligence.</w:t>
      </w:r>
    </w:p>
    <w:p w14:paraId="5CAB908C" w14:textId="77777777" w:rsidR="00BA4610" w:rsidRPr="00F7132A" w:rsidRDefault="00BA4610" w:rsidP="00BA4610">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I have then returned to the station where I would submit the intelligence that I have gathered during the call. I have submitted intelligence on both the person for what is believed to be drug dealing and the vehicle that is believed to be used in the drug dealing. I have also liaised with the ward manager for Abergavenny to notify him of the incident. There was little intelligence previously reported on the subject so a warrant would not be considered at this stage, however with further intelligence, it is something they would look into in the future.</w:t>
      </w:r>
    </w:p>
    <w:p w14:paraId="3CD5364F" w14:textId="77777777" w:rsidR="00BA4610" w:rsidRPr="00F7132A" w:rsidRDefault="00BA4610" w:rsidP="00BA4610">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I have submitted the intelligence using the National intelligence model. The National intelligence model is built up of a 3,5,2 grading system.</w:t>
      </w:r>
    </w:p>
    <w:p w14:paraId="5A913A4E" w14:textId="77777777" w:rsidR="00BA4610" w:rsidRPr="00F7132A" w:rsidRDefault="00BA4610" w:rsidP="00BA4610">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3 – This will determine if the source is either Reliable, Untested or Not Reliable</w:t>
      </w:r>
    </w:p>
    <w:p w14:paraId="1076B8BA" w14:textId="77777777" w:rsidR="00BA4610" w:rsidRPr="00F7132A" w:rsidRDefault="00BA4610" w:rsidP="00BA4610">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ab/>
        <w:t>An example of reliable would be CCTV</w:t>
      </w:r>
    </w:p>
    <w:p w14:paraId="35996ABF" w14:textId="77777777" w:rsidR="00BA4610" w:rsidRPr="00F7132A" w:rsidRDefault="00BA4610" w:rsidP="00BA4610">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ab/>
        <w:t>An example of untested would be members of the public</w:t>
      </w:r>
    </w:p>
    <w:p w14:paraId="59A0FD8C" w14:textId="77777777" w:rsidR="00BA4610" w:rsidRPr="00F7132A" w:rsidRDefault="00BA4610" w:rsidP="00BA4610">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An example of Not reliable would be intelligence submitted by someone with a history of making false claims.</w:t>
      </w:r>
    </w:p>
    <w:p w14:paraId="102BCDBC" w14:textId="77777777" w:rsidR="00BA4610" w:rsidRPr="00F7132A" w:rsidRDefault="00BA4610" w:rsidP="00BA4610">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5 – This will determine how the intelligence is known. It can be either Known directly, Known indirectly or corroborated, Known indirectly, Not known or suspected to be fake.</w:t>
      </w:r>
    </w:p>
    <w:p w14:paraId="7B807205" w14:textId="77777777" w:rsidR="00BA4610" w:rsidRPr="00F7132A" w:rsidRDefault="00BA4610" w:rsidP="00BA4610">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2 – This will determine how the collection will be distributed. Either Lawful sharing permitted or lawful sharing with conditions.</w:t>
      </w:r>
    </w:p>
    <w:p w14:paraId="09A32A06" w14:textId="77777777" w:rsidR="00BA4610" w:rsidRPr="00F7132A" w:rsidRDefault="00BA4610" w:rsidP="00BA4610">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Through the submission of intelligence, we can collect the information in a variety of ways</w:t>
      </w:r>
    </w:p>
    <w:p w14:paraId="538FD390" w14:textId="77777777" w:rsidR="00BA4610" w:rsidRPr="00F7132A" w:rsidRDefault="00BA4610" w:rsidP="00BA4610">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1)</w:t>
      </w:r>
      <w:r w:rsidRPr="00F7132A">
        <w:rPr>
          <w:rFonts w:asciiTheme="minorHAnsi" w:hAnsiTheme="minorHAnsi" w:cstheme="minorHAnsi"/>
          <w:bCs/>
          <w:sz w:val="24"/>
          <w:szCs w:val="24"/>
        </w:rPr>
        <w:tab/>
        <w:t>Intelligence locally – This intelligence can arise from an officer visiting a vulnerable person and from the incident receive some intelligence that they may be involved in a county lines operation. Through further intelligence or investigation could locate the criminals on a wider scale.</w:t>
      </w:r>
    </w:p>
    <w:p w14:paraId="4FB41BAB" w14:textId="77777777" w:rsidR="00BA4610" w:rsidRPr="00F7132A" w:rsidRDefault="00BA4610" w:rsidP="00BA4610">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2)</w:t>
      </w:r>
      <w:r w:rsidRPr="00F7132A">
        <w:rPr>
          <w:rFonts w:asciiTheme="minorHAnsi" w:hAnsiTheme="minorHAnsi" w:cstheme="minorHAnsi"/>
          <w:bCs/>
          <w:sz w:val="24"/>
          <w:szCs w:val="24"/>
        </w:rPr>
        <w:tab/>
        <w:t>Word of Mouth – Locals may start to notice a specific vehicle or person attending a property on a number occasions over a short space of time.</w:t>
      </w:r>
    </w:p>
    <w:p w14:paraId="4B965F97" w14:textId="77777777" w:rsidR="00BA4610" w:rsidRPr="00F7132A" w:rsidRDefault="00BA4610" w:rsidP="00BA4610">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3)</w:t>
      </w:r>
      <w:r w:rsidRPr="00F7132A">
        <w:rPr>
          <w:rFonts w:asciiTheme="minorHAnsi" w:hAnsiTheme="minorHAnsi" w:cstheme="minorHAnsi"/>
          <w:bCs/>
          <w:sz w:val="24"/>
          <w:szCs w:val="24"/>
        </w:rPr>
        <w:tab/>
        <w:t>National – Intelligence may be received through Gravitas or other units where they have intelligence to suspect criminal activity</w:t>
      </w:r>
    </w:p>
    <w:p w14:paraId="62DDEFFB" w14:textId="77777777" w:rsidR="00BA4610" w:rsidRPr="00F7132A" w:rsidRDefault="00BA4610" w:rsidP="00BA4610">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In this incident I collected the information through word of mouth. I would look to develop this going forward myself as well as other officer submissions.</w:t>
      </w:r>
    </w:p>
    <w:p w14:paraId="774C5F00" w14:textId="77777777" w:rsidR="00BA4610" w:rsidRPr="00F7132A" w:rsidRDefault="00BA4610" w:rsidP="00BA4610">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 xml:space="preserve">As a police officer it is important to remain on top of workload as there are many victims you may need to keep in contact with regularly along with lines of enquiry in other investigations, add that with further calls during the shift. I have found that by creating a memo at the start of my shift I can keep on track with these during my shift when I am in and around the areas of focus. </w:t>
      </w:r>
    </w:p>
    <w:p w14:paraId="47E575A4" w14:textId="77777777" w:rsidR="00BA4610" w:rsidRPr="00F7132A" w:rsidRDefault="00BA4610" w:rsidP="00BA4610">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 xml:space="preserve">Within this call, whilst I had actioned everything I could at that time and the task was completed, I wanted to remain involved in developing further intelligence and I would choose to do this with the neighbourhood team. During my shift and where possible I was pro-actively patrol areas of Abergavenny which has high intelligence for drug use. Areas such as local parks and car parks. </w:t>
      </w:r>
    </w:p>
    <w:p w14:paraId="48DEEB1F" w14:textId="77777777" w:rsidR="00BA4610" w:rsidRPr="00F7132A" w:rsidRDefault="00BA4610" w:rsidP="00BA4610">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lastRenderedPageBreak/>
        <w:t>During one-night shift, I located the subject and performed a stop search on him, in line with PACE.</w:t>
      </w:r>
    </w:p>
    <w:p w14:paraId="2AEED63C" w14:textId="77777777" w:rsidR="00BA4610" w:rsidRPr="00F7132A" w:rsidRDefault="00BA4610" w:rsidP="00BA4610">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Under section 23 of PACE, the college of policing states ‘Section 23(2) of the MDA provides that a constable may search a person suspected of being in possession of a controlled drug and detain them for the purpose of the search. They may also search any vehicle or vessel in which they suspect the drug may be found, and can require the person in control of the vehicle or vessel to stop it for that purpose.</w:t>
      </w:r>
    </w:p>
    <w:p w14:paraId="279D8AB3" w14:textId="77777777" w:rsidR="00BA4610" w:rsidRPr="00F7132A" w:rsidRDefault="00BA4610" w:rsidP="00BA4610">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This provision specifies that the person must be suspected of being in possession of the drug, not merely to have used it or been present during its use by others. With respect to a vehicle, the provision similarly requires the officer to suspect that the drug may be found in it.’</w:t>
      </w:r>
    </w:p>
    <w:p w14:paraId="61DEB2C4" w14:textId="77777777" w:rsidR="00BA4610" w:rsidRPr="00F7132A" w:rsidRDefault="00BA4610" w:rsidP="00BA4610">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(College of Policing, 2021)</w:t>
      </w:r>
    </w:p>
    <w:p w14:paraId="377CFCD1" w14:textId="77777777" w:rsidR="00BA4610" w:rsidRPr="00F7132A" w:rsidRDefault="00BA4610" w:rsidP="00BA4610">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During the search I located some cannabis on his possession. Although there was not enough for a necessity to arrest, I subsequently seized the cannabis and issues a fixed penalty notice. This would help build the intelligence against the subject and further intelligence was submitted. Following working with NPT and other officers providing intelligence, there was strong evidence that the subject was linked with another known drug dealer in the area. A warrant for this property had already been signed and the operation was imminent.</w:t>
      </w:r>
    </w:p>
    <w:p w14:paraId="50FBC22E" w14:textId="77777777" w:rsidR="00BA4610" w:rsidRPr="00F7132A" w:rsidRDefault="00BA4610" w:rsidP="00BA4610">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 xml:space="preserve">Following actioning the warrant, many drugs were found within the property. Mobile phones were seized as part of the property search and following examination, text messages were found between the pair communicating about drug use and supply. Following this information, the neighbourhood ward manager decided there was enough intelligence to apply to the magistrates for a search warrant. </w:t>
      </w:r>
    </w:p>
    <w:p w14:paraId="655539E6" w14:textId="77777777" w:rsidR="00BA4610" w:rsidRPr="00F7132A" w:rsidRDefault="00BA4610" w:rsidP="00BA4610">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Prior to doing so the ward manager wanted to liaise with the local housing agency about the incidents and make them aware of the situation as they were the landlord to the property. This would result in the local housing agency preparing a closure notice on the property if the warrant was executed. To do this neighbours, would need to provide a statement of what they have witnessed when there has been activity at the property.</w:t>
      </w:r>
    </w:p>
    <w:p w14:paraId="119B0892" w14:textId="77777777" w:rsidR="00BA4610" w:rsidRPr="00F7132A" w:rsidRDefault="00BA4610" w:rsidP="00BA4610">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The warrant was subsequently executed and unsurprisingly a vast quantity of cannabis and cocaine was found on the premises.</w:t>
      </w:r>
    </w:p>
    <w:p w14:paraId="03A47E9E" w14:textId="77777777" w:rsidR="00BA4610" w:rsidRPr="00F7132A" w:rsidRDefault="00BA4610" w:rsidP="00BA4610">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When I first began my individual patrol status, following my attendance to the original call, I would have submitted intelligence and closed the log down. However as I have become accustomed with investigations and options available to me for such scenarios. I am now aware that in these types of incidents it is not just myself who can act, but I can make various officers aware who can also help. Neighbourhood Police Teams and the ward manager were also proactive in this operation and helped to analyse the intelligence and to speak to neighbours regarding the actions of the offender. They would then proceed with making local housing aware to which an eviction notice warning was issued.</w:t>
      </w:r>
    </w:p>
    <w:p w14:paraId="589A2201" w14:textId="77777777" w:rsidR="00BA4610" w:rsidRPr="00F7132A" w:rsidRDefault="00BA4610" w:rsidP="00BA4610">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I was conscious to the fact I did not want to actively pursue the subject as this may have a negative impact and may not be in line with the core principles or the code of ethics, and that I needed to be patient and obtain enough intelligence to action effectively. These types of incidents can prove to be frustrating but through the submission of intelligence and collection in the right way, will get the results that are deserved.</w:t>
      </w:r>
    </w:p>
    <w:p w14:paraId="2C175974" w14:textId="77777777" w:rsidR="00BA4610" w:rsidRPr="00F7132A" w:rsidRDefault="00BA4610" w:rsidP="00BA4610">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In conclusion, I believe I approached this incident with a clear mindset, It would have been easy for me to receive intelligence about drugs originally and either:</w:t>
      </w:r>
    </w:p>
    <w:p w14:paraId="16CF8FDC" w14:textId="77777777" w:rsidR="00BA4610" w:rsidRPr="00F7132A" w:rsidRDefault="00BA4610" w:rsidP="00BA4610">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w:t>
      </w:r>
      <w:r w:rsidRPr="00F7132A">
        <w:rPr>
          <w:rFonts w:asciiTheme="minorHAnsi" w:hAnsiTheme="minorHAnsi" w:cstheme="minorHAnsi"/>
          <w:bCs/>
          <w:sz w:val="24"/>
          <w:szCs w:val="24"/>
        </w:rPr>
        <w:tab/>
        <w:t>Discard the information and not act upon it or:</w:t>
      </w:r>
    </w:p>
    <w:p w14:paraId="33CEA0CC" w14:textId="77777777" w:rsidR="00BA4610" w:rsidRPr="00F7132A" w:rsidRDefault="00BA4610" w:rsidP="00BA4610">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lastRenderedPageBreak/>
        <w:t>•</w:t>
      </w:r>
      <w:r w:rsidRPr="00F7132A">
        <w:rPr>
          <w:rFonts w:asciiTheme="minorHAnsi" w:hAnsiTheme="minorHAnsi" w:cstheme="minorHAnsi"/>
          <w:bCs/>
          <w:sz w:val="24"/>
          <w:szCs w:val="24"/>
        </w:rPr>
        <w:tab/>
        <w:t>Act upon it with no further intelligence and not in line with the codes of practice.</w:t>
      </w:r>
    </w:p>
    <w:p w14:paraId="59CB0A09" w14:textId="18FB7C97" w:rsidR="00BA4610" w:rsidRPr="00F7132A" w:rsidRDefault="00BA4610" w:rsidP="00BA4610">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I believe I collected the intelligence in the correct way and waited for the correct opportunities to progress so that any potential operation was not comprised. I ensured that when I completed a stop search on the subject I had grounds to search at that time and not because of what I knew about him from previous incidents.</w:t>
      </w:r>
    </w:p>
    <w:p w14:paraId="0797331D" w14:textId="77777777" w:rsidR="00025650" w:rsidRPr="00F7132A" w:rsidRDefault="00025650" w:rsidP="00340E9A">
      <w:pPr>
        <w:ind w:right="237"/>
        <w:jc w:val="both"/>
        <w:rPr>
          <w:rFonts w:asciiTheme="minorHAnsi" w:hAnsiTheme="minorHAnsi" w:cstheme="minorHAnsi"/>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06782C6" w:rsidR="003C458C" w:rsidRDefault="003C458C" w:rsidP="00340E9A">
      <w:pPr>
        <w:ind w:right="237"/>
        <w:jc w:val="both"/>
        <w:rPr>
          <w:b/>
          <w:sz w:val="24"/>
          <w:szCs w:val="24"/>
        </w:rPr>
      </w:pPr>
      <w:r w:rsidRPr="00450C83">
        <w:rPr>
          <w:b/>
          <w:sz w:val="24"/>
          <w:szCs w:val="24"/>
        </w:rPr>
        <w:t>ANSWER:</w:t>
      </w:r>
    </w:p>
    <w:p w14:paraId="4E10DA84" w14:textId="779BEC11" w:rsidR="00035B6B" w:rsidRDefault="00035B6B" w:rsidP="00340E9A">
      <w:pPr>
        <w:ind w:right="237"/>
        <w:jc w:val="both"/>
        <w:rPr>
          <w:b/>
          <w:sz w:val="24"/>
          <w:szCs w:val="24"/>
        </w:rPr>
      </w:pPr>
    </w:p>
    <w:p w14:paraId="525D5251" w14:textId="77777777" w:rsidR="00035B6B" w:rsidRPr="00F7132A" w:rsidRDefault="00035B6B" w:rsidP="00035B6B">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During this essay I will be explaining how I have provided a policing response to an incident which has involved digital technology. The incident I have chosen has a certain amount of vulnerability attached to its victim, therefore I will begin by explaining what is involved within a digital technology crime. I will conclude by explaining the actions I took to ensure safeguarding of the victim and why I took these actions.</w:t>
      </w:r>
    </w:p>
    <w:p w14:paraId="612BBDE6" w14:textId="77777777" w:rsidR="00035B6B" w:rsidRPr="00F7132A" w:rsidRDefault="00035B6B" w:rsidP="00035B6B">
      <w:pPr>
        <w:ind w:right="237"/>
        <w:jc w:val="both"/>
        <w:rPr>
          <w:rFonts w:asciiTheme="minorHAnsi" w:hAnsiTheme="minorHAnsi" w:cstheme="minorHAnsi"/>
          <w:bCs/>
          <w:sz w:val="24"/>
          <w:szCs w:val="24"/>
        </w:rPr>
      </w:pPr>
    </w:p>
    <w:p w14:paraId="6620FD8A" w14:textId="77777777" w:rsidR="00035B6B" w:rsidRPr="00F7132A" w:rsidRDefault="00035B6B" w:rsidP="00035B6B">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The National Crime Agency in the UK are responsible for investigating any crime. They specifically deal with organised crimes, Cyber Crimes and drugs/human trafficking.</w:t>
      </w:r>
    </w:p>
    <w:p w14:paraId="1AAB80EF" w14:textId="77777777" w:rsidR="00035B6B" w:rsidRPr="00F7132A" w:rsidRDefault="00035B6B" w:rsidP="00035B6B">
      <w:pPr>
        <w:ind w:right="237"/>
        <w:jc w:val="both"/>
        <w:rPr>
          <w:rFonts w:asciiTheme="minorHAnsi" w:hAnsiTheme="minorHAnsi" w:cstheme="minorHAnsi"/>
          <w:bCs/>
          <w:sz w:val="24"/>
          <w:szCs w:val="24"/>
        </w:rPr>
      </w:pPr>
    </w:p>
    <w:p w14:paraId="407E1695" w14:textId="77777777" w:rsidR="00035B6B" w:rsidRPr="00F7132A" w:rsidRDefault="00035B6B" w:rsidP="00035B6B">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Cyber Crime</w:t>
      </w:r>
    </w:p>
    <w:p w14:paraId="40353017" w14:textId="77777777" w:rsidR="00035B6B" w:rsidRPr="00F7132A" w:rsidRDefault="00035B6B" w:rsidP="00035B6B">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The national crime agency states ‘Cyber criminals seek to exploit human or security vulnerabilities in order to steal passwords, data or money directly.’</w:t>
      </w:r>
    </w:p>
    <w:p w14:paraId="5382B3A7" w14:textId="77777777" w:rsidR="00035B6B" w:rsidRPr="00F7132A" w:rsidRDefault="00035B6B" w:rsidP="00035B6B">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(National Crime Agency)</w:t>
      </w:r>
    </w:p>
    <w:p w14:paraId="5832EA94" w14:textId="77777777" w:rsidR="00035B6B" w:rsidRPr="00F7132A" w:rsidRDefault="00035B6B" w:rsidP="00035B6B">
      <w:pPr>
        <w:ind w:right="237"/>
        <w:jc w:val="both"/>
        <w:rPr>
          <w:rFonts w:asciiTheme="minorHAnsi" w:hAnsiTheme="minorHAnsi" w:cstheme="minorHAnsi"/>
          <w:bCs/>
          <w:sz w:val="24"/>
          <w:szCs w:val="24"/>
        </w:rPr>
      </w:pPr>
    </w:p>
    <w:p w14:paraId="345E1299" w14:textId="77777777" w:rsidR="00035B6B" w:rsidRPr="00F7132A" w:rsidRDefault="00035B6B" w:rsidP="00035B6B">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Cyber crime is an ever-growing statistic for the police service which is the result of a more technologically advanced world we are living in. Cyber crime can impact both organisations and individuals in a various of ways. Most often financially.</w:t>
      </w:r>
    </w:p>
    <w:p w14:paraId="17FC4177" w14:textId="77777777" w:rsidR="00035B6B" w:rsidRPr="00F7132A" w:rsidRDefault="00035B6B" w:rsidP="00035B6B">
      <w:pPr>
        <w:ind w:right="237"/>
        <w:jc w:val="both"/>
        <w:rPr>
          <w:rFonts w:asciiTheme="minorHAnsi" w:hAnsiTheme="minorHAnsi" w:cstheme="minorHAnsi"/>
          <w:bCs/>
          <w:sz w:val="24"/>
          <w:szCs w:val="24"/>
        </w:rPr>
      </w:pPr>
    </w:p>
    <w:p w14:paraId="43682974" w14:textId="77777777" w:rsidR="00035B6B" w:rsidRPr="00F7132A" w:rsidRDefault="00035B6B" w:rsidP="00035B6B">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There are many different types of cyber-crime, such as:</w:t>
      </w:r>
    </w:p>
    <w:p w14:paraId="0E0B1BF6" w14:textId="77777777" w:rsidR="00035B6B" w:rsidRPr="00F7132A" w:rsidRDefault="00035B6B" w:rsidP="00035B6B">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w:t>
      </w:r>
      <w:r w:rsidRPr="00F7132A">
        <w:rPr>
          <w:rFonts w:asciiTheme="minorHAnsi" w:hAnsiTheme="minorHAnsi" w:cstheme="minorHAnsi"/>
          <w:bCs/>
          <w:sz w:val="24"/>
          <w:szCs w:val="24"/>
        </w:rPr>
        <w:tab/>
        <w:t>Hacking – This is when access is gained to a device without the owners permission or knowledge</w:t>
      </w:r>
    </w:p>
    <w:p w14:paraId="5B3C7785" w14:textId="77777777" w:rsidR="00035B6B" w:rsidRPr="00F7132A" w:rsidRDefault="00035B6B" w:rsidP="00035B6B">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w:t>
      </w:r>
      <w:r w:rsidRPr="00F7132A">
        <w:rPr>
          <w:rFonts w:asciiTheme="minorHAnsi" w:hAnsiTheme="minorHAnsi" w:cstheme="minorHAnsi"/>
          <w:bCs/>
          <w:sz w:val="24"/>
          <w:szCs w:val="24"/>
        </w:rPr>
        <w:tab/>
        <w:t>Malware – This is a type of program that will help to gain access to a device through damaging the program</w:t>
      </w:r>
    </w:p>
    <w:p w14:paraId="39C20A46" w14:textId="77777777" w:rsidR="00035B6B" w:rsidRPr="00F7132A" w:rsidRDefault="00035B6B" w:rsidP="00035B6B">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w:t>
      </w:r>
      <w:r w:rsidRPr="00F7132A">
        <w:rPr>
          <w:rFonts w:asciiTheme="minorHAnsi" w:hAnsiTheme="minorHAnsi" w:cstheme="minorHAnsi"/>
          <w:bCs/>
          <w:sz w:val="24"/>
          <w:szCs w:val="24"/>
        </w:rPr>
        <w:tab/>
        <w:t>Phishing – This is a type of fraudulent activity, usually when an email is sent to gain information to access to an account by appearing to be a reputable source</w:t>
      </w:r>
    </w:p>
    <w:p w14:paraId="6410FAEA" w14:textId="77777777" w:rsidR="00035B6B" w:rsidRPr="00F7132A" w:rsidRDefault="00035B6B" w:rsidP="00035B6B">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w:t>
      </w:r>
      <w:r w:rsidRPr="00F7132A">
        <w:rPr>
          <w:rFonts w:asciiTheme="minorHAnsi" w:hAnsiTheme="minorHAnsi" w:cstheme="minorHAnsi"/>
          <w:bCs/>
          <w:sz w:val="24"/>
          <w:szCs w:val="24"/>
        </w:rPr>
        <w:tab/>
        <w:t xml:space="preserve">Denial of service </w:t>
      </w:r>
    </w:p>
    <w:p w14:paraId="7A76DAE4" w14:textId="77777777" w:rsidR="00035B6B" w:rsidRPr="00F7132A" w:rsidRDefault="00035B6B" w:rsidP="00035B6B">
      <w:pPr>
        <w:ind w:right="237"/>
        <w:jc w:val="both"/>
        <w:rPr>
          <w:rFonts w:asciiTheme="minorHAnsi" w:hAnsiTheme="minorHAnsi" w:cstheme="minorHAnsi"/>
          <w:bCs/>
          <w:sz w:val="24"/>
          <w:szCs w:val="24"/>
        </w:rPr>
      </w:pPr>
    </w:p>
    <w:p w14:paraId="3CB84EA5" w14:textId="77777777" w:rsidR="00035B6B" w:rsidRPr="00F7132A" w:rsidRDefault="00035B6B" w:rsidP="00035B6B">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Cyber Crime generally targets large organisation or the vulnerable. This generally enables them to manipulate the vulnerable into scamming large amounts of money from them.</w:t>
      </w:r>
    </w:p>
    <w:p w14:paraId="05ADE67D" w14:textId="77777777" w:rsidR="00035B6B" w:rsidRPr="00F7132A" w:rsidRDefault="00035B6B" w:rsidP="00035B6B">
      <w:pPr>
        <w:ind w:right="237"/>
        <w:jc w:val="both"/>
        <w:rPr>
          <w:rFonts w:asciiTheme="minorHAnsi" w:hAnsiTheme="minorHAnsi" w:cstheme="minorHAnsi"/>
          <w:bCs/>
          <w:sz w:val="24"/>
          <w:szCs w:val="24"/>
        </w:rPr>
      </w:pPr>
    </w:p>
    <w:p w14:paraId="7B6FF504" w14:textId="77777777" w:rsidR="00035B6B" w:rsidRPr="00F7132A" w:rsidRDefault="00035B6B" w:rsidP="00035B6B">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 xml:space="preserve">The National Crime Agency states ‘Most cyber attacks could be prevented by taking these basic security steps: </w:t>
      </w:r>
    </w:p>
    <w:p w14:paraId="11178FB8" w14:textId="77777777" w:rsidR="00035B6B" w:rsidRPr="00F7132A" w:rsidRDefault="00035B6B" w:rsidP="00035B6B">
      <w:pPr>
        <w:ind w:right="237"/>
        <w:jc w:val="both"/>
        <w:rPr>
          <w:rFonts w:asciiTheme="minorHAnsi" w:hAnsiTheme="minorHAnsi" w:cstheme="minorHAnsi"/>
          <w:bCs/>
          <w:sz w:val="24"/>
          <w:szCs w:val="24"/>
        </w:rPr>
      </w:pPr>
    </w:p>
    <w:p w14:paraId="4FF143A9" w14:textId="77777777" w:rsidR="00035B6B" w:rsidRPr="00F7132A" w:rsidRDefault="00035B6B" w:rsidP="00035B6B">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Choose strong passwords and don’t reuse them for multiple logins</w:t>
      </w:r>
    </w:p>
    <w:p w14:paraId="75BD7E9C" w14:textId="77777777" w:rsidR="00035B6B" w:rsidRPr="00F7132A" w:rsidRDefault="00035B6B" w:rsidP="00035B6B">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Install security software such as anti-virus and two-factor authentication. This kind of software is often available for free.</w:t>
      </w:r>
    </w:p>
    <w:p w14:paraId="01AF2D2C" w14:textId="77777777" w:rsidR="00035B6B" w:rsidRPr="00F7132A" w:rsidRDefault="00035B6B" w:rsidP="00035B6B">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Keep all security software and operating systems updated (this can be set to update automatically)’</w:t>
      </w:r>
    </w:p>
    <w:p w14:paraId="3864A642" w14:textId="77777777" w:rsidR="00035B6B" w:rsidRPr="00F7132A" w:rsidRDefault="00035B6B" w:rsidP="00035B6B">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(National Crime Agency)</w:t>
      </w:r>
    </w:p>
    <w:p w14:paraId="084B1171" w14:textId="77777777" w:rsidR="00035B6B" w:rsidRPr="00F7132A" w:rsidRDefault="00035B6B" w:rsidP="00035B6B">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ab/>
      </w:r>
    </w:p>
    <w:p w14:paraId="42E8CFE7" w14:textId="77777777" w:rsidR="00035B6B" w:rsidRPr="00F7132A" w:rsidRDefault="00035B6B" w:rsidP="00035B6B">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Incident</w:t>
      </w:r>
    </w:p>
    <w:p w14:paraId="787C9F11" w14:textId="77777777" w:rsidR="00035B6B" w:rsidRPr="00F7132A" w:rsidRDefault="00035B6B" w:rsidP="00035B6B">
      <w:pPr>
        <w:ind w:right="237"/>
        <w:jc w:val="both"/>
        <w:rPr>
          <w:rFonts w:asciiTheme="minorHAnsi" w:hAnsiTheme="minorHAnsi" w:cstheme="minorHAnsi"/>
          <w:bCs/>
          <w:sz w:val="24"/>
          <w:szCs w:val="24"/>
        </w:rPr>
      </w:pPr>
    </w:p>
    <w:p w14:paraId="5FEF3A52" w14:textId="77777777" w:rsidR="00035B6B" w:rsidRPr="00F7132A" w:rsidRDefault="00035B6B" w:rsidP="00035B6B">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The incident I have chosen for this essay is in relation to one that I attended whilst on response in which a vulnerable person was scammed out of a large proportion of money. I responded to a call in which a person had reported that they believe they may have been scammed. Upon my arrival, I was met by an elderly male who explained what had happened.</w:t>
      </w:r>
    </w:p>
    <w:p w14:paraId="779D5266" w14:textId="77777777" w:rsidR="00035B6B" w:rsidRPr="00F7132A" w:rsidRDefault="00035B6B" w:rsidP="00035B6B">
      <w:pPr>
        <w:ind w:right="237"/>
        <w:jc w:val="both"/>
        <w:rPr>
          <w:rFonts w:asciiTheme="minorHAnsi" w:hAnsiTheme="minorHAnsi" w:cstheme="minorHAnsi"/>
          <w:bCs/>
          <w:sz w:val="24"/>
          <w:szCs w:val="24"/>
        </w:rPr>
      </w:pPr>
    </w:p>
    <w:p w14:paraId="696F017F" w14:textId="77777777" w:rsidR="00035B6B" w:rsidRPr="00F7132A" w:rsidRDefault="00035B6B" w:rsidP="00035B6B">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He stated that he had a phone-call from someone who he believed to be working for his bank. They had stated to him that they do not usually call customers, but they had recently had an incident where peoples accounts were hacked and they were phoning to ensure that he had not been impacted.</w:t>
      </w:r>
    </w:p>
    <w:p w14:paraId="62995B72" w14:textId="77777777" w:rsidR="00035B6B" w:rsidRPr="00F7132A" w:rsidRDefault="00035B6B" w:rsidP="00035B6B">
      <w:pPr>
        <w:ind w:right="237"/>
        <w:jc w:val="both"/>
        <w:rPr>
          <w:rFonts w:asciiTheme="minorHAnsi" w:hAnsiTheme="minorHAnsi" w:cstheme="minorHAnsi"/>
          <w:bCs/>
          <w:sz w:val="24"/>
          <w:szCs w:val="24"/>
        </w:rPr>
      </w:pPr>
    </w:p>
    <w:p w14:paraId="30561D59" w14:textId="77777777" w:rsidR="00035B6B" w:rsidRPr="00F7132A" w:rsidRDefault="00035B6B" w:rsidP="00035B6B">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They then requested the victim to access his online account to ensure it was all in order. At this point the victim was happy to proceed as he had been manipulated into believing the ‘bank’ were acting in his best interests. He proceeded to check his account and was happy that no money had been taken.</w:t>
      </w:r>
    </w:p>
    <w:p w14:paraId="72B0BF9D" w14:textId="77777777" w:rsidR="00035B6B" w:rsidRPr="00F7132A" w:rsidRDefault="00035B6B" w:rsidP="00035B6B">
      <w:pPr>
        <w:ind w:right="237"/>
        <w:jc w:val="both"/>
        <w:rPr>
          <w:rFonts w:asciiTheme="minorHAnsi" w:hAnsiTheme="minorHAnsi" w:cstheme="minorHAnsi"/>
          <w:bCs/>
          <w:sz w:val="24"/>
          <w:szCs w:val="24"/>
        </w:rPr>
      </w:pPr>
    </w:p>
    <w:p w14:paraId="01B3D38A" w14:textId="77777777" w:rsidR="00035B6B" w:rsidRPr="00F7132A" w:rsidRDefault="00035B6B" w:rsidP="00035B6B">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 xml:space="preserve">The subject has then requested the victim to move money into another account whilst his was under investigation for the offence. The victim was suspicious to this but had no suspicion that this was a scam as the subjects already had his bank details. The victim proceeded to give the main account details which enabled the subjects to withdraw his account funds. </w:t>
      </w:r>
    </w:p>
    <w:p w14:paraId="6AC6FF04" w14:textId="77777777" w:rsidR="00035B6B" w:rsidRPr="00F7132A" w:rsidRDefault="00035B6B" w:rsidP="00035B6B">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Due to complex and severity of the situation, I have then contacted a colleague who was working within the high-tech crime unit. They have requested that a statement was taken of the incident and have this reported to Action Fraud.</w:t>
      </w:r>
    </w:p>
    <w:p w14:paraId="6F322AE6" w14:textId="77777777" w:rsidR="00035B6B" w:rsidRPr="00F7132A" w:rsidRDefault="00035B6B" w:rsidP="00035B6B">
      <w:pPr>
        <w:ind w:right="237"/>
        <w:jc w:val="both"/>
        <w:rPr>
          <w:rFonts w:asciiTheme="minorHAnsi" w:hAnsiTheme="minorHAnsi" w:cstheme="minorHAnsi"/>
          <w:bCs/>
          <w:sz w:val="24"/>
          <w:szCs w:val="24"/>
        </w:rPr>
      </w:pPr>
    </w:p>
    <w:p w14:paraId="72A4A06E" w14:textId="77777777" w:rsidR="00035B6B" w:rsidRPr="00F7132A" w:rsidRDefault="00035B6B" w:rsidP="00035B6B">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High Tech Crime unit</w:t>
      </w:r>
    </w:p>
    <w:p w14:paraId="30AB84F0" w14:textId="77777777" w:rsidR="00035B6B" w:rsidRPr="00F7132A" w:rsidRDefault="00035B6B" w:rsidP="00035B6B">
      <w:pPr>
        <w:ind w:right="237"/>
        <w:jc w:val="both"/>
        <w:rPr>
          <w:rFonts w:asciiTheme="minorHAnsi" w:hAnsiTheme="minorHAnsi" w:cstheme="minorHAnsi"/>
          <w:bCs/>
          <w:sz w:val="24"/>
          <w:szCs w:val="24"/>
        </w:rPr>
      </w:pPr>
    </w:p>
    <w:p w14:paraId="3F17B119" w14:textId="77777777" w:rsidR="00035B6B" w:rsidRPr="00F7132A" w:rsidRDefault="00035B6B" w:rsidP="00035B6B">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The high-tech crime unit and Action Fraud are able to liaise with the victim’s bank to try and enable the money is retrieved. Due to the short window between the actual incident and my attendance, there was the strong possibility that the victim’s money was retrieved.</w:t>
      </w:r>
    </w:p>
    <w:p w14:paraId="0AF1D19E" w14:textId="77777777" w:rsidR="00035B6B" w:rsidRPr="00F7132A" w:rsidRDefault="00035B6B" w:rsidP="00035B6B">
      <w:pPr>
        <w:ind w:right="237"/>
        <w:jc w:val="both"/>
        <w:rPr>
          <w:rFonts w:asciiTheme="minorHAnsi" w:hAnsiTheme="minorHAnsi" w:cstheme="minorHAnsi"/>
          <w:bCs/>
          <w:sz w:val="24"/>
          <w:szCs w:val="24"/>
        </w:rPr>
      </w:pPr>
    </w:p>
    <w:p w14:paraId="7A036373" w14:textId="77777777" w:rsidR="00035B6B" w:rsidRPr="00F7132A" w:rsidRDefault="00035B6B" w:rsidP="00035B6B">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 xml:space="preserve">I have completed the relevant statement from the victim and informed him that a colleague would be in touch. Due to the vulnerable nature of the victim, Whilst I had no concerns over his welfare, he was an elderly gentleman who lived alone, the victim already had a care plan available to him and due to living on his own, I referred the case to the public protection unit (PPU) to proceed. </w:t>
      </w:r>
    </w:p>
    <w:p w14:paraId="6F0B36CC" w14:textId="77777777" w:rsidR="00035B6B" w:rsidRPr="00F7132A" w:rsidRDefault="00035B6B" w:rsidP="00035B6B">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lastRenderedPageBreak/>
        <w:t>Prior to leaving I ensured that the victim had safeguarding given to him and also a family member present.</w:t>
      </w:r>
    </w:p>
    <w:p w14:paraId="1C42326A" w14:textId="77777777" w:rsidR="00035B6B" w:rsidRPr="00F7132A" w:rsidRDefault="00035B6B" w:rsidP="00035B6B">
      <w:pPr>
        <w:ind w:right="237"/>
        <w:jc w:val="both"/>
        <w:rPr>
          <w:rFonts w:asciiTheme="minorHAnsi" w:hAnsiTheme="minorHAnsi" w:cstheme="minorHAnsi"/>
          <w:bCs/>
          <w:sz w:val="24"/>
          <w:szCs w:val="24"/>
        </w:rPr>
      </w:pPr>
    </w:p>
    <w:p w14:paraId="3294BB30" w14:textId="77777777" w:rsidR="00035B6B" w:rsidRPr="00F7132A" w:rsidRDefault="00035B6B" w:rsidP="00035B6B">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What is Digital Policing</w:t>
      </w:r>
    </w:p>
    <w:p w14:paraId="0EDE0080" w14:textId="77777777" w:rsidR="00035B6B" w:rsidRPr="00F7132A" w:rsidRDefault="00035B6B" w:rsidP="00035B6B">
      <w:pPr>
        <w:ind w:right="237"/>
        <w:jc w:val="both"/>
        <w:rPr>
          <w:rFonts w:asciiTheme="minorHAnsi" w:hAnsiTheme="minorHAnsi" w:cstheme="minorHAnsi"/>
          <w:bCs/>
          <w:sz w:val="24"/>
          <w:szCs w:val="24"/>
        </w:rPr>
      </w:pPr>
    </w:p>
    <w:p w14:paraId="75C5DCBA" w14:textId="77777777" w:rsidR="00035B6B" w:rsidRPr="00F7132A" w:rsidRDefault="00035B6B" w:rsidP="00035B6B">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Whilst there are certain departments that are able to investigate digital crimes such as fraud, thanks to the advancement of technology response officers have the added bonus of being able to investigate crimes more efficiently and effectively. During my time as a response officer I have had the benefit of resolving crimes such as harassment and Malicious communications through digital policing.</w:t>
      </w:r>
    </w:p>
    <w:p w14:paraId="42B1CE8C" w14:textId="77777777" w:rsidR="00035B6B" w:rsidRPr="00F7132A" w:rsidRDefault="00035B6B" w:rsidP="00035B6B">
      <w:pPr>
        <w:ind w:right="237"/>
        <w:jc w:val="both"/>
        <w:rPr>
          <w:rFonts w:asciiTheme="minorHAnsi" w:hAnsiTheme="minorHAnsi" w:cstheme="minorHAnsi"/>
          <w:bCs/>
          <w:sz w:val="24"/>
          <w:szCs w:val="24"/>
        </w:rPr>
      </w:pPr>
    </w:p>
    <w:p w14:paraId="3A4D97D1" w14:textId="77777777" w:rsidR="00035B6B" w:rsidRPr="00F7132A" w:rsidRDefault="00035B6B" w:rsidP="00035B6B">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These crimes usually have elements of evidence involved that belongs to a mobile phone, such as a text message, picture or social media. It is possible for an officer to investigation this more efficiently through the examination of said device through an XRY investigation. This is completed by a trained officer who is able to complete a search through the phone for specific messages. This request first has to be authorised by an inspector or above, and to ensure it complies with regulations the device can only be searched specifically for what is requested.</w:t>
      </w:r>
    </w:p>
    <w:p w14:paraId="4DC6074A" w14:textId="77777777" w:rsidR="00035B6B" w:rsidRPr="00F7132A" w:rsidRDefault="00035B6B" w:rsidP="00035B6B">
      <w:pPr>
        <w:ind w:right="237"/>
        <w:jc w:val="both"/>
        <w:rPr>
          <w:rFonts w:asciiTheme="minorHAnsi" w:hAnsiTheme="minorHAnsi" w:cstheme="minorHAnsi"/>
          <w:bCs/>
          <w:sz w:val="24"/>
          <w:szCs w:val="24"/>
        </w:rPr>
      </w:pPr>
    </w:p>
    <w:p w14:paraId="41127DF8" w14:textId="77777777" w:rsidR="00035B6B" w:rsidRPr="00F7132A" w:rsidRDefault="00035B6B" w:rsidP="00035B6B">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To enable an XRY to be completed, the subject and victim would either have to give up their phone for the purpose of the investigation or it would be seized in line with PACE.</w:t>
      </w:r>
    </w:p>
    <w:p w14:paraId="7D7775FF" w14:textId="77777777" w:rsidR="00035B6B" w:rsidRPr="00F7132A" w:rsidRDefault="00035B6B" w:rsidP="00035B6B">
      <w:pPr>
        <w:ind w:right="237"/>
        <w:jc w:val="both"/>
        <w:rPr>
          <w:rFonts w:asciiTheme="minorHAnsi" w:hAnsiTheme="minorHAnsi" w:cstheme="minorHAnsi"/>
          <w:bCs/>
          <w:sz w:val="24"/>
          <w:szCs w:val="24"/>
        </w:rPr>
      </w:pPr>
    </w:p>
    <w:p w14:paraId="6AF6AED8" w14:textId="77777777" w:rsidR="00035B6B" w:rsidRPr="00F7132A" w:rsidRDefault="00035B6B" w:rsidP="00035B6B">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A phone can be seized by officers, following arrest if the officer believes that the mobile has something of evidential value in connection to the crime, they have been arrested for. In this circumstance, it was only possible to seize the phone because officers had suspicion to believe that it was being used in connection with a drugs offence.</w:t>
      </w:r>
    </w:p>
    <w:p w14:paraId="149E9460" w14:textId="77777777" w:rsidR="00035B6B" w:rsidRPr="00F7132A" w:rsidRDefault="00035B6B" w:rsidP="00035B6B">
      <w:pPr>
        <w:ind w:right="237"/>
        <w:jc w:val="both"/>
        <w:rPr>
          <w:rFonts w:asciiTheme="minorHAnsi" w:hAnsiTheme="minorHAnsi" w:cstheme="minorHAnsi"/>
          <w:bCs/>
          <w:sz w:val="24"/>
          <w:szCs w:val="24"/>
        </w:rPr>
      </w:pPr>
    </w:p>
    <w:p w14:paraId="22AEDCC0" w14:textId="77777777" w:rsidR="00035B6B" w:rsidRPr="00F7132A" w:rsidRDefault="00035B6B" w:rsidP="00035B6B">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 xml:space="preserve">In a world where almost everyone has access to mobile phones and computers, the collection of evidence has become more efficient as a result. An example of this being submission of evidence. </w:t>
      </w:r>
    </w:p>
    <w:p w14:paraId="29577C3B" w14:textId="77777777" w:rsidR="00035B6B" w:rsidRPr="00F7132A" w:rsidRDefault="00035B6B" w:rsidP="00035B6B">
      <w:pPr>
        <w:ind w:right="237"/>
        <w:jc w:val="both"/>
        <w:rPr>
          <w:rFonts w:asciiTheme="minorHAnsi" w:hAnsiTheme="minorHAnsi" w:cstheme="minorHAnsi"/>
          <w:bCs/>
          <w:sz w:val="24"/>
          <w:szCs w:val="24"/>
        </w:rPr>
      </w:pPr>
    </w:p>
    <w:p w14:paraId="1C45AC0B" w14:textId="77777777" w:rsidR="00035B6B" w:rsidRPr="00F7132A" w:rsidRDefault="00035B6B" w:rsidP="00035B6B">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A program called NICE investigate has been created for officers to obtain evidence. I have profited from this massively. There have been frequent occasions where I have attended an incident where CCTV was available and the manager or the person who has access to it, is not available or is at home. NICE allows that person to upload the data themselves from their device and allows officers to provide a better service to the public.</w:t>
      </w:r>
    </w:p>
    <w:p w14:paraId="37E5D5D9" w14:textId="77777777" w:rsidR="00035B6B" w:rsidRPr="00F7132A" w:rsidRDefault="00035B6B" w:rsidP="00035B6B">
      <w:pPr>
        <w:ind w:right="237"/>
        <w:jc w:val="both"/>
        <w:rPr>
          <w:rFonts w:asciiTheme="minorHAnsi" w:hAnsiTheme="minorHAnsi" w:cstheme="minorHAnsi"/>
          <w:bCs/>
          <w:sz w:val="24"/>
          <w:szCs w:val="24"/>
        </w:rPr>
      </w:pPr>
    </w:p>
    <w:p w14:paraId="0749B3FC" w14:textId="77777777" w:rsidR="00035B6B" w:rsidRPr="00F7132A" w:rsidRDefault="00035B6B" w:rsidP="00035B6B">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Whilst the use of digital technology has meant that policing has had to adapt and respond to the demand in this field, there has been some positives through the use of technology that has helped to advance policing and make things easier for officers to interact with victims, businesses and even obtaining evidence.</w:t>
      </w:r>
    </w:p>
    <w:p w14:paraId="318A8F55" w14:textId="77777777" w:rsidR="00035B6B" w:rsidRPr="00F7132A" w:rsidRDefault="00035B6B" w:rsidP="00035B6B">
      <w:pPr>
        <w:ind w:right="237"/>
        <w:jc w:val="both"/>
        <w:rPr>
          <w:rFonts w:asciiTheme="minorHAnsi" w:hAnsiTheme="minorHAnsi" w:cstheme="minorHAnsi"/>
          <w:bCs/>
          <w:sz w:val="24"/>
          <w:szCs w:val="24"/>
        </w:rPr>
      </w:pPr>
    </w:p>
    <w:p w14:paraId="2BA97FFB" w14:textId="77777777" w:rsidR="00035B6B" w:rsidRPr="00F7132A" w:rsidRDefault="00035B6B" w:rsidP="00035B6B">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 xml:space="preserve">The NPCC has stated within their Policing vision for 2025, it aims to make it easier for people to contact police wherever they are in the country. It has labelled its challenges as being ‘Our challenges: </w:t>
      </w:r>
    </w:p>
    <w:p w14:paraId="209F7A55" w14:textId="77777777" w:rsidR="00035B6B" w:rsidRPr="00F7132A" w:rsidRDefault="00035B6B" w:rsidP="00035B6B">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lastRenderedPageBreak/>
        <w:t>— The recent rapid development of technology means it plays a significant and central part in almost everything we do. Policing must embrace this new world and adapt to the new threats and opportunities it presents for 21st century policing</w:t>
      </w:r>
    </w:p>
    <w:p w14:paraId="2124C08F" w14:textId="77777777" w:rsidR="00035B6B" w:rsidRPr="00F7132A" w:rsidRDefault="00035B6B" w:rsidP="00035B6B">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 xml:space="preserve"> — The internet is changing the way the public are using technology; the ways they want to engage with policing and their expectations of the services they wish to receive.</w:t>
      </w:r>
    </w:p>
    <w:p w14:paraId="19FBF1D6" w14:textId="77777777" w:rsidR="00035B6B" w:rsidRPr="00F7132A" w:rsidRDefault="00035B6B" w:rsidP="00035B6B">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 xml:space="preserve">— Online crime has also grown dramatically. The internet has provided the opportunity to commit new types of crime, enabled some crime types to be committed on an industrial scale and facilitated many forms of “traditional” crime. Phishing, trolling, malware, online scams, revenge pornography and the proliferation of child abuse imagery go largely unrecorded, unanalysed and, as a result, are not fully understood. Criminals are exploiting technology, and the tools to preserve anonymity online, more quickly than law enforcement is able to bring new techniques to bear. </w:t>
      </w:r>
    </w:p>
    <w:p w14:paraId="717967F2" w14:textId="77777777" w:rsidR="00035B6B" w:rsidRPr="00F7132A" w:rsidRDefault="00035B6B" w:rsidP="00035B6B">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 xml:space="preserve">— A part of the digital world is the increasing abundance of digital evidence; from CCTV footage to emails to phone records, evidence has now gone digital and there is a requirement to ensure it is accessible, readable and has long term integrity, 10 when current technology, systems or formats have been replaced or decommissioned. There is a further requirement for a seamless interface between policing and the criminal justice system to ensure digital evidence can be presented easily and without delay. </w:t>
      </w:r>
    </w:p>
    <w:p w14:paraId="59959A83" w14:textId="77777777" w:rsidR="00035B6B" w:rsidRPr="00F7132A" w:rsidRDefault="00035B6B" w:rsidP="00035B6B">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By 2025 digital policing will make it easier and more consistent for the public to make digital contact, improve our use of digital intelligence and evidence and ensure we can transfer all material in a digital format to the criminal justice system’</w:t>
      </w:r>
    </w:p>
    <w:p w14:paraId="33BC3A84" w14:textId="5B556722" w:rsidR="00035B6B" w:rsidRPr="00F7132A" w:rsidRDefault="00035B6B" w:rsidP="00035B6B">
      <w:pPr>
        <w:ind w:right="237"/>
        <w:jc w:val="both"/>
        <w:rPr>
          <w:rFonts w:asciiTheme="minorHAnsi" w:hAnsiTheme="minorHAnsi" w:cstheme="minorHAnsi"/>
          <w:bCs/>
          <w:sz w:val="24"/>
          <w:szCs w:val="24"/>
        </w:rPr>
      </w:pPr>
      <w:r w:rsidRPr="00F7132A">
        <w:rPr>
          <w:rFonts w:asciiTheme="minorHAnsi" w:hAnsiTheme="minorHAnsi" w:cstheme="minorHAnsi"/>
          <w:bCs/>
          <w:sz w:val="24"/>
          <w:szCs w:val="24"/>
        </w:rPr>
        <w:t>(Policing Vision)</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below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I confirm that I am progressing with the Occupational Competency Portfolio (OCP) in accordance to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73C42869"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Signed:  </w:t>
      </w:r>
      <w:r w:rsidR="002C4740">
        <w:rPr>
          <w:rStyle w:val="normaltextrun"/>
          <w:rFonts w:eastAsia="Arial"/>
          <w:color w:val="000000" w:themeColor="text1"/>
          <w:sz w:val="24"/>
          <w:szCs w:val="24"/>
        </w:rPr>
        <w:t xml:space="preserve">D. Richards </w:t>
      </w:r>
      <w:r w:rsidRPr="4C3E8AB8">
        <w:rPr>
          <w:rStyle w:val="normaltextrun"/>
          <w:rFonts w:eastAsia="Arial"/>
          <w:color w:val="000000" w:themeColor="text1"/>
          <w:sz w:val="24"/>
          <w:szCs w:val="24"/>
        </w:rPr>
        <w:t>(Learner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6DD3DCA2"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Date: </w:t>
      </w:r>
      <w:r w:rsidR="002C4740">
        <w:rPr>
          <w:rStyle w:val="normaltextrun"/>
          <w:rFonts w:eastAsia="Arial"/>
          <w:color w:val="000000" w:themeColor="text1"/>
          <w:sz w:val="24"/>
          <w:szCs w:val="24"/>
        </w:rPr>
        <w:t>13/09/2021</w:t>
      </w:r>
      <w:r w:rsidRPr="4C3E8AB8">
        <w:rPr>
          <w:rStyle w:val="normaltextrun"/>
          <w:rFonts w:eastAsia="Arial"/>
          <w:color w:val="000000" w:themeColor="text1"/>
          <w:sz w:val="24"/>
          <w:szCs w:val="24"/>
        </w:rPr>
        <w:t> </w:t>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2C0E47C2"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AE3AC27" w14:textId="77777777" w:rsidR="00C14205" w:rsidRDefault="00C14205" w:rsidP="00340E9A">
      <w:pPr>
        <w:keepNext/>
        <w:spacing w:before="240" w:after="60"/>
        <w:ind w:right="237"/>
        <w:jc w:val="both"/>
        <w:rPr>
          <w:sz w:val="24"/>
          <w:szCs w:val="24"/>
        </w:rPr>
      </w:pPr>
    </w:p>
    <w:p w14:paraId="790F1C85" w14:textId="4B50235E" w:rsidR="00C14205" w:rsidRPr="00F7132A" w:rsidRDefault="00C14205" w:rsidP="00C14205">
      <w:pPr>
        <w:rPr>
          <w:rFonts w:asciiTheme="minorHAnsi" w:hAnsiTheme="minorHAnsi" w:cstheme="minorHAnsi"/>
          <w:sz w:val="24"/>
          <w:szCs w:val="24"/>
        </w:rPr>
      </w:pPr>
      <w:r w:rsidRPr="00F7132A">
        <w:rPr>
          <w:rFonts w:asciiTheme="minorHAnsi" w:hAnsiTheme="minorHAnsi" w:cstheme="minorHAnsi"/>
          <w:sz w:val="24"/>
          <w:szCs w:val="24"/>
        </w:rPr>
        <w:t xml:space="preserve">NDM - </w:t>
      </w:r>
      <w:hyperlink r:id="rId20" w:anchor=":~:text=National%20Decision%20Model%201%20Application.%20The%20National%20Decision,supervisors.%20...%206%20The%20Joint%20Decision%20Model.%20" w:history="1">
        <w:r w:rsidRPr="00F7132A">
          <w:rPr>
            <w:rStyle w:val="Hyperlink"/>
            <w:rFonts w:asciiTheme="minorHAnsi" w:hAnsiTheme="minorHAnsi" w:cstheme="minorHAnsi"/>
            <w:sz w:val="24"/>
            <w:szCs w:val="24"/>
          </w:rPr>
          <w:t>National Decision Model (college.police.uk)</w:t>
        </w:r>
      </w:hyperlink>
    </w:p>
    <w:p w14:paraId="5C69A6C3" w14:textId="77777777" w:rsidR="00C14205" w:rsidRPr="00F7132A" w:rsidRDefault="00C14205" w:rsidP="00C14205">
      <w:pPr>
        <w:rPr>
          <w:rFonts w:asciiTheme="minorHAnsi" w:hAnsiTheme="minorHAnsi" w:cstheme="minorHAnsi"/>
          <w:color w:val="auto"/>
          <w:sz w:val="24"/>
          <w:szCs w:val="24"/>
        </w:rPr>
      </w:pPr>
    </w:p>
    <w:p w14:paraId="53C61CFE" w14:textId="77777777" w:rsidR="00C14205" w:rsidRPr="00F7132A" w:rsidRDefault="00C14205" w:rsidP="00C14205">
      <w:pPr>
        <w:rPr>
          <w:rFonts w:asciiTheme="minorHAnsi" w:hAnsiTheme="minorHAnsi" w:cstheme="minorHAnsi"/>
          <w:sz w:val="24"/>
          <w:szCs w:val="24"/>
        </w:rPr>
      </w:pPr>
      <w:r w:rsidRPr="00F7132A">
        <w:rPr>
          <w:rFonts w:asciiTheme="minorHAnsi" w:hAnsiTheme="minorHAnsi" w:cstheme="minorHAnsi"/>
          <w:sz w:val="24"/>
          <w:szCs w:val="24"/>
        </w:rPr>
        <w:t xml:space="preserve">Common Assault - </w:t>
      </w:r>
      <w:hyperlink r:id="rId21" w:history="1">
        <w:r w:rsidRPr="00F7132A">
          <w:rPr>
            <w:rStyle w:val="Hyperlink"/>
            <w:rFonts w:asciiTheme="minorHAnsi" w:hAnsiTheme="minorHAnsi" w:cstheme="minorHAnsi"/>
            <w:sz w:val="24"/>
            <w:szCs w:val="24"/>
          </w:rPr>
          <w:t>What Constitutes a Common Assault? | Assault Offences Explained (dpp-law.com)</w:t>
        </w:r>
      </w:hyperlink>
    </w:p>
    <w:p w14:paraId="220134D9" w14:textId="77777777" w:rsidR="00C14205" w:rsidRPr="00F7132A" w:rsidRDefault="00C14205" w:rsidP="00C14205">
      <w:pPr>
        <w:rPr>
          <w:rFonts w:asciiTheme="minorHAnsi" w:hAnsiTheme="minorHAnsi" w:cstheme="minorHAnsi"/>
          <w:sz w:val="24"/>
          <w:szCs w:val="24"/>
        </w:rPr>
      </w:pPr>
    </w:p>
    <w:p w14:paraId="72530DB8" w14:textId="5C2F69F8" w:rsidR="00C14205" w:rsidRPr="00F7132A" w:rsidRDefault="00C14205" w:rsidP="00C14205">
      <w:pPr>
        <w:rPr>
          <w:rFonts w:asciiTheme="minorHAnsi" w:hAnsiTheme="minorHAnsi" w:cstheme="minorHAnsi"/>
          <w:sz w:val="24"/>
          <w:szCs w:val="24"/>
        </w:rPr>
      </w:pPr>
      <w:r w:rsidRPr="00F7132A">
        <w:rPr>
          <w:rFonts w:asciiTheme="minorHAnsi" w:hAnsiTheme="minorHAnsi" w:cstheme="minorHAnsi"/>
          <w:sz w:val="24"/>
          <w:szCs w:val="24"/>
        </w:rPr>
        <w:t xml:space="preserve">Powers of arrest - </w:t>
      </w:r>
      <w:hyperlink r:id="rId22" w:history="1">
        <w:r w:rsidRPr="00F7132A">
          <w:rPr>
            <w:rStyle w:val="Hyperlink"/>
            <w:rFonts w:asciiTheme="minorHAnsi" w:hAnsiTheme="minorHAnsi" w:cstheme="minorHAnsi"/>
            <w:sz w:val="24"/>
            <w:szCs w:val="24"/>
          </w:rPr>
          <w:t>Response, arrest and detention (college.police.uk)</w:t>
        </w:r>
      </w:hyperlink>
    </w:p>
    <w:p w14:paraId="1702E825" w14:textId="77777777" w:rsidR="00C14205" w:rsidRPr="00F7132A" w:rsidRDefault="00C14205" w:rsidP="00C14205">
      <w:pPr>
        <w:rPr>
          <w:rFonts w:asciiTheme="minorHAnsi" w:hAnsiTheme="minorHAnsi" w:cstheme="minorHAnsi"/>
          <w:sz w:val="24"/>
          <w:szCs w:val="24"/>
        </w:rPr>
      </w:pPr>
    </w:p>
    <w:p w14:paraId="774236B0" w14:textId="235535EF" w:rsidR="00C14205" w:rsidRPr="00F7132A" w:rsidRDefault="00C14205" w:rsidP="00C14205">
      <w:pPr>
        <w:rPr>
          <w:rFonts w:asciiTheme="minorHAnsi" w:hAnsiTheme="minorHAnsi" w:cstheme="minorHAnsi"/>
          <w:sz w:val="24"/>
          <w:szCs w:val="24"/>
        </w:rPr>
      </w:pPr>
      <w:r w:rsidRPr="00F7132A">
        <w:rPr>
          <w:rFonts w:asciiTheme="minorHAnsi" w:hAnsiTheme="minorHAnsi" w:cstheme="minorHAnsi"/>
          <w:sz w:val="24"/>
          <w:szCs w:val="24"/>
        </w:rPr>
        <w:t xml:space="preserve">VA - </w:t>
      </w:r>
      <w:hyperlink r:id="rId23" w:anchor=":~:text=A%20voluntary%20attendance%20is%20a%20police%20station%20interview,any%20time%20unless%20and%20until%20they%20are%20arrested." w:history="1">
        <w:r w:rsidRPr="00F7132A">
          <w:rPr>
            <w:rStyle w:val="Hyperlink"/>
            <w:rFonts w:asciiTheme="minorHAnsi" w:hAnsiTheme="minorHAnsi" w:cstheme="minorHAnsi"/>
            <w:sz w:val="24"/>
            <w:szCs w:val="24"/>
          </w:rPr>
          <w:t>Voluntary Attendance Police Interviews – Do I really need a Solicitor? - Levins Solicitors (levinslaw.co.uk)</w:t>
        </w:r>
      </w:hyperlink>
    </w:p>
    <w:p w14:paraId="7604A67C" w14:textId="77777777" w:rsidR="00C14205" w:rsidRPr="00F7132A" w:rsidRDefault="00C14205" w:rsidP="00C14205">
      <w:pPr>
        <w:rPr>
          <w:rFonts w:asciiTheme="minorHAnsi" w:hAnsiTheme="minorHAnsi" w:cstheme="minorHAnsi"/>
          <w:sz w:val="24"/>
          <w:szCs w:val="24"/>
        </w:rPr>
      </w:pPr>
    </w:p>
    <w:p w14:paraId="4238FF0A" w14:textId="65909082" w:rsidR="00C14205" w:rsidRPr="00F7132A" w:rsidRDefault="00C14205" w:rsidP="00C14205">
      <w:pPr>
        <w:rPr>
          <w:rFonts w:asciiTheme="minorHAnsi" w:hAnsiTheme="minorHAnsi" w:cstheme="minorHAnsi"/>
          <w:sz w:val="24"/>
          <w:szCs w:val="24"/>
        </w:rPr>
      </w:pPr>
      <w:r w:rsidRPr="00F7132A">
        <w:rPr>
          <w:rFonts w:asciiTheme="minorHAnsi" w:hAnsiTheme="minorHAnsi" w:cstheme="minorHAnsi"/>
          <w:sz w:val="24"/>
          <w:szCs w:val="24"/>
        </w:rPr>
        <w:t>Section 115 -</w:t>
      </w:r>
      <w:hyperlink r:id="rId24" w:anchor=":~:text=Section%20115%20of%20the%20Crime%20and%20Disorder%20Act,introducing%20a%20new%20duty%20on%20the%20same%20agencies." w:history="1">
        <w:r w:rsidRPr="00F7132A">
          <w:rPr>
            <w:rStyle w:val="Hyperlink"/>
            <w:rFonts w:asciiTheme="minorHAnsi" w:hAnsiTheme="minorHAnsi" w:cstheme="minorHAnsi"/>
            <w:sz w:val="24"/>
            <w:szCs w:val="24"/>
          </w:rPr>
          <w:t>Shropshire Community Safety Partnership | Shropshire Council</w:t>
        </w:r>
      </w:hyperlink>
    </w:p>
    <w:p w14:paraId="19409039" w14:textId="77777777" w:rsidR="00C14205" w:rsidRPr="00F7132A" w:rsidRDefault="00C14205" w:rsidP="00C14205">
      <w:pPr>
        <w:rPr>
          <w:rFonts w:asciiTheme="minorHAnsi" w:hAnsiTheme="minorHAnsi" w:cstheme="minorHAnsi"/>
          <w:sz w:val="24"/>
          <w:szCs w:val="24"/>
        </w:rPr>
      </w:pPr>
    </w:p>
    <w:p w14:paraId="1F9CFB46" w14:textId="2B73EC64" w:rsidR="00C14205" w:rsidRPr="00F7132A" w:rsidRDefault="00C14205" w:rsidP="00C14205">
      <w:pPr>
        <w:rPr>
          <w:rFonts w:asciiTheme="minorHAnsi" w:hAnsiTheme="minorHAnsi" w:cstheme="minorHAnsi"/>
          <w:sz w:val="24"/>
          <w:szCs w:val="24"/>
        </w:rPr>
      </w:pPr>
      <w:r w:rsidRPr="00F7132A">
        <w:rPr>
          <w:rFonts w:asciiTheme="minorHAnsi" w:hAnsiTheme="minorHAnsi" w:cstheme="minorHAnsi"/>
          <w:sz w:val="24"/>
          <w:szCs w:val="24"/>
        </w:rPr>
        <w:t xml:space="preserve">ASB - </w:t>
      </w:r>
      <w:hyperlink r:id="rId25" w:history="1">
        <w:r w:rsidRPr="00F7132A">
          <w:rPr>
            <w:rStyle w:val="Hyperlink"/>
            <w:rFonts w:asciiTheme="minorHAnsi" w:hAnsiTheme="minorHAnsi" w:cstheme="minorHAnsi"/>
            <w:sz w:val="24"/>
            <w:szCs w:val="24"/>
          </w:rPr>
          <w:t>What is antisocial behaviour? | Metropolitan Police</w:t>
        </w:r>
      </w:hyperlink>
    </w:p>
    <w:p w14:paraId="075F4E7B" w14:textId="77777777" w:rsidR="00C14205" w:rsidRPr="00F7132A" w:rsidRDefault="00C14205" w:rsidP="00C14205">
      <w:pPr>
        <w:rPr>
          <w:rFonts w:asciiTheme="minorHAnsi" w:hAnsiTheme="minorHAnsi" w:cstheme="minorHAnsi"/>
          <w:sz w:val="24"/>
          <w:szCs w:val="24"/>
        </w:rPr>
      </w:pPr>
    </w:p>
    <w:p w14:paraId="646081B2" w14:textId="5CE990A7" w:rsidR="00C14205" w:rsidRPr="00F7132A" w:rsidRDefault="00C14205" w:rsidP="00C14205">
      <w:pPr>
        <w:rPr>
          <w:rFonts w:asciiTheme="minorHAnsi" w:hAnsiTheme="minorHAnsi" w:cstheme="minorHAnsi"/>
          <w:sz w:val="24"/>
          <w:szCs w:val="24"/>
        </w:rPr>
      </w:pPr>
      <w:r w:rsidRPr="00F7132A">
        <w:rPr>
          <w:rFonts w:asciiTheme="minorHAnsi" w:hAnsiTheme="minorHAnsi" w:cstheme="minorHAnsi"/>
          <w:sz w:val="24"/>
          <w:szCs w:val="24"/>
        </w:rPr>
        <w:lastRenderedPageBreak/>
        <w:t xml:space="preserve">Out of Court disposals - </w:t>
      </w:r>
      <w:hyperlink r:id="rId26" w:history="1">
        <w:r w:rsidRPr="00F7132A">
          <w:rPr>
            <w:rStyle w:val="Hyperlink"/>
            <w:rFonts w:asciiTheme="minorHAnsi" w:hAnsiTheme="minorHAnsi" w:cstheme="minorHAnsi"/>
            <w:sz w:val="24"/>
            <w:szCs w:val="24"/>
          </w:rPr>
          <w:t>NPCC Out of Court Disposals Evidence assessment FINAL June 2018.pdf</w:t>
        </w:r>
      </w:hyperlink>
    </w:p>
    <w:p w14:paraId="6F651135" w14:textId="77777777" w:rsidR="00C14205" w:rsidRPr="00F7132A" w:rsidRDefault="00C14205" w:rsidP="00C14205">
      <w:pPr>
        <w:rPr>
          <w:rFonts w:asciiTheme="minorHAnsi" w:hAnsiTheme="minorHAnsi" w:cstheme="minorHAnsi"/>
          <w:sz w:val="24"/>
          <w:szCs w:val="24"/>
        </w:rPr>
      </w:pPr>
    </w:p>
    <w:p w14:paraId="655C7EA0" w14:textId="6E52892A" w:rsidR="00C14205" w:rsidRPr="00F7132A" w:rsidRDefault="00C14205" w:rsidP="00C14205">
      <w:pPr>
        <w:rPr>
          <w:rFonts w:asciiTheme="minorHAnsi" w:hAnsiTheme="minorHAnsi" w:cstheme="minorHAnsi"/>
          <w:sz w:val="24"/>
          <w:szCs w:val="24"/>
        </w:rPr>
      </w:pPr>
      <w:r w:rsidRPr="00F7132A">
        <w:rPr>
          <w:rFonts w:asciiTheme="minorHAnsi" w:hAnsiTheme="minorHAnsi" w:cstheme="minorHAnsi"/>
          <w:sz w:val="24"/>
          <w:szCs w:val="24"/>
        </w:rPr>
        <w:t xml:space="preserve">Stop Search - </w:t>
      </w:r>
      <w:hyperlink r:id="rId27" w:history="1">
        <w:r w:rsidRPr="00F7132A">
          <w:rPr>
            <w:rStyle w:val="Hyperlink"/>
            <w:rFonts w:asciiTheme="minorHAnsi" w:hAnsiTheme="minorHAnsi" w:cstheme="minorHAnsi"/>
            <w:sz w:val="24"/>
            <w:szCs w:val="24"/>
          </w:rPr>
          <w:t>Legal basis (college.police.uk)</w:t>
        </w:r>
      </w:hyperlink>
    </w:p>
    <w:p w14:paraId="4E229A60" w14:textId="77777777" w:rsidR="00C14205" w:rsidRPr="00F7132A" w:rsidRDefault="00C14205" w:rsidP="00C14205">
      <w:pPr>
        <w:rPr>
          <w:rFonts w:asciiTheme="minorHAnsi" w:hAnsiTheme="minorHAnsi" w:cstheme="minorHAnsi"/>
          <w:sz w:val="24"/>
          <w:szCs w:val="24"/>
        </w:rPr>
      </w:pPr>
    </w:p>
    <w:p w14:paraId="2872AEB9" w14:textId="13520F53" w:rsidR="00C14205" w:rsidRPr="00F7132A" w:rsidRDefault="00C14205" w:rsidP="00C14205">
      <w:pPr>
        <w:rPr>
          <w:rFonts w:asciiTheme="minorHAnsi" w:hAnsiTheme="minorHAnsi" w:cstheme="minorHAnsi"/>
          <w:sz w:val="24"/>
          <w:szCs w:val="24"/>
        </w:rPr>
      </w:pPr>
      <w:r w:rsidRPr="00F7132A">
        <w:rPr>
          <w:rFonts w:asciiTheme="minorHAnsi" w:hAnsiTheme="minorHAnsi" w:cstheme="minorHAnsi"/>
          <w:sz w:val="24"/>
          <w:szCs w:val="24"/>
        </w:rPr>
        <w:t xml:space="preserve">Cyber Crime - </w:t>
      </w:r>
      <w:hyperlink r:id="rId28" w:history="1">
        <w:r w:rsidRPr="00F7132A">
          <w:rPr>
            <w:rStyle w:val="Hyperlink"/>
            <w:rFonts w:asciiTheme="minorHAnsi" w:hAnsiTheme="minorHAnsi" w:cstheme="minorHAnsi"/>
            <w:sz w:val="24"/>
            <w:szCs w:val="24"/>
          </w:rPr>
          <w:t>Cyber crime - National Crime Agency</w:t>
        </w:r>
      </w:hyperlink>
    </w:p>
    <w:p w14:paraId="69F89AB4" w14:textId="77777777" w:rsidR="00F7132A" w:rsidRDefault="00F7132A" w:rsidP="00C14205">
      <w:pPr>
        <w:rPr>
          <w:rFonts w:asciiTheme="minorHAnsi" w:hAnsiTheme="minorHAnsi" w:cstheme="minorHAnsi"/>
          <w:sz w:val="24"/>
          <w:szCs w:val="24"/>
        </w:rPr>
      </w:pPr>
    </w:p>
    <w:p w14:paraId="52A5A694" w14:textId="70D657F1" w:rsidR="00C14205" w:rsidRPr="00F7132A" w:rsidRDefault="00C14205" w:rsidP="00C14205">
      <w:pPr>
        <w:rPr>
          <w:rFonts w:asciiTheme="minorHAnsi" w:hAnsiTheme="minorHAnsi" w:cstheme="minorHAnsi"/>
          <w:sz w:val="24"/>
          <w:szCs w:val="24"/>
        </w:rPr>
      </w:pPr>
      <w:bookmarkStart w:id="0" w:name="_GoBack"/>
      <w:bookmarkEnd w:id="0"/>
      <w:r w:rsidRPr="00F7132A">
        <w:rPr>
          <w:rFonts w:asciiTheme="minorHAnsi" w:hAnsiTheme="minorHAnsi" w:cstheme="minorHAnsi"/>
          <w:sz w:val="24"/>
          <w:szCs w:val="24"/>
        </w:rPr>
        <w:t xml:space="preserve">Safeguarding - </w:t>
      </w:r>
      <w:hyperlink r:id="rId29" w:history="1">
        <w:r w:rsidRPr="00F7132A">
          <w:rPr>
            <w:rStyle w:val="Hyperlink"/>
            <w:rFonts w:asciiTheme="minorHAnsi" w:hAnsiTheme="minorHAnsi" w:cstheme="minorHAnsi"/>
            <w:sz w:val="24"/>
            <w:szCs w:val="24"/>
          </w:rPr>
          <w:t>Cyber crime - National Crime Agency</w:t>
        </w:r>
      </w:hyperlink>
    </w:p>
    <w:p w14:paraId="49115CD1" w14:textId="77777777" w:rsidR="00C14205" w:rsidRPr="00F7132A" w:rsidRDefault="00C14205" w:rsidP="00C14205">
      <w:pPr>
        <w:rPr>
          <w:rFonts w:asciiTheme="minorHAnsi" w:hAnsiTheme="minorHAnsi" w:cstheme="minorHAnsi"/>
          <w:sz w:val="24"/>
          <w:szCs w:val="24"/>
        </w:rPr>
      </w:pPr>
    </w:p>
    <w:p w14:paraId="37F45E86" w14:textId="208929B2" w:rsidR="00C14205" w:rsidRPr="00F7132A" w:rsidRDefault="00C14205" w:rsidP="00C14205">
      <w:pPr>
        <w:rPr>
          <w:rFonts w:asciiTheme="minorHAnsi" w:hAnsiTheme="minorHAnsi" w:cstheme="minorHAnsi"/>
          <w:sz w:val="24"/>
          <w:szCs w:val="24"/>
        </w:rPr>
      </w:pPr>
      <w:r w:rsidRPr="00F7132A">
        <w:rPr>
          <w:rFonts w:asciiTheme="minorHAnsi" w:hAnsiTheme="minorHAnsi" w:cstheme="minorHAnsi"/>
          <w:sz w:val="24"/>
          <w:szCs w:val="24"/>
        </w:rPr>
        <w:t xml:space="preserve">Policing Vision - </w:t>
      </w:r>
      <w:hyperlink r:id="rId30" w:history="1">
        <w:r w:rsidRPr="00F7132A">
          <w:rPr>
            <w:rStyle w:val="Hyperlink"/>
            <w:rFonts w:asciiTheme="minorHAnsi" w:hAnsiTheme="minorHAnsi" w:cstheme="minorHAnsi"/>
            <w:sz w:val="24"/>
            <w:szCs w:val="24"/>
          </w:rPr>
          <w:t>Policing Vision.pdf (npcc.police.uk)</w:t>
        </w:r>
      </w:hyperlink>
    </w:p>
    <w:p w14:paraId="1D89DF9B" w14:textId="77777777" w:rsidR="00C14205" w:rsidRPr="00F7132A" w:rsidRDefault="00C14205" w:rsidP="00340E9A">
      <w:pPr>
        <w:keepNext/>
        <w:spacing w:before="240" w:after="60"/>
        <w:ind w:right="237"/>
        <w:jc w:val="both"/>
        <w:rPr>
          <w:rFonts w:asciiTheme="minorHAnsi" w:hAnsiTheme="minorHAnsi" w:cstheme="minorHAnsi"/>
          <w:b/>
          <w:sz w:val="24"/>
          <w:szCs w:val="24"/>
        </w:rPr>
      </w:pPr>
    </w:p>
    <w:p w14:paraId="6706116D" w14:textId="77777777" w:rsidR="00390074" w:rsidRPr="00F7132A" w:rsidRDefault="00390074" w:rsidP="00340E9A">
      <w:pPr>
        <w:ind w:right="237"/>
        <w:jc w:val="both"/>
        <w:rPr>
          <w:rFonts w:asciiTheme="minorHAnsi" w:hAnsiTheme="minorHAnsi" w:cstheme="minorHAnsi"/>
          <w:b/>
          <w:sz w:val="24"/>
          <w:szCs w:val="24"/>
        </w:rPr>
      </w:pPr>
    </w:p>
    <w:p w14:paraId="62165D1A" w14:textId="07CFF7FC" w:rsidR="6E85A413" w:rsidRPr="00F7132A" w:rsidRDefault="6E85A413" w:rsidP="00DD7FFD">
      <w:pPr>
        <w:keepNext/>
        <w:ind w:right="237"/>
        <w:rPr>
          <w:rFonts w:asciiTheme="minorHAnsi" w:hAnsiTheme="minorHAnsi" w:cstheme="minorHAnsi"/>
          <w:b/>
          <w:sz w:val="24"/>
          <w:szCs w:val="24"/>
          <w:highlight w:val="yellow"/>
        </w:rPr>
      </w:pPr>
    </w:p>
    <w:sectPr w:rsidR="6E85A413" w:rsidRPr="00F7132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C4121D" w14:textId="77777777" w:rsidR="00D10419" w:rsidRDefault="00D10419">
      <w:r>
        <w:separator/>
      </w:r>
    </w:p>
  </w:endnote>
  <w:endnote w:type="continuationSeparator" w:id="0">
    <w:p w14:paraId="3C56B659" w14:textId="77777777" w:rsidR="00D10419" w:rsidRDefault="00D104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F1CC05" w14:textId="77777777" w:rsidR="005C3F74" w:rsidRDefault="005C3F7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44CF4B" w14:textId="77777777" w:rsidR="005C3F74" w:rsidRDefault="005C3F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80EED7" w14:textId="77777777" w:rsidR="00D10419" w:rsidRDefault="00D10419">
      <w:r>
        <w:separator/>
      </w:r>
    </w:p>
  </w:footnote>
  <w:footnote w:type="continuationSeparator" w:id="0">
    <w:p w14:paraId="58F5E15C" w14:textId="77777777" w:rsidR="00D10419" w:rsidRDefault="00D104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01E34C" w14:textId="77777777" w:rsidR="005C3F74" w:rsidRDefault="005C3F7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82CEAD" w14:textId="77777777" w:rsidR="005C3F74" w:rsidRDefault="005C3F7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6F669C" w14:textId="77777777" w:rsidR="005C3F74" w:rsidRDefault="005C3F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5B6B"/>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740"/>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1EA8"/>
    <w:rsid w:val="004046F0"/>
    <w:rsid w:val="0040668F"/>
    <w:rsid w:val="00412677"/>
    <w:rsid w:val="00417925"/>
    <w:rsid w:val="004348AE"/>
    <w:rsid w:val="004376C0"/>
    <w:rsid w:val="0044115F"/>
    <w:rsid w:val="0044223A"/>
    <w:rsid w:val="00446792"/>
    <w:rsid w:val="00446F80"/>
    <w:rsid w:val="00450C83"/>
    <w:rsid w:val="00450DB7"/>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3F74"/>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33"/>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02D6B"/>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610"/>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4205"/>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7132A"/>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23952600">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74386049">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08073820">
      <w:bodyDiv w:val="1"/>
      <w:marLeft w:val="0"/>
      <w:marRight w:val="0"/>
      <w:marTop w:val="0"/>
      <w:marBottom w:val="0"/>
      <w:divBdr>
        <w:top w:val="none" w:sz="0" w:space="0" w:color="auto"/>
        <w:left w:val="none" w:sz="0" w:space="0" w:color="auto"/>
        <w:bottom w:val="none" w:sz="0" w:space="0" w:color="auto"/>
        <w:right w:val="none" w:sz="0" w:space="0" w:color="auto"/>
      </w:divBdr>
    </w:div>
    <w:div w:id="961882961">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69621024">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694878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npcc.police.uk/Publication/NPCC%20Out%20of%20Court%20Disposals%20Evidence%20assessment%20FINAL%20June%202018.pdf" TargetMode="External"/><Relationship Id="rId3" Type="http://schemas.openxmlformats.org/officeDocument/2006/relationships/customXml" Target="../customXml/item3.xml"/><Relationship Id="rId21" Type="http://schemas.openxmlformats.org/officeDocument/2006/relationships/hyperlink" Target="https://www.dpp-law.com/blog/what-constitutes-common-assault/"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met.police.uk/advice/advice-and-information/asb/asb/antisocial-behaviour/what-is-antisocial-behaviour/"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app.college.police.uk/app-content/national-decision-model/the-national-decision-model/" TargetMode="External"/><Relationship Id="rId29" Type="http://schemas.openxmlformats.org/officeDocument/2006/relationships/hyperlink" Target="https://www.nationalcrimeagency.gov.uk/what-we-do/crime-threats/cyber-crim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shropshire.gov.uk/crime-and-community-safety/shropshire-community-safety-partnership/"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levinslaw.co.uk/voluntary-attendance-police-interviews-i-really-need-solicitor/" TargetMode="External"/><Relationship Id="rId28" Type="http://schemas.openxmlformats.org/officeDocument/2006/relationships/hyperlink" Target="https://www.nationalcrimeagency.gov.uk/what-we-do/crime-threats/cyber-crime"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app.college.police.uk/app-content/detention-and-custody-2/response-arrest-and-detention/" TargetMode="External"/><Relationship Id="rId27" Type="http://schemas.openxmlformats.org/officeDocument/2006/relationships/hyperlink" Target="https://www.app.college.police.uk/app-content/stop-and-search/legal/legal-basis/" TargetMode="External"/><Relationship Id="rId30" Type="http://schemas.openxmlformats.org/officeDocument/2006/relationships/hyperlink" Target="https://www.npcc.police.uk/documents/Policing%20Vis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2BE12BA31FAF479BA150022FB4C118" ma:contentTypeVersion="8" ma:contentTypeDescription="Create a new document." ma:contentTypeScope="" ma:versionID="49c25a9f4e664a669a7d7d9246eee8e2">
  <xsd:schema xmlns:xsd="http://www.w3.org/2001/XMLSchema" xmlns:xs="http://www.w3.org/2001/XMLSchema" xmlns:p="http://schemas.microsoft.com/office/2006/metadata/properties" xmlns:ns3="8fd99fb2-d63f-4120-bc7e-2b3d93f05e91" targetNamespace="http://schemas.microsoft.com/office/2006/metadata/properties" ma:root="true" ma:fieldsID="5af7a6f70c8c4bfa00ebc187139570dc" ns3:_="">
    <xsd:import namespace="8fd99fb2-d63f-4120-bc7e-2b3d93f05e9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fd99fb2-d63f-4120-bc7e-2b3d93f05e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AEB5A66-D9D2-4AD6-8C4E-D128CB78CD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fd99fb2-d63f-4120-bc7e-2b3d93f05e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http://purl.org/dc/terms/"/>
    <ds:schemaRef ds:uri="http://schemas.openxmlformats.org/package/2006/metadata/core-properties"/>
    <ds:schemaRef ds:uri="8fd99fb2-d63f-4120-bc7e-2b3d93f05e91"/>
    <ds:schemaRef ds:uri="http://www.w3.org/XML/1998/namespac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4B0E9B66-5957-4B00-A9B3-C793E48FEF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8294</Words>
  <Characters>47281</Characters>
  <Application>Microsoft Office Word</Application>
  <DocSecurity>0</DocSecurity>
  <Lines>394</Lines>
  <Paragraphs>110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Richards, Daniel</cp:lastModifiedBy>
  <cp:revision>2</cp:revision>
  <cp:lastPrinted>2014-08-26T08:55:00Z</cp:lastPrinted>
  <dcterms:created xsi:type="dcterms:W3CDTF">2021-09-13T22:51:00Z</dcterms:created>
  <dcterms:modified xsi:type="dcterms:W3CDTF">2021-09-13T22:51:00Z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0x010100AD2BE12BA31FAF479BA150022FB4C118</vt:lpwstr>
  </property>
  <property fmtid="{D5CDD505-2E9C-101B-9397-08002B2CF9AE}" pid="3" name="MSIP_Label_f2acd28b-79a3-4a0f-b0ff-4b75658b1549_Enabled">
    <vt:lpwstr>true</vt:lpwstr>
  </property>
  <property fmtid="{D5CDD505-2E9C-101B-9397-08002B2CF9AE}" pid="4" name="MSIP_Label_f2acd28b-79a3-4a0f-b0ff-4b75658b1549_SetDate">
    <vt:lpwstr>2021-08-23T03:00:21Z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c66a5ace-7b58-40f8-bcb9-02bd5d8b1d98</vt:lpwstr>
  </property>
  <property fmtid="{D5CDD505-2E9C-101B-9397-08002B2CF9AE}" pid="9" name="MSIP_Label_f2acd28b-79a3-4a0f-b0ff-4b75658b1549_ContentBits">
    <vt:lpwstr>0</vt:lpwstr>
  </property>
</Properties>
</file>