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C035F" w:rsidRPr="00761737" w:rsidRDefault="00CC035F" w:rsidP="00761737">
      <w:pPr>
        <w:pStyle w:val="normal0"/>
        <w:spacing w:line="360" w:lineRule="auto"/>
        <w:jc w:val="center"/>
        <w:rPr>
          <w:b/>
          <w:lang w:val="en-GB"/>
        </w:rPr>
      </w:pPr>
    </w:p>
    <w:p w:rsidR="00CC035F" w:rsidRPr="00761737" w:rsidRDefault="00CC035F" w:rsidP="00761737">
      <w:pPr>
        <w:pStyle w:val="normal0"/>
        <w:spacing w:line="360" w:lineRule="auto"/>
        <w:jc w:val="center"/>
        <w:rPr>
          <w:b/>
          <w:lang w:val="en-GB"/>
        </w:rPr>
      </w:pPr>
    </w:p>
    <w:p w:rsidR="00CC035F" w:rsidRPr="00761737" w:rsidRDefault="00CC035F" w:rsidP="00761737">
      <w:pPr>
        <w:pStyle w:val="normal0"/>
        <w:spacing w:line="360" w:lineRule="auto"/>
        <w:jc w:val="center"/>
        <w:rPr>
          <w:b/>
          <w:lang w:val="en-GB"/>
        </w:rPr>
      </w:pPr>
    </w:p>
    <w:p w:rsidR="00E82607" w:rsidRPr="00761737" w:rsidRDefault="00E82607" w:rsidP="00E82607">
      <w:pPr>
        <w:pStyle w:val="normal0"/>
        <w:spacing w:line="360" w:lineRule="auto"/>
        <w:jc w:val="center"/>
        <w:rPr>
          <w:b/>
          <w:sz w:val="32"/>
          <w:szCs w:val="32"/>
          <w:lang w:val="en-GB"/>
        </w:rPr>
      </w:pPr>
    </w:p>
    <w:p w:rsidR="00E82607" w:rsidRDefault="00E82607" w:rsidP="00E82607">
      <w:pPr>
        <w:pStyle w:val="normal0"/>
        <w:spacing w:line="360" w:lineRule="auto"/>
        <w:jc w:val="center"/>
        <w:rPr>
          <w:b/>
          <w:sz w:val="32"/>
          <w:szCs w:val="32"/>
          <w:lang w:val="en-GB"/>
        </w:rPr>
      </w:pPr>
      <w:r w:rsidRPr="00761737">
        <w:rPr>
          <w:b/>
          <w:sz w:val="32"/>
          <w:szCs w:val="32"/>
          <w:lang w:val="en-GB"/>
        </w:rPr>
        <w:t>TASK 2: REPORT</w:t>
      </w:r>
    </w:p>
    <w:p w:rsidR="00CC035F" w:rsidRPr="00761737" w:rsidRDefault="00CC035F" w:rsidP="00761737">
      <w:pPr>
        <w:pStyle w:val="normal0"/>
        <w:spacing w:line="360" w:lineRule="auto"/>
        <w:jc w:val="center"/>
        <w:rPr>
          <w:b/>
          <w:lang w:val="en-GB"/>
        </w:rPr>
      </w:pPr>
    </w:p>
    <w:p w:rsidR="00CC035F" w:rsidRPr="00761737" w:rsidRDefault="00CC035F" w:rsidP="00761737">
      <w:pPr>
        <w:pStyle w:val="normal0"/>
        <w:spacing w:line="360" w:lineRule="auto"/>
        <w:jc w:val="center"/>
        <w:rPr>
          <w:b/>
          <w:lang w:val="en-GB"/>
        </w:rPr>
      </w:pPr>
    </w:p>
    <w:p w:rsidR="00CC035F" w:rsidRPr="00761737" w:rsidRDefault="00CC035F" w:rsidP="00761737">
      <w:pPr>
        <w:pStyle w:val="normal0"/>
        <w:spacing w:line="360" w:lineRule="auto"/>
        <w:jc w:val="center"/>
        <w:rPr>
          <w:b/>
          <w:sz w:val="32"/>
          <w:szCs w:val="32"/>
          <w:lang w:val="en-GB"/>
        </w:rPr>
      </w:pPr>
    </w:p>
    <w:p w:rsidR="00CC035F" w:rsidRPr="00761737" w:rsidRDefault="00CC035F" w:rsidP="00761737">
      <w:pPr>
        <w:pStyle w:val="normal0"/>
        <w:spacing w:line="360" w:lineRule="auto"/>
        <w:jc w:val="center"/>
        <w:rPr>
          <w:b/>
          <w:sz w:val="32"/>
          <w:szCs w:val="32"/>
          <w:lang w:val="en-GB"/>
        </w:rPr>
      </w:pPr>
    </w:p>
    <w:p w:rsidR="00CC035F" w:rsidRDefault="00CC035F" w:rsidP="00761737">
      <w:pPr>
        <w:pStyle w:val="normal0"/>
        <w:spacing w:line="360" w:lineRule="auto"/>
        <w:jc w:val="center"/>
        <w:rPr>
          <w:b/>
          <w:sz w:val="32"/>
          <w:szCs w:val="32"/>
          <w:lang w:val="en-GB"/>
        </w:rPr>
      </w:pPr>
    </w:p>
    <w:p w:rsidR="00E82607" w:rsidRDefault="00E82607" w:rsidP="00761737">
      <w:pPr>
        <w:pStyle w:val="normal0"/>
        <w:spacing w:line="360" w:lineRule="auto"/>
        <w:jc w:val="center"/>
        <w:rPr>
          <w:b/>
          <w:sz w:val="32"/>
          <w:szCs w:val="32"/>
          <w:lang w:val="en-GB"/>
        </w:rPr>
      </w:pPr>
    </w:p>
    <w:p w:rsidR="00E82607" w:rsidRDefault="00E82607" w:rsidP="00761737">
      <w:pPr>
        <w:pStyle w:val="normal0"/>
        <w:spacing w:line="360" w:lineRule="auto"/>
        <w:jc w:val="center"/>
        <w:rPr>
          <w:b/>
          <w:sz w:val="32"/>
          <w:szCs w:val="32"/>
          <w:lang w:val="en-GB"/>
        </w:rPr>
      </w:pPr>
    </w:p>
    <w:p w:rsidR="00E82607" w:rsidRDefault="00E82607" w:rsidP="00E82607">
      <w:pPr>
        <w:pStyle w:val="normal0"/>
        <w:spacing w:line="360" w:lineRule="auto"/>
        <w:rPr>
          <w:b/>
          <w:sz w:val="32"/>
          <w:szCs w:val="32"/>
          <w:lang w:val="en-GB"/>
        </w:rPr>
      </w:pPr>
      <w:r>
        <w:rPr>
          <w:b/>
          <w:sz w:val="32"/>
          <w:szCs w:val="32"/>
          <w:lang w:val="en-GB"/>
        </w:rPr>
        <w:t>STUDENT NAME: CORIN RENTEA</w:t>
      </w:r>
    </w:p>
    <w:p w:rsidR="00E82607" w:rsidRDefault="00E82607" w:rsidP="00E82607">
      <w:pPr>
        <w:pStyle w:val="normal0"/>
        <w:spacing w:line="360" w:lineRule="auto"/>
        <w:rPr>
          <w:b/>
          <w:sz w:val="32"/>
          <w:szCs w:val="32"/>
          <w:lang w:val="en-GB"/>
        </w:rPr>
      </w:pPr>
      <w:r>
        <w:rPr>
          <w:b/>
          <w:sz w:val="32"/>
          <w:szCs w:val="32"/>
          <w:lang w:val="en-GB"/>
        </w:rPr>
        <w:t>STUDENT ID: 2113708</w:t>
      </w:r>
    </w:p>
    <w:p w:rsidR="00E82607" w:rsidRDefault="00E82607" w:rsidP="00E82607">
      <w:pPr>
        <w:pStyle w:val="normal0"/>
        <w:spacing w:line="360" w:lineRule="auto"/>
        <w:rPr>
          <w:b/>
          <w:sz w:val="32"/>
          <w:szCs w:val="32"/>
          <w:lang w:val="en-GB"/>
        </w:rPr>
      </w:pPr>
      <w:r>
        <w:rPr>
          <w:b/>
          <w:sz w:val="32"/>
          <w:szCs w:val="32"/>
          <w:lang w:val="en-GB"/>
        </w:rPr>
        <w:t>MODULE NAME: ACADEMIC AND EMPLOYABILITY SKILLS</w:t>
      </w:r>
    </w:p>
    <w:p w:rsidR="00E82607" w:rsidRDefault="00E82607" w:rsidP="00E82607">
      <w:pPr>
        <w:pStyle w:val="normal0"/>
        <w:spacing w:line="360" w:lineRule="auto"/>
        <w:rPr>
          <w:b/>
          <w:sz w:val="32"/>
          <w:szCs w:val="32"/>
          <w:lang w:val="en-GB"/>
        </w:rPr>
      </w:pPr>
      <w:r>
        <w:rPr>
          <w:b/>
          <w:sz w:val="32"/>
          <w:szCs w:val="32"/>
          <w:lang w:val="en-GB"/>
        </w:rPr>
        <w:t>MODULE CODE: BMSW4001_LON</w:t>
      </w:r>
    </w:p>
    <w:p w:rsidR="00E82607" w:rsidRPr="00761737" w:rsidRDefault="00E82607" w:rsidP="00E82607">
      <w:pPr>
        <w:pStyle w:val="normal0"/>
        <w:spacing w:line="360" w:lineRule="auto"/>
        <w:rPr>
          <w:b/>
          <w:sz w:val="32"/>
          <w:szCs w:val="32"/>
          <w:lang w:val="en-GB"/>
        </w:rPr>
      </w:pPr>
      <w:r>
        <w:rPr>
          <w:b/>
          <w:sz w:val="32"/>
          <w:szCs w:val="32"/>
          <w:lang w:val="en-GB"/>
        </w:rPr>
        <w:t>LECTURER NAME: DR. LIZETA DEMETRIOU</w:t>
      </w:r>
    </w:p>
    <w:p w:rsidR="00E82607" w:rsidRDefault="00E82607" w:rsidP="00761737">
      <w:pPr>
        <w:pStyle w:val="normal0"/>
        <w:spacing w:line="360" w:lineRule="auto"/>
        <w:jc w:val="center"/>
        <w:rPr>
          <w:b/>
          <w:sz w:val="32"/>
          <w:szCs w:val="32"/>
          <w:lang w:val="en-GB"/>
        </w:rPr>
      </w:pPr>
    </w:p>
    <w:p w:rsidR="00E82607" w:rsidRDefault="00E82607" w:rsidP="00761737">
      <w:pPr>
        <w:pStyle w:val="normal0"/>
        <w:spacing w:line="360" w:lineRule="auto"/>
        <w:jc w:val="center"/>
        <w:rPr>
          <w:b/>
          <w:sz w:val="32"/>
          <w:szCs w:val="32"/>
          <w:lang w:val="en-GB"/>
        </w:rPr>
      </w:pPr>
    </w:p>
    <w:p w:rsidR="00E82607" w:rsidRDefault="00E82607" w:rsidP="00761737">
      <w:pPr>
        <w:pStyle w:val="normal0"/>
        <w:spacing w:line="360" w:lineRule="auto"/>
        <w:jc w:val="center"/>
        <w:rPr>
          <w:b/>
          <w:sz w:val="32"/>
          <w:szCs w:val="32"/>
          <w:lang w:val="en-GB"/>
        </w:rPr>
      </w:pPr>
    </w:p>
    <w:p w:rsidR="00E82607" w:rsidRDefault="00E82607" w:rsidP="00761737">
      <w:pPr>
        <w:pStyle w:val="normal0"/>
        <w:spacing w:line="360" w:lineRule="auto"/>
        <w:jc w:val="center"/>
        <w:rPr>
          <w:b/>
          <w:sz w:val="32"/>
          <w:szCs w:val="32"/>
          <w:lang w:val="en-GB"/>
        </w:rPr>
      </w:pPr>
    </w:p>
    <w:p w:rsidR="00E82607" w:rsidRDefault="00E82607" w:rsidP="00761737">
      <w:pPr>
        <w:pStyle w:val="normal0"/>
        <w:spacing w:line="360" w:lineRule="auto"/>
        <w:jc w:val="center"/>
        <w:rPr>
          <w:b/>
          <w:sz w:val="32"/>
          <w:szCs w:val="32"/>
          <w:lang w:val="en-GB"/>
        </w:rPr>
      </w:pPr>
    </w:p>
    <w:p w:rsidR="00AF0495" w:rsidRPr="00761737" w:rsidRDefault="00AF0495" w:rsidP="00761737">
      <w:pPr>
        <w:pStyle w:val="normal0"/>
        <w:spacing w:line="360" w:lineRule="auto"/>
        <w:jc w:val="center"/>
        <w:rPr>
          <w:b/>
          <w:sz w:val="32"/>
          <w:szCs w:val="32"/>
          <w:lang w:val="en-GB"/>
        </w:rPr>
      </w:pPr>
      <w:r>
        <w:rPr>
          <w:b/>
          <w:sz w:val="32"/>
          <w:szCs w:val="32"/>
          <w:lang w:val="en-GB"/>
        </w:rPr>
        <w:t>Word Count: 2,045</w:t>
      </w:r>
    </w:p>
    <w:p w:rsidR="00CC035F" w:rsidRPr="00761737" w:rsidRDefault="00F00516" w:rsidP="00761737">
      <w:pPr>
        <w:pStyle w:val="normal0"/>
        <w:spacing w:line="360" w:lineRule="auto"/>
        <w:rPr>
          <w:b/>
          <w:sz w:val="32"/>
          <w:szCs w:val="32"/>
          <w:lang w:val="en-GB"/>
        </w:rPr>
      </w:pPr>
      <w:r w:rsidRPr="00761737">
        <w:rPr>
          <w:lang w:val="en-GB"/>
        </w:rPr>
        <w:br w:type="page"/>
      </w:r>
    </w:p>
    <w:sdt>
      <w:sdtPr>
        <w:rPr>
          <w:rFonts w:ascii="Arial" w:eastAsia="Arial" w:hAnsi="Arial" w:cs="Arial"/>
          <w:b w:val="0"/>
          <w:bCs w:val="0"/>
          <w:color w:val="000000" w:themeColor="text1"/>
          <w:sz w:val="22"/>
          <w:szCs w:val="22"/>
          <w:lang w:val="en-GB"/>
        </w:rPr>
        <w:id w:val="20764108"/>
        <w:docPartObj>
          <w:docPartGallery w:val="Table of Contents"/>
          <w:docPartUnique/>
        </w:docPartObj>
      </w:sdtPr>
      <w:sdtEndPr>
        <w:rPr>
          <w:color w:val="auto"/>
        </w:rPr>
      </w:sdtEndPr>
      <w:sdtContent>
        <w:p w:rsidR="00761737" w:rsidRPr="00761737" w:rsidRDefault="00761737" w:rsidP="00761737">
          <w:pPr>
            <w:pStyle w:val="TOCHeading"/>
            <w:spacing w:line="360" w:lineRule="auto"/>
            <w:jc w:val="center"/>
            <w:rPr>
              <w:rFonts w:ascii="Arial" w:hAnsi="Arial" w:cs="Arial"/>
              <w:color w:val="000000" w:themeColor="text1"/>
              <w:lang w:val="en-GB"/>
            </w:rPr>
          </w:pPr>
          <w:r w:rsidRPr="00761737">
            <w:rPr>
              <w:rFonts w:ascii="Arial" w:hAnsi="Arial" w:cs="Arial"/>
              <w:color w:val="000000" w:themeColor="text1"/>
              <w:lang w:val="en-GB"/>
            </w:rPr>
            <w:t>Table of Contents</w:t>
          </w:r>
        </w:p>
        <w:p w:rsidR="00761737" w:rsidRPr="00761737" w:rsidRDefault="00A065C3" w:rsidP="00761737">
          <w:pPr>
            <w:pStyle w:val="TOC1"/>
            <w:tabs>
              <w:tab w:val="right" w:leader="dot" w:pos="9019"/>
            </w:tabs>
            <w:spacing w:line="360" w:lineRule="auto"/>
            <w:jc w:val="center"/>
            <w:rPr>
              <w:noProof/>
              <w:lang w:val="en-GB"/>
            </w:rPr>
          </w:pPr>
          <w:r w:rsidRPr="00761737">
            <w:rPr>
              <w:lang w:val="en-GB"/>
            </w:rPr>
            <w:fldChar w:fldCharType="begin"/>
          </w:r>
          <w:r w:rsidR="00761737" w:rsidRPr="00761737">
            <w:rPr>
              <w:lang w:val="en-GB"/>
            </w:rPr>
            <w:instrText xml:space="preserve"> TOC \o "1-3" \h \z \u </w:instrText>
          </w:r>
          <w:r w:rsidRPr="00761737">
            <w:rPr>
              <w:lang w:val="en-GB"/>
            </w:rPr>
            <w:fldChar w:fldCharType="separate"/>
          </w:r>
          <w:hyperlink w:anchor="_Toc101700529" w:history="1">
            <w:r w:rsidR="00761737" w:rsidRPr="00761737">
              <w:rPr>
                <w:rStyle w:val="Hyperlink"/>
                <w:noProof/>
                <w:lang w:val="en-GB"/>
              </w:rPr>
              <w:t>Introduction</w:t>
            </w:r>
            <w:r w:rsidR="00761737" w:rsidRPr="00761737">
              <w:rPr>
                <w:noProof/>
                <w:webHidden/>
                <w:lang w:val="en-GB"/>
              </w:rPr>
              <w:tab/>
            </w:r>
            <w:r w:rsidRPr="00761737">
              <w:rPr>
                <w:noProof/>
                <w:webHidden/>
                <w:lang w:val="en-GB"/>
              </w:rPr>
              <w:fldChar w:fldCharType="begin"/>
            </w:r>
            <w:r w:rsidR="00761737" w:rsidRPr="00761737">
              <w:rPr>
                <w:noProof/>
                <w:webHidden/>
                <w:lang w:val="en-GB"/>
              </w:rPr>
              <w:instrText xml:space="preserve"> PAGEREF _Toc101700529 \h </w:instrText>
            </w:r>
            <w:r w:rsidRPr="00761737">
              <w:rPr>
                <w:noProof/>
                <w:webHidden/>
                <w:lang w:val="en-GB"/>
              </w:rPr>
            </w:r>
            <w:r w:rsidRPr="00761737">
              <w:rPr>
                <w:noProof/>
                <w:webHidden/>
                <w:lang w:val="en-GB"/>
              </w:rPr>
              <w:fldChar w:fldCharType="separate"/>
            </w:r>
            <w:r w:rsidR="00761737" w:rsidRPr="00761737">
              <w:rPr>
                <w:noProof/>
                <w:webHidden/>
                <w:lang w:val="en-GB"/>
              </w:rPr>
              <w:t>3</w:t>
            </w:r>
            <w:r w:rsidRPr="00761737">
              <w:rPr>
                <w:noProof/>
                <w:webHidden/>
                <w:lang w:val="en-GB"/>
              </w:rPr>
              <w:fldChar w:fldCharType="end"/>
            </w:r>
          </w:hyperlink>
        </w:p>
        <w:p w:rsidR="00761737" w:rsidRPr="00761737" w:rsidRDefault="00A065C3" w:rsidP="00761737">
          <w:pPr>
            <w:pStyle w:val="TOC1"/>
            <w:tabs>
              <w:tab w:val="right" w:leader="dot" w:pos="9019"/>
            </w:tabs>
            <w:spacing w:line="360" w:lineRule="auto"/>
            <w:jc w:val="center"/>
            <w:rPr>
              <w:noProof/>
              <w:lang w:val="en-GB"/>
            </w:rPr>
          </w:pPr>
          <w:hyperlink w:anchor="_Toc101700530" w:history="1">
            <w:r w:rsidR="00761737" w:rsidRPr="00761737">
              <w:rPr>
                <w:rStyle w:val="Hyperlink"/>
                <w:noProof/>
                <w:lang w:val="en-GB"/>
              </w:rPr>
              <w:t>Overview of the reflective model</w:t>
            </w:r>
            <w:r w:rsidR="00761737" w:rsidRPr="00761737">
              <w:rPr>
                <w:noProof/>
                <w:webHidden/>
                <w:lang w:val="en-GB"/>
              </w:rPr>
              <w:tab/>
            </w:r>
            <w:r w:rsidRPr="00761737">
              <w:rPr>
                <w:noProof/>
                <w:webHidden/>
                <w:lang w:val="en-GB"/>
              </w:rPr>
              <w:fldChar w:fldCharType="begin"/>
            </w:r>
            <w:r w:rsidR="00761737" w:rsidRPr="00761737">
              <w:rPr>
                <w:noProof/>
                <w:webHidden/>
                <w:lang w:val="en-GB"/>
              </w:rPr>
              <w:instrText xml:space="preserve"> PAGEREF _Toc101700530 \h </w:instrText>
            </w:r>
            <w:r w:rsidRPr="00761737">
              <w:rPr>
                <w:noProof/>
                <w:webHidden/>
                <w:lang w:val="en-GB"/>
              </w:rPr>
            </w:r>
            <w:r w:rsidRPr="00761737">
              <w:rPr>
                <w:noProof/>
                <w:webHidden/>
                <w:lang w:val="en-GB"/>
              </w:rPr>
              <w:fldChar w:fldCharType="separate"/>
            </w:r>
            <w:r w:rsidR="00761737" w:rsidRPr="00761737">
              <w:rPr>
                <w:noProof/>
                <w:webHidden/>
                <w:lang w:val="en-GB"/>
              </w:rPr>
              <w:t>3</w:t>
            </w:r>
            <w:r w:rsidRPr="00761737">
              <w:rPr>
                <w:noProof/>
                <w:webHidden/>
                <w:lang w:val="en-GB"/>
              </w:rPr>
              <w:fldChar w:fldCharType="end"/>
            </w:r>
          </w:hyperlink>
        </w:p>
        <w:p w:rsidR="00761737" w:rsidRPr="00761737" w:rsidRDefault="00A065C3" w:rsidP="00761737">
          <w:pPr>
            <w:pStyle w:val="TOC1"/>
            <w:tabs>
              <w:tab w:val="right" w:leader="dot" w:pos="9019"/>
            </w:tabs>
            <w:spacing w:line="360" w:lineRule="auto"/>
            <w:jc w:val="center"/>
            <w:rPr>
              <w:noProof/>
              <w:lang w:val="en-GB"/>
            </w:rPr>
          </w:pPr>
          <w:hyperlink w:anchor="_Toc101700531" w:history="1">
            <w:r w:rsidR="00761737" w:rsidRPr="00761737">
              <w:rPr>
                <w:rStyle w:val="Hyperlink"/>
                <w:noProof/>
                <w:lang w:val="en-GB"/>
              </w:rPr>
              <w:t>Reflection on time management</w:t>
            </w:r>
            <w:r w:rsidR="00761737" w:rsidRPr="00761737">
              <w:rPr>
                <w:noProof/>
                <w:webHidden/>
                <w:lang w:val="en-GB"/>
              </w:rPr>
              <w:tab/>
            </w:r>
            <w:r w:rsidRPr="00761737">
              <w:rPr>
                <w:noProof/>
                <w:webHidden/>
                <w:lang w:val="en-GB"/>
              </w:rPr>
              <w:fldChar w:fldCharType="begin"/>
            </w:r>
            <w:r w:rsidR="00761737" w:rsidRPr="00761737">
              <w:rPr>
                <w:noProof/>
                <w:webHidden/>
                <w:lang w:val="en-GB"/>
              </w:rPr>
              <w:instrText xml:space="preserve"> PAGEREF _Toc101700531 \h </w:instrText>
            </w:r>
            <w:r w:rsidRPr="00761737">
              <w:rPr>
                <w:noProof/>
                <w:webHidden/>
                <w:lang w:val="en-GB"/>
              </w:rPr>
            </w:r>
            <w:r w:rsidRPr="00761737">
              <w:rPr>
                <w:noProof/>
                <w:webHidden/>
                <w:lang w:val="en-GB"/>
              </w:rPr>
              <w:fldChar w:fldCharType="separate"/>
            </w:r>
            <w:r w:rsidR="00761737" w:rsidRPr="00761737">
              <w:rPr>
                <w:noProof/>
                <w:webHidden/>
                <w:lang w:val="en-GB"/>
              </w:rPr>
              <w:t>3</w:t>
            </w:r>
            <w:r w:rsidRPr="00761737">
              <w:rPr>
                <w:noProof/>
                <w:webHidden/>
                <w:lang w:val="en-GB"/>
              </w:rPr>
              <w:fldChar w:fldCharType="end"/>
            </w:r>
          </w:hyperlink>
        </w:p>
        <w:p w:rsidR="00761737" w:rsidRPr="00761737" w:rsidRDefault="00A065C3" w:rsidP="00761737">
          <w:pPr>
            <w:pStyle w:val="TOC1"/>
            <w:tabs>
              <w:tab w:val="right" w:leader="dot" w:pos="9019"/>
            </w:tabs>
            <w:spacing w:line="360" w:lineRule="auto"/>
            <w:jc w:val="center"/>
            <w:rPr>
              <w:noProof/>
              <w:lang w:val="en-GB"/>
            </w:rPr>
          </w:pPr>
          <w:hyperlink w:anchor="_Toc101700532" w:history="1">
            <w:r w:rsidR="00761737" w:rsidRPr="00761737">
              <w:rPr>
                <w:rStyle w:val="Hyperlink"/>
                <w:noProof/>
                <w:lang w:val="en-GB"/>
              </w:rPr>
              <w:t>Reflection on organization study</w:t>
            </w:r>
            <w:r w:rsidR="00761737" w:rsidRPr="00761737">
              <w:rPr>
                <w:noProof/>
                <w:webHidden/>
                <w:lang w:val="en-GB"/>
              </w:rPr>
              <w:tab/>
            </w:r>
            <w:r w:rsidRPr="00761737">
              <w:rPr>
                <w:noProof/>
                <w:webHidden/>
                <w:lang w:val="en-GB"/>
              </w:rPr>
              <w:fldChar w:fldCharType="begin"/>
            </w:r>
            <w:r w:rsidR="00761737" w:rsidRPr="00761737">
              <w:rPr>
                <w:noProof/>
                <w:webHidden/>
                <w:lang w:val="en-GB"/>
              </w:rPr>
              <w:instrText xml:space="preserve"> PAGEREF _Toc101700532 \h </w:instrText>
            </w:r>
            <w:r w:rsidRPr="00761737">
              <w:rPr>
                <w:noProof/>
                <w:webHidden/>
                <w:lang w:val="en-GB"/>
              </w:rPr>
            </w:r>
            <w:r w:rsidRPr="00761737">
              <w:rPr>
                <w:noProof/>
                <w:webHidden/>
                <w:lang w:val="en-GB"/>
              </w:rPr>
              <w:fldChar w:fldCharType="separate"/>
            </w:r>
            <w:r w:rsidR="00761737" w:rsidRPr="00761737">
              <w:rPr>
                <w:noProof/>
                <w:webHidden/>
                <w:lang w:val="en-GB"/>
              </w:rPr>
              <w:t>4</w:t>
            </w:r>
            <w:r w:rsidRPr="00761737">
              <w:rPr>
                <w:noProof/>
                <w:webHidden/>
                <w:lang w:val="en-GB"/>
              </w:rPr>
              <w:fldChar w:fldCharType="end"/>
            </w:r>
          </w:hyperlink>
        </w:p>
        <w:p w:rsidR="00761737" w:rsidRPr="00761737" w:rsidRDefault="00A065C3" w:rsidP="00761737">
          <w:pPr>
            <w:pStyle w:val="TOC1"/>
            <w:tabs>
              <w:tab w:val="right" w:leader="dot" w:pos="9019"/>
            </w:tabs>
            <w:spacing w:line="360" w:lineRule="auto"/>
            <w:jc w:val="center"/>
            <w:rPr>
              <w:noProof/>
              <w:lang w:val="en-GB"/>
            </w:rPr>
          </w:pPr>
          <w:hyperlink w:anchor="_Toc101700533" w:history="1">
            <w:r w:rsidR="00761737" w:rsidRPr="00761737">
              <w:rPr>
                <w:rStyle w:val="Hyperlink"/>
                <w:noProof/>
                <w:lang w:val="en-GB"/>
              </w:rPr>
              <w:t>Reflection on academic writing</w:t>
            </w:r>
            <w:r w:rsidR="00761737" w:rsidRPr="00761737">
              <w:rPr>
                <w:noProof/>
                <w:webHidden/>
                <w:lang w:val="en-GB"/>
              </w:rPr>
              <w:tab/>
            </w:r>
            <w:r w:rsidRPr="00761737">
              <w:rPr>
                <w:noProof/>
                <w:webHidden/>
                <w:lang w:val="en-GB"/>
              </w:rPr>
              <w:fldChar w:fldCharType="begin"/>
            </w:r>
            <w:r w:rsidR="00761737" w:rsidRPr="00761737">
              <w:rPr>
                <w:noProof/>
                <w:webHidden/>
                <w:lang w:val="en-GB"/>
              </w:rPr>
              <w:instrText xml:space="preserve"> PAGEREF _Toc101700533 \h </w:instrText>
            </w:r>
            <w:r w:rsidRPr="00761737">
              <w:rPr>
                <w:noProof/>
                <w:webHidden/>
                <w:lang w:val="en-GB"/>
              </w:rPr>
            </w:r>
            <w:r w:rsidRPr="00761737">
              <w:rPr>
                <w:noProof/>
                <w:webHidden/>
                <w:lang w:val="en-GB"/>
              </w:rPr>
              <w:fldChar w:fldCharType="separate"/>
            </w:r>
            <w:r w:rsidR="00761737" w:rsidRPr="00761737">
              <w:rPr>
                <w:noProof/>
                <w:webHidden/>
                <w:lang w:val="en-GB"/>
              </w:rPr>
              <w:t>6</w:t>
            </w:r>
            <w:r w:rsidRPr="00761737">
              <w:rPr>
                <w:noProof/>
                <w:webHidden/>
                <w:lang w:val="en-GB"/>
              </w:rPr>
              <w:fldChar w:fldCharType="end"/>
            </w:r>
          </w:hyperlink>
        </w:p>
        <w:p w:rsidR="00761737" w:rsidRPr="00761737" w:rsidRDefault="00A065C3" w:rsidP="00761737">
          <w:pPr>
            <w:pStyle w:val="TOC1"/>
            <w:tabs>
              <w:tab w:val="right" w:leader="dot" w:pos="9019"/>
            </w:tabs>
            <w:spacing w:line="360" w:lineRule="auto"/>
            <w:jc w:val="center"/>
            <w:rPr>
              <w:noProof/>
              <w:lang w:val="en-GB"/>
            </w:rPr>
          </w:pPr>
          <w:hyperlink w:anchor="_Toc101700534" w:history="1">
            <w:r w:rsidR="00761737" w:rsidRPr="00761737">
              <w:rPr>
                <w:rStyle w:val="Hyperlink"/>
                <w:noProof/>
                <w:lang w:val="en-GB"/>
              </w:rPr>
              <w:t>Reflection on public speaking and presentation</w:t>
            </w:r>
            <w:r w:rsidR="00761737" w:rsidRPr="00761737">
              <w:rPr>
                <w:noProof/>
                <w:webHidden/>
                <w:lang w:val="en-GB"/>
              </w:rPr>
              <w:tab/>
            </w:r>
            <w:r w:rsidRPr="00761737">
              <w:rPr>
                <w:noProof/>
                <w:webHidden/>
                <w:lang w:val="en-GB"/>
              </w:rPr>
              <w:fldChar w:fldCharType="begin"/>
            </w:r>
            <w:r w:rsidR="00761737" w:rsidRPr="00761737">
              <w:rPr>
                <w:noProof/>
                <w:webHidden/>
                <w:lang w:val="en-GB"/>
              </w:rPr>
              <w:instrText xml:space="preserve"> PAGEREF _Toc101700534 \h </w:instrText>
            </w:r>
            <w:r w:rsidRPr="00761737">
              <w:rPr>
                <w:noProof/>
                <w:webHidden/>
                <w:lang w:val="en-GB"/>
              </w:rPr>
            </w:r>
            <w:r w:rsidRPr="00761737">
              <w:rPr>
                <w:noProof/>
                <w:webHidden/>
                <w:lang w:val="en-GB"/>
              </w:rPr>
              <w:fldChar w:fldCharType="separate"/>
            </w:r>
            <w:r w:rsidR="00761737" w:rsidRPr="00761737">
              <w:rPr>
                <w:noProof/>
                <w:webHidden/>
                <w:lang w:val="en-GB"/>
              </w:rPr>
              <w:t>7</w:t>
            </w:r>
            <w:r w:rsidRPr="00761737">
              <w:rPr>
                <w:noProof/>
                <w:webHidden/>
                <w:lang w:val="en-GB"/>
              </w:rPr>
              <w:fldChar w:fldCharType="end"/>
            </w:r>
          </w:hyperlink>
        </w:p>
        <w:p w:rsidR="00761737" w:rsidRPr="00761737" w:rsidRDefault="00A065C3" w:rsidP="00761737">
          <w:pPr>
            <w:spacing w:line="360" w:lineRule="auto"/>
            <w:jc w:val="center"/>
            <w:rPr>
              <w:lang w:val="en-GB"/>
            </w:rPr>
          </w:pPr>
          <w:r w:rsidRPr="00761737">
            <w:rPr>
              <w:lang w:val="en-GB"/>
            </w:rPr>
            <w:fldChar w:fldCharType="end"/>
          </w:r>
        </w:p>
      </w:sdtContent>
    </w:sdt>
    <w:p w:rsidR="00761737" w:rsidRPr="00761737" w:rsidRDefault="00761737" w:rsidP="00761737">
      <w:pPr>
        <w:spacing w:line="360" w:lineRule="auto"/>
        <w:rPr>
          <w:b/>
          <w:lang w:val="en-GB"/>
        </w:rPr>
      </w:pPr>
      <w:r w:rsidRPr="00761737">
        <w:rPr>
          <w:b/>
          <w:lang w:val="en-GB"/>
        </w:rPr>
        <w:br w:type="page"/>
      </w:r>
    </w:p>
    <w:p w:rsidR="00CC035F" w:rsidRPr="00761737" w:rsidRDefault="00F00516" w:rsidP="00AF0495">
      <w:pPr>
        <w:pStyle w:val="Heading1"/>
        <w:spacing w:before="0" w:after="0" w:line="360" w:lineRule="auto"/>
        <w:jc w:val="both"/>
        <w:rPr>
          <w:lang w:val="en-GB"/>
        </w:rPr>
      </w:pPr>
      <w:bookmarkStart w:id="0" w:name="_Toc101700529"/>
      <w:r w:rsidRPr="00761737">
        <w:rPr>
          <w:lang w:val="en-GB"/>
        </w:rPr>
        <w:lastRenderedPageBreak/>
        <w:t>Introduction</w:t>
      </w:r>
      <w:bookmarkEnd w:id="0"/>
    </w:p>
    <w:p w:rsidR="00CC035F" w:rsidRPr="00761737" w:rsidRDefault="00F00516" w:rsidP="00AF0495">
      <w:pPr>
        <w:pStyle w:val="normal0"/>
        <w:spacing w:line="360" w:lineRule="auto"/>
        <w:jc w:val="both"/>
        <w:rPr>
          <w:lang w:val="en-GB"/>
        </w:rPr>
      </w:pPr>
      <w:r w:rsidRPr="00761737">
        <w:rPr>
          <w:lang w:val="en-GB"/>
        </w:rPr>
        <w:t xml:space="preserve">Time management, presentation skills and effective academic skills are important for an individual for increasing their employability in an organization. This study discusses time management, organization study and academic writing skills effectiveness with the help of a reflective model. Not only that, but the study also discusses public speaking and the presentation power of an individual for proceeding with the best outcome. </w:t>
      </w:r>
    </w:p>
    <w:p w:rsidR="00CC035F" w:rsidRPr="00761737" w:rsidRDefault="00F00516" w:rsidP="00AF0495">
      <w:pPr>
        <w:pStyle w:val="Heading1"/>
        <w:spacing w:before="0" w:after="0" w:line="360" w:lineRule="auto"/>
        <w:jc w:val="both"/>
        <w:rPr>
          <w:lang w:val="en-GB"/>
        </w:rPr>
      </w:pPr>
      <w:bookmarkStart w:id="1" w:name="_Toc101700530"/>
      <w:r w:rsidRPr="00761737">
        <w:rPr>
          <w:lang w:val="en-GB"/>
        </w:rPr>
        <w:t>Overview of the reflective model</w:t>
      </w:r>
      <w:bookmarkEnd w:id="1"/>
    </w:p>
    <w:p w:rsidR="00CC035F" w:rsidRPr="00761737" w:rsidRDefault="00F00516" w:rsidP="00AF0495">
      <w:pPr>
        <w:pStyle w:val="normal0"/>
        <w:spacing w:line="360" w:lineRule="auto"/>
        <w:jc w:val="both"/>
        <w:rPr>
          <w:lang w:val="en-GB"/>
        </w:rPr>
      </w:pPr>
      <w:r w:rsidRPr="00761737">
        <w:rPr>
          <w:lang w:val="en-GB"/>
        </w:rPr>
        <w:t xml:space="preserve">Choosing a perfect model of reflection is considered to be one of the important aspects in this context which depends on in-depth learning. In order to proceed with an in-depth learning method, </w:t>
      </w:r>
      <w:r w:rsidRPr="00761737">
        <w:rPr>
          <w:b/>
          <w:i/>
          <w:lang w:val="en-GB"/>
        </w:rPr>
        <w:t xml:space="preserve">Kolb’s reflective cycle </w:t>
      </w:r>
      <w:r w:rsidRPr="00761737">
        <w:rPr>
          <w:lang w:val="en-GB"/>
        </w:rPr>
        <w:t xml:space="preserve">will be the most preferable method. </w:t>
      </w:r>
    </w:p>
    <w:p w:rsidR="00CC035F" w:rsidRPr="00761737" w:rsidRDefault="00F00516" w:rsidP="00AF0495">
      <w:pPr>
        <w:pStyle w:val="normal0"/>
        <w:spacing w:line="360" w:lineRule="auto"/>
        <w:jc w:val="center"/>
        <w:rPr>
          <w:lang w:val="en-GB"/>
        </w:rPr>
      </w:pPr>
      <w:r w:rsidRPr="00761737">
        <w:rPr>
          <w:noProof/>
        </w:rPr>
        <w:drawing>
          <wp:inline distT="114300" distB="114300" distL="114300" distR="114300">
            <wp:extent cx="4603531" cy="3294993"/>
            <wp:effectExtent l="19050" t="0" r="6569"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cstate="print"/>
                    <a:srcRect/>
                    <a:stretch>
                      <a:fillRect/>
                    </a:stretch>
                  </pic:blipFill>
                  <pic:spPr>
                    <a:xfrm>
                      <a:off x="0" y="0"/>
                      <a:ext cx="4600575" cy="3292877"/>
                    </a:xfrm>
                    <a:prstGeom prst="rect">
                      <a:avLst/>
                    </a:prstGeom>
                    <a:ln/>
                  </pic:spPr>
                </pic:pic>
              </a:graphicData>
            </a:graphic>
          </wp:inline>
        </w:drawing>
      </w:r>
    </w:p>
    <w:p w:rsidR="00CC035F" w:rsidRPr="00761737" w:rsidRDefault="00F00516" w:rsidP="00AF0495">
      <w:pPr>
        <w:pStyle w:val="normal0"/>
        <w:spacing w:line="360" w:lineRule="auto"/>
        <w:jc w:val="center"/>
        <w:rPr>
          <w:b/>
          <w:lang w:val="en-GB"/>
        </w:rPr>
      </w:pPr>
      <w:r w:rsidRPr="00761737">
        <w:rPr>
          <w:b/>
          <w:lang w:val="en-GB"/>
        </w:rPr>
        <w:t xml:space="preserve">Figure 1: </w:t>
      </w:r>
      <w:r w:rsidR="00FA5AFC" w:rsidRPr="00761737">
        <w:rPr>
          <w:b/>
          <w:lang w:val="en-GB"/>
        </w:rPr>
        <w:t>Kolb's</w:t>
      </w:r>
      <w:r w:rsidRPr="00761737">
        <w:rPr>
          <w:b/>
          <w:lang w:val="en-GB"/>
        </w:rPr>
        <w:t xml:space="preserve"> reflective cycle</w:t>
      </w:r>
    </w:p>
    <w:p w:rsidR="00CC035F" w:rsidRPr="00761737" w:rsidRDefault="00F00516" w:rsidP="00AF0495">
      <w:pPr>
        <w:pStyle w:val="normal0"/>
        <w:spacing w:line="360" w:lineRule="auto"/>
        <w:jc w:val="center"/>
        <w:rPr>
          <w:lang w:val="en-GB"/>
        </w:rPr>
      </w:pPr>
      <w:r w:rsidRPr="00761737">
        <w:rPr>
          <w:lang w:val="en-GB"/>
        </w:rPr>
        <w:t>(Source: SP, 2022)</w:t>
      </w:r>
    </w:p>
    <w:p w:rsidR="00761737" w:rsidRPr="00761737" w:rsidRDefault="00F00516" w:rsidP="00AF0495">
      <w:pPr>
        <w:pStyle w:val="normal0"/>
        <w:spacing w:line="360" w:lineRule="auto"/>
        <w:jc w:val="both"/>
        <w:rPr>
          <w:lang w:val="en-GB"/>
        </w:rPr>
      </w:pPr>
      <w:r w:rsidRPr="00761737">
        <w:rPr>
          <w:lang w:val="en-GB"/>
        </w:rPr>
        <w:t xml:space="preserve">In the </w:t>
      </w:r>
      <w:r w:rsidR="00FA5AFC" w:rsidRPr="00761737">
        <w:rPr>
          <w:lang w:val="en-GB"/>
        </w:rPr>
        <w:t>Kolb's</w:t>
      </w:r>
      <w:r w:rsidRPr="00761737">
        <w:rPr>
          <w:lang w:val="en-GB"/>
        </w:rPr>
        <w:t xml:space="preserve"> learning method of reflection four essential components are included such as </w:t>
      </w:r>
      <w:r w:rsidRPr="00761737">
        <w:rPr>
          <w:b/>
          <w:i/>
          <w:lang w:val="en-GB"/>
        </w:rPr>
        <w:t xml:space="preserve">active experimentation, abstract conceptualization, reflective observation and concrete experience. </w:t>
      </w:r>
      <w:r w:rsidRPr="00761737">
        <w:rPr>
          <w:lang w:val="en-GB"/>
        </w:rPr>
        <w:t xml:space="preserve">However, four topics have been chosen from the list which is going to be discussed in the form of this model. </w:t>
      </w:r>
    </w:p>
    <w:p w:rsidR="00CC035F" w:rsidRPr="00761737" w:rsidRDefault="00F00516" w:rsidP="00AF0495">
      <w:pPr>
        <w:pStyle w:val="Heading1"/>
        <w:spacing w:before="0" w:after="0" w:line="360" w:lineRule="auto"/>
        <w:jc w:val="both"/>
        <w:rPr>
          <w:i/>
          <w:lang w:val="en-GB"/>
        </w:rPr>
      </w:pPr>
      <w:bookmarkStart w:id="2" w:name="_Toc101700531"/>
      <w:r w:rsidRPr="00761737">
        <w:rPr>
          <w:lang w:val="en-GB"/>
        </w:rPr>
        <w:t>Reflection on time management</w:t>
      </w:r>
      <w:bookmarkEnd w:id="2"/>
    </w:p>
    <w:p w:rsidR="00CC035F" w:rsidRPr="00761737" w:rsidRDefault="00F00516" w:rsidP="00AF0495">
      <w:pPr>
        <w:pStyle w:val="normal0"/>
        <w:spacing w:line="360" w:lineRule="auto"/>
        <w:jc w:val="both"/>
        <w:rPr>
          <w:b/>
          <w:i/>
          <w:lang w:val="en-GB"/>
        </w:rPr>
      </w:pPr>
      <w:r w:rsidRPr="00761737">
        <w:rPr>
          <w:b/>
          <w:i/>
          <w:lang w:val="en-GB"/>
        </w:rPr>
        <w:t>Active experimentation</w:t>
      </w:r>
    </w:p>
    <w:p w:rsidR="00CC035F" w:rsidRPr="00761737" w:rsidRDefault="00F00516" w:rsidP="00AF0495">
      <w:pPr>
        <w:pStyle w:val="normal0"/>
        <w:spacing w:line="360" w:lineRule="auto"/>
        <w:jc w:val="both"/>
        <w:rPr>
          <w:lang w:val="en-GB"/>
        </w:rPr>
      </w:pPr>
      <w:r w:rsidRPr="00761737">
        <w:rPr>
          <w:lang w:val="en-GB"/>
        </w:rPr>
        <w:t xml:space="preserve">Time is money to all on this planet from teenagers to older ones. Yet, time management is most important in student life. As per the view of Adams and Blair (2019), learning outside the classroom is more or less dependent on proper time management than that of giving hard work. During time management, I have learnt how to divide different work within a </w:t>
      </w:r>
      <w:r w:rsidRPr="00761737">
        <w:rPr>
          <w:lang w:val="en-GB"/>
        </w:rPr>
        <w:lastRenderedPageBreak/>
        <w:t xml:space="preserve">bounded time. It is beneficial for enhancing my advantage to achieve the proper academic skill in a spacious assortment. I have learnt how to work smart by taking a perfect way which is fruitful for me. I have learnt about proper time management by keeping a task list and scheduling tasks by minimizing distractions. </w:t>
      </w:r>
    </w:p>
    <w:p w:rsidR="00CC035F" w:rsidRPr="00761737" w:rsidRDefault="00F00516" w:rsidP="00AF0495">
      <w:pPr>
        <w:pStyle w:val="normal0"/>
        <w:spacing w:line="360" w:lineRule="auto"/>
        <w:jc w:val="both"/>
        <w:rPr>
          <w:b/>
          <w:i/>
          <w:lang w:val="en-GB"/>
        </w:rPr>
      </w:pPr>
      <w:r w:rsidRPr="00761737">
        <w:rPr>
          <w:b/>
          <w:i/>
          <w:lang w:val="en-GB"/>
        </w:rPr>
        <w:t>Concrete experience or usefulness</w:t>
      </w:r>
    </w:p>
    <w:p w:rsidR="00CC035F" w:rsidRPr="00761737" w:rsidRDefault="00F00516" w:rsidP="00AF0495">
      <w:pPr>
        <w:pStyle w:val="normal0"/>
        <w:spacing w:line="360" w:lineRule="auto"/>
        <w:jc w:val="both"/>
        <w:rPr>
          <w:lang w:val="en-GB"/>
        </w:rPr>
      </w:pPr>
      <w:r w:rsidRPr="00761737">
        <w:rPr>
          <w:lang w:val="en-GB"/>
        </w:rPr>
        <w:t xml:space="preserve">This experience can give a proper perception regarding its usefulness. I have not completed my academic lesson just before my exam. My tutor has taught me how to complete work much before its ending. In this context, I have used the smart learning method which has more users than the hard-working method. This process has enhanced my perception ability for the time and also for the future (Won and Shirley, 2018). Moreover, it is also beneficial for enhancing my competitive advantage in the workplace. </w:t>
      </w:r>
    </w:p>
    <w:p w:rsidR="00CC035F" w:rsidRPr="00761737" w:rsidRDefault="00F00516" w:rsidP="00AF0495">
      <w:pPr>
        <w:pStyle w:val="normal0"/>
        <w:spacing w:line="360" w:lineRule="auto"/>
        <w:jc w:val="both"/>
        <w:rPr>
          <w:b/>
          <w:i/>
          <w:lang w:val="en-GB"/>
        </w:rPr>
      </w:pPr>
      <w:r w:rsidRPr="00761737">
        <w:rPr>
          <w:b/>
          <w:i/>
          <w:lang w:val="en-GB"/>
        </w:rPr>
        <w:t>A new experience in the light of existing knowledge</w:t>
      </w:r>
    </w:p>
    <w:p w:rsidR="00CC035F" w:rsidRPr="00761737" w:rsidRDefault="00F00516" w:rsidP="00AF0495">
      <w:pPr>
        <w:pStyle w:val="normal0"/>
        <w:spacing w:line="360" w:lineRule="auto"/>
        <w:jc w:val="both"/>
        <w:rPr>
          <w:lang w:val="en-GB"/>
        </w:rPr>
      </w:pPr>
      <w:r w:rsidRPr="00761737">
        <w:rPr>
          <w:lang w:val="en-GB"/>
        </w:rPr>
        <w:t xml:space="preserve">This part of Kolb’s reflective cycle is known as the reflective observation of new experiences which is dependent on time management skills. I have separated my time for studying, playing, and active listening in different areas. After completing my course, I observed that I have acquired proper communication skill that is needed for time management planning in this scenario (Agranovich </w:t>
      </w:r>
      <w:r w:rsidRPr="00761737">
        <w:rPr>
          <w:i/>
          <w:lang w:val="en-GB"/>
        </w:rPr>
        <w:t xml:space="preserve">et al. </w:t>
      </w:r>
      <w:r w:rsidRPr="00761737">
        <w:rPr>
          <w:lang w:val="en-GB"/>
        </w:rPr>
        <w:t xml:space="preserve">2019). Moreover, my decision making skill has also been enhanced because in a minimal time. I need to manage all of my work. Therefore, these two skills are not only beneficial for time management rather than these are also important for enhancing real-life experience. </w:t>
      </w:r>
    </w:p>
    <w:p w:rsidR="00CC035F" w:rsidRPr="00761737" w:rsidRDefault="00F00516" w:rsidP="00AF0495">
      <w:pPr>
        <w:pStyle w:val="normal0"/>
        <w:spacing w:line="360" w:lineRule="auto"/>
        <w:jc w:val="both"/>
        <w:rPr>
          <w:b/>
          <w:i/>
          <w:lang w:val="en-GB"/>
        </w:rPr>
      </w:pPr>
      <w:r w:rsidRPr="00761737">
        <w:rPr>
          <w:b/>
          <w:i/>
          <w:lang w:val="en-GB"/>
        </w:rPr>
        <w:t>Abstract conceptualization</w:t>
      </w:r>
    </w:p>
    <w:p w:rsidR="00CC035F" w:rsidRPr="00761737" w:rsidRDefault="00F00516" w:rsidP="00AF0495">
      <w:pPr>
        <w:pStyle w:val="normal0"/>
        <w:spacing w:line="360" w:lineRule="auto"/>
        <w:jc w:val="both"/>
        <w:rPr>
          <w:lang w:val="en-GB"/>
        </w:rPr>
      </w:pPr>
      <w:r w:rsidRPr="00761737">
        <w:rPr>
          <w:lang w:val="en-GB"/>
        </w:rPr>
        <w:t xml:space="preserve">My idea regarding time management depends on the thinking and the learning perspective pertaining to the study only. I have learnt how to deal with complex problems in life by analyzing the pros and cons of the outside environment. This process is beneficial for the person's engagement in which an individual can enhance integrity in their decision making. Integrity in the decision making is the first and the foremost priority for proceeding with the best outcome. I have learnt how to communicate with an unknown person at the time of decision making regarding a valuable topic. Therefore, my learning regarding time management is not only beneficial for developing my soft-skill rather than it can also enhance my hard skill which can be applied in practical life. </w:t>
      </w:r>
    </w:p>
    <w:p w:rsidR="00CC035F" w:rsidRPr="00761737" w:rsidRDefault="00F00516" w:rsidP="00AF0495">
      <w:pPr>
        <w:pStyle w:val="Heading1"/>
        <w:spacing w:before="0" w:after="0" w:line="360" w:lineRule="auto"/>
        <w:jc w:val="both"/>
        <w:rPr>
          <w:lang w:val="en-GB"/>
        </w:rPr>
      </w:pPr>
      <w:bookmarkStart w:id="3" w:name="_Toc101700532"/>
      <w:r w:rsidRPr="00761737">
        <w:rPr>
          <w:lang w:val="en-GB"/>
        </w:rPr>
        <w:t>Reflection on organization study</w:t>
      </w:r>
      <w:bookmarkEnd w:id="3"/>
    </w:p>
    <w:p w:rsidR="00CC035F" w:rsidRPr="00761737" w:rsidRDefault="00F00516" w:rsidP="00AF0495">
      <w:pPr>
        <w:pStyle w:val="normal0"/>
        <w:spacing w:line="360" w:lineRule="auto"/>
        <w:jc w:val="both"/>
        <w:rPr>
          <w:b/>
          <w:i/>
          <w:lang w:val="en-GB"/>
        </w:rPr>
      </w:pPr>
      <w:r w:rsidRPr="00761737">
        <w:rPr>
          <w:b/>
          <w:i/>
          <w:lang w:val="en-GB"/>
        </w:rPr>
        <w:t>Active experiment</w:t>
      </w:r>
    </w:p>
    <w:p w:rsidR="00CC035F" w:rsidRPr="00761737" w:rsidRDefault="00F00516" w:rsidP="00AF0495">
      <w:pPr>
        <w:pStyle w:val="normal0"/>
        <w:spacing w:line="360" w:lineRule="auto"/>
        <w:jc w:val="both"/>
        <w:rPr>
          <w:lang w:val="en-GB"/>
        </w:rPr>
      </w:pPr>
      <w:r w:rsidRPr="00761737">
        <w:rPr>
          <w:lang w:val="en-GB"/>
        </w:rPr>
        <w:t xml:space="preserve">I have assessed employability skills for the organizational study for understanding some critical aspects of an organization. After implementing some important employability skills such as </w:t>
      </w:r>
      <w:r w:rsidRPr="00761737">
        <w:rPr>
          <w:b/>
          <w:i/>
          <w:lang w:val="en-GB"/>
        </w:rPr>
        <w:t xml:space="preserve">quick learning, automation method and digital technology, </w:t>
      </w:r>
      <w:r w:rsidRPr="00761737">
        <w:rPr>
          <w:lang w:val="en-GB"/>
        </w:rPr>
        <w:t xml:space="preserve">I have learned that organizational enhancement more or less depends on the thinking perspective of the </w:t>
      </w:r>
      <w:r w:rsidRPr="00761737">
        <w:rPr>
          <w:lang w:val="en-GB"/>
        </w:rPr>
        <w:lastRenderedPageBreak/>
        <w:t xml:space="preserve">executive of a particular company. I have learnt that the creation of productivity is the first and foremost important aspect of organisation skills. Proper information implementation is needed in this context </w:t>
      </w:r>
      <w:r w:rsidR="00FA5AFC" w:rsidRPr="00761737">
        <w:rPr>
          <w:lang w:val="en-GB"/>
        </w:rPr>
        <w:t>that</w:t>
      </w:r>
      <w:r w:rsidRPr="00761737">
        <w:rPr>
          <w:lang w:val="en-GB"/>
        </w:rPr>
        <w:t xml:space="preserve"> is dependent on mitigation of Miss </w:t>
      </w:r>
      <w:r w:rsidR="00FA5AFC" w:rsidRPr="00761737">
        <w:rPr>
          <w:lang w:val="en-GB"/>
        </w:rPr>
        <w:t>Communication</w:t>
      </w:r>
      <w:r w:rsidRPr="00761737">
        <w:rPr>
          <w:lang w:val="en-GB"/>
        </w:rPr>
        <w:t xml:space="preserve"> and inefficient in the workplace (Yu and Dong, 2022). My skill for employability is dependent on understanding organizational behaviour and the study. Two types of organizational skills I have learned regarding organization management such as internal skills and external skills. In the case of the internal skill, employee engagement and managerial objective meetings are the main criteria which I have learnt at the time of my coursework. On the other hand, the external environment is completely dependent on the presence of resources, the impact of the government body and some policies which impact the organisation's outcome. </w:t>
      </w:r>
    </w:p>
    <w:p w:rsidR="00CC035F" w:rsidRPr="00761737" w:rsidRDefault="00F00516" w:rsidP="00AF0495">
      <w:pPr>
        <w:pStyle w:val="normal0"/>
        <w:spacing w:line="360" w:lineRule="auto"/>
        <w:jc w:val="both"/>
        <w:rPr>
          <w:b/>
          <w:i/>
          <w:lang w:val="en-GB"/>
        </w:rPr>
      </w:pPr>
      <w:r w:rsidRPr="00761737">
        <w:rPr>
          <w:b/>
          <w:i/>
          <w:lang w:val="en-GB"/>
        </w:rPr>
        <w:t>Concrete experience or usefulness</w:t>
      </w:r>
    </w:p>
    <w:p w:rsidR="00CC035F" w:rsidRPr="00761737" w:rsidRDefault="00F00516" w:rsidP="00AF0495">
      <w:pPr>
        <w:pStyle w:val="normal0"/>
        <w:spacing w:line="360" w:lineRule="auto"/>
        <w:jc w:val="both"/>
        <w:rPr>
          <w:lang w:val="en-GB"/>
        </w:rPr>
      </w:pPr>
      <w:r w:rsidRPr="00761737">
        <w:rPr>
          <w:lang w:val="en-GB"/>
        </w:rPr>
        <w:t xml:space="preserve">Organisation studies are important for understanding some critical aspects of decision making and problem-solving in a crucial environment. Organisation studies are also useful for determining employee engagement in an organisation which can enhance productivity in the future (Dewi </w:t>
      </w:r>
      <w:r w:rsidRPr="00761737">
        <w:rPr>
          <w:i/>
          <w:lang w:val="en-GB"/>
        </w:rPr>
        <w:t xml:space="preserve">et al. </w:t>
      </w:r>
      <w:r w:rsidRPr="00761737">
        <w:rPr>
          <w:lang w:val="en-GB"/>
        </w:rPr>
        <w:t xml:space="preserve">2019). It is completely a new experience to me because I have minimal Ideas regarding organisation decision making and problem-solving. I have learned about the cooperative behaviour of employees and their engagement with others. It is not only beneficial to enhance my thinking ability but it also increases my leadership ability throughout the course work. </w:t>
      </w:r>
    </w:p>
    <w:p w:rsidR="00CC035F" w:rsidRPr="00761737" w:rsidRDefault="00F00516" w:rsidP="00AF0495">
      <w:pPr>
        <w:pStyle w:val="normal0"/>
        <w:spacing w:line="360" w:lineRule="auto"/>
        <w:jc w:val="both"/>
        <w:rPr>
          <w:b/>
          <w:i/>
          <w:lang w:val="en-GB"/>
        </w:rPr>
      </w:pPr>
      <w:r w:rsidRPr="00761737">
        <w:rPr>
          <w:b/>
          <w:i/>
          <w:lang w:val="en-GB"/>
        </w:rPr>
        <w:t>A new experience in the light of existing knowledge</w:t>
      </w:r>
    </w:p>
    <w:p w:rsidR="00CC035F" w:rsidRPr="00761737" w:rsidRDefault="00F00516" w:rsidP="00AF0495">
      <w:pPr>
        <w:pStyle w:val="normal0"/>
        <w:spacing w:line="360" w:lineRule="auto"/>
        <w:jc w:val="both"/>
        <w:rPr>
          <w:lang w:val="en-GB"/>
        </w:rPr>
      </w:pPr>
      <w:r w:rsidRPr="00761737">
        <w:rPr>
          <w:lang w:val="en-GB"/>
        </w:rPr>
        <w:t xml:space="preserve">During the course work, I have learnt about how to manage people if they are not up to the mark of a company. This experience has enhanced my cognitive skill by which I can differentiate what is good for an organisation and what is adverse. This experience has been achieved by me in the light of my existing knowledge of decision making and problem solving. The decision making and problem-solving skills not only adjuvant organisation competitiveness, rather than it is beneficial for increasing employee engagement. The establishment of a clear learning goal has been achieved during the course work to a spacious assortment. </w:t>
      </w:r>
    </w:p>
    <w:p w:rsidR="00CC035F" w:rsidRPr="00761737" w:rsidRDefault="00F00516" w:rsidP="00AF0495">
      <w:pPr>
        <w:pStyle w:val="normal0"/>
        <w:spacing w:line="360" w:lineRule="auto"/>
        <w:jc w:val="both"/>
        <w:rPr>
          <w:b/>
          <w:i/>
          <w:lang w:val="en-GB"/>
        </w:rPr>
      </w:pPr>
      <w:r w:rsidRPr="00761737">
        <w:rPr>
          <w:b/>
          <w:i/>
          <w:lang w:val="en-GB"/>
        </w:rPr>
        <w:t>Abstract conceptualization</w:t>
      </w:r>
    </w:p>
    <w:p w:rsidR="00CC035F" w:rsidRPr="00761737" w:rsidRDefault="00F00516" w:rsidP="00AF0495">
      <w:pPr>
        <w:pStyle w:val="normal0"/>
        <w:spacing w:line="360" w:lineRule="auto"/>
        <w:jc w:val="both"/>
        <w:rPr>
          <w:lang w:val="en-GB"/>
        </w:rPr>
      </w:pPr>
      <w:r w:rsidRPr="00761737">
        <w:rPr>
          <w:lang w:val="en-GB"/>
        </w:rPr>
        <w:t xml:space="preserve">My idea about organisation management or study has increased by operation all efficiency which is considered to be one of the most important skills that are required for an individual in future. Organisation study is the best part for increasing learning regarding community practice (Fleming, 2019). Hence, learning about community practice can increase the power of an individual to address the pros and cons of communication gaps in a community. It is true that if there </w:t>
      </w:r>
      <w:r w:rsidR="00FA5AFC" w:rsidRPr="00761737">
        <w:rPr>
          <w:lang w:val="en-GB"/>
        </w:rPr>
        <w:t>is</w:t>
      </w:r>
      <w:r w:rsidRPr="00761737">
        <w:rPr>
          <w:lang w:val="en-GB"/>
        </w:rPr>
        <w:t xml:space="preserve"> numerous communication gaps present throughout a community then enhancement of competitive advantage cannot be observed. If there is no competitive advantage then the profit margin can be decreased. Therefore it is evident that in the light of </w:t>
      </w:r>
      <w:r w:rsidRPr="00761737">
        <w:rPr>
          <w:lang w:val="en-GB"/>
        </w:rPr>
        <w:lastRenderedPageBreak/>
        <w:t xml:space="preserve">organisation of study I have learnt about community practice establishment of learning goals and enhancing my decision making and problem solving ability. </w:t>
      </w:r>
    </w:p>
    <w:p w:rsidR="00CC035F" w:rsidRPr="00761737" w:rsidRDefault="00F00516" w:rsidP="00AF0495">
      <w:pPr>
        <w:pStyle w:val="Heading1"/>
        <w:spacing w:before="0" w:after="0" w:line="360" w:lineRule="auto"/>
        <w:jc w:val="both"/>
        <w:rPr>
          <w:lang w:val="en-GB"/>
        </w:rPr>
      </w:pPr>
      <w:bookmarkStart w:id="4" w:name="_Toc101700533"/>
      <w:r w:rsidRPr="00761737">
        <w:rPr>
          <w:lang w:val="en-GB"/>
        </w:rPr>
        <w:t>Reflection on academic writing</w:t>
      </w:r>
      <w:bookmarkEnd w:id="4"/>
    </w:p>
    <w:p w:rsidR="00CC035F" w:rsidRPr="00761737" w:rsidRDefault="00F00516" w:rsidP="00AF0495">
      <w:pPr>
        <w:pStyle w:val="normal0"/>
        <w:spacing w:line="360" w:lineRule="auto"/>
        <w:jc w:val="both"/>
        <w:rPr>
          <w:lang w:val="en-GB"/>
        </w:rPr>
      </w:pPr>
      <w:r w:rsidRPr="00761737">
        <w:rPr>
          <w:lang w:val="en-GB"/>
        </w:rPr>
        <w:t xml:space="preserve">Academic writing is considered to be one of the most important skills of an individual that describes deep learning regarding a topic represented by an analytical pattern. I have learnt about proper academy writing which has guided me to increase my skill to a spacious assortment. </w:t>
      </w:r>
    </w:p>
    <w:p w:rsidR="00CC035F" w:rsidRPr="00761737" w:rsidRDefault="00F00516" w:rsidP="00AF0495">
      <w:pPr>
        <w:pStyle w:val="normal0"/>
        <w:spacing w:line="360" w:lineRule="auto"/>
        <w:jc w:val="both"/>
        <w:rPr>
          <w:b/>
          <w:i/>
          <w:lang w:val="en-GB"/>
        </w:rPr>
      </w:pPr>
      <w:r w:rsidRPr="00761737">
        <w:rPr>
          <w:b/>
          <w:i/>
          <w:lang w:val="en-GB"/>
        </w:rPr>
        <w:t>Active experiment</w:t>
      </w:r>
    </w:p>
    <w:p w:rsidR="00CC035F" w:rsidRPr="00761737" w:rsidRDefault="00F00516" w:rsidP="00AF0495">
      <w:pPr>
        <w:pStyle w:val="normal0"/>
        <w:spacing w:line="360" w:lineRule="auto"/>
        <w:jc w:val="both"/>
        <w:rPr>
          <w:lang w:val="en-GB"/>
        </w:rPr>
      </w:pPr>
      <w:r w:rsidRPr="00761737">
        <w:rPr>
          <w:lang w:val="en-GB"/>
        </w:rPr>
        <w:t xml:space="preserve">During the course work, I gained knowledge regarding academic writing which is dependent on analysis based research. It is a type of research that enhanced my competitive skills to a spacious assortment. Academic writing always consists of a bibliography from which </w:t>
      </w:r>
      <w:r w:rsidR="00FA5AFC">
        <w:rPr>
          <w:lang w:val="en-GB"/>
        </w:rPr>
        <w:t>in te</w:t>
      </w:r>
      <w:r w:rsidR="00FA5AFC" w:rsidRPr="00761737">
        <w:rPr>
          <w:lang w:val="en-GB"/>
        </w:rPr>
        <w:t>xt</w:t>
      </w:r>
      <w:r w:rsidRPr="00761737">
        <w:rPr>
          <w:lang w:val="en-GB"/>
        </w:rPr>
        <w:t xml:space="preserve"> citation is needed (Ebadi and Rahimi, 2018). Inclusion of </w:t>
      </w:r>
      <w:r w:rsidR="00FA5AFC" w:rsidRPr="00761737">
        <w:rPr>
          <w:lang w:val="en-GB"/>
        </w:rPr>
        <w:t>intent</w:t>
      </w:r>
      <w:r w:rsidRPr="00761737">
        <w:rPr>
          <w:lang w:val="en-GB"/>
        </w:rPr>
        <w:t xml:space="preserve"> citation is a process to give credit to </w:t>
      </w:r>
      <w:r w:rsidR="00FA5AFC" w:rsidRPr="00761737">
        <w:rPr>
          <w:lang w:val="en-GB"/>
        </w:rPr>
        <w:t>authors;</w:t>
      </w:r>
      <w:r w:rsidRPr="00761737">
        <w:rPr>
          <w:lang w:val="en-GB"/>
        </w:rPr>
        <w:t xml:space="preserve"> those are contributed more </w:t>
      </w:r>
      <w:r w:rsidR="00FA5AFC" w:rsidRPr="00761737">
        <w:rPr>
          <w:lang w:val="en-GB"/>
        </w:rPr>
        <w:t>too</w:t>
      </w:r>
      <w:r w:rsidRPr="00761737">
        <w:rPr>
          <w:lang w:val="en-GB"/>
        </w:rPr>
        <w:t xml:space="preserve"> particular research. </w:t>
      </w:r>
    </w:p>
    <w:p w:rsidR="00CC035F" w:rsidRPr="00761737" w:rsidRDefault="00F00516" w:rsidP="00AF0495">
      <w:pPr>
        <w:pStyle w:val="normal0"/>
        <w:spacing w:line="360" w:lineRule="auto"/>
        <w:jc w:val="both"/>
        <w:rPr>
          <w:b/>
          <w:i/>
          <w:lang w:val="en-GB"/>
        </w:rPr>
      </w:pPr>
      <w:r w:rsidRPr="00761737">
        <w:rPr>
          <w:b/>
          <w:i/>
          <w:lang w:val="en-GB"/>
        </w:rPr>
        <w:t>Concrete experience or usefulness</w:t>
      </w:r>
    </w:p>
    <w:p w:rsidR="00CC035F" w:rsidRPr="00761737" w:rsidRDefault="00F00516" w:rsidP="00AF0495">
      <w:pPr>
        <w:pStyle w:val="normal0"/>
        <w:spacing w:line="360" w:lineRule="auto"/>
        <w:jc w:val="both"/>
        <w:rPr>
          <w:lang w:val="en-GB"/>
        </w:rPr>
      </w:pPr>
      <w:r w:rsidRPr="00761737">
        <w:rPr>
          <w:lang w:val="en-GB"/>
        </w:rPr>
        <w:t xml:space="preserve">In the case of academic writing, a wide range of knowledge can be used in this context by proceeding with analytic behaviour that has already been known to me. Yet, the application of common sense and cognitive skills are also needed which I have achieved during the course of academic writing. The cognitive skill is dependent on a proper understanding of readers to a particular subject which is the first priority in the case of academic writing. </w:t>
      </w:r>
    </w:p>
    <w:p w:rsidR="00CC035F" w:rsidRPr="00761737" w:rsidRDefault="00F00516" w:rsidP="00AF0495">
      <w:pPr>
        <w:pStyle w:val="normal0"/>
        <w:spacing w:line="360" w:lineRule="auto"/>
        <w:jc w:val="both"/>
        <w:rPr>
          <w:b/>
          <w:i/>
          <w:lang w:val="en-GB"/>
        </w:rPr>
      </w:pPr>
      <w:r w:rsidRPr="00761737">
        <w:rPr>
          <w:b/>
          <w:i/>
          <w:lang w:val="en-GB"/>
        </w:rPr>
        <w:t>A new experience in light of existing knowledge</w:t>
      </w:r>
    </w:p>
    <w:p w:rsidR="00CC035F" w:rsidRPr="00761737" w:rsidRDefault="00F00516" w:rsidP="00AF0495">
      <w:pPr>
        <w:pStyle w:val="normal0"/>
        <w:spacing w:line="360" w:lineRule="auto"/>
        <w:jc w:val="both"/>
        <w:rPr>
          <w:lang w:val="en-GB"/>
        </w:rPr>
      </w:pPr>
      <w:r w:rsidRPr="00761737">
        <w:rPr>
          <w:lang w:val="en-GB"/>
        </w:rPr>
        <w:t xml:space="preserve">Another important experience that I have learned in this context is regarding </w:t>
      </w:r>
      <w:r w:rsidRPr="00761737">
        <w:rPr>
          <w:b/>
          <w:i/>
          <w:lang w:val="en-GB"/>
        </w:rPr>
        <w:t xml:space="preserve">Plagiarism. </w:t>
      </w:r>
      <w:r w:rsidRPr="00761737">
        <w:rPr>
          <w:lang w:val="en-GB"/>
        </w:rPr>
        <w:t xml:space="preserve">In the case of academic writing, plagiarism is considered to be important and without a plagiarism report, a paper cannot be accepted by people. Plagiarism is considered to be a process which is dependent on presenting the work of a different individual as own (Schillings </w:t>
      </w:r>
      <w:r w:rsidRPr="00761737">
        <w:rPr>
          <w:i/>
          <w:lang w:val="en-GB"/>
        </w:rPr>
        <w:t xml:space="preserve">et al. </w:t>
      </w:r>
      <w:r w:rsidRPr="00761737">
        <w:rPr>
          <w:lang w:val="en-GB"/>
        </w:rPr>
        <w:t xml:space="preserve">2018). The absence of acknowledgement is the main offence in the academic writing that I have achieved during the course of my learning. Apart from that, thinking and the learning perspective needs to collaborate with each other which I have learned during the coursework. </w:t>
      </w:r>
    </w:p>
    <w:p w:rsidR="00CC035F" w:rsidRPr="00761737" w:rsidRDefault="00F00516" w:rsidP="00AF0495">
      <w:pPr>
        <w:pStyle w:val="normal0"/>
        <w:spacing w:line="360" w:lineRule="auto"/>
        <w:jc w:val="both"/>
        <w:rPr>
          <w:b/>
          <w:i/>
          <w:lang w:val="en-GB"/>
        </w:rPr>
      </w:pPr>
      <w:r w:rsidRPr="00761737">
        <w:rPr>
          <w:b/>
          <w:i/>
          <w:lang w:val="en-GB"/>
        </w:rPr>
        <w:t>Abstract conceptualization</w:t>
      </w:r>
    </w:p>
    <w:p w:rsidR="00CC035F" w:rsidRPr="00761737" w:rsidRDefault="00F00516" w:rsidP="00AF0495">
      <w:pPr>
        <w:pStyle w:val="normal0"/>
        <w:spacing w:line="360" w:lineRule="auto"/>
        <w:jc w:val="both"/>
        <w:rPr>
          <w:lang w:val="en-GB"/>
        </w:rPr>
      </w:pPr>
      <w:r w:rsidRPr="00761737">
        <w:rPr>
          <w:lang w:val="en-GB"/>
        </w:rPr>
        <w:t xml:space="preserve">On the whole, I have learnt about proper thinking and applying it to get a proper production of academic content. I have learned about using fair rules which are devoid of academic misconduct. In case of any academic misconduct such as the use of paraphrasing tools and copy-paste, a paper is not acceptable and it might result in the loss of a year (Senel, 2018). Plagiarism must need to be below </w:t>
      </w:r>
      <w:r w:rsidRPr="00761737">
        <w:rPr>
          <w:b/>
          <w:i/>
          <w:lang w:val="en-GB"/>
        </w:rPr>
        <w:t xml:space="preserve">5% </w:t>
      </w:r>
      <w:r w:rsidRPr="00761737">
        <w:rPr>
          <w:lang w:val="en-GB"/>
        </w:rPr>
        <w:t xml:space="preserve">which is best for proceeding with the best outcome. Not only that, the use of irrelevant and meaningless sentence construction is also prohibited in the case of academic writing. </w:t>
      </w:r>
    </w:p>
    <w:p w:rsidR="00CC035F" w:rsidRPr="00761737" w:rsidRDefault="00F00516" w:rsidP="00AF0495">
      <w:pPr>
        <w:pStyle w:val="Heading1"/>
        <w:spacing w:before="0" w:after="0" w:line="360" w:lineRule="auto"/>
        <w:jc w:val="both"/>
        <w:rPr>
          <w:lang w:val="en-GB"/>
        </w:rPr>
      </w:pPr>
      <w:bookmarkStart w:id="5" w:name="_Toc101700534"/>
      <w:r w:rsidRPr="00761737">
        <w:rPr>
          <w:lang w:val="en-GB"/>
        </w:rPr>
        <w:lastRenderedPageBreak/>
        <w:t>Reflection on public speaking and presentation</w:t>
      </w:r>
      <w:bookmarkEnd w:id="5"/>
    </w:p>
    <w:p w:rsidR="00CC035F" w:rsidRPr="00761737" w:rsidRDefault="00F00516" w:rsidP="00AF0495">
      <w:pPr>
        <w:pStyle w:val="normal0"/>
        <w:spacing w:line="360" w:lineRule="auto"/>
        <w:jc w:val="both"/>
        <w:rPr>
          <w:lang w:val="en-GB"/>
        </w:rPr>
      </w:pPr>
      <w:r w:rsidRPr="00761737">
        <w:rPr>
          <w:lang w:val="en-GB"/>
        </w:rPr>
        <w:t xml:space="preserve">Public speaking and presentation are more or less dependent on the application of cognitive skills in this context. The use of cognitive skills must need to be aligned with a valid representation in which the reputation of an individual can be enhanced (Juwito </w:t>
      </w:r>
      <w:r w:rsidRPr="00761737">
        <w:rPr>
          <w:i/>
          <w:lang w:val="en-GB"/>
        </w:rPr>
        <w:t xml:space="preserve">et al. </w:t>
      </w:r>
      <w:r w:rsidRPr="00761737">
        <w:rPr>
          <w:lang w:val="en-GB"/>
        </w:rPr>
        <w:t xml:space="preserve">2022). Maintenance of eye with the audience is the first and the foremost priority in this context. </w:t>
      </w:r>
    </w:p>
    <w:p w:rsidR="00CC035F" w:rsidRPr="00761737" w:rsidRDefault="00F00516" w:rsidP="00AF0495">
      <w:pPr>
        <w:pStyle w:val="normal0"/>
        <w:spacing w:line="360" w:lineRule="auto"/>
        <w:jc w:val="both"/>
        <w:rPr>
          <w:b/>
          <w:i/>
          <w:lang w:val="en-GB"/>
        </w:rPr>
      </w:pPr>
      <w:r w:rsidRPr="00761737">
        <w:rPr>
          <w:b/>
          <w:i/>
          <w:lang w:val="en-GB"/>
        </w:rPr>
        <w:t>Active experience</w:t>
      </w:r>
    </w:p>
    <w:p w:rsidR="00CC035F" w:rsidRPr="00761737" w:rsidRDefault="00F00516" w:rsidP="00AF0495">
      <w:pPr>
        <w:pStyle w:val="normal0"/>
        <w:spacing w:line="360" w:lineRule="auto"/>
        <w:jc w:val="both"/>
        <w:rPr>
          <w:lang w:val="en-GB"/>
        </w:rPr>
      </w:pPr>
      <w:r w:rsidRPr="00761737">
        <w:rPr>
          <w:lang w:val="en-GB"/>
        </w:rPr>
        <w:t xml:space="preserve">In this course, I have learnt so many things pertaining to presentation and how to give a speech in public covering a wide variety of different topics. There are five criteria of presentation such as planning preparation, consistency practice and performance. Apart from that confidence is another most important aspect which is lacking in different individuals in academic courses. Therefore it is beneficial to rehearse interview processes and watch body language which I have learned during my course work. Not only that, in the case of public speaking voice and storytelling processes are most important to represent an individual. I have enhanced my story reading ability to increase my public speaking ability. Apart from that, audience understanding is another crucial facet in this scenario. </w:t>
      </w:r>
    </w:p>
    <w:p w:rsidR="00CC035F" w:rsidRPr="00761737" w:rsidRDefault="00F00516" w:rsidP="00AF0495">
      <w:pPr>
        <w:pStyle w:val="normal0"/>
        <w:spacing w:line="360" w:lineRule="auto"/>
        <w:jc w:val="both"/>
        <w:rPr>
          <w:b/>
          <w:i/>
          <w:lang w:val="en-GB"/>
        </w:rPr>
      </w:pPr>
      <w:r w:rsidRPr="00761737">
        <w:rPr>
          <w:b/>
          <w:i/>
          <w:lang w:val="en-GB"/>
        </w:rPr>
        <w:t>Concrete experience or usefulness</w:t>
      </w:r>
    </w:p>
    <w:p w:rsidR="00CC035F" w:rsidRPr="00761737" w:rsidRDefault="00F00516" w:rsidP="00AF0495">
      <w:pPr>
        <w:pStyle w:val="normal0"/>
        <w:spacing w:line="360" w:lineRule="auto"/>
        <w:jc w:val="both"/>
        <w:rPr>
          <w:lang w:val="en-GB"/>
        </w:rPr>
      </w:pPr>
      <w:r w:rsidRPr="00761737">
        <w:rPr>
          <w:lang w:val="en-GB"/>
        </w:rPr>
        <w:t xml:space="preserve">I can use my presentation and public speaking skill to create a call of action by which I can form a connection by influencing the decision of others. If I lack communication skills then my progression ability in working life will be minimal and I cannot enhance my competitive advantage. Public speaking is one of the most important and dreaded forms of communication that is important in daily life. I can persuade others with the help of good speaking skills. </w:t>
      </w:r>
    </w:p>
    <w:p w:rsidR="00CC035F" w:rsidRPr="00761737" w:rsidRDefault="00F00516" w:rsidP="00AF0495">
      <w:pPr>
        <w:pStyle w:val="normal0"/>
        <w:spacing w:line="360" w:lineRule="auto"/>
        <w:jc w:val="both"/>
        <w:rPr>
          <w:b/>
          <w:i/>
          <w:lang w:val="en-GB"/>
        </w:rPr>
      </w:pPr>
      <w:r w:rsidRPr="00761737">
        <w:rPr>
          <w:b/>
          <w:i/>
          <w:lang w:val="en-GB"/>
        </w:rPr>
        <w:t>A new experience in the light of existing knowledge</w:t>
      </w:r>
    </w:p>
    <w:p w:rsidR="00CC035F" w:rsidRPr="00761737" w:rsidRDefault="00F00516" w:rsidP="00AF0495">
      <w:pPr>
        <w:pStyle w:val="normal0"/>
        <w:spacing w:line="360" w:lineRule="auto"/>
        <w:jc w:val="both"/>
        <w:rPr>
          <w:lang w:val="en-GB"/>
        </w:rPr>
      </w:pPr>
      <w:r w:rsidRPr="00761737">
        <w:rPr>
          <w:lang w:val="en-GB"/>
        </w:rPr>
        <w:t xml:space="preserve">I have proper knowledge regarding how to deal with nervousness which I have learnt from various types of resources. Now in recent times, I have applied my knowledge in my coursework so I need to incorporate my visual prompts for proceeding with the best outcome. I have also land how to practice in a proper way and how to deal with physical and mental energy (Ivanova </w:t>
      </w:r>
      <w:r w:rsidRPr="00761737">
        <w:rPr>
          <w:i/>
          <w:lang w:val="en-GB"/>
        </w:rPr>
        <w:t xml:space="preserve">et al. </w:t>
      </w:r>
      <w:r w:rsidRPr="00761737">
        <w:rPr>
          <w:lang w:val="en-GB"/>
        </w:rPr>
        <w:t>2020). It is my new experience in this context which is regarding conveying a message to a live audience.</w:t>
      </w:r>
    </w:p>
    <w:p w:rsidR="00CC035F" w:rsidRPr="00761737" w:rsidRDefault="00F00516" w:rsidP="00AF0495">
      <w:pPr>
        <w:pStyle w:val="normal0"/>
        <w:spacing w:line="360" w:lineRule="auto"/>
        <w:jc w:val="both"/>
        <w:rPr>
          <w:b/>
          <w:i/>
          <w:lang w:val="en-GB"/>
        </w:rPr>
      </w:pPr>
      <w:r w:rsidRPr="00761737">
        <w:rPr>
          <w:b/>
          <w:i/>
          <w:lang w:val="en-GB"/>
        </w:rPr>
        <w:t>Abstract conceptualization</w:t>
      </w:r>
    </w:p>
    <w:p w:rsidR="00CC035F" w:rsidRPr="00761737" w:rsidRDefault="00F00516" w:rsidP="00AF0495">
      <w:pPr>
        <w:pStyle w:val="normal0"/>
        <w:spacing w:line="360" w:lineRule="auto"/>
        <w:jc w:val="both"/>
        <w:rPr>
          <w:lang w:val="en-GB"/>
        </w:rPr>
      </w:pPr>
      <w:r w:rsidRPr="00761737">
        <w:rPr>
          <w:lang w:val="en-GB"/>
        </w:rPr>
        <w:t xml:space="preserve">Public speaking and communication skill depend on </w:t>
      </w:r>
      <w:r w:rsidRPr="00761737">
        <w:rPr>
          <w:b/>
          <w:i/>
          <w:lang w:val="en-GB"/>
        </w:rPr>
        <w:t xml:space="preserve">information regarding an audience, persuading the audience and entertaining the audience. </w:t>
      </w:r>
      <w:r w:rsidRPr="00761737">
        <w:rPr>
          <w:lang w:val="en-GB"/>
        </w:rPr>
        <w:t xml:space="preserve">Overall, I have learnt a wide range of things regarding the tone of voice and various parts of non-verbal communication that are beneficial for increasing my advantages. </w:t>
      </w:r>
    </w:p>
    <w:p w:rsidR="00CC035F" w:rsidRPr="00761737" w:rsidRDefault="00F00516" w:rsidP="00AF0495">
      <w:pPr>
        <w:pStyle w:val="normal0"/>
        <w:spacing w:line="360" w:lineRule="auto"/>
        <w:jc w:val="both"/>
        <w:rPr>
          <w:b/>
          <w:lang w:val="en-GB"/>
        </w:rPr>
      </w:pPr>
      <w:r w:rsidRPr="00761737">
        <w:rPr>
          <w:b/>
          <w:lang w:val="en-GB"/>
        </w:rPr>
        <w:t>Conclusion</w:t>
      </w:r>
    </w:p>
    <w:p w:rsidR="00CC035F" w:rsidRPr="00761737" w:rsidRDefault="00F00516" w:rsidP="00AF0495">
      <w:pPr>
        <w:pStyle w:val="normal0"/>
        <w:spacing w:line="360" w:lineRule="auto"/>
        <w:jc w:val="both"/>
        <w:rPr>
          <w:lang w:val="en-GB"/>
        </w:rPr>
      </w:pPr>
      <w:r w:rsidRPr="00761737">
        <w:rPr>
          <w:lang w:val="en-GB"/>
        </w:rPr>
        <w:lastRenderedPageBreak/>
        <w:t xml:space="preserve">After completing this coursework it is evident to me that responsibility can only be enhanced when there is proper employability skill. Apart from that, time management is another crucial aspect that is needed for increasing the effectiveness of the education system. Kolb’s reflective model is enough for providing the reflective ability of students. </w:t>
      </w:r>
    </w:p>
    <w:p w:rsidR="00761737" w:rsidRPr="00761737" w:rsidRDefault="00761737" w:rsidP="00AF0495">
      <w:pPr>
        <w:spacing w:line="360" w:lineRule="auto"/>
        <w:jc w:val="both"/>
        <w:rPr>
          <w:lang w:val="en-GB"/>
        </w:rPr>
      </w:pPr>
      <w:r w:rsidRPr="00761737">
        <w:rPr>
          <w:lang w:val="en-GB"/>
        </w:rPr>
        <w:br w:type="page"/>
      </w:r>
    </w:p>
    <w:p w:rsidR="00761737" w:rsidRPr="00761737" w:rsidRDefault="00761737" w:rsidP="00761737">
      <w:pPr>
        <w:pStyle w:val="Heading1"/>
        <w:spacing w:line="360" w:lineRule="auto"/>
        <w:rPr>
          <w:lang w:val="en-GB"/>
        </w:rPr>
      </w:pPr>
      <w:r w:rsidRPr="00761737">
        <w:rPr>
          <w:lang w:val="en-GB"/>
        </w:rPr>
        <w:lastRenderedPageBreak/>
        <w:t>Reference list</w:t>
      </w:r>
    </w:p>
    <w:p w:rsidR="00761737" w:rsidRPr="00761737" w:rsidRDefault="00761737" w:rsidP="00761737">
      <w:pPr>
        <w:pStyle w:val="NormalWeb"/>
        <w:spacing w:before="0" w:beforeAutospacing="0" w:after="0" w:afterAutospacing="0" w:line="360" w:lineRule="auto"/>
        <w:jc w:val="both"/>
        <w:rPr>
          <w:lang w:val="en-GB"/>
        </w:rPr>
      </w:pPr>
      <w:r w:rsidRPr="00761737">
        <w:rPr>
          <w:rFonts w:ascii="Arial" w:hAnsi="Arial" w:cs="Arial"/>
          <w:color w:val="222222"/>
          <w:sz w:val="20"/>
          <w:szCs w:val="20"/>
          <w:shd w:val="clear" w:color="auto" w:fill="FFFFFF"/>
          <w:lang w:val="en-GB"/>
        </w:rPr>
        <w:t xml:space="preserve">Adams, R.V. and Blair, E., 2019. Impact of time management behaviors on undergraduate engineering students’ performance. </w:t>
      </w:r>
      <w:r w:rsidRPr="00761737">
        <w:rPr>
          <w:rFonts w:ascii="Arial" w:hAnsi="Arial" w:cs="Arial"/>
          <w:i/>
          <w:iCs/>
          <w:color w:val="222222"/>
          <w:sz w:val="20"/>
          <w:szCs w:val="20"/>
          <w:shd w:val="clear" w:color="auto" w:fill="FFFFFF"/>
          <w:lang w:val="en-GB"/>
        </w:rPr>
        <w:t>Sage Open</w:t>
      </w:r>
      <w:r w:rsidRPr="00761737">
        <w:rPr>
          <w:rFonts w:ascii="Arial" w:hAnsi="Arial" w:cs="Arial"/>
          <w:color w:val="222222"/>
          <w:sz w:val="20"/>
          <w:szCs w:val="20"/>
          <w:shd w:val="clear" w:color="auto" w:fill="FFFFFF"/>
          <w:lang w:val="en-GB"/>
        </w:rPr>
        <w:t xml:space="preserve">, </w:t>
      </w:r>
      <w:r w:rsidRPr="00761737">
        <w:rPr>
          <w:rFonts w:ascii="Arial" w:hAnsi="Arial" w:cs="Arial"/>
          <w:i/>
          <w:iCs/>
          <w:color w:val="222222"/>
          <w:sz w:val="20"/>
          <w:szCs w:val="20"/>
          <w:shd w:val="clear" w:color="auto" w:fill="FFFFFF"/>
          <w:lang w:val="en-GB"/>
        </w:rPr>
        <w:t>9</w:t>
      </w:r>
      <w:r w:rsidRPr="00761737">
        <w:rPr>
          <w:rFonts w:ascii="Arial" w:hAnsi="Arial" w:cs="Arial"/>
          <w:color w:val="222222"/>
          <w:sz w:val="20"/>
          <w:szCs w:val="20"/>
          <w:shd w:val="clear" w:color="auto" w:fill="FFFFFF"/>
          <w:lang w:val="en-GB"/>
        </w:rPr>
        <w:t>(1), p.2158244018824506.</w:t>
      </w:r>
    </w:p>
    <w:p w:rsidR="00761737" w:rsidRPr="00761737" w:rsidRDefault="00761737" w:rsidP="00761737">
      <w:pPr>
        <w:pStyle w:val="NormalWeb"/>
        <w:spacing w:before="0" w:beforeAutospacing="0" w:after="0" w:afterAutospacing="0" w:line="360" w:lineRule="auto"/>
        <w:jc w:val="both"/>
        <w:rPr>
          <w:lang w:val="en-GB"/>
        </w:rPr>
      </w:pPr>
      <w:r w:rsidRPr="00761737">
        <w:rPr>
          <w:rFonts w:ascii="Arial" w:hAnsi="Arial" w:cs="Arial"/>
          <w:color w:val="222222"/>
          <w:sz w:val="20"/>
          <w:szCs w:val="20"/>
          <w:shd w:val="clear" w:color="auto" w:fill="FFFFFF"/>
          <w:lang w:val="en-GB"/>
        </w:rPr>
        <w:t xml:space="preserve">Agranovich, Y., Amirova, A., Ageyeva, L., Lebedeva, L., Aldibekova, S. and Uaidullakyzy, E., 2019. The formation of self-organizational skills of student’s academic activity on the basis of ‘time management’technology. </w:t>
      </w:r>
      <w:r w:rsidRPr="00761737">
        <w:rPr>
          <w:rFonts w:ascii="Arial" w:hAnsi="Arial" w:cs="Arial"/>
          <w:i/>
          <w:iCs/>
          <w:color w:val="222222"/>
          <w:sz w:val="20"/>
          <w:szCs w:val="20"/>
          <w:shd w:val="clear" w:color="auto" w:fill="FFFFFF"/>
          <w:lang w:val="en-GB"/>
        </w:rPr>
        <w:t>International Journal of Emerging Technologies in Learning (iJET)</w:t>
      </w:r>
      <w:r w:rsidRPr="00761737">
        <w:rPr>
          <w:rFonts w:ascii="Arial" w:hAnsi="Arial" w:cs="Arial"/>
          <w:color w:val="222222"/>
          <w:sz w:val="20"/>
          <w:szCs w:val="20"/>
          <w:shd w:val="clear" w:color="auto" w:fill="FFFFFF"/>
          <w:lang w:val="en-GB"/>
        </w:rPr>
        <w:t xml:space="preserve">, </w:t>
      </w:r>
      <w:r w:rsidRPr="00761737">
        <w:rPr>
          <w:rFonts w:ascii="Arial" w:hAnsi="Arial" w:cs="Arial"/>
          <w:i/>
          <w:iCs/>
          <w:color w:val="222222"/>
          <w:sz w:val="20"/>
          <w:szCs w:val="20"/>
          <w:shd w:val="clear" w:color="auto" w:fill="FFFFFF"/>
          <w:lang w:val="en-GB"/>
        </w:rPr>
        <w:t>14</w:t>
      </w:r>
      <w:r w:rsidRPr="00761737">
        <w:rPr>
          <w:rFonts w:ascii="Arial" w:hAnsi="Arial" w:cs="Arial"/>
          <w:color w:val="222222"/>
          <w:sz w:val="20"/>
          <w:szCs w:val="20"/>
          <w:shd w:val="clear" w:color="auto" w:fill="FFFFFF"/>
          <w:lang w:val="en-GB"/>
        </w:rPr>
        <w:t>(22), pp.95-110.</w:t>
      </w:r>
    </w:p>
    <w:p w:rsidR="00761737" w:rsidRPr="00761737" w:rsidRDefault="00761737" w:rsidP="00761737">
      <w:pPr>
        <w:pStyle w:val="NormalWeb"/>
        <w:spacing w:before="0" w:beforeAutospacing="0" w:after="0" w:afterAutospacing="0" w:line="360" w:lineRule="auto"/>
        <w:jc w:val="both"/>
        <w:rPr>
          <w:lang w:val="en-GB"/>
        </w:rPr>
      </w:pPr>
      <w:r w:rsidRPr="00761737">
        <w:rPr>
          <w:rFonts w:ascii="Arial" w:hAnsi="Arial" w:cs="Arial"/>
          <w:color w:val="222222"/>
          <w:sz w:val="20"/>
          <w:szCs w:val="20"/>
          <w:shd w:val="clear" w:color="auto" w:fill="FFFFFF"/>
          <w:lang w:val="en-GB"/>
        </w:rPr>
        <w:t xml:space="preserve">Dewi, Y.E.P., Dwiatmadja, C. and Suharti, L., 2019. A qualitative study on learning organization as an essential action lowering skill mismatch effects. </w:t>
      </w:r>
      <w:r w:rsidRPr="00761737">
        <w:rPr>
          <w:rFonts w:ascii="Arial" w:hAnsi="Arial" w:cs="Arial"/>
          <w:i/>
          <w:iCs/>
          <w:color w:val="222222"/>
          <w:sz w:val="20"/>
          <w:szCs w:val="20"/>
          <w:shd w:val="clear" w:color="auto" w:fill="FFFFFF"/>
          <w:lang w:val="en-GB"/>
        </w:rPr>
        <w:t>Business: Theory and Practice</w:t>
      </w:r>
      <w:r w:rsidRPr="00761737">
        <w:rPr>
          <w:rFonts w:ascii="Arial" w:hAnsi="Arial" w:cs="Arial"/>
          <w:color w:val="222222"/>
          <w:sz w:val="20"/>
          <w:szCs w:val="20"/>
          <w:shd w:val="clear" w:color="auto" w:fill="FFFFFF"/>
          <w:lang w:val="en-GB"/>
        </w:rPr>
        <w:t xml:space="preserve">, </w:t>
      </w:r>
      <w:r w:rsidRPr="00761737">
        <w:rPr>
          <w:rFonts w:ascii="Arial" w:hAnsi="Arial" w:cs="Arial"/>
          <w:i/>
          <w:iCs/>
          <w:color w:val="222222"/>
          <w:sz w:val="20"/>
          <w:szCs w:val="20"/>
          <w:shd w:val="clear" w:color="auto" w:fill="FFFFFF"/>
          <w:lang w:val="en-GB"/>
        </w:rPr>
        <w:t>20</w:t>
      </w:r>
      <w:r w:rsidRPr="00761737">
        <w:rPr>
          <w:rFonts w:ascii="Arial" w:hAnsi="Arial" w:cs="Arial"/>
          <w:color w:val="222222"/>
          <w:sz w:val="20"/>
          <w:szCs w:val="20"/>
          <w:shd w:val="clear" w:color="auto" w:fill="FFFFFF"/>
          <w:lang w:val="en-GB"/>
        </w:rPr>
        <w:t>, pp.50-60.</w:t>
      </w:r>
    </w:p>
    <w:p w:rsidR="00761737" w:rsidRPr="00761737" w:rsidRDefault="00761737" w:rsidP="00761737">
      <w:pPr>
        <w:pStyle w:val="NormalWeb"/>
        <w:spacing w:before="0" w:beforeAutospacing="0" w:after="0" w:afterAutospacing="0" w:line="360" w:lineRule="auto"/>
        <w:jc w:val="both"/>
        <w:rPr>
          <w:lang w:val="en-GB"/>
        </w:rPr>
      </w:pPr>
      <w:r w:rsidRPr="00761737">
        <w:rPr>
          <w:rFonts w:ascii="Arial" w:hAnsi="Arial" w:cs="Arial"/>
          <w:color w:val="222222"/>
          <w:sz w:val="20"/>
          <w:szCs w:val="20"/>
          <w:shd w:val="clear" w:color="auto" w:fill="FFFFFF"/>
          <w:lang w:val="en-GB"/>
        </w:rPr>
        <w:t xml:space="preserve">Ebadi, S. and Rahimi, M., 2018. An exploration into the impact of WebQuest-based classroom on EFL learners’ critical thinking and academic writing skills: A mixed-methods study. </w:t>
      </w:r>
      <w:r w:rsidRPr="00761737">
        <w:rPr>
          <w:rFonts w:ascii="Arial" w:hAnsi="Arial" w:cs="Arial"/>
          <w:i/>
          <w:iCs/>
          <w:color w:val="222222"/>
          <w:sz w:val="20"/>
          <w:szCs w:val="20"/>
          <w:shd w:val="clear" w:color="auto" w:fill="FFFFFF"/>
          <w:lang w:val="en-GB"/>
        </w:rPr>
        <w:t>Computer Assisted Language Learning</w:t>
      </w:r>
      <w:r w:rsidRPr="00761737">
        <w:rPr>
          <w:rFonts w:ascii="Arial" w:hAnsi="Arial" w:cs="Arial"/>
          <w:color w:val="222222"/>
          <w:sz w:val="20"/>
          <w:szCs w:val="20"/>
          <w:shd w:val="clear" w:color="auto" w:fill="FFFFFF"/>
          <w:lang w:val="en-GB"/>
        </w:rPr>
        <w:t xml:space="preserve">, </w:t>
      </w:r>
      <w:r w:rsidRPr="00761737">
        <w:rPr>
          <w:rFonts w:ascii="Arial" w:hAnsi="Arial" w:cs="Arial"/>
          <w:i/>
          <w:iCs/>
          <w:color w:val="222222"/>
          <w:sz w:val="20"/>
          <w:szCs w:val="20"/>
          <w:shd w:val="clear" w:color="auto" w:fill="FFFFFF"/>
          <w:lang w:val="en-GB"/>
        </w:rPr>
        <w:t>31</w:t>
      </w:r>
      <w:r w:rsidRPr="00761737">
        <w:rPr>
          <w:rFonts w:ascii="Arial" w:hAnsi="Arial" w:cs="Arial"/>
          <w:color w:val="222222"/>
          <w:sz w:val="20"/>
          <w:szCs w:val="20"/>
          <w:shd w:val="clear" w:color="auto" w:fill="FFFFFF"/>
          <w:lang w:val="en-GB"/>
        </w:rPr>
        <w:t>(5-6), pp.617-651.</w:t>
      </w:r>
    </w:p>
    <w:p w:rsidR="00761737" w:rsidRPr="00761737" w:rsidRDefault="00761737" w:rsidP="00761737">
      <w:pPr>
        <w:pStyle w:val="NormalWeb"/>
        <w:spacing w:before="0" w:beforeAutospacing="0" w:after="0" w:afterAutospacing="0" w:line="360" w:lineRule="auto"/>
        <w:jc w:val="both"/>
        <w:rPr>
          <w:lang w:val="en-GB"/>
        </w:rPr>
      </w:pPr>
      <w:r w:rsidRPr="00761737">
        <w:rPr>
          <w:rFonts w:ascii="Arial" w:hAnsi="Arial" w:cs="Arial"/>
          <w:color w:val="222222"/>
          <w:sz w:val="20"/>
          <w:szCs w:val="20"/>
          <w:shd w:val="clear" w:color="auto" w:fill="FFFFFF"/>
          <w:lang w:val="en-GB"/>
        </w:rPr>
        <w:t xml:space="preserve">Fleming, P., 2019. Robots and organization studies: Why robots might not want to steal your job. </w:t>
      </w:r>
      <w:r w:rsidRPr="00761737">
        <w:rPr>
          <w:rFonts w:ascii="Arial" w:hAnsi="Arial" w:cs="Arial"/>
          <w:i/>
          <w:iCs/>
          <w:color w:val="222222"/>
          <w:sz w:val="20"/>
          <w:szCs w:val="20"/>
          <w:shd w:val="clear" w:color="auto" w:fill="FFFFFF"/>
          <w:lang w:val="en-GB"/>
        </w:rPr>
        <w:t>Organization Studies</w:t>
      </w:r>
      <w:r w:rsidRPr="00761737">
        <w:rPr>
          <w:rFonts w:ascii="Arial" w:hAnsi="Arial" w:cs="Arial"/>
          <w:color w:val="222222"/>
          <w:sz w:val="20"/>
          <w:szCs w:val="20"/>
          <w:shd w:val="clear" w:color="auto" w:fill="FFFFFF"/>
          <w:lang w:val="en-GB"/>
        </w:rPr>
        <w:t xml:space="preserve">, </w:t>
      </w:r>
      <w:r w:rsidRPr="00761737">
        <w:rPr>
          <w:rFonts w:ascii="Arial" w:hAnsi="Arial" w:cs="Arial"/>
          <w:i/>
          <w:iCs/>
          <w:color w:val="222222"/>
          <w:sz w:val="20"/>
          <w:szCs w:val="20"/>
          <w:shd w:val="clear" w:color="auto" w:fill="FFFFFF"/>
          <w:lang w:val="en-GB"/>
        </w:rPr>
        <w:t>40</w:t>
      </w:r>
      <w:r w:rsidRPr="00761737">
        <w:rPr>
          <w:rFonts w:ascii="Arial" w:hAnsi="Arial" w:cs="Arial"/>
          <w:color w:val="222222"/>
          <w:sz w:val="20"/>
          <w:szCs w:val="20"/>
          <w:shd w:val="clear" w:color="auto" w:fill="FFFFFF"/>
          <w:lang w:val="en-GB"/>
        </w:rPr>
        <w:t>(1), pp.23-38.</w:t>
      </w:r>
    </w:p>
    <w:p w:rsidR="00761737" w:rsidRPr="00761737" w:rsidRDefault="00761737" w:rsidP="00761737">
      <w:pPr>
        <w:pStyle w:val="NormalWeb"/>
        <w:spacing w:before="0" w:beforeAutospacing="0" w:after="0" w:afterAutospacing="0" w:line="360" w:lineRule="auto"/>
        <w:jc w:val="both"/>
        <w:rPr>
          <w:lang w:val="en-GB"/>
        </w:rPr>
      </w:pPr>
      <w:r w:rsidRPr="00761737">
        <w:rPr>
          <w:rFonts w:ascii="Arial" w:hAnsi="Arial" w:cs="Arial"/>
          <w:color w:val="222222"/>
          <w:sz w:val="20"/>
          <w:szCs w:val="20"/>
          <w:shd w:val="clear" w:color="auto" w:fill="FFFFFF"/>
          <w:lang w:val="en-GB"/>
        </w:rPr>
        <w:t xml:space="preserve">Ivanova, T., Gubanova, N., Shakirova, I. and Masitoh, F., 2020. Educational technology as one of the terms for enhancing public speaking skills. </w:t>
      </w:r>
      <w:r w:rsidRPr="00761737">
        <w:rPr>
          <w:rFonts w:ascii="Arial" w:hAnsi="Arial" w:cs="Arial"/>
          <w:i/>
          <w:iCs/>
          <w:color w:val="222222"/>
          <w:sz w:val="20"/>
          <w:szCs w:val="20"/>
          <w:shd w:val="clear" w:color="auto" w:fill="FFFFFF"/>
          <w:lang w:val="en-GB"/>
        </w:rPr>
        <w:t>Universidad y Sociedad</w:t>
      </w:r>
      <w:r w:rsidRPr="00761737">
        <w:rPr>
          <w:rFonts w:ascii="Arial" w:hAnsi="Arial" w:cs="Arial"/>
          <w:color w:val="222222"/>
          <w:sz w:val="20"/>
          <w:szCs w:val="20"/>
          <w:shd w:val="clear" w:color="auto" w:fill="FFFFFF"/>
          <w:lang w:val="en-GB"/>
        </w:rPr>
        <w:t xml:space="preserve">, </w:t>
      </w:r>
      <w:r w:rsidRPr="00761737">
        <w:rPr>
          <w:rFonts w:ascii="Arial" w:hAnsi="Arial" w:cs="Arial"/>
          <w:i/>
          <w:iCs/>
          <w:color w:val="222222"/>
          <w:sz w:val="20"/>
          <w:szCs w:val="20"/>
          <w:shd w:val="clear" w:color="auto" w:fill="FFFFFF"/>
          <w:lang w:val="en-GB"/>
        </w:rPr>
        <w:t>12</w:t>
      </w:r>
      <w:r w:rsidRPr="00761737">
        <w:rPr>
          <w:rFonts w:ascii="Arial" w:hAnsi="Arial" w:cs="Arial"/>
          <w:color w:val="222222"/>
          <w:sz w:val="20"/>
          <w:szCs w:val="20"/>
          <w:shd w:val="clear" w:color="auto" w:fill="FFFFFF"/>
          <w:lang w:val="en-GB"/>
        </w:rPr>
        <w:t>(2), pp.154-159.</w:t>
      </w:r>
    </w:p>
    <w:p w:rsidR="00761737" w:rsidRPr="00761737" w:rsidRDefault="00761737" w:rsidP="00761737">
      <w:pPr>
        <w:pStyle w:val="NormalWeb"/>
        <w:spacing w:before="0" w:beforeAutospacing="0" w:after="0" w:afterAutospacing="0" w:line="360" w:lineRule="auto"/>
        <w:jc w:val="both"/>
        <w:rPr>
          <w:lang w:val="en-GB"/>
        </w:rPr>
      </w:pPr>
      <w:r w:rsidRPr="00761737">
        <w:rPr>
          <w:rFonts w:ascii="Arial" w:hAnsi="Arial" w:cs="Arial"/>
          <w:color w:val="222222"/>
          <w:sz w:val="20"/>
          <w:szCs w:val="20"/>
          <w:shd w:val="clear" w:color="auto" w:fill="FFFFFF"/>
          <w:lang w:val="en-GB"/>
        </w:rPr>
        <w:t xml:space="preserve">Juwito, J., Achmad, Z.A., Kaestiningtyas, I., Dewani, P.K., Wahyuningtyas, D., Kusuma, R.M., Mas’udah, K.W., Sari, T.P. and Febrianita, R., 2022. Public speaking and personal branding skills for student organization managers at Dharma Wanita High School Surabaya. </w:t>
      </w:r>
      <w:r w:rsidRPr="00761737">
        <w:rPr>
          <w:rFonts w:ascii="Arial" w:hAnsi="Arial" w:cs="Arial"/>
          <w:i/>
          <w:iCs/>
          <w:color w:val="222222"/>
          <w:sz w:val="20"/>
          <w:szCs w:val="20"/>
          <w:shd w:val="clear" w:color="auto" w:fill="FFFFFF"/>
          <w:lang w:val="en-GB"/>
        </w:rPr>
        <w:t>Journal of Community Service and Empowerment</w:t>
      </w:r>
      <w:r w:rsidRPr="00761737">
        <w:rPr>
          <w:rFonts w:ascii="Arial" w:hAnsi="Arial" w:cs="Arial"/>
          <w:color w:val="222222"/>
          <w:sz w:val="20"/>
          <w:szCs w:val="20"/>
          <w:shd w:val="clear" w:color="auto" w:fill="FFFFFF"/>
          <w:lang w:val="en-GB"/>
        </w:rPr>
        <w:t xml:space="preserve">, </w:t>
      </w:r>
      <w:r w:rsidRPr="00761737">
        <w:rPr>
          <w:rFonts w:ascii="Arial" w:hAnsi="Arial" w:cs="Arial"/>
          <w:i/>
          <w:iCs/>
          <w:color w:val="222222"/>
          <w:sz w:val="20"/>
          <w:szCs w:val="20"/>
          <w:shd w:val="clear" w:color="auto" w:fill="FFFFFF"/>
          <w:lang w:val="en-GB"/>
        </w:rPr>
        <w:t>3</w:t>
      </w:r>
      <w:r w:rsidRPr="00761737">
        <w:rPr>
          <w:rFonts w:ascii="Arial" w:hAnsi="Arial" w:cs="Arial"/>
          <w:color w:val="222222"/>
          <w:sz w:val="20"/>
          <w:szCs w:val="20"/>
          <w:shd w:val="clear" w:color="auto" w:fill="FFFFFF"/>
          <w:lang w:val="en-GB"/>
        </w:rPr>
        <w:t>(1), pp.9-17.</w:t>
      </w:r>
    </w:p>
    <w:p w:rsidR="00761737" w:rsidRPr="00761737" w:rsidRDefault="00761737" w:rsidP="00761737">
      <w:pPr>
        <w:pStyle w:val="NormalWeb"/>
        <w:spacing w:before="0" w:beforeAutospacing="0" w:after="0" w:afterAutospacing="0" w:line="360" w:lineRule="auto"/>
        <w:jc w:val="both"/>
        <w:rPr>
          <w:lang w:val="en-GB"/>
        </w:rPr>
      </w:pPr>
      <w:r w:rsidRPr="00761737">
        <w:rPr>
          <w:rFonts w:ascii="Arial" w:hAnsi="Arial" w:cs="Arial"/>
          <w:color w:val="222222"/>
          <w:sz w:val="20"/>
          <w:szCs w:val="20"/>
          <w:shd w:val="clear" w:color="auto" w:fill="FFFFFF"/>
          <w:lang w:val="en-GB"/>
        </w:rPr>
        <w:t xml:space="preserve">Schillings, M., Roebertsen, H., Savelberg, H. and Dolmans, D., 2018. A review of educational dialogue strategies to improve academic writing skills. </w:t>
      </w:r>
      <w:r w:rsidRPr="00761737">
        <w:rPr>
          <w:rFonts w:ascii="Arial" w:hAnsi="Arial" w:cs="Arial"/>
          <w:i/>
          <w:iCs/>
          <w:color w:val="222222"/>
          <w:sz w:val="20"/>
          <w:szCs w:val="20"/>
          <w:shd w:val="clear" w:color="auto" w:fill="FFFFFF"/>
          <w:lang w:val="en-GB"/>
        </w:rPr>
        <w:t>Active Learning in Higher Education</w:t>
      </w:r>
      <w:r w:rsidRPr="00761737">
        <w:rPr>
          <w:rFonts w:ascii="Arial" w:hAnsi="Arial" w:cs="Arial"/>
          <w:color w:val="222222"/>
          <w:sz w:val="20"/>
          <w:szCs w:val="20"/>
          <w:shd w:val="clear" w:color="auto" w:fill="FFFFFF"/>
          <w:lang w:val="en-GB"/>
        </w:rPr>
        <w:t>, p.1469787418810663.</w:t>
      </w:r>
    </w:p>
    <w:p w:rsidR="00761737" w:rsidRPr="00761737" w:rsidRDefault="00761737" w:rsidP="00761737">
      <w:pPr>
        <w:pStyle w:val="NormalWeb"/>
        <w:spacing w:before="0" w:beforeAutospacing="0" w:after="0" w:afterAutospacing="0" w:line="360" w:lineRule="auto"/>
        <w:jc w:val="both"/>
        <w:rPr>
          <w:lang w:val="en-GB"/>
        </w:rPr>
      </w:pPr>
      <w:r w:rsidRPr="00761737">
        <w:rPr>
          <w:rFonts w:ascii="Arial" w:hAnsi="Arial" w:cs="Arial"/>
          <w:color w:val="222222"/>
          <w:sz w:val="20"/>
          <w:szCs w:val="20"/>
          <w:shd w:val="clear" w:color="auto" w:fill="FFFFFF"/>
          <w:lang w:val="en-GB"/>
        </w:rPr>
        <w:t xml:space="preserve">Senel, E., 2018. The Integration of Creative Writing into Academic Writing Skills in EFL Classes. </w:t>
      </w:r>
      <w:r w:rsidRPr="00761737">
        <w:rPr>
          <w:rFonts w:ascii="Arial" w:hAnsi="Arial" w:cs="Arial"/>
          <w:i/>
          <w:iCs/>
          <w:color w:val="222222"/>
          <w:sz w:val="20"/>
          <w:szCs w:val="20"/>
          <w:shd w:val="clear" w:color="auto" w:fill="FFFFFF"/>
          <w:lang w:val="en-GB"/>
        </w:rPr>
        <w:t>Online Submission</w:t>
      </w:r>
      <w:r w:rsidRPr="00761737">
        <w:rPr>
          <w:rFonts w:ascii="Arial" w:hAnsi="Arial" w:cs="Arial"/>
          <w:color w:val="222222"/>
          <w:sz w:val="20"/>
          <w:szCs w:val="20"/>
          <w:shd w:val="clear" w:color="auto" w:fill="FFFFFF"/>
          <w:lang w:val="en-GB"/>
        </w:rPr>
        <w:t xml:space="preserve">, </w:t>
      </w:r>
      <w:r w:rsidRPr="00761737">
        <w:rPr>
          <w:rFonts w:ascii="Arial" w:hAnsi="Arial" w:cs="Arial"/>
          <w:i/>
          <w:iCs/>
          <w:color w:val="222222"/>
          <w:sz w:val="20"/>
          <w:szCs w:val="20"/>
          <w:shd w:val="clear" w:color="auto" w:fill="FFFFFF"/>
          <w:lang w:val="en-GB"/>
        </w:rPr>
        <w:t>6</w:t>
      </w:r>
      <w:r w:rsidRPr="00761737">
        <w:rPr>
          <w:rFonts w:ascii="Arial" w:hAnsi="Arial" w:cs="Arial"/>
          <w:color w:val="222222"/>
          <w:sz w:val="20"/>
          <w:szCs w:val="20"/>
          <w:shd w:val="clear" w:color="auto" w:fill="FFFFFF"/>
          <w:lang w:val="en-GB"/>
        </w:rPr>
        <w:t>(2), pp.115-120.</w:t>
      </w:r>
    </w:p>
    <w:p w:rsidR="00761737" w:rsidRPr="00761737" w:rsidRDefault="00761737" w:rsidP="00761737">
      <w:pPr>
        <w:pStyle w:val="NormalWeb"/>
        <w:spacing w:before="0" w:beforeAutospacing="0" w:after="0" w:afterAutospacing="0" w:line="360" w:lineRule="auto"/>
        <w:jc w:val="both"/>
        <w:rPr>
          <w:lang w:val="en-GB"/>
        </w:rPr>
      </w:pPr>
      <w:r w:rsidRPr="00761737">
        <w:rPr>
          <w:rFonts w:ascii="Arial" w:hAnsi="Arial" w:cs="Arial"/>
          <w:color w:val="000000"/>
          <w:sz w:val="22"/>
          <w:szCs w:val="22"/>
          <w:lang w:val="en-GB"/>
        </w:rPr>
        <w:t xml:space="preserve">SP, 2022, </w:t>
      </w:r>
      <w:r w:rsidRPr="00761737">
        <w:rPr>
          <w:rFonts w:ascii="Arial" w:hAnsi="Arial" w:cs="Arial"/>
          <w:i/>
          <w:iCs/>
          <w:color w:val="000000"/>
          <w:sz w:val="22"/>
          <w:szCs w:val="22"/>
          <w:lang w:val="en-GB"/>
        </w:rPr>
        <w:t>Kolb's Learning Styles and Experiential Learning Cycle</w:t>
      </w:r>
      <w:r w:rsidRPr="00761737">
        <w:rPr>
          <w:rFonts w:ascii="Arial" w:hAnsi="Arial" w:cs="Arial"/>
          <w:color w:val="000000"/>
          <w:sz w:val="22"/>
          <w:szCs w:val="22"/>
          <w:lang w:val="en-GB"/>
        </w:rPr>
        <w:t xml:space="preserve"> [Online]</w:t>
      </w:r>
      <w:r w:rsidRPr="00761737">
        <w:rPr>
          <w:rFonts w:ascii="Arial" w:hAnsi="Arial" w:cs="Arial"/>
          <w:i/>
          <w:iCs/>
          <w:color w:val="000000"/>
          <w:sz w:val="22"/>
          <w:szCs w:val="22"/>
          <w:lang w:val="en-GB"/>
        </w:rPr>
        <w:t xml:space="preserve"> </w:t>
      </w:r>
      <w:r w:rsidRPr="00761737">
        <w:rPr>
          <w:rFonts w:ascii="Arial" w:hAnsi="Arial" w:cs="Arial"/>
          <w:color w:val="000000"/>
          <w:sz w:val="22"/>
          <w:szCs w:val="22"/>
          <w:lang w:val="en-GB"/>
        </w:rPr>
        <w:t xml:space="preserve">Available at : </w:t>
      </w:r>
      <w:hyperlink r:id="rId8" w:history="1">
        <w:r w:rsidRPr="00761737">
          <w:rPr>
            <w:rStyle w:val="Hyperlink"/>
            <w:rFonts w:ascii="Arial" w:hAnsi="Arial" w:cs="Arial"/>
            <w:color w:val="1155CC"/>
            <w:sz w:val="22"/>
            <w:szCs w:val="22"/>
            <w:lang w:val="en-GB"/>
          </w:rPr>
          <w:t>https://www.simplypsychology.org/learning-kolb.html</w:t>
        </w:r>
      </w:hyperlink>
      <w:r w:rsidRPr="00761737">
        <w:rPr>
          <w:rFonts w:ascii="Arial" w:hAnsi="Arial" w:cs="Arial"/>
          <w:color w:val="000000"/>
          <w:sz w:val="22"/>
          <w:szCs w:val="22"/>
          <w:lang w:val="en-GB"/>
        </w:rPr>
        <w:t xml:space="preserve"> [Accessed on: 15 April, 2022]</w:t>
      </w:r>
    </w:p>
    <w:p w:rsidR="00761737" w:rsidRPr="00761737" w:rsidRDefault="00761737" w:rsidP="00761737">
      <w:pPr>
        <w:pStyle w:val="NormalWeb"/>
        <w:spacing w:before="0" w:beforeAutospacing="0" w:after="0" w:afterAutospacing="0" w:line="360" w:lineRule="auto"/>
        <w:jc w:val="both"/>
        <w:rPr>
          <w:lang w:val="en-GB"/>
        </w:rPr>
      </w:pPr>
      <w:r w:rsidRPr="00761737">
        <w:rPr>
          <w:rFonts w:ascii="Arial" w:hAnsi="Arial" w:cs="Arial"/>
          <w:color w:val="222222"/>
          <w:sz w:val="20"/>
          <w:szCs w:val="20"/>
          <w:shd w:val="clear" w:color="auto" w:fill="FFFFFF"/>
          <w:lang w:val="en-GB"/>
        </w:rPr>
        <w:t xml:space="preserve">Won, S. and Shirley, L.Y., 2018. Relations of perceived parental autonomy support and control with adolescents' academic time management and procrastination. </w:t>
      </w:r>
      <w:r w:rsidRPr="00761737">
        <w:rPr>
          <w:rFonts w:ascii="Arial" w:hAnsi="Arial" w:cs="Arial"/>
          <w:i/>
          <w:iCs/>
          <w:color w:val="222222"/>
          <w:sz w:val="20"/>
          <w:szCs w:val="20"/>
          <w:shd w:val="clear" w:color="auto" w:fill="FFFFFF"/>
          <w:lang w:val="en-GB"/>
        </w:rPr>
        <w:t>Learning and Individual Differences</w:t>
      </w:r>
      <w:r w:rsidRPr="00761737">
        <w:rPr>
          <w:rFonts w:ascii="Arial" w:hAnsi="Arial" w:cs="Arial"/>
          <w:color w:val="222222"/>
          <w:sz w:val="20"/>
          <w:szCs w:val="20"/>
          <w:shd w:val="clear" w:color="auto" w:fill="FFFFFF"/>
          <w:lang w:val="en-GB"/>
        </w:rPr>
        <w:t xml:space="preserve">, </w:t>
      </w:r>
      <w:r w:rsidRPr="00761737">
        <w:rPr>
          <w:rFonts w:ascii="Arial" w:hAnsi="Arial" w:cs="Arial"/>
          <w:i/>
          <w:iCs/>
          <w:color w:val="222222"/>
          <w:sz w:val="20"/>
          <w:szCs w:val="20"/>
          <w:shd w:val="clear" w:color="auto" w:fill="FFFFFF"/>
          <w:lang w:val="en-GB"/>
        </w:rPr>
        <w:t>61</w:t>
      </w:r>
      <w:r w:rsidRPr="00761737">
        <w:rPr>
          <w:rFonts w:ascii="Arial" w:hAnsi="Arial" w:cs="Arial"/>
          <w:color w:val="222222"/>
          <w:sz w:val="20"/>
          <w:szCs w:val="20"/>
          <w:shd w:val="clear" w:color="auto" w:fill="FFFFFF"/>
          <w:lang w:val="en-GB"/>
        </w:rPr>
        <w:t>, pp.205-215.</w:t>
      </w:r>
    </w:p>
    <w:p w:rsidR="00761737" w:rsidRPr="00761737" w:rsidRDefault="00761737" w:rsidP="00761737">
      <w:pPr>
        <w:pStyle w:val="NormalWeb"/>
        <w:spacing w:before="0" w:beforeAutospacing="0" w:after="0" w:afterAutospacing="0" w:line="360" w:lineRule="auto"/>
        <w:jc w:val="both"/>
        <w:rPr>
          <w:lang w:val="en-GB"/>
        </w:rPr>
      </w:pPr>
      <w:r w:rsidRPr="00761737">
        <w:rPr>
          <w:rFonts w:ascii="Arial" w:hAnsi="Arial" w:cs="Arial"/>
          <w:color w:val="222222"/>
          <w:sz w:val="20"/>
          <w:szCs w:val="20"/>
          <w:shd w:val="clear" w:color="auto" w:fill="FFFFFF"/>
          <w:lang w:val="en-GB"/>
        </w:rPr>
        <w:t xml:space="preserve">Yu, Z. and Dong, Y., 2022. The Emergence of a Complex Language Skill: Evidence from the Self-organization of Interpreting Competence in Interpreting Students. </w:t>
      </w:r>
      <w:r w:rsidRPr="00761737">
        <w:rPr>
          <w:rFonts w:ascii="Arial" w:hAnsi="Arial" w:cs="Arial"/>
          <w:i/>
          <w:iCs/>
          <w:color w:val="222222"/>
          <w:sz w:val="20"/>
          <w:szCs w:val="20"/>
          <w:shd w:val="clear" w:color="auto" w:fill="FFFFFF"/>
          <w:lang w:val="en-GB"/>
        </w:rPr>
        <w:t>Bilingualism: Language and Cognition</w:t>
      </w:r>
      <w:r w:rsidRPr="00761737">
        <w:rPr>
          <w:rFonts w:ascii="Arial" w:hAnsi="Arial" w:cs="Arial"/>
          <w:color w:val="222222"/>
          <w:sz w:val="20"/>
          <w:szCs w:val="20"/>
          <w:shd w:val="clear" w:color="auto" w:fill="FFFFFF"/>
          <w:lang w:val="en-GB"/>
        </w:rPr>
        <w:t xml:space="preserve">, </w:t>
      </w:r>
      <w:r w:rsidRPr="00761737">
        <w:rPr>
          <w:rFonts w:ascii="Arial" w:hAnsi="Arial" w:cs="Arial"/>
          <w:i/>
          <w:iCs/>
          <w:color w:val="222222"/>
          <w:sz w:val="20"/>
          <w:szCs w:val="20"/>
          <w:shd w:val="clear" w:color="auto" w:fill="FFFFFF"/>
          <w:lang w:val="en-GB"/>
        </w:rPr>
        <w:t>25</w:t>
      </w:r>
      <w:r w:rsidRPr="00761737">
        <w:rPr>
          <w:rFonts w:ascii="Arial" w:hAnsi="Arial" w:cs="Arial"/>
          <w:color w:val="222222"/>
          <w:sz w:val="20"/>
          <w:szCs w:val="20"/>
          <w:shd w:val="clear" w:color="auto" w:fill="FFFFFF"/>
          <w:lang w:val="en-GB"/>
        </w:rPr>
        <w:t>(2), pp.269-282.</w:t>
      </w:r>
    </w:p>
    <w:p w:rsidR="00761737" w:rsidRPr="00761737" w:rsidRDefault="00761737" w:rsidP="00761737">
      <w:pPr>
        <w:pStyle w:val="normal0"/>
        <w:spacing w:line="360" w:lineRule="auto"/>
        <w:rPr>
          <w:lang w:val="en-GB"/>
        </w:rPr>
      </w:pPr>
    </w:p>
    <w:sectPr w:rsidR="00761737" w:rsidRPr="00761737" w:rsidSect="00761737">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E4800" w:rsidRDefault="00FE4800" w:rsidP="00CC035F">
      <w:pPr>
        <w:spacing w:line="240" w:lineRule="auto"/>
      </w:pPr>
      <w:r>
        <w:separator/>
      </w:r>
    </w:p>
  </w:endnote>
  <w:endnote w:type="continuationSeparator" w:id="0">
    <w:p w:rsidR="00FE4800" w:rsidRDefault="00FE4800" w:rsidP="00CC035F">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764115"/>
      <w:docPartObj>
        <w:docPartGallery w:val="Page Numbers (Bottom of Page)"/>
        <w:docPartUnique/>
      </w:docPartObj>
    </w:sdtPr>
    <w:sdtContent>
      <w:p w:rsidR="00587E47" w:rsidRDefault="00A065C3">
        <w:pPr>
          <w:pStyle w:val="Footer"/>
          <w:jc w:val="right"/>
        </w:pPr>
        <w:fldSimple w:instr=" PAGE   \* MERGEFORMAT ">
          <w:r w:rsidR="00E82607">
            <w:rPr>
              <w:noProof/>
            </w:rPr>
            <w:t>9</w:t>
          </w:r>
        </w:fldSimple>
      </w:p>
    </w:sdtContent>
  </w:sdt>
  <w:p w:rsidR="00CC035F" w:rsidRDefault="00CC035F">
    <w:pPr>
      <w:pStyle w:val="normal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E4800" w:rsidRDefault="00FE4800" w:rsidP="00CC035F">
      <w:pPr>
        <w:spacing w:line="240" w:lineRule="auto"/>
      </w:pPr>
      <w:r>
        <w:separator/>
      </w:r>
    </w:p>
  </w:footnote>
  <w:footnote w:type="continuationSeparator" w:id="0">
    <w:p w:rsidR="00FE4800" w:rsidRDefault="00FE4800" w:rsidP="00CC035F">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defaultTabStop w:val="720"/>
  <w:characterSpacingControl w:val="doNotCompress"/>
  <w:footnotePr>
    <w:footnote w:id="-1"/>
    <w:footnote w:id="0"/>
  </w:footnotePr>
  <w:endnotePr>
    <w:endnote w:id="-1"/>
    <w:endnote w:id="0"/>
  </w:endnotePr>
  <w:compat/>
  <w:rsids>
    <w:rsidRoot w:val="00CC035F"/>
    <w:rsid w:val="00587E47"/>
    <w:rsid w:val="00761737"/>
    <w:rsid w:val="007A093C"/>
    <w:rsid w:val="00A065C3"/>
    <w:rsid w:val="00AF0495"/>
    <w:rsid w:val="00CC035F"/>
    <w:rsid w:val="00E82607"/>
    <w:rsid w:val="00F00516"/>
    <w:rsid w:val="00FA5AFC"/>
    <w:rsid w:val="00FE480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065C3"/>
  </w:style>
  <w:style w:type="paragraph" w:styleId="Heading1">
    <w:name w:val="heading 1"/>
    <w:basedOn w:val="normal0"/>
    <w:next w:val="normal0"/>
    <w:rsid w:val="00761737"/>
    <w:pPr>
      <w:keepNext/>
      <w:keepLines/>
      <w:spacing w:before="400" w:after="120"/>
      <w:outlineLvl w:val="0"/>
    </w:pPr>
    <w:rPr>
      <w:b/>
      <w:sz w:val="28"/>
      <w:szCs w:val="40"/>
    </w:rPr>
  </w:style>
  <w:style w:type="paragraph" w:styleId="Heading2">
    <w:name w:val="heading 2"/>
    <w:basedOn w:val="normal0"/>
    <w:next w:val="normal0"/>
    <w:rsid w:val="00CC035F"/>
    <w:pPr>
      <w:keepNext/>
      <w:keepLines/>
      <w:spacing w:before="360" w:after="120"/>
      <w:outlineLvl w:val="1"/>
    </w:pPr>
    <w:rPr>
      <w:sz w:val="32"/>
      <w:szCs w:val="32"/>
    </w:rPr>
  </w:style>
  <w:style w:type="paragraph" w:styleId="Heading3">
    <w:name w:val="heading 3"/>
    <w:basedOn w:val="normal0"/>
    <w:next w:val="normal0"/>
    <w:rsid w:val="00CC035F"/>
    <w:pPr>
      <w:keepNext/>
      <w:keepLines/>
      <w:spacing w:before="320" w:after="80"/>
      <w:outlineLvl w:val="2"/>
    </w:pPr>
    <w:rPr>
      <w:color w:val="434343"/>
      <w:sz w:val="28"/>
      <w:szCs w:val="28"/>
    </w:rPr>
  </w:style>
  <w:style w:type="paragraph" w:styleId="Heading4">
    <w:name w:val="heading 4"/>
    <w:basedOn w:val="normal0"/>
    <w:next w:val="normal0"/>
    <w:rsid w:val="00CC035F"/>
    <w:pPr>
      <w:keepNext/>
      <w:keepLines/>
      <w:spacing w:before="280" w:after="80"/>
      <w:outlineLvl w:val="3"/>
    </w:pPr>
    <w:rPr>
      <w:color w:val="666666"/>
      <w:sz w:val="24"/>
      <w:szCs w:val="24"/>
    </w:rPr>
  </w:style>
  <w:style w:type="paragraph" w:styleId="Heading5">
    <w:name w:val="heading 5"/>
    <w:basedOn w:val="normal0"/>
    <w:next w:val="normal0"/>
    <w:rsid w:val="00CC035F"/>
    <w:pPr>
      <w:keepNext/>
      <w:keepLines/>
      <w:spacing w:before="240" w:after="80"/>
      <w:outlineLvl w:val="4"/>
    </w:pPr>
    <w:rPr>
      <w:color w:val="666666"/>
    </w:rPr>
  </w:style>
  <w:style w:type="paragraph" w:styleId="Heading6">
    <w:name w:val="heading 6"/>
    <w:basedOn w:val="normal0"/>
    <w:next w:val="normal0"/>
    <w:rsid w:val="00CC035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CC035F"/>
  </w:style>
  <w:style w:type="paragraph" w:styleId="Title">
    <w:name w:val="Title"/>
    <w:basedOn w:val="normal0"/>
    <w:next w:val="normal0"/>
    <w:rsid w:val="00CC035F"/>
    <w:pPr>
      <w:keepNext/>
      <w:keepLines/>
      <w:spacing w:after="60"/>
    </w:pPr>
    <w:rPr>
      <w:sz w:val="52"/>
      <w:szCs w:val="52"/>
    </w:rPr>
  </w:style>
  <w:style w:type="paragraph" w:styleId="Subtitle">
    <w:name w:val="Subtitle"/>
    <w:basedOn w:val="normal0"/>
    <w:next w:val="normal0"/>
    <w:rsid w:val="00CC035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6173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1737"/>
    <w:rPr>
      <w:rFonts w:ascii="Tahoma" w:hAnsi="Tahoma" w:cs="Tahoma"/>
      <w:sz w:val="16"/>
      <w:szCs w:val="16"/>
    </w:rPr>
  </w:style>
  <w:style w:type="paragraph" w:styleId="NormalWeb">
    <w:name w:val="Normal (Web)"/>
    <w:basedOn w:val="Normal"/>
    <w:uiPriority w:val="99"/>
    <w:semiHidden/>
    <w:unhideWhenUsed/>
    <w:rsid w:val="0076173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61737"/>
    <w:rPr>
      <w:color w:val="0000FF"/>
      <w:u w:val="single"/>
    </w:rPr>
  </w:style>
  <w:style w:type="paragraph" w:styleId="TOCHeading">
    <w:name w:val="TOC Heading"/>
    <w:basedOn w:val="Heading1"/>
    <w:next w:val="Normal"/>
    <w:uiPriority w:val="39"/>
    <w:semiHidden/>
    <w:unhideWhenUsed/>
    <w:qFormat/>
    <w:rsid w:val="00761737"/>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761737"/>
    <w:pPr>
      <w:spacing w:after="100"/>
    </w:pPr>
  </w:style>
  <w:style w:type="paragraph" w:styleId="Header">
    <w:name w:val="header"/>
    <w:basedOn w:val="Normal"/>
    <w:link w:val="HeaderChar"/>
    <w:uiPriority w:val="99"/>
    <w:semiHidden/>
    <w:unhideWhenUsed/>
    <w:rsid w:val="00587E4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87E47"/>
  </w:style>
  <w:style w:type="paragraph" w:styleId="Footer">
    <w:name w:val="footer"/>
    <w:basedOn w:val="Normal"/>
    <w:link w:val="FooterChar"/>
    <w:uiPriority w:val="99"/>
    <w:unhideWhenUsed/>
    <w:rsid w:val="00587E47"/>
    <w:pPr>
      <w:tabs>
        <w:tab w:val="center" w:pos="4680"/>
        <w:tab w:val="right" w:pos="9360"/>
      </w:tabs>
      <w:spacing w:line="240" w:lineRule="auto"/>
    </w:pPr>
  </w:style>
  <w:style w:type="character" w:customStyle="1" w:styleId="FooterChar">
    <w:name w:val="Footer Char"/>
    <w:basedOn w:val="DefaultParagraphFont"/>
    <w:link w:val="Footer"/>
    <w:uiPriority w:val="99"/>
    <w:rsid w:val="00587E47"/>
  </w:style>
</w:styles>
</file>

<file path=word/webSettings.xml><?xml version="1.0" encoding="utf-8"?>
<w:webSettings xmlns:r="http://schemas.openxmlformats.org/officeDocument/2006/relationships" xmlns:w="http://schemas.openxmlformats.org/wordprocessingml/2006/main">
  <w:divs>
    <w:div w:id="20990154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learning-kolb.html"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EC4D6F-5C29-4E24-B758-7383239B8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2441</Words>
  <Characters>13920</Characters>
  <Application>Microsoft Office Word</Application>
  <DocSecurity>0</DocSecurity>
  <Lines>116</Lines>
  <Paragraphs>32</Paragraphs>
  <ScaleCrop>false</ScaleCrop>
  <Company/>
  <LinksUpToDate>false</LinksUpToDate>
  <CharactersWithSpaces>16329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Asus</cp:lastModifiedBy>
  <cp:revision>11</cp:revision>
  <dcterms:created xsi:type="dcterms:W3CDTF">2022-04-24T08:15:00Z</dcterms:created>
  <dcterms:modified xsi:type="dcterms:W3CDTF">2022-05-05T21:49:00Z</dcterms:modified>
</cp:coreProperties>
</file>