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3A9B6" w14:textId="7170774B" w:rsidR="00967333" w:rsidRDefault="00DD4DDE">
      <w:r>
        <w:t xml:space="preserve">                                                                </w:t>
      </w:r>
    </w:p>
    <w:p w14:paraId="2D041866" w14:textId="77777777" w:rsidR="00DD286E" w:rsidRPr="00FD77EC" w:rsidRDefault="00DD286E" w:rsidP="00DD286E">
      <w:pPr>
        <w:pStyle w:val="ListParagraph"/>
        <w:tabs>
          <w:tab w:val="left" w:pos="-1440"/>
          <w:tab w:val="left" w:pos="-720"/>
          <w:tab w:val="left" w:pos="0"/>
        </w:tabs>
        <w:spacing w:line="240" w:lineRule="atLeast"/>
        <w:ind w:left="360" w:hanging="360"/>
        <w:jc w:val="both"/>
        <w:rPr>
          <w:i/>
          <w:iCs/>
        </w:rPr>
      </w:pPr>
      <w:r>
        <w:rPr>
          <w:rFonts w:ascii="Calibri" w:hAnsi="Calibri" w:cs="Calibri"/>
        </w:rPr>
        <w:tab/>
      </w:r>
      <w:r w:rsidRPr="00FD77EC">
        <w:rPr>
          <w:rFonts w:ascii="Calibri" w:hAnsi="Calibri" w:cs="Calibri"/>
          <w:i/>
          <w:iCs/>
        </w:rPr>
        <w:t>T</w:t>
      </w:r>
      <w:r w:rsidRPr="00FD77EC">
        <w:rPr>
          <w:rFonts w:ascii="Calibri" w:hAnsi="Calibri" w:cs="Calibri"/>
          <w:i/>
          <w:iCs/>
          <w:spacing w:val="-3"/>
        </w:rPr>
        <w:t>here are evidently four kinds of monks. The first are the Cenobites,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14:paraId="1128CA56" w14:textId="03C23D66" w:rsidR="00DD286E" w:rsidRDefault="0098069D" w:rsidP="00DD286E">
      <w:pPr>
        <w:tabs>
          <w:tab w:val="left" w:pos="-1440"/>
          <w:tab w:val="left" w:pos="-720"/>
          <w:tab w:val="left" w:pos="0"/>
        </w:tabs>
        <w:spacing w:line="240" w:lineRule="atLeast"/>
        <w:ind w:left="720" w:hanging="360"/>
        <w:jc w:val="right"/>
        <w:rPr>
          <w:rFonts w:ascii="Calibri" w:hAnsi="Calibri" w:cs="Calibri"/>
          <w:iCs/>
          <w:spacing w:val="-3"/>
        </w:rPr>
      </w:pPr>
      <w:r>
        <w:rPr>
          <w:noProof/>
        </w:rPr>
        <w:drawing>
          <wp:anchor distT="0" distB="0" distL="114300" distR="114300" simplePos="0" relativeHeight="251658240" behindDoc="0" locked="0" layoutInCell="1" allowOverlap="1" wp14:anchorId="5E056800" wp14:editId="04794247">
            <wp:simplePos x="0" y="0"/>
            <wp:positionH relativeFrom="column">
              <wp:posOffset>1009650</wp:posOffset>
            </wp:positionH>
            <wp:positionV relativeFrom="page">
              <wp:posOffset>2825750</wp:posOffset>
            </wp:positionV>
            <wp:extent cx="3530600" cy="2726690"/>
            <wp:effectExtent l="0" t="0" r="0" b="0"/>
            <wp:wrapTopAndBottom/>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0600" cy="2726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86E">
        <w:rPr>
          <w:rFonts w:ascii="Calibri" w:hAnsi="Calibri" w:cs="Calibri"/>
          <w:spacing w:val="-3"/>
        </w:rPr>
        <w:t>(</w:t>
      </w:r>
      <w:r w:rsidR="00DD286E">
        <w:rPr>
          <w:rFonts w:ascii="Calibri" w:hAnsi="Calibri" w:cs="Calibri"/>
          <w:i/>
          <w:spacing w:val="-3"/>
        </w:rPr>
        <w:t>Rule of St Benedict</w:t>
      </w:r>
      <w:r w:rsidR="00DD286E">
        <w:rPr>
          <w:rFonts w:ascii="Calibri" w:hAnsi="Calibri" w:cs="Calibri"/>
          <w:iCs/>
          <w:spacing w:val="-3"/>
        </w:rPr>
        <w:t>)</w:t>
      </w:r>
    </w:p>
    <w:p w14:paraId="5F0BAD54" w14:textId="263340DF" w:rsidR="00A50464" w:rsidRPr="00E234F5" w:rsidRDefault="0098069D" w:rsidP="00A50464">
      <w:pPr>
        <w:pStyle w:val="NormalWeb"/>
        <w:rPr>
          <w:rFonts w:asciiTheme="minorHAnsi" w:hAnsiTheme="minorHAnsi"/>
        </w:rPr>
      </w:pPr>
      <w:r>
        <w:t xml:space="preserve">                               </w:t>
      </w:r>
      <w:r w:rsidR="00E234F5">
        <w:t xml:space="preserve">                           </w:t>
      </w:r>
      <w:r>
        <w:t xml:space="preserve"> </w:t>
      </w:r>
      <w:r w:rsidRPr="00E234F5">
        <w:rPr>
          <w:rFonts w:asciiTheme="minorHAnsi" w:hAnsiTheme="minorHAnsi"/>
        </w:rPr>
        <w:t>St Benedict of Nursia</w:t>
      </w:r>
      <w:r w:rsidR="00537455">
        <w:rPr>
          <w:rFonts w:asciiTheme="minorHAnsi" w:hAnsiTheme="minorHAnsi"/>
        </w:rPr>
        <w:t xml:space="preserve">   </w:t>
      </w:r>
      <w:r w:rsidR="00537455">
        <w:rPr>
          <w:rStyle w:val="FootnoteReference"/>
          <w:rFonts w:asciiTheme="minorHAnsi" w:hAnsiTheme="minorHAnsi"/>
        </w:rPr>
        <w:footnoteReference w:id="1"/>
      </w:r>
    </w:p>
    <w:p w14:paraId="09388ED7" w14:textId="77777777" w:rsidR="00E12228" w:rsidRDefault="00E12228" w:rsidP="00DD286E">
      <w:pPr>
        <w:tabs>
          <w:tab w:val="left" w:pos="-1440"/>
          <w:tab w:val="left" w:pos="-720"/>
          <w:tab w:val="left" w:pos="0"/>
        </w:tabs>
        <w:spacing w:line="240" w:lineRule="atLeast"/>
        <w:ind w:left="720" w:hanging="360"/>
        <w:jc w:val="right"/>
        <w:rPr>
          <w:rFonts w:ascii="Calibri" w:hAnsi="Calibri" w:cs="Calibri"/>
          <w:iCs/>
          <w:spacing w:val="-3"/>
        </w:rPr>
      </w:pPr>
    </w:p>
    <w:p w14:paraId="48A4BA8F" w14:textId="7569832A" w:rsidR="00EE433A" w:rsidRDefault="007A1380" w:rsidP="00882284">
      <w:pPr>
        <w:tabs>
          <w:tab w:val="left" w:pos="-1440"/>
          <w:tab w:val="left" w:pos="-720"/>
          <w:tab w:val="left" w:pos="0"/>
        </w:tabs>
        <w:spacing w:line="240" w:lineRule="atLeast"/>
        <w:ind w:left="360"/>
      </w:pPr>
      <w:r>
        <w:t>This piece of prose is from the opening chapter of St Benedicts Rule which was</w:t>
      </w:r>
      <w:r w:rsidR="007D4AC2">
        <w:t xml:space="preserve"> </w:t>
      </w:r>
      <w:r>
        <w:t>written</w:t>
      </w:r>
      <w:r w:rsidR="00732670">
        <w:t xml:space="preserve"> by Benedict of </w:t>
      </w:r>
      <w:r w:rsidR="00C93BBB">
        <w:t>Nursia</w:t>
      </w:r>
      <w:r>
        <w:t xml:space="preserve"> for the guidance of </w:t>
      </w:r>
      <w:r w:rsidR="008D058B">
        <w:t xml:space="preserve">his </w:t>
      </w:r>
      <w:r>
        <w:t xml:space="preserve">monks </w:t>
      </w:r>
      <w:r w:rsidR="005F3036">
        <w:t>in</w:t>
      </w:r>
      <w:r w:rsidR="001D53EF">
        <w:t xml:space="preserve"> the sixth century</w:t>
      </w:r>
      <w:r w:rsidR="006E3101">
        <w:t xml:space="preserve"> and has been the basis for monasticism </w:t>
      </w:r>
      <w:r w:rsidR="00FE05D8">
        <w:t xml:space="preserve">for the past </w:t>
      </w:r>
      <w:r w:rsidR="00FF765D">
        <w:t xml:space="preserve">fifteen </w:t>
      </w:r>
      <w:r w:rsidR="00917CF2">
        <w:t>hundred years</w:t>
      </w:r>
      <w:r w:rsidR="005F3036">
        <w:t>.</w:t>
      </w:r>
      <w:r w:rsidR="00FE05D8">
        <w:t xml:space="preserve"> </w:t>
      </w:r>
      <w:r w:rsidR="008000A3">
        <w:t xml:space="preserve">It was written by him as a framework for observance by his monks while he was an abbot at the monastery of </w:t>
      </w:r>
      <w:r w:rsidR="00FE05D8">
        <w:t>M</w:t>
      </w:r>
      <w:r w:rsidR="008000A3">
        <w:t xml:space="preserve">onte </w:t>
      </w:r>
      <w:r w:rsidR="00A72296">
        <w:t>C</w:t>
      </w:r>
      <w:r w:rsidR="008000A3">
        <w:t xml:space="preserve">assino but was gradually adopted by other monasteries and became the standard practice for monasticism in </w:t>
      </w:r>
      <w:r w:rsidR="00C814EC">
        <w:t xml:space="preserve">the </w:t>
      </w:r>
      <w:r w:rsidR="00917CF2" w:rsidRPr="00917CF2">
        <w:t>Christian</w:t>
      </w:r>
      <w:r w:rsidR="00C814EC" w:rsidRPr="00917CF2">
        <w:t xml:space="preserve"> World. It contains</w:t>
      </w:r>
      <w:r w:rsidR="00C814EC">
        <w:t xml:space="preserve"> </w:t>
      </w:r>
      <w:r w:rsidR="00777354">
        <w:t xml:space="preserve"> a prologue and </w:t>
      </w:r>
      <w:r w:rsidR="00A90DCF">
        <w:t>seventy-three</w:t>
      </w:r>
      <w:r w:rsidR="00777354">
        <w:t xml:space="preserve"> chapters and is </w:t>
      </w:r>
      <w:r w:rsidR="007423C9">
        <w:t>stated</w:t>
      </w:r>
      <w:r w:rsidR="00777354">
        <w:t xml:space="preserve"> by C</w:t>
      </w:r>
      <w:r w:rsidR="00DC69F1">
        <w:t>.</w:t>
      </w:r>
      <w:r w:rsidR="00777354">
        <w:t>H</w:t>
      </w:r>
      <w:r w:rsidR="00DC69F1">
        <w:t>.</w:t>
      </w:r>
      <w:r w:rsidR="00777354">
        <w:t>L</w:t>
      </w:r>
      <w:r w:rsidR="00DC69F1">
        <w:t>awrence</w:t>
      </w:r>
      <w:r w:rsidR="00777354">
        <w:t xml:space="preserve"> </w:t>
      </w:r>
      <w:r w:rsidR="00623E6A">
        <w:t xml:space="preserve">as </w:t>
      </w:r>
      <w:r w:rsidR="00777354">
        <w:t xml:space="preserve"> set</w:t>
      </w:r>
      <w:r w:rsidR="00623E6A">
        <w:t>ting</w:t>
      </w:r>
      <w:r w:rsidR="00777354">
        <w:t xml:space="preserve"> out ‘a coherent and detailed plan for the organisation of the monastic community</w:t>
      </w:r>
      <w:r w:rsidR="001B27E9">
        <w:t>.</w:t>
      </w:r>
      <w:r w:rsidR="00B8061E">
        <w:t>’</w:t>
      </w:r>
      <w:r w:rsidR="00DB11E1">
        <w:rPr>
          <w:rStyle w:val="FootnoteReference"/>
        </w:rPr>
        <w:footnoteReference w:id="2"/>
      </w:r>
      <w:r w:rsidR="002A0E31">
        <w:t xml:space="preserve"> </w:t>
      </w:r>
      <w:r w:rsidR="00003A57">
        <w:t xml:space="preserve"> </w:t>
      </w:r>
      <w:r w:rsidR="00B21DD9">
        <w:t xml:space="preserve">It is thought of as a spiritual but practical code for life in </w:t>
      </w:r>
      <w:r w:rsidR="00907A9B">
        <w:t>the monastery</w:t>
      </w:r>
      <w:r w:rsidR="00B21DD9">
        <w:t xml:space="preserve"> </w:t>
      </w:r>
      <w:r w:rsidR="00C77659">
        <w:t xml:space="preserve">which was moderate </w:t>
      </w:r>
      <w:r w:rsidR="00A61AF0">
        <w:t xml:space="preserve">compared </w:t>
      </w:r>
      <w:r w:rsidR="00C77659">
        <w:t>to other earlier rules</w:t>
      </w:r>
      <w:r w:rsidR="0031672C">
        <w:t>,</w:t>
      </w:r>
      <w:r w:rsidR="00C77659">
        <w:t xml:space="preserve"> but which </w:t>
      </w:r>
      <w:r w:rsidR="009D109C">
        <w:t xml:space="preserve">has been </w:t>
      </w:r>
      <w:r w:rsidR="00C77659">
        <w:t>adapt</w:t>
      </w:r>
      <w:r w:rsidR="0072278A">
        <w:t>ed</w:t>
      </w:r>
      <w:r w:rsidR="00C77659">
        <w:t xml:space="preserve"> </w:t>
      </w:r>
      <w:r w:rsidR="004B5632">
        <w:t>for</w:t>
      </w:r>
      <w:r w:rsidR="000E6C1E">
        <w:t xml:space="preserve"> monks in different circumstances</w:t>
      </w:r>
      <w:r w:rsidR="00316FD1">
        <w:t xml:space="preserve"> and over the centuries</w:t>
      </w:r>
      <w:r w:rsidR="000E6C1E">
        <w:t>.</w:t>
      </w:r>
      <w:r w:rsidR="00C7450C">
        <w:rPr>
          <w:rStyle w:val="FootnoteReference"/>
        </w:rPr>
        <w:footnoteReference w:id="3"/>
      </w:r>
      <w:r w:rsidR="002E5776">
        <w:t xml:space="preserve"> </w:t>
      </w:r>
      <w:r w:rsidR="002A7087">
        <w:t xml:space="preserve"> </w:t>
      </w:r>
      <w:r w:rsidR="00E47365">
        <w:t xml:space="preserve">Benedict </w:t>
      </w:r>
      <w:r w:rsidR="00051845">
        <w:t>writes</w:t>
      </w:r>
      <w:r w:rsidR="00E47365">
        <w:t xml:space="preserve"> </w:t>
      </w:r>
      <w:r w:rsidR="00975F89">
        <w:t xml:space="preserve"> in </w:t>
      </w:r>
      <w:r w:rsidR="00051845">
        <w:t>the prologue</w:t>
      </w:r>
      <w:r w:rsidR="00975F89">
        <w:t xml:space="preserve"> </w:t>
      </w:r>
      <w:r w:rsidR="00E47365">
        <w:t>that</w:t>
      </w:r>
      <w:r w:rsidR="0075572B">
        <w:t xml:space="preserve"> it contains</w:t>
      </w:r>
      <w:r w:rsidR="00E47365">
        <w:t xml:space="preserve"> ‘Nothing </w:t>
      </w:r>
      <w:r w:rsidR="00613034">
        <w:t>harsh, nothing</w:t>
      </w:r>
      <w:r w:rsidR="00E47365">
        <w:t xml:space="preserve"> burdensome</w:t>
      </w:r>
      <w:r w:rsidR="0061743C">
        <w:t>’</w:t>
      </w:r>
      <w:r w:rsidR="00E47365">
        <w:t xml:space="preserve"> </w:t>
      </w:r>
      <w:r w:rsidR="009E1DE5">
        <w:t>although</w:t>
      </w:r>
      <w:r w:rsidR="00D76ADF">
        <w:t xml:space="preserve"> there may have to be some strictness </w:t>
      </w:r>
      <w:r w:rsidR="002F07A0">
        <w:t>‘in order to amend faults and safeguard love</w:t>
      </w:r>
      <w:r w:rsidR="00051845">
        <w:t>.</w:t>
      </w:r>
      <w:r w:rsidR="009259CB">
        <w:t>’</w:t>
      </w:r>
      <w:r w:rsidR="00051845">
        <w:t xml:space="preserve"> </w:t>
      </w:r>
      <w:r w:rsidR="00F46BDE">
        <w:rPr>
          <w:rStyle w:val="FootnoteReference"/>
        </w:rPr>
        <w:footnoteReference w:id="4"/>
      </w:r>
    </w:p>
    <w:p w14:paraId="2BAB6D21" w14:textId="77777777" w:rsidR="00A1193B" w:rsidRDefault="00207B28" w:rsidP="00DB7779">
      <w:r>
        <w:lastRenderedPageBreak/>
        <w:t xml:space="preserve">  </w:t>
      </w:r>
    </w:p>
    <w:p w14:paraId="6B8E6A81" w14:textId="172DB721" w:rsidR="008000A3" w:rsidRDefault="00207B28" w:rsidP="00DB7779">
      <w:r>
        <w:t xml:space="preserve"> </w:t>
      </w:r>
      <w:r w:rsidR="004E4144">
        <w:t xml:space="preserve"> It is </w:t>
      </w:r>
      <w:r>
        <w:t>important,</w:t>
      </w:r>
      <w:r w:rsidR="0077595C">
        <w:t xml:space="preserve"> before discussing the </w:t>
      </w:r>
      <w:r w:rsidR="00026173">
        <w:t xml:space="preserve">contents of the passage that </w:t>
      </w:r>
      <w:r w:rsidR="007A1EDA">
        <w:t>we know</w:t>
      </w:r>
      <w:r w:rsidR="00026173">
        <w:t xml:space="preserve"> who </w:t>
      </w:r>
      <w:r w:rsidR="00EA518D">
        <w:t xml:space="preserve">St Benedict was </w:t>
      </w:r>
      <w:r w:rsidR="00A205E8">
        <w:t xml:space="preserve">to understand </w:t>
      </w:r>
      <w:r w:rsidR="00EA518D">
        <w:t xml:space="preserve">in what context </w:t>
      </w:r>
      <w:r w:rsidR="00325C7E">
        <w:t>the Rule</w:t>
      </w:r>
      <w:r w:rsidR="00D9431C">
        <w:t xml:space="preserve"> was written. </w:t>
      </w:r>
      <w:r w:rsidR="008000A3">
        <w:t>St Benedict was an Italian abbot who lived between approximately 480 and 550</w:t>
      </w:r>
      <w:r w:rsidR="00CB5D57">
        <w:t>CE</w:t>
      </w:r>
      <w:r w:rsidR="008000A3">
        <w:t xml:space="preserve"> and is </w:t>
      </w:r>
      <w:r w:rsidR="00B947B2">
        <w:t>considered</w:t>
      </w:r>
      <w:r w:rsidR="00866EF5">
        <w:t xml:space="preserve"> responsible for the </w:t>
      </w:r>
      <w:r w:rsidR="00B947B2">
        <w:t>creation of the</w:t>
      </w:r>
      <w:r w:rsidR="00AD1B36">
        <w:t xml:space="preserve"> Benedictine </w:t>
      </w:r>
      <w:r w:rsidR="00DB7779">
        <w:t xml:space="preserve">Order of </w:t>
      </w:r>
      <w:r w:rsidR="0040302D">
        <w:t>Monks</w:t>
      </w:r>
      <w:r w:rsidR="008000A3">
        <w:t xml:space="preserve">.  There is little </w:t>
      </w:r>
      <w:r w:rsidR="006D112B">
        <w:t xml:space="preserve">written </w:t>
      </w:r>
      <w:r w:rsidR="008000A3">
        <w:t xml:space="preserve">about the man </w:t>
      </w:r>
      <w:r w:rsidR="009A5B5D">
        <w:t>himself with</w:t>
      </w:r>
      <w:r w:rsidR="00586017">
        <w:t xml:space="preserve"> the </w:t>
      </w:r>
      <w:r w:rsidR="004374B1">
        <w:t>exception for</w:t>
      </w:r>
      <w:r w:rsidR="008000A3">
        <w:t xml:space="preserve"> the </w:t>
      </w:r>
      <w:r w:rsidR="005B668A">
        <w:t>writings</w:t>
      </w:r>
      <w:r w:rsidR="008000A3">
        <w:t xml:space="preserve"> of Gregory the </w:t>
      </w:r>
      <w:r w:rsidR="00506648">
        <w:t>G</w:t>
      </w:r>
      <w:r w:rsidR="008000A3">
        <w:t xml:space="preserve">reat who was pope from </w:t>
      </w:r>
      <w:r w:rsidR="008000A3" w:rsidRPr="001E4C64">
        <w:t>593-</w:t>
      </w:r>
      <w:r w:rsidR="00062235" w:rsidRPr="001E4C64">
        <w:t>604</w:t>
      </w:r>
      <w:r w:rsidR="006D17D2" w:rsidRPr="001E4C64">
        <w:t>CE</w:t>
      </w:r>
      <w:r w:rsidR="008000A3" w:rsidRPr="001E4C64">
        <w:t>.</w:t>
      </w:r>
      <w:r w:rsidR="008000A3">
        <w:t xml:space="preserve"> </w:t>
      </w:r>
      <w:r w:rsidR="00F65F08">
        <w:t>T</w:t>
      </w:r>
      <w:r w:rsidR="008000A3">
        <w:t xml:space="preserve">he </w:t>
      </w:r>
      <w:r w:rsidR="007C7149">
        <w:t>biography</w:t>
      </w:r>
      <w:r w:rsidR="008000A3">
        <w:t xml:space="preserve"> </w:t>
      </w:r>
      <w:r w:rsidR="009A5B5D">
        <w:t>of St</w:t>
      </w:r>
      <w:r w:rsidR="00862FC2">
        <w:t xml:space="preserve"> </w:t>
      </w:r>
      <w:r w:rsidR="00B260C1">
        <w:t>Benedict found</w:t>
      </w:r>
      <w:r w:rsidR="00862FC2">
        <w:t xml:space="preserve"> </w:t>
      </w:r>
      <w:r w:rsidR="00615C9C">
        <w:t xml:space="preserve">in </w:t>
      </w:r>
      <w:r w:rsidR="0055004C">
        <w:t>Gregory’s</w:t>
      </w:r>
      <w:r w:rsidR="00615C9C">
        <w:t xml:space="preserve"> </w:t>
      </w:r>
      <w:r w:rsidR="007C7149">
        <w:t>second</w:t>
      </w:r>
      <w:r w:rsidR="00615C9C">
        <w:t xml:space="preserve"> </w:t>
      </w:r>
      <w:r w:rsidR="001E4C64">
        <w:t>D</w:t>
      </w:r>
      <w:r w:rsidR="00B50846">
        <w:t>ialogue, describes</w:t>
      </w:r>
      <w:r w:rsidR="00615C9C">
        <w:t xml:space="preserve"> him as being born in Nursia</w:t>
      </w:r>
      <w:r w:rsidR="002C17C5">
        <w:t xml:space="preserve"> and </w:t>
      </w:r>
      <w:r w:rsidR="007A63CA">
        <w:t xml:space="preserve">moving </w:t>
      </w:r>
      <w:r w:rsidR="00C93BBB">
        <w:t xml:space="preserve"> </w:t>
      </w:r>
      <w:r w:rsidR="00A47104">
        <w:t xml:space="preserve">to be </w:t>
      </w:r>
      <w:r w:rsidR="00615C9C">
        <w:t>educated in Rome</w:t>
      </w:r>
      <w:r w:rsidR="00A47104">
        <w:t xml:space="preserve"> </w:t>
      </w:r>
      <w:r w:rsidR="0018605F">
        <w:t xml:space="preserve">but </w:t>
      </w:r>
      <w:r w:rsidR="002B505D">
        <w:t xml:space="preserve">abandoning school due to </w:t>
      </w:r>
      <w:r w:rsidR="00615C9C">
        <w:t xml:space="preserve">the debauchery shown by </w:t>
      </w:r>
      <w:r w:rsidR="0018605F">
        <w:t>his</w:t>
      </w:r>
      <w:r w:rsidR="00615C9C">
        <w:t xml:space="preserve"> fellow students</w:t>
      </w:r>
      <w:r w:rsidR="00A47104">
        <w:t>.</w:t>
      </w:r>
      <w:r w:rsidR="004D3426">
        <w:t xml:space="preserve"> He </w:t>
      </w:r>
      <w:r w:rsidR="00615C9C">
        <w:t xml:space="preserve">moved to </w:t>
      </w:r>
      <w:r w:rsidR="00EB45B9">
        <w:t>Subiaco</w:t>
      </w:r>
      <w:r w:rsidR="00615C9C">
        <w:t xml:space="preserve"> where he lived in solitude for </w:t>
      </w:r>
      <w:r w:rsidR="00940D4F">
        <w:t>three</w:t>
      </w:r>
      <w:r w:rsidR="00615C9C">
        <w:t xml:space="preserve"> years in a cave above the </w:t>
      </w:r>
      <w:r w:rsidR="00940D4F">
        <w:t>S</w:t>
      </w:r>
      <w:r w:rsidR="00615C9C">
        <w:t xml:space="preserve">abine hills, instructed by a monk </w:t>
      </w:r>
      <w:r w:rsidR="002C17C5">
        <w:t>called</w:t>
      </w:r>
      <w:r w:rsidR="00615C9C">
        <w:t xml:space="preserve"> </w:t>
      </w:r>
      <w:r w:rsidR="008B56F2">
        <w:t>Romanus.</w:t>
      </w:r>
      <w:r w:rsidR="00615C9C">
        <w:t xml:space="preserve"> </w:t>
      </w:r>
      <w:r w:rsidR="00F90818">
        <w:rPr>
          <w:rStyle w:val="FootnoteReference"/>
        </w:rPr>
        <w:footnoteReference w:id="5"/>
      </w:r>
      <w:r w:rsidR="009E24E4">
        <w:t xml:space="preserve"> </w:t>
      </w:r>
      <w:r w:rsidR="00363EAA">
        <w:t xml:space="preserve">During </w:t>
      </w:r>
      <w:r w:rsidR="002F4A32">
        <w:t xml:space="preserve">and following </w:t>
      </w:r>
      <w:r w:rsidR="00363EAA">
        <w:t xml:space="preserve">his religious </w:t>
      </w:r>
      <w:r w:rsidR="00B1606E">
        <w:t>training,</w:t>
      </w:r>
      <w:r w:rsidR="00A22D0D">
        <w:t xml:space="preserve"> several</w:t>
      </w:r>
      <w:r w:rsidR="00486D5B">
        <w:t xml:space="preserve"> monks </w:t>
      </w:r>
      <w:r w:rsidR="00FE7213">
        <w:t xml:space="preserve">settled near to him </w:t>
      </w:r>
      <w:r w:rsidR="00486D5B">
        <w:t>asking him to become their abbot</w:t>
      </w:r>
      <w:r w:rsidR="002F4A32">
        <w:t>.</w:t>
      </w:r>
      <w:r w:rsidR="00486D5B">
        <w:t xml:space="preserve"> </w:t>
      </w:r>
      <w:r w:rsidR="00615C9C">
        <w:t>He</w:t>
      </w:r>
      <w:r w:rsidR="00FC0AC0">
        <w:t xml:space="preserve"> </w:t>
      </w:r>
      <w:r w:rsidR="00486D5B">
        <w:t>eventually</w:t>
      </w:r>
      <w:r w:rsidR="00AC5906">
        <w:t xml:space="preserve"> </w:t>
      </w:r>
      <w:r w:rsidR="00415A6C">
        <w:t>set up a monastery in</w:t>
      </w:r>
      <w:r w:rsidR="00615C9C">
        <w:t xml:space="preserve"> Monte Cassino where he stayed for the rest of his life </w:t>
      </w:r>
      <w:r w:rsidR="009349DE">
        <w:t>until his death</w:t>
      </w:r>
      <w:r w:rsidR="00615C9C">
        <w:t xml:space="preserve">. It was while at Monte Cassino </w:t>
      </w:r>
      <w:r w:rsidR="008B6693">
        <w:t>that</w:t>
      </w:r>
      <w:r w:rsidR="00615C9C">
        <w:t xml:space="preserve"> he wrote </w:t>
      </w:r>
      <w:r w:rsidR="00E05236">
        <w:t xml:space="preserve">the </w:t>
      </w:r>
      <w:r w:rsidR="00A50E86">
        <w:t>R</w:t>
      </w:r>
      <w:r w:rsidR="00E05236">
        <w:t>ule</w:t>
      </w:r>
      <w:r w:rsidR="00C03D7E">
        <w:t xml:space="preserve"> stated by </w:t>
      </w:r>
      <w:r w:rsidR="00885AA8">
        <w:t xml:space="preserve">Pope </w:t>
      </w:r>
      <w:r w:rsidR="00C03D7E">
        <w:t xml:space="preserve">Gregory </w:t>
      </w:r>
      <w:r w:rsidR="00A300CF">
        <w:t xml:space="preserve">as </w:t>
      </w:r>
      <w:r w:rsidR="00A947D1">
        <w:t>‘both</w:t>
      </w:r>
      <w:r w:rsidR="00A81E1C">
        <w:t xml:space="preserve"> </w:t>
      </w:r>
      <w:r w:rsidR="00C03D7E">
        <w:t>excellent</w:t>
      </w:r>
      <w:r w:rsidR="00A81E1C">
        <w:t xml:space="preserve"> for discretion and also for the style</w:t>
      </w:r>
      <w:r w:rsidR="009F115C">
        <w:t>.’</w:t>
      </w:r>
      <w:r w:rsidR="00E05236">
        <w:t xml:space="preserve"> </w:t>
      </w:r>
      <w:r w:rsidR="007D1644">
        <w:rPr>
          <w:rStyle w:val="FootnoteReference"/>
        </w:rPr>
        <w:footnoteReference w:id="6"/>
      </w:r>
      <w:r w:rsidR="006D0CAE">
        <w:t xml:space="preserve"> </w:t>
      </w:r>
      <w:r w:rsidR="00E42580">
        <w:t>Gregory attributed</w:t>
      </w:r>
      <w:r w:rsidR="00BB5060">
        <w:t xml:space="preserve"> many miracles to </w:t>
      </w:r>
      <w:r w:rsidR="008F4B0C">
        <w:t>Benedict,</w:t>
      </w:r>
      <w:r w:rsidR="00053AFA">
        <w:t xml:space="preserve"> and h</w:t>
      </w:r>
      <w:r w:rsidR="007D7E9E">
        <w:t xml:space="preserve">e was </w:t>
      </w:r>
      <w:r w:rsidR="00A205E8">
        <w:t xml:space="preserve">later </w:t>
      </w:r>
      <w:r w:rsidR="007D7E9E">
        <w:t xml:space="preserve">canonised in </w:t>
      </w:r>
      <w:r w:rsidR="00A300CF">
        <w:t>1220.</w:t>
      </w:r>
      <w:r w:rsidR="00200917">
        <w:t xml:space="preserve"> He </w:t>
      </w:r>
      <w:r w:rsidR="00E43993">
        <w:t>is</w:t>
      </w:r>
      <w:r w:rsidR="007D7E9E">
        <w:t xml:space="preserve"> </w:t>
      </w:r>
      <w:r w:rsidR="00E43993">
        <w:t>generally considered</w:t>
      </w:r>
      <w:r w:rsidR="007D7E9E">
        <w:t xml:space="preserve"> as the founder of Christian monasticism</w:t>
      </w:r>
      <w:r w:rsidR="00B84BB8">
        <w:t xml:space="preserve"> in the West.</w:t>
      </w:r>
      <w:r w:rsidR="00B84BB8">
        <w:rPr>
          <w:rStyle w:val="FootnoteReference"/>
        </w:rPr>
        <w:footnoteReference w:id="7"/>
      </w:r>
    </w:p>
    <w:p w14:paraId="66D920F0" w14:textId="301E7C9B" w:rsidR="00A55672" w:rsidRDefault="00A947D1" w:rsidP="00A55672">
      <w:r>
        <w:t xml:space="preserve">   </w:t>
      </w:r>
      <w:r w:rsidR="001E4449">
        <w:t xml:space="preserve">  </w:t>
      </w:r>
      <w:r w:rsidR="00D9130B">
        <w:t xml:space="preserve">The Rule of St Benedictine </w:t>
      </w:r>
      <w:r w:rsidR="00664095">
        <w:t xml:space="preserve">contains </w:t>
      </w:r>
      <w:r w:rsidR="0055421C">
        <w:t>a prologue</w:t>
      </w:r>
      <w:r w:rsidR="001A46F3" w:rsidRPr="006A5306">
        <w:t xml:space="preserve"> invit</w:t>
      </w:r>
      <w:r w:rsidR="00D45F9A">
        <w:t xml:space="preserve">ing </w:t>
      </w:r>
      <w:r w:rsidR="001A46F3" w:rsidRPr="006A5306">
        <w:t xml:space="preserve">people to </w:t>
      </w:r>
      <w:r w:rsidR="000B2837">
        <w:t xml:space="preserve">read </w:t>
      </w:r>
      <w:r w:rsidR="001A46F3" w:rsidRPr="006A5306">
        <w:t>the Rule</w:t>
      </w:r>
      <w:r w:rsidR="00D45F9A">
        <w:t>,</w:t>
      </w:r>
      <w:r w:rsidR="000B2837">
        <w:t xml:space="preserve"> followed by </w:t>
      </w:r>
      <w:r w:rsidR="008F3312">
        <w:t>the first</w:t>
      </w:r>
      <w:r w:rsidR="00D9130B">
        <w:t xml:space="preserve"> seven chapters</w:t>
      </w:r>
      <w:r w:rsidR="00C10872">
        <w:t xml:space="preserve">, </w:t>
      </w:r>
      <w:r w:rsidR="00D9130B">
        <w:t>explain</w:t>
      </w:r>
      <w:r w:rsidR="00C10872">
        <w:t>ing</w:t>
      </w:r>
      <w:r w:rsidR="00D9130B">
        <w:t xml:space="preserve"> the aims and virtues that monks should strive towards with special emphasis on obedience and humility. The next </w:t>
      </w:r>
      <w:r w:rsidR="003B7969">
        <w:t>thirteen</w:t>
      </w:r>
      <w:r w:rsidR="00933E7E">
        <w:t xml:space="preserve"> </w:t>
      </w:r>
      <w:r w:rsidR="00D9130B">
        <w:t xml:space="preserve">chapters provide the order of the divine service and the daily </w:t>
      </w:r>
      <w:r w:rsidR="002C4DFF">
        <w:t>framework which</w:t>
      </w:r>
      <w:r w:rsidR="00D9130B">
        <w:t xml:space="preserve"> includes prayer, readings and psalmody </w:t>
      </w:r>
      <w:r w:rsidR="00BF4097">
        <w:t>while</w:t>
      </w:r>
      <w:r w:rsidR="00D9130B">
        <w:t xml:space="preserve"> the remaining </w:t>
      </w:r>
      <w:r w:rsidR="004374B1">
        <w:t>chapters concentrate</w:t>
      </w:r>
      <w:r w:rsidR="00BF4097">
        <w:t xml:space="preserve"> </w:t>
      </w:r>
      <w:r w:rsidR="00D9130B">
        <w:t xml:space="preserve">on the practical aspects of living in a monastery </w:t>
      </w:r>
      <w:r w:rsidR="006A0C87">
        <w:t xml:space="preserve">ranging </w:t>
      </w:r>
      <w:r w:rsidR="00D9130B">
        <w:t xml:space="preserve"> from the election of the abbot to what type of clothes to wear and what food and drink was allowed.</w:t>
      </w:r>
      <w:r w:rsidR="00256FC4">
        <w:rPr>
          <w:rStyle w:val="FootnoteReference"/>
        </w:rPr>
        <w:footnoteReference w:id="8"/>
      </w:r>
      <w:r w:rsidR="00D9130B">
        <w:t xml:space="preserve">  </w:t>
      </w:r>
      <w:r w:rsidR="008B0E06">
        <w:t xml:space="preserve">Lawrence </w:t>
      </w:r>
      <w:r w:rsidR="00A55672">
        <w:t xml:space="preserve"> </w:t>
      </w:r>
      <w:r w:rsidR="004D1625">
        <w:t xml:space="preserve">states </w:t>
      </w:r>
      <w:r w:rsidR="00A55672">
        <w:t xml:space="preserve">that having a written monastic law </w:t>
      </w:r>
      <w:r w:rsidR="002C4DFF">
        <w:t>was</w:t>
      </w:r>
      <w:r w:rsidR="00A55672">
        <w:t xml:space="preserve"> drawing parallels to </w:t>
      </w:r>
      <w:r w:rsidR="00C61037">
        <w:t>citizens</w:t>
      </w:r>
      <w:r w:rsidR="000E1C71">
        <w:t xml:space="preserve"> having to obey the </w:t>
      </w:r>
      <w:r w:rsidR="003C3BD9">
        <w:t>greatly influential</w:t>
      </w:r>
      <w:r w:rsidR="00626775">
        <w:t xml:space="preserve"> </w:t>
      </w:r>
      <w:r w:rsidR="00A55672">
        <w:t xml:space="preserve"> Law of Rome </w:t>
      </w:r>
      <w:r w:rsidR="003D561E">
        <w:t>,</w:t>
      </w:r>
      <w:r w:rsidR="003D561E">
        <w:t>written at approximately the same time</w:t>
      </w:r>
      <w:r w:rsidR="0016639E">
        <w:t>,</w:t>
      </w:r>
      <w:r w:rsidR="003D561E">
        <w:t xml:space="preserve"> and </w:t>
      </w:r>
      <w:r w:rsidR="00DF7A19">
        <w:t xml:space="preserve"> </w:t>
      </w:r>
      <w:r w:rsidR="00172101">
        <w:t>while</w:t>
      </w:r>
      <w:r w:rsidR="00A55672">
        <w:t xml:space="preserve"> the abbot had to be obedient</w:t>
      </w:r>
      <w:r w:rsidR="00172101">
        <w:t xml:space="preserve">  to</w:t>
      </w:r>
      <w:r w:rsidR="00B77ECA">
        <w:t xml:space="preserve"> the Rule and</w:t>
      </w:r>
      <w:r w:rsidR="00D30339">
        <w:t xml:space="preserve"> to</w:t>
      </w:r>
      <w:r w:rsidR="00B77ECA">
        <w:t xml:space="preserve"> God, </w:t>
      </w:r>
      <w:r w:rsidR="00A55672">
        <w:t xml:space="preserve"> the monks</w:t>
      </w:r>
      <w:r w:rsidR="00256FC4">
        <w:t xml:space="preserve"> </w:t>
      </w:r>
      <w:r w:rsidR="0016639E">
        <w:t xml:space="preserve">had to </w:t>
      </w:r>
      <w:r w:rsidR="00256FC4">
        <w:t>show obedience</w:t>
      </w:r>
      <w:r w:rsidR="00A55672">
        <w:t xml:space="preserve"> to </w:t>
      </w:r>
      <w:r w:rsidR="00172101">
        <w:t>the abbot</w:t>
      </w:r>
      <w:r w:rsidR="00A55672">
        <w:t>.</w:t>
      </w:r>
      <w:r w:rsidR="00256FC4">
        <w:rPr>
          <w:rStyle w:val="FootnoteReference"/>
        </w:rPr>
        <w:footnoteReference w:id="9"/>
      </w:r>
      <w:r w:rsidR="00A55672">
        <w:t xml:space="preserve"> </w:t>
      </w:r>
    </w:p>
    <w:p w14:paraId="74715CEF" w14:textId="6BE09503" w:rsidR="003724EE" w:rsidRDefault="00403F81">
      <w:r>
        <w:t xml:space="preserve"> </w:t>
      </w:r>
      <w:r w:rsidR="001D604A">
        <w:t xml:space="preserve">    </w:t>
      </w:r>
      <w:r>
        <w:t xml:space="preserve">The first </w:t>
      </w:r>
      <w:r w:rsidR="001A46F3">
        <w:t>chapter</w:t>
      </w:r>
      <w:r w:rsidR="00203943">
        <w:t xml:space="preserve"> </w:t>
      </w:r>
      <w:r w:rsidR="000812C8">
        <w:t xml:space="preserve">of The Rule </w:t>
      </w:r>
      <w:r w:rsidR="00D10872">
        <w:t>from where this passage originates,</w:t>
      </w:r>
      <w:r w:rsidR="003724EE" w:rsidRPr="006A5306">
        <w:t xml:space="preserve"> </w:t>
      </w:r>
      <w:r w:rsidR="00502626">
        <w:t>opens</w:t>
      </w:r>
      <w:r w:rsidR="003724EE" w:rsidRPr="006A5306">
        <w:t xml:space="preserve"> by stating that there are </w:t>
      </w:r>
      <w:r w:rsidR="00EA76AD" w:rsidRPr="006A5306">
        <w:t>fo</w:t>
      </w:r>
      <w:r w:rsidR="00B81580" w:rsidRPr="006A5306">
        <w:t xml:space="preserve">ur </w:t>
      </w:r>
      <w:r w:rsidR="003724EE" w:rsidRPr="006A5306">
        <w:t>types</w:t>
      </w:r>
      <w:r w:rsidR="003724EE">
        <w:t xml:space="preserve"> of </w:t>
      </w:r>
      <w:r w:rsidR="004241EC">
        <w:t>monks</w:t>
      </w:r>
      <w:r w:rsidR="003724EE">
        <w:t xml:space="preserve"> although only </w:t>
      </w:r>
      <w:r w:rsidR="00B81580">
        <w:t>two</w:t>
      </w:r>
      <w:r w:rsidR="003724EE">
        <w:t xml:space="preserve"> are </w:t>
      </w:r>
      <w:r w:rsidR="005D688F">
        <w:t>mentioned</w:t>
      </w:r>
      <w:r w:rsidR="003724EE">
        <w:t xml:space="preserve"> in this passage. </w:t>
      </w:r>
      <w:r w:rsidR="00062507">
        <w:t xml:space="preserve">Benedict’s </w:t>
      </w:r>
      <w:r w:rsidR="00502626">
        <w:t>first</w:t>
      </w:r>
      <w:r w:rsidR="003724EE">
        <w:t xml:space="preserve"> line </w:t>
      </w:r>
      <w:r w:rsidR="006F7455">
        <w:t>introduces</w:t>
      </w:r>
      <w:r w:rsidR="003724EE">
        <w:t xml:space="preserve"> the </w:t>
      </w:r>
      <w:r w:rsidR="00F47D8E">
        <w:t>C</w:t>
      </w:r>
      <w:r w:rsidR="003724EE">
        <w:t>enobites who live in monasteries under the care of an abbot and for whom the Rule is designed for.</w:t>
      </w:r>
      <w:r w:rsidR="004241EC">
        <w:t xml:space="preserve"> </w:t>
      </w:r>
      <w:r w:rsidR="0088335F">
        <w:t>Although this is the only sentence</w:t>
      </w:r>
      <w:r w:rsidR="003724EE">
        <w:t xml:space="preserve"> </w:t>
      </w:r>
      <w:r w:rsidR="005873A7">
        <w:t>in th</w:t>
      </w:r>
      <w:r w:rsidR="000F12EB">
        <w:t>e</w:t>
      </w:r>
      <w:r w:rsidR="005873A7">
        <w:t xml:space="preserve"> passage </w:t>
      </w:r>
      <w:r w:rsidR="002950A1">
        <w:t xml:space="preserve">about the </w:t>
      </w:r>
      <w:r w:rsidR="00F47D8E">
        <w:t>C</w:t>
      </w:r>
      <w:r w:rsidR="002950A1">
        <w:t>eno</w:t>
      </w:r>
      <w:r w:rsidR="00446436">
        <w:t xml:space="preserve">bites, </w:t>
      </w:r>
      <w:r w:rsidR="00553B47">
        <w:t>Benedict</w:t>
      </w:r>
      <w:r w:rsidR="0076757F">
        <w:t xml:space="preserve"> </w:t>
      </w:r>
      <w:r w:rsidR="00B77ECA">
        <w:t>is clearly</w:t>
      </w:r>
      <w:r w:rsidR="008F5D6A">
        <w:t xml:space="preserve"> </w:t>
      </w:r>
      <w:r w:rsidR="00446436">
        <w:t>setting the scene for the rest of the rule book</w:t>
      </w:r>
      <w:r w:rsidR="008F5D6A">
        <w:t>.</w:t>
      </w:r>
      <w:r w:rsidR="00446436">
        <w:t xml:space="preserve"> </w:t>
      </w:r>
      <w:r w:rsidR="008F5D6A">
        <w:t>Most of this passage</w:t>
      </w:r>
      <w:r w:rsidR="00E16FFD">
        <w:t xml:space="preserve"> is spent describing</w:t>
      </w:r>
      <w:r w:rsidR="00983DA0">
        <w:t xml:space="preserve"> the</w:t>
      </w:r>
      <w:r w:rsidR="003724EE">
        <w:t xml:space="preserve"> anchorites and hermits </w:t>
      </w:r>
      <w:r w:rsidR="00B13DDB">
        <w:t xml:space="preserve">who </w:t>
      </w:r>
      <w:r w:rsidR="003724EE">
        <w:t>are also</w:t>
      </w:r>
      <w:r w:rsidR="00B13DDB">
        <w:t xml:space="preserve"> </w:t>
      </w:r>
      <w:r w:rsidR="00605CA8">
        <w:t xml:space="preserve">an </w:t>
      </w:r>
      <w:r w:rsidR="00B13DDB">
        <w:t>acceptable</w:t>
      </w:r>
      <w:r w:rsidR="00605CA8">
        <w:t xml:space="preserve"> class of monk,</w:t>
      </w:r>
      <w:r w:rsidR="00B13DDB">
        <w:t xml:space="preserve"> </w:t>
      </w:r>
      <w:r w:rsidR="003724EE">
        <w:t>but</w:t>
      </w:r>
      <w:r w:rsidR="00E16FFD">
        <w:t xml:space="preserve"> </w:t>
      </w:r>
      <w:r w:rsidR="006F3018">
        <w:t xml:space="preserve">he </w:t>
      </w:r>
      <w:r w:rsidR="005426F5">
        <w:t>stat</w:t>
      </w:r>
      <w:r w:rsidR="006F3018">
        <w:t xml:space="preserve">es </w:t>
      </w:r>
      <w:r w:rsidR="005426F5">
        <w:t>that</w:t>
      </w:r>
      <w:r w:rsidR="003724EE">
        <w:t xml:space="preserve"> caution must be taken</w:t>
      </w:r>
      <w:r w:rsidR="006F3018">
        <w:t xml:space="preserve"> not</w:t>
      </w:r>
      <w:r w:rsidR="003724EE">
        <w:t xml:space="preserve"> to become one </w:t>
      </w:r>
      <w:r w:rsidR="009B09DC">
        <w:t xml:space="preserve">too </w:t>
      </w:r>
      <w:r w:rsidR="003724EE">
        <w:t xml:space="preserve">early in a </w:t>
      </w:r>
      <w:r w:rsidR="00B81580">
        <w:t>monk’s</w:t>
      </w:r>
      <w:r w:rsidR="003724EE">
        <w:t xml:space="preserve"> career</w:t>
      </w:r>
      <w:r w:rsidR="003E7D47">
        <w:t xml:space="preserve"> especially following the</w:t>
      </w:r>
      <w:r w:rsidR="00741CE8">
        <w:t xml:space="preserve"> initial</w:t>
      </w:r>
      <w:r w:rsidR="00E52794">
        <w:t xml:space="preserve"> passion </w:t>
      </w:r>
      <w:r w:rsidR="00D53FB8">
        <w:t>of</w:t>
      </w:r>
      <w:r w:rsidR="00E52794">
        <w:t xml:space="preserve"> </w:t>
      </w:r>
      <w:r w:rsidR="003E7D47">
        <w:t xml:space="preserve">first </w:t>
      </w:r>
      <w:r w:rsidR="003220A6">
        <w:t>conversion</w:t>
      </w:r>
      <w:r w:rsidR="0046666F">
        <w:t>. It</w:t>
      </w:r>
      <w:r w:rsidR="00C25908">
        <w:t xml:space="preserve"> </w:t>
      </w:r>
      <w:r w:rsidR="00E7488F">
        <w:t>illustrates</w:t>
      </w:r>
      <w:r w:rsidR="00D53FB8">
        <w:t xml:space="preserve"> that </w:t>
      </w:r>
      <w:r w:rsidR="004D2BD7">
        <w:t>Benedict</w:t>
      </w:r>
      <w:r w:rsidR="00D53FB8">
        <w:t xml:space="preserve"> is not </w:t>
      </w:r>
      <w:r w:rsidR="00E7488F">
        <w:t xml:space="preserve">as enthusiastic about </w:t>
      </w:r>
      <w:r w:rsidR="006205F8">
        <w:t>hermits</w:t>
      </w:r>
      <w:r w:rsidR="00E7488F">
        <w:t xml:space="preserve"> as </w:t>
      </w:r>
      <w:r w:rsidR="009D75A1">
        <w:t xml:space="preserve">he is </w:t>
      </w:r>
      <w:r w:rsidR="00E7488F">
        <w:t>the Cenobites</w:t>
      </w:r>
      <w:r w:rsidR="003C6A20">
        <w:t>, indeed h</w:t>
      </w:r>
      <w:r w:rsidR="00C25908">
        <w:t xml:space="preserve">e </w:t>
      </w:r>
      <w:r w:rsidR="00595BB1">
        <w:t xml:space="preserve">does not give any practical  instruction in his Rule book on how to attain the skills to become a hermit </w:t>
      </w:r>
      <w:r w:rsidR="00842B3C">
        <w:t xml:space="preserve"> despite </w:t>
      </w:r>
      <w:r w:rsidR="0046460F">
        <w:t>St Jerome and St John Cassian (theologians of the time) impl</w:t>
      </w:r>
      <w:r w:rsidR="00842B3C">
        <w:t>ying</w:t>
      </w:r>
      <w:r w:rsidR="0046460F">
        <w:t xml:space="preserve"> that  </w:t>
      </w:r>
      <w:r w:rsidR="00A168B3">
        <w:t>they</w:t>
      </w:r>
      <w:r w:rsidR="0046460F">
        <w:t xml:space="preserve"> were </w:t>
      </w:r>
      <w:r w:rsidR="002F0C00">
        <w:t xml:space="preserve">the </w:t>
      </w:r>
      <w:r w:rsidR="0046460F">
        <w:t>superior</w:t>
      </w:r>
      <w:r w:rsidR="002F0C00">
        <w:t xml:space="preserve"> type</w:t>
      </w:r>
      <w:r w:rsidR="006B141A">
        <w:t xml:space="preserve"> of</w:t>
      </w:r>
      <w:r w:rsidR="0046460F">
        <w:t xml:space="preserve"> monks</w:t>
      </w:r>
      <w:r w:rsidR="00842B3C">
        <w:t>.</w:t>
      </w:r>
      <w:r w:rsidR="00595BB1">
        <w:rPr>
          <w:rStyle w:val="FootnoteReference"/>
        </w:rPr>
        <w:footnoteReference w:id="10"/>
      </w:r>
      <w:r w:rsidR="00595BB1">
        <w:t xml:space="preserve"> </w:t>
      </w:r>
      <w:r w:rsidR="00443312">
        <w:t xml:space="preserve"> He uses </w:t>
      </w:r>
      <w:r w:rsidR="002B5AFF">
        <w:lastRenderedPageBreak/>
        <w:t xml:space="preserve">descriptive </w:t>
      </w:r>
      <w:r w:rsidR="003E7D47">
        <w:t xml:space="preserve"> words,  that are suggestive of a</w:t>
      </w:r>
      <w:r w:rsidR="003B50BD">
        <w:t>n ardu</w:t>
      </w:r>
      <w:r w:rsidR="00E35D08">
        <w:t>ous</w:t>
      </w:r>
      <w:r w:rsidR="003E7D47">
        <w:t xml:space="preserve"> fight against the devil</w:t>
      </w:r>
      <w:r w:rsidR="006A0872">
        <w:t xml:space="preserve"> such as </w:t>
      </w:r>
      <w:r w:rsidR="003E7D47">
        <w:t xml:space="preserve"> </w:t>
      </w:r>
      <w:r w:rsidR="003E7D47" w:rsidRPr="003A28C2">
        <w:rPr>
          <w:i/>
          <w:iCs/>
        </w:rPr>
        <w:t>well armed, solitary combat,</w:t>
      </w:r>
      <w:r w:rsidR="00265324">
        <w:t xml:space="preserve"> </w:t>
      </w:r>
      <w:r w:rsidR="003A28C2" w:rsidRPr="00FA70F5">
        <w:t>and lastly</w:t>
      </w:r>
      <w:r w:rsidR="00FA70F5">
        <w:rPr>
          <w:i/>
          <w:iCs/>
        </w:rPr>
        <w:t xml:space="preserve"> </w:t>
      </w:r>
      <w:r w:rsidR="003E7D47">
        <w:t xml:space="preserve"> </w:t>
      </w:r>
      <w:r w:rsidR="003E7D47" w:rsidRPr="00B37C08">
        <w:rPr>
          <w:i/>
          <w:iCs/>
        </w:rPr>
        <w:t xml:space="preserve">using </w:t>
      </w:r>
      <w:r w:rsidR="00FA70F5" w:rsidRPr="00B37C08">
        <w:rPr>
          <w:i/>
          <w:iCs/>
        </w:rPr>
        <w:t xml:space="preserve"> one’s </w:t>
      </w:r>
      <w:r w:rsidR="003E7D47" w:rsidRPr="00B37C08">
        <w:rPr>
          <w:i/>
          <w:iCs/>
        </w:rPr>
        <w:t>own strength  and God’s assistance to fight against temptation of mind and body</w:t>
      </w:r>
      <w:r w:rsidR="00E657C2">
        <w:rPr>
          <w:i/>
          <w:iCs/>
        </w:rPr>
        <w:t xml:space="preserve"> </w:t>
      </w:r>
      <w:r w:rsidR="00E657C2" w:rsidRPr="00E657C2">
        <w:t xml:space="preserve">and </w:t>
      </w:r>
      <w:r w:rsidR="007728C7">
        <w:t>although</w:t>
      </w:r>
      <w:r w:rsidR="007E1B15">
        <w:t xml:space="preserve"> such phrases </w:t>
      </w:r>
      <w:r w:rsidR="005F2194">
        <w:t>became</w:t>
      </w:r>
      <w:r w:rsidR="007728C7">
        <w:t xml:space="preserve"> common in medieval </w:t>
      </w:r>
      <w:r w:rsidR="00613297">
        <w:t xml:space="preserve">chivalric </w:t>
      </w:r>
      <w:r w:rsidR="007728C7">
        <w:t>writing</w:t>
      </w:r>
      <w:r w:rsidR="00D72DF9">
        <w:t>, the</w:t>
      </w:r>
      <w:r w:rsidR="00EF4D59">
        <w:t xml:space="preserve"> words </w:t>
      </w:r>
      <w:r w:rsidR="003E7D47">
        <w:t>suggest that th</w:t>
      </w:r>
      <w:r w:rsidR="00D72DF9">
        <w:t>ese</w:t>
      </w:r>
      <w:r w:rsidR="003E7D47">
        <w:t xml:space="preserve"> may have been reminiscent of his own struggles when in the desert alone before he founded the monastery of Monte Cassino.</w:t>
      </w:r>
      <w:r w:rsidR="0049782D">
        <w:t xml:space="preserve"> </w:t>
      </w:r>
      <w:r w:rsidR="00A848FD">
        <w:t xml:space="preserve">Gregory </w:t>
      </w:r>
      <w:r w:rsidR="0082183A">
        <w:t xml:space="preserve">included a chapter </w:t>
      </w:r>
      <w:r w:rsidR="00D63F26">
        <w:t xml:space="preserve">in his </w:t>
      </w:r>
      <w:r w:rsidR="006664A6">
        <w:t>Dialogue, describing</w:t>
      </w:r>
      <w:r w:rsidR="00071857">
        <w:t xml:space="preserve"> </w:t>
      </w:r>
      <w:r w:rsidR="0082183A">
        <w:t xml:space="preserve">how </w:t>
      </w:r>
      <w:r w:rsidR="006664A6">
        <w:t xml:space="preserve">Benedict </w:t>
      </w:r>
      <w:r w:rsidR="0082183A">
        <w:t>overcame a great temptation of the flesh</w:t>
      </w:r>
      <w:r w:rsidR="002F706F">
        <w:t xml:space="preserve"> and </w:t>
      </w:r>
      <w:r w:rsidR="00821562">
        <w:t>how he</w:t>
      </w:r>
      <w:r w:rsidR="002F706F">
        <w:t xml:space="preserve"> was ‘assisted with God’s grace</w:t>
      </w:r>
      <w:r w:rsidR="00222CA4">
        <w:t xml:space="preserve">’ </w:t>
      </w:r>
      <w:r w:rsidR="00E657C2">
        <w:t>and freed</w:t>
      </w:r>
      <w:r w:rsidR="005977C1">
        <w:t xml:space="preserve"> from the vice of temptation</w:t>
      </w:r>
      <w:r w:rsidR="00222CA4">
        <w:t>.’</w:t>
      </w:r>
      <w:r w:rsidR="00DD5DE0">
        <w:rPr>
          <w:rStyle w:val="FootnoteReference"/>
        </w:rPr>
        <w:footnoteReference w:id="11"/>
      </w:r>
      <w:r w:rsidR="007A6949">
        <w:t xml:space="preserve"> </w:t>
      </w:r>
      <w:r w:rsidR="00E41462">
        <w:t xml:space="preserve"> </w:t>
      </w:r>
      <w:r w:rsidR="00B237C1">
        <w:t>Benedict</w:t>
      </w:r>
      <w:r w:rsidR="00E41462">
        <w:t xml:space="preserve"> also </w:t>
      </w:r>
      <w:r w:rsidR="00D248BE">
        <w:t>mentions the</w:t>
      </w:r>
      <w:r w:rsidR="000820BB">
        <w:t xml:space="preserve"> importance of learning amidst many brethren</w:t>
      </w:r>
      <w:r w:rsidR="00DD5DE0">
        <w:t>,</w:t>
      </w:r>
      <w:r w:rsidR="003E7D47">
        <w:t xml:space="preserve"> </w:t>
      </w:r>
      <w:r w:rsidR="006A3222">
        <w:t xml:space="preserve">again </w:t>
      </w:r>
      <w:r w:rsidR="003220A6">
        <w:t>emphasising the</w:t>
      </w:r>
      <w:r w:rsidR="00BB13D9">
        <w:t xml:space="preserve"> </w:t>
      </w:r>
      <w:r w:rsidR="00BB13D9" w:rsidRPr="007A6949">
        <w:t>benefits</w:t>
      </w:r>
      <w:r w:rsidR="00BB13D9">
        <w:t xml:space="preserve"> of living in a c</w:t>
      </w:r>
      <w:r w:rsidR="00FD622F">
        <w:t>o</w:t>
      </w:r>
      <w:r w:rsidR="00BB13D9">
        <w:t>mmunity</w:t>
      </w:r>
      <w:r w:rsidR="00225D2A">
        <w:t xml:space="preserve"> in order</w:t>
      </w:r>
      <w:r w:rsidR="00D854CD">
        <w:t xml:space="preserve"> </w:t>
      </w:r>
      <w:r w:rsidR="0007771E">
        <w:t>to</w:t>
      </w:r>
      <w:r w:rsidR="0021388C">
        <w:t xml:space="preserve"> mature and </w:t>
      </w:r>
      <w:r w:rsidR="00AF63C7">
        <w:t>grow.</w:t>
      </w:r>
      <w:r w:rsidR="00FD622F">
        <w:t xml:space="preserve"> </w:t>
      </w:r>
      <w:r w:rsidR="000B2153">
        <w:t xml:space="preserve"> Alternatively, </w:t>
      </w:r>
      <w:r w:rsidR="003E7D47">
        <w:t xml:space="preserve">Scott Baker feels that by </w:t>
      </w:r>
      <w:r w:rsidR="00825DF2">
        <w:t xml:space="preserve">appearing to </w:t>
      </w:r>
      <w:r w:rsidR="003E7D47">
        <w:t xml:space="preserve">caution monks </w:t>
      </w:r>
      <w:r w:rsidR="00AB204C">
        <w:t>about</w:t>
      </w:r>
      <w:r w:rsidR="003855FC">
        <w:t xml:space="preserve"> becoming  hermit</w:t>
      </w:r>
      <w:r w:rsidR="00AB204C">
        <w:t>s</w:t>
      </w:r>
      <w:r w:rsidR="00EB5A82">
        <w:t xml:space="preserve">, </w:t>
      </w:r>
      <w:r w:rsidR="003E7D47">
        <w:t xml:space="preserve">and encouraging </w:t>
      </w:r>
      <w:r w:rsidR="00825DF2">
        <w:t>C</w:t>
      </w:r>
      <w:r w:rsidR="00265324">
        <w:t>enobit</w:t>
      </w:r>
      <w:r w:rsidR="00C84EDA">
        <w:t>ism</w:t>
      </w:r>
      <w:r w:rsidR="008A5309">
        <w:t>,</w:t>
      </w:r>
      <w:r w:rsidR="00676805">
        <w:t xml:space="preserve"> it</w:t>
      </w:r>
      <w:r w:rsidR="00265324">
        <w:t xml:space="preserve"> was a way to elevate the </w:t>
      </w:r>
      <w:r w:rsidR="00FD622F">
        <w:t>R</w:t>
      </w:r>
      <w:r w:rsidR="00265324">
        <w:t xml:space="preserve">oman </w:t>
      </w:r>
      <w:r w:rsidR="00FD622F" w:rsidRPr="001001DC">
        <w:t>C</w:t>
      </w:r>
      <w:r w:rsidR="00265324" w:rsidRPr="001001DC">
        <w:t xml:space="preserve">atholic tradition above the Syrian and Egyptian models of hermits </w:t>
      </w:r>
      <w:r w:rsidR="002575EA" w:rsidRPr="001001DC">
        <w:t xml:space="preserve"> as </w:t>
      </w:r>
      <w:r w:rsidR="00035CD3" w:rsidRPr="001001DC">
        <w:t>described by the Desert Fathers</w:t>
      </w:r>
      <w:r w:rsidR="008A3592">
        <w:t>,(</w:t>
      </w:r>
      <w:r w:rsidR="000E410C">
        <w:t xml:space="preserve"> the earlie</w:t>
      </w:r>
      <w:r w:rsidR="008426AE">
        <w:t xml:space="preserve">st Christian hermits </w:t>
      </w:r>
      <w:r w:rsidR="00035CD3">
        <w:t xml:space="preserve">who practiced </w:t>
      </w:r>
      <w:r w:rsidR="003D1E6A">
        <w:t>asceticism</w:t>
      </w:r>
      <w:r w:rsidR="007B24C7">
        <w:t>,</w:t>
      </w:r>
      <w:r w:rsidR="003D1E6A">
        <w:t xml:space="preserve"> obtain</w:t>
      </w:r>
      <w:r w:rsidR="007B24C7">
        <w:t>ing</w:t>
      </w:r>
      <w:r w:rsidR="003D1E6A">
        <w:t xml:space="preserve"> their spiritual goal</w:t>
      </w:r>
      <w:r w:rsidR="007B68A6">
        <w:t xml:space="preserve"> through </w:t>
      </w:r>
      <w:r w:rsidR="009A10D2">
        <w:t>austerity</w:t>
      </w:r>
      <w:r w:rsidR="00661D77">
        <w:t>,</w:t>
      </w:r>
      <w:r w:rsidR="009A10D2">
        <w:t xml:space="preserve"> prayer</w:t>
      </w:r>
      <w:r w:rsidR="00506286">
        <w:t xml:space="preserve"> </w:t>
      </w:r>
      <w:r w:rsidR="00661D77">
        <w:t xml:space="preserve">and </w:t>
      </w:r>
      <w:r w:rsidR="00506286">
        <w:t>by living alone</w:t>
      </w:r>
      <w:r w:rsidR="009A10D2">
        <w:t>.</w:t>
      </w:r>
      <w:r w:rsidR="008A3592">
        <w:t>)</w:t>
      </w:r>
      <w:r w:rsidR="001001DC">
        <w:rPr>
          <w:rStyle w:val="FootnoteReference"/>
        </w:rPr>
        <w:footnoteReference w:id="12"/>
      </w:r>
      <w:r w:rsidR="009A10D2">
        <w:t xml:space="preserve"> </w:t>
      </w:r>
      <w:r w:rsidR="003724EE">
        <w:t xml:space="preserve"> </w:t>
      </w:r>
      <w:r w:rsidR="00426615">
        <w:t xml:space="preserve"> </w:t>
      </w:r>
      <w:r w:rsidR="008231B5">
        <w:t>However</w:t>
      </w:r>
      <w:r w:rsidR="00D41BC2">
        <w:t xml:space="preserve">Although </w:t>
      </w:r>
      <w:r w:rsidR="00904DC5">
        <w:t xml:space="preserve">Benedict </w:t>
      </w:r>
      <w:r w:rsidR="00843A70">
        <w:t>advises</w:t>
      </w:r>
      <w:r w:rsidR="00FF51CE">
        <w:t xml:space="preserve"> </w:t>
      </w:r>
      <w:r w:rsidR="008E47DC">
        <w:t>reticence</w:t>
      </w:r>
      <w:r w:rsidR="00FF51CE">
        <w:t xml:space="preserve"> for members in their </w:t>
      </w:r>
      <w:r w:rsidR="00F60F26">
        <w:t xml:space="preserve">wish to become hermits, he </w:t>
      </w:r>
      <w:r w:rsidR="00E95F8C">
        <w:t xml:space="preserve">had to </w:t>
      </w:r>
      <w:r w:rsidR="004C723B">
        <w:t xml:space="preserve">be tolerant as </w:t>
      </w:r>
      <w:r w:rsidR="00766E42">
        <w:t>m</w:t>
      </w:r>
      <w:r w:rsidR="00426615">
        <w:t>any monasteries had one or two</w:t>
      </w:r>
      <w:r w:rsidR="00D41BC2">
        <w:t xml:space="preserve"> members who lived as hermits</w:t>
      </w:r>
      <w:r w:rsidR="00766E42">
        <w:t xml:space="preserve"> </w:t>
      </w:r>
      <w:r w:rsidR="003C4A45">
        <w:t xml:space="preserve">attached to their community. </w:t>
      </w:r>
      <w:r w:rsidR="00F054E4">
        <w:rPr>
          <w:rStyle w:val="FootnoteReference"/>
        </w:rPr>
        <w:footnoteReference w:id="13"/>
      </w:r>
    </w:p>
    <w:p w14:paraId="3FC8C631" w14:textId="4C2A1E93" w:rsidR="00265324" w:rsidRDefault="008E47DC">
      <w:r>
        <w:t xml:space="preserve">   </w:t>
      </w:r>
      <w:r w:rsidR="00480D14">
        <w:t xml:space="preserve">The third and fourth types of </w:t>
      </w:r>
      <w:r w:rsidR="00676805">
        <w:t>monks</w:t>
      </w:r>
      <w:r w:rsidR="00480D14">
        <w:t xml:space="preserve"> that</w:t>
      </w:r>
      <w:r w:rsidR="00BB5919">
        <w:t xml:space="preserve"> </w:t>
      </w:r>
      <w:r w:rsidR="00265324">
        <w:t>Benedict</w:t>
      </w:r>
      <w:r w:rsidR="00480D14">
        <w:t xml:space="preserve"> alludes to in the prose</w:t>
      </w:r>
      <w:r w:rsidR="008B25C8">
        <w:t>,</w:t>
      </w:r>
      <w:r w:rsidR="00265324">
        <w:t xml:space="preserve"> </w:t>
      </w:r>
      <w:r w:rsidR="00480D14">
        <w:t xml:space="preserve">are the </w:t>
      </w:r>
      <w:r w:rsidR="00E75118">
        <w:t>S</w:t>
      </w:r>
      <w:r w:rsidR="00265324">
        <w:t>arab</w:t>
      </w:r>
      <w:r w:rsidR="00404C67">
        <w:t>a</w:t>
      </w:r>
      <w:r w:rsidR="00265324">
        <w:t xml:space="preserve">ites </w:t>
      </w:r>
      <w:r w:rsidR="00E75118">
        <w:t xml:space="preserve"> stating </w:t>
      </w:r>
      <w:r w:rsidR="00C77C53">
        <w:t xml:space="preserve"> </w:t>
      </w:r>
      <w:r w:rsidR="00BE3035">
        <w:t xml:space="preserve">‘their law is whatever </w:t>
      </w:r>
      <w:r w:rsidR="00C4206E">
        <w:t>strikes</w:t>
      </w:r>
      <w:r w:rsidR="00BE3035">
        <w:t xml:space="preserve"> their fancy</w:t>
      </w:r>
      <w:r w:rsidR="00C4206E">
        <w:t xml:space="preserve">’ </w:t>
      </w:r>
      <w:r w:rsidR="00531413">
        <w:rPr>
          <w:rStyle w:val="FootnoteReference"/>
        </w:rPr>
        <w:footnoteReference w:id="14"/>
      </w:r>
      <w:r w:rsidR="00265324">
        <w:t xml:space="preserve">and </w:t>
      </w:r>
      <w:r w:rsidR="00E75118">
        <w:t>G</w:t>
      </w:r>
      <w:r w:rsidR="00265324">
        <w:t xml:space="preserve">yrovagues </w:t>
      </w:r>
      <w:r w:rsidR="008B25C8">
        <w:t>who</w:t>
      </w:r>
      <w:r w:rsidR="00265324">
        <w:t xml:space="preserve"> travel</w:t>
      </w:r>
      <w:r w:rsidR="008B25C8">
        <w:t>led</w:t>
      </w:r>
      <w:r w:rsidR="00265324">
        <w:t xml:space="preserve"> from monastery to monastery</w:t>
      </w:r>
      <w:r w:rsidR="009F67EC" w:rsidRPr="009F67EC">
        <w:t xml:space="preserve"> </w:t>
      </w:r>
      <w:r w:rsidR="009F67EC">
        <w:t xml:space="preserve"> disrupt</w:t>
      </w:r>
      <w:r w:rsidR="0020429E">
        <w:t>ing</w:t>
      </w:r>
      <w:r w:rsidR="009F67EC">
        <w:t xml:space="preserve"> the stability of a house by</w:t>
      </w:r>
      <w:r w:rsidR="007B7A06" w:rsidRPr="007B7A06">
        <w:t xml:space="preserve"> </w:t>
      </w:r>
      <w:r w:rsidR="007B7A06">
        <w:t xml:space="preserve">being constantly restless </w:t>
      </w:r>
      <w:r w:rsidR="001B45BA">
        <w:t>and expecting</w:t>
      </w:r>
      <w:r w:rsidR="009F67EC">
        <w:t xml:space="preserve"> hospitality</w:t>
      </w:r>
      <w:r w:rsidR="007B7A06">
        <w:t xml:space="preserve"> wherever they went</w:t>
      </w:r>
      <w:r w:rsidR="009F67EC">
        <w:t xml:space="preserve"> </w:t>
      </w:r>
      <w:r w:rsidR="004049AF">
        <w:t>.</w:t>
      </w:r>
      <w:r w:rsidR="00441AB6">
        <w:rPr>
          <w:rStyle w:val="FootnoteReference"/>
        </w:rPr>
        <w:footnoteReference w:id="15"/>
      </w:r>
      <w:r w:rsidR="00A93571">
        <w:t xml:space="preserve"> </w:t>
      </w:r>
      <w:r w:rsidR="00265324">
        <w:t xml:space="preserve"> Benedict fe</w:t>
      </w:r>
      <w:r w:rsidR="00A54BB8">
        <w:t xml:space="preserve">lt </w:t>
      </w:r>
      <w:r w:rsidR="0076267B">
        <w:t xml:space="preserve">that stability </w:t>
      </w:r>
      <w:r w:rsidR="00A54BB8">
        <w:t xml:space="preserve">was </w:t>
      </w:r>
      <w:r w:rsidR="00265324">
        <w:t xml:space="preserve">the </w:t>
      </w:r>
      <w:r w:rsidR="00912CA0">
        <w:t xml:space="preserve">lynch </w:t>
      </w:r>
      <w:r w:rsidR="00025C58">
        <w:t>pin of</w:t>
      </w:r>
      <w:r w:rsidR="00265324">
        <w:t xml:space="preserve"> a </w:t>
      </w:r>
      <w:r w:rsidR="004049AF">
        <w:t>C</w:t>
      </w:r>
      <w:r w:rsidR="00265324">
        <w:t>enobitic community</w:t>
      </w:r>
      <w:r w:rsidR="003C4A45">
        <w:t xml:space="preserve"> </w:t>
      </w:r>
      <w:r w:rsidR="005648D7">
        <w:t xml:space="preserve">and </w:t>
      </w:r>
      <w:r w:rsidR="00FD5E8D">
        <w:t>was included in the vows of</w:t>
      </w:r>
      <w:r w:rsidR="00787883">
        <w:t xml:space="preserve"> his members</w:t>
      </w:r>
      <w:r w:rsidR="00A85B2B">
        <w:t>,</w:t>
      </w:r>
      <w:r w:rsidR="00EC223F">
        <w:t xml:space="preserve"> therefore</w:t>
      </w:r>
      <w:r w:rsidR="0099710A">
        <w:t>,</w:t>
      </w:r>
      <w:r w:rsidR="00A85B2B">
        <w:t xml:space="preserve"> </w:t>
      </w:r>
      <w:r w:rsidR="0040292D">
        <w:t xml:space="preserve">lack of stability </w:t>
      </w:r>
      <w:r w:rsidR="00265324">
        <w:t xml:space="preserve"> </w:t>
      </w:r>
      <w:r w:rsidR="002049B1">
        <w:t>was</w:t>
      </w:r>
      <w:r w:rsidR="00265324">
        <w:t xml:space="preserve"> to be abhorred. He states that he will not speak of them again and </w:t>
      </w:r>
      <w:r w:rsidR="001B45BA">
        <w:t>finishes the</w:t>
      </w:r>
      <w:r w:rsidR="00D237BA">
        <w:t xml:space="preserve"> chapter </w:t>
      </w:r>
      <w:r w:rsidR="005C61E3">
        <w:t xml:space="preserve">saying </w:t>
      </w:r>
      <w:r w:rsidR="00265324">
        <w:t xml:space="preserve"> </w:t>
      </w:r>
      <w:r w:rsidR="007D7E9E">
        <w:t>‘</w:t>
      </w:r>
      <w:r w:rsidR="005C61E3">
        <w:t xml:space="preserve">with the help of the </w:t>
      </w:r>
      <w:r w:rsidR="001B45BA">
        <w:t>Lord, proceed</w:t>
      </w:r>
      <w:r w:rsidR="00EF680C">
        <w:t xml:space="preserve"> to draw up a plan for the strong kind, the</w:t>
      </w:r>
      <w:r w:rsidR="00983E60">
        <w:t xml:space="preserve"> </w:t>
      </w:r>
      <w:r w:rsidR="00EF680C">
        <w:t>cenobates</w:t>
      </w:r>
      <w:r w:rsidR="00983E60">
        <w:t>,</w:t>
      </w:r>
      <w:r w:rsidR="007D7E9E">
        <w:t>’</w:t>
      </w:r>
      <w:r w:rsidR="001276B0">
        <w:rPr>
          <w:rStyle w:val="FootnoteReference"/>
        </w:rPr>
        <w:footnoteReference w:id="16"/>
      </w:r>
      <w:r w:rsidR="00E90047">
        <w:t xml:space="preserve"> </w:t>
      </w:r>
      <w:r w:rsidR="00983E60">
        <w:t xml:space="preserve"> a</w:t>
      </w:r>
      <w:r w:rsidR="00E90047">
        <w:t xml:space="preserve">gain emphasising the </w:t>
      </w:r>
      <w:r w:rsidR="001C4D7A">
        <w:t xml:space="preserve">importance of the </w:t>
      </w:r>
      <w:r w:rsidR="0040292D">
        <w:t>C</w:t>
      </w:r>
      <w:r w:rsidR="001C4D7A">
        <w:t xml:space="preserve">enobitic </w:t>
      </w:r>
      <w:r w:rsidR="00664DAE">
        <w:t xml:space="preserve">community. </w:t>
      </w:r>
    </w:p>
    <w:p w14:paraId="44CA6092" w14:textId="2DF9505B" w:rsidR="00E47365" w:rsidRDefault="00B65E8A" w:rsidP="00E47365">
      <w:r>
        <w:t xml:space="preserve">   </w:t>
      </w:r>
      <w:r w:rsidR="00EE4AEC">
        <w:t xml:space="preserve">For hundreds of years </w:t>
      </w:r>
      <w:r w:rsidR="00C04504">
        <w:t>scholars</w:t>
      </w:r>
      <w:r w:rsidR="00FD56CE">
        <w:t xml:space="preserve"> were aware that </w:t>
      </w:r>
      <w:r w:rsidR="004E0977">
        <w:t>Benedict</w:t>
      </w:r>
      <w:r w:rsidR="00FD56CE">
        <w:t xml:space="preserve"> had </w:t>
      </w:r>
      <w:r w:rsidR="00355BFA">
        <w:t xml:space="preserve"> adopted</w:t>
      </w:r>
      <w:r w:rsidR="00FD56CE">
        <w:t xml:space="preserve">  </w:t>
      </w:r>
      <w:r w:rsidR="00524266">
        <w:t>ideas</w:t>
      </w:r>
      <w:r w:rsidR="00A96239">
        <w:t xml:space="preserve"> from</w:t>
      </w:r>
      <w:r w:rsidR="008A0894">
        <w:t xml:space="preserve"> several </w:t>
      </w:r>
      <w:r w:rsidR="004E0977">
        <w:t xml:space="preserve">different </w:t>
      </w:r>
      <w:r w:rsidR="001F3575">
        <w:t>sources</w:t>
      </w:r>
      <w:r w:rsidR="00EE4AEC">
        <w:t xml:space="preserve"> for his Rule</w:t>
      </w:r>
      <w:r w:rsidR="001F3575">
        <w:t>, for</w:t>
      </w:r>
      <w:r w:rsidR="00B40771">
        <w:t xml:space="preserve"> example,</w:t>
      </w:r>
      <w:r w:rsidR="00B914B2">
        <w:t xml:space="preserve"> monk </w:t>
      </w:r>
      <w:r w:rsidR="00A96239">
        <w:t xml:space="preserve"> </w:t>
      </w:r>
      <w:r w:rsidR="00B40771">
        <w:t>St John Cassian</w:t>
      </w:r>
      <w:r w:rsidR="00B51E38">
        <w:t xml:space="preserve">, </w:t>
      </w:r>
      <w:r w:rsidR="00B40771">
        <w:t xml:space="preserve"> </w:t>
      </w:r>
      <w:r w:rsidR="00DA46EE">
        <w:t>C</w:t>
      </w:r>
      <w:r w:rsidR="00A96239">
        <w:t>aesarius</w:t>
      </w:r>
      <w:r w:rsidR="00C14C3F">
        <w:t>,</w:t>
      </w:r>
      <w:r w:rsidR="00F37774" w:rsidRPr="00F37774">
        <w:t xml:space="preserve"> </w:t>
      </w:r>
      <w:r w:rsidR="00F37774">
        <w:t xml:space="preserve">a Gallic bishop who had </w:t>
      </w:r>
      <w:r w:rsidR="00B40771">
        <w:t xml:space="preserve">written </w:t>
      </w:r>
      <w:r w:rsidR="00F37774">
        <w:t>a set of ide</w:t>
      </w:r>
      <w:r w:rsidR="002826F3">
        <w:t>a</w:t>
      </w:r>
      <w:r w:rsidR="00F37774">
        <w:t>s but in a disorganised fashion</w:t>
      </w:r>
      <w:r w:rsidR="00F76998">
        <w:t xml:space="preserve"> and</w:t>
      </w:r>
      <w:r w:rsidR="00C14C3F">
        <w:t xml:space="preserve"> St Augustine of </w:t>
      </w:r>
      <w:r w:rsidR="002C228A">
        <w:t>H</w:t>
      </w:r>
      <w:r w:rsidR="00C14C3F">
        <w:t>ippo</w:t>
      </w:r>
      <w:r w:rsidR="006D7C91">
        <w:t>’s</w:t>
      </w:r>
      <w:r w:rsidR="002826F3">
        <w:t xml:space="preserve"> </w:t>
      </w:r>
      <w:r w:rsidR="001A22CA">
        <w:t xml:space="preserve"> </w:t>
      </w:r>
      <w:r w:rsidR="00EB29DA" w:rsidRPr="009510FA">
        <w:rPr>
          <w:i/>
          <w:iCs/>
        </w:rPr>
        <w:t xml:space="preserve">Regula </w:t>
      </w:r>
      <w:r w:rsidR="00B727AA" w:rsidRPr="009510FA">
        <w:rPr>
          <w:i/>
          <w:iCs/>
        </w:rPr>
        <w:t>Tertia</w:t>
      </w:r>
      <w:r w:rsidR="00103F1F" w:rsidRPr="009510FA">
        <w:rPr>
          <w:i/>
          <w:iCs/>
        </w:rPr>
        <w:t xml:space="preserve"> </w:t>
      </w:r>
      <w:r w:rsidR="00103F1F">
        <w:t xml:space="preserve">and </w:t>
      </w:r>
      <w:r w:rsidR="00C148F0" w:rsidRPr="009510FA">
        <w:rPr>
          <w:i/>
          <w:iCs/>
        </w:rPr>
        <w:t>Regula Secunda</w:t>
      </w:r>
      <w:r w:rsidR="004D0EC7">
        <w:t xml:space="preserve"> </w:t>
      </w:r>
      <w:r w:rsidR="008F6963">
        <w:t>explaining about the practice of relig</w:t>
      </w:r>
      <w:r w:rsidR="00EA03A9">
        <w:t>ious life</w:t>
      </w:r>
      <w:r w:rsidR="00DB00CF">
        <w:t xml:space="preserve"> </w:t>
      </w:r>
      <w:r w:rsidR="00B914B2">
        <w:t xml:space="preserve">which </w:t>
      </w:r>
      <w:r w:rsidR="00CB54CA">
        <w:t>were later adapted to</w:t>
      </w:r>
      <w:r w:rsidR="0099710A">
        <w:t xml:space="preserve"> form</w:t>
      </w:r>
      <w:r w:rsidR="00CB54CA">
        <w:t xml:space="preserve"> S</w:t>
      </w:r>
      <w:r w:rsidR="002905DD">
        <w:t>t A</w:t>
      </w:r>
      <w:r w:rsidR="00CB54CA">
        <w:t>ugustine’s R</w:t>
      </w:r>
      <w:r w:rsidR="00303B48">
        <w:t>ule.</w:t>
      </w:r>
      <w:r w:rsidR="007E2B75">
        <w:rPr>
          <w:rStyle w:val="FootnoteReference"/>
        </w:rPr>
        <w:footnoteReference w:id="17"/>
      </w:r>
      <w:r w:rsidR="009046AA">
        <w:t xml:space="preserve"> </w:t>
      </w:r>
      <w:r w:rsidR="00A96239">
        <w:t xml:space="preserve"> </w:t>
      </w:r>
      <w:r w:rsidR="00C8790E">
        <w:t>O</w:t>
      </w:r>
      <w:r w:rsidR="00A71412">
        <w:t xml:space="preserve">riginally It is thought </w:t>
      </w:r>
      <w:r w:rsidR="003B654F">
        <w:t>that the Rule</w:t>
      </w:r>
      <w:r w:rsidR="00A71412">
        <w:t xml:space="preserve"> was totally the work of St Benedict  </w:t>
      </w:r>
      <w:r w:rsidR="00E14FCE">
        <w:t>but</w:t>
      </w:r>
      <w:r w:rsidR="00FD56CE">
        <w:t xml:space="preserve"> i</w:t>
      </w:r>
      <w:r w:rsidR="004D5675">
        <w:t xml:space="preserve">t is now </w:t>
      </w:r>
      <w:r w:rsidR="00EC49B4">
        <w:t>accepted  that</w:t>
      </w:r>
      <w:r w:rsidR="00E46ACD">
        <w:t xml:space="preserve"> much </w:t>
      </w:r>
      <w:r w:rsidR="00310F28">
        <w:t xml:space="preserve">was </w:t>
      </w:r>
      <w:r w:rsidR="00C8790E">
        <w:t>plagiarised</w:t>
      </w:r>
      <w:r w:rsidR="002157A3">
        <w:t xml:space="preserve"> from </w:t>
      </w:r>
      <w:r w:rsidR="00B96E91">
        <w:t xml:space="preserve"> the</w:t>
      </w:r>
      <w:r w:rsidR="00AE1C0B">
        <w:t xml:space="preserve"> anonymously written </w:t>
      </w:r>
      <w:r w:rsidR="00B96E91">
        <w:t xml:space="preserve"> Rule of Master</w:t>
      </w:r>
      <w:r w:rsidR="005519DD">
        <w:t xml:space="preserve"> </w:t>
      </w:r>
      <w:r w:rsidR="00AE1C0B">
        <w:t xml:space="preserve"> </w:t>
      </w:r>
      <w:r w:rsidR="00ED67FE">
        <w:t>(</w:t>
      </w:r>
      <w:r w:rsidR="00ED67FE" w:rsidRPr="00ED67FE">
        <w:rPr>
          <w:i/>
          <w:iCs/>
        </w:rPr>
        <w:t>Regula Magistri</w:t>
      </w:r>
      <w:r w:rsidR="001D7416">
        <w:t xml:space="preserve"> </w:t>
      </w:r>
      <w:r w:rsidR="002157A3">
        <w:t>)</w:t>
      </w:r>
      <w:r w:rsidR="001D7416">
        <w:t xml:space="preserve">possibly written </w:t>
      </w:r>
      <w:r w:rsidR="0014734A">
        <w:t xml:space="preserve">forty </w:t>
      </w:r>
      <w:r w:rsidR="001D7416">
        <w:t>years earlier</w:t>
      </w:r>
      <w:r w:rsidR="00C8790E">
        <w:t>,</w:t>
      </w:r>
      <w:r w:rsidR="00ED67FE">
        <w:t xml:space="preserve"> with as much as </w:t>
      </w:r>
      <w:r w:rsidR="00AB52A8">
        <w:t>a third</w:t>
      </w:r>
      <w:r w:rsidR="00F067F0">
        <w:t xml:space="preserve"> coming from the Master- including the chapters on humility</w:t>
      </w:r>
      <w:r w:rsidR="0089455A">
        <w:t xml:space="preserve">, obedience and the abbot which have co-incidentally been the most </w:t>
      </w:r>
      <w:r w:rsidR="00B72C9D">
        <w:t>popular chapters of the Rule .</w:t>
      </w:r>
      <w:r w:rsidR="004233C0">
        <w:rPr>
          <w:rStyle w:val="FootnoteReference"/>
        </w:rPr>
        <w:footnoteReference w:id="18"/>
      </w:r>
      <w:r w:rsidR="00B72C9D">
        <w:t xml:space="preserve"> Despite this , it is felt that the Rule of St Benedictine </w:t>
      </w:r>
      <w:r w:rsidR="009510FA">
        <w:t>was</w:t>
      </w:r>
      <w:r w:rsidR="00B72C9D">
        <w:t xml:space="preserve"> written</w:t>
      </w:r>
      <w:r w:rsidR="00240CE1">
        <w:t xml:space="preserve"> with a greater structure</w:t>
      </w:r>
      <w:r w:rsidR="007F06B2">
        <w:t xml:space="preserve"> </w:t>
      </w:r>
      <w:r w:rsidR="0094296E">
        <w:t xml:space="preserve">and </w:t>
      </w:r>
      <w:r w:rsidR="000A1C74">
        <w:t>much more adaptability</w:t>
      </w:r>
      <w:r w:rsidR="0037362D">
        <w:t>,</w:t>
      </w:r>
      <w:r w:rsidR="000A1C74">
        <w:t xml:space="preserve"> </w:t>
      </w:r>
      <w:r w:rsidR="002568D4">
        <w:t xml:space="preserve"> with less attention to unimportant detail and more tolerance </w:t>
      </w:r>
      <w:r w:rsidR="007E217E">
        <w:t>towards human weaknesses.</w:t>
      </w:r>
      <w:r w:rsidR="0094296E">
        <w:rPr>
          <w:rStyle w:val="FootnoteReference"/>
        </w:rPr>
        <w:footnoteReference w:id="19"/>
      </w:r>
      <w:r w:rsidR="007E217E">
        <w:t xml:space="preserve"> </w:t>
      </w:r>
      <w:r w:rsidR="00987901">
        <w:t xml:space="preserve">Although this rule is clearly written for </w:t>
      </w:r>
      <w:r w:rsidR="00B318F8">
        <w:t>the close</w:t>
      </w:r>
      <w:r w:rsidR="006148C2">
        <w:t xml:space="preserve"> knit</w:t>
      </w:r>
      <w:r w:rsidR="00E30882">
        <w:t xml:space="preserve"> </w:t>
      </w:r>
      <w:r>
        <w:t>C</w:t>
      </w:r>
      <w:r w:rsidR="00B0155A">
        <w:t>enobitical communit</w:t>
      </w:r>
      <w:r w:rsidR="00BA4289">
        <w:t>ies</w:t>
      </w:r>
      <w:r w:rsidR="00B0155A">
        <w:t xml:space="preserve"> of his own </w:t>
      </w:r>
      <w:r w:rsidR="00B0155A">
        <w:lastRenderedPageBreak/>
        <w:t>monaster</w:t>
      </w:r>
      <w:r w:rsidR="005D388E">
        <w:t>ies</w:t>
      </w:r>
      <w:r w:rsidR="00251D92">
        <w:t xml:space="preserve"> at Monte Cassino</w:t>
      </w:r>
      <w:r w:rsidR="00BA4289">
        <w:t>,</w:t>
      </w:r>
      <w:r w:rsidR="00C25483">
        <w:t xml:space="preserve"> Subiaco and Terracino</w:t>
      </w:r>
      <w:r w:rsidR="00727A6A">
        <w:t xml:space="preserve"> which he also</w:t>
      </w:r>
      <w:r w:rsidR="00B0155A">
        <w:t xml:space="preserve"> founded</w:t>
      </w:r>
      <w:r w:rsidR="00D236B4">
        <w:t xml:space="preserve">, </w:t>
      </w:r>
      <w:r w:rsidR="005A64DE">
        <w:t>i</w:t>
      </w:r>
      <w:r w:rsidR="00D236B4">
        <w:t>t</w:t>
      </w:r>
      <w:r w:rsidR="00292D49" w:rsidRPr="00292D49">
        <w:t xml:space="preserve"> </w:t>
      </w:r>
      <w:r w:rsidR="00D236B4">
        <w:t>o</w:t>
      </w:r>
      <w:r w:rsidR="00292D49">
        <w:t>riginally ran alongside other rules</w:t>
      </w:r>
      <w:r w:rsidR="00C627C5">
        <w:t xml:space="preserve"> within the monastic community as a whole</w:t>
      </w:r>
      <w:r w:rsidR="006B1877">
        <w:t xml:space="preserve"> </w:t>
      </w:r>
      <w:r w:rsidR="00292D49">
        <w:t xml:space="preserve"> but </w:t>
      </w:r>
      <w:r w:rsidR="00154776">
        <w:t>gradually</w:t>
      </w:r>
      <w:r w:rsidR="00292D49">
        <w:t xml:space="preserve"> replaced many other writings and became the dominant rule</w:t>
      </w:r>
      <w:r w:rsidR="006C401C">
        <w:t>.</w:t>
      </w:r>
      <w:r w:rsidR="00EF674D">
        <w:rPr>
          <w:rStyle w:val="FootnoteReference"/>
        </w:rPr>
        <w:footnoteReference w:id="20"/>
      </w:r>
      <w:r w:rsidR="00D221BB" w:rsidRPr="00D221BB">
        <w:t xml:space="preserve"> </w:t>
      </w:r>
      <w:r w:rsidR="009510FA">
        <w:t>A</w:t>
      </w:r>
      <w:r w:rsidR="00107A89">
        <w:t xml:space="preserve">s </w:t>
      </w:r>
      <w:r w:rsidR="004F206A">
        <w:t>he himself,</w:t>
      </w:r>
      <w:r w:rsidR="00107A89">
        <w:t xml:space="preserve">  in the closing chapters of his Rule </w:t>
      </w:r>
      <w:r w:rsidR="00912D38">
        <w:t>stated, it was written</w:t>
      </w:r>
      <w:r w:rsidR="00107A89">
        <w:t xml:space="preserve"> </w:t>
      </w:r>
      <w:r w:rsidR="00AA0AB5">
        <w:t xml:space="preserve">just </w:t>
      </w:r>
      <w:r w:rsidR="00715A58">
        <w:t>a</w:t>
      </w:r>
      <w:r w:rsidR="00107A89">
        <w:t xml:space="preserve">s a </w:t>
      </w:r>
      <w:r w:rsidR="004F206A">
        <w:t>‘</w:t>
      </w:r>
      <w:r w:rsidR="00107A89">
        <w:t>little rule for beginners</w:t>
      </w:r>
      <w:r w:rsidR="004C3BC7">
        <w:t>,</w:t>
      </w:r>
      <w:r w:rsidR="004F206A">
        <w:t>’</w:t>
      </w:r>
      <w:r w:rsidR="00F74F98">
        <w:t xml:space="preserve"> </w:t>
      </w:r>
      <w:r w:rsidR="00107A89">
        <w:rPr>
          <w:rStyle w:val="FootnoteReference"/>
        </w:rPr>
        <w:footnoteReference w:id="21"/>
      </w:r>
      <w:r w:rsidR="00107A89">
        <w:t xml:space="preserve"> and</w:t>
      </w:r>
      <w:r w:rsidR="007F47FF" w:rsidRPr="007F47FF">
        <w:t xml:space="preserve"> </w:t>
      </w:r>
      <w:r w:rsidR="007F47FF">
        <w:t>It is not thought that he ever  envisaged it would be used to found an entire monastic order</w:t>
      </w:r>
      <w:r w:rsidR="00246156">
        <w:t xml:space="preserve">, especially one </w:t>
      </w:r>
      <w:r w:rsidR="00F9134F">
        <w:t xml:space="preserve"> which was </w:t>
      </w:r>
      <w:r w:rsidR="00A108B8">
        <w:t>still in existence</w:t>
      </w:r>
      <w:r w:rsidR="00F9134F">
        <w:t xml:space="preserve">  fifteen hundred years later.</w:t>
      </w:r>
      <w:r w:rsidR="007F47FF">
        <w:rPr>
          <w:rStyle w:val="FootnoteReference"/>
        </w:rPr>
        <w:footnoteReference w:id="22"/>
      </w:r>
      <w:r w:rsidR="007F47FF">
        <w:t xml:space="preserve">  </w:t>
      </w:r>
    </w:p>
    <w:p w14:paraId="164E520A" w14:textId="77777777" w:rsidR="00BC60F0" w:rsidRDefault="00BC60F0"/>
    <w:p w14:paraId="0FB9E280" w14:textId="77777777" w:rsidR="00BC60F0" w:rsidRDefault="00BC60F0"/>
    <w:p w14:paraId="663E1D5E" w14:textId="77777777" w:rsidR="00BC60F0" w:rsidRDefault="00BC60F0"/>
    <w:p w14:paraId="3A4CC071" w14:textId="77777777" w:rsidR="00BC60F0" w:rsidRDefault="00BC60F0"/>
    <w:p w14:paraId="6F1EE13C" w14:textId="77777777" w:rsidR="001F4E8F" w:rsidRDefault="001F4E8F"/>
    <w:p w14:paraId="1D006471" w14:textId="77777777" w:rsidR="001F4E8F" w:rsidRDefault="001F4E8F"/>
    <w:p w14:paraId="0AC7D488" w14:textId="77777777" w:rsidR="001F4E8F" w:rsidRDefault="001F4E8F"/>
    <w:p w14:paraId="0974C933" w14:textId="77777777" w:rsidR="001F4E8F" w:rsidRDefault="001F4E8F"/>
    <w:p w14:paraId="1391D5C9" w14:textId="77777777" w:rsidR="001F4E8F" w:rsidRDefault="001F4E8F"/>
    <w:p w14:paraId="4B4D1643" w14:textId="77777777" w:rsidR="001F4E8F" w:rsidRDefault="001F4E8F"/>
    <w:p w14:paraId="48F887CA" w14:textId="77777777" w:rsidR="001F4E8F" w:rsidRDefault="001F4E8F"/>
    <w:p w14:paraId="62A1E1CC" w14:textId="77777777" w:rsidR="001F4E8F" w:rsidRDefault="001F4E8F"/>
    <w:p w14:paraId="407CDEFD" w14:textId="77777777" w:rsidR="001F4E8F" w:rsidRDefault="001F4E8F"/>
    <w:p w14:paraId="7A4BB31B" w14:textId="77777777" w:rsidR="001F4E8F" w:rsidRDefault="001F4E8F"/>
    <w:p w14:paraId="6F12DB06" w14:textId="77777777" w:rsidR="001F4E8F" w:rsidRDefault="001F4E8F"/>
    <w:p w14:paraId="013716EA" w14:textId="77777777" w:rsidR="001F4E8F" w:rsidRDefault="001F4E8F"/>
    <w:p w14:paraId="1A6393FE" w14:textId="77777777" w:rsidR="001F4E8F" w:rsidRDefault="001F4E8F"/>
    <w:p w14:paraId="6FF10605" w14:textId="77777777" w:rsidR="001F4E8F" w:rsidRDefault="001F4E8F"/>
    <w:p w14:paraId="77D77D56" w14:textId="77777777" w:rsidR="00FB41EE" w:rsidRDefault="00FB41EE"/>
    <w:p w14:paraId="3B615DCD" w14:textId="77777777" w:rsidR="00FB41EE" w:rsidRDefault="00FB41EE"/>
    <w:p w14:paraId="576BA9F2" w14:textId="77777777" w:rsidR="00FB41EE" w:rsidRDefault="00FB41EE"/>
    <w:p w14:paraId="7FC9732F" w14:textId="77777777" w:rsidR="00FB41EE" w:rsidRDefault="00FB41EE"/>
    <w:p w14:paraId="44B53AC1" w14:textId="77777777" w:rsidR="00FB41EE" w:rsidRDefault="00FB41EE"/>
    <w:p w14:paraId="2EBE9413" w14:textId="77777777" w:rsidR="00FB41EE" w:rsidRDefault="00FB41EE"/>
    <w:p w14:paraId="1699AF6C" w14:textId="77777777" w:rsidR="00FB41EE" w:rsidRDefault="00FB41EE"/>
    <w:p w14:paraId="018B586F" w14:textId="04E7DE79" w:rsidR="001F4E8F" w:rsidRDefault="00B629A9">
      <w:r>
        <w:t xml:space="preserve">                                                                                </w:t>
      </w:r>
      <w:r w:rsidR="009A10D2">
        <w:t>Bibliograph</w:t>
      </w:r>
      <w:r w:rsidR="001F4E8F">
        <w:t>y</w:t>
      </w:r>
    </w:p>
    <w:p w14:paraId="32FFE6E4" w14:textId="77777777" w:rsidR="00760DB9" w:rsidRDefault="00760DB9"/>
    <w:p w14:paraId="065609C4" w14:textId="3B9A645E" w:rsidR="00760DB9" w:rsidRDefault="00760DB9" w:rsidP="00880801">
      <w:pPr>
        <w:pStyle w:val="ListParagraph"/>
        <w:numPr>
          <w:ilvl w:val="0"/>
          <w:numId w:val="1"/>
        </w:numPr>
      </w:pPr>
      <w:r>
        <w:t>Bake</w:t>
      </w:r>
      <w:r w:rsidR="00BC3219">
        <w:t>r, Scott,</w:t>
      </w:r>
      <w:r w:rsidR="004433A8">
        <w:t xml:space="preserve"> ‘</w:t>
      </w:r>
      <w:r w:rsidR="004433A8" w:rsidRPr="00671C07">
        <w:t>Benedict, A Research Paper: Saint Benedict &amp;Church History</w:t>
      </w:r>
      <w:r w:rsidR="004433A8">
        <w:t>’</w:t>
      </w:r>
      <w:r w:rsidR="004433A8" w:rsidRPr="00880801">
        <w:rPr>
          <w:i/>
          <w:iCs/>
        </w:rPr>
        <w:t xml:space="preserve">, Academia.edu, </w:t>
      </w:r>
      <w:r w:rsidR="004433A8">
        <w:t xml:space="preserve">(2015) </w:t>
      </w:r>
      <w:r w:rsidR="004433A8" w:rsidRPr="00880801">
        <w:rPr>
          <w:color w:val="0B769F" w:themeColor="accent4" w:themeShade="BF"/>
        </w:rPr>
        <w:t xml:space="preserve">&lt;http//: www. academia.edu/Benedict&gt; </w:t>
      </w:r>
      <w:r w:rsidR="004433A8">
        <w:t>[ accessed 08 November 2025].</w:t>
      </w:r>
      <w:r w:rsidR="006C0525">
        <w:t xml:space="preserve"> </w:t>
      </w:r>
    </w:p>
    <w:p w14:paraId="5E40BB19" w14:textId="2D094DCE" w:rsidR="00281B2C" w:rsidRDefault="00281B2C" w:rsidP="00880801">
      <w:pPr>
        <w:pStyle w:val="ListParagraph"/>
        <w:numPr>
          <w:ilvl w:val="0"/>
          <w:numId w:val="1"/>
        </w:numPr>
      </w:pPr>
      <w:r>
        <w:t>Bur</w:t>
      </w:r>
      <w:r w:rsidR="0043438B">
        <w:t xml:space="preserve">ton Janet, </w:t>
      </w:r>
      <w:r w:rsidR="0043438B" w:rsidRPr="00880801">
        <w:rPr>
          <w:i/>
          <w:iCs/>
        </w:rPr>
        <w:t>Monastic And Religious Orders In Britain 1000-1300</w:t>
      </w:r>
      <w:r w:rsidR="00ED0C5A" w:rsidRPr="00880801">
        <w:rPr>
          <w:i/>
          <w:iCs/>
        </w:rPr>
        <w:t>,</w:t>
      </w:r>
      <w:r w:rsidR="00ED0C5A">
        <w:t xml:space="preserve"> (Cambridge: </w:t>
      </w:r>
      <w:r w:rsidR="001B7001">
        <w:t>Cambridge University Press)</w:t>
      </w:r>
      <w:r w:rsidR="00D80DDD">
        <w:t xml:space="preserve"> 1994.</w:t>
      </w:r>
      <w:r w:rsidR="006C0525">
        <w:t xml:space="preserve"> </w:t>
      </w:r>
    </w:p>
    <w:p w14:paraId="683D01BA" w14:textId="392234A9" w:rsidR="00880801" w:rsidRDefault="00880801" w:rsidP="00880801">
      <w:pPr>
        <w:pStyle w:val="ListParagraph"/>
        <w:numPr>
          <w:ilvl w:val="0"/>
          <w:numId w:val="1"/>
        </w:numPr>
      </w:pPr>
      <w:r>
        <w:t xml:space="preserve">Derwich, Marek, ‘Benedictines: Male’, in </w:t>
      </w:r>
      <w:r w:rsidRPr="00880801">
        <w:rPr>
          <w:i/>
          <w:iCs/>
        </w:rPr>
        <w:t>Encyclopaedia Of Monasticism</w:t>
      </w:r>
      <w:r>
        <w:t xml:space="preserve">, ed William M. Johnston, pp.136-143  </w:t>
      </w:r>
      <w:r w:rsidRPr="00880801">
        <w:rPr>
          <w:color w:val="0B769F" w:themeColor="accent4" w:themeShade="BF"/>
        </w:rPr>
        <w:t xml:space="preserve">&lt; http//: www. academia.edu/ Benedictines: Male&gt;  </w:t>
      </w:r>
      <w:r>
        <w:t>[Accessed 08 November 2025]</w:t>
      </w:r>
      <w:r>
        <w:t>.</w:t>
      </w:r>
    </w:p>
    <w:p w14:paraId="0AE0FC79" w14:textId="4F22F9A0" w:rsidR="00880801" w:rsidRDefault="00880801" w:rsidP="00880801">
      <w:pPr>
        <w:pStyle w:val="ListParagraph"/>
        <w:numPr>
          <w:ilvl w:val="0"/>
          <w:numId w:val="1"/>
        </w:numPr>
      </w:pPr>
      <w:r>
        <w:t xml:space="preserve">Dysinger, Luke, ‘Theosis/Deification In Benedict Of Nursia And Gregory The Great’ ( </w:t>
      </w:r>
      <w:r w:rsidRPr="00880801">
        <w:rPr>
          <w:i/>
          <w:iCs/>
        </w:rPr>
        <w:t>from the Proceedings of Oxford International Patristics Conference,</w:t>
      </w:r>
      <w:r>
        <w:t xml:space="preserve"> 13</w:t>
      </w:r>
      <w:r w:rsidRPr="00880801">
        <w:rPr>
          <w:vertAlign w:val="superscript"/>
        </w:rPr>
        <w:t>th</w:t>
      </w:r>
      <w:r>
        <w:t xml:space="preserve"> August 2015) </w:t>
      </w:r>
      <w:hyperlink r:id="rId9" w:history="1">
        <w:r w:rsidRPr="009A625C">
          <w:rPr>
            <w:rStyle w:val="Hyperlink"/>
          </w:rPr>
          <w:t>https://www.academia.edu/20313035/Theosis_Deification_in_Benedict_of_Nursia_and_Gregory_the_Great</w:t>
        </w:r>
      </w:hyperlink>
      <w:r>
        <w:t xml:space="preserve"> [accessed 08 November 2025].</w:t>
      </w:r>
    </w:p>
    <w:p w14:paraId="2B831D50" w14:textId="77777777" w:rsidR="00880801" w:rsidRDefault="00880801" w:rsidP="00880801">
      <w:pPr>
        <w:pStyle w:val="ListParagraph"/>
        <w:numPr>
          <w:ilvl w:val="0"/>
          <w:numId w:val="1"/>
        </w:numPr>
      </w:pPr>
      <w:r>
        <w:t>Internet Medieval Sourcebook,</w:t>
      </w:r>
      <w:r w:rsidRPr="00100034">
        <w:t xml:space="preserve"> </w:t>
      </w:r>
      <w:r w:rsidRPr="00996E4E">
        <w:t xml:space="preserve">Internet Medieval Sourcebook, </w:t>
      </w:r>
      <w:r w:rsidRPr="00880801">
        <w:rPr>
          <w:i/>
          <w:iCs/>
        </w:rPr>
        <w:t>Gregory 1 (Dialogos): Second Dialogue (Life Of St Benedict)</w:t>
      </w:r>
      <w:r>
        <w:t xml:space="preserve"> </w:t>
      </w:r>
      <w:r w:rsidRPr="00880801">
        <w:rPr>
          <w:color w:val="0B769F" w:themeColor="accent4" w:themeShade="BF"/>
        </w:rPr>
        <w:t xml:space="preserve">&lt;https://www.sourcebooks.fordham.edu/basis/g1-benedict1.asp&gt; </w:t>
      </w:r>
      <w:r w:rsidRPr="00880801">
        <w:rPr>
          <w:color w:val="000000" w:themeColor="text1"/>
        </w:rPr>
        <w:t>[accessed 08 November 2025].</w:t>
      </w:r>
      <w:r>
        <w:t xml:space="preserve"> </w:t>
      </w:r>
    </w:p>
    <w:p w14:paraId="09BA24D2" w14:textId="5D0977EB" w:rsidR="005F0890" w:rsidRDefault="003910A9" w:rsidP="00880801">
      <w:pPr>
        <w:pStyle w:val="ListParagraph"/>
        <w:numPr>
          <w:ilvl w:val="0"/>
          <w:numId w:val="1"/>
        </w:numPr>
      </w:pPr>
      <w:r>
        <w:t>Lawrence, C.H.</w:t>
      </w:r>
      <w:r w:rsidR="00265E8D">
        <w:t xml:space="preserve">, </w:t>
      </w:r>
      <w:r w:rsidR="00265E8D" w:rsidRPr="002C4A0A">
        <w:rPr>
          <w:i/>
          <w:iCs/>
        </w:rPr>
        <w:t>Medieval Monasticism</w:t>
      </w:r>
      <w:r w:rsidR="00265E8D">
        <w:t xml:space="preserve"> ,</w:t>
      </w:r>
      <w:r w:rsidR="00A270C6" w:rsidRPr="00A270C6">
        <w:t xml:space="preserve"> </w:t>
      </w:r>
      <w:r w:rsidR="00A270C6">
        <w:t>2</w:t>
      </w:r>
      <w:r w:rsidR="00A270C6" w:rsidRPr="00880801">
        <w:rPr>
          <w:vertAlign w:val="superscript"/>
        </w:rPr>
        <w:t>nd</w:t>
      </w:r>
      <w:r w:rsidR="00A270C6">
        <w:t xml:space="preserve"> edn,(New York: Longman Inc.,1989)</w:t>
      </w:r>
      <w:r w:rsidR="00615B88">
        <w:t>.</w:t>
      </w:r>
    </w:p>
    <w:p w14:paraId="011B2FA2" w14:textId="2162614B" w:rsidR="00F53985" w:rsidRDefault="002C4A0A" w:rsidP="00880801">
      <w:pPr>
        <w:pStyle w:val="ListParagraph"/>
        <w:numPr>
          <w:ilvl w:val="0"/>
          <w:numId w:val="1"/>
        </w:numPr>
      </w:pPr>
      <w:r>
        <w:t>Pngtree</w:t>
      </w:r>
      <w:r w:rsidRPr="00977E30">
        <w:rPr>
          <w:i/>
          <w:iCs/>
        </w:rPr>
        <w:t>, St Benedict Image</w:t>
      </w:r>
      <w:r>
        <w:rPr>
          <w:i/>
          <w:iCs/>
        </w:rPr>
        <w:t xml:space="preserve"> (2024), </w:t>
      </w:r>
      <w:hyperlink r:id="rId10" w:history="1">
        <w:r w:rsidRPr="009A625C">
          <w:rPr>
            <w:rStyle w:val="Hyperlink"/>
          </w:rPr>
          <w:t>https://www</w:t>
        </w:r>
      </w:hyperlink>
      <w:r w:rsidRPr="001F3495">
        <w:rPr>
          <w:color w:val="0B769F" w:themeColor="accent4" w:themeShade="BF"/>
        </w:rPr>
        <w:t>. png.pngtree.com/png-vector/20240531/ourlarge/pngtree-saint-benedict-of-nursia-colored-png-image_12579133.png</w:t>
      </w:r>
      <w:r>
        <w:rPr>
          <w:color w:val="0B769F" w:themeColor="accent4" w:themeShade="BF"/>
        </w:rPr>
        <w:t xml:space="preserve">, </w:t>
      </w:r>
      <w:r w:rsidRPr="00403FC0">
        <w:t>[accessed 08 November 2025].</w:t>
      </w:r>
    </w:p>
    <w:p w14:paraId="54108CB2" w14:textId="77777777" w:rsidR="00880801" w:rsidRDefault="00880801" w:rsidP="00880801">
      <w:pPr>
        <w:pStyle w:val="ListParagraph"/>
        <w:numPr>
          <w:ilvl w:val="0"/>
          <w:numId w:val="1"/>
        </w:numPr>
      </w:pPr>
      <w:r>
        <w:t>Rea, Ernie, ‘</w:t>
      </w:r>
      <w:r w:rsidRPr="00B64A1D">
        <w:t>Rule of St Benedict</w:t>
      </w:r>
      <w:r>
        <w:t>’</w:t>
      </w:r>
      <w:r w:rsidRPr="00B64A1D">
        <w:t>,</w:t>
      </w:r>
      <w:r>
        <w:t xml:space="preserve"> [podcast] </w:t>
      </w:r>
      <w:r w:rsidRPr="00880801">
        <w:rPr>
          <w:i/>
          <w:iCs/>
        </w:rPr>
        <w:t>Beyond  Belief</w:t>
      </w:r>
      <w:r>
        <w:t xml:space="preserve">, BBC Radio 4, 30/05/2016. </w:t>
      </w:r>
    </w:p>
    <w:p w14:paraId="785A290F" w14:textId="58CA767D" w:rsidR="00B77E2F" w:rsidRDefault="00935676" w:rsidP="00880801">
      <w:pPr>
        <w:pStyle w:val="ListParagraph"/>
        <w:numPr>
          <w:ilvl w:val="0"/>
          <w:numId w:val="1"/>
        </w:numPr>
      </w:pPr>
      <w:r>
        <w:t xml:space="preserve">St Benedict, </w:t>
      </w:r>
      <w:r w:rsidRPr="00880801">
        <w:rPr>
          <w:i/>
          <w:iCs/>
        </w:rPr>
        <w:t xml:space="preserve">RB,1980, The Rule Of St Benedict In English, </w:t>
      </w:r>
      <w:r>
        <w:t>ed. Timothy Fry, (Minnesota: The Liturgical Press, 1982)</w:t>
      </w:r>
      <w:r>
        <w:t>.</w:t>
      </w:r>
    </w:p>
    <w:p w14:paraId="634AB0B1" w14:textId="781AD9CB" w:rsidR="00B755AE" w:rsidRDefault="00DE3254">
      <w:r>
        <w:t xml:space="preserve"> </w:t>
      </w:r>
    </w:p>
    <w:p w14:paraId="2719ABAB" w14:textId="409B71A9" w:rsidR="00BC60F0" w:rsidRDefault="00BC60F0"/>
    <w:p w14:paraId="67DB9A4E" w14:textId="77777777" w:rsidR="00BC60F0" w:rsidRDefault="00BC60F0"/>
    <w:p w14:paraId="2F4EBA32" w14:textId="77777777" w:rsidR="00BC60F0" w:rsidRDefault="00BC60F0"/>
    <w:p w14:paraId="7CAF278E" w14:textId="77777777" w:rsidR="00BC60F0" w:rsidRDefault="00BC60F0"/>
    <w:p w14:paraId="1DE47E97" w14:textId="38990762" w:rsidR="003F3D5D" w:rsidRDefault="003F3D5D"/>
    <w:p w14:paraId="185B148D" w14:textId="77777777" w:rsidR="00E05236" w:rsidRDefault="00E05236"/>
    <w:sectPr w:rsidR="00E052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B8C9E" w14:textId="77777777" w:rsidR="007350C3" w:rsidRDefault="007350C3" w:rsidP="00DB11E1">
      <w:pPr>
        <w:spacing w:after="0" w:line="240" w:lineRule="auto"/>
      </w:pPr>
      <w:r>
        <w:separator/>
      </w:r>
    </w:p>
  </w:endnote>
  <w:endnote w:type="continuationSeparator" w:id="0">
    <w:p w14:paraId="23D4D72F" w14:textId="77777777" w:rsidR="007350C3" w:rsidRDefault="007350C3" w:rsidP="00DB1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DFE76" w14:textId="77777777" w:rsidR="007350C3" w:rsidRDefault="007350C3" w:rsidP="00DB11E1">
      <w:pPr>
        <w:spacing w:after="0" w:line="240" w:lineRule="auto"/>
      </w:pPr>
      <w:r>
        <w:separator/>
      </w:r>
    </w:p>
  </w:footnote>
  <w:footnote w:type="continuationSeparator" w:id="0">
    <w:p w14:paraId="09C984FD" w14:textId="77777777" w:rsidR="007350C3" w:rsidRDefault="007350C3" w:rsidP="00DB11E1">
      <w:pPr>
        <w:spacing w:after="0" w:line="240" w:lineRule="auto"/>
      </w:pPr>
      <w:r>
        <w:continuationSeparator/>
      </w:r>
    </w:p>
  </w:footnote>
  <w:footnote w:id="1">
    <w:p w14:paraId="174C5F9D" w14:textId="575EFB63" w:rsidR="00537455" w:rsidRDefault="00537455">
      <w:pPr>
        <w:pStyle w:val="FootnoteText"/>
      </w:pPr>
      <w:r>
        <w:rPr>
          <w:rStyle w:val="FootnoteReference"/>
        </w:rPr>
        <w:footnoteRef/>
      </w:r>
      <w:r w:rsidR="00794DB8">
        <w:t>Pngtree</w:t>
      </w:r>
      <w:r w:rsidR="006A445B" w:rsidRPr="00977E30">
        <w:rPr>
          <w:i/>
          <w:iCs/>
        </w:rPr>
        <w:t>, St Benedict Image</w:t>
      </w:r>
      <w:r w:rsidR="007046F0">
        <w:rPr>
          <w:i/>
          <w:iCs/>
        </w:rPr>
        <w:t xml:space="preserve"> (2024)</w:t>
      </w:r>
      <w:r w:rsidR="001F3495">
        <w:rPr>
          <w:i/>
          <w:iCs/>
        </w:rPr>
        <w:t xml:space="preserve">, </w:t>
      </w:r>
      <w:hyperlink r:id="rId1" w:history="1">
        <w:r w:rsidR="001F3495" w:rsidRPr="009A625C">
          <w:rPr>
            <w:rStyle w:val="Hyperlink"/>
          </w:rPr>
          <w:t>https://</w:t>
        </w:r>
        <w:r w:rsidR="001F3495" w:rsidRPr="009A625C">
          <w:rPr>
            <w:rStyle w:val="Hyperlink"/>
          </w:rPr>
          <w:t>www</w:t>
        </w:r>
      </w:hyperlink>
      <w:r w:rsidR="001F3495" w:rsidRPr="001F3495">
        <w:rPr>
          <w:color w:val="0B769F" w:themeColor="accent4" w:themeShade="BF"/>
        </w:rPr>
        <w:t xml:space="preserve">. </w:t>
      </w:r>
      <w:r w:rsidRPr="001F3495">
        <w:rPr>
          <w:color w:val="0B769F" w:themeColor="accent4" w:themeShade="BF"/>
        </w:rPr>
        <w:t>png.pngtree.com/png-vector/20240531/ourlarge/pngtree-saint-benedict-of-nursia-colored-png-image_12579133.png</w:t>
      </w:r>
      <w:r w:rsidR="00F73CAC">
        <w:rPr>
          <w:color w:val="0B769F" w:themeColor="accent4" w:themeShade="BF"/>
        </w:rPr>
        <w:t xml:space="preserve">, </w:t>
      </w:r>
      <w:r w:rsidR="00F73CAC" w:rsidRPr="00403FC0">
        <w:t xml:space="preserve">[accessed </w:t>
      </w:r>
      <w:r w:rsidR="00403FC0" w:rsidRPr="00403FC0">
        <w:t>08 November 2025].</w:t>
      </w:r>
    </w:p>
  </w:footnote>
  <w:footnote w:id="2">
    <w:p w14:paraId="30CC50ED" w14:textId="3C85A778" w:rsidR="00DB11E1" w:rsidRDefault="00DB11E1">
      <w:pPr>
        <w:pStyle w:val="FootnoteText"/>
      </w:pPr>
      <w:r>
        <w:rPr>
          <w:rStyle w:val="FootnoteReference"/>
        </w:rPr>
        <w:footnoteRef/>
      </w:r>
      <w:r>
        <w:t xml:space="preserve"> </w:t>
      </w:r>
      <w:r w:rsidR="00917CF2">
        <w:t>C</w:t>
      </w:r>
      <w:r w:rsidR="00D9030B">
        <w:t>.</w:t>
      </w:r>
      <w:r w:rsidR="00917CF2">
        <w:t>H</w:t>
      </w:r>
      <w:r w:rsidR="009F4A66">
        <w:t>.</w:t>
      </w:r>
      <w:r w:rsidR="00917CF2">
        <w:t>L</w:t>
      </w:r>
      <w:r w:rsidR="009F4A66">
        <w:t>awrence</w:t>
      </w:r>
      <w:r w:rsidR="00332FFB">
        <w:t xml:space="preserve">, </w:t>
      </w:r>
      <w:r w:rsidR="00332FFB" w:rsidRPr="00D31151">
        <w:rPr>
          <w:i/>
          <w:iCs/>
        </w:rPr>
        <w:t>Medieval Monasticism</w:t>
      </w:r>
      <w:r w:rsidR="00F5140D" w:rsidRPr="00D31151">
        <w:rPr>
          <w:i/>
          <w:iCs/>
        </w:rPr>
        <w:t>,</w:t>
      </w:r>
      <w:r w:rsidR="00F5140D">
        <w:t xml:space="preserve"> 2</w:t>
      </w:r>
      <w:r w:rsidR="00F5140D" w:rsidRPr="00F5140D">
        <w:rPr>
          <w:vertAlign w:val="superscript"/>
        </w:rPr>
        <w:t>nd</w:t>
      </w:r>
      <w:r w:rsidR="00F5140D">
        <w:t xml:space="preserve"> edn,(</w:t>
      </w:r>
      <w:r w:rsidR="00426693">
        <w:t>New York</w:t>
      </w:r>
      <w:r w:rsidR="00172F15">
        <w:t xml:space="preserve">: </w:t>
      </w:r>
      <w:r w:rsidR="001F3FBD">
        <w:t>Longman</w:t>
      </w:r>
      <w:r w:rsidR="00172F15">
        <w:t xml:space="preserve"> Inc</w:t>
      </w:r>
      <w:r w:rsidR="00D5786C">
        <w:t>.</w:t>
      </w:r>
      <w:r w:rsidR="00316474">
        <w:t>,1989), p.</w:t>
      </w:r>
      <w:r w:rsidR="00C0279E">
        <w:t>22.</w:t>
      </w:r>
    </w:p>
  </w:footnote>
  <w:footnote w:id="3">
    <w:p w14:paraId="77323BE3" w14:textId="39025A8D" w:rsidR="00C7450C" w:rsidRDefault="00C7450C">
      <w:pPr>
        <w:pStyle w:val="FootnoteText"/>
      </w:pPr>
      <w:r>
        <w:rPr>
          <w:rStyle w:val="FootnoteReference"/>
        </w:rPr>
        <w:footnoteRef/>
      </w:r>
      <w:r>
        <w:t xml:space="preserve"> Ernie </w:t>
      </w:r>
      <w:r w:rsidR="00290E0B">
        <w:t>Rea</w:t>
      </w:r>
      <w:r w:rsidR="00C0279E">
        <w:t>,</w:t>
      </w:r>
      <w:r w:rsidR="00D31151">
        <w:t xml:space="preserve"> </w:t>
      </w:r>
      <w:r w:rsidR="00D31151" w:rsidRPr="006253F9">
        <w:rPr>
          <w:i/>
          <w:iCs/>
        </w:rPr>
        <w:t>Rule of St Benedict</w:t>
      </w:r>
      <w:r w:rsidR="00703427" w:rsidRPr="006253F9">
        <w:rPr>
          <w:i/>
          <w:iCs/>
        </w:rPr>
        <w:t>,</w:t>
      </w:r>
      <w:r w:rsidR="00703427">
        <w:t xml:space="preserve"> [podcast]</w:t>
      </w:r>
      <w:r w:rsidR="0026518F">
        <w:t xml:space="preserve"> BBC Radio 4, Beyond Time, 30/05/</w:t>
      </w:r>
      <w:r w:rsidR="00902A70">
        <w:t xml:space="preserve">2016. </w:t>
      </w:r>
    </w:p>
  </w:footnote>
  <w:footnote w:id="4">
    <w:p w14:paraId="509917FC" w14:textId="121A7902" w:rsidR="00F46BDE" w:rsidRPr="00ED1866" w:rsidRDefault="00F46BDE">
      <w:pPr>
        <w:pStyle w:val="FootnoteText"/>
      </w:pPr>
      <w:r>
        <w:rPr>
          <w:rStyle w:val="FootnoteReference"/>
        </w:rPr>
        <w:footnoteRef/>
      </w:r>
      <w:r w:rsidR="00663895">
        <w:t xml:space="preserve"> </w:t>
      </w:r>
      <w:r w:rsidR="003E2C52">
        <w:t xml:space="preserve"> </w:t>
      </w:r>
      <w:bookmarkStart w:id="0" w:name="_Hlk213534679"/>
      <w:r w:rsidR="003E2C52">
        <w:t>St Benedict</w:t>
      </w:r>
      <w:r w:rsidR="00712BFF">
        <w:t xml:space="preserve">, </w:t>
      </w:r>
      <w:r w:rsidR="00663895" w:rsidRPr="00712BFF">
        <w:rPr>
          <w:i/>
          <w:iCs/>
        </w:rPr>
        <w:t>RB</w:t>
      </w:r>
      <w:r w:rsidR="003E2C52" w:rsidRPr="00712BFF">
        <w:rPr>
          <w:i/>
          <w:iCs/>
        </w:rPr>
        <w:t>,1980,</w:t>
      </w:r>
      <w:r w:rsidR="009B30A2" w:rsidRPr="00712BFF">
        <w:rPr>
          <w:i/>
          <w:iCs/>
        </w:rPr>
        <w:t xml:space="preserve"> </w:t>
      </w:r>
      <w:r w:rsidR="00C46352" w:rsidRPr="00712BFF">
        <w:rPr>
          <w:i/>
          <w:iCs/>
        </w:rPr>
        <w:t>The Rule</w:t>
      </w:r>
      <w:r w:rsidR="00613034" w:rsidRPr="00712BFF">
        <w:rPr>
          <w:i/>
          <w:iCs/>
        </w:rPr>
        <w:t xml:space="preserve"> </w:t>
      </w:r>
      <w:r w:rsidR="009B30A2" w:rsidRPr="00712BFF">
        <w:rPr>
          <w:i/>
          <w:iCs/>
        </w:rPr>
        <w:t xml:space="preserve">Of </w:t>
      </w:r>
      <w:r w:rsidR="00613034" w:rsidRPr="00712BFF">
        <w:rPr>
          <w:i/>
          <w:iCs/>
        </w:rPr>
        <w:t>St Benedict</w:t>
      </w:r>
      <w:r w:rsidR="009B30A2" w:rsidRPr="00712BFF">
        <w:rPr>
          <w:i/>
          <w:iCs/>
        </w:rPr>
        <w:t xml:space="preserve"> In English,</w:t>
      </w:r>
      <w:r w:rsidR="00C46352">
        <w:rPr>
          <w:i/>
          <w:iCs/>
        </w:rPr>
        <w:t xml:space="preserve"> </w:t>
      </w:r>
      <w:r w:rsidR="00ED1866">
        <w:t>ed</w:t>
      </w:r>
      <w:r w:rsidR="0045563B">
        <w:t xml:space="preserve">. </w:t>
      </w:r>
      <w:r w:rsidR="00ED1866">
        <w:t xml:space="preserve">Timothy </w:t>
      </w:r>
      <w:r w:rsidR="00C46352">
        <w:t xml:space="preserve">Fry, </w:t>
      </w:r>
      <w:r w:rsidR="00783445">
        <w:t>(Minnesota</w:t>
      </w:r>
      <w:r w:rsidR="0045563B">
        <w:t xml:space="preserve">: The </w:t>
      </w:r>
      <w:r w:rsidR="00E3381B">
        <w:t>Liturgical Press, 1982)</w:t>
      </w:r>
      <w:r w:rsidR="002549DD">
        <w:t>,p.</w:t>
      </w:r>
      <w:r w:rsidR="002A09E9">
        <w:t xml:space="preserve">18. </w:t>
      </w:r>
      <w:bookmarkEnd w:id="0"/>
    </w:p>
  </w:footnote>
  <w:footnote w:id="5">
    <w:p w14:paraId="12F8A34A" w14:textId="642E762B" w:rsidR="00F90818" w:rsidRDefault="00F90818">
      <w:pPr>
        <w:pStyle w:val="FootnoteText"/>
      </w:pPr>
      <w:r>
        <w:rPr>
          <w:rStyle w:val="FootnoteReference"/>
        </w:rPr>
        <w:footnoteRef/>
      </w:r>
      <w:r>
        <w:t xml:space="preserve"> </w:t>
      </w:r>
      <w:r w:rsidR="0031637A">
        <w:t>L</w:t>
      </w:r>
      <w:r w:rsidR="00D27146">
        <w:t>awrence,</w:t>
      </w:r>
      <w:r w:rsidR="00ED4CD0">
        <w:t xml:space="preserve"> </w:t>
      </w:r>
      <w:r w:rsidR="00ED4CD0" w:rsidRPr="00B17714">
        <w:rPr>
          <w:i/>
          <w:iCs/>
        </w:rPr>
        <w:t>Medieval Mona</w:t>
      </w:r>
      <w:r w:rsidR="00B17714" w:rsidRPr="00B17714">
        <w:rPr>
          <w:i/>
          <w:iCs/>
        </w:rPr>
        <w:t>sticism</w:t>
      </w:r>
      <w:r w:rsidR="00B17714">
        <w:t>,</w:t>
      </w:r>
      <w:r w:rsidR="00D27146">
        <w:t xml:space="preserve"> p.</w:t>
      </w:r>
      <w:r w:rsidR="00A22D0D">
        <w:t>21.</w:t>
      </w:r>
    </w:p>
  </w:footnote>
  <w:footnote w:id="6">
    <w:p w14:paraId="3798AEFC" w14:textId="2094CCD7" w:rsidR="007D1644" w:rsidRDefault="007D1644">
      <w:pPr>
        <w:pStyle w:val="FootnoteText"/>
      </w:pPr>
      <w:r w:rsidRPr="00996E4E">
        <w:rPr>
          <w:rStyle w:val="FootnoteReference"/>
        </w:rPr>
        <w:footnoteRef/>
      </w:r>
      <w:r w:rsidRPr="00996E4E">
        <w:t xml:space="preserve"> </w:t>
      </w:r>
      <w:r w:rsidR="000A4F3D" w:rsidRPr="00996E4E">
        <w:t xml:space="preserve"> </w:t>
      </w:r>
      <w:bookmarkStart w:id="1" w:name="_Hlk213534571"/>
      <w:r w:rsidR="000A4F3D" w:rsidRPr="00996E4E">
        <w:t xml:space="preserve">Internet Medieval Sourcebook, </w:t>
      </w:r>
      <w:r w:rsidRPr="00996E4E">
        <w:rPr>
          <w:i/>
          <w:iCs/>
        </w:rPr>
        <w:t>Gregory</w:t>
      </w:r>
      <w:r w:rsidR="00431442" w:rsidRPr="00996E4E">
        <w:rPr>
          <w:i/>
          <w:iCs/>
        </w:rPr>
        <w:t xml:space="preserve"> </w:t>
      </w:r>
      <w:r w:rsidR="00E92013" w:rsidRPr="00996E4E">
        <w:rPr>
          <w:i/>
          <w:iCs/>
        </w:rPr>
        <w:t>1 (Dialogos)</w:t>
      </w:r>
      <w:r w:rsidR="002414EB">
        <w:rPr>
          <w:i/>
          <w:iCs/>
        </w:rPr>
        <w:t>:</w:t>
      </w:r>
      <w:r w:rsidR="00E92013" w:rsidRPr="00996E4E">
        <w:rPr>
          <w:i/>
          <w:iCs/>
        </w:rPr>
        <w:t xml:space="preserve"> Second Dialogue</w:t>
      </w:r>
      <w:r w:rsidR="00C14066" w:rsidRPr="00996E4E">
        <w:rPr>
          <w:i/>
          <w:iCs/>
        </w:rPr>
        <w:t xml:space="preserve"> (Life Of St Benedict)</w:t>
      </w:r>
      <w:r w:rsidR="00C47275">
        <w:rPr>
          <w:i/>
          <w:iCs/>
        </w:rPr>
        <w:t>,</w:t>
      </w:r>
      <w:r w:rsidR="005475A9" w:rsidRPr="00996E4E">
        <w:rPr>
          <w:i/>
          <w:iCs/>
        </w:rPr>
        <w:t xml:space="preserve"> Chapter 36</w:t>
      </w:r>
      <w:r w:rsidR="00E7451F" w:rsidRPr="00996E4E">
        <w:rPr>
          <w:i/>
          <w:iCs/>
        </w:rPr>
        <w:t>,</w:t>
      </w:r>
      <w:r w:rsidR="00743148">
        <w:t xml:space="preserve"> </w:t>
      </w:r>
      <w:r w:rsidR="00E7451F" w:rsidRPr="00C47275">
        <w:rPr>
          <w:color w:val="0B769F" w:themeColor="accent4" w:themeShade="BF"/>
        </w:rPr>
        <w:t>&lt;</w:t>
      </w:r>
      <w:r w:rsidR="00A3141A" w:rsidRPr="00C47275">
        <w:rPr>
          <w:color w:val="0B769F" w:themeColor="accent4" w:themeShade="BF"/>
        </w:rPr>
        <w:t>http</w:t>
      </w:r>
      <w:r w:rsidR="00BC6F8D" w:rsidRPr="00C47275">
        <w:rPr>
          <w:color w:val="0B769F" w:themeColor="accent4" w:themeShade="BF"/>
        </w:rPr>
        <w:t>s</w:t>
      </w:r>
      <w:r w:rsidR="00996E4E" w:rsidRPr="00C47275">
        <w:rPr>
          <w:color w:val="0B769F" w:themeColor="accent4" w:themeShade="BF"/>
        </w:rPr>
        <w:t>:</w:t>
      </w:r>
      <w:r w:rsidR="00A3141A" w:rsidRPr="00C47275">
        <w:rPr>
          <w:color w:val="0B769F" w:themeColor="accent4" w:themeShade="BF"/>
        </w:rPr>
        <w:t>//</w:t>
      </w:r>
      <w:r w:rsidR="00130691" w:rsidRPr="00C47275">
        <w:rPr>
          <w:color w:val="0B769F" w:themeColor="accent4" w:themeShade="BF"/>
        </w:rPr>
        <w:t>www.</w:t>
      </w:r>
      <w:r w:rsidR="00924108" w:rsidRPr="00C47275">
        <w:rPr>
          <w:color w:val="0B769F" w:themeColor="accent4" w:themeShade="BF"/>
        </w:rPr>
        <w:t>sourcebooks.fordham.ed</w:t>
      </w:r>
      <w:r w:rsidR="00FE675B" w:rsidRPr="00C47275">
        <w:rPr>
          <w:color w:val="0B769F" w:themeColor="accent4" w:themeShade="BF"/>
        </w:rPr>
        <w:t>u/basis/g1-benedict1.asp</w:t>
      </w:r>
      <w:r w:rsidR="00E7451F" w:rsidRPr="00C47275">
        <w:rPr>
          <w:color w:val="0B769F" w:themeColor="accent4" w:themeShade="BF"/>
        </w:rPr>
        <w:t xml:space="preserve">&gt; </w:t>
      </w:r>
      <w:r w:rsidR="00C47275" w:rsidRPr="00562215">
        <w:rPr>
          <w:color w:val="000000" w:themeColor="text1"/>
        </w:rPr>
        <w:t>[accessed 08 November 2025</w:t>
      </w:r>
      <w:r w:rsidR="00562215" w:rsidRPr="00562215">
        <w:rPr>
          <w:color w:val="000000" w:themeColor="text1"/>
        </w:rPr>
        <w:t>].</w:t>
      </w:r>
      <w:bookmarkEnd w:id="1"/>
    </w:p>
  </w:footnote>
  <w:footnote w:id="7">
    <w:p w14:paraId="700078BB" w14:textId="3E4D9D35" w:rsidR="00B84BB8" w:rsidRDefault="00B84BB8">
      <w:pPr>
        <w:pStyle w:val="FootnoteText"/>
      </w:pPr>
      <w:r>
        <w:rPr>
          <w:rStyle w:val="FootnoteReference"/>
        </w:rPr>
        <w:footnoteRef/>
      </w:r>
      <w:r>
        <w:t xml:space="preserve"> </w:t>
      </w:r>
      <w:r w:rsidR="00F048AE">
        <w:t>L</w:t>
      </w:r>
      <w:r w:rsidR="00940E00">
        <w:t>uke Dysinger,</w:t>
      </w:r>
      <w:r w:rsidR="00EB7C27">
        <w:t xml:space="preserve"> </w:t>
      </w:r>
      <w:r w:rsidR="00FD615E">
        <w:t>‘</w:t>
      </w:r>
      <w:r w:rsidR="00940E00">
        <w:t>Th</w:t>
      </w:r>
      <w:r w:rsidR="00280567">
        <w:t>eosis/Deification In Benedict Of Nursia</w:t>
      </w:r>
      <w:r w:rsidR="00EB7C27">
        <w:t xml:space="preserve"> And Gregory The Great</w:t>
      </w:r>
      <w:r w:rsidR="008850CF">
        <w:t>’</w:t>
      </w:r>
      <w:r w:rsidR="00416801">
        <w:t xml:space="preserve"> (</w:t>
      </w:r>
      <w:r w:rsidR="008850CF">
        <w:t xml:space="preserve"> </w:t>
      </w:r>
      <w:r w:rsidR="006D2BC2" w:rsidRPr="00E16EF7">
        <w:rPr>
          <w:i/>
          <w:iCs/>
        </w:rPr>
        <w:t>fr</w:t>
      </w:r>
      <w:r w:rsidR="008850CF" w:rsidRPr="00E16EF7">
        <w:rPr>
          <w:i/>
          <w:iCs/>
        </w:rPr>
        <w:t>o</w:t>
      </w:r>
      <w:r w:rsidR="00E63C42" w:rsidRPr="00E16EF7">
        <w:rPr>
          <w:i/>
          <w:iCs/>
        </w:rPr>
        <w:t>m</w:t>
      </w:r>
      <w:r w:rsidR="008850CF" w:rsidRPr="00E16EF7">
        <w:rPr>
          <w:i/>
          <w:iCs/>
        </w:rPr>
        <w:t xml:space="preserve"> the Proceedings of </w:t>
      </w:r>
      <w:r w:rsidR="006D2BC2" w:rsidRPr="00E16EF7">
        <w:rPr>
          <w:i/>
          <w:iCs/>
        </w:rPr>
        <w:t>Oxford Internationa</w:t>
      </w:r>
      <w:r w:rsidR="00C05C9C" w:rsidRPr="00E16EF7">
        <w:rPr>
          <w:i/>
          <w:iCs/>
        </w:rPr>
        <w:t>l</w:t>
      </w:r>
      <w:r w:rsidR="00BF3CEA" w:rsidRPr="00E16EF7">
        <w:rPr>
          <w:i/>
          <w:iCs/>
        </w:rPr>
        <w:t xml:space="preserve"> Patristics</w:t>
      </w:r>
      <w:r w:rsidR="00594718" w:rsidRPr="00E16EF7">
        <w:rPr>
          <w:i/>
          <w:iCs/>
        </w:rPr>
        <w:t xml:space="preserve"> Conference</w:t>
      </w:r>
      <w:r w:rsidR="00636B3B" w:rsidRPr="00E16EF7">
        <w:rPr>
          <w:i/>
          <w:iCs/>
        </w:rPr>
        <w:t>,</w:t>
      </w:r>
      <w:r w:rsidR="00636B3B">
        <w:t xml:space="preserve"> </w:t>
      </w:r>
      <w:r w:rsidR="00B7624E">
        <w:t>13</w:t>
      </w:r>
      <w:r w:rsidR="00416801" w:rsidRPr="00416801">
        <w:rPr>
          <w:vertAlign w:val="superscript"/>
        </w:rPr>
        <w:t>th</w:t>
      </w:r>
      <w:r w:rsidR="00416801">
        <w:t xml:space="preserve"> August 2015)</w:t>
      </w:r>
      <w:r w:rsidR="006E4D95">
        <w:t>,p.</w:t>
      </w:r>
      <w:r w:rsidR="009439A6">
        <w:t xml:space="preserve">5. </w:t>
      </w:r>
      <w:r w:rsidR="00837142">
        <w:t xml:space="preserve"> </w:t>
      </w:r>
      <w:hyperlink r:id="rId2" w:history="1">
        <w:r w:rsidR="00461A25" w:rsidRPr="009A625C">
          <w:rPr>
            <w:rStyle w:val="Hyperlink"/>
          </w:rPr>
          <w:t>https://www.academia.edu/20313035/Theosis_Deification_in_Benedict_of_Nursia_and_Gregory_the_Great</w:t>
        </w:r>
      </w:hyperlink>
      <w:r w:rsidR="00461A25">
        <w:t xml:space="preserve"> </w:t>
      </w:r>
      <w:r w:rsidR="00603E67">
        <w:t>[accessed 08 November 2025].</w:t>
      </w:r>
    </w:p>
  </w:footnote>
  <w:footnote w:id="8">
    <w:p w14:paraId="573FF9A4" w14:textId="2BB743DC" w:rsidR="00256FC4" w:rsidRDefault="00256FC4">
      <w:pPr>
        <w:pStyle w:val="FootnoteText"/>
      </w:pPr>
      <w:r>
        <w:rPr>
          <w:rStyle w:val="FootnoteReference"/>
        </w:rPr>
        <w:footnoteRef/>
      </w:r>
      <w:r>
        <w:t xml:space="preserve"> </w:t>
      </w:r>
      <w:r w:rsidR="001C11C1">
        <w:t xml:space="preserve"> Lawrence,</w:t>
      </w:r>
      <w:r w:rsidR="0097560F">
        <w:t xml:space="preserve"> </w:t>
      </w:r>
      <w:r w:rsidR="0097560F" w:rsidRPr="00383DEA">
        <w:rPr>
          <w:i/>
          <w:iCs/>
        </w:rPr>
        <w:t>Medieval Monasticism</w:t>
      </w:r>
      <w:r w:rsidR="00383DEA" w:rsidRPr="00383DEA">
        <w:rPr>
          <w:i/>
          <w:iCs/>
        </w:rPr>
        <w:t>,</w:t>
      </w:r>
      <w:r w:rsidR="001C11C1">
        <w:t xml:space="preserve"> p.2</w:t>
      </w:r>
      <w:r w:rsidR="00067448">
        <w:t>3</w:t>
      </w:r>
      <w:r w:rsidR="001C11C1">
        <w:t>.</w:t>
      </w:r>
    </w:p>
  </w:footnote>
  <w:footnote w:id="9">
    <w:p w14:paraId="5B4007B8" w14:textId="1E888523" w:rsidR="00256FC4" w:rsidRDefault="00256FC4">
      <w:pPr>
        <w:pStyle w:val="FootnoteText"/>
      </w:pPr>
      <w:r>
        <w:rPr>
          <w:rStyle w:val="FootnoteReference"/>
        </w:rPr>
        <w:footnoteRef/>
      </w:r>
      <w:r>
        <w:t xml:space="preserve"> </w:t>
      </w:r>
      <w:r w:rsidR="001C11C1">
        <w:t xml:space="preserve"> Ibid</w:t>
      </w:r>
      <w:r w:rsidR="00D01DA1">
        <w:t xml:space="preserve">. p.28. </w:t>
      </w:r>
    </w:p>
  </w:footnote>
  <w:footnote w:id="10">
    <w:p w14:paraId="7419637A" w14:textId="42D36274" w:rsidR="00595BB1" w:rsidRDefault="00595BB1" w:rsidP="00595BB1">
      <w:pPr>
        <w:pStyle w:val="FootnoteText"/>
      </w:pPr>
      <w:r>
        <w:rPr>
          <w:rStyle w:val="FootnoteReference"/>
        </w:rPr>
        <w:footnoteRef/>
      </w:r>
      <w:r>
        <w:t xml:space="preserve"> </w:t>
      </w:r>
      <w:r w:rsidR="006E4D95">
        <w:t>Dysinger,</w:t>
      </w:r>
      <w:r w:rsidR="00B35972">
        <w:t xml:space="preserve"> ‘Theosis/Deification’</w:t>
      </w:r>
      <w:r w:rsidR="0097560F">
        <w:t>,</w:t>
      </w:r>
      <w:r w:rsidR="006E4D95">
        <w:t xml:space="preserve"> p.5.</w:t>
      </w:r>
    </w:p>
  </w:footnote>
  <w:footnote w:id="11">
    <w:p w14:paraId="645A855B" w14:textId="321428B6" w:rsidR="00DD5DE0" w:rsidRDefault="00DD5DE0">
      <w:pPr>
        <w:pStyle w:val="FootnoteText"/>
      </w:pPr>
      <w:r w:rsidRPr="004215EF">
        <w:rPr>
          <w:rStyle w:val="FootnoteReference"/>
        </w:rPr>
        <w:footnoteRef/>
      </w:r>
      <w:r w:rsidRPr="004215EF">
        <w:t xml:space="preserve"> </w:t>
      </w:r>
      <w:r w:rsidR="00A35AD5">
        <w:t>Internet Medieval Sourcebook</w:t>
      </w:r>
      <w:r w:rsidR="003E68FB">
        <w:t xml:space="preserve">, </w:t>
      </w:r>
      <w:r w:rsidR="00A35AD5" w:rsidRPr="008A2BE3">
        <w:rPr>
          <w:i/>
          <w:iCs/>
        </w:rPr>
        <w:t>Gregory</w:t>
      </w:r>
      <w:r w:rsidR="003E68FB" w:rsidRPr="008A2BE3">
        <w:rPr>
          <w:i/>
          <w:iCs/>
        </w:rPr>
        <w:t xml:space="preserve"> 1</w:t>
      </w:r>
      <w:r w:rsidR="00A35AD5" w:rsidRPr="008A2BE3">
        <w:rPr>
          <w:i/>
          <w:iCs/>
        </w:rPr>
        <w:t>,</w:t>
      </w:r>
      <w:r w:rsidR="008A2BE3" w:rsidRPr="008A2BE3">
        <w:rPr>
          <w:i/>
          <w:iCs/>
        </w:rPr>
        <w:t xml:space="preserve"> Chapter 2,</w:t>
      </w:r>
      <w:r w:rsidR="008A2BE3">
        <w:t xml:space="preserve"> [accessed 08 November 2025</w:t>
      </w:r>
      <w:r w:rsidR="00040E21">
        <w:t>].</w:t>
      </w:r>
    </w:p>
  </w:footnote>
  <w:footnote w:id="12">
    <w:p w14:paraId="103E1CF5" w14:textId="7C5341CD" w:rsidR="001001DC" w:rsidRPr="000147C1" w:rsidRDefault="001001DC">
      <w:pPr>
        <w:pStyle w:val="FootnoteText"/>
      </w:pPr>
      <w:r>
        <w:rPr>
          <w:rStyle w:val="FootnoteReference"/>
        </w:rPr>
        <w:footnoteRef/>
      </w:r>
      <w:r>
        <w:t xml:space="preserve"> </w:t>
      </w:r>
      <w:r w:rsidR="006E2BB9">
        <w:t xml:space="preserve">Scott </w:t>
      </w:r>
      <w:r w:rsidR="00F054E4">
        <w:t>Baker</w:t>
      </w:r>
      <w:r w:rsidR="006E2BB9">
        <w:t xml:space="preserve">, </w:t>
      </w:r>
      <w:r w:rsidR="00671C07">
        <w:t>‘</w:t>
      </w:r>
      <w:r w:rsidR="006E2BB9" w:rsidRPr="00671C07">
        <w:t>Benedict</w:t>
      </w:r>
      <w:r w:rsidR="00F26902" w:rsidRPr="00671C07">
        <w:t xml:space="preserve">, A </w:t>
      </w:r>
      <w:r w:rsidR="00501AAC" w:rsidRPr="00671C07">
        <w:t>R</w:t>
      </w:r>
      <w:r w:rsidR="00F26902" w:rsidRPr="00671C07">
        <w:t xml:space="preserve">esearch </w:t>
      </w:r>
      <w:r w:rsidR="00501AAC" w:rsidRPr="00671C07">
        <w:t>P</w:t>
      </w:r>
      <w:r w:rsidR="00F26902" w:rsidRPr="00671C07">
        <w:t>aper: Saint Benedict &amp;Church History</w:t>
      </w:r>
      <w:r w:rsidR="00671C07">
        <w:t>’</w:t>
      </w:r>
      <w:r w:rsidR="0093746A">
        <w:rPr>
          <w:i/>
          <w:iCs/>
        </w:rPr>
        <w:t>,</w:t>
      </w:r>
      <w:r w:rsidR="00671C07">
        <w:rPr>
          <w:i/>
          <w:iCs/>
        </w:rPr>
        <w:t xml:space="preserve"> Academia.edu</w:t>
      </w:r>
      <w:r w:rsidR="008E1EBF">
        <w:rPr>
          <w:i/>
          <w:iCs/>
        </w:rPr>
        <w:t xml:space="preserve">, </w:t>
      </w:r>
      <w:r w:rsidR="00CF5873">
        <w:t>(2015)</w:t>
      </w:r>
      <w:r w:rsidR="00CF441A">
        <w:t xml:space="preserve">, </w:t>
      </w:r>
      <w:r w:rsidR="005A6CBC">
        <w:t xml:space="preserve">p.7, </w:t>
      </w:r>
      <w:r w:rsidR="00CF441A" w:rsidRPr="0034241F">
        <w:rPr>
          <w:color w:val="0B769F" w:themeColor="accent4" w:themeShade="BF"/>
        </w:rPr>
        <w:t>&lt;http//: www.</w:t>
      </w:r>
      <w:r w:rsidR="00DB2543" w:rsidRPr="0034241F">
        <w:rPr>
          <w:color w:val="0B769F" w:themeColor="accent4" w:themeShade="BF"/>
        </w:rPr>
        <w:t xml:space="preserve"> </w:t>
      </w:r>
      <w:r w:rsidR="005B72EB" w:rsidRPr="0034241F">
        <w:rPr>
          <w:color w:val="0B769F" w:themeColor="accent4" w:themeShade="BF"/>
        </w:rPr>
        <w:t>a</w:t>
      </w:r>
      <w:r w:rsidR="00DB2543" w:rsidRPr="0034241F">
        <w:rPr>
          <w:color w:val="0B769F" w:themeColor="accent4" w:themeShade="BF"/>
        </w:rPr>
        <w:t>cademia.edu/Benedict</w:t>
      </w:r>
      <w:r w:rsidR="005B72EB" w:rsidRPr="0034241F">
        <w:rPr>
          <w:color w:val="0B769F" w:themeColor="accent4" w:themeShade="BF"/>
        </w:rPr>
        <w:t>&gt;</w:t>
      </w:r>
      <w:r w:rsidR="007373BD" w:rsidRPr="0034241F">
        <w:rPr>
          <w:color w:val="0B769F" w:themeColor="accent4" w:themeShade="BF"/>
        </w:rPr>
        <w:t xml:space="preserve"> </w:t>
      </w:r>
      <w:r w:rsidR="004F4CE4">
        <w:t>[ access</w:t>
      </w:r>
      <w:r w:rsidR="006A2FD3">
        <w:t>ed 08 November 2025</w:t>
      </w:r>
      <w:r w:rsidR="0034241F">
        <w:t>].</w:t>
      </w:r>
    </w:p>
  </w:footnote>
  <w:footnote w:id="13">
    <w:p w14:paraId="67FF3A29" w14:textId="0E1DBE09" w:rsidR="00F054E4" w:rsidRDefault="00F054E4">
      <w:pPr>
        <w:pStyle w:val="FootnoteText"/>
      </w:pPr>
      <w:r>
        <w:rPr>
          <w:rStyle w:val="FootnoteReference"/>
        </w:rPr>
        <w:footnoteRef/>
      </w:r>
      <w:r w:rsidR="0093778F">
        <w:t xml:space="preserve"> </w:t>
      </w:r>
      <w:r w:rsidR="00B2346F">
        <w:t xml:space="preserve">Lawrence, </w:t>
      </w:r>
      <w:r w:rsidR="00B2346F" w:rsidRPr="00B2346F">
        <w:rPr>
          <w:i/>
          <w:iCs/>
        </w:rPr>
        <w:t>Medieval</w:t>
      </w:r>
      <w:r w:rsidR="00E623E2" w:rsidRPr="00E623E2">
        <w:rPr>
          <w:i/>
          <w:iCs/>
        </w:rPr>
        <w:t xml:space="preserve"> Monasticism</w:t>
      </w:r>
      <w:r w:rsidR="00E623E2">
        <w:t xml:space="preserve">, </w:t>
      </w:r>
      <w:r w:rsidR="00140348">
        <w:t>p.26.</w:t>
      </w:r>
      <w:r>
        <w:t xml:space="preserve"> </w:t>
      </w:r>
    </w:p>
  </w:footnote>
  <w:footnote w:id="14">
    <w:p w14:paraId="5C3197B8" w14:textId="0FCCFADE" w:rsidR="00531413" w:rsidRDefault="00531413">
      <w:pPr>
        <w:pStyle w:val="FootnoteText"/>
      </w:pPr>
      <w:r>
        <w:rPr>
          <w:rStyle w:val="FootnoteReference"/>
        </w:rPr>
        <w:footnoteRef/>
      </w:r>
      <w:r>
        <w:t xml:space="preserve"> </w:t>
      </w:r>
      <w:r w:rsidR="00617B16">
        <w:t>St Benedict</w:t>
      </w:r>
      <w:r w:rsidR="00627DA6">
        <w:t>,</w:t>
      </w:r>
      <w:r w:rsidR="00B2346F">
        <w:t xml:space="preserve"> </w:t>
      </w:r>
      <w:r w:rsidR="00B2346F" w:rsidRPr="00B2346F">
        <w:rPr>
          <w:i/>
          <w:iCs/>
        </w:rPr>
        <w:t>RB 1980,</w:t>
      </w:r>
      <w:r w:rsidR="00627DA6">
        <w:t xml:space="preserve"> p.21.</w:t>
      </w:r>
    </w:p>
  </w:footnote>
  <w:footnote w:id="15">
    <w:p w14:paraId="1C48E617" w14:textId="163E1F48" w:rsidR="00441AB6" w:rsidRDefault="00441AB6">
      <w:pPr>
        <w:pStyle w:val="FootnoteText"/>
      </w:pPr>
      <w:r>
        <w:rPr>
          <w:rStyle w:val="FootnoteReference"/>
        </w:rPr>
        <w:footnoteRef/>
      </w:r>
      <w:r>
        <w:t xml:space="preserve"> </w:t>
      </w:r>
      <w:r w:rsidR="000E227E">
        <w:t xml:space="preserve">Lawrence, </w:t>
      </w:r>
      <w:r w:rsidR="00B2346F" w:rsidRPr="00B2346F">
        <w:rPr>
          <w:i/>
          <w:iCs/>
        </w:rPr>
        <w:t>Medieval Monasticism,</w:t>
      </w:r>
      <w:r w:rsidR="00B2346F">
        <w:t xml:space="preserve"> </w:t>
      </w:r>
      <w:r w:rsidR="000E227E">
        <w:t>p.27</w:t>
      </w:r>
      <w:r w:rsidR="00F7377D">
        <w:t>.</w:t>
      </w:r>
    </w:p>
  </w:footnote>
  <w:footnote w:id="16">
    <w:p w14:paraId="66A256B4" w14:textId="59786252" w:rsidR="001276B0" w:rsidRDefault="001276B0">
      <w:pPr>
        <w:pStyle w:val="FootnoteText"/>
      </w:pPr>
      <w:r>
        <w:rPr>
          <w:rStyle w:val="FootnoteReference"/>
        </w:rPr>
        <w:footnoteRef/>
      </w:r>
      <w:r>
        <w:t xml:space="preserve"> </w:t>
      </w:r>
      <w:r w:rsidR="00F7377D">
        <w:t>St Benedict,</w:t>
      </w:r>
      <w:r w:rsidR="00B2346F">
        <w:t xml:space="preserve"> </w:t>
      </w:r>
      <w:r w:rsidR="00B2346F" w:rsidRPr="00B2346F">
        <w:rPr>
          <w:i/>
          <w:iCs/>
        </w:rPr>
        <w:t>RB 1980</w:t>
      </w:r>
      <w:r w:rsidR="00B2346F">
        <w:t>,</w:t>
      </w:r>
      <w:r w:rsidR="00F7377D">
        <w:t xml:space="preserve"> p.</w:t>
      </w:r>
      <w:r w:rsidR="00983E60">
        <w:t>21.</w:t>
      </w:r>
    </w:p>
  </w:footnote>
  <w:footnote w:id="17">
    <w:p w14:paraId="413C154C" w14:textId="29B23BA1" w:rsidR="007E2B75" w:rsidRDefault="007E2B75">
      <w:pPr>
        <w:pStyle w:val="FootnoteText"/>
      </w:pPr>
      <w:r>
        <w:rPr>
          <w:rStyle w:val="FootnoteReference"/>
        </w:rPr>
        <w:footnoteRef/>
      </w:r>
      <w:r>
        <w:t xml:space="preserve"> </w:t>
      </w:r>
      <w:r w:rsidR="007A6552">
        <w:t>J</w:t>
      </w:r>
      <w:r w:rsidR="00D10915">
        <w:t>anet Burton,</w:t>
      </w:r>
      <w:r w:rsidR="00084EE6">
        <w:t xml:space="preserve"> </w:t>
      </w:r>
      <w:r w:rsidR="00D10915" w:rsidRPr="004843E2">
        <w:rPr>
          <w:i/>
          <w:iCs/>
        </w:rPr>
        <w:t>Monastic And Religious Orders In Britain</w:t>
      </w:r>
      <w:r w:rsidR="00084EE6" w:rsidRPr="004843E2">
        <w:rPr>
          <w:i/>
          <w:iCs/>
        </w:rPr>
        <w:t>,1000</w:t>
      </w:r>
      <w:r w:rsidR="002A0D34" w:rsidRPr="004843E2">
        <w:rPr>
          <w:i/>
          <w:iCs/>
        </w:rPr>
        <w:t>-1300,</w:t>
      </w:r>
      <w:r w:rsidR="002A0D34">
        <w:t xml:space="preserve"> (Cambridge:</w:t>
      </w:r>
      <w:r w:rsidR="00F3395F">
        <w:t xml:space="preserve"> Cambridge University Press, </w:t>
      </w:r>
      <w:r w:rsidR="004843E2">
        <w:t>1995), p.43.</w:t>
      </w:r>
    </w:p>
  </w:footnote>
  <w:footnote w:id="18">
    <w:p w14:paraId="4F087612" w14:textId="0ACFE7F8" w:rsidR="004233C0" w:rsidRDefault="004233C0">
      <w:pPr>
        <w:pStyle w:val="FootnoteText"/>
      </w:pPr>
      <w:r>
        <w:rPr>
          <w:rStyle w:val="FootnoteReference"/>
        </w:rPr>
        <w:footnoteRef/>
      </w:r>
      <w:r>
        <w:t xml:space="preserve"> </w:t>
      </w:r>
      <w:r w:rsidR="009C158A">
        <w:t xml:space="preserve">Lawrence, </w:t>
      </w:r>
      <w:r w:rsidR="009C158A" w:rsidRPr="009C158A">
        <w:rPr>
          <w:i/>
          <w:iCs/>
        </w:rPr>
        <w:t>Medieval Monasticism,</w:t>
      </w:r>
      <w:r w:rsidR="009C158A">
        <w:t xml:space="preserve"> p.24.</w:t>
      </w:r>
    </w:p>
  </w:footnote>
  <w:footnote w:id="19">
    <w:p w14:paraId="28D2C43B" w14:textId="2D2EA5EE" w:rsidR="0094296E" w:rsidRDefault="0094296E">
      <w:pPr>
        <w:pStyle w:val="FootnoteText"/>
      </w:pPr>
      <w:r>
        <w:rPr>
          <w:rStyle w:val="FootnoteReference"/>
        </w:rPr>
        <w:footnoteRef/>
      </w:r>
      <w:r>
        <w:t xml:space="preserve"> </w:t>
      </w:r>
      <w:r w:rsidR="00FF7745">
        <w:t>Ibid</w:t>
      </w:r>
      <w:r w:rsidR="005A64DE">
        <w:t>. p.25.</w:t>
      </w:r>
    </w:p>
    <w:p w14:paraId="225C5FFE" w14:textId="136F82D7" w:rsidR="00390AD1" w:rsidRDefault="00390AD1">
      <w:pPr>
        <w:pStyle w:val="FootnoteText"/>
      </w:pPr>
      <w:r>
        <w:t>+-</w:t>
      </w:r>
    </w:p>
  </w:footnote>
  <w:footnote w:id="20">
    <w:p w14:paraId="2E06A141" w14:textId="4CA5B813" w:rsidR="00EF674D" w:rsidRDefault="00EF674D">
      <w:pPr>
        <w:pStyle w:val="FootnoteText"/>
      </w:pPr>
      <w:r>
        <w:rPr>
          <w:rStyle w:val="FootnoteReference"/>
        </w:rPr>
        <w:footnoteRef/>
      </w:r>
      <w:r w:rsidR="008C41C9">
        <w:t xml:space="preserve"> Dysinger, </w:t>
      </w:r>
      <w:r w:rsidR="00C162C5">
        <w:t>‘</w:t>
      </w:r>
      <w:r w:rsidR="008C41C9">
        <w:t>Theosis And Deification</w:t>
      </w:r>
      <w:r w:rsidR="00C162C5">
        <w:t>’, p.3.</w:t>
      </w:r>
      <w:r>
        <w:t xml:space="preserve"> </w:t>
      </w:r>
    </w:p>
  </w:footnote>
  <w:footnote w:id="21">
    <w:p w14:paraId="2CC1B696" w14:textId="0A61D165" w:rsidR="00107A89" w:rsidRDefault="00107A89" w:rsidP="00107A89">
      <w:pPr>
        <w:pStyle w:val="FootnoteText"/>
      </w:pPr>
      <w:r>
        <w:rPr>
          <w:rStyle w:val="FootnoteReference"/>
        </w:rPr>
        <w:footnoteRef/>
      </w:r>
      <w:r>
        <w:t xml:space="preserve"> </w:t>
      </w:r>
      <w:r w:rsidR="003D4410">
        <w:t xml:space="preserve">St Benedict, </w:t>
      </w:r>
      <w:r w:rsidR="003D4410" w:rsidRPr="00F81034">
        <w:rPr>
          <w:i/>
          <w:iCs/>
        </w:rPr>
        <w:t>RB1980</w:t>
      </w:r>
      <w:r w:rsidR="003D4410">
        <w:t>, p</w:t>
      </w:r>
      <w:r w:rsidR="00F81034">
        <w:t>.96.</w:t>
      </w:r>
    </w:p>
  </w:footnote>
  <w:footnote w:id="22">
    <w:p w14:paraId="5A7730A6" w14:textId="3B374236" w:rsidR="007F47FF" w:rsidRDefault="007F47FF" w:rsidP="007F47FF">
      <w:pPr>
        <w:pStyle w:val="FootnoteText"/>
      </w:pPr>
      <w:r>
        <w:rPr>
          <w:rStyle w:val="FootnoteReference"/>
        </w:rPr>
        <w:footnoteRef/>
      </w:r>
      <w:r>
        <w:t xml:space="preserve"> </w:t>
      </w:r>
      <w:bookmarkStart w:id="2" w:name="_Hlk213534835"/>
      <w:r>
        <w:t xml:space="preserve">Marek Derwich, ‘Benedictines: Male’, in </w:t>
      </w:r>
      <w:r w:rsidRPr="00D16644">
        <w:rPr>
          <w:i/>
          <w:iCs/>
        </w:rPr>
        <w:t>Encyclopaedia Of Monasticism</w:t>
      </w:r>
      <w:r>
        <w:t xml:space="preserve">, ed William M. </w:t>
      </w:r>
      <w:r w:rsidR="001D2532">
        <w:t>Johnston, pp.</w:t>
      </w:r>
      <w:r>
        <w:t xml:space="preserve">136-143 (p.138) </w:t>
      </w:r>
      <w:r w:rsidRPr="00C22E53">
        <w:rPr>
          <w:color w:val="0B769F" w:themeColor="accent4" w:themeShade="BF"/>
        </w:rPr>
        <w:t xml:space="preserve">&lt; http//: www. academia.edu/ Benedictines: Male&gt;  </w:t>
      </w:r>
      <w:r>
        <w:t>[Accessed 08 November 2025]</w:t>
      </w:r>
      <w:bookmarkEnd w:id="2"/>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AC49CB"/>
    <w:multiLevelType w:val="hybridMultilevel"/>
    <w:tmpl w:val="54107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8344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380"/>
    <w:rsid w:val="00003A57"/>
    <w:rsid w:val="00011E7F"/>
    <w:rsid w:val="000147C1"/>
    <w:rsid w:val="00020670"/>
    <w:rsid w:val="00022C78"/>
    <w:rsid w:val="00023237"/>
    <w:rsid w:val="00025C58"/>
    <w:rsid w:val="00026173"/>
    <w:rsid w:val="000308E8"/>
    <w:rsid w:val="00035CD3"/>
    <w:rsid w:val="00040E21"/>
    <w:rsid w:val="0004313C"/>
    <w:rsid w:val="00046D91"/>
    <w:rsid w:val="00051845"/>
    <w:rsid w:val="00053AFA"/>
    <w:rsid w:val="0005640C"/>
    <w:rsid w:val="00060657"/>
    <w:rsid w:val="00062235"/>
    <w:rsid w:val="00062507"/>
    <w:rsid w:val="0006258C"/>
    <w:rsid w:val="00063A7D"/>
    <w:rsid w:val="00066A2F"/>
    <w:rsid w:val="00067448"/>
    <w:rsid w:val="0007109B"/>
    <w:rsid w:val="00071857"/>
    <w:rsid w:val="0007771E"/>
    <w:rsid w:val="000812C8"/>
    <w:rsid w:val="000820BB"/>
    <w:rsid w:val="0008489A"/>
    <w:rsid w:val="00084EE6"/>
    <w:rsid w:val="0009406F"/>
    <w:rsid w:val="000A1C74"/>
    <w:rsid w:val="000A2F43"/>
    <w:rsid w:val="000A429B"/>
    <w:rsid w:val="000A4F3D"/>
    <w:rsid w:val="000A5266"/>
    <w:rsid w:val="000B1025"/>
    <w:rsid w:val="000B2153"/>
    <w:rsid w:val="000B2837"/>
    <w:rsid w:val="000B6BCC"/>
    <w:rsid w:val="000C27B5"/>
    <w:rsid w:val="000D2F99"/>
    <w:rsid w:val="000E1C71"/>
    <w:rsid w:val="000E227E"/>
    <w:rsid w:val="000E3DF6"/>
    <w:rsid w:val="000E410C"/>
    <w:rsid w:val="000E6C1E"/>
    <w:rsid w:val="000F12EB"/>
    <w:rsid w:val="000F3C1A"/>
    <w:rsid w:val="00100034"/>
    <w:rsid w:val="001001DC"/>
    <w:rsid w:val="00103390"/>
    <w:rsid w:val="00103F1F"/>
    <w:rsid w:val="00107A89"/>
    <w:rsid w:val="001276B0"/>
    <w:rsid w:val="00130691"/>
    <w:rsid w:val="00136497"/>
    <w:rsid w:val="00140348"/>
    <w:rsid w:val="00141A72"/>
    <w:rsid w:val="0014734A"/>
    <w:rsid w:val="00153818"/>
    <w:rsid w:val="00154776"/>
    <w:rsid w:val="0016639E"/>
    <w:rsid w:val="00172101"/>
    <w:rsid w:val="00172F15"/>
    <w:rsid w:val="00177B5E"/>
    <w:rsid w:val="00183084"/>
    <w:rsid w:val="0018605F"/>
    <w:rsid w:val="00197A91"/>
    <w:rsid w:val="001A22CA"/>
    <w:rsid w:val="001A425C"/>
    <w:rsid w:val="001A46F3"/>
    <w:rsid w:val="001B27E9"/>
    <w:rsid w:val="001B45BA"/>
    <w:rsid w:val="001B7001"/>
    <w:rsid w:val="001C0E34"/>
    <w:rsid w:val="001C11C1"/>
    <w:rsid w:val="001C1594"/>
    <w:rsid w:val="001C17B1"/>
    <w:rsid w:val="001C48FF"/>
    <w:rsid w:val="001C4D7A"/>
    <w:rsid w:val="001D2532"/>
    <w:rsid w:val="001D53EF"/>
    <w:rsid w:val="001D604A"/>
    <w:rsid w:val="001D7416"/>
    <w:rsid w:val="001E3D76"/>
    <w:rsid w:val="001E4449"/>
    <w:rsid w:val="001E4C64"/>
    <w:rsid w:val="001F3495"/>
    <w:rsid w:val="001F3575"/>
    <w:rsid w:val="001F3FBD"/>
    <w:rsid w:val="001F4E8F"/>
    <w:rsid w:val="00200917"/>
    <w:rsid w:val="00201CF1"/>
    <w:rsid w:val="00201DAE"/>
    <w:rsid w:val="00203943"/>
    <w:rsid w:val="0020429E"/>
    <w:rsid w:val="002044EB"/>
    <w:rsid w:val="002049B1"/>
    <w:rsid w:val="00206C12"/>
    <w:rsid w:val="00207B28"/>
    <w:rsid w:val="0021388C"/>
    <w:rsid w:val="002157A3"/>
    <w:rsid w:val="00216EEE"/>
    <w:rsid w:val="0021781E"/>
    <w:rsid w:val="00217CA9"/>
    <w:rsid w:val="00222CA4"/>
    <w:rsid w:val="00225D2A"/>
    <w:rsid w:val="00225EC6"/>
    <w:rsid w:val="002358EE"/>
    <w:rsid w:val="00240CE1"/>
    <w:rsid w:val="002414EB"/>
    <w:rsid w:val="00246156"/>
    <w:rsid w:val="00251D92"/>
    <w:rsid w:val="002549DD"/>
    <w:rsid w:val="00255E43"/>
    <w:rsid w:val="002568D4"/>
    <w:rsid w:val="00256FC4"/>
    <w:rsid w:val="002575EA"/>
    <w:rsid w:val="00260CAC"/>
    <w:rsid w:val="0026518F"/>
    <w:rsid w:val="00265324"/>
    <w:rsid w:val="00265E8D"/>
    <w:rsid w:val="00273893"/>
    <w:rsid w:val="00277D70"/>
    <w:rsid w:val="00280567"/>
    <w:rsid w:val="00281B2C"/>
    <w:rsid w:val="002826F3"/>
    <w:rsid w:val="002905DD"/>
    <w:rsid w:val="00290E0B"/>
    <w:rsid w:val="00292D49"/>
    <w:rsid w:val="002937FF"/>
    <w:rsid w:val="002950A1"/>
    <w:rsid w:val="00296165"/>
    <w:rsid w:val="002A09E9"/>
    <w:rsid w:val="002A0D34"/>
    <w:rsid w:val="002A0E31"/>
    <w:rsid w:val="002A7087"/>
    <w:rsid w:val="002B1882"/>
    <w:rsid w:val="002B1F23"/>
    <w:rsid w:val="002B505D"/>
    <w:rsid w:val="002B5AFF"/>
    <w:rsid w:val="002C08CF"/>
    <w:rsid w:val="002C17C5"/>
    <w:rsid w:val="002C228A"/>
    <w:rsid w:val="002C4A0A"/>
    <w:rsid w:val="002C4DFF"/>
    <w:rsid w:val="002D6031"/>
    <w:rsid w:val="002E30DD"/>
    <w:rsid w:val="002E5776"/>
    <w:rsid w:val="002F07A0"/>
    <w:rsid w:val="002F0C00"/>
    <w:rsid w:val="002F4A32"/>
    <w:rsid w:val="002F706F"/>
    <w:rsid w:val="00300867"/>
    <w:rsid w:val="00303B48"/>
    <w:rsid w:val="0031028B"/>
    <w:rsid w:val="00310F28"/>
    <w:rsid w:val="00315A20"/>
    <w:rsid w:val="0031637A"/>
    <w:rsid w:val="00316474"/>
    <w:rsid w:val="0031672C"/>
    <w:rsid w:val="00316FD1"/>
    <w:rsid w:val="003220A6"/>
    <w:rsid w:val="00325C7E"/>
    <w:rsid w:val="00331715"/>
    <w:rsid w:val="00332FFB"/>
    <w:rsid w:val="00334500"/>
    <w:rsid w:val="0034241F"/>
    <w:rsid w:val="00345C44"/>
    <w:rsid w:val="003469FF"/>
    <w:rsid w:val="00355BFA"/>
    <w:rsid w:val="00363EAA"/>
    <w:rsid w:val="003724EE"/>
    <w:rsid w:val="0037362D"/>
    <w:rsid w:val="003768BD"/>
    <w:rsid w:val="00380ECD"/>
    <w:rsid w:val="00383DEA"/>
    <w:rsid w:val="0038551B"/>
    <w:rsid w:val="003855FC"/>
    <w:rsid w:val="00387C47"/>
    <w:rsid w:val="00390AD1"/>
    <w:rsid w:val="003910A9"/>
    <w:rsid w:val="003A0538"/>
    <w:rsid w:val="003A28C2"/>
    <w:rsid w:val="003B1D40"/>
    <w:rsid w:val="003B50BD"/>
    <w:rsid w:val="003B654F"/>
    <w:rsid w:val="003B7969"/>
    <w:rsid w:val="003C0950"/>
    <w:rsid w:val="003C1E14"/>
    <w:rsid w:val="003C2FA9"/>
    <w:rsid w:val="003C3BD9"/>
    <w:rsid w:val="003C4A45"/>
    <w:rsid w:val="003C6A20"/>
    <w:rsid w:val="003D1E6A"/>
    <w:rsid w:val="003D4410"/>
    <w:rsid w:val="003D561E"/>
    <w:rsid w:val="003E04AD"/>
    <w:rsid w:val="003E1113"/>
    <w:rsid w:val="003E2C52"/>
    <w:rsid w:val="003E38AB"/>
    <w:rsid w:val="003E4B59"/>
    <w:rsid w:val="003E5EFA"/>
    <w:rsid w:val="003E68FB"/>
    <w:rsid w:val="003E7D47"/>
    <w:rsid w:val="003F3D5D"/>
    <w:rsid w:val="003F5DB3"/>
    <w:rsid w:val="0040292D"/>
    <w:rsid w:val="0040302D"/>
    <w:rsid w:val="00403F81"/>
    <w:rsid w:val="00403FC0"/>
    <w:rsid w:val="004049AF"/>
    <w:rsid w:val="00404C67"/>
    <w:rsid w:val="0040761E"/>
    <w:rsid w:val="00415A6C"/>
    <w:rsid w:val="00416801"/>
    <w:rsid w:val="004215EF"/>
    <w:rsid w:val="00421969"/>
    <w:rsid w:val="004233C0"/>
    <w:rsid w:val="004241EC"/>
    <w:rsid w:val="00426615"/>
    <w:rsid w:val="00426693"/>
    <w:rsid w:val="00431442"/>
    <w:rsid w:val="0043438B"/>
    <w:rsid w:val="004374B1"/>
    <w:rsid w:val="00441AB6"/>
    <w:rsid w:val="00443312"/>
    <w:rsid w:val="004433A8"/>
    <w:rsid w:val="00446436"/>
    <w:rsid w:val="0045563B"/>
    <w:rsid w:val="00456CBC"/>
    <w:rsid w:val="00461A25"/>
    <w:rsid w:val="00462992"/>
    <w:rsid w:val="00462F4A"/>
    <w:rsid w:val="0046460F"/>
    <w:rsid w:val="0046666F"/>
    <w:rsid w:val="004765F4"/>
    <w:rsid w:val="00480D14"/>
    <w:rsid w:val="004843E2"/>
    <w:rsid w:val="00485D89"/>
    <w:rsid w:val="00486D5B"/>
    <w:rsid w:val="004874B1"/>
    <w:rsid w:val="00492473"/>
    <w:rsid w:val="004949B2"/>
    <w:rsid w:val="0049782D"/>
    <w:rsid w:val="004A42E4"/>
    <w:rsid w:val="004B54E4"/>
    <w:rsid w:val="004B5632"/>
    <w:rsid w:val="004C3BC7"/>
    <w:rsid w:val="004C6201"/>
    <w:rsid w:val="004C723B"/>
    <w:rsid w:val="004D0EC7"/>
    <w:rsid w:val="004D13B2"/>
    <w:rsid w:val="004D1625"/>
    <w:rsid w:val="004D2BD7"/>
    <w:rsid w:val="004D3426"/>
    <w:rsid w:val="004D5675"/>
    <w:rsid w:val="004E0977"/>
    <w:rsid w:val="004E4144"/>
    <w:rsid w:val="004E55C0"/>
    <w:rsid w:val="004F206A"/>
    <w:rsid w:val="004F4CE4"/>
    <w:rsid w:val="004F55DD"/>
    <w:rsid w:val="004F5846"/>
    <w:rsid w:val="00501AAC"/>
    <w:rsid w:val="00501F41"/>
    <w:rsid w:val="00502626"/>
    <w:rsid w:val="0050428F"/>
    <w:rsid w:val="00505E84"/>
    <w:rsid w:val="00506286"/>
    <w:rsid w:val="00506648"/>
    <w:rsid w:val="00515E34"/>
    <w:rsid w:val="00524266"/>
    <w:rsid w:val="00531413"/>
    <w:rsid w:val="00537455"/>
    <w:rsid w:val="005426F5"/>
    <w:rsid w:val="005475A9"/>
    <w:rsid w:val="0055004C"/>
    <w:rsid w:val="005519DD"/>
    <w:rsid w:val="00553B47"/>
    <w:rsid w:val="0055421C"/>
    <w:rsid w:val="00554304"/>
    <w:rsid w:val="00561F21"/>
    <w:rsid w:val="00562215"/>
    <w:rsid w:val="005648D7"/>
    <w:rsid w:val="00572EE7"/>
    <w:rsid w:val="00577284"/>
    <w:rsid w:val="00580A4E"/>
    <w:rsid w:val="00586017"/>
    <w:rsid w:val="00586576"/>
    <w:rsid w:val="0058731C"/>
    <w:rsid w:val="005873A7"/>
    <w:rsid w:val="00594718"/>
    <w:rsid w:val="00595BB1"/>
    <w:rsid w:val="005977C1"/>
    <w:rsid w:val="005A492E"/>
    <w:rsid w:val="005A64DE"/>
    <w:rsid w:val="005A6CBC"/>
    <w:rsid w:val="005B668A"/>
    <w:rsid w:val="005B72EB"/>
    <w:rsid w:val="005C09B6"/>
    <w:rsid w:val="005C61E3"/>
    <w:rsid w:val="005C6F89"/>
    <w:rsid w:val="005D388E"/>
    <w:rsid w:val="005D688F"/>
    <w:rsid w:val="005E64EA"/>
    <w:rsid w:val="005F0890"/>
    <w:rsid w:val="005F2000"/>
    <w:rsid w:val="005F2194"/>
    <w:rsid w:val="005F3036"/>
    <w:rsid w:val="005F5841"/>
    <w:rsid w:val="00603E67"/>
    <w:rsid w:val="006048DF"/>
    <w:rsid w:val="00605CA8"/>
    <w:rsid w:val="00613034"/>
    <w:rsid w:val="00613297"/>
    <w:rsid w:val="006148C2"/>
    <w:rsid w:val="00615B88"/>
    <w:rsid w:val="00615C9C"/>
    <w:rsid w:val="0061743C"/>
    <w:rsid w:val="00617609"/>
    <w:rsid w:val="00617B16"/>
    <w:rsid w:val="006205F8"/>
    <w:rsid w:val="00623E6A"/>
    <w:rsid w:val="006253F9"/>
    <w:rsid w:val="00626775"/>
    <w:rsid w:val="00627DA6"/>
    <w:rsid w:val="00636B3B"/>
    <w:rsid w:val="0063765C"/>
    <w:rsid w:val="00637A94"/>
    <w:rsid w:val="006408AC"/>
    <w:rsid w:val="00651E1D"/>
    <w:rsid w:val="00653921"/>
    <w:rsid w:val="006567B3"/>
    <w:rsid w:val="00656F75"/>
    <w:rsid w:val="00661D77"/>
    <w:rsid w:val="00663895"/>
    <w:rsid w:val="00663D55"/>
    <w:rsid w:val="00664095"/>
    <w:rsid w:val="00664DAE"/>
    <w:rsid w:val="00666064"/>
    <w:rsid w:val="006664A6"/>
    <w:rsid w:val="00670599"/>
    <w:rsid w:val="00671C07"/>
    <w:rsid w:val="0067457F"/>
    <w:rsid w:val="00676805"/>
    <w:rsid w:val="00694D51"/>
    <w:rsid w:val="006A0872"/>
    <w:rsid w:val="006A0C87"/>
    <w:rsid w:val="006A1E1A"/>
    <w:rsid w:val="006A2FD3"/>
    <w:rsid w:val="006A3222"/>
    <w:rsid w:val="006A3BC3"/>
    <w:rsid w:val="006A445B"/>
    <w:rsid w:val="006A5306"/>
    <w:rsid w:val="006A61FB"/>
    <w:rsid w:val="006B141A"/>
    <w:rsid w:val="006B1877"/>
    <w:rsid w:val="006C0525"/>
    <w:rsid w:val="006C401C"/>
    <w:rsid w:val="006C6708"/>
    <w:rsid w:val="006C7F19"/>
    <w:rsid w:val="006D0CAE"/>
    <w:rsid w:val="006D112B"/>
    <w:rsid w:val="006D17D2"/>
    <w:rsid w:val="006D2BC2"/>
    <w:rsid w:val="006D4207"/>
    <w:rsid w:val="006D4809"/>
    <w:rsid w:val="006D4FD0"/>
    <w:rsid w:val="006D7C91"/>
    <w:rsid w:val="006E1E92"/>
    <w:rsid w:val="006E2BB9"/>
    <w:rsid w:val="006E3101"/>
    <w:rsid w:val="006E4A68"/>
    <w:rsid w:val="006E4D95"/>
    <w:rsid w:val="006E5B49"/>
    <w:rsid w:val="006F3018"/>
    <w:rsid w:val="006F7455"/>
    <w:rsid w:val="00703427"/>
    <w:rsid w:val="007046F0"/>
    <w:rsid w:val="00705DF9"/>
    <w:rsid w:val="00710F78"/>
    <w:rsid w:val="00712BFF"/>
    <w:rsid w:val="00715A58"/>
    <w:rsid w:val="007169E2"/>
    <w:rsid w:val="0072278A"/>
    <w:rsid w:val="007242EF"/>
    <w:rsid w:val="00724A73"/>
    <w:rsid w:val="00727A6A"/>
    <w:rsid w:val="00730DF9"/>
    <w:rsid w:val="00732670"/>
    <w:rsid w:val="007350C3"/>
    <w:rsid w:val="00735680"/>
    <w:rsid w:val="007373BD"/>
    <w:rsid w:val="00741CE8"/>
    <w:rsid w:val="007423C4"/>
    <w:rsid w:val="007423C9"/>
    <w:rsid w:val="00743148"/>
    <w:rsid w:val="0075572B"/>
    <w:rsid w:val="00760DB9"/>
    <w:rsid w:val="0076267B"/>
    <w:rsid w:val="00762BD3"/>
    <w:rsid w:val="00766E42"/>
    <w:rsid w:val="0076757F"/>
    <w:rsid w:val="007728C7"/>
    <w:rsid w:val="0077595C"/>
    <w:rsid w:val="00777354"/>
    <w:rsid w:val="007823A7"/>
    <w:rsid w:val="00782675"/>
    <w:rsid w:val="00783445"/>
    <w:rsid w:val="00787883"/>
    <w:rsid w:val="00794DB8"/>
    <w:rsid w:val="007A1380"/>
    <w:rsid w:val="007A1EDA"/>
    <w:rsid w:val="007A2400"/>
    <w:rsid w:val="007A40E4"/>
    <w:rsid w:val="007A5454"/>
    <w:rsid w:val="007A63CA"/>
    <w:rsid w:val="007A6552"/>
    <w:rsid w:val="007A6949"/>
    <w:rsid w:val="007A79EC"/>
    <w:rsid w:val="007B24C7"/>
    <w:rsid w:val="007B5FFD"/>
    <w:rsid w:val="007B68A6"/>
    <w:rsid w:val="007B7A06"/>
    <w:rsid w:val="007C095B"/>
    <w:rsid w:val="007C499A"/>
    <w:rsid w:val="007C7149"/>
    <w:rsid w:val="007D0324"/>
    <w:rsid w:val="007D1644"/>
    <w:rsid w:val="007D4AC2"/>
    <w:rsid w:val="007D7E9E"/>
    <w:rsid w:val="007E176A"/>
    <w:rsid w:val="007E1B15"/>
    <w:rsid w:val="007E217E"/>
    <w:rsid w:val="007E2B75"/>
    <w:rsid w:val="007E5EC3"/>
    <w:rsid w:val="007F06B2"/>
    <w:rsid w:val="007F47FF"/>
    <w:rsid w:val="007F737F"/>
    <w:rsid w:val="007F79DF"/>
    <w:rsid w:val="008000A3"/>
    <w:rsid w:val="00821562"/>
    <w:rsid w:val="0082183A"/>
    <w:rsid w:val="00822B2F"/>
    <w:rsid w:val="008231B5"/>
    <w:rsid w:val="00825DF2"/>
    <w:rsid w:val="00834B43"/>
    <w:rsid w:val="00835204"/>
    <w:rsid w:val="00837142"/>
    <w:rsid w:val="008426AE"/>
    <w:rsid w:val="00842B3C"/>
    <w:rsid w:val="00843A70"/>
    <w:rsid w:val="008514F3"/>
    <w:rsid w:val="008540D5"/>
    <w:rsid w:val="00862FC2"/>
    <w:rsid w:val="00866EF5"/>
    <w:rsid w:val="0087003E"/>
    <w:rsid w:val="0087153E"/>
    <w:rsid w:val="00875B7E"/>
    <w:rsid w:val="00876A2E"/>
    <w:rsid w:val="00880801"/>
    <w:rsid w:val="00882284"/>
    <w:rsid w:val="0088335F"/>
    <w:rsid w:val="008850CF"/>
    <w:rsid w:val="00885AA8"/>
    <w:rsid w:val="0088707F"/>
    <w:rsid w:val="00887228"/>
    <w:rsid w:val="00887F29"/>
    <w:rsid w:val="0089455A"/>
    <w:rsid w:val="008A0894"/>
    <w:rsid w:val="008A2BE3"/>
    <w:rsid w:val="008A3592"/>
    <w:rsid w:val="008A5309"/>
    <w:rsid w:val="008B0E06"/>
    <w:rsid w:val="008B25C8"/>
    <w:rsid w:val="008B56F2"/>
    <w:rsid w:val="008B6693"/>
    <w:rsid w:val="008C09AB"/>
    <w:rsid w:val="008C41C9"/>
    <w:rsid w:val="008C4DB3"/>
    <w:rsid w:val="008D058B"/>
    <w:rsid w:val="008D16D1"/>
    <w:rsid w:val="008D4E27"/>
    <w:rsid w:val="008D543A"/>
    <w:rsid w:val="008D6805"/>
    <w:rsid w:val="008E1EBF"/>
    <w:rsid w:val="008E47DC"/>
    <w:rsid w:val="008F1AFD"/>
    <w:rsid w:val="008F3312"/>
    <w:rsid w:val="008F4B0C"/>
    <w:rsid w:val="008F5176"/>
    <w:rsid w:val="008F5D6A"/>
    <w:rsid w:val="008F6963"/>
    <w:rsid w:val="00902A70"/>
    <w:rsid w:val="00904465"/>
    <w:rsid w:val="009046AA"/>
    <w:rsid w:val="00904DC5"/>
    <w:rsid w:val="00907A9B"/>
    <w:rsid w:val="00910F78"/>
    <w:rsid w:val="00912CA0"/>
    <w:rsid w:val="00912D38"/>
    <w:rsid w:val="00913A73"/>
    <w:rsid w:val="00917CF2"/>
    <w:rsid w:val="00924108"/>
    <w:rsid w:val="009259CB"/>
    <w:rsid w:val="00926227"/>
    <w:rsid w:val="00926C95"/>
    <w:rsid w:val="00933E7E"/>
    <w:rsid w:val="009349DE"/>
    <w:rsid w:val="00935676"/>
    <w:rsid w:val="0093746A"/>
    <w:rsid w:val="0093778F"/>
    <w:rsid w:val="00940D4F"/>
    <w:rsid w:val="00940E00"/>
    <w:rsid w:val="0094296E"/>
    <w:rsid w:val="00943355"/>
    <w:rsid w:val="009439A6"/>
    <w:rsid w:val="00947804"/>
    <w:rsid w:val="009510FA"/>
    <w:rsid w:val="00955EA1"/>
    <w:rsid w:val="00967333"/>
    <w:rsid w:val="0097351D"/>
    <w:rsid w:val="0097560F"/>
    <w:rsid w:val="00975F89"/>
    <w:rsid w:val="00977E30"/>
    <w:rsid w:val="0098069D"/>
    <w:rsid w:val="00983DA0"/>
    <w:rsid w:val="00983E60"/>
    <w:rsid w:val="0098551B"/>
    <w:rsid w:val="0098592A"/>
    <w:rsid w:val="00987901"/>
    <w:rsid w:val="00992B6C"/>
    <w:rsid w:val="009942F5"/>
    <w:rsid w:val="00994450"/>
    <w:rsid w:val="00996E4E"/>
    <w:rsid w:val="0099710A"/>
    <w:rsid w:val="00997D12"/>
    <w:rsid w:val="009A01E5"/>
    <w:rsid w:val="009A10D2"/>
    <w:rsid w:val="009A5B5D"/>
    <w:rsid w:val="009A67F0"/>
    <w:rsid w:val="009B09DC"/>
    <w:rsid w:val="009B2835"/>
    <w:rsid w:val="009B30A2"/>
    <w:rsid w:val="009C158A"/>
    <w:rsid w:val="009C5711"/>
    <w:rsid w:val="009C7D1D"/>
    <w:rsid w:val="009D109C"/>
    <w:rsid w:val="009D75A1"/>
    <w:rsid w:val="009E1DE5"/>
    <w:rsid w:val="009E24E4"/>
    <w:rsid w:val="009E405D"/>
    <w:rsid w:val="009E7D44"/>
    <w:rsid w:val="009F115C"/>
    <w:rsid w:val="009F4A66"/>
    <w:rsid w:val="009F67EC"/>
    <w:rsid w:val="00A04704"/>
    <w:rsid w:val="00A108B8"/>
    <w:rsid w:val="00A1193B"/>
    <w:rsid w:val="00A168B3"/>
    <w:rsid w:val="00A205E8"/>
    <w:rsid w:val="00A22D0D"/>
    <w:rsid w:val="00A270C6"/>
    <w:rsid w:val="00A27D7B"/>
    <w:rsid w:val="00A300CF"/>
    <w:rsid w:val="00A3141A"/>
    <w:rsid w:val="00A326D8"/>
    <w:rsid w:val="00A3415A"/>
    <w:rsid w:val="00A35693"/>
    <w:rsid w:val="00A35AD5"/>
    <w:rsid w:val="00A47104"/>
    <w:rsid w:val="00A50464"/>
    <w:rsid w:val="00A50E86"/>
    <w:rsid w:val="00A53169"/>
    <w:rsid w:val="00A54BB8"/>
    <w:rsid w:val="00A55672"/>
    <w:rsid w:val="00A55B76"/>
    <w:rsid w:val="00A61AF0"/>
    <w:rsid w:val="00A71412"/>
    <w:rsid w:val="00A72296"/>
    <w:rsid w:val="00A74C5B"/>
    <w:rsid w:val="00A76306"/>
    <w:rsid w:val="00A81E1C"/>
    <w:rsid w:val="00A83149"/>
    <w:rsid w:val="00A8479B"/>
    <w:rsid w:val="00A848FD"/>
    <w:rsid w:val="00A85B2B"/>
    <w:rsid w:val="00A90DCF"/>
    <w:rsid w:val="00A93571"/>
    <w:rsid w:val="00A947D1"/>
    <w:rsid w:val="00A96239"/>
    <w:rsid w:val="00AA0AB5"/>
    <w:rsid w:val="00AA38EF"/>
    <w:rsid w:val="00AB1E34"/>
    <w:rsid w:val="00AB204C"/>
    <w:rsid w:val="00AB52A8"/>
    <w:rsid w:val="00AB71F9"/>
    <w:rsid w:val="00AC5906"/>
    <w:rsid w:val="00AD161F"/>
    <w:rsid w:val="00AD1B36"/>
    <w:rsid w:val="00AE1C0B"/>
    <w:rsid w:val="00AE7947"/>
    <w:rsid w:val="00AF613B"/>
    <w:rsid w:val="00AF63C7"/>
    <w:rsid w:val="00B0155A"/>
    <w:rsid w:val="00B01BE7"/>
    <w:rsid w:val="00B06C51"/>
    <w:rsid w:val="00B12DAC"/>
    <w:rsid w:val="00B13BF1"/>
    <w:rsid w:val="00B13DDB"/>
    <w:rsid w:val="00B1606E"/>
    <w:rsid w:val="00B17714"/>
    <w:rsid w:val="00B21DD9"/>
    <w:rsid w:val="00B2346F"/>
    <w:rsid w:val="00B237C1"/>
    <w:rsid w:val="00B24C37"/>
    <w:rsid w:val="00B2568D"/>
    <w:rsid w:val="00B260C1"/>
    <w:rsid w:val="00B3137F"/>
    <w:rsid w:val="00B318F8"/>
    <w:rsid w:val="00B35972"/>
    <w:rsid w:val="00B37C08"/>
    <w:rsid w:val="00B40771"/>
    <w:rsid w:val="00B5006D"/>
    <w:rsid w:val="00B50846"/>
    <w:rsid w:val="00B51E38"/>
    <w:rsid w:val="00B52A76"/>
    <w:rsid w:val="00B56A99"/>
    <w:rsid w:val="00B629A9"/>
    <w:rsid w:val="00B64A1D"/>
    <w:rsid w:val="00B65E8A"/>
    <w:rsid w:val="00B71753"/>
    <w:rsid w:val="00B727AA"/>
    <w:rsid w:val="00B72821"/>
    <w:rsid w:val="00B72C9D"/>
    <w:rsid w:val="00B73BD0"/>
    <w:rsid w:val="00B755AE"/>
    <w:rsid w:val="00B7624E"/>
    <w:rsid w:val="00B775F8"/>
    <w:rsid w:val="00B77E2F"/>
    <w:rsid w:val="00B77ECA"/>
    <w:rsid w:val="00B8061E"/>
    <w:rsid w:val="00B81580"/>
    <w:rsid w:val="00B84BB8"/>
    <w:rsid w:val="00B87CB8"/>
    <w:rsid w:val="00B914B2"/>
    <w:rsid w:val="00B947B2"/>
    <w:rsid w:val="00B96E91"/>
    <w:rsid w:val="00BA22CC"/>
    <w:rsid w:val="00BA4289"/>
    <w:rsid w:val="00BB13D9"/>
    <w:rsid w:val="00BB42C3"/>
    <w:rsid w:val="00BB5060"/>
    <w:rsid w:val="00BB5919"/>
    <w:rsid w:val="00BC3219"/>
    <w:rsid w:val="00BC3EE4"/>
    <w:rsid w:val="00BC60F0"/>
    <w:rsid w:val="00BC6F8D"/>
    <w:rsid w:val="00BD1D20"/>
    <w:rsid w:val="00BD461F"/>
    <w:rsid w:val="00BD7C1B"/>
    <w:rsid w:val="00BE0D42"/>
    <w:rsid w:val="00BE24A3"/>
    <w:rsid w:val="00BE27AC"/>
    <w:rsid w:val="00BE3035"/>
    <w:rsid w:val="00BF3B35"/>
    <w:rsid w:val="00BF3CEA"/>
    <w:rsid w:val="00BF4097"/>
    <w:rsid w:val="00C0279E"/>
    <w:rsid w:val="00C03D7E"/>
    <w:rsid w:val="00C04504"/>
    <w:rsid w:val="00C05C9C"/>
    <w:rsid w:val="00C10872"/>
    <w:rsid w:val="00C14066"/>
    <w:rsid w:val="00C148F0"/>
    <w:rsid w:val="00C14C3F"/>
    <w:rsid w:val="00C162C5"/>
    <w:rsid w:val="00C22E53"/>
    <w:rsid w:val="00C23CDB"/>
    <w:rsid w:val="00C25483"/>
    <w:rsid w:val="00C25908"/>
    <w:rsid w:val="00C265BC"/>
    <w:rsid w:val="00C3262D"/>
    <w:rsid w:val="00C34697"/>
    <w:rsid w:val="00C4206E"/>
    <w:rsid w:val="00C46352"/>
    <w:rsid w:val="00C46F30"/>
    <w:rsid w:val="00C47275"/>
    <w:rsid w:val="00C61037"/>
    <w:rsid w:val="00C627C5"/>
    <w:rsid w:val="00C711E9"/>
    <w:rsid w:val="00C71F4F"/>
    <w:rsid w:val="00C72F20"/>
    <w:rsid w:val="00C7450C"/>
    <w:rsid w:val="00C77659"/>
    <w:rsid w:val="00C77C53"/>
    <w:rsid w:val="00C814EC"/>
    <w:rsid w:val="00C82553"/>
    <w:rsid w:val="00C84EDA"/>
    <w:rsid w:val="00C8790E"/>
    <w:rsid w:val="00C93BBB"/>
    <w:rsid w:val="00CA1FDD"/>
    <w:rsid w:val="00CB1CEB"/>
    <w:rsid w:val="00CB5441"/>
    <w:rsid w:val="00CB54CA"/>
    <w:rsid w:val="00CB5D57"/>
    <w:rsid w:val="00CC3E12"/>
    <w:rsid w:val="00CC7216"/>
    <w:rsid w:val="00CF3AC0"/>
    <w:rsid w:val="00CF441A"/>
    <w:rsid w:val="00CF5873"/>
    <w:rsid w:val="00CF5E06"/>
    <w:rsid w:val="00D01DA1"/>
    <w:rsid w:val="00D052AD"/>
    <w:rsid w:val="00D10872"/>
    <w:rsid w:val="00D10915"/>
    <w:rsid w:val="00D143FA"/>
    <w:rsid w:val="00D16644"/>
    <w:rsid w:val="00D221BB"/>
    <w:rsid w:val="00D236B4"/>
    <w:rsid w:val="00D237BA"/>
    <w:rsid w:val="00D246BC"/>
    <w:rsid w:val="00D248BE"/>
    <w:rsid w:val="00D27146"/>
    <w:rsid w:val="00D30339"/>
    <w:rsid w:val="00D30D2B"/>
    <w:rsid w:val="00D31151"/>
    <w:rsid w:val="00D333F0"/>
    <w:rsid w:val="00D41BC2"/>
    <w:rsid w:val="00D45F9A"/>
    <w:rsid w:val="00D47218"/>
    <w:rsid w:val="00D522C4"/>
    <w:rsid w:val="00D53FB8"/>
    <w:rsid w:val="00D55100"/>
    <w:rsid w:val="00D5786C"/>
    <w:rsid w:val="00D63F26"/>
    <w:rsid w:val="00D67943"/>
    <w:rsid w:val="00D72DF9"/>
    <w:rsid w:val="00D76ADF"/>
    <w:rsid w:val="00D76DE7"/>
    <w:rsid w:val="00D80DDD"/>
    <w:rsid w:val="00D84A60"/>
    <w:rsid w:val="00D84E2F"/>
    <w:rsid w:val="00D854CD"/>
    <w:rsid w:val="00D9030B"/>
    <w:rsid w:val="00D9130B"/>
    <w:rsid w:val="00D9431C"/>
    <w:rsid w:val="00D95408"/>
    <w:rsid w:val="00D9589B"/>
    <w:rsid w:val="00DA46EE"/>
    <w:rsid w:val="00DA5F14"/>
    <w:rsid w:val="00DA612B"/>
    <w:rsid w:val="00DB00CF"/>
    <w:rsid w:val="00DB11E1"/>
    <w:rsid w:val="00DB2543"/>
    <w:rsid w:val="00DB7779"/>
    <w:rsid w:val="00DB7B4A"/>
    <w:rsid w:val="00DC69F1"/>
    <w:rsid w:val="00DD286E"/>
    <w:rsid w:val="00DD47E8"/>
    <w:rsid w:val="00DD4DDE"/>
    <w:rsid w:val="00DD5DE0"/>
    <w:rsid w:val="00DE3254"/>
    <w:rsid w:val="00DE6105"/>
    <w:rsid w:val="00DF0BDD"/>
    <w:rsid w:val="00DF7A19"/>
    <w:rsid w:val="00E015FA"/>
    <w:rsid w:val="00E02581"/>
    <w:rsid w:val="00E05236"/>
    <w:rsid w:val="00E079B9"/>
    <w:rsid w:val="00E07FA5"/>
    <w:rsid w:val="00E12228"/>
    <w:rsid w:val="00E14CD9"/>
    <w:rsid w:val="00E14FCE"/>
    <w:rsid w:val="00E16EF7"/>
    <w:rsid w:val="00E16FFD"/>
    <w:rsid w:val="00E17126"/>
    <w:rsid w:val="00E20F13"/>
    <w:rsid w:val="00E229AC"/>
    <w:rsid w:val="00E22C8D"/>
    <w:rsid w:val="00E234F5"/>
    <w:rsid w:val="00E30882"/>
    <w:rsid w:val="00E32331"/>
    <w:rsid w:val="00E3381B"/>
    <w:rsid w:val="00E35927"/>
    <w:rsid w:val="00E35D08"/>
    <w:rsid w:val="00E40E53"/>
    <w:rsid w:val="00E41462"/>
    <w:rsid w:val="00E41DFD"/>
    <w:rsid w:val="00E42580"/>
    <w:rsid w:val="00E43993"/>
    <w:rsid w:val="00E4597F"/>
    <w:rsid w:val="00E46ACD"/>
    <w:rsid w:val="00E47365"/>
    <w:rsid w:val="00E5252E"/>
    <w:rsid w:val="00E52794"/>
    <w:rsid w:val="00E52F06"/>
    <w:rsid w:val="00E537ED"/>
    <w:rsid w:val="00E53EB9"/>
    <w:rsid w:val="00E54602"/>
    <w:rsid w:val="00E55559"/>
    <w:rsid w:val="00E623E2"/>
    <w:rsid w:val="00E63C42"/>
    <w:rsid w:val="00E657C2"/>
    <w:rsid w:val="00E679A2"/>
    <w:rsid w:val="00E7451F"/>
    <w:rsid w:val="00E7488F"/>
    <w:rsid w:val="00E75118"/>
    <w:rsid w:val="00E866C5"/>
    <w:rsid w:val="00E86FB8"/>
    <w:rsid w:val="00E90047"/>
    <w:rsid w:val="00E92013"/>
    <w:rsid w:val="00E952E2"/>
    <w:rsid w:val="00E957D7"/>
    <w:rsid w:val="00E95F8C"/>
    <w:rsid w:val="00EA03A9"/>
    <w:rsid w:val="00EA518D"/>
    <w:rsid w:val="00EA52CF"/>
    <w:rsid w:val="00EA76AD"/>
    <w:rsid w:val="00EB1982"/>
    <w:rsid w:val="00EB29DA"/>
    <w:rsid w:val="00EB2ECC"/>
    <w:rsid w:val="00EB45B9"/>
    <w:rsid w:val="00EB5A82"/>
    <w:rsid w:val="00EB7C27"/>
    <w:rsid w:val="00EC223F"/>
    <w:rsid w:val="00EC49B4"/>
    <w:rsid w:val="00ED0C5A"/>
    <w:rsid w:val="00ED1866"/>
    <w:rsid w:val="00ED4CD0"/>
    <w:rsid w:val="00ED67FE"/>
    <w:rsid w:val="00EE0023"/>
    <w:rsid w:val="00EE433A"/>
    <w:rsid w:val="00EE4AEC"/>
    <w:rsid w:val="00EE6D05"/>
    <w:rsid w:val="00EF079A"/>
    <w:rsid w:val="00EF234B"/>
    <w:rsid w:val="00EF4D59"/>
    <w:rsid w:val="00EF5633"/>
    <w:rsid w:val="00EF674D"/>
    <w:rsid w:val="00EF680C"/>
    <w:rsid w:val="00F01E9F"/>
    <w:rsid w:val="00F048AE"/>
    <w:rsid w:val="00F054E4"/>
    <w:rsid w:val="00F067F0"/>
    <w:rsid w:val="00F078F7"/>
    <w:rsid w:val="00F1749D"/>
    <w:rsid w:val="00F204F7"/>
    <w:rsid w:val="00F23B8B"/>
    <w:rsid w:val="00F26902"/>
    <w:rsid w:val="00F3395F"/>
    <w:rsid w:val="00F37774"/>
    <w:rsid w:val="00F421E4"/>
    <w:rsid w:val="00F43436"/>
    <w:rsid w:val="00F46BDE"/>
    <w:rsid w:val="00F475CE"/>
    <w:rsid w:val="00F47D8E"/>
    <w:rsid w:val="00F5140D"/>
    <w:rsid w:val="00F53985"/>
    <w:rsid w:val="00F60F26"/>
    <w:rsid w:val="00F63751"/>
    <w:rsid w:val="00F6494A"/>
    <w:rsid w:val="00F65F08"/>
    <w:rsid w:val="00F7377D"/>
    <w:rsid w:val="00F73CAC"/>
    <w:rsid w:val="00F74F98"/>
    <w:rsid w:val="00F76998"/>
    <w:rsid w:val="00F81034"/>
    <w:rsid w:val="00F86872"/>
    <w:rsid w:val="00F90818"/>
    <w:rsid w:val="00F9134F"/>
    <w:rsid w:val="00FA2761"/>
    <w:rsid w:val="00FA46A7"/>
    <w:rsid w:val="00FA5B7E"/>
    <w:rsid w:val="00FA6BA1"/>
    <w:rsid w:val="00FA70F5"/>
    <w:rsid w:val="00FB0A1C"/>
    <w:rsid w:val="00FB41EE"/>
    <w:rsid w:val="00FC0AC0"/>
    <w:rsid w:val="00FC730B"/>
    <w:rsid w:val="00FD56CE"/>
    <w:rsid w:val="00FD5E8D"/>
    <w:rsid w:val="00FD6040"/>
    <w:rsid w:val="00FD615E"/>
    <w:rsid w:val="00FD61EB"/>
    <w:rsid w:val="00FD622F"/>
    <w:rsid w:val="00FD77EC"/>
    <w:rsid w:val="00FE05D8"/>
    <w:rsid w:val="00FE3A65"/>
    <w:rsid w:val="00FE675B"/>
    <w:rsid w:val="00FE7213"/>
    <w:rsid w:val="00FE7B94"/>
    <w:rsid w:val="00FF51CE"/>
    <w:rsid w:val="00FF5471"/>
    <w:rsid w:val="00FF63D4"/>
    <w:rsid w:val="00FF765D"/>
    <w:rsid w:val="00FF7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838E53"/>
  <w15:chartTrackingRefBased/>
  <w15:docId w15:val="{6BD7FFC1-B4D3-4587-8998-2BEDF8FC7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3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3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3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3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3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3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3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3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3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3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3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3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3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3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3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3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3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380"/>
    <w:rPr>
      <w:rFonts w:eastAsiaTheme="majorEastAsia" w:cstheme="majorBidi"/>
      <w:color w:val="272727" w:themeColor="text1" w:themeTint="D8"/>
    </w:rPr>
  </w:style>
  <w:style w:type="paragraph" w:styleId="Title">
    <w:name w:val="Title"/>
    <w:basedOn w:val="Normal"/>
    <w:next w:val="Normal"/>
    <w:link w:val="TitleChar"/>
    <w:uiPriority w:val="10"/>
    <w:qFormat/>
    <w:rsid w:val="007A13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3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3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3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380"/>
    <w:pPr>
      <w:spacing w:before="160"/>
      <w:jc w:val="center"/>
    </w:pPr>
    <w:rPr>
      <w:i/>
      <w:iCs/>
      <w:color w:val="404040" w:themeColor="text1" w:themeTint="BF"/>
    </w:rPr>
  </w:style>
  <w:style w:type="character" w:customStyle="1" w:styleId="QuoteChar">
    <w:name w:val="Quote Char"/>
    <w:basedOn w:val="DefaultParagraphFont"/>
    <w:link w:val="Quote"/>
    <w:uiPriority w:val="29"/>
    <w:rsid w:val="007A1380"/>
    <w:rPr>
      <w:i/>
      <w:iCs/>
      <w:color w:val="404040" w:themeColor="text1" w:themeTint="BF"/>
    </w:rPr>
  </w:style>
  <w:style w:type="paragraph" w:styleId="ListParagraph">
    <w:name w:val="List Paragraph"/>
    <w:basedOn w:val="Normal"/>
    <w:qFormat/>
    <w:rsid w:val="007A1380"/>
    <w:pPr>
      <w:ind w:left="720"/>
      <w:contextualSpacing/>
    </w:pPr>
  </w:style>
  <w:style w:type="character" w:styleId="IntenseEmphasis">
    <w:name w:val="Intense Emphasis"/>
    <w:basedOn w:val="DefaultParagraphFont"/>
    <w:uiPriority w:val="21"/>
    <w:qFormat/>
    <w:rsid w:val="007A1380"/>
    <w:rPr>
      <w:i/>
      <w:iCs/>
      <w:color w:val="0F4761" w:themeColor="accent1" w:themeShade="BF"/>
    </w:rPr>
  </w:style>
  <w:style w:type="paragraph" w:styleId="IntenseQuote">
    <w:name w:val="Intense Quote"/>
    <w:basedOn w:val="Normal"/>
    <w:next w:val="Normal"/>
    <w:link w:val="IntenseQuoteChar"/>
    <w:uiPriority w:val="30"/>
    <w:qFormat/>
    <w:rsid w:val="007A13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380"/>
    <w:rPr>
      <w:i/>
      <w:iCs/>
      <w:color w:val="0F4761" w:themeColor="accent1" w:themeShade="BF"/>
    </w:rPr>
  </w:style>
  <w:style w:type="character" w:styleId="IntenseReference">
    <w:name w:val="Intense Reference"/>
    <w:basedOn w:val="DefaultParagraphFont"/>
    <w:uiPriority w:val="32"/>
    <w:qFormat/>
    <w:rsid w:val="007A1380"/>
    <w:rPr>
      <w:b/>
      <w:bCs/>
      <w:smallCaps/>
      <w:color w:val="0F4761" w:themeColor="accent1" w:themeShade="BF"/>
      <w:spacing w:val="5"/>
    </w:rPr>
  </w:style>
  <w:style w:type="character" w:styleId="Hyperlink">
    <w:name w:val="Hyperlink"/>
    <w:basedOn w:val="DefaultParagraphFont"/>
    <w:uiPriority w:val="99"/>
    <w:unhideWhenUsed/>
    <w:rsid w:val="002B1882"/>
    <w:rPr>
      <w:color w:val="467886" w:themeColor="hyperlink"/>
      <w:u w:val="single"/>
    </w:rPr>
  </w:style>
  <w:style w:type="character" w:styleId="UnresolvedMention">
    <w:name w:val="Unresolved Mention"/>
    <w:basedOn w:val="DefaultParagraphFont"/>
    <w:uiPriority w:val="99"/>
    <w:semiHidden/>
    <w:unhideWhenUsed/>
    <w:rsid w:val="002B1882"/>
    <w:rPr>
      <w:color w:val="605E5C"/>
      <w:shd w:val="clear" w:color="auto" w:fill="E1DFDD"/>
    </w:rPr>
  </w:style>
  <w:style w:type="paragraph" w:styleId="FootnoteText">
    <w:name w:val="footnote text"/>
    <w:basedOn w:val="Normal"/>
    <w:link w:val="FootnoteTextChar"/>
    <w:uiPriority w:val="99"/>
    <w:semiHidden/>
    <w:unhideWhenUsed/>
    <w:rsid w:val="00DB11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11E1"/>
    <w:rPr>
      <w:sz w:val="20"/>
      <w:szCs w:val="20"/>
    </w:rPr>
  </w:style>
  <w:style w:type="character" w:styleId="FootnoteReference">
    <w:name w:val="footnote reference"/>
    <w:basedOn w:val="DefaultParagraphFont"/>
    <w:uiPriority w:val="99"/>
    <w:semiHidden/>
    <w:unhideWhenUsed/>
    <w:rsid w:val="00DB11E1"/>
    <w:rPr>
      <w:vertAlign w:val="superscript"/>
    </w:rPr>
  </w:style>
  <w:style w:type="paragraph" w:styleId="NormalWeb">
    <w:name w:val="Normal (Web)"/>
    <w:basedOn w:val="Normal"/>
    <w:uiPriority w:val="99"/>
    <w:semiHidden/>
    <w:unhideWhenUsed/>
    <w:rsid w:val="00A504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 TargetMode="External"/><Relationship Id="rId4" Type="http://schemas.openxmlformats.org/officeDocument/2006/relationships/settings" Target="settings.xml"/><Relationship Id="rId9" Type="http://schemas.openxmlformats.org/officeDocument/2006/relationships/hyperlink" Target="https://www.academia.edu/20313035/Theosis_Deification_in_Benedict_of_Nursia_and_Gregory_the_Great"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academia.edu/20313035/Theosis_Deification_in_Benedict_of_Nursia_and_Gregory_the_Great" TargetMode="External"/><Relationship Id="rId1" Type="http://schemas.openxmlformats.org/officeDocument/2006/relationships/hyperlink" Target="https://ww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D43FF0-5FE7-48DA-8217-1E63EFA76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10165</TotalTime>
  <Pages>5</Pages>
  <Words>1574</Words>
  <Characters>8978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weaver</dc:creator>
  <cp:keywords/>
  <dc:description/>
  <cp:lastModifiedBy>jenny weaver</cp:lastModifiedBy>
  <cp:revision>881</cp:revision>
  <dcterms:created xsi:type="dcterms:W3CDTF">2025-10-30T10:02:00Z</dcterms:created>
  <dcterms:modified xsi:type="dcterms:W3CDTF">2025-11-08T23:20:00Z</dcterms:modified>
</cp:coreProperties>
</file>