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BF689E" w14:textId="77777777" w:rsidR="00B21F2E" w:rsidRDefault="00B21F2E" w:rsidP="00A551C6">
      <w:pPr>
        <w:jc w:val="center"/>
        <w:rPr>
          <w:rFonts w:ascii="Tahoma" w:hAnsi="Tahoma" w:cs="Tahoma"/>
          <w:b/>
          <w:u w:val="single"/>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0"/>
        <w:gridCol w:w="4036"/>
        <w:gridCol w:w="2538"/>
        <w:gridCol w:w="2111"/>
        <w:gridCol w:w="85"/>
      </w:tblGrid>
      <w:tr w:rsidR="002A7EC9" w14:paraId="1D65A309" w14:textId="77777777" w:rsidTr="008F769E">
        <w:trPr>
          <w:trHeight w:val="1127"/>
        </w:trPr>
        <w:tc>
          <w:tcPr>
            <w:tcW w:w="10680" w:type="dxa"/>
            <w:gridSpan w:val="5"/>
            <w:shd w:val="clear" w:color="auto" w:fill="C0C0C0"/>
          </w:tcPr>
          <w:p w14:paraId="2AF32D9A" w14:textId="77777777" w:rsidR="002A7EC9" w:rsidRDefault="002A7EC9" w:rsidP="008F769E">
            <w:pPr>
              <w:pStyle w:val="TableParagraph"/>
              <w:spacing w:line="530" w:lineRule="exact"/>
              <w:ind w:left="1989" w:right="1969"/>
              <w:jc w:val="center"/>
              <w:rPr>
                <w:b/>
                <w:sz w:val="44"/>
              </w:rPr>
            </w:pPr>
            <w:proofErr w:type="spellStart"/>
            <w:r>
              <w:rPr>
                <w:b/>
                <w:sz w:val="44"/>
              </w:rPr>
              <w:t>CertHE</w:t>
            </w:r>
            <w:proofErr w:type="spellEnd"/>
            <w:r>
              <w:rPr>
                <w:b/>
                <w:spacing w:val="-4"/>
                <w:sz w:val="44"/>
              </w:rPr>
              <w:t xml:space="preserve"> </w:t>
            </w:r>
            <w:r>
              <w:rPr>
                <w:b/>
                <w:sz w:val="44"/>
              </w:rPr>
              <w:t>ASSIGNMENT</w:t>
            </w:r>
            <w:r>
              <w:rPr>
                <w:b/>
                <w:spacing w:val="-4"/>
                <w:sz w:val="44"/>
              </w:rPr>
              <w:t xml:space="preserve"> </w:t>
            </w:r>
            <w:r>
              <w:rPr>
                <w:b/>
                <w:sz w:val="44"/>
              </w:rPr>
              <w:t>SPECIFICATION</w:t>
            </w:r>
          </w:p>
          <w:p w14:paraId="4E2931BB" w14:textId="77777777" w:rsidR="002A7EC9" w:rsidRDefault="002A7EC9" w:rsidP="008F769E">
            <w:pPr>
              <w:pStyle w:val="TableParagraph"/>
              <w:spacing w:before="4"/>
              <w:ind w:left="1986" w:right="1969"/>
              <w:jc w:val="center"/>
              <w:rPr>
                <w:sz w:val="28"/>
              </w:rPr>
            </w:pPr>
            <w:r>
              <w:rPr>
                <w:sz w:val="28"/>
              </w:rPr>
              <w:t>SCHOOL</w:t>
            </w:r>
            <w:r>
              <w:rPr>
                <w:spacing w:val="-4"/>
                <w:sz w:val="28"/>
              </w:rPr>
              <w:t xml:space="preserve"> </w:t>
            </w:r>
            <w:r>
              <w:rPr>
                <w:sz w:val="28"/>
              </w:rPr>
              <w:t>OF</w:t>
            </w:r>
            <w:r>
              <w:rPr>
                <w:spacing w:val="-4"/>
                <w:sz w:val="28"/>
              </w:rPr>
              <w:t xml:space="preserve"> </w:t>
            </w:r>
            <w:r>
              <w:rPr>
                <w:sz w:val="28"/>
              </w:rPr>
              <w:t>HOSPITALITY</w:t>
            </w:r>
            <w:r>
              <w:rPr>
                <w:spacing w:val="-3"/>
                <w:sz w:val="28"/>
              </w:rPr>
              <w:t xml:space="preserve"> </w:t>
            </w:r>
            <w:r>
              <w:rPr>
                <w:sz w:val="28"/>
              </w:rPr>
              <w:t>&amp;</w:t>
            </w:r>
            <w:r>
              <w:rPr>
                <w:spacing w:val="-3"/>
                <w:sz w:val="28"/>
              </w:rPr>
              <w:t xml:space="preserve"> </w:t>
            </w:r>
            <w:r>
              <w:rPr>
                <w:sz w:val="28"/>
              </w:rPr>
              <w:t>TOURISM</w:t>
            </w:r>
            <w:r>
              <w:rPr>
                <w:spacing w:val="-3"/>
                <w:sz w:val="28"/>
              </w:rPr>
              <w:t xml:space="preserve"> </w:t>
            </w:r>
            <w:r>
              <w:rPr>
                <w:sz w:val="28"/>
              </w:rPr>
              <w:t>MANAGEMENT</w:t>
            </w:r>
          </w:p>
        </w:tc>
      </w:tr>
      <w:tr w:rsidR="002A7EC9" w14:paraId="31763381" w14:textId="77777777" w:rsidTr="008F769E">
        <w:trPr>
          <w:trHeight w:val="551"/>
        </w:trPr>
        <w:tc>
          <w:tcPr>
            <w:tcW w:w="1910" w:type="dxa"/>
            <w:shd w:val="clear" w:color="auto" w:fill="D9D9D9"/>
          </w:tcPr>
          <w:p w14:paraId="5F2C4A6A" w14:textId="77777777" w:rsidR="002A7EC9" w:rsidRDefault="002A7EC9" w:rsidP="008F769E">
            <w:pPr>
              <w:pStyle w:val="TableParagraph"/>
              <w:spacing w:before="116"/>
              <w:ind w:left="110"/>
              <w:rPr>
                <w:b/>
              </w:rPr>
            </w:pPr>
            <w:r>
              <w:rPr>
                <w:b/>
              </w:rPr>
              <w:t>Student</w:t>
            </w:r>
            <w:r>
              <w:rPr>
                <w:b/>
                <w:spacing w:val="-4"/>
              </w:rPr>
              <w:t xml:space="preserve"> </w:t>
            </w:r>
            <w:r>
              <w:rPr>
                <w:b/>
              </w:rPr>
              <w:t>name:</w:t>
            </w:r>
          </w:p>
        </w:tc>
        <w:tc>
          <w:tcPr>
            <w:tcW w:w="4036" w:type="dxa"/>
          </w:tcPr>
          <w:p w14:paraId="412F9C8C" w14:textId="77777777" w:rsidR="002A7EC9" w:rsidRDefault="002A7EC9" w:rsidP="008F769E">
            <w:pPr>
              <w:pStyle w:val="TableParagraph"/>
              <w:rPr>
                <w:rFonts w:ascii="Times New Roman"/>
                <w:sz w:val="18"/>
              </w:rPr>
            </w:pPr>
          </w:p>
        </w:tc>
        <w:tc>
          <w:tcPr>
            <w:tcW w:w="2538" w:type="dxa"/>
            <w:shd w:val="clear" w:color="auto" w:fill="D9D9D9"/>
          </w:tcPr>
          <w:p w14:paraId="5A95911B" w14:textId="77777777" w:rsidR="002A7EC9" w:rsidRDefault="002A7EC9" w:rsidP="008F769E">
            <w:pPr>
              <w:pStyle w:val="TableParagraph"/>
              <w:spacing w:before="116"/>
              <w:ind w:left="111"/>
              <w:rPr>
                <w:b/>
              </w:rPr>
            </w:pPr>
            <w:r>
              <w:rPr>
                <w:b/>
              </w:rPr>
              <w:t>Student</w:t>
            </w:r>
            <w:r>
              <w:rPr>
                <w:b/>
                <w:spacing w:val="45"/>
              </w:rPr>
              <w:t xml:space="preserve"> </w:t>
            </w:r>
            <w:r>
              <w:rPr>
                <w:b/>
              </w:rPr>
              <w:t>number:</w:t>
            </w:r>
          </w:p>
        </w:tc>
        <w:tc>
          <w:tcPr>
            <w:tcW w:w="2111" w:type="dxa"/>
          </w:tcPr>
          <w:p w14:paraId="36ECA861" w14:textId="77777777" w:rsidR="002A7EC9" w:rsidRDefault="002A7EC9" w:rsidP="008F769E">
            <w:pPr>
              <w:pStyle w:val="TableParagraph"/>
              <w:rPr>
                <w:rFonts w:ascii="Times New Roman"/>
                <w:sz w:val="18"/>
              </w:rPr>
            </w:pPr>
          </w:p>
        </w:tc>
        <w:tc>
          <w:tcPr>
            <w:tcW w:w="85" w:type="dxa"/>
            <w:tcBorders>
              <w:bottom w:val="nil"/>
              <w:right w:val="nil"/>
            </w:tcBorders>
          </w:tcPr>
          <w:p w14:paraId="30045679" w14:textId="77777777" w:rsidR="002A7EC9" w:rsidRDefault="002A7EC9" w:rsidP="008F769E">
            <w:pPr>
              <w:pStyle w:val="TableParagraph"/>
              <w:rPr>
                <w:rFonts w:ascii="Times New Roman"/>
                <w:sz w:val="18"/>
              </w:rPr>
            </w:pPr>
          </w:p>
        </w:tc>
      </w:tr>
      <w:tr w:rsidR="002A7EC9" w14:paraId="25D3E740" w14:textId="77777777" w:rsidTr="008F769E">
        <w:trPr>
          <w:trHeight w:val="546"/>
        </w:trPr>
        <w:tc>
          <w:tcPr>
            <w:tcW w:w="1910" w:type="dxa"/>
            <w:shd w:val="clear" w:color="auto" w:fill="D9D9D9"/>
          </w:tcPr>
          <w:p w14:paraId="1EA2A3A6" w14:textId="77777777" w:rsidR="002A7EC9" w:rsidRDefault="002A7EC9" w:rsidP="008F769E">
            <w:pPr>
              <w:pStyle w:val="TableParagraph"/>
              <w:spacing w:before="116"/>
              <w:ind w:left="110"/>
              <w:rPr>
                <w:b/>
              </w:rPr>
            </w:pPr>
            <w:proofErr w:type="spellStart"/>
            <w:r>
              <w:rPr>
                <w:b/>
              </w:rPr>
              <w:t>Programmes</w:t>
            </w:r>
            <w:proofErr w:type="spellEnd"/>
            <w:r>
              <w:rPr>
                <w:b/>
              </w:rPr>
              <w:t>:</w:t>
            </w:r>
          </w:p>
        </w:tc>
        <w:tc>
          <w:tcPr>
            <w:tcW w:w="8685" w:type="dxa"/>
            <w:gridSpan w:val="3"/>
          </w:tcPr>
          <w:p w14:paraId="606CCB3A" w14:textId="77777777" w:rsidR="002A7EC9" w:rsidRDefault="002A7EC9" w:rsidP="008F769E">
            <w:pPr>
              <w:pStyle w:val="TableParagraph"/>
              <w:spacing w:before="116"/>
              <w:ind w:left="105"/>
              <w:rPr>
                <w:b/>
              </w:rPr>
            </w:pPr>
            <w:proofErr w:type="spellStart"/>
            <w:r>
              <w:rPr>
                <w:b/>
              </w:rPr>
              <w:t>CertHE</w:t>
            </w:r>
            <w:proofErr w:type="spellEnd"/>
            <w:r>
              <w:rPr>
                <w:b/>
                <w:spacing w:val="-5"/>
              </w:rPr>
              <w:t xml:space="preserve"> </w:t>
            </w:r>
            <w:r>
              <w:rPr>
                <w:b/>
              </w:rPr>
              <w:t>International</w:t>
            </w:r>
            <w:r>
              <w:rPr>
                <w:b/>
                <w:spacing w:val="-5"/>
              </w:rPr>
              <w:t xml:space="preserve"> </w:t>
            </w:r>
            <w:r>
              <w:rPr>
                <w:b/>
              </w:rPr>
              <w:t>Hotel</w:t>
            </w:r>
            <w:r>
              <w:rPr>
                <w:b/>
                <w:spacing w:val="-5"/>
              </w:rPr>
              <w:t xml:space="preserve"> </w:t>
            </w:r>
            <w:r>
              <w:rPr>
                <w:b/>
              </w:rPr>
              <w:t>Management</w:t>
            </w:r>
          </w:p>
        </w:tc>
        <w:tc>
          <w:tcPr>
            <w:tcW w:w="85" w:type="dxa"/>
            <w:tcBorders>
              <w:top w:val="nil"/>
              <w:bottom w:val="nil"/>
              <w:right w:val="nil"/>
            </w:tcBorders>
          </w:tcPr>
          <w:p w14:paraId="48BD6B8D" w14:textId="77777777" w:rsidR="002A7EC9" w:rsidRDefault="002A7EC9" w:rsidP="008F769E">
            <w:pPr>
              <w:pStyle w:val="TableParagraph"/>
              <w:rPr>
                <w:rFonts w:ascii="Times New Roman"/>
                <w:sz w:val="18"/>
              </w:rPr>
            </w:pPr>
          </w:p>
        </w:tc>
      </w:tr>
      <w:tr w:rsidR="002A7EC9" w14:paraId="27446EFF" w14:textId="77777777" w:rsidTr="008F769E">
        <w:trPr>
          <w:trHeight w:val="546"/>
        </w:trPr>
        <w:tc>
          <w:tcPr>
            <w:tcW w:w="1910" w:type="dxa"/>
            <w:shd w:val="clear" w:color="auto" w:fill="D9D9D9"/>
          </w:tcPr>
          <w:p w14:paraId="4D5B52B9" w14:textId="77777777" w:rsidR="002A7EC9" w:rsidRDefault="002A7EC9" w:rsidP="008F769E">
            <w:pPr>
              <w:pStyle w:val="TableParagraph"/>
              <w:spacing w:before="116"/>
              <w:ind w:left="110"/>
              <w:rPr>
                <w:b/>
              </w:rPr>
            </w:pPr>
            <w:r>
              <w:rPr>
                <w:b/>
              </w:rPr>
              <w:t>Module:</w:t>
            </w:r>
          </w:p>
        </w:tc>
        <w:tc>
          <w:tcPr>
            <w:tcW w:w="4036" w:type="dxa"/>
          </w:tcPr>
          <w:p w14:paraId="43816031" w14:textId="77777777" w:rsidR="002A7EC9" w:rsidRDefault="002A7EC9" w:rsidP="008F769E">
            <w:pPr>
              <w:pStyle w:val="TableParagraph"/>
              <w:spacing w:before="116"/>
              <w:ind w:left="105"/>
              <w:rPr>
                <w:b/>
              </w:rPr>
            </w:pPr>
            <w:r>
              <w:rPr>
                <w:b/>
              </w:rPr>
              <w:t>Food</w:t>
            </w:r>
            <w:r>
              <w:rPr>
                <w:b/>
                <w:spacing w:val="-4"/>
              </w:rPr>
              <w:t xml:space="preserve"> </w:t>
            </w:r>
            <w:r>
              <w:rPr>
                <w:b/>
              </w:rPr>
              <w:t>&amp;</w:t>
            </w:r>
            <w:r>
              <w:rPr>
                <w:b/>
                <w:spacing w:val="-3"/>
              </w:rPr>
              <w:t xml:space="preserve"> </w:t>
            </w:r>
            <w:r>
              <w:rPr>
                <w:b/>
              </w:rPr>
              <w:t>Beverage</w:t>
            </w:r>
            <w:r>
              <w:rPr>
                <w:b/>
                <w:spacing w:val="-3"/>
              </w:rPr>
              <w:t xml:space="preserve"> </w:t>
            </w:r>
            <w:r>
              <w:rPr>
                <w:b/>
              </w:rPr>
              <w:t>Operations</w:t>
            </w:r>
          </w:p>
        </w:tc>
        <w:tc>
          <w:tcPr>
            <w:tcW w:w="2538" w:type="dxa"/>
            <w:shd w:val="clear" w:color="auto" w:fill="D9D9D9"/>
          </w:tcPr>
          <w:p w14:paraId="55542199" w14:textId="77777777" w:rsidR="002A7EC9" w:rsidRDefault="002A7EC9" w:rsidP="008F769E">
            <w:pPr>
              <w:pStyle w:val="TableParagraph"/>
              <w:spacing w:before="116"/>
              <w:ind w:left="111"/>
              <w:rPr>
                <w:b/>
              </w:rPr>
            </w:pPr>
            <w:r>
              <w:rPr>
                <w:b/>
              </w:rPr>
              <w:t>Module</w:t>
            </w:r>
            <w:r>
              <w:rPr>
                <w:b/>
                <w:spacing w:val="-3"/>
              </w:rPr>
              <w:t xml:space="preserve"> </w:t>
            </w:r>
            <w:r>
              <w:rPr>
                <w:b/>
              </w:rPr>
              <w:t>Level</w:t>
            </w:r>
            <w:r>
              <w:rPr>
                <w:b/>
                <w:spacing w:val="-2"/>
              </w:rPr>
              <w:t xml:space="preserve"> </w:t>
            </w:r>
            <w:r>
              <w:rPr>
                <w:b/>
              </w:rPr>
              <w:t>(4,</w:t>
            </w:r>
            <w:r>
              <w:rPr>
                <w:b/>
                <w:spacing w:val="-2"/>
              </w:rPr>
              <w:t xml:space="preserve"> </w:t>
            </w:r>
            <w:r>
              <w:rPr>
                <w:b/>
              </w:rPr>
              <w:t>5,</w:t>
            </w:r>
            <w:r>
              <w:rPr>
                <w:b/>
                <w:spacing w:val="-3"/>
              </w:rPr>
              <w:t xml:space="preserve"> </w:t>
            </w:r>
            <w:r>
              <w:rPr>
                <w:b/>
              </w:rPr>
              <w:t>6):</w:t>
            </w:r>
          </w:p>
        </w:tc>
        <w:tc>
          <w:tcPr>
            <w:tcW w:w="2111" w:type="dxa"/>
          </w:tcPr>
          <w:p w14:paraId="1799D6B5" w14:textId="77777777" w:rsidR="002A7EC9" w:rsidRDefault="002A7EC9" w:rsidP="008F769E">
            <w:pPr>
              <w:pStyle w:val="TableParagraph"/>
              <w:spacing w:before="116"/>
              <w:ind w:left="112"/>
              <w:rPr>
                <w:b/>
              </w:rPr>
            </w:pPr>
            <w:r>
              <w:rPr>
                <w:b/>
              </w:rPr>
              <w:t>4</w:t>
            </w:r>
          </w:p>
        </w:tc>
        <w:tc>
          <w:tcPr>
            <w:tcW w:w="85" w:type="dxa"/>
            <w:tcBorders>
              <w:top w:val="nil"/>
              <w:bottom w:val="nil"/>
              <w:right w:val="nil"/>
            </w:tcBorders>
          </w:tcPr>
          <w:p w14:paraId="03CE955B" w14:textId="77777777" w:rsidR="002A7EC9" w:rsidRDefault="002A7EC9" w:rsidP="008F769E">
            <w:pPr>
              <w:pStyle w:val="TableParagraph"/>
              <w:rPr>
                <w:rFonts w:ascii="Times New Roman"/>
                <w:sz w:val="18"/>
              </w:rPr>
            </w:pPr>
          </w:p>
        </w:tc>
      </w:tr>
      <w:tr w:rsidR="002A7EC9" w14:paraId="028EE1D2" w14:textId="77777777" w:rsidTr="008F769E">
        <w:trPr>
          <w:trHeight w:val="551"/>
        </w:trPr>
        <w:tc>
          <w:tcPr>
            <w:tcW w:w="1910" w:type="dxa"/>
            <w:shd w:val="clear" w:color="auto" w:fill="D9D9D9"/>
          </w:tcPr>
          <w:p w14:paraId="0762E330" w14:textId="77777777" w:rsidR="002A7EC9" w:rsidRDefault="002A7EC9" w:rsidP="008F769E">
            <w:pPr>
              <w:pStyle w:val="TableParagraph"/>
              <w:spacing w:before="121"/>
              <w:ind w:left="110"/>
              <w:rPr>
                <w:b/>
              </w:rPr>
            </w:pPr>
            <w:r>
              <w:rPr>
                <w:b/>
              </w:rPr>
              <w:t>Module</w:t>
            </w:r>
            <w:r>
              <w:rPr>
                <w:b/>
                <w:spacing w:val="-3"/>
              </w:rPr>
              <w:t xml:space="preserve"> </w:t>
            </w:r>
            <w:r>
              <w:rPr>
                <w:b/>
              </w:rPr>
              <w:t>code:</w:t>
            </w:r>
          </w:p>
        </w:tc>
        <w:tc>
          <w:tcPr>
            <w:tcW w:w="4036" w:type="dxa"/>
          </w:tcPr>
          <w:p w14:paraId="77B264E7" w14:textId="77777777" w:rsidR="002A7EC9" w:rsidRDefault="002A7EC9" w:rsidP="008F769E">
            <w:pPr>
              <w:pStyle w:val="TableParagraph"/>
              <w:spacing w:before="121"/>
              <w:ind w:left="105"/>
              <w:rPr>
                <w:b/>
              </w:rPr>
            </w:pPr>
            <w:r>
              <w:rPr>
                <w:b/>
              </w:rPr>
              <w:t>BMIH4002</w:t>
            </w:r>
          </w:p>
        </w:tc>
        <w:tc>
          <w:tcPr>
            <w:tcW w:w="2538" w:type="dxa"/>
            <w:shd w:val="clear" w:color="auto" w:fill="D9D9D9"/>
          </w:tcPr>
          <w:p w14:paraId="11D5E22A" w14:textId="77777777" w:rsidR="002A7EC9" w:rsidRDefault="002A7EC9" w:rsidP="008F769E">
            <w:pPr>
              <w:pStyle w:val="TableParagraph"/>
              <w:spacing w:line="265" w:lineRule="exact"/>
              <w:ind w:left="111"/>
              <w:rPr>
                <w:b/>
              </w:rPr>
            </w:pPr>
            <w:r>
              <w:rPr>
                <w:b/>
              </w:rPr>
              <w:t>Contribution</w:t>
            </w:r>
            <w:r>
              <w:rPr>
                <w:b/>
                <w:spacing w:val="-5"/>
              </w:rPr>
              <w:t xml:space="preserve"> </w:t>
            </w:r>
            <w:r>
              <w:rPr>
                <w:b/>
              </w:rPr>
              <w:t>to</w:t>
            </w:r>
            <w:r>
              <w:rPr>
                <w:b/>
                <w:spacing w:val="-4"/>
              </w:rPr>
              <w:t xml:space="preserve"> </w:t>
            </w:r>
            <w:r>
              <w:rPr>
                <w:b/>
              </w:rPr>
              <w:t>Overall</w:t>
            </w:r>
          </w:p>
          <w:p w14:paraId="55521CA1" w14:textId="77777777" w:rsidR="002A7EC9" w:rsidRDefault="002A7EC9" w:rsidP="008F769E">
            <w:pPr>
              <w:pStyle w:val="TableParagraph"/>
              <w:spacing w:line="266" w:lineRule="exact"/>
              <w:ind w:left="111"/>
              <w:rPr>
                <w:b/>
              </w:rPr>
            </w:pPr>
            <w:r>
              <w:rPr>
                <w:b/>
              </w:rPr>
              <w:t>Module</w:t>
            </w:r>
            <w:r>
              <w:rPr>
                <w:b/>
                <w:spacing w:val="-4"/>
              </w:rPr>
              <w:t xml:space="preserve"> </w:t>
            </w:r>
            <w:r>
              <w:rPr>
                <w:b/>
              </w:rPr>
              <w:t>Assessment</w:t>
            </w:r>
            <w:r>
              <w:rPr>
                <w:b/>
                <w:spacing w:val="-4"/>
              </w:rPr>
              <w:t xml:space="preserve"> </w:t>
            </w:r>
            <w:r>
              <w:rPr>
                <w:b/>
              </w:rPr>
              <w:t>(%):</w:t>
            </w:r>
          </w:p>
        </w:tc>
        <w:tc>
          <w:tcPr>
            <w:tcW w:w="2111" w:type="dxa"/>
          </w:tcPr>
          <w:p w14:paraId="4A212F3E" w14:textId="77777777" w:rsidR="002A7EC9" w:rsidRDefault="002A7EC9" w:rsidP="008F769E">
            <w:pPr>
              <w:pStyle w:val="TableParagraph"/>
              <w:spacing w:before="121"/>
              <w:ind w:left="112"/>
              <w:rPr>
                <w:b/>
              </w:rPr>
            </w:pPr>
            <w:r>
              <w:rPr>
                <w:b/>
              </w:rPr>
              <w:t>25%</w:t>
            </w:r>
          </w:p>
        </w:tc>
        <w:tc>
          <w:tcPr>
            <w:tcW w:w="85" w:type="dxa"/>
            <w:tcBorders>
              <w:top w:val="nil"/>
              <w:bottom w:val="nil"/>
              <w:right w:val="nil"/>
            </w:tcBorders>
          </w:tcPr>
          <w:p w14:paraId="761E46CB" w14:textId="77777777" w:rsidR="002A7EC9" w:rsidRDefault="002A7EC9" w:rsidP="008F769E">
            <w:pPr>
              <w:pStyle w:val="TableParagraph"/>
              <w:rPr>
                <w:rFonts w:ascii="Times New Roman"/>
                <w:sz w:val="18"/>
              </w:rPr>
            </w:pPr>
          </w:p>
        </w:tc>
      </w:tr>
      <w:tr w:rsidR="002A7EC9" w14:paraId="45BFFE4A" w14:textId="77777777" w:rsidTr="008F769E">
        <w:trPr>
          <w:trHeight w:val="806"/>
        </w:trPr>
        <w:tc>
          <w:tcPr>
            <w:tcW w:w="1910" w:type="dxa"/>
            <w:shd w:val="clear" w:color="auto" w:fill="D9D9D9"/>
          </w:tcPr>
          <w:p w14:paraId="3E79E35F" w14:textId="77777777" w:rsidR="002A7EC9" w:rsidRDefault="002A7EC9" w:rsidP="008F769E">
            <w:pPr>
              <w:pStyle w:val="TableParagraph"/>
              <w:spacing w:before="116"/>
              <w:ind w:left="110"/>
              <w:rPr>
                <w:b/>
              </w:rPr>
            </w:pPr>
            <w:r>
              <w:rPr>
                <w:b/>
              </w:rPr>
              <w:t>Lecturer:</w:t>
            </w:r>
          </w:p>
        </w:tc>
        <w:tc>
          <w:tcPr>
            <w:tcW w:w="4036" w:type="dxa"/>
          </w:tcPr>
          <w:p w14:paraId="65148230" w14:textId="77777777" w:rsidR="002A7EC9" w:rsidRDefault="002A7EC9" w:rsidP="008F769E">
            <w:pPr>
              <w:pStyle w:val="TableParagraph"/>
              <w:ind w:left="105" w:right="2421"/>
              <w:rPr>
                <w:b/>
              </w:rPr>
            </w:pPr>
            <w:r>
              <w:rPr>
                <w:b/>
              </w:rPr>
              <w:t>Ryan Peters</w:t>
            </w:r>
            <w:r>
              <w:rPr>
                <w:b/>
                <w:spacing w:val="1"/>
              </w:rPr>
              <w:t xml:space="preserve"> </w:t>
            </w:r>
            <w:r>
              <w:rPr>
                <w:b/>
              </w:rPr>
              <w:t>Kathryn</w:t>
            </w:r>
            <w:r>
              <w:rPr>
                <w:b/>
                <w:spacing w:val="-7"/>
              </w:rPr>
              <w:t xml:space="preserve"> </w:t>
            </w:r>
            <w:r>
              <w:rPr>
                <w:b/>
              </w:rPr>
              <w:t>Roberts</w:t>
            </w:r>
          </w:p>
          <w:p w14:paraId="5ED351A3" w14:textId="77777777" w:rsidR="002A7EC9" w:rsidRDefault="002A7EC9" w:rsidP="008F769E">
            <w:pPr>
              <w:pStyle w:val="TableParagraph"/>
              <w:spacing w:line="252" w:lineRule="exact"/>
              <w:ind w:left="105"/>
              <w:rPr>
                <w:b/>
              </w:rPr>
            </w:pPr>
            <w:r>
              <w:rPr>
                <w:b/>
              </w:rPr>
              <w:t>Samantha</w:t>
            </w:r>
            <w:r>
              <w:rPr>
                <w:b/>
                <w:spacing w:val="-5"/>
              </w:rPr>
              <w:t xml:space="preserve"> </w:t>
            </w:r>
            <w:proofErr w:type="spellStart"/>
            <w:r>
              <w:rPr>
                <w:b/>
              </w:rPr>
              <w:t>Birdsell</w:t>
            </w:r>
            <w:proofErr w:type="spellEnd"/>
          </w:p>
        </w:tc>
        <w:tc>
          <w:tcPr>
            <w:tcW w:w="2538" w:type="dxa"/>
            <w:shd w:val="clear" w:color="auto" w:fill="D9D9D9"/>
          </w:tcPr>
          <w:p w14:paraId="6BEFD120" w14:textId="77777777" w:rsidR="002A7EC9" w:rsidRDefault="002A7EC9" w:rsidP="008F769E">
            <w:pPr>
              <w:pStyle w:val="TableParagraph"/>
              <w:spacing w:before="116"/>
              <w:ind w:left="111"/>
              <w:rPr>
                <w:b/>
              </w:rPr>
            </w:pPr>
            <w:r>
              <w:rPr>
                <w:b/>
              </w:rPr>
              <w:t>Internal</w:t>
            </w:r>
            <w:r>
              <w:rPr>
                <w:b/>
                <w:spacing w:val="-5"/>
              </w:rPr>
              <w:t xml:space="preserve"> </w:t>
            </w:r>
            <w:r>
              <w:rPr>
                <w:b/>
              </w:rPr>
              <w:t>Verifier:</w:t>
            </w:r>
          </w:p>
        </w:tc>
        <w:tc>
          <w:tcPr>
            <w:tcW w:w="2111" w:type="dxa"/>
          </w:tcPr>
          <w:p w14:paraId="6A369C94" w14:textId="77777777" w:rsidR="002A7EC9" w:rsidRDefault="002A7EC9" w:rsidP="008F769E">
            <w:pPr>
              <w:pStyle w:val="TableParagraph"/>
              <w:spacing w:before="116"/>
              <w:ind w:left="112"/>
              <w:rPr>
                <w:b/>
              </w:rPr>
            </w:pPr>
            <w:r>
              <w:rPr>
                <w:b/>
              </w:rPr>
              <w:t>Melissa</w:t>
            </w:r>
            <w:r>
              <w:rPr>
                <w:b/>
                <w:spacing w:val="-3"/>
              </w:rPr>
              <w:t xml:space="preserve"> </w:t>
            </w:r>
            <w:r>
              <w:rPr>
                <w:b/>
              </w:rPr>
              <w:t>John</w:t>
            </w:r>
          </w:p>
        </w:tc>
        <w:tc>
          <w:tcPr>
            <w:tcW w:w="85" w:type="dxa"/>
            <w:tcBorders>
              <w:top w:val="nil"/>
              <w:bottom w:val="nil"/>
              <w:right w:val="nil"/>
            </w:tcBorders>
          </w:tcPr>
          <w:p w14:paraId="4C21BF98" w14:textId="77777777" w:rsidR="002A7EC9" w:rsidRDefault="002A7EC9" w:rsidP="008F769E">
            <w:pPr>
              <w:pStyle w:val="TableParagraph"/>
              <w:rPr>
                <w:rFonts w:ascii="Times New Roman"/>
                <w:sz w:val="18"/>
              </w:rPr>
            </w:pPr>
          </w:p>
        </w:tc>
      </w:tr>
      <w:tr w:rsidR="002A7EC9" w14:paraId="2EBA208F" w14:textId="77777777" w:rsidTr="008F769E">
        <w:trPr>
          <w:trHeight w:val="805"/>
        </w:trPr>
        <w:tc>
          <w:tcPr>
            <w:tcW w:w="1910" w:type="dxa"/>
            <w:shd w:val="clear" w:color="auto" w:fill="D9D9D9"/>
          </w:tcPr>
          <w:p w14:paraId="718B2F14" w14:textId="77777777" w:rsidR="002A7EC9" w:rsidRDefault="002A7EC9" w:rsidP="008F769E">
            <w:pPr>
              <w:pStyle w:val="TableParagraph"/>
              <w:spacing w:before="116"/>
              <w:ind w:left="110"/>
              <w:rPr>
                <w:b/>
              </w:rPr>
            </w:pPr>
            <w:r>
              <w:rPr>
                <w:b/>
              </w:rPr>
              <w:t>Assignment</w:t>
            </w:r>
            <w:r>
              <w:rPr>
                <w:b/>
                <w:spacing w:val="-5"/>
              </w:rPr>
              <w:t xml:space="preserve"> </w:t>
            </w:r>
            <w:r>
              <w:rPr>
                <w:b/>
              </w:rPr>
              <w:t>Title:</w:t>
            </w:r>
          </w:p>
        </w:tc>
        <w:tc>
          <w:tcPr>
            <w:tcW w:w="4036" w:type="dxa"/>
          </w:tcPr>
          <w:p w14:paraId="0399F613" w14:textId="77777777" w:rsidR="002A7EC9" w:rsidRDefault="002A7EC9" w:rsidP="008F769E">
            <w:pPr>
              <w:pStyle w:val="TableParagraph"/>
              <w:spacing w:line="265" w:lineRule="exact"/>
              <w:ind w:left="105"/>
              <w:rPr>
                <w:b/>
                <w:i/>
              </w:rPr>
            </w:pPr>
            <w:r>
              <w:rPr>
                <w:b/>
                <w:i/>
              </w:rPr>
              <w:t>Student</w:t>
            </w:r>
            <w:r>
              <w:rPr>
                <w:b/>
                <w:i/>
                <w:spacing w:val="-4"/>
              </w:rPr>
              <w:t xml:space="preserve"> </w:t>
            </w:r>
            <w:r>
              <w:rPr>
                <w:b/>
                <w:i/>
              </w:rPr>
              <w:t>Journal</w:t>
            </w:r>
            <w:r>
              <w:rPr>
                <w:b/>
                <w:i/>
                <w:spacing w:val="-4"/>
              </w:rPr>
              <w:t xml:space="preserve"> </w:t>
            </w:r>
            <w:r>
              <w:rPr>
                <w:b/>
                <w:i/>
              </w:rPr>
              <w:t>(Learning</w:t>
            </w:r>
            <w:r>
              <w:rPr>
                <w:b/>
                <w:i/>
                <w:spacing w:val="-4"/>
              </w:rPr>
              <w:t xml:space="preserve"> </w:t>
            </w:r>
            <w:r>
              <w:rPr>
                <w:b/>
                <w:i/>
              </w:rPr>
              <w:t>Log)</w:t>
            </w:r>
          </w:p>
          <w:p w14:paraId="4481E848" w14:textId="77777777" w:rsidR="002A7EC9" w:rsidRDefault="002A7EC9" w:rsidP="008F769E">
            <w:pPr>
              <w:pStyle w:val="TableParagraph"/>
              <w:ind w:left="105"/>
              <w:rPr>
                <w:sz w:val="20"/>
              </w:rPr>
            </w:pPr>
            <w:r>
              <w:rPr>
                <w:sz w:val="20"/>
              </w:rPr>
              <w:t>Minimum</w:t>
            </w:r>
            <w:r>
              <w:rPr>
                <w:spacing w:val="-3"/>
                <w:sz w:val="20"/>
              </w:rPr>
              <w:t xml:space="preserve"> </w:t>
            </w:r>
            <w:r>
              <w:rPr>
                <w:sz w:val="20"/>
              </w:rPr>
              <w:t>750</w:t>
            </w:r>
            <w:r>
              <w:rPr>
                <w:spacing w:val="-2"/>
                <w:sz w:val="20"/>
              </w:rPr>
              <w:t xml:space="preserve"> </w:t>
            </w:r>
            <w:r>
              <w:rPr>
                <w:sz w:val="20"/>
              </w:rPr>
              <w:t>words</w:t>
            </w:r>
            <w:r>
              <w:rPr>
                <w:spacing w:val="-2"/>
                <w:sz w:val="20"/>
              </w:rPr>
              <w:t xml:space="preserve"> </w:t>
            </w:r>
            <w:r>
              <w:rPr>
                <w:sz w:val="20"/>
              </w:rPr>
              <w:t>(+/-</w:t>
            </w:r>
            <w:r>
              <w:rPr>
                <w:spacing w:val="-2"/>
                <w:sz w:val="20"/>
              </w:rPr>
              <w:t xml:space="preserve"> </w:t>
            </w:r>
            <w:r>
              <w:rPr>
                <w:sz w:val="20"/>
              </w:rPr>
              <w:t>10%)</w:t>
            </w:r>
          </w:p>
        </w:tc>
        <w:tc>
          <w:tcPr>
            <w:tcW w:w="2538" w:type="dxa"/>
            <w:shd w:val="clear" w:color="auto" w:fill="D9D9D9"/>
          </w:tcPr>
          <w:p w14:paraId="46B8E088" w14:textId="77777777" w:rsidR="002A7EC9" w:rsidRDefault="002A7EC9" w:rsidP="008F769E">
            <w:pPr>
              <w:pStyle w:val="TableParagraph"/>
              <w:spacing w:before="116"/>
              <w:ind w:left="111"/>
              <w:rPr>
                <w:b/>
              </w:rPr>
            </w:pPr>
            <w:r>
              <w:rPr>
                <w:b/>
              </w:rPr>
              <w:t>Assignment</w:t>
            </w:r>
            <w:r>
              <w:rPr>
                <w:b/>
                <w:spacing w:val="-4"/>
              </w:rPr>
              <w:t xml:space="preserve"> </w:t>
            </w:r>
            <w:r>
              <w:rPr>
                <w:b/>
              </w:rPr>
              <w:t>No:</w:t>
            </w:r>
          </w:p>
        </w:tc>
        <w:tc>
          <w:tcPr>
            <w:tcW w:w="2111" w:type="dxa"/>
          </w:tcPr>
          <w:p w14:paraId="3D8A9B19" w14:textId="77777777" w:rsidR="002A7EC9" w:rsidRDefault="002A7EC9" w:rsidP="008F769E">
            <w:pPr>
              <w:pStyle w:val="TableParagraph"/>
              <w:spacing w:before="116"/>
              <w:ind w:left="112"/>
              <w:rPr>
                <w:b/>
              </w:rPr>
            </w:pPr>
            <w:r>
              <w:rPr>
                <w:b/>
              </w:rPr>
              <w:t>1</w:t>
            </w:r>
            <w:r>
              <w:rPr>
                <w:b/>
                <w:spacing w:val="-1"/>
              </w:rPr>
              <w:t xml:space="preserve"> </w:t>
            </w:r>
            <w:r>
              <w:rPr>
                <w:b/>
              </w:rPr>
              <w:t>of</w:t>
            </w:r>
            <w:r>
              <w:rPr>
                <w:b/>
                <w:spacing w:val="-1"/>
              </w:rPr>
              <w:t xml:space="preserve"> </w:t>
            </w:r>
            <w:r>
              <w:rPr>
                <w:b/>
              </w:rPr>
              <w:t>3</w:t>
            </w:r>
          </w:p>
        </w:tc>
        <w:tc>
          <w:tcPr>
            <w:tcW w:w="85" w:type="dxa"/>
            <w:tcBorders>
              <w:top w:val="nil"/>
              <w:bottom w:val="nil"/>
              <w:right w:val="nil"/>
            </w:tcBorders>
          </w:tcPr>
          <w:p w14:paraId="096CD1D2" w14:textId="77777777" w:rsidR="002A7EC9" w:rsidRDefault="002A7EC9" w:rsidP="008F769E">
            <w:pPr>
              <w:pStyle w:val="TableParagraph"/>
              <w:rPr>
                <w:rFonts w:ascii="Times New Roman"/>
                <w:sz w:val="18"/>
              </w:rPr>
            </w:pPr>
          </w:p>
        </w:tc>
      </w:tr>
      <w:tr w:rsidR="002A7EC9" w14:paraId="13DB12AB" w14:textId="77777777" w:rsidTr="008F769E">
        <w:trPr>
          <w:trHeight w:val="806"/>
        </w:trPr>
        <w:tc>
          <w:tcPr>
            <w:tcW w:w="1910" w:type="dxa"/>
            <w:shd w:val="clear" w:color="auto" w:fill="D9D9D9"/>
          </w:tcPr>
          <w:p w14:paraId="357FDB6D" w14:textId="77777777" w:rsidR="002A7EC9" w:rsidRDefault="002A7EC9" w:rsidP="008F769E">
            <w:pPr>
              <w:pStyle w:val="TableParagraph"/>
              <w:spacing w:line="265" w:lineRule="exact"/>
              <w:ind w:left="110"/>
              <w:rPr>
                <w:b/>
              </w:rPr>
            </w:pPr>
            <w:r>
              <w:rPr>
                <w:b/>
              </w:rPr>
              <w:t>Hand</w:t>
            </w:r>
            <w:r>
              <w:rPr>
                <w:b/>
                <w:spacing w:val="-3"/>
              </w:rPr>
              <w:t xml:space="preserve"> </w:t>
            </w:r>
            <w:r>
              <w:rPr>
                <w:b/>
              </w:rPr>
              <w:t>Out</w:t>
            </w:r>
            <w:r>
              <w:rPr>
                <w:b/>
                <w:spacing w:val="-2"/>
              </w:rPr>
              <w:t xml:space="preserve"> </w:t>
            </w:r>
            <w:r>
              <w:rPr>
                <w:b/>
              </w:rPr>
              <w:t>Date:</w:t>
            </w:r>
          </w:p>
        </w:tc>
        <w:tc>
          <w:tcPr>
            <w:tcW w:w="4036" w:type="dxa"/>
          </w:tcPr>
          <w:p w14:paraId="0511B766" w14:textId="77777777" w:rsidR="002A7EC9" w:rsidRDefault="002A7EC9" w:rsidP="008F769E">
            <w:pPr>
              <w:pStyle w:val="TableParagraph"/>
              <w:spacing w:line="265" w:lineRule="exact"/>
              <w:ind w:left="105"/>
              <w:rPr>
                <w:b/>
              </w:rPr>
            </w:pPr>
            <w:r>
              <w:rPr>
                <w:b/>
              </w:rPr>
              <w:t>w/c</w:t>
            </w:r>
            <w:r>
              <w:rPr>
                <w:b/>
                <w:spacing w:val="-3"/>
              </w:rPr>
              <w:t xml:space="preserve"> </w:t>
            </w:r>
            <w:r>
              <w:rPr>
                <w:b/>
              </w:rPr>
              <w:t>20th</w:t>
            </w:r>
            <w:r>
              <w:rPr>
                <w:b/>
                <w:spacing w:val="-3"/>
              </w:rPr>
              <w:t xml:space="preserve"> </w:t>
            </w:r>
            <w:r>
              <w:rPr>
                <w:b/>
              </w:rPr>
              <w:t>September</w:t>
            </w:r>
            <w:r>
              <w:rPr>
                <w:b/>
                <w:spacing w:val="-3"/>
              </w:rPr>
              <w:t xml:space="preserve"> </w:t>
            </w:r>
            <w:r>
              <w:rPr>
                <w:b/>
              </w:rPr>
              <w:t>2021</w:t>
            </w:r>
          </w:p>
        </w:tc>
        <w:tc>
          <w:tcPr>
            <w:tcW w:w="2538" w:type="dxa"/>
            <w:shd w:val="clear" w:color="auto" w:fill="D9D9D9"/>
          </w:tcPr>
          <w:p w14:paraId="13B56C85" w14:textId="77777777" w:rsidR="002A7EC9" w:rsidRDefault="002A7EC9" w:rsidP="008F769E">
            <w:pPr>
              <w:pStyle w:val="TableParagraph"/>
              <w:spacing w:line="237" w:lineRule="auto"/>
              <w:ind w:left="111" w:right="191"/>
              <w:rPr>
                <w:b/>
                <w:sz w:val="20"/>
              </w:rPr>
            </w:pPr>
            <w:r>
              <w:rPr>
                <w:b/>
              </w:rPr>
              <w:t>Submission deadlines:</w:t>
            </w:r>
            <w:r>
              <w:rPr>
                <w:b/>
                <w:spacing w:val="1"/>
              </w:rPr>
              <w:t xml:space="preserve"> </w:t>
            </w:r>
            <w:r>
              <w:rPr>
                <w:b/>
                <w:sz w:val="20"/>
              </w:rPr>
              <w:t>Return date of provisional</w:t>
            </w:r>
            <w:r>
              <w:rPr>
                <w:b/>
                <w:spacing w:val="-43"/>
                <w:sz w:val="20"/>
              </w:rPr>
              <w:t xml:space="preserve"> </w:t>
            </w:r>
            <w:r>
              <w:rPr>
                <w:b/>
                <w:sz w:val="20"/>
              </w:rPr>
              <w:t>marks</w:t>
            </w:r>
            <w:r>
              <w:rPr>
                <w:b/>
                <w:spacing w:val="-3"/>
                <w:sz w:val="20"/>
              </w:rPr>
              <w:t xml:space="preserve"> </w:t>
            </w:r>
            <w:r>
              <w:rPr>
                <w:b/>
                <w:sz w:val="20"/>
              </w:rPr>
              <w:t>&amp;</w:t>
            </w:r>
            <w:r>
              <w:rPr>
                <w:b/>
                <w:spacing w:val="-3"/>
                <w:sz w:val="20"/>
              </w:rPr>
              <w:t xml:space="preserve"> </w:t>
            </w:r>
            <w:r>
              <w:rPr>
                <w:b/>
                <w:sz w:val="20"/>
              </w:rPr>
              <w:t>written</w:t>
            </w:r>
            <w:r>
              <w:rPr>
                <w:b/>
                <w:spacing w:val="-2"/>
                <w:sz w:val="20"/>
              </w:rPr>
              <w:t xml:space="preserve"> </w:t>
            </w:r>
            <w:r>
              <w:rPr>
                <w:b/>
                <w:sz w:val="20"/>
              </w:rPr>
              <w:t>feedback:</w:t>
            </w:r>
          </w:p>
        </w:tc>
        <w:tc>
          <w:tcPr>
            <w:tcW w:w="2111" w:type="dxa"/>
          </w:tcPr>
          <w:p w14:paraId="3210E117" w14:textId="77777777" w:rsidR="002A7EC9" w:rsidRDefault="002A7EC9" w:rsidP="008F769E">
            <w:pPr>
              <w:pStyle w:val="TableParagraph"/>
              <w:spacing w:line="265" w:lineRule="exact"/>
              <w:ind w:left="112"/>
              <w:rPr>
                <w:b/>
              </w:rPr>
            </w:pPr>
            <w:r>
              <w:rPr>
                <w:b/>
              </w:rPr>
              <w:t>21st</w:t>
            </w:r>
            <w:r>
              <w:rPr>
                <w:b/>
                <w:spacing w:val="-4"/>
              </w:rPr>
              <w:t xml:space="preserve"> </w:t>
            </w:r>
            <w:r>
              <w:rPr>
                <w:b/>
              </w:rPr>
              <w:t>October</w:t>
            </w:r>
            <w:r>
              <w:rPr>
                <w:b/>
                <w:spacing w:val="-3"/>
              </w:rPr>
              <w:t xml:space="preserve"> </w:t>
            </w:r>
            <w:r>
              <w:rPr>
                <w:b/>
              </w:rPr>
              <w:t>2021</w:t>
            </w:r>
          </w:p>
          <w:p w14:paraId="4C9800BA" w14:textId="77777777" w:rsidR="002A7EC9" w:rsidRDefault="002A7EC9" w:rsidP="008F769E">
            <w:pPr>
              <w:pStyle w:val="TableParagraph"/>
              <w:spacing w:before="4"/>
              <w:rPr>
                <w:rFonts w:ascii="Times New Roman"/>
                <w:sz w:val="23"/>
              </w:rPr>
            </w:pPr>
          </w:p>
          <w:p w14:paraId="7E60C372" w14:textId="77777777" w:rsidR="002A7EC9" w:rsidRDefault="002A7EC9" w:rsidP="008F769E">
            <w:pPr>
              <w:pStyle w:val="TableParagraph"/>
              <w:spacing w:line="252" w:lineRule="exact"/>
              <w:ind w:left="112"/>
              <w:rPr>
                <w:b/>
              </w:rPr>
            </w:pPr>
            <w:r>
              <w:rPr>
                <w:b/>
              </w:rPr>
              <w:t>18</w:t>
            </w:r>
            <w:r>
              <w:rPr>
                <w:b/>
                <w:vertAlign w:val="superscript"/>
              </w:rPr>
              <w:t>th</w:t>
            </w:r>
            <w:r>
              <w:rPr>
                <w:b/>
                <w:spacing w:val="-3"/>
              </w:rPr>
              <w:t xml:space="preserve"> </w:t>
            </w:r>
            <w:r>
              <w:rPr>
                <w:b/>
              </w:rPr>
              <w:t>November</w:t>
            </w:r>
            <w:r>
              <w:rPr>
                <w:b/>
                <w:spacing w:val="-3"/>
              </w:rPr>
              <w:t xml:space="preserve"> </w:t>
            </w:r>
            <w:r>
              <w:rPr>
                <w:b/>
              </w:rPr>
              <w:t>2021</w:t>
            </w:r>
          </w:p>
        </w:tc>
        <w:tc>
          <w:tcPr>
            <w:tcW w:w="85" w:type="dxa"/>
            <w:tcBorders>
              <w:top w:val="nil"/>
              <w:bottom w:val="nil"/>
              <w:right w:val="nil"/>
            </w:tcBorders>
          </w:tcPr>
          <w:p w14:paraId="6136F17C" w14:textId="77777777" w:rsidR="002A7EC9" w:rsidRDefault="002A7EC9" w:rsidP="008F769E">
            <w:pPr>
              <w:pStyle w:val="TableParagraph"/>
              <w:rPr>
                <w:rFonts w:ascii="Times New Roman"/>
                <w:sz w:val="18"/>
              </w:rPr>
            </w:pPr>
          </w:p>
        </w:tc>
      </w:tr>
    </w:tbl>
    <w:p w14:paraId="161D37DD" w14:textId="77777777" w:rsidR="001B69C8" w:rsidRDefault="001B69C8" w:rsidP="00B945EA">
      <w:pPr>
        <w:rPr>
          <w:rFonts w:ascii="Tahoma" w:hAnsi="Tahoma" w:cs="Tahoma"/>
          <w:b/>
          <w:u w:val="single"/>
        </w:rPr>
      </w:pPr>
    </w:p>
    <w:p w14:paraId="79F4D12E" w14:textId="77777777" w:rsidR="001B69C8" w:rsidRDefault="001B69C8" w:rsidP="00B945EA">
      <w:pPr>
        <w:rPr>
          <w:rFonts w:ascii="Tahoma" w:hAnsi="Tahoma" w:cs="Tahoma"/>
          <w:b/>
          <w:u w:val="single"/>
        </w:rPr>
      </w:pPr>
    </w:p>
    <w:p w14:paraId="75BA2217" w14:textId="77777777" w:rsidR="003E2896" w:rsidRDefault="003E2896">
      <w:pPr>
        <w:spacing w:line="240" w:lineRule="auto"/>
        <w:jc w:val="left"/>
        <w:rPr>
          <w:rFonts w:ascii="Tahoma" w:hAnsi="Tahoma" w:cs="Tahoma"/>
          <w:b/>
          <w:u w:val="single"/>
        </w:rPr>
      </w:pPr>
    </w:p>
    <w:p w14:paraId="00BAC6F1" w14:textId="77777777" w:rsidR="00890123" w:rsidRDefault="00D54F46">
      <w:pPr>
        <w:spacing w:line="240" w:lineRule="auto"/>
        <w:jc w:val="left"/>
        <w:rPr>
          <w:rFonts w:ascii="Tahoma" w:hAnsi="Tahoma" w:cs="Tahoma"/>
          <w:b/>
          <w:u w:val="single"/>
        </w:rPr>
      </w:pPr>
      <w:r>
        <w:rPr>
          <w:rFonts w:ascii="Tahoma" w:hAnsi="Tahoma" w:cs="Tahoma"/>
          <w:b/>
          <w:u w:val="single"/>
        </w:rPr>
        <w:br w:type="page"/>
      </w:r>
    </w:p>
    <w:p w14:paraId="20247EB0" w14:textId="77777777" w:rsidR="00301AD0" w:rsidRPr="00890123" w:rsidRDefault="00D54F46">
      <w:pPr>
        <w:rPr>
          <w:rFonts w:ascii="Tahoma" w:hAnsi="Tahoma" w:cs="Tahoma"/>
          <w:b/>
          <w:u w:val="single"/>
        </w:rPr>
      </w:pPr>
      <w:r>
        <w:rPr>
          <w:rFonts w:ascii="Tahoma" w:hAnsi="Tahoma" w:cs="Tahoma"/>
          <w:b/>
          <w:u w:val="single"/>
        </w:rPr>
        <w:lastRenderedPageBreak/>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tbl>
      <w:tblPr>
        <w:tblStyle w:val="TableGrid"/>
        <w:tblW w:w="0" w:type="auto"/>
        <w:tblLook w:val="01E0" w:firstRow="1" w:lastRow="1" w:firstColumn="1" w:lastColumn="1" w:noHBand="0" w:noVBand="0"/>
      </w:tblPr>
      <w:tblGrid>
        <w:gridCol w:w="3987"/>
        <w:gridCol w:w="7195"/>
      </w:tblGrid>
      <w:tr w:rsidR="00271341" w14:paraId="3EE30095" w14:textId="77777777" w:rsidTr="00B21F2E">
        <w:tc>
          <w:tcPr>
            <w:tcW w:w="3987" w:type="dxa"/>
            <w:shd w:val="clear" w:color="auto" w:fill="8DB3E2" w:themeFill="text2" w:themeFillTint="66"/>
          </w:tcPr>
          <w:p w14:paraId="331CFC08" w14:textId="77777777" w:rsidR="001B69C8" w:rsidRPr="006511A9" w:rsidRDefault="00D54F46" w:rsidP="006511A9">
            <w:pPr>
              <w:rPr>
                <w:b/>
                <w:bCs/>
              </w:rPr>
            </w:pPr>
            <w:r w:rsidRPr="006511A9">
              <w:rPr>
                <w:b/>
                <w:bCs/>
              </w:rPr>
              <w:t>Student Name:</w:t>
            </w:r>
            <w:r w:rsidR="003478CE" w:rsidRPr="006511A9">
              <w:rPr>
                <w:b/>
                <w:bCs/>
              </w:rPr>
              <w:t xml:space="preserve"> </w:t>
            </w:r>
          </w:p>
          <w:p w14:paraId="79FD8D6E" w14:textId="77777777" w:rsidR="00B21F2E" w:rsidRPr="006511A9" w:rsidRDefault="00D54F46" w:rsidP="006511A9">
            <w:pPr>
              <w:rPr>
                <w:b/>
                <w:bCs/>
              </w:rPr>
            </w:pPr>
            <w:r w:rsidRPr="006511A9">
              <w:rPr>
                <w:b/>
                <w:bCs/>
              </w:rPr>
              <w:t>Student Number:</w:t>
            </w:r>
            <w:r w:rsidR="003478CE" w:rsidRPr="006511A9">
              <w:rPr>
                <w:b/>
                <w:bCs/>
              </w:rPr>
              <w:t xml:space="preserve"> </w:t>
            </w:r>
          </w:p>
        </w:tc>
        <w:tc>
          <w:tcPr>
            <w:tcW w:w="7195" w:type="dxa"/>
            <w:shd w:val="clear" w:color="auto" w:fill="8DB3E2" w:themeFill="text2" w:themeFillTint="66"/>
          </w:tcPr>
          <w:p w14:paraId="0F279C97" w14:textId="77777777" w:rsidR="00B21F2E" w:rsidRPr="006511A9" w:rsidRDefault="00D54F46" w:rsidP="006511A9">
            <w:pPr>
              <w:rPr>
                <w:b/>
                <w:bCs/>
              </w:rPr>
            </w:pPr>
            <w:r w:rsidRPr="006511A9">
              <w:rPr>
                <w:b/>
                <w:bCs/>
              </w:rPr>
              <w:t>Module:</w:t>
            </w:r>
            <w:r w:rsidR="003478CE" w:rsidRPr="006511A9">
              <w:rPr>
                <w:b/>
                <w:bCs/>
              </w:rPr>
              <w:t xml:space="preserve"> </w:t>
            </w:r>
          </w:p>
          <w:p w14:paraId="7DAF086C" w14:textId="77777777" w:rsidR="001B69C8" w:rsidRPr="006511A9" w:rsidRDefault="00D54F46" w:rsidP="006511A9">
            <w:pPr>
              <w:rPr>
                <w:b/>
                <w:bCs/>
              </w:rPr>
            </w:pPr>
            <w:r w:rsidRPr="006511A9">
              <w:rPr>
                <w:b/>
                <w:bCs/>
              </w:rPr>
              <w:t>Lecturer:</w:t>
            </w:r>
            <w:r w:rsidR="003478CE" w:rsidRPr="006511A9">
              <w:rPr>
                <w:b/>
                <w:bCs/>
              </w:rPr>
              <w:t xml:space="preserve"> </w:t>
            </w:r>
          </w:p>
        </w:tc>
      </w:tr>
    </w:tbl>
    <w:p w14:paraId="259A3CF5"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7225"/>
        <w:gridCol w:w="3957"/>
      </w:tblGrid>
      <w:tr w:rsidR="00271341" w14:paraId="1D208A00" w14:textId="77777777" w:rsidTr="006964C2">
        <w:trPr>
          <w:trHeight w:val="704"/>
        </w:trPr>
        <w:tc>
          <w:tcPr>
            <w:tcW w:w="7225" w:type="dxa"/>
            <w:shd w:val="clear" w:color="auto" w:fill="FBD4B4" w:themeFill="accent6" w:themeFillTint="66"/>
            <w:vAlign w:val="center"/>
          </w:tcPr>
          <w:p w14:paraId="29213AE7" w14:textId="7BBB1F5F" w:rsidR="00B21F2E" w:rsidRPr="006511A9" w:rsidRDefault="00D54F46" w:rsidP="006511A9">
            <w:pPr>
              <w:jc w:val="left"/>
              <w:rPr>
                <w:rFonts w:cs="Arial"/>
                <w:b/>
              </w:rPr>
            </w:pPr>
            <w:r w:rsidRPr="006511A9">
              <w:rPr>
                <w:rFonts w:cs="Arial"/>
                <w:b/>
              </w:rPr>
              <w:t>Topic of choice:</w:t>
            </w:r>
            <w:r w:rsidR="00B60FDF" w:rsidRPr="006511A9">
              <w:rPr>
                <w:rFonts w:cs="Arial"/>
                <w:b/>
              </w:rPr>
              <w:t xml:space="preserve"> </w:t>
            </w:r>
            <w:r w:rsidR="00EB505C">
              <w:rPr>
                <w:rFonts w:cs="Arial"/>
                <w:b/>
              </w:rPr>
              <w:t>Food Safety Fundamentals (The 4C’s)</w:t>
            </w:r>
          </w:p>
        </w:tc>
        <w:tc>
          <w:tcPr>
            <w:tcW w:w="3957" w:type="dxa"/>
            <w:shd w:val="clear" w:color="auto" w:fill="FBD4B4" w:themeFill="accent6" w:themeFillTint="66"/>
            <w:vAlign w:val="center"/>
          </w:tcPr>
          <w:p w14:paraId="7ADD76B9" w14:textId="77777777" w:rsidR="006511A9" w:rsidRPr="006511A9" w:rsidRDefault="00D54F46" w:rsidP="006511A9">
            <w:pPr>
              <w:jc w:val="left"/>
              <w:rPr>
                <w:rFonts w:cs="Arial"/>
                <w:b/>
              </w:rPr>
            </w:pPr>
            <w:r w:rsidRPr="006511A9">
              <w:rPr>
                <w:rFonts w:cs="Arial"/>
                <w:b/>
              </w:rPr>
              <w:t>Date Completed</w:t>
            </w:r>
            <w:r w:rsidR="001B69C8" w:rsidRPr="006511A9">
              <w:rPr>
                <w:rFonts w:cs="Arial"/>
                <w:b/>
              </w:rPr>
              <w:t>:</w:t>
            </w:r>
            <w:r w:rsidR="003478CE" w:rsidRPr="006511A9">
              <w:rPr>
                <w:rFonts w:cs="Arial"/>
                <w:b/>
              </w:rPr>
              <w:t xml:space="preserve"> </w:t>
            </w:r>
          </w:p>
        </w:tc>
      </w:tr>
      <w:tr w:rsidR="00271341" w14:paraId="369674F6" w14:textId="77777777" w:rsidTr="008849E6">
        <w:trPr>
          <w:trHeight w:val="977"/>
        </w:trPr>
        <w:tc>
          <w:tcPr>
            <w:tcW w:w="11182" w:type="dxa"/>
            <w:gridSpan w:val="2"/>
          </w:tcPr>
          <w:p w14:paraId="0ECADF7A" w14:textId="17EC114E" w:rsidR="00F9516D" w:rsidRDefault="00D54F46" w:rsidP="00362299">
            <w:r>
              <w:t xml:space="preserve">Food safety fundamentals refer to the essential principles that are obligatory to maintain regarding the food preparing process to ensure the safety and health aspects of the food. The safety and hygiene fundamentals can be stated through the </w:t>
            </w:r>
            <w:r w:rsidRPr="00F9516D">
              <w:rPr>
                <w:b/>
                <w:bCs/>
              </w:rPr>
              <w:t>4C's</w:t>
            </w:r>
            <w:r>
              <w:t xml:space="preserve"> that stands for </w:t>
            </w:r>
            <w:r w:rsidRPr="00F9516D">
              <w:rPr>
                <w:b/>
                <w:bCs/>
              </w:rPr>
              <w:t>cleaning, cooking, chilling</w:t>
            </w:r>
            <w:r>
              <w:t xml:space="preserve"> and </w:t>
            </w:r>
            <w:r w:rsidR="00764A27" w:rsidRPr="00F9516D">
              <w:rPr>
                <w:b/>
                <w:bCs/>
              </w:rPr>
              <w:t>contamination</w:t>
            </w:r>
            <w:r w:rsidR="00764A27">
              <w:t xml:space="preserve">. In this week of the class lectures, we have discussed the various aspects of the food safety and hygiene factors that need to be maintained in the cooking process, or while preparing any sort of food. The examples that were discussed throughout our lecture was more industry-related and we have been able to learn about the industry fundamental actions </w:t>
            </w:r>
            <w:r w:rsidR="0008552E">
              <w:t xml:space="preserve">that are taken to ensure food safety. </w:t>
            </w:r>
          </w:p>
          <w:p w14:paraId="3659877E" w14:textId="77777777" w:rsidR="00F9516D" w:rsidRDefault="00327800" w:rsidP="00F9516D">
            <w:pPr>
              <w:keepNext/>
              <w:jc w:val="center"/>
            </w:pPr>
            <w:r>
              <w:rPr>
                <w:noProof/>
                <w:lang w:val="en-IN" w:eastAsia="en-IN" w:bidi="bn-BD"/>
              </w:rPr>
              <w:drawing>
                <wp:inline distT="0" distB="0" distL="0" distR="0" wp14:anchorId="04EBBC74" wp14:editId="1F7039FC">
                  <wp:extent cx="2820670" cy="3726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6603"/>
                          <a:stretch/>
                        </pic:blipFill>
                        <pic:spPr bwMode="auto">
                          <a:xfrm>
                            <a:off x="0" y="0"/>
                            <a:ext cx="2829525" cy="3737878"/>
                          </a:xfrm>
                          <a:prstGeom prst="rect">
                            <a:avLst/>
                          </a:prstGeom>
                          <a:noFill/>
                          <a:ln>
                            <a:noFill/>
                          </a:ln>
                          <a:extLst>
                            <a:ext uri="{53640926-AAD7-44D8-BBD7-CCE9431645EC}">
                              <a14:shadowObscured xmlns:a14="http://schemas.microsoft.com/office/drawing/2010/main"/>
                            </a:ext>
                          </a:extLst>
                        </pic:spPr>
                      </pic:pic>
                    </a:graphicData>
                  </a:graphic>
                </wp:inline>
              </w:drawing>
            </w:r>
          </w:p>
          <w:p w14:paraId="3012833C" w14:textId="376E40C9" w:rsidR="00327800" w:rsidRDefault="00F9516D" w:rsidP="00BB3EEE">
            <w:pPr>
              <w:pStyle w:val="Caption"/>
              <w:spacing w:after="0"/>
              <w:jc w:val="center"/>
            </w:pPr>
            <w:r>
              <w:t xml:space="preserve">Figure </w:t>
            </w:r>
            <w:fldSimple w:instr=" SEQ Figure \* ARABIC ">
              <w:r>
                <w:rPr>
                  <w:noProof/>
                </w:rPr>
                <w:t>1</w:t>
              </w:r>
            </w:fldSimple>
            <w:r>
              <w:t xml:space="preserve">: </w:t>
            </w:r>
            <w:r w:rsidRPr="004401BA">
              <w:t xml:space="preserve">The 4C’s </w:t>
            </w:r>
            <w:r>
              <w:t xml:space="preserve">of </w:t>
            </w:r>
            <w:r w:rsidRPr="004401BA">
              <w:t xml:space="preserve">Food Safety Fundamentals </w:t>
            </w:r>
            <w:r>
              <w:br/>
              <w:t>Source: (Hong and Lim, 2015)</w:t>
            </w:r>
          </w:p>
          <w:p w14:paraId="0B8FC6ED" w14:textId="145F1C1C" w:rsidR="00D50A78" w:rsidRDefault="00D54F46" w:rsidP="00362299">
            <w:r>
              <w:t xml:space="preserve">The first topic that regarding food safety that we discussed was </w:t>
            </w:r>
            <w:r w:rsidRPr="00F9516D">
              <w:rPr>
                <w:b/>
                <w:bCs/>
              </w:rPr>
              <w:t>Cleaning</w:t>
            </w:r>
            <w:r>
              <w:t xml:space="preserve">, which was before and after the cooking process. From the study of </w:t>
            </w:r>
            <w:r w:rsidR="005E3E20" w:rsidRPr="005E3E20">
              <w:t>Shaw</w:t>
            </w:r>
            <w:r w:rsidR="005E3E20">
              <w:t xml:space="preserve"> (</w:t>
            </w:r>
            <w:r w:rsidR="005E3E20" w:rsidRPr="005E3E20">
              <w:t>2018)</w:t>
            </w:r>
            <w:r>
              <w:t xml:space="preserve"> we got to learn about the fact that due to the </w:t>
            </w:r>
            <w:r w:rsidR="00391F73" w:rsidRPr="00F9516D">
              <w:rPr>
                <w:b/>
                <w:bCs/>
              </w:rPr>
              <w:t>cleaning</w:t>
            </w:r>
            <w:r w:rsidR="00391F73">
              <w:t xml:space="preserve"> factors, there could be a significant impact on the </w:t>
            </w:r>
            <w:r w:rsidR="00391F73" w:rsidRPr="00F9516D">
              <w:rPr>
                <w:b/>
                <w:bCs/>
              </w:rPr>
              <w:t>safety and hygiene</w:t>
            </w:r>
            <w:r w:rsidR="00391F73">
              <w:t xml:space="preserve"> of the food prepared in the kitchen. About cleaning we came to know that, </w:t>
            </w:r>
            <w:r w:rsidR="00391F73" w:rsidRPr="00F9516D">
              <w:rPr>
                <w:b/>
                <w:bCs/>
              </w:rPr>
              <w:t>before starting</w:t>
            </w:r>
            <w:r w:rsidR="00391F73">
              <w:t xml:space="preserve"> the cooking procedure in the kitchen should be neat and clean and all the kitchen </w:t>
            </w:r>
            <w:r w:rsidR="00391F73" w:rsidRPr="00F9516D">
              <w:rPr>
                <w:b/>
                <w:bCs/>
              </w:rPr>
              <w:t>surfaces</w:t>
            </w:r>
            <w:r w:rsidR="00391F73">
              <w:t xml:space="preserve"> needed to be cleaned with </w:t>
            </w:r>
            <w:r w:rsidR="00391F73" w:rsidRPr="00F9516D">
              <w:rPr>
                <w:b/>
                <w:bCs/>
              </w:rPr>
              <w:t>detergent</w:t>
            </w:r>
            <w:r w:rsidR="00391F73">
              <w:t xml:space="preserve"> or other </w:t>
            </w:r>
            <w:r w:rsidR="00391F73">
              <w:lastRenderedPageBreak/>
              <w:t xml:space="preserve">types of </w:t>
            </w:r>
            <w:r w:rsidR="00391F73" w:rsidRPr="00F9516D">
              <w:rPr>
                <w:b/>
                <w:bCs/>
              </w:rPr>
              <w:t>cleaner</w:t>
            </w:r>
            <w:r w:rsidR="00391F73">
              <w:t xml:space="preserve">. Along with the kitchen surface, the kitchen </w:t>
            </w:r>
            <w:r w:rsidR="00391F73" w:rsidRPr="00F9516D">
              <w:rPr>
                <w:b/>
                <w:bCs/>
              </w:rPr>
              <w:t xml:space="preserve">instruments and </w:t>
            </w:r>
            <w:r w:rsidRPr="00F9516D">
              <w:rPr>
                <w:b/>
                <w:bCs/>
              </w:rPr>
              <w:t>utensils</w:t>
            </w:r>
            <w:r>
              <w:t xml:space="preserve"> should also be cleaned to remove the germs from the surfaces of the equipment and utensils. Once the cooking is complete, the used </w:t>
            </w:r>
            <w:r w:rsidRPr="00D06186">
              <w:rPr>
                <w:b/>
                <w:bCs/>
              </w:rPr>
              <w:t>equipment and utensils</w:t>
            </w:r>
            <w:r>
              <w:t xml:space="preserve"> further need to be cleaned properly with cleaning liquids so that there are no chances of germs being there</w:t>
            </w:r>
            <w:r w:rsidR="005E3E20">
              <w:t xml:space="preserve"> </w:t>
            </w:r>
            <w:r w:rsidR="005E3E20" w:rsidRPr="005E3E20">
              <w:t>(Healey, 2016)</w:t>
            </w:r>
            <w:r>
              <w:t xml:space="preserve">. Kitchen surfaces to some extent also get noisy during the process of cleaning, once the procedure is finished kitchen surfaces also should be recleaned. </w:t>
            </w:r>
          </w:p>
          <w:p w14:paraId="252CD556" w14:textId="0F99AA3C" w:rsidR="00217E5D" w:rsidRDefault="00D54F46" w:rsidP="00362299">
            <w:r>
              <w:t xml:space="preserve">During the process of </w:t>
            </w:r>
            <w:r w:rsidRPr="00D06186">
              <w:rPr>
                <w:b/>
                <w:bCs/>
              </w:rPr>
              <w:t>Cooking</w:t>
            </w:r>
            <w:r>
              <w:t xml:space="preserve">, certain </w:t>
            </w:r>
            <w:r w:rsidRPr="00D06186">
              <w:rPr>
                <w:b/>
                <w:bCs/>
              </w:rPr>
              <w:t xml:space="preserve">cautionary </w:t>
            </w:r>
            <w:r>
              <w:t xml:space="preserve">actions are essential to maintain so that the cooking process go safe. </w:t>
            </w:r>
            <w:r w:rsidR="00EF1C75">
              <w:t xml:space="preserve">The burners and the heaters need to be </w:t>
            </w:r>
            <w:r w:rsidR="00EF1C75" w:rsidRPr="00D06186">
              <w:rPr>
                <w:b/>
                <w:bCs/>
              </w:rPr>
              <w:t>well connected</w:t>
            </w:r>
            <w:r w:rsidR="00EF1C75">
              <w:t xml:space="preserve">, and about the leakage of gas, any errors in the electric connections of the heaters need to be </w:t>
            </w:r>
            <w:r w:rsidR="00EF1C75" w:rsidRPr="00D06186">
              <w:rPr>
                <w:b/>
                <w:bCs/>
              </w:rPr>
              <w:t>well checked</w:t>
            </w:r>
            <w:r w:rsidR="00EF1C75">
              <w:t>, so that there are no chances of catching fire</w:t>
            </w:r>
            <w:r w:rsidR="005E3E20">
              <w:t xml:space="preserve"> </w:t>
            </w:r>
            <w:r w:rsidR="005E3E20" w:rsidRPr="005E3E20">
              <w:t>(Alldrick, 2014)</w:t>
            </w:r>
            <w:r w:rsidR="00EF1C75">
              <w:t>.</w:t>
            </w:r>
            <w:r w:rsidR="00DA3A9D">
              <w:t xml:space="preserve"> We have learned that i</w:t>
            </w:r>
            <w:r w:rsidR="00EF1C75">
              <w:t xml:space="preserve">n the cooking process the food should be kept under the heat of between </w:t>
            </w:r>
            <w:r w:rsidR="00CE1461" w:rsidRPr="00D06186">
              <w:rPr>
                <w:b/>
                <w:bCs/>
              </w:rPr>
              <w:t xml:space="preserve">70°C to </w:t>
            </w:r>
            <w:r w:rsidR="00EF1C75" w:rsidRPr="00D06186">
              <w:rPr>
                <w:b/>
                <w:bCs/>
              </w:rPr>
              <w:t>75°C</w:t>
            </w:r>
            <w:r w:rsidR="00CE1461">
              <w:t xml:space="preserve"> for at least 120 seconds which is the </w:t>
            </w:r>
            <w:r w:rsidR="00CE1461" w:rsidRPr="00D06186">
              <w:rPr>
                <w:b/>
                <w:bCs/>
              </w:rPr>
              <w:t>optimum temperature</w:t>
            </w:r>
            <w:r w:rsidR="00CE1461">
              <w:t xml:space="preserve"> and </w:t>
            </w:r>
            <w:r w:rsidR="00CE1461" w:rsidRPr="00D06186">
              <w:rPr>
                <w:b/>
                <w:bCs/>
              </w:rPr>
              <w:t>timing</w:t>
            </w:r>
            <w:r w:rsidR="00CE1461">
              <w:t xml:space="preserve"> for killing all the bacteria.</w:t>
            </w:r>
            <w:r>
              <w:t xml:space="preserve"> During the cooking process, the </w:t>
            </w:r>
            <w:r w:rsidRPr="00D06186">
              <w:rPr>
                <w:b/>
                <w:bCs/>
              </w:rPr>
              <w:t>instructions</w:t>
            </w:r>
            <w:r>
              <w:t xml:space="preserve"> of the recipes should be followed maintaining all the steps, without crossing over.</w:t>
            </w:r>
            <w:r w:rsidR="00CE1461">
              <w:t xml:space="preserve"> Along with the cooking process, the person who will be cooking needs to ensure that all the </w:t>
            </w:r>
            <w:r w:rsidR="00CE1461" w:rsidRPr="00D06186">
              <w:rPr>
                <w:b/>
                <w:bCs/>
              </w:rPr>
              <w:t>ingredients</w:t>
            </w:r>
            <w:r w:rsidR="00CE1461" w:rsidRPr="00D06186">
              <w:t xml:space="preserve"> </w:t>
            </w:r>
            <w:r w:rsidR="00CE1461">
              <w:t>are ready and stored through proper hygiene maintenance</w:t>
            </w:r>
            <w:r w:rsidR="00BA5903">
              <w:t xml:space="preserve"> </w:t>
            </w:r>
            <w:r w:rsidR="00BA5903" w:rsidRPr="00BA5903">
              <w:t>(Choi, 2012)</w:t>
            </w:r>
            <w:r w:rsidR="00CE1461">
              <w:t xml:space="preserve">. </w:t>
            </w:r>
            <w:r w:rsidR="00CE668E">
              <w:t>Also, the raw meats, vegetables, fishes etc. needs to be kept in proper safe ways for the safety of the foods.</w:t>
            </w:r>
          </w:p>
          <w:p w14:paraId="27FAFAD3" w14:textId="15E4970C" w:rsidR="00D50A78" w:rsidRDefault="00D54F46" w:rsidP="00362299">
            <w:r>
              <w:t xml:space="preserve">The third C of the food safety fundamentals that learned about was </w:t>
            </w:r>
            <w:r w:rsidRPr="00D06186">
              <w:rPr>
                <w:b/>
                <w:bCs/>
              </w:rPr>
              <w:t>Chilling</w:t>
            </w:r>
            <w:r>
              <w:t xml:space="preserve">, regarding which we </w:t>
            </w:r>
            <w:r w:rsidR="007828C6">
              <w:t xml:space="preserve">had discussed different factors of food chilling after the cooking. Once the meal or food is </w:t>
            </w:r>
            <w:r w:rsidR="007828C6" w:rsidRPr="00D06186">
              <w:rPr>
                <w:b/>
                <w:bCs/>
              </w:rPr>
              <w:t>ready to eat</w:t>
            </w:r>
            <w:r w:rsidR="007828C6">
              <w:t xml:space="preserve">, the food needs to be chilled through maintaining proper procedure for </w:t>
            </w:r>
            <w:r w:rsidR="007828C6" w:rsidRPr="00D06186">
              <w:rPr>
                <w:b/>
                <w:bCs/>
              </w:rPr>
              <w:t>further eating</w:t>
            </w:r>
            <w:r w:rsidR="007828C6">
              <w:t xml:space="preserve">. To chill the food, it is a very important fact that the </w:t>
            </w:r>
            <w:r w:rsidR="007828C6" w:rsidRPr="00D06186">
              <w:rPr>
                <w:b/>
                <w:bCs/>
              </w:rPr>
              <w:t>hot food</w:t>
            </w:r>
            <w:r w:rsidR="007828C6">
              <w:t xml:space="preserve"> direct from the burners should </w:t>
            </w:r>
            <w:r w:rsidR="007828C6" w:rsidRPr="00D06186">
              <w:rPr>
                <w:b/>
                <w:bCs/>
              </w:rPr>
              <w:t>not</w:t>
            </w:r>
            <w:r w:rsidR="007828C6">
              <w:t xml:space="preserve"> be chilled, rather once the food is off-the burner, needs to be </w:t>
            </w:r>
            <w:r w:rsidR="007828C6" w:rsidRPr="00D06186">
              <w:rPr>
                <w:b/>
                <w:bCs/>
              </w:rPr>
              <w:t>cooled down</w:t>
            </w:r>
            <w:r w:rsidR="00BA5903">
              <w:t xml:space="preserve"> </w:t>
            </w:r>
            <w:r w:rsidR="00BA5903" w:rsidRPr="00BA5903">
              <w:t>(Schmidt and Rodrick, 2013)</w:t>
            </w:r>
            <w:r w:rsidR="007828C6">
              <w:t xml:space="preserve">. After the food has turned cold, then it can be kept in the </w:t>
            </w:r>
            <w:r w:rsidR="007828C6" w:rsidRPr="00D06186">
              <w:rPr>
                <w:b/>
                <w:bCs/>
              </w:rPr>
              <w:t>freezer</w:t>
            </w:r>
            <w:r w:rsidR="000E0A0A">
              <w:t xml:space="preserve"> to save for later eating. While cooling the food it should be held on a dish and let enough time to cool it down, rather than </w:t>
            </w:r>
            <w:r w:rsidR="000E0A0A" w:rsidRPr="00D06186">
              <w:rPr>
                <w:b/>
                <w:bCs/>
              </w:rPr>
              <w:t>hurrying</w:t>
            </w:r>
            <w:r w:rsidR="000E0A0A">
              <w:t xml:space="preserve"> the process of cooking. But if there is a lack of time, a </w:t>
            </w:r>
            <w:r w:rsidR="000E0A0A" w:rsidRPr="00D06186">
              <w:rPr>
                <w:b/>
                <w:bCs/>
              </w:rPr>
              <w:t>speed cooling</w:t>
            </w:r>
            <w:r w:rsidR="000E0A0A">
              <w:t xml:space="preserve"> procedure can be initiated by cutting the entire food item into </w:t>
            </w:r>
            <w:r w:rsidR="000E0A0A" w:rsidRPr="00D06186">
              <w:rPr>
                <w:b/>
                <w:bCs/>
              </w:rPr>
              <w:t>smaller pieces</w:t>
            </w:r>
            <w:r w:rsidR="000E0A0A">
              <w:t xml:space="preserve"> and putting the pieces into a side dish. </w:t>
            </w:r>
          </w:p>
          <w:p w14:paraId="5C04935E" w14:textId="7CA67D6F" w:rsidR="000E0A0A" w:rsidRPr="003509A6" w:rsidRDefault="00D54F46" w:rsidP="00362299">
            <w:r>
              <w:t xml:space="preserve">The final factor regarding food safety and the last C that we had discussed was </w:t>
            </w:r>
            <w:r w:rsidRPr="00D06186">
              <w:rPr>
                <w:b/>
                <w:bCs/>
              </w:rPr>
              <w:t>Contamination</w:t>
            </w:r>
            <w:r w:rsidR="005A7774">
              <w:t xml:space="preserve"> or </w:t>
            </w:r>
            <w:r w:rsidR="005A7774" w:rsidRPr="00D06186">
              <w:rPr>
                <w:b/>
                <w:bCs/>
              </w:rPr>
              <w:t>Cross-contamination</w:t>
            </w:r>
            <w:r w:rsidR="005A7774">
              <w:t xml:space="preserve">. Contamination is the process of the food getting attacked by </w:t>
            </w:r>
            <w:r w:rsidR="005A7774" w:rsidRPr="00D06186">
              <w:rPr>
                <w:b/>
                <w:bCs/>
              </w:rPr>
              <w:t>bacteria</w:t>
            </w:r>
            <w:r w:rsidR="005A7774">
              <w:t xml:space="preserve"> or </w:t>
            </w:r>
            <w:r w:rsidR="005A7774" w:rsidRPr="00D06186">
              <w:rPr>
                <w:b/>
                <w:bCs/>
              </w:rPr>
              <w:t>germs</w:t>
            </w:r>
            <w:r w:rsidR="005A7774">
              <w:t xml:space="preserve"> during the cooking process, or when the food is kept to the dishes. The contamination </w:t>
            </w:r>
            <w:r w:rsidR="00A82767">
              <w:t>happens</w:t>
            </w:r>
            <w:r w:rsidR="005A7774">
              <w:t xml:space="preserve"> </w:t>
            </w:r>
            <w:r w:rsidR="00A82767">
              <w:t xml:space="preserve">during the cooking process from the equipment, hands, gloves or utensils of the kitchen. In this process, </w:t>
            </w:r>
            <w:r w:rsidR="00A82767" w:rsidRPr="009832AB">
              <w:rPr>
                <w:b/>
                <w:bCs/>
              </w:rPr>
              <w:t>cleaning</w:t>
            </w:r>
            <w:r w:rsidR="00A82767">
              <w:t xml:space="preserve"> is very important which should be emphasised</w:t>
            </w:r>
            <w:r w:rsidR="00BA5903">
              <w:t xml:space="preserve"> </w:t>
            </w:r>
            <w:r w:rsidR="00BA5903" w:rsidRPr="00BA5903">
              <w:t>(Hong and Lim, 2015)</w:t>
            </w:r>
            <w:r w:rsidR="00A82767">
              <w:t xml:space="preserve">. Few other cautionary actions also need to be taken such as holding the foods in </w:t>
            </w:r>
            <w:r w:rsidR="00A82767" w:rsidRPr="009832AB">
              <w:rPr>
                <w:b/>
                <w:bCs/>
              </w:rPr>
              <w:t>clean</w:t>
            </w:r>
            <w:r w:rsidR="00A82767">
              <w:t xml:space="preserve"> dishes, </w:t>
            </w:r>
            <w:r w:rsidR="00A82767" w:rsidRPr="009832AB">
              <w:rPr>
                <w:b/>
                <w:bCs/>
              </w:rPr>
              <w:t>avoiding</w:t>
            </w:r>
            <w:r w:rsidR="00A82767">
              <w:t xml:space="preserve"> the food to be kept on the dishes that were along with the </w:t>
            </w:r>
            <w:r w:rsidR="00A82767" w:rsidRPr="009832AB">
              <w:rPr>
                <w:b/>
                <w:bCs/>
              </w:rPr>
              <w:t>raw ingredients</w:t>
            </w:r>
            <w:r w:rsidR="00A82767">
              <w:t xml:space="preserve">. The person who will be cooking should wash always </w:t>
            </w:r>
            <w:r w:rsidR="00A82767" w:rsidRPr="007C414B">
              <w:rPr>
                <w:b/>
                <w:bCs/>
              </w:rPr>
              <w:t>hands</w:t>
            </w:r>
            <w:r w:rsidR="00A82767">
              <w:t xml:space="preserve"> after holding or touching the raw foods, or anything that is not cleaned enough. </w:t>
            </w:r>
          </w:p>
        </w:tc>
      </w:tr>
    </w:tbl>
    <w:p w14:paraId="1F81A1D9" w14:textId="251C3FAA" w:rsidR="00362299" w:rsidRDefault="00362299" w:rsidP="00B945EA">
      <w:pPr>
        <w:rPr>
          <w:rFonts w:ascii="Tahoma" w:hAnsi="Tahoma" w:cs="Tahoma"/>
          <w:b/>
        </w:rPr>
      </w:pPr>
    </w:p>
    <w:tbl>
      <w:tblPr>
        <w:tblStyle w:val="TableGrid"/>
        <w:tblW w:w="0" w:type="auto"/>
        <w:tblLook w:val="01E0" w:firstRow="1" w:lastRow="1" w:firstColumn="1" w:lastColumn="1" w:noHBand="0" w:noVBand="0"/>
      </w:tblPr>
      <w:tblGrid>
        <w:gridCol w:w="11182"/>
      </w:tblGrid>
      <w:tr w:rsidR="00BB3EEE" w14:paraId="0E1900AC" w14:textId="77777777" w:rsidTr="00BB3EEE">
        <w:trPr>
          <w:trHeight w:val="330"/>
        </w:trPr>
        <w:tc>
          <w:tcPr>
            <w:tcW w:w="11182" w:type="dxa"/>
            <w:shd w:val="clear" w:color="auto" w:fill="FBD4B4" w:themeFill="accent6" w:themeFillTint="66"/>
          </w:tcPr>
          <w:p w14:paraId="051B9468" w14:textId="5B9A8486" w:rsidR="00BB3EEE" w:rsidRPr="003C3341" w:rsidRDefault="00BB3EEE" w:rsidP="00362299">
            <w:pPr>
              <w:rPr>
                <w:rFonts w:ascii="Tahoma" w:hAnsi="Tahoma" w:cs="Tahoma"/>
                <w:b/>
                <w:sz w:val="20"/>
                <w:szCs w:val="20"/>
              </w:rPr>
            </w:pPr>
            <w:r>
              <w:rPr>
                <w:rFonts w:ascii="Tahoma" w:hAnsi="Tahoma" w:cs="Tahoma"/>
                <w:b/>
                <w:sz w:val="20"/>
                <w:szCs w:val="20"/>
              </w:rPr>
              <w:lastRenderedPageBreak/>
              <w:t xml:space="preserve">REFERENCE LIST </w:t>
            </w:r>
          </w:p>
        </w:tc>
      </w:tr>
      <w:tr w:rsidR="00271341" w14:paraId="545D4E30" w14:textId="77777777" w:rsidTr="007F6692">
        <w:trPr>
          <w:trHeight w:val="2494"/>
        </w:trPr>
        <w:tc>
          <w:tcPr>
            <w:tcW w:w="11182" w:type="dxa"/>
          </w:tcPr>
          <w:p w14:paraId="7638A38F" w14:textId="77777777" w:rsidR="00BB3EEE" w:rsidRDefault="00BB3EEE" w:rsidP="00BA5903">
            <w:r>
              <w:t xml:space="preserve">Choi, J. 2012. Standardization of Identification-number for Processed Food in Food-traceability-system. </w:t>
            </w:r>
            <w:r>
              <w:rPr>
                <w:i/>
                <w:iCs/>
              </w:rPr>
              <w:t>Journal of Food Hygiene and Safety</w:t>
            </w:r>
            <w:r>
              <w:t>, 27(2), pp.194–201.</w:t>
            </w:r>
          </w:p>
          <w:p w14:paraId="75E7A825" w14:textId="77777777" w:rsidR="00BB3EEE" w:rsidRDefault="00BB3EEE" w:rsidP="00BA5903">
            <w:proofErr w:type="spellStart"/>
            <w:r>
              <w:t>Eldrick</w:t>
            </w:r>
            <w:proofErr w:type="spellEnd"/>
            <w:r>
              <w:t xml:space="preserve">, A. 2014. Chemical safety of cereal-based foods: risk management considerations. </w:t>
            </w:r>
            <w:r>
              <w:rPr>
                <w:i/>
                <w:iCs/>
              </w:rPr>
              <w:t>Quality Assurance and Safety of Crops &amp; Foods</w:t>
            </w:r>
            <w:r>
              <w:t>, 6(1), pp.3–14.</w:t>
            </w:r>
          </w:p>
          <w:p w14:paraId="532A95BE" w14:textId="77777777" w:rsidR="00BB3EEE" w:rsidRDefault="00BB3EEE" w:rsidP="00BA5903">
            <w:r>
              <w:t xml:space="preserve">Healey, J. 2016. </w:t>
            </w:r>
            <w:r>
              <w:rPr>
                <w:i/>
                <w:iCs/>
              </w:rPr>
              <w:t>Food safety</w:t>
            </w:r>
            <w:r>
              <w:t>. Thirroul, N.S.W.: The Spinney Press.</w:t>
            </w:r>
          </w:p>
          <w:p w14:paraId="23BF6F12" w14:textId="77777777" w:rsidR="00BB3EEE" w:rsidRDefault="00BB3EEE" w:rsidP="00BA5903">
            <w:r>
              <w:t xml:space="preserve">Hong, J. and Lim, S. 2015. Microbial Contamination in Kitchens and Refrigerators of Households. </w:t>
            </w:r>
            <w:r>
              <w:rPr>
                <w:i/>
                <w:iCs/>
              </w:rPr>
              <w:t>Journal of Food Hygiene and Safety</w:t>
            </w:r>
            <w:r>
              <w:t>, 30(4), pp.303–308.</w:t>
            </w:r>
          </w:p>
          <w:p w14:paraId="0214BF3D" w14:textId="77777777" w:rsidR="00BB3EEE" w:rsidRDefault="00BB3EEE" w:rsidP="00BA5903">
            <w:r>
              <w:t xml:space="preserve">Schmidt, R. and Rodrick, G. 2013. </w:t>
            </w:r>
            <w:r>
              <w:rPr>
                <w:i/>
                <w:iCs/>
              </w:rPr>
              <w:t>Food safety handbook</w:t>
            </w:r>
            <w:r>
              <w:t>. Hoboken, N.J.: Wiley-Interscience.</w:t>
            </w:r>
          </w:p>
          <w:p w14:paraId="346CFE1C" w14:textId="70F93563" w:rsidR="00375882" w:rsidRPr="00056603" w:rsidRDefault="00BB3EEE" w:rsidP="00CF6D54">
            <w:r>
              <w:t xml:space="preserve">Shaw, F. 2018. The importance of food safety and hygiene. </w:t>
            </w:r>
            <w:r>
              <w:rPr>
                <w:i/>
                <w:iCs/>
              </w:rPr>
              <w:t>Journal of Food: Microbiology, Safety &amp; Hygiene</w:t>
            </w:r>
            <w:r>
              <w:t>, 03.</w:t>
            </w:r>
          </w:p>
        </w:tc>
      </w:tr>
    </w:tbl>
    <w:p w14:paraId="1A8D755C" w14:textId="77777777" w:rsidR="00B00678" w:rsidRDefault="00B00678" w:rsidP="00B945EA">
      <w:pPr>
        <w:rPr>
          <w:rFonts w:ascii="Tahoma" w:hAnsi="Tahoma" w:cs="Tahoma"/>
          <w:b/>
        </w:rPr>
      </w:pPr>
    </w:p>
    <w:p w14:paraId="3FDC0FCE" w14:textId="77777777" w:rsidR="00B00678" w:rsidRDefault="00B00678" w:rsidP="00B945EA">
      <w:pPr>
        <w:rPr>
          <w:rFonts w:ascii="Tahoma" w:hAnsi="Tahoma" w:cs="Tahoma"/>
          <w:b/>
        </w:rPr>
      </w:pPr>
    </w:p>
    <w:p w14:paraId="78573351" w14:textId="77777777" w:rsidR="00B00678" w:rsidRDefault="00B00678" w:rsidP="00B945EA">
      <w:pPr>
        <w:rPr>
          <w:rFonts w:ascii="Tahoma" w:hAnsi="Tahoma" w:cs="Tahoma"/>
          <w:b/>
        </w:rPr>
      </w:pPr>
    </w:p>
    <w:p w14:paraId="44589054" w14:textId="77777777" w:rsidR="00B00678" w:rsidRDefault="00B00678" w:rsidP="00B945EA">
      <w:pPr>
        <w:rPr>
          <w:rFonts w:ascii="Tahoma" w:hAnsi="Tahoma" w:cs="Tahoma"/>
          <w:b/>
        </w:rPr>
      </w:pPr>
    </w:p>
    <w:p w14:paraId="14A5C18E" w14:textId="77777777" w:rsidR="00B00678" w:rsidRDefault="00B00678" w:rsidP="00B945EA">
      <w:pPr>
        <w:rPr>
          <w:rFonts w:ascii="Tahoma" w:hAnsi="Tahoma" w:cs="Tahoma"/>
          <w:b/>
        </w:rPr>
      </w:pPr>
    </w:p>
    <w:p w14:paraId="35FF32AA" w14:textId="77777777" w:rsidR="00B00678" w:rsidRDefault="00B00678" w:rsidP="00B945EA">
      <w:pPr>
        <w:rPr>
          <w:rFonts w:ascii="Tahoma" w:hAnsi="Tahoma" w:cs="Tahoma"/>
          <w:b/>
        </w:rPr>
      </w:pPr>
    </w:p>
    <w:p w14:paraId="1A476194"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E314A" w14:textId="77777777" w:rsidR="001F30D3" w:rsidRDefault="001F30D3">
      <w:pPr>
        <w:spacing w:line="240" w:lineRule="auto"/>
      </w:pPr>
      <w:r>
        <w:separator/>
      </w:r>
    </w:p>
  </w:endnote>
  <w:endnote w:type="continuationSeparator" w:id="0">
    <w:p w14:paraId="6525A0D0" w14:textId="77777777" w:rsidR="001F30D3" w:rsidRDefault="001F30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718CD0E4" w14:textId="09B8DEDC" w:rsidR="00B44B68" w:rsidRDefault="00D54F46">
        <w:pPr>
          <w:pStyle w:val="Footer"/>
          <w:jc w:val="right"/>
        </w:pPr>
        <w:r>
          <w:fldChar w:fldCharType="begin"/>
        </w:r>
        <w:r>
          <w:instrText xml:space="preserve"> PAGE   \* MERGEFORMAT </w:instrText>
        </w:r>
        <w:r>
          <w:fldChar w:fldCharType="separate"/>
        </w:r>
        <w:r w:rsidR="00BB3EEE">
          <w:rPr>
            <w:noProof/>
          </w:rPr>
          <w:t>4</w:t>
        </w:r>
        <w:r>
          <w:rPr>
            <w:noProof/>
          </w:rPr>
          <w:fldChar w:fldCharType="end"/>
        </w:r>
      </w:p>
    </w:sdtContent>
  </w:sdt>
  <w:p w14:paraId="42369FC2"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0040BF" w14:textId="77777777" w:rsidR="001F30D3" w:rsidRDefault="001F30D3">
      <w:pPr>
        <w:spacing w:line="240" w:lineRule="auto"/>
      </w:pPr>
      <w:r>
        <w:separator/>
      </w:r>
    </w:p>
  </w:footnote>
  <w:footnote w:type="continuationSeparator" w:id="0">
    <w:p w14:paraId="4F18DD0B" w14:textId="77777777" w:rsidR="001F30D3" w:rsidRDefault="001F30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844D5" w14:textId="799643E3" w:rsidR="00F34E01" w:rsidRPr="001B69C8" w:rsidRDefault="00F34E01" w:rsidP="00112CE0">
    <w:pPr>
      <w:pStyle w:val="Header"/>
      <w:jc w:val="righ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F026A512">
      <w:start w:val="1"/>
      <w:numFmt w:val="bullet"/>
      <w:lvlText w:val=""/>
      <w:lvlJc w:val="left"/>
      <w:pPr>
        <w:tabs>
          <w:tab w:val="num" w:pos="720"/>
        </w:tabs>
        <w:ind w:left="720" w:hanging="360"/>
      </w:pPr>
      <w:rPr>
        <w:rFonts w:ascii="Symbol" w:hAnsi="Symbol" w:hint="default"/>
      </w:rPr>
    </w:lvl>
    <w:lvl w:ilvl="1" w:tplc="42D8DA4C" w:tentative="1">
      <w:start w:val="1"/>
      <w:numFmt w:val="bullet"/>
      <w:lvlText w:val="o"/>
      <w:lvlJc w:val="left"/>
      <w:pPr>
        <w:tabs>
          <w:tab w:val="num" w:pos="1440"/>
        </w:tabs>
        <w:ind w:left="1440" w:hanging="360"/>
      </w:pPr>
      <w:rPr>
        <w:rFonts w:ascii="Courier New" w:hAnsi="Courier New" w:cs="Courier New" w:hint="default"/>
      </w:rPr>
    </w:lvl>
    <w:lvl w:ilvl="2" w:tplc="113EEEE8" w:tentative="1">
      <w:start w:val="1"/>
      <w:numFmt w:val="bullet"/>
      <w:lvlText w:val=""/>
      <w:lvlJc w:val="left"/>
      <w:pPr>
        <w:tabs>
          <w:tab w:val="num" w:pos="2160"/>
        </w:tabs>
        <w:ind w:left="2160" w:hanging="360"/>
      </w:pPr>
      <w:rPr>
        <w:rFonts w:ascii="Wingdings" w:hAnsi="Wingdings" w:hint="default"/>
      </w:rPr>
    </w:lvl>
    <w:lvl w:ilvl="3" w:tplc="F968BCA8" w:tentative="1">
      <w:start w:val="1"/>
      <w:numFmt w:val="bullet"/>
      <w:lvlText w:val=""/>
      <w:lvlJc w:val="left"/>
      <w:pPr>
        <w:tabs>
          <w:tab w:val="num" w:pos="2880"/>
        </w:tabs>
        <w:ind w:left="2880" w:hanging="360"/>
      </w:pPr>
      <w:rPr>
        <w:rFonts w:ascii="Symbol" w:hAnsi="Symbol" w:hint="default"/>
      </w:rPr>
    </w:lvl>
    <w:lvl w:ilvl="4" w:tplc="334089D8" w:tentative="1">
      <w:start w:val="1"/>
      <w:numFmt w:val="bullet"/>
      <w:lvlText w:val="o"/>
      <w:lvlJc w:val="left"/>
      <w:pPr>
        <w:tabs>
          <w:tab w:val="num" w:pos="3600"/>
        </w:tabs>
        <w:ind w:left="3600" w:hanging="360"/>
      </w:pPr>
      <w:rPr>
        <w:rFonts w:ascii="Courier New" w:hAnsi="Courier New" w:cs="Courier New" w:hint="default"/>
      </w:rPr>
    </w:lvl>
    <w:lvl w:ilvl="5" w:tplc="87CE5DE8" w:tentative="1">
      <w:start w:val="1"/>
      <w:numFmt w:val="bullet"/>
      <w:lvlText w:val=""/>
      <w:lvlJc w:val="left"/>
      <w:pPr>
        <w:tabs>
          <w:tab w:val="num" w:pos="4320"/>
        </w:tabs>
        <w:ind w:left="4320" w:hanging="360"/>
      </w:pPr>
      <w:rPr>
        <w:rFonts w:ascii="Wingdings" w:hAnsi="Wingdings" w:hint="default"/>
      </w:rPr>
    </w:lvl>
    <w:lvl w:ilvl="6" w:tplc="124AE006" w:tentative="1">
      <w:start w:val="1"/>
      <w:numFmt w:val="bullet"/>
      <w:lvlText w:val=""/>
      <w:lvlJc w:val="left"/>
      <w:pPr>
        <w:tabs>
          <w:tab w:val="num" w:pos="5040"/>
        </w:tabs>
        <w:ind w:left="5040" w:hanging="360"/>
      </w:pPr>
      <w:rPr>
        <w:rFonts w:ascii="Symbol" w:hAnsi="Symbol" w:hint="default"/>
      </w:rPr>
    </w:lvl>
    <w:lvl w:ilvl="7" w:tplc="0ABABC08" w:tentative="1">
      <w:start w:val="1"/>
      <w:numFmt w:val="bullet"/>
      <w:lvlText w:val="o"/>
      <w:lvlJc w:val="left"/>
      <w:pPr>
        <w:tabs>
          <w:tab w:val="num" w:pos="5760"/>
        </w:tabs>
        <w:ind w:left="5760" w:hanging="360"/>
      </w:pPr>
      <w:rPr>
        <w:rFonts w:ascii="Courier New" w:hAnsi="Courier New" w:cs="Courier New" w:hint="default"/>
      </w:rPr>
    </w:lvl>
    <w:lvl w:ilvl="8" w:tplc="107CD0D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79B0BE46">
      <w:start w:val="1"/>
      <w:numFmt w:val="decimal"/>
      <w:lvlText w:val="(%1)"/>
      <w:lvlJc w:val="left"/>
      <w:pPr>
        <w:ind w:left="720" w:hanging="360"/>
      </w:pPr>
      <w:rPr>
        <w:rFonts w:hint="default"/>
      </w:rPr>
    </w:lvl>
    <w:lvl w:ilvl="1" w:tplc="2E12BE64" w:tentative="1">
      <w:start w:val="1"/>
      <w:numFmt w:val="lowerLetter"/>
      <w:lvlText w:val="%2."/>
      <w:lvlJc w:val="left"/>
      <w:pPr>
        <w:ind w:left="1440" w:hanging="360"/>
      </w:pPr>
    </w:lvl>
    <w:lvl w:ilvl="2" w:tplc="A01A8ED6" w:tentative="1">
      <w:start w:val="1"/>
      <w:numFmt w:val="lowerRoman"/>
      <w:lvlText w:val="%3."/>
      <w:lvlJc w:val="right"/>
      <w:pPr>
        <w:ind w:left="2160" w:hanging="180"/>
      </w:pPr>
    </w:lvl>
    <w:lvl w:ilvl="3" w:tplc="1032B5AC" w:tentative="1">
      <w:start w:val="1"/>
      <w:numFmt w:val="decimal"/>
      <w:lvlText w:val="%4."/>
      <w:lvlJc w:val="left"/>
      <w:pPr>
        <w:ind w:left="2880" w:hanging="360"/>
      </w:pPr>
    </w:lvl>
    <w:lvl w:ilvl="4" w:tplc="10F26082" w:tentative="1">
      <w:start w:val="1"/>
      <w:numFmt w:val="lowerLetter"/>
      <w:lvlText w:val="%5."/>
      <w:lvlJc w:val="left"/>
      <w:pPr>
        <w:ind w:left="3600" w:hanging="360"/>
      </w:pPr>
    </w:lvl>
    <w:lvl w:ilvl="5" w:tplc="E69EC254" w:tentative="1">
      <w:start w:val="1"/>
      <w:numFmt w:val="lowerRoman"/>
      <w:lvlText w:val="%6."/>
      <w:lvlJc w:val="right"/>
      <w:pPr>
        <w:ind w:left="4320" w:hanging="180"/>
      </w:pPr>
    </w:lvl>
    <w:lvl w:ilvl="6" w:tplc="A4DE8922" w:tentative="1">
      <w:start w:val="1"/>
      <w:numFmt w:val="decimal"/>
      <w:lvlText w:val="%7."/>
      <w:lvlJc w:val="left"/>
      <w:pPr>
        <w:ind w:left="5040" w:hanging="360"/>
      </w:pPr>
    </w:lvl>
    <w:lvl w:ilvl="7" w:tplc="6FAEF818" w:tentative="1">
      <w:start w:val="1"/>
      <w:numFmt w:val="lowerLetter"/>
      <w:lvlText w:val="%8."/>
      <w:lvlJc w:val="left"/>
      <w:pPr>
        <w:ind w:left="5760" w:hanging="360"/>
      </w:pPr>
    </w:lvl>
    <w:lvl w:ilvl="8" w:tplc="67326102"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475AC288">
      <w:start w:val="1"/>
      <w:numFmt w:val="decimal"/>
      <w:lvlText w:val="%1."/>
      <w:lvlJc w:val="left"/>
      <w:pPr>
        <w:ind w:left="1080" w:hanging="720"/>
      </w:pPr>
      <w:rPr>
        <w:rFonts w:hint="default"/>
      </w:rPr>
    </w:lvl>
    <w:lvl w:ilvl="1" w:tplc="60A891CE" w:tentative="1">
      <w:start w:val="1"/>
      <w:numFmt w:val="lowerLetter"/>
      <w:lvlText w:val="%2."/>
      <w:lvlJc w:val="left"/>
      <w:pPr>
        <w:ind w:left="1440" w:hanging="360"/>
      </w:pPr>
    </w:lvl>
    <w:lvl w:ilvl="2" w:tplc="07B62F24" w:tentative="1">
      <w:start w:val="1"/>
      <w:numFmt w:val="lowerRoman"/>
      <w:lvlText w:val="%3."/>
      <w:lvlJc w:val="right"/>
      <w:pPr>
        <w:ind w:left="2160" w:hanging="180"/>
      </w:pPr>
    </w:lvl>
    <w:lvl w:ilvl="3" w:tplc="E5D6EDCE" w:tentative="1">
      <w:start w:val="1"/>
      <w:numFmt w:val="decimal"/>
      <w:lvlText w:val="%4."/>
      <w:lvlJc w:val="left"/>
      <w:pPr>
        <w:ind w:left="2880" w:hanging="360"/>
      </w:pPr>
    </w:lvl>
    <w:lvl w:ilvl="4" w:tplc="A9EAE1AC" w:tentative="1">
      <w:start w:val="1"/>
      <w:numFmt w:val="lowerLetter"/>
      <w:lvlText w:val="%5."/>
      <w:lvlJc w:val="left"/>
      <w:pPr>
        <w:ind w:left="3600" w:hanging="360"/>
      </w:pPr>
    </w:lvl>
    <w:lvl w:ilvl="5" w:tplc="46A0D900" w:tentative="1">
      <w:start w:val="1"/>
      <w:numFmt w:val="lowerRoman"/>
      <w:lvlText w:val="%6."/>
      <w:lvlJc w:val="right"/>
      <w:pPr>
        <w:ind w:left="4320" w:hanging="180"/>
      </w:pPr>
    </w:lvl>
    <w:lvl w:ilvl="6" w:tplc="6CB27F02" w:tentative="1">
      <w:start w:val="1"/>
      <w:numFmt w:val="decimal"/>
      <w:lvlText w:val="%7."/>
      <w:lvlJc w:val="left"/>
      <w:pPr>
        <w:ind w:left="5040" w:hanging="360"/>
      </w:pPr>
    </w:lvl>
    <w:lvl w:ilvl="7" w:tplc="144ABE5E" w:tentative="1">
      <w:start w:val="1"/>
      <w:numFmt w:val="lowerLetter"/>
      <w:lvlText w:val="%8."/>
      <w:lvlJc w:val="left"/>
      <w:pPr>
        <w:ind w:left="5760" w:hanging="360"/>
      </w:pPr>
    </w:lvl>
    <w:lvl w:ilvl="8" w:tplc="BB462472"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E8DE53D6">
      <w:start w:val="1"/>
      <w:numFmt w:val="bullet"/>
      <w:lvlText w:val=""/>
      <w:lvlJc w:val="left"/>
      <w:pPr>
        <w:ind w:left="720" w:hanging="360"/>
      </w:pPr>
      <w:rPr>
        <w:rFonts w:ascii="Symbol" w:hAnsi="Symbol" w:hint="default"/>
      </w:rPr>
    </w:lvl>
    <w:lvl w:ilvl="1" w:tplc="D1C61646" w:tentative="1">
      <w:start w:val="1"/>
      <w:numFmt w:val="bullet"/>
      <w:lvlText w:val="o"/>
      <w:lvlJc w:val="left"/>
      <w:pPr>
        <w:ind w:left="1440" w:hanging="360"/>
      </w:pPr>
      <w:rPr>
        <w:rFonts w:ascii="Courier New" w:hAnsi="Courier New" w:cs="Courier New" w:hint="default"/>
      </w:rPr>
    </w:lvl>
    <w:lvl w:ilvl="2" w:tplc="C34A6FB4" w:tentative="1">
      <w:start w:val="1"/>
      <w:numFmt w:val="bullet"/>
      <w:lvlText w:val=""/>
      <w:lvlJc w:val="left"/>
      <w:pPr>
        <w:ind w:left="2160" w:hanging="360"/>
      </w:pPr>
      <w:rPr>
        <w:rFonts w:ascii="Wingdings" w:hAnsi="Wingdings" w:hint="default"/>
      </w:rPr>
    </w:lvl>
    <w:lvl w:ilvl="3" w:tplc="CD108532" w:tentative="1">
      <w:start w:val="1"/>
      <w:numFmt w:val="bullet"/>
      <w:lvlText w:val=""/>
      <w:lvlJc w:val="left"/>
      <w:pPr>
        <w:ind w:left="2880" w:hanging="360"/>
      </w:pPr>
      <w:rPr>
        <w:rFonts w:ascii="Symbol" w:hAnsi="Symbol" w:hint="default"/>
      </w:rPr>
    </w:lvl>
    <w:lvl w:ilvl="4" w:tplc="756636AC" w:tentative="1">
      <w:start w:val="1"/>
      <w:numFmt w:val="bullet"/>
      <w:lvlText w:val="o"/>
      <w:lvlJc w:val="left"/>
      <w:pPr>
        <w:ind w:left="3600" w:hanging="360"/>
      </w:pPr>
      <w:rPr>
        <w:rFonts w:ascii="Courier New" w:hAnsi="Courier New" w:cs="Courier New" w:hint="default"/>
      </w:rPr>
    </w:lvl>
    <w:lvl w:ilvl="5" w:tplc="E1982558" w:tentative="1">
      <w:start w:val="1"/>
      <w:numFmt w:val="bullet"/>
      <w:lvlText w:val=""/>
      <w:lvlJc w:val="left"/>
      <w:pPr>
        <w:ind w:left="4320" w:hanging="360"/>
      </w:pPr>
      <w:rPr>
        <w:rFonts w:ascii="Wingdings" w:hAnsi="Wingdings" w:hint="default"/>
      </w:rPr>
    </w:lvl>
    <w:lvl w:ilvl="6" w:tplc="2E0E21B6" w:tentative="1">
      <w:start w:val="1"/>
      <w:numFmt w:val="bullet"/>
      <w:lvlText w:val=""/>
      <w:lvlJc w:val="left"/>
      <w:pPr>
        <w:ind w:left="5040" w:hanging="360"/>
      </w:pPr>
      <w:rPr>
        <w:rFonts w:ascii="Symbol" w:hAnsi="Symbol" w:hint="default"/>
      </w:rPr>
    </w:lvl>
    <w:lvl w:ilvl="7" w:tplc="B1EE955E" w:tentative="1">
      <w:start w:val="1"/>
      <w:numFmt w:val="bullet"/>
      <w:lvlText w:val="o"/>
      <w:lvlJc w:val="left"/>
      <w:pPr>
        <w:ind w:left="5760" w:hanging="360"/>
      </w:pPr>
      <w:rPr>
        <w:rFonts w:ascii="Courier New" w:hAnsi="Courier New" w:cs="Courier New" w:hint="default"/>
      </w:rPr>
    </w:lvl>
    <w:lvl w:ilvl="8" w:tplc="BC161442"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AD7C06C0">
      <w:start w:val="1"/>
      <w:numFmt w:val="bullet"/>
      <w:lvlText w:val=""/>
      <w:lvlJc w:val="left"/>
      <w:pPr>
        <w:tabs>
          <w:tab w:val="num" w:pos="720"/>
        </w:tabs>
        <w:ind w:left="720" w:hanging="360"/>
      </w:pPr>
      <w:rPr>
        <w:rFonts w:ascii="Symbol" w:hAnsi="Symbol" w:hint="default"/>
      </w:rPr>
    </w:lvl>
    <w:lvl w:ilvl="1" w:tplc="74DED950" w:tentative="1">
      <w:start w:val="1"/>
      <w:numFmt w:val="bullet"/>
      <w:lvlText w:val="o"/>
      <w:lvlJc w:val="left"/>
      <w:pPr>
        <w:tabs>
          <w:tab w:val="num" w:pos="1440"/>
        </w:tabs>
        <w:ind w:left="1440" w:hanging="360"/>
      </w:pPr>
      <w:rPr>
        <w:rFonts w:ascii="Courier New" w:hAnsi="Courier New" w:cs="Courier New" w:hint="default"/>
      </w:rPr>
    </w:lvl>
    <w:lvl w:ilvl="2" w:tplc="57D2A076" w:tentative="1">
      <w:start w:val="1"/>
      <w:numFmt w:val="bullet"/>
      <w:lvlText w:val=""/>
      <w:lvlJc w:val="left"/>
      <w:pPr>
        <w:tabs>
          <w:tab w:val="num" w:pos="2160"/>
        </w:tabs>
        <w:ind w:left="2160" w:hanging="360"/>
      </w:pPr>
      <w:rPr>
        <w:rFonts w:ascii="Wingdings" w:hAnsi="Wingdings" w:hint="default"/>
      </w:rPr>
    </w:lvl>
    <w:lvl w:ilvl="3" w:tplc="4A7CECE8" w:tentative="1">
      <w:start w:val="1"/>
      <w:numFmt w:val="bullet"/>
      <w:lvlText w:val=""/>
      <w:lvlJc w:val="left"/>
      <w:pPr>
        <w:tabs>
          <w:tab w:val="num" w:pos="2880"/>
        </w:tabs>
        <w:ind w:left="2880" w:hanging="360"/>
      </w:pPr>
      <w:rPr>
        <w:rFonts w:ascii="Symbol" w:hAnsi="Symbol" w:hint="default"/>
      </w:rPr>
    </w:lvl>
    <w:lvl w:ilvl="4" w:tplc="47ECBE0A" w:tentative="1">
      <w:start w:val="1"/>
      <w:numFmt w:val="bullet"/>
      <w:lvlText w:val="o"/>
      <w:lvlJc w:val="left"/>
      <w:pPr>
        <w:tabs>
          <w:tab w:val="num" w:pos="3600"/>
        </w:tabs>
        <w:ind w:left="3600" w:hanging="360"/>
      </w:pPr>
      <w:rPr>
        <w:rFonts w:ascii="Courier New" w:hAnsi="Courier New" w:cs="Courier New" w:hint="default"/>
      </w:rPr>
    </w:lvl>
    <w:lvl w:ilvl="5" w:tplc="1DE2E43C" w:tentative="1">
      <w:start w:val="1"/>
      <w:numFmt w:val="bullet"/>
      <w:lvlText w:val=""/>
      <w:lvlJc w:val="left"/>
      <w:pPr>
        <w:tabs>
          <w:tab w:val="num" w:pos="4320"/>
        </w:tabs>
        <w:ind w:left="4320" w:hanging="360"/>
      </w:pPr>
      <w:rPr>
        <w:rFonts w:ascii="Wingdings" w:hAnsi="Wingdings" w:hint="default"/>
      </w:rPr>
    </w:lvl>
    <w:lvl w:ilvl="6" w:tplc="77F67BEC" w:tentative="1">
      <w:start w:val="1"/>
      <w:numFmt w:val="bullet"/>
      <w:lvlText w:val=""/>
      <w:lvlJc w:val="left"/>
      <w:pPr>
        <w:tabs>
          <w:tab w:val="num" w:pos="5040"/>
        </w:tabs>
        <w:ind w:left="5040" w:hanging="360"/>
      </w:pPr>
      <w:rPr>
        <w:rFonts w:ascii="Symbol" w:hAnsi="Symbol" w:hint="default"/>
      </w:rPr>
    </w:lvl>
    <w:lvl w:ilvl="7" w:tplc="7F520F2C" w:tentative="1">
      <w:start w:val="1"/>
      <w:numFmt w:val="bullet"/>
      <w:lvlText w:val="o"/>
      <w:lvlJc w:val="left"/>
      <w:pPr>
        <w:tabs>
          <w:tab w:val="num" w:pos="5760"/>
        </w:tabs>
        <w:ind w:left="5760" w:hanging="360"/>
      </w:pPr>
      <w:rPr>
        <w:rFonts w:ascii="Courier New" w:hAnsi="Courier New" w:cs="Courier New" w:hint="default"/>
      </w:rPr>
    </w:lvl>
    <w:lvl w:ilvl="8" w:tplc="4C4EC0F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77C40E88">
      <w:start w:val="1"/>
      <w:numFmt w:val="bullet"/>
      <w:lvlText w:val=""/>
      <w:lvlJc w:val="left"/>
      <w:pPr>
        <w:tabs>
          <w:tab w:val="num" w:pos="720"/>
        </w:tabs>
        <w:ind w:left="720" w:hanging="360"/>
      </w:pPr>
      <w:rPr>
        <w:rFonts w:ascii="Symbol" w:hAnsi="Symbol" w:hint="default"/>
      </w:rPr>
    </w:lvl>
    <w:lvl w:ilvl="1" w:tplc="B49E8C8E" w:tentative="1">
      <w:start w:val="1"/>
      <w:numFmt w:val="bullet"/>
      <w:lvlText w:val="o"/>
      <w:lvlJc w:val="left"/>
      <w:pPr>
        <w:tabs>
          <w:tab w:val="num" w:pos="1440"/>
        </w:tabs>
        <w:ind w:left="1440" w:hanging="360"/>
      </w:pPr>
      <w:rPr>
        <w:rFonts w:ascii="Courier New" w:hAnsi="Courier New" w:cs="Courier New" w:hint="default"/>
      </w:rPr>
    </w:lvl>
    <w:lvl w:ilvl="2" w:tplc="A898798E" w:tentative="1">
      <w:start w:val="1"/>
      <w:numFmt w:val="bullet"/>
      <w:lvlText w:val=""/>
      <w:lvlJc w:val="left"/>
      <w:pPr>
        <w:tabs>
          <w:tab w:val="num" w:pos="2160"/>
        </w:tabs>
        <w:ind w:left="2160" w:hanging="360"/>
      </w:pPr>
      <w:rPr>
        <w:rFonts w:ascii="Wingdings" w:hAnsi="Wingdings" w:hint="default"/>
      </w:rPr>
    </w:lvl>
    <w:lvl w:ilvl="3" w:tplc="B19E9734" w:tentative="1">
      <w:start w:val="1"/>
      <w:numFmt w:val="bullet"/>
      <w:lvlText w:val=""/>
      <w:lvlJc w:val="left"/>
      <w:pPr>
        <w:tabs>
          <w:tab w:val="num" w:pos="2880"/>
        </w:tabs>
        <w:ind w:left="2880" w:hanging="360"/>
      </w:pPr>
      <w:rPr>
        <w:rFonts w:ascii="Symbol" w:hAnsi="Symbol" w:hint="default"/>
      </w:rPr>
    </w:lvl>
    <w:lvl w:ilvl="4" w:tplc="51C217B6" w:tentative="1">
      <w:start w:val="1"/>
      <w:numFmt w:val="bullet"/>
      <w:lvlText w:val="o"/>
      <w:lvlJc w:val="left"/>
      <w:pPr>
        <w:tabs>
          <w:tab w:val="num" w:pos="3600"/>
        </w:tabs>
        <w:ind w:left="3600" w:hanging="360"/>
      </w:pPr>
      <w:rPr>
        <w:rFonts w:ascii="Courier New" w:hAnsi="Courier New" w:cs="Courier New" w:hint="default"/>
      </w:rPr>
    </w:lvl>
    <w:lvl w:ilvl="5" w:tplc="0750D576" w:tentative="1">
      <w:start w:val="1"/>
      <w:numFmt w:val="bullet"/>
      <w:lvlText w:val=""/>
      <w:lvlJc w:val="left"/>
      <w:pPr>
        <w:tabs>
          <w:tab w:val="num" w:pos="4320"/>
        </w:tabs>
        <w:ind w:left="4320" w:hanging="360"/>
      </w:pPr>
      <w:rPr>
        <w:rFonts w:ascii="Wingdings" w:hAnsi="Wingdings" w:hint="default"/>
      </w:rPr>
    </w:lvl>
    <w:lvl w:ilvl="6" w:tplc="B8029E4A" w:tentative="1">
      <w:start w:val="1"/>
      <w:numFmt w:val="bullet"/>
      <w:lvlText w:val=""/>
      <w:lvlJc w:val="left"/>
      <w:pPr>
        <w:tabs>
          <w:tab w:val="num" w:pos="5040"/>
        </w:tabs>
        <w:ind w:left="5040" w:hanging="360"/>
      </w:pPr>
      <w:rPr>
        <w:rFonts w:ascii="Symbol" w:hAnsi="Symbol" w:hint="default"/>
      </w:rPr>
    </w:lvl>
    <w:lvl w:ilvl="7" w:tplc="08A60EFE" w:tentative="1">
      <w:start w:val="1"/>
      <w:numFmt w:val="bullet"/>
      <w:lvlText w:val="o"/>
      <w:lvlJc w:val="left"/>
      <w:pPr>
        <w:tabs>
          <w:tab w:val="num" w:pos="5760"/>
        </w:tabs>
        <w:ind w:left="5760" w:hanging="360"/>
      </w:pPr>
      <w:rPr>
        <w:rFonts w:ascii="Courier New" w:hAnsi="Courier New" w:cs="Courier New" w:hint="default"/>
      </w:rPr>
    </w:lvl>
    <w:lvl w:ilvl="8" w:tplc="9BBE564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CDC22076">
      <w:start w:val="1"/>
      <w:numFmt w:val="bullet"/>
      <w:lvlText w:val=""/>
      <w:lvlJc w:val="left"/>
      <w:pPr>
        <w:tabs>
          <w:tab w:val="num" w:pos="720"/>
        </w:tabs>
        <w:ind w:left="720" w:hanging="360"/>
      </w:pPr>
      <w:rPr>
        <w:rFonts w:ascii="Symbol" w:hAnsi="Symbol" w:hint="default"/>
      </w:rPr>
    </w:lvl>
    <w:lvl w:ilvl="1" w:tplc="C66E0D8C" w:tentative="1">
      <w:start w:val="1"/>
      <w:numFmt w:val="bullet"/>
      <w:lvlText w:val="o"/>
      <w:lvlJc w:val="left"/>
      <w:pPr>
        <w:tabs>
          <w:tab w:val="num" w:pos="1440"/>
        </w:tabs>
        <w:ind w:left="1440" w:hanging="360"/>
      </w:pPr>
      <w:rPr>
        <w:rFonts w:ascii="Courier New" w:hAnsi="Courier New" w:cs="Courier New" w:hint="default"/>
      </w:rPr>
    </w:lvl>
    <w:lvl w:ilvl="2" w:tplc="F63E50CA" w:tentative="1">
      <w:start w:val="1"/>
      <w:numFmt w:val="bullet"/>
      <w:lvlText w:val=""/>
      <w:lvlJc w:val="left"/>
      <w:pPr>
        <w:tabs>
          <w:tab w:val="num" w:pos="2160"/>
        </w:tabs>
        <w:ind w:left="2160" w:hanging="360"/>
      </w:pPr>
      <w:rPr>
        <w:rFonts w:ascii="Wingdings" w:hAnsi="Wingdings" w:hint="default"/>
      </w:rPr>
    </w:lvl>
    <w:lvl w:ilvl="3" w:tplc="BDBA32C4" w:tentative="1">
      <w:start w:val="1"/>
      <w:numFmt w:val="bullet"/>
      <w:lvlText w:val=""/>
      <w:lvlJc w:val="left"/>
      <w:pPr>
        <w:tabs>
          <w:tab w:val="num" w:pos="2880"/>
        </w:tabs>
        <w:ind w:left="2880" w:hanging="360"/>
      </w:pPr>
      <w:rPr>
        <w:rFonts w:ascii="Symbol" w:hAnsi="Symbol" w:hint="default"/>
      </w:rPr>
    </w:lvl>
    <w:lvl w:ilvl="4" w:tplc="EF46EF7E" w:tentative="1">
      <w:start w:val="1"/>
      <w:numFmt w:val="bullet"/>
      <w:lvlText w:val="o"/>
      <w:lvlJc w:val="left"/>
      <w:pPr>
        <w:tabs>
          <w:tab w:val="num" w:pos="3600"/>
        </w:tabs>
        <w:ind w:left="3600" w:hanging="360"/>
      </w:pPr>
      <w:rPr>
        <w:rFonts w:ascii="Courier New" w:hAnsi="Courier New" w:cs="Courier New" w:hint="default"/>
      </w:rPr>
    </w:lvl>
    <w:lvl w:ilvl="5" w:tplc="7BE4815A" w:tentative="1">
      <w:start w:val="1"/>
      <w:numFmt w:val="bullet"/>
      <w:lvlText w:val=""/>
      <w:lvlJc w:val="left"/>
      <w:pPr>
        <w:tabs>
          <w:tab w:val="num" w:pos="4320"/>
        </w:tabs>
        <w:ind w:left="4320" w:hanging="360"/>
      </w:pPr>
      <w:rPr>
        <w:rFonts w:ascii="Wingdings" w:hAnsi="Wingdings" w:hint="default"/>
      </w:rPr>
    </w:lvl>
    <w:lvl w:ilvl="6" w:tplc="E6FCDFFA" w:tentative="1">
      <w:start w:val="1"/>
      <w:numFmt w:val="bullet"/>
      <w:lvlText w:val=""/>
      <w:lvlJc w:val="left"/>
      <w:pPr>
        <w:tabs>
          <w:tab w:val="num" w:pos="5040"/>
        </w:tabs>
        <w:ind w:left="5040" w:hanging="360"/>
      </w:pPr>
      <w:rPr>
        <w:rFonts w:ascii="Symbol" w:hAnsi="Symbol" w:hint="default"/>
      </w:rPr>
    </w:lvl>
    <w:lvl w:ilvl="7" w:tplc="2DF80020" w:tentative="1">
      <w:start w:val="1"/>
      <w:numFmt w:val="bullet"/>
      <w:lvlText w:val="o"/>
      <w:lvlJc w:val="left"/>
      <w:pPr>
        <w:tabs>
          <w:tab w:val="num" w:pos="5760"/>
        </w:tabs>
        <w:ind w:left="5760" w:hanging="360"/>
      </w:pPr>
      <w:rPr>
        <w:rFonts w:ascii="Courier New" w:hAnsi="Courier New" w:cs="Courier New" w:hint="default"/>
      </w:rPr>
    </w:lvl>
    <w:lvl w:ilvl="8" w:tplc="2C9E0C7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85C0B2C">
      <w:start w:val="1"/>
      <w:numFmt w:val="bullet"/>
      <w:lvlText w:val=""/>
      <w:lvlJc w:val="left"/>
      <w:pPr>
        <w:ind w:left="720" w:hanging="360"/>
      </w:pPr>
      <w:rPr>
        <w:rFonts w:ascii="Symbol" w:hAnsi="Symbol" w:hint="default"/>
      </w:rPr>
    </w:lvl>
    <w:lvl w:ilvl="1" w:tplc="08723830" w:tentative="1">
      <w:start w:val="1"/>
      <w:numFmt w:val="bullet"/>
      <w:lvlText w:val="o"/>
      <w:lvlJc w:val="left"/>
      <w:pPr>
        <w:ind w:left="1440" w:hanging="360"/>
      </w:pPr>
      <w:rPr>
        <w:rFonts w:ascii="Courier New" w:hAnsi="Courier New" w:cs="Courier New" w:hint="default"/>
      </w:rPr>
    </w:lvl>
    <w:lvl w:ilvl="2" w:tplc="E772C220" w:tentative="1">
      <w:start w:val="1"/>
      <w:numFmt w:val="bullet"/>
      <w:lvlText w:val=""/>
      <w:lvlJc w:val="left"/>
      <w:pPr>
        <w:ind w:left="2160" w:hanging="360"/>
      </w:pPr>
      <w:rPr>
        <w:rFonts w:ascii="Wingdings" w:hAnsi="Wingdings" w:hint="default"/>
      </w:rPr>
    </w:lvl>
    <w:lvl w:ilvl="3" w:tplc="C59C944E" w:tentative="1">
      <w:start w:val="1"/>
      <w:numFmt w:val="bullet"/>
      <w:lvlText w:val=""/>
      <w:lvlJc w:val="left"/>
      <w:pPr>
        <w:ind w:left="2880" w:hanging="360"/>
      </w:pPr>
      <w:rPr>
        <w:rFonts w:ascii="Symbol" w:hAnsi="Symbol" w:hint="default"/>
      </w:rPr>
    </w:lvl>
    <w:lvl w:ilvl="4" w:tplc="F20EB3EA" w:tentative="1">
      <w:start w:val="1"/>
      <w:numFmt w:val="bullet"/>
      <w:lvlText w:val="o"/>
      <w:lvlJc w:val="left"/>
      <w:pPr>
        <w:ind w:left="3600" w:hanging="360"/>
      </w:pPr>
      <w:rPr>
        <w:rFonts w:ascii="Courier New" w:hAnsi="Courier New" w:cs="Courier New" w:hint="default"/>
      </w:rPr>
    </w:lvl>
    <w:lvl w:ilvl="5" w:tplc="93606158" w:tentative="1">
      <w:start w:val="1"/>
      <w:numFmt w:val="bullet"/>
      <w:lvlText w:val=""/>
      <w:lvlJc w:val="left"/>
      <w:pPr>
        <w:ind w:left="4320" w:hanging="360"/>
      </w:pPr>
      <w:rPr>
        <w:rFonts w:ascii="Wingdings" w:hAnsi="Wingdings" w:hint="default"/>
      </w:rPr>
    </w:lvl>
    <w:lvl w:ilvl="6" w:tplc="DC74C6C6" w:tentative="1">
      <w:start w:val="1"/>
      <w:numFmt w:val="bullet"/>
      <w:lvlText w:val=""/>
      <w:lvlJc w:val="left"/>
      <w:pPr>
        <w:ind w:left="5040" w:hanging="360"/>
      </w:pPr>
      <w:rPr>
        <w:rFonts w:ascii="Symbol" w:hAnsi="Symbol" w:hint="default"/>
      </w:rPr>
    </w:lvl>
    <w:lvl w:ilvl="7" w:tplc="3DC65360" w:tentative="1">
      <w:start w:val="1"/>
      <w:numFmt w:val="bullet"/>
      <w:lvlText w:val="o"/>
      <w:lvlJc w:val="left"/>
      <w:pPr>
        <w:ind w:left="5760" w:hanging="360"/>
      </w:pPr>
      <w:rPr>
        <w:rFonts w:ascii="Courier New" w:hAnsi="Courier New" w:cs="Courier New" w:hint="default"/>
      </w:rPr>
    </w:lvl>
    <w:lvl w:ilvl="8" w:tplc="E0E66FE4"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83A8311A">
      <w:start w:val="1"/>
      <w:numFmt w:val="decimal"/>
      <w:lvlText w:val="(%1)"/>
      <w:lvlJc w:val="left"/>
      <w:pPr>
        <w:ind w:left="720" w:hanging="360"/>
      </w:pPr>
      <w:rPr>
        <w:rFonts w:hint="default"/>
      </w:rPr>
    </w:lvl>
    <w:lvl w:ilvl="1" w:tplc="348688F8" w:tentative="1">
      <w:start w:val="1"/>
      <w:numFmt w:val="lowerLetter"/>
      <w:lvlText w:val="%2."/>
      <w:lvlJc w:val="left"/>
      <w:pPr>
        <w:ind w:left="1440" w:hanging="360"/>
      </w:pPr>
    </w:lvl>
    <w:lvl w:ilvl="2" w:tplc="0400D0A6" w:tentative="1">
      <w:start w:val="1"/>
      <w:numFmt w:val="lowerRoman"/>
      <w:lvlText w:val="%3."/>
      <w:lvlJc w:val="right"/>
      <w:pPr>
        <w:ind w:left="2160" w:hanging="180"/>
      </w:pPr>
    </w:lvl>
    <w:lvl w:ilvl="3" w:tplc="1998526E" w:tentative="1">
      <w:start w:val="1"/>
      <w:numFmt w:val="decimal"/>
      <w:lvlText w:val="%4."/>
      <w:lvlJc w:val="left"/>
      <w:pPr>
        <w:ind w:left="2880" w:hanging="360"/>
      </w:pPr>
    </w:lvl>
    <w:lvl w:ilvl="4" w:tplc="D7020182" w:tentative="1">
      <w:start w:val="1"/>
      <w:numFmt w:val="lowerLetter"/>
      <w:lvlText w:val="%5."/>
      <w:lvlJc w:val="left"/>
      <w:pPr>
        <w:ind w:left="3600" w:hanging="360"/>
      </w:pPr>
    </w:lvl>
    <w:lvl w:ilvl="5" w:tplc="55FADCB6" w:tentative="1">
      <w:start w:val="1"/>
      <w:numFmt w:val="lowerRoman"/>
      <w:lvlText w:val="%6."/>
      <w:lvlJc w:val="right"/>
      <w:pPr>
        <w:ind w:left="4320" w:hanging="180"/>
      </w:pPr>
    </w:lvl>
    <w:lvl w:ilvl="6" w:tplc="C72431B8" w:tentative="1">
      <w:start w:val="1"/>
      <w:numFmt w:val="decimal"/>
      <w:lvlText w:val="%7."/>
      <w:lvlJc w:val="left"/>
      <w:pPr>
        <w:ind w:left="5040" w:hanging="360"/>
      </w:pPr>
    </w:lvl>
    <w:lvl w:ilvl="7" w:tplc="C688DB82" w:tentative="1">
      <w:start w:val="1"/>
      <w:numFmt w:val="lowerLetter"/>
      <w:lvlText w:val="%8."/>
      <w:lvlJc w:val="left"/>
      <w:pPr>
        <w:ind w:left="5760" w:hanging="360"/>
      </w:pPr>
    </w:lvl>
    <w:lvl w:ilvl="8" w:tplc="BA2CB5A6"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60226E04">
      <w:start w:val="1"/>
      <w:numFmt w:val="bullet"/>
      <w:lvlText w:val=""/>
      <w:lvlJc w:val="left"/>
      <w:pPr>
        <w:ind w:left="720" w:hanging="360"/>
      </w:pPr>
      <w:rPr>
        <w:rFonts w:ascii="Symbol" w:hAnsi="Symbol" w:hint="default"/>
      </w:rPr>
    </w:lvl>
    <w:lvl w:ilvl="1" w:tplc="1CD2236A" w:tentative="1">
      <w:start w:val="1"/>
      <w:numFmt w:val="bullet"/>
      <w:lvlText w:val="o"/>
      <w:lvlJc w:val="left"/>
      <w:pPr>
        <w:ind w:left="1440" w:hanging="360"/>
      </w:pPr>
      <w:rPr>
        <w:rFonts w:ascii="Courier New" w:hAnsi="Courier New" w:cs="Courier New" w:hint="default"/>
      </w:rPr>
    </w:lvl>
    <w:lvl w:ilvl="2" w:tplc="E10E5FF8" w:tentative="1">
      <w:start w:val="1"/>
      <w:numFmt w:val="bullet"/>
      <w:lvlText w:val=""/>
      <w:lvlJc w:val="left"/>
      <w:pPr>
        <w:ind w:left="2160" w:hanging="360"/>
      </w:pPr>
      <w:rPr>
        <w:rFonts w:ascii="Wingdings" w:hAnsi="Wingdings" w:hint="default"/>
      </w:rPr>
    </w:lvl>
    <w:lvl w:ilvl="3" w:tplc="2C80A4E6" w:tentative="1">
      <w:start w:val="1"/>
      <w:numFmt w:val="bullet"/>
      <w:lvlText w:val=""/>
      <w:lvlJc w:val="left"/>
      <w:pPr>
        <w:ind w:left="2880" w:hanging="360"/>
      </w:pPr>
      <w:rPr>
        <w:rFonts w:ascii="Symbol" w:hAnsi="Symbol" w:hint="default"/>
      </w:rPr>
    </w:lvl>
    <w:lvl w:ilvl="4" w:tplc="9328D56C" w:tentative="1">
      <w:start w:val="1"/>
      <w:numFmt w:val="bullet"/>
      <w:lvlText w:val="o"/>
      <w:lvlJc w:val="left"/>
      <w:pPr>
        <w:ind w:left="3600" w:hanging="360"/>
      </w:pPr>
      <w:rPr>
        <w:rFonts w:ascii="Courier New" w:hAnsi="Courier New" w:cs="Courier New" w:hint="default"/>
      </w:rPr>
    </w:lvl>
    <w:lvl w:ilvl="5" w:tplc="37DAEF3C" w:tentative="1">
      <w:start w:val="1"/>
      <w:numFmt w:val="bullet"/>
      <w:lvlText w:val=""/>
      <w:lvlJc w:val="left"/>
      <w:pPr>
        <w:ind w:left="4320" w:hanging="360"/>
      </w:pPr>
      <w:rPr>
        <w:rFonts w:ascii="Wingdings" w:hAnsi="Wingdings" w:hint="default"/>
      </w:rPr>
    </w:lvl>
    <w:lvl w:ilvl="6" w:tplc="51AE15AA" w:tentative="1">
      <w:start w:val="1"/>
      <w:numFmt w:val="bullet"/>
      <w:lvlText w:val=""/>
      <w:lvlJc w:val="left"/>
      <w:pPr>
        <w:ind w:left="5040" w:hanging="360"/>
      </w:pPr>
      <w:rPr>
        <w:rFonts w:ascii="Symbol" w:hAnsi="Symbol" w:hint="default"/>
      </w:rPr>
    </w:lvl>
    <w:lvl w:ilvl="7" w:tplc="768661C2" w:tentative="1">
      <w:start w:val="1"/>
      <w:numFmt w:val="bullet"/>
      <w:lvlText w:val="o"/>
      <w:lvlJc w:val="left"/>
      <w:pPr>
        <w:ind w:left="5760" w:hanging="360"/>
      </w:pPr>
      <w:rPr>
        <w:rFonts w:ascii="Courier New" w:hAnsi="Courier New" w:cs="Courier New" w:hint="default"/>
      </w:rPr>
    </w:lvl>
    <w:lvl w:ilvl="8" w:tplc="B9F20EFC"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1750BB20">
      <w:start w:val="1"/>
      <w:numFmt w:val="decimal"/>
      <w:lvlText w:val="(%1)"/>
      <w:lvlJc w:val="left"/>
      <w:pPr>
        <w:ind w:left="720" w:hanging="360"/>
      </w:pPr>
      <w:rPr>
        <w:rFonts w:hint="default"/>
      </w:rPr>
    </w:lvl>
    <w:lvl w:ilvl="1" w:tplc="631C93F2" w:tentative="1">
      <w:start w:val="1"/>
      <w:numFmt w:val="lowerLetter"/>
      <w:lvlText w:val="%2."/>
      <w:lvlJc w:val="left"/>
      <w:pPr>
        <w:ind w:left="1440" w:hanging="360"/>
      </w:pPr>
    </w:lvl>
    <w:lvl w:ilvl="2" w:tplc="548276DE" w:tentative="1">
      <w:start w:val="1"/>
      <w:numFmt w:val="lowerRoman"/>
      <w:lvlText w:val="%3."/>
      <w:lvlJc w:val="right"/>
      <w:pPr>
        <w:ind w:left="2160" w:hanging="180"/>
      </w:pPr>
    </w:lvl>
    <w:lvl w:ilvl="3" w:tplc="9BDA7B5E" w:tentative="1">
      <w:start w:val="1"/>
      <w:numFmt w:val="decimal"/>
      <w:lvlText w:val="%4."/>
      <w:lvlJc w:val="left"/>
      <w:pPr>
        <w:ind w:left="2880" w:hanging="360"/>
      </w:pPr>
    </w:lvl>
    <w:lvl w:ilvl="4" w:tplc="594041C0" w:tentative="1">
      <w:start w:val="1"/>
      <w:numFmt w:val="lowerLetter"/>
      <w:lvlText w:val="%5."/>
      <w:lvlJc w:val="left"/>
      <w:pPr>
        <w:ind w:left="3600" w:hanging="360"/>
      </w:pPr>
    </w:lvl>
    <w:lvl w:ilvl="5" w:tplc="B4269698" w:tentative="1">
      <w:start w:val="1"/>
      <w:numFmt w:val="lowerRoman"/>
      <w:lvlText w:val="%6."/>
      <w:lvlJc w:val="right"/>
      <w:pPr>
        <w:ind w:left="4320" w:hanging="180"/>
      </w:pPr>
    </w:lvl>
    <w:lvl w:ilvl="6" w:tplc="AF7CCB66" w:tentative="1">
      <w:start w:val="1"/>
      <w:numFmt w:val="decimal"/>
      <w:lvlText w:val="%7."/>
      <w:lvlJc w:val="left"/>
      <w:pPr>
        <w:ind w:left="5040" w:hanging="360"/>
      </w:pPr>
    </w:lvl>
    <w:lvl w:ilvl="7" w:tplc="7C403162" w:tentative="1">
      <w:start w:val="1"/>
      <w:numFmt w:val="lowerLetter"/>
      <w:lvlText w:val="%8."/>
      <w:lvlJc w:val="left"/>
      <w:pPr>
        <w:ind w:left="5760" w:hanging="360"/>
      </w:pPr>
    </w:lvl>
    <w:lvl w:ilvl="8" w:tplc="C976639C"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07B040E4">
      <w:start w:val="1"/>
      <w:numFmt w:val="decimal"/>
      <w:lvlText w:val="(%1)"/>
      <w:lvlJc w:val="left"/>
      <w:pPr>
        <w:ind w:left="720" w:hanging="360"/>
      </w:pPr>
      <w:rPr>
        <w:rFonts w:hint="default"/>
      </w:rPr>
    </w:lvl>
    <w:lvl w:ilvl="1" w:tplc="DAF812A4" w:tentative="1">
      <w:start w:val="1"/>
      <w:numFmt w:val="lowerLetter"/>
      <w:lvlText w:val="%2."/>
      <w:lvlJc w:val="left"/>
      <w:pPr>
        <w:ind w:left="1440" w:hanging="360"/>
      </w:pPr>
    </w:lvl>
    <w:lvl w:ilvl="2" w:tplc="616CFF88" w:tentative="1">
      <w:start w:val="1"/>
      <w:numFmt w:val="lowerRoman"/>
      <w:lvlText w:val="%3."/>
      <w:lvlJc w:val="right"/>
      <w:pPr>
        <w:ind w:left="2160" w:hanging="180"/>
      </w:pPr>
    </w:lvl>
    <w:lvl w:ilvl="3" w:tplc="D3363A1C" w:tentative="1">
      <w:start w:val="1"/>
      <w:numFmt w:val="decimal"/>
      <w:lvlText w:val="%4."/>
      <w:lvlJc w:val="left"/>
      <w:pPr>
        <w:ind w:left="2880" w:hanging="360"/>
      </w:pPr>
    </w:lvl>
    <w:lvl w:ilvl="4" w:tplc="C6CE6A90" w:tentative="1">
      <w:start w:val="1"/>
      <w:numFmt w:val="lowerLetter"/>
      <w:lvlText w:val="%5."/>
      <w:lvlJc w:val="left"/>
      <w:pPr>
        <w:ind w:left="3600" w:hanging="360"/>
      </w:pPr>
    </w:lvl>
    <w:lvl w:ilvl="5" w:tplc="8A4AC4D4" w:tentative="1">
      <w:start w:val="1"/>
      <w:numFmt w:val="lowerRoman"/>
      <w:lvlText w:val="%6."/>
      <w:lvlJc w:val="right"/>
      <w:pPr>
        <w:ind w:left="4320" w:hanging="180"/>
      </w:pPr>
    </w:lvl>
    <w:lvl w:ilvl="6" w:tplc="75FCC9D2" w:tentative="1">
      <w:start w:val="1"/>
      <w:numFmt w:val="decimal"/>
      <w:lvlText w:val="%7."/>
      <w:lvlJc w:val="left"/>
      <w:pPr>
        <w:ind w:left="5040" w:hanging="360"/>
      </w:pPr>
    </w:lvl>
    <w:lvl w:ilvl="7" w:tplc="0FB4B97A" w:tentative="1">
      <w:start w:val="1"/>
      <w:numFmt w:val="lowerLetter"/>
      <w:lvlText w:val="%8."/>
      <w:lvlJc w:val="left"/>
      <w:pPr>
        <w:ind w:left="5760" w:hanging="360"/>
      </w:pPr>
    </w:lvl>
    <w:lvl w:ilvl="8" w:tplc="1BC46ED6"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5536614C">
      <w:start w:val="1"/>
      <w:numFmt w:val="bullet"/>
      <w:lvlText w:val=""/>
      <w:lvlJc w:val="left"/>
      <w:pPr>
        <w:tabs>
          <w:tab w:val="num" w:pos="720"/>
        </w:tabs>
        <w:ind w:left="720" w:hanging="360"/>
      </w:pPr>
      <w:rPr>
        <w:rFonts w:ascii="Symbol" w:hAnsi="Symbol" w:hint="default"/>
      </w:rPr>
    </w:lvl>
    <w:lvl w:ilvl="1" w:tplc="35D6A5F0" w:tentative="1">
      <w:start w:val="1"/>
      <w:numFmt w:val="bullet"/>
      <w:lvlText w:val="o"/>
      <w:lvlJc w:val="left"/>
      <w:pPr>
        <w:tabs>
          <w:tab w:val="num" w:pos="1440"/>
        </w:tabs>
        <w:ind w:left="1440" w:hanging="360"/>
      </w:pPr>
      <w:rPr>
        <w:rFonts w:ascii="Courier New" w:hAnsi="Courier New" w:cs="Courier New" w:hint="default"/>
      </w:rPr>
    </w:lvl>
    <w:lvl w:ilvl="2" w:tplc="60983E58" w:tentative="1">
      <w:start w:val="1"/>
      <w:numFmt w:val="bullet"/>
      <w:lvlText w:val=""/>
      <w:lvlJc w:val="left"/>
      <w:pPr>
        <w:tabs>
          <w:tab w:val="num" w:pos="2160"/>
        </w:tabs>
        <w:ind w:left="2160" w:hanging="360"/>
      </w:pPr>
      <w:rPr>
        <w:rFonts w:ascii="Wingdings" w:hAnsi="Wingdings" w:hint="default"/>
      </w:rPr>
    </w:lvl>
    <w:lvl w:ilvl="3" w:tplc="01C8B13C" w:tentative="1">
      <w:start w:val="1"/>
      <w:numFmt w:val="bullet"/>
      <w:lvlText w:val=""/>
      <w:lvlJc w:val="left"/>
      <w:pPr>
        <w:tabs>
          <w:tab w:val="num" w:pos="2880"/>
        </w:tabs>
        <w:ind w:left="2880" w:hanging="360"/>
      </w:pPr>
      <w:rPr>
        <w:rFonts w:ascii="Symbol" w:hAnsi="Symbol" w:hint="default"/>
      </w:rPr>
    </w:lvl>
    <w:lvl w:ilvl="4" w:tplc="E8C08AF8" w:tentative="1">
      <w:start w:val="1"/>
      <w:numFmt w:val="bullet"/>
      <w:lvlText w:val="o"/>
      <w:lvlJc w:val="left"/>
      <w:pPr>
        <w:tabs>
          <w:tab w:val="num" w:pos="3600"/>
        </w:tabs>
        <w:ind w:left="3600" w:hanging="360"/>
      </w:pPr>
      <w:rPr>
        <w:rFonts w:ascii="Courier New" w:hAnsi="Courier New" w:cs="Courier New" w:hint="default"/>
      </w:rPr>
    </w:lvl>
    <w:lvl w:ilvl="5" w:tplc="E4287F72" w:tentative="1">
      <w:start w:val="1"/>
      <w:numFmt w:val="bullet"/>
      <w:lvlText w:val=""/>
      <w:lvlJc w:val="left"/>
      <w:pPr>
        <w:tabs>
          <w:tab w:val="num" w:pos="4320"/>
        </w:tabs>
        <w:ind w:left="4320" w:hanging="360"/>
      </w:pPr>
      <w:rPr>
        <w:rFonts w:ascii="Wingdings" w:hAnsi="Wingdings" w:hint="default"/>
      </w:rPr>
    </w:lvl>
    <w:lvl w:ilvl="6" w:tplc="A30C8F60" w:tentative="1">
      <w:start w:val="1"/>
      <w:numFmt w:val="bullet"/>
      <w:lvlText w:val=""/>
      <w:lvlJc w:val="left"/>
      <w:pPr>
        <w:tabs>
          <w:tab w:val="num" w:pos="5040"/>
        </w:tabs>
        <w:ind w:left="5040" w:hanging="360"/>
      </w:pPr>
      <w:rPr>
        <w:rFonts w:ascii="Symbol" w:hAnsi="Symbol" w:hint="default"/>
      </w:rPr>
    </w:lvl>
    <w:lvl w:ilvl="7" w:tplc="B90ECD50" w:tentative="1">
      <w:start w:val="1"/>
      <w:numFmt w:val="bullet"/>
      <w:lvlText w:val="o"/>
      <w:lvlJc w:val="left"/>
      <w:pPr>
        <w:tabs>
          <w:tab w:val="num" w:pos="5760"/>
        </w:tabs>
        <w:ind w:left="5760" w:hanging="360"/>
      </w:pPr>
      <w:rPr>
        <w:rFonts w:ascii="Courier New" w:hAnsi="Courier New" w:cs="Courier New" w:hint="default"/>
      </w:rPr>
    </w:lvl>
    <w:lvl w:ilvl="8" w:tplc="0A22F4E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67163316">
      <w:start w:val="1"/>
      <w:numFmt w:val="bullet"/>
      <w:lvlText w:val=""/>
      <w:lvlJc w:val="left"/>
      <w:pPr>
        <w:ind w:left="720" w:hanging="360"/>
      </w:pPr>
      <w:rPr>
        <w:rFonts w:ascii="Symbol" w:hAnsi="Symbol" w:hint="default"/>
      </w:rPr>
    </w:lvl>
    <w:lvl w:ilvl="1" w:tplc="3D8EB926" w:tentative="1">
      <w:start w:val="1"/>
      <w:numFmt w:val="bullet"/>
      <w:lvlText w:val="o"/>
      <w:lvlJc w:val="left"/>
      <w:pPr>
        <w:ind w:left="1440" w:hanging="360"/>
      </w:pPr>
      <w:rPr>
        <w:rFonts w:ascii="Courier New" w:hAnsi="Courier New" w:cs="Courier New" w:hint="default"/>
      </w:rPr>
    </w:lvl>
    <w:lvl w:ilvl="2" w:tplc="5784C0BE" w:tentative="1">
      <w:start w:val="1"/>
      <w:numFmt w:val="bullet"/>
      <w:lvlText w:val=""/>
      <w:lvlJc w:val="left"/>
      <w:pPr>
        <w:ind w:left="2160" w:hanging="360"/>
      </w:pPr>
      <w:rPr>
        <w:rFonts w:ascii="Wingdings" w:hAnsi="Wingdings" w:hint="default"/>
      </w:rPr>
    </w:lvl>
    <w:lvl w:ilvl="3" w:tplc="EFDC5A10" w:tentative="1">
      <w:start w:val="1"/>
      <w:numFmt w:val="bullet"/>
      <w:lvlText w:val=""/>
      <w:lvlJc w:val="left"/>
      <w:pPr>
        <w:ind w:left="2880" w:hanging="360"/>
      </w:pPr>
      <w:rPr>
        <w:rFonts w:ascii="Symbol" w:hAnsi="Symbol" w:hint="default"/>
      </w:rPr>
    </w:lvl>
    <w:lvl w:ilvl="4" w:tplc="8A0ED81A" w:tentative="1">
      <w:start w:val="1"/>
      <w:numFmt w:val="bullet"/>
      <w:lvlText w:val="o"/>
      <w:lvlJc w:val="left"/>
      <w:pPr>
        <w:ind w:left="3600" w:hanging="360"/>
      </w:pPr>
      <w:rPr>
        <w:rFonts w:ascii="Courier New" w:hAnsi="Courier New" w:cs="Courier New" w:hint="default"/>
      </w:rPr>
    </w:lvl>
    <w:lvl w:ilvl="5" w:tplc="FA04F980" w:tentative="1">
      <w:start w:val="1"/>
      <w:numFmt w:val="bullet"/>
      <w:lvlText w:val=""/>
      <w:lvlJc w:val="left"/>
      <w:pPr>
        <w:ind w:left="4320" w:hanging="360"/>
      </w:pPr>
      <w:rPr>
        <w:rFonts w:ascii="Wingdings" w:hAnsi="Wingdings" w:hint="default"/>
      </w:rPr>
    </w:lvl>
    <w:lvl w:ilvl="6" w:tplc="24CCFA4C" w:tentative="1">
      <w:start w:val="1"/>
      <w:numFmt w:val="bullet"/>
      <w:lvlText w:val=""/>
      <w:lvlJc w:val="left"/>
      <w:pPr>
        <w:ind w:left="5040" w:hanging="360"/>
      </w:pPr>
      <w:rPr>
        <w:rFonts w:ascii="Symbol" w:hAnsi="Symbol" w:hint="default"/>
      </w:rPr>
    </w:lvl>
    <w:lvl w:ilvl="7" w:tplc="F0860630" w:tentative="1">
      <w:start w:val="1"/>
      <w:numFmt w:val="bullet"/>
      <w:lvlText w:val="o"/>
      <w:lvlJc w:val="left"/>
      <w:pPr>
        <w:ind w:left="5760" w:hanging="360"/>
      </w:pPr>
      <w:rPr>
        <w:rFonts w:ascii="Courier New" w:hAnsi="Courier New" w:cs="Courier New" w:hint="default"/>
      </w:rPr>
    </w:lvl>
    <w:lvl w:ilvl="8" w:tplc="A380F2F2"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E6527B94">
      <w:start w:val="1"/>
      <w:numFmt w:val="bullet"/>
      <w:lvlText w:val=""/>
      <w:lvlJc w:val="left"/>
      <w:pPr>
        <w:ind w:left="720" w:hanging="360"/>
      </w:pPr>
      <w:rPr>
        <w:rFonts w:ascii="Symbol" w:hAnsi="Symbol" w:hint="default"/>
      </w:rPr>
    </w:lvl>
    <w:lvl w:ilvl="1" w:tplc="4A481388" w:tentative="1">
      <w:start w:val="1"/>
      <w:numFmt w:val="bullet"/>
      <w:lvlText w:val="o"/>
      <w:lvlJc w:val="left"/>
      <w:pPr>
        <w:ind w:left="1440" w:hanging="360"/>
      </w:pPr>
      <w:rPr>
        <w:rFonts w:ascii="Courier New" w:hAnsi="Courier New" w:cs="Courier New" w:hint="default"/>
      </w:rPr>
    </w:lvl>
    <w:lvl w:ilvl="2" w:tplc="B98CA3E2" w:tentative="1">
      <w:start w:val="1"/>
      <w:numFmt w:val="bullet"/>
      <w:lvlText w:val=""/>
      <w:lvlJc w:val="left"/>
      <w:pPr>
        <w:ind w:left="2160" w:hanging="360"/>
      </w:pPr>
      <w:rPr>
        <w:rFonts w:ascii="Wingdings" w:hAnsi="Wingdings" w:hint="default"/>
      </w:rPr>
    </w:lvl>
    <w:lvl w:ilvl="3" w:tplc="B48CEB94" w:tentative="1">
      <w:start w:val="1"/>
      <w:numFmt w:val="bullet"/>
      <w:lvlText w:val=""/>
      <w:lvlJc w:val="left"/>
      <w:pPr>
        <w:ind w:left="2880" w:hanging="360"/>
      </w:pPr>
      <w:rPr>
        <w:rFonts w:ascii="Symbol" w:hAnsi="Symbol" w:hint="default"/>
      </w:rPr>
    </w:lvl>
    <w:lvl w:ilvl="4" w:tplc="3D1CC170" w:tentative="1">
      <w:start w:val="1"/>
      <w:numFmt w:val="bullet"/>
      <w:lvlText w:val="o"/>
      <w:lvlJc w:val="left"/>
      <w:pPr>
        <w:ind w:left="3600" w:hanging="360"/>
      </w:pPr>
      <w:rPr>
        <w:rFonts w:ascii="Courier New" w:hAnsi="Courier New" w:cs="Courier New" w:hint="default"/>
      </w:rPr>
    </w:lvl>
    <w:lvl w:ilvl="5" w:tplc="5F5E0F0A" w:tentative="1">
      <w:start w:val="1"/>
      <w:numFmt w:val="bullet"/>
      <w:lvlText w:val=""/>
      <w:lvlJc w:val="left"/>
      <w:pPr>
        <w:ind w:left="4320" w:hanging="360"/>
      </w:pPr>
      <w:rPr>
        <w:rFonts w:ascii="Wingdings" w:hAnsi="Wingdings" w:hint="default"/>
      </w:rPr>
    </w:lvl>
    <w:lvl w:ilvl="6" w:tplc="4AC0F860" w:tentative="1">
      <w:start w:val="1"/>
      <w:numFmt w:val="bullet"/>
      <w:lvlText w:val=""/>
      <w:lvlJc w:val="left"/>
      <w:pPr>
        <w:ind w:left="5040" w:hanging="360"/>
      </w:pPr>
      <w:rPr>
        <w:rFonts w:ascii="Symbol" w:hAnsi="Symbol" w:hint="default"/>
      </w:rPr>
    </w:lvl>
    <w:lvl w:ilvl="7" w:tplc="4350B5A4" w:tentative="1">
      <w:start w:val="1"/>
      <w:numFmt w:val="bullet"/>
      <w:lvlText w:val="o"/>
      <w:lvlJc w:val="left"/>
      <w:pPr>
        <w:ind w:left="5760" w:hanging="360"/>
      </w:pPr>
      <w:rPr>
        <w:rFonts w:ascii="Courier New" w:hAnsi="Courier New" w:cs="Courier New" w:hint="default"/>
      </w:rPr>
    </w:lvl>
    <w:lvl w:ilvl="8" w:tplc="08A853F4"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C80AC202">
      <w:start w:val="1"/>
      <w:numFmt w:val="decimal"/>
      <w:lvlText w:val="(%1)"/>
      <w:lvlJc w:val="left"/>
      <w:pPr>
        <w:ind w:left="720" w:hanging="360"/>
      </w:pPr>
      <w:rPr>
        <w:rFonts w:hint="default"/>
      </w:rPr>
    </w:lvl>
    <w:lvl w:ilvl="1" w:tplc="65FE385E" w:tentative="1">
      <w:start w:val="1"/>
      <w:numFmt w:val="lowerLetter"/>
      <w:lvlText w:val="%2."/>
      <w:lvlJc w:val="left"/>
      <w:pPr>
        <w:ind w:left="1440" w:hanging="360"/>
      </w:pPr>
    </w:lvl>
    <w:lvl w:ilvl="2" w:tplc="E982A306" w:tentative="1">
      <w:start w:val="1"/>
      <w:numFmt w:val="lowerRoman"/>
      <w:lvlText w:val="%3."/>
      <w:lvlJc w:val="right"/>
      <w:pPr>
        <w:ind w:left="2160" w:hanging="180"/>
      </w:pPr>
    </w:lvl>
    <w:lvl w:ilvl="3" w:tplc="A4E8D5CA" w:tentative="1">
      <w:start w:val="1"/>
      <w:numFmt w:val="decimal"/>
      <w:lvlText w:val="%4."/>
      <w:lvlJc w:val="left"/>
      <w:pPr>
        <w:ind w:left="2880" w:hanging="360"/>
      </w:pPr>
    </w:lvl>
    <w:lvl w:ilvl="4" w:tplc="53F67064" w:tentative="1">
      <w:start w:val="1"/>
      <w:numFmt w:val="lowerLetter"/>
      <w:lvlText w:val="%5."/>
      <w:lvlJc w:val="left"/>
      <w:pPr>
        <w:ind w:left="3600" w:hanging="360"/>
      </w:pPr>
    </w:lvl>
    <w:lvl w:ilvl="5" w:tplc="429CC110" w:tentative="1">
      <w:start w:val="1"/>
      <w:numFmt w:val="lowerRoman"/>
      <w:lvlText w:val="%6."/>
      <w:lvlJc w:val="right"/>
      <w:pPr>
        <w:ind w:left="4320" w:hanging="180"/>
      </w:pPr>
    </w:lvl>
    <w:lvl w:ilvl="6" w:tplc="2618C574" w:tentative="1">
      <w:start w:val="1"/>
      <w:numFmt w:val="decimal"/>
      <w:lvlText w:val="%7."/>
      <w:lvlJc w:val="left"/>
      <w:pPr>
        <w:ind w:left="5040" w:hanging="360"/>
      </w:pPr>
    </w:lvl>
    <w:lvl w:ilvl="7" w:tplc="8C24C2D8" w:tentative="1">
      <w:start w:val="1"/>
      <w:numFmt w:val="lowerLetter"/>
      <w:lvlText w:val="%8."/>
      <w:lvlJc w:val="left"/>
      <w:pPr>
        <w:ind w:left="5760" w:hanging="360"/>
      </w:pPr>
    </w:lvl>
    <w:lvl w:ilvl="8" w:tplc="8DFEB782"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23D88B90">
      <w:start w:val="1"/>
      <w:numFmt w:val="bullet"/>
      <w:lvlText w:val=""/>
      <w:lvlJc w:val="left"/>
      <w:pPr>
        <w:ind w:left="1440" w:hanging="360"/>
      </w:pPr>
      <w:rPr>
        <w:rFonts w:ascii="Symbol" w:hAnsi="Symbol" w:hint="default"/>
      </w:rPr>
    </w:lvl>
    <w:lvl w:ilvl="1" w:tplc="8C72727C" w:tentative="1">
      <w:start w:val="1"/>
      <w:numFmt w:val="bullet"/>
      <w:lvlText w:val="o"/>
      <w:lvlJc w:val="left"/>
      <w:pPr>
        <w:ind w:left="2160" w:hanging="360"/>
      </w:pPr>
      <w:rPr>
        <w:rFonts w:ascii="Courier New" w:hAnsi="Courier New" w:cs="Courier New" w:hint="default"/>
      </w:rPr>
    </w:lvl>
    <w:lvl w:ilvl="2" w:tplc="82BE599C" w:tentative="1">
      <w:start w:val="1"/>
      <w:numFmt w:val="bullet"/>
      <w:lvlText w:val=""/>
      <w:lvlJc w:val="left"/>
      <w:pPr>
        <w:ind w:left="2880" w:hanging="360"/>
      </w:pPr>
      <w:rPr>
        <w:rFonts w:ascii="Wingdings" w:hAnsi="Wingdings" w:hint="default"/>
      </w:rPr>
    </w:lvl>
    <w:lvl w:ilvl="3" w:tplc="08502216" w:tentative="1">
      <w:start w:val="1"/>
      <w:numFmt w:val="bullet"/>
      <w:lvlText w:val=""/>
      <w:lvlJc w:val="left"/>
      <w:pPr>
        <w:ind w:left="3600" w:hanging="360"/>
      </w:pPr>
      <w:rPr>
        <w:rFonts w:ascii="Symbol" w:hAnsi="Symbol" w:hint="default"/>
      </w:rPr>
    </w:lvl>
    <w:lvl w:ilvl="4" w:tplc="2A705D10" w:tentative="1">
      <w:start w:val="1"/>
      <w:numFmt w:val="bullet"/>
      <w:lvlText w:val="o"/>
      <w:lvlJc w:val="left"/>
      <w:pPr>
        <w:ind w:left="4320" w:hanging="360"/>
      </w:pPr>
      <w:rPr>
        <w:rFonts w:ascii="Courier New" w:hAnsi="Courier New" w:cs="Courier New" w:hint="default"/>
      </w:rPr>
    </w:lvl>
    <w:lvl w:ilvl="5" w:tplc="B70E0E50" w:tentative="1">
      <w:start w:val="1"/>
      <w:numFmt w:val="bullet"/>
      <w:lvlText w:val=""/>
      <w:lvlJc w:val="left"/>
      <w:pPr>
        <w:ind w:left="5040" w:hanging="360"/>
      </w:pPr>
      <w:rPr>
        <w:rFonts w:ascii="Wingdings" w:hAnsi="Wingdings" w:hint="default"/>
      </w:rPr>
    </w:lvl>
    <w:lvl w:ilvl="6" w:tplc="501CC716" w:tentative="1">
      <w:start w:val="1"/>
      <w:numFmt w:val="bullet"/>
      <w:lvlText w:val=""/>
      <w:lvlJc w:val="left"/>
      <w:pPr>
        <w:ind w:left="5760" w:hanging="360"/>
      </w:pPr>
      <w:rPr>
        <w:rFonts w:ascii="Symbol" w:hAnsi="Symbol" w:hint="default"/>
      </w:rPr>
    </w:lvl>
    <w:lvl w:ilvl="7" w:tplc="3136429A" w:tentative="1">
      <w:start w:val="1"/>
      <w:numFmt w:val="bullet"/>
      <w:lvlText w:val="o"/>
      <w:lvlJc w:val="left"/>
      <w:pPr>
        <w:ind w:left="6480" w:hanging="360"/>
      </w:pPr>
      <w:rPr>
        <w:rFonts w:ascii="Courier New" w:hAnsi="Courier New" w:cs="Courier New" w:hint="default"/>
      </w:rPr>
    </w:lvl>
    <w:lvl w:ilvl="8" w:tplc="7A9063C8"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1EEA4FB2">
      <w:start w:val="1"/>
      <w:numFmt w:val="bullet"/>
      <w:lvlText w:val=""/>
      <w:lvlJc w:val="left"/>
      <w:pPr>
        <w:ind w:left="720" w:hanging="360"/>
      </w:pPr>
      <w:rPr>
        <w:rFonts w:ascii="Symbol" w:hAnsi="Symbol" w:hint="default"/>
      </w:rPr>
    </w:lvl>
    <w:lvl w:ilvl="1" w:tplc="CC08F13C" w:tentative="1">
      <w:start w:val="1"/>
      <w:numFmt w:val="bullet"/>
      <w:lvlText w:val="o"/>
      <w:lvlJc w:val="left"/>
      <w:pPr>
        <w:ind w:left="1440" w:hanging="360"/>
      </w:pPr>
      <w:rPr>
        <w:rFonts w:ascii="Courier New" w:hAnsi="Courier New" w:cs="Courier New" w:hint="default"/>
      </w:rPr>
    </w:lvl>
    <w:lvl w:ilvl="2" w:tplc="10AA9B1E" w:tentative="1">
      <w:start w:val="1"/>
      <w:numFmt w:val="bullet"/>
      <w:lvlText w:val=""/>
      <w:lvlJc w:val="left"/>
      <w:pPr>
        <w:ind w:left="2160" w:hanging="360"/>
      </w:pPr>
      <w:rPr>
        <w:rFonts w:ascii="Wingdings" w:hAnsi="Wingdings" w:hint="default"/>
      </w:rPr>
    </w:lvl>
    <w:lvl w:ilvl="3" w:tplc="4DD663B0" w:tentative="1">
      <w:start w:val="1"/>
      <w:numFmt w:val="bullet"/>
      <w:lvlText w:val=""/>
      <w:lvlJc w:val="left"/>
      <w:pPr>
        <w:ind w:left="2880" w:hanging="360"/>
      </w:pPr>
      <w:rPr>
        <w:rFonts w:ascii="Symbol" w:hAnsi="Symbol" w:hint="default"/>
      </w:rPr>
    </w:lvl>
    <w:lvl w:ilvl="4" w:tplc="B8F04D1C" w:tentative="1">
      <w:start w:val="1"/>
      <w:numFmt w:val="bullet"/>
      <w:lvlText w:val="o"/>
      <w:lvlJc w:val="left"/>
      <w:pPr>
        <w:ind w:left="3600" w:hanging="360"/>
      </w:pPr>
      <w:rPr>
        <w:rFonts w:ascii="Courier New" w:hAnsi="Courier New" w:cs="Courier New" w:hint="default"/>
      </w:rPr>
    </w:lvl>
    <w:lvl w:ilvl="5" w:tplc="87FAEB1A" w:tentative="1">
      <w:start w:val="1"/>
      <w:numFmt w:val="bullet"/>
      <w:lvlText w:val=""/>
      <w:lvlJc w:val="left"/>
      <w:pPr>
        <w:ind w:left="4320" w:hanging="360"/>
      </w:pPr>
      <w:rPr>
        <w:rFonts w:ascii="Wingdings" w:hAnsi="Wingdings" w:hint="default"/>
      </w:rPr>
    </w:lvl>
    <w:lvl w:ilvl="6" w:tplc="EE0C0030" w:tentative="1">
      <w:start w:val="1"/>
      <w:numFmt w:val="bullet"/>
      <w:lvlText w:val=""/>
      <w:lvlJc w:val="left"/>
      <w:pPr>
        <w:ind w:left="5040" w:hanging="360"/>
      </w:pPr>
      <w:rPr>
        <w:rFonts w:ascii="Symbol" w:hAnsi="Symbol" w:hint="default"/>
      </w:rPr>
    </w:lvl>
    <w:lvl w:ilvl="7" w:tplc="A66E4B60" w:tentative="1">
      <w:start w:val="1"/>
      <w:numFmt w:val="bullet"/>
      <w:lvlText w:val="o"/>
      <w:lvlJc w:val="left"/>
      <w:pPr>
        <w:ind w:left="5760" w:hanging="360"/>
      </w:pPr>
      <w:rPr>
        <w:rFonts w:ascii="Courier New" w:hAnsi="Courier New" w:cs="Courier New" w:hint="default"/>
      </w:rPr>
    </w:lvl>
    <w:lvl w:ilvl="8" w:tplc="0A5499D8"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8CD2C01A">
      <w:start w:val="1"/>
      <w:numFmt w:val="bullet"/>
      <w:lvlText w:val=""/>
      <w:lvlJc w:val="left"/>
      <w:pPr>
        <w:ind w:left="720" w:hanging="360"/>
      </w:pPr>
      <w:rPr>
        <w:rFonts w:ascii="Symbol" w:hAnsi="Symbol" w:hint="default"/>
      </w:rPr>
    </w:lvl>
    <w:lvl w:ilvl="1" w:tplc="439C483A" w:tentative="1">
      <w:start w:val="1"/>
      <w:numFmt w:val="bullet"/>
      <w:lvlText w:val="o"/>
      <w:lvlJc w:val="left"/>
      <w:pPr>
        <w:ind w:left="1440" w:hanging="360"/>
      </w:pPr>
      <w:rPr>
        <w:rFonts w:ascii="Courier New" w:hAnsi="Courier New" w:cs="Courier New" w:hint="default"/>
      </w:rPr>
    </w:lvl>
    <w:lvl w:ilvl="2" w:tplc="3AEE39E2" w:tentative="1">
      <w:start w:val="1"/>
      <w:numFmt w:val="bullet"/>
      <w:lvlText w:val=""/>
      <w:lvlJc w:val="left"/>
      <w:pPr>
        <w:ind w:left="2160" w:hanging="360"/>
      </w:pPr>
      <w:rPr>
        <w:rFonts w:ascii="Wingdings" w:hAnsi="Wingdings" w:hint="default"/>
      </w:rPr>
    </w:lvl>
    <w:lvl w:ilvl="3" w:tplc="FF90D918" w:tentative="1">
      <w:start w:val="1"/>
      <w:numFmt w:val="bullet"/>
      <w:lvlText w:val=""/>
      <w:lvlJc w:val="left"/>
      <w:pPr>
        <w:ind w:left="2880" w:hanging="360"/>
      </w:pPr>
      <w:rPr>
        <w:rFonts w:ascii="Symbol" w:hAnsi="Symbol" w:hint="default"/>
      </w:rPr>
    </w:lvl>
    <w:lvl w:ilvl="4" w:tplc="1436E380" w:tentative="1">
      <w:start w:val="1"/>
      <w:numFmt w:val="bullet"/>
      <w:lvlText w:val="o"/>
      <w:lvlJc w:val="left"/>
      <w:pPr>
        <w:ind w:left="3600" w:hanging="360"/>
      </w:pPr>
      <w:rPr>
        <w:rFonts w:ascii="Courier New" w:hAnsi="Courier New" w:cs="Courier New" w:hint="default"/>
      </w:rPr>
    </w:lvl>
    <w:lvl w:ilvl="5" w:tplc="305A6E8A" w:tentative="1">
      <w:start w:val="1"/>
      <w:numFmt w:val="bullet"/>
      <w:lvlText w:val=""/>
      <w:lvlJc w:val="left"/>
      <w:pPr>
        <w:ind w:left="4320" w:hanging="360"/>
      </w:pPr>
      <w:rPr>
        <w:rFonts w:ascii="Wingdings" w:hAnsi="Wingdings" w:hint="default"/>
      </w:rPr>
    </w:lvl>
    <w:lvl w:ilvl="6" w:tplc="22243FA4" w:tentative="1">
      <w:start w:val="1"/>
      <w:numFmt w:val="bullet"/>
      <w:lvlText w:val=""/>
      <w:lvlJc w:val="left"/>
      <w:pPr>
        <w:ind w:left="5040" w:hanging="360"/>
      </w:pPr>
      <w:rPr>
        <w:rFonts w:ascii="Symbol" w:hAnsi="Symbol" w:hint="default"/>
      </w:rPr>
    </w:lvl>
    <w:lvl w:ilvl="7" w:tplc="F9888CD2" w:tentative="1">
      <w:start w:val="1"/>
      <w:numFmt w:val="bullet"/>
      <w:lvlText w:val="o"/>
      <w:lvlJc w:val="left"/>
      <w:pPr>
        <w:ind w:left="5760" w:hanging="360"/>
      </w:pPr>
      <w:rPr>
        <w:rFonts w:ascii="Courier New" w:hAnsi="Courier New" w:cs="Courier New" w:hint="default"/>
      </w:rPr>
    </w:lvl>
    <w:lvl w:ilvl="8" w:tplc="D5FCB40E"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D17AC390">
      <w:start w:val="1"/>
      <w:numFmt w:val="decimal"/>
      <w:lvlText w:val="%1-"/>
      <w:lvlJc w:val="left"/>
      <w:pPr>
        <w:ind w:left="720" w:hanging="360"/>
      </w:pPr>
      <w:rPr>
        <w:rFonts w:hint="default"/>
      </w:rPr>
    </w:lvl>
    <w:lvl w:ilvl="1" w:tplc="1F0C6A7A" w:tentative="1">
      <w:start w:val="1"/>
      <w:numFmt w:val="lowerLetter"/>
      <w:lvlText w:val="%2."/>
      <w:lvlJc w:val="left"/>
      <w:pPr>
        <w:ind w:left="1440" w:hanging="360"/>
      </w:pPr>
    </w:lvl>
    <w:lvl w:ilvl="2" w:tplc="2A92A7AE" w:tentative="1">
      <w:start w:val="1"/>
      <w:numFmt w:val="lowerRoman"/>
      <w:lvlText w:val="%3."/>
      <w:lvlJc w:val="right"/>
      <w:pPr>
        <w:ind w:left="2160" w:hanging="180"/>
      </w:pPr>
    </w:lvl>
    <w:lvl w:ilvl="3" w:tplc="5BFAF388" w:tentative="1">
      <w:start w:val="1"/>
      <w:numFmt w:val="decimal"/>
      <w:lvlText w:val="%4."/>
      <w:lvlJc w:val="left"/>
      <w:pPr>
        <w:ind w:left="2880" w:hanging="360"/>
      </w:pPr>
    </w:lvl>
    <w:lvl w:ilvl="4" w:tplc="3532275E" w:tentative="1">
      <w:start w:val="1"/>
      <w:numFmt w:val="lowerLetter"/>
      <w:lvlText w:val="%5."/>
      <w:lvlJc w:val="left"/>
      <w:pPr>
        <w:ind w:left="3600" w:hanging="360"/>
      </w:pPr>
    </w:lvl>
    <w:lvl w:ilvl="5" w:tplc="A4AA931E" w:tentative="1">
      <w:start w:val="1"/>
      <w:numFmt w:val="lowerRoman"/>
      <w:lvlText w:val="%6."/>
      <w:lvlJc w:val="right"/>
      <w:pPr>
        <w:ind w:left="4320" w:hanging="180"/>
      </w:pPr>
    </w:lvl>
    <w:lvl w:ilvl="6" w:tplc="8E9EB7CA" w:tentative="1">
      <w:start w:val="1"/>
      <w:numFmt w:val="decimal"/>
      <w:lvlText w:val="%7."/>
      <w:lvlJc w:val="left"/>
      <w:pPr>
        <w:ind w:left="5040" w:hanging="360"/>
      </w:pPr>
    </w:lvl>
    <w:lvl w:ilvl="7" w:tplc="30BC0778" w:tentative="1">
      <w:start w:val="1"/>
      <w:numFmt w:val="lowerLetter"/>
      <w:lvlText w:val="%8."/>
      <w:lvlJc w:val="left"/>
      <w:pPr>
        <w:ind w:left="5760" w:hanging="360"/>
      </w:pPr>
    </w:lvl>
    <w:lvl w:ilvl="8" w:tplc="F7FC087E"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43988896">
      <w:start w:val="1"/>
      <w:numFmt w:val="bullet"/>
      <w:lvlText w:val=""/>
      <w:lvlJc w:val="left"/>
      <w:pPr>
        <w:ind w:left="720" w:hanging="360"/>
      </w:pPr>
      <w:rPr>
        <w:rFonts w:ascii="Symbol" w:hAnsi="Symbol" w:hint="default"/>
      </w:rPr>
    </w:lvl>
    <w:lvl w:ilvl="1" w:tplc="7BA0507C" w:tentative="1">
      <w:start w:val="1"/>
      <w:numFmt w:val="bullet"/>
      <w:lvlText w:val="o"/>
      <w:lvlJc w:val="left"/>
      <w:pPr>
        <w:ind w:left="1440" w:hanging="360"/>
      </w:pPr>
      <w:rPr>
        <w:rFonts w:ascii="Courier New" w:hAnsi="Courier New" w:cs="Courier New" w:hint="default"/>
      </w:rPr>
    </w:lvl>
    <w:lvl w:ilvl="2" w:tplc="25D266A6" w:tentative="1">
      <w:start w:val="1"/>
      <w:numFmt w:val="bullet"/>
      <w:lvlText w:val=""/>
      <w:lvlJc w:val="left"/>
      <w:pPr>
        <w:ind w:left="2160" w:hanging="360"/>
      </w:pPr>
      <w:rPr>
        <w:rFonts w:ascii="Wingdings" w:hAnsi="Wingdings" w:hint="default"/>
      </w:rPr>
    </w:lvl>
    <w:lvl w:ilvl="3" w:tplc="89CA8F6A" w:tentative="1">
      <w:start w:val="1"/>
      <w:numFmt w:val="bullet"/>
      <w:lvlText w:val=""/>
      <w:lvlJc w:val="left"/>
      <w:pPr>
        <w:ind w:left="2880" w:hanging="360"/>
      </w:pPr>
      <w:rPr>
        <w:rFonts w:ascii="Symbol" w:hAnsi="Symbol" w:hint="default"/>
      </w:rPr>
    </w:lvl>
    <w:lvl w:ilvl="4" w:tplc="42ECD1F2" w:tentative="1">
      <w:start w:val="1"/>
      <w:numFmt w:val="bullet"/>
      <w:lvlText w:val="o"/>
      <w:lvlJc w:val="left"/>
      <w:pPr>
        <w:ind w:left="3600" w:hanging="360"/>
      </w:pPr>
      <w:rPr>
        <w:rFonts w:ascii="Courier New" w:hAnsi="Courier New" w:cs="Courier New" w:hint="default"/>
      </w:rPr>
    </w:lvl>
    <w:lvl w:ilvl="5" w:tplc="ACBC1D18" w:tentative="1">
      <w:start w:val="1"/>
      <w:numFmt w:val="bullet"/>
      <w:lvlText w:val=""/>
      <w:lvlJc w:val="left"/>
      <w:pPr>
        <w:ind w:left="4320" w:hanging="360"/>
      </w:pPr>
      <w:rPr>
        <w:rFonts w:ascii="Wingdings" w:hAnsi="Wingdings" w:hint="default"/>
      </w:rPr>
    </w:lvl>
    <w:lvl w:ilvl="6" w:tplc="A800AD14" w:tentative="1">
      <w:start w:val="1"/>
      <w:numFmt w:val="bullet"/>
      <w:lvlText w:val=""/>
      <w:lvlJc w:val="left"/>
      <w:pPr>
        <w:ind w:left="5040" w:hanging="360"/>
      </w:pPr>
      <w:rPr>
        <w:rFonts w:ascii="Symbol" w:hAnsi="Symbol" w:hint="default"/>
      </w:rPr>
    </w:lvl>
    <w:lvl w:ilvl="7" w:tplc="89388C60" w:tentative="1">
      <w:start w:val="1"/>
      <w:numFmt w:val="bullet"/>
      <w:lvlText w:val="o"/>
      <w:lvlJc w:val="left"/>
      <w:pPr>
        <w:ind w:left="5760" w:hanging="360"/>
      </w:pPr>
      <w:rPr>
        <w:rFonts w:ascii="Courier New" w:hAnsi="Courier New" w:cs="Courier New" w:hint="default"/>
      </w:rPr>
    </w:lvl>
    <w:lvl w:ilvl="8" w:tplc="E44493D0"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43D0EC38">
      <w:start w:val="1"/>
      <w:numFmt w:val="bullet"/>
      <w:lvlText w:val=""/>
      <w:lvlJc w:val="left"/>
      <w:pPr>
        <w:ind w:left="720" w:hanging="360"/>
      </w:pPr>
      <w:rPr>
        <w:rFonts w:ascii="Symbol" w:hAnsi="Symbol" w:hint="default"/>
      </w:rPr>
    </w:lvl>
    <w:lvl w:ilvl="1" w:tplc="A002DB96" w:tentative="1">
      <w:start w:val="1"/>
      <w:numFmt w:val="bullet"/>
      <w:lvlText w:val="o"/>
      <w:lvlJc w:val="left"/>
      <w:pPr>
        <w:ind w:left="1440" w:hanging="360"/>
      </w:pPr>
      <w:rPr>
        <w:rFonts w:ascii="Courier New" w:hAnsi="Courier New" w:cs="Courier New" w:hint="default"/>
      </w:rPr>
    </w:lvl>
    <w:lvl w:ilvl="2" w:tplc="9516CFDE" w:tentative="1">
      <w:start w:val="1"/>
      <w:numFmt w:val="bullet"/>
      <w:lvlText w:val=""/>
      <w:lvlJc w:val="left"/>
      <w:pPr>
        <w:ind w:left="2160" w:hanging="360"/>
      </w:pPr>
      <w:rPr>
        <w:rFonts w:ascii="Wingdings" w:hAnsi="Wingdings" w:hint="default"/>
      </w:rPr>
    </w:lvl>
    <w:lvl w:ilvl="3" w:tplc="F3DA905E" w:tentative="1">
      <w:start w:val="1"/>
      <w:numFmt w:val="bullet"/>
      <w:lvlText w:val=""/>
      <w:lvlJc w:val="left"/>
      <w:pPr>
        <w:ind w:left="2880" w:hanging="360"/>
      </w:pPr>
      <w:rPr>
        <w:rFonts w:ascii="Symbol" w:hAnsi="Symbol" w:hint="default"/>
      </w:rPr>
    </w:lvl>
    <w:lvl w:ilvl="4" w:tplc="12720CCC" w:tentative="1">
      <w:start w:val="1"/>
      <w:numFmt w:val="bullet"/>
      <w:lvlText w:val="o"/>
      <w:lvlJc w:val="left"/>
      <w:pPr>
        <w:ind w:left="3600" w:hanging="360"/>
      </w:pPr>
      <w:rPr>
        <w:rFonts w:ascii="Courier New" w:hAnsi="Courier New" w:cs="Courier New" w:hint="default"/>
      </w:rPr>
    </w:lvl>
    <w:lvl w:ilvl="5" w:tplc="73B2D47C" w:tentative="1">
      <w:start w:val="1"/>
      <w:numFmt w:val="bullet"/>
      <w:lvlText w:val=""/>
      <w:lvlJc w:val="left"/>
      <w:pPr>
        <w:ind w:left="4320" w:hanging="360"/>
      </w:pPr>
      <w:rPr>
        <w:rFonts w:ascii="Wingdings" w:hAnsi="Wingdings" w:hint="default"/>
      </w:rPr>
    </w:lvl>
    <w:lvl w:ilvl="6" w:tplc="38AA5DEA" w:tentative="1">
      <w:start w:val="1"/>
      <w:numFmt w:val="bullet"/>
      <w:lvlText w:val=""/>
      <w:lvlJc w:val="left"/>
      <w:pPr>
        <w:ind w:left="5040" w:hanging="360"/>
      </w:pPr>
      <w:rPr>
        <w:rFonts w:ascii="Symbol" w:hAnsi="Symbol" w:hint="default"/>
      </w:rPr>
    </w:lvl>
    <w:lvl w:ilvl="7" w:tplc="671E7B74" w:tentative="1">
      <w:start w:val="1"/>
      <w:numFmt w:val="bullet"/>
      <w:lvlText w:val="o"/>
      <w:lvlJc w:val="left"/>
      <w:pPr>
        <w:ind w:left="5760" w:hanging="360"/>
      </w:pPr>
      <w:rPr>
        <w:rFonts w:ascii="Courier New" w:hAnsi="Courier New" w:cs="Courier New" w:hint="default"/>
      </w:rPr>
    </w:lvl>
    <w:lvl w:ilvl="8" w:tplc="78C6D022"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A386F95E">
      <w:start w:val="1"/>
      <w:numFmt w:val="bullet"/>
      <w:lvlText w:val=""/>
      <w:lvlJc w:val="left"/>
      <w:pPr>
        <w:tabs>
          <w:tab w:val="num" w:pos="720"/>
        </w:tabs>
        <w:ind w:left="720" w:hanging="360"/>
      </w:pPr>
      <w:rPr>
        <w:rFonts w:ascii="Symbol" w:hAnsi="Symbol" w:hint="default"/>
      </w:rPr>
    </w:lvl>
    <w:lvl w:ilvl="1" w:tplc="3D70453C" w:tentative="1">
      <w:start w:val="1"/>
      <w:numFmt w:val="bullet"/>
      <w:lvlText w:val="o"/>
      <w:lvlJc w:val="left"/>
      <w:pPr>
        <w:tabs>
          <w:tab w:val="num" w:pos="1440"/>
        </w:tabs>
        <w:ind w:left="1440" w:hanging="360"/>
      </w:pPr>
      <w:rPr>
        <w:rFonts w:ascii="Courier New" w:hAnsi="Courier New" w:cs="Courier New" w:hint="default"/>
      </w:rPr>
    </w:lvl>
    <w:lvl w:ilvl="2" w:tplc="93D87348" w:tentative="1">
      <w:start w:val="1"/>
      <w:numFmt w:val="bullet"/>
      <w:lvlText w:val=""/>
      <w:lvlJc w:val="left"/>
      <w:pPr>
        <w:tabs>
          <w:tab w:val="num" w:pos="2160"/>
        </w:tabs>
        <w:ind w:left="2160" w:hanging="360"/>
      </w:pPr>
      <w:rPr>
        <w:rFonts w:ascii="Wingdings" w:hAnsi="Wingdings" w:hint="default"/>
      </w:rPr>
    </w:lvl>
    <w:lvl w:ilvl="3" w:tplc="2FC28884" w:tentative="1">
      <w:start w:val="1"/>
      <w:numFmt w:val="bullet"/>
      <w:lvlText w:val=""/>
      <w:lvlJc w:val="left"/>
      <w:pPr>
        <w:tabs>
          <w:tab w:val="num" w:pos="2880"/>
        </w:tabs>
        <w:ind w:left="2880" w:hanging="360"/>
      </w:pPr>
      <w:rPr>
        <w:rFonts w:ascii="Symbol" w:hAnsi="Symbol" w:hint="default"/>
      </w:rPr>
    </w:lvl>
    <w:lvl w:ilvl="4" w:tplc="B7A4AC6E" w:tentative="1">
      <w:start w:val="1"/>
      <w:numFmt w:val="bullet"/>
      <w:lvlText w:val="o"/>
      <w:lvlJc w:val="left"/>
      <w:pPr>
        <w:tabs>
          <w:tab w:val="num" w:pos="3600"/>
        </w:tabs>
        <w:ind w:left="3600" w:hanging="360"/>
      </w:pPr>
      <w:rPr>
        <w:rFonts w:ascii="Courier New" w:hAnsi="Courier New" w:cs="Courier New" w:hint="default"/>
      </w:rPr>
    </w:lvl>
    <w:lvl w:ilvl="5" w:tplc="6E1A6DF0" w:tentative="1">
      <w:start w:val="1"/>
      <w:numFmt w:val="bullet"/>
      <w:lvlText w:val=""/>
      <w:lvlJc w:val="left"/>
      <w:pPr>
        <w:tabs>
          <w:tab w:val="num" w:pos="4320"/>
        </w:tabs>
        <w:ind w:left="4320" w:hanging="360"/>
      </w:pPr>
      <w:rPr>
        <w:rFonts w:ascii="Wingdings" w:hAnsi="Wingdings" w:hint="default"/>
      </w:rPr>
    </w:lvl>
    <w:lvl w:ilvl="6" w:tplc="33ACAC5C" w:tentative="1">
      <w:start w:val="1"/>
      <w:numFmt w:val="bullet"/>
      <w:lvlText w:val=""/>
      <w:lvlJc w:val="left"/>
      <w:pPr>
        <w:tabs>
          <w:tab w:val="num" w:pos="5040"/>
        </w:tabs>
        <w:ind w:left="5040" w:hanging="360"/>
      </w:pPr>
      <w:rPr>
        <w:rFonts w:ascii="Symbol" w:hAnsi="Symbol" w:hint="default"/>
      </w:rPr>
    </w:lvl>
    <w:lvl w:ilvl="7" w:tplc="FAE00EBA" w:tentative="1">
      <w:start w:val="1"/>
      <w:numFmt w:val="bullet"/>
      <w:lvlText w:val="o"/>
      <w:lvlJc w:val="left"/>
      <w:pPr>
        <w:tabs>
          <w:tab w:val="num" w:pos="5760"/>
        </w:tabs>
        <w:ind w:left="5760" w:hanging="360"/>
      </w:pPr>
      <w:rPr>
        <w:rFonts w:ascii="Courier New" w:hAnsi="Courier New" w:cs="Courier New" w:hint="default"/>
      </w:rPr>
    </w:lvl>
    <w:lvl w:ilvl="8" w:tplc="70C2379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95CC2EDC">
      <w:start w:val="1"/>
      <w:numFmt w:val="decimal"/>
      <w:lvlText w:val="(%1)"/>
      <w:lvlJc w:val="left"/>
      <w:pPr>
        <w:ind w:left="720" w:hanging="360"/>
      </w:pPr>
      <w:rPr>
        <w:rFonts w:hint="default"/>
      </w:rPr>
    </w:lvl>
    <w:lvl w:ilvl="1" w:tplc="28AE19D2" w:tentative="1">
      <w:start w:val="1"/>
      <w:numFmt w:val="lowerLetter"/>
      <w:lvlText w:val="%2."/>
      <w:lvlJc w:val="left"/>
      <w:pPr>
        <w:ind w:left="1440" w:hanging="360"/>
      </w:pPr>
    </w:lvl>
    <w:lvl w:ilvl="2" w:tplc="D19260AE" w:tentative="1">
      <w:start w:val="1"/>
      <w:numFmt w:val="lowerRoman"/>
      <w:lvlText w:val="%3."/>
      <w:lvlJc w:val="right"/>
      <w:pPr>
        <w:ind w:left="2160" w:hanging="180"/>
      </w:pPr>
    </w:lvl>
    <w:lvl w:ilvl="3" w:tplc="6A7CB544" w:tentative="1">
      <w:start w:val="1"/>
      <w:numFmt w:val="decimal"/>
      <w:lvlText w:val="%4."/>
      <w:lvlJc w:val="left"/>
      <w:pPr>
        <w:ind w:left="2880" w:hanging="360"/>
      </w:pPr>
    </w:lvl>
    <w:lvl w:ilvl="4" w:tplc="62B2E24A" w:tentative="1">
      <w:start w:val="1"/>
      <w:numFmt w:val="lowerLetter"/>
      <w:lvlText w:val="%5."/>
      <w:lvlJc w:val="left"/>
      <w:pPr>
        <w:ind w:left="3600" w:hanging="360"/>
      </w:pPr>
    </w:lvl>
    <w:lvl w:ilvl="5" w:tplc="C8E46700" w:tentative="1">
      <w:start w:val="1"/>
      <w:numFmt w:val="lowerRoman"/>
      <w:lvlText w:val="%6."/>
      <w:lvlJc w:val="right"/>
      <w:pPr>
        <w:ind w:left="4320" w:hanging="180"/>
      </w:pPr>
    </w:lvl>
    <w:lvl w:ilvl="6" w:tplc="CD1A1428" w:tentative="1">
      <w:start w:val="1"/>
      <w:numFmt w:val="decimal"/>
      <w:lvlText w:val="%7."/>
      <w:lvlJc w:val="left"/>
      <w:pPr>
        <w:ind w:left="5040" w:hanging="360"/>
      </w:pPr>
    </w:lvl>
    <w:lvl w:ilvl="7" w:tplc="90884116" w:tentative="1">
      <w:start w:val="1"/>
      <w:numFmt w:val="lowerLetter"/>
      <w:lvlText w:val="%8."/>
      <w:lvlJc w:val="left"/>
      <w:pPr>
        <w:ind w:left="5760" w:hanging="360"/>
      </w:pPr>
    </w:lvl>
    <w:lvl w:ilvl="8" w:tplc="645EF032"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022A63B6">
      <w:start w:val="1"/>
      <w:numFmt w:val="decimal"/>
      <w:lvlText w:val="(%1)"/>
      <w:lvlJc w:val="left"/>
      <w:pPr>
        <w:ind w:left="720" w:hanging="360"/>
      </w:pPr>
      <w:rPr>
        <w:rFonts w:hint="default"/>
      </w:rPr>
    </w:lvl>
    <w:lvl w:ilvl="1" w:tplc="98D82C82" w:tentative="1">
      <w:start w:val="1"/>
      <w:numFmt w:val="lowerLetter"/>
      <w:lvlText w:val="%2."/>
      <w:lvlJc w:val="left"/>
      <w:pPr>
        <w:ind w:left="1440" w:hanging="360"/>
      </w:pPr>
    </w:lvl>
    <w:lvl w:ilvl="2" w:tplc="F89862CA" w:tentative="1">
      <w:start w:val="1"/>
      <w:numFmt w:val="lowerRoman"/>
      <w:lvlText w:val="%3."/>
      <w:lvlJc w:val="right"/>
      <w:pPr>
        <w:ind w:left="2160" w:hanging="180"/>
      </w:pPr>
    </w:lvl>
    <w:lvl w:ilvl="3" w:tplc="4F8044BE" w:tentative="1">
      <w:start w:val="1"/>
      <w:numFmt w:val="decimal"/>
      <w:lvlText w:val="%4."/>
      <w:lvlJc w:val="left"/>
      <w:pPr>
        <w:ind w:left="2880" w:hanging="360"/>
      </w:pPr>
    </w:lvl>
    <w:lvl w:ilvl="4" w:tplc="B7FA89F8" w:tentative="1">
      <w:start w:val="1"/>
      <w:numFmt w:val="lowerLetter"/>
      <w:lvlText w:val="%5."/>
      <w:lvlJc w:val="left"/>
      <w:pPr>
        <w:ind w:left="3600" w:hanging="360"/>
      </w:pPr>
    </w:lvl>
    <w:lvl w:ilvl="5" w:tplc="6818E2E4" w:tentative="1">
      <w:start w:val="1"/>
      <w:numFmt w:val="lowerRoman"/>
      <w:lvlText w:val="%6."/>
      <w:lvlJc w:val="right"/>
      <w:pPr>
        <w:ind w:left="4320" w:hanging="180"/>
      </w:pPr>
    </w:lvl>
    <w:lvl w:ilvl="6" w:tplc="EA729760" w:tentative="1">
      <w:start w:val="1"/>
      <w:numFmt w:val="decimal"/>
      <w:lvlText w:val="%7."/>
      <w:lvlJc w:val="left"/>
      <w:pPr>
        <w:ind w:left="5040" w:hanging="360"/>
      </w:pPr>
    </w:lvl>
    <w:lvl w:ilvl="7" w:tplc="C7EEAB46" w:tentative="1">
      <w:start w:val="1"/>
      <w:numFmt w:val="lowerLetter"/>
      <w:lvlText w:val="%8."/>
      <w:lvlJc w:val="left"/>
      <w:pPr>
        <w:ind w:left="5760" w:hanging="360"/>
      </w:pPr>
    </w:lvl>
    <w:lvl w:ilvl="8" w:tplc="2E26B754"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FB440AE2">
      <w:start w:val="1"/>
      <w:numFmt w:val="bullet"/>
      <w:lvlText w:val=""/>
      <w:lvlJc w:val="left"/>
      <w:pPr>
        <w:tabs>
          <w:tab w:val="num" w:pos="720"/>
        </w:tabs>
        <w:ind w:left="720" w:hanging="360"/>
      </w:pPr>
      <w:rPr>
        <w:rFonts w:ascii="Symbol" w:hAnsi="Symbol" w:hint="default"/>
      </w:rPr>
    </w:lvl>
    <w:lvl w:ilvl="1" w:tplc="EC16A85A" w:tentative="1">
      <w:start w:val="1"/>
      <w:numFmt w:val="bullet"/>
      <w:lvlText w:val="o"/>
      <w:lvlJc w:val="left"/>
      <w:pPr>
        <w:tabs>
          <w:tab w:val="num" w:pos="1440"/>
        </w:tabs>
        <w:ind w:left="1440" w:hanging="360"/>
      </w:pPr>
      <w:rPr>
        <w:rFonts w:ascii="Courier New" w:hAnsi="Courier New" w:cs="Courier New" w:hint="default"/>
      </w:rPr>
    </w:lvl>
    <w:lvl w:ilvl="2" w:tplc="1D34D79C" w:tentative="1">
      <w:start w:val="1"/>
      <w:numFmt w:val="bullet"/>
      <w:lvlText w:val=""/>
      <w:lvlJc w:val="left"/>
      <w:pPr>
        <w:tabs>
          <w:tab w:val="num" w:pos="2160"/>
        </w:tabs>
        <w:ind w:left="2160" w:hanging="360"/>
      </w:pPr>
      <w:rPr>
        <w:rFonts w:ascii="Wingdings" w:hAnsi="Wingdings" w:hint="default"/>
      </w:rPr>
    </w:lvl>
    <w:lvl w:ilvl="3" w:tplc="101EA002" w:tentative="1">
      <w:start w:val="1"/>
      <w:numFmt w:val="bullet"/>
      <w:lvlText w:val=""/>
      <w:lvlJc w:val="left"/>
      <w:pPr>
        <w:tabs>
          <w:tab w:val="num" w:pos="2880"/>
        </w:tabs>
        <w:ind w:left="2880" w:hanging="360"/>
      </w:pPr>
      <w:rPr>
        <w:rFonts w:ascii="Symbol" w:hAnsi="Symbol" w:hint="default"/>
      </w:rPr>
    </w:lvl>
    <w:lvl w:ilvl="4" w:tplc="D3A023E4" w:tentative="1">
      <w:start w:val="1"/>
      <w:numFmt w:val="bullet"/>
      <w:lvlText w:val="o"/>
      <w:lvlJc w:val="left"/>
      <w:pPr>
        <w:tabs>
          <w:tab w:val="num" w:pos="3600"/>
        </w:tabs>
        <w:ind w:left="3600" w:hanging="360"/>
      </w:pPr>
      <w:rPr>
        <w:rFonts w:ascii="Courier New" w:hAnsi="Courier New" w:cs="Courier New" w:hint="default"/>
      </w:rPr>
    </w:lvl>
    <w:lvl w:ilvl="5" w:tplc="2700B416" w:tentative="1">
      <w:start w:val="1"/>
      <w:numFmt w:val="bullet"/>
      <w:lvlText w:val=""/>
      <w:lvlJc w:val="left"/>
      <w:pPr>
        <w:tabs>
          <w:tab w:val="num" w:pos="4320"/>
        </w:tabs>
        <w:ind w:left="4320" w:hanging="360"/>
      </w:pPr>
      <w:rPr>
        <w:rFonts w:ascii="Wingdings" w:hAnsi="Wingdings" w:hint="default"/>
      </w:rPr>
    </w:lvl>
    <w:lvl w:ilvl="6" w:tplc="2D2406C6" w:tentative="1">
      <w:start w:val="1"/>
      <w:numFmt w:val="bullet"/>
      <w:lvlText w:val=""/>
      <w:lvlJc w:val="left"/>
      <w:pPr>
        <w:tabs>
          <w:tab w:val="num" w:pos="5040"/>
        </w:tabs>
        <w:ind w:left="5040" w:hanging="360"/>
      </w:pPr>
      <w:rPr>
        <w:rFonts w:ascii="Symbol" w:hAnsi="Symbol" w:hint="default"/>
      </w:rPr>
    </w:lvl>
    <w:lvl w:ilvl="7" w:tplc="2C46DE38" w:tentative="1">
      <w:start w:val="1"/>
      <w:numFmt w:val="bullet"/>
      <w:lvlText w:val="o"/>
      <w:lvlJc w:val="left"/>
      <w:pPr>
        <w:tabs>
          <w:tab w:val="num" w:pos="5760"/>
        </w:tabs>
        <w:ind w:left="5760" w:hanging="360"/>
      </w:pPr>
      <w:rPr>
        <w:rFonts w:ascii="Courier New" w:hAnsi="Courier New" w:cs="Courier New" w:hint="default"/>
      </w:rPr>
    </w:lvl>
    <w:lvl w:ilvl="8" w:tplc="9D9CFD4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BA446CC6">
      <w:start w:val="1"/>
      <w:numFmt w:val="bullet"/>
      <w:lvlText w:val=""/>
      <w:lvlJc w:val="left"/>
      <w:pPr>
        <w:tabs>
          <w:tab w:val="num" w:pos="720"/>
        </w:tabs>
        <w:ind w:left="720" w:hanging="360"/>
      </w:pPr>
      <w:rPr>
        <w:rFonts w:ascii="Symbol" w:hAnsi="Symbol" w:hint="default"/>
      </w:rPr>
    </w:lvl>
    <w:lvl w:ilvl="1" w:tplc="6EB6DB92" w:tentative="1">
      <w:start w:val="1"/>
      <w:numFmt w:val="bullet"/>
      <w:lvlText w:val="o"/>
      <w:lvlJc w:val="left"/>
      <w:pPr>
        <w:tabs>
          <w:tab w:val="num" w:pos="1440"/>
        </w:tabs>
        <w:ind w:left="1440" w:hanging="360"/>
      </w:pPr>
      <w:rPr>
        <w:rFonts w:ascii="Courier New" w:hAnsi="Courier New" w:cs="Courier New" w:hint="default"/>
      </w:rPr>
    </w:lvl>
    <w:lvl w:ilvl="2" w:tplc="2D7C4C24" w:tentative="1">
      <w:start w:val="1"/>
      <w:numFmt w:val="bullet"/>
      <w:lvlText w:val=""/>
      <w:lvlJc w:val="left"/>
      <w:pPr>
        <w:tabs>
          <w:tab w:val="num" w:pos="2160"/>
        </w:tabs>
        <w:ind w:left="2160" w:hanging="360"/>
      </w:pPr>
      <w:rPr>
        <w:rFonts w:ascii="Wingdings" w:hAnsi="Wingdings" w:hint="default"/>
      </w:rPr>
    </w:lvl>
    <w:lvl w:ilvl="3" w:tplc="92ECD1EC" w:tentative="1">
      <w:start w:val="1"/>
      <w:numFmt w:val="bullet"/>
      <w:lvlText w:val=""/>
      <w:lvlJc w:val="left"/>
      <w:pPr>
        <w:tabs>
          <w:tab w:val="num" w:pos="2880"/>
        </w:tabs>
        <w:ind w:left="2880" w:hanging="360"/>
      </w:pPr>
      <w:rPr>
        <w:rFonts w:ascii="Symbol" w:hAnsi="Symbol" w:hint="default"/>
      </w:rPr>
    </w:lvl>
    <w:lvl w:ilvl="4" w:tplc="DD20C39E" w:tentative="1">
      <w:start w:val="1"/>
      <w:numFmt w:val="bullet"/>
      <w:lvlText w:val="o"/>
      <w:lvlJc w:val="left"/>
      <w:pPr>
        <w:tabs>
          <w:tab w:val="num" w:pos="3600"/>
        </w:tabs>
        <w:ind w:left="3600" w:hanging="360"/>
      </w:pPr>
      <w:rPr>
        <w:rFonts w:ascii="Courier New" w:hAnsi="Courier New" w:cs="Courier New" w:hint="default"/>
      </w:rPr>
    </w:lvl>
    <w:lvl w:ilvl="5" w:tplc="3424BE7C" w:tentative="1">
      <w:start w:val="1"/>
      <w:numFmt w:val="bullet"/>
      <w:lvlText w:val=""/>
      <w:lvlJc w:val="left"/>
      <w:pPr>
        <w:tabs>
          <w:tab w:val="num" w:pos="4320"/>
        </w:tabs>
        <w:ind w:left="4320" w:hanging="360"/>
      </w:pPr>
      <w:rPr>
        <w:rFonts w:ascii="Wingdings" w:hAnsi="Wingdings" w:hint="default"/>
      </w:rPr>
    </w:lvl>
    <w:lvl w:ilvl="6" w:tplc="19646404" w:tentative="1">
      <w:start w:val="1"/>
      <w:numFmt w:val="bullet"/>
      <w:lvlText w:val=""/>
      <w:lvlJc w:val="left"/>
      <w:pPr>
        <w:tabs>
          <w:tab w:val="num" w:pos="5040"/>
        </w:tabs>
        <w:ind w:left="5040" w:hanging="360"/>
      </w:pPr>
      <w:rPr>
        <w:rFonts w:ascii="Symbol" w:hAnsi="Symbol" w:hint="default"/>
      </w:rPr>
    </w:lvl>
    <w:lvl w:ilvl="7" w:tplc="6BC0FD20" w:tentative="1">
      <w:start w:val="1"/>
      <w:numFmt w:val="bullet"/>
      <w:lvlText w:val="o"/>
      <w:lvlJc w:val="left"/>
      <w:pPr>
        <w:tabs>
          <w:tab w:val="num" w:pos="5760"/>
        </w:tabs>
        <w:ind w:left="5760" w:hanging="360"/>
      </w:pPr>
      <w:rPr>
        <w:rFonts w:ascii="Courier New" w:hAnsi="Courier New" w:cs="Courier New" w:hint="default"/>
      </w:rPr>
    </w:lvl>
    <w:lvl w:ilvl="8" w:tplc="7DF22E8C"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6"/>
  </w:num>
  <w:num w:numId="4">
    <w:abstractNumId w:val="5"/>
  </w:num>
  <w:num w:numId="5">
    <w:abstractNumId w:val="22"/>
  </w:num>
  <w:num w:numId="6">
    <w:abstractNumId w:val="6"/>
  </w:num>
  <w:num w:numId="7">
    <w:abstractNumId w:val="0"/>
  </w:num>
  <w:num w:numId="8">
    <w:abstractNumId w:val="25"/>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4"/>
  </w:num>
  <w:num w:numId="19">
    <w:abstractNumId w:val="8"/>
  </w:num>
  <w:num w:numId="20">
    <w:abstractNumId w:val="19"/>
  </w:num>
  <w:num w:numId="21">
    <w:abstractNumId w:val="11"/>
  </w:num>
  <w:num w:numId="22">
    <w:abstractNumId w:val="15"/>
  </w:num>
  <w:num w:numId="23">
    <w:abstractNumId w:val="23"/>
  </w:num>
  <w:num w:numId="24">
    <w:abstractNumId w:val="10"/>
  </w:num>
  <w:num w:numId="25">
    <w:abstractNumId w:val="21"/>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ztzA3MTW1NDI3NTBV0lEKTi0uzszPAykwrgUAcC/jjywAAAA="/>
  </w:docVars>
  <w:rsids>
    <w:rsidRoot w:val="00301AD0"/>
    <w:rsid w:val="000304DF"/>
    <w:rsid w:val="00040CE8"/>
    <w:rsid w:val="0004729E"/>
    <w:rsid w:val="00056603"/>
    <w:rsid w:val="00076F40"/>
    <w:rsid w:val="00077E55"/>
    <w:rsid w:val="0008552E"/>
    <w:rsid w:val="00085CFD"/>
    <w:rsid w:val="000A0C53"/>
    <w:rsid w:val="000B2F4F"/>
    <w:rsid w:val="000E0A0A"/>
    <w:rsid w:val="000F2E7C"/>
    <w:rsid w:val="00112CE0"/>
    <w:rsid w:val="00126658"/>
    <w:rsid w:val="00130114"/>
    <w:rsid w:val="00142C67"/>
    <w:rsid w:val="00162FE2"/>
    <w:rsid w:val="001703BD"/>
    <w:rsid w:val="00170A87"/>
    <w:rsid w:val="0018449A"/>
    <w:rsid w:val="001925B7"/>
    <w:rsid w:val="001A59E7"/>
    <w:rsid w:val="001B69C8"/>
    <w:rsid w:val="001B6DB4"/>
    <w:rsid w:val="001C5C4E"/>
    <w:rsid w:val="001D4719"/>
    <w:rsid w:val="001E720E"/>
    <w:rsid w:val="001F073F"/>
    <w:rsid w:val="001F30D3"/>
    <w:rsid w:val="00202878"/>
    <w:rsid w:val="00217E5D"/>
    <w:rsid w:val="00226686"/>
    <w:rsid w:val="002314D4"/>
    <w:rsid w:val="002430D4"/>
    <w:rsid w:val="00244B89"/>
    <w:rsid w:val="00244F84"/>
    <w:rsid w:val="00255756"/>
    <w:rsid w:val="002659F5"/>
    <w:rsid w:val="00271341"/>
    <w:rsid w:val="00283BE2"/>
    <w:rsid w:val="00294842"/>
    <w:rsid w:val="002970A4"/>
    <w:rsid w:val="002A7EC9"/>
    <w:rsid w:val="002E127C"/>
    <w:rsid w:val="002F7DD0"/>
    <w:rsid w:val="00301AD0"/>
    <w:rsid w:val="003036C9"/>
    <w:rsid w:val="0030788F"/>
    <w:rsid w:val="0032684A"/>
    <w:rsid w:val="00327800"/>
    <w:rsid w:val="00332099"/>
    <w:rsid w:val="00334E3E"/>
    <w:rsid w:val="00340C62"/>
    <w:rsid w:val="003478CE"/>
    <w:rsid w:val="003509A6"/>
    <w:rsid w:val="003605B1"/>
    <w:rsid w:val="003617CF"/>
    <w:rsid w:val="00362299"/>
    <w:rsid w:val="00363E5E"/>
    <w:rsid w:val="003647EF"/>
    <w:rsid w:val="00364940"/>
    <w:rsid w:val="00365786"/>
    <w:rsid w:val="00366D9C"/>
    <w:rsid w:val="00375882"/>
    <w:rsid w:val="00382DB9"/>
    <w:rsid w:val="00391F73"/>
    <w:rsid w:val="00396412"/>
    <w:rsid w:val="003C266A"/>
    <w:rsid w:val="003C3341"/>
    <w:rsid w:val="003C7C45"/>
    <w:rsid w:val="003E2896"/>
    <w:rsid w:val="003E36D1"/>
    <w:rsid w:val="003E46A6"/>
    <w:rsid w:val="003F52F1"/>
    <w:rsid w:val="00414F02"/>
    <w:rsid w:val="004325B5"/>
    <w:rsid w:val="00433DBF"/>
    <w:rsid w:val="004341F2"/>
    <w:rsid w:val="0043532D"/>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55F84"/>
    <w:rsid w:val="00566333"/>
    <w:rsid w:val="005A7774"/>
    <w:rsid w:val="005C6352"/>
    <w:rsid w:val="005D0DDE"/>
    <w:rsid w:val="005D5D0B"/>
    <w:rsid w:val="005E3E20"/>
    <w:rsid w:val="005E6916"/>
    <w:rsid w:val="006008C9"/>
    <w:rsid w:val="00603051"/>
    <w:rsid w:val="0062012D"/>
    <w:rsid w:val="00643CB9"/>
    <w:rsid w:val="006511A9"/>
    <w:rsid w:val="0066732A"/>
    <w:rsid w:val="00677D1F"/>
    <w:rsid w:val="006964C2"/>
    <w:rsid w:val="00697481"/>
    <w:rsid w:val="006A4F97"/>
    <w:rsid w:val="006C4640"/>
    <w:rsid w:val="006F4FB6"/>
    <w:rsid w:val="006F501B"/>
    <w:rsid w:val="00702077"/>
    <w:rsid w:val="00725F0E"/>
    <w:rsid w:val="00734189"/>
    <w:rsid w:val="00735BB1"/>
    <w:rsid w:val="00744482"/>
    <w:rsid w:val="007451E8"/>
    <w:rsid w:val="00764A27"/>
    <w:rsid w:val="007828C6"/>
    <w:rsid w:val="0078654A"/>
    <w:rsid w:val="00797115"/>
    <w:rsid w:val="007A1348"/>
    <w:rsid w:val="007A5E44"/>
    <w:rsid w:val="007C414B"/>
    <w:rsid w:val="007D18CA"/>
    <w:rsid w:val="007E500C"/>
    <w:rsid w:val="007E7BB4"/>
    <w:rsid w:val="007F055A"/>
    <w:rsid w:val="007F418B"/>
    <w:rsid w:val="007F6692"/>
    <w:rsid w:val="0080403B"/>
    <w:rsid w:val="00814801"/>
    <w:rsid w:val="0082407E"/>
    <w:rsid w:val="0084228B"/>
    <w:rsid w:val="00853896"/>
    <w:rsid w:val="00875487"/>
    <w:rsid w:val="008849E6"/>
    <w:rsid w:val="00890123"/>
    <w:rsid w:val="00895843"/>
    <w:rsid w:val="008B4B9C"/>
    <w:rsid w:val="008B534C"/>
    <w:rsid w:val="008E2A5A"/>
    <w:rsid w:val="008E3EB2"/>
    <w:rsid w:val="008F0B0D"/>
    <w:rsid w:val="008F0D83"/>
    <w:rsid w:val="008F6212"/>
    <w:rsid w:val="00911C43"/>
    <w:rsid w:val="009139BF"/>
    <w:rsid w:val="009169FC"/>
    <w:rsid w:val="0092342D"/>
    <w:rsid w:val="00923E76"/>
    <w:rsid w:val="009448FE"/>
    <w:rsid w:val="00946B23"/>
    <w:rsid w:val="00960CBD"/>
    <w:rsid w:val="009832AB"/>
    <w:rsid w:val="00985CF1"/>
    <w:rsid w:val="00997699"/>
    <w:rsid w:val="009B1D87"/>
    <w:rsid w:val="009C438C"/>
    <w:rsid w:val="009C6CAE"/>
    <w:rsid w:val="009D0DDA"/>
    <w:rsid w:val="009E3440"/>
    <w:rsid w:val="00A02728"/>
    <w:rsid w:val="00A14DA0"/>
    <w:rsid w:val="00A43B8E"/>
    <w:rsid w:val="00A44FA9"/>
    <w:rsid w:val="00A45D42"/>
    <w:rsid w:val="00A47AA5"/>
    <w:rsid w:val="00A53864"/>
    <w:rsid w:val="00A551C6"/>
    <w:rsid w:val="00A5520C"/>
    <w:rsid w:val="00A656E2"/>
    <w:rsid w:val="00A65C1D"/>
    <w:rsid w:val="00A77C7A"/>
    <w:rsid w:val="00A82767"/>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A5903"/>
    <w:rsid w:val="00BB3EEE"/>
    <w:rsid w:val="00BB5FB3"/>
    <w:rsid w:val="00BB6880"/>
    <w:rsid w:val="00BC4D17"/>
    <w:rsid w:val="00BC7F1B"/>
    <w:rsid w:val="00BE2584"/>
    <w:rsid w:val="00C10069"/>
    <w:rsid w:val="00C21568"/>
    <w:rsid w:val="00C414B0"/>
    <w:rsid w:val="00C421F0"/>
    <w:rsid w:val="00C44B74"/>
    <w:rsid w:val="00C50AE7"/>
    <w:rsid w:val="00C6009E"/>
    <w:rsid w:val="00C67C65"/>
    <w:rsid w:val="00C72708"/>
    <w:rsid w:val="00C76757"/>
    <w:rsid w:val="00C85B9B"/>
    <w:rsid w:val="00C90858"/>
    <w:rsid w:val="00CA1BF5"/>
    <w:rsid w:val="00CA7130"/>
    <w:rsid w:val="00CB67B6"/>
    <w:rsid w:val="00CC557E"/>
    <w:rsid w:val="00CC63E6"/>
    <w:rsid w:val="00CC6DCB"/>
    <w:rsid w:val="00CC76C6"/>
    <w:rsid w:val="00CD008D"/>
    <w:rsid w:val="00CD461B"/>
    <w:rsid w:val="00CD68B5"/>
    <w:rsid w:val="00CD6BC8"/>
    <w:rsid w:val="00CE1461"/>
    <w:rsid w:val="00CE668E"/>
    <w:rsid w:val="00CE6F9D"/>
    <w:rsid w:val="00CF691C"/>
    <w:rsid w:val="00CF6D54"/>
    <w:rsid w:val="00D06186"/>
    <w:rsid w:val="00D1657F"/>
    <w:rsid w:val="00D3468A"/>
    <w:rsid w:val="00D50A78"/>
    <w:rsid w:val="00D54F46"/>
    <w:rsid w:val="00D660ED"/>
    <w:rsid w:val="00D80D6E"/>
    <w:rsid w:val="00D833FD"/>
    <w:rsid w:val="00D95816"/>
    <w:rsid w:val="00DA09FA"/>
    <w:rsid w:val="00DA3A9D"/>
    <w:rsid w:val="00DB46D5"/>
    <w:rsid w:val="00DC722A"/>
    <w:rsid w:val="00DD00CB"/>
    <w:rsid w:val="00DE6434"/>
    <w:rsid w:val="00E00580"/>
    <w:rsid w:val="00E1219F"/>
    <w:rsid w:val="00E26639"/>
    <w:rsid w:val="00E30C3C"/>
    <w:rsid w:val="00E42568"/>
    <w:rsid w:val="00E565A7"/>
    <w:rsid w:val="00E665FB"/>
    <w:rsid w:val="00E672A4"/>
    <w:rsid w:val="00E90BB0"/>
    <w:rsid w:val="00EB0A82"/>
    <w:rsid w:val="00EB1AD3"/>
    <w:rsid w:val="00EB4BAF"/>
    <w:rsid w:val="00EB505C"/>
    <w:rsid w:val="00EC294D"/>
    <w:rsid w:val="00EC798F"/>
    <w:rsid w:val="00ED52B6"/>
    <w:rsid w:val="00EF1C75"/>
    <w:rsid w:val="00EF41E3"/>
    <w:rsid w:val="00F007E2"/>
    <w:rsid w:val="00F118EC"/>
    <w:rsid w:val="00F15A3F"/>
    <w:rsid w:val="00F23E1F"/>
    <w:rsid w:val="00F34E01"/>
    <w:rsid w:val="00F37A71"/>
    <w:rsid w:val="00F43CED"/>
    <w:rsid w:val="00F51904"/>
    <w:rsid w:val="00F537E9"/>
    <w:rsid w:val="00F657E6"/>
    <w:rsid w:val="00F720CF"/>
    <w:rsid w:val="00F773D2"/>
    <w:rsid w:val="00F7795C"/>
    <w:rsid w:val="00F9064A"/>
    <w:rsid w:val="00F9516D"/>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ED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11A9"/>
    <w:pPr>
      <w:spacing w:line="360" w:lineRule="auto"/>
      <w:jc w:val="both"/>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customStyle="1" w:styleId="TableParagraph">
    <w:name w:val="Table Paragraph"/>
    <w:basedOn w:val="Normal"/>
    <w:uiPriority w:val="1"/>
    <w:qFormat/>
    <w:rsid w:val="003E2896"/>
    <w:pPr>
      <w:widowControl w:val="0"/>
      <w:autoSpaceDE w:val="0"/>
      <w:autoSpaceDN w:val="0"/>
      <w:spacing w:line="240" w:lineRule="auto"/>
      <w:jc w:val="left"/>
    </w:pPr>
    <w:rPr>
      <w:rFonts w:ascii="Calibri" w:eastAsia="Calibri" w:hAnsi="Calibri" w:cs="Calibri"/>
      <w:sz w:val="22"/>
      <w:szCs w:val="22"/>
      <w:lang w:val="en-US" w:eastAsia="en-US"/>
    </w:rPr>
  </w:style>
  <w:style w:type="paragraph" w:styleId="NormalWeb">
    <w:name w:val="Normal (Web)"/>
    <w:basedOn w:val="Normal"/>
    <w:uiPriority w:val="99"/>
    <w:unhideWhenUsed/>
    <w:rsid w:val="00E90BB0"/>
    <w:pPr>
      <w:spacing w:before="100" w:beforeAutospacing="1" w:after="100" w:afterAutospacing="1" w:line="240" w:lineRule="auto"/>
      <w:jc w:val="left"/>
    </w:pPr>
    <w:rPr>
      <w:rFonts w:ascii="Times New Roman" w:hAnsi="Times New Roman"/>
    </w:rPr>
  </w:style>
  <w:style w:type="paragraph" w:styleId="Caption">
    <w:name w:val="caption"/>
    <w:basedOn w:val="Normal"/>
    <w:next w:val="Normal"/>
    <w:unhideWhenUsed/>
    <w:qFormat/>
    <w:rsid w:val="003647EF"/>
    <w:pPr>
      <w:spacing w:after="200" w:line="240" w:lineRule="auto"/>
    </w:pPr>
    <w:rPr>
      <w:b/>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AB7E0-1DDD-4230-80CA-2D884C44A0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5062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2021-10-21T15:33:00Z</dcterms:created>
  <dcterms:modified xsi:type="dcterms:W3CDTF">2021-10-21T15:33:00Z</dcterms:modified>
</cp:coreProperties>
</file>