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id w:val="-1204323478"/>
        <w:docPartObj>
          <w:docPartGallery w:val="Cover Pages"/>
          <w:docPartUnique/>
        </w:docPartObj>
      </w:sdtPr>
      <w:sdtEndPr/>
      <w:sdtContent>
        <w:p w:rsidR="003C6F30" w:rsidRDefault="001D222B">
          <w:r>
            <w:rPr>
              <w:noProof/>
              <w:lang w:eastAsia="en-GB"/>
            </w:rPr>
            <w:drawing>
              <wp:anchor distT="0" distB="0" distL="114300" distR="114300" simplePos="0" relativeHeight="251658240" behindDoc="0" locked="0" layoutInCell="1" allowOverlap="1">
                <wp:simplePos x="0" y="0"/>
                <wp:positionH relativeFrom="column">
                  <wp:posOffset>5334405</wp:posOffset>
                </wp:positionH>
                <wp:positionV relativeFrom="paragraph">
                  <wp:posOffset>-609600</wp:posOffset>
                </wp:positionV>
                <wp:extent cx="973685" cy="733425"/>
                <wp:effectExtent l="0" t="0" r="0" b="0"/>
                <wp:wrapNone/>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extLst>
                            <a:ext uri="{28A0092B-C50C-407E-A947-70E740481C1C}">
                              <a14:useLocalDpi xmlns:a14="http://schemas.microsoft.com/office/drawing/2010/main" val="0"/>
                            </a:ext>
                          </a:extLst>
                        </a:blip>
                        <a:srcRect l="3157" t="44613" r="71250" b="21115"/>
                        <a:stretch/>
                      </pic:blipFill>
                      <pic:spPr bwMode="auto">
                        <a:xfrm>
                          <a:off x="0" y="0"/>
                          <a:ext cx="979999" cy="738181"/>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rsidR="001D222B" w:rsidRDefault="001D222B">
          <w:r>
            <w:rPr>
              <w:noProof/>
              <w:lang w:eastAsia="en-GB"/>
            </w:rPr>
            <w:drawing>
              <wp:inline distT="0" distB="0" distL="0" distR="0" wp14:anchorId="368B5C77" wp14:editId="785EA8D9">
                <wp:extent cx="5675169" cy="2152650"/>
                <wp:effectExtent l="0" t="0" r="1905"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5484" t="45204" r="65599" b="35296"/>
                        <a:stretch/>
                      </pic:blipFill>
                      <pic:spPr bwMode="auto">
                        <a:xfrm>
                          <a:off x="0" y="0"/>
                          <a:ext cx="5789841" cy="2196146"/>
                        </a:xfrm>
                        <a:prstGeom prst="rect">
                          <a:avLst/>
                        </a:prstGeom>
                        <a:ln>
                          <a:noFill/>
                        </a:ln>
                        <a:extLst>
                          <a:ext uri="{53640926-AAD7-44D8-BBD7-CCE9431645EC}">
                            <a14:shadowObscured xmlns:a14="http://schemas.microsoft.com/office/drawing/2010/main"/>
                          </a:ext>
                        </a:extLst>
                      </pic:spPr>
                    </pic:pic>
                  </a:graphicData>
                </a:graphic>
              </wp:inline>
            </w:drawing>
          </w:r>
        </w:p>
        <w:p w:rsidR="001D222B" w:rsidRDefault="001D222B">
          <w:pPr>
            <w:rPr>
              <w:b/>
            </w:rPr>
          </w:pPr>
        </w:p>
        <w:p w:rsidR="001D222B" w:rsidRPr="001D222B" w:rsidRDefault="001D222B">
          <w:pPr>
            <w:rPr>
              <w:b/>
              <w:sz w:val="40"/>
              <w:szCs w:val="40"/>
            </w:rPr>
          </w:pPr>
          <w:r w:rsidRPr="001D222B">
            <w:rPr>
              <w:b/>
              <w:sz w:val="40"/>
              <w:szCs w:val="40"/>
            </w:rPr>
            <w:t>HNC in Electrical and Electronic Engineering</w:t>
          </w:r>
        </w:p>
        <w:p w:rsidR="001D222B" w:rsidRPr="001D222B" w:rsidRDefault="001D222B">
          <w:pPr>
            <w:rPr>
              <w:b/>
              <w:sz w:val="40"/>
              <w:szCs w:val="40"/>
            </w:rPr>
          </w:pPr>
        </w:p>
        <w:p w:rsidR="001D222B" w:rsidRPr="001D222B" w:rsidRDefault="001D222B">
          <w:pPr>
            <w:rPr>
              <w:b/>
              <w:sz w:val="40"/>
              <w:szCs w:val="40"/>
            </w:rPr>
          </w:pPr>
          <w:r w:rsidRPr="001D222B">
            <w:rPr>
              <w:b/>
              <w:sz w:val="40"/>
              <w:szCs w:val="40"/>
            </w:rPr>
            <w:t>Dynamics control and Instrumentation</w:t>
          </w:r>
        </w:p>
        <w:p w:rsidR="001D222B" w:rsidRPr="001D222B" w:rsidRDefault="001D222B">
          <w:pPr>
            <w:rPr>
              <w:b/>
              <w:sz w:val="40"/>
              <w:szCs w:val="40"/>
            </w:rPr>
          </w:pPr>
          <w:r w:rsidRPr="001D222B">
            <w:rPr>
              <w:b/>
              <w:sz w:val="40"/>
              <w:szCs w:val="40"/>
            </w:rPr>
            <w:t xml:space="preserve"> </w:t>
          </w:r>
        </w:p>
        <w:p w:rsidR="001D222B" w:rsidRDefault="001D222B">
          <w:pPr>
            <w:rPr>
              <w:b/>
              <w:sz w:val="40"/>
              <w:szCs w:val="40"/>
            </w:rPr>
          </w:pPr>
          <w:r w:rsidRPr="001D222B">
            <w:rPr>
              <w:b/>
              <w:sz w:val="40"/>
              <w:szCs w:val="40"/>
            </w:rPr>
            <w:t>Dynamics control and Instrumentation assignment 1</w:t>
          </w:r>
        </w:p>
        <w:p w:rsidR="001D222B" w:rsidRDefault="001D222B">
          <w:pPr>
            <w:rPr>
              <w:b/>
              <w:sz w:val="40"/>
              <w:szCs w:val="40"/>
            </w:rPr>
          </w:pPr>
        </w:p>
        <w:p w:rsidR="001D222B" w:rsidRPr="001D222B" w:rsidRDefault="001D222B">
          <w:pPr>
            <w:rPr>
              <w:b/>
              <w:sz w:val="40"/>
              <w:szCs w:val="40"/>
            </w:rPr>
          </w:pPr>
          <w:r>
            <w:rPr>
              <w:b/>
              <w:sz w:val="40"/>
              <w:szCs w:val="40"/>
            </w:rPr>
            <w:t>Submission date: March 13</w:t>
          </w:r>
          <w:r w:rsidRPr="001D222B">
            <w:rPr>
              <w:b/>
              <w:sz w:val="40"/>
              <w:szCs w:val="40"/>
              <w:vertAlign w:val="superscript"/>
            </w:rPr>
            <w:t>th</w:t>
          </w:r>
          <w:r>
            <w:rPr>
              <w:b/>
              <w:sz w:val="40"/>
              <w:szCs w:val="40"/>
            </w:rPr>
            <w:t xml:space="preserve"> 2019</w:t>
          </w:r>
        </w:p>
        <w:p w:rsidR="001D222B" w:rsidRPr="001D222B" w:rsidRDefault="001D222B">
          <w:pPr>
            <w:rPr>
              <w:b/>
              <w:sz w:val="40"/>
              <w:szCs w:val="40"/>
            </w:rPr>
          </w:pPr>
        </w:p>
        <w:p w:rsidR="001D222B" w:rsidRPr="001D222B" w:rsidRDefault="001D222B">
          <w:pPr>
            <w:rPr>
              <w:b/>
              <w:sz w:val="40"/>
              <w:szCs w:val="40"/>
            </w:rPr>
          </w:pPr>
          <w:r w:rsidRPr="001D222B">
            <w:rPr>
              <w:b/>
              <w:sz w:val="40"/>
              <w:szCs w:val="40"/>
            </w:rPr>
            <w:t xml:space="preserve">Student name: </w:t>
          </w:r>
          <w:proofErr w:type="spellStart"/>
          <w:r w:rsidRPr="001D222B">
            <w:rPr>
              <w:b/>
              <w:sz w:val="40"/>
              <w:szCs w:val="40"/>
            </w:rPr>
            <w:t>Ieuan</w:t>
          </w:r>
          <w:proofErr w:type="spellEnd"/>
          <w:r w:rsidRPr="001D222B">
            <w:rPr>
              <w:b/>
              <w:sz w:val="40"/>
              <w:szCs w:val="40"/>
            </w:rPr>
            <w:t xml:space="preserve"> Hughes </w:t>
          </w:r>
        </w:p>
        <w:p w:rsidR="001D222B" w:rsidRDefault="001D222B">
          <w:pPr>
            <w:rPr>
              <w:b/>
              <w:sz w:val="40"/>
              <w:szCs w:val="40"/>
            </w:rPr>
          </w:pPr>
          <w:r w:rsidRPr="001D222B">
            <w:rPr>
              <w:b/>
              <w:sz w:val="40"/>
              <w:szCs w:val="40"/>
            </w:rPr>
            <w:t>Student ID: hug12810056</w:t>
          </w:r>
        </w:p>
        <w:p w:rsidR="001D222B" w:rsidRDefault="001D222B">
          <w:pPr>
            <w:rPr>
              <w:b/>
              <w:sz w:val="40"/>
              <w:szCs w:val="40"/>
            </w:rPr>
          </w:pPr>
        </w:p>
        <w:p w:rsidR="003C6F30" w:rsidRDefault="003C6F30">
          <w:pPr>
            <w:rPr>
              <w:rFonts w:asciiTheme="majorHAnsi" w:eastAsiaTheme="majorEastAsia" w:hAnsiTheme="majorHAnsi" w:cstheme="majorBidi"/>
              <w:color w:val="2E74B5" w:themeColor="accent1" w:themeShade="BF"/>
              <w:sz w:val="32"/>
              <w:szCs w:val="32"/>
            </w:rPr>
          </w:pPr>
          <w:r>
            <w:br w:type="page"/>
          </w:r>
        </w:p>
      </w:sdtContent>
    </w:sdt>
    <w:p w:rsidR="006D3A36" w:rsidRDefault="006D3A36" w:rsidP="006D3A36">
      <w:pPr>
        <w:pStyle w:val="Heading1"/>
      </w:pPr>
      <w:r>
        <w:lastRenderedPageBreak/>
        <w:t>Task 1</w:t>
      </w:r>
    </w:p>
    <w:p w:rsidR="006D3A36" w:rsidRDefault="006D3A36" w:rsidP="006D3A36"/>
    <w:p w:rsidR="006D3A36" w:rsidRPr="006D3A36" w:rsidRDefault="006D3A36" w:rsidP="006D3A36">
      <w:pPr>
        <w:rPr>
          <w:b/>
        </w:rPr>
      </w:pPr>
      <w:r w:rsidRPr="006D3A36">
        <w:rPr>
          <w:b/>
        </w:rPr>
        <w:t>Explain the key principles governing the measurement of stress in a load bearing structure. Discuss any factors likely to affect the quality of the measurement and how they might be mitigated.</w:t>
      </w:r>
    </w:p>
    <w:p w:rsidR="006D3A36" w:rsidRDefault="00CA0962" w:rsidP="00CA0962">
      <w:pPr>
        <w:pStyle w:val="Heading1"/>
      </w:pPr>
      <w:r>
        <w:t>Introduction</w:t>
      </w:r>
    </w:p>
    <w:p w:rsidR="00CA0962" w:rsidRPr="00CA0962" w:rsidRDefault="00CA0962" w:rsidP="00CA0962"/>
    <w:p w:rsidR="006D3A36" w:rsidRDefault="00CA0962" w:rsidP="006D3A36">
      <w:r>
        <w:t>In the world of engineering the ability to measure stress on a load bearing structure is very important. All materials used in construction must be ‘up to scratch’ in</w:t>
      </w:r>
      <w:r w:rsidR="00C07D57">
        <w:t xml:space="preserve"> </w:t>
      </w:r>
      <w:r>
        <w:t>order to be; safe to use, appropriate for the required task, energy efficient, light enough and strong enough.</w:t>
      </w:r>
      <w:r w:rsidR="00C475A4">
        <w:t xml:space="preserve"> </w:t>
      </w:r>
      <w:r w:rsidR="00C07D57">
        <w:t>Therefore,</w:t>
      </w:r>
      <w:r w:rsidR="00C475A4">
        <w:t xml:space="preserve"> k</w:t>
      </w:r>
      <w:r>
        <w:t xml:space="preserve">nowing the right </w:t>
      </w:r>
      <w:r w:rsidR="00C475A4">
        <w:t>material to be used</w:t>
      </w:r>
      <w:r>
        <w:t xml:space="preserve"> under stress c</w:t>
      </w:r>
      <w:r w:rsidR="00C475A4">
        <w:t>onditions is important in</w:t>
      </w:r>
      <w:r>
        <w:t xml:space="preserve"> every aspect of engineering and construction </w:t>
      </w:r>
      <w:r w:rsidR="00C475A4">
        <w:t xml:space="preserve">such as; buildings, bridges, the composite bow, pillars, beams, sea vessels, space craft and motor vehicles, everything designed by man must be made of the right material otherwise it would crack and buckle under the stress of operation and therefore fall apart. </w:t>
      </w:r>
    </w:p>
    <w:p w:rsidR="00C475A4" w:rsidRDefault="00C475A4" w:rsidP="00C475A4">
      <w:pPr>
        <w:pStyle w:val="Heading1"/>
      </w:pPr>
      <w:r>
        <w:t xml:space="preserve">Stress &amp; Strain </w:t>
      </w:r>
    </w:p>
    <w:p w:rsidR="00C475A4" w:rsidRDefault="00C475A4" w:rsidP="00C475A4"/>
    <w:p w:rsidR="00C475A4" w:rsidRPr="00C475A4" w:rsidRDefault="00C475A4" w:rsidP="00C475A4">
      <w:r w:rsidRPr="00C475A4">
        <w:rPr>
          <w:b/>
        </w:rPr>
        <w:t xml:space="preserve">Strain </w:t>
      </w:r>
      <w:r>
        <w:t xml:space="preserve">is when a force is applied to a body which causes that body to deform. It means deformation per unit length or fractional change </w:t>
      </w:r>
      <w:r w:rsidR="00111CB3">
        <w:t xml:space="preserve">and it has the symbol: </w:t>
      </w:r>
      <m:oMath>
        <m:r>
          <w:rPr>
            <w:rFonts w:ascii="Cambria Math" w:hAnsi="Cambria Math"/>
          </w:rPr>
          <m:t>ε</m:t>
        </m:r>
      </m:oMath>
    </w:p>
    <w:p w:rsidR="00C475A4" w:rsidRDefault="00111CB3" w:rsidP="006D3A36">
      <w:pPr>
        <w:rPr>
          <w:rFonts w:cstheme="minorHAnsi"/>
        </w:rPr>
      </w:pPr>
      <w:r>
        <w:t>Strain is either tensile (positive) or compressive (negative). Due to strain values being so small they are normally in expressed in the form x10</w:t>
      </w:r>
      <w:r>
        <w:rPr>
          <w:vertAlign w:val="superscript"/>
        </w:rPr>
        <w:t xml:space="preserve">6 </w:t>
      </w:r>
      <w:r>
        <w:t xml:space="preserve">with the symbol </w:t>
      </w:r>
      <m:oMath>
        <m:r>
          <w:rPr>
            <w:rFonts w:ascii="Cambria Math" w:hAnsi="Cambria Math"/>
          </w:rPr>
          <m:t>με</m:t>
        </m:r>
      </m:oMath>
    </w:p>
    <w:p w:rsidR="004249A4" w:rsidRPr="005B3F6E" w:rsidRDefault="005B3F6E" w:rsidP="006D3A36">
      <w:pPr>
        <w:rPr>
          <w:rFonts w:eastAsiaTheme="minorEastAsia" w:cstheme="minorHAnsi"/>
        </w:rPr>
      </w:pPr>
      <m:oMathPara>
        <m:oMathParaPr>
          <m:jc m:val="left"/>
        </m:oMathParaPr>
        <m:oMath>
          <m:r>
            <w:rPr>
              <w:rFonts w:ascii="Cambria Math" w:hAnsi="Cambria Math" w:cstheme="minorHAnsi"/>
            </w:rPr>
            <m:t>ε= ∆L/L</m:t>
          </m:r>
        </m:oMath>
      </m:oMathPara>
    </w:p>
    <w:p w:rsidR="005B3F6E" w:rsidRDefault="005B3F6E" w:rsidP="006D3A36">
      <w:pPr>
        <w:rPr>
          <w:rFonts w:eastAsiaTheme="minorEastAsia" w:cstheme="minorHAnsi"/>
        </w:rPr>
      </w:pPr>
      <m:oMath>
        <m:r>
          <w:rPr>
            <w:rFonts w:ascii="Cambria Math" w:hAnsi="Cambria Math" w:cstheme="minorHAnsi"/>
          </w:rPr>
          <m:t>∆L</m:t>
        </m:r>
      </m:oMath>
      <w:r>
        <w:rPr>
          <w:rFonts w:eastAsiaTheme="minorEastAsia" w:cstheme="minorHAnsi"/>
        </w:rPr>
        <w:t xml:space="preserve"> = Change in length </w:t>
      </w:r>
    </w:p>
    <w:p w:rsidR="005B3F6E" w:rsidRPr="005B3F6E" w:rsidRDefault="005B3F6E" w:rsidP="006D3A36">
      <w:pPr>
        <w:rPr>
          <w:rFonts w:cstheme="minorHAnsi"/>
        </w:rPr>
      </w:pPr>
      <m:oMath>
        <m:r>
          <w:rPr>
            <w:rFonts w:ascii="Cambria Math" w:hAnsi="Cambria Math" w:cstheme="minorHAnsi"/>
          </w:rPr>
          <m:t>L</m:t>
        </m:r>
      </m:oMath>
      <w:r>
        <w:rPr>
          <w:rFonts w:eastAsiaTheme="minorEastAsia" w:cstheme="minorHAnsi"/>
        </w:rPr>
        <w:t xml:space="preserve"> = Length </w:t>
      </w:r>
    </w:p>
    <w:p w:rsidR="005B3F6E" w:rsidRDefault="005B3F6E" w:rsidP="006D3A36">
      <w:pPr>
        <w:rPr>
          <w:rFonts w:cstheme="minorHAnsi"/>
        </w:rPr>
      </w:pPr>
    </w:p>
    <w:p w:rsidR="004249A4" w:rsidRDefault="004249A4" w:rsidP="006D3A36">
      <w:pPr>
        <w:rPr>
          <w:rFonts w:eastAsiaTheme="minorEastAsia" w:cstheme="minorHAnsi"/>
        </w:rPr>
      </w:pPr>
      <w:r w:rsidRPr="004249A4">
        <w:rPr>
          <w:rFonts w:cstheme="minorHAnsi"/>
          <w:b/>
        </w:rPr>
        <w:t>Stress</w:t>
      </w:r>
      <w:r>
        <w:rPr>
          <w:rFonts w:cstheme="minorHAnsi"/>
        </w:rPr>
        <w:t xml:space="preserve"> is the term used to compare the loading applied to a material with its ability to carry the load. Therefore it is important to test each material to its maximum permissible stress level to find out how much it can take in operation. Stress refers to force per unit area on a given plane within the body. Stress is given the symbol:  </w:t>
      </w:r>
      <m:oMath>
        <m:r>
          <w:rPr>
            <w:rFonts w:ascii="Cambria Math" w:hAnsi="Cambria Math" w:cstheme="minorHAnsi"/>
          </w:rPr>
          <m:t>σ</m:t>
        </m:r>
      </m:oMath>
    </w:p>
    <w:p w:rsidR="005B3F6E" w:rsidRPr="005B3F6E" w:rsidRDefault="005B3F6E" w:rsidP="006D3A36">
      <w:pPr>
        <w:rPr>
          <w:rFonts w:cstheme="minorHAnsi"/>
        </w:rPr>
      </w:pPr>
      <m:oMathPara>
        <m:oMathParaPr>
          <m:jc m:val="left"/>
        </m:oMathParaPr>
        <m:oMath>
          <m:r>
            <w:rPr>
              <w:rFonts w:ascii="Cambria Math" w:hAnsi="Cambria Math" w:cstheme="minorHAnsi"/>
            </w:rPr>
            <m:t>σ=F/A</m:t>
          </m:r>
        </m:oMath>
      </m:oMathPara>
    </w:p>
    <w:p w:rsidR="005B3F6E" w:rsidRDefault="005B3F6E" w:rsidP="006D3A36">
      <m:oMath>
        <m:r>
          <w:rPr>
            <w:rFonts w:ascii="Cambria Math" w:hAnsi="Cambria Math"/>
            <w:vertAlign w:val="superscript"/>
          </w:rPr>
          <m:t>F</m:t>
        </m:r>
      </m:oMath>
      <w:r>
        <w:rPr>
          <w:rFonts w:eastAsiaTheme="minorEastAsia"/>
          <w:vertAlign w:val="superscript"/>
        </w:rPr>
        <w:t xml:space="preserve"> </w:t>
      </w:r>
      <w:r>
        <w:t xml:space="preserve">= Force </w:t>
      </w:r>
    </w:p>
    <w:p w:rsidR="005B3F6E" w:rsidRDefault="005B3F6E" w:rsidP="006D3A36">
      <w:r>
        <w:t>A = Area</w:t>
      </w:r>
    </w:p>
    <w:p w:rsidR="00AB1203" w:rsidRDefault="00AB1203">
      <w:r>
        <w:br w:type="page"/>
      </w:r>
    </w:p>
    <w:p w:rsidR="00AB1203" w:rsidRDefault="00AB1203" w:rsidP="00AB1203">
      <w:pPr>
        <w:pStyle w:val="Heading1"/>
      </w:pPr>
      <w:r>
        <w:lastRenderedPageBreak/>
        <w:t>The Strain Gauge</w:t>
      </w:r>
    </w:p>
    <w:p w:rsidR="00AB1203" w:rsidRDefault="00AB1203" w:rsidP="00AB1203"/>
    <w:p w:rsidR="00AB1203" w:rsidRDefault="00AB1203" w:rsidP="00AB1203">
      <w:r>
        <w:t xml:space="preserve">There are many methods to measuring strain the most common is the strain gauge, a device which electrical resistance </w:t>
      </w:r>
      <w:r w:rsidR="007E1D08">
        <w:t>differs</w:t>
      </w:r>
      <w:r>
        <w:t xml:space="preserve"> in </w:t>
      </w:r>
      <w:r w:rsidR="007E1D08">
        <w:t>proportion</w:t>
      </w:r>
      <w:r>
        <w:t xml:space="preserve"> to the amount of strain in the device. An example of a strain gauge is the </w:t>
      </w:r>
      <w:r w:rsidR="007E1D08">
        <w:t>piezo resistive</w:t>
      </w:r>
      <w:r>
        <w:t xml:space="preserve"> strain gauge which is a semiconductor device whose resistance varies nonlinearly with strain. </w:t>
      </w:r>
    </w:p>
    <w:p w:rsidR="00AB1203" w:rsidRDefault="00AD6D15" w:rsidP="00AB1203">
      <w:r>
        <w:t xml:space="preserve">When using a strain gauge it needs to obviously be mounted to the test specimen. If not properly mounted the strain gauge could have wrong readings making it inaccurate and therefore unreliable. A big drawback to the strain gauge is how sensitive it is to strain, which is called ‘gauge factor’ (GF). The definition of GF is: “the ratio of change in electrical resistance to the change in length (strain).”  </w:t>
      </w:r>
    </w:p>
    <w:p w:rsidR="00AD6D15" w:rsidRDefault="00132E3D" w:rsidP="00AB1203">
      <w:pPr>
        <w:rPr>
          <w:rFonts w:eastAsiaTheme="minorEastAsia"/>
        </w:rPr>
      </w:pPr>
      <w:r>
        <w:t xml:space="preserve">The </w:t>
      </w:r>
      <w:proofErr w:type="gramStart"/>
      <w:r>
        <w:t>formulae for this is</w:t>
      </w:r>
      <w:proofErr w:type="gramEnd"/>
      <w:r>
        <w:t xml:space="preserve"> </w:t>
      </w:r>
      <m:oMath>
        <m:r>
          <w:rPr>
            <w:rFonts w:ascii="Cambria Math" w:hAnsi="Cambria Math"/>
          </w:rPr>
          <m:t xml:space="preserve">GF= </m:t>
        </m:r>
        <m:f>
          <m:fPr>
            <m:ctrlPr>
              <w:rPr>
                <w:rFonts w:ascii="Cambria Math" w:hAnsi="Cambria Math"/>
                <w:i/>
              </w:rPr>
            </m:ctrlPr>
          </m:fPr>
          <m:num>
            <m:r>
              <w:rPr>
                <w:rFonts w:ascii="Cambria Math" w:hAnsi="Cambria Math"/>
              </w:rPr>
              <m:t>∆R/R</m:t>
            </m:r>
          </m:num>
          <m:den>
            <m:r>
              <w:rPr>
                <w:rFonts w:ascii="Cambria Math" w:hAnsi="Cambria Math"/>
              </w:rPr>
              <m:t>∆L/L</m:t>
            </m:r>
          </m:den>
        </m:f>
        <m:r>
          <w:rPr>
            <w:rFonts w:ascii="Cambria Math" w:hAnsi="Cambria Math"/>
          </w:rPr>
          <m:t xml:space="preserve">= </m:t>
        </m:r>
        <m:f>
          <m:fPr>
            <m:ctrlPr>
              <w:rPr>
                <w:rFonts w:ascii="Cambria Math" w:hAnsi="Cambria Math"/>
                <w:i/>
              </w:rPr>
            </m:ctrlPr>
          </m:fPr>
          <m:num>
            <m:r>
              <w:rPr>
                <w:rFonts w:ascii="Cambria Math" w:hAnsi="Cambria Math"/>
              </w:rPr>
              <m:t>∆R/R</m:t>
            </m:r>
          </m:num>
          <m:den>
            <m:r>
              <w:rPr>
                <w:rFonts w:ascii="Cambria Math" w:hAnsi="Cambria Math"/>
              </w:rPr>
              <m:t>ε</m:t>
            </m:r>
          </m:den>
        </m:f>
      </m:oMath>
    </w:p>
    <w:p w:rsidR="009123F7" w:rsidRDefault="00AD6D15" w:rsidP="00AB1203">
      <w:r>
        <w:rPr>
          <w:rFonts w:eastAsiaTheme="minorEastAsia"/>
        </w:rPr>
        <w:t>The output we desire</w:t>
      </w:r>
      <w:r w:rsidR="00A25D35">
        <w:rPr>
          <w:rFonts w:eastAsiaTheme="minorEastAsia"/>
        </w:rPr>
        <w:t xml:space="preserve"> is for the resistance of the strain gauge to change only</w:t>
      </w:r>
      <w:r>
        <w:rPr>
          <w:rFonts w:eastAsiaTheme="minorEastAsia"/>
        </w:rPr>
        <w:t xml:space="preserve"> when strain has been applied.</w:t>
      </w:r>
      <w:r w:rsidR="00A25D35">
        <w:rPr>
          <w:rFonts w:eastAsiaTheme="minorEastAsia"/>
        </w:rPr>
        <w:t xml:space="preserve"> </w:t>
      </w:r>
      <w:r w:rsidR="00A25D35">
        <w:t xml:space="preserve">However, strain gauge material, as </w:t>
      </w:r>
      <w:r>
        <w:t>well as the specimen material which the gauge has been mounted to, is also affected by a change</w:t>
      </w:r>
      <w:r w:rsidR="00A25D35">
        <w:t xml:space="preserve"> in temperature.</w:t>
      </w:r>
      <w:r>
        <w:t xml:space="preserve"> To help with this problem s</w:t>
      </w:r>
      <w:r w:rsidR="00A25D35">
        <w:t xml:space="preserve">train gauge manufacturers attempt to minimize sensitivity to temperature by processing </w:t>
      </w:r>
      <w:r w:rsidR="009123F7">
        <w:t>the gauge material to make up</w:t>
      </w:r>
      <w:r w:rsidR="00A25D35">
        <w:t xml:space="preserve"> for the thermal expans</w:t>
      </w:r>
      <w:r w:rsidR="009123F7">
        <w:t>ion of the test</w:t>
      </w:r>
      <w:r w:rsidR="00A25D35">
        <w:t xml:space="preserve"> material</w:t>
      </w:r>
      <w:r w:rsidR="009123F7">
        <w:t xml:space="preserve"> for which the gauge is measuring. While</w:t>
      </w:r>
      <w:r w:rsidR="00A25D35">
        <w:t xml:space="preserve"> gauges</w:t>
      </w:r>
      <w:r w:rsidR="009123F7">
        <w:t xml:space="preserve"> which have been compensated for</w:t>
      </w:r>
      <w:r w:rsidR="00A25D35">
        <w:t xml:space="preserve"> reduce the thermal </w:t>
      </w:r>
      <w:r w:rsidR="009123F7">
        <w:t>sensitivity, they do not completely</w:t>
      </w:r>
      <w:r w:rsidR="00A25D35">
        <w:t xml:space="preserve"> remove it. </w:t>
      </w:r>
    </w:p>
    <w:p w:rsidR="00A25D35" w:rsidRPr="00AD6D15" w:rsidRDefault="009123F7" w:rsidP="00AB1203">
      <w:pPr>
        <w:rPr>
          <w:rFonts w:eastAsiaTheme="minorEastAsia"/>
        </w:rPr>
      </w:pPr>
      <w:r>
        <w:t>An example of this is</w:t>
      </w:r>
      <w:r w:rsidR="00A25D35">
        <w:t xml:space="preserve"> a gauge</w:t>
      </w:r>
      <w:r>
        <w:t xml:space="preserve"> which has been compensated for</w:t>
      </w:r>
      <w:r w:rsidR="00A25D35">
        <w:t xml:space="preserve"> aluminium that has a temperature coefficient of 23 ppm/°C. With a nominal resistance of 1000 Ω, GF = 2, the equivalent strain error is still 11.5 µε/°C.</w:t>
      </w:r>
      <w:r>
        <w:t xml:space="preserve"> That is why it is important to compensate gauges for temperature to keep them accurate and working correctly under test conditions.</w:t>
      </w:r>
    </w:p>
    <w:p w:rsidR="00672E5D" w:rsidRDefault="00477229" w:rsidP="00477229">
      <w:pPr>
        <w:pStyle w:val="Heading1"/>
      </w:pPr>
      <w:r>
        <w:t>Electrical Resistance type Strain Gauge</w:t>
      </w:r>
    </w:p>
    <w:p w:rsidR="00B72020" w:rsidRPr="00B72020" w:rsidRDefault="00B72020" w:rsidP="00B72020"/>
    <w:p w:rsidR="00477229" w:rsidRDefault="00477229" w:rsidP="00477229">
      <w:r>
        <w:t>With</w:t>
      </w:r>
      <w:r w:rsidRPr="00477229">
        <w:t xml:space="preserve"> an electrical resistance strain gauge, the device consists of a thin wire placed on a flexible paper tissue and is attached to </w:t>
      </w:r>
      <w:r>
        <w:t>many different</w:t>
      </w:r>
      <w:r w:rsidRPr="00477229">
        <w:t xml:space="preserve"> materials to measure the strain of th</w:t>
      </w:r>
      <w:r>
        <w:t>at</w:t>
      </w:r>
      <w:r w:rsidRPr="00477229">
        <w:t xml:space="preserve"> material. In application, the strain gauge will be attached to a structur</w:t>
      </w:r>
      <w:r w:rsidR="007761E8">
        <w:t>e by using</w:t>
      </w:r>
      <w:r w:rsidRPr="00477229">
        <w:t xml:space="preserve"> </w:t>
      </w:r>
      <w:r w:rsidR="007761E8">
        <w:t xml:space="preserve">special </w:t>
      </w:r>
      <w:r w:rsidRPr="00477229">
        <w:t>cement.</w:t>
      </w:r>
      <w:r w:rsidR="001216B0">
        <w:t xml:space="preserve"> As mentioned earlier it’s important that the strain gauge is attached properly to the test material so that it is accurate.</w:t>
      </w:r>
      <w:r w:rsidRPr="00477229">
        <w:t xml:space="preserve"> The gauge position will be in </w:t>
      </w:r>
      <w:r w:rsidR="007761E8">
        <w:t>position</w:t>
      </w:r>
      <w:r w:rsidRPr="00477229">
        <w:t xml:space="preserve"> that the gauge wires are aligned across the direction of</w:t>
      </w:r>
      <w:r w:rsidR="001216B0">
        <w:t xml:space="preserve"> the strain to be measured. I found that the wire used</w:t>
      </w:r>
      <w:r w:rsidRPr="00477229">
        <w:t xml:space="preserve"> will </w:t>
      </w:r>
      <w:r w:rsidR="007761E8">
        <w:t>be</w:t>
      </w:r>
      <w:r w:rsidRPr="00477229">
        <w:t xml:space="preserve"> between 0.009 to 0.0025 </w:t>
      </w:r>
      <w:r w:rsidR="00B72020" w:rsidRPr="00477229">
        <w:t>centimetres</w:t>
      </w:r>
      <w:r w:rsidRPr="00477229">
        <w:t>.</w:t>
      </w:r>
      <w:r w:rsidR="00EE1B18">
        <w:t xml:space="preserve"> Then when a force is applies on that wire, </w:t>
      </w:r>
      <w:proofErr w:type="gramStart"/>
      <w:r w:rsidR="00EE1B18">
        <w:t>then</w:t>
      </w:r>
      <w:proofErr w:type="gramEnd"/>
      <w:r w:rsidR="00EE1B18">
        <w:t xml:space="preserve"> there occurs a strain on that wire which increases the length and decreases its area. This obviously changes the resistance of that wire</w:t>
      </w:r>
      <w:r w:rsidRPr="00477229">
        <w:t xml:space="preserve">. </w:t>
      </w:r>
      <w:r w:rsidR="00EE1B18">
        <w:t xml:space="preserve">The change in resistance is proportional to the strain, and to measure this we use </w:t>
      </w:r>
      <w:proofErr w:type="spellStart"/>
      <w:r w:rsidR="00EE1B18">
        <w:t>Wheatbridge</w:t>
      </w:r>
      <w:proofErr w:type="spellEnd"/>
      <w:r w:rsidR="00EE1B18">
        <w:t xml:space="preserve">.  </w:t>
      </w:r>
    </w:p>
    <w:p w:rsidR="00723C57" w:rsidRPr="00477229" w:rsidRDefault="00723C57" w:rsidP="00477229">
      <w:r>
        <w:rPr>
          <w:noProof/>
          <w:lang w:eastAsia="en-GB"/>
        </w:rPr>
        <w:drawing>
          <wp:inline distT="0" distB="0" distL="0" distR="0" wp14:anchorId="555F4E6D" wp14:editId="51FB6F15">
            <wp:extent cx="1971675" cy="145732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18447" t="29556" r="47153" b="25222"/>
                    <a:stretch/>
                  </pic:blipFill>
                  <pic:spPr bwMode="auto">
                    <a:xfrm>
                      <a:off x="0" y="0"/>
                      <a:ext cx="1971675" cy="1457325"/>
                    </a:xfrm>
                    <a:prstGeom prst="rect">
                      <a:avLst/>
                    </a:prstGeom>
                    <a:ln>
                      <a:noFill/>
                    </a:ln>
                    <a:extLst>
                      <a:ext uri="{53640926-AAD7-44D8-BBD7-CCE9431645EC}">
                        <a14:shadowObscured xmlns:a14="http://schemas.microsoft.com/office/drawing/2010/main"/>
                      </a:ext>
                    </a:extLst>
                  </pic:spPr>
                </pic:pic>
              </a:graphicData>
            </a:graphic>
          </wp:inline>
        </w:drawing>
      </w:r>
    </w:p>
    <w:p w:rsidR="00723C57" w:rsidRDefault="00723C57" w:rsidP="00723C57">
      <w:r>
        <w:lastRenderedPageBreak/>
        <w:t>A full bridge circuit is used in applications where complimentary pair of strain gauges is to be bounded t</w:t>
      </w:r>
      <w:r w:rsidR="0004758D">
        <w:t>o the test specimen. A hal</w:t>
      </w:r>
      <w:r>
        <w:t>f bridge and full bridge circuit has more sensitivity than the quarter bridge circuit and so can be more accurate,</w:t>
      </w:r>
      <w:r w:rsidR="0004758D">
        <w:t xml:space="preserve"> but quarter bridge circuits are still mostly used for strain measurements because bonding a full and half bridge is more difficult.</w:t>
      </w:r>
    </w:p>
    <w:p w:rsidR="00723C57" w:rsidRDefault="0004758D" w:rsidP="00723C57">
      <w:r>
        <w:t>This works by an external supply being</w:t>
      </w:r>
      <w:r w:rsidR="00723C57">
        <w:t xml:space="preserve"> given to the bridge. At the beginning, when there is no application of strain, the output measurement will be zero; and so</w:t>
      </w:r>
      <w:r w:rsidR="00365164">
        <w:t>,</w:t>
      </w:r>
      <w:r w:rsidR="00723C57">
        <w:t xml:space="preserve"> the bridge is balanced. With the application of stress to the device, the bridge will become unbalanced and produces an output voltage that is proportional to the input stress.</w:t>
      </w:r>
      <w:r w:rsidR="00365164">
        <w:t xml:space="preserve"> This voltage is then taken and gives us an indication has to how much stress and been applied to the material. </w:t>
      </w:r>
    </w:p>
    <w:p w:rsidR="00365164" w:rsidRDefault="00365164" w:rsidP="00477229">
      <w:r>
        <w:t xml:space="preserve">Below are diagrams of the application of a full bridge and quarter bridge circuit taken from </w:t>
      </w:r>
      <w:proofErr w:type="gramStart"/>
      <w:r>
        <w:t>‘instrumentationtoday.com’:</w:t>
      </w:r>
      <w:proofErr w:type="gramEnd"/>
    </w:p>
    <w:p w:rsidR="00365164" w:rsidRDefault="00365164" w:rsidP="00477229">
      <w:r>
        <w:rPr>
          <w:noProof/>
          <w:lang w:eastAsia="en-GB"/>
        </w:rPr>
        <w:drawing>
          <wp:inline distT="0" distB="0" distL="0" distR="0" wp14:anchorId="6FAADA7B" wp14:editId="0062C243">
            <wp:extent cx="5505450" cy="17526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4458" t="31626" r="37514" b="41182"/>
                    <a:stretch/>
                  </pic:blipFill>
                  <pic:spPr bwMode="auto">
                    <a:xfrm>
                      <a:off x="0" y="0"/>
                      <a:ext cx="5513982" cy="1755316"/>
                    </a:xfrm>
                    <a:prstGeom prst="rect">
                      <a:avLst/>
                    </a:prstGeom>
                    <a:ln>
                      <a:noFill/>
                    </a:ln>
                    <a:extLst>
                      <a:ext uri="{53640926-AAD7-44D8-BBD7-CCE9431645EC}">
                        <a14:shadowObscured xmlns:a14="http://schemas.microsoft.com/office/drawing/2010/main"/>
                      </a:ext>
                    </a:extLst>
                  </pic:spPr>
                </pic:pic>
              </a:graphicData>
            </a:graphic>
          </wp:inline>
        </w:drawing>
      </w:r>
    </w:p>
    <w:p w:rsidR="00365164" w:rsidRDefault="00365164" w:rsidP="00477229">
      <w:r>
        <w:t xml:space="preserve">The image on the left is of a quarter bridge circuit strain gauge and the image on the right is of a full bridge circuit strain gauge. </w:t>
      </w:r>
    </w:p>
    <w:p w:rsidR="00365164" w:rsidRDefault="00365164" w:rsidP="00477229">
      <w:r>
        <w:t>To demonstrate how a quarter bridge strain gauge responds to force the diagram below helps to demonstrate. This also was taken from ‘instrumentationtoday.com’</w:t>
      </w:r>
    </w:p>
    <w:p w:rsidR="00365164" w:rsidRDefault="00365164" w:rsidP="00477229">
      <w:r>
        <w:rPr>
          <w:noProof/>
          <w:lang w:eastAsia="en-GB"/>
        </w:rPr>
        <w:drawing>
          <wp:inline distT="0" distB="0" distL="0" distR="0" wp14:anchorId="1170B9EA" wp14:editId="65B9D5D3">
            <wp:extent cx="6171902" cy="1571625"/>
            <wp:effectExtent l="0" t="0" r="63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996" t="14779" r="36350" b="56847"/>
                    <a:stretch/>
                  </pic:blipFill>
                  <pic:spPr bwMode="auto">
                    <a:xfrm>
                      <a:off x="0" y="0"/>
                      <a:ext cx="6184308" cy="1574784"/>
                    </a:xfrm>
                    <a:prstGeom prst="rect">
                      <a:avLst/>
                    </a:prstGeom>
                    <a:ln>
                      <a:noFill/>
                    </a:ln>
                    <a:extLst>
                      <a:ext uri="{53640926-AAD7-44D8-BBD7-CCE9431645EC}">
                        <a14:shadowObscured xmlns:a14="http://schemas.microsoft.com/office/drawing/2010/main"/>
                      </a:ext>
                    </a:extLst>
                  </pic:spPr>
                </pic:pic>
              </a:graphicData>
            </a:graphic>
          </wp:inline>
        </w:drawing>
      </w:r>
    </w:p>
    <w:p w:rsidR="004F4DB9" w:rsidRPr="00FD4FB9" w:rsidRDefault="00365164" w:rsidP="00477229">
      <w:r>
        <w:t xml:space="preserve">Without any force being applied the circuit will be balanced as mentioned earlier. </w:t>
      </w:r>
      <w:r w:rsidR="0065593B">
        <w:t xml:space="preserve">Then a downward force is </w:t>
      </w:r>
      <w:r w:rsidR="00FD4FB9">
        <w:t>applied,</w:t>
      </w:r>
      <w:r w:rsidR="0065593B">
        <w:t xml:space="preserve"> </w:t>
      </w:r>
      <w:r w:rsidR="00FD4FB9">
        <w:t xml:space="preserve">and the length of the strain gauge increases creating a change in the resistance. An output is produced which corresponds to the strain applied giving us a measurable reading. </w:t>
      </w:r>
      <w:r w:rsidR="004F4DB9">
        <w:br w:type="page"/>
      </w:r>
    </w:p>
    <w:p w:rsidR="00A25D35" w:rsidRDefault="00A25D35" w:rsidP="00A25D35">
      <w:pPr>
        <w:pStyle w:val="Heading1"/>
      </w:pPr>
      <w:r>
        <w:lastRenderedPageBreak/>
        <w:t xml:space="preserve">Strain Gauge Measurement </w:t>
      </w:r>
    </w:p>
    <w:p w:rsidR="00A25D35" w:rsidRDefault="00A25D35" w:rsidP="00A25D35"/>
    <w:p w:rsidR="00A25D35" w:rsidRDefault="00A25D35" w:rsidP="00A25D35">
      <w:r>
        <w:t xml:space="preserve">The Wheatstone bridge as pictured below consists of four resistive arms with an excitation voltage </w:t>
      </w:r>
      <w:proofErr w:type="gramStart"/>
      <w:r>
        <w:t>V</w:t>
      </w:r>
      <w:r w:rsidRPr="00A25D35">
        <w:rPr>
          <w:vertAlign w:val="subscript"/>
        </w:rPr>
        <w:t>ex</w:t>
      </w:r>
      <w:r>
        <w:rPr>
          <w:vertAlign w:val="subscript"/>
        </w:rPr>
        <w:t xml:space="preserve"> </w:t>
      </w:r>
      <w:r>
        <w:t>,</w:t>
      </w:r>
      <w:proofErr w:type="gramEnd"/>
      <w:r>
        <w:t xml:space="preserve"> that is applied across the bridge. </w:t>
      </w:r>
    </w:p>
    <w:p w:rsidR="00A25D35" w:rsidRPr="00A25D35" w:rsidRDefault="00A25D35" w:rsidP="00A25D35"/>
    <w:p w:rsidR="005B3F6E" w:rsidRDefault="00A25D35" w:rsidP="00A25D35">
      <w:pPr>
        <w:jc w:val="center"/>
      </w:pPr>
      <w:r>
        <w:rPr>
          <w:noProof/>
          <w:lang w:eastAsia="en-GB"/>
        </w:rPr>
        <w:drawing>
          <wp:inline distT="0" distB="0" distL="0" distR="0" wp14:anchorId="7CA85581" wp14:editId="134173B7">
            <wp:extent cx="3209925" cy="274352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9141" t="42249" r="71416" b="28205"/>
                    <a:stretch/>
                  </pic:blipFill>
                  <pic:spPr bwMode="auto">
                    <a:xfrm>
                      <a:off x="0" y="0"/>
                      <a:ext cx="3222970" cy="2754675"/>
                    </a:xfrm>
                    <a:prstGeom prst="rect">
                      <a:avLst/>
                    </a:prstGeom>
                    <a:ln>
                      <a:noFill/>
                    </a:ln>
                    <a:extLst>
                      <a:ext uri="{53640926-AAD7-44D8-BBD7-CCE9431645EC}">
                        <a14:shadowObscured xmlns:a14="http://schemas.microsoft.com/office/drawing/2010/main"/>
                      </a:ext>
                    </a:extLst>
                  </pic:spPr>
                </pic:pic>
              </a:graphicData>
            </a:graphic>
          </wp:inline>
        </w:drawing>
      </w:r>
    </w:p>
    <w:p w:rsidR="005B3F6E" w:rsidRDefault="005B3F6E" w:rsidP="006D3A36">
      <w:r>
        <w:rPr>
          <w:rFonts w:eastAsiaTheme="minorEastAsia"/>
          <w:vertAlign w:val="superscript"/>
        </w:rPr>
        <w:t xml:space="preserve">     </w:t>
      </w:r>
      <w:r w:rsidR="004F4DB9">
        <w:rPr>
          <w:rFonts w:eastAsiaTheme="minorEastAsia"/>
        </w:rPr>
        <w:t xml:space="preserve">The output voltage of the bridge, </w:t>
      </w:r>
      <w:proofErr w:type="gramStart"/>
      <w:r w:rsidR="004F4DB9">
        <w:rPr>
          <w:rFonts w:eastAsiaTheme="minorEastAsia"/>
        </w:rPr>
        <w:t>V</w:t>
      </w:r>
      <w:r w:rsidR="004F4DB9">
        <w:rPr>
          <w:rFonts w:eastAsiaTheme="minorEastAsia"/>
          <w:vertAlign w:val="subscript"/>
        </w:rPr>
        <w:t xml:space="preserve">o </w:t>
      </w:r>
      <w:r w:rsidR="004F4DB9">
        <w:t>,</w:t>
      </w:r>
      <w:proofErr w:type="gramEnd"/>
      <w:r w:rsidR="004F4DB9">
        <w:t xml:space="preserve"> will be equal to:</w:t>
      </w:r>
    </w:p>
    <w:p w:rsidR="004F4DB9" w:rsidRPr="004F4DB9" w:rsidRDefault="004F4DB9" w:rsidP="004F4DB9">
      <w:pPr>
        <w:jc w:val="center"/>
        <w:rPr>
          <w:rFonts w:eastAsiaTheme="minorEastAsia"/>
        </w:rPr>
      </w:pPr>
      <m:oMathPara>
        <m:oMath>
          <m:r>
            <w:rPr>
              <w:rFonts w:ascii="Cambria Math" w:hAnsi="Cambria Math"/>
            </w:rPr>
            <m:t>Vo=</m:t>
          </m:r>
          <m:d>
            <m:dPr>
              <m:ctrlPr>
                <w:rPr>
                  <w:rFonts w:ascii="Cambria Math" w:hAnsi="Cambria Math"/>
                  <w:i/>
                </w:rPr>
              </m:ctrlPr>
            </m:dPr>
            <m:e>
              <m:f>
                <m:fPr>
                  <m:ctrlPr>
                    <w:rPr>
                      <w:rFonts w:ascii="Cambria Math" w:hAnsi="Cambria Math"/>
                      <w:i/>
                    </w:rPr>
                  </m:ctrlPr>
                </m:fPr>
                <m:num>
                  <m:r>
                    <w:rPr>
                      <w:rFonts w:ascii="Cambria Math" w:hAnsi="Cambria Math"/>
                    </w:rPr>
                    <m:t>R3</m:t>
                  </m:r>
                </m:num>
                <m:den>
                  <m:r>
                    <w:rPr>
                      <w:rFonts w:ascii="Cambria Math" w:hAnsi="Cambria Math"/>
                    </w:rPr>
                    <m:t>R3+R4</m:t>
                  </m:r>
                </m:den>
              </m:f>
              <m:r>
                <w:rPr>
                  <w:rFonts w:ascii="Cambria Math" w:hAnsi="Cambria Math"/>
                </w:rPr>
                <m:t>-</m:t>
              </m:r>
              <m:f>
                <m:fPr>
                  <m:ctrlPr>
                    <w:rPr>
                      <w:rFonts w:ascii="Cambria Math" w:hAnsi="Cambria Math"/>
                      <w:i/>
                    </w:rPr>
                  </m:ctrlPr>
                </m:fPr>
                <m:num>
                  <m:r>
                    <w:rPr>
                      <w:rFonts w:ascii="Cambria Math" w:hAnsi="Cambria Math"/>
                    </w:rPr>
                    <m:t>R2</m:t>
                  </m:r>
                </m:num>
                <m:den>
                  <m:r>
                    <w:rPr>
                      <w:rFonts w:ascii="Cambria Math" w:hAnsi="Cambria Math"/>
                    </w:rPr>
                    <m:t>R1+R2</m:t>
                  </m:r>
                </m:den>
              </m:f>
            </m:e>
          </m:d>
          <m:r>
            <w:rPr>
              <w:rFonts w:ascii="Cambria Math" w:hAnsi="Cambria Math"/>
            </w:rPr>
            <m:t>×Vex</m:t>
          </m:r>
        </m:oMath>
      </m:oMathPara>
    </w:p>
    <w:p w:rsidR="00EC54CD" w:rsidRDefault="004F4DB9" w:rsidP="004F4DB9">
      <w:r>
        <w:rPr>
          <w:rFonts w:eastAsiaTheme="minorEastAsia"/>
        </w:rPr>
        <w:t xml:space="preserve">According to this equation the </w:t>
      </w:r>
      <w:proofErr w:type="gramStart"/>
      <w:r>
        <w:rPr>
          <w:rFonts w:eastAsiaTheme="minorEastAsia"/>
        </w:rPr>
        <w:t>V</w:t>
      </w:r>
      <w:r>
        <w:rPr>
          <w:rFonts w:eastAsiaTheme="minorEastAsia"/>
          <w:vertAlign w:val="subscript"/>
        </w:rPr>
        <w:t>o</w:t>
      </w:r>
      <w:proofErr w:type="gramEnd"/>
      <w:r>
        <w:rPr>
          <w:rFonts w:eastAsiaTheme="minorEastAsia"/>
        </w:rPr>
        <w:t xml:space="preserve"> will be zero. Because of this the bridge is said to be ‘balanced’. </w:t>
      </w:r>
      <w:r w:rsidR="000172E6">
        <w:t>If there is a change in resistance of</w:t>
      </w:r>
      <w:r w:rsidR="00EC54CD">
        <w:t xml:space="preserve"> any arm of the bridge</w:t>
      </w:r>
      <w:r w:rsidR="000172E6">
        <w:t xml:space="preserve"> then this</w:t>
      </w:r>
      <w:r w:rsidR="00EC54CD">
        <w:t xml:space="preserve"> will result in a nonzero output voltage. Therefore, if we replace Rx in the picture above with an active strain gauge, any changes in the strain gauge resistance will unbalance the bridge and produce a nonzero output voltage. If the nominal resistance of the strain gauge is designated as RG, then the strain-induced change in resistance, ∆R, can be expressed as ∆R = </w:t>
      </w:r>
      <m:oMath>
        <m:r>
          <w:rPr>
            <w:rFonts w:ascii="Cambria Math" w:hAnsi="Cambria Math"/>
          </w:rPr>
          <m:t>RG×GF×ε</m:t>
        </m:r>
      </m:oMath>
      <w:r w:rsidR="00EC54CD">
        <w:rPr>
          <w:rFonts w:eastAsiaTheme="minorEastAsia"/>
        </w:rPr>
        <w:t>.</w:t>
      </w:r>
    </w:p>
    <w:p w:rsidR="004F4DB9" w:rsidRDefault="00EC54CD" w:rsidP="004F4DB9">
      <w:r>
        <w:t xml:space="preserve"> Assuming that R1 = R2 and R3 = RG, the bridge equation above can be rewritten to express VO/VEX as a function of strain in the quarter bridge circuit. Note the presence of the</w:t>
      </w:r>
      <w:r w:rsidR="00BA45BA">
        <w:t xml:space="preserve"> </w:t>
      </w:r>
      <m:oMath>
        <m:r>
          <w:rPr>
            <w:rFonts w:ascii="Cambria Math" w:hAnsi="Cambria Math"/>
          </w:rPr>
          <m:t>1/(1+GF×</m:t>
        </m:r>
        <m:f>
          <m:fPr>
            <m:ctrlPr>
              <w:rPr>
                <w:rFonts w:ascii="Cambria Math" w:hAnsi="Cambria Math"/>
                <w:i/>
              </w:rPr>
            </m:ctrlPr>
          </m:fPr>
          <m:num>
            <m:r>
              <w:rPr>
                <w:rFonts w:ascii="Cambria Math" w:hAnsi="Cambria Math"/>
              </w:rPr>
              <m:t>ε</m:t>
            </m:r>
          </m:num>
          <m:den>
            <m:r>
              <w:rPr>
                <w:rFonts w:ascii="Cambria Math" w:hAnsi="Cambria Math"/>
              </w:rPr>
              <m:t>2</m:t>
            </m:r>
          </m:den>
        </m:f>
        <m:r>
          <w:rPr>
            <w:rFonts w:ascii="Cambria Math" w:hAnsi="Cambria Math"/>
          </w:rPr>
          <m:t>)</m:t>
        </m:r>
      </m:oMath>
      <w:r>
        <w:t xml:space="preserve"> term that indicates the nonlinearity of the quarter-bridge output with respect to strain.</w:t>
      </w:r>
    </w:p>
    <w:p w:rsidR="00EC54CD" w:rsidRDefault="00EC54CD" w:rsidP="00EC54CD">
      <w:pPr>
        <w:jc w:val="center"/>
        <w:rPr>
          <w:rFonts w:eastAsiaTheme="minorEastAsia"/>
        </w:rPr>
      </w:pPr>
      <w:r>
        <w:rPr>
          <w:noProof/>
          <w:lang w:eastAsia="en-GB"/>
        </w:rPr>
        <w:drawing>
          <wp:inline distT="0" distB="0" distL="0" distR="0" wp14:anchorId="52D0CE79" wp14:editId="0A5D7CD5">
            <wp:extent cx="2343150" cy="1914412"/>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3960" t="44613" r="68547" b="29978"/>
                    <a:stretch/>
                  </pic:blipFill>
                  <pic:spPr bwMode="auto">
                    <a:xfrm>
                      <a:off x="0" y="0"/>
                      <a:ext cx="2364149" cy="1931569"/>
                    </a:xfrm>
                    <a:prstGeom prst="rect">
                      <a:avLst/>
                    </a:prstGeom>
                    <a:ln>
                      <a:noFill/>
                    </a:ln>
                    <a:extLst>
                      <a:ext uri="{53640926-AAD7-44D8-BBD7-CCE9431645EC}">
                        <a14:shadowObscured xmlns:a14="http://schemas.microsoft.com/office/drawing/2010/main"/>
                      </a:ext>
                    </a:extLst>
                  </pic:spPr>
                </pic:pic>
              </a:graphicData>
            </a:graphic>
          </wp:inline>
        </w:drawing>
      </w:r>
    </w:p>
    <w:p w:rsidR="00616A1A" w:rsidRDefault="00BA45BA" w:rsidP="00BA45BA">
      <w:pPr>
        <w:pStyle w:val="Heading1"/>
      </w:pPr>
      <w:bookmarkStart w:id="0" w:name="_GoBack"/>
      <w:bookmarkEnd w:id="0"/>
      <w:r>
        <w:lastRenderedPageBreak/>
        <w:t xml:space="preserve">Lead Wire Resistance </w:t>
      </w:r>
    </w:p>
    <w:p w:rsidR="00BA45BA" w:rsidRDefault="00BA45BA" w:rsidP="00BA45BA"/>
    <w:p w:rsidR="00BA45BA" w:rsidRDefault="00BA45BA" w:rsidP="00BA45BA">
      <w:r>
        <w:t xml:space="preserve">The equations used earlier to work out strain </w:t>
      </w:r>
      <w:r w:rsidR="007E1D08">
        <w:t>disregard</w:t>
      </w:r>
      <w:r>
        <w:t xml:space="preserve"> the resistance of the lead wires of the strain gauge itself.</w:t>
      </w:r>
      <w:r w:rsidR="00543247">
        <w:t xml:space="preserve"> This could be because of a </w:t>
      </w:r>
      <w:r w:rsidR="007E1D08">
        <w:t>alteration</w:t>
      </w:r>
      <w:r w:rsidR="00543247">
        <w:t xml:space="preserve"> in temperature which can </w:t>
      </w:r>
      <w:r w:rsidR="007E1D08">
        <w:t>create</w:t>
      </w:r>
      <w:r w:rsidR="00543247">
        <w:t xml:space="preserve"> an error of a </w:t>
      </w:r>
      <w:proofErr w:type="gramStart"/>
      <w:r w:rsidR="00543247">
        <w:t xml:space="preserve">few </w:t>
      </w:r>
      <w:proofErr w:type="gramEnd"/>
      <m:oMath>
        <m:r>
          <w:rPr>
            <w:rFonts w:ascii="Cambria Math" w:hAnsi="Cambria Math"/>
          </w:rPr>
          <m:t>με</m:t>
        </m:r>
      </m:oMath>
      <w:r w:rsidR="00543247">
        <w:rPr>
          <w:rFonts w:eastAsiaTheme="minorEastAsia"/>
        </w:rPr>
        <w:t xml:space="preserve">. </w:t>
      </w:r>
      <w:r>
        <w:t>To counteract this problem there is a preferred connection as shown be</w:t>
      </w:r>
      <w:r w:rsidR="00543247">
        <w:t>low:</w:t>
      </w:r>
    </w:p>
    <w:p w:rsidR="00BA45BA" w:rsidRPr="00BA45BA" w:rsidRDefault="00BA45BA" w:rsidP="00BA45BA">
      <w:r>
        <w:rPr>
          <w:noProof/>
          <w:lang w:eastAsia="en-GB"/>
        </w:rPr>
        <w:drawing>
          <wp:inline distT="0" distB="0" distL="0" distR="0" wp14:anchorId="6E96641C" wp14:editId="18CFF7A8">
            <wp:extent cx="4867031" cy="17907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11467" t="60272" r="70917" b="28205"/>
                    <a:stretch/>
                  </pic:blipFill>
                  <pic:spPr bwMode="auto">
                    <a:xfrm>
                      <a:off x="0" y="0"/>
                      <a:ext cx="4877755" cy="1794646"/>
                    </a:xfrm>
                    <a:prstGeom prst="rect">
                      <a:avLst/>
                    </a:prstGeom>
                    <a:ln>
                      <a:noFill/>
                    </a:ln>
                    <a:extLst>
                      <a:ext uri="{53640926-AAD7-44D8-BBD7-CCE9431645EC}">
                        <a14:shadowObscured xmlns:a14="http://schemas.microsoft.com/office/drawing/2010/main"/>
                      </a:ext>
                    </a:extLst>
                  </pic:spPr>
                </pic:pic>
              </a:graphicData>
            </a:graphic>
          </wp:inline>
        </w:drawing>
      </w:r>
    </w:p>
    <w:p w:rsidR="00616A1A" w:rsidRDefault="00BA45BA" w:rsidP="00616A1A">
      <w:pPr>
        <w:rPr>
          <w:rFonts w:eastAsiaTheme="minorEastAsia"/>
        </w:rPr>
      </w:pPr>
      <w:r>
        <w:rPr>
          <w:rFonts w:eastAsiaTheme="minorEastAsia"/>
        </w:rPr>
        <w:t>In the picture above it can be seen that R</w:t>
      </w:r>
      <w:r>
        <w:rPr>
          <w:rFonts w:eastAsiaTheme="minorEastAsia"/>
          <w:vertAlign w:val="subscript"/>
        </w:rPr>
        <w:t xml:space="preserve">L1 </w:t>
      </w:r>
      <w:r>
        <w:rPr>
          <w:rFonts w:eastAsiaTheme="minorEastAsia"/>
        </w:rPr>
        <w:t>and R</w:t>
      </w:r>
      <w:r w:rsidR="00543247">
        <w:rPr>
          <w:rFonts w:eastAsiaTheme="minorEastAsia"/>
          <w:vertAlign w:val="subscript"/>
        </w:rPr>
        <w:t xml:space="preserve">L3 </w:t>
      </w:r>
      <w:r w:rsidR="00543247">
        <w:rPr>
          <w:rFonts w:eastAsiaTheme="minorEastAsia"/>
        </w:rPr>
        <w:t xml:space="preserve">are in adjacent terms of the bridge. This means if there are any changes in resistance due to a change in temperature then they cancel each other out. </w:t>
      </w:r>
    </w:p>
    <w:p w:rsidR="000366F8" w:rsidRDefault="000366F8">
      <w:pPr>
        <w:rPr>
          <w:rFonts w:eastAsiaTheme="minorEastAsia"/>
        </w:rPr>
      </w:pPr>
      <w:r>
        <w:rPr>
          <w:rFonts w:eastAsiaTheme="minorEastAsia"/>
        </w:rPr>
        <w:br w:type="page"/>
      </w:r>
    </w:p>
    <w:p w:rsidR="0087186D" w:rsidRDefault="000366F8" w:rsidP="000366F8">
      <w:pPr>
        <w:pStyle w:val="Heading1"/>
        <w:rPr>
          <w:rFonts w:eastAsiaTheme="minorEastAsia"/>
        </w:rPr>
      </w:pPr>
      <w:r>
        <w:rPr>
          <w:rFonts w:eastAsiaTheme="minorEastAsia"/>
        </w:rPr>
        <w:lastRenderedPageBreak/>
        <w:t xml:space="preserve">Strain Gauge Equations </w:t>
      </w:r>
    </w:p>
    <w:p w:rsidR="000366F8" w:rsidRDefault="000366F8" w:rsidP="000366F8"/>
    <w:p w:rsidR="000366F8" w:rsidRDefault="000366F8" w:rsidP="000366F8">
      <w:r>
        <w:t xml:space="preserve">Due to there being different bridge configurations then there must be different equations to work out each strain gauge. In this section I will look at the different strain gauge equations. </w:t>
      </w:r>
    </w:p>
    <w:p w:rsidR="000366F8" w:rsidRDefault="000366F8" w:rsidP="000366F8">
      <w:r>
        <w:t>Simplified equation for unbalanced bridges:</w:t>
      </w:r>
    </w:p>
    <w:p w:rsidR="000366F8" w:rsidRDefault="000366F8" w:rsidP="000366F8">
      <w:pPr>
        <w:jc w:val="center"/>
        <w:rPr>
          <w:rFonts w:eastAsiaTheme="minorEastAsia"/>
        </w:rPr>
      </w:pPr>
      <w:proofErr w:type="spellStart"/>
      <w:r>
        <w:t>Vr</w:t>
      </w:r>
      <w:proofErr w:type="spellEnd"/>
      <w:r>
        <w:t xml:space="preserve"> = </w:t>
      </w:r>
      <m:oMath>
        <m:f>
          <m:fPr>
            <m:ctrlPr>
              <w:rPr>
                <w:rFonts w:ascii="Cambria Math" w:hAnsi="Cambria Math"/>
                <w:i/>
              </w:rPr>
            </m:ctrlPr>
          </m:fPr>
          <m:num>
            <m:r>
              <w:rPr>
                <w:rFonts w:ascii="Cambria Math" w:hAnsi="Cambria Math"/>
              </w:rPr>
              <m:t xml:space="preserve">Vo </m:t>
            </m:r>
            <m:d>
              <m:dPr>
                <m:ctrlPr>
                  <w:rPr>
                    <w:rFonts w:ascii="Cambria Math" w:hAnsi="Cambria Math"/>
                    <w:i/>
                  </w:rPr>
                </m:ctrlPr>
              </m:dPr>
              <m:e>
                <m:r>
                  <w:rPr>
                    <w:rFonts w:ascii="Cambria Math" w:hAnsi="Cambria Math"/>
                  </w:rPr>
                  <m:t>strai</m:t>
                </m:r>
                <m:r>
                  <w:rPr>
                    <w:rFonts w:ascii="Cambria Math" w:hAnsi="Cambria Math"/>
                  </w:rPr>
                  <m:t xml:space="preserve">ned </m:t>
                </m:r>
              </m:e>
            </m:d>
            <m:r>
              <w:rPr>
                <w:rFonts w:ascii="Cambria Math" w:hAnsi="Cambria Math"/>
              </w:rPr>
              <m:t xml:space="preserve">-Vo </m:t>
            </m:r>
            <m:d>
              <m:dPr>
                <m:ctrlPr>
                  <w:rPr>
                    <w:rFonts w:ascii="Cambria Math" w:hAnsi="Cambria Math"/>
                    <w:i/>
                  </w:rPr>
                </m:ctrlPr>
              </m:dPr>
              <m:e>
                <m:r>
                  <w:rPr>
                    <w:rFonts w:ascii="Cambria Math" w:hAnsi="Cambria Math"/>
                  </w:rPr>
                  <m:t>unstrained</m:t>
                </m:r>
              </m:e>
            </m:d>
          </m:num>
          <m:den>
            <m:r>
              <w:rPr>
                <w:rFonts w:ascii="Cambria Math" w:hAnsi="Cambria Math"/>
              </w:rPr>
              <m:t>Vex</m:t>
            </m:r>
          </m:den>
        </m:f>
      </m:oMath>
    </w:p>
    <w:p w:rsidR="000366F8" w:rsidRDefault="000366F8" w:rsidP="000366F8">
      <w:r>
        <w:t>Vex – excitation voltage</w:t>
      </w:r>
    </w:p>
    <w:p w:rsidR="000366F8" w:rsidRDefault="000366F8" w:rsidP="000366F8"/>
    <w:p w:rsidR="00743D80" w:rsidRDefault="00743D80" w:rsidP="000366F8">
      <w:pPr>
        <w:rPr>
          <w:b/>
        </w:rPr>
      </w:pPr>
      <w:r w:rsidRPr="00743D80">
        <w:rPr>
          <w:b/>
        </w:rPr>
        <w:t>Quarter bridge strain gauge</w:t>
      </w:r>
      <w:r w:rsidR="000366F8" w:rsidRPr="00743D80">
        <w:rPr>
          <w:b/>
        </w:rPr>
        <w:t xml:space="preserve"> </w:t>
      </w:r>
    </w:p>
    <w:p w:rsidR="000366F8" w:rsidRDefault="00743D80" w:rsidP="00743D80">
      <w:pPr>
        <w:tabs>
          <w:tab w:val="left" w:pos="4035"/>
        </w:tabs>
      </w:pPr>
      <w:r>
        <w:tab/>
      </w:r>
    </w:p>
    <w:p w:rsidR="00743D80" w:rsidRDefault="00743D80" w:rsidP="00743D80">
      <w:pPr>
        <w:tabs>
          <w:tab w:val="left" w:pos="4035"/>
        </w:tabs>
      </w:pPr>
      <w:r>
        <w:rPr>
          <w:noProof/>
          <w:lang w:eastAsia="en-GB"/>
        </w:rPr>
        <w:drawing>
          <wp:inline distT="0" distB="0" distL="0" distR="0" wp14:anchorId="2810B729" wp14:editId="53A5161D">
            <wp:extent cx="2847975" cy="1289965"/>
            <wp:effectExtent l="0" t="0" r="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10635" t="18621" r="61113" b="58621"/>
                    <a:stretch/>
                  </pic:blipFill>
                  <pic:spPr bwMode="auto">
                    <a:xfrm>
                      <a:off x="0" y="0"/>
                      <a:ext cx="2869269" cy="1299610"/>
                    </a:xfrm>
                    <a:prstGeom prst="rect">
                      <a:avLst/>
                    </a:prstGeom>
                    <a:ln>
                      <a:noFill/>
                    </a:ln>
                    <a:extLst>
                      <a:ext uri="{53640926-AAD7-44D8-BBD7-CCE9431645EC}">
                        <a14:shadowObscured xmlns:a14="http://schemas.microsoft.com/office/drawing/2010/main"/>
                      </a:ext>
                    </a:extLst>
                  </pic:spPr>
                </pic:pic>
              </a:graphicData>
            </a:graphic>
          </wp:inline>
        </w:drawing>
      </w:r>
    </w:p>
    <w:p w:rsidR="00743D80" w:rsidRDefault="00743D80" w:rsidP="00743D80">
      <w:pPr>
        <w:tabs>
          <w:tab w:val="left" w:pos="4035"/>
        </w:tabs>
      </w:pPr>
      <w:r>
        <w:t>Equation:</w:t>
      </w:r>
    </w:p>
    <w:p w:rsidR="00743D80" w:rsidRPr="00743D80" w:rsidRDefault="00743D80" w:rsidP="00743D80">
      <w:pPr>
        <w:tabs>
          <w:tab w:val="left" w:pos="4035"/>
        </w:tabs>
        <w:jc w:val="center"/>
        <w:rPr>
          <w:rFonts w:eastAsiaTheme="minorEastAsia"/>
        </w:rPr>
      </w:pPr>
      <m:oMathPara>
        <m:oMath>
          <m:r>
            <w:rPr>
              <w:rFonts w:ascii="Cambria Math" w:hAnsi="Cambria Math"/>
            </w:rPr>
            <m:t>ε=</m:t>
          </m:r>
          <m:f>
            <m:fPr>
              <m:ctrlPr>
                <w:rPr>
                  <w:rFonts w:ascii="Cambria Math" w:hAnsi="Cambria Math"/>
                  <w:i/>
                </w:rPr>
              </m:ctrlPr>
            </m:fPr>
            <m:num>
              <m:r>
                <w:rPr>
                  <w:rFonts w:ascii="Cambria Math" w:hAnsi="Cambria Math"/>
                </w:rPr>
                <m:t>-4Vr</m:t>
              </m:r>
            </m:num>
            <m:den>
              <m:r>
                <w:rPr>
                  <w:rFonts w:ascii="Cambria Math" w:hAnsi="Cambria Math"/>
                </w:rPr>
                <m:t>GF</m:t>
              </m:r>
              <m:d>
                <m:dPr>
                  <m:ctrlPr>
                    <w:rPr>
                      <w:rFonts w:ascii="Cambria Math" w:hAnsi="Cambria Math"/>
                      <w:i/>
                    </w:rPr>
                  </m:ctrlPr>
                </m:dPr>
                <m:e>
                  <m:r>
                    <w:rPr>
                      <w:rFonts w:ascii="Cambria Math" w:hAnsi="Cambria Math"/>
                    </w:rPr>
                    <m:t>1+2Vr</m:t>
                  </m:r>
                </m:e>
              </m:d>
            </m:den>
          </m:f>
          <m:r>
            <w:rPr>
              <w:rFonts w:ascii="Cambria Math" w:hAnsi="Cambria Math"/>
            </w:rPr>
            <m:t>×</m:t>
          </m:r>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Rl</m:t>
                  </m:r>
                </m:num>
                <m:den>
                  <m:r>
                    <w:rPr>
                      <w:rFonts w:ascii="Cambria Math" w:hAnsi="Cambria Math"/>
                    </w:rPr>
                    <m:t>Rg</m:t>
                  </m:r>
                </m:den>
              </m:f>
            </m:e>
          </m:d>
        </m:oMath>
      </m:oMathPara>
    </w:p>
    <w:p w:rsidR="00743D80" w:rsidRDefault="00743D80" w:rsidP="00743D80">
      <w:pPr>
        <w:tabs>
          <w:tab w:val="left" w:pos="4035"/>
        </w:tabs>
        <w:rPr>
          <w:rFonts w:eastAsiaTheme="minorEastAsia"/>
          <w:b/>
        </w:rPr>
      </w:pPr>
      <w:r w:rsidRPr="00743D80">
        <w:rPr>
          <w:rFonts w:eastAsiaTheme="minorEastAsia"/>
          <w:b/>
        </w:rPr>
        <w:t xml:space="preserve">Quarter Bridge 2 Strain Gauge </w:t>
      </w:r>
    </w:p>
    <w:p w:rsidR="00743D80" w:rsidRDefault="00743D80" w:rsidP="00743D80">
      <w:pPr>
        <w:tabs>
          <w:tab w:val="left" w:pos="4035"/>
        </w:tabs>
        <w:rPr>
          <w:rFonts w:eastAsiaTheme="minorEastAsia"/>
          <w:b/>
        </w:rPr>
      </w:pPr>
      <w:r>
        <w:rPr>
          <w:noProof/>
          <w:lang w:eastAsia="en-GB"/>
        </w:rPr>
        <w:drawing>
          <wp:inline distT="0" distB="0" distL="0" distR="0" wp14:anchorId="3BF53F7D" wp14:editId="3BE2F7B0">
            <wp:extent cx="3368146" cy="1276350"/>
            <wp:effectExtent l="0" t="0" r="381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39552" t="18917" r="28872" b="59803"/>
                    <a:stretch/>
                  </pic:blipFill>
                  <pic:spPr bwMode="auto">
                    <a:xfrm>
                      <a:off x="0" y="0"/>
                      <a:ext cx="3380926" cy="1281193"/>
                    </a:xfrm>
                    <a:prstGeom prst="rect">
                      <a:avLst/>
                    </a:prstGeom>
                    <a:ln>
                      <a:noFill/>
                    </a:ln>
                    <a:extLst>
                      <a:ext uri="{53640926-AAD7-44D8-BBD7-CCE9431645EC}">
                        <a14:shadowObscured xmlns:a14="http://schemas.microsoft.com/office/drawing/2010/main"/>
                      </a:ext>
                    </a:extLst>
                  </pic:spPr>
                </pic:pic>
              </a:graphicData>
            </a:graphic>
          </wp:inline>
        </w:drawing>
      </w:r>
    </w:p>
    <w:p w:rsidR="00510751" w:rsidRDefault="00510751" w:rsidP="00743D80">
      <w:pPr>
        <w:tabs>
          <w:tab w:val="left" w:pos="4035"/>
        </w:tabs>
        <w:rPr>
          <w:rFonts w:eastAsiaTheme="minorEastAsia"/>
        </w:rPr>
      </w:pPr>
      <w:r>
        <w:rPr>
          <w:rFonts w:eastAsiaTheme="minorEastAsia"/>
        </w:rPr>
        <w:t>Equation:</w:t>
      </w:r>
    </w:p>
    <w:p w:rsidR="00510751" w:rsidRPr="00510751" w:rsidRDefault="00510751" w:rsidP="00510751">
      <w:pPr>
        <w:tabs>
          <w:tab w:val="left" w:pos="4035"/>
        </w:tabs>
        <w:jc w:val="center"/>
        <w:rPr>
          <w:rFonts w:eastAsiaTheme="minorEastAsia"/>
        </w:rPr>
      </w:pPr>
      <m:oMathPara>
        <m:oMath>
          <m:r>
            <w:rPr>
              <w:rFonts w:ascii="Cambria Math" w:hAnsi="Cambria Math"/>
            </w:rPr>
            <m:t>ε=</m:t>
          </m:r>
          <m:f>
            <m:fPr>
              <m:ctrlPr>
                <w:rPr>
                  <w:rFonts w:ascii="Cambria Math" w:hAnsi="Cambria Math"/>
                  <w:i/>
                </w:rPr>
              </m:ctrlPr>
            </m:fPr>
            <m:num>
              <m:r>
                <w:rPr>
                  <w:rFonts w:ascii="Cambria Math" w:hAnsi="Cambria Math"/>
                </w:rPr>
                <m:t>-4Vr</m:t>
              </m:r>
            </m:num>
            <m:den>
              <m:r>
                <w:rPr>
                  <w:rFonts w:ascii="Cambria Math" w:hAnsi="Cambria Math"/>
                </w:rPr>
                <m:t>GF</m:t>
              </m:r>
              <m:d>
                <m:dPr>
                  <m:ctrlPr>
                    <w:rPr>
                      <w:rFonts w:ascii="Cambria Math" w:hAnsi="Cambria Math"/>
                      <w:i/>
                    </w:rPr>
                  </m:ctrlPr>
                </m:dPr>
                <m:e>
                  <m:r>
                    <w:rPr>
                      <w:rFonts w:ascii="Cambria Math" w:hAnsi="Cambria Math"/>
                    </w:rPr>
                    <m:t>1+2Vr</m:t>
                  </m:r>
                </m:e>
              </m:d>
            </m:den>
          </m:f>
          <m:r>
            <w:rPr>
              <w:rFonts w:ascii="Cambria Math" w:hAnsi="Cambria Math"/>
            </w:rPr>
            <m:t>×</m:t>
          </m:r>
          <m:d>
            <m:dPr>
              <m:ctrlPr>
                <w:rPr>
                  <w:rFonts w:ascii="Cambria Math" w:hAnsi="Cambria Math"/>
                  <w:i/>
                </w:rPr>
              </m:ctrlPr>
            </m:dPr>
            <m:e>
              <m:r>
                <w:rPr>
                  <w:rFonts w:ascii="Cambria Math" w:hAnsi="Cambria Math"/>
                </w:rPr>
                <m:t>1+</m:t>
              </m:r>
              <m:f>
                <m:fPr>
                  <m:ctrlPr>
                    <w:rPr>
                      <w:rFonts w:ascii="Cambria Math" w:hAnsi="Cambria Math"/>
                      <w:i/>
                    </w:rPr>
                  </m:ctrlPr>
                </m:fPr>
                <m:num>
                  <m:r>
                    <w:rPr>
                      <w:rFonts w:ascii="Cambria Math" w:hAnsi="Cambria Math"/>
                    </w:rPr>
                    <m:t>Rl</m:t>
                  </m:r>
                </m:num>
                <m:den>
                  <m:r>
                    <w:rPr>
                      <w:rFonts w:ascii="Cambria Math" w:hAnsi="Cambria Math"/>
                    </w:rPr>
                    <m:t>Rg</m:t>
                  </m:r>
                </m:den>
              </m:f>
            </m:e>
          </m:d>
        </m:oMath>
      </m:oMathPara>
    </w:p>
    <w:p w:rsidR="00510751" w:rsidRDefault="00510751">
      <w:pPr>
        <w:rPr>
          <w:rFonts w:eastAsiaTheme="minorEastAsia"/>
        </w:rPr>
      </w:pPr>
      <w:r>
        <w:rPr>
          <w:rFonts w:eastAsiaTheme="minorEastAsia"/>
        </w:rPr>
        <w:br w:type="page"/>
      </w:r>
    </w:p>
    <w:p w:rsidR="00510751" w:rsidRDefault="00510751" w:rsidP="00510751">
      <w:pPr>
        <w:tabs>
          <w:tab w:val="left" w:pos="4035"/>
        </w:tabs>
        <w:rPr>
          <w:rFonts w:eastAsiaTheme="minorEastAsia"/>
          <w:b/>
        </w:rPr>
      </w:pPr>
      <w:r>
        <w:rPr>
          <w:rFonts w:eastAsiaTheme="minorEastAsia"/>
          <w:b/>
        </w:rPr>
        <w:lastRenderedPageBreak/>
        <w:t xml:space="preserve">Half Bridge Strain Gauge </w:t>
      </w:r>
    </w:p>
    <w:p w:rsidR="00510751" w:rsidRDefault="00510751" w:rsidP="00510751">
      <w:pPr>
        <w:tabs>
          <w:tab w:val="left" w:pos="4035"/>
        </w:tabs>
        <w:rPr>
          <w:rFonts w:eastAsiaTheme="minorEastAsia"/>
        </w:rPr>
      </w:pPr>
      <w:r>
        <w:rPr>
          <w:noProof/>
          <w:lang w:eastAsia="en-GB"/>
        </w:rPr>
        <w:drawing>
          <wp:inline distT="0" distB="0" distL="0" distR="0" wp14:anchorId="28259121" wp14:editId="128FBE38">
            <wp:extent cx="3209925" cy="1333084"/>
            <wp:effectExtent l="0" t="0" r="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0636" t="56749" r="58952" b="20788"/>
                    <a:stretch/>
                  </pic:blipFill>
                  <pic:spPr bwMode="auto">
                    <a:xfrm>
                      <a:off x="0" y="0"/>
                      <a:ext cx="3236662" cy="1344188"/>
                    </a:xfrm>
                    <a:prstGeom prst="rect">
                      <a:avLst/>
                    </a:prstGeom>
                    <a:ln>
                      <a:noFill/>
                    </a:ln>
                    <a:extLst>
                      <a:ext uri="{53640926-AAD7-44D8-BBD7-CCE9431645EC}">
                        <a14:shadowObscured xmlns:a14="http://schemas.microsoft.com/office/drawing/2010/main"/>
                      </a:ext>
                    </a:extLst>
                  </pic:spPr>
                </pic:pic>
              </a:graphicData>
            </a:graphic>
          </wp:inline>
        </w:drawing>
      </w:r>
    </w:p>
    <w:p w:rsidR="00510751" w:rsidRDefault="00510751" w:rsidP="00510751">
      <w:pPr>
        <w:tabs>
          <w:tab w:val="left" w:pos="4035"/>
        </w:tabs>
        <w:rPr>
          <w:rFonts w:eastAsiaTheme="minorEastAsia"/>
        </w:rPr>
      </w:pPr>
      <w:r>
        <w:rPr>
          <w:rFonts w:eastAsiaTheme="minorEastAsia"/>
        </w:rPr>
        <w:t xml:space="preserve">Equation: </w:t>
      </w:r>
    </w:p>
    <w:p w:rsidR="00510751" w:rsidRPr="00510751" w:rsidRDefault="00510751" w:rsidP="00510751">
      <w:pPr>
        <w:tabs>
          <w:tab w:val="left" w:pos="4035"/>
        </w:tabs>
        <w:jc w:val="center"/>
        <w:rPr>
          <w:rFonts w:eastAsiaTheme="minorEastAsia"/>
        </w:rPr>
      </w:pPr>
      <m:oMathPara>
        <m:oMath>
          <m:r>
            <w:rPr>
              <w:rFonts w:ascii="Cambria Math" w:eastAsiaTheme="minorEastAsia" w:hAnsi="Cambria Math"/>
            </w:rPr>
            <m:t>ε=</m:t>
          </m:r>
          <m:f>
            <m:fPr>
              <m:ctrlPr>
                <w:rPr>
                  <w:rFonts w:ascii="Cambria Math" w:eastAsiaTheme="minorEastAsia" w:hAnsi="Cambria Math"/>
                  <w:i/>
                </w:rPr>
              </m:ctrlPr>
            </m:fPr>
            <m:num>
              <m:r>
                <w:rPr>
                  <w:rFonts w:ascii="Cambria Math" w:eastAsiaTheme="minorEastAsia" w:hAnsi="Cambria Math"/>
                </w:rPr>
                <m:t>-4Vr</m:t>
              </m:r>
            </m:num>
            <m:den>
              <m:r>
                <w:rPr>
                  <w:rFonts w:ascii="Cambria Math" w:eastAsiaTheme="minorEastAsia" w:hAnsi="Cambria Math"/>
                </w:rPr>
                <m:t>GF[</m:t>
              </m:r>
              <m:d>
                <m:dPr>
                  <m:ctrlPr>
                    <w:rPr>
                      <w:rFonts w:ascii="Cambria Math" w:eastAsiaTheme="minorEastAsia" w:hAnsi="Cambria Math"/>
                      <w:i/>
                    </w:rPr>
                  </m:ctrlPr>
                </m:dPr>
                <m:e>
                  <m:r>
                    <w:rPr>
                      <w:rFonts w:ascii="Cambria Math" w:eastAsiaTheme="minorEastAsia" w:hAnsi="Cambria Math"/>
                    </w:rPr>
                    <m:t>1+V</m:t>
                  </m:r>
                </m:e>
              </m:d>
              <m:r>
                <w:rPr>
                  <w:rFonts w:ascii="Cambria Math" w:eastAsiaTheme="minorEastAsia" w:hAnsi="Cambria Math"/>
                </w:rPr>
                <m:t>-2Vr(V-1)</m:t>
              </m:r>
            </m:den>
          </m:f>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Rl</m:t>
                  </m:r>
                </m:num>
                <m:den>
                  <m:r>
                    <w:rPr>
                      <w:rFonts w:ascii="Cambria Math" w:eastAsiaTheme="minorEastAsia" w:hAnsi="Cambria Math"/>
                    </w:rPr>
                    <m:t>Rg</m:t>
                  </m:r>
                </m:den>
              </m:f>
            </m:e>
          </m:d>
        </m:oMath>
      </m:oMathPara>
    </w:p>
    <w:p w:rsidR="00510751" w:rsidRDefault="00510751" w:rsidP="00510751">
      <w:pPr>
        <w:tabs>
          <w:tab w:val="left" w:pos="4035"/>
        </w:tabs>
        <w:jc w:val="center"/>
        <w:rPr>
          <w:rFonts w:eastAsiaTheme="minorEastAsia"/>
        </w:rPr>
      </w:pPr>
    </w:p>
    <w:p w:rsidR="00510751" w:rsidRDefault="00510751" w:rsidP="00510751">
      <w:pPr>
        <w:tabs>
          <w:tab w:val="left" w:pos="4035"/>
        </w:tabs>
        <w:rPr>
          <w:rFonts w:eastAsiaTheme="minorEastAsia"/>
          <w:b/>
        </w:rPr>
      </w:pPr>
      <w:r>
        <w:rPr>
          <w:rFonts w:eastAsiaTheme="minorEastAsia"/>
          <w:b/>
        </w:rPr>
        <w:t xml:space="preserve">Half Bridge 2 Strain Gauge </w:t>
      </w:r>
    </w:p>
    <w:p w:rsidR="00510751" w:rsidRDefault="00510751" w:rsidP="00510751">
      <w:pPr>
        <w:tabs>
          <w:tab w:val="left" w:pos="4035"/>
        </w:tabs>
        <w:rPr>
          <w:rFonts w:eastAsiaTheme="minorEastAsia"/>
        </w:rPr>
      </w:pPr>
      <w:r>
        <w:rPr>
          <w:noProof/>
          <w:lang w:eastAsia="en-GB"/>
        </w:rPr>
        <w:drawing>
          <wp:inline distT="0" distB="0" distL="0" distR="0" wp14:anchorId="1F372975" wp14:editId="5AAB84C3">
            <wp:extent cx="3257550" cy="1310101"/>
            <wp:effectExtent l="0" t="0" r="0" b="444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41382" t="57340" r="28040" b="20788"/>
                    <a:stretch/>
                  </pic:blipFill>
                  <pic:spPr bwMode="auto">
                    <a:xfrm>
                      <a:off x="0" y="0"/>
                      <a:ext cx="3271697" cy="1315790"/>
                    </a:xfrm>
                    <a:prstGeom prst="rect">
                      <a:avLst/>
                    </a:prstGeom>
                    <a:ln>
                      <a:noFill/>
                    </a:ln>
                    <a:extLst>
                      <a:ext uri="{53640926-AAD7-44D8-BBD7-CCE9431645EC}">
                        <a14:shadowObscured xmlns:a14="http://schemas.microsoft.com/office/drawing/2010/main"/>
                      </a:ext>
                    </a:extLst>
                  </pic:spPr>
                </pic:pic>
              </a:graphicData>
            </a:graphic>
          </wp:inline>
        </w:drawing>
      </w:r>
    </w:p>
    <w:p w:rsidR="00510751" w:rsidRDefault="00510751" w:rsidP="00510751">
      <w:pPr>
        <w:tabs>
          <w:tab w:val="left" w:pos="4035"/>
        </w:tabs>
        <w:rPr>
          <w:rFonts w:eastAsiaTheme="minorEastAsia"/>
        </w:rPr>
      </w:pPr>
      <w:r>
        <w:rPr>
          <w:rFonts w:eastAsiaTheme="minorEastAsia"/>
        </w:rPr>
        <w:t>Equation:</w:t>
      </w:r>
    </w:p>
    <w:p w:rsidR="00510751" w:rsidRPr="00510751" w:rsidRDefault="00510751" w:rsidP="00510751">
      <w:pPr>
        <w:tabs>
          <w:tab w:val="left" w:pos="4035"/>
        </w:tabs>
        <w:jc w:val="center"/>
        <w:rPr>
          <w:rFonts w:eastAsiaTheme="minorEastAsia"/>
        </w:rPr>
      </w:pPr>
      <m:oMathPara>
        <m:oMath>
          <m:r>
            <w:rPr>
              <w:rFonts w:ascii="Cambria Math" w:eastAsiaTheme="minorEastAsia" w:hAnsi="Cambria Math"/>
            </w:rPr>
            <m:t>ε=</m:t>
          </m:r>
          <m:f>
            <m:fPr>
              <m:ctrlPr>
                <w:rPr>
                  <w:rFonts w:ascii="Cambria Math" w:eastAsiaTheme="minorEastAsia" w:hAnsi="Cambria Math"/>
                  <w:i/>
                </w:rPr>
              </m:ctrlPr>
            </m:fPr>
            <m:num>
              <m:r>
                <w:rPr>
                  <w:rFonts w:ascii="Cambria Math" w:eastAsiaTheme="minorEastAsia" w:hAnsi="Cambria Math"/>
                </w:rPr>
                <m:t>-2Vr</m:t>
              </m:r>
            </m:num>
            <m:den>
              <m:r>
                <w:rPr>
                  <w:rFonts w:ascii="Cambria Math" w:eastAsiaTheme="minorEastAsia" w:hAnsi="Cambria Math"/>
                </w:rPr>
                <m:t>GF</m:t>
              </m:r>
            </m:den>
          </m:f>
          <m:r>
            <w:rPr>
              <w:rFonts w:ascii="Cambria Math" w:eastAsiaTheme="minorEastAsia" w:hAnsi="Cambria Math"/>
            </w:rPr>
            <m:t>×</m:t>
          </m:r>
          <m:d>
            <m:dPr>
              <m:ctrlPr>
                <w:rPr>
                  <w:rFonts w:ascii="Cambria Math" w:eastAsiaTheme="minorEastAsia" w:hAnsi="Cambria Math"/>
                  <w:i/>
                </w:rPr>
              </m:ctrlPr>
            </m:dPr>
            <m:e>
              <m:r>
                <w:rPr>
                  <w:rFonts w:ascii="Cambria Math" w:eastAsiaTheme="minorEastAsia" w:hAnsi="Cambria Math"/>
                </w:rPr>
                <m:t>1+</m:t>
              </m:r>
              <m:f>
                <m:fPr>
                  <m:ctrlPr>
                    <w:rPr>
                      <w:rFonts w:ascii="Cambria Math" w:eastAsiaTheme="minorEastAsia" w:hAnsi="Cambria Math"/>
                      <w:i/>
                    </w:rPr>
                  </m:ctrlPr>
                </m:fPr>
                <m:num>
                  <m:r>
                    <w:rPr>
                      <w:rFonts w:ascii="Cambria Math" w:eastAsiaTheme="minorEastAsia" w:hAnsi="Cambria Math"/>
                    </w:rPr>
                    <m:t>Rl</m:t>
                  </m:r>
                </m:num>
                <m:den>
                  <m:r>
                    <w:rPr>
                      <w:rFonts w:ascii="Cambria Math" w:eastAsiaTheme="minorEastAsia" w:hAnsi="Cambria Math"/>
                    </w:rPr>
                    <m:t>Rg</m:t>
                  </m:r>
                </m:den>
              </m:f>
            </m:e>
          </m:d>
        </m:oMath>
      </m:oMathPara>
    </w:p>
    <w:p w:rsidR="00510751" w:rsidRDefault="00510751" w:rsidP="00510751">
      <w:pPr>
        <w:tabs>
          <w:tab w:val="left" w:pos="4035"/>
        </w:tabs>
        <w:jc w:val="center"/>
        <w:rPr>
          <w:rFonts w:eastAsiaTheme="minorEastAsia"/>
        </w:rPr>
      </w:pPr>
    </w:p>
    <w:p w:rsidR="00510751" w:rsidRDefault="00DC70AC" w:rsidP="00510751">
      <w:pPr>
        <w:tabs>
          <w:tab w:val="left" w:pos="4035"/>
        </w:tabs>
        <w:rPr>
          <w:rFonts w:eastAsiaTheme="minorEastAsia"/>
          <w:b/>
        </w:rPr>
      </w:pPr>
      <w:r>
        <w:rPr>
          <w:rFonts w:eastAsiaTheme="minorEastAsia"/>
          <w:b/>
        </w:rPr>
        <w:t xml:space="preserve">Full Bridge Strain Gauge </w:t>
      </w:r>
    </w:p>
    <w:p w:rsidR="00DC70AC" w:rsidRDefault="00DC70AC" w:rsidP="00510751">
      <w:pPr>
        <w:tabs>
          <w:tab w:val="left" w:pos="4035"/>
        </w:tabs>
        <w:rPr>
          <w:rFonts w:eastAsiaTheme="minorEastAsia"/>
        </w:rPr>
      </w:pPr>
      <w:r>
        <w:rPr>
          <w:noProof/>
          <w:lang w:eastAsia="en-GB"/>
        </w:rPr>
        <w:drawing>
          <wp:inline distT="0" distB="0" distL="0" distR="0" wp14:anchorId="713F850E" wp14:editId="19D54E47">
            <wp:extent cx="2238375" cy="1442030"/>
            <wp:effectExtent l="0" t="0" r="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7117" t="22463" r="65599" b="57734"/>
                    <a:stretch/>
                  </pic:blipFill>
                  <pic:spPr bwMode="auto">
                    <a:xfrm>
                      <a:off x="0" y="0"/>
                      <a:ext cx="2252539" cy="1451155"/>
                    </a:xfrm>
                    <a:prstGeom prst="rect">
                      <a:avLst/>
                    </a:prstGeom>
                    <a:ln>
                      <a:noFill/>
                    </a:ln>
                    <a:extLst>
                      <a:ext uri="{53640926-AAD7-44D8-BBD7-CCE9431645EC}">
                        <a14:shadowObscured xmlns:a14="http://schemas.microsoft.com/office/drawing/2010/main"/>
                      </a:ext>
                    </a:extLst>
                  </pic:spPr>
                </pic:pic>
              </a:graphicData>
            </a:graphic>
          </wp:inline>
        </w:drawing>
      </w:r>
    </w:p>
    <w:p w:rsidR="00DC70AC" w:rsidRDefault="00DC70AC" w:rsidP="00510751">
      <w:pPr>
        <w:tabs>
          <w:tab w:val="left" w:pos="4035"/>
        </w:tabs>
        <w:rPr>
          <w:rFonts w:eastAsiaTheme="minorEastAsia"/>
        </w:rPr>
      </w:pPr>
      <w:r>
        <w:rPr>
          <w:rFonts w:eastAsiaTheme="minorEastAsia"/>
        </w:rPr>
        <w:t>Equation:</w:t>
      </w:r>
    </w:p>
    <w:p w:rsidR="00DC70AC" w:rsidRPr="00DC70AC" w:rsidRDefault="00DC70AC" w:rsidP="00DC70AC">
      <w:pPr>
        <w:tabs>
          <w:tab w:val="left" w:pos="4035"/>
        </w:tabs>
        <w:jc w:val="center"/>
        <w:rPr>
          <w:rFonts w:eastAsiaTheme="minorEastAsia"/>
        </w:rPr>
      </w:pPr>
      <m:oMathPara>
        <m:oMath>
          <m:r>
            <w:rPr>
              <w:rFonts w:ascii="Cambria Math" w:eastAsiaTheme="minorEastAsia" w:hAnsi="Cambria Math"/>
            </w:rPr>
            <m:t>ε=</m:t>
          </m:r>
          <m:f>
            <m:fPr>
              <m:ctrlPr>
                <w:rPr>
                  <w:rFonts w:ascii="Cambria Math" w:eastAsiaTheme="minorEastAsia" w:hAnsi="Cambria Math"/>
                  <w:i/>
                </w:rPr>
              </m:ctrlPr>
            </m:fPr>
            <m:num>
              <m:r>
                <w:rPr>
                  <w:rFonts w:ascii="Cambria Math" w:eastAsiaTheme="minorEastAsia" w:hAnsi="Cambria Math"/>
                </w:rPr>
                <m:t>-Vr</m:t>
              </m:r>
            </m:num>
            <m:den>
              <m:r>
                <w:rPr>
                  <w:rFonts w:ascii="Cambria Math" w:eastAsiaTheme="minorEastAsia" w:hAnsi="Cambria Math"/>
                </w:rPr>
                <m:t>GF</m:t>
              </m:r>
            </m:den>
          </m:f>
        </m:oMath>
      </m:oMathPara>
    </w:p>
    <w:p w:rsidR="00DC70AC" w:rsidRDefault="00DC70AC">
      <w:pPr>
        <w:rPr>
          <w:rFonts w:eastAsiaTheme="minorEastAsia"/>
        </w:rPr>
      </w:pPr>
      <w:r>
        <w:rPr>
          <w:rFonts w:eastAsiaTheme="minorEastAsia"/>
        </w:rPr>
        <w:br w:type="page"/>
      </w:r>
    </w:p>
    <w:p w:rsidR="00DC70AC" w:rsidRDefault="00DC70AC" w:rsidP="00DC70AC">
      <w:pPr>
        <w:tabs>
          <w:tab w:val="left" w:pos="4035"/>
        </w:tabs>
        <w:rPr>
          <w:rFonts w:eastAsiaTheme="minorEastAsia"/>
          <w:b/>
        </w:rPr>
      </w:pPr>
      <w:r>
        <w:rPr>
          <w:rFonts w:eastAsiaTheme="minorEastAsia"/>
          <w:b/>
        </w:rPr>
        <w:lastRenderedPageBreak/>
        <w:t xml:space="preserve">Full Bridge 2 Strain Gauge </w:t>
      </w:r>
    </w:p>
    <w:p w:rsidR="00DC70AC" w:rsidRDefault="00DC70AC" w:rsidP="00DC70AC">
      <w:pPr>
        <w:tabs>
          <w:tab w:val="left" w:pos="4035"/>
        </w:tabs>
        <w:rPr>
          <w:rFonts w:eastAsiaTheme="minorEastAsia"/>
          <w:b/>
        </w:rPr>
      </w:pPr>
      <w:r>
        <w:rPr>
          <w:noProof/>
          <w:lang w:eastAsia="en-GB"/>
        </w:rPr>
        <w:drawing>
          <wp:inline distT="0" distB="0" distL="0" distR="0" wp14:anchorId="34A4730F" wp14:editId="0F33A74C">
            <wp:extent cx="1676400" cy="1123025"/>
            <wp:effectExtent l="0" t="0" r="0" b="127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48693" t="22168" r="34190" b="57438"/>
                    <a:stretch/>
                  </pic:blipFill>
                  <pic:spPr bwMode="auto">
                    <a:xfrm>
                      <a:off x="0" y="0"/>
                      <a:ext cx="1690983" cy="1132794"/>
                    </a:xfrm>
                    <a:prstGeom prst="rect">
                      <a:avLst/>
                    </a:prstGeom>
                    <a:ln>
                      <a:noFill/>
                    </a:ln>
                    <a:extLst>
                      <a:ext uri="{53640926-AAD7-44D8-BBD7-CCE9431645EC}">
                        <a14:shadowObscured xmlns:a14="http://schemas.microsoft.com/office/drawing/2010/main"/>
                      </a:ext>
                    </a:extLst>
                  </pic:spPr>
                </pic:pic>
              </a:graphicData>
            </a:graphic>
          </wp:inline>
        </w:drawing>
      </w:r>
    </w:p>
    <w:p w:rsidR="00DC70AC" w:rsidRDefault="00DC70AC" w:rsidP="00DC70AC">
      <w:pPr>
        <w:tabs>
          <w:tab w:val="left" w:pos="4035"/>
        </w:tabs>
        <w:rPr>
          <w:rFonts w:eastAsiaTheme="minorEastAsia"/>
        </w:rPr>
      </w:pPr>
      <w:r>
        <w:rPr>
          <w:rFonts w:eastAsiaTheme="minorEastAsia"/>
        </w:rPr>
        <w:t>Equation:</w:t>
      </w:r>
    </w:p>
    <w:p w:rsidR="00DC70AC" w:rsidRPr="00DC70AC" w:rsidRDefault="00DC70AC" w:rsidP="00DC70AC">
      <w:pPr>
        <w:tabs>
          <w:tab w:val="left" w:pos="4035"/>
        </w:tabs>
        <w:jc w:val="center"/>
        <w:rPr>
          <w:rFonts w:eastAsiaTheme="minorEastAsia"/>
        </w:rPr>
      </w:pPr>
      <m:oMathPara>
        <m:oMath>
          <m:r>
            <w:rPr>
              <w:rFonts w:ascii="Cambria Math" w:eastAsiaTheme="minorEastAsia" w:hAnsi="Cambria Math"/>
            </w:rPr>
            <m:t>ε=</m:t>
          </m:r>
          <m:f>
            <m:fPr>
              <m:ctrlPr>
                <w:rPr>
                  <w:rFonts w:ascii="Cambria Math" w:eastAsiaTheme="minorEastAsia" w:hAnsi="Cambria Math"/>
                  <w:i/>
                </w:rPr>
              </m:ctrlPr>
            </m:fPr>
            <m:num>
              <m:r>
                <w:rPr>
                  <w:rFonts w:ascii="Cambria Math" w:eastAsiaTheme="minorEastAsia" w:hAnsi="Cambria Math"/>
                </w:rPr>
                <m:t>-2Vr</m:t>
              </m:r>
            </m:num>
            <m:den>
              <m:r>
                <w:rPr>
                  <w:rFonts w:ascii="Cambria Math" w:eastAsiaTheme="minorEastAsia" w:hAnsi="Cambria Math"/>
                </w:rPr>
                <m:t>GF(V+1)</m:t>
              </m:r>
            </m:den>
          </m:f>
        </m:oMath>
      </m:oMathPara>
    </w:p>
    <w:p w:rsidR="00DC70AC" w:rsidRDefault="00DC70AC" w:rsidP="00DC70AC">
      <w:pPr>
        <w:tabs>
          <w:tab w:val="left" w:pos="4035"/>
        </w:tabs>
        <w:rPr>
          <w:rFonts w:eastAsiaTheme="minorEastAsia"/>
        </w:rPr>
      </w:pPr>
    </w:p>
    <w:p w:rsidR="00DC70AC" w:rsidRDefault="00DC70AC" w:rsidP="00DC70AC">
      <w:pPr>
        <w:tabs>
          <w:tab w:val="left" w:pos="4035"/>
        </w:tabs>
        <w:rPr>
          <w:rFonts w:eastAsiaTheme="minorEastAsia"/>
          <w:b/>
        </w:rPr>
      </w:pPr>
      <w:r>
        <w:rPr>
          <w:rFonts w:eastAsiaTheme="minorEastAsia"/>
          <w:b/>
        </w:rPr>
        <w:t xml:space="preserve">Full Bridge 3 Strain Gauge </w:t>
      </w:r>
    </w:p>
    <w:p w:rsidR="00DC70AC" w:rsidRDefault="00DC70AC" w:rsidP="00DC70AC">
      <w:pPr>
        <w:tabs>
          <w:tab w:val="left" w:pos="4035"/>
        </w:tabs>
        <w:rPr>
          <w:rFonts w:eastAsiaTheme="minorEastAsia"/>
          <w:b/>
        </w:rPr>
      </w:pPr>
      <w:r>
        <w:rPr>
          <w:noProof/>
          <w:lang w:eastAsia="en-GB"/>
        </w:rPr>
        <w:drawing>
          <wp:inline distT="0" distB="0" distL="0" distR="0" wp14:anchorId="2ADF61A9" wp14:editId="6ACD8A37">
            <wp:extent cx="2028825" cy="1206328"/>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32406" t="54089" r="49147" b="26404"/>
                    <a:stretch/>
                  </pic:blipFill>
                  <pic:spPr bwMode="auto">
                    <a:xfrm>
                      <a:off x="0" y="0"/>
                      <a:ext cx="2044909" cy="1215892"/>
                    </a:xfrm>
                    <a:prstGeom prst="rect">
                      <a:avLst/>
                    </a:prstGeom>
                    <a:ln>
                      <a:noFill/>
                    </a:ln>
                    <a:extLst>
                      <a:ext uri="{53640926-AAD7-44D8-BBD7-CCE9431645EC}">
                        <a14:shadowObscured xmlns:a14="http://schemas.microsoft.com/office/drawing/2010/main"/>
                      </a:ext>
                    </a:extLst>
                  </pic:spPr>
                </pic:pic>
              </a:graphicData>
            </a:graphic>
          </wp:inline>
        </w:drawing>
      </w:r>
    </w:p>
    <w:p w:rsidR="00DC70AC" w:rsidRDefault="00DC70AC" w:rsidP="00DC70AC">
      <w:pPr>
        <w:tabs>
          <w:tab w:val="left" w:pos="4035"/>
        </w:tabs>
        <w:rPr>
          <w:rFonts w:eastAsiaTheme="minorEastAsia"/>
        </w:rPr>
      </w:pPr>
      <w:r>
        <w:rPr>
          <w:rFonts w:eastAsiaTheme="minorEastAsia"/>
        </w:rPr>
        <w:t xml:space="preserve">Equation: </w:t>
      </w:r>
    </w:p>
    <w:p w:rsidR="00DC70AC" w:rsidRPr="00B72020" w:rsidRDefault="00DC70AC" w:rsidP="00DC70AC">
      <w:pPr>
        <w:tabs>
          <w:tab w:val="left" w:pos="4035"/>
        </w:tabs>
        <w:jc w:val="center"/>
        <w:rPr>
          <w:rFonts w:eastAsiaTheme="minorEastAsia"/>
        </w:rPr>
      </w:pPr>
      <m:oMathPara>
        <m:oMath>
          <m:r>
            <w:rPr>
              <w:rFonts w:ascii="Cambria Math" w:eastAsiaTheme="minorEastAsia" w:hAnsi="Cambria Math"/>
            </w:rPr>
            <m:t>ε=</m:t>
          </m:r>
          <m:f>
            <m:fPr>
              <m:ctrlPr>
                <w:rPr>
                  <w:rFonts w:ascii="Cambria Math" w:eastAsiaTheme="minorEastAsia" w:hAnsi="Cambria Math"/>
                  <w:i/>
                </w:rPr>
              </m:ctrlPr>
            </m:fPr>
            <m:num>
              <m:r>
                <w:rPr>
                  <w:rFonts w:ascii="Cambria Math" w:eastAsiaTheme="minorEastAsia" w:hAnsi="Cambria Math"/>
                </w:rPr>
                <m:t>-2Vr</m:t>
              </m:r>
            </m:num>
            <m:den>
              <m:r>
                <w:rPr>
                  <w:rFonts w:ascii="Cambria Math" w:eastAsiaTheme="minorEastAsia" w:hAnsi="Cambria Math"/>
                </w:rPr>
                <m:t>GF</m:t>
              </m:r>
              <m:d>
                <m:dPr>
                  <m:begChr m:val="["/>
                  <m:endChr m:val="]"/>
                  <m:ctrlPr>
                    <w:rPr>
                      <w:rFonts w:ascii="Cambria Math" w:eastAsiaTheme="minorEastAsia" w:hAnsi="Cambria Math"/>
                      <w:i/>
                    </w:rPr>
                  </m:ctrlPr>
                </m:dPr>
                <m:e>
                  <m:d>
                    <m:dPr>
                      <m:ctrlPr>
                        <w:rPr>
                          <w:rFonts w:ascii="Cambria Math" w:eastAsiaTheme="minorEastAsia" w:hAnsi="Cambria Math"/>
                          <w:i/>
                        </w:rPr>
                      </m:ctrlPr>
                    </m:dPr>
                    <m:e>
                      <m:r>
                        <w:rPr>
                          <w:rFonts w:ascii="Cambria Math" w:eastAsiaTheme="minorEastAsia" w:hAnsi="Cambria Math"/>
                        </w:rPr>
                        <m:t>V+1</m:t>
                      </m:r>
                    </m:e>
                  </m:d>
                  <m:r>
                    <w:rPr>
                      <w:rFonts w:ascii="Cambria Math" w:eastAsiaTheme="minorEastAsia" w:hAnsi="Cambria Math"/>
                    </w:rPr>
                    <m:t>-Vr</m:t>
                  </m:r>
                  <m:d>
                    <m:dPr>
                      <m:ctrlPr>
                        <w:rPr>
                          <w:rFonts w:ascii="Cambria Math" w:eastAsiaTheme="minorEastAsia" w:hAnsi="Cambria Math"/>
                          <w:i/>
                        </w:rPr>
                      </m:ctrlPr>
                    </m:dPr>
                    <m:e>
                      <m:r>
                        <w:rPr>
                          <w:rFonts w:ascii="Cambria Math" w:eastAsiaTheme="minorEastAsia" w:hAnsi="Cambria Math"/>
                        </w:rPr>
                        <m:t>V-1</m:t>
                      </m:r>
                    </m:e>
                  </m:d>
                </m:e>
              </m:d>
            </m:den>
          </m:f>
        </m:oMath>
      </m:oMathPara>
    </w:p>
    <w:p w:rsidR="00B72020" w:rsidRDefault="00B72020" w:rsidP="00DC70AC">
      <w:pPr>
        <w:tabs>
          <w:tab w:val="left" w:pos="4035"/>
        </w:tabs>
        <w:jc w:val="center"/>
        <w:rPr>
          <w:rFonts w:eastAsiaTheme="minorEastAsia"/>
        </w:rPr>
      </w:pPr>
    </w:p>
    <w:p w:rsidR="00B72020" w:rsidRPr="00B72020" w:rsidRDefault="00B72020" w:rsidP="00B72020">
      <w:pPr>
        <w:tabs>
          <w:tab w:val="left" w:pos="4035"/>
        </w:tabs>
        <w:rPr>
          <w:rFonts w:eastAsiaTheme="minorEastAsia"/>
        </w:rPr>
      </w:pPr>
    </w:p>
    <w:p w:rsidR="007726AC" w:rsidRDefault="007726AC" w:rsidP="00DC70AC">
      <w:pPr>
        <w:tabs>
          <w:tab w:val="left" w:pos="4035"/>
        </w:tabs>
        <w:jc w:val="center"/>
        <w:rPr>
          <w:rFonts w:eastAsiaTheme="minorEastAsia"/>
        </w:rPr>
      </w:pPr>
    </w:p>
    <w:p w:rsidR="00B72020" w:rsidRDefault="00B72020" w:rsidP="00DC70AC">
      <w:pPr>
        <w:tabs>
          <w:tab w:val="left" w:pos="4035"/>
        </w:tabs>
        <w:jc w:val="center"/>
        <w:rPr>
          <w:rFonts w:eastAsiaTheme="minorEastAsia"/>
        </w:rPr>
      </w:pPr>
    </w:p>
    <w:p w:rsidR="00297337" w:rsidRDefault="00297337">
      <w:pPr>
        <w:rPr>
          <w:rFonts w:eastAsiaTheme="minorEastAsia"/>
        </w:rPr>
      </w:pPr>
      <w:r>
        <w:rPr>
          <w:rFonts w:eastAsiaTheme="minorEastAsia"/>
        </w:rPr>
        <w:br w:type="page"/>
      </w:r>
    </w:p>
    <w:p w:rsidR="00297337" w:rsidRDefault="00297337" w:rsidP="00297337">
      <w:pPr>
        <w:pStyle w:val="Heading1"/>
        <w:rPr>
          <w:rFonts w:eastAsiaTheme="minorEastAsia"/>
        </w:rPr>
      </w:pPr>
      <w:r>
        <w:rPr>
          <w:rFonts w:eastAsiaTheme="minorEastAsia"/>
        </w:rPr>
        <w:lastRenderedPageBreak/>
        <w:t>Task 2</w:t>
      </w:r>
    </w:p>
    <w:p w:rsidR="00297337" w:rsidRDefault="00E80A46" w:rsidP="00297337">
      <w:pPr>
        <w:rPr>
          <w:b/>
        </w:rPr>
      </w:pPr>
      <w:r>
        <w:rPr>
          <w:b/>
        </w:rPr>
        <w:t xml:space="preserve">Design of a CNC Drilling Machine </w:t>
      </w:r>
    </w:p>
    <w:p w:rsidR="001D222B" w:rsidRDefault="001D222B" w:rsidP="00297337">
      <w:r>
        <w:t xml:space="preserve">Consider that you are a design engineer tasked with designing part of a </w:t>
      </w:r>
      <w:r w:rsidR="000C4044">
        <w:t xml:space="preserve">CNC drilling machine. </w:t>
      </w:r>
    </w:p>
    <w:p w:rsidR="000C4044" w:rsidRPr="001D222B" w:rsidRDefault="000C4044" w:rsidP="00297337"/>
    <w:p w:rsidR="008D38E1" w:rsidRDefault="008D38E1" w:rsidP="00297337">
      <w:pPr>
        <w:rPr>
          <w:b/>
        </w:rPr>
      </w:pPr>
      <w:r>
        <w:rPr>
          <w:b/>
        </w:rPr>
        <w:t xml:space="preserve">Suitable Displacement Transducer </w:t>
      </w:r>
    </w:p>
    <w:p w:rsidR="008D38E1" w:rsidRDefault="008D38E1" w:rsidP="00297337">
      <w:pPr>
        <w:rPr>
          <w:b/>
        </w:rPr>
      </w:pPr>
    </w:p>
    <w:p w:rsidR="008D38E1" w:rsidRDefault="008D38E1" w:rsidP="00297337">
      <w:r>
        <w:t xml:space="preserve">Displacement is a simple variable. The value </w:t>
      </w:r>
      <w:r w:rsidR="0060025F">
        <w:t xml:space="preserve">can be measured and is applicable to; velocity, force, torque etc. </w:t>
      </w:r>
    </w:p>
    <w:p w:rsidR="00652AFC" w:rsidRDefault="00652AFC" w:rsidP="00297337">
      <w:r>
        <w:t>A Displacement Transducer is a</w:t>
      </w:r>
      <w:r w:rsidR="00C4311F">
        <w:t>n</w:t>
      </w:r>
      <w:r>
        <w:t xml:space="preserve"> electromechanical device which converts mechanical motion or vibrations, specifically rectilinear motion (</w:t>
      </w:r>
      <w:proofErr w:type="gramStart"/>
      <w:r>
        <w:t>an</w:t>
      </w:r>
      <w:proofErr w:type="gramEnd"/>
      <w:r>
        <w:t xml:space="preserve"> linear motion in which the direction of velocity remains constant and the path is a straight line) into a measurable current, voltage or electric signals. </w:t>
      </w:r>
      <w:r w:rsidR="00C4311F">
        <w:t xml:space="preserve">By measuring the displacement this indicates the direction of motion. The output signal of the displacement transducer signal is the measurement of the distance an object has travelled in millimetres or inches and can be either negative or positive. </w:t>
      </w:r>
    </w:p>
    <w:p w:rsidR="007C0648" w:rsidRDefault="00D5366D" w:rsidP="00297337">
      <w:r>
        <w:t>A suitable Displacement Transducer for the design of the CNC drilling machine would be the LVIT which stands for: Linear Variable Inductance Transducer, Pictured below.</w:t>
      </w:r>
      <w:r w:rsidR="00904587">
        <w:t xml:space="preserve"> </w:t>
      </w:r>
    </w:p>
    <w:p w:rsidR="00D5366D" w:rsidRDefault="00D5366D" w:rsidP="00297337">
      <w:r>
        <w:rPr>
          <w:noProof/>
          <w:lang w:eastAsia="en-GB"/>
        </w:rPr>
        <w:drawing>
          <wp:inline distT="0" distB="0" distL="0" distR="0" wp14:anchorId="62FB4FE0" wp14:editId="417C4F9D">
            <wp:extent cx="1390015" cy="1351942"/>
            <wp:effectExtent l="0" t="0" r="635"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1907" t="33104" r="55961" b="45911"/>
                    <a:stretch/>
                  </pic:blipFill>
                  <pic:spPr bwMode="auto">
                    <a:xfrm>
                      <a:off x="0" y="0"/>
                      <a:ext cx="1403275" cy="1364839"/>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44DB4AC6" wp14:editId="7065046B">
            <wp:extent cx="1514125" cy="126047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7896" t="37537" r="63937" b="35566"/>
                    <a:stretch/>
                  </pic:blipFill>
                  <pic:spPr bwMode="auto">
                    <a:xfrm>
                      <a:off x="0" y="0"/>
                      <a:ext cx="1532901" cy="1276106"/>
                    </a:xfrm>
                    <a:prstGeom prst="rect">
                      <a:avLst/>
                    </a:prstGeom>
                    <a:ln>
                      <a:noFill/>
                    </a:ln>
                    <a:extLst>
                      <a:ext uri="{53640926-AAD7-44D8-BBD7-CCE9431645EC}">
                        <a14:shadowObscured xmlns:a14="http://schemas.microsoft.com/office/drawing/2010/main"/>
                      </a:ext>
                    </a:extLst>
                  </pic:spPr>
                </pic:pic>
              </a:graphicData>
            </a:graphic>
          </wp:inline>
        </w:drawing>
      </w:r>
    </w:p>
    <w:p w:rsidR="00D5366D" w:rsidRDefault="00D5366D" w:rsidP="00297337">
      <w:r>
        <w:t xml:space="preserve">The way the device works is that it consists of a coil with a centre pickup or two coils wired in series with each other. </w:t>
      </w:r>
      <w:r w:rsidR="00CB11A3">
        <w:t xml:space="preserve">A ferromagnetic core which moves inside a coil changes the behaviour of the coil with the change of position. In the centre position, it causes both coils to be influenced equally </w:t>
      </w:r>
      <w:r w:rsidR="00904587">
        <w:t xml:space="preserve">therefore showing the same impedance. If the core is moved from its centre position, the apparent impedance of the LVIT changes in both measuring coils inversely. Inductive displacement sensors like the LVIT are characterized by economical construction and therefore, productivity, more accurate and lower temperature drifts can be achieved easily. </w:t>
      </w:r>
    </w:p>
    <w:p w:rsidR="00A87909" w:rsidRDefault="00A87909" w:rsidP="00297337">
      <w:r>
        <w:t>The output for this device:</w:t>
      </w:r>
    </w:p>
    <w:p w:rsidR="00A87909" w:rsidRDefault="00A87909" w:rsidP="00297337">
      <w:r>
        <w:t>0 to 10V output with 12 to 30V input, 35mA max;</w:t>
      </w:r>
    </w:p>
    <w:p w:rsidR="00A87909" w:rsidRDefault="00A87909" w:rsidP="00297337">
      <w:r>
        <w:t>4 to 20 mA (3-wire) output with 18 to 30 V input,</w:t>
      </w:r>
    </w:p>
    <w:p w:rsidR="00B121FC" w:rsidRDefault="00A87909" w:rsidP="00297337">
      <w:r>
        <w:t xml:space="preserve">This transducer measures displacement and gives the feedback in the form of a voltage output so that the displacement can be measured. </w:t>
      </w:r>
      <w:r w:rsidR="00B121FC">
        <w:t xml:space="preserve">Therefore, this device can be used to help control the position of the drill of the CNC drilling machinery. </w:t>
      </w:r>
    </w:p>
    <w:p w:rsidR="00477229" w:rsidRDefault="00477229" w:rsidP="00297337">
      <w:r>
        <w:t>Below is a diagram of the order of events when using a displacement transducer:</w:t>
      </w:r>
    </w:p>
    <w:p w:rsidR="00B121FC" w:rsidRDefault="006652E8">
      <w:r>
        <w:rPr>
          <w:noProof/>
          <w:lang w:eastAsia="en-GB"/>
        </w:rPr>
        <w:lastRenderedPageBreak/>
        <w:drawing>
          <wp:inline distT="0" distB="0" distL="0" distR="0" wp14:anchorId="4FD522DC" wp14:editId="29C9FA98">
            <wp:extent cx="5266944" cy="91440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3794" t="46700" r="38345" b="38522"/>
                    <a:stretch/>
                  </pic:blipFill>
                  <pic:spPr bwMode="auto">
                    <a:xfrm>
                      <a:off x="0" y="0"/>
                      <a:ext cx="5275434" cy="915874"/>
                    </a:xfrm>
                    <a:prstGeom prst="rect">
                      <a:avLst/>
                    </a:prstGeom>
                    <a:ln>
                      <a:noFill/>
                    </a:ln>
                    <a:extLst>
                      <a:ext uri="{53640926-AAD7-44D8-BBD7-CCE9431645EC}">
                        <a14:shadowObscured xmlns:a14="http://schemas.microsoft.com/office/drawing/2010/main"/>
                      </a:ext>
                    </a:extLst>
                  </pic:spPr>
                </pic:pic>
              </a:graphicData>
            </a:graphic>
          </wp:inline>
        </w:drawing>
      </w:r>
      <w:r w:rsidR="00B121FC">
        <w:br w:type="page"/>
      </w:r>
    </w:p>
    <w:p w:rsidR="00B121FC" w:rsidRDefault="00B121FC" w:rsidP="00297337">
      <w:pPr>
        <w:rPr>
          <w:b/>
        </w:rPr>
      </w:pPr>
      <w:r>
        <w:rPr>
          <w:b/>
        </w:rPr>
        <w:lastRenderedPageBreak/>
        <w:t>Use of a Stepper Motor</w:t>
      </w:r>
    </w:p>
    <w:p w:rsidR="00B121FC" w:rsidRDefault="00B121FC" w:rsidP="00297337">
      <w:pPr>
        <w:rPr>
          <w:b/>
        </w:rPr>
      </w:pPr>
    </w:p>
    <w:p w:rsidR="00B121FC" w:rsidRDefault="00B121FC" w:rsidP="00297337">
      <w:r>
        <w:t xml:space="preserve">Using a Stepper Motor for the system of the CNC drilling machine will also be needed to help control the position of the drill. </w:t>
      </w:r>
    </w:p>
    <w:p w:rsidR="00FA6141" w:rsidRDefault="00FA6141" w:rsidP="00297337">
      <w:r>
        <w:t xml:space="preserve">A stepper motor are DC motors that move in discrete steps (perfect for precise movements of the drill). They have multiple coils that are organized in groups called ‘phases. By energizing each phase in sequence, the motor will rotate, one step at a time. Using computer-controlled stepping, very accurate positioning and speed control can be accomplished. For this </w:t>
      </w:r>
      <w:r w:rsidR="007C400F">
        <w:t>reason,</w:t>
      </w:r>
      <w:r>
        <w:t xml:space="preserve"> a stepper motor is ideal for the control of the drill positioning. </w:t>
      </w:r>
    </w:p>
    <w:p w:rsidR="00CD2012" w:rsidRDefault="00C1645C" w:rsidP="00297337">
      <w:r>
        <w:rPr>
          <w:noProof/>
          <w:lang w:eastAsia="en-GB"/>
        </w:rPr>
        <w:drawing>
          <wp:inline distT="0" distB="0" distL="0" distR="0" wp14:anchorId="13F49D8B" wp14:editId="263578DA">
            <wp:extent cx="2228850" cy="1473308"/>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5817" t="25714" r="54963" b="28177"/>
                    <a:stretch/>
                  </pic:blipFill>
                  <pic:spPr bwMode="auto">
                    <a:xfrm>
                      <a:off x="0" y="0"/>
                      <a:ext cx="2242214" cy="1482142"/>
                    </a:xfrm>
                    <a:prstGeom prst="rect">
                      <a:avLst/>
                    </a:prstGeom>
                    <a:ln>
                      <a:noFill/>
                    </a:ln>
                    <a:extLst>
                      <a:ext uri="{53640926-AAD7-44D8-BBD7-CCE9431645EC}">
                        <a14:shadowObscured xmlns:a14="http://schemas.microsoft.com/office/drawing/2010/main"/>
                      </a:ext>
                    </a:extLst>
                  </pic:spPr>
                </pic:pic>
              </a:graphicData>
            </a:graphic>
          </wp:inline>
        </w:drawing>
      </w:r>
    </w:p>
    <w:p w:rsidR="00637297" w:rsidRPr="00637297" w:rsidRDefault="00637297" w:rsidP="00297337">
      <w:pPr>
        <w:rPr>
          <w:b/>
        </w:rPr>
      </w:pPr>
      <w:r>
        <w:rPr>
          <w:b/>
        </w:rPr>
        <w:t>Open-loop control</w:t>
      </w:r>
    </w:p>
    <w:p w:rsidR="007C400F" w:rsidRDefault="007C400F" w:rsidP="00297337">
      <w:r>
        <w:t xml:space="preserve">A big advantage of the stepper motor is that </w:t>
      </w:r>
      <w:r w:rsidR="00637297">
        <w:t xml:space="preserve">it is suitable for open-loop control. When under open-loop control, the stepper motor is controlled using a pulse sequence with definite time interval, and the feedback to the sensor and the corresponding electronic circuit are unneeded in the control system. </w:t>
      </w:r>
      <w:r w:rsidR="005041D9">
        <w:t>Th</w:t>
      </w:r>
      <w:r w:rsidR="00CD2012">
        <w:t xml:space="preserve">e benefits of this system is that it is low cost, so that the open-loop system can be widely used. </w:t>
      </w:r>
    </w:p>
    <w:p w:rsidR="00CD2012" w:rsidRDefault="00CD2012" w:rsidP="00297337">
      <w:r>
        <w:rPr>
          <w:noProof/>
          <w:lang w:eastAsia="en-GB"/>
        </w:rPr>
        <w:drawing>
          <wp:inline distT="0" distB="0" distL="0" distR="0" wp14:anchorId="22A4575C" wp14:editId="6EB1CFBC">
            <wp:extent cx="1905000" cy="1941499"/>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8286" t="33104" r="64104" b="34975"/>
                    <a:stretch/>
                  </pic:blipFill>
                  <pic:spPr bwMode="auto">
                    <a:xfrm>
                      <a:off x="0" y="0"/>
                      <a:ext cx="1924055" cy="1960919"/>
                    </a:xfrm>
                    <a:prstGeom prst="rect">
                      <a:avLst/>
                    </a:prstGeom>
                    <a:ln>
                      <a:noFill/>
                    </a:ln>
                    <a:extLst>
                      <a:ext uri="{53640926-AAD7-44D8-BBD7-CCE9431645EC}">
                        <a14:shadowObscured xmlns:a14="http://schemas.microsoft.com/office/drawing/2010/main"/>
                      </a:ext>
                    </a:extLst>
                  </pic:spPr>
                </pic:pic>
              </a:graphicData>
            </a:graphic>
          </wp:inline>
        </w:drawing>
      </w:r>
      <w:r>
        <w:rPr>
          <w:noProof/>
          <w:lang w:eastAsia="en-GB"/>
        </w:rPr>
        <w:drawing>
          <wp:inline distT="0" distB="0" distL="0" distR="0" wp14:anchorId="046E7C82" wp14:editId="3DA6A585">
            <wp:extent cx="2269393" cy="17526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8114" t="37833" r="65101" b="39113"/>
                    <a:stretch/>
                  </pic:blipFill>
                  <pic:spPr bwMode="auto">
                    <a:xfrm>
                      <a:off x="0" y="0"/>
                      <a:ext cx="2293714" cy="1771382"/>
                    </a:xfrm>
                    <a:prstGeom prst="rect">
                      <a:avLst/>
                    </a:prstGeom>
                    <a:ln>
                      <a:noFill/>
                    </a:ln>
                    <a:extLst>
                      <a:ext uri="{53640926-AAD7-44D8-BBD7-CCE9431645EC}">
                        <a14:shadowObscured xmlns:a14="http://schemas.microsoft.com/office/drawing/2010/main"/>
                      </a:ext>
                    </a:extLst>
                  </pic:spPr>
                </pic:pic>
              </a:graphicData>
            </a:graphic>
          </wp:inline>
        </w:drawing>
      </w:r>
    </w:p>
    <w:p w:rsidR="00CD2012" w:rsidRDefault="00CD2012" w:rsidP="00297337">
      <w:r>
        <w:rPr>
          <w:noProof/>
          <w:lang w:eastAsia="en-GB"/>
        </w:rPr>
        <w:drawing>
          <wp:inline distT="0" distB="0" distL="0" distR="0" wp14:anchorId="58B8245A" wp14:editId="6CEE730F">
            <wp:extent cx="1583315" cy="151447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5954" t="48177" r="72579" b="32315"/>
                    <a:stretch/>
                  </pic:blipFill>
                  <pic:spPr bwMode="auto">
                    <a:xfrm>
                      <a:off x="0" y="0"/>
                      <a:ext cx="1612349" cy="1542246"/>
                    </a:xfrm>
                    <a:prstGeom prst="rect">
                      <a:avLst/>
                    </a:prstGeom>
                    <a:ln>
                      <a:noFill/>
                    </a:ln>
                    <a:extLst>
                      <a:ext uri="{53640926-AAD7-44D8-BBD7-CCE9431645EC}">
                        <a14:shadowObscured xmlns:a14="http://schemas.microsoft.com/office/drawing/2010/main"/>
                      </a:ext>
                    </a:extLst>
                  </pic:spPr>
                </pic:pic>
              </a:graphicData>
            </a:graphic>
          </wp:inline>
        </w:drawing>
      </w:r>
    </w:p>
    <w:p w:rsidR="00672E5D" w:rsidRDefault="00672E5D">
      <w:r>
        <w:br w:type="page"/>
      </w:r>
    </w:p>
    <w:p w:rsidR="00672E5D" w:rsidRDefault="002F23D2" w:rsidP="002F23D2">
      <w:pPr>
        <w:pStyle w:val="Heading1"/>
      </w:pPr>
      <w:r>
        <w:lastRenderedPageBreak/>
        <w:t>Task 3</w:t>
      </w:r>
    </w:p>
    <w:p w:rsidR="002F23D2" w:rsidRDefault="002F23D2" w:rsidP="002F23D2"/>
    <w:p w:rsidR="000C4044" w:rsidRDefault="000C4044" w:rsidP="002F23D2">
      <w:r>
        <w:t xml:space="preserve">Compare and contrast Open and Closed loop control systems. </w:t>
      </w:r>
    </w:p>
    <w:p w:rsidR="000C4044" w:rsidRDefault="000C4044" w:rsidP="002F23D2"/>
    <w:p w:rsidR="002F23D2" w:rsidRDefault="002F23D2" w:rsidP="002F23D2">
      <w:pPr>
        <w:rPr>
          <w:b/>
        </w:rPr>
      </w:pPr>
      <w:r>
        <w:rPr>
          <w:b/>
        </w:rPr>
        <w:t>Open Loop Systems</w:t>
      </w:r>
    </w:p>
    <w:p w:rsidR="00206C89" w:rsidRDefault="00B16AB4" w:rsidP="00B16AB4">
      <w:r>
        <w:t xml:space="preserve">An open loop control system is a system which lack the automatic control measure which a closed loop control system has, rather it requires manual input and sometimes observation of the process in order to produce the correct and desired output. </w:t>
      </w:r>
      <w:r w:rsidR="00206C89">
        <w:t xml:space="preserve">An example of an open loop system is a washing machine washing clothes. When dirty clothes are placed into the washing machine and it is turned ‘on’, it then goes through the process of adding water, spinning the clothes, rinsing the clothes and emptying the machine of water. The time and type of wash is selected by the individual operating the machine meaning it’s up to that person to choose the correct cycle based on their analysis of how dirty the clothes are. The problem with this ‘open loop system’ is that the washing machine will always come to the same output when ending the washing cycle regardless of if the clothes are clean or still dirty; the washing machine doesn’t know that. The condition of the clothes does not affect the outcome thus requiring manual input. </w:t>
      </w:r>
    </w:p>
    <w:p w:rsidR="00206C89" w:rsidRDefault="00206C89" w:rsidP="00B16AB4">
      <w:r>
        <w:rPr>
          <w:noProof/>
          <w:lang w:eastAsia="en-GB"/>
        </w:rPr>
        <w:drawing>
          <wp:inline distT="0" distB="0" distL="0" distR="0" wp14:anchorId="2B3E496E" wp14:editId="5D84CECD">
            <wp:extent cx="5602265" cy="14954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3461" t="49655" r="44826" b="30542"/>
                    <a:stretch/>
                  </pic:blipFill>
                  <pic:spPr bwMode="auto">
                    <a:xfrm>
                      <a:off x="0" y="0"/>
                      <a:ext cx="5620453" cy="1500280"/>
                    </a:xfrm>
                    <a:prstGeom prst="rect">
                      <a:avLst/>
                    </a:prstGeom>
                    <a:ln>
                      <a:noFill/>
                    </a:ln>
                    <a:extLst>
                      <a:ext uri="{53640926-AAD7-44D8-BBD7-CCE9431645EC}">
                        <a14:shadowObscured xmlns:a14="http://schemas.microsoft.com/office/drawing/2010/main"/>
                      </a:ext>
                    </a:extLst>
                  </pic:spPr>
                </pic:pic>
              </a:graphicData>
            </a:graphic>
          </wp:inline>
        </w:drawing>
      </w:r>
    </w:p>
    <w:p w:rsidR="00206C89" w:rsidRDefault="00206C89" w:rsidP="00B16AB4">
      <w:r>
        <w:t>Above is a block diagram of the order of events for an electrical clothes dryer, demonstrating an open loop control system.</w:t>
      </w:r>
      <w:r w:rsidR="00150DD4">
        <w:t xml:space="preserve"> Looking at this example now of an electric clothes dryer, a disadvantage of </w:t>
      </w:r>
      <w:proofErr w:type="spellStart"/>
      <w:r w:rsidR="00150DD4">
        <w:t>a</w:t>
      </w:r>
      <w:proofErr w:type="spellEnd"/>
      <w:r w:rsidR="00150DD4">
        <w:t xml:space="preserve"> open loop system is that they are poorly equipped to deal with changes in the conditions which may reduce </w:t>
      </w:r>
      <w:proofErr w:type="spellStart"/>
      <w:proofErr w:type="gramStart"/>
      <w:r w:rsidR="00150DD4">
        <w:t>it’s</w:t>
      </w:r>
      <w:proofErr w:type="spellEnd"/>
      <w:proofErr w:type="gramEnd"/>
      <w:r w:rsidR="00150DD4">
        <w:t xml:space="preserve"> ability to complete the task at hand. </w:t>
      </w:r>
      <w:r w:rsidR="00943141">
        <w:t xml:space="preserve">E.g. the dryer door is opened and heat is lost but the dryer continuous until the set time is up. This is due to no information being fed back to the input to maintain the needed temperature. To amend this problem there needs to be an operator to observe any errors in the system, another disadvantage of an open loop. To compensate for any disturbances ‘Feed Forward Control’ is adopted which puts manual steps in place in the case of a fault. </w:t>
      </w:r>
    </w:p>
    <w:p w:rsidR="00943141" w:rsidRDefault="00943141" w:rsidP="00B16AB4">
      <w:r>
        <w:t xml:space="preserve">Therefore, open loop systems and be summed up as; no compensation between actual and desired values, no self-regulation over the output value, each input determines a fixed order of events and any changes in the process which are not planned for do not change the outcome of the process. </w:t>
      </w:r>
      <w:r w:rsidR="00E80A46">
        <w:t xml:space="preserve">Open loop systems are just that, an open ended non-feedback system. </w:t>
      </w:r>
    </w:p>
    <w:p w:rsidR="00943141" w:rsidRDefault="00FB5EB2" w:rsidP="00B16AB4">
      <w:r>
        <w:rPr>
          <w:noProof/>
          <w:lang w:eastAsia="en-GB"/>
        </w:rPr>
        <w:lastRenderedPageBreak/>
        <w:drawing>
          <wp:inline distT="0" distB="0" distL="0" distR="0" wp14:anchorId="10A2E97C" wp14:editId="243C2FA0">
            <wp:extent cx="5270727" cy="1209675"/>
            <wp:effectExtent l="0" t="0" r="635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9278" t="35763" r="50310" b="51823"/>
                    <a:stretch/>
                  </pic:blipFill>
                  <pic:spPr bwMode="auto">
                    <a:xfrm>
                      <a:off x="0" y="0"/>
                      <a:ext cx="5282418" cy="1212358"/>
                    </a:xfrm>
                    <a:prstGeom prst="rect">
                      <a:avLst/>
                    </a:prstGeom>
                    <a:ln>
                      <a:noFill/>
                    </a:ln>
                    <a:extLst>
                      <a:ext uri="{53640926-AAD7-44D8-BBD7-CCE9431645EC}">
                        <a14:shadowObscured xmlns:a14="http://schemas.microsoft.com/office/drawing/2010/main"/>
                      </a:ext>
                    </a:extLst>
                  </pic:spPr>
                </pic:pic>
              </a:graphicData>
            </a:graphic>
          </wp:inline>
        </w:drawing>
      </w:r>
    </w:p>
    <w:p w:rsidR="00A66D2F" w:rsidRDefault="00A66D2F" w:rsidP="00B16AB4"/>
    <w:p w:rsidR="00A66D2F" w:rsidRDefault="00A66D2F" w:rsidP="00B16AB4">
      <w:r>
        <w:t>Another simple example of an open loop system is a toaster:</w:t>
      </w:r>
    </w:p>
    <w:p w:rsidR="00A66D2F" w:rsidRDefault="00A66D2F" w:rsidP="00B16AB4">
      <w:r>
        <w:rPr>
          <w:noProof/>
          <w:lang w:eastAsia="en-GB"/>
        </w:rPr>
        <w:drawing>
          <wp:inline distT="0" distB="0" distL="0" distR="0" wp14:anchorId="5B2874A0" wp14:editId="42420D29">
            <wp:extent cx="4030374" cy="1657350"/>
            <wp:effectExtent l="0" t="0" r="825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3656" t="64703" r="78562" b="22297"/>
                    <a:stretch/>
                  </pic:blipFill>
                  <pic:spPr bwMode="auto">
                    <a:xfrm>
                      <a:off x="0" y="0"/>
                      <a:ext cx="4047676" cy="1664465"/>
                    </a:xfrm>
                    <a:prstGeom prst="rect">
                      <a:avLst/>
                    </a:prstGeom>
                    <a:ln>
                      <a:noFill/>
                    </a:ln>
                    <a:extLst>
                      <a:ext uri="{53640926-AAD7-44D8-BBD7-CCE9431645EC}">
                        <a14:shadowObscured xmlns:a14="http://schemas.microsoft.com/office/drawing/2010/main"/>
                      </a:ext>
                    </a:extLst>
                  </pic:spPr>
                </pic:pic>
              </a:graphicData>
            </a:graphic>
          </wp:inline>
        </w:drawing>
      </w:r>
    </w:p>
    <w:p w:rsidR="00A66D2F" w:rsidRDefault="00A66D2F" w:rsidP="00B16AB4"/>
    <w:p w:rsidR="00A66D2F" w:rsidRDefault="00A66D2F" w:rsidP="00B16AB4">
      <w:r>
        <w:t xml:space="preserve">A simple light switch is also a form of open loop systems </w:t>
      </w:r>
    </w:p>
    <w:p w:rsidR="00A66D2F" w:rsidRDefault="00A66D2F" w:rsidP="00B16AB4">
      <w:r>
        <w:rPr>
          <w:noProof/>
          <w:lang w:eastAsia="en-GB"/>
        </w:rPr>
        <w:drawing>
          <wp:inline distT="0" distB="0" distL="0" distR="0" wp14:anchorId="78FD9624" wp14:editId="6B005C4F">
            <wp:extent cx="4580890" cy="2971666"/>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2778" t="49340" r="80058" b="30865"/>
                    <a:stretch/>
                  </pic:blipFill>
                  <pic:spPr bwMode="auto">
                    <a:xfrm>
                      <a:off x="0" y="0"/>
                      <a:ext cx="4604480" cy="2986969"/>
                    </a:xfrm>
                    <a:prstGeom prst="rect">
                      <a:avLst/>
                    </a:prstGeom>
                    <a:ln>
                      <a:noFill/>
                    </a:ln>
                    <a:extLst>
                      <a:ext uri="{53640926-AAD7-44D8-BBD7-CCE9431645EC}">
                        <a14:shadowObscured xmlns:a14="http://schemas.microsoft.com/office/drawing/2010/main"/>
                      </a:ext>
                    </a:extLst>
                  </pic:spPr>
                </pic:pic>
              </a:graphicData>
            </a:graphic>
          </wp:inline>
        </w:drawing>
      </w:r>
    </w:p>
    <w:p w:rsidR="005D7E36" w:rsidRDefault="005D7E36">
      <w:r>
        <w:br w:type="page"/>
      </w:r>
    </w:p>
    <w:p w:rsidR="00943141" w:rsidRDefault="005D7E36" w:rsidP="00B16AB4">
      <w:pPr>
        <w:rPr>
          <w:b/>
        </w:rPr>
      </w:pPr>
      <w:r>
        <w:rPr>
          <w:b/>
        </w:rPr>
        <w:lastRenderedPageBreak/>
        <w:t xml:space="preserve">Closed loop Systems </w:t>
      </w:r>
    </w:p>
    <w:p w:rsidR="005D7E36" w:rsidRDefault="00E80A46" w:rsidP="00B16AB4">
      <w:r>
        <w:t xml:space="preserve">A closed loop system is designed in order to be self-regulating, by feeding the output information back to the input the system and change its parameters in order to achieve the desired goal. </w:t>
      </w:r>
      <w:r w:rsidR="00FF02A8">
        <w:t>The condition of the outcome being measured is called the ‘feedback signal’.</w:t>
      </w:r>
      <w:r w:rsidR="00FD267C">
        <w:t xml:space="preserve"> That is why a closed loop system is also known as a ‘feedback control system’.</w:t>
      </w:r>
    </w:p>
    <w:p w:rsidR="00FD267C" w:rsidRDefault="00FD267C" w:rsidP="00B16AB4">
      <w:r>
        <w:t>The benefit of a closed loop system is that they are made to automatically achieve the desired output condition by comparing to the actual output condition. It does this by generating an error signal which is the difference between the output and the input and feeding it back to the input. Below is a block diagram showing a closed loop system using the same example as before, an electric clothes dryer.</w:t>
      </w:r>
    </w:p>
    <w:p w:rsidR="00FD267C" w:rsidRDefault="00FD267C" w:rsidP="00B16AB4">
      <w:r>
        <w:rPr>
          <w:noProof/>
          <w:lang w:eastAsia="en-GB"/>
        </w:rPr>
        <w:drawing>
          <wp:inline distT="0" distB="0" distL="0" distR="0" wp14:anchorId="526D8075" wp14:editId="0A858D6D">
            <wp:extent cx="5243317" cy="223837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10470" t="49045" r="61112" b="29387"/>
                    <a:stretch/>
                  </pic:blipFill>
                  <pic:spPr bwMode="auto">
                    <a:xfrm>
                      <a:off x="0" y="0"/>
                      <a:ext cx="5253938" cy="2242909"/>
                    </a:xfrm>
                    <a:prstGeom prst="rect">
                      <a:avLst/>
                    </a:prstGeom>
                    <a:ln>
                      <a:noFill/>
                    </a:ln>
                    <a:extLst>
                      <a:ext uri="{53640926-AAD7-44D8-BBD7-CCE9431645EC}">
                        <a14:shadowObscured xmlns:a14="http://schemas.microsoft.com/office/drawing/2010/main"/>
                      </a:ext>
                    </a:extLst>
                  </pic:spPr>
                </pic:pic>
              </a:graphicData>
            </a:graphic>
          </wp:inline>
        </w:drawing>
      </w:r>
    </w:p>
    <w:p w:rsidR="00BB6850" w:rsidRDefault="00931152" w:rsidP="00C20327">
      <w:pPr>
        <w:rPr>
          <w:shd w:val="clear" w:color="auto" w:fill="FFFFFF"/>
        </w:rPr>
      </w:pPr>
      <w:r>
        <w:rPr>
          <w:shd w:val="clear" w:color="auto" w:fill="FFFFFF"/>
        </w:rPr>
        <w:t>In the example above, t</w:t>
      </w:r>
      <w:r w:rsidR="00C20327">
        <w:rPr>
          <w:shd w:val="clear" w:color="auto" w:fill="FFFFFF"/>
        </w:rPr>
        <w:t>his sensor would monitor the actual dryness of the clothes and compa</w:t>
      </w:r>
      <w:r>
        <w:rPr>
          <w:shd w:val="clear" w:color="auto" w:fill="FFFFFF"/>
        </w:rPr>
        <w:t>re it with the input</w:t>
      </w:r>
      <w:r w:rsidR="00C20327">
        <w:rPr>
          <w:shd w:val="clear" w:color="auto" w:fill="FFFFFF"/>
        </w:rPr>
        <w:t xml:space="preserve"> which is the desired set point. Any error signal (error = required dryness – actual dryness) created is amplified by the controller, and the controller output makes the necessary correction to the heating system to reduce any error. For example if the clothes are</w:t>
      </w:r>
      <w:r>
        <w:rPr>
          <w:shd w:val="clear" w:color="auto" w:fill="FFFFFF"/>
        </w:rPr>
        <w:t xml:space="preserve"> not dry enough then the controller might increase the temperature or increase the time of the process. Or</w:t>
      </w:r>
      <w:r w:rsidR="00C20327">
        <w:rPr>
          <w:shd w:val="clear" w:color="auto" w:fill="FFFFFF"/>
        </w:rPr>
        <w:t xml:space="preserve"> if the clothes are nearly dry it ma</w:t>
      </w:r>
      <w:r>
        <w:rPr>
          <w:shd w:val="clear" w:color="auto" w:fill="FFFFFF"/>
        </w:rPr>
        <w:t>y reduce the temperature or decrease</w:t>
      </w:r>
      <w:r w:rsidR="00C20327">
        <w:rPr>
          <w:shd w:val="clear" w:color="auto" w:fill="FFFFFF"/>
        </w:rPr>
        <w:t xml:space="preserve"> the</w:t>
      </w:r>
      <w:r>
        <w:rPr>
          <w:shd w:val="clear" w:color="auto" w:fill="FFFFFF"/>
        </w:rPr>
        <w:t xml:space="preserve"> time of the process so not to burn the clothes</w:t>
      </w:r>
      <w:r w:rsidR="00C20327">
        <w:rPr>
          <w:shd w:val="clear" w:color="auto" w:fill="FFFFFF"/>
        </w:rPr>
        <w:t>.</w:t>
      </w:r>
    </w:p>
    <w:p w:rsidR="00124702" w:rsidRDefault="00741B83" w:rsidP="00C20327">
      <w:pPr>
        <w:rPr>
          <w:shd w:val="clear" w:color="auto" w:fill="FFFFFF"/>
        </w:rPr>
      </w:pPr>
      <w:r>
        <w:rPr>
          <w:shd w:val="clear" w:color="auto" w:fill="FFFFFF"/>
        </w:rPr>
        <w:t>Therefore a closed loop system can be summed up as being to reduce errors by automatically adjusting the systems input, to improve stability, to be robust against external influences and to produce a reliable and repeatable performance.</w:t>
      </w:r>
    </w:p>
    <w:p w:rsidR="00131323" w:rsidRDefault="00131323">
      <w:pPr>
        <w:rPr>
          <w:shd w:val="clear" w:color="auto" w:fill="FFFFFF"/>
        </w:rPr>
      </w:pPr>
      <w:r>
        <w:rPr>
          <w:shd w:val="clear" w:color="auto" w:fill="FFFFFF"/>
        </w:rPr>
        <w:br w:type="page"/>
      </w:r>
    </w:p>
    <w:p w:rsidR="00131323" w:rsidRDefault="00131323" w:rsidP="00C20327">
      <w:pPr>
        <w:rPr>
          <w:shd w:val="clear" w:color="auto" w:fill="FFFFFF"/>
        </w:rPr>
      </w:pPr>
      <w:r>
        <w:rPr>
          <w:shd w:val="clear" w:color="auto" w:fill="FFFFFF"/>
        </w:rPr>
        <w:lastRenderedPageBreak/>
        <w:t>A really interesting example of a closed loop system is us, the human body.</w:t>
      </w:r>
    </w:p>
    <w:p w:rsidR="00131323" w:rsidRDefault="00131323" w:rsidP="00C20327">
      <w:pPr>
        <w:rPr>
          <w:shd w:val="clear" w:color="auto" w:fill="FFFFFF"/>
        </w:rPr>
      </w:pPr>
      <w:r>
        <w:rPr>
          <w:noProof/>
          <w:lang w:eastAsia="en-GB"/>
        </w:rPr>
        <w:drawing>
          <wp:inline distT="0" distB="0" distL="0" distR="0" wp14:anchorId="64D9B255" wp14:editId="338AA316">
            <wp:extent cx="5619750" cy="2177020"/>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152" t="37817" r="39507" b="24070"/>
                    <a:stretch/>
                  </pic:blipFill>
                  <pic:spPr bwMode="auto">
                    <a:xfrm>
                      <a:off x="0" y="0"/>
                      <a:ext cx="5633905" cy="2182504"/>
                    </a:xfrm>
                    <a:prstGeom prst="rect">
                      <a:avLst/>
                    </a:prstGeom>
                    <a:ln>
                      <a:noFill/>
                    </a:ln>
                    <a:extLst>
                      <a:ext uri="{53640926-AAD7-44D8-BBD7-CCE9431645EC}">
                        <a14:shadowObscured xmlns:a14="http://schemas.microsoft.com/office/drawing/2010/main"/>
                      </a:ext>
                    </a:extLst>
                  </pic:spPr>
                </pic:pic>
              </a:graphicData>
            </a:graphic>
          </wp:inline>
        </w:drawing>
      </w:r>
    </w:p>
    <w:p w:rsidR="00131323" w:rsidRDefault="00131323" w:rsidP="00C20327">
      <w:pPr>
        <w:rPr>
          <w:shd w:val="clear" w:color="auto" w:fill="FFFFFF"/>
        </w:rPr>
      </w:pPr>
      <w:r>
        <w:rPr>
          <w:shd w:val="clear" w:color="auto" w:fill="FFFFFF"/>
        </w:rPr>
        <w:t xml:space="preserve">As you can see from the diagram above when we control our body e.g. our hand we are constantly sending signals back to adjust our final output, the position of our hand. </w:t>
      </w:r>
    </w:p>
    <w:p w:rsidR="000C4044" w:rsidRDefault="000C4044" w:rsidP="00C20327">
      <w:pPr>
        <w:rPr>
          <w:shd w:val="clear" w:color="auto" w:fill="FFFFFF"/>
        </w:rPr>
      </w:pPr>
    </w:p>
    <w:p w:rsidR="000C4044" w:rsidRDefault="000C4044" w:rsidP="00C20327">
      <w:pPr>
        <w:rPr>
          <w:b/>
          <w:shd w:val="clear" w:color="auto" w:fill="FFFFFF"/>
        </w:rPr>
      </w:pPr>
      <w:r>
        <w:rPr>
          <w:b/>
          <w:shd w:val="clear" w:color="auto" w:fill="FFFFFF"/>
        </w:rPr>
        <w:t>Advantages &amp; Disadvantages of Open and Closed systems</w:t>
      </w:r>
    </w:p>
    <w:p w:rsidR="000C4044" w:rsidRDefault="000C4044" w:rsidP="00C20327">
      <w:pPr>
        <w:rPr>
          <w:b/>
          <w:shd w:val="clear" w:color="auto" w:fill="FFFFFF"/>
        </w:rPr>
      </w:pPr>
      <w:r>
        <w:rPr>
          <w:b/>
          <w:shd w:val="clear" w:color="auto" w:fill="FFFFFF"/>
        </w:rPr>
        <w:t xml:space="preserve">Open Loop System </w:t>
      </w:r>
    </w:p>
    <w:tbl>
      <w:tblPr>
        <w:tblStyle w:val="TableGrid"/>
        <w:tblW w:w="0" w:type="auto"/>
        <w:tblLook w:val="04A0" w:firstRow="1" w:lastRow="0" w:firstColumn="1" w:lastColumn="0" w:noHBand="0" w:noVBand="1"/>
      </w:tblPr>
      <w:tblGrid>
        <w:gridCol w:w="4508"/>
        <w:gridCol w:w="4508"/>
      </w:tblGrid>
      <w:tr w:rsidR="000C4044" w:rsidTr="000C4044">
        <w:tc>
          <w:tcPr>
            <w:tcW w:w="4508" w:type="dxa"/>
          </w:tcPr>
          <w:p w:rsidR="000C4044" w:rsidRDefault="000C4044" w:rsidP="000C4044">
            <w:pPr>
              <w:jc w:val="center"/>
              <w:rPr>
                <w:b/>
                <w:shd w:val="clear" w:color="auto" w:fill="FFFFFF"/>
              </w:rPr>
            </w:pPr>
            <w:r>
              <w:rPr>
                <w:b/>
                <w:shd w:val="clear" w:color="auto" w:fill="FFFFFF"/>
              </w:rPr>
              <w:t>Advantages</w:t>
            </w:r>
          </w:p>
        </w:tc>
        <w:tc>
          <w:tcPr>
            <w:tcW w:w="4508" w:type="dxa"/>
          </w:tcPr>
          <w:p w:rsidR="000C4044" w:rsidRDefault="000C4044" w:rsidP="000C4044">
            <w:pPr>
              <w:jc w:val="center"/>
              <w:rPr>
                <w:b/>
                <w:shd w:val="clear" w:color="auto" w:fill="FFFFFF"/>
              </w:rPr>
            </w:pPr>
            <w:r>
              <w:rPr>
                <w:b/>
                <w:shd w:val="clear" w:color="auto" w:fill="FFFFFF"/>
              </w:rPr>
              <w:t>Disadvantages</w:t>
            </w:r>
          </w:p>
        </w:tc>
      </w:tr>
      <w:tr w:rsidR="000C4044" w:rsidTr="000C4044">
        <w:tc>
          <w:tcPr>
            <w:tcW w:w="4508" w:type="dxa"/>
          </w:tcPr>
          <w:p w:rsidR="000C4044" w:rsidRPr="000C4044" w:rsidRDefault="000C4044" w:rsidP="00C20327">
            <w:pPr>
              <w:rPr>
                <w:shd w:val="clear" w:color="auto" w:fill="FFFFFF"/>
              </w:rPr>
            </w:pPr>
            <w:r w:rsidRPr="000C4044">
              <w:rPr>
                <w:shd w:val="clear" w:color="auto" w:fill="FFFFFF"/>
              </w:rPr>
              <w:t>Simple System</w:t>
            </w:r>
          </w:p>
        </w:tc>
        <w:tc>
          <w:tcPr>
            <w:tcW w:w="4508" w:type="dxa"/>
          </w:tcPr>
          <w:p w:rsidR="000C4044" w:rsidRPr="000C4044" w:rsidRDefault="000C4044" w:rsidP="00C20327">
            <w:pPr>
              <w:rPr>
                <w:shd w:val="clear" w:color="auto" w:fill="FFFFFF"/>
              </w:rPr>
            </w:pPr>
            <w:r w:rsidRPr="000C4044">
              <w:rPr>
                <w:shd w:val="clear" w:color="auto" w:fill="FFFFFF"/>
              </w:rPr>
              <w:t>Is not an automatic system</w:t>
            </w:r>
          </w:p>
        </w:tc>
      </w:tr>
      <w:tr w:rsidR="000C4044" w:rsidTr="000C4044">
        <w:trPr>
          <w:trHeight w:val="227"/>
        </w:trPr>
        <w:tc>
          <w:tcPr>
            <w:tcW w:w="4508" w:type="dxa"/>
          </w:tcPr>
          <w:p w:rsidR="000C4044" w:rsidRPr="000C4044" w:rsidRDefault="000C4044" w:rsidP="00C20327">
            <w:pPr>
              <w:rPr>
                <w:shd w:val="clear" w:color="auto" w:fill="FFFFFF"/>
              </w:rPr>
            </w:pPr>
            <w:r w:rsidRPr="000C4044">
              <w:rPr>
                <w:shd w:val="clear" w:color="auto" w:fill="FFFFFF"/>
              </w:rPr>
              <w:t xml:space="preserve">Less components than closed system </w:t>
            </w:r>
          </w:p>
        </w:tc>
        <w:tc>
          <w:tcPr>
            <w:tcW w:w="4508" w:type="dxa"/>
          </w:tcPr>
          <w:p w:rsidR="000C4044" w:rsidRPr="000C4044" w:rsidRDefault="000C4044" w:rsidP="00C20327">
            <w:pPr>
              <w:rPr>
                <w:shd w:val="clear" w:color="auto" w:fill="FFFFFF"/>
              </w:rPr>
            </w:pPr>
            <w:r w:rsidRPr="000C4044">
              <w:rPr>
                <w:shd w:val="clear" w:color="auto" w:fill="FFFFFF"/>
              </w:rPr>
              <w:t>Requires human input</w:t>
            </w:r>
          </w:p>
        </w:tc>
      </w:tr>
      <w:tr w:rsidR="000C4044" w:rsidTr="000C4044">
        <w:tc>
          <w:tcPr>
            <w:tcW w:w="4508" w:type="dxa"/>
          </w:tcPr>
          <w:p w:rsidR="000C4044" w:rsidRPr="000C4044" w:rsidRDefault="000C4044" w:rsidP="00C20327">
            <w:pPr>
              <w:rPr>
                <w:shd w:val="clear" w:color="auto" w:fill="FFFFFF"/>
              </w:rPr>
            </w:pPr>
            <w:r w:rsidRPr="000C4044">
              <w:rPr>
                <w:shd w:val="clear" w:color="auto" w:fill="FFFFFF"/>
              </w:rPr>
              <w:t xml:space="preserve">Easier to repair  </w:t>
            </w:r>
          </w:p>
        </w:tc>
        <w:tc>
          <w:tcPr>
            <w:tcW w:w="4508" w:type="dxa"/>
          </w:tcPr>
          <w:p w:rsidR="000C4044" w:rsidRPr="000C4044" w:rsidRDefault="000C4044" w:rsidP="00C20327">
            <w:pPr>
              <w:rPr>
                <w:shd w:val="clear" w:color="auto" w:fill="FFFFFF"/>
              </w:rPr>
            </w:pPr>
            <w:r w:rsidRPr="000C4044">
              <w:rPr>
                <w:shd w:val="clear" w:color="auto" w:fill="FFFFFF"/>
              </w:rPr>
              <w:t xml:space="preserve">Cannot change system based on output </w:t>
            </w:r>
          </w:p>
        </w:tc>
      </w:tr>
      <w:tr w:rsidR="000C4044" w:rsidTr="000C4044">
        <w:tc>
          <w:tcPr>
            <w:tcW w:w="4508" w:type="dxa"/>
          </w:tcPr>
          <w:p w:rsidR="000C4044" w:rsidRPr="000C4044" w:rsidRDefault="000C4044" w:rsidP="00C20327">
            <w:pPr>
              <w:rPr>
                <w:shd w:val="clear" w:color="auto" w:fill="FFFFFF"/>
              </w:rPr>
            </w:pPr>
            <w:r w:rsidRPr="000C4044">
              <w:rPr>
                <w:shd w:val="clear" w:color="auto" w:fill="FFFFFF"/>
              </w:rPr>
              <w:t xml:space="preserve">Cheaper to produce </w:t>
            </w:r>
          </w:p>
        </w:tc>
        <w:tc>
          <w:tcPr>
            <w:tcW w:w="4508" w:type="dxa"/>
          </w:tcPr>
          <w:p w:rsidR="000C4044" w:rsidRPr="000C4044" w:rsidRDefault="000C4044" w:rsidP="00C20327">
            <w:pPr>
              <w:rPr>
                <w:shd w:val="clear" w:color="auto" w:fill="FFFFFF"/>
              </w:rPr>
            </w:pPr>
          </w:p>
        </w:tc>
      </w:tr>
    </w:tbl>
    <w:p w:rsidR="000C4044" w:rsidRPr="000C4044" w:rsidRDefault="000C4044" w:rsidP="00C20327">
      <w:pPr>
        <w:rPr>
          <w:b/>
          <w:shd w:val="clear" w:color="auto" w:fill="FFFFFF"/>
        </w:rPr>
      </w:pPr>
    </w:p>
    <w:p w:rsidR="00131323" w:rsidRDefault="000C4044" w:rsidP="00C20327">
      <w:pPr>
        <w:rPr>
          <w:b/>
        </w:rPr>
      </w:pPr>
      <w:r>
        <w:rPr>
          <w:b/>
        </w:rPr>
        <w:t xml:space="preserve">Closed Loop System </w:t>
      </w:r>
    </w:p>
    <w:tbl>
      <w:tblPr>
        <w:tblStyle w:val="TableGrid"/>
        <w:tblW w:w="0" w:type="auto"/>
        <w:tblLook w:val="04A0" w:firstRow="1" w:lastRow="0" w:firstColumn="1" w:lastColumn="0" w:noHBand="0" w:noVBand="1"/>
      </w:tblPr>
      <w:tblGrid>
        <w:gridCol w:w="4508"/>
        <w:gridCol w:w="4508"/>
      </w:tblGrid>
      <w:tr w:rsidR="000C4044" w:rsidTr="000C4044">
        <w:tc>
          <w:tcPr>
            <w:tcW w:w="4508" w:type="dxa"/>
          </w:tcPr>
          <w:p w:rsidR="000C4044" w:rsidRDefault="000C4044" w:rsidP="000C4044">
            <w:pPr>
              <w:jc w:val="center"/>
              <w:rPr>
                <w:b/>
              </w:rPr>
            </w:pPr>
            <w:r>
              <w:rPr>
                <w:b/>
              </w:rPr>
              <w:t>Advantages</w:t>
            </w:r>
          </w:p>
        </w:tc>
        <w:tc>
          <w:tcPr>
            <w:tcW w:w="4508" w:type="dxa"/>
          </w:tcPr>
          <w:p w:rsidR="000C4044" w:rsidRDefault="000C4044" w:rsidP="000C4044">
            <w:pPr>
              <w:jc w:val="center"/>
              <w:rPr>
                <w:b/>
              </w:rPr>
            </w:pPr>
            <w:r>
              <w:rPr>
                <w:b/>
              </w:rPr>
              <w:t>Disadvantages</w:t>
            </w:r>
          </w:p>
        </w:tc>
      </w:tr>
      <w:tr w:rsidR="000C4044" w:rsidTr="000C4044">
        <w:tc>
          <w:tcPr>
            <w:tcW w:w="4508" w:type="dxa"/>
          </w:tcPr>
          <w:p w:rsidR="000C4044" w:rsidRPr="006B3DCD" w:rsidRDefault="006B3DCD" w:rsidP="00C20327">
            <w:r w:rsidRPr="006B3DCD">
              <w:t>Automatically adjusts process based on output</w:t>
            </w:r>
          </w:p>
        </w:tc>
        <w:tc>
          <w:tcPr>
            <w:tcW w:w="4508" w:type="dxa"/>
          </w:tcPr>
          <w:p w:rsidR="000C4044" w:rsidRPr="006B3DCD" w:rsidRDefault="006B3DCD" w:rsidP="00C20327">
            <w:r w:rsidRPr="006B3DCD">
              <w:t>More expensive to produce</w:t>
            </w:r>
          </w:p>
        </w:tc>
      </w:tr>
      <w:tr w:rsidR="000C4044" w:rsidTr="000C4044">
        <w:tc>
          <w:tcPr>
            <w:tcW w:w="4508" w:type="dxa"/>
          </w:tcPr>
          <w:p w:rsidR="000C4044" w:rsidRPr="006B3DCD" w:rsidRDefault="006B3DCD" w:rsidP="00C20327">
            <w:r w:rsidRPr="006B3DCD">
              <w:t xml:space="preserve">Provides feedback to input </w:t>
            </w:r>
          </w:p>
        </w:tc>
        <w:tc>
          <w:tcPr>
            <w:tcW w:w="4508" w:type="dxa"/>
          </w:tcPr>
          <w:p w:rsidR="000C4044" w:rsidRPr="006B3DCD" w:rsidRDefault="006B3DCD" w:rsidP="00C20327">
            <w:r w:rsidRPr="006B3DCD">
              <w:t xml:space="preserve">Harder to fix </w:t>
            </w:r>
          </w:p>
        </w:tc>
      </w:tr>
      <w:tr w:rsidR="000C4044" w:rsidTr="000C4044">
        <w:tc>
          <w:tcPr>
            <w:tcW w:w="4508" w:type="dxa"/>
          </w:tcPr>
          <w:p w:rsidR="000C4044" w:rsidRPr="006B3DCD" w:rsidRDefault="006B3DCD" w:rsidP="00C20327">
            <w:r w:rsidRPr="006B3DCD">
              <w:t xml:space="preserve">Does not require human input if there is a fault </w:t>
            </w:r>
          </w:p>
        </w:tc>
        <w:tc>
          <w:tcPr>
            <w:tcW w:w="4508" w:type="dxa"/>
          </w:tcPr>
          <w:p w:rsidR="000C4044" w:rsidRPr="006B3DCD" w:rsidRDefault="000C4044" w:rsidP="00C20327"/>
        </w:tc>
      </w:tr>
    </w:tbl>
    <w:p w:rsidR="000C4044" w:rsidRPr="000C4044" w:rsidRDefault="000C4044" w:rsidP="00C20327">
      <w:pPr>
        <w:rPr>
          <w:b/>
        </w:rPr>
      </w:pPr>
    </w:p>
    <w:sectPr w:rsidR="000C4044" w:rsidRPr="000C4044" w:rsidSect="003C6F30">
      <w:headerReference w:type="default" r:id="rId31"/>
      <w:footerReference w:type="defaul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D3A36" w:rsidRDefault="006D3A36" w:rsidP="006D3A36">
      <w:pPr>
        <w:spacing w:after="0" w:line="240" w:lineRule="auto"/>
      </w:pPr>
      <w:r>
        <w:separator/>
      </w:r>
    </w:p>
  </w:endnote>
  <w:endnote w:type="continuationSeparator" w:id="0">
    <w:p w:rsidR="006D3A36" w:rsidRDefault="006D3A36" w:rsidP="006D3A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475730169"/>
      <w:docPartObj>
        <w:docPartGallery w:val="Page Numbers (Bottom of Page)"/>
        <w:docPartUnique/>
      </w:docPartObj>
    </w:sdtPr>
    <w:sdtEndPr>
      <w:rPr>
        <w:noProof/>
      </w:rPr>
    </w:sdtEndPr>
    <w:sdtContent>
      <w:p w:rsidR="004655A3" w:rsidRDefault="004655A3">
        <w:pPr>
          <w:pStyle w:val="Footer"/>
          <w:jc w:val="center"/>
        </w:pPr>
        <w:r>
          <w:fldChar w:fldCharType="begin"/>
        </w:r>
        <w:r>
          <w:instrText xml:space="preserve"> PAGE   \* MERGEFORMAT </w:instrText>
        </w:r>
        <w:r>
          <w:fldChar w:fldCharType="separate"/>
        </w:r>
        <w:r w:rsidR="000172E6">
          <w:rPr>
            <w:noProof/>
          </w:rPr>
          <w:t>5</w:t>
        </w:r>
        <w:r>
          <w:rPr>
            <w:noProof/>
          </w:rPr>
          <w:fldChar w:fldCharType="end"/>
        </w:r>
      </w:p>
    </w:sdtContent>
  </w:sdt>
  <w:p w:rsidR="004655A3" w:rsidRDefault="004655A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D3A36" w:rsidRDefault="006D3A36" w:rsidP="006D3A36">
      <w:pPr>
        <w:spacing w:after="0" w:line="240" w:lineRule="auto"/>
      </w:pPr>
      <w:r>
        <w:separator/>
      </w:r>
    </w:p>
  </w:footnote>
  <w:footnote w:type="continuationSeparator" w:id="0">
    <w:p w:rsidR="006D3A36" w:rsidRDefault="006D3A36" w:rsidP="006D3A36">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6D3A36" w:rsidRDefault="006D3A36">
    <w:pPr>
      <w:pStyle w:val="Header"/>
    </w:pPr>
    <w:proofErr w:type="spellStart"/>
    <w:r>
      <w:t>Ieuan</w:t>
    </w:r>
    <w:proofErr w:type="spellEnd"/>
    <w:r>
      <w:t xml:space="preserve"> Hughes </w:t>
    </w:r>
    <w:r>
      <w:tab/>
    </w:r>
    <w:r w:rsidR="001D222B">
      <w:tab/>
      <w:t>13/3/19</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D3A36"/>
    <w:rsid w:val="000172E6"/>
    <w:rsid w:val="000366F8"/>
    <w:rsid w:val="0004758D"/>
    <w:rsid w:val="000C4044"/>
    <w:rsid w:val="00111CB3"/>
    <w:rsid w:val="001216B0"/>
    <w:rsid w:val="00124702"/>
    <w:rsid w:val="00131323"/>
    <w:rsid w:val="00132E3D"/>
    <w:rsid w:val="00150DD4"/>
    <w:rsid w:val="001D222B"/>
    <w:rsid w:val="00206C89"/>
    <w:rsid w:val="00297337"/>
    <w:rsid w:val="002F23D2"/>
    <w:rsid w:val="00365164"/>
    <w:rsid w:val="003C6F30"/>
    <w:rsid w:val="004249A4"/>
    <w:rsid w:val="004655A3"/>
    <w:rsid w:val="00477229"/>
    <w:rsid w:val="004E1F71"/>
    <w:rsid w:val="004F4DB9"/>
    <w:rsid w:val="005041D9"/>
    <w:rsid w:val="00510751"/>
    <w:rsid w:val="00543247"/>
    <w:rsid w:val="005B3F6E"/>
    <w:rsid w:val="005D7E36"/>
    <w:rsid w:val="0060025F"/>
    <w:rsid w:val="00616A1A"/>
    <w:rsid w:val="00637297"/>
    <w:rsid w:val="00652AFC"/>
    <w:rsid w:val="0065593B"/>
    <w:rsid w:val="006652E8"/>
    <w:rsid w:val="00672E5D"/>
    <w:rsid w:val="006B3DCD"/>
    <w:rsid w:val="006D3A36"/>
    <w:rsid w:val="00723C57"/>
    <w:rsid w:val="00741B83"/>
    <w:rsid w:val="00743D80"/>
    <w:rsid w:val="007726AC"/>
    <w:rsid w:val="007761E8"/>
    <w:rsid w:val="007C0648"/>
    <w:rsid w:val="007C1056"/>
    <w:rsid w:val="007C400F"/>
    <w:rsid w:val="007E1D08"/>
    <w:rsid w:val="0087186D"/>
    <w:rsid w:val="008D38E1"/>
    <w:rsid w:val="00904587"/>
    <w:rsid w:val="009123F7"/>
    <w:rsid w:val="00931152"/>
    <w:rsid w:val="00943141"/>
    <w:rsid w:val="009D1E6D"/>
    <w:rsid w:val="00A25D35"/>
    <w:rsid w:val="00A66D2F"/>
    <w:rsid w:val="00A87909"/>
    <w:rsid w:val="00AB1203"/>
    <w:rsid w:val="00AC19D0"/>
    <w:rsid w:val="00AD6D15"/>
    <w:rsid w:val="00B121FC"/>
    <w:rsid w:val="00B16AB4"/>
    <w:rsid w:val="00B72020"/>
    <w:rsid w:val="00BA45BA"/>
    <w:rsid w:val="00BB6850"/>
    <w:rsid w:val="00C07D57"/>
    <w:rsid w:val="00C1645C"/>
    <w:rsid w:val="00C20327"/>
    <w:rsid w:val="00C4311F"/>
    <w:rsid w:val="00C475A4"/>
    <w:rsid w:val="00CA0962"/>
    <w:rsid w:val="00CB11A3"/>
    <w:rsid w:val="00CD2012"/>
    <w:rsid w:val="00D5366D"/>
    <w:rsid w:val="00DC70AC"/>
    <w:rsid w:val="00E80A46"/>
    <w:rsid w:val="00EC54CD"/>
    <w:rsid w:val="00EE1B18"/>
    <w:rsid w:val="00FA6141"/>
    <w:rsid w:val="00FB5EB2"/>
    <w:rsid w:val="00FD267C"/>
    <w:rsid w:val="00FD4FB9"/>
    <w:rsid w:val="00FF02A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D3A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3A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A36"/>
  </w:style>
  <w:style w:type="paragraph" w:styleId="Footer">
    <w:name w:val="footer"/>
    <w:basedOn w:val="Normal"/>
    <w:link w:val="FooterChar"/>
    <w:uiPriority w:val="99"/>
    <w:unhideWhenUsed/>
    <w:rsid w:val="006D3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A36"/>
  </w:style>
  <w:style w:type="character" w:customStyle="1" w:styleId="Heading1Char">
    <w:name w:val="Heading 1 Char"/>
    <w:basedOn w:val="DefaultParagraphFont"/>
    <w:link w:val="Heading1"/>
    <w:uiPriority w:val="9"/>
    <w:rsid w:val="006D3A36"/>
    <w:rPr>
      <w:rFonts w:asciiTheme="majorHAnsi" w:eastAsiaTheme="majorEastAsia" w:hAnsiTheme="majorHAnsi" w:cstheme="majorBidi"/>
      <w:color w:val="2E74B5" w:themeColor="accent1" w:themeShade="BF"/>
      <w:sz w:val="32"/>
      <w:szCs w:val="32"/>
    </w:rPr>
  </w:style>
  <w:style w:type="character" w:styleId="PlaceholderText">
    <w:name w:val="Placeholder Text"/>
    <w:basedOn w:val="DefaultParagraphFont"/>
    <w:uiPriority w:val="99"/>
    <w:semiHidden/>
    <w:rsid w:val="00111CB3"/>
    <w:rPr>
      <w:color w:val="808080"/>
    </w:rPr>
  </w:style>
  <w:style w:type="character" w:styleId="CommentReference">
    <w:name w:val="annotation reference"/>
    <w:basedOn w:val="DefaultParagraphFont"/>
    <w:uiPriority w:val="99"/>
    <w:semiHidden/>
    <w:unhideWhenUsed/>
    <w:rsid w:val="00132E3D"/>
    <w:rPr>
      <w:sz w:val="16"/>
      <w:szCs w:val="16"/>
    </w:rPr>
  </w:style>
  <w:style w:type="paragraph" w:styleId="CommentText">
    <w:name w:val="annotation text"/>
    <w:basedOn w:val="Normal"/>
    <w:link w:val="CommentTextChar"/>
    <w:uiPriority w:val="99"/>
    <w:semiHidden/>
    <w:unhideWhenUsed/>
    <w:rsid w:val="00132E3D"/>
    <w:pPr>
      <w:spacing w:line="240" w:lineRule="auto"/>
    </w:pPr>
    <w:rPr>
      <w:sz w:val="20"/>
      <w:szCs w:val="20"/>
    </w:rPr>
  </w:style>
  <w:style w:type="character" w:customStyle="1" w:styleId="CommentTextChar">
    <w:name w:val="Comment Text Char"/>
    <w:basedOn w:val="DefaultParagraphFont"/>
    <w:link w:val="CommentText"/>
    <w:uiPriority w:val="99"/>
    <w:semiHidden/>
    <w:rsid w:val="00132E3D"/>
    <w:rPr>
      <w:sz w:val="20"/>
      <w:szCs w:val="20"/>
    </w:rPr>
  </w:style>
  <w:style w:type="paragraph" w:styleId="CommentSubject">
    <w:name w:val="annotation subject"/>
    <w:basedOn w:val="CommentText"/>
    <w:next w:val="CommentText"/>
    <w:link w:val="CommentSubjectChar"/>
    <w:uiPriority w:val="99"/>
    <w:semiHidden/>
    <w:unhideWhenUsed/>
    <w:rsid w:val="00132E3D"/>
    <w:rPr>
      <w:b/>
      <w:bCs/>
    </w:rPr>
  </w:style>
  <w:style w:type="character" w:customStyle="1" w:styleId="CommentSubjectChar">
    <w:name w:val="Comment Subject Char"/>
    <w:basedOn w:val="CommentTextChar"/>
    <w:link w:val="CommentSubject"/>
    <w:uiPriority w:val="99"/>
    <w:semiHidden/>
    <w:rsid w:val="00132E3D"/>
    <w:rPr>
      <w:b/>
      <w:bCs/>
      <w:sz w:val="20"/>
      <w:szCs w:val="20"/>
    </w:rPr>
  </w:style>
  <w:style w:type="paragraph" w:styleId="BalloonText">
    <w:name w:val="Balloon Text"/>
    <w:basedOn w:val="Normal"/>
    <w:link w:val="BalloonTextChar"/>
    <w:uiPriority w:val="99"/>
    <w:semiHidden/>
    <w:unhideWhenUsed/>
    <w:rsid w:val="00132E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2E3D"/>
    <w:rPr>
      <w:rFonts w:ascii="Segoe UI" w:hAnsi="Segoe UI" w:cs="Segoe UI"/>
      <w:sz w:val="18"/>
      <w:szCs w:val="18"/>
    </w:rPr>
  </w:style>
  <w:style w:type="paragraph" w:styleId="NormalWeb">
    <w:name w:val="Normal (Web)"/>
    <w:basedOn w:val="Normal"/>
    <w:uiPriority w:val="99"/>
    <w:semiHidden/>
    <w:unhideWhenUsed/>
    <w:rsid w:val="004772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3C6F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6F30"/>
    <w:rPr>
      <w:rFonts w:eastAsiaTheme="minorEastAsia"/>
      <w:lang w:val="en-US"/>
    </w:rPr>
  </w:style>
  <w:style w:type="table" w:styleId="TableGrid">
    <w:name w:val="Table Grid"/>
    <w:basedOn w:val="TableNormal"/>
    <w:uiPriority w:val="39"/>
    <w:rsid w:val="000C40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6D3A36"/>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D3A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3A36"/>
  </w:style>
  <w:style w:type="paragraph" w:styleId="Footer">
    <w:name w:val="footer"/>
    <w:basedOn w:val="Normal"/>
    <w:link w:val="FooterChar"/>
    <w:uiPriority w:val="99"/>
    <w:unhideWhenUsed/>
    <w:rsid w:val="006D3A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3A36"/>
  </w:style>
  <w:style w:type="character" w:customStyle="1" w:styleId="Heading1Char">
    <w:name w:val="Heading 1 Char"/>
    <w:basedOn w:val="DefaultParagraphFont"/>
    <w:link w:val="Heading1"/>
    <w:uiPriority w:val="9"/>
    <w:rsid w:val="006D3A36"/>
    <w:rPr>
      <w:rFonts w:asciiTheme="majorHAnsi" w:eastAsiaTheme="majorEastAsia" w:hAnsiTheme="majorHAnsi" w:cstheme="majorBidi"/>
      <w:color w:val="2E74B5" w:themeColor="accent1" w:themeShade="BF"/>
      <w:sz w:val="32"/>
      <w:szCs w:val="32"/>
    </w:rPr>
  </w:style>
  <w:style w:type="character" w:styleId="PlaceholderText">
    <w:name w:val="Placeholder Text"/>
    <w:basedOn w:val="DefaultParagraphFont"/>
    <w:uiPriority w:val="99"/>
    <w:semiHidden/>
    <w:rsid w:val="00111CB3"/>
    <w:rPr>
      <w:color w:val="808080"/>
    </w:rPr>
  </w:style>
  <w:style w:type="character" w:styleId="CommentReference">
    <w:name w:val="annotation reference"/>
    <w:basedOn w:val="DefaultParagraphFont"/>
    <w:uiPriority w:val="99"/>
    <w:semiHidden/>
    <w:unhideWhenUsed/>
    <w:rsid w:val="00132E3D"/>
    <w:rPr>
      <w:sz w:val="16"/>
      <w:szCs w:val="16"/>
    </w:rPr>
  </w:style>
  <w:style w:type="paragraph" w:styleId="CommentText">
    <w:name w:val="annotation text"/>
    <w:basedOn w:val="Normal"/>
    <w:link w:val="CommentTextChar"/>
    <w:uiPriority w:val="99"/>
    <w:semiHidden/>
    <w:unhideWhenUsed/>
    <w:rsid w:val="00132E3D"/>
    <w:pPr>
      <w:spacing w:line="240" w:lineRule="auto"/>
    </w:pPr>
    <w:rPr>
      <w:sz w:val="20"/>
      <w:szCs w:val="20"/>
    </w:rPr>
  </w:style>
  <w:style w:type="character" w:customStyle="1" w:styleId="CommentTextChar">
    <w:name w:val="Comment Text Char"/>
    <w:basedOn w:val="DefaultParagraphFont"/>
    <w:link w:val="CommentText"/>
    <w:uiPriority w:val="99"/>
    <w:semiHidden/>
    <w:rsid w:val="00132E3D"/>
    <w:rPr>
      <w:sz w:val="20"/>
      <w:szCs w:val="20"/>
    </w:rPr>
  </w:style>
  <w:style w:type="paragraph" w:styleId="CommentSubject">
    <w:name w:val="annotation subject"/>
    <w:basedOn w:val="CommentText"/>
    <w:next w:val="CommentText"/>
    <w:link w:val="CommentSubjectChar"/>
    <w:uiPriority w:val="99"/>
    <w:semiHidden/>
    <w:unhideWhenUsed/>
    <w:rsid w:val="00132E3D"/>
    <w:rPr>
      <w:b/>
      <w:bCs/>
    </w:rPr>
  </w:style>
  <w:style w:type="character" w:customStyle="1" w:styleId="CommentSubjectChar">
    <w:name w:val="Comment Subject Char"/>
    <w:basedOn w:val="CommentTextChar"/>
    <w:link w:val="CommentSubject"/>
    <w:uiPriority w:val="99"/>
    <w:semiHidden/>
    <w:rsid w:val="00132E3D"/>
    <w:rPr>
      <w:b/>
      <w:bCs/>
      <w:sz w:val="20"/>
      <w:szCs w:val="20"/>
    </w:rPr>
  </w:style>
  <w:style w:type="paragraph" w:styleId="BalloonText">
    <w:name w:val="Balloon Text"/>
    <w:basedOn w:val="Normal"/>
    <w:link w:val="BalloonTextChar"/>
    <w:uiPriority w:val="99"/>
    <w:semiHidden/>
    <w:unhideWhenUsed/>
    <w:rsid w:val="00132E3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32E3D"/>
    <w:rPr>
      <w:rFonts w:ascii="Segoe UI" w:hAnsi="Segoe UI" w:cs="Segoe UI"/>
      <w:sz w:val="18"/>
      <w:szCs w:val="18"/>
    </w:rPr>
  </w:style>
  <w:style w:type="paragraph" w:styleId="NormalWeb">
    <w:name w:val="Normal (Web)"/>
    <w:basedOn w:val="Normal"/>
    <w:uiPriority w:val="99"/>
    <w:semiHidden/>
    <w:unhideWhenUsed/>
    <w:rsid w:val="0047722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3C6F3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6F30"/>
    <w:rPr>
      <w:rFonts w:eastAsiaTheme="minorEastAsia"/>
      <w:lang w:val="en-US"/>
    </w:rPr>
  </w:style>
  <w:style w:type="table" w:styleId="TableGrid">
    <w:name w:val="Table Grid"/>
    <w:basedOn w:val="TableNormal"/>
    <w:uiPriority w:val="39"/>
    <w:rsid w:val="000C404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978601">
      <w:bodyDiv w:val="1"/>
      <w:marLeft w:val="0"/>
      <w:marRight w:val="0"/>
      <w:marTop w:val="0"/>
      <w:marBottom w:val="0"/>
      <w:divBdr>
        <w:top w:val="none" w:sz="0" w:space="0" w:color="auto"/>
        <w:left w:val="none" w:sz="0" w:space="0" w:color="auto"/>
        <w:bottom w:val="none" w:sz="0" w:space="0" w:color="auto"/>
        <w:right w:val="none" w:sz="0" w:space="0" w:color="auto"/>
      </w:divBdr>
    </w:div>
    <w:div w:id="9042918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fontTable" Target="fontTable.xml"/><Relationship Id="rId2" Type="http://schemas.microsoft.com/office/2007/relationships/stylesWithEffects" Target="stylesWithEffect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49</TotalTime>
  <Pages>16</Pages>
  <Words>2471</Words>
  <Characters>14087</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16525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useraccount</dc:creator>
  <cp:keywords/>
  <dc:description/>
  <cp:lastModifiedBy>STONENEW</cp:lastModifiedBy>
  <cp:revision>7</cp:revision>
  <dcterms:created xsi:type="dcterms:W3CDTF">2019-03-13T13:19:00Z</dcterms:created>
  <dcterms:modified xsi:type="dcterms:W3CDTF">2019-03-13T15:00:00Z</dcterms:modified>
</cp:coreProperties>
</file>