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6959E7" w14:textId="77777777" w:rsidR="00252556" w:rsidRPr="004054FC" w:rsidRDefault="00252556" w:rsidP="00A16895">
      <w:pPr>
        <w:spacing w:line="360" w:lineRule="auto"/>
        <w:rPr>
          <w:rFonts w:ascii="Arial" w:hAnsi="Arial" w:cs="Arial"/>
          <w:sz w:val="36"/>
          <w:szCs w:val="36"/>
        </w:rPr>
      </w:pPr>
    </w:p>
    <w:p w14:paraId="5AA9A0BD" w14:textId="77777777" w:rsidR="00252556" w:rsidRPr="004054FC" w:rsidRDefault="00252556" w:rsidP="00A16895">
      <w:pPr>
        <w:spacing w:line="360" w:lineRule="auto"/>
        <w:rPr>
          <w:rFonts w:ascii="Arial" w:hAnsi="Arial" w:cs="Arial"/>
          <w:sz w:val="36"/>
          <w:szCs w:val="36"/>
        </w:rPr>
      </w:pPr>
    </w:p>
    <w:p w14:paraId="6041D84A" w14:textId="77777777" w:rsidR="00252556" w:rsidRPr="004054FC" w:rsidRDefault="00252556" w:rsidP="00A16895">
      <w:pPr>
        <w:spacing w:line="360" w:lineRule="auto"/>
        <w:rPr>
          <w:rFonts w:ascii="Arial" w:hAnsi="Arial" w:cs="Arial"/>
          <w:b/>
          <w:bCs/>
          <w:sz w:val="36"/>
          <w:szCs w:val="36"/>
        </w:rPr>
      </w:pPr>
    </w:p>
    <w:p w14:paraId="5D0C202F" w14:textId="0CB1DBF1" w:rsidR="00252556" w:rsidRPr="004054FC" w:rsidRDefault="00252556" w:rsidP="00A16895">
      <w:pPr>
        <w:spacing w:line="360" w:lineRule="auto"/>
        <w:rPr>
          <w:rFonts w:ascii="Arial" w:hAnsi="Arial" w:cs="Arial"/>
          <w:b/>
          <w:bCs/>
          <w:sz w:val="36"/>
          <w:szCs w:val="36"/>
        </w:rPr>
      </w:pPr>
      <w:r w:rsidRPr="004054FC">
        <w:rPr>
          <w:rFonts w:ascii="Arial" w:hAnsi="Arial" w:cs="Arial"/>
          <w:b/>
          <w:bCs/>
          <w:sz w:val="36"/>
          <w:szCs w:val="36"/>
        </w:rPr>
        <w:t>BA International Hotel Management</w:t>
      </w:r>
    </w:p>
    <w:p w14:paraId="2DAC0C87" w14:textId="77777777" w:rsidR="00252556" w:rsidRPr="004054FC" w:rsidRDefault="00252556" w:rsidP="00A16895">
      <w:pPr>
        <w:spacing w:line="360" w:lineRule="auto"/>
        <w:rPr>
          <w:rFonts w:ascii="Arial" w:hAnsi="Arial" w:cs="Arial"/>
          <w:b/>
          <w:bCs/>
          <w:sz w:val="36"/>
          <w:szCs w:val="36"/>
        </w:rPr>
      </w:pPr>
    </w:p>
    <w:p w14:paraId="1E4F6606" w14:textId="3C695070" w:rsidR="00252556" w:rsidRPr="004054FC" w:rsidRDefault="00252556" w:rsidP="00A16895">
      <w:pPr>
        <w:spacing w:line="360" w:lineRule="auto"/>
        <w:rPr>
          <w:rFonts w:ascii="Arial" w:hAnsi="Arial" w:cs="Arial"/>
          <w:b/>
          <w:bCs/>
          <w:sz w:val="36"/>
          <w:szCs w:val="36"/>
        </w:rPr>
      </w:pPr>
      <w:r w:rsidRPr="004054FC">
        <w:rPr>
          <w:rFonts w:ascii="Arial" w:hAnsi="Arial" w:cs="Arial"/>
          <w:b/>
          <w:bCs/>
          <w:sz w:val="36"/>
          <w:szCs w:val="36"/>
        </w:rPr>
        <w:t>Financial Management for the Hotel Industry</w:t>
      </w:r>
    </w:p>
    <w:p w14:paraId="2F3FB7C6" w14:textId="3A79EDAA" w:rsidR="00252556" w:rsidRDefault="00252556" w:rsidP="00A16895">
      <w:pPr>
        <w:spacing w:line="360" w:lineRule="auto"/>
        <w:rPr>
          <w:b/>
          <w:bCs/>
          <w:sz w:val="32"/>
          <w:szCs w:val="32"/>
        </w:rPr>
      </w:pPr>
    </w:p>
    <w:p w14:paraId="3915418F" w14:textId="77777777" w:rsidR="00252556" w:rsidRDefault="00252556" w:rsidP="00A16895">
      <w:pPr>
        <w:spacing w:line="360" w:lineRule="auto"/>
        <w:rPr>
          <w:b/>
          <w:bCs/>
          <w:sz w:val="32"/>
          <w:szCs w:val="32"/>
        </w:rPr>
      </w:pPr>
    </w:p>
    <w:p w14:paraId="0AE21895" w14:textId="77777777" w:rsidR="00252556" w:rsidRDefault="00252556" w:rsidP="00A16895">
      <w:pPr>
        <w:spacing w:line="360" w:lineRule="auto"/>
        <w:rPr>
          <w:b/>
          <w:bCs/>
          <w:sz w:val="32"/>
          <w:szCs w:val="32"/>
        </w:rPr>
      </w:pPr>
    </w:p>
    <w:p w14:paraId="729F5837" w14:textId="7EF8F856" w:rsidR="00252556" w:rsidRDefault="00252556" w:rsidP="00A16895">
      <w:pPr>
        <w:spacing w:line="360" w:lineRule="auto"/>
        <w:rPr>
          <w:b/>
          <w:bCs/>
          <w:sz w:val="32"/>
          <w:szCs w:val="32"/>
        </w:rPr>
      </w:pPr>
      <w:r w:rsidRPr="00252556">
        <w:rPr>
          <w:b/>
          <w:bCs/>
          <w:sz w:val="32"/>
          <w:szCs w:val="32"/>
        </w:rPr>
        <w:t>BMIH5007</w:t>
      </w:r>
    </w:p>
    <w:p w14:paraId="305C08DC" w14:textId="1D717203" w:rsidR="004054FC" w:rsidRDefault="004054FC" w:rsidP="00A16895">
      <w:pPr>
        <w:spacing w:line="360" w:lineRule="auto"/>
        <w:rPr>
          <w:b/>
          <w:bCs/>
          <w:sz w:val="32"/>
          <w:szCs w:val="32"/>
        </w:rPr>
      </w:pPr>
      <w:r>
        <w:rPr>
          <w:b/>
          <w:bCs/>
          <w:sz w:val="32"/>
          <w:szCs w:val="32"/>
        </w:rPr>
        <w:t xml:space="preserve">LECTURER: </w:t>
      </w:r>
      <w:r w:rsidRPr="004054FC">
        <w:rPr>
          <w:b/>
          <w:bCs/>
          <w:sz w:val="32"/>
          <w:szCs w:val="32"/>
        </w:rPr>
        <w:t>Tristan Hawkins</w:t>
      </w:r>
    </w:p>
    <w:p w14:paraId="55A0ADC3" w14:textId="2E50DEBB" w:rsidR="00252556" w:rsidRDefault="00252556" w:rsidP="00A16895">
      <w:pPr>
        <w:spacing w:line="360" w:lineRule="auto"/>
        <w:rPr>
          <w:b/>
          <w:bCs/>
          <w:sz w:val="32"/>
          <w:szCs w:val="32"/>
        </w:rPr>
      </w:pPr>
      <w:r>
        <w:rPr>
          <w:b/>
          <w:bCs/>
          <w:sz w:val="32"/>
          <w:szCs w:val="32"/>
        </w:rPr>
        <w:t>RICCARDO STEFANELLI</w:t>
      </w:r>
    </w:p>
    <w:p w14:paraId="7C6B48BC" w14:textId="4A76E206" w:rsidR="00252556" w:rsidRPr="00252556" w:rsidRDefault="00252556" w:rsidP="00A16895">
      <w:pPr>
        <w:spacing w:line="360" w:lineRule="auto"/>
        <w:rPr>
          <w:rFonts w:ascii="Arial" w:hAnsi="Arial" w:cs="Arial"/>
          <w:b/>
          <w:bCs/>
          <w:sz w:val="28"/>
          <w:szCs w:val="28"/>
        </w:rPr>
      </w:pPr>
      <w:r w:rsidRPr="00252556">
        <w:rPr>
          <w:rFonts w:ascii="Arial" w:hAnsi="Arial" w:cs="Arial"/>
          <w:b/>
          <w:bCs/>
          <w:sz w:val="28"/>
          <w:szCs w:val="28"/>
        </w:rPr>
        <w:t>STUDENT NUMBER 2216158</w:t>
      </w:r>
    </w:p>
    <w:p w14:paraId="1605B73F" w14:textId="1D0BD487" w:rsidR="004054FC" w:rsidRPr="004054FC" w:rsidRDefault="00252556" w:rsidP="00A16895">
      <w:pPr>
        <w:spacing w:line="360" w:lineRule="auto"/>
        <w:rPr>
          <w:b/>
          <w:bCs/>
          <w:sz w:val="28"/>
          <w:szCs w:val="28"/>
        </w:rPr>
      </w:pPr>
      <w:r>
        <w:rPr>
          <w:b/>
          <w:bCs/>
          <w:sz w:val="32"/>
          <w:szCs w:val="32"/>
        </w:rPr>
        <w:br/>
      </w:r>
      <w:r w:rsidR="004054FC" w:rsidRPr="004054FC">
        <w:rPr>
          <w:rFonts w:ascii="Arial" w:hAnsi="Arial" w:cs="Arial"/>
          <w:b/>
          <w:bCs/>
          <w:sz w:val="28"/>
          <w:szCs w:val="28"/>
        </w:rPr>
        <w:t>Case Study: Urban Heights Hotel</w:t>
      </w:r>
    </w:p>
    <w:p w14:paraId="7E64820F" w14:textId="70DE7F1E" w:rsidR="00252556" w:rsidRDefault="00252556" w:rsidP="00A16895">
      <w:pPr>
        <w:spacing w:line="360" w:lineRule="auto"/>
        <w:rPr>
          <w:b/>
          <w:bCs/>
          <w:sz w:val="32"/>
          <w:szCs w:val="32"/>
        </w:rPr>
      </w:pPr>
    </w:p>
    <w:p w14:paraId="22BFA3E7" w14:textId="2CFF8E17" w:rsidR="00252556" w:rsidRDefault="00252556" w:rsidP="00A16895">
      <w:pPr>
        <w:spacing w:line="360" w:lineRule="auto"/>
        <w:rPr>
          <w:b/>
          <w:bCs/>
          <w:sz w:val="32"/>
          <w:szCs w:val="32"/>
        </w:rPr>
      </w:pPr>
    </w:p>
    <w:p w14:paraId="62FAD288" w14:textId="69E512BC" w:rsidR="00252556" w:rsidRPr="00A16895" w:rsidRDefault="00252556" w:rsidP="00A16895">
      <w:pPr>
        <w:spacing w:line="360" w:lineRule="auto"/>
        <w:rPr>
          <w:rFonts w:ascii="Arial" w:hAnsi="Arial" w:cs="Arial"/>
        </w:rPr>
      </w:pPr>
    </w:p>
    <w:p w14:paraId="140CB262" w14:textId="46240549" w:rsidR="004054FC" w:rsidRPr="00A16895" w:rsidRDefault="004054FC" w:rsidP="00A16895">
      <w:pPr>
        <w:spacing w:line="360" w:lineRule="auto"/>
        <w:rPr>
          <w:rFonts w:ascii="Arial" w:hAnsi="Arial" w:cs="Arial"/>
        </w:rPr>
      </w:pPr>
    </w:p>
    <w:p w14:paraId="78DEF6BC" w14:textId="77777777" w:rsidR="00040412" w:rsidRPr="00A16895" w:rsidRDefault="00040412" w:rsidP="00A16895">
      <w:pPr>
        <w:spacing w:line="360" w:lineRule="auto"/>
        <w:rPr>
          <w:rFonts w:ascii="Arial" w:hAnsi="Arial" w:cs="Arial"/>
        </w:rPr>
      </w:pPr>
    </w:p>
    <w:p w14:paraId="20D47310" w14:textId="77777777" w:rsidR="00040412" w:rsidRPr="00A16895" w:rsidRDefault="00040412" w:rsidP="00A16895">
      <w:pPr>
        <w:spacing w:line="360" w:lineRule="auto"/>
        <w:rPr>
          <w:rFonts w:ascii="Arial" w:hAnsi="Arial" w:cs="Arial"/>
        </w:rPr>
      </w:pPr>
    </w:p>
    <w:p w14:paraId="1AC59FA2" w14:textId="77777777" w:rsidR="00040412" w:rsidRPr="00A16895" w:rsidRDefault="00040412" w:rsidP="00A16895">
      <w:pPr>
        <w:spacing w:line="360" w:lineRule="auto"/>
        <w:rPr>
          <w:rFonts w:ascii="Arial" w:hAnsi="Arial" w:cs="Arial"/>
        </w:rPr>
      </w:pPr>
    </w:p>
    <w:p w14:paraId="04810B0A" w14:textId="77777777" w:rsidR="00040412" w:rsidRPr="00A16895" w:rsidRDefault="00040412" w:rsidP="00A16895">
      <w:pPr>
        <w:spacing w:line="360" w:lineRule="auto"/>
        <w:rPr>
          <w:rFonts w:ascii="Arial" w:hAnsi="Arial" w:cs="Arial"/>
        </w:rPr>
      </w:pPr>
    </w:p>
    <w:p w14:paraId="0FF3FA0F" w14:textId="77777777" w:rsidR="00040412" w:rsidRPr="00A16895" w:rsidRDefault="00040412" w:rsidP="00A16895">
      <w:pPr>
        <w:spacing w:line="360" w:lineRule="auto"/>
        <w:rPr>
          <w:rFonts w:ascii="Arial" w:hAnsi="Arial" w:cs="Arial"/>
        </w:rPr>
      </w:pPr>
    </w:p>
    <w:p w14:paraId="56D9052B" w14:textId="77777777" w:rsidR="00040412" w:rsidRPr="00A16895" w:rsidRDefault="00040412" w:rsidP="00A16895">
      <w:pPr>
        <w:spacing w:line="360" w:lineRule="auto"/>
        <w:rPr>
          <w:rFonts w:ascii="Arial" w:hAnsi="Arial" w:cs="Arial"/>
        </w:rPr>
      </w:pPr>
    </w:p>
    <w:p w14:paraId="75B9E59C" w14:textId="77777777" w:rsidR="00040412" w:rsidRPr="00A16895" w:rsidRDefault="00040412" w:rsidP="00A16895">
      <w:pPr>
        <w:spacing w:line="360" w:lineRule="auto"/>
        <w:rPr>
          <w:rFonts w:ascii="Arial" w:hAnsi="Arial" w:cs="Arial"/>
        </w:rPr>
      </w:pPr>
    </w:p>
    <w:p w14:paraId="63AE4716" w14:textId="77777777" w:rsidR="00040412" w:rsidRPr="00A16895" w:rsidRDefault="00040412" w:rsidP="00A16895">
      <w:pPr>
        <w:spacing w:line="360" w:lineRule="auto"/>
        <w:rPr>
          <w:rFonts w:ascii="Arial" w:hAnsi="Arial" w:cs="Arial"/>
        </w:rPr>
      </w:pPr>
    </w:p>
    <w:p w14:paraId="3EE554BD" w14:textId="77777777" w:rsidR="00040412" w:rsidRPr="00A16895" w:rsidRDefault="00040412" w:rsidP="00A16895">
      <w:pPr>
        <w:spacing w:line="360" w:lineRule="auto"/>
        <w:rPr>
          <w:rFonts w:ascii="Arial" w:hAnsi="Arial" w:cs="Arial"/>
        </w:rPr>
      </w:pPr>
    </w:p>
    <w:p w14:paraId="717F3DE1" w14:textId="77777777" w:rsidR="00040412" w:rsidRPr="00A16895" w:rsidRDefault="00040412" w:rsidP="00A16895">
      <w:pPr>
        <w:spacing w:line="360" w:lineRule="auto"/>
        <w:rPr>
          <w:rFonts w:ascii="Arial" w:hAnsi="Arial" w:cs="Arial"/>
        </w:rPr>
      </w:pPr>
    </w:p>
    <w:p w14:paraId="76AB78AE" w14:textId="77777777" w:rsidR="00040412" w:rsidRPr="00A16895" w:rsidRDefault="00040412" w:rsidP="00A16895">
      <w:pPr>
        <w:spacing w:line="360" w:lineRule="auto"/>
        <w:rPr>
          <w:rFonts w:ascii="Arial" w:hAnsi="Arial" w:cs="Arial"/>
        </w:rPr>
      </w:pPr>
    </w:p>
    <w:p w14:paraId="0EBC1177" w14:textId="77777777" w:rsidR="00040412" w:rsidRPr="00A16895" w:rsidRDefault="00040412" w:rsidP="00A16895">
      <w:pPr>
        <w:spacing w:line="360" w:lineRule="auto"/>
        <w:rPr>
          <w:rFonts w:ascii="Arial" w:hAnsi="Arial" w:cs="Arial"/>
        </w:rPr>
      </w:pPr>
    </w:p>
    <w:p w14:paraId="18D63936" w14:textId="77777777" w:rsidR="00040412" w:rsidRPr="00A16895" w:rsidRDefault="00040412" w:rsidP="00A16895">
      <w:pPr>
        <w:spacing w:line="360" w:lineRule="auto"/>
        <w:rPr>
          <w:rFonts w:ascii="Arial" w:hAnsi="Arial" w:cs="Arial"/>
        </w:rPr>
      </w:pPr>
    </w:p>
    <w:p w14:paraId="374447AD" w14:textId="77777777" w:rsidR="00040412" w:rsidRPr="00A16895" w:rsidRDefault="00040412" w:rsidP="00A16895">
      <w:pPr>
        <w:spacing w:line="360" w:lineRule="auto"/>
        <w:rPr>
          <w:rFonts w:ascii="Arial" w:hAnsi="Arial" w:cs="Arial"/>
        </w:rPr>
      </w:pPr>
    </w:p>
    <w:p w14:paraId="7E20F032" w14:textId="77777777" w:rsidR="00040412" w:rsidRPr="00A16895" w:rsidRDefault="00040412" w:rsidP="00A16895">
      <w:pPr>
        <w:spacing w:line="360" w:lineRule="auto"/>
        <w:rPr>
          <w:rFonts w:ascii="Arial" w:hAnsi="Arial" w:cs="Arial"/>
        </w:rPr>
      </w:pPr>
    </w:p>
    <w:p w14:paraId="62FCF889" w14:textId="77777777" w:rsidR="00040412" w:rsidRPr="00A16895" w:rsidRDefault="00040412" w:rsidP="00A16895">
      <w:pPr>
        <w:spacing w:line="360" w:lineRule="auto"/>
        <w:rPr>
          <w:rFonts w:ascii="Arial" w:hAnsi="Arial" w:cs="Arial"/>
        </w:rPr>
      </w:pPr>
    </w:p>
    <w:p w14:paraId="7018F38E" w14:textId="77777777" w:rsidR="00040412" w:rsidRPr="00A16895" w:rsidRDefault="00040412" w:rsidP="00A16895">
      <w:pPr>
        <w:spacing w:line="360" w:lineRule="auto"/>
        <w:rPr>
          <w:rFonts w:ascii="Arial" w:hAnsi="Arial" w:cs="Arial"/>
        </w:rPr>
      </w:pPr>
    </w:p>
    <w:p w14:paraId="46946AD2" w14:textId="77777777" w:rsidR="00040412" w:rsidRPr="00A16895" w:rsidRDefault="00040412" w:rsidP="00A16895">
      <w:pPr>
        <w:spacing w:line="360" w:lineRule="auto"/>
        <w:rPr>
          <w:rFonts w:ascii="Arial" w:hAnsi="Arial" w:cs="Arial"/>
        </w:rPr>
      </w:pPr>
    </w:p>
    <w:p w14:paraId="512B08AE" w14:textId="77777777" w:rsidR="00A16895" w:rsidRPr="00A16895" w:rsidRDefault="00A16895" w:rsidP="00A16895">
      <w:pPr>
        <w:spacing w:line="360" w:lineRule="auto"/>
        <w:rPr>
          <w:rFonts w:ascii="Arial" w:hAnsi="Arial" w:cs="Arial"/>
          <w:b/>
          <w:bCs/>
        </w:rPr>
      </w:pPr>
    </w:p>
    <w:p w14:paraId="3AB29B9F" w14:textId="77777777" w:rsidR="00A16895" w:rsidRPr="00A16895" w:rsidRDefault="00A16895" w:rsidP="00A16895">
      <w:pPr>
        <w:spacing w:line="360" w:lineRule="auto"/>
        <w:rPr>
          <w:rFonts w:ascii="Arial" w:hAnsi="Arial" w:cs="Arial"/>
          <w:b/>
          <w:bCs/>
        </w:rPr>
      </w:pPr>
    </w:p>
    <w:p w14:paraId="252188A3" w14:textId="7AF8ED40" w:rsidR="007069C6" w:rsidRPr="00A16895" w:rsidRDefault="007069C6" w:rsidP="00A16895">
      <w:pPr>
        <w:spacing w:line="360" w:lineRule="auto"/>
        <w:rPr>
          <w:rFonts w:ascii="Arial" w:hAnsi="Arial" w:cs="Arial"/>
          <w:b/>
          <w:bCs/>
        </w:rPr>
      </w:pPr>
      <w:r w:rsidRPr="00A16895">
        <w:rPr>
          <w:rFonts w:ascii="Arial" w:hAnsi="Arial" w:cs="Arial"/>
          <w:b/>
          <w:bCs/>
        </w:rPr>
        <w:t>Financial Report of Urban Heights Hotel</w:t>
      </w:r>
      <w:r w:rsidR="00A16895" w:rsidRPr="00A16895">
        <w:rPr>
          <w:rFonts w:ascii="Arial" w:hAnsi="Arial" w:cs="Arial"/>
          <w:b/>
          <w:bCs/>
        </w:rPr>
        <w:t xml:space="preserve"> Restaurant and Bar</w:t>
      </w:r>
    </w:p>
    <w:p w14:paraId="128392E2" w14:textId="77777777" w:rsidR="007069C6" w:rsidRPr="00A16895" w:rsidRDefault="007069C6" w:rsidP="00A16895">
      <w:pPr>
        <w:spacing w:line="360" w:lineRule="auto"/>
        <w:rPr>
          <w:rFonts w:ascii="Arial" w:hAnsi="Arial" w:cs="Arial"/>
        </w:rPr>
      </w:pPr>
    </w:p>
    <w:p w14:paraId="42A9FC24" w14:textId="0E3ACF57" w:rsidR="004054FC" w:rsidRPr="00A16895" w:rsidRDefault="004054FC" w:rsidP="00A16895">
      <w:pPr>
        <w:spacing w:line="360" w:lineRule="auto"/>
        <w:rPr>
          <w:rFonts w:ascii="Arial" w:hAnsi="Arial" w:cs="Arial"/>
        </w:rPr>
      </w:pPr>
    </w:p>
    <w:p w14:paraId="5D548CF3" w14:textId="7169A7CD" w:rsidR="00287A7F" w:rsidRPr="00A16895" w:rsidRDefault="00287A7F" w:rsidP="00A16895">
      <w:pPr>
        <w:spacing w:line="360" w:lineRule="auto"/>
        <w:rPr>
          <w:rFonts w:ascii="Arial" w:hAnsi="Arial" w:cs="Arial"/>
        </w:rPr>
      </w:pPr>
      <w:r w:rsidRPr="00A16895">
        <w:rPr>
          <w:rFonts w:ascii="Arial" w:hAnsi="Arial" w:cs="Arial"/>
        </w:rPr>
        <w:t>U</w:t>
      </w:r>
      <w:r w:rsidRPr="00A16895">
        <w:rPr>
          <w:rFonts w:ascii="Arial" w:hAnsi="Arial" w:cs="Arial"/>
        </w:rPr>
        <w:t>rban Heights Hotel Financial Analysis and Turnaround Strategy</w:t>
      </w:r>
    </w:p>
    <w:p w14:paraId="7D5766D2" w14:textId="29DD5987" w:rsidR="00B07A48" w:rsidRPr="00A16895" w:rsidRDefault="00B07A48" w:rsidP="00A16895">
      <w:pPr>
        <w:spacing w:line="360" w:lineRule="auto"/>
        <w:rPr>
          <w:rFonts w:ascii="Arial" w:hAnsi="Arial" w:cs="Arial"/>
        </w:rPr>
      </w:pPr>
      <w:r w:rsidRPr="00A16895">
        <w:rPr>
          <w:rFonts w:ascii="Arial" w:hAnsi="Arial" w:cs="Arial"/>
          <w:noProof/>
        </w:rPr>
        <w:drawing>
          <wp:inline distT="0" distB="0" distL="0" distR="0" wp14:anchorId="2BC069CF" wp14:editId="3D75B053">
            <wp:extent cx="5731510" cy="3467735"/>
            <wp:effectExtent l="0" t="0" r="0" b="0"/>
            <wp:docPr id="2" name="Picture 2" descr="A screenshot of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table&#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5731510" cy="3467735"/>
                    </a:xfrm>
                    <a:prstGeom prst="rect">
                      <a:avLst/>
                    </a:prstGeom>
                  </pic:spPr>
                </pic:pic>
              </a:graphicData>
            </a:graphic>
          </wp:inline>
        </w:drawing>
      </w:r>
    </w:p>
    <w:p w14:paraId="0FB01DF2" w14:textId="77777777" w:rsidR="00287A7F" w:rsidRPr="00A16895" w:rsidRDefault="00287A7F" w:rsidP="00A16895">
      <w:pPr>
        <w:spacing w:line="360" w:lineRule="auto"/>
        <w:rPr>
          <w:rFonts w:ascii="Arial" w:hAnsi="Arial" w:cs="Arial"/>
        </w:rPr>
      </w:pPr>
    </w:p>
    <w:p w14:paraId="3D3BEB9A" w14:textId="63364492" w:rsidR="00287A7F" w:rsidRPr="00A16895" w:rsidRDefault="00287A7F" w:rsidP="00A16895">
      <w:pPr>
        <w:spacing w:line="360" w:lineRule="auto"/>
        <w:rPr>
          <w:rFonts w:ascii="Arial" w:hAnsi="Arial" w:cs="Arial"/>
        </w:rPr>
      </w:pPr>
    </w:p>
    <w:p w14:paraId="6E202C36" w14:textId="77777777" w:rsidR="00287A7F" w:rsidRPr="00A16895" w:rsidRDefault="00287A7F" w:rsidP="00A16895">
      <w:pPr>
        <w:spacing w:line="360" w:lineRule="auto"/>
        <w:rPr>
          <w:rFonts w:ascii="Arial" w:hAnsi="Arial" w:cs="Arial"/>
          <w:b/>
          <w:bCs/>
        </w:rPr>
      </w:pPr>
      <w:r w:rsidRPr="00A16895">
        <w:rPr>
          <w:rFonts w:ascii="Arial" w:hAnsi="Arial" w:cs="Arial"/>
          <w:b/>
          <w:bCs/>
        </w:rPr>
        <w:t>Revenue:</w:t>
      </w:r>
    </w:p>
    <w:p w14:paraId="1C4C5014" w14:textId="77777777" w:rsidR="00287A7F" w:rsidRPr="00A16895" w:rsidRDefault="00287A7F" w:rsidP="00A16895">
      <w:pPr>
        <w:spacing w:line="360" w:lineRule="auto"/>
        <w:rPr>
          <w:rFonts w:ascii="Arial" w:hAnsi="Arial" w:cs="Arial"/>
        </w:rPr>
      </w:pPr>
    </w:p>
    <w:p w14:paraId="3ECA364E" w14:textId="634D01D6" w:rsidR="00287A7F" w:rsidRPr="00A16895" w:rsidRDefault="00287A7F" w:rsidP="00A16895">
      <w:pPr>
        <w:spacing w:line="360" w:lineRule="auto"/>
        <w:rPr>
          <w:rFonts w:ascii="Arial" w:hAnsi="Arial" w:cs="Arial"/>
        </w:rPr>
      </w:pPr>
      <w:r w:rsidRPr="00A16895">
        <w:rPr>
          <w:rFonts w:ascii="Arial" w:hAnsi="Arial" w:cs="Arial"/>
        </w:rPr>
        <w:t>Revenue has been steadily declining over the past three years, falling from £2,500,000 in 2021 to £1,800,000 in 2023. This indicates a decline in occupancy rates and/or average room rates.</w:t>
      </w:r>
    </w:p>
    <w:p w14:paraId="6E92337D" w14:textId="77777777" w:rsidR="00287A7F" w:rsidRPr="00A16895" w:rsidRDefault="00287A7F" w:rsidP="00A16895">
      <w:pPr>
        <w:spacing w:line="360" w:lineRule="auto"/>
        <w:rPr>
          <w:rFonts w:ascii="Arial" w:hAnsi="Arial" w:cs="Arial"/>
        </w:rPr>
      </w:pPr>
    </w:p>
    <w:p w14:paraId="22F6FD47" w14:textId="77777777" w:rsidR="00287A7F" w:rsidRPr="00A16895" w:rsidRDefault="00287A7F" w:rsidP="00A16895">
      <w:pPr>
        <w:spacing w:line="360" w:lineRule="auto"/>
        <w:rPr>
          <w:rFonts w:ascii="Arial" w:hAnsi="Arial" w:cs="Arial"/>
          <w:b/>
          <w:bCs/>
        </w:rPr>
      </w:pPr>
      <w:r w:rsidRPr="00A16895">
        <w:rPr>
          <w:rFonts w:ascii="Arial" w:hAnsi="Arial" w:cs="Arial"/>
          <w:b/>
          <w:bCs/>
        </w:rPr>
        <w:t>Expenses:</w:t>
      </w:r>
      <w:r w:rsidRPr="00A16895">
        <w:rPr>
          <w:rFonts w:ascii="Arial" w:hAnsi="Arial" w:cs="Arial"/>
          <w:b/>
          <w:bCs/>
        </w:rPr>
        <w:t xml:space="preserve"> </w:t>
      </w:r>
    </w:p>
    <w:p w14:paraId="7A707A61" w14:textId="77777777" w:rsidR="00287A7F" w:rsidRPr="00A16895" w:rsidRDefault="00287A7F" w:rsidP="00A16895">
      <w:pPr>
        <w:spacing w:line="360" w:lineRule="auto"/>
        <w:rPr>
          <w:rFonts w:ascii="Arial" w:hAnsi="Arial" w:cs="Arial"/>
        </w:rPr>
      </w:pPr>
    </w:p>
    <w:p w14:paraId="79CE247D" w14:textId="785F4895" w:rsidR="00287A7F" w:rsidRPr="00A16895" w:rsidRDefault="00287A7F" w:rsidP="00A16895">
      <w:pPr>
        <w:spacing w:line="360" w:lineRule="auto"/>
        <w:rPr>
          <w:rFonts w:ascii="Arial" w:hAnsi="Arial" w:cs="Arial"/>
        </w:rPr>
      </w:pPr>
      <w:r w:rsidRPr="00A16895">
        <w:rPr>
          <w:rFonts w:ascii="Arial" w:hAnsi="Arial" w:cs="Arial"/>
        </w:rPr>
        <w:t xml:space="preserve">Operating expenses have been steadily increasing over the past three years, rising from £1,800,000 in 2021 to £2,300,000 in 2023. This suggests that the hotel is facing rising costs for </w:t>
      </w:r>
      <w:r w:rsidRPr="00A16895">
        <w:rPr>
          <w:rFonts w:ascii="Arial" w:hAnsi="Arial" w:cs="Arial"/>
        </w:rPr>
        <w:t>labour</w:t>
      </w:r>
      <w:r w:rsidRPr="00A16895">
        <w:rPr>
          <w:rFonts w:ascii="Arial" w:hAnsi="Arial" w:cs="Arial"/>
        </w:rPr>
        <w:t>, utilities, and other operational necessities.</w:t>
      </w:r>
    </w:p>
    <w:p w14:paraId="745AC6C5" w14:textId="77777777" w:rsidR="00287A7F" w:rsidRPr="00A16895" w:rsidRDefault="00287A7F" w:rsidP="00A16895">
      <w:pPr>
        <w:spacing w:line="360" w:lineRule="auto"/>
        <w:rPr>
          <w:rFonts w:ascii="Arial" w:hAnsi="Arial" w:cs="Arial"/>
        </w:rPr>
      </w:pPr>
    </w:p>
    <w:p w14:paraId="191DD7B4" w14:textId="06EC0E71" w:rsidR="00287A7F" w:rsidRPr="00A16895" w:rsidRDefault="00287A7F" w:rsidP="00A16895">
      <w:pPr>
        <w:spacing w:line="360" w:lineRule="auto"/>
        <w:rPr>
          <w:rFonts w:ascii="Arial" w:hAnsi="Arial" w:cs="Arial"/>
          <w:b/>
          <w:bCs/>
        </w:rPr>
      </w:pPr>
      <w:r w:rsidRPr="00A16895">
        <w:rPr>
          <w:rFonts w:ascii="Arial" w:hAnsi="Arial" w:cs="Arial"/>
          <w:b/>
          <w:bCs/>
        </w:rPr>
        <w:t>Profitability:</w:t>
      </w:r>
    </w:p>
    <w:p w14:paraId="59885B0B" w14:textId="4A8CDD97" w:rsidR="00287A7F" w:rsidRPr="00A16895" w:rsidRDefault="00287A7F" w:rsidP="00A16895">
      <w:pPr>
        <w:spacing w:line="360" w:lineRule="auto"/>
        <w:rPr>
          <w:rFonts w:ascii="Arial" w:hAnsi="Arial" w:cs="Arial"/>
        </w:rPr>
      </w:pPr>
      <w:r w:rsidRPr="00A16895">
        <w:rPr>
          <w:rFonts w:ascii="Arial" w:hAnsi="Arial" w:cs="Arial"/>
        </w:rPr>
        <w:t xml:space="preserve">Net income has deteriorated significantly, resulting in losses in both 2022 and 2023. This is a direct consequence of the declining revenue and increasing expenses. </w:t>
      </w:r>
    </w:p>
    <w:p w14:paraId="5F1988FD" w14:textId="77777777" w:rsidR="00287A7F" w:rsidRPr="00A16895" w:rsidRDefault="00287A7F" w:rsidP="00A16895">
      <w:pPr>
        <w:spacing w:line="360" w:lineRule="auto"/>
        <w:rPr>
          <w:rFonts w:ascii="Arial" w:hAnsi="Arial" w:cs="Arial"/>
        </w:rPr>
      </w:pPr>
    </w:p>
    <w:p w14:paraId="3D1E837A" w14:textId="543CD586" w:rsidR="00287A7F" w:rsidRPr="00A16895" w:rsidRDefault="00287A7F" w:rsidP="00A16895">
      <w:pPr>
        <w:spacing w:line="360" w:lineRule="auto"/>
        <w:rPr>
          <w:rFonts w:ascii="Arial" w:hAnsi="Arial" w:cs="Arial"/>
          <w:b/>
          <w:bCs/>
        </w:rPr>
      </w:pPr>
      <w:r w:rsidRPr="00A16895">
        <w:rPr>
          <w:rFonts w:ascii="Arial" w:hAnsi="Arial" w:cs="Arial"/>
          <w:b/>
          <w:bCs/>
        </w:rPr>
        <w:t>Liquidity:</w:t>
      </w:r>
    </w:p>
    <w:p w14:paraId="52EDC1C9" w14:textId="77777777" w:rsidR="00287A7F" w:rsidRPr="00A16895" w:rsidRDefault="00287A7F" w:rsidP="00A16895">
      <w:pPr>
        <w:spacing w:line="360" w:lineRule="auto"/>
        <w:rPr>
          <w:rFonts w:ascii="Arial" w:hAnsi="Arial" w:cs="Arial"/>
        </w:rPr>
      </w:pPr>
    </w:p>
    <w:p w14:paraId="71A94380" w14:textId="3CD8597C" w:rsidR="00287A7F" w:rsidRPr="00A16895" w:rsidRDefault="00287A7F" w:rsidP="00A16895">
      <w:pPr>
        <w:spacing w:line="360" w:lineRule="auto"/>
        <w:rPr>
          <w:rFonts w:ascii="Arial" w:hAnsi="Arial" w:cs="Arial"/>
        </w:rPr>
      </w:pPr>
      <w:r w:rsidRPr="00A16895">
        <w:rPr>
          <w:rFonts w:ascii="Arial" w:hAnsi="Arial" w:cs="Arial"/>
        </w:rPr>
        <w:t>Liquidity is declining, as evidenced by the decreasing cash and equivalents and accounts receivable. This suggests that the hotel is struggling to collect receivables and may be facing difficulties in meeting short-term obligations.</w:t>
      </w:r>
    </w:p>
    <w:p w14:paraId="058F6D6E" w14:textId="77777777" w:rsidR="00287A7F" w:rsidRPr="00A16895" w:rsidRDefault="00287A7F" w:rsidP="00A16895">
      <w:pPr>
        <w:spacing w:line="360" w:lineRule="auto"/>
        <w:rPr>
          <w:rFonts w:ascii="Arial" w:hAnsi="Arial" w:cs="Arial"/>
        </w:rPr>
      </w:pPr>
    </w:p>
    <w:p w14:paraId="6A65C609" w14:textId="7A8A01B0" w:rsidR="00287A7F" w:rsidRPr="00A16895" w:rsidRDefault="00287A7F" w:rsidP="00A16895">
      <w:pPr>
        <w:spacing w:line="360" w:lineRule="auto"/>
        <w:rPr>
          <w:rFonts w:ascii="Arial" w:hAnsi="Arial" w:cs="Arial"/>
        </w:rPr>
      </w:pPr>
      <w:r w:rsidRPr="00A16895">
        <w:rPr>
          <w:rFonts w:ascii="Arial" w:hAnsi="Arial" w:cs="Arial"/>
        </w:rPr>
        <w:t>Solvency: While the hotel has a significant amount of long-term debt, its solvency has been impacted by the declining equity. This indicates a potential risk of financial distress if the hotel continues to experience losses.</w:t>
      </w:r>
    </w:p>
    <w:p w14:paraId="5D6B467F" w14:textId="34652E1A" w:rsidR="00287A7F" w:rsidRPr="00A16895" w:rsidRDefault="00040412" w:rsidP="00A16895">
      <w:pPr>
        <w:spacing w:line="360" w:lineRule="auto"/>
        <w:rPr>
          <w:rFonts w:ascii="Arial" w:hAnsi="Arial" w:cs="Arial"/>
        </w:rPr>
      </w:pPr>
      <w:r w:rsidRPr="00A16895">
        <w:rPr>
          <w:rFonts w:ascii="Arial" w:hAnsi="Arial" w:cs="Arial"/>
          <w:noProof/>
        </w:rPr>
        <w:lastRenderedPageBreak/>
        <w:drawing>
          <wp:inline distT="0" distB="0" distL="0" distR="0" wp14:anchorId="28A66A32" wp14:editId="1344D656">
            <wp:extent cx="5080000" cy="4780722"/>
            <wp:effectExtent l="0" t="0" r="0" b="0"/>
            <wp:docPr id="1" name="Picture 1" descr="A chart with a 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hart with a diagram&#10;&#10;Description automatically generated with medium confidence"/>
                    <pic:cNvPicPr/>
                  </pic:nvPicPr>
                  <pic:blipFill rotWithShape="1">
                    <a:blip r:embed="rId6">
                      <a:extLst>
                        <a:ext uri="{28A0092B-C50C-407E-A947-70E740481C1C}">
                          <a14:useLocalDpi xmlns:a14="http://schemas.microsoft.com/office/drawing/2010/main" val="0"/>
                        </a:ext>
                      </a:extLst>
                    </a:blip>
                    <a:srcRect b="6246"/>
                    <a:stretch/>
                  </pic:blipFill>
                  <pic:spPr bwMode="auto">
                    <a:xfrm>
                      <a:off x="0" y="0"/>
                      <a:ext cx="5080000" cy="4780722"/>
                    </a:xfrm>
                    <a:prstGeom prst="rect">
                      <a:avLst/>
                    </a:prstGeom>
                    <a:ln>
                      <a:noFill/>
                    </a:ln>
                    <a:extLst>
                      <a:ext uri="{53640926-AAD7-44D8-BBD7-CCE9431645EC}">
                        <a14:shadowObscured xmlns:a14="http://schemas.microsoft.com/office/drawing/2010/main"/>
                      </a:ext>
                    </a:extLst>
                  </pic:spPr>
                </pic:pic>
              </a:graphicData>
            </a:graphic>
          </wp:inline>
        </w:drawing>
      </w:r>
    </w:p>
    <w:p w14:paraId="777C604F" w14:textId="61B21714" w:rsidR="00287A7F" w:rsidRPr="00A16895" w:rsidRDefault="00287A7F" w:rsidP="00A16895">
      <w:pPr>
        <w:spacing w:line="360" w:lineRule="auto"/>
        <w:rPr>
          <w:rFonts w:ascii="Arial" w:hAnsi="Arial" w:cs="Arial"/>
          <w:b/>
          <w:bCs/>
        </w:rPr>
      </w:pPr>
      <w:r w:rsidRPr="00A16895">
        <w:rPr>
          <w:rFonts w:ascii="Arial" w:hAnsi="Arial" w:cs="Arial"/>
          <w:b/>
          <w:bCs/>
        </w:rPr>
        <w:t>Key Reasons for Decline in Profitability:</w:t>
      </w:r>
      <w:r w:rsidR="00040412" w:rsidRPr="00A16895">
        <w:rPr>
          <w:rFonts w:ascii="Arial" w:hAnsi="Arial" w:cs="Arial"/>
          <w:noProof/>
        </w:rPr>
        <w:t xml:space="preserve"> </w:t>
      </w:r>
    </w:p>
    <w:p w14:paraId="79879F4C" w14:textId="77777777" w:rsidR="00287A7F" w:rsidRPr="00A16895" w:rsidRDefault="00287A7F" w:rsidP="00A16895">
      <w:pPr>
        <w:spacing w:line="360" w:lineRule="auto"/>
        <w:rPr>
          <w:rFonts w:ascii="Arial" w:hAnsi="Arial" w:cs="Arial"/>
        </w:rPr>
      </w:pPr>
    </w:p>
    <w:p w14:paraId="2260893B" w14:textId="6C7D6842" w:rsidR="00287A7F" w:rsidRPr="00A16895" w:rsidRDefault="00287A7F" w:rsidP="00A16895">
      <w:pPr>
        <w:spacing w:line="360" w:lineRule="auto"/>
        <w:rPr>
          <w:rFonts w:ascii="Arial" w:hAnsi="Arial" w:cs="Arial"/>
          <w:b/>
          <w:bCs/>
        </w:rPr>
      </w:pPr>
      <w:r w:rsidRPr="00A16895">
        <w:rPr>
          <w:rFonts w:ascii="Arial" w:hAnsi="Arial" w:cs="Arial"/>
          <w:b/>
          <w:bCs/>
        </w:rPr>
        <w:t>Global Economic Conditions:</w:t>
      </w:r>
    </w:p>
    <w:p w14:paraId="2215A54A" w14:textId="77777777" w:rsidR="00287A7F" w:rsidRPr="00A16895" w:rsidRDefault="00287A7F" w:rsidP="00A16895">
      <w:pPr>
        <w:spacing w:line="360" w:lineRule="auto"/>
        <w:rPr>
          <w:rFonts w:ascii="Arial" w:hAnsi="Arial" w:cs="Arial"/>
        </w:rPr>
      </w:pPr>
    </w:p>
    <w:p w14:paraId="62F71653" w14:textId="1D9CC5E4" w:rsidR="00287A7F" w:rsidRPr="00A16895" w:rsidRDefault="00287A7F" w:rsidP="00A16895">
      <w:pPr>
        <w:spacing w:line="360" w:lineRule="auto"/>
        <w:rPr>
          <w:rFonts w:ascii="Arial" w:hAnsi="Arial" w:cs="Arial"/>
        </w:rPr>
      </w:pPr>
      <w:r w:rsidRPr="00A16895">
        <w:rPr>
          <w:rFonts w:ascii="Arial" w:hAnsi="Arial" w:cs="Arial"/>
        </w:rPr>
        <w:t>The past three years have been marked by significant economic challenges, including the COVID-19 pandemic, rising inflation, and global supply chain disruptions. These events have directly impacted the travel industry, leading to reduced demand for hotel rooms and increased operational costs.</w:t>
      </w:r>
    </w:p>
    <w:p w14:paraId="0D02EF92" w14:textId="2CC82133" w:rsidR="00287A7F" w:rsidRPr="00A16895" w:rsidRDefault="00287A7F" w:rsidP="00A16895">
      <w:pPr>
        <w:spacing w:line="360" w:lineRule="auto"/>
        <w:rPr>
          <w:rFonts w:ascii="Arial" w:hAnsi="Arial" w:cs="Arial"/>
        </w:rPr>
      </w:pPr>
      <w:r w:rsidRPr="00A16895">
        <w:rPr>
          <w:rFonts w:ascii="Arial" w:hAnsi="Arial" w:cs="Arial"/>
        </w:rPr>
        <w:t>Increased Competition:</w:t>
      </w:r>
    </w:p>
    <w:p w14:paraId="3F26EA9D" w14:textId="77777777" w:rsidR="00A16895" w:rsidRPr="00A16895" w:rsidRDefault="00A16895" w:rsidP="00A16895">
      <w:pPr>
        <w:spacing w:line="360" w:lineRule="auto"/>
        <w:rPr>
          <w:rFonts w:ascii="Arial" w:hAnsi="Arial" w:cs="Arial"/>
        </w:rPr>
      </w:pPr>
    </w:p>
    <w:p w14:paraId="53035691" w14:textId="77777777" w:rsidR="00A16895" w:rsidRPr="00A16895" w:rsidRDefault="00A16895" w:rsidP="00A16895">
      <w:pPr>
        <w:spacing w:line="360" w:lineRule="auto"/>
        <w:rPr>
          <w:rFonts w:ascii="Arial" w:hAnsi="Arial" w:cs="Arial"/>
        </w:rPr>
      </w:pPr>
      <w:r w:rsidRPr="00A16895">
        <w:rPr>
          <w:rFonts w:ascii="Arial" w:hAnsi="Arial" w:cs="Arial"/>
        </w:rPr>
        <w:t xml:space="preserve">One of the most immediate and significant impacts of COVID-19 on the hospitality sector has been the sharp decline in travel and tourism. With travel restrictions, border closures, and lockdown measures in place to curb the spread of the virus, hotels and other accommodation providers have experienced a dramatic drop in </w:t>
      </w:r>
      <w:r w:rsidRPr="00A16895">
        <w:rPr>
          <w:rFonts w:ascii="Arial" w:hAnsi="Arial" w:cs="Arial"/>
        </w:rPr>
        <w:lastRenderedPageBreak/>
        <w:t>bookings and occupancy rates. Many hotels were forced to temporarily close their doors or operate at reduced capacity, leading to financial losses and layoffs of staff.</w:t>
      </w:r>
    </w:p>
    <w:p w14:paraId="421CDA4F" w14:textId="77777777" w:rsidR="00A16895" w:rsidRPr="00A16895" w:rsidRDefault="00A16895" w:rsidP="00A16895">
      <w:pPr>
        <w:spacing w:line="360" w:lineRule="auto"/>
        <w:rPr>
          <w:rFonts w:ascii="Arial" w:hAnsi="Arial" w:cs="Arial"/>
        </w:rPr>
      </w:pPr>
    </w:p>
    <w:p w14:paraId="67EFD62C" w14:textId="77777777" w:rsidR="00A16895" w:rsidRPr="00A16895" w:rsidRDefault="00A16895" w:rsidP="00A16895">
      <w:pPr>
        <w:spacing w:line="360" w:lineRule="auto"/>
        <w:rPr>
          <w:rFonts w:ascii="Arial" w:hAnsi="Arial" w:cs="Arial"/>
        </w:rPr>
      </w:pPr>
      <w:r w:rsidRPr="00A16895">
        <w:rPr>
          <w:rFonts w:ascii="Arial" w:hAnsi="Arial" w:cs="Arial"/>
        </w:rPr>
        <w:t>Restaurants and bars have also been severely affected by the pandemic, as social distancing measures and restrictions on indoor dining have significantly reduced foot traffic and revenue. Many establishments were forced to pivot to takeout and delivery services or outdoor dining options to stay afloat, while others had to shut down permanently due to the financial strain of prolonged closures.</w:t>
      </w:r>
    </w:p>
    <w:p w14:paraId="76F84F24" w14:textId="77777777" w:rsidR="00A16895" w:rsidRPr="00A16895" w:rsidRDefault="00A16895" w:rsidP="00A16895">
      <w:pPr>
        <w:spacing w:line="360" w:lineRule="auto"/>
        <w:rPr>
          <w:rFonts w:ascii="Arial" w:hAnsi="Arial" w:cs="Arial"/>
        </w:rPr>
      </w:pPr>
    </w:p>
    <w:p w14:paraId="2F010D44" w14:textId="0C040F26" w:rsidR="00A16895" w:rsidRPr="00A16895" w:rsidRDefault="00A16895" w:rsidP="00A16895">
      <w:pPr>
        <w:spacing w:line="360" w:lineRule="auto"/>
        <w:rPr>
          <w:rFonts w:ascii="Arial" w:hAnsi="Arial" w:cs="Arial"/>
        </w:rPr>
      </w:pPr>
      <w:r w:rsidRPr="00A16895">
        <w:rPr>
          <w:rFonts w:ascii="Arial" w:hAnsi="Arial" w:cs="Arial"/>
        </w:rPr>
        <w:t xml:space="preserve">The events and conference sector within the hospitality industry has been hit particularly hard by the pandemic, as large gatherings and in-person events were </w:t>
      </w:r>
      <w:r w:rsidRPr="00A16895">
        <w:rPr>
          <w:rFonts w:ascii="Arial" w:hAnsi="Arial" w:cs="Arial"/>
        </w:rPr>
        <w:t>cancelled</w:t>
      </w:r>
      <w:r w:rsidRPr="00A16895">
        <w:rPr>
          <w:rFonts w:ascii="Arial" w:hAnsi="Arial" w:cs="Arial"/>
        </w:rPr>
        <w:t xml:space="preserve"> or postponed indefinitely. This has had a ripple effect on hotels, catering companies, and other event-related businesses that rely on bookings for conferences, weddings, and other special occasions.</w:t>
      </w:r>
    </w:p>
    <w:p w14:paraId="5666C6D7" w14:textId="77777777" w:rsidR="00A16895" w:rsidRPr="00A16895" w:rsidRDefault="00A16895" w:rsidP="00A16895">
      <w:pPr>
        <w:spacing w:line="360" w:lineRule="auto"/>
        <w:rPr>
          <w:rFonts w:ascii="Arial" w:hAnsi="Arial" w:cs="Arial"/>
        </w:rPr>
      </w:pPr>
    </w:p>
    <w:p w14:paraId="3FE6F77A" w14:textId="77777777" w:rsidR="00A16895" w:rsidRPr="00A16895" w:rsidRDefault="00A16895" w:rsidP="00A16895">
      <w:pPr>
        <w:spacing w:line="360" w:lineRule="auto"/>
        <w:rPr>
          <w:rFonts w:ascii="Arial" w:hAnsi="Arial" w:cs="Arial"/>
        </w:rPr>
      </w:pPr>
      <w:r w:rsidRPr="00A16895">
        <w:rPr>
          <w:rFonts w:ascii="Arial" w:hAnsi="Arial" w:cs="Arial"/>
        </w:rPr>
        <w:t>In response to the challenges posed by COVID-19, many businesses in the hospitality sector have had to adapt quickly and implement new health and safety protocols to protect both employees and customers. This has included enhanced cleaning and sanitation measures, social distancing guidelines, and the use of personal protective equipment. While these measures are necessary to prevent the spread of the virus, they have also added additional costs and logistical challenges for businesses already struggling to stay afloat.</w:t>
      </w:r>
    </w:p>
    <w:p w14:paraId="1AB0E734" w14:textId="77777777" w:rsidR="00A16895" w:rsidRPr="00A16895" w:rsidRDefault="00A16895" w:rsidP="00A16895">
      <w:pPr>
        <w:spacing w:line="360" w:lineRule="auto"/>
        <w:rPr>
          <w:rFonts w:ascii="Arial" w:hAnsi="Arial" w:cs="Arial"/>
        </w:rPr>
      </w:pPr>
    </w:p>
    <w:p w14:paraId="0FA26E3D" w14:textId="77777777" w:rsidR="00A16895" w:rsidRPr="00A16895" w:rsidRDefault="00A16895" w:rsidP="00A16895">
      <w:pPr>
        <w:spacing w:line="360" w:lineRule="auto"/>
        <w:rPr>
          <w:rFonts w:ascii="Arial" w:hAnsi="Arial" w:cs="Arial"/>
        </w:rPr>
      </w:pPr>
      <w:r w:rsidRPr="00A16895">
        <w:rPr>
          <w:rFonts w:ascii="Arial" w:hAnsi="Arial" w:cs="Arial"/>
        </w:rPr>
        <w:t>The pandemic has also accelerated the adoption of technology in the hospitality sector, as businesses have had to find innovative ways to connect with customers and deliver services in a contactless manner. This has led to the rise of online booking platforms, mobile ordering apps, and virtual events, which have become essential tools for businesses looking to survive and thrive in the current environment.</w:t>
      </w:r>
    </w:p>
    <w:p w14:paraId="656BE46A" w14:textId="77777777" w:rsidR="00A16895" w:rsidRPr="00A16895" w:rsidRDefault="00A16895" w:rsidP="00A16895">
      <w:pPr>
        <w:spacing w:line="360" w:lineRule="auto"/>
        <w:rPr>
          <w:rFonts w:ascii="Arial" w:hAnsi="Arial" w:cs="Arial"/>
        </w:rPr>
      </w:pPr>
    </w:p>
    <w:p w14:paraId="2EC1B504" w14:textId="77777777" w:rsidR="00FF1F48" w:rsidRDefault="00FF1F48" w:rsidP="00A16895">
      <w:pPr>
        <w:spacing w:line="360" w:lineRule="auto"/>
        <w:rPr>
          <w:rFonts w:ascii="Arial" w:hAnsi="Arial" w:cs="Arial"/>
        </w:rPr>
      </w:pPr>
    </w:p>
    <w:p w14:paraId="2FED8821" w14:textId="77777777" w:rsidR="00FF1F48" w:rsidRDefault="00FF1F48" w:rsidP="00A16895">
      <w:pPr>
        <w:spacing w:line="360" w:lineRule="auto"/>
        <w:rPr>
          <w:rFonts w:ascii="Arial" w:hAnsi="Arial" w:cs="Arial"/>
        </w:rPr>
      </w:pPr>
    </w:p>
    <w:p w14:paraId="096877D1" w14:textId="77777777" w:rsidR="00FF1F48" w:rsidRDefault="00FF1F48" w:rsidP="00A16895">
      <w:pPr>
        <w:spacing w:line="360" w:lineRule="auto"/>
        <w:rPr>
          <w:rFonts w:ascii="Arial" w:hAnsi="Arial" w:cs="Arial"/>
        </w:rPr>
      </w:pPr>
    </w:p>
    <w:p w14:paraId="4CEC95C8" w14:textId="77777777" w:rsidR="00FF1F48" w:rsidRDefault="00FF1F48" w:rsidP="00A16895">
      <w:pPr>
        <w:spacing w:line="360" w:lineRule="auto"/>
        <w:rPr>
          <w:rFonts w:ascii="Arial" w:hAnsi="Arial" w:cs="Arial"/>
        </w:rPr>
      </w:pPr>
    </w:p>
    <w:p w14:paraId="109ED52C" w14:textId="77777777" w:rsidR="00FF1F48" w:rsidRDefault="00FF1F48" w:rsidP="00A16895">
      <w:pPr>
        <w:spacing w:line="360" w:lineRule="auto"/>
        <w:rPr>
          <w:rFonts w:ascii="Arial" w:hAnsi="Arial" w:cs="Arial"/>
        </w:rPr>
      </w:pPr>
    </w:p>
    <w:p w14:paraId="15E7D581" w14:textId="2B3AFA3E" w:rsidR="00A16895" w:rsidRPr="00A16895" w:rsidRDefault="00A16895" w:rsidP="00A16895">
      <w:pPr>
        <w:spacing w:line="360" w:lineRule="auto"/>
        <w:rPr>
          <w:rFonts w:ascii="Arial" w:hAnsi="Arial" w:cs="Arial"/>
        </w:rPr>
      </w:pPr>
      <w:r w:rsidRPr="00A16895">
        <w:rPr>
          <w:rFonts w:ascii="Arial" w:hAnsi="Arial" w:cs="Arial"/>
        </w:rPr>
        <w:t>Looking ahead, the long-term impact of COVID-19 on the hospitality sector remains uncertain. While vaccines are being rolled out and travel restrictions are gradually being lifted, it will take time for consumer confidence to return and for businesses to recover from the financial losses incurred during the pandemic. The industry will need to continue to adapt and innovate in order to meet the changing needs and expectations of customers in a post-COVID world.</w:t>
      </w:r>
    </w:p>
    <w:p w14:paraId="7CACE65A" w14:textId="77777777" w:rsidR="00A16895" w:rsidRPr="00A16895" w:rsidRDefault="00A16895" w:rsidP="00A16895">
      <w:pPr>
        <w:spacing w:line="360" w:lineRule="auto"/>
        <w:rPr>
          <w:rFonts w:ascii="Arial" w:hAnsi="Arial" w:cs="Arial"/>
        </w:rPr>
      </w:pPr>
    </w:p>
    <w:p w14:paraId="3174FAF2" w14:textId="79F665D0" w:rsidR="00287A7F" w:rsidRPr="00A16895" w:rsidRDefault="00287A7F" w:rsidP="00A16895">
      <w:pPr>
        <w:spacing w:line="360" w:lineRule="auto"/>
        <w:rPr>
          <w:rFonts w:ascii="Arial" w:hAnsi="Arial" w:cs="Arial"/>
        </w:rPr>
      </w:pPr>
      <w:r w:rsidRPr="00A16895">
        <w:rPr>
          <w:rFonts w:ascii="Arial" w:hAnsi="Arial" w:cs="Arial"/>
        </w:rPr>
        <w:t>The hotel may be facing operational inefficiencies that are contributing to its declining profitability. This could include problems with staffing, inventory management, or marketing.</w:t>
      </w:r>
      <w:r w:rsidR="00040412" w:rsidRPr="00A16895">
        <w:rPr>
          <w:rFonts w:ascii="Arial" w:hAnsi="Arial" w:cs="Arial"/>
          <w:noProof/>
        </w:rPr>
        <w:t xml:space="preserve"> </w:t>
      </w:r>
    </w:p>
    <w:p w14:paraId="6FCBE988" w14:textId="77777777" w:rsidR="00287A7F" w:rsidRPr="00A16895" w:rsidRDefault="00287A7F" w:rsidP="00A16895">
      <w:pPr>
        <w:spacing w:line="360" w:lineRule="auto"/>
        <w:rPr>
          <w:rFonts w:ascii="Arial" w:hAnsi="Arial" w:cs="Arial"/>
        </w:rPr>
      </w:pPr>
    </w:p>
    <w:p w14:paraId="7CCAFB84" w14:textId="02CB8FA9" w:rsidR="00287A7F" w:rsidRPr="00A16895" w:rsidRDefault="00287A7F" w:rsidP="00A16895">
      <w:pPr>
        <w:spacing w:line="360" w:lineRule="auto"/>
        <w:rPr>
          <w:rFonts w:ascii="Arial" w:hAnsi="Arial" w:cs="Arial"/>
          <w:b/>
          <w:bCs/>
        </w:rPr>
      </w:pPr>
      <w:r w:rsidRPr="00A16895">
        <w:rPr>
          <w:rFonts w:ascii="Arial" w:hAnsi="Arial" w:cs="Arial"/>
          <w:b/>
          <w:bCs/>
        </w:rPr>
        <w:t>Turnaround Strategy:</w:t>
      </w:r>
    </w:p>
    <w:p w14:paraId="121FF390" w14:textId="77777777" w:rsidR="00287A7F" w:rsidRPr="00A16895" w:rsidRDefault="00287A7F" w:rsidP="00A16895">
      <w:pPr>
        <w:spacing w:line="360" w:lineRule="auto"/>
        <w:rPr>
          <w:rFonts w:ascii="Arial" w:hAnsi="Arial" w:cs="Arial"/>
        </w:rPr>
      </w:pPr>
    </w:p>
    <w:p w14:paraId="3E8F09ED" w14:textId="77777777" w:rsidR="00A16895" w:rsidRPr="00A16895" w:rsidRDefault="00287A7F" w:rsidP="00A16895">
      <w:pPr>
        <w:spacing w:line="360" w:lineRule="auto"/>
        <w:rPr>
          <w:rFonts w:ascii="Arial" w:hAnsi="Arial" w:cs="Arial"/>
        </w:rPr>
      </w:pPr>
      <w:r w:rsidRPr="00A16895">
        <w:rPr>
          <w:rFonts w:ascii="Arial" w:hAnsi="Arial" w:cs="Arial"/>
        </w:rPr>
        <w:t xml:space="preserve">To revitalize Urban Heights Hotel's financial health, a comprehensive turnaround strategy is required. </w:t>
      </w:r>
    </w:p>
    <w:p w14:paraId="17A64CD2" w14:textId="77777777" w:rsidR="00A16895" w:rsidRPr="00A16895" w:rsidRDefault="00A16895" w:rsidP="00A16895">
      <w:pPr>
        <w:spacing w:line="360" w:lineRule="auto"/>
        <w:rPr>
          <w:rFonts w:ascii="Arial" w:hAnsi="Arial" w:cs="Arial"/>
        </w:rPr>
      </w:pPr>
    </w:p>
    <w:p w14:paraId="6ECF917C" w14:textId="6A970E3D" w:rsidR="00287A7F" w:rsidRDefault="00287A7F" w:rsidP="00A16895">
      <w:pPr>
        <w:spacing w:line="360" w:lineRule="auto"/>
        <w:rPr>
          <w:rFonts w:ascii="Arial" w:hAnsi="Arial" w:cs="Arial"/>
        </w:rPr>
      </w:pPr>
      <w:r w:rsidRPr="00A16895">
        <w:rPr>
          <w:rFonts w:ascii="Arial" w:hAnsi="Arial" w:cs="Arial"/>
        </w:rPr>
        <w:t>This strategy should focus on:</w:t>
      </w:r>
    </w:p>
    <w:p w14:paraId="400A3A83" w14:textId="63739332" w:rsidR="00FF1F48" w:rsidRDefault="00FF1F48" w:rsidP="00A16895">
      <w:pPr>
        <w:spacing w:line="360" w:lineRule="auto"/>
        <w:rPr>
          <w:rFonts w:ascii="Arial" w:hAnsi="Arial" w:cs="Arial"/>
        </w:rPr>
      </w:pPr>
    </w:p>
    <w:p w14:paraId="3D9171A2" w14:textId="03BB9F3E" w:rsidR="00FF1F48" w:rsidRPr="00FF1F48" w:rsidRDefault="00FF1F48" w:rsidP="00FF1F48">
      <w:pPr>
        <w:pStyle w:val="ListParagraph"/>
        <w:numPr>
          <w:ilvl w:val="0"/>
          <w:numId w:val="8"/>
        </w:numPr>
        <w:spacing w:line="360" w:lineRule="auto"/>
        <w:rPr>
          <w:rFonts w:ascii="Arial" w:hAnsi="Arial" w:cs="Arial"/>
        </w:rPr>
      </w:pPr>
      <w:r w:rsidRPr="00FF1F48">
        <w:rPr>
          <w:rFonts w:ascii="Arial" w:hAnsi="Arial" w:cs="Arial"/>
        </w:rPr>
        <w:t>Provide exceptional customer service: Customer service is key in the hotel industry. Train your staff to be attentive, friendly, and responsive to guests' needs. Going above and beyond to exceed guest expectations can leave a lasting impression and improve your reputation.</w:t>
      </w:r>
    </w:p>
    <w:p w14:paraId="0FC127B3" w14:textId="77777777" w:rsidR="00FF1F48" w:rsidRPr="00FF1F48" w:rsidRDefault="00FF1F48" w:rsidP="00FF1F48">
      <w:pPr>
        <w:spacing w:line="360" w:lineRule="auto"/>
        <w:rPr>
          <w:rFonts w:ascii="Arial" w:hAnsi="Arial" w:cs="Arial"/>
        </w:rPr>
      </w:pPr>
    </w:p>
    <w:p w14:paraId="001CBB53" w14:textId="6F334F6A" w:rsidR="00FF1F48" w:rsidRPr="00FF1F48" w:rsidRDefault="00FF1F48" w:rsidP="00FF1F48">
      <w:pPr>
        <w:pStyle w:val="ListParagraph"/>
        <w:numPr>
          <w:ilvl w:val="0"/>
          <w:numId w:val="8"/>
        </w:numPr>
        <w:spacing w:line="360" w:lineRule="auto"/>
        <w:rPr>
          <w:rFonts w:ascii="Arial" w:hAnsi="Arial" w:cs="Arial"/>
        </w:rPr>
      </w:pPr>
      <w:r w:rsidRPr="00FF1F48">
        <w:rPr>
          <w:rFonts w:ascii="Arial" w:hAnsi="Arial" w:cs="Arial"/>
        </w:rPr>
        <w:t>Maintain high cleanliness and hygiene standards: Cleanliness is a top priority for hotel guests. Ensure that your hotel rooms, common areas, and facilities are spotless and well-maintained. Implement strict hygiene protocols to ensure the safety and well-being of your guests.</w:t>
      </w:r>
    </w:p>
    <w:p w14:paraId="694B0297" w14:textId="77777777" w:rsidR="00FF1F48" w:rsidRPr="00FF1F48" w:rsidRDefault="00FF1F48" w:rsidP="00FF1F48">
      <w:pPr>
        <w:spacing w:line="360" w:lineRule="auto"/>
        <w:rPr>
          <w:rFonts w:ascii="Arial" w:hAnsi="Arial" w:cs="Arial"/>
        </w:rPr>
      </w:pPr>
    </w:p>
    <w:p w14:paraId="7DAF57D5" w14:textId="4288F3B5" w:rsidR="00FF1F48" w:rsidRPr="00FF1F48" w:rsidRDefault="00FF1F48" w:rsidP="00FF1F48">
      <w:pPr>
        <w:pStyle w:val="ListParagraph"/>
        <w:numPr>
          <w:ilvl w:val="0"/>
          <w:numId w:val="8"/>
        </w:numPr>
        <w:spacing w:line="360" w:lineRule="auto"/>
        <w:rPr>
          <w:rFonts w:ascii="Arial" w:hAnsi="Arial" w:cs="Arial"/>
        </w:rPr>
      </w:pPr>
      <w:r w:rsidRPr="00FF1F48">
        <w:rPr>
          <w:rFonts w:ascii="Arial" w:hAnsi="Arial" w:cs="Arial"/>
        </w:rPr>
        <w:t>Offer unique and personalized experiences: Stand out from the competition by offering unique and personalized experiences to your guests. This could include special packages, personalized amenities, or tailored services that cater to the individual preferences of your guests.</w:t>
      </w:r>
    </w:p>
    <w:p w14:paraId="4AC99411" w14:textId="77777777" w:rsidR="00FF1F48" w:rsidRPr="00FF1F48" w:rsidRDefault="00FF1F48" w:rsidP="00FF1F48">
      <w:pPr>
        <w:spacing w:line="360" w:lineRule="auto"/>
        <w:rPr>
          <w:rFonts w:ascii="Arial" w:hAnsi="Arial" w:cs="Arial"/>
        </w:rPr>
      </w:pPr>
    </w:p>
    <w:p w14:paraId="32423C99" w14:textId="5DE4A5ED" w:rsidR="00FF1F48" w:rsidRPr="00FF1F48" w:rsidRDefault="00FF1F48" w:rsidP="00FF1F48">
      <w:pPr>
        <w:pStyle w:val="ListParagraph"/>
        <w:numPr>
          <w:ilvl w:val="0"/>
          <w:numId w:val="8"/>
        </w:numPr>
        <w:spacing w:line="360" w:lineRule="auto"/>
        <w:rPr>
          <w:rFonts w:ascii="Arial" w:hAnsi="Arial" w:cs="Arial"/>
        </w:rPr>
      </w:pPr>
      <w:r w:rsidRPr="00FF1F48">
        <w:rPr>
          <w:rFonts w:ascii="Arial" w:hAnsi="Arial" w:cs="Arial"/>
        </w:rPr>
        <w:t xml:space="preserve">Engage with guests on social media: </w:t>
      </w:r>
      <w:r w:rsidRPr="00FF1F48">
        <w:rPr>
          <w:rFonts w:ascii="Arial" w:hAnsi="Arial" w:cs="Arial"/>
        </w:rPr>
        <w:t>social media</w:t>
      </w:r>
      <w:r w:rsidRPr="00FF1F48">
        <w:rPr>
          <w:rFonts w:ascii="Arial" w:hAnsi="Arial" w:cs="Arial"/>
        </w:rPr>
        <w:t xml:space="preserve"> is a powerful tool for building and managing your reputation in the hotel industry. Engage with guests on platforms like Facebook, Instagram, and Twitter to showcase your hotel's offerings, respond to feedback, and build a loyal following.</w:t>
      </w:r>
    </w:p>
    <w:p w14:paraId="321B8D0E" w14:textId="77777777" w:rsidR="00FF1F48" w:rsidRPr="00FF1F48" w:rsidRDefault="00FF1F48" w:rsidP="00FF1F48">
      <w:pPr>
        <w:spacing w:line="360" w:lineRule="auto"/>
        <w:rPr>
          <w:rFonts w:ascii="Arial" w:hAnsi="Arial" w:cs="Arial"/>
        </w:rPr>
      </w:pPr>
    </w:p>
    <w:p w14:paraId="65FF12E6" w14:textId="3FA341CD" w:rsidR="00FF1F48" w:rsidRPr="00FF1F48" w:rsidRDefault="00FF1F48" w:rsidP="00FF1F48">
      <w:pPr>
        <w:pStyle w:val="ListParagraph"/>
        <w:numPr>
          <w:ilvl w:val="0"/>
          <w:numId w:val="8"/>
        </w:numPr>
        <w:spacing w:line="360" w:lineRule="auto"/>
        <w:rPr>
          <w:rFonts w:ascii="Arial" w:hAnsi="Arial" w:cs="Arial"/>
        </w:rPr>
      </w:pPr>
      <w:r w:rsidRPr="00FF1F48">
        <w:rPr>
          <w:rFonts w:ascii="Arial" w:hAnsi="Arial" w:cs="Arial"/>
        </w:rPr>
        <w:t>Implement a robust reputation management strategy: Monitor online reviews and feedback from guests to identify areas for improvement and address any negative feedback promptly. Encourage satisfied guests to leave positive reviews and testimonials to boost your hotel's reputation.</w:t>
      </w:r>
    </w:p>
    <w:p w14:paraId="0584DFF8" w14:textId="77777777" w:rsidR="00FF1F48" w:rsidRPr="00FF1F48" w:rsidRDefault="00FF1F48" w:rsidP="00FF1F48">
      <w:pPr>
        <w:spacing w:line="360" w:lineRule="auto"/>
        <w:rPr>
          <w:rFonts w:ascii="Arial" w:hAnsi="Arial" w:cs="Arial"/>
        </w:rPr>
      </w:pPr>
    </w:p>
    <w:p w14:paraId="5590DB79" w14:textId="66D19C03" w:rsidR="00FF1F48" w:rsidRPr="00FF1F48" w:rsidRDefault="00FF1F48" w:rsidP="00FF1F48">
      <w:pPr>
        <w:pStyle w:val="ListParagraph"/>
        <w:numPr>
          <w:ilvl w:val="0"/>
          <w:numId w:val="8"/>
        </w:numPr>
        <w:spacing w:line="360" w:lineRule="auto"/>
        <w:rPr>
          <w:rFonts w:ascii="Arial" w:hAnsi="Arial" w:cs="Arial"/>
        </w:rPr>
      </w:pPr>
      <w:r w:rsidRPr="00FF1F48">
        <w:rPr>
          <w:rFonts w:ascii="Arial" w:hAnsi="Arial" w:cs="Arial"/>
        </w:rPr>
        <w:t>Invest in staff training and development: Your staff are the face of your hotel and play a crucial role in shaping your reputation. Invest in ongoing training and development programs to empower your staff to deliver exceptional service and create memorable experiences for your guests.</w:t>
      </w:r>
    </w:p>
    <w:p w14:paraId="31409B82" w14:textId="77777777" w:rsidR="00FF1F48" w:rsidRPr="00FF1F48" w:rsidRDefault="00FF1F48" w:rsidP="00FF1F48">
      <w:pPr>
        <w:spacing w:line="360" w:lineRule="auto"/>
        <w:rPr>
          <w:rFonts w:ascii="Arial" w:hAnsi="Arial" w:cs="Arial"/>
        </w:rPr>
      </w:pPr>
    </w:p>
    <w:p w14:paraId="169A88F2" w14:textId="432284A3" w:rsidR="00FF1F48" w:rsidRPr="00FF1F48" w:rsidRDefault="00FF1F48" w:rsidP="00FF1F48">
      <w:pPr>
        <w:pStyle w:val="ListParagraph"/>
        <w:numPr>
          <w:ilvl w:val="0"/>
          <w:numId w:val="8"/>
        </w:numPr>
        <w:spacing w:line="360" w:lineRule="auto"/>
        <w:rPr>
          <w:rFonts w:ascii="Arial" w:hAnsi="Arial" w:cs="Arial"/>
        </w:rPr>
      </w:pPr>
      <w:r w:rsidRPr="00FF1F48">
        <w:rPr>
          <w:rFonts w:ascii="Arial" w:hAnsi="Arial" w:cs="Arial"/>
        </w:rPr>
        <w:t>Participate in industry events and associations: Networking with industry peers, participating in industry events, and joining relevant associations can help you stay informed about industry trends, best practices, and opportunities to enhance your reputation in the hotel industry.</w:t>
      </w:r>
    </w:p>
    <w:p w14:paraId="418460AA" w14:textId="77777777" w:rsidR="00FF1F48" w:rsidRPr="00FF1F48" w:rsidRDefault="00FF1F48" w:rsidP="00FF1F48">
      <w:pPr>
        <w:spacing w:line="360" w:lineRule="auto"/>
        <w:rPr>
          <w:rFonts w:ascii="Arial" w:hAnsi="Arial" w:cs="Arial"/>
        </w:rPr>
      </w:pPr>
    </w:p>
    <w:p w14:paraId="63E2DCAC" w14:textId="4EF5B8B0" w:rsidR="00FF1F48" w:rsidRPr="00FF1F48" w:rsidRDefault="00FF1F48" w:rsidP="00FF1F48">
      <w:pPr>
        <w:pStyle w:val="ListParagraph"/>
        <w:numPr>
          <w:ilvl w:val="0"/>
          <w:numId w:val="8"/>
        </w:numPr>
        <w:spacing w:line="360" w:lineRule="auto"/>
        <w:rPr>
          <w:rFonts w:ascii="Arial" w:hAnsi="Arial" w:cs="Arial"/>
        </w:rPr>
      </w:pPr>
      <w:r w:rsidRPr="00FF1F48">
        <w:rPr>
          <w:rFonts w:ascii="Arial" w:hAnsi="Arial" w:cs="Arial"/>
        </w:rPr>
        <w:t xml:space="preserve">By focusing on these key areas and continuously striving for excellence, you can improve your reputation in the hotel industry and position your hotel as a top choice for discerning </w:t>
      </w:r>
      <w:r w:rsidRPr="00FF1F48">
        <w:rPr>
          <w:rFonts w:ascii="Arial" w:hAnsi="Arial" w:cs="Arial"/>
        </w:rPr>
        <w:t>travellers</w:t>
      </w:r>
      <w:r w:rsidRPr="00FF1F48">
        <w:rPr>
          <w:rFonts w:ascii="Arial" w:hAnsi="Arial" w:cs="Arial"/>
        </w:rPr>
        <w:t>.</w:t>
      </w:r>
    </w:p>
    <w:p w14:paraId="2C0D2867" w14:textId="77777777" w:rsidR="00287A7F" w:rsidRPr="00A16895" w:rsidRDefault="00287A7F" w:rsidP="00A16895">
      <w:pPr>
        <w:spacing w:line="360" w:lineRule="auto"/>
        <w:rPr>
          <w:rFonts w:ascii="Arial" w:hAnsi="Arial" w:cs="Arial"/>
        </w:rPr>
      </w:pPr>
    </w:p>
    <w:p w14:paraId="0FD3AFB1" w14:textId="105D71BC" w:rsidR="00287A7F" w:rsidRPr="00A16895" w:rsidRDefault="00287A7F" w:rsidP="00A16895">
      <w:pPr>
        <w:spacing w:line="360" w:lineRule="auto"/>
        <w:rPr>
          <w:rFonts w:ascii="Arial" w:hAnsi="Arial" w:cs="Arial"/>
          <w:b/>
          <w:bCs/>
        </w:rPr>
      </w:pPr>
      <w:r w:rsidRPr="00A16895">
        <w:rPr>
          <w:rFonts w:ascii="Arial" w:hAnsi="Arial" w:cs="Arial"/>
          <w:b/>
          <w:bCs/>
        </w:rPr>
        <w:t>1. Revenue Enhancement:</w:t>
      </w:r>
    </w:p>
    <w:p w14:paraId="4707DC96" w14:textId="77777777" w:rsidR="00287A7F" w:rsidRPr="00A16895" w:rsidRDefault="00287A7F" w:rsidP="00A16895">
      <w:pPr>
        <w:spacing w:line="360" w:lineRule="auto"/>
        <w:rPr>
          <w:rFonts w:ascii="Arial" w:hAnsi="Arial" w:cs="Arial"/>
        </w:rPr>
      </w:pPr>
    </w:p>
    <w:p w14:paraId="76662DA1" w14:textId="77777777" w:rsidR="00287A7F" w:rsidRPr="00A16895" w:rsidRDefault="00287A7F" w:rsidP="00A16895">
      <w:pPr>
        <w:spacing w:line="360" w:lineRule="auto"/>
        <w:rPr>
          <w:rFonts w:ascii="Arial" w:hAnsi="Arial" w:cs="Arial"/>
          <w:b/>
          <w:bCs/>
        </w:rPr>
      </w:pPr>
      <w:r w:rsidRPr="00A16895">
        <w:rPr>
          <w:rFonts w:ascii="Arial" w:hAnsi="Arial" w:cs="Arial"/>
          <w:b/>
          <w:bCs/>
        </w:rPr>
        <w:t>Market Segmentation &amp; Pricing:</w:t>
      </w:r>
    </w:p>
    <w:p w14:paraId="3A1BF742" w14:textId="77777777" w:rsidR="00287A7F" w:rsidRPr="00A16895" w:rsidRDefault="00287A7F" w:rsidP="00A16895">
      <w:pPr>
        <w:spacing w:line="360" w:lineRule="auto"/>
        <w:rPr>
          <w:rFonts w:ascii="Arial" w:hAnsi="Arial" w:cs="Arial"/>
        </w:rPr>
      </w:pPr>
    </w:p>
    <w:p w14:paraId="3C85CFE2" w14:textId="33C8462F" w:rsidR="00A16895" w:rsidRPr="00A16895" w:rsidRDefault="00A16895" w:rsidP="00A16895">
      <w:pPr>
        <w:spacing w:line="360" w:lineRule="auto"/>
        <w:rPr>
          <w:rFonts w:ascii="Arial" w:hAnsi="Arial" w:cs="Arial"/>
        </w:rPr>
      </w:pPr>
      <w:r w:rsidRPr="00A16895">
        <w:rPr>
          <w:rFonts w:ascii="Arial" w:hAnsi="Arial" w:cs="Arial"/>
        </w:rPr>
        <w:t>Increasing</w:t>
      </w:r>
      <w:r w:rsidRPr="00A16895">
        <w:rPr>
          <w:rFonts w:ascii="Arial" w:hAnsi="Arial" w:cs="Arial"/>
        </w:rPr>
        <w:t xml:space="preserve"> sales in a hotel requires a strategic approach that encompasses various aspects of the business, from marketing and customer service to operations and pricing strategies. By implementing a comprehensive plan tailored to the specific </w:t>
      </w:r>
      <w:r w:rsidRPr="00A16895">
        <w:rPr>
          <w:rFonts w:ascii="Arial" w:hAnsi="Arial" w:cs="Arial"/>
        </w:rPr>
        <w:lastRenderedPageBreak/>
        <w:t>needs and goals of the hotel, owners and managers can effectively boost revenue and drive business growth.</w:t>
      </w:r>
    </w:p>
    <w:p w14:paraId="7484F068" w14:textId="77777777" w:rsidR="00A16895" w:rsidRPr="00A16895" w:rsidRDefault="00A16895" w:rsidP="00A16895">
      <w:pPr>
        <w:spacing w:line="360" w:lineRule="auto"/>
        <w:rPr>
          <w:rFonts w:ascii="Arial" w:hAnsi="Arial" w:cs="Arial"/>
        </w:rPr>
      </w:pPr>
    </w:p>
    <w:p w14:paraId="0B106755" w14:textId="77777777" w:rsidR="00FF1F48" w:rsidRDefault="00FF1F48" w:rsidP="00A16895">
      <w:pPr>
        <w:spacing w:line="360" w:lineRule="auto"/>
        <w:rPr>
          <w:rFonts w:ascii="Arial" w:hAnsi="Arial" w:cs="Arial"/>
        </w:rPr>
      </w:pPr>
    </w:p>
    <w:p w14:paraId="61062B28" w14:textId="77777777" w:rsidR="00FF1F48" w:rsidRDefault="00FF1F48" w:rsidP="00A16895">
      <w:pPr>
        <w:spacing w:line="360" w:lineRule="auto"/>
        <w:rPr>
          <w:rFonts w:ascii="Arial" w:hAnsi="Arial" w:cs="Arial"/>
        </w:rPr>
      </w:pPr>
    </w:p>
    <w:p w14:paraId="10ED22E8" w14:textId="77777777" w:rsidR="00FF1F48" w:rsidRDefault="00FF1F48" w:rsidP="00A16895">
      <w:pPr>
        <w:spacing w:line="360" w:lineRule="auto"/>
        <w:rPr>
          <w:rFonts w:ascii="Arial" w:hAnsi="Arial" w:cs="Arial"/>
        </w:rPr>
      </w:pPr>
    </w:p>
    <w:p w14:paraId="4275847A" w14:textId="77777777" w:rsidR="00FF1F48" w:rsidRDefault="00FF1F48" w:rsidP="00A16895">
      <w:pPr>
        <w:spacing w:line="360" w:lineRule="auto"/>
        <w:rPr>
          <w:rFonts w:ascii="Arial" w:hAnsi="Arial" w:cs="Arial"/>
        </w:rPr>
      </w:pPr>
    </w:p>
    <w:p w14:paraId="7E0D9842" w14:textId="77777777" w:rsidR="00FF1F48" w:rsidRDefault="00FF1F48" w:rsidP="00A16895">
      <w:pPr>
        <w:spacing w:line="360" w:lineRule="auto"/>
        <w:rPr>
          <w:rFonts w:ascii="Arial" w:hAnsi="Arial" w:cs="Arial"/>
        </w:rPr>
      </w:pPr>
    </w:p>
    <w:p w14:paraId="2B07C7C9" w14:textId="3168017B" w:rsidR="00A16895" w:rsidRPr="00A16895" w:rsidRDefault="00A16895" w:rsidP="00A16895">
      <w:pPr>
        <w:spacing w:line="360" w:lineRule="auto"/>
        <w:rPr>
          <w:rFonts w:ascii="Arial" w:hAnsi="Arial" w:cs="Arial"/>
        </w:rPr>
      </w:pPr>
      <w:r w:rsidRPr="00A16895">
        <w:rPr>
          <w:rFonts w:ascii="Arial" w:hAnsi="Arial" w:cs="Arial"/>
        </w:rPr>
        <w:t>One key aspect of increasing sales in a hotel is to focus on marketing and promotion efforts. Developing a strong online presence through a user-friendly website, active social media profiles, and targeted digital advertising can help attract new customers and drive bookings. Utilizing search engine optimization (SEO) techniques to improve visibility in online search results and running targeted marketing campaigns to reach potential guests can also be effective strategies to increase sales.</w:t>
      </w:r>
    </w:p>
    <w:p w14:paraId="64882330" w14:textId="77777777" w:rsidR="00A16895" w:rsidRPr="00A16895" w:rsidRDefault="00A16895" w:rsidP="00A16895">
      <w:pPr>
        <w:spacing w:line="360" w:lineRule="auto"/>
        <w:rPr>
          <w:rFonts w:ascii="Arial" w:hAnsi="Arial" w:cs="Arial"/>
        </w:rPr>
      </w:pPr>
    </w:p>
    <w:p w14:paraId="55BAD8FB" w14:textId="77777777" w:rsidR="00A16895" w:rsidRPr="00A16895" w:rsidRDefault="00A16895" w:rsidP="00A16895">
      <w:pPr>
        <w:spacing w:line="360" w:lineRule="auto"/>
        <w:rPr>
          <w:rFonts w:ascii="Arial" w:hAnsi="Arial" w:cs="Arial"/>
        </w:rPr>
      </w:pPr>
      <w:r w:rsidRPr="00A16895">
        <w:rPr>
          <w:rFonts w:ascii="Arial" w:hAnsi="Arial" w:cs="Arial"/>
        </w:rPr>
        <w:t>In addition to digital marketing, traditional marketing tactics such as print advertising, direct mail campaigns, and partnerships with local businesses or tourism organizations can help raise awareness of the hotel and attract new customers. Offering promotions, discounts, and packages to incentivize bookings can also be an effective way to increase sales and drive revenue growth.</w:t>
      </w:r>
    </w:p>
    <w:p w14:paraId="7C22E847" w14:textId="77777777" w:rsidR="00A16895" w:rsidRPr="00A16895" w:rsidRDefault="00A16895" w:rsidP="00A16895">
      <w:pPr>
        <w:spacing w:line="360" w:lineRule="auto"/>
        <w:rPr>
          <w:rFonts w:ascii="Arial" w:hAnsi="Arial" w:cs="Arial"/>
        </w:rPr>
      </w:pPr>
    </w:p>
    <w:p w14:paraId="6235D67D" w14:textId="77777777" w:rsidR="00A16895" w:rsidRPr="00A16895" w:rsidRDefault="00A16895" w:rsidP="00A16895">
      <w:pPr>
        <w:spacing w:line="360" w:lineRule="auto"/>
        <w:rPr>
          <w:rFonts w:ascii="Arial" w:hAnsi="Arial" w:cs="Arial"/>
        </w:rPr>
      </w:pPr>
      <w:r w:rsidRPr="00A16895">
        <w:rPr>
          <w:rFonts w:ascii="Arial" w:hAnsi="Arial" w:cs="Arial"/>
        </w:rPr>
        <w:t>Another important aspect of increasing sales in a hotel is to focus on providing exceptional customer service. Ensuring that guests have a positive experience from the moment they book their stay to the time they check out can help build loyalty and encourage repeat business. Training staff to deliver personalized service, addressing guest feedback and concerns promptly, and going above and beyond to exceed guest expectations can all contribute to a positive guest experience and ultimately lead to increased sales.</w:t>
      </w:r>
    </w:p>
    <w:p w14:paraId="46726C6D" w14:textId="77777777" w:rsidR="00A16895" w:rsidRPr="00A16895" w:rsidRDefault="00A16895" w:rsidP="00A16895">
      <w:pPr>
        <w:spacing w:line="360" w:lineRule="auto"/>
        <w:rPr>
          <w:rFonts w:ascii="Arial" w:hAnsi="Arial" w:cs="Arial"/>
        </w:rPr>
      </w:pPr>
    </w:p>
    <w:p w14:paraId="2EB66478" w14:textId="1196DAA3" w:rsidR="00A16895" w:rsidRPr="00A16895" w:rsidRDefault="00A16895" w:rsidP="00A16895">
      <w:pPr>
        <w:spacing w:line="360" w:lineRule="auto"/>
        <w:rPr>
          <w:rFonts w:ascii="Arial" w:hAnsi="Arial" w:cs="Arial"/>
        </w:rPr>
      </w:pPr>
      <w:r w:rsidRPr="00A16895">
        <w:rPr>
          <w:rFonts w:ascii="Arial" w:hAnsi="Arial" w:cs="Arial"/>
        </w:rPr>
        <w:t xml:space="preserve">Optimizing hotel operations is also crucial in increasing sales. Streamlining processes, improving efficiency, and reducing costs can help maximize revenue and profitability. Implementing technology solutions such as a property management system (PMS) to streamline reservations and check-in processes, a customer relationship management (CRM) system to track guest preferences and </w:t>
      </w:r>
      <w:r w:rsidRPr="00A16895">
        <w:rPr>
          <w:rFonts w:ascii="Arial" w:hAnsi="Arial" w:cs="Arial"/>
        </w:rPr>
        <w:t>behaviour</w:t>
      </w:r>
      <w:r w:rsidRPr="00A16895">
        <w:rPr>
          <w:rFonts w:ascii="Arial" w:hAnsi="Arial" w:cs="Arial"/>
        </w:rPr>
        <w:t xml:space="preserve">, </w:t>
      </w:r>
      <w:r w:rsidRPr="00A16895">
        <w:rPr>
          <w:rFonts w:ascii="Arial" w:hAnsi="Arial" w:cs="Arial"/>
        </w:rPr>
        <w:lastRenderedPageBreak/>
        <w:t>and revenue management software to optimize pricing strategies can all help improve operations and drive sales.</w:t>
      </w:r>
    </w:p>
    <w:p w14:paraId="26392563" w14:textId="77777777" w:rsidR="00A16895" w:rsidRPr="00A16895" w:rsidRDefault="00A16895" w:rsidP="00A16895">
      <w:pPr>
        <w:spacing w:line="360" w:lineRule="auto"/>
        <w:rPr>
          <w:rFonts w:ascii="Arial" w:hAnsi="Arial" w:cs="Arial"/>
        </w:rPr>
      </w:pPr>
    </w:p>
    <w:p w14:paraId="3BDB21B6" w14:textId="731FCD4F" w:rsidR="00A16895" w:rsidRPr="00A16895" w:rsidRDefault="00A16895" w:rsidP="00A16895">
      <w:pPr>
        <w:spacing w:line="360" w:lineRule="auto"/>
        <w:rPr>
          <w:rFonts w:ascii="Arial" w:hAnsi="Arial" w:cs="Arial"/>
        </w:rPr>
      </w:pPr>
      <w:r w:rsidRPr="00A16895">
        <w:rPr>
          <w:rFonts w:ascii="Arial" w:hAnsi="Arial" w:cs="Arial"/>
        </w:rPr>
        <w:t>Pricing strategies play a significant role in increasing sales in a hotel. Implementing dynamic pricing strategies based on demand, seasonality, and competitor rates can help maximize revenue and occupancy levels. Offering flexible pricing options such as discounts for early bookings, last-minute deals, and package deals can also help attract price-sensitive customers and drive sales</w:t>
      </w:r>
      <w:r w:rsidRPr="00A16895">
        <w:rPr>
          <w:rFonts w:ascii="Arial" w:hAnsi="Arial" w:cs="Arial"/>
        </w:rPr>
        <w:t>,</w:t>
      </w:r>
      <w:r w:rsidRPr="00A16895">
        <w:rPr>
          <w:rFonts w:ascii="Arial" w:hAnsi="Arial" w:cs="Arial"/>
        </w:rPr>
        <w:t xml:space="preserve"> increasing sales in a hotel requires a multifaceted approach that encompasses marketing, customer service, operations, and pricing strategies. By focusing on these key areas and implementing a comprehensive plan tailored to the specific needs and goals of the hotel, owners and managers can effectively boost revenue, attract new customers, and drive business growth.</w:t>
      </w:r>
    </w:p>
    <w:p w14:paraId="503C3208" w14:textId="77777777" w:rsidR="00A16895" w:rsidRPr="00A16895" w:rsidRDefault="00A16895" w:rsidP="00A16895">
      <w:pPr>
        <w:spacing w:line="360" w:lineRule="auto"/>
        <w:rPr>
          <w:rFonts w:ascii="Arial" w:hAnsi="Arial" w:cs="Arial"/>
        </w:rPr>
      </w:pPr>
    </w:p>
    <w:p w14:paraId="455E165B" w14:textId="77777777" w:rsidR="00A16895" w:rsidRPr="00A16895" w:rsidRDefault="00A16895" w:rsidP="00A16895">
      <w:pPr>
        <w:spacing w:line="360" w:lineRule="auto"/>
        <w:rPr>
          <w:rFonts w:ascii="Arial" w:hAnsi="Arial" w:cs="Arial"/>
        </w:rPr>
      </w:pPr>
    </w:p>
    <w:p w14:paraId="3C085C0F" w14:textId="77777777" w:rsidR="00A16895" w:rsidRPr="00A16895" w:rsidRDefault="00A16895" w:rsidP="00A16895">
      <w:pPr>
        <w:spacing w:line="360" w:lineRule="auto"/>
        <w:rPr>
          <w:rFonts w:ascii="Arial" w:hAnsi="Arial" w:cs="Arial"/>
        </w:rPr>
      </w:pPr>
    </w:p>
    <w:p w14:paraId="13A644AE" w14:textId="458C8CF5" w:rsidR="00287A7F" w:rsidRPr="00A16895" w:rsidRDefault="00287A7F" w:rsidP="00A16895">
      <w:pPr>
        <w:spacing w:line="360" w:lineRule="auto"/>
        <w:rPr>
          <w:rFonts w:ascii="Arial" w:hAnsi="Arial" w:cs="Arial"/>
        </w:rPr>
      </w:pPr>
      <w:r w:rsidRPr="00A16895">
        <w:rPr>
          <w:rFonts w:ascii="Arial" w:hAnsi="Arial" w:cs="Arial"/>
        </w:rPr>
        <w:t>Identify profitable market segments and develop pricing strategies tailored to those clientele. Implement dynamic pricing to optimize room revenue based on demand fluctuations.</w:t>
      </w:r>
    </w:p>
    <w:p w14:paraId="23713734" w14:textId="77777777" w:rsidR="00287A7F" w:rsidRPr="00A16895" w:rsidRDefault="00287A7F" w:rsidP="00A16895">
      <w:pPr>
        <w:spacing w:line="360" w:lineRule="auto"/>
        <w:rPr>
          <w:rFonts w:ascii="Arial" w:hAnsi="Arial" w:cs="Arial"/>
        </w:rPr>
      </w:pPr>
      <w:r w:rsidRPr="00A16895">
        <w:rPr>
          <w:rFonts w:ascii="Arial" w:hAnsi="Arial" w:cs="Arial"/>
        </w:rPr>
        <w:t>Marketing and Sales:</w:t>
      </w:r>
      <w:r w:rsidRPr="00A16895">
        <w:rPr>
          <w:rFonts w:ascii="Arial" w:hAnsi="Arial" w:cs="Arial"/>
        </w:rPr>
        <w:t xml:space="preserve"> </w:t>
      </w:r>
    </w:p>
    <w:p w14:paraId="6CA5870C" w14:textId="159F35DA" w:rsidR="00287A7F" w:rsidRPr="00A16895" w:rsidRDefault="00287A7F" w:rsidP="00A16895">
      <w:pPr>
        <w:spacing w:line="360" w:lineRule="auto"/>
        <w:rPr>
          <w:rFonts w:ascii="Arial" w:hAnsi="Arial" w:cs="Arial"/>
        </w:rPr>
      </w:pPr>
      <w:r w:rsidRPr="00A16895">
        <w:rPr>
          <w:rFonts w:ascii="Arial" w:hAnsi="Arial" w:cs="Arial"/>
        </w:rPr>
        <w:t>Enhance the hotel's online presence and engage in targeted marketing campaigns to attract new customers. Leverage social media and online travel agents (OTAs) to increase visibility.</w:t>
      </w:r>
    </w:p>
    <w:p w14:paraId="17E19ACE" w14:textId="44FC8390" w:rsidR="00040412" w:rsidRPr="00A16895" w:rsidRDefault="00040412" w:rsidP="00A16895">
      <w:pPr>
        <w:spacing w:line="360" w:lineRule="auto"/>
        <w:rPr>
          <w:rFonts w:ascii="Arial" w:hAnsi="Arial" w:cs="Arial"/>
        </w:rPr>
      </w:pPr>
    </w:p>
    <w:p w14:paraId="26500408" w14:textId="66B75CC7" w:rsidR="00040412" w:rsidRPr="00A16895" w:rsidRDefault="00040412" w:rsidP="00A16895">
      <w:pPr>
        <w:spacing w:line="360" w:lineRule="auto"/>
        <w:rPr>
          <w:rFonts w:ascii="Arial" w:hAnsi="Arial" w:cs="Arial"/>
        </w:rPr>
      </w:pPr>
    </w:p>
    <w:p w14:paraId="236F2F23" w14:textId="7B701A51" w:rsidR="00040412" w:rsidRPr="00A16895" w:rsidRDefault="00040412" w:rsidP="00A16895">
      <w:pPr>
        <w:spacing w:line="360" w:lineRule="auto"/>
        <w:rPr>
          <w:rFonts w:ascii="Arial" w:hAnsi="Arial" w:cs="Arial"/>
        </w:rPr>
      </w:pPr>
    </w:p>
    <w:p w14:paraId="16AE9601" w14:textId="77777777" w:rsidR="00040412" w:rsidRPr="00A16895" w:rsidRDefault="00040412" w:rsidP="00A16895">
      <w:pPr>
        <w:spacing w:line="360" w:lineRule="auto"/>
        <w:rPr>
          <w:rFonts w:ascii="Arial" w:hAnsi="Arial" w:cs="Arial"/>
          <w:b/>
          <w:bCs/>
        </w:rPr>
      </w:pPr>
    </w:p>
    <w:p w14:paraId="4AF339BA" w14:textId="77777777" w:rsidR="00287A7F" w:rsidRPr="00A16895" w:rsidRDefault="00287A7F" w:rsidP="00A16895">
      <w:pPr>
        <w:spacing w:line="360" w:lineRule="auto"/>
        <w:rPr>
          <w:rFonts w:ascii="Arial" w:hAnsi="Arial" w:cs="Arial"/>
          <w:b/>
          <w:bCs/>
        </w:rPr>
      </w:pPr>
      <w:r w:rsidRPr="00A16895">
        <w:rPr>
          <w:rFonts w:ascii="Arial" w:hAnsi="Arial" w:cs="Arial"/>
          <w:b/>
          <w:bCs/>
        </w:rPr>
        <w:t>Sales &amp; Promotion:</w:t>
      </w:r>
    </w:p>
    <w:p w14:paraId="253ACE46" w14:textId="5E004210" w:rsidR="00287A7F" w:rsidRPr="00A16895" w:rsidRDefault="00287A7F" w:rsidP="00A16895">
      <w:pPr>
        <w:spacing w:line="360" w:lineRule="auto"/>
        <w:rPr>
          <w:rFonts w:ascii="Arial" w:hAnsi="Arial" w:cs="Arial"/>
        </w:rPr>
      </w:pPr>
      <w:r w:rsidRPr="00A16895">
        <w:rPr>
          <w:rFonts w:ascii="Arial" w:hAnsi="Arial" w:cs="Arial"/>
        </w:rPr>
        <w:t xml:space="preserve">Implement strategic promotions and packages to incentivize bookings, especially during off-peak seasons. </w:t>
      </w:r>
    </w:p>
    <w:p w14:paraId="79F532FB" w14:textId="77777777" w:rsidR="00287A7F" w:rsidRPr="00A16895" w:rsidRDefault="00287A7F" w:rsidP="00A16895">
      <w:pPr>
        <w:spacing w:line="360" w:lineRule="auto"/>
        <w:rPr>
          <w:rFonts w:ascii="Arial" w:hAnsi="Arial" w:cs="Arial"/>
        </w:rPr>
      </w:pPr>
      <w:r w:rsidRPr="00A16895">
        <w:rPr>
          <w:rFonts w:ascii="Arial" w:hAnsi="Arial" w:cs="Arial"/>
        </w:rPr>
        <w:t>Guest Experience:</w:t>
      </w:r>
    </w:p>
    <w:p w14:paraId="155A915E" w14:textId="77777777" w:rsidR="00287A7F" w:rsidRPr="00A16895" w:rsidRDefault="00287A7F" w:rsidP="00A16895">
      <w:pPr>
        <w:spacing w:line="360" w:lineRule="auto"/>
        <w:rPr>
          <w:rFonts w:ascii="Arial" w:hAnsi="Arial" w:cs="Arial"/>
        </w:rPr>
      </w:pPr>
    </w:p>
    <w:p w14:paraId="5C081118" w14:textId="4EB1C836" w:rsidR="00287A7F" w:rsidRPr="00A16895" w:rsidRDefault="00287A7F" w:rsidP="00A16895">
      <w:pPr>
        <w:spacing w:line="360" w:lineRule="auto"/>
        <w:rPr>
          <w:rFonts w:ascii="Arial" w:hAnsi="Arial" w:cs="Arial"/>
        </w:rPr>
      </w:pPr>
      <w:r w:rsidRPr="00A16895">
        <w:rPr>
          <w:rFonts w:ascii="Arial" w:hAnsi="Arial" w:cs="Arial"/>
        </w:rPr>
        <w:t>Enhance guest experience and encourage positive reviews through superior customer service, amenities, and facilities.</w:t>
      </w:r>
    </w:p>
    <w:p w14:paraId="3C84B25E" w14:textId="77777777" w:rsidR="00287A7F" w:rsidRPr="00A16895" w:rsidRDefault="00287A7F" w:rsidP="00A16895">
      <w:pPr>
        <w:spacing w:line="360" w:lineRule="auto"/>
        <w:rPr>
          <w:rFonts w:ascii="Arial" w:hAnsi="Arial" w:cs="Arial"/>
          <w:b/>
          <w:bCs/>
        </w:rPr>
      </w:pPr>
    </w:p>
    <w:p w14:paraId="49BB8229" w14:textId="676303FD" w:rsidR="00287A7F" w:rsidRPr="00A16895" w:rsidRDefault="00287A7F" w:rsidP="00A16895">
      <w:pPr>
        <w:spacing w:line="360" w:lineRule="auto"/>
        <w:rPr>
          <w:rFonts w:ascii="Arial" w:hAnsi="Arial" w:cs="Arial"/>
          <w:b/>
          <w:bCs/>
        </w:rPr>
      </w:pPr>
      <w:r w:rsidRPr="00A16895">
        <w:rPr>
          <w:rFonts w:ascii="Arial" w:hAnsi="Arial" w:cs="Arial"/>
          <w:b/>
          <w:bCs/>
        </w:rPr>
        <w:t>2. Cost Management</w:t>
      </w:r>
      <w:r w:rsidRPr="00A16895">
        <w:rPr>
          <w:rFonts w:ascii="Arial" w:hAnsi="Arial" w:cs="Arial"/>
          <w:b/>
          <w:bCs/>
        </w:rPr>
        <w:t>:</w:t>
      </w:r>
    </w:p>
    <w:p w14:paraId="397D39B5" w14:textId="77777777" w:rsidR="00287A7F" w:rsidRPr="00A16895" w:rsidRDefault="00287A7F" w:rsidP="00A16895">
      <w:pPr>
        <w:spacing w:line="360" w:lineRule="auto"/>
        <w:rPr>
          <w:rFonts w:ascii="Arial" w:hAnsi="Arial" w:cs="Arial"/>
        </w:rPr>
      </w:pPr>
    </w:p>
    <w:p w14:paraId="141BB44A" w14:textId="175F93A3" w:rsidR="00287A7F" w:rsidRPr="00A16895" w:rsidRDefault="00287A7F" w:rsidP="00A16895">
      <w:pPr>
        <w:spacing w:line="360" w:lineRule="auto"/>
        <w:rPr>
          <w:rFonts w:ascii="Arial" w:hAnsi="Arial" w:cs="Arial"/>
        </w:rPr>
      </w:pPr>
      <w:r w:rsidRPr="00A16895">
        <w:rPr>
          <w:rFonts w:ascii="Arial" w:hAnsi="Arial" w:cs="Arial"/>
        </w:rPr>
        <w:t>Optimizing Operations</w:t>
      </w:r>
      <w:r w:rsidRPr="00A16895">
        <w:rPr>
          <w:rFonts w:ascii="Arial" w:hAnsi="Arial" w:cs="Arial"/>
        </w:rPr>
        <w:t>:</w:t>
      </w:r>
      <w:r w:rsidRPr="00A16895">
        <w:rPr>
          <w:rFonts w:ascii="Arial" w:hAnsi="Arial" w:cs="Arial"/>
        </w:rPr>
        <w:t xml:space="preserve"> A</w:t>
      </w:r>
      <w:r w:rsidRPr="00A16895">
        <w:rPr>
          <w:rFonts w:ascii="Arial" w:hAnsi="Arial" w:cs="Arial"/>
        </w:rPr>
        <w:t>nalyse</w:t>
      </w:r>
      <w:r w:rsidRPr="00A16895">
        <w:rPr>
          <w:rFonts w:ascii="Arial" w:hAnsi="Arial" w:cs="Arial"/>
        </w:rPr>
        <w:t xml:space="preserve"> operational processes and identify areas for cost reduction, including energy efficiency, staff scheduling, and inventory control.</w:t>
      </w:r>
    </w:p>
    <w:p w14:paraId="58D13C85" w14:textId="01D4F00E" w:rsidR="00287A7F" w:rsidRPr="00A16895" w:rsidRDefault="00287A7F" w:rsidP="00A16895">
      <w:pPr>
        <w:spacing w:line="360" w:lineRule="auto"/>
        <w:rPr>
          <w:rFonts w:ascii="Arial" w:hAnsi="Arial" w:cs="Arial"/>
        </w:rPr>
      </w:pPr>
      <w:r w:rsidRPr="00A16895">
        <w:rPr>
          <w:rFonts w:ascii="Arial" w:hAnsi="Arial" w:cs="Arial"/>
        </w:rPr>
        <w:t>Negotiating with Suppliers:</w:t>
      </w:r>
    </w:p>
    <w:p w14:paraId="05E04511" w14:textId="20C24B58" w:rsidR="00287A7F" w:rsidRPr="00A16895" w:rsidRDefault="00287A7F" w:rsidP="00A16895">
      <w:pPr>
        <w:spacing w:line="360" w:lineRule="auto"/>
        <w:rPr>
          <w:rFonts w:ascii="Arial" w:hAnsi="Arial" w:cs="Arial"/>
        </w:rPr>
      </w:pPr>
      <w:r w:rsidRPr="00A16895">
        <w:rPr>
          <w:rFonts w:ascii="Arial" w:hAnsi="Arial" w:cs="Arial"/>
        </w:rPr>
        <w:t xml:space="preserve">Secure more </w:t>
      </w:r>
      <w:r w:rsidRPr="00A16895">
        <w:rPr>
          <w:rFonts w:ascii="Arial" w:hAnsi="Arial" w:cs="Arial"/>
        </w:rPr>
        <w:t>favourable</w:t>
      </w:r>
      <w:r w:rsidRPr="00A16895">
        <w:rPr>
          <w:rFonts w:ascii="Arial" w:hAnsi="Arial" w:cs="Arial"/>
        </w:rPr>
        <w:t xml:space="preserve"> pricing for supplies and services by negotiating with vendors and exploring alternative suppliers.</w:t>
      </w:r>
    </w:p>
    <w:p w14:paraId="19D73A84" w14:textId="77777777" w:rsidR="00287A7F" w:rsidRPr="00A16895" w:rsidRDefault="00287A7F" w:rsidP="00A16895">
      <w:pPr>
        <w:spacing w:line="360" w:lineRule="auto"/>
        <w:rPr>
          <w:rFonts w:ascii="Arial" w:hAnsi="Arial" w:cs="Arial"/>
        </w:rPr>
      </w:pPr>
      <w:r w:rsidRPr="00A16895">
        <w:rPr>
          <w:rFonts w:ascii="Arial" w:hAnsi="Arial" w:cs="Arial"/>
        </w:rPr>
        <w:t>Technology Adoption:</w:t>
      </w:r>
    </w:p>
    <w:p w14:paraId="07C649E9" w14:textId="6EB13254" w:rsidR="00287A7F" w:rsidRPr="00A16895" w:rsidRDefault="00287A7F" w:rsidP="00A16895">
      <w:pPr>
        <w:spacing w:line="360" w:lineRule="auto"/>
        <w:rPr>
          <w:rFonts w:ascii="Arial" w:hAnsi="Arial" w:cs="Arial"/>
        </w:rPr>
      </w:pPr>
      <w:r w:rsidRPr="00A16895">
        <w:rPr>
          <w:rFonts w:ascii="Arial" w:hAnsi="Arial" w:cs="Arial"/>
        </w:rPr>
        <w:t xml:space="preserve">Utilize technology to streamline operations, improve efficiency, and reduce </w:t>
      </w:r>
      <w:r w:rsidRPr="00A16895">
        <w:rPr>
          <w:rFonts w:ascii="Arial" w:hAnsi="Arial" w:cs="Arial"/>
        </w:rPr>
        <w:t>labour</w:t>
      </w:r>
      <w:r w:rsidRPr="00A16895">
        <w:rPr>
          <w:rFonts w:ascii="Arial" w:hAnsi="Arial" w:cs="Arial"/>
        </w:rPr>
        <w:t xml:space="preserve"> costs.</w:t>
      </w:r>
    </w:p>
    <w:p w14:paraId="5D0E33FA" w14:textId="0BE606B5" w:rsidR="00287A7F" w:rsidRPr="00A16895" w:rsidRDefault="00287A7F" w:rsidP="00A16895">
      <w:pPr>
        <w:spacing w:line="360" w:lineRule="auto"/>
        <w:rPr>
          <w:rFonts w:ascii="Arial" w:hAnsi="Arial" w:cs="Arial"/>
        </w:rPr>
      </w:pPr>
      <w:r w:rsidRPr="00A16895">
        <w:rPr>
          <w:rFonts w:ascii="Arial" w:hAnsi="Arial" w:cs="Arial"/>
        </w:rPr>
        <w:t>Outsourcing:</w:t>
      </w:r>
      <w:r w:rsidRPr="00A16895">
        <w:rPr>
          <w:rFonts w:ascii="Arial" w:hAnsi="Arial" w:cs="Arial"/>
        </w:rPr>
        <w:t xml:space="preserve"> </w:t>
      </w:r>
      <w:r w:rsidRPr="00A16895">
        <w:rPr>
          <w:rFonts w:ascii="Arial" w:hAnsi="Arial" w:cs="Arial"/>
        </w:rPr>
        <w:t>Consider outsourcing non-core functions to reduce in-house costs.</w:t>
      </w:r>
    </w:p>
    <w:p w14:paraId="04ECF0D7" w14:textId="77777777" w:rsidR="00287A7F" w:rsidRPr="00A16895" w:rsidRDefault="00287A7F" w:rsidP="00A16895">
      <w:pPr>
        <w:spacing w:line="360" w:lineRule="auto"/>
        <w:rPr>
          <w:rFonts w:ascii="Arial" w:hAnsi="Arial" w:cs="Arial"/>
          <w:b/>
          <w:bCs/>
        </w:rPr>
      </w:pPr>
    </w:p>
    <w:p w14:paraId="10E0149E" w14:textId="54B0B776" w:rsidR="00287A7F" w:rsidRPr="00A16895" w:rsidRDefault="00287A7F" w:rsidP="00A16895">
      <w:pPr>
        <w:spacing w:line="360" w:lineRule="auto"/>
        <w:rPr>
          <w:rFonts w:ascii="Arial" w:hAnsi="Arial" w:cs="Arial"/>
          <w:b/>
          <w:bCs/>
        </w:rPr>
      </w:pPr>
      <w:r w:rsidRPr="00A16895">
        <w:rPr>
          <w:rFonts w:ascii="Arial" w:hAnsi="Arial" w:cs="Arial"/>
          <w:b/>
          <w:bCs/>
        </w:rPr>
        <w:t>3. Financial Restructuring</w:t>
      </w:r>
      <w:r w:rsidRPr="00A16895">
        <w:rPr>
          <w:rFonts w:ascii="Arial" w:hAnsi="Arial" w:cs="Arial"/>
          <w:b/>
          <w:bCs/>
        </w:rPr>
        <w:t>:</w:t>
      </w:r>
    </w:p>
    <w:p w14:paraId="7F83A0D3" w14:textId="77777777" w:rsidR="00287A7F" w:rsidRPr="00A16895" w:rsidRDefault="00287A7F" w:rsidP="00A16895">
      <w:pPr>
        <w:spacing w:line="360" w:lineRule="auto"/>
        <w:rPr>
          <w:rFonts w:ascii="Arial" w:hAnsi="Arial" w:cs="Arial"/>
        </w:rPr>
      </w:pPr>
    </w:p>
    <w:p w14:paraId="44E6C32E" w14:textId="77777777" w:rsidR="00287A7F" w:rsidRPr="00A16895" w:rsidRDefault="00287A7F" w:rsidP="00A16895">
      <w:pPr>
        <w:spacing w:line="360" w:lineRule="auto"/>
        <w:rPr>
          <w:rFonts w:ascii="Arial" w:hAnsi="Arial" w:cs="Arial"/>
        </w:rPr>
      </w:pPr>
      <w:r w:rsidRPr="00A16895">
        <w:rPr>
          <w:rFonts w:ascii="Arial" w:hAnsi="Arial" w:cs="Arial"/>
        </w:rPr>
        <w:t>Debt Restructuring:</w:t>
      </w:r>
    </w:p>
    <w:p w14:paraId="77BDBE07" w14:textId="7D807A75" w:rsidR="00287A7F" w:rsidRPr="00A16895" w:rsidRDefault="00287A7F" w:rsidP="00A16895">
      <w:pPr>
        <w:spacing w:line="360" w:lineRule="auto"/>
        <w:rPr>
          <w:rFonts w:ascii="Arial" w:hAnsi="Arial" w:cs="Arial"/>
        </w:rPr>
      </w:pPr>
      <w:r w:rsidRPr="00A16895">
        <w:rPr>
          <w:rFonts w:ascii="Arial" w:hAnsi="Arial" w:cs="Arial"/>
        </w:rPr>
        <w:t>Explore options for debt restructuring or refinancing to reduce interest payments and improve cash flow.</w:t>
      </w:r>
    </w:p>
    <w:p w14:paraId="0E4B2E5E" w14:textId="77777777" w:rsidR="00287A7F" w:rsidRPr="00A16895" w:rsidRDefault="00287A7F" w:rsidP="00A16895">
      <w:pPr>
        <w:spacing w:line="360" w:lineRule="auto"/>
        <w:rPr>
          <w:rFonts w:ascii="Arial" w:hAnsi="Arial" w:cs="Arial"/>
        </w:rPr>
      </w:pPr>
      <w:r w:rsidRPr="00A16895">
        <w:rPr>
          <w:rFonts w:ascii="Arial" w:hAnsi="Arial" w:cs="Arial"/>
        </w:rPr>
        <w:t>Capital Investment:</w:t>
      </w:r>
      <w:r w:rsidRPr="00A16895">
        <w:rPr>
          <w:rFonts w:ascii="Arial" w:hAnsi="Arial" w:cs="Arial"/>
        </w:rPr>
        <w:t xml:space="preserve"> </w:t>
      </w:r>
    </w:p>
    <w:p w14:paraId="45300AA7" w14:textId="3BFDAFB9" w:rsidR="00287A7F" w:rsidRPr="00A16895" w:rsidRDefault="00287A7F" w:rsidP="00A16895">
      <w:pPr>
        <w:spacing w:line="360" w:lineRule="auto"/>
        <w:rPr>
          <w:rFonts w:ascii="Arial" w:hAnsi="Arial" w:cs="Arial"/>
        </w:rPr>
      </w:pPr>
      <w:r w:rsidRPr="00A16895">
        <w:rPr>
          <w:rFonts w:ascii="Arial" w:hAnsi="Arial" w:cs="Arial"/>
        </w:rPr>
        <w:t>Secure capital investment to upgrade facilities and enhance guest experience.</w:t>
      </w:r>
    </w:p>
    <w:p w14:paraId="340BA198" w14:textId="77777777" w:rsidR="00287A7F" w:rsidRPr="00A16895" w:rsidRDefault="00287A7F" w:rsidP="00A16895">
      <w:pPr>
        <w:spacing w:line="360" w:lineRule="auto"/>
        <w:rPr>
          <w:rFonts w:ascii="Arial" w:hAnsi="Arial" w:cs="Arial"/>
        </w:rPr>
      </w:pPr>
      <w:r w:rsidRPr="00A16895">
        <w:rPr>
          <w:rFonts w:ascii="Arial" w:hAnsi="Arial" w:cs="Arial"/>
        </w:rPr>
        <w:t>Selling Non-Core Assets:</w:t>
      </w:r>
      <w:r w:rsidRPr="00A16895">
        <w:rPr>
          <w:rFonts w:ascii="Arial" w:hAnsi="Arial" w:cs="Arial"/>
        </w:rPr>
        <w:t xml:space="preserve"> </w:t>
      </w:r>
    </w:p>
    <w:p w14:paraId="5F158919" w14:textId="739EF436" w:rsidR="00287A7F" w:rsidRPr="00A16895" w:rsidRDefault="00287A7F" w:rsidP="00A16895">
      <w:pPr>
        <w:spacing w:line="360" w:lineRule="auto"/>
        <w:rPr>
          <w:rFonts w:ascii="Arial" w:hAnsi="Arial" w:cs="Arial"/>
        </w:rPr>
      </w:pPr>
      <w:r w:rsidRPr="00A16895">
        <w:rPr>
          <w:rFonts w:ascii="Arial" w:hAnsi="Arial" w:cs="Arial"/>
        </w:rPr>
        <w:t>Consider selling non-core assets to generate cash and improve liquidity.</w:t>
      </w:r>
    </w:p>
    <w:p w14:paraId="58397B84" w14:textId="77777777" w:rsidR="00287A7F" w:rsidRPr="00A16895" w:rsidRDefault="00287A7F" w:rsidP="00A16895">
      <w:pPr>
        <w:spacing w:line="360" w:lineRule="auto"/>
        <w:rPr>
          <w:rFonts w:ascii="Arial" w:hAnsi="Arial" w:cs="Arial"/>
        </w:rPr>
      </w:pPr>
    </w:p>
    <w:p w14:paraId="4AEFE9FB" w14:textId="45F4932D" w:rsidR="00287A7F" w:rsidRPr="00A16895" w:rsidRDefault="00287A7F" w:rsidP="00A16895">
      <w:pPr>
        <w:spacing w:line="360" w:lineRule="auto"/>
        <w:rPr>
          <w:rFonts w:ascii="Arial" w:hAnsi="Arial" w:cs="Arial"/>
          <w:b/>
          <w:bCs/>
        </w:rPr>
      </w:pPr>
      <w:r w:rsidRPr="00A16895">
        <w:rPr>
          <w:rFonts w:ascii="Arial" w:hAnsi="Arial" w:cs="Arial"/>
          <w:b/>
          <w:bCs/>
        </w:rPr>
        <w:t>4. Reputation Management:</w:t>
      </w:r>
    </w:p>
    <w:p w14:paraId="2CFA00BA" w14:textId="77777777" w:rsidR="00040412" w:rsidRPr="00A16895" w:rsidRDefault="00287A7F" w:rsidP="00A16895">
      <w:pPr>
        <w:spacing w:line="360" w:lineRule="auto"/>
        <w:rPr>
          <w:rFonts w:ascii="Arial" w:hAnsi="Arial" w:cs="Arial"/>
        </w:rPr>
      </w:pPr>
      <w:r w:rsidRPr="00A16895">
        <w:rPr>
          <w:rFonts w:ascii="Arial" w:hAnsi="Arial" w:cs="Arial"/>
        </w:rPr>
        <w:t>Guest Feedback:</w:t>
      </w:r>
    </w:p>
    <w:p w14:paraId="70F0314D" w14:textId="58F43DF7" w:rsidR="00287A7F" w:rsidRPr="00A16895" w:rsidRDefault="00287A7F" w:rsidP="00A16895">
      <w:pPr>
        <w:spacing w:line="360" w:lineRule="auto"/>
        <w:rPr>
          <w:rFonts w:ascii="Arial" w:hAnsi="Arial" w:cs="Arial"/>
        </w:rPr>
      </w:pPr>
      <w:r w:rsidRPr="00A16895">
        <w:rPr>
          <w:rFonts w:ascii="Arial" w:hAnsi="Arial" w:cs="Arial"/>
        </w:rPr>
        <w:t>Actively solicit guest feedback and address concerns promptly and efficiently.</w:t>
      </w:r>
    </w:p>
    <w:p w14:paraId="62EDACB3" w14:textId="77777777" w:rsidR="00040412" w:rsidRPr="00A16895" w:rsidRDefault="00287A7F" w:rsidP="00A16895">
      <w:pPr>
        <w:spacing w:line="360" w:lineRule="auto"/>
        <w:rPr>
          <w:rFonts w:ascii="Arial" w:hAnsi="Arial" w:cs="Arial"/>
        </w:rPr>
      </w:pPr>
      <w:r w:rsidRPr="00A16895">
        <w:rPr>
          <w:rFonts w:ascii="Arial" w:hAnsi="Arial" w:cs="Arial"/>
        </w:rPr>
        <w:t>Online Presence:</w:t>
      </w:r>
    </w:p>
    <w:p w14:paraId="49A03F1F" w14:textId="3748122A" w:rsidR="00287A7F" w:rsidRPr="00A16895" w:rsidRDefault="00287A7F" w:rsidP="00A16895">
      <w:pPr>
        <w:spacing w:line="360" w:lineRule="auto"/>
        <w:rPr>
          <w:rFonts w:ascii="Arial" w:hAnsi="Arial" w:cs="Arial"/>
        </w:rPr>
      </w:pPr>
      <w:r w:rsidRPr="00A16895">
        <w:rPr>
          <w:rFonts w:ascii="Arial" w:hAnsi="Arial" w:cs="Arial"/>
        </w:rPr>
        <w:t>Actively manage online reputation by responding to reviews and engaging with potential guests.</w:t>
      </w:r>
    </w:p>
    <w:p w14:paraId="23A274AF" w14:textId="68E4158C" w:rsidR="00287A7F" w:rsidRPr="00A16895" w:rsidRDefault="00287A7F" w:rsidP="00A16895">
      <w:pPr>
        <w:spacing w:line="360" w:lineRule="auto"/>
        <w:rPr>
          <w:rFonts w:ascii="Arial" w:hAnsi="Arial" w:cs="Arial"/>
        </w:rPr>
      </w:pPr>
      <w:r w:rsidRPr="00A16895">
        <w:rPr>
          <w:rFonts w:ascii="Arial" w:hAnsi="Arial" w:cs="Arial"/>
        </w:rPr>
        <w:t>Loyalty Programs</w:t>
      </w:r>
      <w:r w:rsidR="00040412" w:rsidRPr="00A16895">
        <w:rPr>
          <w:rFonts w:ascii="Arial" w:hAnsi="Arial" w:cs="Arial"/>
        </w:rPr>
        <w:t>:</w:t>
      </w:r>
      <w:r w:rsidRPr="00A16895">
        <w:rPr>
          <w:rFonts w:ascii="Arial" w:hAnsi="Arial" w:cs="Arial"/>
        </w:rPr>
        <w:t xml:space="preserve"> Implement loyalty programs to retain existing customers and encourage repeat business.</w:t>
      </w:r>
    </w:p>
    <w:p w14:paraId="2A63310C" w14:textId="77777777" w:rsidR="00287A7F" w:rsidRPr="00A16895" w:rsidRDefault="00287A7F" w:rsidP="00A16895">
      <w:pPr>
        <w:spacing w:line="360" w:lineRule="auto"/>
        <w:rPr>
          <w:rFonts w:ascii="Arial" w:hAnsi="Arial" w:cs="Arial"/>
          <w:b/>
          <w:bCs/>
        </w:rPr>
      </w:pPr>
    </w:p>
    <w:p w14:paraId="3A5D5A2C" w14:textId="42D17390" w:rsidR="00287A7F" w:rsidRPr="00A16895" w:rsidRDefault="00287A7F" w:rsidP="00A16895">
      <w:pPr>
        <w:spacing w:line="360" w:lineRule="auto"/>
        <w:rPr>
          <w:rFonts w:ascii="Arial" w:hAnsi="Arial" w:cs="Arial"/>
          <w:b/>
          <w:bCs/>
        </w:rPr>
      </w:pPr>
      <w:r w:rsidRPr="00A16895">
        <w:rPr>
          <w:rFonts w:ascii="Arial" w:hAnsi="Arial" w:cs="Arial"/>
          <w:b/>
          <w:bCs/>
        </w:rPr>
        <w:t>Most Viable Financial Outcome:</w:t>
      </w:r>
    </w:p>
    <w:p w14:paraId="2A592865" w14:textId="77777777" w:rsidR="00287A7F" w:rsidRPr="00A16895" w:rsidRDefault="00287A7F" w:rsidP="00A16895">
      <w:pPr>
        <w:spacing w:line="360" w:lineRule="auto"/>
        <w:rPr>
          <w:rFonts w:ascii="Arial" w:hAnsi="Arial" w:cs="Arial"/>
        </w:rPr>
      </w:pPr>
    </w:p>
    <w:p w14:paraId="396F7F70" w14:textId="77777777" w:rsidR="00287A7F" w:rsidRPr="00A16895" w:rsidRDefault="00287A7F" w:rsidP="00A16895">
      <w:pPr>
        <w:spacing w:line="360" w:lineRule="auto"/>
        <w:rPr>
          <w:rFonts w:ascii="Arial" w:hAnsi="Arial" w:cs="Arial"/>
        </w:rPr>
      </w:pPr>
      <w:r w:rsidRPr="00A16895">
        <w:rPr>
          <w:rFonts w:ascii="Arial" w:hAnsi="Arial" w:cs="Arial"/>
        </w:rPr>
        <w:lastRenderedPageBreak/>
        <w:t xml:space="preserve">The most viable financial outcome for the owner will depend on the severity of the financial distress and the potential for successful turnaround. </w:t>
      </w:r>
    </w:p>
    <w:p w14:paraId="0578AFE0" w14:textId="77777777" w:rsidR="00287A7F" w:rsidRPr="00A16895" w:rsidRDefault="00287A7F" w:rsidP="00A16895">
      <w:pPr>
        <w:spacing w:line="360" w:lineRule="auto"/>
        <w:rPr>
          <w:rFonts w:ascii="Arial" w:hAnsi="Arial" w:cs="Arial"/>
        </w:rPr>
      </w:pPr>
    </w:p>
    <w:p w14:paraId="64E9AA86" w14:textId="29359188" w:rsidR="00040412" w:rsidRPr="00A16895" w:rsidRDefault="00287A7F" w:rsidP="00A16895">
      <w:pPr>
        <w:spacing w:line="360" w:lineRule="auto"/>
        <w:rPr>
          <w:rFonts w:ascii="Arial" w:hAnsi="Arial" w:cs="Arial"/>
        </w:rPr>
      </w:pPr>
      <w:r w:rsidRPr="00A16895">
        <w:rPr>
          <w:rFonts w:ascii="Arial" w:hAnsi="Arial" w:cs="Arial"/>
        </w:rPr>
        <w:t>Successful Turnaround:</w:t>
      </w:r>
    </w:p>
    <w:p w14:paraId="01FFE318" w14:textId="733FB23D" w:rsidR="00287A7F" w:rsidRPr="00A16895" w:rsidRDefault="00287A7F" w:rsidP="00A16895">
      <w:pPr>
        <w:spacing w:line="360" w:lineRule="auto"/>
        <w:rPr>
          <w:rFonts w:ascii="Arial" w:hAnsi="Arial" w:cs="Arial"/>
        </w:rPr>
      </w:pPr>
      <w:r w:rsidRPr="00A16895">
        <w:rPr>
          <w:rFonts w:ascii="Arial" w:hAnsi="Arial" w:cs="Arial"/>
        </w:rPr>
        <w:t>If the hotel can successfully implement a comprehensive turnaround strategy, it can achieve profitability and restore its reputation.</w:t>
      </w:r>
    </w:p>
    <w:p w14:paraId="5A642980" w14:textId="5B85D30E" w:rsidR="00040412" w:rsidRPr="00A16895" w:rsidRDefault="00287A7F" w:rsidP="00A16895">
      <w:pPr>
        <w:spacing w:line="360" w:lineRule="auto"/>
        <w:rPr>
          <w:rFonts w:ascii="Arial" w:hAnsi="Arial" w:cs="Arial"/>
        </w:rPr>
      </w:pPr>
      <w:r w:rsidRPr="00A16895">
        <w:rPr>
          <w:rFonts w:ascii="Arial" w:hAnsi="Arial" w:cs="Arial"/>
        </w:rPr>
        <w:t>Sale of the Hotel:</w:t>
      </w:r>
    </w:p>
    <w:p w14:paraId="50B7C478" w14:textId="1319A88F" w:rsidR="00287A7F" w:rsidRPr="00A16895" w:rsidRDefault="00287A7F" w:rsidP="00A16895">
      <w:pPr>
        <w:spacing w:line="360" w:lineRule="auto"/>
        <w:rPr>
          <w:rFonts w:ascii="Arial" w:hAnsi="Arial" w:cs="Arial"/>
        </w:rPr>
      </w:pPr>
      <w:r w:rsidRPr="00A16895">
        <w:rPr>
          <w:rFonts w:ascii="Arial" w:hAnsi="Arial" w:cs="Arial"/>
        </w:rPr>
        <w:t>If the financial distress is severe and a turnaround is unlikely, the owner may consider selling the hotel to a new operator.</w:t>
      </w:r>
    </w:p>
    <w:p w14:paraId="59969BCC" w14:textId="77777777" w:rsidR="00040412" w:rsidRPr="00A16895" w:rsidRDefault="00287A7F" w:rsidP="00A16895">
      <w:pPr>
        <w:spacing w:line="360" w:lineRule="auto"/>
        <w:rPr>
          <w:rFonts w:ascii="Arial" w:hAnsi="Arial" w:cs="Arial"/>
        </w:rPr>
      </w:pPr>
      <w:r w:rsidRPr="00A16895">
        <w:rPr>
          <w:rFonts w:ascii="Arial" w:hAnsi="Arial" w:cs="Arial"/>
        </w:rPr>
        <w:t>Liquidation:</w:t>
      </w:r>
    </w:p>
    <w:p w14:paraId="34F904A4" w14:textId="5FF51E41" w:rsidR="00287A7F" w:rsidRPr="00A16895" w:rsidRDefault="00287A7F" w:rsidP="00A16895">
      <w:pPr>
        <w:spacing w:line="360" w:lineRule="auto"/>
        <w:rPr>
          <w:rFonts w:ascii="Arial" w:hAnsi="Arial" w:cs="Arial"/>
        </w:rPr>
      </w:pPr>
      <w:r w:rsidRPr="00A16895">
        <w:rPr>
          <w:rFonts w:ascii="Arial" w:hAnsi="Arial" w:cs="Arial"/>
        </w:rPr>
        <w:t>In a worst-case scenario, the owner may have to liquidate the hotel assets to recover some value.</w:t>
      </w:r>
    </w:p>
    <w:p w14:paraId="5033D846" w14:textId="77777777" w:rsidR="00287A7F" w:rsidRPr="00A16895" w:rsidRDefault="00287A7F" w:rsidP="00A16895">
      <w:pPr>
        <w:spacing w:line="360" w:lineRule="auto"/>
        <w:rPr>
          <w:rFonts w:ascii="Arial" w:hAnsi="Arial" w:cs="Arial"/>
        </w:rPr>
      </w:pPr>
    </w:p>
    <w:p w14:paraId="6FFCE751" w14:textId="0EB8BB46" w:rsidR="00287A7F" w:rsidRPr="00A16895" w:rsidRDefault="00287A7F" w:rsidP="00A16895">
      <w:pPr>
        <w:spacing w:line="360" w:lineRule="auto"/>
        <w:rPr>
          <w:rFonts w:ascii="Arial" w:hAnsi="Arial" w:cs="Arial"/>
          <w:b/>
          <w:bCs/>
        </w:rPr>
      </w:pPr>
      <w:r w:rsidRPr="00A16895">
        <w:rPr>
          <w:rFonts w:ascii="Arial" w:hAnsi="Arial" w:cs="Arial"/>
          <w:b/>
          <w:bCs/>
        </w:rPr>
        <w:t>Conclusion:</w:t>
      </w:r>
    </w:p>
    <w:p w14:paraId="54431239" w14:textId="77777777" w:rsidR="00287A7F" w:rsidRPr="00A16895" w:rsidRDefault="00287A7F" w:rsidP="00A16895">
      <w:pPr>
        <w:spacing w:line="360" w:lineRule="auto"/>
        <w:rPr>
          <w:rFonts w:ascii="Arial" w:hAnsi="Arial" w:cs="Arial"/>
        </w:rPr>
      </w:pPr>
    </w:p>
    <w:p w14:paraId="0131036B" w14:textId="555421B9" w:rsidR="004054FC" w:rsidRDefault="00287A7F" w:rsidP="00A16895">
      <w:pPr>
        <w:spacing w:line="360" w:lineRule="auto"/>
        <w:rPr>
          <w:rFonts w:ascii="Arial" w:hAnsi="Arial" w:cs="Arial"/>
        </w:rPr>
      </w:pPr>
      <w:r w:rsidRPr="00A16895">
        <w:rPr>
          <w:rFonts w:ascii="Arial" w:hAnsi="Arial" w:cs="Arial"/>
        </w:rPr>
        <w:t>Urban Heights Hotel is facing significant financial challenges, but with a well-defined and strategically executed turnaround strategy, the hotel can recover its financial health and restore its reputation. The key to success will be a commitment to revenue enhancement, cost management, financial restructuring, and a focus on guest experience and reputation management.</w:t>
      </w:r>
    </w:p>
    <w:p w14:paraId="179EA9E6" w14:textId="5D412FDB" w:rsidR="00FF1F48" w:rsidRPr="00FF1F48" w:rsidRDefault="00FF1F48" w:rsidP="00FF1F48">
      <w:pPr>
        <w:spacing w:line="360" w:lineRule="auto"/>
        <w:rPr>
          <w:rFonts w:ascii="Arial" w:hAnsi="Arial" w:cs="Arial"/>
          <w:color w:val="000000" w:themeColor="text1"/>
        </w:rPr>
      </w:pPr>
      <w:r w:rsidRPr="00FF1F48">
        <w:rPr>
          <w:rFonts w:ascii="Arial" w:hAnsi="Arial" w:cs="Arial"/>
          <w:color w:val="000000" w:themeColor="text1"/>
        </w:rPr>
        <w:t>By following this structured approach and adapting it to the specific circumstances of the hotel, a successful turnaround scenario can be implemented to revitalize the business, improve financial performance, and position the hotel for long-term success in a competitive market.</w:t>
      </w:r>
    </w:p>
    <w:p w14:paraId="12224628" w14:textId="47EA33CA" w:rsidR="004054FC" w:rsidRPr="00287A7F" w:rsidRDefault="004054FC" w:rsidP="00A16895">
      <w:pPr>
        <w:spacing w:line="360" w:lineRule="auto"/>
        <w:rPr>
          <w:rFonts w:ascii="Arial" w:hAnsi="Arial" w:cs="Arial"/>
        </w:rPr>
      </w:pPr>
    </w:p>
    <w:p w14:paraId="7ED19C41" w14:textId="4A645B94" w:rsidR="004054FC" w:rsidRPr="00287A7F" w:rsidRDefault="004054FC" w:rsidP="00A16895">
      <w:pPr>
        <w:spacing w:line="360" w:lineRule="auto"/>
        <w:rPr>
          <w:rFonts w:ascii="Arial" w:hAnsi="Arial" w:cs="Arial"/>
        </w:rPr>
      </w:pPr>
    </w:p>
    <w:p w14:paraId="071A2140" w14:textId="107A379F" w:rsidR="004054FC" w:rsidRPr="00287A7F" w:rsidRDefault="004054FC" w:rsidP="00A16895">
      <w:pPr>
        <w:spacing w:line="360" w:lineRule="auto"/>
        <w:rPr>
          <w:rFonts w:ascii="Arial" w:hAnsi="Arial" w:cs="Arial"/>
        </w:rPr>
      </w:pPr>
    </w:p>
    <w:p w14:paraId="3BB4780C" w14:textId="156E416C" w:rsidR="004054FC" w:rsidRPr="00287A7F" w:rsidRDefault="004054FC" w:rsidP="00A16895">
      <w:pPr>
        <w:spacing w:line="360" w:lineRule="auto"/>
        <w:rPr>
          <w:rFonts w:ascii="Arial" w:hAnsi="Arial" w:cs="Arial"/>
        </w:rPr>
      </w:pPr>
    </w:p>
    <w:p w14:paraId="41D096A3" w14:textId="7A2FD336" w:rsidR="004054FC" w:rsidRPr="00287A7F" w:rsidRDefault="004054FC" w:rsidP="00A16895">
      <w:pPr>
        <w:spacing w:line="360" w:lineRule="auto"/>
        <w:rPr>
          <w:rFonts w:ascii="Arial" w:hAnsi="Arial" w:cs="Arial"/>
        </w:rPr>
      </w:pPr>
    </w:p>
    <w:p w14:paraId="17C6C351" w14:textId="3F3FC847" w:rsidR="004054FC" w:rsidRPr="00287A7F" w:rsidRDefault="004054FC" w:rsidP="00A16895">
      <w:pPr>
        <w:spacing w:line="360" w:lineRule="auto"/>
        <w:rPr>
          <w:rFonts w:ascii="Arial" w:hAnsi="Arial" w:cs="Arial"/>
        </w:rPr>
      </w:pPr>
    </w:p>
    <w:p w14:paraId="0CF31B12" w14:textId="65623BC2" w:rsidR="004054FC" w:rsidRPr="00287A7F" w:rsidRDefault="004054FC" w:rsidP="00A16895">
      <w:pPr>
        <w:spacing w:line="360" w:lineRule="auto"/>
        <w:rPr>
          <w:rFonts w:ascii="Arial" w:hAnsi="Arial" w:cs="Arial"/>
        </w:rPr>
      </w:pPr>
    </w:p>
    <w:p w14:paraId="049B607D" w14:textId="57D15B2C" w:rsidR="004054FC" w:rsidRPr="00287A7F" w:rsidRDefault="004054FC" w:rsidP="00A16895">
      <w:pPr>
        <w:spacing w:line="360" w:lineRule="auto"/>
        <w:rPr>
          <w:rFonts w:ascii="Arial" w:hAnsi="Arial" w:cs="Arial"/>
        </w:rPr>
      </w:pPr>
    </w:p>
    <w:p w14:paraId="15A396EE" w14:textId="3FE1EA2C" w:rsidR="004054FC" w:rsidRPr="00287A7F" w:rsidRDefault="004054FC" w:rsidP="00A16895">
      <w:pPr>
        <w:spacing w:line="360" w:lineRule="auto"/>
        <w:rPr>
          <w:rFonts w:ascii="Arial" w:hAnsi="Arial" w:cs="Arial"/>
        </w:rPr>
      </w:pPr>
    </w:p>
    <w:p w14:paraId="58E17F49" w14:textId="5DDD0389" w:rsidR="004054FC" w:rsidRPr="00287A7F" w:rsidRDefault="004054FC" w:rsidP="00A16895">
      <w:pPr>
        <w:spacing w:line="360" w:lineRule="auto"/>
        <w:rPr>
          <w:sz w:val="32"/>
          <w:szCs w:val="32"/>
        </w:rPr>
      </w:pPr>
    </w:p>
    <w:p w14:paraId="02DD8DD1" w14:textId="089645C0" w:rsidR="004054FC" w:rsidRPr="00287A7F" w:rsidRDefault="004054FC" w:rsidP="00A16895">
      <w:pPr>
        <w:spacing w:line="360" w:lineRule="auto"/>
        <w:rPr>
          <w:sz w:val="32"/>
          <w:szCs w:val="32"/>
        </w:rPr>
      </w:pPr>
    </w:p>
    <w:p w14:paraId="07FE7A6C" w14:textId="48AB3706" w:rsidR="004054FC" w:rsidRPr="00287A7F" w:rsidRDefault="004054FC" w:rsidP="00A16895">
      <w:pPr>
        <w:spacing w:line="360" w:lineRule="auto"/>
        <w:rPr>
          <w:sz w:val="32"/>
          <w:szCs w:val="32"/>
        </w:rPr>
      </w:pPr>
    </w:p>
    <w:p w14:paraId="6B6ABBCB" w14:textId="78B35327" w:rsidR="004054FC" w:rsidRPr="00287A7F" w:rsidRDefault="004054FC" w:rsidP="00A16895">
      <w:pPr>
        <w:spacing w:line="360" w:lineRule="auto"/>
        <w:rPr>
          <w:sz w:val="32"/>
          <w:szCs w:val="32"/>
        </w:rPr>
      </w:pPr>
    </w:p>
    <w:p w14:paraId="1289FB7A" w14:textId="528137FC" w:rsidR="004054FC" w:rsidRPr="00287A7F" w:rsidRDefault="004054FC" w:rsidP="00A16895">
      <w:pPr>
        <w:spacing w:line="360" w:lineRule="auto"/>
        <w:rPr>
          <w:sz w:val="32"/>
          <w:szCs w:val="32"/>
        </w:rPr>
      </w:pPr>
    </w:p>
    <w:p w14:paraId="424D8F05" w14:textId="34748FCE" w:rsidR="004054FC" w:rsidRPr="00287A7F" w:rsidRDefault="004054FC" w:rsidP="00A16895">
      <w:pPr>
        <w:spacing w:line="360" w:lineRule="auto"/>
        <w:rPr>
          <w:sz w:val="32"/>
          <w:szCs w:val="32"/>
        </w:rPr>
      </w:pPr>
    </w:p>
    <w:p w14:paraId="111C5C19" w14:textId="77777777" w:rsidR="005C14A8" w:rsidRPr="005950E4" w:rsidRDefault="005C14A8" w:rsidP="00A16895">
      <w:pPr>
        <w:spacing w:line="360" w:lineRule="auto"/>
        <w:rPr>
          <w:rFonts w:ascii="Arial" w:hAnsi="Arial" w:cs="Arial"/>
          <w:b/>
          <w:bCs/>
        </w:rPr>
      </w:pPr>
    </w:p>
    <w:p w14:paraId="0E8A81C3" w14:textId="77777777" w:rsidR="00A16895" w:rsidRDefault="00A16895" w:rsidP="00A16895">
      <w:pPr>
        <w:spacing w:line="360" w:lineRule="auto"/>
        <w:rPr>
          <w:rFonts w:ascii="Arial" w:hAnsi="Arial" w:cs="Arial"/>
          <w:b/>
          <w:bCs/>
        </w:rPr>
      </w:pPr>
    </w:p>
    <w:p w14:paraId="1DCAF4ED" w14:textId="77777777" w:rsidR="00A16895" w:rsidRDefault="00A16895" w:rsidP="00A16895">
      <w:pPr>
        <w:spacing w:line="360" w:lineRule="auto"/>
        <w:rPr>
          <w:rFonts w:ascii="Arial" w:hAnsi="Arial" w:cs="Arial"/>
          <w:b/>
          <w:bCs/>
        </w:rPr>
      </w:pPr>
    </w:p>
    <w:p w14:paraId="6E4DBA08" w14:textId="77777777" w:rsidR="00A16895" w:rsidRDefault="00A16895" w:rsidP="00A16895">
      <w:pPr>
        <w:spacing w:line="360" w:lineRule="auto"/>
        <w:rPr>
          <w:rFonts w:ascii="Arial" w:hAnsi="Arial" w:cs="Arial"/>
          <w:b/>
          <w:bCs/>
        </w:rPr>
      </w:pPr>
    </w:p>
    <w:p w14:paraId="242FA326" w14:textId="0E22F640" w:rsidR="004054FC" w:rsidRDefault="00A16895" w:rsidP="00A16895">
      <w:pPr>
        <w:spacing w:line="360" w:lineRule="auto"/>
        <w:rPr>
          <w:rFonts w:ascii="Arial" w:hAnsi="Arial" w:cs="Arial"/>
          <w:b/>
          <w:bCs/>
        </w:rPr>
      </w:pPr>
      <w:r>
        <w:rPr>
          <w:rFonts w:ascii="Arial" w:hAnsi="Arial" w:cs="Arial"/>
          <w:b/>
          <w:bCs/>
        </w:rPr>
        <w:t>REFERENCE:</w:t>
      </w:r>
    </w:p>
    <w:p w14:paraId="58F9F655" w14:textId="086C0C2D" w:rsidR="00A16895" w:rsidRDefault="00A16895" w:rsidP="00A16895">
      <w:pPr>
        <w:spacing w:line="360" w:lineRule="auto"/>
        <w:rPr>
          <w:rFonts w:ascii="Arial" w:hAnsi="Arial" w:cs="Arial"/>
          <w:b/>
          <w:bCs/>
        </w:rPr>
      </w:pPr>
    </w:p>
    <w:p w14:paraId="341BC00A" w14:textId="27A3011F" w:rsidR="00A16895" w:rsidRDefault="00A16895" w:rsidP="00A16895">
      <w:pPr>
        <w:spacing w:line="360" w:lineRule="auto"/>
        <w:rPr>
          <w:rFonts w:ascii="Arial" w:hAnsi="Arial" w:cs="Arial"/>
          <w:b/>
          <w:bCs/>
        </w:rPr>
      </w:pPr>
    </w:p>
    <w:p w14:paraId="2422C730" w14:textId="6540318F" w:rsidR="00A16895" w:rsidRDefault="00A16895" w:rsidP="00A16895">
      <w:pPr>
        <w:spacing w:line="360" w:lineRule="auto"/>
        <w:rPr>
          <w:rFonts w:ascii="Arial" w:hAnsi="Arial" w:cs="Arial"/>
        </w:rPr>
      </w:pPr>
    </w:p>
    <w:p w14:paraId="6ABA32D5" w14:textId="043D0733" w:rsidR="00A16895" w:rsidRDefault="00A16895" w:rsidP="00A16895">
      <w:pPr>
        <w:spacing w:line="360" w:lineRule="auto"/>
        <w:rPr>
          <w:rFonts w:ascii="Arial" w:hAnsi="Arial" w:cs="Arial"/>
        </w:rPr>
      </w:pPr>
    </w:p>
    <w:p w14:paraId="3449DFA2" w14:textId="7C95FB74" w:rsidR="00A16895" w:rsidRDefault="00A16895" w:rsidP="00A16895">
      <w:pPr>
        <w:spacing w:line="360" w:lineRule="auto"/>
        <w:rPr>
          <w:rFonts w:ascii="Arial" w:hAnsi="Arial" w:cs="Arial"/>
        </w:rPr>
      </w:pPr>
      <w:r w:rsidRPr="00A16895">
        <w:rPr>
          <w:rFonts w:ascii="Arial" w:hAnsi="Arial" w:cs="Arial"/>
        </w:rPr>
        <w:t xml:space="preserve">Chathoth, P. K., Tse, E. C.-Y., &amp; Olsen, M. D. (2006). Turnaround strategy: A study of restaurant firms. International Journal of Hospitality Management, 25(4), 602–622. </w:t>
      </w:r>
      <w:hyperlink r:id="rId7" w:history="1">
        <w:r w:rsidRPr="0047156F">
          <w:rPr>
            <w:rStyle w:val="Hyperlink"/>
            <w:rFonts w:ascii="Arial" w:hAnsi="Arial" w:cs="Arial"/>
          </w:rPr>
          <w:t>https://doi.org/10.1016/j.ijhm.2005.04.010</w:t>
        </w:r>
      </w:hyperlink>
    </w:p>
    <w:p w14:paraId="20DC9D09" w14:textId="4A811A8A" w:rsidR="00A16895" w:rsidRDefault="00A16895" w:rsidP="00A16895">
      <w:pPr>
        <w:spacing w:line="360" w:lineRule="auto"/>
        <w:rPr>
          <w:rFonts w:ascii="Arial" w:hAnsi="Arial" w:cs="Arial"/>
        </w:rPr>
      </w:pPr>
    </w:p>
    <w:p w14:paraId="55E409C8" w14:textId="07610DE8" w:rsidR="00A16895" w:rsidRDefault="00A16895" w:rsidP="00A16895">
      <w:pPr>
        <w:spacing w:line="360" w:lineRule="auto"/>
        <w:rPr>
          <w:rFonts w:ascii="Arial" w:hAnsi="Arial" w:cs="Arial"/>
        </w:rPr>
      </w:pPr>
      <w:r w:rsidRPr="00A16895">
        <w:rPr>
          <w:rFonts w:ascii="Arial" w:hAnsi="Arial" w:cs="Arial"/>
        </w:rPr>
        <w:t xml:space="preserve">Dev, C., Zhou, K. Z., Brown, J., &amp; Agarwal, S. (2009). Customer Orientation or Competitor Orientation: Which Marketing Strategy Has a Higher Payoff for Hotel Brands? Cornell Hospitality Quarterly, 50(1), 19–28. </w:t>
      </w:r>
      <w:hyperlink r:id="rId8" w:history="1">
        <w:r w:rsidRPr="0047156F">
          <w:rPr>
            <w:rStyle w:val="Hyperlink"/>
            <w:rFonts w:ascii="Arial" w:hAnsi="Arial" w:cs="Arial"/>
          </w:rPr>
          <w:t>https://doi.org/10.1177/1938965508320575</w:t>
        </w:r>
      </w:hyperlink>
    </w:p>
    <w:p w14:paraId="1A6F639A" w14:textId="77777777" w:rsidR="00A16895" w:rsidRDefault="00A16895" w:rsidP="00A16895">
      <w:pPr>
        <w:spacing w:line="360" w:lineRule="auto"/>
        <w:rPr>
          <w:rFonts w:ascii="Arial" w:hAnsi="Arial" w:cs="Arial"/>
        </w:rPr>
      </w:pPr>
    </w:p>
    <w:p w14:paraId="027E9E39" w14:textId="4E889F63" w:rsidR="00A16895" w:rsidRDefault="00A16895" w:rsidP="00A16895">
      <w:pPr>
        <w:spacing w:line="360" w:lineRule="auto"/>
        <w:rPr>
          <w:rFonts w:ascii="Arial" w:hAnsi="Arial" w:cs="Arial"/>
        </w:rPr>
      </w:pPr>
    </w:p>
    <w:p w14:paraId="6A577906" w14:textId="6BE9CB9B" w:rsidR="00A16895" w:rsidRDefault="00A16895" w:rsidP="00A16895">
      <w:pPr>
        <w:spacing w:line="360" w:lineRule="auto"/>
        <w:rPr>
          <w:rFonts w:ascii="Arial" w:hAnsi="Arial" w:cs="Arial"/>
        </w:rPr>
      </w:pPr>
      <w:r w:rsidRPr="00A16895">
        <w:rPr>
          <w:rFonts w:ascii="Arial" w:hAnsi="Arial" w:cs="Arial"/>
        </w:rPr>
        <w:t xml:space="preserve">Echchakoui, S. (2018). An analytical model that links customer-perceived value and competitive strategies. Journal of Marketing Analytics, 6(4), 138–149. </w:t>
      </w:r>
      <w:hyperlink r:id="rId9" w:history="1">
        <w:r w:rsidRPr="0047156F">
          <w:rPr>
            <w:rStyle w:val="Hyperlink"/>
            <w:rFonts w:ascii="Arial" w:hAnsi="Arial" w:cs="Arial"/>
          </w:rPr>
          <w:t>https://doi.org/10.1057/s41270-018-0043-9</w:t>
        </w:r>
      </w:hyperlink>
    </w:p>
    <w:p w14:paraId="6CEAF880" w14:textId="0334EEBA" w:rsidR="00A16895" w:rsidRDefault="00A16895" w:rsidP="00A16895">
      <w:pPr>
        <w:spacing w:line="360" w:lineRule="auto"/>
        <w:rPr>
          <w:rFonts w:ascii="Arial" w:hAnsi="Arial" w:cs="Arial"/>
        </w:rPr>
      </w:pPr>
    </w:p>
    <w:p w14:paraId="20B6FAF6" w14:textId="4CDDC86F" w:rsidR="00A16895" w:rsidRDefault="00A16895" w:rsidP="00A16895">
      <w:pPr>
        <w:spacing w:line="360" w:lineRule="auto"/>
        <w:rPr>
          <w:rFonts w:ascii="Arial" w:hAnsi="Arial" w:cs="Arial"/>
        </w:rPr>
      </w:pPr>
      <w:r w:rsidRPr="00A16895">
        <w:rPr>
          <w:rFonts w:ascii="Arial" w:hAnsi="Arial" w:cs="Arial"/>
        </w:rPr>
        <w:t xml:space="preserve">Leonidou, L. C., Leonidou, C. N., Fotiadis, T. A., &amp; Zeriti, A. (2013). Resources and capabilities as drivers of hotel environmental marketing strategy: Implications for </w:t>
      </w:r>
      <w:r w:rsidRPr="00A16895">
        <w:rPr>
          <w:rFonts w:ascii="Arial" w:hAnsi="Arial" w:cs="Arial"/>
        </w:rPr>
        <w:lastRenderedPageBreak/>
        <w:t>competitive advantage and performance. Tourism Management (1982), 35, 94–110. https://doi.org/10.1016/j.tourman.2012.06.003</w:t>
      </w:r>
    </w:p>
    <w:p w14:paraId="3D82D4C9" w14:textId="4A9B8A94" w:rsidR="00A16895" w:rsidRDefault="00A16895" w:rsidP="00A16895">
      <w:pPr>
        <w:spacing w:line="360" w:lineRule="auto"/>
        <w:rPr>
          <w:rFonts w:ascii="Arial" w:hAnsi="Arial" w:cs="Arial"/>
        </w:rPr>
      </w:pPr>
    </w:p>
    <w:p w14:paraId="4C203465" w14:textId="0A86DE5C" w:rsidR="00A16895" w:rsidRDefault="00A16895" w:rsidP="00A16895">
      <w:pPr>
        <w:spacing w:line="360" w:lineRule="auto"/>
        <w:rPr>
          <w:rFonts w:ascii="Arial" w:hAnsi="Arial" w:cs="Arial"/>
        </w:rPr>
      </w:pPr>
    </w:p>
    <w:p w14:paraId="7AACC85F" w14:textId="68B872E8" w:rsidR="00A16895" w:rsidRDefault="00A16895" w:rsidP="00A16895">
      <w:pPr>
        <w:spacing w:line="360" w:lineRule="auto"/>
        <w:rPr>
          <w:rFonts w:ascii="Arial" w:hAnsi="Arial" w:cs="Arial"/>
        </w:rPr>
      </w:pPr>
      <w:r w:rsidRPr="00A16895">
        <w:rPr>
          <w:rFonts w:ascii="Arial" w:hAnsi="Arial" w:cs="Arial"/>
        </w:rPr>
        <w:t xml:space="preserve">Mkansi, M., &amp; Bronkhorst, S. (2023). Financial impact of COVID-19 lockdown restrictions on Small, Micro and Medium enterprises in the restaurant industry (Gauteng). The Business &amp; Management Review, 14(2), 42–54. </w:t>
      </w:r>
      <w:hyperlink r:id="rId10" w:history="1">
        <w:r w:rsidRPr="0047156F">
          <w:rPr>
            <w:rStyle w:val="Hyperlink"/>
            <w:rFonts w:ascii="Arial" w:hAnsi="Arial" w:cs="Arial"/>
          </w:rPr>
          <w:t>https://doi.org/10.24052/BMR/V14NU02/ART-05</w:t>
        </w:r>
      </w:hyperlink>
    </w:p>
    <w:p w14:paraId="6D3C4D61" w14:textId="071D2B57" w:rsidR="00A16895" w:rsidRDefault="00A16895" w:rsidP="00A16895">
      <w:pPr>
        <w:spacing w:line="360" w:lineRule="auto"/>
        <w:rPr>
          <w:rFonts w:ascii="Arial" w:hAnsi="Arial" w:cs="Arial"/>
        </w:rPr>
      </w:pPr>
    </w:p>
    <w:p w14:paraId="05146228" w14:textId="1D556462" w:rsidR="00A16895" w:rsidRDefault="00A16895" w:rsidP="00A16895">
      <w:pPr>
        <w:spacing w:line="360" w:lineRule="auto"/>
        <w:rPr>
          <w:rFonts w:ascii="Arial" w:hAnsi="Arial" w:cs="Arial"/>
        </w:rPr>
      </w:pPr>
      <w:r w:rsidRPr="00A16895">
        <w:rPr>
          <w:rFonts w:ascii="Arial" w:hAnsi="Arial" w:cs="Arial"/>
        </w:rPr>
        <w:t>Marneros, S., Papageorgiou, G., &amp; Efstathiades, A. (2022). Developing Hospitality Management Core Competencies Framework. International Conference on Tourism Research, 245–XVII.</w:t>
      </w:r>
    </w:p>
    <w:p w14:paraId="6FF8B979" w14:textId="61DDD1BB" w:rsidR="00A16895" w:rsidRPr="00A16895" w:rsidRDefault="00A16895" w:rsidP="00A16895">
      <w:pPr>
        <w:spacing w:line="360" w:lineRule="auto"/>
        <w:rPr>
          <w:rFonts w:ascii="Arial" w:hAnsi="Arial" w:cs="Arial"/>
          <w:color w:val="000000" w:themeColor="text1"/>
        </w:rPr>
      </w:pPr>
    </w:p>
    <w:p w14:paraId="1022E309" w14:textId="7FF4BD97" w:rsidR="00A16895" w:rsidRPr="00A16895" w:rsidRDefault="00A16895" w:rsidP="00A16895">
      <w:pPr>
        <w:spacing w:line="360" w:lineRule="auto"/>
        <w:rPr>
          <w:rFonts w:ascii="Arial" w:hAnsi="Arial" w:cs="Arial"/>
          <w:color w:val="000000" w:themeColor="text1"/>
          <w:sz w:val="23"/>
          <w:szCs w:val="23"/>
          <w:shd w:val="clear" w:color="auto" w:fill="FFFFFF"/>
        </w:rPr>
      </w:pPr>
      <w:r w:rsidRPr="00A16895">
        <w:rPr>
          <w:rFonts w:ascii="Arial" w:hAnsi="Arial" w:cs="Arial"/>
          <w:color w:val="000000" w:themeColor="text1"/>
          <w:sz w:val="23"/>
          <w:szCs w:val="23"/>
          <w:shd w:val="clear" w:color="auto" w:fill="FFFFFF"/>
        </w:rPr>
        <w:t>Shakhshir Ghassan. (2014). POSITIONING STRATEGIES DEVELOPMENT. Analele Universităţii din Oradea. Ştiinţe economice, 23(1), 979–988.</w:t>
      </w:r>
    </w:p>
    <w:p w14:paraId="5031FA9C" w14:textId="77777777" w:rsidR="00A16895" w:rsidRDefault="00A16895" w:rsidP="00A16895">
      <w:pPr>
        <w:spacing w:line="360" w:lineRule="auto"/>
        <w:rPr>
          <w:rFonts w:ascii="Arial" w:hAnsi="Arial" w:cs="Arial"/>
        </w:rPr>
      </w:pPr>
    </w:p>
    <w:p w14:paraId="70402C8E" w14:textId="4E0C4A61" w:rsidR="00A16895" w:rsidRDefault="00A16895" w:rsidP="00A16895">
      <w:pPr>
        <w:spacing w:line="360" w:lineRule="auto"/>
        <w:rPr>
          <w:rFonts w:ascii="Arial" w:hAnsi="Arial" w:cs="Arial"/>
        </w:rPr>
      </w:pPr>
      <w:r w:rsidRPr="00A16895">
        <w:rPr>
          <w:rFonts w:ascii="Arial" w:hAnsi="Arial" w:cs="Arial"/>
        </w:rPr>
        <w:t xml:space="preserve">Strong, M. (2002). Red </w:t>
      </w:r>
      <w:r w:rsidRPr="00A16895">
        <w:rPr>
          <w:rFonts w:ascii="Arial" w:hAnsi="Arial" w:cs="Arial"/>
        </w:rPr>
        <w:t>hot:</w:t>
      </w:r>
      <w:r w:rsidRPr="00A16895">
        <w:rPr>
          <w:rFonts w:ascii="Arial" w:hAnsi="Arial" w:cs="Arial"/>
        </w:rPr>
        <w:t xml:space="preserve"> Entrepreneur salvages salsa recipe from failed restaurant, turns it into $6 million-a-year business. Crain’s Detroit Business, 18(46), 1-.</w:t>
      </w:r>
    </w:p>
    <w:p w14:paraId="23FF4C3B" w14:textId="68FA358D" w:rsidR="00A16895" w:rsidRDefault="00A16895" w:rsidP="00A16895">
      <w:pPr>
        <w:spacing w:line="360" w:lineRule="auto"/>
        <w:rPr>
          <w:rFonts w:ascii="Arial" w:hAnsi="Arial" w:cs="Arial"/>
        </w:rPr>
      </w:pPr>
    </w:p>
    <w:p w14:paraId="7EDC3E27" w14:textId="1C2C0877" w:rsidR="00A16895" w:rsidRDefault="00A16895" w:rsidP="00A16895">
      <w:pPr>
        <w:spacing w:line="360" w:lineRule="auto"/>
        <w:rPr>
          <w:rFonts w:ascii="Arial" w:hAnsi="Arial" w:cs="Arial"/>
        </w:rPr>
      </w:pPr>
      <w:r w:rsidRPr="00A16895">
        <w:rPr>
          <w:rFonts w:ascii="Arial" w:hAnsi="Arial" w:cs="Arial"/>
        </w:rPr>
        <w:t xml:space="preserve">Séraphin, H., &amp; Gowreesunkar, V. G. B. (2017). Conclusion: what marketing strategy for destinations with a negative image? Worldwide Hospitality and Tourism Themes, 9(5), 570–576. </w:t>
      </w:r>
      <w:hyperlink r:id="rId11" w:history="1">
        <w:r w:rsidRPr="0047156F">
          <w:rPr>
            <w:rStyle w:val="Hyperlink"/>
            <w:rFonts w:ascii="Arial" w:hAnsi="Arial" w:cs="Arial"/>
          </w:rPr>
          <w:t>https://doi.org/10.1108/WHATT-07-2017-0036</w:t>
        </w:r>
      </w:hyperlink>
    </w:p>
    <w:p w14:paraId="22CD5E83" w14:textId="604D73A0" w:rsidR="00A16895" w:rsidRDefault="00A16895" w:rsidP="00A16895">
      <w:pPr>
        <w:spacing w:line="360" w:lineRule="auto"/>
        <w:rPr>
          <w:rFonts w:ascii="Arial" w:hAnsi="Arial" w:cs="Arial"/>
        </w:rPr>
      </w:pPr>
    </w:p>
    <w:p w14:paraId="1659BC63" w14:textId="668AF997" w:rsidR="00A16895" w:rsidRDefault="00A16895" w:rsidP="00A16895">
      <w:pPr>
        <w:spacing w:line="360" w:lineRule="auto"/>
        <w:rPr>
          <w:rFonts w:ascii="Arial" w:hAnsi="Arial" w:cs="Arial"/>
        </w:rPr>
      </w:pPr>
      <w:r w:rsidRPr="00A16895">
        <w:rPr>
          <w:rFonts w:ascii="Arial" w:hAnsi="Arial" w:cs="Arial"/>
        </w:rPr>
        <w:t xml:space="preserve">Azhar Mohd Harif, M. A., Nawaz, M., &amp; Hameed, W. U. (2022). The role of open innovation, hotel service quality and marketing strategy in hotel business performance. Heliyon, 8(9), e10441–e10441. </w:t>
      </w:r>
      <w:hyperlink r:id="rId12" w:history="1">
        <w:r w:rsidRPr="0047156F">
          <w:rPr>
            <w:rStyle w:val="Hyperlink"/>
            <w:rFonts w:ascii="Arial" w:hAnsi="Arial" w:cs="Arial"/>
          </w:rPr>
          <w:t>https://doi.org/10.1016/j.heliyon.2022.e10441</w:t>
        </w:r>
      </w:hyperlink>
    </w:p>
    <w:p w14:paraId="01F6F806" w14:textId="77777777" w:rsidR="00A16895" w:rsidRPr="00A16895" w:rsidRDefault="00A16895" w:rsidP="005950E4">
      <w:pPr>
        <w:rPr>
          <w:rFonts w:ascii="Arial" w:hAnsi="Arial" w:cs="Arial"/>
        </w:rPr>
      </w:pPr>
    </w:p>
    <w:sectPr w:rsidR="00A16895" w:rsidRPr="00A1689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B4543E"/>
    <w:multiLevelType w:val="hybridMultilevel"/>
    <w:tmpl w:val="8E0CC5F0"/>
    <w:lvl w:ilvl="0" w:tplc="F2704CD0">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5D4110"/>
    <w:multiLevelType w:val="hybridMultilevel"/>
    <w:tmpl w:val="986A91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62560D"/>
    <w:multiLevelType w:val="hybridMultilevel"/>
    <w:tmpl w:val="DDF0DDDC"/>
    <w:lvl w:ilvl="0" w:tplc="F2704CD0">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3CF6AB0"/>
    <w:multiLevelType w:val="hybridMultilevel"/>
    <w:tmpl w:val="A6EAE0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F8E757D"/>
    <w:multiLevelType w:val="hybridMultilevel"/>
    <w:tmpl w:val="175A399A"/>
    <w:lvl w:ilvl="0" w:tplc="F2704CD0">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2143974"/>
    <w:multiLevelType w:val="hybridMultilevel"/>
    <w:tmpl w:val="AB02DA54"/>
    <w:lvl w:ilvl="0" w:tplc="F2704CD0">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3956DD2"/>
    <w:multiLevelType w:val="hybridMultilevel"/>
    <w:tmpl w:val="3A48354C"/>
    <w:lvl w:ilvl="0" w:tplc="F2704CD0">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C3D5B41"/>
    <w:multiLevelType w:val="hybridMultilevel"/>
    <w:tmpl w:val="3460D8E6"/>
    <w:lvl w:ilvl="0" w:tplc="F2704CD0">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9D57020"/>
    <w:multiLevelType w:val="hybridMultilevel"/>
    <w:tmpl w:val="96723C7C"/>
    <w:lvl w:ilvl="0" w:tplc="F2704CD0">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40023546">
    <w:abstractNumId w:val="1"/>
  </w:num>
  <w:num w:numId="2" w16cid:durableId="31804050">
    <w:abstractNumId w:val="6"/>
  </w:num>
  <w:num w:numId="3" w16cid:durableId="354893152">
    <w:abstractNumId w:val="7"/>
  </w:num>
  <w:num w:numId="4" w16cid:durableId="1787505785">
    <w:abstractNumId w:val="0"/>
  </w:num>
  <w:num w:numId="5" w16cid:durableId="1054475442">
    <w:abstractNumId w:val="5"/>
  </w:num>
  <w:num w:numId="6" w16cid:durableId="1071390683">
    <w:abstractNumId w:val="8"/>
  </w:num>
  <w:num w:numId="7" w16cid:durableId="243491059">
    <w:abstractNumId w:val="2"/>
  </w:num>
  <w:num w:numId="8" w16cid:durableId="900214468">
    <w:abstractNumId w:val="4"/>
  </w:num>
  <w:num w:numId="9" w16cid:durableId="64343393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8"/>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2556"/>
    <w:rsid w:val="00040412"/>
    <w:rsid w:val="00252556"/>
    <w:rsid w:val="00287A7F"/>
    <w:rsid w:val="004054FC"/>
    <w:rsid w:val="005950E4"/>
    <w:rsid w:val="005C14A8"/>
    <w:rsid w:val="006A7138"/>
    <w:rsid w:val="007069C6"/>
    <w:rsid w:val="00A16895"/>
    <w:rsid w:val="00B07A48"/>
    <w:rsid w:val="00C977D9"/>
    <w:rsid w:val="00E105E1"/>
    <w:rsid w:val="00ED061E"/>
    <w:rsid w:val="00F3453B"/>
    <w:rsid w:val="00F91D8D"/>
    <w:rsid w:val="00FF1F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0AD20E7"/>
  <w15:chartTrackingRefBased/>
  <w15:docId w15:val="{54EB65DA-6A14-D541-81B9-C6BA8C0EC7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52556"/>
    <w:rPr>
      <w:color w:val="0000FF"/>
      <w:u w:val="single"/>
    </w:rPr>
  </w:style>
  <w:style w:type="paragraph" w:styleId="ListParagraph">
    <w:name w:val="List Paragraph"/>
    <w:basedOn w:val="Normal"/>
    <w:uiPriority w:val="34"/>
    <w:qFormat/>
    <w:rsid w:val="007069C6"/>
    <w:pPr>
      <w:ind w:left="720"/>
      <w:contextualSpacing/>
    </w:pPr>
  </w:style>
  <w:style w:type="paragraph" w:styleId="NormalWeb">
    <w:name w:val="Normal (Web)"/>
    <w:basedOn w:val="Normal"/>
    <w:uiPriority w:val="99"/>
    <w:semiHidden/>
    <w:unhideWhenUsed/>
    <w:rsid w:val="005C14A8"/>
    <w:pPr>
      <w:spacing w:before="100" w:beforeAutospacing="1" w:after="100" w:afterAutospacing="1"/>
    </w:pPr>
    <w:rPr>
      <w:rFonts w:ascii="Times New Roman" w:eastAsia="Times New Roman" w:hAnsi="Times New Roman" w:cs="Times New Roman"/>
      <w:lang w:eastAsia="en-GB"/>
    </w:rPr>
  </w:style>
  <w:style w:type="character" w:styleId="UnresolvedMention">
    <w:name w:val="Unresolved Mention"/>
    <w:basedOn w:val="DefaultParagraphFont"/>
    <w:uiPriority w:val="99"/>
    <w:semiHidden/>
    <w:unhideWhenUsed/>
    <w:rsid w:val="00A16895"/>
    <w:rPr>
      <w:color w:val="605E5C"/>
      <w:shd w:val="clear" w:color="auto" w:fill="E1DFDD"/>
    </w:rPr>
  </w:style>
  <w:style w:type="character" w:customStyle="1" w:styleId="apple-converted-space">
    <w:name w:val="apple-converted-space"/>
    <w:basedOn w:val="DefaultParagraphFont"/>
    <w:rsid w:val="00A1689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330632">
      <w:bodyDiv w:val="1"/>
      <w:marLeft w:val="0"/>
      <w:marRight w:val="0"/>
      <w:marTop w:val="0"/>
      <w:marBottom w:val="0"/>
      <w:divBdr>
        <w:top w:val="none" w:sz="0" w:space="0" w:color="auto"/>
        <w:left w:val="none" w:sz="0" w:space="0" w:color="auto"/>
        <w:bottom w:val="none" w:sz="0" w:space="0" w:color="auto"/>
        <w:right w:val="none" w:sz="0" w:space="0" w:color="auto"/>
      </w:divBdr>
      <w:divsChild>
        <w:div w:id="2035882016">
          <w:marLeft w:val="0"/>
          <w:marRight w:val="0"/>
          <w:marTop w:val="0"/>
          <w:marBottom w:val="0"/>
          <w:divBdr>
            <w:top w:val="none" w:sz="0" w:space="0" w:color="auto"/>
            <w:left w:val="none" w:sz="0" w:space="0" w:color="auto"/>
            <w:bottom w:val="none" w:sz="0" w:space="0" w:color="auto"/>
            <w:right w:val="none" w:sz="0" w:space="0" w:color="auto"/>
          </w:divBdr>
          <w:divsChild>
            <w:div w:id="288056213">
              <w:marLeft w:val="0"/>
              <w:marRight w:val="0"/>
              <w:marTop w:val="0"/>
              <w:marBottom w:val="0"/>
              <w:divBdr>
                <w:top w:val="none" w:sz="0" w:space="0" w:color="auto"/>
                <w:left w:val="none" w:sz="0" w:space="0" w:color="auto"/>
                <w:bottom w:val="none" w:sz="0" w:space="0" w:color="auto"/>
                <w:right w:val="none" w:sz="0" w:space="0" w:color="auto"/>
              </w:divBdr>
              <w:divsChild>
                <w:div w:id="1369572436">
                  <w:marLeft w:val="0"/>
                  <w:marRight w:val="0"/>
                  <w:marTop w:val="0"/>
                  <w:marBottom w:val="0"/>
                  <w:divBdr>
                    <w:top w:val="none" w:sz="0" w:space="0" w:color="auto"/>
                    <w:left w:val="none" w:sz="0" w:space="0" w:color="auto"/>
                    <w:bottom w:val="none" w:sz="0" w:space="0" w:color="auto"/>
                    <w:right w:val="none" w:sz="0" w:space="0" w:color="auto"/>
                  </w:divBdr>
                  <w:divsChild>
                    <w:div w:id="1294754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275891">
      <w:bodyDiv w:val="1"/>
      <w:marLeft w:val="0"/>
      <w:marRight w:val="0"/>
      <w:marTop w:val="0"/>
      <w:marBottom w:val="0"/>
      <w:divBdr>
        <w:top w:val="none" w:sz="0" w:space="0" w:color="auto"/>
        <w:left w:val="none" w:sz="0" w:space="0" w:color="auto"/>
        <w:bottom w:val="none" w:sz="0" w:space="0" w:color="auto"/>
        <w:right w:val="none" w:sz="0" w:space="0" w:color="auto"/>
      </w:divBdr>
      <w:divsChild>
        <w:div w:id="1522553535">
          <w:marLeft w:val="0"/>
          <w:marRight w:val="0"/>
          <w:marTop w:val="0"/>
          <w:marBottom w:val="0"/>
          <w:divBdr>
            <w:top w:val="none" w:sz="0" w:space="0" w:color="auto"/>
            <w:left w:val="none" w:sz="0" w:space="0" w:color="auto"/>
            <w:bottom w:val="none" w:sz="0" w:space="0" w:color="auto"/>
            <w:right w:val="none" w:sz="0" w:space="0" w:color="auto"/>
          </w:divBdr>
          <w:divsChild>
            <w:div w:id="1662193083">
              <w:marLeft w:val="0"/>
              <w:marRight w:val="0"/>
              <w:marTop w:val="0"/>
              <w:marBottom w:val="0"/>
              <w:divBdr>
                <w:top w:val="none" w:sz="0" w:space="0" w:color="auto"/>
                <w:left w:val="none" w:sz="0" w:space="0" w:color="auto"/>
                <w:bottom w:val="none" w:sz="0" w:space="0" w:color="auto"/>
                <w:right w:val="none" w:sz="0" w:space="0" w:color="auto"/>
              </w:divBdr>
              <w:divsChild>
                <w:div w:id="1918635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8596625">
      <w:bodyDiv w:val="1"/>
      <w:marLeft w:val="0"/>
      <w:marRight w:val="0"/>
      <w:marTop w:val="0"/>
      <w:marBottom w:val="0"/>
      <w:divBdr>
        <w:top w:val="none" w:sz="0" w:space="0" w:color="auto"/>
        <w:left w:val="none" w:sz="0" w:space="0" w:color="auto"/>
        <w:bottom w:val="none" w:sz="0" w:space="0" w:color="auto"/>
        <w:right w:val="none" w:sz="0" w:space="0" w:color="auto"/>
      </w:divBdr>
      <w:divsChild>
        <w:div w:id="1915236503">
          <w:marLeft w:val="0"/>
          <w:marRight w:val="0"/>
          <w:marTop w:val="0"/>
          <w:marBottom w:val="0"/>
          <w:divBdr>
            <w:top w:val="none" w:sz="0" w:space="0" w:color="auto"/>
            <w:left w:val="none" w:sz="0" w:space="0" w:color="auto"/>
            <w:bottom w:val="none" w:sz="0" w:space="0" w:color="auto"/>
            <w:right w:val="none" w:sz="0" w:space="0" w:color="auto"/>
          </w:divBdr>
          <w:divsChild>
            <w:div w:id="1042749138">
              <w:marLeft w:val="0"/>
              <w:marRight w:val="0"/>
              <w:marTop w:val="0"/>
              <w:marBottom w:val="0"/>
              <w:divBdr>
                <w:top w:val="none" w:sz="0" w:space="0" w:color="auto"/>
                <w:left w:val="none" w:sz="0" w:space="0" w:color="auto"/>
                <w:bottom w:val="none" w:sz="0" w:space="0" w:color="auto"/>
                <w:right w:val="none" w:sz="0" w:space="0" w:color="auto"/>
              </w:divBdr>
              <w:divsChild>
                <w:div w:id="1773359335">
                  <w:marLeft w:val="0"/>
                  <w:marRight w:val="0"/>
                  <w:marTop w:val="0"/>
                  <w:marBottom w:val="0"/>
                  <w:divBdr>
                    <w:top w:val="none" w:sz="0" w:space="0" w:color="auto"/>
                    <w:left w:val="none" w:sz="0" w:space="0" w:color="auto"/>
                    <w:bottom w:val="none" w:sz="0" w:space="0" w:color="auto"/>
                    <w:right w:val="none" w:sz="0" w:space="0" w:color="auto"/>
                  </w:divBdr>
                  <w:divsChild>
                    <w:div w:id="558857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5774551">
      <w:bodyDiv w:val="1"/>
      <w:marLeft w:val="0"/>
      <w:marRight w:val="0"/>
      <w:marTop w:val="0"/>
      <w:marBottom w:val="0"/>
      <w:divBdr>
        <w:top w:val="none" w:sz="0" w:space="0" w:color="auto"/>
        <w:left w:val="none" w:sz="0" w:space="0" w:color="auto"/>
        <w:bottom w:val="none" w:sz="0" w:space="0" w:color="auto"/>
        <w:right w:val="none" w:sz="0" w:space="0" w:color="auto"/>
      </w:divBdr>
      <w:divsChild>
        <w:div w:id="362488325">
          <w:marLeft w:val="0"/>
          <w:marRight w:val="0"/>
          <w:marTop w:val="0"/>
          <w:marBottom w:val="0"/>
          <w:divBdr>
            <w:top w:val="none" w:sz="0" w:space="0" w:color="auto"/>
            <w:left w:val="none" w:sz="0" w:space="0" w:color="auto"/>
            <w:bottom w:val="none" w:sz="0" w:space="0" w:color="auto"/>
            <w:right w:val="none" w:sz="0" w:space="0" w:color="auto"/>
          </w:divBdr>
          <w:divsChild>
            <w:div w:id="606158463">
              <w:marLeft w:val="0"/>
              <w:marRight w:val="0"/>
              <w:marTop w:val="0"/>
              <w:marBottom w:val="0"/>
              <w:divBdr>
                <w:top w:val="none" w:sz="0" w:space="0" w:color="auto"/>
                <w:left w:val="none" w:sz="0" w:space="0" w:color="auto"/>
                <w:bottom w:val="none" w:sz="0" w:space="0" w:color="auto"/>
                <w:right w:val="none" w:sz="0" w:space="0" w:color="auto"/>
              </w:divBdr>
              <w:divsChild>
                <w:div w:id="655036074">
                  <w:marLeft w:val="0"/>
                  <w:marRight w:val="0"/>
                  <w:marTop w:val="0"/>
                  <w:marBottom w:val="0"/>
                  <w:divBdr>
                    <w:top w:val="none" w:sz="0" w:space="0" w:color="auto"/>
                    <w:left w:val="none" w:sz="0" w:space="0" w:color="auto"/>
                    <w:bottom w:val="none" w:sz="0" w:space="0" w:color="auto"/>
                    <w:right w:val="none" w:sz="0" w:space="0" w:color="auto"/>
                  </w:divBdr>
                  <w:divsChild>
                    <w:div w:id="1234782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35731962">
      <w:bodyDiv w:val="1"/>
      <w:marLeft w:val="0"/>
      <w:marRight w:val="0"/>
      <w:marTop w:val="0"/>
      <w:marBottom w:val="0"/>
      <w:divBdr>
        <w:top w:val="none" w:sz="0" w:space="0" w:color="auto"/>
        <w:left w:val="none" w:sz="0" w:space="0" w:color="auto"/>
        <w:bottom w:val="none" w:sz="0" w:space="0" w:color="auto"/>
        <w:right w:val="none" w:sz="0" w:space="0" w:color="auto"/>
      </w:divBdr>
      <w:divsChild>
        <w:div w:id="2133665719">
          <w:marLeft w:val="0"/>
          <w:marRight w:val="0"/>
          <w:marTop w:val="0"/>
          <w:marBottom w:val="0"/>
          <w:divBdr>
            <w:top w:val="none" w:sz="0" w:space="0" w:color="auto"/>
            <w:left w:val="none" w:sz="0" w:space="0" w:color="auto"/>
            <w:bottom w:val="none" w:sz="0" w:space="0" w:color="auto"/>
            <w:right w:val="none" w:sz="0" w:space="0" w:color="auto"/>
          </w:divBdr>
          <w:divsChild>
            <w:div w:id="1920020803">
              <w:marLeft w:val="0"/>
              <w:marRight w:val="0"/>
              <w:marTop w:val="0"/>
              <w:marBottom w:val="0"/>
              <w:divBdr>
                <w:top w:val="none" w:sz="0" w:space="0" w:color="auto"/>
                <w:left w:val="none" w:sz="0" w:space="0" w:color="auto"/>
                <w:bottom w:val="none" w:sz="0" w:space="0" w:color="auto"/>
                <w:right w:val="none" w:sz="0" w:space="0" w:color="auto"/>
              </w:divBdr>
              <w:divsChild>
                <w:div w:id="1901362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1957580">
      <w:bodyDiv w:val="1"/>
      <w:marLeft w:val="0"/>
      <w:marRight w:val="0"/>
      <w:marTop w:val="0"/>
      <w:marBottom w:val="0"/>
      <w:divBdr>
        <w:top w:val="none" w:sz="0" w:space="0" w:color="auto"/>
        <w:left w:val="none" w:sz="0" w:space="0" w:color="auto"/>
        <w:bottom w:val="none" w:sz="0" w:space="0" w:color="auto"/>
        <w:right w:val="none" w:sz="0" w:space="0" w:color="auto"/>
      </w:divBdr>
      <w:divsChild>
        <w:div w:id="1180655345">
          <w:marLeft w:val="0"/>
          <w:marRight w:val="0"/>
          <w:marTop w:val="0"/>
          <w:marBottom w:val="0"/>
          <w:divBdr>
            <w:top w:val="none" w:sz="0" w:space="0" w:color="auto"/>
            <w:left w:val="none" w:sz="0" w:space="0" w:color="auto"/>
            <w:bottom w:val="none" w:sz="0" w:space="0" w:color="auto"/>
            <w:right w:val="none" w:sz="0" w:space="0" w:color="auto"/>
          </w:divBdr>
          <w:divsChild>
            <w:div w:id="571161713">
              <w:marLeft w:val="0"/>
              <w:marRight w:val="0"/>
              <w:marTop w:val="0"/>
              <w:marBottom w:val="0"/>
              <w:divBdr>
                <w:top w:val="none" w:sz="0" w:space="0" w:color="auto"/>
                <w:left w:val="none" w:sz="0" w:space="0" w:color="auto"/>
                <w:bottom w:val="none" w:sz="0" w:space="0" w:color="auto"/>
                <w:right w:val="none" w:sz="0" w:space="0" w:color="auto"/>
              </w:divBdr>
              <w:divsChild>
                <w:div w:id="1264151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3557508">
      <w:bodyDiv w:val="1"/>
      <w:marLeft w:val="0"/>
      <w:marRight w:val="0"/>
      <w:marTop w:val="0"/>
      <w:marBottom w:val="0"/>
      <w:divBdr>
        <w:top w:val="none" w:sz="0" w:space="0" w:color="auto"/>
        <w:left w:val="none" w:sz="0" w:space="0" w:color="auto"/>
        <w:bottom w:val="none" w:sz="0" w:space="0" w:color="auto"/>
        <w:right w:val="none" w:sz="0" w:space="0" w:color="auto"/>
      </w:divBdr>
      <w:divsChild>
        <w:div w:id="1391226353">
          <w:marLeft w:val="0"/>
          <w:marRight w:val="0"/>
          <w:marTop w:val="0"/>
          <w:marBottom w:val="0"/>
          <w:divBdr>
            <w:top w:val="none" w:sz="0" w:space="0" w:color="auto"/>
            <w:left w:val="none" w:sz="0" w:space="0" w:color="auto"/>
            <w:bottom w:val="none" w:sz="0" w:space="0" w:color="auto"/>
            <w:right w:val="none" w:sz="0" w:space="0" w:color="auto"/>
          </w:divBdr>
          <w:divsChild>
            <w:div w:id="120923821">
              <w:marLeft w:val="0"/>
              <w:marRight w:val="0"/>
              <w:marTop w:val="0"/>
              <w:marBottom w:val="0"/>
              <w:divBdr>
                <w:top w:val="none" w:sz="0" w:space="0" w:color="auto"/>
                <w:left w:val="none" w:sz="0" w:space="0" w:color="auto"/>
                <w:bottom w:val="none" w:sz="0" w:space="0" w:color="auto"/>
                <w:right w:val="none" w:sz="0" w:space="0" w:color="auto"/>
              </w:divBdr>
              <w:divsChild>
                <w:div w:id="1023017133">
                  <w:marLeft w:val="0"/>
                  <w:marRight w:val="0"/>
                  <w:marTop w:val="0"/>
                  <w:marBottom w:val="0"/>
                  <w:divBdr>
                    <w:top w:val="none" w:sz="0" w:space="0" w:color="auto"/>
                    <w:left w:val="none" w:sz="0" w:space="0" w:color="auto"/>
                    <w:bottom w:val="none" w:sz="0" w:space="0" w:color="auto"/>
                    <w:right w:val="none" w:sz="0" w:space="0" w:color="auto"/>
                  </w:divBdr>
                  <w:divsChild>
                    <w:div w:id="1986083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1938965508320575"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1016/j.ijhm.2005.04.010" TargetMode="External"/><Relationship Id="rId12" Type="http://schemas.openxmlformats.org/officeDocument/2006/relationships/hyperlink" Target="https://doi.org/10.1016/j.heliyon.2022.e10441"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gif"/><Relationship Id="rId11" Type="http://schemas.openxmlformats.org/officeDocument/2006/relationships/hyperlink" Target="https://doi.org/10.1108/WHATT-07-2017-0036" TargetMode="External"/><Relationship Id="rId5" Type="http://schemas.openxmlformats.org/officeDocument/2006/relationships/image" Target="media/image1.png"/><Relationship Id="rId10" Type="http://schemas.openxmlformats.org/officeDocument/2006/relationships/hyperlink" Target="https://doi.org/10.24052/BMR/V14NU02/ART-05" TargetMode="External"/><Relationship Id="rId4" Type="http://schemas.openxmlformats.org/officeDocument/2006/relationships/webSettings" Target="webSettings.xml"/><Relationship Id="rId9" Type="http://schemas.openxmlformats.org/officeDocument/2006/relationships/hyperlink" Target="https://doi.org/10.1057/s41270-018-0043-9"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13</Pages>
  <Words>2357</Words>
  <Characters>13436</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riccardo stefanelli</dc:creator>
  <cp:keywords/>
  <dc:description/>
  <cp:lastModifiedBy>riccardo stefanelli</cp:lastModifiedBy>
  <cp:revision>2</cp:revision>
  <dcterms:created xsi:type="dcterms:W3CDTF">2024-06-06T21:08:00Z</dcterms:created>
  <dcterms:modified xsi:type="dcterms:W3CDTF">2024-06-06T21:08:00Z</dcterms:modified>
</cp:coreProperties>
</file>