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FD405D" w14:textId="5FB156F7" w:rsidR="003508B1" w:rsidRDefault="004B6335" w:rsidP="003C5CDA">
      <w:pPr>
        <w:spacing w:after="0" w:line="480" w:lineRule="auto"/>
        <w:jc w:val="both"/>
        <w:rPr>
          <w:rStyle w:val="hgkelc"/>
          <w:rFonts w:ascii="Arial" w:hAnsi="Arial" w:cs="Arial"/>
          <w:sz w:val="24"/>
          <w:szCs w:val="24"/>
        </w:rPr>
      </w:pPr>
      <w:r>
        <w:rPr>
          <w:noProof/>
        </w:rPr>
        <w:drawing>
          <wp:inline distT="0" distB="0" distL="0" distR="0" wp14:anchorId="31621F51" wp14:editId="721F53B1">
            <wp:extent cx="5943600" cy="1657350"/>
            <wp:effectExtent l="0" t="0" r="0" b="0"/>
            <wp:docPr id="1206874173" name="Picture 5"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rrent Students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2632" cy="1671022"/>
                    </a:xfrm>
                    <a:prstGeom prst="rect">
                      <a:avLst/>
                    </a:prstGeom>
                    <a:noFill/>
                    <a:ln>
                      <a:noFill/>
                    </a:ln>
                  </pic:spPr>
                </pic:pic>
              </a:graphicData>
            </a:graphic>
          </wp:inline>
        </w:drawing>
      </w:r>
    </w:p>
    <w:p w14:paraId="1A71FD6D" w14:textId="77777777" w:rsidR="003D7658" w:rsidRPr="00377BB8" w:rsidRDefault="003D7658" w:rsidP="003C5CDA">
      <w:pPr>
        <w:spacing w:after="0" w:line="480" w:lineRule="auto"/>
        <w:jc w:val="both"/>
        <w:rPr>
          <w:rStyle w:val="hgkelc"/>
          <w:rFonts w:ascii="Arial" w:hAnsi="Arial" w:cs="Arial"/>
          <w:sz w:val="24"/>
          <w:szCs w:val="24"/>
        </w:rPr>
      </w:pPr>
    </w:p>
    <w:p w14:paraId="6F9B008E" w14:textId="6FD0AAFE" w:rsidR="003508B1" w:rsidRDefault="00030331" w:rsidP="003C5CDA">
      <w:pPr>
        <w:spacing w:after="0" w:line="480" w:lineRule="auto"/>
        <w:jc w:val="both"/>
        <w:rPr>
          <w:rStyle w:val="hgkelc"/>
          <w:rFonts w:ascii="Arial" w:hAnsi="Arial" w:cs="Arial"/>
          <w:sz w:val="24"/>
          <w:szCs w:val="24"/>
        </w:rPr>
      </w:pPr>
      <w:r>
        <w:rPr>
          <w:rStyle w:val="hgkelc"/>
          <w:rFonts w:ascii="Arial" w:hAnsi="Arial" w:cs="Arial"/>
          <w:sz w:val="24"/>
          <w:szCs w:val="24"/>
        </w:rPr>
        <w:t xml:space="preserve">Student Name: </w:t>
      </w:r>
      <w:r w:rsidR="00744F1B">
        <w:rPr>
          <w:rStyle w:val="hgkelc"/>
          <w:rFonts w:ascii="Arial" w:hAnsi="Arial" w:cs="Arial"/>
          <w:sz w:val="24"/>
          <w:szCs w:val="24"/>
        </w:rPr>
        <w:t>Esther</w:t>
      </w:r>
      <w:r w:rsidR="0020168E">
        <w:rPr>
          <w:rStyle w:val="hgkelc"/>
          <w:rFonts w:ascii="Arial" w:hAnsi="Arial" w:cs="Arial"/>
          <w:sz w:val="24"/>
          <w:szCs w:val="24"/>
        </w:rPr>
        <w:t xml:space="preserve"> Efe Gomugor</w:t>
      </w:r>
    </w:p>
    <w:p w14:paraId="7E427723" w14:textId="7BC76FF7" w:rsidR="00A5476E" w:rsidRDefault="00A5476E" w:rsidP="003C5CDA">
      <w:pPr>
        <w:spacing w:after="0" w:line="480" w:lineRule="auto"/>
        <w:jc w:val="both"/>
        <w:rPr>
          <w:rStyle w:val="hgkelc"/>
          <w:rFonts w:ascii="Arial" w:hAnsi="Arial" w:cs="Arial"/>
          <w:sz w:val="24"/>
          <w:szCs w:val="24"/>
        </w:rPr>
      </w:pPr>
      <w:r>
        <w:rPr>
          <w:rStyle w:val="hgkelc"/>
          <w:rFonts w:ascii="Arial" w:hAnsi="Arial" w:cs="Arial"/>
          <w:sz w:val="24"/>
          <w:szCs w:val="24"/>
        </w:rPr>
        <w:t xml:space="preserve">Student </w:t>
      </w:r>
      <w:r w:rsidR="00E67150">
        <w:rPr>
          <w:rStyle w:val="hgkelc"/>
          <w:rFonts w:ascii="Arial" w:hAnsi="Arial" w:cs="Arial"/>
          <w:sz w:val="24"/>
          <w:szCs w:val="24"/>
        </w:rPr>
        <w:t>ID Number:</w:t>
      </w:r>
      <w:r w:rsidR="005C44AE">
        <w:rPr>
          <w:rStyle w:val="hgkelc"/>
          <w:rFonts w:ascii="Arial" w:hAnsi="Arial" w:cs="Arial"/>
          <w:sz w:val="24"/>
          <w:szCs w:val="24"/>
        </w:rPr>
        <w:t xml:space="preserve"> 2022275</w:t>
      </w:r>
    </w:p>
    <w:p w14:paraId="283042D1" w14:textId="38644A68" w:rsidR="0094268C" w:rsidRDefault="0094268C" w:rsidP="003C5CDA">
      <w:pPr>
        <w:spacing w:after="0" w:line="480" w:lineRule="auto"/>
        <w:jc w:val="both"/>
        <w:rPr>
          <w:rStyle w:val="hgkelc"/>
          <w:rFonts w:ascii="Arial" w:hAnsi="Arial" w:cs="Arial"/>
          <w:sz w:val="24"/>
          <w:szCs w:val="24"/>
        </w:rPr>
      </w:pPr>
      <w:r>
        <w:rPr>
          <w:rStyle w:val="hgkelc"/>
          <w:rFonts w:ascii="Arial" w:hAnsi="Arial" w:cs="Arial"/>
          <w:sz w:val="24"/>
          <w:szCs w:val="24"/>
        </w:rPr>
        <w:t xml:space="preserve">Module: </w:t>
      </w:r>
      <w:r w:rsidR="009B7960">
        <w:rPr>
          <w:rStyle w:val="hgkelc"/>
          <w:rFonts w:ascii="Arial" w:hAnsi="Arial" w:cs="Arial"/>
          <w:sz w:val="24"/>
          <w:szCs w:val="24"/>
        </w:rPr>
        <w:t xml:space="preserve">Health, Health and </w:t>
      </w:r>
      <w:r w:rsidR="005B0850">
        <w:rPr>
          <w:rStyle w:val="hgkelc"/>
          <w:rFonts w:ascii="Arial" w:hAnsi="Arial" w:cs="Arial"/>
          <w:sz w:val="24"/>
          <w:szCs w:val="24"/>
        </w:rPr>
        <w:t>Sustainabilit</w:t>
      </w:r>
      <w:r w:rsidR="00C26E87">
        <w:rPr>
          <w:rStyle w:val="hgkelc"/>
          <w:rFonts w:ascii="Arial" w:hAnsi="Arial" w:cs="Arial"/>
          <w:sz w:val="24"/>
          <w:szCs w:val="24"/>
        </w:rPr>
        <w:t>y Development</w:t>
      </w:r>
    </w:p>
    <w:p w14:paraId="67416382" w14:textId="30F5F023" w:rsidR="002E7796" w:rsidRDefault="002E7796" w:rsidP="003C5CDA">
      <w:pPr>
        <w:spacing w:after="0" w:line="480" w:lineRule="auto"/>
        <w:jc w:val="both"/>
        <w:rPr>
          <w:rStyle w:val="hgkelc"/>
          <w:rFonts w:ascii="Arial" w:hAnsi="Arial" w:cs="Arial"/>
          <w:sz w:val="24"/>
          <w:szCs w:val="24"/>
        </w:rPr>
      </w:pPr>
      <w:r>
        <w:rPr>
          <w:rStyle w:val="hgkelc"/>
          <w:rFonts w:ascii="Arial" w:hAnsi="Arial" w:cs="Arial"/>
          <w:sz w:val="24"/>
          <w:szCs w:val="24"/>
        </w:rPr>
        <w:t>Module Code</w:t>
      </w:r>
      <w:r w:rsidR="00DF5593">
        <w:rPr>
          <w:rStyle w:val="hgkelc"/>
          <w:rFonts w:ascii="Arial" w:hAnsi="Arial" w:cs="Arial"/>
          <w:sz w:val="24"/>
          <w:szCs w:val="24"/>
        </w:rPr>
        <w:t>: BMHP602</w:t>
      </w:r>
      <w:r w:rsidR="00D0176C">
        <w:rPr>
          <w:rStyle w:val="hgkelc"/>
          <w:rFonts w:ascii="Arial" w:hAnsi="Arial" w:cs="Arial"/>
          <w:sz w:val="24"/>
          <w:szCs w:val="24"/>
        </w:rPr>
        <w:t>1</w:t>
      </w:r>
    </w:p>
    <w:p w14:paraId="08F24C31" w14:textId="4DF3AC80" w:rsidR="00790E37" w:rsidRPr="00377BB8" w:rsidRDefault="00CE1ED0" w:rsidP="003C5CDA">
      <w:pPr>
        <w:spacing w:after="0" w:line="480" w:lineRule="auto"/>
        <w:jc w:val="both"/>
        <w:rPr>
          <w:rStyle w:val="hgkelc"/>
          <w:rFonts w:ascii="Arial" w:hAnsi="Arial" w:cs="Arial"/>
          <w:sz w:val="24"/>
          <w:szCs w:val="24"/>
        </w:rPr>
      </w:pPr>
      <w:r>
        <w:rPr>
          <w:rStyle w:val="hgkelc"/>
          <w:rFonts w:ascii="Arial" w:hAnsi="Arial" w:cs="Arial"/>
          <w:sz w:val="24"/>
          <w:szCs w:val="24"/>
        </w:rPr>
        <w:t>L</w:t>
      </w:r>
      <w:r w:rsidR="00790E37">
        <w:rPr>
          <w:rStyle w:val="hgkelc"/>
          <w:rFonts w:ascii="Arial" w:hAnsi="Arial" w:cs="Arial"/>
          <w:sz w:val="24"/>
          <w:szCs w:val="24"/>
        </w:rPr>
        <w:t>ecture</w:t>
      </w:r>
      <w:r>
        <w:rPr>
          <w:rStyle w:val="hgkelc"/>
          <w:rFonts w:ascii="Arial" w:hAnsi="Arial" w:cs="Arial"/>
          <w:sz w:val="24"/>
          <w:szCs w:val="24"/>
        </w:rPr>
        <w:t xml:space="preserve"> Name: Dr C</w:t>
      </w:r>
      <w:r w:rsidR="00783D35">
        <w:rPr>
          <w:rStyle w:val="hgkelc"/>
          <w:rFonts w:ascii="Arial" w:hAnsi="Arial" w:cs="Arial"/>
          <w:sz w:val="24"/>
          <w:szCs w:val="24"/>
        </w:rPr>
        <w:t>hristopher Maf</w:t>
      </w:r>
      <w:r w:rsidR="003D5F8B">
        <w:rPr>
          <w:rStyle w:val="hgkelc"/>
          <w:rFonts w:ascii="Arial" w:hAnsi="Arial" w:cs="Arial"/>
          <w:sz w:val="24"/>
          <w:szCs w:val="24"/>
        </w:rPr>
        <w:t>uva</w:t>
      </w:r>
    </w:p>
    <w:p w14:paraId="038A6311" w14:textId="5FC0979A" w:rsidR="0078057A" w:rsidRPr="00A9629E" w:rsidRDefault="0078057A" w:rsidP="0078057A">
      <w:pPr>
        <w:spacing w:after="0" w:line="480" w:lineRule="auto"/>
        <w:jc w:val="both"/>
        <w:rPr>
          <w:rStyle w:val="hgkelc"/>
          <w:rFonts w:ascii="Arial" w:hAnsi="Arial" w:cs="Arial"/>
          <w:b/>
          <w:sz w:val="32"/>
          <w:szCs w:val="32"/>
        </w:rPr>
      </w:pPr>
      <w:r w:rsidRPr="00A9629E">
        <w:rPr>
          <w:rStyle w:val="hgkelc"/>
          <w:rFonts w:ascii="Arial" w:hAnsi="Arial" w:cs="Arial"/>
          <w:b/>
          <w:sz w:val="32"/>
          <w:szCs w:val="32"/>
        </w:rPr>
        <w:t>Report on the 17 sustainable development goals with emphasis on good health and wellbeing, good education, and reduced inequalities at Lambeth borough in London</w:t>
      </w:r>
    </w:p>
    <w:p w14:paraId="36F8AC83" w14:textId="58D26F7C" w:rsidR="003508B1" w:rsidRPr="00377BB8" w:rsidRDefault="00415674" w:rsidP="003C5CDA">
      <w:pPr>
        <w:spacing w:after="0" w:line="480" w:lineRule="auto"/>
        <w:jc w:val="both"/>
        <w:rPr>
          <w:rStyle w:val="hgkelc"/>
          <w:rFonts w:ascii="Arial" w:hAnsi="Arial" w:cs="Arial"/>
          <w:b/>
          <w:sz w:val="24"/>
          <w:szCs w:val="24"/>
        </w:rPr>
      </w:pPr>
      <w:r w:rsidRPr="00377BB8">
        <w:rPr>
          <w:rStyle w:val="hgkelc"/>
          <w:rFonts w:ascii="Arial" w:hAnsi="Arial" w:cs="Arial"/>
          <w:b/>
          <w:sz w:val="24"/>
          <w:szCs w:val="24"/>
        </w:rPr>
        <w:t xml:space="preserve">Word </w:t>
      </w:r>
      <w:r w:rsidR="00447EF9" w:rsidRPr="00377BB8">
        <w:rPr>
          <w:rStyle w:val="hgkelc"/>
          <w:rFonts w:ascii="Arial" w:hAnsi="Arial" w:cs="Arial"/>
          <w:b/>
          <w:sz w:val="24"/>
          <w:szCs w:val="24"/>
        </w:rPr>
        <w:t>Count:</w:t>
      </w:r>
      <w:r w:rsidR="004528C9">
        <w:rPr>
          <w:rStyle w:val="hgkelc"/>
          <w:rFonts w:ascii="Arial" w:hAnsi="Arial" w:cs="Arial"/>
          <w:b/>
          <w:sz w:val="24"/>
          <w:szCs w:val="24"/>
        </w:rPr>
        <w:t xml:space="preserve"> 400</w:t>
      </w:r>
    </w:p>
    <w:p w14:paraId="7CFEE871" w14:textId="77777777" w:rsidR="00E5314E" w:rsidRPr="00377BB8" w:rsidRDefault="00E5314E" w:rsidP="003C5CDA">
      <w:pPr>
        <w:spacing w:after="0" w:line="480" w:lineRule="auto"/>
        <w:jc w:val="both"/>
        <w:rPr>
          <w:rStyle w:val="hgkelc"/>
          <w:rFonts w:ascii="Arial" w:hAnsi="Arial" w:cs="Arial"/>
          <w:b/>
          <w:sz w:val="24"/>
          <w:szCs w:val="24"/>
        </w:rPr>
      </w:pPr>
    </w:p>
    <w:p w14:paraId="5A28227F" w14:textId="77777777" w:rsidR="00E5314E" w:rsidRPr="00377BB8" w:rsidRDefault="00E5314E" w:rsidP="003C5CDA">
      <w:pPr>
        <w:spacing w:after="0" w:line="480" w:lineRule="auto"/>
        <w:jc w:val="both"/>
        <w:rPr>
          <w:rStyle w:val="hgkelc"/>
          <w:rFonts w:ascii="Arial" w:hAnsi="Arial" w:cs="Arial"/>
          <w:b/>
          <w:sz w:val="24"/>
          <w:szCs w:val="24"/>
        </w:rPr>
      </w:pPr>
    </w:p>
    <w:p w14:paraId="209B5CE4" w14:textId="77777777" w:rsidR="00320B50" w:rsidRDefault="00320B50" w:rsidP="003C5CDA">
      <w:pPr>
        <w:spacing w:after="0" w:line="480" w:lineRule="auto"/>
        <w:jc w:val="both"/>
        <w:rPr>
          <w:rStyle w:val="hgkelc"/>
          <w:rFonts w:ascii="Arial" w:hAnsi="Arial" w:cs="Arial"/>
          <w:b/>
          <w:sz w:val="24"/>
          <w:szCs w:val="24"/>
        </w:rPr>
      </w:pPr>
    </w:p>
    <w:p w14:paraId="62677395" w14:textId="77777777" w:rsidR="00320B50" w:rsidRDefault="00320B50" w:rsidP="003C5CDA">
      <w:pPr>
        <w:spacing w:after="0" w:line="480" w:lineRule="auto"/>
        <w:jc w:val="both"/>
        <w:rPr>
          <w:rStyle w:val="hgkelc"/>
          <w:rFonts w:ascii="Arial" w:hAnsi="Arial" w:cs="Arial"/>
          <w:b/>
          <w:sz w:val="24"/>
          <w:szCs w:val="24"/>
        </w:rPr>
      </w:pPr>
    </w:p>
    <w:p w14:paraId="21C47FE1" w14:textId="77777777" w:rsidR="00320B50" w:rsidRDefault="00320B50" w:rsidP="003C5CDA">
      <w:pPr>
        <w:spacing w:after="0" w:line="480" w:lineRule="auto"/>
        <w:jc w:val="both"/>
        <w:rPr>
          <w:rStyle w:val="hgkelc"/>
          <w:rFonts w:ascii="Arial" w:hAnsi="Arial" w:cs="Arial"/>
          <w:b/>
          <w:sz w:val="24"/>
          <w:szCs w:val="24"/>
        </w:rPr>
      </w:pPr>
    </w:p>
    <w:p w14:paraId="391D34C5" w14:textId="77777777" w:rsidR="00320B50" w:rsidRDefault="00320B50" w:rsidP="003C5CDA">
      <w:pPr>
        <w:spacing w:after="0" w:line="480" w:lineRule="auto"/>
        <w:jc w:val="both"/>
        <w:rPr>
          <w:rStyle w:val="hgkelc"/>
          <w:rFonts w:ascii="Arial" w:hAnsi="Arial" w:cs="Arial"/>
          <w:b/>
          <w:sz w:val="24"/>
          <w:szCs w:val="24"/>
        </w:rPr>
      </w:pPr>
    </w:p>
    <w:p w14:paraId="73606751" w14:textId="77777777" w:rsidR="00320B50" w:rsidRDefault="00320B50" w:rsidP="003C5CDA">
      <w:pPr>
        <w:spacing w:after="0" w:line="480" w:lineRule="auto"/>
        <w:jc w:val="both"/>
        <w:rPr>
          <w:rStyle w:val="hgkelc"/>
          <w:rFonts w:ascii="Arial" w:hAnsi="Arial" w:cs="Arial"/>
          <w:b/>
          <w:sz w:val="24"/>
          <w:szCs w:val="24"/>
        </w:rPr>
      </w:pPr>
    </w:p>
    <w:p w14:paraId="49D2CCA2" w14:textId="77777777" w:rsidR="00320B50" w:rsidRDefault="00320B50" w:rsidP="003C5CDA">
      <w:pPr>
        <w:spacing w:after="0" w:line="480" w:lineRule="auto"/>
        <w:jc w:val="both"/>
        <w:rPr>
          <w:rStyle w:val="hgkelc"/>
          <w:rFonts w:ascii="Arial" w:hAnsi="Arial" w:cs="Arial"/>
          <w:b/>
          <w:sz w:val="24"/>
          <w:szCs w:val="24"/>
        </w:rPr>
      </w:pPr>
    </w:p>
    <w:p w14:paraId="447C8FBE" w14:textId="77777777" w:rsidR="00320B50" w:rsidRDefault="00320B50" w:rsidP="003C5CDA">
      <w:pPr>
        <w:spacing w:after="0" w:line="480" w:lineRule="auto"/>
        <w:jc w:val="both"/>
        <w:rPr>
          <w:rStyle w:val="hgkelc"/>
          <w:rFonts w:ascii="Arial" w:hAnsi="Arial" w:cs="Arial"/>
          <w:b/>
          <w:sz w:val="24"/>
          <w:szCs w:val="24"/>
        </w:rPr>
      </w:pPr>
    </w:p>
    <w:p w14:paraId="50C04E42" w14:textId="370135DF" w:rsidR="00E5314E" w:rsidRPr="00906E89" w:rsidRDefault="00E5314E" w:rsidP="003C5CDA">
      <w:pPr>
        <w:spacing w:after="0" w:line="480" w:lineRule="auto"/>
        <w:jc w:val="both"/>
        <w:rPr>
          <w:rStyle w:val="hgkelc"/>
          <w:rFonts w:ascii="Arial" w:hAnsi="Arial" w:cs="Arial"/>
          <w:b/>
        </w:rPr>
      </w:pPr>
      <w:r w:rsidRPr="00906E89">
        <w:rPr>
          <w:rStyle w:val="hgkelc"/>
          <w:rFonts w:ascii="Arial" w:hAnsi="Arial" w:cs="Arial"/>
          <w:b/>
        </w:rPr>
        <w:lastRenderedPageBreak/>
        <w:t>Table of Content</w:t>
      </w:r>
    </w:p>
    <w:p w14:paraId="7C8717EF" w14:textId="77777777" w:rsidR="00E5314E" w:rsidRPr="00906E89" w:rsidRDefault="00E5314E" w:rsidP="003C5CDA">
      <w:pPr>
        <w:spacing w:after="0" w:line="480" w:lineRule="auto"/>
        <w:jc w:val="both"/>
        <w:rPr>
          <w:rStyle w:val="hgkelc"/>
          <w:rFonts w:ascii="Arial" w:hAnsi="Arial" w:cs="Arial"/>
          <w:b/>
        </w:rPr>
      </w:pPr>
    </w:p>
    <w:p w14:paraId="65AE237C" w14:textId="77777777" w:rsidR="00E5314E" w:rsidRPr="00906E89" w:rsidRDefault="00E5314E" w:rsidP="003C5CDA">
      <w:pPr>
        <w:spacing w:after="0" w:line="480" w:lineRule="auto"/>
        <w:jc w:val="both"/>
        <w:rPr>
          <w:rStyle w:val="hgkelc"/>
          <w:rFonts w:ascii="Arial" w:hAnsi="Arial" w:cs="Arial"/>
        </w:rPr>
      </w:pPr>
      <w:r w:rsidRPr="00906E89">
        <w:rPr>
          <w:rStyle w:val="hgkelc"/>
          <w:rFonts w:ascii="Arial" w:hAnsi="Arial" w:cs="Arial"/>
        </w:rPr>
        <w:t>Introduction</w:t>
      </w:r>
      <w:r w:rsidRPr="00906E89">
        <w:rPr>
          <w:rStyle w:val="hgkelc"/>
          <w:rFonts w:ascii="Arial" w:hAnsi="Arial" w:cs="Arial"/>
        </w:rPr>
        <w:tab/>
      </w:r>
      <w:r w:rsidRPr="00906E89">
        <w:rPr>
          <w:rStyle w:val="hgkelc"/>
          <w:rFonts w:ascii="Arial" w:hAnsi="Arial" w:cs="Arial"/>
        </w:rPr>
        <w:tab/>
      </w:r>
      <w:r w:rsidRPr="00906E89">
        <w:rPr>
          <w:rStyle w:val="hgkelc"/>
          <w:rFonts w:ascii="Arial" w:hAnsi="Arial" w:cs="Arial"/>
        </w:rPr>
        <w:tab/>
      </w:r>
      <w:r w:rsidRPr="00906E89">
        <w:rPr>
          <w:rStyle w:val="hgkelc"/>
          <w:rFonts w:ascii="Arial" w:hAnsi="Arial" w:cs="Arial"/>
        </w:rPr>
        <w:tab/>
      </w:r>
      <w:r w:rsidRPr="00906E89">
        <w:rPr>
          <w:rStyle w:val="hgkelc"/>
          <w:rFonts w:ascii="Arial" w:hAnsi="Arial" w:cs="Arial"/>
        </w:rPr>
        <w:tab/>
      </w:r>
      <w:r w:rsidRPr="00906E89">
        <w:rPr>
          <w:rStyle w:val="hgkelc"/>
          <w:rFonts w:ascii="Arial" w:hAnsi="Arial" w:cs="Arial"/>
        </w:rPr>
        <w:tab/>
      </w:r>
      <w:r w:rsidRPr="00906E89">
        <w:rPr>
          <w:rStyle w:val="hgkelc"/>
          <w:rFonts w:ascii="Arial" w:hAnsi="Arial" w:cs="Arial"/>
        </w:rPr>
        <w:tab/>
      </w:r>
      <w:r w:rsidRPr="00906E89">
        <w:rPr>
          <w:rStyle w:val="hgkelc"/>
          <w:rFonts w:ascii="Arial" w:hAnsi="Arial" w:cs="Arial"/>
        </w:rPr>
        <w:tab/>
      </w:r>
      <w:r w:rsidRPr="00906E89">
        <w:rPr>
          <w:rStyle w:val="hgkelc"/>
          <w:rFonts w:ascii="Arial" w:hAnsi="Arial" w:cs="Arial"/>
        </w:rPr>
        <w:tab/>
      </w:r>
      <w:r w:rsidRPr="00906E89">
        <w:rPr>
          <w:rStyle w:val="hgkelc"/>
          <w:rFonts w:ascii="Arial" w:hAnsi="Arial" w:cs="Arial"/>
        </w:rPr>
        <w:tab/>
      </w:r>
      <w:r w:rsidRPr="00906E89">
        <w:rPr>
          <w:rStyle w:val="hgkelc"/>
          <w:rFonts w:ascii="Arial" w:hAnsi="Arial" w:cs="Arial"/>
        </w:rPr>
        <w:tab/>
        <w:t>3</w:t>
      </w:r>
    </w:p>
    <w:p w14:paraId="64942908" w14:textId="77777777" w:rsidR="00A34AAF" w:rsidRPr="00906E89" w:rsidRDefault="00A34AAF" w:rsidP="00A34AAF">
      <w:pPr>
        <w:spacing w:after="0" w:line="240" w:lineRule="auto"/>
        <w:jc w:val="both"/>
        <w:rPr>
          <w:rFonts w:ascii="Arial" w:eastAsia="Times New Roman" w:hAnsi="Arial" w:cs="Arial"/>
          <w:lang w:val="en-US"/>
        </w:rPr>
      </w:pPr>
      <w:r w:rsidRPr="00906E89">
        <w:rPr>
          <w:rFonts w:ascii="Arial" w:eastAsia="Times New Roman" w:hAnsi="Arial" w:cs="Arial"/>
          <w:lang w:val="en-US"/>
        </w:rPr>
        <w:t xml:space="preserve">Good health and wellbeing, good education, and reduced inequalities </w:t>
      </w:r>
    </w:p>
    <w:p w14:paraId="22F701B5" w14:textId="77777777" w:rsidR="00A34AAF" w:rsidRPr="00906E89" w:rsidRDefault="00A34AAF" w:rsidP="00A34AAF">
      <w:pPr>
        <w:spacing w:after="0" w:line="240" w:lineRule="auto"/>
        <w:jc w:val="both"/>
        <w:rPr>
          <w:rStyle w:val="hgkelc"/>
          <w:rFonts w:ascii="Arial" w:hAnsi="Arial" w:cs="Arial"/>
        </w:rPr>
      </w:pPr>
      <w:r w:rsidRPr="00906E89">
        <w:rPr>
          <w:rFonts w:ascii="Arial" w:eastAsia="Times New Roman" w:hAnsi="Arial" w:cs="Arial"/>
          <w:lang w:val="en-US"/>
        </w:rPr>
        <w:t>in Lambeth</w:t>
      </w:r>
      <w:r w:rsidRPr="00906E89">
        <w:rPr>
          <w:rFonts w:ascii="Arial" w:eastAsia="Times New Roman" w:hAnsi="Arial" w:cs="Arial"/>
          <w:lang w:val="en-US"/>
        </w:rPr>
        <w:tab/>
      </w:r>
      <w:r w:rsidRPr="00906E89">
        <w:rPr>
          <w:rFonts w:ascii="Arial" w:eastAsia="Times New Roman" w:hAnsi="Arial" w:cs="Arial"/>
          <w:lang w:val="en-US"/>
        </w:rPr>
        <w:tab/>
      </w:r>
      <w:r w:rsidRPr="00906E89">
        <w:rPr>
          <w:rFonts w:ascii="Arial" w:eastAsia="Times New Roman" w:hAnsi="Arial" w:cs="Arial"/>
          <w:lang w:val="en-US"/>
        </w:rPr>
        <w:tab/>
      </w:r>
      <w:r w:rsidRPr="00906E89">
        <w:rPr>
          <w:rFonts w:ascii="Arial" w:eastAsia="Times New Roman" w:hAnsi="Arial" w:cs="Arial"/>
          <w:lang w:val="en-US"/>
        </w:rPr>
        <w:tab/>
      </w:r>
      <w:r w:rsidRPr="00906E89">
        <w:rPr>
          <w:rFonts w:ascii="Arial" w:eastAsia="Times New Roman" w:hAnsi="Arial" w:cs="Arial"/>
          <w:lang w:val="en-US"/>
        </w:rPr>
        <w:tab/>
      </w:r>
      <w:r w:rsidRPr="00906E89">
        <w:rPr>
          <w:rFonts w:ascii="Arial" w:eastAsia="Times New Roman" w:hAnsi="Arial" w:cs="Arial"/>
          <w:lang w:val="en-US"/>
        </w:rPr>
        <w:tab/>
      </w:r>
      <w:r w:rsidRPr="00906E89">
        <w:rPr>
          <w:rFonts w:ascii="Arial" w:eastAsia="Times New Roman" w:hAnsi="Arial" w:cs="Arial"/>
          <w:lang w:val="en-US"/>
        </w:rPr>
        <w:tab/>
      </w:r>
      <w:r w:rsidRPr="00906E89">
        <w:rPr>
          <w:rFonts w:ascii="Arial" w:eastAsia="Times New Roman" w:hAnsi="Arial" w:cs="Arial"/>
          <w:lang w:val="en-US"/>
        </w:rPr>
        <w:tab/>
      </w:r>
      <w:r w:rsidRPr="00906E89">
        <w:rPr>
          <w:rFonts w:ascii="Arial" w:eastAsia="Times New Roman" w:hAnsi="Arial" w:cs="Arial"/>
          <w:lang w:val="en-US"/>
        </w:rPr>
        <w:tab/>
      </w:r>
      <w:r w:rsidRPr="00906E89">
        <w:rPr>
          <w:rFonts w:ascii="Arial" w:eastAsia="Times New Roman" w:hAnsi="Arial" w:cs="Arial"/>
          <w:lang w:val="en-US"/>
        </w:rPr>
        <w:tab/>
      </w:r>
      <w:r w:rsidRPr="00906E89">
        <w:rPr>
          <w:rFonts w:ascii="Arial" w:eastAsia="Times New Roman" w:hAnsi="Arial" w:cs="Arial"/>
          <w:lang w:val="en-US"/>
        </w:rPr>
        <w:tab/>
      </w:r>
      <w:r w:rsidR="006923B3" w:rsidRPr="00906E89">
        <w:rPr>
          <w:rStyle w:val="hgkelc"/>
          <w:rFonts w:ascii="Arial" w:hAnsi="Arial" w:cs="Arial"/>
        </w:rPr>
        <w:t>5</w:t>
      </w:r>
    </w:p>
    <w:p w14:paraId="79094282" w14:textId="77777777" w:rsidR="007F32AD" w:rsidRPr="00906E89" w:rsidRDefault="007F32AD" w:rsidP="00A34AAF">
      <w:pPr>
        <w:spacing w:after="0" w:line="240" w:lineRule="auto"/>
        <w:jc w:val="both"/>
        <w:rPr>
          <w:rStyle w:val="hgkelc"/>
          <w:rFonts w:ascii="Arial" w:hAnsi="Arial" w:cs="Arial"/>
        </w:rPr>
      </w:pPr>
    </w:p>
    <w:p w14:paraId="7349798C" w14:textId="15C2B369" w:rsidR="00A34AAF" w:rsidRPr="00906E89" w:rsidRDefault="008C160C" w:rsidP="008C160C">
      <w:pPr>
        <w:spacing w:line="240" w:lineRule="auto"/>
        <w:jc w:val="both"/>
        <w:rPr>
          <w:rFonts w:ascii="Arial" w:hAnsi="Arial" w:cs="Arial"/>
          <w:color w:val="000000"/>
        </w:rPr>
      </w:pPr>
      <w:r w:rsidRPr="00906E89">
        <w:rPr>
          <w:rFonts w:ascii="Arial" w:hAnsi="Arial" w:cs="Arial"/>
          <w:color w:val="000000"/>
        </w:rPr>
        <w:t>UK policies or initiatives adopted by UK government in meeting these 3 SDGs</w:t>
      </w:r>
      <w:r w:rsidR="00A34AAF" w:rsidRPr="00906E89">
        <w:rPr>
          <w:rFonts w:ascii="Arial" w:eastAsia="Times New Roman" w:hAnsi="Arial" w:cs="Arial"/>
          <w:lang w:val="en-US"/>
        </w:rPr>
        <w:tab/>
      </w:r>
      <w:r w:rsidR="00BF0CE1">
        <w:rPr>
          <w:rFonts w:ascii="Arial" w:eastAsia="Times New Roman" w:hAnsi="Arial" w:cs="Arial"/>
          <w:lang w:val="en-US"/>
        </w:rPr>
        <w:t xml:space="preserve">           </w:t>
      </w:r>
      <w:r w:rsidR="006923B3" w:rsidRPr="00906E89">
        <w:rPr>
          <w:rFonts w:ascii="Arial" w:eastAsia="Times New Roman" w:hAnsi="Arial" w:cs="Arial"/>
          <w:lang w:val="en-US"/>
        </w:rPr>
        <w:t>5</w:t>
      </w:r>
    </w:p>
    <w:p w14:paraId="64C8E7AB" w14:textId="4E4AF959" w:rsidR="00E5314E" w:rsidRPr="00906E89" w:rsidRDefault="00D17CC6" w:rsidP="00D17CC6">
      <w:pPr>
        <w:spacing w:after="0" w:line="240" w:lineRule="auto"/>
        <w:rPr>
          <w:rFonts w:ascii="Arial" w:hAnsi="Arial" w:cs="Arial"/>
          <w:color w:val="000000"/>
        </w:rPr>
      </w:pPr>
      <w:r w:rsidRPr="00906E89">
        <w:rPr>
          <w:rFonts w:ascii="Arial" w:hAnsi="Arial" w:cs="Arial"/>
          <w:color w:val="000000"/>
        </w:rPr>
        <w:t xml:space="preserve">Local policies and statistics </w:t>
      </w:r>
      <w:r w:rsidR="007F32AD" w:rsidRPr="00906E89">
        <w:rPr>
          <w:rFonts w:ascii="Arial" w:hAnsi="Arial" w:cs="Arial"/>
          <w:color w:val="000000"/>
        </w:rPr>
        <w:t xml:space="preserve">of Lambeth </w:t>
      </w:r>
      <w:r w:rsidRPr="00906E89">
        <w:rPr>
          <w:rFonts w:ascii="Arial" w:hAnsi="Arial" w:cs="Arial"/>
          <w:color w:val="000000"/>
        </w:rPr>
        <w:t xml:space="preserve">identified to meet the </w:t>
      </w:r>
      <w:r w:rsidR="00B85E36" w:rsidRPr="00906E89">
        <w:rPr>
          <w:rFonts w:ascii="Arial" w:hAnsi="Arial" w:cs="Arial"/>
          <w:color w:val="000000"/>
        </w:rPr>
        <w:t xml:space="preserve">3 </w:t>
      </w:r>
      <w:r w:rsidRPr="00906E89">
        <w:rPr>
          <w:rFonts w:ascii="Arial" w:hAnsi="Arial" w:cs="Arial"/>
          <w:color w:val="000000"/>
        </w:rPr>
        <w:t>SDGs</w:t>
      </w:r>
      <w:r w:rsidRPr="00906E89">
        <w:rPr>
          <w:rFonts w:ascii="Arial" w:hAnsi="Arial" w:cs="Arial"/>
          <w:color w:val="000000"/>
        </w:rPr>
        <w:tab/>
      </w:r>
      <w:r w:rsidRPr="00906E89">
        <w:rPr>
          <w:rFonts w:ascii="Arial" w:hAnsi="Arial" w:cs="Arial"/>
          <w:color w:val="000000"/>
        </w:rPr>
        <w:tab/>
      </w:r>
      <w:r w:rsidR="00BF0CE1">
        <w:rPr>
          <w:rFonts w:ascii="Arial" w:hAnsi="Arial" w:cs="Arial"/>
          <w:color w:val="000000"/>
        </w:rPr>
        <w:t xml:space="preserve">         </w:t>
      </w:r>
      <w:r w:rsidR="0088201A">
        <w:rPr>
          <w:rFonts w:ascii="Arial" w:hAnsi="Arial" w:cs="Arial"/>
          <w:color w:val="000000"/>
        </w:rPr>
        <w:t xml:space="preserve"> </w:t>
      </w:r>
      <w:r w:rsidR="00E5314E" w:rsidRPr="00906E89">
        <w:rPr>
          <w:rFonts w:ascii="Arial" w:hAnsi="Arial" w:cs="Arial"/>
          <w:color w:val="000000"/>
        </w:rPr>
        <w:t>1</w:t>
      </w:r>
      <w:r w:rsidR="006923B3" w:rsidRPr="00906E89">
        <w:rPr>
          <w:rFonts w:ascii="Arial" w:hAnsi="Arial" w:cs="Arial"/>
          <w:color w:val="000000"/>
        </w:rPr>
        <w:t>1</w:t>
      </w:r>
    </w:p>
    <w:p w14:paraId="0A6C760C" w14:textId="77777777" w:rsidR="00D17CC6" w:rsidRPr="00906E89" w:rsidRDefault="00D17CC6" w:rsidP="00D17CC6">
      <w:pPr>
        <w:spacing w:after="0" w:line="240" w:lineRule="auto"/>
        <w:rPr>
          <w:rFonts w:ascii="Arial" w:hAnsi="Arial" w:cs="Arial"/>
          <w:color w:val="000000"/>
        </w:rPr>
      </w:pPr>
    </w:p>
    <w:p w14:paraId="7DF9658D" w14:textId="567EC2B6" w:rsidR="00C454DD" w:rsidRPr="00906E89" w:rsidRDefault="00D17CC6" w:rsidP="00D17CC6">
      <w:pPr>
        <w:spacing w:after="0" w:line="480" w:lineRule="auto"/>
        <w:jc w:val="both"/>
        <w:rPr>
          <w:rFonts w:ascii="Arial" w:hAnsi="Arial" w:cs="Arial"/>
          <w:color w:val="000000"/>
        </w:rPr>
      </w:pPr>
      <w:r w:rsidRPr="00906E89">
        <w:rPr>
          <w:rFonts w:ascii="Arial" w:hAnsi="Arial" w:cs="Arial"/>
          <w:color w:val="000000"/>
        </w:rPr>
        <w:t xml:space="preserve">Reviewing the status of </w:t>
      </w:r>
      <w:r w:rsidR="00B85E36" w:rsidRPr="00906E89">
        <w:rPr>
          <w:rFonts w:ascii="Arial" w:hAnsi="Arial" w:cs="Arial"/>
          <w:color w:val="000000"/>
        </w:rPr>
        <w:t>Lambeth</w:t>
      </w:r>
      <w:r w:rsidRPr="00906E89">
        <w:rPr>
          <w:rFonts w:ascii="Arial" w:hAnsi="Arial" w:cs="Arial"/>
          <w:color w:val="000000"/>
        </w:rPr>
        <w:t xml:space="preserve"> to meeting the 3 SDGs        </w:t>
      </w:r>
      <w:r w:rsidR="00E5314E" w:rsidRPr="00906E89">
        <w:rPr>
          <w:rFonts w:ascii="Arial" w:eastAsia="Times New Roman" w:hAnsi="Arial" w:cs="Arial"/>
          <w:bCs/>
          <w:color w:val="000000"/>
          <w:lang w:val="en-US"/>
        </w:rPr>
        <w:tab/>
      </w:r>
      <w:r w:rsidR="00E5314E" w:rsidRPr="00906E89">
        <w:rPr>
          <w:rFonts w:ascii="Arial" w:eastAsia="Times New Roman" w:hAnsi="Arial" w:cs="Arial"/>
          <w:bCs/>
          <w:color w:val="000000"/>
          <w:lang w:val="en-US"/>
        </w:rPr>
        <w:tab/>
      </w:r>
      <w:r w:rsidR="00E5314E" w:rsidRPr="00906E89">
        <w:rPr>
          <w:rFonts w:ascii="Arial" w:eastAsia="Times New Roman" w:hAnsi="Arial" w:cs="Arial"/>
          <w:bCs/>
          <w:color w:val="000000"/>
          <w:lang w:val="en-US"/>
        </w:rPr>
        <w:tab/>
      </w:r>
      <w:r w:rsidR="0088201A">
        <w:rPr>
          <w:rFonts w:ascii="Arial" w:eastAsia="Times New Roman" w:hAnsi="Arial" w:cs="Arial"/>
          <w:bCs/>
          <w:color w:val="000000"/>
          <w:lang w:val="en-US"/>
        </w:rPr>
        <w:t xml:space="preserve">          </w:t>
      </w:r>
      <w:r w:rsidR="00E5314E" w:rsidRPr="00906E89">
        <w:rPr>
          <w:rFonts w:ascii="Arial" w:eastAsia="Times New Roman" w:hAnsi="Arial" w:cs="Arial"/>
          <w:bCs/>
          <w:color w:val="000000"/>
          <w:lang w:val="en-US"/>
        </w:rPr>
        <w:t>1</w:t>
      </w:r>
      <w:r w:rsidR="006923B3" w:rsidRPr="00906E89">
        <w:rPr>
          <w:rFonts w:ascii="Arial" w:eastAsia="Times New Roman" w:hAnsi="Arial" w:cs="Arial"/>
          <w:bCs/>
          <w:color w:val="000000"/>
          <w:lang w:val="en-US"/>
        </w:rPr>
        <w:t>2</w:t>
      </w:r>
    </w:p>
    <w:p w14:paraId="63B9BF17" w14:textId="77777777" w:rsidR="00C454DD" w:rsidRPr="00906E89" w:rsidRDefault="00D17CC6" w:rsidP="00C454DD">
      <w:pPr>
        <w:spacing w:after="0" w:line="240" w:lineRule="auto"/>
        <w:jc w:val="both"/>
        <w:rPr>
          <w:rFonts w:ascii="Arial" w:eastAsia="Times New Roman" w:hAnsi="Arial" w:cs="Arial"/>
          <w:bCs/>
          <w:color w:val="000000"/>
          <w:lang w:val="en-US"/>
        </w:rPr>
      </w:pPr>
      <w:r w:rsidRPr="00906E89">
        <w:rPr>
          <w:rFonts w:ascii="Arial" w:eastAsia="Times New Roman" w:hAnsi="Arial" w:cs="Arial"/>
          <w:bCs/>
          <w:color w:val="000000"/>
          <w:lang w:val="en-US"/>
        </w:rPr>
        <w:t>Recommendations</w:t>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00C454DD" w:rsidRPr="00906E89">
        <w:rPr>
          <w:rFonts w:ascii="Arial" w:eastAsia="Times New Roman" w:hAnsi="Arial" w:cs="Arial"/>
          <w:bCs/>
          <w:color w:val="000000"/>
          <w:lang w:val="en-US"/>
        </w:rPr>
        <w:tab/>
      </w:r>
      <w:r w:rsidR="00C454DD" w:rsidRPr="00906E89">
        <w:rPr>
          <w:rFonts w:ascii="Arial" w:eastAsia="Times New Roman" w:hAnsi="Arial" w:cs="Arial"/>
          <w:bCs/>
          <w:color w:val="000000"/>
          <w:lang w:val="en-US"/>
        </w:rPr>
        <w:tab/>
      </w:r>
      <w:r w:rsidR="00C454DD" w:rsidRPr="00906E89">
        <w:rPr>
          <w:rFonts w:ascii="Arial" w:eastAsia="Times New Roman" w:hAnsi="Arial" w:cs="Arial"/>
          <w:bCs/>
          <w:color w:val="000000"/>
          <w:lang w:val="en-US"/>
        </w:rPr>
        <w:tab/>
      </w:r>
      <w:r w:rsidR="00C454DD" w:rsidRPr="00906E89">
        <w:rPr>
          <w:rFonts w:ascii="Arial" w:eastAsia="Times New Roman" w:hAnsi="Arial" w:cs="Arial"/>
          <w:bCs/>
          <w:color w:val="000000"/>
          <w:lang w:val="en-US"/>
        </w:rPr>
        <w:tab/>
      </w:r>
      <w:r w:rsidR="00C454DD" w:rsidRPr="00906E89">
        <w:rPr>
          <w:rFonts w:ascii="Arial" w:eastAsia="Times New Roman" w:hAnsi="Arial" w:cs="Arial"/>
          <w:bCs/>
          <w:color w:val="000000"/>
          <w:lang w:val="en-US"/>
        </w:rPr>
        <w:tab/>
      </w:r>
      <w:r w:rsidR="00C454DD" w:rsidRPr="00906E89">
        <w:rPr>
          <w:rFonts w:ascii="Arial" w:eastAsia="Times New Roman" w:hAnsi="Arial" w:cs="Arial"/>
          <w:bCs/>
          <w:color w:val="000000"/>
          <w:lang w:val="en-US"/>
        </w:rPr>
        <w:tab/>
        <w:t>1</w:t>
      </w:r>
      <w:r w:rsidR="006923B3" w:rsidRPr="00906E89">
        <w:rPr>
          <w:rFonts w:ascii="Arial" w:eastAsia="Times New Roman" w:hAnsi="Arial" w:cs="Arial"/>
          <w:bCs/>
          <w:color w:val="000000"/>
          <w:lang w:val="en-US"/>
        </w:rPr>
        <w:t>8</w:t>
      </w:r>
    </w:p>
    <w:p w14:paraId="67E4D2B5" w14:textId="77777777" w:rsidR="00C454DD" w:rsidRPr="00906E89" w:rsidRDefault="00C454DD" w:rsidP="00C454DD">
      <w:pPr>
        <w:spacing w:after="0" w:line="240" w:lineRule="auto"/>
        <w:jc w:val="both"/>
        <w:rPr>
          <w:rFonts w:ascii="Arial" w:eastAsia="Times New Roman" w:hAnsi="Arial" w:cs="Arial"/>
          <w:bCs/>
          <w:color w:val="000000"/>
          <w:lang w:val="en-US"/>
        </w:rPr>
      </w:pPr>
    </w:p>
    <w:p w14:paraId="50746589" w14:textId="77777777" w:rsidR="00C454DD" w:rsidRPr="00906E89" w:rsidRDefault="00C454DD" w:rsidP="00C454DD">
      <w:pPr>
        <w:spacing w:after="0" w:line="240" w:lineRule="auto"/>
        <w:jc w:val="both"/>
        <w:rPr>
          <w:rFonts w:ascii="Arial" w:eastAsia="Times New Roman" w:hAnsi="Arial" w:cs="Arial"/>
          <w:bCs/>
          <w:color w:val="000000"/>
          <w:lang w:val="en-US"/>
        </w:rPr>
      </w:pPr>
      <w:r w:rsidRPr="00906E89">
        <w:rPr>
          <w:rFonts w:ascii="Arial" w:eastAsia="Times New Roman" w:hAnsi="Arial" w:cs="Arial"/>
          <w:bCs/>
          <w:color w:val="000000"/>
          <w:lang w:val="en-US"/>
        </w:rPr>
        <w:t>Conclusion</w:t>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t>1</w:t>
      </w:r>
      <w:r w:rsidR="006923B3" w:rsidRPr="00906E89">
        <w:rPr>
          <w:rFonts w:ascii="Arial" w:eastAsia="Times New Roman" w:hAnsi="Arial" w:cs="Arial"/>
          <w:bCs/>
          <w:color w:val="000000"/>
          <w:lang w:val="en-US"/>
        </w:rPr>
        <w:t>9</w:t>
      </w:r>
    </w:p>
    <w:p w14:paraId="1C68154F" w14:textId="77777777" w:rsidR="00C454DD" w:rsidRPr="00906E89" w:rsidRDefault="00C454DD" w:rsidP="00C454DD">
      <w:pPr>
        <w:spacing w:after="0" w:line="240" w:lineRule="auto"/>
        <w:jc w:val="both"/>
        <w:rPr>
          <w:rFonts w:ascii="Arial" w:eastAsia="Times New Roman" w:hAnsi="Arial" w:cs="Arial"/>
          <w:bCs/>
          <w:color w:val="000000"/>
          <w:lang w:val="en-US"/>
        </w:rPr>
      </w:pPr>
    </w:p>
    <w:p w14:paraId="600637B0" w14:textId="77777777" w:rsidR="00C454DD" w:rsidRPr="00906E89" w:rsidRDefault="00C454DD" w:rsidP="00C454DD">
      <w:pPr>
        <w:spacing w:after="0" w:line="240" w:lineRule="auto"/>
        <w:jc w:val="both"/>
        <w:rPr>
          <w:rFonts w:ascii="Arial" w:eastAsia="Times New Roman" w:hAnsi="Arial" w:cs="Arial"/>
          <w:bCs/>
          <w:color w:val="000000"/>
          <w:lang w:val="en-US"/>
        </w:rPr>
      </w:pPr>
      <w:r w:rsidRPr="00906E89">
        <w:rPr>
          <w:rFonts w:ascii="Arial" w:eastAsia="Times New Roman" w:hAnsi="Arial" w:cs="Arial"/>
          <w:bCs/>
          <w:color w:val="000000"/>
          <w:lang w:val="en-US"/>
        </w:rPr>
        <w:t>References</w:t>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Pr="00906E89">
        <w:rPr>
          <w:rFonts w:ascii="Arial" w:eastAsia="Times New Roman" w:hAnsi="Arial" w:cs="Arial"/>
          <w:bCs/>
          <w:color w:val="000000"/>
          <w:lang w:val="en-US"/>
        </w:rPr>
        <w:tab/>
      </w:r>
      <w:r w:rsidR="006923B3" w:rsidRPr="00906E89">
        <w:rPr>
          <w:rFonts w:ascii="Arial" w:eastAsia="Times New Roman" w:hAnsi="Arial" w:cs="Arial"/>
          <w:bCs/>
          <w:color w:val="000000"/>
          <w:lang w:val="en-US"/>
        </w:rPr>
        <w:t>20</w:t>
      </w:r>
    </w:p>
    <w:p w14:paraId="6993396B" w14:textId="77777777" w:rsidR="006923B3" w:rsidRPr="00906E89" w:rsidRDefault="006923B3" w:rsidP="00C454DD">
      <w:pPr>
        <w:spacing w:after="0" w:line="240" w:lineRule="auto"/>
        <w:jc w:val="both"/>
        <w:rPr>
          <w:rFonts w:ascii="Arial" w:eastAsia="Times New Roman" w:hAnsi="Arial" w:cs="Arial"/>
          <w:bCs/>
          <w:color w:val="000000"/>
          <w:lang w:val="en-US"/>
        </w:rPr>
      </w:pPr>
    </w:p>
    <w:p w14:paraId="500EBFF2" w14:textId="77777777" w:rsidR="00E5314E" w:rsidRPr="00E925DB" w:rsidRDefault="00E5314E" w:rsidP="00E5314E">
      <w:pPr>
        <w:spacing w:after="0" w:line="480" w:lineRule="auto"/>
        <w:jc w:val="both"/>
        <w:rPr>
          <w:rFonts w:ascii="Arial" w:hAnsi="Arial" w:cs="Arial"/>
          <w:color w:val="000000"/>
          <w:sz w:val="24"/>
          <w:szCs w:val="24"/>
        </w:rPr>
      </w:pPr>
    </w:p>
    <w:p w14:paraId="60E68D57" w14:textId="77777777" w:rsidR="001A072D" w:rsidRPr="00E925DB" w:rsidRDefault="001A072D" w:rsidP="003C5CDA">
      <w:pPr>
        <w:spacing w:after="0" w:line="480" w:lineRule="auto"/>
        <w:jc w:val="both"/>
        <w:rPr>
          <w:rStyle w:val="hgkelc"/>
          <w:rFonts w:ascii="Arial" w:hAnsi="Arial" w:cs="Arial"/>
          <w:b/>
          <w:sz w:val="24"/>
          <w:szCs w:val="24"/>
        </w:rPr>
      </w:pPr>
    </w:p>
    <w:p w14:paraId="07C92810" w14:textId="77777777" w:rsidR="006923B3" w:rsidRPr="00E925DB" w:rsidRDefault="006923B3" w:rsidP="003C5CDA">
      <w:pPr>
        <w:spacing w:after="0" w:line="480" w:lineRule="auto"/>
        <w:jc w:val="both"/>
        <w:rPr>
          <w:rStyle w:val="hgkelc"/>
          <w:rFonts w:ascii="Arial" w:hAnsi="Arial" w:cs="Arial"/>
          <w:b/>
          <w:sz w:val="24"/>
          <w:szCs w:val="24"/>
        </w:rPr>
      </w:pPr>
    </w:p>
    <w:p w14:paraId="4B129F0A" w14:textId="77777777" w:rsidR="006923B3" w:rsidRPr="00E925DB" w:rsidRDefault="006923B3" w:rsidP="003C5CDA">
      <w:pPr>
        <w:spacing w:after="0" w:line="480" w:lineRule="auto"/>
        <w:jc w:val="both"/>
        <w:rPr>
          <w:rStyle w:val="hgkelc"/>
          <w:rFonts w:ascii="Arial" w:hAnsi="Arial" w:cs="Arial"/>
          <w:b/>
          <w:sz w:val="24"/>
          <w:szCs w:val="24"/>
        </w:rPr>
      </w:pPr>
    </w:p>
    <w:p w14:paraId="246C2970" w14:textId="77777777" w:rsidR="006923B3" w:rsidRPr="00E925DB" w:rsidRDefault="006923B3" w:rsidP="003C5CDA">
      <w:pPr>
        <w:spacing w:after="0" w:line="480" w:lineRule="auto"/>
        <w:jc w:val="both"/>
        <w:rPr>
          <w:rStyle w:val="hgkelc"/>
          <w:rFonts w:ascii="Arial" w:hAnsi="Arial" w:cs="Arial"/>
          <w:b/>
          <w:sz w:val="24"/>
          <w:szCs w:val="24"/>
        </w:rPr>
      </w:pPr>
    </w:p>
    <w:p w14:paraId="647E6941" w14:textId="77777777" w:rsidR="006923B3" w:rsidRPr="00E925DB" w:rsidRDefault="006923B3" w:rsidP="003C5CDA">
      <w:pPr>
        <w:spacing w:after="0" w:line="480" w:lineRule="auto"/>
        <w:jc w:val="both"/>
        <w:rPr>
          <w:rStyle w:val="hgkelc"/>
          <w:rFonts w:ascii="Arial" w:hAnsi="Arial" w:cs="Arial"/>
          <w:b/>
          <w:sz w:val="24"/>
          <w:szCs w:val="24"/>
        </w:rPr>
      </w:pPr>
    </w:p>
    <w:p w14:paraId="6098CBF6" w14:textId="77777777" w:rsidR="006923B3" w:rsidRPr="00E925DB" w:rsidRDefault="006923B3" w:rsidP="003C5CDA">
      <w:pPr>
        <w:spacing w:after="0" w:line="480" w:lineRule="auto"/>
        <w:jc w:val="both"/>
        <w:rPr>
          <w:rStyle w:val="hgkelc"/>
          <w:rFonts w:ascii="Arial" w:hAnsi="Arial" w:cs="Arial"/>
          <w:b/>
          <w:sz w:val="24"/>
          <w:szCs w:val="24"/>
        </w:rPr>
      </w:pPr>
    </w:p>
    <w:p w14:paraId="60D5850A" w14:textId="77777777" w:rsidR="006923B3" w:rsidRPr="00E925DB" w:rsidRDefault="006923B3" w:rsidP="003C5CDA">
      <w:pPr>
        <w:spacing w:after="0" w:line="480" w:lineRule="auto"/>
        <w:jc w:val="both"/>
        <w:rPr>
          <w:rStyle w:val="hgkelc"/>
          <w:rFonts w:ascii="Arial" w:hAnsi="Arial" w:cs="Arial"/>
          <w:b/>
          <w:sz w:val="24"/>
          <w:szCs w:val="24"/>
        </w:rPr>
      </w:pPr>
    </w:p>
    <w:p w14:paraId="7A5DC751" w14:textId="77777777" w:rsidR="006923B3" w:rsidRPr="00E925DB" w:rsidRDefault="006923B3" w:rsidP="003C5CDA">
      <w:pPr>
        <w:spacing w:after="0" w:line="480" w:lineRule="auto"/>
        <w:jc w:val="both"/>
        <w:rPr>
          <w:rStyle w:val="hgkelc"/>
          <w:rFonts w:ascii="Arial" w:hAnsi="Arial" w:cs="Arial"/>
          <w:b/>
          <w:sz w:val="24"/>
          <w:szCs w:val="24"/>
        </w:rPr>
      </w:pPr>
    </w:p>
    <w:p w14:paraId="7AB463D6" w14:textId="77777777" w:rsidR="0078057A" w:rsidRDefault="0078057A" w:rsidP="003C5CDA">
      <w:pPr>
        <w:spacing w:after="0" w:line="480" w:lineRule="auto"/>
        <w:jc w:val="both"/>
        <w:rPr>
          <w:rStyle w:val="hgkelc"/>
          <w:rFonts w:ascii="Arial" w:hAnsi="Arial" w:cs="Arial"/>
          <w:b/>
          <w:sz w:val="24"/>
          <w:szCs w:val="24"/>
        </w:rPr>
      </w:pPr>
    </w:p>
    <w:p w14:paraId="7566FADB" w14:textId="77777777" w:rsidR="0058290C" w:rsidRDefault="0058290C" w:rsidP="003C5CDA">
      <w:pPr>
        <w:spacing w:after="0" w:line="480" w:lineRule="auto"/>
        <w:jc w:val="both"/>
        <w:rPr>
          <w:rStyle w:val="hgkelc"/>
          <w:rFonts w:ascii="Arial" w:hAnsi="Arial" w:cs="Arial"/>
          <w:b/>
          <w:sz w:val="24"/>
          <w:szCs w:val="24"/>
        </w:rPr>
      </w:pPr>
    </w:p>
    <w:p w14:paraId="0AB295FA" w14:textId="77777777" w:rsidR="0058290C" w:rsidRDefault="0058290C" w:rsidP="003C5CDA">
      <w:pPr>
        <w:spacing w:after="0" w:line="480" w:lineRule="auto"/>
        <w:jc w:val="both"/>
        <w:rPr>
          <w:rStyle w:val="hgkelc"/>
          <w:rFonts w:ascii="Arial" w:hAnsi="Arial" w:cs="Arial"/>
          <w:b/>
          <w:sz w:val="24"/>
          <w:szCs w:val="24"/>
        </w:rPr>
      </w:pPr>
    </w:p>
    <w:p w14:paraId="00305963" w14:textId="77777777" w:rsidR="0058290C" w:rsidRDefault="0058290C" w:rsidP="003C5CDA">
      <w:pPr>
        <w:spacing w:after="0" w:line="480" w:lineRule="auto"/>
        <w:jc w:val="both"/>
        <w:rPr>
          <w:rStyle w:val="hgkelc"/>
          <w:rFonts w:ascii="Arial" w:hAnsi="Arial" w:cs="Arial"/>
          <w:b/>
          <w:sz w:val="24"/>
          <w:szCs w:val="24"/>
        </w:rPr>
      </w:pPr>
    </w:p>
    <w:p w14:paraId="59E1DBF7" w14:textId="77777777" w:rsidR="0058290C" w:rsidRDefault="0058290C" w:rsidP="003C5CDA">
      <w:pPr>
        <w:spacing w:after="0" w:line="480" w:lineRule="auto"/>
        <w:jc w:val="both"/>
        <w:rPr>
          <w:rStyle w:val="hgkelc"/>
          <w:rFonts w:ascii="Arial" w:hAnsi="Arial" w:cs="Arial"/>
          <w:b/>
          <w:sz w:val="24"/>
          <w:szCs w:val="24"/>
        </w:rPr>
      </w:pPr>
    </w:p>
    <w:p w14:paraId="48C08AFE" w14:textId="77777777" w:rsidR="00BE1130" w:rsidRPr="00E925DB" w:rsidRDefault="00BE1130" w:rsidP="003C5CDA">
      <w:pPr>
        <w:spacing w:after="0" w:line="480" w:lineRule="auto"/>
        <w:jc w:val="both"/>
        <w:rPr>
          <w:rStyle w:val="hgkelc"/>
          <w:rFonts w:ascii="Arial" w:hAnsi="Arial" w:cs="Arial"/>
          <w:b/>
          <w:sz w:val="24"/>
          <w:szCs w:val="24"/>
        </w:rPr>
      </w:pPr>
    </w:p>
    <w:p w14:paraId="4F9F8450" w14:textId="77777777" w:rsidR="00EA4E13" w:rsidRDefault="00EA4E13" w:rsidP="00404500">
      <w:pPr>
        <w:spacing w:after="0" w:line="480" w:lineRule="auto"/>
        <w:jc w:val="both"/>
        <w:rPr>
          <w:rStyle w:val="hgkelc"/>
          <w:rFonts w:ascii="Arial" w:hAnsi="Arial" w:cs="Arial"/>
          <w:b/>
          <w:sz w:val="24"/>
          <w:szCs w:val="24"/>
        </w:rPr>
      </w:pPr>
    </w:p>
    <w:p w14:paraId="1DA10898" w14:textId="35A3D1CC" w:rsidR="00DD4D3D" w:rsidRPr="00EA4E13" w:rsidRDefault="00EA4E13" w:rsidP="00404500">
      <w:pPr>
        <w:spacing w:after="0" w:line="480" w:lineRule="auto"/>
        <w:jc w:val="both"/>
        <w:rPr>
          <w:rStyle w:val="hgkelc"/>
          <w:rFonts w:ascii="Arial" w:hAnsi="Arial" w:cs="Arial"/>
          <w:b/>
        </w:rPr>
      </w:pPr>
      <w:r w:rsidRPr="00EA4E13">
        <w:rPr>
          <w:rStyle w:val="hgkelc"/>
          <w:rFonts w:ascii="Arial" w:hAnsi="Arial" w:cs="Arial"/>
          <w:b/>
        </w:rPr>
        <w:lastRenderedPageBreak/>
        <w:t xml:space="preserve"> </w:t>
      </w:r>
      <w:r w:rsidR="00DD4D3D" w:rsidRPr="00EA4E13">
        <w:rPr>
          <w:rStyle w:val="hgkelc"/>
          <w:rFonts w:ascii="Arial" w:hAnsi="Arial" w:cs="Arial"/>
          <w:b/>
        </w:rPr>
        <w:t>Introduction</w:t>
      </w:r>
    </w:p>
    <w:p w14:paraId="45D36C49" w14:textId="77777777" w:rsidR="006F0662" w:rsidRPr="00EA4E13" w:rsidRDefault="000709D8" w:rsidP="00404500">
      <w:pPr>
        <w:spacing w:after="0" w:line="480" w:lineRule="auto"/>
        <w:jc w:val="both"/>
        <w:rPr>
          <w:rFonts w:ascii="Arial" w:eastAsia="Times New Roman" w:hAnsi="Arial" w:cs="Arial"/>
          <w:lang w:val="en-US"/>
        </w:rPr>
      </w:pPr>
      <w:r w:rsidRPr="00EA4E13">
        <w:rPr>
          <w:rFonts w:ascii="Arial" w:hAnsi="Arial" w:cs="Arial"/>
        </w:rPr>
        <w:t xml:space="preserve">The Sustainable Development Goals (SDGs) </w:t>
      </w:r>
      <w:r w:rsidR="0012141B" w:rsidRPr="00EA4E13">
        <w:rPr>
          <w:rFonts w:ascii="Arial" w:hAnsi="Arial" w:cs="Arial"/>
        </w:rPr>
        <w:t>refers to the</w:t>
      </w:r>
      <w:r w:rsidRPr="00EA4E13">
        <w:rPr>
          <w:rFonts w:ascii="Arial" w:hAnsi="Arial" w:cs="Arial"/>
        </w:rPr>
        <w:t xml:space="preserve"> set of 17 agreed goals </w:t>
      </w:r>
      <w:r w:rsidR="00005EE2" w:rsidRPr="00EA4E13">
        <w:rPr>
          <w:rFonts w:ascii="Arial" w:hAnsi="Arial" w:cs="Arial"/>
        </w:rPr>
        <w:t>that</w:t>
      </w:r>
      <w:r w:rsidRPr="00EA4E13">
        <w:rPr>
          <w:rFonts w:ascii="Arial" w:hAnsi="Arial" w:cs="Arial"/>
        </w:rPr>
        <w:t xml:space="preserve"> all</w:t>
      </w:r>
      <w:r w:rsidR="00005EE2" w:rsidRPr="00EA4E13">
        <w:rPr>
          <w:rFonts w:ascii="Arial" w:hAnsi="Arial" w:cs="Arial"/>
        </w:rPr>
        <w:t xml:space="preserve"> the</w:t>
      </w:r>
      <w:r w:rsidRPr="00EA4E13">
        <w:rPr>
          <w:rFonts w:ascii="Arial" w:hAnsi="Arial" w:cs="Arial"/>
        </w:rPr>
        <w:t xml:space="preserve"> 193 UN member states including the UK</w:t>
      </w:r>
      <w:r w:rsidR="00005EE2" w:rsidRPr="00EA4E13">
        <w:rPr>
          <w:rFonts w:ascii="Arial" w:hAnsi="Arial" w:cs="Arial"/>
        </w:rPr>
        <w:t xml:space="preserve">, adopted </w:t>
      </w:r>
      <w:r w:rsidR="00005EE2" w:rsidRPr="00EA4E13">
        <w:rPr>
          <w:rFonts w:ascii="Arial" w:hAnsi="Arial" w:cs="Arial"/>
          <w:lang w:val="en-US"/>
        </w:rPr>
        <w:t xml:space="preserve">at the United Nations Sustainable Development Summit in 2015. The SDGs are shored up by 169 targets that addressed vast range of issues bedeviling both </w:t>
      </w:r>
      <w:r w:rsidR="00F268E6" w:rsidRPr="00EA4E13">
        <w:rPr>
          <w:rFonts w:ascii="Arial" w:hAnsi="Arial" w:cs="Arial"/>
          <w:lang w:val="en-US"/>
        </w:rPr>
        <w:t>advanced</w:t>
      </w:r>
      <w:r w:rsidR="00005EE2" w:rsidRPr="00EA4E13">
        <w:rPr>
          <w:rFonts w:ascii="Arial" w:hAnsi="Arial" w:cs="Arial"/>
          <w:lang w:val="en-US"/>
        </w:rPr>
        <w:t xml:space="preserve"> and under-developed</w:t>
      </w:r>
      <w:r w:rsidR="00F268E6" w:rsidRPr="00EA4E13">
        <w:rPr>
          <w:rFonts w:ascii="Arial" w:hAnsi="Arial" w:cs="Arial"/>
          <w:lang w:val="en-US"/>
        </w:rPr>
        <w:t xml:space="preserve"> nations</w:t>
      </w:r>
      <w:r w:rsidR="00005EE2" w:rsidRPr="00EA4E13">
        <w:rPr>
          <w:rFonts w:ascii="Arial" w:hAnsi="Arial" w:cs="Arial"/>
          <w:lang w:val="en-US"/>
        </w:rPr>
        <w:t>.</w:t>
      </w:r>
      <w:r w:rsidR="00005EE2" w:rsidRPr="00EA4E13">
        <w:rPr>
          <w:rFonts w:ascii="Arial" w:hAnsi="Arial" w:cs="Arial"/>
        </w:rPr>
        <w:t xml:space="preserve"> </w:t>
      </w:r>
      <w:r w:rsidR="00005EE2" w:rsidRPr="00EA4E13">
        <w:rPr>
          <w:rFonts w:ascii="Arial" w:hAnsi="Arial" w:cs="Arial"/>
          <w:lang w:val="en-US"/>
        </w:rPr>
        <w:t xml:space="preserve"> SDGs are focused on development that will: </w:t>
      </w:r>
      <w:proofErr w:type="spellStart"/>
      <w:r w:rsidR="00005EE2" w:rsidRPr="00EA4E13">
        <w:rPr>
          <w:rFonts w:ascii="Arial" w:hAnsi="Arial" w:cs="Arial"/>
          <w:lang w:val="en-US"/>
        </w:rPr>
        <w:t>i</w:t>
      </w:r>
      <w:proofErr w:type="spellEnd"/>
      <w:r w:rsidR="00005EE2" w:rsidRPr="00EA4E13">
        <w:rPr>
          <w:rFonts w:ascii="Arial" w:hAnsi="Arial" w:cs="Arial"/>
          <w:lang w:val="en-US"/>
        </w:rPr>
        <w:t>)  satisfy the current needs without posing threat to the future, ii) boosts the economic, environmental and social successes of any country,  iii)</w:t>
      </w:r>
      <w:r w:rsidR="00787782" w:rsidRPr="00EA4E13">
        <w:rPr>
          <w:rFonts w:ascii="Arial" w:hAnsi="Arial" w:cs="Arial"/>
          <w:lang w:val="en-US"/>
        </w:rPr>
        <w:t xml:space="preserve"> ensure that individuals are able to meet their basic needs and enjoy improved quality of life, both now and in the future. The 17 SDGs are given in Figure 1.</w:t>
      </w:r>
      <w:r w:rsidR="00874B05" w:rsidRPr="00EA4E13">
        <w:rPr>
          <w:rFonts w:ascii="Arial" w:hAnsi="Arial" w:cs="Arial"/>
          <w:lang w:val="en-US"/>
        </w:rPr>
        <w:t xml:space="preserve"> A unique commitment of the ‘</w:t>
      </w:r>
      <w:r w:rsidR="00874B05" w:rsidRPr="00EA4E13">
        <w:rPr>
          <w:rFonts w:ascii="Arial" w:eastAsia="Times New Roman" w:hAnsi="Arial" w:cs="Arial"/>
          <w:lang w:val="en-US"/>
        </w:rPr>
        <w:t xml:space="preserve">Goals is to Leave No One Behind’. The UK has been </w:t>
      </w:r>
      <w:r w:rsidR="00D85DC2" w:rsidRPr="00EA4E13">
        <w:rPr>
          <w:rFonts w:ascii="Arial" w:eastAsia="Times New Roman" w:hAnsi="Arial" w:cs="Arial"/>
          <w:lang w:val="en-US"/>
        </w:rPr>
        <w:t>dutiful to</w:t>
      </w:r>
      <w:r w:rsidR="00874B05" w:rsidRPr="00EA4E13">
        <w:rPr>
          <w:rFonts w:ascii="Arial" w:eastAsia="Times New Roman" w:hAnsi="Arial" w:cs="Arial"/>
          <w:lang w:val="en-US"/>
        </w:rPr>
        <w:t xml:space="preserve"> </w:t>
      </w:r>
      <w:r w:rsidR="00D85DC2" w:rsidRPr="00EA4E13">
        <w:rPr>
          <w:rFonts w:ascii="Arial" w:eastAsia="Times New Roman" w:hAnsi="Arial" w:cs="Arial"/>
          <w:lang w:val="en-US"/>
        </w:rPr>
        <w:t>achieve</w:t>
      </w:r>
      <w:r w:rsidR="00874B05" w:rsidRPr="00EA4E13">
        <w:rPr>
          <w:rFonts w:ascii="Arial" w:eastAsia="Times New Roman" w:hAnsi="Arial" w:cs="Arial"/>
          <w:lang w:val="en-US"/>
        </w:rPr>
        <w:t xml:space="preserve"> the Goals domestically and </w:t>
      </w:r>
      <w:r w:rsidR="00D85DC2" w:rsidRPr="00EA4E13">
        <w:rPr>
          <w:rFonts w:ascii="Arial" w:eastAsia="Times New Roman" w:hAnsi="Arial" w:cs="Arial"/>
          <w:lang w:val="en-US"/>
        </w:rPr>
        <w:t>in</w:t>
      </w:r>
      <w:r w:rsidR="00874B05" w:rsidRPr="00EA4E13">
        <w:rPr>
          <w:rFonts w:ascii="Arial" w:eastAsia="Times New Roman" w:hAnsi="Arial" w:cs="Arial"/>
          <w:lang w:val="en-US"/>
        </w:rPr>
        <w:t xml:space="preserve"> throwing their support to ensure that the goals were attained at </w:t>
      </w:r>
      <w:r w:rsidR="00D85DC2" w:rsidRPr="00EA4E13">
        <w:rPr>
          <w:rFonts w:ascii="Arial" w:eastAsia="Times New Roman" w:hAnsi="Arial" w:cs="Arial"/>
          <w:lang w:val="en-US"/>
        </w:rPr>
        <w:t>international</w:t>
      </w:r>
      <w:r w:rsidR="00874B05" w:rsidRPr="00EA4E13">
        <w:rPr>
          <w:rFonts w:ascii="Arial" w:eastAsia="Times New Roman" w:hAnsi="Arial" w:cs="Arial"/>
          <w:lang w:val="en-US"/>
        </w:rPr>
        <w:t xml:space="preserve"> </w:t>
      </w:r>
      <w:r w:rsidR="00D85DC2" w:rsidRPr="00EA4E13">
        <w:rPr>
          <w:rFonts w:ascii="Arial" w:eastAsia="Times New Roman" w:hAnsi="Arial" w:cs="Arial"/>
          <w:lang w:val="en-US"/>
        </w:rPr>
        <w:t>levels</w:t>
      </w:r>
      <w:r w:rsidR="00874B05" w:rsidRPr="00EA4E13">
        <w:rPr>
          <w:rFonts w:ascii="Arial" w:eastAsia="Times New Roman" w:hAnsi="Arial" w:cs="Arial"/>
          <w:lang w:val="en-US"/>
        </w:rPr>
        <w:t>.</w:t>
      </w:r>
      <w:r w:rsidR="0078057A" w:rsidRPr="00EA4E13">
        <w:rPr>
          <w:rFonts w:ascii="Arial" w:eastAsia="Times New Roman" w:hAnsi="Arial" w:cs="Arial"/>
          <w:lang w:val="en-US"/>
        </w:rPr>
        <w:t xml:space="preserve"> For the purpose of this report, emphasis will be on goal 3 (good health and wellbeing, goal 4 (good education), and goal 10 (reduced inequalities). The place of focus is Lambeth borough of London, UK.</w:t>
      </w:r>
      <w:r w:rsidR="006C7FA4" w:rsidRPr="00EA4E13">
        <w:rPr>
          <w:rFonts w:ascii="Arial" w:eastAsia="Times New Roman" w:hAnsi="Arial" w:cs="Arial"/>
          <w:lang w:val="en-US"/>
        </w:rPr>
        <w:t xml:space="preserve"> </w:t>
      </w:r>
      <w:r w:rsidR="006F0662" w:rsidRPr="00EA4E13">
        <w:rPr>
          <w:rFonts w:ascii="Arial" w:eastAsia="Times New Roman" w:hAnsi="Arial" w:cs="Arial"/>
          <w:lang w:val="en-US"/>
        </w:rPr>
        <w:t xml:space="preserve">The </w:t>
      </w:r>
      <w:r w:rsidR="006F0662" w:rsidRPr="00EA4E13">
        <w:rPr>
          <w:rFonts w:ascii="Arial" w:eastAsia="Times New Roman" w:hAnsi="Arial" w:cs="Arial"/>
          <w:color w:val="000000"/>
          <w:lang w:val="en-US"/>
        </w:rPr>
        <w:t>policies or initiatives adopted by UK government in</w:t>
      </w:r>
      <w:r w:rsidR="006F0662" w:rsidRPr="00EA4E13">
        <w:rPr>
          <w:rFonts w:ascii="Arial" w:eastAsia="Times New Roman" w:hAnsi="Arial" w:cs="Arial"/>
          <w:lang w:val="en-US"/>
        </w:rPr>
        <w:t xml:space="preserve"> </w:t>
      </w:r>
      <w:r w:rsidR="006F0662" w:rsidRPr="00EA4E13">
        <w:rPr>
          <w:rFonts w:ascii="Arial" w:eastAsia="Times New Roman" w:hAnsi="Arial" w:cs="Arial"/>
          <w:color w:val="000000"/>
          <w:lang w:val="en-US"/>
        </w:rPr>
        <w:t xml:space="preserve">meeting these three goals will be highlighted. The </w:t>
      </w:r>
      <w:r w:rsidR="00842142" w:rsidRPr="00EA4E13">
        <w:rPr>
          <w:rFonts w:ascii="Arial" w:eastAsia="Times New Roman" w:hAnsi="Arial" w:cs="Arial"/>
          <w:color w:val="000000"/>
          <w:lang w:val="en-US"/>
        </w:rPr>
        <w:t>contributions of Lambeth borough of London, in achieving these goals are</w:t>
      </w:r>
      <w:r w:rsidR="006F0662" w:rsidRPr="00EA4E13">
        <w:rPr>
          <w:rFonts w:ascii="Arial" w:eastAsia="Times New Roman" w:hAnsi="Arial" w:cs="Arial"/>
          <w:color w:val="000000"/>
          <w:lang w:val="en-US"/>
        </w:rPr>
        <w:t xml:space="preserve"> also assessed in this report.</w:t>
      </w:r>
    </w:p>
    <w:p w14:paraId="5AEE07C8" w14:textId="77777777" w:rsidR="006546B4" w:rsidRPr="00EA4E13" w:rsidRDefault="006546B4" w:rsidP="00404500">
      <w:pPr>
        <w:spacing w:after="0" w:line="480" w:lineRule="auto"/>
        <w:jc w:val="both"/>
        <w:rPr>
          <w:rFonts w:ascii="Arial" w:eastAsia="Times New Roman" w:hAnsi="Arial" w:cs="Arial"/>
          <w:lang w:val="en-US"/>
        </w:rPr>
      </w:pPr>
    </w:p>
    <w:p w14:paraId="78AD66A2" w14:textId="77777777" w:rsidR="006546B4" w:rsidRPr="00EA4E13" w:rsidRDefault="006546B4" w:rsidP="00404500">
      <w:pPr>
        <w:spacing w:after="0" w:line="480" w:lineRule="auto"/>
        <w:jc w:val="both"/>
        <w:rPr>
          <w:rFonts w:ascii="Arial" w:eastAsia="Times New Roman" w:hAnsi="Arial" w:cs="Arial"/>
          <w:b/>
          <w:lang w:val="en-US"/>
        </w:rPr>
      </w:pPr>
      <w:r w:rsidRPr="00EA4E13">
        <w:rPr>
          <w:rFonts w:ascii="Arial" w:eastAsia="Times New Roman" w:hAnsi="Arial" w:cs="Arial"/>
          <w:b/>
          <w:lang w:val="en-US"/>
        </w:rPr>
        <w:t>Good health and wellbeing, good education, and reduced inequalities in Lambeth</w:t>
      </w:r>
    </w:p>
    <w:p w14:paraId="2F475308" w14:textId="77777777" w:rsidR="006546B4" w:rsidRPr="00EA4E13" w:rsidRDefault="006546B4" w:rsidP="00404500">
      <w:pPr>
        <w:spacing w:after="0" w:line="480" w:lineRule="auto"/>
        <w:jc w:val="both"/>
        <w:rPr>
          <w:rFonts w:ascii="Arial" w:eastAsia="Times New Roman" w:hAnsi="Arial" w:cs="Arial"/>
          <w:lang w:val="en-US"/>
        </w:rPr>
      </w:pPr>
    </w:p>
    <w:p w14:paraId="5E492F40" w14:textId="77777777" w:rsidR="008D290B" w:rsidRPr="00EA4E13" w:rsidRDefault="006C7FA4" w:rsidP="00404500">
      <w:pPr>
        <w:spacing w:after="0" w:line="480" w:lineRule="auto"/>
        <w:jc w:val="both"/>
        <w:rPr>
          <w:rStyle w:val="hgkelc"/>
          <w:rFonts w:ascii="Arial" w:hAnsi="Arial" w:cs="Arial"/>
          <w:bCs/>
        </w:rPr>
      </w:pPr>
      <w:r w:rsidRPr="00EA4E13">
        <w:rPr>
          <w:rFonts w:ascii="Arial" w:eastAsia="Times New Roman" w:hAnsi="Arial" w:cs="Arial"/>
          <w:lang w:val="en-US"/>
        </w:rPr>
        <w:t xml:space="preserve">Good health and wellbeing </w:t>
      </w:r>
      <w:r w:rsidR="007A7FCE" w:rsidRPr="00EA4E13">
        <w:rPr>
          <w:rFonts w:ascii="Arial" w:eastAsia="Times New Roman" w:hAnsi="Arial" w:cs="Arial"/>
          <w:lang w:val="en-US"/>
        </w:rPr>
        <w:t xml:space="preserve">is achieved from the overall contribution of an individual’s </w:t>
      </w:r>
      <w:r w:rsidR="007A7FCE" w:rsidRPr="00EA4E13">
        <w:rPr>
          <w:rFonts w:ascii="Arial" w:hAnsi="Arial" w:cs="Arial"/>
        </w:rPr>
        <w:t>m</w:t>
      </w:r>
      <w:r w:rsidRPr="00EA4E13">
        <w:rPr>
          <w:rFonts w:ascii="Arial" w:hAnsi="Arial" w:cs="Arial"/>
        </w:rPr>
        <w:t xml:space="preserve">ental and emotional health, physical health and healthy </w:t>
      </w:r>
      <w:r w:rsidR="007A7FCE" w:rsidRPr="00EA4E13">
        <w:rPr>
          <w:rFonts w:ascii="Arial" w:hAnsi="Arial" w:cs="Arial"/>
        </w:rPr>
        <w:t>lifestyles.</w:t>
      </w:r>
      <w:r w:rsidR="0085647F" w:rsidRPr="00EA4E13">
        <w:rPr>
          <w:rFonts w:ascii="Arial" w:hAnsi="Arial" w:cs="Arial"/>
        </w:rPr>
        <w:t xml:space="preserve"> W</w:t>
      </w:r>
      <w:r w:rsidR="00D85FA1" w:rsidRPr="00EA4E13">
        <w:rPr>
          <w:rFonts w:ascii="Arial" w:hAnsi="Arial" w:cs="Arial"/>
        </w:rPr>
        <w:t>ellbeing</w:t>
      </w:r>
      <w:r w:rsidR="0085647F" w:rsidRPr="00EA4E13">
        <w:rPr>
          <w:rFonts w:ascii="Arial" w:hAnsi="Arial" w:cs="Arial"/>
        </w:rPr>
        <w:t xml:space="preserve"> is more concerned on how good </w:t>
      </w:r>
      <w:r w:rsidR="00842142" w:rsidRPr="00EA4E13">
        <w:rPr>
          <w:rFonts w:ascii="Arial" w:hAnsi="Arial" w:cs="Arial"/>
        </w:rPr>
        <w:t>an individual</w:t>
      </w:r>
      <w:r w:rsidR="0085647F" w:rsidRPr="00EA4E13">
        <w:rPr>
          <w:rFonts w:ascii="Arial" w:hAnsi="Arial" w:cs="Arial"/>
        </w:rPr>
        <w:t xml:space="preserve"> feels and functions, including </w:t>
      </w:r>
      <w:r w:rsidR="00842142" w:rsidRPr="00EA4E13">
        <w:rPr>
          <w:rFonts w:ascii="Arial" w:hAnsi="Arial" w:cs="Arial"/>
        </w:rPr>
        <w:t>life experiences and</w:t>
      </w:r>
      <w:r w:rsidR="00842142" w:rsidRPr="00EA4E13">
        <w:rPr>
          <w:rStyle w:val="hgkelc"/>
          <w:rFonts w:ascii="Arial" w:hAnsi="Arial" w:cs="Arial"/>
          <w:b/>
          <w:bCs/>
        </w:rPr>
        <w:t xml:space="preserve"> </w:t>
      </w:r>
      <w:r w:rsidR="00842142" w:rsidRPr="00EA4E13">
        <w:rPr>
          <w:rStyle w:val="hgkelc"/>
          <w:rFonts w:ascii="Arial" w:hAnsi="Arial" w:cs="Arial"/>
          <w:bCs/>
        </w:rPr>
        <w:t>a comparison of life circumstances with social norms and values</w:t>
      </w:r>
      <w:r w:rsidR="00D85FA1" w:rsidRPr="00EA4E13">
        <w:rPr>
          <w:rStyle w:val="hgkelc"/>
          <w:rFonts w:ascii="Arial" w:hAnsi="Arial" w:cs="Arial"/>
          <w:bCs/>
        </w:rPr>
        <w:t xml:space="preserve"> (</w:t>
      </w:r>
      <w:r w:rsidR="0059466D" w:rsidRPr="00EA4E13">
        <w:rPr>
          <w:rStyle w:val="normaltextrun"/>
          <w:rFonts w:ascii="Arial" w:hAnsi="Arial" w:cs="Arial"/>
        </w:rPr>
        <w:t>NHS England, 2024</w:t>
      </w:r>
      <w:r w:rsidR="00D85FA1" w:rsidRPr="00EA4E13">
        <w:rPr>
          <w:rStyle w:val="hgkelc"/>
          <w:rFonts w:ascii="Arial" w:hAnsi="Arial" w:cs="Arial"/>
          <w:bCs/>
        </w:rPr>
        <w:t>)</w:t>
      </w:r>
      <w:r w:rsidR="000A47AA" w:rsidRPr="00EA4E13">
        <w:rPr>
          <w:rStyle w:val="hgkelc"/>
          <w:rFonts w:ascii="Arial" w:hAnsi="Arial" w:cs="Arial"/>
          <w:bCs/>
        </w:rPr>
        <w:t>, as summarised in the key indices of wellness in  Figure 2</w:t>
      </w:r>
      <w:r w:rsidR="00D85FA1" w:rsidRPr="00EA4E13">
        <w:rPr>
          <w:rStyle w:val="hgkelc"/>
          <w:rFonts w:ascii="Arial" w:hAnsi="Arial" w:cs="Arial"/>
          <w:bCs/>
        </w:rPr>
        <w:t xml:space="preserve">. </w:t>
      </w:r>
      <w:r w:rsidR="00711B41" w:rsidRPr="00EA4E13">
        <w:rPr>
          <w:rStyle w:val="hgkelc"/>
          <w:rFonts w:ascii="Arial" w:hAnsi="Arial" w:cs="Arial"/>
          <w:bCs/>
        </w:rPr>
        <w:t>Wellbeing can be subjective (personal well being) or objective (</w:t>
      </w:r>
      <w:r w:rsidR="00711B41" w:rsidRPr="00EA4E13">
        <w:rPr>
          <w:rFonts w:ascii="Arial" w:eastAsia="Times New Roman" w:hAnsi="Arial" w:cs="Arial"/>
          <w:lang w:val="en-US"/>
        </w:rPr>
        <w:t>Robinson and Lane-Martin, 2021)</w:t>
      </w:r>
      <w:r w:rsidR="00711B41" w:rsidRPr="00EA4E13">
        <w:rPr>
          <w:rStyle w:val="hgkelc"/>
          <w:rFonts w:ascii="Arial" w:hAnsi="Arial" w:cs="Arial"/>
          <w:bCs/>
        </w:rPr>
        <w:t>.</w:t>
      </w:r>
    </w:p>
    <w:p w14:paraId="38A67FD2" w14:textId="77777777" w:rsidR="00A61F14" w:rsidRPr="00EA4E13" w:rsidRDefault="00A61F14" w:rsidP="00404500">
      <w:pPr>
        <w:spacing w:after="0" w:line="480" w:lineRule="auto"/>
        <w:jc w:val="both"/>
        <w:rPr>
          <w:rFonts w:ascii="Arial" w:eastAsia="Times New Roman" w:hAnsi="Arial" w:cs="Arial"/>
          <w:lang w:val="en-US"/>
        </w:rPr>
      </w:pPr>
    </w:p>
    <w:p w14:paraId="66825F66" w14:textId="77777777" w:rsidR="00BC01F4" w:rsidRPr="00D937D3" w:rsidRDefault="000709D8" w:rsidP="00404500">
      <w:pPr>
        <w:spacing w:after="0" w:line="480" w:lineRule="auto"/>
        <w:jc w:val="both"/>
        <w:rPr>
          <w:rFonts w:ascii="Arial" w:eastAsia="Times New Roman" w:hAnsi="Arial" w:cs="Arial"/>
          <w:sz w:val="24"/>
          <w:szCs w:val="24"/>
          <w:lang w:val="en-US"/>
        </w:rPr>
      </w:pPr>
      <w:r w:rsidRPr="00D937D3">
        <w:rPr>
          <w:rFonts w:ascii="Arial" w:hAnsi="Arial" w:cs="Arial"/>
          <w:noProof/>
          <w:sz w:val="24"/>
          <w:szCs w:val="24"/>
          <w:lang w:val="en-US"/>
        </w:rPr>
        <w:lastRenderedPageBreak/>
        <w:drawing>
          <wp:inline distT="0" distB="0" distL="0" distR="0" wp14:anchorId="216AB4C5" wp14:editId="15A5B65F">
            <wp:extent cx="5731510" cy="3471794"/>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731510" cy="3471794"/>
                    </a:xfrm>
                    <a:prstGeom prst="rect">
                      <a:avLst/>
                    </a:prstGeom>
                    <a:noFill/>
                    <a:ln w="9525">
                      <a:noFill/>
                      <a:miter lim="800000"/>
                      <a:headEnd/>
                      <a:tailEnd/>
                    </a:ln>
                  </pic:spPr>
                </pic:pic>
              </a:graphicData>
            </a:graphic>
          </wp:inline>
        </w:drawing>
      </w:r>
    </w:p>
    <w:p w14:paraId="3292AA2A" w14:textId="77777777" w:rsidR="00787782" w:rsidRPr="00A3736A" w:rsidRDefault="00787782" w:rsidP="00404500">
      <w:pPr>
        <w:spacing w:after="0" w:line="480" w:lineRule="auto"/>
        <w:jc w:val="both"/>
        <w:rPr>
          <w:rFonts w:ascii="Arial" w:eastAsia="Times New Roman" w:hAnsi="Arial" w:cs="Arial"/>
        </w:rPr>
      </w:pPr>
      <w:r w:rsidRPr="00A3736A">
        <w:rPr>
          <w:rFonts w:ascii="Arial" w:eastAsia="Times New Roman" w:hAnsi="Arial" w:cs="Arial"/>
        </w:rPr>
        <w:t>Figure 1. The 17 SDG goals.</w:t>
      </w:r>
    </w:p>
    <w:p w14:paraId="3F96EC7E" w14:textId="77777777" w:rsidR="000709D8" w:rsidRPr="00A3736A" w:rsidRDefault="000709D8" w:rsidP="00404500">
      <w:pPr>
        <w:spacing w:after="0" w:line="480" w:lineRule="auto"/>
        <w:jc w:val="both"/>
        <w:rPr>
          <w:rFonts w:ascii="Arial" w:eastAsia="Times New Roman" w:hAnsi="Arial" w:cs="Arial"/>
          <w:lang w:val="en-US"/>
        </w:rPr>
      </w:pPr>
      <w:r w:rsidRPr="00A3736A">
        <w:rPr>
          <w:rFonts w:ascii="Arial" w:eastAsia="Times New Roman" w:hAnsi="Arial" w:cs="Arial"/>
        </w:rPr>
        <w:t xml:space="preserve">Source: </w:t>
      </w:r>
      <w:hyperlink r:id="rId10" w:history="1">
        <w:r w:rsidRPr="00A3736A">
          <w:rPr>
            <w:rStyle w:val="Hyperlink"/>
            <w:rFonts w:ascii="Arial" w:eastAsia="Times New Roman" w:hAnsi="Arial" w:cs="Arial"/>
          </w:rPr>
          <w:t>Implementing the Sustainable Development Goals - GOV.UK (www.gov.uk)</w:t>
        </w:r>
      </w:hyperlink>
      <w:r w:rsidRPr="00A3736A">
        <w:rPr>
          <w:rFonts w:ascii="Arial" w:eastAsia="Times New Roman" w:hAnsi="Arial" w:cs="Arial"/>
        </w:rPr>
        <w:t xml:space="preserve"> </w:t>
      </w:r>
    </w:p>
    <w:p w14:paraId="1BFB7272" w14:textId="77777777" w:rsidR="000709D8" w:rsidRPr="00A3736A" w:rsidRDefault="000709D8" w:rsidP="00404500">
      <w:pPr>
        <w:spacing w:after="0" w:line="480" w:lineRule="auto"/>
        <w:jc w:val="both"/>
        <w:rPr>
          <w:rFonts w:ascii="Arial" w:eastAsia="Times New Roman" w:hAnsi="Arial" w:cs="Arial"/>
          <w:lang w:val="en-US"/>
        </w:rPr>
      </w:pPr>
    </w:p>
    <w:p w14:paraId="18623CA2" w14:textId="77777777" w:rsidR="00567293" w:rsidRPr="00A3736A" w:rsidRDefault="000A47AA" w:rsidP="00404500">
      <w:pPr>
        <w:spacing w:after="0" w:line="480" w:lineRule="auto"/>
        <w:jc w:val="both"/>
        <w:rPr>
          <w:rFonts w:ascii="Arial" w:hAnsi="Arial" w:cs="Arial"/>
        </w:rPr>
      </w:pPr>
      <w:r w:rsidRPr="00A3736A">
        <w:rPr>
          <w:rStyle w:val="hgkelc"/>
          <w:rFonts w:ascii="Arial" w:hAnsi="Arial" w:cs="Arial"/>
          <w:bCs/>
        </w:rPr>
        <w:t>In lieu, a health and wellbeing strategy will seek to</w:t>
      </w:r>
      <w:r w:rsidRPr="00A3736A">
        <w:rPr>
          <w:rStyle w:val="hgkelc"/>
          <w:rFonts w:ascii="Arial" w:hAnsi="Arial" w:cs="Arial"/>
        </w:rPr>
        <w:t xml:space="preserve"> find out areas of interest for health and wellbeing for local communities, reinforce such areas and also take adequate steps to address grey areas that were identified, in order to boost improvements.</w:t>
      </w:r>
      <w:r w:rsidR="00A61F14" w:rsidRPr="00A3736A">
        <w:rPr>
          <w:rStyle w:val="hgkelc"/>
          <w:rFonts w:ascii="Arial" w:hAnsi="Arial" w:cs="Arial"/>
        </w:rPr>
        <w:t xml:space="preserve"> Lambeth borough of London has been active in pursuance of </w:t>
      </w:r>
      <w:r w:rsidR="00171512" w:rsidRPr="00A3736A">
        <w:rPr>
          <w:rStyle w:val="hgkelc"/>
          <w:rFonts w:ascii="Arial" w:hAnsi="Arial" w:cs="Arial"/>
        </w:rPr>
        <w:t>SDG</w:t>
      </w:r>
      <w:r w:rsidR="00A61F14" w:rsidRPr="00A3736A">
        <w:rPr>
          <w:rStyle w:val="hgkelc"/>
          <w:rFonts w:ascii="Arial" w:hAnsi="Arial" w:cs="Arial"/>
        </w:rPr>
        <w:t xml:space="preserve"> 3 </w:t>
      </w:r>
      <w:r w:rsidR="00A61F14" w:rsidRPr="00A3736A">
        <w:rPr>
          <w:rFonts w:ascii="Arial" w:hAnsi="Arial" w:cs="Arial"/>
          <w:lang w:val="en-US"/>
        </w:rPr>
        <w:t>through the ‘Lambeth Together’ (</w:t>
      </w:r>
      <w:r w:rsidR="00A61F14" w:rsidRPr="00A3736A">
        <w:rPr>
          <w:rStyle w:val="normaltextrun"/>
          <w:rFonts w:ascii="Arial" w:hAnsi="Arial" w:cs="Arial"/>
        </w:rPr>
        <w:t>NHS Southeast London, 2024)</w:t>
      </w:r>
      <w:r w:rsidR="00567293" w:rsidRPr="00A3736A">
        <w:rPr>
          <w:rFonts w:ascii="Arial" w:hAnsi="Arial" w:cs="Arial"/>
          <w:lang w:val="en-US"/>
        </w:rPr>
        <w:t>.</w:t>
      </w:r>
      <w:r w:rsidR="00A61F14" w:rsidRPr="00A3736A">
        <w:rPr>
          <w:rFonts w:ascii="Arial" w:hAnsi="Arial" w:cs="Arial"/>
        </w:rPr>
        <w:t xml:space="preserve"> </w:t>
      </w:r>
      <w:r w:rsidR="00A61F14" w:rsidRPr="00A3736A">
        <w:rPr>
          <w:rFonts w:ascii="Arial" w:hAnsi="Arial" w:cs="Arial"/>
          <w:lang w:val="en-US"/>
        </w:rPr>
        <w:t>Lambeth Together</w:t>
      </w:r>
      <w:r w:rsidR="00A61F14" w:rsidRPr="00A3736A">
        <w:rPr>
          <w:rFonts w:ascii="Arial" w:hAnsi="Arial" w:cs="Arial"/>
        </w:rPr>
        <w:t xml:space="preserve"> is a partner to the NHS, local authorities, and the voluntary sectors amongst others. </w:t>
      </w:r>
      <w:r w:rsidR="00171512" w:rsidRPr="00A3736A">
        <w:rPr>
          <w:rFonts w:ascii="Arial" w:hAnsi="Arial" w:cs="Arial"/>
        </w:rPr>
        <w:t xml:space="preserve">Lambeth Together </w:t>
      </w:r>
      <w:r w:rsidR="005B3E7D" w:rsidRPr="00A3736A">
        <w:rPr>
          <w:rFonts w:ascii="Arial" w:hAnsi="Arial" w:cs="Arial"/>
        </w:rPr>
        <w:t>centred</w:t>
      </w:r>
      <w:r w:rsidR="00A61F14" w:rsidRPr="00A3736A">
        <w:rPr>
          <w:rFonts w:ascii="Arial" w:hAnsi="Arial" w:cs="Arial"/>
        </w:rPr>
        <w:t xml:space="preserve"> on </w:t>
      </w:r>
      <w:r w:rsidR="00171512" w:rsidRPr="00A3736A">
        <w:rPr>
          <w:rFonts w:ascii="Arial" w:hAnsi="Arial" w:cs="Arial"/>
        </w:rPr>
        <w:t>how to improve</w:t>
      </w:r>
      <w:r w:rsidR="00A61F14" w:rsidRPr="00A3736A">
        <w:rPr>
          <w:rFonts w:ascii="Arial" w:hAnsi="Arial" w:cs="Arial"/>
        </w:rPr>
        <w:t xml:space="preserve"> health and wellbeing in Lambeth and </w:t>
      </w:r>
      <w:r w:rsidR="00171512" w:rsidRPr="00A3736A">
        <w:rPr>
          <w:rFonts w:ascii="Arial" w:hAnsi="Arial" w:cs="Arial"/>
        </w:rPr>
        <w:t>also reduce</w:t>
      </w:r>
      <w:r w:rsidR="00A61F14" w:rsidRPr="00A3736A">
        <w:rPr>
          <w:rFonts w:ascii="Arial" w:hAnsi="Arial" w:cs="Arial"/>
        </w:rPr>
        <w:t xml:space="preserve"> inequalities </w:t>
      </w:r>
      <w:r w:rsidR="00171512" w:rsidRPr="00A3736A">
        <w:rPr>
          <w:rFonts w:ascii="Arial" w:hAnsi="Arial" w:cs="Arial"/>
        </w:rPr>
        <w:t>using</w:t>
      </w:r>
      <w:r w:rsidR="00A61F14" w:rsidRPr="00A3736A">
        <w:rPr>
          <w:rFonts w:ascii="Arial" w:hAnsi="Arial" w:cs="Arial"/>
        </w:rPr>
        <w:t xml:space="preserve"> an integrated health and care system. </w:t>
      </w:r>
      <w:r w:rsidR="00171512" w:rsidRPr="00A3736A">
        <w:rPr>
          <w:rFonts w:ascii="Arial" w:hAnsi="Arial" w:cs="Arial"/>
        </w:rPr>
        <w:t>In line with SDG 3, the major objective of Lambeth Together is to improve health and social care outcomes for all local populations in Lambeth, irrespective of their background or lived experiences</w:t>
      </w:r>
      <w:r w:rsidR="00E93E83" w:rsidRPr="00A3736A">
        <w:rPr>
          <w:rFonts w:ascii="Arial" w:hAnsi="Arial" w:cs="Arial"/>
        </w:rPr>
        <w:t xml:space="preserve"> (</w:t>
      </w:r>
      <w:proofErr w:type="spellStart"/>
      <w:r w:rsidR="00377BB8" w:rsidRPr="00A3736A">
        <w:rPr>
          <w:rFonts w:ascii="Arial" w:hAnsi="Arial" w:cs="Arial"/>
          <w:vertAlign w:val="superscript"/>
        </w:rPr>
        <w:t>a</w:t>
      </w:r>
      <w:r w:rsidR="00E93E83" w:rsidRPr="00A3736A">
        <w:rPr>
          <w:rFonts w:ascii="Arial" w:hAnsi="Arial" w:cs="Arial"/>
        </w:rPr>
        <w:t>Lambeth</w:t>
      </w:r>
      <w:proofErr w:type="spellEnd"/>
      <w:r w:rsidR="00E93E83" w:rsidRPr="00A3736A">
        <w:rPr>
          <w:rFonts w:ascii="Arial" w:hAnsi="Arial" w:cs="Arial"/>
        </w:rPr>
        <w:t xml:space="preserve"> Council, 2024)</w:t>
      </w:r>
      <w:r w:rsidR="00171512" w:rsidRPr="00A3736A">
        <w:rPr>
          <w:rFonts w:ascii="Arial" w:hAnsi="Arial" w:cs="Arial"/>
        </w:rPr>
        <w:t xml:space="preserve">. Additionally, </w:t>
      </w:r>
      <w:r w:rsidR="00567293" w:rsidRPr="00A3736A">
        <w:rPr>
          <w:rFonts w:ascii="Arial" w:hAnsi="Arial" w:cs="Arial"/>
        </w:rPr>
        <w:t>Lambeth Together improves equality, diversity and inclusion to create</w:t>
      </w:r>
      <w:r w:rsidR="00171512" w:rsidRPr="00A3736A">
        <w:rPr>
          <w:rFonts w:ascii="Arial" w:hAnsi="Arial" w:cs="Arial"/>
        </w:rPr>
        <w:t xml:space="preserve"> a place where individuals can achieve their potentials, are all valued, are safe from harm, including making positive choices about their health and social care. </w:t>
      </w:r>
      <w:r w:rsidR="00567293" w:rsidRPr="00A3736A">
        <w:rPr>
          <w:rFonts w:ascii="Arial" w:hAnsi="Arial" w:cs="Arial"/>
        </w:rPr>
        <w:t xml:space="preserve"> Through the Lambeth </w:t>
      </w:r>
      <w:proofErr w:type="spellStart"/>
      <w:r w:rsidR="00567293" w:rsidRPr="00A3736A">
        <w:rPr>
          <w:rFonts w:ascii="Arial" w:hAnsi="Arial" w:cs="Arial"/>
        </w:rPr>
        <w:t>Together’s</w:t>
      </w:r>
      <w:proofErr w:type="spellEnd"/>
      <w:r w:rsidR="00567293" w:rsidRPr="00A3736A">
        <w:rPr>
          <w:rFonts w:ascii="Arial" w:hAnsi="Arial" w:cs="Arial"/>
        </w:rPr>
        <w:t xml:space="preserve"> Delivery Alliances, partners </w:t>
      </w:r>
      <w:r w:rsidR="00567293" w:rsidRPr="00A3736A">
        <w:rPr>
          <w:rFonts w:ascii="Arial" w:hAnsi="Arial" w:cs="Arial"/>
        </w:rPr>
        <w:lastRenderedPageBreak/>
        <w:t>and individuals with lived experiences are brought together to contribute to planning and managing programmes and projects that will join up services in improving health and addressing inequalities in health and wellbeing.</w:t>
      </w:r>
      <w:r w:rsidR="00E93E83" w:rsidRPr="00A3736A">
        <w:rPr>
          <w:rFonts w:ascii="Arial" w:hAnsi="Arial" w:cs="Arial"/>
        </w:rPr>
        <w:t xml:space="preserve"> The Lambeth </w:t>
      </w:r>
      <w:proofErr w:type="spellStart"/>
      <w:r w:rsidR="00E93E83" w:rsidRPr="00A3736A">
        <w:rPr>
          <w:rFonts w:ascii="Arial" w:hAnsi="Arial" w:cs="Arial"/>
        </w:rPr>
        <w:t>Together’s</w:t>
      </w:r>
      <w:proofErr w:type="spellEnd"/>
      <w:r w:rsidR="00E93E83" w:rsidRPr="00A3736A">
        <w:rPr>
          <w:rFonts w:ascii="Arial" w:hAnsi="Arial" w:cs="Arial"/>
        </w:rPr>
        <w:t xml:space="preserve"> Delivery Alliances includes: </w:t>
      </w:r>
      <w:proofErr w:type="spellStart"/>
      <w:r w:rsidR="00E93E83" w:rsidRPr="00A3736A">
        <w:rPr>
          <w:rFonts w:ascii="Arial" w:hAnsi="Arial" w:cs="Arial"/>
        </w:rPr>
        <w:t>i</w:t>
      </w:r>
      <w:proofErr w:type="spellEnd"/>
      <w:r w:rsidR="00E93E83" w:rsidRPr="00A3736A">
        <w:rPr>
          <w:rFonts w:ascii="Arial" w:hAnsi="Arial" w:cs="Arial"/>
        </w:rPr>
        <w:t xml:space="preserve">) </w:t>
      </w:r>
      <w:r w:rsidR="00567293" w:rsidRPr="00A3736A">
        <w:rPr>
          <w:rFonts w:ascii="Arial" w:hAnsi="Arial" w:cs="Arial"/>
        </w:rPr>
        <w:t xml:space="preserve">The Living Well Network Alliance </w:t>
      </w:r>
      <w:r w:rsidR="00E93E83" w:rsidRPr="00A3736A">
        <w:rPr>
          <w:rFonts w:ascii="Arial" w:hAnsi="Arial" w:cs="Arial"/>
        </w:rPr>
        <w:t>which focuses</w:t>
      </w:r>
      <w:r w:rsidR="00567293" w:rsidRPr="00A3736A">
        <w:rPr>
          <w:rFonts w:ascii="Arial" w:hAnsi="Arial" w:cs="Arial"/>
        </w:rPr>
        <w:t xml:space="preserve"> on mental health and wellbeing</w:t>
      </w:r>
      <w:r w:rsidR="00E93E83" w:rsidRPr="00A3736A">
        <w:rPr>
          <w:rFonts w:ascii="Arial" w:hAnsi="Arial" w:cs="Arial"/>
        </w:rPr>
        <w:t xml:space="preserve">, ii) </w:t>
      </w:r>
      <w:r w:rsidR="00567293" w:rsidRPr="00A3736A">
        <w:rPr>
          <w:rFonts w:ascii="Arial" w:hAnsi="Arial" w:cs="Arial"/>
        </w:rPr>
        <w:t xml:space="preserve">The Neighbourhood and Wellbeing Alliance </w:t>
      </w:r>
      <w:r w:rsidR="00E93E83" w:rsidRPr="00A3736A">
        <w:rPr>
          <w:rFonts w:ascii="Arial" w:hAnsi="Arial" w:cs="Arial"/>
        </w:rPr>
        <w:t> which focuses</w:t>
      </w:r>
      <w:r w:rsidR="00567293" w:rsidRPr="00A3736A">
        <w:rPr>
          <w:rFonts w:ascii="Arial" w:hAnsi="Arial" w:cs="Arial"/>
        </w:rPr>
        <w:t xml:space="preserve"> on </w:t>
      </w:r>
      <w:r w:rsidR="00E93E83" w:rsidRPr="00A3736A">
        <w:rPr>
          <w:rFonts w:ascii="Arial" w:hAnsi="Arial" w:cs="Arial"/>
        </w:rPr>
        <w:t>individuals</w:t>
      </w:r>
      <w:r w:rsidR="00567293" w:rsidRPr="00A3736A">
        <w:rPr>
          <w:rFonts w:ascii="Arial" w:hAnsi="Arial" w:cs="Arial"/>
        </w:rPr>
        <w:t xml:space="preserve"> with </w:t>
      </w:r>
      <w:r w:rsidR="00E93E83" w:rsidRPr="00A3736A">
        <w:rPr>
          <w:rFonts w:ascii="Arial" w:hAnsi="Arial" w:cs="Arial"/>
        </w:rPr>
        <w:t>existing</w:t>
      </w:r>
      <w:r w:rsidR="00567293" w:rsidRPr="00A3736A">
        <w:rPr>
          <w:rFonts w:ascii="Arial" w:hAnsi="Arial" w:cs="Arial"/>
        </w:rPr>
        <w:t xml:space="preserve"> health </w:t>
      </w:r>
      <w:r w:rsidR="00E93E83" w:rsidRPr="00A3736A">
        <w:rPr>
          <w:rFonts w:ascii="Arial" w:hAnsi="Arial" w:cs="Arial"/>
        </w:rPr>
        <w:t xml:space="preserve">challenges, and iii) </w:t>
      </w:r>
      <w:r w:rsidR="00567293" w:rsidRPr="00A3736A">
        <w:rPr>
          <w:rFonts w:ascii="Arial" w:hAnsi="Arial" w:cs="Arial"/>
        </w:rPr>
        <w:t>The Children and Young People’s Alliance </w:t>
      </w:r>
      <w:r w:rsidR="00E93E83" w:rsidRPr="00A3736A">
        <w:rPr>
          <w:rFonts w:ascii="Arial" w:hAnsi="Arial" w:cs="Arial"/>
        </w:rPr>
        <w:t>which centres</w:t>
      </w:r>
      <w:r w:rsidR="00567293" w:rsidRPr="00A3736A">
        <w:rPr>
          <w:rFonts w:ascii="Arial" w:hAnsi="Arial" w:cs="Arial"/>
        </w:rPr>
        <w:t xml:space="preserve"> on the needs of all children and also on pregnancy and maternity</w:t>
      </w:r>
      <w:r w:rsidR="00E93E83" w:rsidRPr="00A3736A">
        <w:rPr>
          <w:rFonts w:ascii="Arial" w:hAnsi="Arial" w:cs="Arial"/>
        </w:rPr>
        <w:t xml:space="preserve"> issues (</w:t>
      </w:r>
      <w:r w:rsidR="0059466D" w:rsidRPr="00A3736A">
        <w:rPr>
          <w:rStyle w:val="normaltextrun"/>
          <w:rFonts w:ascii="Arial" w:hAnsi="Arial" w:cs="Arial"/>
        </w:rPr>
        <w:t>Lambeth Together, 2024</w:t>
      </w:r>
      <w:r w:rsidR="00E93E83" w:rsidRPr="00A3736A">
        <w:rPr>
          <w:rFonts w:ascii="Arial" w:hAnsi="Arial" w:cs="Arial"/>
        </w:rPr>
        <w:t>).</w:t>
      </w:r>
      <w:r w:rsidR="0059466D" w:rsidRPr="00A3736A">
        <w:rPr>
          <w:rFonts w:ascii="Arial" w:hAnsi="Arial" w:cs="Arial"/>
        </w:rPr>
        <w:t xml:space="preserve"> Furthermore, </w:t>
      </w:r>
      <w:r w:rsidR="0059466D" w:rsidRPr="00A3736A">
        <w:rPr>
          <w:rFonts w:ascii="Arial" w:eastAsia="Times New Roman" w:hAnsi="Arial" w:cs="Arial"/>
          <w:lang w:val="en-US"/>
        </w:rPr>
        <w:t>The Lambeth Health and Wellbeing Bus services also help to bring health and wellbeing information, advices and various supports into the doorsteps of communities. It tours different routes across the borough from Monday to Friday every week, with wide range of health services and health-related information on offers on different days.</w:t>
      </w:r>
    </w:p>
    <w:p w14:paraId="0BBCD5B1" w14:textId="77777777" w:rsidR="000A47AA" w:rsidRPr="00A3736A" w:rsidRDefault="000A47AA" w:rsidP="00404500">
      <w:pPr>
        <w:pStyle w:val="NormalWeb"/>
        <w:jc w:val="both"/>
        <w:rPr>
          <w:rStyle w:val="normaltextrun"/>
          <w:rFonts w:ascii="Arial" w:hAnsi="Arial" w:cs="Arial"/>
          <w:sz w:val="22"/>
          <w:szCs w:val="22"/>
        </w:rPr>
      </w:pPr>
      <w:r w:rsidRPr="00A3736A">
        <w:rPr>
          <w:rFonts w:ascii="Arial" w:hAnsi="Arial" w:cs="Arial"/>
          <w:noProof/>
          <w:sz w:val="22"/>
          <w:szCs w:val="22"/>
        </w:rPr>
        <w:drawing>
          <wp:inline distT="0" distB="0" distL="0" distR="0" wp14:anchorId="115214F5" wp14:editId="14FAC88F">
            <wp:extent cx="1961371" cy="1620000"/>
            <wp:effectExtent l="19050" t="0" r="779" b="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srcRect/>
                    <a:stretch>
                      <a:fillRect/>
                    </a:stretch>
                  </pic:blipFill>
                  <pic:spPr bwMode="auto">
                    <a:xfrm>
                      <a:off x="0" y="0"/>
                      <a:ext cx="1961371" cy="1620000"/>
                    </a:xfrm>
                    <a:prstGeom prst="rect">
                      <a:avLst/>
                    </a:prstGeom>
                    <a:noFill/>
                  </pic:spPr>
                </pic:pic>
              </a:graphicData>
            </a:graphic>
          </wp:inline>
        </w:drawing>
      </w:r>
    </w:p>
    <w:p w14:paraId="665E9BAC" w14:textId="77777777" w:rsidR="000A47AA" w:rsidRPr="00A3736A" w:rsidRDefault="000A47AA" w:rsidP="00404500">
      <w:pPr>
        <w:pStyle w:val="NormalWeb"/>
        <w:jc w:val="both"/>
        <w:rPr>
          <w:rStyle w:val="normaltextrun"/>
          <w:rFonts w:ascii="Arial" w:hAnsi="Arial" w:cs="Arial"/>
          <w:sz w:val="22"/>
          <w:szCs w:val="22"/>
        </w:rPr>
      </w:pPr>
      <w:r w:rsidRPr="00A3736A">
        <w:rPr>
          <w:rStyle w:val="normaltextrun"/>
          <w:rFonts w:ascii="Arial" w:hAnsi="Arial" w:cs="Arial"/>
          <w:sz w:val="22"/>
          <w:szCs w:val="22"/>
        </w:rPr>
        <w:t>Figure 2. Key indices of wellness.</w:t>
      </w:r>
    </w:p>
    <w:p w14:paraId="56871469" w14:textId="77777777" w:rsidR="00E40BF3" w:rsidRPr="00A3736A" w:rsidRDefault="000A47AA" w:rsidP="00E40BF3">
      <w:pPr>
        <w:pStyle w:val="NormalWeb"/>
        <w:jc w:val="both"/>
        <w:rPr>
          <w:rStyle w:val="normaltextrun"/>
          <w:rFonts w:ascii="Arial" w:hAnsi="Arial" w:cs="Arial"/>
          <w:sz w:val="22"/>
          <w:szCs w:val="22"/>
        </w:rPr>
      </w:pPr>
      <w:r w:rsidRPr="00A3736A">
        <w:rPr>
          <w:rStyle w:val="normaltextrun"/>
          <w:rFonts w:ascii="Arial" w:hAnsi="Arial" w:cs="Arial"/>
          <w:sz w:val="22"/>
          <w:szCs w:val="22"/>
        </w:rPr>
        <w:t xml:space="preserve">Source: </w:t>
      </w:r>
      <w:r w:rsidR="007F5C59" w:rsidRPr="00A3736A">
        <w:rPr>
          <w:rStyle w:val="normaltextrun"/>
          <w:rFonts w:ascii="Arial" w:hAnsi="Arial" w:cs="Arial"/>
          <w:sz w:val="22"/>
          <w:szCs w:val="22"/>
        </w:rPr>
        <w:t>Lecture notes-Week 2.</w:t>
      </w:r>
    </w:p>
    <w:p w14:paraId="1726F4D0" w14:textId="77777777" w:rsidR="00711B41" w:rsidRPr="00D937D3" w:rsidRDefault="00711B41" w:rsidP="00E40BF3">
      <w:pPr>
        <w:pStyle w:val="NormalWeb"/>
        <w:jc w:val="both"/>
        <w:rPr>
          <w:rStyle w:val="normaltextrun"/>
          <w:rFonts w:ascii="Arial" w:hAnsi="Arial" w:cs="Arial"/>
        </w:rPr>
      </w:pPr>
    </w:p>
    <w:p w14:paraId="4C8A7BEB" w14:textId="77777777" w:rsidR="007408FC" w:rsidRPr="00E10EE4" w:rsidRDefault="00E40BF3" w:rsidP="00E40BF3">
      <w:pPr>
        <w:pStyle w:val="NormalWeb"/>
        <w:spacing w:before="0" w:beforeAutospacing="0" w:after="0" w:afterAutospacing="0" w:line="480" w:lineRule="auto"/>
        <w:jc w:val="both"/>
        <w:rPr>
          <w:rStyle w:val="normaltextrun"/>
          <w:rFonts w:ascii="Arial" w:hAnsi="Arial" w:cs="Arial"/>
          <w:sz w:val="22"/>
          <w:szCs w:val="22"/>
        </w:rPr>
      </w:pPr>
      <w:r w:rsidRPr="00E10EE4">
        <w:rPr>
          <w:rFonts w:ascii="Arial" w:hAnsi="Arial" w:cs="Arial"/>
          <w:sz w:val="22"/>
          <w:szCs w:val="22"/>
        </w:rPr>
        <w:t xml:space="preserve">The Lambeth Wellbeing Fund also supports small grass roots community groups to execute wide array of activities that are geared toward improving health and wellbeing, targeting communities that experience poorer health outcomes. </w:t>
      </w:r>
      <w:r w:rsidR="007408FC" w:rsidRPr="00E10EE4">
        <w:rPr>
          <w:rStyle w:val="normaltextrun"/>
          <w:rFonts w:ascii="Arial" w:hAnsi="Arial" w:cs="Arial"/>
          <w:sz w:val="22"/>
          <w:szCs w:val="22"/>
        </w:rPr>
        <w:t xml:space="preserve">Despite the relative improvement in health and wellbeing of Lambeth, the OHID </w:t>
      </w:r>
      <w:r w:rsidR="00074CEE" w:rsidRPr="00E10EE4">
        <w:rPr>
          <w:rStyle w:val="normaltextrun"/>
          <w:rFonts w:ascii="Arial" w:hAnsi="Arial" w:cs="Arial"/>
          <w:sz w:val="22"/>
          <w:szCs w:val="22"/>
        </w:rPr>
        <w:t xml:space="preserve">(Office for Health Improvement and Disparities) </w:t>
      </w:r>
      <w:r w:rsidR="007408FC" w:rsidRPr="00E10EE4">
        <w:rPr>
          <w:rStyle w:val="normaltextrun"/>
          <w:rFonts w:ascii="Arial" w:hAnsi="Arial" w:cs="Arial"/>
          <w:sz w:val="22"/>
          <w:szCs w:val="22"/>
        </w:rPr>
        <w:t>values for Lambeth (OHID, 2024), still indicate that the life expectancy at birth for male and females are worst in England (see Figure 3).</w:t>
      </w:r>
      <w:r w:rsidRPr="00E10EE4">
        <w:rPr>
          <w:rStyle w:val="normaltextrun"/>
          <w:rFonts w:ascii="Arial" w:hAnsi="Arial" w:cs="Arial"/>
          <w:sz w:val="22"/>
          <w:szCs w:val="22"/>
        </w:rPr>
        <w:t xml:space="preserve"> </w:t>
      </w:r>
    </w:p>
    <w:p w14:paraId="77C0D496" w14:textId="77777777" w:rsidR="007408FC" w:rsidRPr="00E10EE4" w:rsidRDefault="007408FC" w:rsidP="000B0F31">
      <w:pPr>
        <w:pStyle w:val="NormalWeb"/>
        <w:spacing w:before="0" w:beforeAutospacing="0" w:after="0" w:afterAutospacing="0" w:line="480" w:lineRule="auto"/>
        <w:jc w:val="both"/>
        <w:rPr>
          <w:rStyle w:val="normaltextrun"/>
          <w:rFonts w:ascii="Arial" w:hAnsi="Arial" w:cs="Arial"/>
          <w:sz w:val="22"/>
          <w:szCs w:val="22"/>
        </w:rPr>
      </w:pPr>
    </w:p>
    <w:p w14:paraId="3BA8861D" w14:textId="77777777" w:rsidR="007408FC" w:rsidRPr="00E10EE4" w:rsidRDefault="007408FC" w:rsidP="000B0F31">
      <w:pPr>
        <w:pStyle w:val="NormalWeb"/>
        <w:spacing w:before="0" w:beforeAutospacing="0" w:after="0" w:afterAutospacing="0" w:line="480" w:lineRule="auto"/>
        <w:jc w:val="both"/>
        <w:rPr>
          <w:rStyle w:val="normaltextrun"/>
          <w:rFonts w:ascii="Arial" w:hAnsi="Arial" w:cs="Arial"/>
          <w:sz w:val="22"/>
          <w:szCs w:val="22"/>
        </w:rPr>
      </w:pPr>
      <w:r w:rsidRPr="00E10EE4">
        <w:rPr>
          <w:rFonts w:ascii="Arial" w:hAnsi="Arial" w:cs="Arial"/>
          <w:noProof/>
          <w:sz w:val="22"/>
          <w:szCs w:val="22"/>
        </w:rPr>
        <w:lastRenderedPageBreak/>
        <w:drawing>
          <wp:inline distT="0" distB="0" distL="0" distR="0" wp14:anchorId="73ECC959" wp14:editId="5DF54C66">
            <wp:extent cx="5731510" cy="2799102"/>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731510" cy="2799102"/>
                    </a:xfrm>
                    <a:prstGeom prst="rect">
                      <a:avLst/>
                    </a:prstGeom>
                    <a:noFill/>
                    <a:ln w="9525">
                      <a:noFill/>
                      <a:miter lim="800000"/>
                      <a:headEnd/>
                      <a:tailEnd/>
                    </a:ln>
                  </pic:spPr>
                </pic:pic>
              </a:graphicData>
            </a:graphic>
          </wp:inline>
        </w:drawing>
      </w:r>
    </w:p>
    <w:p w14:paraId="4B2DD7AF" w14:textId="77777777" w:rsidR="007408FC" w:rsidRPr="00E10EE4" w:rsidRDefault="007408FC" w:rsidP="000B0F31">
      <w:pPr>
        <w:pStyle w:val="NormalWeb"/>
        <w:spacing w:before="0" w:beforeAutospacing="0" w:after="0" w:afterAutospacing="0" w:line="480" w:lineRule="auto"/>
        <w:jc w:val="both"/>
        <w:rPr>
          <w:rStyle w:val="normaltextrun"/>
          <w:rFonts w:ascii="Arial" w:hAnsi="Arial" w:cs="Arial"/>
          <w:sz w:val="22"/>
          <w:szCs w:val="22"/>
        </w:rPr>
      </w:pPr>
      <w:r w:rsidRPr="00E10EE4">
        <w:rPr>
          <w:rStyle w:val="normaltextrun"/>
          <w:rFonts w:ascii="Arial" w:hAnsi="Arial" w:cs="Arial"/>
          <w:sz w:val="22"/>
          <w:szCs w:val="22"/>
        </w:rPr>
        <w:t>Figure 3. Life expectancy at birth in Lambeth.</w:t>
      </w:r>
    </w:p>
    <w:p w14:paraId="38B8238D" w14:textId="77777777" w:rsidR="007408FC" w:rsidRPr="00E10EE4" w:rsidRDefault="007408FC" w:rsidP="000B0F31">
      <w:pPr>
        <w:pStyle w:val="NormalWeb"/>
        <w:spacing w:before="0" w:beforeAutospacing="0" w:after="0" w:afterAutospacing="0" w:line="480" w:lineRule="auto"/>
        <w:jc w:val="both"/>
        <w:rPr>
          <w:rStyle w:val="normaltextrun"/>
          <w:rFonts w:ascii="Arial" w:hAnsi="Arial" w:cs="Arial"/>
          <w:sz w:val="22"/>
          <w:szCs w:val="22"/>
        </w:rPr>
      </w:pPr>
      <w:r w:rsidRPr="00E10EE4">
        <w:rPr>
          <w:rStyle w:val="normaltextrun"/>
          <w:rFonts w:ascii="Arial" w:hAnsi="Arial" w:cs="Arial"/>
          <w:sz w:val="22"/>
          <w:szCs w:val="22"/>
        </w:rPr>
        <w:t>Source: OHID, 2024.</w:t>
      </w:r>
      <w:r w:rsidR="00EE3672" w:rsidRPr="00E10EE4">
        <w:rPr>
          <w:rFonts w:ascii="Arial" w:hAnsi="Arial" w:cs="Arial"/>
          <w:sz w:val="22"/>
          <w:szCs w:val="22"/>
        </w:rPr>
        <w:t xml:space="preserve"> </w:t>
      </w:r>
    </w:p>
    <w:p w14:paraId="0B389CEF" w14:textId="77777777" w:rsidR="007F5C59" w:rsidRPr="00E10EE4" w:rsidRDefault="007F5C59" w:rsidP="000B0F31">
      <w:pPr>
        <w:pStyle w:val="NormalWeb"/>
        <w:spacing w:before="0" w:beforeAutospacing="0" w:after="0" w:afterAutospacing="0" w:line="480" w:lineRule="auto"/>
        <w:jc w:val="both"/>
        <w:rPr>
          <w:rStyle w:val="normaltextrun"/>
          <w:rFonts w:ascii="Arial" w:hAnsi="Arial" w:cs="Arial"/>
          <w:sz w:val="22"/>
          <w:szCs w:val="22"/>
        </w:rPr>
      </w:pPr>
    </w:p>
    <w:p w14:paraId="15E945F5" w14:textId="77777777" w:rsidR="000B0F31" w:rsidRPr="00E10EE4" w:rsidRDefault="00690746" w:rsidP="000B0F31">
      <w:pPr>
        <w:pStyle w:val="NormalWeb"/>
        <w:spacing w:before="0" w:beforeAutospacing="0" w:after="0" w:afterAutospacing="0" w:line="480" w:lineRule="auto"/>
        <w:jc w:val="both"/>
        <w:rPr>
          <w:rFonts w:ascii="Arial" w:hAnsi="Arial" w:cs="Arial"/>
          <w:sz w:val="22"/>
          <w:szCs w:val="22"/>
        </w:rPr>
      </w:pPr>
      <w:r w:rsidRPr="00E10EE4">
        <w:rPr>
          <w:rStyle w:val="normaltextrun"/>
          <w:rFonts w:ascii="Arial" w:hAnsi="Arial" w:cs="Arial"/>
          <w:sz w:val="22"/>
          <w:szCs w:val="22"/>
        </w:rPr>
        <w:t>Lambeth borough of London is working assiduously to attain a good position in the delivery of SDG 4</w:t>
      </w:r>
      <w:r w:rsidR="00F8267C" w:rsidRPr="00E10EE4">
        <w:rPr>
          <w:rStyle w:val="normaltextrun"/>
          <w:rFonts w:ascii="Arial" w:hAnsi="Arial" w:cs="Arial"/>
          <w:sz w:val="22"/>
          <w:szCs w:val="22"/>
        </w:rPr>
        <w:t xml:space="preserve"> (good education)</w:t>
      </w:r>
      <w:r w:rsidRPr="00E10EE4">
        <w:rPr>
          <w:rStyle w:val="normaltextrun"/>
          <w:rFonts w:ascii="Arial" w:hAnsi="Arial" w:cs="Arial"/>
          <w:sz w:val="22"/>
          <w:szCs w:val="22"/>
        </w:rPr>
        <w:t xml:space="preserve">. However, </w:t>
      </w:r>
      <w:r w:rsidRPr="00E10EE4">
        <w:rPr>
          <w:rFonts w:ascii="Arial" w:hAnsi="Arial" w:cs="Arial"/>
          <w:sz w:val="22"/>
          <w:szCs w:val="22"/>
        </w:rPr>
        <w:t>Lambeth was ranked third out of 152 local authorities across the UK in terms of expected dev</w:t>
      </w:r>
      <w:r w:rsidR="00F8267C" w:rsidRPr="00E10EE4">
        <w:rPr>
          <w:rFonts w:ascii="Arial" w:hAnsi="Arial" w:cs="Arial"/>
          <w:sz w:val="22"/>
          <w:szCs w:val="22"/>
        </w:rPr>
        <w:t>elopment for primary level Mathematics</w:t>
      </w:r>
      <w:r w:rsidRPr="00E10EE4">
        <w:rPr>
          <w:rFonts w:ascii="Arial" w:hAnsi="Arial" w:cs="Arial"/>
          <w:sz w:val="22"/>
          <w:szCs w:val="22"/>
        </w:rPr>
        <w:t xml:space="preserve"> (with s</w:t>
      </w:r>
      <w:r w:rsidR="00F8267C" w:rsidRPr="00E10EE4">
        <w:rPr>
          <w:rFonts w:ascii="Arial" w:hAnsi="Arial" w:cs="Arial"/>
          <w:sz w:val="22"/>
          <w:szCs w:val="22"/>
        </w:rPr>
        <w:t>ame</w:t>
      </w:r>
      <w:r w:rsidRPr="00E10EE4">
        <w:rPr>
          <w:rFonts w:ascii="Arial" w:hAnsi="Arial" w:cs="Arial"/>
          <w:sz w:val="22"/>
          <w:szCs w:val="22"/>
        </w:rPr>
        <w:t xml:space="preserve"> standards in English and other subjects) and was ranked fourth out of 33 London boroughs </w:t>
      </w:r>
      <w:r w:rsidR="00F8267C" w:rsidRPr="00E10EE4">
        <w:rPr>
          <w:rFonts w:ascii="Arial" w:hAnsi="Arial" w:cs="Arial"/>
          <w:sz w:val="22"/>
          <w:szCs w:val="22"/>
        </w:rPr>
        <w:t>based on the rankings of</w:t>
      </w:r>
      <w:r w:rsidRPr="00E10EE4">
        <w:rPr>
          <w:rFonts w:ascii="Arial" w:hAnsi="Arial" w:cs="Arial"/>
          <w:sz w:val="22"/>
          <w:szCs w:val="22"/>
        </w:rPr>
        <w:t xml:space="preserve"> overall Ofsted performance (Teach Lambeth, 2024). Lambeth borough is characterized by large scale poverty compared to other boroughs of London and UK, including very diverse and multicultural schools in which over 50 percent of school children speak English as a second language.</w:t>
      </w:r>
      <w:r w:rsidRPr="00E10EE4">
        <w:rPr>
          <w:rStyle w:val="hgkelc"/>
          <w:rFonts w:ascii="Arial" w:hAnsi="Arial" w:cs="Arial"/>
          <w:sz w:val="22"/>
          <w:szCs w:val="22"/>
        </w:rPr>
        <w:t xml:space="preserve"> In particular, </w:t>
      </w:r>
      <w:r w:rsidRPr="00E10EE4">
        <w:rPr>
          <w:rFonts w:ascii="Arial" w:hAnsi="Arial" w:cs="Arial"/>
          <w:sz w:val="22"/>
          <w:szCs w:val="22"/>
        </w:rPr>
        <w:t xml:space="preserve">150 different languages </w:t>
      </w:r>
      <w:r w:rsidR="003C3E63" w:rsidRPr="00E10EE4">
        <w:rPr>
          <w:rFonts w:ascii="Arial" w:hAnsi="Arial" w:cs="Arial"/>
          <w:sz w:val="22"/>
          <w:szCs w:val="22"/>
        </w:rPr>
        <w:t>were</w:t>
      </w:r>
      <w:r w:rsidRPr="00E10EE4">
        <w:rPr>
          <w:rFonts w:ascii="Arial" w:hAnsi="Arial" w:cs="Arial"/>
          <w:sz w:val="22"/>
          <w:szCs w:val="22"/>
        </w:rPr>
        <w:t xml:space="preserve"> spoken by children in Lambeth schools with Portuguese, Somali, Spanish, Yoruba and French appearing as most</w:t>
      </w:r>
      <w:r w:rsidR="00407BAB" w:rsidRPr="00E10EE4">
        <w:rPr>
          <w:rFonts w:ascii="Arial" w:hAnsi="Arial" w:cs="Arial"/>
          <w:sz w:val="22"/>
          <w:szCs w:val="22"/>
        </w:rPr>
        <w:t>ly</w:t>
      </w:r>
      <w:r w:rsidRPr="00E10EE4">
        <w:rPr>
          <w:rFonts w:ascii="Arial" w:hAnsi="Arial" w:cs="Arial"/>
          <w:sz w:val="22"/>
          <w:szCs w:val="22"/>
        </w:rPr>
        <w:t xml:space="preserve"> </w:t>
      </w:r>
      <w:r w:rsidR="00407BAB" w:rsidRPr="00E10EE4">
        <w:rPr>
          <w:rFonts w:ascii="Arial" w:hAnsi="Arial" w:cs="Arial"/>
          <w:sz w:val="22"/>
          <w:szCs w:val="22"/>
        </w:rPr>
        <w:t>spoken language</w:t>
      </w:r>
      <w:r w:rsidRPr="00E10EE4">
        <w:rPr>
          <w:rFonts w:ascii="Arial" w:hAnsi="Arial" w:cs="Arial"/>
          <w:sz w:val="22"/>
          <w:szCs w:val="22"/>
        </w:rPr>
        <w:t xml:space="preserve"> after English.</w:t>
      </w:r>
      <w:r w:rsidR="006F479E" w:rsidRPr="00E10EE4">
        <w:rPr>
          <w:rFonts w:ascii="Arial" w:hAnsi="Arial" w:cs="Arial"/>
          <w:sz w:val="22"/>
          <w:szCs w:val="22"/>
        </w:rPr>
        <w:t xml:space="preserve"> One in four people lives in poverty in Lambeth, and  </w:t>
      </w:r>
      <w:r w:rsidR="006F479E" w:rsidRPr="00E10EE4">
        <w:rPr>
          <w:rStyle w:val="hgkelc"/>
          <w:rFonts w:ascii="Arial" w:hAnsi="Arial" w:cs="Arial"/>
          <w:bCs/>
          <w:sz w:val="22"/>
          <w:szCs w:val="22"/>
        </w:rPr>
        <w:t>Lambeth is the 8th most deprived borough in London and 22nd most deprived in England (</w:t>
      </w:r>
      <w:r w:rsidR="00254FC3" w:rsidRPr="00E10EE4">
        <w:rPr>
          <w:rStyle w:val="hgkelc"/>
          <w:rFonts w:ascii="Arial" w:hAnsi="Arial" w:cs="Arial"/>
          <w:bCs/>
          <w:sz w:val="22"/>
          <w:szCs w:val="22"/>
        </w:rPr>
        <w:t>Trust for London, 2024</w:t>
      </w:r>
      <w:r w:rsidR="006F479E" w:rsidRPr="00E10EE4">
        <w:rPr>
          <w:rStyle w:val="hgkelc"/>
          <w:rFonts w:ascii="Arial" w:hAnsi="Arial" w:cs="Arial"/>
          <w:bCs/>
          <w:sz w:val="22"/>
          <w:szCs w:val="22"/>
        </w:rPr>
        <w:t>)</w:t>
      </w:r>
      <w:r w:rsidR="006F479E" w:rsidRPr="00E10EE4">
        <w:rPr>
          <w:rStyle w:val="hgkelc"/>
          <w:rFonts w:ascii="Arial" w:hAnsi="Arial" w:cs="Arial"/>
          <w:sz w:val="22"/>
          <w:szCs w:val="22"/>
        </w:rPr>
        <w:t>.</w:t>
      </w:r>
      <w:r w:rsidR="00C927F0" w:rsidRPr="00E10EE4">
        <w:rPr>
          <w:rFonts w:ascii="Arial" w:hAnsi="Arial" w:cs="Arial"/>
          <w:sz w:val="22"/>
          <w:szCs w:val="22"/>
        </w:rPr>
        <w:t xml:space="preserve"> The Lambeth Adult Learning initiatives also aim to </w:t>
      </w:r>
      <w:r w:rsidR="00F8267C" w:rsidRPr="00E10EE4">
        <w:rPr>
          <w:rFonts w:ascii="Arial" w:hAnsi="Arial" w:cs="Arial"/>
          <w:sz w:val="22"/>
          <w:szCs w:val="22"/>
        </w:rPr>
        <w:t>offer</w:t>
      </w:r>
      <w:r w:rsidR="00C927F0" w:rsidRPr="00E10EE4">
        <w:rPr>
          <w:rFonts w:ascii="Arial" w:hAnsi="Arial" w:cs="Arial"/>
          <w:sz w:val="22"/>
          <w:szCs w:val="22"/>
        </w:rPr>
        <w:t xml:space="preserve"> education and training opportunities for people over 19 years old to </w:t>
      </w:r>
      <w:r w:rsidR="00706BA8" w:rsidRPr="00E10EE4">
        <w:rPr>
          <w:rFonts w:ascii="Arial" w:hAnsi="Arial" w:cs="Arial"/>
          <w:sz w:val="22"/>
          <w:szCs w:val="22"/>
        </w:rPr>
        <w:t>enable</w:t>
      </w:r>
      <w:r w:rsidR="00C927F0" w:rsidRPr="00E10EE4">
        <w:rPr>
          <w:rFonts w:ascii="Arial" w:hAnsi="Arial" w:cs="Arial"/>
          <w:sz w:val="22"/>
          <w:szCs w:val="22"/>
        </w:rPr>
        <w:t xml:space="preserve"> them </w:t>
      </w:r>
      <w:r w:rsidR="00706BA8" w:rsidRPr="00E10EE4">
        <w:rPr>
          <w:rFonts w:ascii="Arial" w:hAnsi="Arial" w:cs="Arial"/>
          <w:sz w:val="22"/>
          <w:szCs w:val="22"/>
        </w:rPr>
        <w:t>obtain</w:t>
      </w:r>
      <w:r w:rsidR="00C927F0" w:rsidRPr="00E10EE4">
        <w:rPr>
          <w:rFonts w:ascii="Arial" w:hAnsi="Arial" w:cs="Arial"/>
          <w:sz w:val="22"/>
          <w:szCs w:val="22"/>
        </w:rPr>
        <w:t xml:space="preserve"> the skills </w:t>
      </w:r>
      <w:r w:rsidR="00706BA8" w:rsidRPr="00E10EE4">
        <w:rPr>
          <w:rFonts w:ascii="Arial" w:hAnsi="Arial" w:cs="Arial"/>
          <w:sz w:val="22"/>
          <w:szCs w:val="22"/>
        </w:rPr>
        <w:t>required</w:t>
      </w:r>
      <w:r w:rsidR="00C927F0" w:rsidRPr="00E10EE4">
        <w:rPr>
          <w:rFonts w:ascii="Arial" w:hAnsi="Arial" w:cs="Arial"/>
          <w:sz w:val="22"/>
          <w:szCs w:val="22"/>
        </w:rPr>
        <w:t xml:space="preserve"> to </w:t>
      </w:r>
      <w:r w:rsidR="00706BA8" w:rsidRPr="00E10EE4">
        <w:rPr>
          <w:rFonts w:ascii="Arial" w:hAnsi="Arial" w:cs="Arial"/>
          <w:sz w:val="22"/>
          <w:szCs w:val="22"/>
        </w:rPr>
        <w:t>secure</w:t>
      </w:r>
      <w:r w:rsidR="00C927F0" w:rsidRPr="00E10EE4">
        <w:rPr>
          <w:rFonts w:ascii="Arial" w:hAnsi="Arial" w:cs="Arial"/>
          <w:sz w:val="22"/>
          <w:szCs w:val="22"/>
        </w:rPr>
        <w:t xml:space="preserve"> a job or improve</w:t>
      </w:r>
      <w:r w:rsidR="00706BA8" w:rsidRPr="00E10EE4">
        <w:rPr>
          <w:rFonts w:ascii="Arial" w:hAnsi="Arial" w:cs="Arial"/>
          <w:sz w:val="22"/>
          <w:szCs w:val="22"/>
        </w:rPr>
        <w:t>ment in</w:t>
      </w:r>
      <w:r w:rsidR="00C927F0" w:rsidRPr="00E10EE4">
        <w:rPr>
          <w:rFonts w:ascii="Arial" w:hAnsi="Arial" w:cs="Arial"/>
          <w:sz w:val="22"/>
          <w:szCs w:val="22"/>
        </w:rPr>
        <w:t xml:space="preserve"> their wellbeing (Schools and Education,  2024). As at 2021 census (Trust for London, 2024),  </w:t>
      </w:r>
      <w:r w:rsidR="00AF713D" w:rsidRPr="00E10EE4">
        <w:rPr>
          <w:rFonts w:ascii="Arial" w:hAnsi="Arial" w:cs="Arial"/>
          <w:sz w:val="22"/>
          <w:szCs w:val="22"/>
        </w:rPr>
        <w:t xml:space="preserve">people that are 19 </w:t>
      </w:r>
      <w:r w:rsidR="00AF713D" w:rsidRPr="00E10EE4">
        <w:rPr>
          <w:rFonts w:ascii="Arial" w:hAnsi="Arial" w:cs="Arial"/>
          <w:sz w:val="22"/>
          <w:szCs w:val="22"/>
        </w:rPr>
        <w:lastRenderedPageBreak/>
        <w:t>years old and do not possess</w:t>
      </w:r>
      <w:r w:rsidR="00254FC3" w:rsidRPr="00E10EE4">
        <w:rPr>
          <w:rFonts w:ascii="Arial" w:hAnsi="Arial" w:cs="Arial"/>
          <w:sz w:val="22"/>
          <w:szCs w:val="22"/>
        </w:rPr>
        <w:t xml:space="preserve"> level 3 qualifications</w:t>
      </w:r>
      <w:r w:rsidR="00C927F0" w:rsidRPr="00E10EE4">
        <w:rPr>
          <w:rFonts w:ascii="Arial" w:hAnsi="Arial" w:cs="Arial"/>
          <w:sz w:val="22"/>
          <w:szCs w:val="22"/>
        </w:rPr>
        <w:t xml:space="preserve"> in Lambeth was</w:t>
      </w:r>
      <w:r w:rsidR="00254FC3" w:rsidRPr="00E10EE4">
        <w:rPr>
          <w:rFonts w:ascii="Arial" w:hAnsi="Arial" w:cs="Arial"/>
          <w:sz w:val="22"/>
          <w:szCs w:val="22"/>
        </w:rPr>
        <w:t xml:space="preserve"> </w:t>
      </w:r>
      <w:r w:rsidR="00C927F0" w:rsidRPr="00E10EE4">
        <w:rPr>
          <w:rFonts w:ascii="Arial" w:hAnsi="Arial" w:cs="Arial"/>
          <w:sz w:val="22"/>
          <w:szCs w:val="22"/>
        </w:rPr>
        <w:t>36.7%, ranking w</w:t>
      </w:r>
      <w:r w:rsidR="00254FC3" w:rsidRPr="00E10EE4">
        <w:rPr>
          <w:rFonts w:ascii="Arial" w:hAnsi="Arial" w:cs="Arial"/>
          <w:sz w:val="22"/>
          <w:szCs w:val="22"/>
        </w:rPr>
        <w:t>orse compared to all London Boroughs (28.8%)</w:t>
      </w:r>
      <w:r w:rsidR="00C927F0" w:rsidRPr="00E10EE4">
        <w:rPr>
          <w:rFonts w:ascii="Arial" w:hAnsi="Arial" w:cs="Arial"/>
          <w:sz w:val="22"/>
          <w:szCs w:val="22"/>
        </w:rPr>
        <w:t xml:space="preserve">. </w:t>
      </w:r>
      <w:r w:rsidR="00F8267C" w:rsidRPr="00E10EE4">
        <w:rPr>
          <w:rFonts w:ascii="Arial" w:hAnsi="Arial" w:cs="Arial"/>
          <w:sz w:val="22"/>
          <w:szCs w:val="22"/>
        </w:rPr>
        <w:t>Therefore, poverty and wide diversity in the population of Lambeth school children are the possible reasons for the poor performance of Lambeth in achieving good education</w:t>
      </w:r>
      <w:r w:rsidR="007F5C59" w:rsidRPr="00E10EE4">
        <w:rPr>
          <w:rFonts w:ascii="Arial" w:hAnsi="Arial" w:cs="Arial"/>
          <w:sz w:val="22"/>
          <w:szCs w:val="22"/>
        </w:rPr>
        <w:t xml:space="preserve"> as stated in SDG 4</w:t>
      </w:r>
      <w:r w:rsidR="00F8267C" w:rsidRPr="00E10EE4">
        <w:rPr>
          <w:rFonts w:ascii="Arial" w:hAnsi="Arial" w:cs="Arial"/>
          <w:sz w:val="22"/>
          <w:szCs w:val="22"/>
        </w:rPr>
        <w:t>.</w:t>
      </w:r>
    </w:p>
    <w:p w14:paraId="312D8645" w14:textId="77777777" w:rsidR="000B0F31" w:rsidRPr="00E10EE4" w:rsidRDefault="000B0F31" w:rsidP="000B0F31">
      <w:pPr>
        <w:pStyle w:val="NormalWeb"/>
        <w:spacing w:before="0" w:beforeAutospacing="0" w:after="0" w:afterAutospacing="0" w:line="480" w:lineRule="auto"/>
        <w:jc w:val="both"/>
        <w:rPr>
          <w:rFonts w:ascii="Arial" w:hAnsi="Arial" w:cs="Arial"/>
          <w:sz w:val="22"/>
          <w:szCs w:val="22"/>
        </w:rPr>
      </w:pPr>
    </w:p>
    <w:p w14:paraId="3A84DCBC" w14:textId="77777777" w:rsidR="00710435" w:rsidRPr="00E10EE4" w:rsidRDefault="003D4400" w:rsidP="007F5C59">
      <w:pPr>
        <w:pStyle w:val="NormalWeb"/>
        <w:spacing w:before="0" w:beforeAutospacing="0" w:after="0" w:afterAutospacing="0" w:line="480" w:lineRule="auto"/>
        <w:jc w:val="both"/>
        <w:rPr>
          <w:rFonts w:ascii="Arial" w:hAnsi="Arial" w:cs="Arial"/>
          <w:sz w:val="22"/>
          <w:szCs w:val="22"/>
        </w:rPr>
      </w:pPr>
      <w:r w:rsidRPr="00E10EE4">
        <w:rPr>
          <w:rFonts w:ascii="Arial" w:hAnsi="Arial" w:cs="Arial"/>
          <w:sz w:val="22"/>
          <w:szCs w:val="22"/>
        </w:rPr>
        <w:t xml:space="preserve">Lambeth is amongst the most diverse boroughs in England and </w:t>
      </w:r>
      <w:r w:rsidR="000B0F31" w:rsidRPr="00E10EE4">
        <w:rPr>
          <w:rFonts w:ascii="Arial" w:hAnsi="Arial" w:cs="Arial"/>
          <w:sz w:val="22"/>
          <w:szCs w:val="22"/>
        </w:rPr>
        <w:t>holds a good reputation on retaining very strong political commitment to equalities, fairness and social justice, despite growing significant financial constraint in the borough.</w:t>
      </w:r>
      <w:r w:rsidR="00AA58DB" w:rsidRPr="00E10EE4">
        <w:rPr>
          <w:rFonts w:ascii="Arial" w:hAnsi="Arial" w:cs="Arial"/>
          <w:sz w:val="22"/>
          <w:szCs w:val="22"/>
        </w:rPr>
        <w:t xml:space="preserve"> </w:t>
      </w:r>
      <w:r w:rsidRPr="00E10EE4">
        <w:rPr>
          <w:rFonts w:ascii="Arial" w:hAnsi="Arial" w:cs="Arial"/>
          <w:sz w:val="22"/>
          <w:szCs w:val="22"/>
        </w:rPr>
        <w:t>The major strategic equalities objectives and commitments to fairness, inclusion and sustainability are the hallmark of the Future Lambeth borough plan</w:t>
      </w:r>
      <w:r w:rsidR="00E6480A" w:rsidRPr="00E10EE4">
        <w:rPr>
          <w:rFonts w:ascii="Arial" w:hAnsi="Arial" w:cs="Arial"/>
          <w:sz w:val="22"/>
          <w:szCs w:val="22"/>
        </w:rPr>
        <w:t xml:space="preserve"> (Lambeth Together, 2023)</w:t>
      </w:r>
      <w:r w:rsidRPr="00E10EE4">
        <w:rPr>
          <w:rFonts w:ascii="Arial" w:hAnsi="Arial" w:cs="Arial"/>
          <w:sz w:val="22"/>
          <w:szCs w:val="22"/>
        </w:rPr>
        <w:t>.</w:t>
      </w:r>
      <w:r w:rsidR="00FB54AB" w:rsidRPr="00E10EE4">
        <w:rPr>
          <w:rFonts w:ascii="Arial" w:hAnsi="Arial" w:cs="Arial"/>
          <w:sz w:val="22"/>
          <w:szCs w:val="22"/>
        </w:rPr>
        <w:t xml:space="preserve"> </w:t>
      </w:r>
      <w:r w:rsidRPr="00E10EE4">
        <w:rPr>
          <w:rFonts w:ascii="Arial" w:hAnsi="Arial" w:cs="Arial"/>
          <w:sz w:val="22"/>
          <w:szCs w:val="22"/>
        </w:rPr>
        <w:t>Equality, diversity and inclusion are intertwine</w:t>
      </w:r>
      <w:r w:rsidR="00FB54AB" w:rsidRPr="00E10EE4">
        <w:rPr>
          <w:rFonts w:ascii="Arial" w:hAnsi="Arial" w:cs="Arial"/>
          <w:sz w:val="22"/>
          <w:szCs w:val="22"/>
        </w:rPr>
        <w:t>d</w:t>
      </w:r>
      <w:r w:rsidRPr="00E10EE4">
        <w:rPr>
          <w:rFonts w:ascii="Arial" w:hAnsi="Arial" w:cs="Arial"/>
          <w:sz w:val="22"/>
          <w:szCs w:val="22"/>
        </w:rPr>
        <w:t xml:space="preserve">, </w:t>
      </w:r>
      <w:r w:rsidR="00E6480A" w:rsidRPr="00E10EE4">
        <w:rPr>
          <w:rFonts w:ascii="Arial" w:hAnsi="Arial" w:cs="Arial"/>
          <w:sz w:val="22"/>
          <w:szCs w:val="22"/>
        </w:rPr>
        <w:t>and should</w:t>
      </w:r>
      <w:r w:rsidR="00FB54AB" w:rsidRPr="00E10EE4">
        <w:rPr>
          <w:rFonts w:ascii="Arial" w:hAnsi="Arial" w:cs="Arial"/>
          <w:sz w:val="22"/>
          <w:szCs w:val="22"/>
        </w:rPr>
        <w:t xml:space="preserve"> be handled holistically in order to prevent</w:t>
      </w:r>
      <w:r w:rsidRPr="00E10EE4">
        <w:rPr>
          <w:rFonts w:ascii="Arial" w:hAnsi="Arial" w:cs="Arial"/>
          <w:sz w:val="22"/>
          <w:szCs w:val="22"/>
        </w:rPr>
        <w:t xml:space="preserve"> discrimination, </w:t>
      </w:r>
      <w:r w:rsidR="00FB54AB" w:rsidRPr="00E10EE4">
        <w:rPr>
          <w:rFonts w:ascii="Arial" w:hAnsi="Arial" w:cs="Arial"/>
          <w:sz w:val="22"/>
          <w:szCs w:val="22"/>
        </w:rPr>
        <w:t>boost promotion of</w:t>
      </w:r>
      <w:r w:rsidRPr="00E10EE4">
        <w:rPr>
          <w:rFonts w:ascii="Arial" w:hAnsi="Arial" w:cs="Arial"/>
          <w:sz w:val="22"/>
          <w:szCs w:val="22"/>
        </w:rPr>
        <w:t xml:space="preserve"> </w:t>
      </w:r>
      <w:r w:rsidR="00FB54AB" w:rsidRPr="00E10EE4">
        <w:rPr>
          <w:rFonts w:ascii="Arial" w:hAnsi="Arial" w:cs="Arial"/>
          <w:sz w:val="22"/>
          <w:szCs w:val="22"/>
        </w:rPr>
        <w:t>healthy relationships and tackling of</w:t>
      </w:r>
      <w:r w:rsidRPr="00E10EE4">
        <w:rPr>
          <w:rFonts w:ascii="Arial" w:hAnsi="Arial" w:cs="Arial"/>
          <w:sz w:val="22"/>
          <w:szCs w:val="22"/>
        </w:rPr>
        <w:t xml:space="preserve"> health inequalities.</w:t>
      </w:r>
      <w:r w:rsidR="00FB54AB" w:rsidRPr="00E10EE4">
        <w:rPr>
          <w:rFonts w:ascii="Arial" w:hAnsi="Arial" w:cs="Arial"/>
          <w:sz w:val="22"/>
          <w:szCs w:val="22"/>
        </w:rPr>
        <w:t xml:space="preserve"> </w:t>
      </w:r>
      <w:r w:rsidRPr="00E10EE4">
        <w:rPr>
          <w:rFonts w:ascii="Arial" w:hAnsi="Arial" w:cs="Arial"/>
          <w:sz w:val="22"/>
          <w:szCs w:val="22"/>
        </w:rPr>
        <w:t xml:space="preserve">The Lambeth Together Equality, Diversity and Inclusion </w:t>
      </w:r>
      <w:r w:rsidR="00FB54AB" w:rsidRPr="00E10EE4">
        <w:rPr>
          <w:rFonts w:ascii="Arial" w:hAnsi="Arial" w:cs="Arial"/>
          <w:sz w:val="22"/>
          <w:szCs w:val="22"/>
        </w:rPr>
        <w:t>initiatives is</w:t>
      </w:r>
      <w:r w:rsidRPr="00E10EE4">
        <w:rPr>
          <w:rFonts w:ascii="Arial" w:hAnsi="Arial" w:cs="Arial"/>
          <w:sz w:val="22"/>
          <w:szCs w:val="22"/>
        </w:rPr>
        <w:t xml:space="preserve"> f</w:t>
      </w:r>
      <w:r w:rsidR="00FB54AB" w:rsidRPr="00E10EE4">
        <w:rPr>
          <w:rFonts w:ascii="Arial" w:hAnsi="Arial" w:cs="Arial"/>
          <w:sz w:val="22"/>
          <w:szCs w:val="22"/>
        </w:rPr>
        <w:t>ocused</w:t>
      </w:r>
      <w:r w:rsidRPr="00E10EE4">
        <w:rPr>
          <w:rFonts w:ascii="Arial" w:hAnsi="Arial" w:cs="Arial"/>
          <w:sz w:val="22"/>
          <w:szCs w:val="22"/>
        </w:rPr>
        <w:t xml:space="preserve"> on how </w:t>
      </w:r>
      <w:r w:rsidR="00FB54AB" w:rsidRPr="00E10EE4">
        <w:rPr>
          <w:rFonts w:ascii="Arial" w:hAnsi="Arial" w:cs="Arial"/>
          <w:sz w:val="22"/>
          <w:szCs w:val="22"/>
        </w:rPr>
        <w:t>to</w:t>
      </w:r>
      <w:r w:rsidRPr="00E10EE4">
        <w:rPr>
          <w:rFonts w:ascii="Arial" w:hAnsi="Arial" w:cs="Arial"/>
          <w:sz w:val="22"/>
          <w:szCs w:val="22"/>
        </w:rPr>
        <w:t xml:space="preserve"> address </w:t>
      </w:r>
      <w:r w:rsidR="00FB54AB" w:rsidRPr="00E10EE4">
        <w:rPr>
          <w:rFonts w:ascii="Arial" w:hAnsi="Arial" w:cs="Arial"/>
          <w:sz w:val="22"/>
          <w:szCs w:val="22"/>
        </w:rPr>
        <w:t>inequalities</w:t>
      </w:r>
      <w:r w:rsidRPr="00E10EE4">
        <w:rPr>
          <w:rFonts w:ascii="Arial" w:hAnsi="Arial" w:cs="Arial"/>
          <w:sz w:val="22"/>
          <w:szCs w:val="22"/>
        </w:rPr>
        <w:t xml:space="preserve">, </w:t>
      </w:r>
      <w:r w:rsidR="00FB54AB" w:rsidRPr="00E10EE4">
        <w:rPr>
          <w:rFonts w:ascii="Arial" w:hAnsi="Arial" w:cs="Arial"/>
          <w:sz w:val="22"/>
          <w:szCs w:val="22"/>
        </w:rPr>
        <w:t>eliminate</w:t>
      </w:r>
      <w:r w:rsidRPr="00E10EE4">
        <w:rPr>
          <w:rFonts w:ascii="Arial" w:hAnsi="Arial" w:cs="Arial"/>
          <w:sz w:val="22"/>
          <w:szCs w:val="22"/>
        </w:rPr>
        <w:t xml:space="preserve"> </w:t>
      </w:r>
      <w:r w:rsidR="00FB54AB" w:rsidRPr="00E10EE4">
        <w:rPr>
          <w:rFonts w:ascii="Arial" w:hAnsi="Arial" w:cs="Arial"/>
          <w:sz w:val="22"/>
          <w:szCs w:val="22"/>
        </w:rPr>
        <w:t>obstacle</w:t>
      </w:r>
      <w:r w:rsidRPr="00E10EE4">
        <w:rPr>
          <w:rFonts w:ascii="Arial" w:hAnsi="Arial" w:cs="Arial"/>
          <w:sz w:val="22"/>
          <w:szCs w:val="22"/>
        </w:rPr>
        <w:t xml:space="preserve">s and create a </w:t>
      </w:r>
      <w:r w:rsidR="00FB54AB" w:rsidRPr="00E10EE4">
        <w:rPr>
          <w:rFonts w:ascii="Arial" w:hAnsi="Arial" w:cs="Arial"/>
          <w:sz w:val="22"/>
          <w:szCs w:val="22"/>
        </w:rPr>
        <w:t>better</w:t>
      </w:r>
      <w:r w:rsidRPr="00E10EE4">
        <w:rPr>
          <w:rFonts w:ascii="Arial" w:hAnsi="Arial" w:cs="Arial"/>
          <w:sz w:val="22"/>
          <w:szCs w:val="22"/>
        </w:rPr>
        <w:t xml:space="preserve"> borough </w:t>
      </w:r>
      <w:r w:rsidR="00FB54AB" w:rsidRPr="00E10EE4">
        <w:rPr>
          <w:rFonts w:ascii="Arial" w:hAnsi="Arial" w:cs="Arial"/>
          <w:sz w:val="22"/>
          <w:szCs w:val="22"/>
        </w:rPr>
        <w:t>in which everybody is given</w:t>
      </w:r>
      <w:r w:rsidRPr="00E10EE4">
        <w:rPr>
          <w:rFonts w:ascii="Arial" w:hAnsi="Arial" w:cs="Arial"/>
          <w:sz w:val="22"/>
          <w:szCs w:val="22"/>
        </w:rPr>
        <w:t xml:space="preserve"> equal access</w:t>
      </w:r>
      <w:r w:rsidR="00FB54AB" w:rsidRPr="00E10EE4">
        <w:rPr>
          <w:rFonts w:ascii="Arial" w:hAnsi="Arial" w:cs="Arial"/>
          <w:sz w:val="22"/>
          <w:szCs w:val="22"/>
        </w:rPr>
        <w:t xml:space="preserve"> and treatment</w:t>
      </w:r>
      <w:r w:rsidRPr="00E10EE4">
        <w:rPr>
          <w:rFonts w:ascii="Arial" w:hAnsi="Arial" w:cs="Arial"/>
          <w:sz w:val="22"/>
          <w:szCs w:val="22"/>
        </w:rPr>
        <w:t xml:space="preserve"> to health and</w:t>
      </w:r>
      <w:r w:rsidR="00FB54AB" w:rsidRPr="00E10EE4">
        <w:rPr>
          <w:rFonts w:ascii="Arial" w:hAnsi="Arial" w:cs="Arial"/>
          <w:sz w:val="22"/>
          <w:szCs w:val="22"/>
        </w:rPr>
        <w:t xml:space="preserve"> social</w:t>
      </w:r>
      <w:r w:rsidRPr="00E10EE4">
        <w:rPr>
          <w:rFonts w:ascii="Arial" w:hAnsi="Arial" w:cs="Arial"/>
          <w:sz w:val="22"/>
          <w:szCs w:val="22"/>
        </w:rPr>
        <w:t xml:space="preserve"> care services, </w:t>
      </w:r>
      <w:r w:rsidR="00FB54AB" w:rsidRPr="00E10EE4">
        <w:rPr>
          <w:rFonts w:ascii="Arial" w:hAnsi="Arial" w:cs="Arial"/>
          <w:sz w:val="22"/>
          <w:szCs w:val="22"/>
        </w:rPr>
        <w:t>including</w:t>
      </w:r>
      <w:r w:rsidRPr="00E10EE4">
        <w:rPr>
          <w:rFonts w:ascii="Arial" w:hAnsi="Arial" w:cs="Arial"/>
          <w:sz w:val="22"/>
          <w:szCs w:val="22"/>
        </w:rPr>
        <w:t xml:space="preserve"> equal opportunities to</w:t>
      </w:r>
      <w:r w:rsidR="00FB54AB" w:rsidRPr="00E10EE4">
        <w:rPr>
          <w:rFonts w:ascii="Arial" w:hAnsi="Arial" w:cs="Arial"/>
          <w:sz w:val="22"/>
          <w:szCs w:val="22"/>
        </w:rPr>
        <w:t xml:space="preserve"> housing and good things of life (</w:t>
      </w:r>
      <w:proofErr w:type="spellStart"/>
      <w:r w:rsidR="00377BB8" w:rsidRPr="00E10EE4">
        <w:rPr>
          <w:rFonts w:ascii="Arial" w:hAnsi="Arial" w:cs="Arial"/>
          <w:sz w:val="22"/>
          <w:szCs w:val="22"/>
          <w:vertAlign w:val="superscript"/>
        </w:rPr>
        <w:t>b</w:t>
      </w:r>
      <w:r w:rsidR="00377BB8" w:rsidRPr="00E10EE4">
        <w:rPr>
          <w:rFonts w:ascii="Arial" w:hAnsi="Arial" w:cs="Arial"/>
          <w:sz w:val="22"/>
          <w:szCs w:val="22"/>
        </w:rPr>
        <w:t>Lambeth</w:t>
      </w:r>
      <w:proofErr w:type="spellEnd"/>
      <w:r w:rsidR="00377BB8" w:rsidRPr="00E10EE4">
        <w:rPr>
          <w:rFonts w:ascii="Arial" w:hAnsi="Arial" w:cs="Arial"/>
          <w:sz w:val="22"/>
          <w:szCs w:val="22"/>
        </w:rPr>
        <w:t xml:space="preserve"> Council, 2024</w:t>
      </w:r>
      <w:r w:rsidR="00FB54AB" w:rsidRPr="00E10EE4">
        <w:rPr>
          <w:rFonts w:ascii="Arial" w:hAnsi="Arial" w:cs="Arial"/>
          <w:sz w:val="22"/>
          <w:szCs w:val="22"/>
        </w:rPr>
        <w:t>)</w:t>
      </w:r>
      <w:r w:rsidRPr="00E10EE4">
        <w:rPr>
          <w:rFonts w:ascii="Arial" w:hAnsi="Arial" w:cs="Arial"/>
          <w:sz w:val="22"/>
          <w:szCs w:val="22"/>
        </w:rPr>
        <w:t>.</w:t>
      </w:r>
      <w:r w:rsidR="009968D5" w:rsidRPr="00E10EE4">
        <w:rPr>
          <w:rFonts w:ascii="Arial" w:hAnsi="Arial" w:cs="Arial"/>
          <w:sz w:val="22"/>
          <w:szCs w:val="22"/>
        </w:rPr>
        <w:t xml:space="preserve"> Through the </w:t>
      </w:r>
      <w:r w:rsidR="00FB54AB" w:rsidRPr="00E10EE4">
        <w:rPr>
          <w:rFonts w:ascii="Arial" w:hAnsi="Arial" w:cs="Arial"/>
          <w:sz w:val="22"/>
          <w:szCs w:val="22"/>
        </w:rPr>
        <w:t>South East Lon</w:t>
      </w:r>
      <w:r w:rsidR="009968D5" w:rsidRPr="00E10EE4">
        <w:rPr>
          <w:rFonts w:ascii="Arial" w:hAnsi="Arial" w:cs="Arial"/>
          <w:sz w:val="22"/>
          <w:szCs w:val="22"/>
        </w:rPr>
        <w:t>don Integrated Care System</w:t>
      </w:r>
      <w:r w:rsidR="00FB54AB" w:rsidRPr="00E10EE4">
        <w:rPr>
          <w:rFonts w:ascii="Arial" w:hAnsi="Arial" w:cs="Arial"/>
          <w:sz w:val="22"/>
          <w:szCs w:val="22"/>
        </w:rPr>
        <w:t xml:space="preserve">, </w:t>
      </w:r>
      <w:r w:rsidR="009968D5" w:rsidRPr="00E10EE4">
        <w:rPr>
          <w:rFonts w:ascii="Arial" w:hAnsi="Arial" w:cs="Arial"/>
          <w:sz w:val="22"/>
          <w:szCs w:val="22"/>
        </w:rPr>
        <w:t xml:space="preserve">the </w:t>
      </w:r>
      <w:r w:rsidR="00FB54AB" w:rsidRPr="00E10EE4">
        <w:rPr>
          <w:rFonts w:ascii="Arial" w:hAnsi="Arial" w:cs="Arial"/>
          <w:sz w:val="22"/>
          <w:szCs w:val="22"/>
        </w:rPr>
        <w:t>Lambeth</w:t>
      </w:r>
      <w:r w:rsidR="009968D5" w:rsidRPr="00E10EE4">
        <w:rPr>
          <w:rFonts w:ascii="Arial" w:hAnsi="Arial" w:cs="Arial"/>
          <w:sz w:val="22"/>
          <w:szCs w:val="22"/>
        </w:rPr>
        <w:t xml:space="preserve"> borough</w:t>
      </w:r>
      <w:r w:rsidR="00FB54AB" w:rsidRPr="00E10EE4">
        <w:rPr>
          <w:rFonts w:ascii="Arial" w:hAnsi="Arial" w:cs="Arial"/>
          <w:sz w:val="22"/>
          <w:szCs w:val="22"/>
        </w:rPr>
        <w:t xml:space="preserve"> Council is </w:t>
      </w:r>
      <w:r w:rsidR="009968D5" w:rsidRPr="00E10EE4">
        <w:rPr>
          <w:rFonts w:ascii="Arial" w:hAnsi="Arial" w:cs="Arial"/>
          <w:sz w:val="22"/>
          <w:szCs w:val="22"/>
        </w:rPr>
        <w:t>in charge of</w:t>
      </w:r>
      <w:r w:rsidR="00FB54AB" w:rsidRPr="00E10EE4">
        <w:rPr>
          <w:rFonts w:ascii="Arial" w:hAnsi="Arial" w:cs="Arial"/>
          <w:sz w:val="22"/>
          <w:szCs w:val="22"/>
        </w:rPr>
        <w:t xml:space="preserve"> a new funding </w:t>
      </w:r>
      <w:proofErr w:type="spellStart"/>
      <w:r w:rsidR="00FB54AB" w:rsidRPr="00E10EE4">
        <w:rPr>
          <w:rFonts w:ascii="Arial" w:hAnsi="Arial" w:cs="Arial"/>
          <w:sz w:val="22"/>
          <w:szCs w:val="22"/>
        </w:rPr>
        <w:t>programme</w:t>
      </w:r>
      <w:proofErr w:type="spellEnd"/>
      <w:r w:rsidR="00FB54AB" w:rsidRPr="00E10EE4">
        <w:rPr>
          <w:rFonts w:ascii="Arial" w:hAnsi="Arial" w:cs="Arial"/>
          <w:sz w:val="22"/>
          <w:szCs w:val="22"/>
        </w:rPr>
        <w:t xml:space="preserve"> </w:t>
      </w:r>
      <w:r w:rsidR="009968D5" w:rsidRPr="00E10EE4">
        <w:rPr>
          <w:rFonts w:ascii="Arial" w:hAnsi="Arial" w:cs="Arial"/>
          <w:sz w:val="22"/>
          <w:szCs w:val="22"/>
        </w:rPr>
        <w:t>that is aimed at improving</w:t>
      </w:r>
      <w:r w:rsidR="00FB54AB" w:rsidRPr="00E10EE4">
        <w:rPr>
          <w:rFonts w:ascii="Arial" w:hAnsi="Arial" w:cs="Arial"/>
          <w:sz w:val="22"/>
          <w:szCs w:val="22"/>
        </w:rPr>
        <w:t xml:space="preserve"> health in the borough</w:t>
      </w:r>
      <w:r w:rsidR="009968D5" w:rsidRPr="00E10EE4">
        <w:rPr>
          <w:rFonts w:ascii="Arial" w:hAnsi="Arial" w:cs="Arial"/>
          <w:sz w:val="22"/>
          <w:szCs w:val="22"/>
        </w:rPr>
        <w:t xml:space="preserve">. The  </w:t>
      </w:r>
      <w:proofErr w:type="spellStart"/>
      <w:r w:rsidR="009968D5" w:rsidRPr="00E10EE4">
        <w:rPr>
          <w:rFonts w:ascii="Arial" w:hAnsi="Arial" w:cs="Arial"/>
          <w:sz w:val="22"/>
          <w:szCs w:val="22"/>
        </w:rPr>
        <w:t>Neighbourhood</w:t>
      </w:r>
      <w:proofErr w:type="spellEnd"/>
      <w:r w:rsidR="009968D5" w:rsidRPr="00E10EE4">
        <w:rPr>
          <w:rFonts w:ascii="Arial" w:hAnsi="Arial" w:cs="Arial"/>
          <w:sz w:val="22"/>
          <w:szCs w:val="22"/>
        </w:rPr>
        <w:t xml:space="preserve"> Wellbeing Delivery Alliance Health Inequalities Community Fund offers grant of between £10,000 and £15,000 to support work help to reduce health inequalities through engagement of Lambeth residents in conversations on improvement of health and wellbeing, and simultaneously builds trust with the health and social care sectors (</w:t>
      </w:r>
      <w:r w:rsidR="00377BB8" w:rsidRPr="00E10EE4">
        <w:rPr>
          <w:rFonts w:ascii="Arial" w:hAnsi="Arial" w:cs="Arial"/>
          <w:sz w:val="22"/>
          <w:szCs w:val="22"/>
        </w:rPr>
        <w:t>Lambeth Together, 2023</w:t>
      </w:r>
      <w:r w:rsidR="009968D5" w:rsidRPr="00E10EE4">
        <w:rPr>
          <w:rFonts w:ascii="Arial" w:hAnsi="Arial" w:cs="Arial"/>
          <w:sz w:val="22"/>
          <w:szCs w:val="22"/>
        </w:rPr>
        <w:t>).</w:t>
      </w:r>
      <w:r w:rsidR="002379BC" w:rsidRPr="00E10EE4">
        <w:rPr>
          <w:rFonts w:ascii="Arial" w:hAnsi="Arial" w:cs="Arial"/>
          <w:sz w:val="22"/>
          <w:szCs w:val="22"/>
        </w:rPr>
        <w:t xml:space="preserve"> Through the NHS Long Term Plan 2019, Lambeth borough is actively closing the gap on health inequality for BAME (Black and Minority Ethnic) service users with high blood pressure. </w:t>
      </w:r>
      <w:r w:rsidR="00A85508" w:rsidRPr="00E10EE4">
        <w:rPr>
          <w:rFonts w:ascii="Arial" w:hAnsi="Arial" w:cs="Arial"/>
          <w:sz w:val="22"/>
          <w:szCs w:val="22"/>
        </w:rPr>
        <w:t>However, r</w:t>
      </w:r>
      <w:r w:rsidR="002379BC" w:rsidRPr="00E10EE4">
        <w:rPr>
          <w:rFonts w:ascii="Arial" w:hAnsi="Arial" w:cs="Arial"/>
          <w:sz w:val="22"/>
          <w:szCs w:val="22"/>
        </w:rPr>
        <w:t xml:space="preserve">eport on </w:t>
      </w:r>
      <w:r w:rsidR="00710435" w:rsidRPr="00E10EE4">
        <w:rPr>
          <w:rFonts w:ascii="Arial" w:hAnsi="Arial" w:cs="Arial"/>
          <w:sz w:val="22"/>
          <w:szCs w:val="22"/>
        </w:rPr>
        <w:t>health inequity in Lambeth (</w:t>
      </w:r>
      <w:r w:rsidR="008B63EB" w:rsidRPr="00E10EE4">
        <w:rPr>
          <w:rFonts w:ascii="Arial" w:hAnsi="Arial" w:cs="Arial"/>
          <w:sz w:val="22"/>
          <w:szCs w:val="22"/>
        </w:rPr>
        <w:t>Boyle, 2022</w:t>
      </w:r>
      <w:r w:rsidR="00710435" w:rsidRPr="00E10EE4">
        <w:rPr>
          <w:rFonts w:ascii="Arial" w:hAnsi="Arial" w:cs="Arial"/>
          <w:sz w:val="22"/>
          <w:szCs w:val="22"/>
        </w:rPr>
        <w:t>)</w:t>
      </w:r>
      <w:r w:rsidR="008B63EB" w:rsidRPr="00E10EE4">
        <w:rPr>
          <w:rFonts w:ascii="Arial" w:hAnsi="Arial" w:cs="Arial"/>
          <w:sz w:val="22"/>
          <w:szCs w:val="22"/>
        </w:rPr>
        <w:t>, opined that m</w:t>
      </w:r>
      <w:r w:rsidR="002379BC" w:rsidRPr="00E10EE4">
        <w:rPr>
          <w:rFonts w:ascii="Arial" w:hAnsi="Arial" w:cs="Arial"/>
          <w:sz w:val="22"/>
          <w:szCs w:val="22"/>
        </w:rPr>
        <w:t>ore than one in five (23%) people in the most</w:t>
      </w:r>
      <w:r w:rsidR="008B63EB" w:rsidRPr="00E10EE4">
        <w:rPr>
          <w:rFonts w:ascii="Arial" w:hAnsi="Arial" w:cs="Arial"/>
          <w:sz w:val="22"/>
          <w:szCs w:val="22"/>
        </w:rPr>
        <w:t>ly</w:t>
      </w:r>
      <w:r w:rsidR="002379BC" w:rsidRPr="00E10EE4">
        <w:rPr>
          <w:rFonts w:ascii="Arial" w:hAnsi="Arial" w:cs="Arial"/>
          <w:sz w:val="22"/>
          <w:szCs w:val="22"/>
        </w:rPr>
        <w:t xml:space="preserve"> deprived </w:t>
      </w:r>
      <w:r w:rsidR="008B63EB" w:rsidRPr="00E10EE4">
        <w:rPr>
          <w:rFonts w:ascii="Arial" w:hAnsi="Arial" w:cs="Arial"/>
          <w:sz w:val="22"/>
          <w:szCs w:val="22"/>
        </w:rPr>
        <w:t>areas</w:t>
      </w:r>
      <w:r w:rsidR="002379BC" w:rsidRPr="00E10EE4">
        <w:rPr>
          <w:rFonts w:ascii="Arial" w:hAnsi="Arial" w:cs="Arial"/>
          <w:sz w:val="22"/>
          <w:szCs w:val="22"/>
        </w:rPr>
        <w:t xml:space="preserve"> in Lambeth live with multiple long-term conditions, compared to only one in ten (11%) in the least deprived </w:t>
      </w:r>
      <w:r w:rsidR="008B63EB" w:rsidRPr="00E10EE4">
        <w:rPr>
          <w:rFonts w:ascii="Arial" w:hAnsi="Arial" w:cs="Arial"/>
          <w:sz w:val="22"/>
          <w:szCs w:val="22"/>
        </w:rPr>
        <w:t>areas of Lambeth</w:t>
      </w:r>
      <w:r w:rsidR="002379BC" w:rsidRPr="00E10EE4">
        <w:rPr>
          <w:rFonts w:ascii="Arial" w:hAnsi="Arial" w:cs="Arial"/>
          <w:sz w:val="22"/>
          <w:szCs w:val="22"/>
        </w:rPr>
        <w:t>.</w:t>
      </w:r>
      <w:r w:rsidR="005668D3" w:rsidRPr="00E10EE4">
        <w:rPr>
          <w:rFonts w:ascii="Arial" w:hAnsi="Arial" w:cs="Arial"/>
          <w:sz w:val="22"/>
          <w:szCs w:val="22"/>
        </w:rPr>
        <w:t xml:space="preserve"> The Lambeth Equality Commission is saddled with the responsibility of identification of magnitude of inequality in Lambeth, </w:t>
      </w:r>
      <w:r w:rsidR="005668D3" w:rsidRPr="00E10EE4">
        <w:rPr>
          <w:rFonts w:ascii="Arial" w:hAnsi="Arial" w:cs="Arial"/>
          <w:sz w:val="22"/>
          <w:szCs w:val="22"/>
        </w:rPr>
        <w:lastRenderedPageBreak/>
        <w:t>including fashioning out how it could be addressed.</w:t>
      </w:r>
      <w:r w:rsidR="0099211E" w:rsidRPr="00E10EE4">
        <w:rPr>
          <w:rFonts w:ascii="Arial" w:hAnsi="Arial" w:cs="Arial"/>
          <w:sz w:val="22"/>
          <w:szCs w:val="22"/>
        </w:rPr>
        <w:t xml:space="preserve"> Further, Lambeth resident that lives in more deprived areas are nearly three times more likely to suffer an injury or be killed in a road accident.  Lambeth Council is posed to swing into action and eradicate such stark inequalities through the Lambeth’s Road Danger Reduction Strategy,  making Lambeth the pioneering London borough to give attention to road danger</w:t>
      </w:r>
      <w:r w:rsidR="00312BC8" w:rsidRPr="00E10EE4">
        <w:rPr>
          <w:rFonts w:ascii="Arial" w:hAnsi="Arial" w:cs="Arial"/>
          <w:sz w:val="22"/>
          <w:szCs w:val="22"/>
        </w:rPr>
        <w:t xml:space="preserve">s and </w:t>
      </w:r>
      <w:proofErr w:type="spellStart"/>
      <w:r w:rsidR="00312BC8" w:rsidRPr="00E10EE4">
        <w:rPr>
          <w:rFonts w:ascii="Arial" w:hAnsi="Arial" w:cs="Arial"/>
          <w:sz w:val="22"/>
          <w:szCs w:val="22"/>
        </w:rPr>
        <w:t>recognising</w:t>
      </w:r>
      <w:proofErr w:type="spellEnd"/>
      <w:r w:rsidR="00312BC8" w:rsidRPr="00E10EE4">
        <w:rPr>
          <w:rFonts w:ascii="Arial" w:hAnsi="Arial" w:cs="Arial"/>
          <w:sz w:val="22"/>
          <w:szCs w:val="22"/>
        </w:rPr>
        <w:t xml:space="preserve"> it as an inequality since it</w:t>
      </w:r>
      <w:r w:rsidR="0099211E" w:rsidRPr="00E10EE4">
        <w:rPr>
          <w:rFonts w:ascii="Arial" w:hAnsi="Arial" w:cs="Arial"/>
          <w:sz w:val="22"/>
          <w:szCs w:val="22"/>
        </w:rPr>
        <w:t xml:space="preserve"> does not affect every</w:t>
      </w:r>
      <w:r w:rsidR="00312BC8" w:rsidRPr="00E10EE4">
        <w:rPr>
          <w:rFonts w:ascii="Arial" w:hAnsi="Arial" w:cs="Arial"/>
          <w:sz w:val="22"/>
          <w:szCs w:val="22"/>
        </w:rPr>
        <w:t>body</w:t>
      </w:r>
      <w:r w:rsidR="0099211E" w:rsidRPr="00E10EE4">
        <w:rPr>
          <w:rFonts w:ascii="Arial" w:hAnsi="Arial" w:cs="Arial"/>
          <w:sz w:val="22"/>
          <w:szCs w:val="22"/>
        </w:rPr>
        <w:t xml:space="preserve"> equally</w:t>
      </w:r>
      <w:r w:rsidR="00312BC8" w:rsidRPr="00E10EE4">
        <w:rPr>
          <w:rFonts w:ascii="Arial" w:hAnsi="Arial" w:cs="Arial"/>
          <w:sz w:val="22"/>
          <w:szCs w:val="22"/>
        </w:rPr>
        <w:t>. However, since Lambeth still ranks eighth most deprived borough in London and the 22nd most deprived in England, it is sufficient to infer that Lambeth has not achieved reasonable threshold in satisfying the objectives of SDG 10 (reduced inequalities).</w:t>
      </w:r>
    </w:p>
    <w:p w14:paraId="1614DFB5" w14:textId="77777777" w:rsidR="00710435" w:rsidRPr="00E10EE4" w:rsidRDefault="00710435" w:rsidP="0072603C">
      <w:pPr>
        <w:spacing w:after="0" w:line="240" w:lineRule="auto"/>
        <w:jc w:val="both"/>
        <w:rPr>
          <w:rFonts w:ascii="Arial" w:eastAsia="Times New Roman" w:hAnsi="Arial" w:cs="Arial"/>
          <w:b/>
          <w:bCs/>
          <w:color w:val="000000"/>
          <w:lang w:val="en-US"/>
        </w:rPr>
      </w:pPr>
    </w:p>
    <w:p w14:paraId="39D6DA34" w14:textId="77777777" w:rsidR="00710435" w:rsidRPr="00E10EE4" w:rsidRDefault="00710435" w:rsidP="0072603C">
      <w:pPr>
        <w:spacing w:after="0" w:line="240" w:lineRule="auto"/>
        <w:jc w:val="both"/>
        <w:rPr>
          <w:rFonts w:ascii="Arial" w:eastAsia="Times New Roman" w:hAnsi="Arial" w:cs="Arial"/>
          <w:b/>
          <w:bCs/>
          <w:color w:val="000000"/>
          <w:lang w:val="en-US"/>
        </w:rPr>
      </w:pPr>
    </w:p>
    <w:p w14:paraId="027DC041" w14:textId="77777777" w:rsidR="00F443FC" w:rsidRPr="00E10EE4" w:rsidRDefault="0058290C" w:rsidP="0012215A">
      <w:pPr>
        <w:spacing w:after="0" w:line="240" w:lineRule="auto"/>
        <w:rPr>
          <w:rFonts w:ascii="Arial" w:eastAsia="Times New Roman" w:hAnsi="Arial" w:cs="Arial"/>
          <w:b/>
          <w:lang w:val="en-US"/>
        </w:rPr>
      </w:pPr>
      <w:r w:rsidRPr="00E10EE4">
        <w:rPr>
          <w:rFonts w:ascii="Arial" w:hAnsi="Arial" w:cs="Arial"/>
          <w:b/>
          <w:color w:val="000000"/>
        </w:rPr>
        <w:t>UK policies or initiatives adopted by UK government in meeting these 3 SDGs</w:t>
      </w:r>
    </w:p>
    <w:p w14:paraId="2D453C68" w14:textId="77777777" w:rsidR="00B70601" w:rsidRPr="00E10EE4" w:rsidRDefault="00B70601" w:rsidP="00B70601">
      <w:pPr>
        <w:spacing w:after="0" w:line="480" w:lineRule="auto"/>
        <w:jc w:val="both"/>
        <w:rPr>
          <w:rFonts w:ascii="Arial" w:hAnsi="Arial" w:cs="Arial"/>
        </w:rPr>
      </w:pPr>
    </w:p>
    <w:p w14:paraId="542B1D80" w14:textId="77777777" w:rsidR="00A83642" w:rsidRPr="00E10EE4" w:rsidRDefault="006E5666" w:rsidP="00AE636A">
      <w:pPr>
        <w:spacing w:after="0" w:line="480" w:lineRule="auto"/>
        <w:jc w:val="both"/>
        <w:rPr>
          <w:rFonts w:ascii="Arial" w:hAnsi="Arial" w:cs="Arial"/>
          <w:lang w:val="en-US"/>
        </w:rPr>
      </w:pPr>
      <w:r w:rsidRPr="00E10EE4">
        <w:rPr>
          <w:rStyle w:val="hgkelc"/>
          <w:rFonts w:ascii="Arial" w:hAnsi="Arial" w:cs="Arial"/>
        </w:rPr>
        <w:t xml:space="preserve">The polices for good health and wellbeing in UK are embedded in the national health service (NHS)  which offers free healthcare services to everybody, irrespective of their nationality or immigration status in the UK. </w:t>
      </w:r>
      <w:r w:rsidR="00022EE7" w:rsidRPr="00E10EE4">
        <w:rPr>
          <w:rStyle w:val="hgkelc"/>
          <w:rFonts w:ascii="Arial" w:hAnsi="Arial" w:cs="Arial"/>
        </w:rPr>
        <w:t xml:space="preserve">However, the UK </w:t>
      </w:r>
      <w:r w:rsidR="00022EE7" w:rsidRPr="00E10EE4">
        <w:rPr>
          <w:rFonts w:ascii="Arial" w:hAnsi="Arial" w:cs="Arial"/>
        </w:rPr>
        <w:t xml:space="preserve">is saddled with myriads of challenges related to good health and wellbeing, such as: an ageing population, increased prevalence of public health issues, mental health challenges, health inequalities, including increasing cost of health and social care. </w:t>
      </w:r>
      <w:r w:rsidRPr="00E10EE4">
        <w:rPr>
          <w:rStyle w:val="hgkelc"/>
          <w:rFonts w:ascii="Arial" w:hAnsi="Arial" w:cs="Arial"/>
        </w:rPr>
        <w:t xml:space="preserve">Specific policy include for example, </w:t>
      </w:r>
      <w:r w:rsidRPr="00E10EE4">
        <w:rPr>
          <w:rFonts w:ascii="Arial" w:hAnsi="Arial" w:cs="Arial"/>
        </w:rPr>
        <w:t>the NHS Long Term Plan which was published in 2019, setting out key actions the NHS would take to strengthen its contributions to reduce healthcare inequalities.</w:t>
      </w:r>
      <w:r w:rsidR="0068178C" w:rsidRPr="00E10EE4">
        <w:rPr>
          <w:rFonts w:ascii="Arial" w:hAnsi="Arial" w:cs="Arial"/>
        </w:rPr>
        <w:t xml:space="preserve"> </w:t>
      </w:r>
      <w:r w:rsidR="00C459C0" w:rsidRPr="00E10EE4">
        <w:rPr>
          <w:rFonts w:ascii="Arial" w:hAnsi="Arial" w:cs="Arial"/>
        </w:rPr>
        <w:t>The NHS Digital Policy enables the use of information and technology to collect and analysis data that are related to the health of individuals, which is then utilised to map out health trends, distribute resources effectively, and improve health outcomes.</w:t>
      </w:r>
      <w:r w:rsidR="00203DC1" w:rsidRPr="00E10EE4">
        <w:rPr>
          <w:rFonts w:ascii="Arial" w:hAnsi="Arial" w:cs="Arial"/>
        </w:rPr>
        <w:t xml:space="preserve"> Under NHS Digital Policy, records </w:t>
      </w:r>
      <w:r w:rsidR="00203DC1" w:rsidRPr="00E10EE4">
        <w:rPr>
          <w:rStyle w:val="Emphasis"/>
          <w:rFonts w:ascii="Arial" w:hAnsi="Arial" w:cs="Arial"/>
          <w:i w:val="0"/>
        </w:rPr>
        <w:t>are treated as public records under the 1958 Public Records Act</w:t>
      </w:r>
      <w:r w:rsidR="00E005C8" w:rsidRPr="00E10EE4">
        <w:rPr>
          <w:rStyle w:val="Emphasis"/>
          <w:rFonts w:ascii="Arial" w:hAnsi="Arial" w:cs="Arial"/>
          <w:i w:val="0"/>
        </w:rPr>
        <w:t xml:space="preserve"> (NHS Digital Policy, 2024)</w:t>
      </w:r>
      <w:r w:rsidR="00203DC1" w:rsidRPr="00E10EE4">
        <w:rPr>
          <w:rStyle w:val="Emphasis"/>
          <w:rFonts w:ascii="Arial" w:hAnsi="Arial" w:cs="Arial"/>
          <w:i w:val="0"/>
        </w:rPr>
        <w:t>.</w:t>
      </w:r>
      <w:r w:rsidR="00E005C8" w:rsidRPr="00E10EE4">
        <w:rPr>
          <w:rStyle w:val="Emphasis"/>
          <w:rFonts w:ascii="Arial" w:hAnsi="Arial" w:cs="Arial"/>
          <w:i w:val="0"/>
        </w:rPr>
        <w:t xml:space="preserve"> The Public Health England Policy </w:t>
      </w:r>
      <w:r w:rsidR="00E005C8" w:rsidRPr="00E10EE4">
        <w:rPr>
          <w:rStyle w:val="hgkelc"/>
          <w:rFonts w:ascii="Arial" w:hAnsi="Arial" w:cs="Arial"/>
        </w:rPr>
        <w:t>focuses on</w:t>
      </w:r>
      <w:r w:rsidR="00E005C8" w:rsidRPr="00E10EE4">
        <w:rPr>
          <w:rStyle w:val="hgkelc"/>
          <w:rFonts w:ascii="Arial" w:hAnsi="Arial" w:cs="Arial"/>
          <w:bCs/>
        </w:rPr>
        <w:t xml:space="preserve"> protecting and improving the nation's health, including addressing inequalities by working with national and local government, the NHS, industry and the voluntary and community sectors</w:t>
      </w:r>
      <w:r w:rsidR="00E005C8" w:rsidRPr="00E10EE4">
        <w:rPr>
          <w:rStyle w:val="hgkelc"/>
          <w:rFonts w:ascii="Arial" w:hAnsi="Arial" w:cs="Arial"/>
        </w:rPr>
        <w:t>.</w:t>
      </w:r>
      <w:r w:rsidR="00E005C8" w:rsidRPr="00E10EE4">
        <w:rPr>
          <w:rFonts w:ascii="Arial" w:hAnsi="Arial" w:cs="Arial"/>
        </w:rPr>
        <w:t xml:space="preserve"> </w:t>
      </w:r>
      <w:r w:rsidR="00D47C0F" w:rsidRPr="00E10EE4">
        <w:rPr>
          <w:rFonts w:ascii="Arial" w:hAnsi="Arial" w:cs="Arial"/>
        </w:rPr>
        <w:t xml:space="preserve">The </w:t>
      </w:r>
      <w:r w:rsidR="00D47C0F" w:rsidRPr="00E10EE4">
        <w:rPr>
          <w:rStyle w:val="hgkelc"/>
          <w:rFonts w:ascii="Arial" w:hAnsi="Arial" w:cs="Arial"/>
        </w:rPr>
        <w:t xml:space="preserve">Public Health Strategy 2020-2025 (Policy Paper), </w:t>
      </w:r>
      <w:r w:rsidR="00D47C0F" w:rsidRPr="00E10EE4">
        <w:rPr>
          <w:rFonts w:ascii="Arial" w:hAnsi="Arial" w:cs="Arial"/>
          <w:lang w:val="en-US"/>
        </w:rPr>
        <w:t xml:space="preserve">focused on the public health England priorities for the next five years (Public Health England </w:t>
      </w:r>
      <w:r w:rsidR="00D47C0F" w:rsidRPr="00E10EE4">
        <w:rPr>
          <w:rFonts w:ascii="Arial" w:hAnsi="Arial" w:cs="Arial"/>
          <w:lang w:val="en-US"/>
        </w:rPr>
        <w:lastRenderedPageBreak/>
        <w:t xml:space="preserve">2019), to both protect people and help people to live longer in good health. </w:t>
      </w:r>
      <w:r w:rsidR="007E44BB" w:rsidRPr="00E10EE4">
        <w:rPr>
          <w:rFonts w:ascii="Arial" w:hAnsi="Arial" w:cs="Arial"/>
        </w:rPr>
        <w:t xml:space="preserve">Obesity policy in England (2023) outlines actions the government will take to tackle </w:t>
      </w:r>
      <w:r w:rsidR="007E44BB" w:rsidRPr="00E10EE4">
        <w:rPr>
          <w:rStyle w:val="Emphasis"/>
          <w:rFonts w:ascii="Arial" w:hAnsi="Arial" w:cs="Arial"/>
          <w:i w:val="0"/>
        </w:rPr>
        <w:t>obesity</w:t>
      </w:r>
      <w:r w:rsidR="007E44BB" w:rsidRPr="00E10EE4">
        <w:rPr>
          <w:rFonts w:ascii="Arial" w:hAnsi="Arial" w:cs="Arial"/>
        </w:rPr>
        <w:t xml:space="preserve"> and help adults and children to live healthier lives. </w:t>
      </w:r>
      <w:r w:rsidR="00041A11" w:rsidRPr="00E10EE4">
        <w:rPr>
          <w:rFonts w:ascii="Arial" w:hAnsi="Arial" w:cs="Arial"/>
        </w:rPr>
        <w:t xml:space="preserve">Important legislation that also </w:t>
      </w:r>
      <w:r w:rsidR="00E005C8" w:rsidRPr="00E10EE4">
        <w:rPr>
          <w:rFonts w:ascii="Arial" w:hAnsi="Arial" w:cs="Arial"/>
        </w:rPr>
        <w:t>contribute</w:t>
      </w:r>
      <w:r w:rsidR="00041A11" w:rsidRPr="00E10EE4">
        <w:rPr>
          <w:rFonts w:ascii="Arial" w:hAnsi="Arial" w:cs="Arial"/>
        </w:rPr>
        <w:t>s</w:t>
      </w:r>
      <w:r w:rsidR="00E005C8" w:rsidRPr="00E10EE4">
        <w:rPr>
          <w:rFonts w:ascii="Arial" w:hAnsi="Arial" w:cs="Arial"/>
        </w:rPr>
        <w:t xml:space="preserve"> to improved health and wellbeing in the UK is </w:t>
      </w:r>
      <w:r w:rsidR="00041A11" w:rsidRPr="00E10EE4">
        <w:rPr>
          <w:rStyle w:val="hgkelc"/>
          <w:rFonts w:ascii="Arial" w:hAnsi="Arial" w:cs="Arial"/>
          <w:bCs/>
        </w:rPr>
        <w:t>t</w:t>
      </w:r>
      <w:r w:rsidR="00E005C8" w:rsidRPr="00E10EE4">
        <w:rPr>
          <w:rStyle w:val="hgkelc"/>
          <w:rFonts w:ascii="Arial" w:hAnsi="Arial" w:cs="Arial"/>
          <w:bCs/>
        </w:rPr>
        <w:t>he Health and Care Act</w:t>
      </w:r>
      <w:r w:rsidR="00041A11" w:rsidRPr="00E10EE4">
        <w:rPr>
          <w:rStyle w:val="hgkelc"/>
          <w:rFonts w:ascii="Arial" w:hAnsi="Arial" w:cs="Arial"/>
          <w:bCs/>
        </w:rPr>
        <w:t xml:space="preserve"> 2022</w:t>
      </w:r>
      <w:r w:rsidR="00E005C8" w:rsidRPr="00E10EE4">
        <w:rPr>
          <w:rStyle w:val="hgkelc"/>
          <w:rFonts w:ascii="Arial" w:hAnsi="Arial" w:cs="Arial"/>
          <w:bCs/>
        </w:rPr>
        <w:t>.</w:t>
      </w:r>
      <w:r w:rsidR="00041A11" w:rsidRPr="00E10EE4">
        <w:rPr>
          <w:rStyle w:val="hgkelc"/>
          <w:rFonts w:ascii="Arial" w:hAnsi="Arial" w:cs="Arial"/>
          <w:bCs/>
        </w:rPr>
        <w:t xml:space="preserve"> Additionally, </w:t>
      </w:r>
      <w:r w:rsidR="007E44BB" w:rsidRPr="00E10EE4">
        <w:rPr>
          <w:rStyle w:val="Strong"/>
          <w:rFonts w:ascii="Arial" w:hAnsi="Arial" w:cs="Arial"/>
          <w:b w:val="0"/>
        </w:rPr>
        <w:t>National Institute for Health and Care Excellence (NICE)</w:t>
      </w:r>
      <w:r w:rsidR="00041A11" w:rsidRPr="00E10EE4">
        <w:rPr>
          <w:rStyle w:val="Strong"/>
          <w:rFonts w:ascii="Arial" w:hAnsi="Arial" w:cs="Arial"/>
          <w:b w:val="0"/>
        </w:rPr>
        <w:t xml:space="preserve"> also contribute on the</w:t>
      </w:r>
      <w:r w:rsidR="00041A11" w:rsidRPr="00E10EE4">
        <w:rPr>
          <w:rFonts w:ascii="Arial" w:hAnsi="Arial" w:cs="Arial"/>
        </w:rPr>
        <w:t xml:space="preserve"> provision of</w:t>
      </w:r>
      <w:r w:rsidR="007E44BB" w:rsidRPr="00E10EE4">
        <w:rPr>
          <w:rFonts w:ascii="Arial" w:hAnsi="Arial" w:cs="Arial"/>
        </w:rPr>
        <w:t xml:space="preserve"> evidence-based guidance on the most effective ways to prevent, diagnose and treat health conditions</w:t>
      </w:r>
      <w:r w:rsidR="00041A11" w:rsidRPr="00E10EE4">
        <w:rPr>
          <w:rFonts w:ascii="Arial" w:hAnsi="Arial" w:cs="Arial"/>
        </w:rPr>
        <w:t>, thereby improving health and wellbeing</w:t>
      </w:r>
      <w:r w:rsidR="007E44BB" w:rsidRPr="00E10EE4">
        <w:rPr>
          <w:rFonts w:ascii="Arial" w:hAnsi="Arial" w:cs="Arial"/>
        </w:rPr>
        <w:t>.</w:t>
      </w:r>
      <w:r w:rsidR="00324704" w:rsidRPr="00E10EE4">
        <w:rPr>
          <w:rFonts w:ascii="Arial" w:hAnsi="Arial" w:cs="Arial"/>
        </w:rPr>
        <w:t xml:space="preserve"> Under SDG 4, education policy 2018 and Education Act 2011 are important frameworks that guide achieving the objectives of SDG 4 in the UK. </w:t>
      </w:r>
      <w:r w:rsidR="008D6EF3" w:rsidRPr="00E10EE4">
        <w:rPr>
          <w:rFonts w:ascii="Arial" w:hAnsi="Arial" w:cs="Arial"/>
        </w:rPr>
        <w:t>Inclusive education policy l</w:t>
      </w:r>
      <w:r w:rsidR="008D6EF3" w:rsidRPr="00E10EE4">
        <w:rPr>
          <w:rFonts w:ascii="Arial" w:eastAsia="Times New Roman" w:hAnsi="Arial" w:cs="Arial"/>
        </w:rPr>
        <w:t xml:space="preserve">egislation in the UK </w:t>
      </w:r>
      <w:r w:rsidR="008D6EF3" w:rsidRPr="00E10EE4">
        <w:rPr>
          <w:rFonts w:ascii="Arial" w:hAnsi="Arial" w:cs="Arial"/>
          <w:bCs/>
        </w:rPr>
        <w:t>forbids discrimination in education</w:t>
      </w:r>
      <w:r w:rsidR="008D6EF3" w:rsidRPr="00E10EE4">
        <w:rPr>
          <w:rFonts w:ascii="Arial" w:hAnsi="Arial" w:cs="Arial"/>
        </w:rPr>
        <w:t xml:space="preserve"> whereas</w:t>
      </w:r>
      <w:r w:rsidR="008D6EF3" w:rsidRPr="00E10EE4">
        <w:rPr>
          <w:rFonts w:ascii="Arial" w:eastAsia="Times New Roman" w:hAnsi="Arial" w:cs="Arial"/>
        </w:rPr>
        <w:t xml:space="preserve"> </w:t>
      </w:r>
      <w:r w:rsidR="008D6EF3" w:rsidRPr="00E10EE4">
        <w:rPr>
          <w:rStyle w:val="hgkelc"/>
          <w:rFonts w:ascii="Arial" w:hAnsi="Arial" w:cs="Arial"/>
        </w:rPr>
        <w:t xml:space="preserve">compulsory education requires children to legally be in full time education as enshrined in the </w:t>
      </w:r>
      <w:r w:rsidR="008D6EF3" w:rsidRPr="00E10EE4">
        <w:rPr>
          <w:rFonts w:ascii="Arial" w:hAnsi="Arial" w:cs="Arial"/>
        </w:rPr>
        <w:t>Equality Act 2010</w:t>
      </w:r>
      <w:r w:rsidR="008D6EF3" w:rsidRPr="00E10EE4">
        <w:rPr>
          <w:rStyle w:val="hgkelc"/>
          <w:rFonts w:ascii="Arial" w:hAnsi="Arial" w:cs="Arial"/>
        </w:rPr>
        <w:t xml:space="preserve">. </w:t>
      </w:r>
      <w:r w:rsidR="00A633AA" w:rsidRPr="00E10EE4">
        <w:rPr>
          <w:rFonts w:ascii="Arial" w:hAnsi="Arial" w:cs="Arial"/>
        </w:rPr>
        <w:t>The Equality Act 2010 is responsible for issues relating to inequalities in the UK as highlighted in SDG 10.</w:t>
      </w:r>
    </w:p>
    <w:p w14:paraId="15179F6E" w14:textId="77777777" w:rsidR="004356D9" w:rsidRPr="00E10EE4" w:rsidRDefault="004356D9" w:rsidP="00AE636A">
      <w:pPr>
        <w:spacing w:after="0" w:line="480" w:lineRule="auto"/>
        <w:jc w:val="both"/>
        <w:rPr>
          <w:rFonts w:ascii="Arial" w:hAnsi="Arial" w:cs="Arial"/>
          <w:b/>
          <w:color w:val="000000"/>
        </w:rPr>
      </w:pPr>
    </w:p>
    <w:p w14:paraId="464BEFF7" w14:textId="77777777" w:rsidR="000329C2" w:rsidRPr="00E10EE4" w:rsidRDefault="00BE1130" w:rsidP="00A03EB5">
      <w:pPr>
        <w:spacing w:after="0" w:line="480" w:lineRule="auto"/>
        <w:jc w:val="both"/>
        <w:rPr>
          <w:rFonts w:ascii="Arial" w:hAnsi="Arial" w:cs="Arial"/>
          <w:b/>
          <w:color w:val="000000"/>
        </w:rPr>
      </w:pPr>
      <w:r w:rsidRPr="00E10EE4">
        <w:rPr>
          <w:rFonts w:ascii="Arial" w:hAnsi="Arial" w:cs="Arial"/>
          <w:b/>
          <w:color w:val="000000"/>
        </w:rPr>
        <w:t>Local policies and statistics of Lambeth identified to meet the 3 SDGs</w:t>
      </w:r>
    </w:p>
    <w:p w14:paraId="6A41A8A0" w14:textId="77777777" w:rsidR="00BE1130" w:rsidRPr="00E10EE4" w:rsidRDefault="00BE1130" w:rsidP="00A03EB5">
      <w:pPr>
        <w:spacing w:after="0" w:line="480" w:lineRule="auto"/>
        <w:jc w:val="both"/>
        <w:rPr>
          <w:rFonts w:ascii="Arial" w:hAnsi="Arial" w:cs="Arial"/>
        </w:rPr>
      </w:pPr>
    </w:p>
    <w:p w14:paraId="73EEF06B" w14:textId="77777777" w:rsidR="005B0817" w:rsidRPr="00DF74AA" w:rsidRDefault="00A03EB5" w:rsidP="00653A2E">
      <w:pPr>
        <w:spacing w:after="0" w:line="480" w:lineRule="auto"/>
        <w:jc w:val="both"/>
        <w:rPr>
          <w:rFonts w:ascii="Arial" w:hAnsi="Arial" w:cs="Arial"/>
        </w:rPr>
      </w:pPr>
      <w:r w:rsidRPr="00E10EE4">
        <w:rPr>
          <w:rFonts w:ascii="Arial" w:hAnsi="Arial" w:cs="Arial"/>
        </w:rPr>
        <w:t>The Lambeth Together health and care plan 2023-2</w:t>
      </w:r>
      <w:r w:rsidR="009159ED" w:rsidRPr="00E10EE4">
        <w:rPr>
          <w:rFonts w:ascii="Arial" w:hAnsi="Arial" w:cs="Arial"/>
        </w:rPr>
        <w:t>02</w:t>
      </w:r>
      <w:r w:rsidRPr="00E10EE4">
        <w:rPr>
          <w:rFonts w:ascii="Arial" w:hAnsi="Arial" w:cs="Arial"/>
        </w:rPr>
        <w:t>8</w:t>
      </w:r>
      <w:r w:rsidR="00407B79" w:rsidRPr="00E10EE4">
        <w:rPr>
          <w:rFonts w:ascii="Arial" w:hAnsi="Arial" w:cs="Arial"/>
        </w:rPr>
        <w:t xml:space="preserve"> </w:t>
      </w:r>
      <w:r w:rsidR="00407B79" w:rsidRPr="00E10EE4">
        <w:rPr>
          <w:rFonts w:ascii="Arial" w:hAnsi="Arial" w:cs="Arial"/>
          <w:bCs/>
          <w:color w:val="000000" w:themeColor="text1"/>
        </w:rPr>
        <w:t>sets out how health and care services in Lambeth will be coordinated jointly, and with residents and communities, to enhance improved health and wellbeing outcomes for people of all ages and from all our communities, over the next five years.</w:t>
      </w:r>
      <w:r w:rsidR="00241475" w:rsidRPr="00E10EE4">
        <w:rPr>
          <w:rFonts w:ascii="Arial" w:hAnsi="Arial" w:cs="Arial"/>
          <w:bCs/>
          <w:color w:val="000000" w:themeColor="text1"/>
        </w:rPr>
        <w:t xml:space="preserve"> </w:t>
      </w:r>
      <w:r w:rsidR="00241475" w:rsidRPr="00E10EE4">
        <w:rPr>
          <w:rFonts w:ascii="Arial" w:hAnsi="Arial" w:cs="Arial"/>
          <w:color w:val="000000"/>
        </w:rPr>
        <w:t>Through Lambeth Together, and other innovative Delivery Alliances, they work to improve health and care outcomes through nurturing on already strong relationships, developing programmes of work to address all health and care activity in Lambeth, while putting priority to fairness and equity.</w:t>
      </w:r>
      <w:r w:rsidR="001940D1" w:rsidRPr="00E10EE4">
        <w:rPr>
          <w:rFonts w:ascii="Arial" w:hAnsi="Arial" w:cs="Arial"/>
          <w:color w:val="000000"/>
        </w:rPr>
        <w:t xml:space="preserve"> </w:t>
      </w:r>
      <w:r w:rsidR="001940D1" w:rsidRPr="00E10EE4">
        <w:rPr>
          <w:rFonts w:ascii="Arial" w:hAnsi="Arial" w:cs="Arial"/>
        </w:rPr>
        <w:t>Lambeth Together health and care plan 2023-28  focused on preventing and early detecting</w:t>
      </w:r>
      <w:r w:rsidR="00752381" w:rsidRPr="00E10EE4">
        <w:rPr>
          <w:rFonts w:ascii="Arial" w:hAnsi="Arial" w:cs="Arial"/>
        </w:rPr>
        <w:t xml:space="preserve"> </w:t>
      </w:r>
      <w:r w:rsidR="001940D1" w:rsidRPr="00E10EE4">
        <w:rPr>
          <w:rFonts w:ascii="Arial" w:hAnsi="Arial" w:cs="Arial"/>
        </w:rPr>
        <w:t xml:space="preserve">the Vital 5 (blood pressure, obesity, </w:t>
      </w:r>
      <w:r w:rsidR="00752381" w:rsidRPr="00E10EE4">
        <w:rPr>
          <w:rFonts w:ascii="Arial" w:hAnsi="Arial" w:cs="Arial"/>
        </w:rPr>
        <w:t xml:space="preserve"> </w:t>
      </w:r>
      <w:r w:rsidR="001940D1" w:rsidRPr="00E10EE4">
        <w:rPr>
          <w:rFonts w:ascii="Arial" w:hAnsi="Arial" w:cs="Arial"/>
        </w:rPr>
        <w:t>mental health, smoking status, and alcohol intake), a</w:t>
      </w:r>
      <w:r w:rsidR="00752381" w:rsidRPr="00E10EE4">
        <w:rPr>
          <w:rFonts w:ascii="Arial" w:hAnsi="Arial" w:cs="Arial"/>
        </w:rPr>
        <w:t xml:space="preserve">s an effective way of improving </w:t>
      </w:r>
      <w:r w:rsidR="001940D1" w:rsidRPr="00E10EE4">
        <w:rPr>
          <w:rFonts w:ascii="Arial" w:hAnsi="Arial" w:cs="Arial"/>
        </w:rPr>
        <w:t>health outcomes in Lambeth</w:t>
      </w:r>
      <w:r w:rsidR="00752381" w:rsidRPr="00E10EE4">
        <w:rPr>
          <w:rFonts w:ascii="Arial" w:hAnsi="Arial" w:cs="Arial"/>
        </w:rPr>
        <w:t xml:space="preserve">. </w:t>
      </w:r>
      <w:r w:rsidR="001940D1" w:rsidRPr="00E10EE4">
        <w:rPr>
          <w:rFonts w:ascii="Arial" w:hAnsi="Arial" w:cs="Arial"/>
        </w:rPr>
        <w:t>Through the identification</w:t>
      </w:r>
      <w:r w:rsidR="00752381" w:rsidRPr="00E10EE4">
        <w:rPr>
          <w:rFonts w:ascii="Arial" w:hAnsi="Arial" w:cs="Arial"/>
        </w:rPr>
        <w:t xml:space="preserve">, recording, and sharing the Vital 5 data between all health partners and </w:t>
      </w:r>
      <w:r w:rsidR="001940D1" w:rsidRPr="00E10EE4">
        <w:rPr>
          <w:rFonts w:ascii="Arial" w:hAnsi="Arial" w:cs="Arial"/>
        </w:rPr>
        <w:t>service users</w:t>
      </w:r>
      <w:r w:rsidR="00752381" w:rsidRPr="00E10EE4">
        <w:rPr>
          <w:rFonts w:ascii="Arial" w:hAnsi="Arial" w:cs="Arial"/>
        </w:rPr>
        <w:t>, and acting on the results across population</w:t>
      </w:r>
      <w:r w:rsidR="00C074FA" w:rsidRPr="00E10EE4">
        <w:rPr>
          <w:rFonts w:ascii="Arial" w:hAnsi="Arial" w:cs="Arial"/>
        </w:rPr>
        <w:t>s</w:t>
      </w:r>
      <w:r w:rsidR="00752381" w:rsidRPr="00E10EE4">
        <w:rPr>
          <w:rFonts w:ascii="Arial" w:hAnsi="Arial" w:cs="Arial"/>
        </w:rPr>
        <w:t xml:space="preserve">, </w:t>
      </w:r>
      <w:r w:rsidR="001940D1" w:rsidRPr="00E10EE4">
        <w:rPr>
          <w:rFonts w:ascii="Arial" w:hAnsi="Arial" w:cs="Arial"/>
        </w:rPr>
        <w:t>it will</w:t>
      </w:r>
      <w:r w:rsidR="00752381" w:rsidRPr="00E10EE4">
        <w:rPr>
          <w:rFonts w:ascii="Arial" w:hAnsi="Arial" w:cs="Arial"/>
        </w:rPr>
        <w:t xml:space="preserve"> make the biggest difference to people’s health and to the sustainability of health and social care</w:t>
      </w:r>
      <w:r w:rsidR="001940D1" w:rsidRPr="00E10EE4">
        <w:rPr>
          <w:rFonts w:ascii="Arial" w:hAnsi="Arial" w:cs="Arial"/>
        </w:rPr>
        <w:t xml:space="preserve"> in Lambeth</w:t>
      </w:r>
      <w:r w:rsidR="00752381" w:rsidRPr="00E10EE4">
        <w:rPr>
          <w:rFonts w:ascii="Arial" w:hAnsi="Arial" w:cs="Arial"/>
        </w:rPr>
        <w:t>.</w:t>
      </w:r>
      <w:r w:rsidR="001940D1" w:rsidRPr="00E10EE4">
        <w:rPr>
          <w:rFonts w:ascii="Arial" w:hAnsi="Arial" w:cs="Arial"/>
        </w:rPr>
        <w:t xml:space="preserve"> </w:t>
      </w:r>
      <w:r w:rsidR="00C074FA" w:rsidRPr="00E10EE4">
        <w:rPr>
          <w:rFonts w:ascii="Arial" w:hAnsi="Arial" w:cs="Arial"/>
        </w:rPr>
        <w:t xml:space="preserve"> The policy also aims to ensure that </w:t>
      </w:r>
      <w:r w:rsidR="00C074FA" w:rsidRPr="00E10EE4">
        <w:rPr>
          <w:rFonts w:ascii="Arial" w:hAnsi="Arial" w:cs="Arial"/>
        </w:rPr>
        <w:lastRenderedPageBreak/>
        <w:t xml:space="preserve">people get the best start in life, supporting people to lead healthy lives and to have good physical and mental wellbeing, including offering support to communities to flourish and build their resilience.  </w:t>
      </w:r>
      <w:r w:rsidR="001940D1" w:rsidRPr="00E10EE4">
        <w:rPr>
          <w:rFonts w:ascii="Arial" w:hAnsi="Arial" w:cs="Arial"/>
        </w:rPr>
        <w:t xml:space="preserve">Other local policies aimed at improving health and wellbeing in Lambeth includes the Lambeth Health and Wellbeing Strategy and the Lambeth Borough Plan.  </w:t>
      </w:r>
      <w:r w:rsidR="006A1C19" w:rsidRPr="00E10EE4">
        <w:rPr>
          <w:rFonts w:ascii="Arial" w:hAnsi="Arial" w:cs="Arial"/>
        </w:rPr>
        <w:t xml:space="preserve">Another local policy is the Lambeth cost of living response plan 2023-2024. </w:t>
      </w:r>
      <w:r w:rsidR="006A1C19" w:rsidRPr="00E10EE4">
        <w:rPr>
          <w:rFonts w:ascii="Arial" w:hAnsi="Arial" w:cs="Arial"/>
          <w:color w:val="000000" w:themeColor="text1"/>
        </w:rPr>
        <w:t>The cost of living crisis threatens to trap more residents in debt. Therefore, building financial resilience and supporting residents to manage their debts is a foundational piece of the Lambeth council’s response to the cost of living crisis.</w:t>
      </w:r>
      <w:r w:rsidR="00D9554D" w:rsidRPr="00E10EE4">
        <w:rPr>
          <w:rFonts w:ascii="Arial" w:hAnsi="Arial" w:cs="Arial"/>
          <w:color w:val="000000" w:themeColor="text1"/>
        </w:rPr>
        <w:t xml:space="preserve"> </w:t>
      </w:r>
      <w:r w:rsidR="0089176B" w:rsidRPr="00E10EE4">
        <w:rPr>
          <w:rFonts w:ascii="Arial" w:hAnsi="Arial" w:cs="Arial"/>
          <w:color w:val="000000" w:themeColor="text1"/>
        </w:rPr>
        <w:t xml:space="preserve"> The Lambeth</w:t>
      </w:r>
      <w:r w:rsidR="0089176B" w:rsidRPr="00E10EE4">
        <w:rPr>
          <w:rFonts w:ascii="Arial" w:hAnsi="Arial" w:cs="Arial"/>
        </w:rPr>
        <w:t xml:space="preserve"> suicide prevention strategy and action plan is </w:t>
      </w:r>
      <w:r w:rsidR="004F1538" w:rsidRPr="00E10EE4">
        <w:rPr>
          <w:rFonts w:ascii="Arial" w:hAnsi="Arial" w:cs="Arial"/>
        </w:rPr>
        <w:t>also a</w:t>
      </w:r>
      <w:r w:rsidR="0089176B" w:rsidRPr="00E10EE4">
        <w:rPr>
          <w:rFonts w:ascii="Arial" w:hAnsi="Arial" w:cs="Arial"/>
        </w:rPr>
        <w:t xml:space="preserve"> local policy.  It focuses on the wider context of poor mental health as a </w:t>
      </w:r>
      <w:r w:rsidR="00857AF0" w:rsidRPr="00E10EE4">
        <w:rPr>
          <w:rFonts w:ascii="Arial" w:hAnsi="Arial" w:cs="Arial"/>
        </w:rPr>
        <w:t>major</w:t>
      </w:r>
      <w:r w:rsidR="0089176B" w:rsidRPr="00E10EE4">
        <w:rPr>
          <w:rFonts w:ascii="Arial" w:hAnsi="Arial" w:cs="Arial"/>
        </w:rPr>
        <w:t xml:space="preserve"> risk factor </w:t>
      </w:r>
      <w:r w:rsidR="00857AF0" w:rsidRPr="00E10EE4">
        <w:rPr>
          <w:rFonts w:ascii="Arial" w:hAnsi="Arial" w:cs="Arial"/>
        </w:rPr>
        <w:t>to suicide</w:t>
      </w:r>
      <w:r w:rsidR="0089176B" w:rsidRPr="00E10EE4">
        <w:rPr>
          <w:rFonts w:ascii="Arial" w:hAnsi="Arial" w:cs="Arial"/>
        </w:rPr>
        <w:t xml:space="preserve">. This strategy </w:t>
      </w:r>
      <w:r w:rsidR="000D0E67" w:rsidRPr="00E10EE4">
        <w:rPr>
          <w:rFonts w:ascii="Arial" w:hAnsi="Arial" w:cs="Arial"/>
        </w:rPr>
        <w:t>offer</w:t>
      </w:r>
      <w:r w:rsidR="0089176B" w:rsidRPr="00E10EE4">
        <w:rPr>
          <w:rFonts w:ascii="Arial" w:hAnsi="Arial" w:cs="Arial"/>
        </w:rPr>
        <w:t xml:space="preserve">s a multi-agency framework for action across the life-course to </w:t>
      </w:r>
      <w:r w:rsidR="000D0E67" w:rsidRPr="00E10EE4">
        <w:rPr>
          <w:rFonts w:ascii="Arial" w:hAnsi="Arial" w:cs="Arial"/>
        </w:rPr>
        <w:t>mitigate</w:t>
      </w:r>
      <w:r w:rsidR="0089176B" w:rsidRPr="00E10EE4">
        <w:rPr>
          <w:rFonts w:ascii="Arial" w:hAnsi="Arial" w:cs="Arial"/>
        </w:rPr>
        <w:t xml:space="preserve"> avoidable loss of life through suicide. </w:t>
      </w:r>
      <w:r w:rsidR="000D0E67" w:rsidRPr="00E10EE4">
        <w:rPr>
          <w:rFonts w:ascii="Arial" w:hAnsi="Arial" w:cs="Arial"/>
        </w:rPr>
        <w:t>The policy</w:t>
      </w:r>
      <w:r w:rsidR="0089176B" w:rsidRPr="00E10EE4">
        <w:rPr>
          <w:rFonts w:ascii="Arial" w:hAnsi="Arial" w:cs="Arial"/>
        </w:rPr>
        <w:t xml:space="preserve"> draws on local experience and research evidence, aiming to prevent suicide and promote mental health and wellbeing. </w:t>
      </w:r>
      <w:r w:rsidR="005007F0" w:rsidRPr="00E10EE4">
        <w:rPr>
          <w:rFonts w:ascii="Arial" w:hAnsi="Arial" w:cs="Arial"/>
          <w:color w:val="000000"/>
        </w:rPr>
        <w:t xml:space="preserve">Since the adoption of the Suicide Prevention Strategy 2018-2021, the number of deaths by suicide in Lambeth has decreased from 24 in 2014-16 to 17 in 2018-2020. The </w:t>
      </w:r>
      <w:r w:rsidR="005007F0" w:rsidRPr="00E10EE4">
        <w:rPr>
          <w:rFonts w:ascii="Arial" w:hAnsi="Arial" w:cs="Arial"/>
        </w:rPr>
        <w:t>rates of suicide in Lambeth are generally lower than England.</w:t>
      </w:r>
      <w:r w:rsidR="005B0817" w:rsidRPr="00E10EE4">
        <w:rPr>
          <w:rFonts w:ascii="Arial" w:hAnsi="Arial" w:cs="Arial"/>
        </w:rPr>
        <w:t xml:space="preserve"> As indicated in Figure 4, the OHID data indicated that dementia diagnosis rate is very high compared to London and national values (OHID, 2024). The Lambeth Together health and care plan 2023-2028 policy identified improvement of</w:t>
      </w:r>
      <w:r w:rsidR="00EB4348" w:rsidRPr="00E10EE4">
        <w:rPr>
          <w:rFonts w:ascii="Arial" w:hAnsi="Arial" w:cs="Arial"/>
          <w:color w:val="000000"/>
        </w:rPr>
        <w:t xml:space="preserve"> mental health in at-risk groups </w:t>
      </w:r>
      <w:r w:rsidR="005B0817" w:rsidRPr="00E10EE4">
        <w:rPr>
          <w:rFonts w:ascii="Arial" w:hAnsi="Arial" w:cs="Arial"/>
          <w:color w:val="000000"/>
        </w:rPr>
        <w:t>(carers, care leavers and young asylum seekers, lonely elderly persons, recently unemployed young Black adults,  working age Black men, and  young people in deprived neighbourhoods), as a matter urgent importance as way of reducing suicide and improving health and wellbeing.</w:t>
      </w:r>
      <w:r w:rsidR="00740533" w:rsidRPr="00E10EE4">
        <w:rPr>
          <w:rFonts w:ascii="Arial" w:hAnsi="Arial" w:cs="Arial"/>
          <w:color w:val="000000"/>
        </w:rPr>
        <w:t xml:space="preserve"> </w:t>
      </w:r>
      <w:r w:rsidR="00653A2E" w:rsidRPr="00E10EE4">
        <w:rPr>
          <w:rFonts w:ascii="Arial" w:hAnsi="Arial" w:cs="Arial"/>
          <w:color w:val="000000"/>
        </w:rPr>
        <w:t xml:space="preserve">They also </w:t>
      </w:r>
      <w:r w:rsidR="00653A2E" w:rsidRPr="00E10EE4">
        <w:rPr>
          <w:rFonts w:ascii="Arial" w:hAnsi="Arial" w:cs="Arial"/>
        </w:rPr>
        <w:t xml:space="preserve">aim to </w:t>
      </w:r>
      <w:r w:rsidR="00653A2E" w:rsidRPr="00E10EE4">
        <w:rPr>
          <w:rStyle w:val="Emphasis"/>
          <w:rFonts w:ascii="Arial" w:hAnsi="Arial" w:cs="Arial"/>
          <w:i w:val="0"/>
        </w:rPr>
        <w:t>maximise the numbe</w:t>
      </w:r>
      <w:r w:rsidR="00A659DA" w:rsidRPr="00E10EE4">
        <w:rPr>
          <w:rStyle w:val="Emphasis"/>
          <w:rFonts w:ascii="Arial" w:hAnsi="Arial" w:cs="Arial"/>
          <w:i w:val="0"/>
        </w:rPr>
        <w:t>r</w:t>
      </w:r>
      <w:r w:rsidR="00653A2E" w:rsidRPr="00E10EE4">
        <w:rPr>
          <w:rStyle w:val="Emphasis"/>
          <w:rFonts w:ascii="Arial" w:hAnsi="Arial" w:cs="Arial"/>
          <w:i w:val="0"/>
        </w:rPr>
        <w:t xml:space="preserve"> of people with Type 2 diabetes who access diabetes</w:t>
      </w:r>
      <w:r w:rsidR="00653A2E" w:rsidRPr="00E10EE4">
        <w:rPr>
          <w:rFonts w:ascii="Arial" w:hAnsi="Arial" w:cs="Arial"/>
        </w:rPr>
        <w:t xml:space="preserve"> checks on yearly basis. </w:t>
      </w:r>
      <w:r w:rsidR="00740533" w:rsidRPr="00E10EE4">
        <w:rPr>
          <w:rFonts w:ascii="Arial" w:hAnsi="Arial" w:cs="Arial"/>
          <w:color w:val="000000"/>
        </w:rPr>
        <w:t xml:space="preserve">The </w:t>
      </w:r>
      <w:r w:rsidR="00740533" w:rsidRPr="00E10EE4">
        <w:rPr>
          <w:rFonts w:ascii="Arial" w:hAnsi="Arial" w:cs="Arial"/>
        </w:rPr>
        <w:t xml:space="preserve"> ‘Lambeth diabetes intermediate </w:t>
      </w:r>
      <w:r w:rsidR="00740533" w:rsidRPr="00E10EE4">
        <w:rPr>
          <w:rStyle w:val="Emphasis"/>
          <w:rFonts w:ascii="Arial" w:hAnsi="Arial" w:cs="Arial"/>
          <w:i w:val="0"/>
        </w:rPr>
        <w:t>care team</w:t>
      </w:r>
      <w:r w:rsidR="00186D3B" w:rsidRPr="00E10EE4">
        <w:rPr>
          <w:rStyle w:val="Emphasis"/>
          <w:rFonts w:ascii="Arial" w:hAnsi="Arial" w:cs="Arial"/>
          <w:i w:val="0"/>
        </w:rPr>
        <w:t>’</w:t>
      </w:r>
      <w:r w:rsidR="00740533" w:rsidRPr="00E10EE4">
        <w:rPr>
          <w:rStyle w:val="Emphasis"/>
          <w:rFonts w:ascii="Arial" w:hAnsi="Arial" w:cs="Arial"/>
          <w:i w:val="0"/>
        </w:rPr>
        <w:t xml:space="preserve"> offers diabetes care to people in the community</w:t>
      </w:r>
      <w:r w:rsidR="00186D3B" w:rsidRPr="00E10EE4">
        <w:rPr>
          <w:rStyle w:val="Emphasis"/>
          <w:rFonts w:ascii="Arial" w:hAnsi="Arial" w:cs="Arial"/>
          <w:i w:val="0"/>
        </w:rPr>
        <w:t>.</w:t>
      </w:r>
      <w:r w:rsidR="00653A2E" w:rsidRPr="00E10EE4">
        <w:rPr>
          <w:rFonts w:ascii="Arial" w:hAnsi="Arial" w:cs="Arial"/>
        </w:rPr>
        <w:t xml:space="preserve">  Also the South Lambeth Primary Care Navigation for Diabetes offer focused support to people with diabetes and associated conditions, leading to improved service user engagement,  self–management, and healthier lifestyles. Through the Lambert Together, medical practitioners in Lambeth work together to </w:t>
      </w:r>
      <w:r w:rsidR="00653A2E" w:rsidRPr="00E10EE4">
        <w:rPr>
          <w:rStyle w:val="Emphasis"/>
          <w:rFonts w:ascii="Arial" w:hAnsi="Arial" w:cs="Arial"/>
          <w:i w:val="0"/>
        </w:rPr>
        <w:t>support people and offering evidence-based lifestyle change to those at highest risk</w:t>
      </w:r>
      <w:r w:rsidR="00653A2E" w:rsidRPr="00E10EE4">
        <w:rPr>
          <w:rStyle w:val="Emphasis"/>
          <w:rFonts w:ascii="Arial" w:hAnsi="Arial" w:cs="Arial"/>
        </w:rPr>
        <w:t xml:space="preserve"> </w:t>
      </w:r>
      <w:r w:rsidR="00653A2E" w:rsidRPr="00E10EE4">
        <w:rPr>
          <w:rStyle w:val="Emphasis"/>
          <w:rFonts w:ascii="Arial" w:hAnsi="Arial" w:cs="Arial"/>
          <w:i w:val="0"/>
        </w:rPr>
        <w:t>(</w:t>
      </w:r>
      <w:r w:rsidR="00653A2E" w:rsidRPr="00E10EE4">
        <w:rPr>
          <w:rFonts w:ascii="Arial" w:hAnsi="Arial" w:cs="Arial"/>
        </w:rPr>
        <w:t xml:space="preserve">Lambeth Together, 2023). Despite these </w:t>
      </w:r>
      <w:r w:rsidR="00653A2E" w:rsidRPr="00E10EE4">
        <w:rPr>
          <w:rFonts w:ascii="Arial" w:hAnsi="Arial" w:cs="Arial"/>
        </w:rPr>
        <w:lastRenderedPageBreak/>
        <w:t xml:space="preserve">huge effort to curb the excesses of diabetes in Lambeth, the OHID values </w:t>
      </w:r>
      <w:r w:rsidR="00BF7074" w:rsidRPr="00E10EE4">
        <w:rPr>
          <w:rFonts w:ascii="Arial" w:hAnsi="Arial" w:cs="Arial"/>
        </w:rPr>
        <w:t>(see Figure 4), indicates that</w:t>
      </w:r>
      <w:r w:rsidR="00BF7074" w:rsidRPr="00D937D3">
        <w:rPr>
          <w:rFonts w:ascii="Arial" w:hAnsi="Arial" w:cs="Arial"/>
          <w:sz w:val="24"/>
          <w:szCs w:val="24"/>
        </w:rPr>
        <w:t xml:space="preserve"> </w:t>
      </w:r>
      <w:r w:rsidR="00BF7074" w:rsidRPr="00DF74AA">
        <w:rPr>
          <w:rFonts w:ascii="Arial" w:hAnsi="Arial" w:cs="Arial"/>
        </w:rPr>
        <w:t>Lambeth still has diabetes as a public health issue</w:t>
      </w:r>
      <w:r w:rsidR="00A659DA" w:rsidRPr="00DF74AA">
        <w:rPr>
          <w:rFonts w:ascii="Arial" w:hAnsi="Arial" w:cs="Arial"/>
        </w:rPr>
        <w:t>, implying that Lambeth is yet to satisfy SDG 3 requirement.</w:t>
      </w:r>
    </w:p>
    <w:p w14:paraId="308A2119" w14:textId="77777777" w:rsidR="005B0817" w:rsidRPr="00DF74AA" w:rsidRDefault="005B0817" w:rsidP="00AE636A">
      <w:pPr>
        <w:spacing w:after="0" w:line="480" w:lineRule="auto"/>
        <w:jc w:val="both"/>
        <w:rPr>
          <w:rFonts w:ascii="Arial" w:hAnsi="Arial" w:cs="Arial"/>
          <w:color w:val="000000"/>
        </w:rPr>
      </w:pPr>
    </w:p>
    <w:p w14:paraId="3E248909" w14:textId="77777777" w:rsidR="001903D4" w:rsidRPr="00DF74AA" w:rsidRDefault="001903D4" w:rsidP="00AE636A">
      <w:pPr>
        <w:spacing w:after="0" w:line="480" w:lineRule="auto"/>
        <w:jc w:val="both"/>
        <w:rPr>
          <w:rFonts w:ascii="Arial" w:hAnsi="Arial" w:cs="Arial"/>
        </w:rPr>
      </w:pPr>
      <w:r w:rsidRPr="00DF74AA">
        <w:rPr>
          <w:rFonts w:ascii="Arial" w:hAnsi="Arial" w:cs="Arial"/>
          <w:noProof/>
          <w:lang w:val="en-US"/>
        </w:rPr>
        <w:drawing>
          <wp:inline distT="0" distB="0" distL="0" distR="0" wp14:anchorId="2680C2A4" wp14:editId="34B7E266">
            <wp:extent cx="5731510" cy="3039099"/>
            <wp:effectExtent l="1905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731510" cy="3039099"/>
                    </a:xfrm>
                    <a:prstGeom prst="rect">
                      <a:avLst/>
                    </a:prstGeom>
                    <a:noFill/>
                    <a:ln w="9525">
                      <a:noFill/>
                      <a:miter lim="800000"/>
                      <a:headEnd/>
                      <a:tailEnd/>
                    </a:ln>
                  </pic:spPr>
                </pic:pic>
              </a:graphicData>
            </a:graphic>
          </wp:inline>
        </w:drawing>
      </w:r>
    </w:p>
    <w:p w14:paraId="1AA9E6A7" w14:textId="77777777" w:rsidR="00461846" w:rsidRPr="00DF74AA" w:rsidRDefault="00461846" w:rsidP="00AE636A">
      <w:pPr>
        <w:spacing w:after="0" w:line="480" w:lineRule="auto"/>
        <w:jc w:val="both"/>
        <w:rPr>
          <w:rFonts w:ascii="Arial" w:hAnsi="Arial" w:cs="Arial"/>
        </w:rPr>
      </w:pPr>
      <w:r w:rsidRPr="00DF74AA">
        <w:rPr>
          <w:rFonts w:ascii="Arial" w:hAnsi="Arial" w:cs="Arial"/>
        </w:rPr>
        <w:t>Figure</w:t>
      </w:r>
      <w:r w:rsidR="0081726D" w:rsidRPr="00DF74AA">
        <w:rPr>
          <w:rFonts w:ascii="Arial" w:hAnsi="Arial" w:cs="Arial"/>
        </w:rPr>
        <w:t xml:space="preserve"> 4.</w:t>
      </w:r>
      <w:r w:rsidR="002C7EDF" w:rsidRPr="00DF74AA">
        <w:rPr>
          <w:rFonts w:ascii="Arial" w:hAnsi="Arial" w:cs="Arial"/>
        </w:rPr>
        <w:t xml:space="preserve"> OHID indicators for dementia and diabetes in Lambeth.</w:t>
      </w:r>
    </w:p>
    <w:p w14:paraId="030259FB" w14:textId="77777777" w:rsidR="002C7EDF" w:rsidRPr="00DF74AA" w:rsidRDefault="002C7EDF" w:rsidP="00AE636A">
      <w:pPr>
        <w:spacing w:after="0" w:line="480" w:lineRule="auto"/>
        <w:jc w:val="both"/>
        <w:rPr>
          <w:rFonts w:ascii="Arial" w:hAnsi="Arial" w:cs="Arial"/>
        </w:rPr>
      </w:pPr>
      <w:r w:rsidRPr="00DF74AA">
        <w:rPr>
          <w:rFonts w:ascii="Arial" w:hAnsi="Arial" w:cs="Arial"/>
        </w:rPr>
        <w:t>Source: OHID, 2024.</w:t>
      </w:r>
    </w:p>
    <w:p w14:paraId="0C42A656" w14:textId="77777777" w:rsidR="00A659DA" w:rsidRPr="00DF74AA" w:rsidRDefault="00A659DA" w:rsidP="00AE636A">
      <w:pPr>
        <w:spacing w:after="0" w:line="480" w:lineRule="auto"/>
        <w:jc w:val="both"/>
        <w:rPr>
          <w:rFonts w:ascii="Arial" w:hAnsi="Arial" w:cs="Arial"/>
        </w:rPr>
      </w:pPr>
    </w:p>
    <w:p w14:paraId="73F3F4E7" w14:textId="77777777" w:rsidR="00A659DA" w:rsidRPr="00DF74AA" w:rsidRDefault="00A659DA" w:rsidP="00AE636A">
      <w:pPr>
        <w:spacing w:after="0" w:line="480" w:lineRule="auto"/>
        <w:jc w:val="both"/>
        <w:rPr>
          <w:rFonts w:ascii="Arial" w:hAnsi="Arial" w:cs="Arial"/>
        </w:rPr>
      </w:pPr>
      <w:r w:rsidRPr="00DF74AA">
        <w:rPr>
          <w:rFonts w:ascii="Arial" w:hAnsi="Arial" w:cs="Arial"/>
        </w:rPr>
        <w:t xml:space="preserve">Furthermore, </w:t>
      </w:r>
      <w:r w:rsidR="00451E6A" w:rsidRPr="00DF74AA">
        <w:rPr>
          <w:rStyle w:val="Emphasis"/>
          <w:rFonts w:ascii="Arial" w:hAnsi="Arial" w:cs="Arial"/>
          <w:i w:val="0"/>
        </w:rPr>
        <w:t>Lambeth is identified with high levels of violent crime compared</w:t>
      </w:r>
      <w:r w:rsidR="00451E6A" w:rsidRPr="00DF74AA">
        <w:rPr>
          <w:rFonts w:ascii="Arial" w:hAnsi="Arial" w:cs="Arial"/>
        </w:rPr>
        <w:t xml:space="preserve"> to other borough of London and the country more widely as indicated in Figure 5.</w:t>
      </w:r>
      <w:r w:rsidR="00481C53" w:rsidRPr="00DF74AA">
        <w:rPr>
          <w:rFonts w:ascii="Arial" w:hAnsi="Arial" w:cs="Arial"/>
        </w:rPr>
        <w:t xml:space="preserve">  </w:t>
      </w:r>
      <w:r w:rsidR="00CB2089" w:rsidRPr="00DF74AA">
        <w:rPr>
          <w:rFonts w:ascii="Arial" w:hAnsi="Arial" w:cs="Arial"/>
        </w:rPr>
        <w:t>T</w:t>
      </w:r>
      <w:r w:rsidR="00481C53" w:rsidRPr="00DF74AA">
        <w:rPr>
          <w:rFonts w:ascii="Arial" w:hAnsi="Arial" w:cs="Arial"/>
        </w:rPr>
        <w:t xml:space="preserve">he crime rate in Lambeth </w:t>
      </w:r>
      <w:r w:rsidR="00CB2089" w:rsidRPr="00DF74AA">
        <w:rPr>
          <w:rFonts w:ascii="Arial" w:hAnsi="Arial" w:cs="Arial"/>
        </w:rPr>
        <w:t>stood at</w:t>
      </w:r>
      <w:r w:rsidR="00481C53" w:rsidRPr="00DF74AA">
        <w:rPr>
          <w:rFonts w:ascii="Arial" w:hAnsi="Arial" w:cs="Arial"/>
        </w:rPr>
        <w:t xml:space="preserve"> 26% higher than London and 54% higher than the England, Wales &amp; Northern Ireland overall figures</w:t>
      </w:r>
      <w:r w:rsidR="00CB2089" w:rsidRPr="00DF74AA">
        <w:rPr>
          <w:rFonts w:ascii="Arial" w:hAnsi="Arial" w:cs="Arial"/>
        </w:rPr>
        <w:t xml:space="preserve"> in 2024</w:t>
      </w:r>
      <w:r w:rsidR="00481C53" w:rsidRPr="00DF74AA">
        <w:rPr>
          <w:rFonts w:ascii="Arial" w:hAnsi="Arial" w:cs="Arial"/>
        </w:rPr>
        <w:t xml:space="preserve">. </w:t>
      </w:r>
      <w:r w:rsidR="00CB2089" w:rsidRPr="00DF74AA">
        <w:rPr>
          <w:rFonts w:ascii="Arial" w:hAnsi="Arial" w:cs="Arial"/>
        </w:rPr>
        <w:t>Specifically in</w:t>
      </w:r>
      <w:r w:rsidR="00481C53" w:rsidRPr="00DF74AA">
        <w:rPr>
          <w:rFonts w:ascii="Arial" w:hAnsi="Arial" w:cs="Arial"/>
        </w:rPr>
        <w:t xml:space="preserve"> January 2024, Lambeth had the worst crime rate in London for robbery, with 219 crimes reported and a crime rate of 0.80 per 1,000 daytime population</w:t>
      </w:r>
      <w:r w:rsidR="00BA3910" w:rsidRPr="00DF74AA">
        <w:rPr>
          <w:rFonts w:ascii="Arial" w:hAnsi="Arial" w:cs="Arial"/>
        </w:rPr>
        <w:t>, with similar fate in February</w:t>
      </w:r>
      <w:r w:rsidR="00481C53" w:rsidRPr="00DF74AA">
        <w:rPr>
          <w:rFonts w:ascii="Arial" w:hAnsi="Arial" w:cs="Arial"/>
        </w:rPr>
        <w:t xml:space="preserve"> (Crime and Safety in Lambeth, 2024).</w:t>
      </w:r>
      <w:r w:rsidR="00CB2089" w:rsidRPr="00DF74AA">
        <w:rPr>
          <w:rFonts w:ascii="Arial" w:hAnsi="Arial" w:cs="Arial"/>
        </w:rPr>
        <w:t xml:space="preserve"> </w:t>
      </w:r>
      <w:r w:rsidR="00BA3910" w:rsidRPr="00DF74AA">
        <w:rPr>
          <w:rFonts w:ascii="Arial" w:hAnsi="Arial" w:cs="Arial"/>
        </w:rPr>
        <w:t xml:space="preserve"> Lambeth is very proactive in the use of community-centred approaches to promote equity, improve health and wellbeing, including an increase in people’s control over their health and lives generally.  In this light, t</w:t>
      </w:r>
      <w:r w:rsidR="00CB2089" w:rsidRPr="00DF74AA">
        <w:rPr>
          <w:rFonts w:ascii="Arial" w:hAnsi="Arial" w:cs="Arial"/>
        </w:rPr>
        <w:t>he Lambeth based Firearms Team (Omega) is meted with the responsibility of handling local gun crime offences</w:t>
      </w:r>
      <w:r w:rsidR="00BA3910" w:rsidRPr="00DF74AA">
        <w:rPr>
          <w:rFonts w:ascii="Arial" w:hAnsi="Arial" w:cs="Arial"/>
        </w:rPr>
        <w:t xml:space="preserve"> in Lambeth</w:t>
      </w:r>
      <w:r w:rsidR="00CB2089" w:rsidRPr="00DF74AA">
        <w:rPr>
          <w:rFonts w:ascii="Arial" w:hAnsi="Arial" w:cs="Arial"/>
        </w:rPr>
        <w:t>.</w:t>
      </w:r>
    </w:p>
    <w:p w14:paraId="71073392" w14:textId="77777777" w:rsidR="00481C53" w:rsidRPr="00DF74AA" w:rsidRDefault="00481C53" w:rsidP="00AE636A">
      <w:pPr>
        <w:spacing w:after="0" w:line="480" w:lineRule="auto"/>
        <w:jc w:val="both"/>
        <w:rPr>
          <w:rFonts w:ascii="Arial" w:hAnsi="Arial" w:cs="Arial"/>
        </w:rPr>
      </w:pPr>
    </w:p>
    <w:p w14:paraId="3C526E16" w14:textId="77777777" w:rsidR="00461846" w:rsidRPr="00DF74AA" w:rsidRDefault="00461846" w:rsidP="00AE636A">
      <w:pPr>
        <w:spacing w:after="0" w:line="480" w:lineRule="auto"/>
        <w:jc w:val="both"/>
        <w:rPr>
          <w:rFonts w:ascii="Arial" w:hAnsi="Arial" w:cs="Arial"/>
        </w:rPr>
      </w:pPr>
      <w:r w:rsidRPr="00DF74AA">
        <w:rPr>
          <w:rFonts w:ascii="Arial" w:hAnsi="Arial" w:cs="Arial"/>
          <w:noProof/>
        </w:rPr>
        <w:lastRenderedPageBreak/>
        <w:drawing>
          <wp:inline distT="0" distB="0" distL="0" distR="0" wp14:anchorId="0D752E36" wp14:editId="637A8836">
            <wp:extent cx="5731510" cy="2645621"/>
            <wp:effectExtent l="19050" t="0" r="254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731510" cy="2645621"/>
                    </a:xfrm>
                    <a:prstGeom prst="rect">
                      <a:avLst/>
                    </a:prstGeom>
                    <a:noFill/>
                    <a:ln w="9525">
                      <a:noFill/>
                      <a:miter lim="800000"/>
                      <a:headEnd/>
                      <a:tailEnd/>
                    </a:ln>
                  </pic:spPr>
                </pic:pic>
              </a:graphicData>
            </a:graphic>
          </wp:inline>
        </w:drawing>
      </w:r>
    </w:p>
    <w:p w14:paraId="41561A2F" w14:textId="77777777" w:rsidR="0081726D" w:rsidRPr="00DF74AA" w:rsidRDefault="0081726D" w:rsidP="0081726D">
      <w:pPr>
        <w:spacing w:after="0" w:line="480" w:lineRule="auto"/>
        <w:jc w:val="both"/>
        <w:rPr>
          <w:rFonts w:ascii="Arial" w:hAnsi="Arial" w:cs="Arial"/>
        </w:rPr>
      </w:pPr>
      <w:r w:rsidRPr="00DF74AA">
        <w:rPr>
          <w:rFonts w:ascii="Arial" w:hAnsi="Arial" w:cs="Arial"/>
        </w:rPr>
        <w:t>Figure 5.</w:t>
      </w:r>
      <w:r w:rsidR="00FE170E" w:rsidRPr="00DF74AA">
        <w:rPr>
          <w:rFonts w:ascii="Arial" w:hAnsi="Arial" w:cs="Arial"/>
        </w:rPr>
        <w:t xml:space="preserve"> OHID indicators for homelessness and violent crime in Lambeth.</w:t>
      </w:r>
    </w:p>
    <w:p w14:paraId="1F374EE6" w14:textId="77777777" w:rsidR="00FE170E" w:rsidRPr="00DF74AA" w:rsidRDefault="00FE170E" w:rsidP="00FE170E">
      <w:pPr>
        <w:spacing w:after="0" w:line="480" w:lineRule="auto"/>
        <w:jc w:val="both"/>
        <w:rPr>
          <w:rFonts w:ascii="Arial" w:hAnsi="Arial" w:cs="Arial"/>
        </w:rPr>
      </w:pPr>
      <w:r w:rsidRPr="00DF74AA">
        <w:rPr>
          <w:rFonts w:ascii="Arial" w:hAnsi="Arial" w:cs="Arial"/>
        </w:rPr>
        <w:t>Source: OHID, 2024.</w:t>
      </w:r>
    </w:p>
    <w:p w14:paraId="27DA8E85" w14:textId="77777777" w:rsidR="00FE170E" w:rsidRPr="00DF74AA" w:rsidRDefault="00FE170E" w:rsidP="0081726D">
      <w:pPr>
        <w:spacing w:after="0" w:line="480" w:lineRule="auto"/>
        <w:jc w:val="both"/>
        <w:rPr>
          <w:rFonts w:ascii="Arial" w:hAnsi="Arial" w:cs="Arial"/>
        </w:rPr>
      </w:pPr>
    </w:p>
    <w:p w14:paraId="069A4A4E" w14:textId="77777777" w:rsidR="00FE170E" w:rsidRPr="00DF74AA" w:rsidRDefault="00FE170E" w:rsidP="0081726D">
      <w:pPr>
        <w:spacing w:after="0" w:line="480" w:lineRule="auto"/>
        <w:jc w:val="both"/>
        <w:rPr>
          <w:rFonts w:ascii="Arial" w:hAnsi="Arial" w:cs="Arial"/>
        </w:rPr>
      </w:pPr>
      <w:r w:rsidRPr="00DF74AA">
        <w:rPr>
          <w:rFonts w:ascii="Arial" w:hAnsi="Arial" w:cs="Arial"/>
        </w:rPr>
        <w:t>Public health issues such as sexually transmitted infections (STI) and tuberculosis (TB) are still very rampant in Lambeth, which makes the OHID values to be very high as indicated in Figure 6.</w:t>
      </w:r>
    </w:p>
    <w:p w14:paraId="68213879" w14:textId="77777777" w:rsidR="00FE170E" w:rsidRPr="00DF74AA" w:rsidRDefault="00FE170E" w:rsidP="0081726D">
      <w:pPr>
        <w:spacing w:after="0" w:line="480" w:lineRule="auto"/>
        <w:jc w:val="both"/>
        <w:rPr>
          <w:rFonts w:ascii="Arial" w:hAnsi="Arial" w:cs="Arial"/>
        </w:rPr>
      </w:pPr>
    </w:p>
    <w:p w14:paraId="5D806541" w14:textId="77777777" w:rsidR="0043278C" w:rsidRPr="00DF74AA" w:rsidRDefault="0043278C" w:rsidP="0081726D">
      <w:pPr>
        <w:spacing w:after="0" w:line="480" w:lineRule="auto"/>
        <w:jc w:val="both"/>
        <w:rPr>
          <w:rFonts w:ascii="Arial" w:hAnsi="Arial" w:cs="Arial"/>
        </w:rPr>
      </w:pPr>
      <w:r w:rsidRPr="00DF74AA">
        <w:rPr>
          <w:rFonts w:ascii="Arial" w:hAnsi="Arial" w:cs="Arial"/>
          <w:noProof/>
        </w:rPr>
        <w:drawing>
          <wp:inline distT="0" distB="0" distL="0" distR="0" wp14:anchorId="6EC85B1A" wp14:editId="175BEC55">
            <wp:extent cx="5731510" cy="2346765"/>
            <wp:effectExtent l="19050" t="0" r="254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5731510" cy="2346765"/>
                    </a:xfrm>
                    <a:prstGeom prst="rect">
                      <a:avLst/>
                    </a:prstGeom>
                    <a:noFill/>
                    <a:ln w="9525">
                      <a:noFill/>
                      <a:miter lim="800000"/>
                      <a:headEnd/>
                      <a:tailEnd/>
                    </a:ln>
                  </pic:spPr>
                </pic:pic>
              </a:graphicData>
            </a:graphic>
          </wp:inline>
        </w:drawing>
      </w:r>
    </w:p>
    <w:p w14:paraId="21B94CA7" w14:textId="77777777" w:rsidR="00FE170E" w:rsidRPr="00DF74AA" w:rsidRDefault="00FE170E" w:rsidP="00FE170E">
      <w:pPr>
        <w:spacing w:after="0" w:line="480" w:lineRule="auto"/>
        <w:jc w:val="both"/>
        <w:rPr>
          <w:rFonts w:ascii="Arial" w:hAnsi="Arial" w:cs="Arial"/>
        </w:rPr>
      </w:pPr>
      <w:r w:rsidRPr="00DF74AA">
        <w:rPr>
          <w:rFonts w:ascii="Arial" w:hAnsi="Arial" w:cs="Arial"/>
        </w:rPr>
        <w:t>Figure 6. OHID indicators for STI and TB in Lambeth.</w:t>
      </w:r>
    </w:p>
    <w:p w14:paraId="5CBE5492" w14:textId="77777777" w:rsidR="00FE170E" w:rsidRPr="00DF74AA" w:rsidRDefault="00FE170E" w:rsidP="00FE170E">
      <w:pPr>
        <w:spacing w:after="0" w:line="480" w:lineRule="auto"/>
        <w:jc w:val="both"/>
        <w:rPr>
          <w:rFonts w:ascii="Arial" w:hAnsi="Arial" w:cs="Arial"/>
        </w:rPr>
      </w:pPr>
      <w:r w:rsidRPr="00DF74AA">
        <w:rPr>
          <w:rFonts w:ascii="Arial" w:hAnsi="Arial" w:cs="Arial"/>
        </w:rPr>
        <w:t>Source: OHID, 2024.</w:t>
      </w:r>
    </w:p>
    <w:p w14:paraId="0CBF3DD5" w14:textId="77777777" w:rsidR="00FE170E" w:rsidRPr="00DF74AA" w:rsidRDefault="00FE170E" w:rsidP="00FE170E">
      <w:pPr>
        <w:spacing w:after="0" w:line="480" w:lineRule="auto"/>
        <w:jc w:val="both"/>
        <w:rPr>
          <w:rFonts w:ascii="Arial" w:hAnsi="Arial" w:cs="Arial"/>
        </w:rPr>
      </w:pPr>
    </w:p>
    <w:p w14:paraId="1FB3D139" w14:textId="77777777" w:rsidR="00F94131" w:rsidRPr="00DF74AA" w:rsidRDefault="00F94131" w:rsidP="0081726D">
      <w:pPr>
        <w:spacing w:after="0" w:line="480" w:lineRule="auto"/>
        <w:jc w:val="both"/>
        <w:rPr>
          <w:rFonts w:ascii="Arial" w:hAnsi="Arial" w:cs="Arial"/>
        </w:rPr>
      </w:pPr>
      <w:r w:rsidRPr="00DF74AA">
        <w:rPr>
          <w:rFonts w:ascii="Arial" w:hAnsi="Arial" w:cs="Arial"/>
          <w:noProof/>
        </w:rPr>
        <w:lastRenderedPageBreak/>
        <w:drawing>
          <wp:inline distT="0" distB="0" distL="0" distR="0" wp14:anchorId="3C864455" wp14:editId="05F8475A">
            <wp:extent cx="5731510" cy="843382"/>
            <wp:effectExtent l="19050" t="0" r="2540"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5731510" cy="843382"/>
                    </a:xfrm>
                    <a:prstGeom prst="rect">
                      <a:avLst/>
                    </a:prstGeom>
                    <a:noFill/>
                    <a:ln w="9525">
                      <a:noFill/>
                      <a:miter lim="800000"/>
                      <a:headEnd/>
                      <a:tailEnd/>
                    </a:ln>
                  </pic:spPr>
                </pic:pic>
              </a:graphicData>
            </a:graphic>
          </wp:inline>
        </w:drawing>
      </w:r>
    </w:p>
    <w:p w14:paraId="506E3E10" w14:textId="77777777" w:rsidR="00FE170E" w:rsidRPr="00DF74AA" w:rsidRDefault="00FE170E" w:rsidP="00FE170E">
      <w:pPr>
        <w:spacing w:after="0" w:line="480" w:lineRule="auto"/>
        <w:jc w:val="both"/>
        <w:rPr>
          <w:rFonts w:ascii="Arial" w:hAnsi="Arial" w:cs="Arial"/>
        </w:rPr>
      </w:pPr>
      <w:r w:rsidRPr="00DF74AA">
        <w:rPr>
          <w:rFonts w:ascii="Arial" w:hAnsi="Arial" w:cs="Arial"/>
        </w:rPr>
        <w:t>Figure 7. OHID indicators for childhood severe obesity in Lambeth.</w:t>
      </w:r>
    </w:p>
    <w:p w14:paraId="304FDB28" w14:textId="77777777" w:rsidR="00FE170E" w:rsidRPr="00DF74AA" w:rsidRDefault="00FE170E" w:rsidP="00FE170E">
      <w:pPr>
        <w:spacing w:after="0" w:line="480" w:lineRule="auto"/>
        <w:jc w:val="both"/>
        <w:rPr>
          <w:rFonts w:ascii="Arial" w:hAnsi="Arial" w:cs="Arial"/>
        </w:rPr>
      </w:pPr>
      <w:r w:rsidRPr="00DF74AA">
        <w:rPr>
          <w:rFonts w:ascii="Arial" w:hAnsi="Arial" w:cs="Arial"/>
        </w:rPr>
        <w:t>Source: OHID, 2024.</w:t>
      </w:r>
    </w:p>
    <w:p w14:paraId="0297643A" w14:textId="77777777" w:rsidR="005007F0" w:rsidRPr="00DF74AA" w:rsidRDefault="005007F0" w:rsidP="00AE636A">
      <w:pPr>
        <w:spacing w:after="0" w:line="480" w:lineRule="auto"/>
        <w:jc w:val="both"/>
        <w:rPr>
          <w:rFonts w:ascii="Arial" w:eastAsia="Times New Roman" w:hAnsi="Arial" w:cs="Arial"/>
          <w:color w:val="000000"/>
          <w:lang w:val="en-US"/>
        </w:rPr>
      </w:pPr>
    </w:p>
    <w:p w14:paraId="04ECBE9F" w14:textId="77777777" w:rsidR="005007F0" w:rsidRPr="00DF74AA" w:rsidRDefault="005007F0" w:rsidP="00AE636A">
      <w:pPr>
        <w:spacing w:after="0" w:line="480" w:lineRule="auto"/>
        <w:jc w:val="both"/>
        <w:rPr>
          <w:rFonts w:ascii="Arial" w:eastAsia="Times New Roman" w:hAnsi="Arial" w:cs="Arial"/>
          <w:color w:val="000000"/>
          <w:lang w:val="en-US"/>
        </w:rPr>
      </w:pPr>
    </w:p>
    <w:p w14:paraId="09597A10" w14:textId="77777777" w:rsidR="00CB2089" w:rsidRPr="00DF74AA" w:rsidRDefault="00CB2089" w:rsidP="00AE636A">
      <w:pPr>
        <w:spacing w:after="0" w:line="480" w:lineRule="auto"/>
        <w:jc w:val="both"/>
        <w:rPr>
          <w:rFonts w:ascii="Arial" w:hAnsi="Arial" w:cs="Arial"/>
        </w:rPr>
      </w:pPr>
    </w:p>
    <w:p w14:paraId="48AC66EF" w14:textId="77777777" w:rsidR="00DB1C89" w:rsidRPr="00DF74AA" w:rsidRDefault="00DB1C89" w:rsidP="00AE636A">
      <w:pPr>
        <w:spacing w:after="0" w:line="480" w:lineRule="auto"/>
        <w:jc w:val="both"/>
        <w:rPr>
          <w:rFonts w:ascii="Arial" w:hAnsi="Arial" w:cs="Arial"/>
          <w:b/>
          <w:color w:val="000000"/>
        </w:rPr>
      </w:pPr>
      <w:r w:rsidRPr="00DF74AA">
        <w:rPr>
          <w:rFonts w:ascii="Arial" w:hAnsi="Arial" w:cs="Arial"/>
          <w:b/>
          <w:color w:val="000000"/>
        </w:rPr>
        <w:t xml:space="preserve">Reviewing the status of </w:t>
      </w:r>
      <w:r w:rsidR="009159ED" w:rsidRPr="00DF74AA">
        <w:rPr>
          <w:rFonts w:ascii="Arial" w:hAnsi="Arial" w:cs="Arial"/>
          <w:b/>
          <w:color w:val="000000"/>
        </w:rPr>
        <w:t>Lambeth</w:t>
      </w:r>
      <w:r w:rsidRPr="00DF74AA">
        <w:rPr>
          <w:rFonts w:ascii="Arial" w:hAnsi="Arial" w:cs="Arial"/>
          <w:b/>
          <w:color w:val="000000"/>
        </w:rPr>
        <w:t xml:space="preserve"> to meeting the 3 SDGs        </w:t>
      </w:r>
    </w:p>
    <w:p w14:paraId="18F5B313" w14:textId="77777777" w:rsidR="00DB1C89" w:rsidRPr="00DF74AA" w:rsidRDefault="00DB1C89" w:rsidP="00AE636A">
      <w:pPr>
        <w:spacing w:after="0" w:line="480" w:lineRule="auto"/>
        <w:jc w:val="both"/>
        <w:rPr>
          <w:rFonts w:ascii="Arial" w:hAnsi="Arial" w:cs="Arial"/>
          <w:b/>
        </w:rPr>
      </w:pPr>
      <w:r w:rsidRPr="00DF74AA">
        <w:rPr>
          <w:rFonts w:ascii="Arial" w:hAnsi="Arial" w:cs="Arial"/>
          <w:b/>
          <w:color w:val="000000"/>
        </w:rPr>
        <w:t xml:space="preserve">  </w:t>
      </w:r>
    </w:p>
    <w:p w14:paraId="24E3A118" w14:textId="77777777" w:rsidR="00574624" w:rsidRPr="00DF74AA" w:rsidRDefault="00DB1C89" w:rsidP="00DB1C89">
      <w:pPr>
        <w:tabs>
          <w:tab w:val="left" w:pos="908"/>
        </w:tabs>
        <w:spacing w:after="0" w:line="480" w:lineRule="auto"/>
        <w:jc w:val="both"/>
        <w:rPr>
          <w:rFonts w:ascii="Arial" w:hAnsi="Arial" w:cs="Arial"/>
          <w:lang w:val="en-US"/>
        </w:rPr>
      </w:pPr>
      <w:r w:rsidRPr="00DF74AA">
        <w:rPr>
          <w:rFonts w:ascii="Arial" w:hAnsi="Arial" w:cs="Arial"/>
        </w:rPr>
        <w:t xml:space="preserve">Within the purview of </w:t>
      </w:r>
      <w:r w:rsidR="00A34AAF" w:rsidRPr="00DF74AA">
        <w:rPr>
          <w:rFonts w:ascii="Arial" w:hAnsi="Arial" w:cs="Arial"/>
        </w:rPr>
        <w:t>the 3 SDGs</w:t>
      </w:r>
      <w:r w:rsidRPr="00DF74AA">
        <w:rPr>
          <w:rFonts w:ascii="Arial" w:hAnsi="Arial" w:cs="Arial"/>
        </w:rPr>
        <w:t>, reduction of</w:t>
      </w:r>
      <w:r w:rsidR="00E005C8" w:rsidRPr="00DF74AA">
        <w:rPr>
          <w:rFonts w:ascii="Arial" w:hAnsi="Arial" w:cs="Arial"/>
        </w:rPr>
        <w:t xml:space="preserve"> the number of deaths and illnesses </w:t>
      </w:r>
      <w:r w:rsidRPr="00DF74AA">
        <w:rPr>
          <w:rFonts w:ascii="Arial" w:hAnsi="Arial" w:cs="Arial"/>
        </w:rPr>
        <w:t>that are caused by</w:t>
      </w:r>
      <w:r w:rsidR="00E005C8" w:rsidRPr="00DF74AA">
        <w:rPr>
          <w:rFonts w:ascii="Arial" w:hAnsi="Arial" w:cs="Arial"/>
        </w:rPr>
        <w:t xml:space="preserve"> hazardous chemicals and air, water and soil pollution and contamination</w:t>
      </w:r>
      <w:r w:rsidRPr="00DF74AA">
        <w:rPr>
          <w:rFonts w:ascii="Arial" w:hAnsi="Arial" w:cs="Arial"/>
        </w:rPr>
        <w:t xml:space="preserve"> will definitely translate to improvement in health and wellbeing</w:t>
      </w:r>
      <w:r w:rsidR="00E005C8" w:rsidRPr="00DF74AA">
        <w:rPr>
          <w:rFonts w:ascii="Arial" w:hAnsi="Arial" w:cs="Arial"/>
        </w:rPr>
        <w:t xml:space="preserve">. </w:t>
      </w:r>
    </w:p>
    <w:p w14:paraId="4BA7CA3E" w14:textId="77777777" w:rsidR="00FF539C" w:rsidRPr="00DF74AA" w:rsidRDefault="00FF539C" w:rsidP="00F71A48">
      <w:pPr>
        <w:spacing w:after="0" w:line="480" w:lineRule="auto"/>
        <w:jc w:val="both"/>
        <w:rPr>
          <w:rFonts w:ascii="Arial" w:hAnsi="Arial" w:cs="Arial"/>
          <w:color w:val="000000"/>
        </w:rPr>
      </w:pPr>
    </w:p>
    <w:p w14:paraId="7F069306" w14:textId="77777777" w:rsidR="00E925DB" w:rsidRPr="00DF74AA" w:rsidRDefault="00E925DB" w:rsidP="00E925DB">
      <w:pPr>
        <w:spacing w:after="0" w:line="480" w:lineRule="auto"/>
        <w:jc w:val="both"/>
        <w:rPr>
          <w:rFonts w:ascii="Arial" w:hAnsi="Arial" w:cs="Arial"/>
          <w:b/>
          <w:color w:val="000000"/>
        </w:rPr>
      </w:pPr>
      <w:r w:rsidRPr="00DF74AA">
        <w:rPr>
          <w:rFonts w:ascii="Arial" w:hAnsi="Arial" w:cs="Arial"/>
          <w:b/>
          <w:color w:val="000000"/>
        </w:rPr>
        <w:t>Recommendations</w:t>
      </w:r>
    </w:p>
    <w:p w14:paraId="3A43399A" w14:textId="77777777" w:rsidR="00FF539C" w:rsidRPr="00DF74AA" w:rsidRDefault="00FF539C" w:rsidP="00F71A48">
      <w:pPr>
        <w:spacing w:after="0" w:line="480" w:lineRule="auto"/>
        <w:jc w:val="both"/>
        <w:rPr>
          <w:rFonts w:ascii="Arial" w:hAnsi="Arial" w:cs="Arial"/>
          <w:color w:val="000000"/>
        </w:rPr>
      </w:pPr>
    </w:p>
    <w:p w14:paraId="40059C7E" w14:textId="77777777" w:rsidR="00AD017C" w:rsidRPr="00DF74AA" w:rsidRDefault="00AD017C" w:rsidP="00F71A48">
      <w:pPr>
        <w:spacing w:after="0" w:line="480" w:lineRule="auto"/>
        <w:jc w:val="both"/>
        <w:rPr>
          <w:rFonts w:ascii="Arial" w:hAnsi="Arial" w:cs="Arial"/>
          <w:b/>
          <w:color w:val="000000"/>
        </w:rPr>
      </w:pPr>
      <w:r w:rsidRPr="00DF74AA">
        <w:rPr>
          <w:rFonts w:ascii="Arial" w:hAnsi="Arial" w:cs="Arial"/>
          <w:b/>
          <w:color w:val="000000"/>
        </w:rPr>
        <w:t>Conclusion</w:t>
      </w:r>
    </w:p>
    <w:p w14:paraId="3251558E" w14:textId="77777777" w:rsidR="009F5900" w:rsidRPr="00DF74AA" w:rsidRDefault="009F5900" w:rsidP="00F71A48">
      <w:pPr>
        <w:spacing w:after="0" w:line="240" w:lineRule="auto"/>
        <w:jc w:val="both"/>
        <w:rPr>
          <w:rStyle w:val="hgkelc"/>
          <w:rFonts w:ascii="Arial" w:hAnsi="Arial" w:cs="Arial"/>
          <w:b/>
        </w:rPr>
      </w:pPr>
    </w:p>
    <w:p w14:paraId="754C02DF" w14:textId="77777777" w:rsidR="0003004E" w:rsidRPr="00DF74AA" w:rsidRDefault="0003004E" w:rsidP="006B06B9">
      <w:pPr>
        <w:spacing w:after="0" w:line="240" w:lineRule="auto"/>
        <w:jc w:val="both"/>
        <w:rPr>
          <w:rStyle w:val="hgkelc"/>
          <w:rFonts w:ascii="Arial" w:hAnsi="Arial" w:cs="Arial"/>
          <w:b/>
        </w:rPr>
      </w:pPr>
    </w:p>
    <w:p w14:paraId="0017207F" w14:textId="77777777" w:rsidR="0003004E" w:rsidRPr="002413FE" w:rsidRDefault="0003004E" w:rsidP="006B06B9">
      <w:pPr>
        <w:spacing w:after="0" w:line="240" w:lineRule="auto"/>
        <w:jc w:val="both"/>
        <w:rPr>
          <w:rStyle w:val="hgkelc"/>
          <w:rFonts w:ascii="Arial" w:hAnsi="Arial" w:cs="Arial"/>
          <w:b/>
          <w:sz w:val="24"/>
          <w:szCs w:val="24"/>
        </w:rPr>
      </w:pPr>
    </w:p>
    <w:p w14:paraId="124668CE" w14:textId="77777777" w:rsidR="0003004E" w:rsidRPr="002413FE" w:rsidRDefault="0003004E" w:rsidP="006B06B9">
      <w:pPr>
        <w:spacing w:after="0" w:line="240" w:lineRule="auto"/>
        <w:jc w:val="both"/>
        <w:rPr>
          <w:rStyle w:val="hgkelc"/>
          <w:rFonts w:ascii="Arial" w:hAnsi="Arial" w:cs="Arial"/>
          <w:b/>
          <w:sz w:val="24"/>
          <w:szCs w:val="24"/>
        </w:rPr>
      </w:pPr>
    </w:p>
    <w:p w14:paraId="322F50F3" w14:textId="77777777" w:rsidR="0003004E" w:rsidRPr="002413FE" w:rsidRDefault="0003004E" w:rsidP="006B06B9">
      <w:pPr>
        <w:spacing w:after="0" w:line="240" w:lineRule="auto"/>
        <w:jc w:val="both"/>
        <w:rPr>
          <w:rStyle w:val="hgkelc"/>
          <w:rFonts w:ascii="Arial" w:hAnsi="Arial" w:cs="Arial"/>
          <w:b/>
          <w:sz w:val="24"/>
          <w:szCs w:val="24"/>
        </w:rPr>
      </w:pPr>
    </w:p>
    <w:p w14:paraId="5C413E8E" w14:textId="77777777" w:rsidR="00C454DD" w:rsidRPr="002413FE" w:rsidRDefault="00C454DD" w:rsidP="006B06B9">
      <w:pPr>
        <w:spacing w:after="0" w:line="240" w:lineRule="auto"/>
        <w:jc w:val="both"/>
        <w:rPr>
          <w:rStyle w:val="hgkelc"/>
          <w:rFonts w:ascii="Arial" w:hAnsi="Arial" w:cs="Arial"/>
          <w:b/>
          <w:sz w:val="24"/>
          <w:szCs w:val="24"/>
        </w:rPr>
      </w:pPr>
    </w:p>
    <w:p w14:paraId="4E09B1C4" w14:textId="77777777" w:rsidR="00C454DD" w:rsidRPr="002413FE" w:rsidRDefault="00C454DD" w:rsidP="006B06B9">
      <w:pPr>
        <w:spacing w:after="0" w:line="240" w:lineRule="auto"/>
        <w:jc w:val="both"/>
        <w:rPr>
          <w:rStyle w:val="hgkelc"/>
          <w:rFonts w:ascii="Arial" w:hAnsi="Arial" w:cs="Arial"/>
          <w:b/>
          <w:sz w:val="24"/>
          <w:szCs w:val="24"/>
        </w:rPr>
      </w:pPr>
    </w:p>
    <w:p w14:paraId="64F5806C" w14:textId="77777777" w:rsidR="00C454DD" w:rsidRPr="002413FE" w:rsidRDefault="00C454DD" w:rsidP="006B06B9">
      <w:pPr>
        <w:spacing w:after="0" w:line="240" w:lineRule="auto"/>
        <w:jc w:val="both"/>
        <w:rPr>
          <w:rStyle w:val="hgkelc"/>
          <w:rFonts w:ascii="Arial" w:hAnsi="Arial" w:cs="Arial"/>
          <w:b/>
          <w:sz w:val="24"/>
          <w:szCs w:val="24"/>
        </w:rPr>
      </w:pPr>
    </w:p>
    <w:p w14:paraId="394C8F5E" w14:textId="77777777" w:rsidR="00C454DD" w:rsidRPr="002413FE" w:rsidRDefault="00C454DD" w:rsidP="006B06B9">
      <w:pPr>
        <w:spacing w:after="0" w:line="240" w:lineRule="auto"/>
        <w:jc w:val="both"/>
        <w:rPr>
          <w:rStyle w:val="hgkelc"/>
          <w:rFonts w:ascii="Arial" w:hAnsi="Arial" w:cs="Arial"/>
          <w:b/>
          <w:sz w:val="24"/>
          <w:szCs w:val="24"/>
        </w:rPr>
      </w:pPr>
    </w:p>
    <w:p w14:paraId="4924E4B6" w14:textId="77777777" w:rsidR="00C454DD" w:rsidRPr="002413FE" w:rsidRDefault="00C454DD" w:rsidP="006B06B9">
      <w:pPr>
        <w:spacing w:after="0" w:line="240" w:lineRule="auto"/>
        <w:jc w:val="both"/>
        <w:rPr>
          <w:rStyle w:val="hgkelc"/>
          <w:rFonts w:ascii="Arial" w:hAnsi="Arial" w:cs="Arial"/>
          <w:b/>
          <w:sz w:val="24"/>
          <w:szCs w:val="24"/>
        </w:rPr>
      </w:pPr>
    </w:p>
    <w:p w14:paraId="2766F29C" w14:textId="77777777" w:rsidR="00C454DD" w:rsidRPr="002413FE" w:rsidRDefault="00C454DD" w:rsidP="006B06B9">
      <w:pPr>
        <w:spacing w:after="0" w:line="240" w:lineRule="auto"/>
        <w:jc w:val="both"/>
        <w:rPr>
          <w:rStyle w:val="hgkelc"/>
          <w:rFonts w:ascii="Arial" w:hAnsi="Arial" w:cs="Arial"/>
          <w:b/>
          <w:sz w:val="24"/>
          <w:szCs w:val="24"/>
        </w:rPr>
      </w:pPr>
    </w:p>
    <w:p w14:paraId="33761201" w14:textId="77777777" w:rsidR="00C454DD" w:rsidRPr="002413FE" w:rsidRDefault="00C454DD" w:rsidP="006B06B9">
      <w:pPr>
        <w:spacing w:after="0" w:line="240" w:lineRule="auto"/>
        <w:jc w:val="both"/>
        <w:rPr>
          <w:rStyle w:val="hgkelc"/>
          <w:rFonts w:ascii="Arial" w:hAnsi="Arial" w:cs="Arial"/>
          <w:b/>
          <w:sz w:val="24"/>
          <w:szCs w:val="24"/>
        </w:rPr>
      </w:pPr>
    </w:p>
    <w:p w14:paraId="539D8734" w14:textId="77777777" w:rsidR="00C454DD" w:rsidRPr="002413FE" w:rsidRDefault="00C454DD" w:rsidP="006B06B9">
      <w:pPr>
        <w:spacing w:after="0" w:line="240" w:lineRule="auto"/>
        <w:jc w:val="both"/>
        <w:rPr>
          <w:rStyle w:val="hgkelc"/>
          <w:rFonts w:ascii="Arial" w:hAnsi="Arial" w:cs="Arial"/>
          <w:b/>
          <w:sz w:val="24"/>
          <w:szCs w:val="24"/>
        </w:rPr>
      </w:pPr>
    </w:p>
    <w:p w14:paraId="5D58C3BC" w14:textId="77777777" w:rsidR="006923B3" w:rsidRPr="002413FE" w:rsidRDefault="006923B3" w:rsidP="006B06B9">
      <w:pPr>
        <w:spacing w:after="0" w:line="240" w:lineRule="auto"/>
        <w:jc w:val="both"/>
        <w:rPr>
          <w:rStyle w:val="hgkelc"/>
          <w:rFonts w:ascii="Arial" w:hAnsi="Arial" w:cs="Arial"/>
          <w:b/>
          <w:sz w:val="24"/>
          <w:szCs w:val="24"/>
        </w:rPr>
      </w:pPr>
    </w:p>
    <w:p w14:paraId="3159E814" w14:textId="77777777" w:rsidR="006923B3" w:rsidRPr="002413FE" w:rsidRDefault="006923B3" w:rsidP="006B06B9">
      <w:pPr>
        <w:spacing w:after="0" w:line="240" w:lineRule="auto"/>
        <w:jc w:val="both"/>
        <w:rPr>
          <w:rStyle w:val="hgkelc"/>
          <w:rFonts w:ascii="Arial" w:hAnsi="Arial" w:cs="Arial"/>
          <w:b/>
          <w:sz w:val="24"/>
          <w:szCs w:val="24"/>
        </w:rPr>
      </w:pPr>
    </w:p>
    <w:p w14:paraId="61290681" w14:textId="77777777" w:rsidR="006923B3" w:rsidRPr="002413FE" w:rsidRDefault="006923B3" w:rsidP="006B06B9">
      <w:pPr>
        <w:spacing w:after="0" w:line="240" w:lineRule="auto"/>
        <w:jc w:val="both"/>
        <w:rPr>
          <w:rStyle w:val="hgkelc"/>
          <w:rFonts w:ascii="Arial" w:hAnsi="Arial" w:cs="Arial"/>
          <w:b/>
          <w:sz w:val="24"/>
          <w:szCs w:val="24"/>
        </w:rPr>
      </w:pPr>
    </w:p>
    <w:p w14:paraId="7DEB6863" w14:textId="77777777" w:rsidR="006923B3" w:rsidRPr="002413FE" w:rsidRDefault="006923B3" w:rsidP="006B06B9">
      <w:pPr>
        <w:spacing w:after="0" w:line="240" w:lineRule="auto"/>
        <w:jc w:val="both"/>
        <w:rPr>
          <w:rStyle w:val="hgkelc"/>
          <w:rFonts w:ascii="Arial" w:hAnsi="Arial" w:cs="Arial"/>
          <w:b/>
          <w:sz w:val="24"/>
          <w:szCs w:val="24"/>
        </w:rPr>
      </w:pPr>
    </w:p>
    <w:p w14:paraId="4B10A2E3" w14:textId="77777777" w:rsidR="006923B3" w:rsidRPr="002413FE" w:rsidRDefault="006923B3" w:rsidP="006B06B9">
      <w:pPr>
        <w:spacing w:after="0" w:line="240" w:lineRule="auto"/>
        <w:jc w:val="both"/>
        <w:rPr>
          <w:rStyle w:val="hgkelc"/>
          <w:rFonts w:ascii="Arial" w:hAnsi="Arial" w:cs="Arial"/>
          <w:b/>
          <w:sz w:val="24"/>
          <w:szCs w:val="24"/>
        </w:rPr>
      </w:pPr>
    </w:p>
    <w:p w14:paraId="5845C14B" w14:textId="77777777" w:rsidR="006923B3" w:rsidRPr="002413FE" w:rsidRDefault="006923B3" w:rsidP="006B06B9">
      <w:pPr>
        <w:spacing w:after="0" w:line="240" w:lineRule="auto"/>
        <w:jc w:val="both"/>
        <w:rPr>
          <w:rStyle w:val="hgkelc"/>
          <w:rFonts w:ascii="Arial" w:hAnsi="Arial" w:cs="Arial"/>
          <w:b/>
          <w:sz w:val="24"/>
          <w:szCs w:val="24"/>
        </w:rPr>
      </w:pPr>
    </w:p>
    <w:p w14:paraId="07154A7E" w14:textId="77777777" w:rsidR="006923B3" w:rsidRPr="00377BB8" w:rsidRDefault="006923B3" w:rsidP="006B06B9">
      <w:pPr>
        <w:spacing w:after="0" w:line="240" w:lineRule="auto"/>
        <w:jc w:val="both"/>
        <w:rPr>
          <w:rStyle w:val="hgkelc"/>
          <w:rFonts w:ascii="Arial" w:hAnsi="Arial" w:cs="Arial"/>
          <w:b/>
          <w:sz w:val="24"/>
          <w:szCs w:val="24"/>
        </w:rPr>
      </w:pPr>
    </w:p>
    <w:p w14:paraId="43DA0957" w14:textId="77777777" w:rsidR="0084655E" w:rsidRPr="00232F5A" w:rsidRDefault="0084655E" w:rsidP="00232F5A">
      <w:pPr>
        <w:spacing w:after="0" w:line="360" w:lineRule="auto"/>
        <w:jc w:val="both"/>
        <w:rPr>
          <w:rStyle w:val="hgkelc"/>
          <w:rFonts w:ascii="Arial" w:hAnsi="Arial" w:cs="Arial"/>
          <w:b/>
        </w:rPr>
      </w:pPr>
      <w:r w:rsidRPr="00232F5A">
        <w:rPr>
          <w:rStyle w:val="hgkelc"/>
          <w:rFonts w:ascii="Arial" w:hAnsi="Arial" w:cs="Arial"/>
          <w:b/>
        </w:rPr>
        <w:t>References</w:t>
      </w:r>
    </w:p>
    <w:p w14:paraId="1EA51F15" w14:textId="77777777" w:rsidR="00CD5E59" w:rsidRPr="00232F5A" w:rsidRDefault="00CD5E59" w:rsidP="00232F5A">
      <w:pPr>
        <w:spacing w:after="0" w:line="360" w:lineRule="auto"/>
        <w:jc w:val="both"/>
        <w:rPr>
          <w:rFonts w:ascii="Arial" w:hAnsi="Arial" w:cs="Arial"/>
        </w:rPr>
      </w:pPr>
    </w:p>
    <w:p w14:paraId="3FA61F41" w14:textId="77777777" w:rsidR="007F5C59" w:rsidRPr="00232F5A" w:rsidRDefault="007F5C59" w:rsidP="00232F5A">
      <w:pPr>
        <w:spacing w:after="0" w:line="360" w:lineRule="auto"/>
        <w:jc w:val="both"/>
        <w:rPr>
          <w:rFonts w:ascii="Arial" w:eastAsia="Times New Roman" w:hAnsi="Arial" w:cs="Arial"/>
          <w:bCs/>
          <w:color w:val="000000"/>
          <w:lang w:val="en-US"/>
        </w:rPr>
      </w:pPr>
      <w:r w:rsidRPr="00232F5A">
        <w:rPr>
          <w:rFonts w:ascii="Arial" w:eastAsia="Times New Roman" w:hAnsi="Arial" w:cs="Arial"/>
          <w:bCs/>
          <w:color w:val="000000"/>
          <w:lang w:val="en-US"/>
        </w:rPr>
        <w:t xml:space="preserve">Boyle, K. 2022. </w:t>
      </w:r>
      <w:r w:rsidRPr="00232F5A">
        <w:rPr>
          <w:rFonts w:ascii="Arial" w:eastAsia="Times New Roman" w:hAnsi="Arial" w:cs="Arial"/>
          <w:bCs/>
          <w:i/>
          <w:color w:val="000000"/>
          <w:lang w:val="en-US"/>
        </w:rPr>
        <w:t>Health inequity in Lambeth</w:t>
      </w:r>
      <w:r w:rsidRPr="00232F5A">
        <w:rPr>
          <w:rFonts w:ascii="Arial" w:eastAsia="Times New Roman" w:hAnsi="Arial" w:cs="Arial"/>
          <w:bCs/>
          <w:color w:val="000000"/>
          <w:lang w:val="en-US"/>
        </w:rPr>
        <w:t xml:space="preserve">. Available at: </w:t>
      </w:r>
      <w:hyperlink r:id="rId17" w:history="1">
        <w:r w:rsidRPr="00232F5A">
          <w:rPr>
            <w:rStyle w:val="Hyperlink"/>
            <w:rFonts w:ascii="Arial" w:eastAsia="Times New Roman" w:hAnsi="Arial" w:cs="Arial"/>
            <w:bCs/>
            <w:lang w:val="en-US"/>
          </w:rPr>
          <w:t>https://urbanhealth.org.uk/insights/reports/health-inequity-in-lambeth</w:t>
        </w:r>
      </w:hyperlink>
    </w:p>
    <w:p w14:paraId="6309C40C" w14:textId="77777777" w:rsidR="0059466D" w:rsidRPr="00232F5A" w:rsidRDefault="00F218EF" w:rsidP="00232F5A">
      <w:pPr>
        <w:spacing w:after="0" w:line="360" w:lineRule="auto"/>
        <w:jc w:val="both"/>
        <w:rPr>
          <w:rFonts w:ascii="Arial" w:eastAsia="Times New Roman" w:hAnsi="Arial" w:cs="Arial"/>
          <w:bCs/>
          <w:color w:val="000000"/>
          <w:lang w:val="en-US"/>
        </w:rPr>
      </w:pPr>
      <w:r w:rsidRPr="00232F5A">
        <w:rPr>
          <w:rFonts w:ascii="Arial" w:eastAsia="Times New Roman" w:hAnsi="Arial" w:cs="Arial"/>
          <w:bCs/>
          <w:color w:val="000000"/>
          <w:lang w:val="en-US"/>
        </w:rPr>
        <w:t xml:space="preserve">Accessed </w:t>
      </w:r>
      <w:r w:rsidR="007F5C59" w:rsidRPr="00232F5A">
        <w:rPr>
          <w:rFonts w:ascii="Arial" w:eastAsia="Times New Roman" w:hAnsi="Arial" w:cs="Arial"/>
          <w:bCs/>
          <w:color w:val="000000"/>
          <w:lang w:val="en-US"/>
        </w:rPr>
        <w:t>July 22 2024.</w:t>
      </w:r>
    </w:p>
    <w:p w14:paraId="08B2EC7C" w14:textId="77777777" w:rsidR="00F218EF" w:rsidRPr="00232F5A" w:rsidRDefault="00F218EF" w:rsidP="00232F5A">
      <w:pPr>
        <w:spacing w:after="0" w:line="360" w:lineRule="auto"/>
        <w:jc w:val="both"/>
        <w:rPr>
          <w:rFonts w:ascii="Arial" w:eastAsia="Times New Roman" w:hAnsi="Arial" w:cs="Arial"/>
          <w:bCs/>
          <w:color w:val="000000"/>
          <w:lang w:val="en-US"/>
        </w:rPr>
      </w:pPr>
    </w:p>
    <w:p w14:paraId="532708A5" w14:textId="77777777" w:rsidR="0059466D" w:rsidRPr="00232F5A" w:rsidRDefault="00F218EF" w:rsidP="00232F5A">
      <w:pPr>
        <w:spacing w:after="0" w:line="360" w:lineRule="auto"/>
        <w:jc w:val="both"/>
        <w:rPr>
          <w:rFonts w:ascii="Arial" w:eastAsia="Times New Roman" w:hAnsi="Arial" w:cs="Arial"/>
          <w:bCs/>
          <w:color w:val="000000"/>
          <w:lang w:val="en-US"/>
        </w:rPr>
      </w:pPr>
      <w:r w:rsidRPr="00232F5A">
        <w:rPr>
          <w:rFonts w:ascii="Arial" w:hAnsi="Arial" w:cs="Arial"/>
        </w:rPr>
        <w:t>Crime and Safety in Lambeth, 2024.</w:t>
      </w:r>
      <w:r w:rsidRPr="00232F5A">
        <w:rPr>
          <w:rFonts w:ascii="Arial" w:eastAsia="Times New Roman" w:hAnsi="Arial" w:cs="Arial"/>
          <w:bCs/>
          <w:color w:val="000000"/>
          <w:lang w:val="en-US"/>
        </w:rPr>
        <w:t xml:space="preserve"> Available at: </w:t>
      </w:r>
      <w:r w:rsidRPr="00232F5A">
        <w:rPr>
          <w:rFonts w:ascii="Arial" w:hAnsi="Arial" w:cs="Arial"/>
        </w:rPr>
        <w:t xml:space="preserve"> </w:t>
      </w:r>
      <w:hyperlink r:id="rId18" w:history="1">
        <w:r w:rsidRPr="00232F5A">
          <w:rPr>
            <w:rStyle w:val="Hyperlink"/>
            <w:rFonts w:ascii="Arial" w:eastAsia="Times New Roman" w:hAnsi="Arial" w:cs="Arial"/>
            <w:lang w:val="en-US"/>
          </w:rPr>
          <w:t>https://crimerate.co.uk/london/lambeth</w:t>
        </w:r>
        <w:r w:rsidRPr="00232F5A">
          <w:rPr>
            <w:rStyle w:val="Hyperlink"/>
            <w:rFonts w:ascii="Arial" w:eastAsia="Times New Roman" w:hAnsi="Arial" w:cs="Arial"/>
            <w:bCs/>
            <w:lang w:val="en-US"/>
          </w:rPr>
          <w:t xml:space="preserve"> Accessed July 22 2024</w:t>
        </w:r>
      </w:hyperlink>
      <w:r w:rsidRPr="00232F5A">
        <w:rPr>
          <w:rFonts w:ascii="Arial" w:eastAsia="Times New Roman" w:hAnsi="Arial" w:cs="Arial"/>
          <w:bCs/>
          <w:color w:val="000000"/>
          <w:lang w:val="en-US"/>
        </w:rPr>
        <w:t>.</w:t>
      </w:r>
    </w:p>
    <w:p w14:paraId="1B83733E" w14:textId="77777777" w:rsidR="00F218EF" w:rsidRPr="00232F5A" w:rsidRDefault="00F218EF" w:rsidP="00232F5A">
      <w:pPr>
        <w:spacing w:after="0" w:line="360" w:lineRule="auto"/>
        <w:jc w:val="both"/>
        <w:rPr>
          <w:rFonts w:ascii="Arial" w:eastAsia="Times New Roman" w:hAnsi="Arial" w:cs="Arial"/>
          <w:bCs/>
          <w:color w:val="000000"/>
          <w:lang w:val="en-US"/>
        </w:rPr>
      </w:pPr>
    </w:p>
    <w:p w14:paraId="1CE8C813"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sz w:val="22"/>
          <w:szCs w:val="22"/>
        </w:rPr>
        <w:t xml:space="preserve">Education Policy 2018. Available at: </w:t>
      </w:r>
      <w:hyperlink r:id="rId19" w:history="1">
        <w:r w:rsidR="00A83642" w:rsidRPr="00232F5A">
          <w:rPr>
            <w:rStyle w:val="Hyperlink"/>
            <w:rFonts w:ascii="Arial" w:hAnsi="Arial" w:cs="Arial"/>
            <w:sz w:val="22"/>
            <w:szCs w:val="22"/>
          </w:rPr>
          <w:t>https://www.gov.uk/government/publications/dfid-education-policy-2018-get-children-learning/dfid-education-policy Accessed July 20 2024</w:t>
        </w:r>
      </w:hyperlink>
      <w:r w:rsidRPr="00232F5A">
        <w:rPr>
          <w:rFonts w:ascii="Arial" w:hAnsi="Arial" w:cs="Arial"/>
          <w:sz w:val="22"/>
          <w:szCs w:val="22"/>
        </w:rPr>
        <w:t>.</w:t>
      </w:r>
    </w:p>
    <w:p w14:paraId="29503D5F" w14:textId="77777777" w:rsidR="00A83642" w:rsidRPr="00232F5A" w:rsidRDefault="00A83642" w:rsidP="00232F5A">
      <w:pPr>
        <w:pStyle w:val="NormalWeb"/>
        <w:spacing w:before="0" w:beforeAutospacing="0" w:after="0" w:afterAutospacing="0" w:line="360" w:lineRule="auto"/>
        <w:jc w:val="both"/>
        <w:rPr>
          <w:rFonts w:ascii="Arial" w:hAnsi="Arial" w:cs="Arial"/>
          <w:sz w:val="22"/>
          <w:szCs w:val="22"/>
        </w:rPr>
      </w:pPr>
    </w:p>
    <w:p w14:paraId="064F2F65"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sz w:val="22"/>
          <w:szCs w:val="22"/>
        </w:rPr>
        <w:t xml:space="preserve">Education Act 2011. Available at: </w:t>
      </w:r>
      <w:hyperlink r:id="rId20" w:history="1">
        <w:r w:rsidRPr="00232F5A">
          <w:rPr>
            <w:rStyle w:val="Hyperlink"/>
            <w:rFonts w:ascii="Arial" w:hAnsi="Arial" w:cs="Arial"/>
            <w:sz w:val="22"/>
            <w:szCs w:val="22"/>
          </w:rPr>
          <w:t>https://www.legislation.gov.uk/ukpga/2011/21/contents Accessed July 20 2024</w:t>
        </w:r>
      </w:hyperlink>
      <w:r w:rsidRPr="00232F5A">
        <w:rPr>
          <w:rFonts w:ascii="Arial" w:hAnsi="Arial" w:cs="Arial"/>
          <w:sz w:val="22"/>
          <w:szCs w:val="22"/>
        </w:rPr>
        <w:t>.</w:t>
      </w:r>
    </w:p>
    <w:p w14:paraId="26D9ECEA"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p>
    <w:p w14:paraId="1162A1D4"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sz w:val="22"/>
          <w:szCs w:val="22"/>
        </w:rPr>
        <w:t xml:space="preserve">Equality Act 2010. Available at: </w:t>
      </w:r>
      <w:hyperlink r:id="rId21" w:history="1">
        <w:r w:rsidRPr="00232F5A">
          <w:rPr>
            <w:rStyle w:val="Hyperlink"/>
            <w:rFonts w:ascii="Arial" w:hAnsi="Arial" w:cs="Arial"/>
            <w:sz w:val="22"/>
            <w:szCs w:val="22"/>
          </w:rPr>
          <w:t>https://www.gov.uk/guidance/equality-act-2010-guidance Accessed July 20 2024</w:t>
        </w:r>
      </w:hyperlink>
      <w:r w:rsidRPr="00232F5A">
        <w:rPr>
          <w:rFonts w:ascii="Arial" w:hAnsi="Arial" w:cs="Arial"/>
          <w:sz w:val="22"/>
          <w:szCs w:val="22"/>
        </w:rPr>
        <w:t>.</w:t>
      </w:r>
    </w:p>
    <w:p w14:paraId="0FE70D2C"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p>
    <w:p w14:paraId="2DF10B94"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sz w:val="22"/>
          <w:szCs w:val="22"/>
        </w:rPr>
        <w:t xml:space="preserve">Health and Care Act 2022. Available at: </w:t>
      </w:r>
      <w:hyperlink r:id="rId22" w:history="1">
        <w:r w:rsidRPr="00232F5A">
          <w:rPr>
            <w:rStyle w:val="Hyperlink"/>
            <w:rFonts w:ascii="Arial" w:hAnsi="Arial" w:cs="Arial"/>
            <w:sz w:val="22"/>
            <w:szCs w:val="22"/>
          </w:rPr>
          <w:t>https://www.legislation.gov.uk/id/ukpga/2022/31</w:t>
        </w:r>
      </w:hyperlink>
      <w:r w:rsidRPr="00232F5A">
        <w:rPr>
          <w:rFonts w:ascii="Arial" w:hAnsi="Arial" w:cs="Arial"/>
          <w:sz w:val="22"/>
          <w:szCs w:val="22"/>
        </w:rPr>
        <w:t xml:space="preserve"> Accessed July 20 2024.</w:t>
      </w:r>
    </w:p>
    <w:p w14:paraId="13560842"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p>
    <w:p w14:paraId="66877722" w14:textId="77777777" w:rsidR="004B5580" w:rsidRPr="00232F5A" w:rsidRDefault="004B5580" w:rsidP="00232F5A">
      <w:pPr>
        <w:spacing w:after="0" w:line="360" w:lineRule="auto"/>
        <w:jc w:val="both"/>
        <w:rPr>
          <w:rFonts w:ascii="Arial" w:eastAsia="Times New Roman" w:hAnsi="Arial" w:cs="Arial"/>
          <w:lang w:val="en-US"/>
        </w:rPr>
      </w:pPr>
    </w:p>
    <w:p w14:paraId="75F2452A" w14:textId="77777777" w:rsidR="0059466D" w:rsidRPr="00232F5A" w:rsidRDefault="0059466D" w:rsidP="00232F5A">
      <w:pPr>
        <w:spacing w:after="0" w:line="360" w:lineRule="auto"/>
        <w:jc w:val="both"/>
        <w:outlineLvl w:val="0"/>
        <w:rPr>
          <w:rFonts w:ascii="Arial" w:eastAsia="Times New Roman" w:hAnsi="Arial" w:cs="Arial"/>
          <w:bCs/>
          <w:kern w:val="36"/>
          <w:lang w:val="en-US"/>
        </w:rPr>
      </w:pPr>
      <w:r w:rsidRPr="00232F5A">
        <w:rPr>
          <w:rStyle w:val="normaltextrun"/>
          <w:rFonts w:ascii="Arial" w:hAnsi="Arial" w:cs="Arial"/>
        </w:rPr>
        <w:t xml:space="preserve">Lambeth Together, 2024. </w:t>
      </w:r>
      <w:r w:rsidRPr="00232F5A">
        <w:rPr>
          <w:rFonts w:ascii="Arial" w:eastAsia="Times New Roman" w:hAnsi="Arial" w:cs="Arial"/>
          <w:bCs/>
          <w:i/>
          <w:kern w:val="36"/>
          <w:lang w:val="en-US"/>
        </w:rPr>
        <w:t xml:space="preserve">Lambeth's Health and Wellbeing Bus. </w:t>
      </w:r>
      <w:r w:rsidRPr="00232F5A">
        <w:rPr>
          <w:rFonts w:ascii="Arial" w:eastAsia="Times New Roman" w:hAnsi="Arial" w:cs="Arial"/>
          <w:bCs/>
          <w:kern w:val="36"/>
          <w:lang w:val="en-US"/>
        </w:rPr>
        <w:t>Available at:</w:t>
      </w:r>
    </w:p>
    <w:p w14:paraId="6A545916" w14:textId="77777777" w:rsidR="0059466D" w:rsidRPr="00232F5A" w:rsidRDefault="00000000" w:rsidP="00232F5A">
      <w:pPr>
        <w:pStyle w:val="NormalWeb"/>
        <w:spacing w:before="0" w:beforeAutospacing="0" w:after="0" w:afterAutospacing="0" w:line="360" w:lineRule="auto"/>
        <w:jc w:val="both"/>
        <w:rPr>
          <w:rFonts w:ascii="Arial" w:hAnsi="Arial" w:cs="Arial"/>
          <w:sz w:val="22"/>
          <w:szCs w:val="22"/>
        </w:rPr>
      </w:pPr>
      <w:hyperlink r:id="rId23" w:history="1">
        <w:r w:rsidR="0059466D" w:rsidRPr="00232F5A">
          <w:rPr>
            <w:rStyle w:val="Hyperlink"/>
            <w:rFonts w:ascii="Arial" w:hAnsi="Arial" w:cs="Arial"/>
            <w:sz w:val="22"/>
            <w:szCs w:val="22"/>
          </w:rPr>
          <w:t>https://www.lambethtogether.net/lambeths-health-and-wellbeing-bus/</w:t>
        </w:r>
      </w:hyperlink>
      <w:r w:rsidR="0059466D" w:rsidRPr="00232F5A">
        <w:rPr>
          <w:rFonts w:ascii="Arial" w:hAnsi="Arial" w:cs="Arial"/>
          <w:sz w:val="22"/>
          <w:szCs w:val="22"/>
        </w:rPr>
        <w:t xml:space="preserve"> Accessed July 24 2024.</w:t>
      </w:r>
    </w:p>
    <w:p w14:paraId="40EA9282" w14:textId="77777777" w:rsidR="0059466D" w:rsidRPr="00232F5A" w:rsidRDefault="0059466D" w:rsidP="00232F5A">
      <w:pPr>
        <w:pStyle w:val="NormalWeb"/>
        <w:spacing w:before="0" w:beforeAutospacing="0" w:after="0" w:afterAutospacing="0" w:line="360" w:lineRule="auto"/>
        <w:jc w:val="both"/>
        <w:rPr>
          <w:rFonts w:ascii="Arial" w:hAnsi="Arial" w:cs="Arial"/>
          <w:sz w:val="22"/>
          <w:szCs w:val="22"/>
        </w:rPr>
      </w:pPr>
    </w:p>
    <w:p w14:paraId="02036630" w14:textId="77777777" w:rsidR="0059466D" w:rsidRPr="00232F5A" w:rsidRDefault="00377BB8" w:rsidP="00232F5A">
      <w:pPr>
        <w:pStyle w:val="NormalWeb"/>
        <w:spacing w:before="0" w:beforeAutospacing="0" w:after="0" w:afterAutospacing="0" w:line="360" w:lineRule="auto"/>
        <w:jc w:val="both"/>
        <w:rPr>
          <w:rFonts w:ascii="Arial" w:hAnsi="Arial" w:cs="Arial"/>
          <w:sz w:val="22"/>
          <w:szCs w:val="22"/>
        </w:rPr>
      </w:pPr>
      <w:proofErr w:type="spellStart"/>
      <w:r w:rsidRPr="00232F5A">
        <w:rPr>
          <w:rFonts w:ascii="Arial" w:hAnsi="Arial" w:cs="Arial"/>
          <w:sz w:val="22"/>
          <w:szCs w:val="22"/>
          <w:vertAlign w:val="superscript"/>
        </w:rPr>
        <w:t>a</w:t>
      </w:r>
      <w:r w:rsidR="0059466D" w:rsidRPr="00232F5A">
        <w:rPr>
          <w:rFonts w:ascii="Arial" w:hAnsi="Arial" w:cs="Arial"/>
          <w:sz w:val="22"/>
          <w:szCs w:val="22"/>
        </w:rPr>
        <w:t>Lambeth</w:t>
      </w:r>
      <w:proofErr w:type="spellEnd"/>
      <w:r w:rsidR="0059466D" w:rsidRPr="00232F5A">
        <w:rPr>
          <w:rFonts w:ascii="Arial" w:hAnsi="Arial" w:cs="Arial"/>
          <w:sz w:val="22"/>
          <w:szCs w:val="22"/>
        </w:rPr>
        <w:t xml:space="preserve"> Council, 2024. </w:t>
      </w:r>
      <w:r w:rsidR="0059466D" w:rsidRPr="00232F5A">
        <w:rPr>
          <w:rFonts w:ascii="Arial" w:hAnsi="Arial" w:cs="Arial"/>
          <w:i/>
          <w:sz w:val="22"/>
          <w:szCs w:val="22"/>
        </w:rPr>
        <w:t>Lambeth 2030: Our Future, Our Lambeth.</w:t>
      </w:r>
      <w:r w:rsidR="0059466D" w:rsidRPr="00232F5A">
        <w:rPr>
          <w:rFonts w:ascii="Arial" w:hAnsi="Arial" w:cs="Arial"/>
          <w:sz w:val="22"/>
          <w:szCs w:val="22"/>
        </w:rPr>
        <w:t xml:space="preserve"> </w:t>
      </w:r>
      <w:proofErr w:type="spellStart"/>
      <w:r w:rsidR="0059466D" w:rsidRPr="00232F5A">
        <w:rPr>
          <w:rFonts w:ascii="Arial" w:hAnsi="Arial" w:cs="Arial"/>
          <w:sz w:val="22"/>
          <w:szCs w:val="22"/>
        </w:rPr>
        <w:t>Availaible</w:t>
      </w:r>
      <w:proofErr w:type="spellEnd"/>
      <w:r w:rsidR="0059466D" w:rsidRPr="00232F5A">
        <w:rPr>
          <w:rFonts w:ascii="Arial" w:hAnsi="Arial" w:cs="Arial"/>
          <w:sz w:val="22"/>
          <w:szCs w:val="22"/>
        </w:rPr>
        <w:t xml:space="preserve"> at: </w:t>
      </w:r>
      <w:hyperlink r:id="rId24" w:history="1">
        <w:r w:rsidR="0059466D" w:rsidRPr="00232F5A">
          <w:rPr>
            <w:rStyle w:val="Hyperlink"/>
            <w:rFonts w:ascii="Arial" w:hAnsi="Arial" w:cs="Arial"/>
            <w:sz w:val="22"/>
            <w:szCs w:val="22"/>
          </w:rPr>
          <w:t>https://www.lambeth.gov.uk/better-fairer-lambeth/projects/lambeth-2030-our-future-our-lambeth Accessed July 24 2024</w:t>
        </w:r>
      </w:hyperlink>
      <w:r w:rsidR="0059466D" w:rsidRPr="00232F5A">
        <w:rPr>
          <w:rFonts w:ascii="Arial" w:hAnsi="Arial" w:cs="Arial"/>
          <w:sz w:val="22"/>
          <w:szCs w:val="22"/>
        </w:rPr>
        <w:t>.</w:t>
      </w:r>
    </w:p>
    <w:p w14:paraId="5773F490" w14:textId="77777777" w:rsidR="00377BB8" w:rsidRPr="00232F5A" w:rsidRDefault="00377BB8" w:rsidP="00232F5A">
      <w:pPr>
        <w:pStyle w:val="NormalWeb"/>
        <w:spacing w:before="0" w:beforeAutospacing="0" w:after="0" w:afterAutospacing="0" w:line="360" w:lineRule="auto"/>
        <w:jc w:val="both"/>
        <w:rPr>
          <w:rFonts w:ascii="Arial" w:hAnsi="Arial" w:cs="Arial"/>
          <w:sz w:val="22"/>
          <w:szCs w:val="22"/>
        </w:rPr>
      </w:pPr>
    </w:p>
    <w:p w14:paraId="167A09D7" w14:textId="77777777" w:rsidR="00377BB8" w:rsidRPr="00232F5A" w:rsidRDefault="00377BB8" w:rsidP="00232F5A">
      <w:pPr>
        <w:pStyle w:val="Heading1"/>
        <w:spacing w:before="0" w:beforeAutospacing="0" w:after="0" w:afterAutospacing="0" w:line="360" w:lineRule="auto"/>
        <w:jc w:val="both"/>
        <w:rPr>
          <w:rFonts w:ascii="Arial" w:hAnsi="Arial" w:cs="Arial"/>
          <w:b w:val="0"/>
          <w:sz w:val="22"/>
          <w:szCs w:val="22"/>
        </w:rPr>
      </w:pPr>
      <w:r w:rsidRPr="00232F5A">
        <w:rPr>
          <w:rFonts w:ascii="Arial" w:hAnsi="Arial" w:cs="Arial"/>
          <w:b w:val="0"/>
          <w:sz w:val="22"/>
          <w:szCs w:val="22"/>
        </w:rPr>
        <w:t xml:space="preserve">Lambeth Together, 2023. </w:t>
      </w:r>
      <w:r w:rsidRPr="00232F5A">
        <w:rPr>
          <w:rFonts w:ascii="Arial" w:hAnsi="Arial" w:cs="Arial"/>
          <w:b w:val="0"/>
          <w:i/>
          <w:sz w:val="22"/>
          <w:szCs w:val="22"/>
        </w:rPr>
        <w:t>Grassroots funding to tackle health inequalities in Lambeth.</w:t>
      </w:r>
      <w:r w:rsidRPr="00232F5A">
        <w:rPr>
          <w:rFonts w:ascii="Arial" w:hAnsi="Arial" w:cs="Arial"/>
          <w:b w:val="0"/>
          <w:sz w:val="22"/>
          <w:szCs w:val="22"/>
        </w:rPr>
        <w:t xml:space="preserve"> </w:t>
      </w:r>
      <w:hyperlink r:id="rId25" w:history="1">
        <w:r w:rsidRPr="00232F5A">
          <w:rPr>
            <w:rStyle w:val="Hyperlink"/>
            <w:rFonts w:ascii="Arial" w:hAnsi="Arial" w:cs="Arial"/>
            <w:b w:val="0"/>
            <w:sz w:val="22"/>
            <w:szCs w:val="22"/>
          </w:rPr>
          <w:t>https://www.lambethtogether.net/grassroots-funding-to-tackle-health-inequalities-in-lambeth/</w:t>
        </w:r>
      </w:hyperlink>
    </w:p>
    <w:p w14:paraId="62D83932" w14:textId="77777777" w:rsidR="00377BB8" w:rsidRPr="00232F5A" w:rsidRDefault="00377BB8" w:rsidP="00232F5A">
      <w:pPr>
        <w:pStyle w:val="Heading1"/>
        <w:spacing w:before="0" w:beforeAutospacing="0" w:after="0" w:afterAutospacing="0" w:line="360" w:lineRule="auto"/>
        <w:jc w:val="both"/>
        <w:rPr>
          <w:rFonts w:ascii="Arial" w:hAnsi="Arial" w:cs="Arial"/>
          <w:b w:val="0"/>
          <w:sz w:val="22"/>
          <w:szCs w:val="22"/>
        </w:rPr>
      </w:pPr>
      <w:r w:rsidRPr="00232F5A">
        <w:rPr>
          <w:rFonts w:ascii="Arial" w:hAnsi="Arial" w:cs="Arial"/>
          <w:b w:val="0"/>
          <w:sz w:val="22"/>
          <w:szCs w:val="22"/>
        </w:rPr>
        <w:t>Accessed July 22 2024.</w:t>
      </w:r>
    </w:p>
    <w:p w14:paraId="1C1726EE" w14:textId="77777777" w:rsidR="00377BB8" w:rsidRPr="00232F5A" w:rsidRDefault="00377BB8" w:rsidP="00232F5A">
      <w:pPr>
        <w:pStyle w:val="Heading1"/>
        <w:spacing w:before="0" w:beforeAutospacing="0" w:after="0" w:afterAutospacing="0" w:line="360" w:lineRule="auto"/>
        <w:jc w:val="both"/>
        <w:rPr>
          <w:rFonts w:ascii="Arial" w:hAnsi="Arial" w:cs="Arial"/>
          <w:b w:val="0"/>
          <w:sz w:val="22"/>
          <w:szCs w:val="22"/>
        </w:rPr>
      </w:pPr>
    </w:p>
    <w:p w14:paraId="3F3D444A" w14:textId="77777777" w:rsidR="00377BB8" w:rsidRPr="00232F5A" w:rsidRDefault="00377BB8" w:rsidP="00232F5A">
      <w:pPr>
        <w:pStyle w:val="NormalWeb"/>
        <w:spacing w:before="0" w:beforeAutospacing="0" w:after="0" w:afterAutospacing="0" w:line="360" w:lineRule="auto"/>
        <w:jc w:val="both"/>
        <w:rPr>
          <w:rFonts w:ascii="Arial" w:hAnsi="Arial" w:cs="Arial"/>
          <w:sz w:val="22"/>
          <w:szCs w:val="22"/>
        </w:rPr>
      </w:pPr>
      <w:proofErr w:type="spellStart"/>
      <w:r w:rsidRPr="00232F5A">
        <w:rPr>
          <w:rFonts w:ascii="Arial" w:hAnsi="Arial" w:cs="Arial"/>
          <w:sz w:val="22"/>
          <w:szCs w:val="22"/>
          <w:vertAlign w:val="superscript"/>
        </w:rPr>
        <w:lastRenderedPageBreak/>
        <w:t>b</w:t>
      </w:r>
      <w:r w:rsidRPr="00232F5A">
        <w:rPr>
          <w:rFonts w:ascii="Arial" w:hAnsi="Arial" w:cs="Arial"/>
          <w:sz w:val="22"/>
          <w:szCs w:val="22"/>
        </w:rPr>
        <w:t>Lambeth</w:t>
      </w:r>
      <w:proofErr w:type="spellEnd"/>
      <w:r w:rsidRPr="00232F5A">
        <w:rPr>
          <w:rFonts w:ascii="Arial" w:hAnsi="Arial" w:cs="Arial"/>
          <w:sz w:val="22"/>
          <w:szCs w:val="22"/>
        </w:rPr>
        <w:t xml:space="preserve"> Council 2024. </w:t>
      </w:r>
      <w:r w:rsidRPr="00232F5A">
        <w:rPr>
          <w:rFonts w:ascii="Arial" w:hAnsi="Arial" w:cs="Arial"/>
          <w:i/>
          <w:sz w:val="22"/>
          <w:szCs w:val="22"/>
        </w:rPr>
        <w:t xml:space="preserve">Equality and diversity in Lambeth. </w:t>
      </w:r>
      <w:r w:rsidRPr="00232F5A">
        <w:rPr>
          <w:rFonts w:ascii="Arial" w:hAnsi="Arial" w:cs="Arial"/>
          <w:sz w:val="22"/>
          <w:szCs w:val="22"/>
        </w:rPr>
        <w:t xml:space="preserve">Available at: </w:t>
      </w:r>
      <w:hyperlink r:id="rId26" w:history="1">
        <w:r w:rsidRPr="00232F5A">
          <w:rPr>
            <w:rStyle w:val="Hyperlink"/>
            <w:rFonts w:ascii="Arial" w:hAnsi="Arial" w:cs="Arial"/>
            <w:sz w:val="22"/>
            <w:szCs w:val="22"/>
          </w:rPr>
          <w:t>https://www.lambeth.gov.uk/about-council/equalities-diversity-lambet</w:t>
        </w:r>
      </w:hyperlink>
      <w:r w:rsidRPr="00232F5A">
        <w:rPr>
          <w:rFonts w:ascii="Arial" w:hAnsi="Arial" w:cs="Arial"/>
          <w:sz w:val="22"/>
          <w:szCs w:val="22"/>
        </w:rPr>
        <w:t xml:space="preserve"> Accessed July 23 2024.</w:t>
      </w:r>
    </w:p>
    <w:p w14:paraId="2C719DD4" w14:textId="77777777" w:rsidR="0059466D" w:rsidRPr="00232F5A" w:rsidRDefault="0059466D" w:rsidP="00232F5A">
      <w:pPr>
        <w:pStyle w:val="NormalWeb"/>
        <w:spacing w:before="0" w:beforeAutospacing="0" w:after="0" w:afterAutospacing="0" w:line="360" w:lineRule="auto"/>
        <w:jc w:val="both"/>
        <w:rPr>
          <w:rFonts w:ascii="Arial" w:hAnsi="Arial" w:cs="Arial"/>
          <w:sz w:val="22"/>
          <w:szCs w:val="22"/>
        </w:rPr>
      </w:pPr>
    </w:p>
    <w:p w14:paraId="1DC0AAC7" w14:textId="77777777" w:rsidR="007F5C59" w:rsidRPr="00232F5A" w:rsidRDefault="007F5C59"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sz w:val="22"/>
          <w:szCs w:val="22"/>
        </w:rPr>
        <w:t>Lecture notes- Week 2. Sustainable Development Goals in the UK.</w:t>
      </w:r>
    </w:p>
    <w:p w14:paraId="03646931" w14:textId="77777777" w:rsidR="007F5C59" w:rsidRPr="00232F5A" w:rsidRDefault="007F5C59" w:rsidP="00232F5A">
      <w:pPr>
        <w:pStyle w:val="NormalWeb"/>
        <w:spacing w:before="0" w:beforeAutospacing="0" w:after="0" w:afterAutospacing="0" w:line="360" w:lineRule="auto"/>
        <w:jc w:val="both"/>
        <w:rPr>
          <w:rFonts w:ascii="Arial" w:hAnsi="Arial" w:cs="Arial"/>
          <w:sz w:val="22"/>
          <w:szCs w:val="22"/>
        </w:rPr>
      </w:pPr>
    </w:p>
    <w:p w14:paraId="3E24288F"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sz w:val="22"/>
          <w:szCs w:val="22"/>
        </w:rPr>
        <w:t xml:space="preserve">NHS Digital Policy 2024. Available at: </w:t>
      </w:r>
      <w:hyperlink r:id="rId27" w:history="1">
        <w:r w:rsidRPr="00232F5A">
          <w:rPr>
            <w:rStyle w:val="Hyperlink"/>
            <w:rFonts w:ascii="Arial" w:hAnsi="Arial" w:cs="Arial"/>
            <w:sz w:val="22"/>
            <w:szCs w:val="22"/>
          </w:rPr>
          <w:t>https://digital.nhs.uk/about-nhs-digital/corporate-information-and-documents/records-and-document-management-policy/policy</w:t>
        </w:r>
      </w:hyperlink>
      <w:r w:rsidRPr="00232F5A">
        <w:rPr>
          <w:rFonts w:ascii="Arial" w:hAnsi="Arial" w:cs="Arial"/>
          <w:sz w:val="22"/>
          <w:szCs w:val="22"/>
        </w:rPr>
        <w:t xml:space="preserve"> Accessed July 20 2024.</w:t>
      </w:r>
    </w:p>
    <w:p w14:paraId="0C34D2CA"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p>
    <w:p w14:paraId="618744E1"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sz w:val="22"/>
          <w:szCs w:val="22"/>
        </w:rPr>
        <w:t xml:space="preserve">NHS Long Term Plan 2019. Available at: </w:t>
      </w:r>
      <w:hyperlink r:id="rId28" w:history="1">
        <w:r w:rsidRPr="00232F5A">
          <w:rPr>
            <w:rStyle w:val="Hyperlink"/>
            <w:rFonts w:ascii="Arial" w:hAnsi="Arial" w:cs="Arial"/>
            <w:sz w:val="22"/>
            <w:szCs w:val="22"/>
          </w:rPr>
          <w:t>https://www.longtermplan.nhs.uk/</w:t>
        </w:r>
      </w:hyperlink>
      <w:r w:rsidRPr="00232F5A">
        <w:rPr>
          <w:rFonts w:ascii="Arial" w:hAnsi="Arial" w:cs="Arial"/>
          <w:sz w:val="22"/>
          <w:szCs w:val="22"/>
        </w:rPr>
        <w:t xml:space="preserve"> Accessed July 20 2024.</w:t>
      </w:r>
    </w:p>
    <w:p w14:paraId="1D6A601B" w14:textId="77777777" w:rsidR="007F5C59" w:rsidRPr="00232F5A" w:rsidRDefault="007F5C59" w:rsidP="00232F5A">
      <w:pPr>
        <w:pStyle w:val="NormalWeb"/>
        <w:spacing w:before="0" w:beforeAutospacing="0" w:after="0" w:afterAutospacing="0" w:line="360" w:lineRule="auto"/>
        <w:jc w:val="both"/>
        <w:rPr>
          <w:rFonts w:ascii="Arial" w:hAnsi="Arial" w:cs="Arial"/>
          <w:sz w:val="22"/>
          <w:szCs w:val="22"/>
        </w:rPr>
      </w:pPr>
    </w:p>
    <w:p w14:paraId="14F5A2A9" w14:textId="77777777" w:rsidR="0059466D" w:rsidRPr="00232F5A" w:rsidRDefault="0059466D" w:rsidP="00232F5A">
      <w:pPr>
        <w:pStyle w:val="NormalWeb"/>
        <w:spacing w:before="0" w:beforeAutospacing="0" w:after="0" w:afterAutospacing="0" w:line="360" w:lineRule="auto"/>
        <w:jc w:val="both"/>
        <w:rPr>
          <w:rFonts w:ascii="Arial" w:hAnsi="Arial" w:cs="Arial"/>
          <w:sz w:val="22"/>
          <w:szCs w:val="22"/>
        </w:rPr>
      </w:pPr>
      <w:r w:rsidRPr="00232F5A">
        <w:rPr>
          <w:rStyle w:val="normaltextrun"/>
          <w:rFonts w:ascii="Arial" w:hAnsi="Arial" w:cs="Arial"/>
          <w:sz w:val="22"/>
          <w:szCs w:val="22"/>
        </w:rPr>
        <w:t xml:space="preserve">NHS Southeast London 2024. </w:t>
      </w:r>
      <w:r w:rsidRPr="00232F5A">
        <w:rPr>
          <w:rStyle w:val="normaltextrun"/>
          <w:rFonts w:ascii="Arial" w:hAnsi="Arial" w:cs="Arial"/>
          <w:i/>
          <w:sz w:val="22"/>
          <w:szCs w:val="22"/>
        </w:rPr>
        <w:t>Lambeth Together</w:t>
      </w:r>
      <w:r w:rsidRPr="00232F5A">
        <w:rPr>
          <w:rStyle w:val="normaltextrun"/>
          <w:rFonts w:ascii="Arial" w:hAnsi="Arial" w:cs="Arial"/>
          <w:sz w:val="22"/>
          <w:szCs w:val="22"/>
        </w:rPr>
        <w:t xml:space="preserve">. Available at: </w:t>
      </w:r>
      <w:hyperlink r:id="rId29" w:history="1">
        <w:r w:rsidRPr="00232F5A">
          <w:rPr>
            <w:rStyle w:val="Hyperlink"/>
            <w:rFonts w:ascii="Arial" w:hAnsi="Arial" w:cs="Arial"/>
            <w:sz w:val="22"/>
            <w:szCs w:val="22"/>
          </w:rPr>
          <w:t>https://letstalkhealthandcareselondon.org/hub-page/lambeth-together-hub</w:t>
        </w:r>
      </w:hyperlink>
      <w:r w:rsidRPr="00232F5A">
        <w:rPr>
          <w:rFonts w:ascii="Arial" w:hAnsi="Arial" w:cs="Arial"/>
          <w:sz w:val="22"/>
          <w:szCs w:val="22"/>
        </w:rPr>
        <w:t xml:space="preserve"> Accessed July 24 2024.</w:t>
      </w:r>
    </w:p>
    <w:p w14:paraId="2E6DDF60" w14:textId="77777777" w:rsidR="0059466D" w:rsidRPr="00232F5A" w:rsidRDefault="0059466D" w:rsidP="00232F5A">
      <w:pPr>
        <w:pStyle w:val="NormalWeb"/>
        <w:spacing w:before="0" w:beforeAutospacing="0" w:after="0" w:afterAutospacing="0" w:line="360" w:lineRule="auto"/>
        <w:jc w:val="both"/>
        <w:rPr>
          <w:rStyle w:val="normaltextrun"/>
          <w:rFonts w:ascii="Arial" w:hAnsi="Arial" w:cs="Arial"/>
          <w:sz w:val="22"/>
          <w:szCs w:val="22"/>
        </w:rPr>
      </w:pPr>
    </w:p>
    <w:p w14:paraId="481F1F45" w14:textId="77777777" w:rsidR="00E945ED" w:rsidRPr="00232F5A" w:rsidRDefault="0059466D" w:rsidP="00232F5A">
      <w:pPr>
        <w:pStyle w:val="NormalWeb"/>
        <w:spacing w:before="0" w:beforeAutospacing="0" w:after="0" w:afterAutospacing="0" w:line="360" w:lineRule="auto"/>
        <w:jc w:val="both"/>
        <w:rPr>
          <w:rFonts w:ascii="Arial" w:hAnsi="Arial" w:cs="Arial"/>
          <w:sz w:val="22"/>
          <w:szCs w:val="22"/>
        </w:rPr>
      </w:pPr>
      <w:r w:rsidRPr="00232F5A">
        <w:rPr>
          <w:rStyle w:val="normaltextrun"/>
          <w:rFonts w:ascii="Arial" w:hAnsi="Arial" w:cs="Arial"/>
          <w:sz w:val="22"/>
          <w:szCs w:val="22"/>
        </w:rPr>
        <w:t xml:space="preserve">NHS England 2024. </w:t>
      </w:r>
      <w:r w:rsidRPr="00232F5A">
        <w:rPr>
          <w:rStyle w:val="normaltextrun"/>
          <w:rFonts w:ascii="Arial" w:hAnsi="Arial" w:cs="Arial"/>
          <w:i/>
          <w:sz w:val="22"/>
          <w:szCs w:val="22"/>
        </w:rPr>
        <w:t xml:space="preserve">Improving personal health and wellbeing. </w:t>
      </w:r>
      <w:r w:rsidRPr="00232F5A">
        <w:rPr>
          <w:rStyle w:val="normaltextrun"/>
          <w:rFonts w:ascii="Arial" w:hAnsi="Arial" w:cs="Arial"/>
          <w:sz w:val="22"/>
          <w:szCs w:val="22"/>
        </w:rPr>
        <w:t xml:space="preserve">Available at: </w:t>
      </w:r>
      <w:hyperlink r:id="rId30" w:history="1">
        <w:r w:rsidRPr="00232F5A">
          <w:rPr>
            <w:rStyle w:val="Hyperlink"/>
            <w:rFonts w:ascii="Arial" w:hAnsi="Arial" w:cs="Arial"/>
            <w:sz w:val="22"/>
            <w:szCs w:val="22"/>
          </w:rPr>
          <w:t>https://www.england.nhs.uk/supporting-our-nhs-people/health-and-wellbeing-programmes/nhs-health-and-wellbeing-framework/elements-of-health-and-wellbeing/improving-personal-health-and-wellbeing/</w:t>
        </w:r>
      </w:hyperlink>
      <w:r w:rsidRPr="00232F5A">
        <w:rPr>
          <w:rFonts w:ascii="Arial" w:hAnsi="Arial" w:cs="Arial"/>
          <w:sz w:val="22"/>
          <w:szCs w:val="22"/>
        </w:rPr>
        <w:t xml:space="preserve"> Accessed July 24 2024.</w:t>
      </w:r>
    </w:p>
    <w:p w14:paraId="6CFF7926"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p>
    <w:p w14:paraId="1FD793E7" w14:textId="77777777" w:rsidR="004B5580" w:rsidRPr="00232F5A" w:rsidRDefault="004B5580"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sz w:val="22"/>
          <w:szCs w:val="22"/>
        </w:rPr>
        <w:t xml:space="preserve">Obesity Policy in England, 2023. Available at: </w:t>
      </w:r>
      <w:hyperlink r:id="rId31" w:history="1">
        <w:r w:rsidRPr="00232F5A">
          <w:rPr>
            <w:rStyle w:val="Hyperlink"/>
            <w:rFonts w:ascii="Arial" w:hAnsi="Arial" w:cs="Arial"/>
            <w:sz w:val="22"/>
            <w:szCs w:val="22"/>
          </w:rPr>
          <w:t>https://commonslibrary.parliament.uk/research-briefings/cbp-9049/</w:t>
        </w:r>
      </w:hyperlink>
      <w:r w:rsidRPr="00232F5A">
        <w:rPr>
          <w:rFonts w:ascii="Arial" w:hAnsi="Arial" w:cs="Arial"/>
          <w:sz w:val="22"/>
          <w:szCs w:val="22"/>
        </w:rPr>
        <w:t xml:space="preserve"> Accessed July 20 2024.</w:t>
      </w:r>
    </w:p>
    <w:p w14:paraId="2C51CA61" w14:textId="77777777" w:rsidR="0007424F" w:rsidRPr="00232F5A" w:rsidRDefault="0007424F" w:rsidP="00232F5A">
      <w:pPr>
        <w:pStyle w:val="NormalWeb"/>
        <w:spacing w:before="0" w:beforeAutospacing="0" w:after="0" w:afterAutospacing="0" w:line="360" w:lineRule="auto"/>
        <w:jc w:val="both"/>
        <w:rPr>
          <w:rFonts w:ascii="Arial" w:hAnsi="Arial" w:cs="Arial"/>
          <w:sz w:val="22"/>
          <w:szCs w:val="22"/>
        </w:rPr>
      </w:pPr>
    </w:p>
    <w:p w14:paraId="58CDAD53" w14:textId="77777777" w:rsidR="0007424F" w:rsidRPr="00232F5A" w:rsidRDefault="0007424F" w:rsidP="00232F5A">
      <w:pPr>
        <w:pStyle w:val="NormalWeb"/>
        <w:spacing w:before="0" w:beforeAutospacing="0" w:after="0" w:afterAutospacing="0" w:line="360" w:lineRule="auto"/>
        <w:jc w:val="both"/>
        <w:rPr>
          <w:rStyle w:val="normaltextrun"/>
          <w:rFonts w:ascii="Arial" w:hAnsi="Arial" w:cs="Arial"/>
          <w:sz w:val="22"/>
          <w:szCs w:val="22"/>
        </w:rPr>
      </w:pPr>
      <w:r w:rsidRPr="00232F5A">
        <w:rPr>
          <w:rFonts w:ascii="Arial" w:hAnsi="Arial" w:cs="Arial"/>
          <w:sz w:val="22"/>
          <w:szCs w:val="22"/>
        </w:rPr>
        <w:t xml:space="preserve">OHID, 2024. Local Health Authority Profile. Available at: </w:t>
      </w:r>
      <w:hyperlink r:id="rId32" w:anchor="page/1/ati/302/are/E09000022Accessed July 22 2024" w:history="1">
        <w:r w:rsidR="00A83642" w:rsidRPr="00232F5A">
          <w:rPr>
            <w:rStyle w:val="Hyperlink"/>
            <w:rFonts w:ascii="Arial" w:hAnsi="Arial" w:cs="Arial"/>
            <w:sz w:val="22"/>
            <w:szCs w:val="22"/>
          </w:rPr>
          <w:t>https://fingertips.phe.org.uk/profile/health-profiles/data#page/1/ati/302/are/E09000022Accessed July 22 2024</w:t>
        </w:r>
      </w:hyperlink>
      <w:r w:rsidRPr="00232F5A">
        <w:rPr>
          <w:rStyle w:val="normaltextrun"/>
          <w:rFonts w:ascii="Arial" w:hAnsi="Arial" w:cs="Arial"/>
          <w:sz w:val="22"/>
          <w:szCs w:val="22"/>
        </w:rPr>
        <w:t>.</w:t>
      </w:r>
    </w:p>
    <w:p w14:paraId="657F2AEF" w14:textId="77777777" w:rsidR="00A83642" w:rsidRPr="00232F5A" w:rsidRDefault="00A83642" w:rsidP="00232F5A">
      <w:pPr>
        <w:pStyle w:val="NormalWeb"/>
        <w:spacing w:before="0" w:beforeAutospacing="0" w:after="0" w:afterAutospacing="0" w:line="360" w:lineRule="auto"/>
        <w:jc w:val="both"/>
        <w:rPr>
          <w:rStyle w:val="normaltextrun"/>
          <w:rFonts w:ascii="Arial" w:hAnsi="Arial" w:cs="Arial"/>
          <w:sz w:val="22"/>
          <w:szCs w:val="22"/>
        </w:rPr>
      </w:pPr>
    </w:p>
    <w:p w14:paraId="5A9EEE3C" w14:textId="77777777" w:rsidR="00A83642" w:rsidRPr="00232F5A" w:rsidRDefault="00A83642"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color w:val="000000"/>
          <w:sz w:val="22"/>
          <w:szCs w:val="22"/>
        </w:rPr>
        <w:t xml:space="preserve">Policy Paper. PHE Strategy 2020 to 2025. Available at: </w:t>
      </w:r>
      <w:hyperlink r:id="rId33" w:history="1">
        <w:r w:rsidRPr="00232F5A">
          <w:rPr>
            <w:rStyle w:val="Hyperlink"/>
            <w:rFonts w:ascii="Arial" w:hAnsi="Arial" w:cs="Arial"/>
            <w:sz w:val="22"/>
            <w:szCs w:val="22"/>
          </w:rPr>
          <w:t>https://www.gov.uk/government/publications/phe-strategy-2020-to-2025</w:t>
        </w:r>
      </w:hyperlink>
      <w:r w:rsidRPr="00232F5A">
        <w:rPr>
          <w:rFonts w:ascii="Arial" w:hAnsi="Arial" w:cs="Arial"/>
          <w:sz w:val="22"/>
          <w:szCs w:val="22"/>
        </w:rPr>
        <w:t xml:space="preserve"> Accessed July 20 2024.</w:t>
      </w:r>
    </w:p>
    <w:p w14:paraId="1E2664B7" w14:textId="77777777" w:rsidR="00A83642" w:rsidRPr="00232F5A" w:rsidRDefault="00A83642" w:rsidP="00232F5A">
      <w:pPr>
        <w:spacing w:after="0" w:line="360" w:lineRule="auto"/>
        <w:jc w:val="both"/>
        <w:rPr>
          <w:rFonts w:ascii="Arial" w:hAnsi="Arial" w:cs="Arial"/>
          <w:color w:val="000000"/>
        </w:rPr>
      </w:pPr>
    </w:p>
    <w:p w14:paraId="41F2900E" w14:textId="77777777" w:rsidR="00A83642" w:rsidRPr="00232F5A" w:rsidRDefault="00A83642" w:rsidP="00232F5A">
      <w:pPr>
        <w:pStyle w:val="NormalWeb"/>
        <w:spacing w:before="0" w:beforeAutospacing="0" w:after="0" w:afterAutospacing="0" w:line="360" w:lineRule="auto"/>
        <w:jc w:val="both"/>
        <w:rPr>
          <w:rFonts w:ascii="Arial" w:hAnsi="Arial" w:cs="Arial"/>
          <w:sz w:val="22"/>
          <w:szCs w:val="22"/>
        </w:rPr>
      </w:pPr>
      <w:r w:rsidRPr="00232F5A">
        <w:rPr>
          <w:rFonts w:ascii="Arial" w:hAnsi="Arial" w:cs="Arial"/>
          <w:color w:val="000000"/>
          <w:sz w:val="22"/>
          <w:szCs w:val="22"/>
        </w:rPr>
        <w:t xml:space="preserve">Public Health England 2019. Available at: </w:t>
      </w:r>
      <w:hyperlink r:id="rId34" w:history="1">
        <w:r w:rsidRPr="00232F5A">
          <w:rPr>
            <w:rStyle w:val="Hyperlink"/>
            <w:rFonts w:ascii="Arial" w:hAnsi="Arial" w:cs="Arial"/>
            <w:sz w:val="22"/>
            <w:szCs w:val="22"/>
          </w:rPr>
          <w:t>https://www.gov.uk/government/organisations/public-health-england</w:t>
        </w:r>
      </w:hyperlink>
      <w:r w:rsidRPr="00232F5A">
        <w:rPr>
          <w:rFonts w:ascii="Arial" w:hAnsi="Arial" w:cs="Arial"/>
          <w:sz w:val="22"/>
          <w:szCs w:val="22"/>
        </w:rPr>
        <w:t xml:space="preserve"> Accessed July 20 2024.</w:t>
      </w:r>
    </w:p>
    <w:p w14:paraId="118D3F2F" w14:textId="77777777" w:rsidR="00D603D3" w:rsidRPr="00232F5A" w:rsidRDefault="00D603D3" w:rsidP="00232F5A">
      <w:pPr>
        <w:pStyle w:val="NormalWeb"/>
        <w:spacing w:before="0" w:beforeAutospacing="0" w:after="0" w:afterAutospacing="0" w:line="360" w:lineRule="auto"/>
        <w:jc w:val="both"/>
        <w:rPr>
          <w:rFonts w:ascii="Arial" w:hAnsi="Arial" w:cs="Arial"/>
          <w:sz w:val="22"/>
          <w:szCs w:val="22"/>
        </w:rPr>
      </w:pPr>
    </w:p>
    <w:p w14:paraId="72BD963C" w14:textId="77777777" w:rsidR="00D603D3" w:rsidRPr="00232F5A" w:rsidRDefault="00D603D3" w:rsidP="00232F5A">
      <w:pPr>
        <w:spacing w:after="0" w:line="360" w:lineRule="auto"/>
        <w:jc w:val="both"/>
        <w:rPr>
          <w:rFonts w:ascii="Arial" w:eastAsia="Times New Roman" w:hAnsi="Arial" w:cs="Arial"/>
          <w:lang w:val="en-US"/>
        </w:rPr>
      </w:pPr>
      <w:r w:rsidRPr="00232F5A">
        <w:rPr>
          <w:rFonts w:ascii="Arial" w:eastAsia="Times New Roman" w:hAnsi="Arial" w:cs="Arial"/>
          <w:lang w:val="en-US"/>
        </w:rPr>
        <w:lastRenderedPageBreak/>
        <w:t xml:space="preserve">Robinson, S. and Lane-Martin, A., 2021. Mental, emotional and spiritual health. In </w:t>
      </w:r>
      <w:r w:rsidRPr="00232F5A">
        <w:rPr>
          <w:rFonts w:ascii="Arial" w:eastAsia="Times New Roman" w:hAnsi="Arial" w:cs="Arial"/>
          <w:i/>
          <w:iCs/>
          <w:lang w:val="en-US"/>
        </w:rPr>
        <w:t>Priorities for Health Promotion and Public Health</w:t>
      </w:r>
      <w:r w:rsidRPr="00232F5A">
        <w:rPr>
          <w:rFonts w:ascii="Arial" w:eastAsia="Times New Roman" w:hAnsi="Arial" w:cs="Arial"/>
          <w:lang w:val="en-US"/>
        </w:rPr>
        <w:t xml:space="preserve"> (pp. 118-147). Routledge.</w:t>
      </w:r>
    </w:p>
    <w:p w14:paraId="6E39636C" w14:textId="77777777" w:rsidR="00E945ED" w:rsidRPr="00232F5A" w:rsidRDefault="00E945ED" w:rsidP="00232F5A">
      <w:pPr>
        <w:pStyle w:val="NormalWeb"/>
        <w:spacing w:line="360" w:lineRule="auto"/>
        <w:jc w:val="both"/>
        <w:rPr>
          <w:rFonts w:ascii="Arial" w:hAnsi="Arial" w:cs="Arial"/>
          <w:sz w:val="22"/>
          <w:szCs w:val="22"/>
        </w:rPr>
      </w:pPr>
      <w:r w:rsidRPr="00232F5A">
        <w:rPr>
          <w:rFonts w:ascii="Arial" w:hAnsi="Arial" w:cs="Arial"/>
          <w:sz w:val="22"/>
          <w:szCs w:val="22"/>
        </w:rPr>
        <w:t xml:space="preserve">Schools and Education,  2024. </w:t>
      </w:r>
      <w:r w:rsidRPr="00232F5A">
        <w:rPr>
          <w:rFonts w:ascii="Arial" w:hAnsi="Arial" w:cs="Arial"/>
          <w:i/>
          <w:sz w:val="22"/>
          <w:szCs w:val="22"/>
        </w:rPr>
        <w:t>Lambeth Adult Learning</w:t>
      </w:r>
      <w:r w:rsidRPr="00232F5A">
        <w:rPr>
          <w:rFonts w:ascii="Arial" w:hAnsi="Arial" w:cs="Arial"/>
          <w:sz w:val="22"/>
          <w:szCs w:val="22"/>
        </w:rPr>
        <w:t xml:space="preserve">. Available at: </w:t>
      </w:r>
      <w:hyperlink r:id="rId35" w:history="1">
        <w:r w:rsidRPr="00232F5A">
          <w:rPr>
            <w:rStyle w:val="Hyperlink"/>
            <w:rFonts w:ascii="Arial" w:hAnsi="Arial" w:cs="Arial"/>
            <w:sz w:val="22"/>
            <w:szCs w:val="22"/>
          </w:rPr>
          <w:t>https://www.lambeth.gov.uk/schools-education/lambeth-adult-learning</w:t>
        </w:r>
      </w:hyperlink>
      <w:r w:rsidRPr="00232F5A">
        <w:rPr>
          <w:rFonts w:ascii="Arial" w:hAnsi="Arial" w:cs="Arial"/>
          <w:sz w:val="22"/>
          <w:szCs w:val="22"/>
        </w:rPr>
        <w:t xml:space="preserve"> Accessed July 23 2024.</w:t>
      </w:r>
    </w:p>
    <w:p w14:paraId="2AA8082B" w14:textId="77777777" w:rsidR="00E945ED" w:rsidRPr="00232F5A" w:rsidRDefault="00E945ED" w:rsidP="00232F5A">
      <w:pPr>
        <w:pStyle w:val="NormalWeb"/>
        <w:spacing w:line="360" w:lineRule="auto"/>
        <w:jc w:val="both"/>
        <w:rPr>
          <w:rFonts w:ascii="Arial" w:hAnsi="Arial" w:cs="Arial"/>
          <w:sz w:val="22"/>
          <w:szCs w:val="22"/>
        </w:rPr>
      </w:pPr>
      <w:r w:rsidRPr="00232F5A">
        <w:rPr>
          <w:rFonts w:ascii="Arial" w:hAnsi="Arial" w:cs="Arial"/>
          <w:sz w:val="22"/>
          <w:szCs w:val="22"/>
        </w:rPr>
        <w:t xml:space="preserve">Teach Lambeth 2024. </w:t>
      </w:r>
      <w:r w:rsidRPr="00232F5A">
        <w:rPr>
          <w:rFonts w:ascii="Arial" w:hAnsi="Arial" w:cs="Arial"/>
          <w:i/>
          <w:sz w:val="22"/>
          <w:szCs w:val="22"/>
        </w:rPr>
        <w:t xml:space="preserve">Teaching in Lambeth. </w:t>
      </w:r>
      <w:r w:rsidRPr="00232F5A">
        <w:rPr>
          <w:rFonts w:ascii="Arial" w:hAnsi="Arial" w:cs="Arial"/>
          <w:sz w:val="22"/>
          <w:szCs w:val="22"/>
        </w:rPr>
        <w:t xml:space="preserve">Available at:  </w:t>
      </w:r>
      <w:hyperlink r:id="rId36" w:history="1">
        <w:r w:rsidRPr="00232F5A">
          <w:rPr>
            <w:rStyle w:val="Hyperlink"/>
            <w:rFonts w:ascii="Arial" w:hAnsi="Arial" w:cs="Arial"/>
            <w:sz w:val="22"/>
            <w:szCs w:val="22"/>
          </w:rPr>
          <w:t>https://teachlambeth.com/why-lambeth/</w:t>
        </w:r>
      </w:hyperlink>
      <w:r w:rsidRPr="00232F5A">
        <w:rPr>
          <w:rFonts w:ascii="Arial" w:hAnsi="Arial" w:cs="Arial"/>
          <w:sz w:val="22"/>
          <w:szCs w:val="22"/>
        </w:rPr>
        <w:t xml:space="preserve"> Accessed July 23 2024.</w:t>
      </w:r>
    </w:p>
    <w:p w14:paraId="0B4E1CAF" w14:textId="77777777" w:rsidR="00E945ED" w:rsidRPr="00232F5A" w:rsidRDefault="00E945ED" w:rsidP="00232F5A">
      <w:pPr>
        <w:pStyle w:val="NormalWeb"/>
        <w:spacing w:line="360" w:lineRule="auto"/>
        <w:jc w:val="both"/>
        <w:rPr>
          <w:rFonts w:ascii="Arial" w:hAnsi="Arial" w:cs="Arial"/>
          <w:sz w:val="22"/>
          <w:szCs w:val="22"/>
        </w:rPr>
      </w:pPr>
      <w:r w:rsidRPr="00232F5A">
        <w:rPr>
          <w:rFonts w:ascii="Arial" w:hAnsi="Arial" w:cs="Arial"/>
          <w:sz w:val="22"/>
          <w:szCs w:val="22"/>
        </w:rPr>
        <w:t xml:space="preserve">Trust for London, 2024. </w:t>
      </w:r>
      <w:r w:rsidRPr="00232F5A">
        <w:rPr>
          <w:rFonts w:ascii="Arial" w:hAnsi="Arial" w:cs="Arial"/>
          <w:i/>
          <w:sz w:val="22"/>
          <w:szCs w:val="22"/>
        </w:rPr>
        <w:t>Lambeth</w:t>
      </w:r>
      <w:r w:rsidRPr="00232F5A">
        <w:rPr>
          <w:rFonts w:ascii="Arial" w:hAnsi="Arial" w:cs="Arial"/>
          <w:sz w:val="22"/>
          <w:szCs w:val="22"/>
        </w:rPr>
        <w:t xml:space="preserve">.  Available at:  </w:t>
      </w:r>
      <w:hyperlink r:id="rId37" w:history="1">
        <w:r w:rsidRPr="00232F5A">
          <w:rPr>
            <w:rStyle w:val="Hyperlink"/>
            <w:rFonts w:ascii="Arial" w:hAnsi="Arial" w:cs="Arial"/>
            <w:sz w:val="22"/>
            <w:szCs w:val="22"/>
          </w:rPr>
          <w:t>https://trustforlondon.org.uk/data/boroughs/lambeth-poverty-and-inequality-indicators/</w:t>
        </w:r>
      </w:hyperlink>
      <w:r w:rsidRPr="00232F5A">
        <w:rPr>
          <w:rFonts w:ascii="Arial" w:hAnsi="Arial" w:cs="Arial"/>
          <w:sz w:val="22"/>
          <w:szCs w:val="22"/>
        </w:rPr>
        <w:t xml:space="preserve"> Accessed July 23 2024.</w:t>
      </w:r>
    </w:p>
    <w:p w14:paraId="4EAF2EDB" w14:textId="77777777" w:rsidR="0059466D" w:rsidRPr="00377BB8" w:rsidRDefault="0059466D" w:rsidP="0059466D">
      <w:pPr>
        <w:pStyle w:val="NormalWeb"/>
        <w:rPr>
          <w:rStyle w:val="normaltextrun"/>
          <w:rFonts w:ascii="Arial" w:hAnsi="Arial" w:cs="Arial"/>
        </w:rPr>
      </w:pPr>
    </w:p>
    <w:p w14:paraId="31A553C3" w14:textId="77777777" w:rsidR="00C05E36" w:rsidRPr="00377BB8" w:rsidRDefault="00C05E36" w:rsidP="00DD4EBF">
      <w:pPr>
        <w:spacing w:after="0" w:line="240" w:lineRule="auto"/>
        <w:jc w:val="both"/>
        <w:rPr>
          <w:rFonts w:ascii="Arial" w:eastAsia="Times New Roman" w:hAnsi="Arial" w:cs="Arial"/>
          <w:sz w:val="24"/>
          <w:szCs w:val="24"/>
          <w:lang w:val="en-US"/>
        </w:rPr>
      </w:pPr>
    </w:p>
    <w:p w14:paraId="2E8B2F44" w14:textId="77777777" w:rsidR="00C05E36" w:rsidRPr="00377BB8" w:rsidRDefault="00C05E36" w:rsidP="00DD4EBF">
      <w:pPr>
        <w:spacing w:after="0" w:line="240" w:lineRule="auto"/>
        <w:jc w:val="both"/>
        <w:rPr>
          <w:rFonts w:ascii="Arial" w:eastAsia="Times New Roman" w:hAnsi="Arial" w:cs="Arial"/>
          <w:sz w:val="24"/>
          <w:szCs w:val="24"/>
          <w:lang w:val="en-US"/>
        </w:rPr>
      </w:pPr>
    </w:p>
    <w:p w14:paraId="2CA10BDC" w14:textId="77777777" w:rsidR="00C05E36" w:rsidRPr="00377BB8" w:rsidRDefault="00C05E36" w:rsidP="00DD4EBF">
      <w:pPr>
        <w:spacing w:after="0" w:line="240" w:lineRule="auto"/>
        <w:jc w:val="both"/>
        <w:rPr>
          <w:rFonts w:ascii="Arial" w:eastAsia="Times New Roman" w:hAnsi="Arial" w:cs="Arial"/>
          <w:sz w:val="24"/>
          <w:szCs w:val="24"/>
          <w:lang w:val="en-US"/>
        </w:rPr>
      </w:pPr>
    </w:p>
    <w:p w14:paraId="3950CDB1" w14:textId="77777777" w:rsidR="0077050E" w:rsidRPr="00377BB8" w:rsidRDefault="0077050E" w:rsidP="00DD4EBF">
      <w:pPr>
        <w:spacing w:after="0" w:line="240" w:lineRule="auto"/>
        <w:jc w:val="both"/>
        <w:rPr>
          <w:rFonts w:ascii="Arial" w:eastAsia="Times New Roman" w:hAnsi="Arial" w:cs="Arial"/>
          <w:sz w:val="24"/>
          <w:szCs w:val="24"/>
          <w:lang w:val="en-US"/>
        </w:rPr>
      </w:pPr>
    </w:p>
    <w:p w14:paraId="6BEFBFD0" w14:textId="77777777" w:rsidR="0077050E" w:rsidRPr="00377BB8" w:rsidRDefault="0077050E" w:rsidP="00DD4EBF">
      <w:pPr>
        <w:spacing w:after="0" w:line="240" w:lineRule="auto"/>
        <w:jc w:val="both"/>
        <w:rPr>
          <w:rFonts w:ascii="Arial" w:eastAsia="Times New Roman" w:hAnsi="Arial" w:cs="Arial"/>
          <w:sz w:val="24"/>
          <w:szCs w:val="24"/>
          <w:lang w:val="en-US"/>
        </w:rPr>
      </w:pPr>
    </w:p>
    <w:p w14:paraId="679E7776" w14:textId="77777777" w:rsidR="0077050E" w:rsidRPr="00377BB8" w:rsidRDefault="0077050E" w:rsidP="00DD4EBF">
      <w:pPr>
        <w:spacing w:after="0" w:line="240" w:lineRule="auto"/>
        <w:jc w:val="both"/>
        <w:rPr>
          <w:rFonts w:ascii="Arial" w:eastAsia="Times New Roman" w:hAnsi="Arial" w:cs="Arial"/>
          <w:sz w:val="24"/>
          <w:szCs w:val="24"/>
          <w:lang w:val="en-US"/>
        </w:rPr>
      </w:pPr>
    </w:p>
    <w:p w14:paraId="4559CF18" w14:textId="77777777" w:rsidR="0077050E" w:rsidRPr="00377BB8" w:rsidRDefault="0077050E" w:rsidP="00DD4EBF">
      <w:pPr>
        <w:spacing w:after="0" w:line="240" w:lineRule="auto"/>
        <w:jc w:val="both"/>
        <w:rPr>
          <w:rFonts w:ascii="Arial" w:eastAsia="Times New Roman" w:hAnsi="Arial" w:cs="Arial"/>
          <w:sz w:val="24"/>
          <w:szCs w:val="24"/>
          <w:lang w:val="en-US"/>
        </w:rPr>
      </w:pPr>
    </w:p>
    <w:sectPr w:rsidR="0077050E" w:rsidRPr="00377BB8" w:rsidSect="00F67DAB">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2A4903" w14:textId="77777777" w:rsidR="00A00E6D" w:rsidRDefault="00A00E6D" w:rsidP="008043B4">
      <w:pPr>
        <w:spacing w:after="0" w:line="240" w:lineRule="auto"/>
      </w:pPr>
      <w:r>
        <w:separator/>
      </w:r>
    </w:p>
  </w:endnote>
  <w:endnote w:type="continuationSeparator" w:id="0">
    <w:p w14:paraId="56FBE777" w14:textId="77777777" w:rsidR="00A00E6D" w:rsidRDefault="00A00E6D" w:rsidP="00804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MT">
    <w:altName w:val="Times New Roman"/>
    <w:panose1 w:val="00000000000000000000"/>
    <w:charset w:val="00"/>
    <w:family w:val="roman"/>
    <w:notTrueType/>
    <w:pitch w:val="default"/>
  </w:font>
  <w:font w:name="Corbel">
    <w:panose1 w:val="020B0503020204020204"/>
    <w:charset w:val="00"/>
    <w:family w:val="swiss"/>
    <w:pitch w:val="variable"/>
    <w:sig w:usb0="A00002EF" w:usb1="4000A44B"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964516"/>
      <w:docPartObj>
        <w:docPartGallery w:val="Page Numbers (Bottom of Page)"/>
        <w:docPartUnique/>
      </w:docPartObj>
    </w:sdtPr>
    <w:sdtContent>
      <w:p w14:paraId="3E10EF77" w14:textId="77777777" w:rsidR="00653A2E" w:rsidRDefault="006A4417">
        <w:pPr>
          <w:pStyle w:val="Footer"/>
          <w:jc w:val="center"/>
        </w:pPr>
        <w:r>
          <w:fldChar w:fldCharType="begin"/>
        </w:r>
        <w:r>
          <w:instrText xml:space="preserve"> PAGE   \* MERGEFORMAT </w:instrText>
        </w:r>
        <w:r>
          <w:fldChar w:fldCharType="separate"/>
        </w:r>
        <w:r w:rsidR="00D937D3">
          <w:rPr>
            <w:noProof/>
          </w:rPr>
          <w:t>14</w:t>
        </w:r>
        <w:r>
          <w:rPr>
            <w:noProof/>
          </w:rPr>
          <w:fldChar w:fldCharType="end"/>
        </w:r>
      </w:p>
    </w:sdtContent>
  </w:sdt>
  <w:p w14:paraId="2ABF6AFE" w14:textId="77777777" w:rsidR="00653A2E" w:rsidRDefault="00653A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9E3F41" w14:textId="77777777" w:rsidR="00A00E6D" w:rsidRDefault="00A00E6D" w:rsidP="008043B4">
      <w:pPr>
        <w:spacing w:after="0" w:line="240" w:lineRule="auto"/>
      </w:pPr>
      <w:r>
        <w:separator/>
      </w:r>
    </w:p>
  </w:footnote>
  <w:footnote w:type="continuationSeparator" w:id="0">
    <w:p w14:paraId="195A7E84" w14:textId="77777777" w:rsidR="00A00E6D" w:rsidRDefault="00A00E6D" w:rsidP="008043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A36C9"/>
    <w:multiLevelType w:val="hybridMultilevel"/>
    <w:tmpl w:val="E3E0BF7C"/>
    <w:lvl w:ilvl="0" w:tplc="9B101EDC">
      <w:start w:val="1"/>
      <w:numFmt w:val="bullet"/>
      <w:lvlText w:val=""/>
      <w:lvlJc w:val="left"/>
      <w:pPr>
        <w:tabs>
          <w:tab w:val="num" w:pos="720"/>
        </w:tabs>
        <w:ind w:left="720" w:hanging="360"/>
      </w:pPr>
      <w:rPr>
        <w:rFonts w:ascii="Wingdings" w:hAnsi="Wingdings" w:hint="default"/>
      </w:rPr>
    </w:lvl>
    <w:lvl w:ilvl="1" w:tplc="2E62C236" w:tentative="1">
      <w:start w:val="1"/>
      <w:numFmt w:val="bullet"/>
      <w:lvlText w:val=""/>
      <w:lvlJc w:val="left"/>
      <w:pPr>
        <w:tabs>
          <w:tab w:val="num" w:pos="1440"/>
        </w:tabs>
        <w:ind w:left="1440" w:hanging="360"/>
      </w:pPr>
      <w:rPr>
        <w:rFonts w:ascii="Wingdings" w:hAnsi="Wingdings" w:hint="default"/>
      </w:rPr>
    </w:lvl>
    <w:lvl w:ilvl="2" w:tplc="138A0C8A" w:tentative="1">
      <w:start w:val="1"/>
      <w:numFmt w:val="bullet"/>
      <w:lvlText w:val=""/>
      <w:lvlJc w:val="left"/>
      <w:pPr>
        <w:tabs>
          <w:tab w:val="num" w:pos="2160"/>
        </w:tabs>
        <w:ind w:left="2160" w:hanging="360"/>
      </w:pPr>
      <w:rPr>
        <w:rFonts w:ascii="Wingdings" w:hAnsi="Wingdings" w:hint="default"/>
      </w:rPr>
    </w:lvl>
    <w:lvl w:ilvl="3" w:tplc="8226548E" w:tentative="1">
      <w:start w:val="1"/>
      <w:numFmt w:val="bullet"/>
      <w:lvlText w:val=""/>
      <w:lvlJc w:val="left"/>
      <w:pPr>
        <w:tabs>
          <w:tab w:val="num" w:pos="2880"/>
        </w:tabs>
        <w:ind w:left="2880" w:hanging="360"/>
      </w:pPr>
      <w:rPr>
        <w:rFonts w:ascii="Wingdings" w:hAnsi="Wingdings" w:hint="default"/>
      </w:rPr>
    </w:lvl>
    <w:lvl w:ilvl="4" w:tplc="281E8962" w:tentative="1">
      <w:start w:val="1"/>
      <w:numFmt w:val="bullet"/>
      <w:lvlText w:val=""/>
      <w:lvlJc w:val="left"/>
      <w:pPr>
        <w:tabs>
          <w:tab w:val="num" w:pos="3600"/>
        </w:tabs>
        <w:ind w:left="3600" w:hanging="360"/>
      </w:pPr>
      <w:rPr>
        <w:rFonts w:ascii="Wingdings" w:hAnsi="Wingdings" w:hint="default"/>
      </w:rPr>
    </w:lvl>
    <w:lvl w:ilvl="5" w:tplc="E236AF48" w:tentative="1">
      <w:start w:val="1"/>
      <w:numFmt w:val="bullet"/>
      <w:lvlText w:val=""/>
      <w:lvlJc w:val="left"/>
      <w:pPr>
        <w:tabs>
          <w:tab w:val="num" w:pos="4320"/>
        </w:tabs>
        <w:ind w:left="4320" w:hanging="360"/>
      </w:pPr>
      <w:rPr>
        <w:rFonts w:ascii="Wingdings" w:hAnsi="Wingdings" w:hint="default"/>
      </w:rPr>
    </w:lvl>
    <w:lvl w:ilvl="6" w:tplc="0AA6C698" w:tentative="1">
      <w:start w:val="1"/>
      <w:numFmt w:val="bullet"/>
      <w:lvlText w:val=""/>
      <w:lvlJc w:val="left"/>
      <w:pPr>
        <w:tabs>
          <w:tab w:val="num" w:pos="5040"/>
        </w:tabs>
        <w:ind w:left="5040" w:hanging="360"/>
      </w:pPr>
      <w:rPr>
        <w:rFonts w:ascii="Wingdings" w:hAnsi="Wingdings" w:hint="default"/>
      </w:rPr>
    </w:lvl>
    <w:lvl w:ilvl="7" w:tplc="424230D2" w:tentative="1">
      <w:start w:val="1"/>
      <w:numFmt w:val="bullet"/>
      <w:lvlText w:val=""/>
      <w:lvlJc w:val="left"/>
      <w:pPr>
        <w:tabs>
          <w:tab w:val="num" w:pos="5760"/>
        </w:tabs>
        <w:ind w:left="5760" w:hanging="360"/>
      </w:pPr>
      <w:rPr>
        <w:rFonts w:ascii="Wingdings" w:hAnsi="Wingdings" w:hint="default"/>
      </w:rPr>
    </w:lvl>
    <w:lvl w:ilvl="8" w:tplc="3880068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A23AFC"/>
    <w:multiLevelType w:val="multilevel"/>
    <w:tmpl w:val="50507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AA5388"/>
    <w:multiLevelType w:val="hybridMultilevel"/>
    <w:tmpl w:val="AD0C2DAE"/>
    <w:lvl w:ilvl="0" w:tplc="C4F20AC4">
      <w:start w:val="1"/>
      <w:numFmt w:val="bullet"/>
      <w:lvlText w:val="•"/>
      <w:lvlJc w:val="left"/>
      <w:pPr>
        <w:tabs>
          <w:tab w:val="num" w:pos="720"/>
        </w:tabs>
        <w:ind w:left="720" w:hanging="360"/>
      </w:pPr>
      <w:rPr>
        <w:rFonts w:ascii="Arial" w:hAnsi="Arial" w:hint="default"/>
      </w:rPr>
    </w:lvl>
    <w:lvl w:ilvl="1" w:tplc="62945404" w:tentative="1">
      <w:start w:val="1"/>
      <w:numFmt w:val="bullet"/>
      <w:lvlText w:val="•"/>
      <w:lvlJc w:val="left"/>
      <w:pPr>
        <w:tabs>
          <w:tab w:val="num" w:pos="1440"/>
        </w:tabs>
        <w:ind w:left="1440" w:hanging="360"/>
      </w:pPr>
      <w:rPr>
        <w:rFonts w:ascii="Arial" w:hAnsi="Arial" w:hint="default"/>
      </w:rPr>
    </w:lvl>
    <w:lvl w:ilvl="2" w:tplc="7AD02150" w:tentative="1">
      <w:start w:val="1"/>
      <w:numFmt w:val="bullet"/>
      <w:lvlText w:val="•"/>
      <w:lvlJc w:val="left"/>
      <w:pPr>
        <w:tabs>
          <w:tab w:val="num" w:pos="2160"/>
        </w:tabs>
        <w:ind w:left="2160" w:hanging="360"/>
      </w:pPr>
      <w:rPr>
        <w:rFonts w:ascii="Arial" w:hAnsi="Arial" w:hint="default"/>
      </w:rPr>
    </w:lvl>
    <w:lvl w:ilvl="3" w:tplc="74CE7082" w:tentative="1">
      <w:start w:val="1"/>
      <w:numFmt w:val="bullet"/>
      <w:lvlText w:val="•"/>
      <w:lvlJc w:val="left"/>
      <w:pPr>
        <w:tabs>
          <w:tab w:val="num" w:pos="2880"/>
        </w:tabs>
        <w:ind w:left="2880" w:hanging="360"/>
      </w:pPr>
      <w:rPr>
        <w:rFonts w:ascii="Arial" w:hAnsi="Arial" w:hint="default"/>
      </w:rPr>
    </w:lvl>
    <w:lvl w:ilvl="4" w:tplc="CC2E8008" w:tentative="1">
      <w:start w:val="1"/>
      <w:numFmt w:val="bullet"/>
      <w:lvlText w:val="•"/>
      <w:lvlJc w:val="left"/>
      <w:pPr>
        <w:tabs>
          <w:tab w:val="num" w:pos="3600"/>
        </w:tabs>
        <w:ind w:left="3600" w:hanging="360"/>
      </w:pPr>
      <w:rPr>
        <w:rFonts w:ascii="Arial" w:hAnsi="Arial" w:hint="default"/>
      </w:rPr>
    </w:lvl>
    <w:lvl w:ilvl="5" w:tplc="2E444536" w:tentative="1">
      <w:start w:val="1"/>
      <w:numFmt w:val="bullet"/>
      <w:lvlText w:val="•"/>
      <w:lvlJc w:val="left"/>
      <w:pPr>
        <w:tabs>
          <w:tab w:val="num" w:pos="4320"/>
        </w:tabs>
        <w:ind w:left="4320" w:hanging="360"/>
      </w:pPr>
      <w:rPr>
        <w:rFonts w:ascii="Arial" w:hAnsi="Arial" w:hint="default"/>
      </w:rPr>
    </w:lvl>
    <w:lvl w:ilvl="6" w:tplc="A2401A1C" w:tentative="1">
      <w:start w:val="1"/>
      <w:numFmt w:val="bullet"/>
      <w:lvlText w:val="•"/>
      <w:lvlJc w:val="left"/>
      <w:pPr>
        <w:tabs>
          <w:tab w:val="num" w:pos="5040"/>
        </w:tabs>
        <w:ind w:left="5040" w:hanging="360"/>
      </w:pPr>
      <w:rPr>
        <w:rFonts w:ascii="Arial" w:hAnsi="Arial" w:hint="default"/>
      </w:rPr>
    </w:lvl>
    <w:lvl w:ilvl="7" w:tplc="F92A7E5A" w:tentative="1">
      <w:start w:val="1"/>
      <w:numFmt w:val="bullet"/>
      <w:lvlText w:val="•"/>
      <w:lvlJc w:val="left"/>
      <w:pPr>
        <w:tabs>
          <w:tab w:val="num" w:pos="5760"/>
        </w:tabs>
        <w:ind w:left="5760" w:hanging="360"/>
      </w:pPr>
      <w:rPr>
        <w:rFonts w:ascii="Arial" w:hAnsi="Arial" w:hint="default"/>
      </w:rPr>
    </w:lvl>
    <w:lvl w:ilvl="8" w:tplc="A64C2FC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EE1BA0"/>
    <w:multiLevelType w:val="multilevel"/>
    <w:tmpl w:val="1DA4A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D2071E"/>
    <w:multiLevelType w:val="multilevel"/>
    <w:tmpl w:val="99FA7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F3509F"/>
    <w:multiLevelType w:val="hybridMultilevel"/>
    <w:tmpl w:val="2DF8ED7A"/>
    <w:lvl w:ilvl="0" w:tplc="258CF2E4">
      <w:start w:val="1"/>
      <w:numFmt w:val="bullet"/>
      <w:lvlText w:val=""/>
      <w:lvlJc w:val="left"/>
      <w:pPr>
        <w:tabs>
          <w:tab w:val="num" w:pos="720"/>
        </w:tabs>
        <w:ind w:left="720" w:hanging="360"/>
      </w:pPr>
      <w:rPr>
        <w:rFonts w:ascii="Wingdings" w:hAnsi="Wingdings" w:hint="default"/>
      </w:rPr>
    </w:lvl>
    <w:lvl w:ilvl="1" w:tplc="A028D026" w:tentative="1">
      <w:start w:val="1"/>
      <w:numFmt w:val="bullet"/>
      <w:lvlText w:val=""/>
      <w:lvlJc w:val="left"/>
      <w:pPr>
        <w:tabs>
          <w:tab w:val="num" w:pos="1440"/>
        </w:tabs>
        <w:ind w:left="1440" w:hanging="360"/>
      </w:pPr>
      <w:rPr>
        <w:rFonts w:ascii="Wingdings" w:hAnsi="Wingdings" w:hint="default"/>
      </w:rPr>
    </w:lvl>
    <w:lvl w:ilvl="2" w:tplc="CA84E7B8" w:tentative="1">
      <w:start w:val="1"/>
      <w:numFmt w:val="bullet"/>
      <w:lvlText w:val=""/>
      <w:lvlJc w:val="left"/>
      <w:pPr>
        <w:tabs>
          <w:tab w:val="num" w:pos="2160"/>
        </w:tabs>
        <w:ind w:left="2160" w:hanging="360"/>
      </w:pPr>
      <w:rPr>
        <w:rFonts w:ascii="Wingdings" w:hAnsi="Wingdings" w:hint="default"/>
      </w:rPr>
    </w:lvl>
    <w:lvl w:ilvl="3" w:tplc="27E6198A" w:tentative="1">
      <w:start w:val="1"/>
      <w:numFmt w:val="bullet"/>
      <w:lvlText w:val=""/>
      <w:lvlJc w:val="left"/>
      <w:pPr>
        <w:tabs>
          <w:tab w:val="num" w:pos="2880"/>
        </w:tabs>
        <w:ind w:left="2880" w:hanging="360"/>
      </w:pPr>
      <w:rPr>
        <w:rFonts w:ascii="Wingdings" w:hAnsi="Wingdings" w:hint="default"/>
      </w:rPr>
    </w:lvl>
    <w:lvl w:ilvl="4" w:tplc="10B2C1A4" w:tentative="1">
      <w:start w:val="1"/>
      <w:numFmt w:val="bullet"/>
      <w:lvlText w:val=""/>
      <w:lvlJc w:val="left"/>
      <w:pPr>
        <w:tabs>
          <w:tab w:val="num" w:pos="3600"/>
        </w:tabs>
        <w:ind w:left="3600" w:hanging="360"/>
      </w:pPr>
      <w:rPr>
        <w:rFonts w:ascii="Wingdings" w:hAnsi="Wingdings" w:hint="default"/>
      </w:rPr>
    </w:lvl>
    <w:lvl w:ilvl="5" w:tplc="45C02DC4" w:tentative="1">
      <w:start w:val="1"/>
      <w:numFmt w:val="bullet"/>
      <w:lvlText w:val=""/>
      <w:lvlJc w:val="left"/>
      <w:pPr>
        <w:tabs>
          <w:tab w:val="num" w:pos="4320"/>
        </w:tabs>
        <w:ind w:left="4320" w:hanging="360"/>
      </w:pPr>
      <w:rPr>
        <w:rFonts w:ascii="Wingdings" w:hAnsi="Wingdings" w:hint="default"/>
      </w:rPr>
    </w:lvl>
    <w:lvl w:ilvl="6" w:tplc="437C74E0" w:tentative="1">
      <w:start w:val="1"/>
      <w:numFmt w:val="bullet"/>
      <w:lvlText w:val=""/>
      <w:lvlJc w:val="left"/>
      <w:pPr>
        <w:tabs>
          <w:tab w:val="num" w:pos="5040"/>
        </w:tabs>
        <w:ind w:left="5040" w:hanging="360"/>
      </w:pPr>
      <w:rPr>
        <w:rFonts w:ascii="Wingdings" w:hAnsi="Wingdings" w:hint="default"/>
      </w:rPr>
    </w:lvl>
    <w:lvl w:ilvl="7" w:tplc="2CAE5EC0" w:tentative="1">
      <w:start w:val="1"/>
      <w:numFmt w:val="bullet"/>
      <w:lvlText w:val=""/>
      <w:lvlJc w:val="left"/>
      <w:pPr>
        <w:tabs>
          <w:tab w:val="num" w:pos="5760"/>
        </w:tabs>
        <w:ind w:left="5760" w:hanging="360"/>
      </w:pPr>
      <w:rPr>
        <w:rFonts w:ascii="Wingdings" w:hAnsi="Wingdings" w:hint="default"/>
      </w:rPr>
    </w:lvl>
    <w:lvl w:ilvl="8" w:tplc="82685A4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4C1751E"/>
    <w:multiLevelType w:val="multilevel"/>
    <w:tmpl w:val="88C2E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5B79D4"/>
    <w:multiLevelType w:val="multilevel"/>
    <w:tmpl w:val="2B083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07411A"/>
    <w:multiLevelType w:val="multilevel"/>
    <w:tmpl w:val="A9F4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E87394"/>
    <w:multiLevelType w:val="multilevel"/>
    <w:tmpl w:val="66926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DC62DA"/>
    <w:multiLevelType w:val="multilevel"/>
    <w:tmpl w:val="11044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AB04FD"/>
    <w:multiLevelType w:val="multilevel"/>
    <w:tmpl w:val="3C4C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C7092D"/>
    <w:multiLevelType w:val="multilevel"/>
    <w:tmpl w:val="82766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DF2776"/>
    <w:multiLevelType w:val="multilevel"/>
    <w:tmpl w:val="4A26F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BE4CA8"/>
    <w:multiLevelType w:val="multilevel"/>
    <w:tmpl w:val="2B5CE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631492"/>
    <w:multiLevelType w:val="multilevel"/>
    <w:tmpl w:val="D1C06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D34F4B"/>
    <w:multiLevelType w:val="multilevel"/>
    <w:tmpl w:val="55785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385400"/>
    <w:multiLevelType w:val="hybridMultilevel"/>
    <w:tmpl w:val="99062760"/>
    <w:lvl w:ilvl="0" w:tplc="E6527CBE">
      <w:start w:val="1"/>
      <w:numFmt w:val="decimal"/>
      <w:lvlText w:val="%1)"/>
      <w:lvlJc w:val="left"/>
      <w:pPr>
        <w:tabs>
          <w:tab w:val="num" w:pos="720"/>
        </w:tabs>
        <w:ind w:left="720" w:hanging="360"/>
      </w:pPr>
    </w:lvl>
    <w:lvl w:ilvl="1" w:tplc="0948552C" w:tentative="1">
      <w:start w:val="1"/>
      <w:numFmt w:val="decimal"/>
      <w:lvlText w:val="%2)"/>
      <w:lvlJc w:val="left"/>
      <w:pPr>
        <w:tabs>
          <w:tab w:val="num" w:pos="1440"/>
        </w:tabs>
        <w:ind w:left="1440" w:hanging="360"/>
      </w:pPr>
    </w:lvl>
    <w:lvl w:ilvl="2" w:tplc="CD96ABF2" w:tentative="1">
      <w:start w:val="1"/>
      <w:numFmt w:val="decimal"/>
      <w:lvlText w:val="%3)"/>
      <w:lvlJc w:val="left"/>
      <w:pPr>
        <w:tabs>
          <w:tab w:val="num" w:pos="2160"/>
        </w:tabs>
        <w:ind w:left="2160" w:hanging="360"/>
      </w:pPr>
    </w:lvl>
    <w:lvl w:ilvl="3" w:tplc="F0D4B3B6" w:tentative="1">
      <w:start w:val="1"/>
      <w:numFmt w:val="decimal"/>
      <w:lvlText w:val="%4)"/>
      <w:lvlJc w:val="left"/>
      <w:pPr>
        <w:tabs>
          <w:tab w:val="num" w:pos="2880"/>
        </w:tabs>
        <w:ind w:left="2880" w:hanging="360"/>
      </w:pPr>
    </w:lvl>
    <w:lvl w:ilvl="4" w:tplc="C4A2FAF6" w:tentative="1">
      <w:start w:val="1"/>
      <w:numFmt w:val="decimal"/>
      <w:lvlText w:val="%5)"/>
      <w:lvlJc w:val="left"/>
      <w:pPr>
        <w:tabs>
          <w:tab w:val="num" w:pos="3600"/>
        </w:tabs>
        <w:ind w:left="3600" w:hanging="360"/>
      </w:pPr>
    </w:lvl>
    <w:lvl w:ilvl="5" w:tplc="40B26298" w:tentative="1">
      <w:start w:val="1"/>
      <w:numFmt w:val="decimal"/>
      <w:lvlText w:val="%6)"/>
      <w:lvlJc w:val="left"/>
      <w:pPr>
        <w:tabs>
          <w:tab w:val="num" w:pos="4320"/>
        </w:tabs>
        <w:ind w:left="4320" w:hanging="360"/>
      </w:pPr>
    </w:lvl>
    <w:lvl w:ilvl="6" w:tplc="BC221942" w:tentative="1">
      <w:start w:val="1"/>
      <w:numFmt w:val="decimal"/>
      <w:lvlText w:val="%7)"/>
      <w:lvlJc w:val="left"/>
      <w:pPr>
        <w:tabs>
          <w:tab w:val="num" w:pos="5040"/>
        </w:tabs>
        <w:ind w:left="5040" w:hanging="360"/>
      </w:pPr>
    </w:lvl>
    <w:lvl w:ilvl="7" w:tplc="68421784" w:tentative="1">
      <w:start w:val="1"/>
      <w:numFmt w:val="decimal"/>
      <w:lvlText w:val="%8)"/>
      <w:lvlJc w:val="left"/>
      <w:pPr>
        <w:tabs>
          <w:tab w:val="num" w:pos="5760"/>
        </w:tabs>
        <w:ind w:left="5760" w:hanging="360"/>
      </w:pPr>
    </w:lvl>
    <w:lvl w:ilvl="8" w:tplc="7D92B866" w:tentative="1">
      <w:start w:val="1"/>
      <w:numFmt w:val="decimal"/>
      <w:lvlText w:val="%9)"/>
      <w:lvlJc w:val="left"/>
      <w:pPr>
        <w:tabs>
          <w:tab w:val="num" w:pos="6480"/>
        </w:tabs>
        <w:ind w:left="6480" w:hanging="360"/>
      </w:pPr>
    </w:lvl>
  </w:abstractNum>
  <w:abstractNum w:abstractNumId="18" w15:restartNumberingAfterBreak="0">
    <w:nsid w:val="3C08330A"/>
    <w:multiLevelType w:val="hybridMultilevel"/>
    <w:tmpl w:val="8D66EE5A"/>
    <w:lvl w:ilvl="0" w:tplc="91480616">
      <w:start w:val="1"/>
      <w:numFmt w:val="bullet"/>
      <w:lvlText w:val="•"/>
      <w:lvlJc w:val="left"/>
      <w:pPr>
        <w:tabs>
          <w:tab w:val="num" w:pos="720"/>
        </w:tabs>
        <w:ind w:left="720" w:hanging="360"/>
      </w:pPr>
      <w:rPr>
        <w:rFonts w:ascii="Arial" w:hAnsi="Arial" w:hint="default"/>
      </w:rPr>
    </w:lvl>
    <w:lvl w:ilvl="1" w:tplc="CF0C89D4" w:tentative="1">
      <w:start w:val="1"/>
      <w:numFmt w:val="bullet"/>
      <w:lvlText w:val="•"/>
      <w:lvlJc w:val="left"/>
      <w:pPr>
        <w:tabs>
          <w:tab w:val="num" w:pos="1440"/>
        </w:tabs>
        <w:ind w:left="1440" w:hanging="360"/>
      </w:pPr>
      <w:rPr>
        <w:rFonts w:ascii="Arial" w:hAnsi="Arial" w:hint="default"/>
      </w:rPr>
    </w:lvl>
    <w:lvl w:ilvl="2" w:tplc="F58C7CF0" w:tentative="1">
      <w:start w:val="1"/>
      <w:numFmt w:val="bullet"/>
      <w:lvlText w:val="•"/>
      <w:lvlJc w:val="left"/>
      <w:pPr>
        <w:tabs>
          <w:tab w:val="num" w:pos="2160"/>
        </w:tabs>
        <w:ind w:left="2160" w:hanging="360"/>
      </w:pPr>
      <w:rPr>
        <w:rFonts w:ascii="Arial" w:hAnsi="Arial" w:hint="default"/>
      </w:rPr>
    </w:lvl>
    <w:lvl w:ilvl="3" w:tplc="66E00260" w:tentative="1">
      <w:start w:val="1"/>
      <w:numFmt w:val="bullet"/>
      <w:lvlText w:val="•"/>
      <w:lvlJc w:val="left"/>
      <w:pPr>
        <w:tabs>
          <w:tab w:val="num" w:pos="2880"/>
        </w:tabs>
        <w:ind w:left="2880" w:hanging="360"/>
      </w:pPr>
      <w:rPr>
        <w:rFonts w:ascii="Arial" w:hAnsi="Arial" w:hint="default"/>
      </w:rPr>
    </w:lvl>
    <w:lvl w:ilvl="4" w:tplc="9990A0FE" w:tentative="1">
      <w:start w:val="1"/>
      <w:numFmt w:val="bullet"/>
      <w:lvlText w:val="•"/>
      <w:lvlJc w:val="left"/>
      <w:pPr>
        <w:tabs>
          <w:tab w:val="num" w:pos="3600"/>
        </w:tabs>
        <w:ind w:left="3600" w:hanging="360"/>
      </w:pPr>
      <w:rPr>
        <w:rFonts w:ascii="Arial" w:hAnsi="Arial" w:hint="default"/>
      </w:rPr>
    </w:lvl>
    <w:lvl w:ilvl="5" w:tplc="B49E8266" w:tentative="1">
      <w:start w:val="1"/>
      <w:numFmt w:val="bullet"/>
      <w:lvlText w:val="•"/>
      <w:lvlJc w:val="left"/>
      <w:pPr>
        <w:tabs>
          <w:tab w:val="num" w:pos="4320"/>
        </w:tabs>
        <w:ind w:left="4320" w:hanging="360"/>
      </w:pPr>
      <w:rPr>
        <w:rFonts w:ascii="Arial" w:hAnsi="Arial" w:hint="default"/>
      </w:rPr>
    </w:lvl>
    <w:lvl w:ilvl="6" w:tplc="1E66B636" w:tentative="1">
      <w:start w:val="1"/>
      <w:numFmt w:val="bullet"/>
      <w:lvlText w:val="•"/>
      <w:lvlJc w:val="left"/>
      <w:pPr>
        <w:tabs>
          <w:tab w:val="num" w:pos="5040"/>
        </w:tabs>
        <w:ind w:left="5040" w:hanging="360"/>
      </w:pPr>
      <w:rPr>
        <w:rFonts w:ascii="Arial" w:hAnsi="Arial" w:hint="default"/>
      </w:rPr>
    </w:lvl>
    <w:lvl w:ilvl="7" w:tplc="CAEE90C6" w:tentative="1">
      <w:start w:val="1"/>
      <w:numFmt w:val="bullet"/>
      <w:lvlText w:val="•"/>
      <w:lvlJc w:val="left"/>
      <w:pPr>
        <w:tabs>
          <w:tab w:val="num" w:pos="5760"/>
        </w:tabs>
        <w:ind w:left="5760" w:hanging="360"/>
      </w:pPr>
      <w:rPr>
        <w:rFonts w:ascii="Arial" w:hAnsi="Arial" w:hint="default"/>
      </w:rPr>
    </w:lvl>
    <w:lvl w:ilvl="8" w:tplc="A6E6722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C3E6014"/>
    <w:multiLevelType w:val="multilevel"/>
    <w:tmpl w:val="4C04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204CFC"/>
    <w:multiLevelType w:val="hybridMultilevel"/>
    <w:tmpl w:val="68FE67B0"/>
    <w:lvl w:ilvl="0" w:tplc="3C94652E">
      <w:start w:val="1"/>
      <w:numFmt w:val="bullet"/>
      <w:lvlText w:val="•"/>
      <w:lvlJc w:val="left"/>
      <w:pPr>
        <w:tabs>
          <w:tab w:val="num" w:pos="720"/>
        </w:tabs>
        <w:ind w:left="720" w:hanging="360"/>
      </w:pPr>
      <w:rPr>
        <w:rFonts w:ascii="Arial" w:hAnsi="Arial" w:hint="default"/>
      </w:rPr>
    </w:lvl>
    <w:lvl w:ilvl="1" w:tplc="2A08FBA6" w:tentative="1">
      <w:start w:val="1"/>
      <w:numFmt w:val="bullet"/>
      <w:lvlText w:val="•"/>
      <w:lvlJc w:val="left"/>
      <w:pPr>
        <w:tabs>
          <w:tab w:val="num" w:pos="1440"/>
        </w:tabs>
        <w:ind w:left="1440" w:hanging="360"/>
      </w:pPr>
      <w:rPr>
        <w:rFonts w:ascii="Arial" w:hAnsi="Arial" w:hint="default"/>
      </w:rPr>
    </w:lvl>
    <w:lvl w:ilvl="2" w:tplc="C5889C1C" w:tentative="1">
      <w:start w:val="1"/>
      <w:numFmt w:val="bullet"/>
      <w:lvlText w:val="•"/>
      <w:lvlJc w:val="left"/>
      <w:pPr>
        <w:tabs>
          <w:tab w:val="num" w:pos="2160"/>
        </w:tabs>
        <w:ind w:left="2160" w:hanging="360"/>
      </w:pPr>
      <w:rPr>
        <w:rFonts w:ascii="Arial" w:hAnsi="Arial" w:hint="default"/>
      </w:rPr>
    </w:lvl>
    <w:lvl w:ilvl="3" w:tplc="52C6DE36" w:tentative="1">
      <w:start w:val="1"/>
      <w:numFmt w:val="bullet"/>
      <w:lvlText w:val="•"/>
      <w:lvlJc w:val="left"/>
      <w:pPr>
        <w:tabs>
          <w:tab w:val="num" w:pos="2880"/>
        </w:tabs>
        <w:ind w:left="2880" w:hanging="360"/>
      </w:pPr>
      <w:rPr>
        <w:rFonts w:ascii="Arial" w:hAnsi="Arial" w:hint="default"/>
      </w:rPr>
    </w:lvl>
    <w:lvl w:ilvl="4" w:tplc="4BAC53DA" w:tentative="1">
      <w:start w:val="1"/>
      <w:numFmt w:val="bullet"/>
      <w:lvlText w:val="•"/>
      <w:lvlJc w:val="left"/>
      <w:pPr>
        <w:tabs>
          <w:tab w:val="num" w:pos="3600"/>
        </w:tabs>
        <w:ind w:left="3600" w:hanging="360"/>
      </w:pPr>
      <w:rPr>
        <w:rFonts w:ascii="Arial" w:hAnsi="Arial" w:hint="default"/>
      </w:rPr>
    </w:lvl>
    <w:lvl w:ilvl="5" w:tplc="635419D0" w:tentative="1">
      <w:start w:val="1"/>
      <w:numFmt w:val="bullet"/>
      <w:lvlText w:val="•"/>
      <w:lvlJc w:val="left"/>
      <w:pPr>
        <w:tabs>
          <w:tab w:val="num" w:pos="4320"/>
        </w:tabs>
        <w:ind w:left="4320" w:hanging="360"/>
      </w:pPr>
      <w:rPr>
        <w:rFonts w:ascii="Arial" w:hAnsi="Arial" w:hint="default"/>
      </w:rPr>
    </w:lvl>
    <w:lvl w:ilvl="6" w:tplc="9D205E72" w:tentative="1">
      <w:start w:val="1"/>
      <w:numFmt w:val="bullet"/>
      <w:lvlText w:val="•"/>
      <w:lvlJc w:val="left"/>
      <w:pPr>
        <w:tabs>
          <w:tab w:val="num" w:pos="5040"/>
        </w:tabs>
        <w:ind w:left="5040" w:hanging="360"/>
      </w:pPr>
      <w:rPr>
        <w:rFonts w:ascii="Arial" w:hAnsi="Arial" w:hint="default"/>
      </w:rPr>
    </w:lvl>
    <w:lvl w:ilvl="7" w:tplc="9A24D4C2" w:tentative="1">
      <w:start w:val="1"/>
      <w:numFmt w:val="bullet"/>
      <w:lvlText w:val="•"/>
      <w:lvlJc w:val="left"/>
      <w:pPr>
        <w:tabs>
          <w:tab w:val="num" w:pos="5760"/>
        </w:tabs>
        <w:ind w:left="5760" w:hanging="360"/>
      </w:pPr>
      <w:rPr>
        <w:rFonts w:ascii="Arial" w:hAnsi="Arial" w:hint="default"/>
      </w:rPr>
    </w:lvl>
    <w:lvl w:ilvl="8" w:tplc="BBF6654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44963C5"/>
    <w:multiLevelType w:val="multilevel"/>
    <w:tmpl w:val="85C8C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1564F9"/>
    <w:multiLevelType w:val="multilevel"/>
    <w:tmpl w:val="E6F85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AC2DC1"/>
    <w:multiLevelType w:val="multilevel"/>
    <w:tmpl w:val="0C1C0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DC2AD0"/>
    <w:multiLevelType w:val="hybridMultilevel"/>
    <w:tmpl w:val="40F460C4"/>
    <w:lvl w:ilvl="0" w:tplc="D3D64C3A">
      <w:start w:val="1"/>
      <w:numFmt w:val="bullet"/>
      <w:lvlText w:val=""/>
      <w:lvlJc w:val="left"/>
      <w:pPr>
        <w:tabs>
          <w:tab w:val="num" w:pos="720"/>
        </w:tabs>
        <w:ind w:left="720" w:hanging="360"/>
      </w:pPr>
      <w:rPr>
        <w:rFonts w:ascii="Wingdings" w:hAnsi="Wingdings" w:hint="default"/>
      </w:rPr>
    </w:lvl>
    <w:lvl w:ilvl="1" w:tplc="A7224E5C" w:tentative="1">
      <w:start w:val="1"/>
      <w:numFmt w:val="bullet"/>
      <w:lvlText w:val=""/>
      <w:lvlJc w:val="left"/>
      <w:pPr>
        <w:tabs>
          <w:tab w:val="num" w:pos="1440"/>
        </w:tabs>
        <w:ind w:left="1440" w:hanging="360"/>
      </w:pPr>
      <w:rPr>
        <w:rFonts w:ascii="Wingdings" w:hAnsi="Wingdings" w:hint="default"/>
      </w:rPr>
    </w:lvl>
    <w:lvl w:ilvl="2" w:tplc="B14C4AEA" w:tentative="1">
      <w:start w:val="1"/>
      <w:numFmt w:val="bullet"/>
      <w:lvlText w:val=""/>
      <w:lvlJc w:val="left"/>
      <w:pPr>
        <w:tabs>
          <w:tab w:val="num" w:pos="2160"/>
        </w:tabs>
        <w:ind w:left="2160" w:hanging="360"/>
      </w:pPr>
      <w:rPr>
        <w:rFonts w:ascii="Wingdings" w:hAnsi="Wingdings" w:hint="default"/>
      </w:rPr>
    </w:lvl>
    <w:lvl w:ilvl="3" w:tplc="7CDC72A0" w:tentative="1">
      <w:start w:val="1"/>
      <w:numFmt w:val="bullet"/>
      <w:lvlText w:val=""/>
      <w:lvlJc w:val="left"/>
      <w:pPr>
        <w:tabs>
          <w:tab w:val="num" w:pos="2880"/>
        </w:tabs>
        <w:ind w:left="2880" w:hanging="360"/>
      </w:pPr>
      <w:rPr>
        <w:rFonts w:ascii="Wingdings" w:hAnsi="Wingdings" w:hint="default"/>
      </w:rPr>
    </w:lvl>
    <w:lvl w:ilvl="4" w:tplc="07245C02" w:tentative="1">
      <w:start w:val="1"/>
      <w:numFmt w:val="bullet"/>
      <w:lvlText w:val=""/>
      <w:lvlJc w:val="left"/>
      <w:pPr>
        <w:tabs>
          <w:tab w:val="num" w:pos="3600"/>
        </w:tabs>
        <w:ind w:left="3600" w:hanging="360"/>
      </w:pPr>
      <w:rPr>
        <w:rFonts w:ascii="Wingdings" w:hAnsi="Wingdings" w:hint="default"/>
      </w:rPr>
    </w:lvl>
    <w:lvl w:ilvl="5" w:tplc="2C4CA8AE" w:tentative="1">
      <w:start w:val="1"/>
      <w:numFmt w:val="bullet"/>
      <w:lvlText w:val=""/>
      <w:lvlJc w:val="left"/>
      <w:pPr>
        <w:tabs>
          <w:tab w:val="num" w:pos="4320"/>
        </w:tabs>
        <w:ind w:left="4320" w:hanging="360"/>
      </w:pPr>
      <w:rPr>
        <w:rFonts w:ascii="Wingdings" w:hAnsi="Wingdings" w:hint="default"/>
      </w:rPr>
    </w:lvl>
    <w:lvl w:ilvl="6" w:tplc="B56A4E2A" w:tentative="1">
      <w:start w:val="1"/>
      <w:numFmt w:val="bullet"/>
      <w:lvlText w:val=""/>
      <w:lvlJc w:val="left"/>
      <w:pPr>
        <w:tabs>
          <w:tab w:val="num" w:pos="5040"/>
        </w:tabs>
        <w:ind w:left="5040" w:hanging="360"/>
      </w:pPr>
      <w:rPr>
        <w:rFonts w:ascii="Wingdings" w:hAnsi="Wingdings" w:hint="default"/>
      </w:rPr>
    </w:lvl>
    <w:lvl w:ilvl="7" w:tplc="15B8A07A" w:tentative="1">
      <w:start w:val="1"/>
      <w:numFmt w:val="bullet"/>
      <w:lvlText w:val=""/>
      <w:lvlJc w:val="left"/>
      <w:pPr>
        <w:tabs>
          <w:tab w:val="num" w:pos="5760"/>
        </w:tabs>
        <w:ind w:left="5760" w:hanging="360"/>
      </w:pPr>
      <w:rPr>
        <w:rFonts w:ascii="Wingdings" w:hAnsi="Wingdings" w:hint="default"/>
      </w:rPr>
    </w:lvl>
    <w:lvl w:ilvl="8" w:tplc="FDA8B764"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616432C"/>
    <w:multiLevelType w:val="multilevel"/>
    <w:tmpl w:val="80A6C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1A58C3"/>
    <w:multiLevelType w:val="multilevel"/>
    <w:tmpl w:val="FD46F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FB6461"/>
    <w:multiLevelType w:val="multilevel"/>
    <w:tmpl w:val="50A89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ED48FA"/>
    <w:multiLevelType w:val="multilevel"/>
    <w:tmpl w:val="E11A4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CA7CD9"/>
    <w:multiLevelType w:val="multilevel"/>
    <w:tmpl w:val="B9462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2A0F1F"/>
    <w:multiLevelType w:val="multilevel"/>
    <w:tmpl w:val="9D344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AB3C24"/>
    <w:multiLevelType w:val="multilevel"/>
    <w:tmpl w:val="EB12A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3B0A10"/>
    <w:multiLevelType w:val="hybridMultilevel"/>
    <w:tmpl w:val="60BC6C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026375C"/>
    <w:multiLevelType w:val="multilevel"/>
    <w:tmpl w:val="0754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112741"/>
    <w:multiLevelType w:val="hybridMultilevel"/>
    <w:tmpl w:val="1F8EDDCE"/>
    <w:lvl w:ilvl="0" w:tplc="B5E0D346">
      <w:start w:val="1"/>
      <w:numFmt w:val="bullet"/>
      <w:lvlText w:val="•"/>
      <w:lvlJc w:val="left"/>
      <w:pPr>
        <w:tabs>
          <w:tab w:val="num" w:pos="720"/>
        </w:tabs>
        <w:ind w:left="720" w:hanging="360"/>
      </w:pPr>
      <w:rPr>
        <w:rFonts w:ascii="Arial" w:hAnsi="Arial" w:hint="default"/>
      </w:rPr>
    </w:lvl>
    <w:lvl w:ilvl="1" w:tplc="C42EB314" w:tentative="1">
      <w:start w:val="1"/>
      <w:numFmt w:val="bullet"/>
      <w:lvlText w:val="•"/>
      <w:lvlJc w:val="left"/>
      <w:pPr>
        <w:tabs>
          <w:tab w:val="num" w:pos="1440"/>
        </w:tabs>
        <w:ind w:left="1440" w:hanging="360"/>
      </w:pPr>
      <w:rPr>
        <w:rFonts w:ascii="Arial" w:hAnsi="Arial" w:hint="default"/>
      </w:rPr>
    </w:lvl>
    <w:lvl w:ilvl="2" w:tplc="9092A41A" w:tentative="1">
      <w:start w:val="1"/>
      <w:numFmt w:val="bullet"/>
      <w:lvlText w:val="•"/>
      <w:lvlJc w:val="left"/>
      <w:pPr>
        <w:tabs>
          <w:tab w:val="num" w:pos="2160"/>
        </w:tabs>
        <w:ind w:left="2160" w:hanging="360"/>
      </w:pPr>
      <w:rPr>
        <w:rFonts w:ascii="Arial" w:hAnsi="Arial" w:hint="default"/>
      </w:rPr>
    </w:lvl>
    <w:lvl w:ilvl="3" w:tplc="29723E44" w:tentative="1">
      <w:start w:val="1"/>
      <w:numFmt w:val="bullet"/>
      <w:lvlText w:val="•"/>
      <w:lvlJc w:val="left"/>
      <w:pPr>
        <w:tabs>
          <w:tab w:val="num" w:pos="2880"/>
        </w:tabs>
        <w:ind w:left="2880" w:hanging="360"/>
      </w:pPr>
      <w:rPr>
        <w:rFonts w:ascii="Arial" w:hAnsi="Arial" w:hint="default"/>
      </w:rPr>
    </w:lvl>
    <w:lvl w:ilvl="4" w:tplc="1122CB86" w:tentative="1">
      <w:start w:val="1"/>
      <w:numFmt w:val="bullet"/>
      <w:lvlText w:val="•"/>
      <w:lvlJc w:val="left"/>
      <w:pPr>
        <w:tabs>
          <w:tab w:val="num" w:pos="3600"/>
        </w:tabs>
        <w:ind w:left="3600" w:hanging="360"/>
      </w:pPr>
      <w:rPr>
        <w:rFonts w:ascii="Arial" w:hAnsi="Arial" w:hint="default"/>
      </w:rPr>
    </w:lvl>
    <w:lvl w:ilvl="5" w:tplc="8154F24E" w:tentative="1">
      <w:start w:val="1"/>
      <w:numFmt w:val="bullet"/>
      <w:lvlText w:val="•"/>
      <w:lvlJc w:val="left"/>
      <w:pPr>
        <w:tabs>
          <w:tab w:val="num" w:pos="4320"/>
        </w:tabs>
        <w:ind w:left="4320" w:hanging="360"/>
      </w:pPr>
      <w:rPr>
        <w:rFonts w:ascii="Arial" w:hAnsi="Arial" w:hint="default"/>
      </w:rPr>
    </w:lvl>
    <w:lvl w:ilvl="6" w:tplc="2A60FBE6" w:tentative="1">
      <w:start w:val="1"/>
      <w:numFmt w:val="bullet"/>
      <w:lvlText w:val="•"/>
      <w:lvlJc w:val="left"/>
      <w:pPr>
        <w:tabs>
          <w:tab w:val="num" w:pos="5040"/>
        </w:tabs>
        <w:ind w:left="5040" w:hanging="360"/>
      </w:pPr>
      <w:rPr>
        <w:rFonts w:ascii="Arial" w:hAnsi="Arial" w:hint="default"/>
      </w:rPr>
    </w:lvl>
    <w:lvl w:ilvl="7" w:tplc="436E5272" w:tentative="1">
      <w:start w:val="1"/>
      <w:numFmt w:val="bullet"/>
      <w:lvlText w:val="•"/>
      <w:lvlJc w:val="left"/>
      <w:pPr>
        <w:tabs>
          <w:tab w:val="num" w:pos="5760"/>
        </w:tabs>
        <w:ind w:left="5760" w:hanging="360"/>
      </w:pPr>
      <w:rPr>
        <w:rFonts w:ascii="Arial" w:hAnsi="Arial" w:hint="default"/>
      </w:rPr>
    </w:lvl>
    <w:lvl w:ilvl="8" w:tplc="6B60BD94"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88D7F35"/>
    <w:multiLevelType w:val="multilevel"/>
    <w:tmpl w:val="E1D8B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B767D2"/>
    <w:multiLevelType w:val="hybridMultilevel"/>
    <w:tmpl w:val="3F8A2466"/>
    <w:lvl w:ilvl="0" w:tplc="DBF61DAA">
      <w:start w:val="1"/>
      <w:numFmt w:val="bullet"/>
      <w:lvlText w:val="•"/>
      <w:lvlJc w:val="left"/>
      <w:pPr>
        <w:tabs>
          <w:tab w:val="num" w:pos="720"/>
        </w:tabs>
        <w:ind w:left="720" w:hanging="360"/>
      </w:pPr>
      <w:rPr>
        <w:rFonts w:ascii="Arial" w:hAnsi="Arial" w:hint="default"/>
      </w:rPr>
    </w:lvl>
    <w:lvl w:ilvl="1" w:tplc="625E4C94" w:tentative="1">
      <w:start w:val="1"/>
      <w:numFmt w:val="bullet"/>
      <w:lvlText w:val="•"/>
      <w:lvlJc w:val="left"/>
      <w:pPr>
        <w:tabs>
          <w:tab w:val="num" w:pos="1440"/>
        </w:tabs>
        <w:ind w:left="1440" w:hanging="360"/>
      </w:pPr>
      <w:rPr>
        <w:rFonts w:ascii="Arial" w:hAnsi="Arial" w:hint="default"/>
      </w:rPr>
    </w:lvl>
    <w:lvl w:ilvl="2" w:tplc="541419C8" w:tentative="1">
      <w:start w:val="1"/>
      <w:numFmt w:val="bullet"/>
      <w:lvlText w:val="•"/>
      <w:lvlJc w:val="left"/>
      <w:pPr>
        <w:tabs>
          <w:tab w:val="num" w:pos="2160"/>
        </w:tabs>
        <w:ind w:left="2160" w:hanging="360"/>
      </w:pPr>
      <w:rPr>
        <w:rFonts w:ascii="Arial" w:hAnsi="Arial" w:hint="default"/>
      </w:rPr>
    </w:lvl>
    <w:lvl w:ilvl="3" w:tplc="78B8C3C4" w:tentative="1">
      <w:start w:val="1"/>
      <w:numFmt w:val="bullet"/>
      <w:lvlText w:val="•"/>
      <w:lvlJc w:val="left"/>
      <w:pPr>
        <w:tabs>
          <w:tab w:val="num" w:pos="2880"/>
        </w:tabs>
        <w:ind w:left="2880" w:hanging="360"/>
      </w:pPr>
      <w:rPr>
        <w:rFonts w:ascii="Arial" w:hAnsi="Arial" w:hint="default"/>
      </w:rPr>
    </w:lvl>
    <w:lvl w:ilvl="4" w:tplc="D5360F9E" w:tentative="1">
      <w:start w:val="1"/>
      <w:numFmt w:val="bullet"/>
      <w:lvlText w:val="•"/>
      <w:lvlJc w:val="left"/>
      <w:pPr>
        <w:tabs>
          <w:tab w:val="num" w:pos="3600"/>
        </w:tabs>
        <w:ind w:left="3600" w:hanging="360"/>
      </w:pPr>
      <w:rPr>
        <w:rFonts w:ascii="Arial" w:hAnsi="Arial" w:hint="default"/>
      </w:rPr>
    </w:lvl>
    <w:lvl w:ilvl="5" w:tplc="A496A184" w:tentative="1">
      <w:start w:val="1"/>
      <w:numFmt w:val="bullet"/>
      <w:lvlText w:val="•"/>
      <w:lvlJc w:val="left"/>
      <w:pPr>
        <w:tabs>
          <w:tab w:val="num" w:pos="4320"/>
        </w:tabs>
        <w:ind w:left="4320" w:hanging="360"/>
      </w:pPr>
      <w:rPr>
        <w:rFonts w:ascii="Arial" w:hAnsi="Arial" w:hint="default"/>
      </w:rPr>
    </w:lvl>
    <w:lvl w:ilvl="6" w:tplc="D70EC4B4" w:tentative="1">
      <w:start w:val="1"/>
      <w:numFmt w:val="bullet"/>
      <w:lvlText w:val="•"/>
      <w:lvlJc w:val="left"/>
      <w:pPr>
        <w:tabs>
          <w:tab w:val="num" w:pos="5040"/>
        </w:tabs>
        <w:ind w:left="5040" w:hanging="360"/>
      </w:pPr>
      <w:rPr>
        <w:rFonts w:ascii="Arial" w:hAnsi="Arial" w:hint="default"/>
      </w:rPr>
    </w:lvl>
    <w:lvl w:ilvl="7" w:tplc="B0A6492E" w:tentative="1">
      <w:start w:val="1"/>
      <w:numFmt w:val="bullet"/>
      <w:lvlText w:val="•"/>
      <w:lvlJc w:val="left"/>
      <w:pPr>
        <w:tabs>
          <w:tab w:val="num" w:pos="5760"/>
        </w:tabs>
        <w:ind w:left="5760" w:hanging="360"/>
      </w:pPr>
      <w:rPr>
        <w:rFonts w:ascii="Arial" w:hAnsi="Arial" w:hint="default"/>
      </w:rPr>
    </w:lvl>
    <w:lvl w:ilvl="8" w:tplc="D40C780E"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BFA0BED"/>
    <w:multiLevelType w:val="multilevel"/>
    <w:tmpl w:val="704A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4B11C7"/>
    <w:multiLevelType w:val="hybridMultilevel"/>
    <w:tmpl w:val="FF18EE34"/>
    <w:lvl w:ilvl="0" w:tplc="B9CEA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E252BFA"/>
    <w:multiLevelType w:val="multilevel"/>
    <w:tmpl w:val="B2423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23459C"/>
    <w:multiLevelType w:val="hybridMultilevel"/>
    <w:tmpl w:val="651A3050"/>
    <w:lvl w:ilvl="0" w:tplc="F60013C4">
      <w:start w:val="1"/>
      <w:numFmt w:val="bullet"/>
      <w:lvlText w:val=""/>
      <w:lvlJc w:val="left"/>
      <w:pPr>
        <w:tabs>
          <w:tab w:val="num" w:pos="720"/>
        </w:tabs>
        <w:ind w:left="720" w:hanging="360"/>
      </w:pPr>
      <w:rPr>
        <w:rFonts w:ascii="Wingdings" w:hAnsi="Wingdings" w:hint="default"/>
      </w:rPr>
    </w:lvl>
    <w:lvl w:ilvl="1" w:tplc="C9FC4B7A" w:tentative="1">
      <w:start w:val="1"/>
      <w:numFmt w:val="bullet"/>
      <w:lvlText w:val=""/>
      <w:lvlJc w:val="left"/>
      <w:pPr>
        <w:tabs>
          <w:tab w:val="num" w:pos="1440"/>
        </w:tabs>
        <w:ind w:left="1440" w:hanging="360"/>
      </w:pPr>
      <w:rPr>
        <w:rFonts w:ascii="Wingdings" w:hAnsi="Wingdings" w:hint="default"/>
      </w:rPr>
    </w:lvl>
    <w:lvl w:ilvl="2" w:tplc="FBCA3C00" w:tentative="1">
      <w:start w:val="1"/>
      <w:numFmt w:val="bullet"/>
      <w:lvlText w:val=""/>
      <w:lvlJc w:val="left"/>
      <w:pPr>
        <w:tabs>
          <w:tab w:val="num" w:pos="2160"/>
        </w:tabs>
        <w:ind w:left="2160" w:hanging="360"/>
      </w:pPr>
      <w:rPr>
        <w:rFonts w:ascii="Wingdings" w:hAnsi="Wingdings" w:hint="default"/>
      </w:rPr>
    </w:lvl>
    <w:lvl w:ilvl="3" w:tplc="4C6C221C" w:tentative="1">
      <w:start w:val="1"/>
      <w:numFmt w:val="bullet"/>
      <w:lvlText w:val=""/>
      <w:lvlJc w:val="left"/>
      <w:pPr>
        <w:tabs>
          <w:tab w:val="num" w:pos="2880"/>
        </w:tabs>
        <w:ind w:left="2880" w:hanging="360"/>
      </w:pPr>
      <w:rPr>
        <w:rFonts w:ascii="Wingdings" w:hAnsi="Wingdings" w:hint="default"/>
      </w:rPr>
    </w:lvl>
    <w:lvl w:ilvl="4" w:tplc="E74046B4" w:tentative="1">
      <w:start w:val="1"/>
      <w:numFmt w:val="bullet"/>
      <w:lvlText w:val=""/>
      <w:lvlJc w:val="left"/>
      <w:pPr>
        <w:tabs>
          <w:tab w:val="num" w:pos="3600"/>
        </w:tabs>
        <w:ind w:left="3600" w:hanging="360"/>
      </w:pPr>
      <w:rPr>
        <w:rFonts w:ascii="Wingdings" w:hAnsi="Wingdings" w:hint="default"/>
      </w:rPr>
    </w:lvl>
    <w:lvl w:ilvl="5" w:tplc="EC18196E" w:tentative="1">
      <w:start w:val="1"/>
      <w:numFmt w:val="bullet"/>
      <w:lvlText w:val=""/>
      <w:lvlJc w:val="left"/>
      <w:pPr>
        <w:tabs>
          <w:tab w:val="num" w:pos="4320"/>
        </w:tabs>
        <w:ind w:left="4320" w:hanging="360"/>
      </w:pPr>
      <w:rPr>
        <w:rFonts w:ascii="Wingdings" w:hAnsi="Wingdings" w:hint="default"/>
      </w:rPr>
    </w:lvl>
    <w:lvl w:ilvl="6" w:tplc="FA24CEAC" w:tentative="1">
      <w:start w:val="1"/>
      <w:numFmt w:val="bullet"/>
      <w:lvlText w:val=""/>
      <w:lvlJc w:val="left"/>
      <w:pPr>
        <w:tabs>
          <w:tab w:val="num" w:pos="5040"/>
        </w:tabs>
        <w:ind w:left="5040" w:hanging="360"/>
      </w:pPr>
      <w:rPr>
        <w:rFonts w:ascii="Wingdings" w:hAnsi="Wingdings" w:hint="default"/>
      </w:rPr>
    </w:lvl>
    <w:lvl w:ilvl="7" w:tplc="14BCF750" w:tentative="1">
      <w:start w:val="1"/>
      <w:numFmt w:val="bullet"/>
      <w:lvlText w:val=""/>
      <w:lvlJc w:val="left"/>
      <w:pPr>
        <w:tabs>
          <w:tab w:val="num" w:pos="5760"/>
        </w:tabs>
        <w:ind w:left="5760" w:hanging="360"/>
      </w:pPr>
      <w:rPr>
        <w:rFonts w:ascii="Wingdings" w:hAnsi="Wingdings" w:hint="default"/>
      </w:rPr>
    </w:lvl>
    <w:lvl w:ilvl="8" w:tplc="512671E0" w:tentative="1">
      <w:start w:val="1"/>
      <w:numFmt w:val="bullet"/>
      <w:lvlText w:val=""/>
      <w:lvlJc w:val="left"/>
      <w:pPr>
        <w:tabs>
          <w:tab w:val="num" w:pos="6480"/>
        </w:tabs>
        <w:ind w:left="6480" w:hanging="360"/>
      </w:pPr>
      <w:rPr>
        <w:rFonts w:ascii="Wingdings" w:hAnsi="Wingdings" w:hint="default"/>
      </w:rPr>
    </w:lvl>
  </w:abstractNum>
  <w:num w:numId="1" w16cid:durableId="387460788">
    <w:abstractNumId w:val="21"/>
  </w:num>
  <w:num w:numId="2" w16cid:durableId="1399010272">
    <w:abstractNumId w:val="38"/>
  </w:num>
  <w:num w:numId="3" w16cid:durableId="1566062665">
    <w:abstractNumId w:val="28"/>
  </w:num>
  <w:num w:numId="4" w16cid:durableId="1239052747">
    <w:abstractNumId w:val="30"/>
  </w:num>
  <w:num w:numId="5" w16cid:durableId="1685134193">
    <w:abstractNumId w:val="22"/>
  </w:num>
  <w:num w:numId="6" w16cid:durableId="2052656163">
    <w:abstractNumId w:val="25"/>
  </w:num>
  <w:num w:numId="7" w16cid:durableId="1757704164">
    <w:abstractNumId w:val="37"/>
  </w:num>
  <w:num w:numId="8" w16cid:durableId="165554709">
    <w:abstractNumId w:val="33"/>
  </w:num>
  <w:num w:numId="9" w16cid:durableId="761954249">
    <w:abstractNumId w:val="6"/>
  </w:num>
  <w:num w:numId="10" w16cid:durableId="640500133">
    <w:abstractNumId w:val="4"/>
  </w:num>
  <w:num w:numId="11" w16cid:durableId="1000424382">
    <w:abstractNumId w:val="16"/>
  </w:num>
  <w:num w:numId="12" w16cid:durableId="836189881">
    <w:abstractNumId w:val="3"/>
  </w:num>
  <w:num w:numId="13" w16cid:durableId="1478913780">
    <w:abstractNumId w:val="8"/>
  </w:num>
  <w:num w:numId="14" w16cid:durableId="684861962">
    <w:abstractNumId w:val="13"/>
  </w:num>
  <w:num w:numId="15" w16cid:durableId="186407209">
    <w:abstractNumId w:val="9"/>
  </w:num>
  <w:num w:numId="16" w16cid:durableId="748111858">
    <w:abstractNumId w:val="31"/>
  </w:num>
  <w:num w:numId="17" w16cid:durableId="1001396698">
    <w:abstractNumId w:val="26"/>
  </w:num>
  <w:num w:numId="18" w16cid:durableId="76943583">
    <w:abstractNumId w:val="10"/>
  </w:num>
  <w:num w:numId="19" w16cid:durableId="1834568099">
    <w:abstractNumId w:val="14"/>
  </w:num>
  <w:num w:numId="20" w16cid:durableId="305010449">
    <w:abstractNumId w:val="12"/>
  </w:num>
  <w:num w:numId="21" w16cid:durableId="771822632">
    <w:abstractNumId w:val="7"/>
  </w:num>
  <w:num w:numId="22" w16cid:durableId="1463159545">
    <w:abstractNumId w:val="35"/>
  </w:num>
  <w:num w:numId="23" w16cid:durableId="991711837">
    <w:abstractNumId w:val="1"/>
  </w:num>
  <w:num w:numId="24" w16cid:durableId="268322972">
    <w:abstractNumId w:val="11"/>
  </w:num>
  <w:num w:numId="25" w16cid:durableId="493768474">
    <w:abstractNumId w:val="27"/>
  </w:num>
  <w:num w:numId="26" w16cid:durableId="1923561742">
    <w:abstractNumId w:val="23"/>
  </w:num>
  <w:num w:numId="27" w16cid:durableId="1791171389">
    <w:abstractNumId w:val="19"/>
  </w:num>
  <w:num w:numId="28" w16cid:durableId="1524854493">
    <w:abstractNumId w:val="15"/>
  </w:num>
  <w:num w:numId="29" w16cid:durableId="236209218">
    <w:abstractNumId w:val="29"/>
  </w:num>
  <w:num w:numId="30" w16cid:durableId="989745846">
    <w:abstractNumId w:val="39"/>
  </w:num>
  <w:num w:numId="31" w16cid:durableId="479005636">
    <w:abstractNumId w:val="32"/>
  </w:num>
  <w:num w:numId="32" w16cid:durableId="1504782401">
    <w:abstractNumId w:val="5"/>
  </w:num>
  <w:num w:numId="33" w16cid:durableId="1446196329">
    <w:abstractNumId w:val="0"/>
  </w:num>
  <w:num w:numId="34" w16cid:durableId="697006478">
    <w:abstractNumId w:val="24"/>
  </w:num>
  <w:num w:numId="35" w16cid:durableId="1587500885">
    <w:abstractNumId w:val="20"/>
  </w:num>
  <w:num w:numId="36" w16cid:durableId="1684866670">
    <w:abstractNumId w:val="2"/>
  </w:num>
  <w:num w:numId="37" w16cid:durableId="405881583">
    <w:abstractNumId w:val="40"/>
  </w:num>
  <w:num w:numId="38" w16cid:durableId="1123573975">
    <w:abstractNumId w:val="17"/>
  </w:num>
  <w:num w:numId="39" w16cid:durableId="1011875979">
    <w:abstractNumId w:val="34"/>
  </w:num>
  <w:num w:numId="40" w16cid:durableId="290017793">
    <w:abstractNumId w:val="18"/>
  </w:num>
  <w:num w:numId="41" w16cid:durableId="1208568565">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415"/>
    <w:rsid w:val="00001E50"/>
    <w:rsid w:val="00005348"/>
    <w:rsid w:val="00005EE2"/>
    <w:rsid w:val="00006527"/>
    <w:rsid w:val="000119A3"/>
    <w:rsid w:val="00016AE0"/>
    <w:rsid w:val="00020509"/>
    <w:rsid w:val="00022EE7"/>
    <w:rsid w:val="0003004E"/>
    <w:rsid w:val="00030331"/>
    <w:rsid w:val="000329C2"/>
    <w:rsid w:val="00032A2F"/>
    <w:rsid w:val="00035910"/>
    <w:rsid w:val="0004083A"/>
    <w:rsid w:val="00041A11"/>
    <w:rsid w:val="00044801"/>
    <w:rsid w:val="00047517"/>
    <w:rsid w:val="0005031E"/>
    <w:rsid w:val="00050FE8"/>
    <w:rsid w:val="00051A42"/>
    <w:rsid w:val="00055B6B"/>
    <w:rsid w:val="00055E8B"/>
    <w:rsid w:val="000569F8"/>
    <w:rsid w:val="00060174"/>
    <w:rsid w:val="0006022A"/>
    <w:rsid w:val="000609E9"/>
    <w:rsid w:val="00061F8F"/>
    <w:rsid w:val="00065DB0"/>
    <w:rsid w:val="00066096"/>
    <w:rsid w:val="000661C5"/>
    <w:rsid w:val="00066EE6"/>
    <w:rsid w:val="000709D8"/>
    <w:rsid w:val="000737B6"/>
    <w:rsid w:val="00073DF9"/>
    <w:rsid w:val="0007424F"/>
    <w:rsid w:val="00074CEE"/>
    <w:rsid w:val="00075A7A"/>
    <w:rsid w:val="0007728B"/>
    <w:rsid w:val="00082C69"/>
    <w:rsid w:val="00083E07"/>
    <w:rsid w:val="00083F84"/>
    <w:rsid w:val="0008478C"/>
    <w:rsid w:val="000A330F"/>
    <w:rsid w:val="000A43D9"/>
    <w:rsid w:val="000A47AA"/>
    <w:rsid w:val="000A6CFA"/>
    <w:rsid w:val="000B08C9"/>
    <w:rsid w:val="000B0F31"/>
    <w:rsid w:val="000B1F60"/>
    <w:rsid w:val="000B207A"/>
    <w:rsid w:val="000B21D5"/>
    <w:rsid w:val="000B336C"/>
    <w:rsid w:val="000B43F0"/>
    <w:rsid w:val="000B66ED"/>
    <w:rsid w:val="000C0154"/>
    <w:rsid w:val="000C1070"/>
    <w:rsid w:val="000C33B3"/>
    <w:rsid w:val="000D0E67"/>
    <w:rsid w:val="000D4C60"/>
    <w:rsid w:val="000E1B70"/>
    <w:rsid w:val="000E2025"/>
    <w:rsid w:val="000E2F6C"/>
    <w:rsid w:val="000E3556"/>
    <w:rsid w:val="000E5820"/>
    <w:rsid w:val="000F1C8E"/>
    <w:rsid w:val="000F43D8"/>
    <w:rsid w:val="001008B5"/>
    <w:rsid w:val="00101071"/>
    <w:rsid w:val="001012E5"/>
    <w:rsid w:val="001024A9"/>
    <w:rsid w:val="00103A78"/>
    <w:rsid w:val="00103B3F"/>
    <w:rsid w:val="00103E2D"/>
    <w:rsid w:val="00104845"/>
    <w:rsid w:val="00105A8A"/>
    <w:rsid w:val="00112106"/>
    <w:rsid w:val="0011604C"/>
    <w:rsid w:val="00117C39"/>
    <w:rsid w:val="001210A5"/>
    <w:rsid w:val="001212B3"/>
    <w:rsid w:val="0012141B"/>
    <w:rsid w:val="0012215A"/>
    <w:rsid w:val="00122513"/>
    <w:rsid w:val="00124214"/>
    <w:rsid w:val="00124524"/>
    <w:rsid w:val="00125620"/>
    <w:rsid w:val="00127CE3"/>
    <w:rsid w:val="00133697"/>
    <w:rsid w:val="0013583E"/>
    <w:rsid w:val="001361C4"/>
    <w:rsid w:val="00146B7B"/>
    <w:rsid w:val="00147066"/>
    <w:rsid w:val="00151F22"/>
    <w:rsid w:val="00155099"/>
    <w:rsid w:val="00156D71"/>
    <w:rsid w:val="0016413B"/>
    <w:rsid w:val="00164FDD"/>
    <w:rsid w:val="0016646D"/>
    <w:rsid w:val="00166949"/>
    <w:rsid w:val="00170172"/>
    <w:rsid w:val="00170521"/>
    <w:rsid w:val="00171512"/>
    <w:rsid w:val="00173250"/>
    <w:rsid w:val="00173895"/>
    <w:rsid w:val="0017637D"/>
    <w:rsid w:val="00180F6A"/>
    <w:rsid w:val="001819C6"/>
    <w:rsid w:val="00182EF3"/>
    <w:rsid w:val="001842BB"/>
    <w:rsid w:val="001843F7"/>
    <w:rsid w:val="00184A3F"/>
    <w:rsid w:val="00186D3B"/>
    <w:rsid w:val="001903D4"/>
    <w:rsid w:val="00191260"/>
    <w:rsid w:val="001920E2"/>
    <w:rsid w:val="00192AA5"/>
    <w:rsid w:val="001940D1"/>
    <w:rsid w:val="00195B20"/>
    <w:rsid w:val="001A072D"/>
    <w:rsid w:val="001A1A04"/>
    <w:rsid w:val="001A22A7"/>
    <w:rsid w:val="001B40B9"/>
    <w:rsid w:val="001B6B26"/>
    <w:rsid w:val="001C1785"/>
    <w:rsid w:val="001C3F13"/>
    <w:rsid w:val="001C4A1B"/>
    <w:rsid w:val="001D1E41"/>
    <w:rsid w:val="001D208D"/>
    <w:rsid w:val="001D24E2"/>
    <w:rsid w:val="001D25E7"/>
    <w:rsid w:val="001D2C26"/>
    <w:rsid w:val="001D3EDF"/>
    <w:rsid w:val="001E45C4"/>
    <w:rsid w:val="001E672D"/>
    <w:rsid w:val="001F1E54"/>
    <w:rsid w:val="001F20CE"/>
    <w:rsid w:val="001F44A1"/>
    <w:rsid w:val="001F7E77"/>
    <w:rsid w:val="00200040"/>
    <w:rsid w:val="0020168E"/>
    <w:rsid w:val="002028E5"/>
    <w:rsid w:val="00203DC1"/>
    <w:rsid w:val="00210046"/>
    <w:rsid w:val="00212FD1"/>
    <w:rsid w:val="002138CC"/>
    <w:rsid w:val="00213F52"/>
    <w:rsid w:val="00214095"/>
    <w:rsid w:val="002162AC"/>
    <w:rsid w:val="0021754A"/>
    <w:rsid w:val="00220665"/>
    <w:rsid w:val="00220C76"/>
    <w:rsid w:val="00220FC3"/>
    <w:rsid w:val="00224788"/>
    <w:rsid w:val="00225977"/>
    <w:rsid w:val="00225D5C"/>
    <w:rsid w:val="00227D68"/>
    <w:rsid w:val="00231A83"/>
    <w:rsid w:val="00232F5A"/>
    <w:rsid w:val="0023457A"/>
    <w:rsid w:val="00234A98"/>
    <w:rsid w:val="002379BC"/>
    <w:rsid w:val="002413FE"/>
    <w:rsid w:val="00241475"/>
    <w:rsid w:val="00241F5D"/>
    <w:rsid w:val="002421AC"/>
    <w:rsid w:val="00242591"/>
    <w:rsid w:val="00243030"/>
    <w:rsid w:val="00244096"/>
    <w:rsid w:val="00245211"/>
    <w:rsid w:val="00245A13"/>
    <w:rsid w:val="00245BF4"/>
    <w:rsid w:val="0025217F"/>
    <w:rsid w:val="00254FC3"/>
    <w:rsid w:val="00256394"/>
    <w:rsid w:val="00256778"/>
    <w:rsid w:val="00263126"/>
    <w:rsid w:val="0026315D"/>
    <w:rsid w:val="0026530F"/>
    <w:rsid w:val="002671BB"/>
    <w:rsid w:val="002677E9"/>
    <w:rsid w:val="0027273F"/>
    <w:rsid w:val="002733D3"/>
    <w:rsid w:val="00274012"/>
    <w:rsid w:val="00275F02"/>
    <w:rsid w:val="002822E7"/>
    <w:rsid w:val="002838AF"/>
    <w:rsid w:val="00286064"/>
    <w:rsid w:val="002923F4"/>
    <w:rsid w:val="00292E4B"/>
    <w:rsid w:val="002A0CBF"/>
    <w:rsid w:val="002B0905"/>
    <w:rsid w:val="002B14E9"/>
    <w:rsid w:val="002B4B5D"/>
    <w:rsid w:val="002B7EF4"/>
    <w:rsid w:val="002C1240"/>
    <w:rsid w:val="002C537F"/>
    <w:rsid w:val="002C664A"/>
    <w:rsid w:val="002C7EDF"/>
    <w:rsid w:val="002D136B"/>
    <w:rsid w:val="002D1981"/>
    <w:rsid w:val="002D32D1"/>
    <w:rsid w:val="002E256B"/>
    <w:rsid w:val="002E2CEC"/>
    <w:rsid w:val="002E7317"/>
    <w:rsid w:val="002E7796"/>
    <w:rsid w:val="002F331B"/>
    <w:rsid w:val="002F3BD8"/>
    <w:rsid w:val="002F4FAB"/>
    <w:rsid w:val="002F5A21"/>
    <w:rsid w:val="002F5DAD"/>
    <w:rsid w:val="003010BA"/>
    <w:rsid w:val="00301624"/>
    <w:rsid w:val="00304B93"/>
    <w:rsid w:val="003059C8"/>
    <w:rsid w:val="003065BB"/>
    <w:rsid w:val="00312BC8"/>
    <w:rsid w:val="00314664"/>
    <w:rsid w:val="00315333"/>
    <w:rsid w:val="0031624B"/>
    <w:rsid w:val="003205C8"/>
    <w:rsid w:val="00320B50"/>
    <w:rsid w:val="00320FDC"/>
    <w:rsid w:val="00321AC0"/>
    <w:rsid w:val="00324704"/>
    <w:rsid w:val="0032670A"/>
    <w:rsid w:val="00327DF0"/>
    <w:rsid w:val="003320E3"/>
    <w:rsid w:val="00332743"/>
    <w:rsid w:val="00332F03"/>
    <w:rsid w:val="00335411"/>
    <w:rsid w:val="00341A80"/>
    <w:rsid w:val="00343FF0"/>
    <w:rsid w:val="003508B1"/>
    <w:rsid w:val="00354A34"/>
    <w:rsid w:val="00361A3E"/>
    <w:rsid w:val="00364D92"/>
    <w:rsid w:val="00367107"/>
    <w:rsid w:val="003753DC"/>
    <w:rsid w:val="00377BB8"/>
    <w:rsid w:val="0038163B"/>
    <w:rsid w:val="00383E3B"/>
    <w:rsid w:val="00392A7A"/>
    <w:rsid w:val="0039429E"/>
    <w:rsid w:val="00394CB5"/>
    <w:rsid w:val="00395F59"/>
    <w:rsid w:val="003972C3"/>
    <w:rsid w:val="003A0232"/>
    <w:rsid w:val="003A1690"/>
    <w:rsid w:val="003A1BEF"/>
    <w:rsid w:val="003A38E1"/>
    <w:rsid w:val="003A3D48"/>
    <w:rsid w:val="003A4664"/>
    <w:rsid w:val="003A66E1"/>
    <w:rsid w:val="003A67DD"/>
    <w:rsid w:val="003B3611"/>
    <w:rsid w:val="003B3A20"/>
    <w:rsid w:val="003B3CB8"/>
    <w:rsid w:val="003B57B0"/>
    <w:rsid w:val="003C25F5"/>
    <w:rsid w:val="003C3E63"/>
    <w:rsid w:val="003C5CDA"/>
    <w:rsid w:val="003D12E4"/>
    <w:rsid w:val="003D328F"/>
    <w:rsid w:val="003D4400"/>
    <w:rsid w:val="003D5F8B"/>
    <w:rsid w:val="003D7658"/>
    <w:rsid w:val="003E067D"/>
    <w:rsid w:val="003E1627"/>
    <w:rsid w:val="003E4198"/>
    <w:rsid w:val="003E45DA"/>
    <w:rsid w:val="003E5C18"/>
    <w:rsid w:val="003E7813"/>
    <w:rsid w:val="003E7EB4"/>
    <w:rsid w:val="003F213E"/>
    <w:rsid w:val="003F3D61"/>
    <w:rsid w:val="003F4E56"/>
    <w:rsid w:val="003F599C"/>
    <w:rsid w:val="003F5BBD"/>
    <w:rsid w:val="004003D7"/>
    <w:rsid w:val="00402201"/>
    <w:rsid w:val="00404500"/>
    <w:rsid w:val="004055AC"/>
    <w:rsid w:val="00406409"/>
    <w:rsid w:val="00406FCB"/>
    <w:rsid w:val="0040762B"/>
    <w:rsid w:val="00407731"/>
    <w:rsid w:val="00407A21"/>
    <w:rsid w:val="00407B79"/>
    <w:rsid w:val="00407BAB"/>
    <w:rsid w:val="004112AF"/>
    <w:rsid w:val="00415674"/>
    <w:rsid w:val="0041797E"/>
    <w:rsid w:val="0042264F"/>
    <w:rsid w:val="004279D8"/>
    <w:rsid w:val="0043278C"/>
    <w:rsid w:val="004356D9"/>
    <w:rsid w:val="0043740B"/>
    <w:rsid w:val="004431AE"/>
    <w:rsid w:val="00447EF9"/>
    <w:rsid w:val="00451E6A"/>
    <w:rsid w:val="004520BF"/>
    <w:rsid w:val="004528C9"/>
    <w:rsid w:val="00452D0B"/>
    <w:rsid w:val="00461781"/>
    <w:rsid w:val="00461846"/>
    <w:rsid w:val="004717EF"/>
    <w:rsid w:val="00472351"/>
    <w:rsid w:val="0047266D"/>
    <w:rsid w:val="00474F23"/>
    <w:rsid w:val="004754B2"/>
    <w:rsid w:val="00475629"/>
    <w:rsid w:val="00481C53"/>
    <w:rsid w:val="00482414"/>
    <w:rsid w:val="00482DF6"/>
    <w:rsid w:val="00483021"/>
    <w:rsid w:val="00493CBB"/>
    <w:rsid w:val="004943D7"/>
    <w:rsid w:val="004A0CCC"/>
    <w:rsid w:val="004A2266"/>
    <w:rsid w:val="004A3854"/>
    <w:rsid w:val="004A474E"/>
    <w:rsid w:val="004B48B7"/>
    <w:rsid w:val="004B5580"/>
    <w:rsid w:val="004B5BF6"/>
    <w:rsid w:val="004B6335"/>
    <w:rsid w:val="004C0B18"/>
    <w:rsid w:val="004C477A"/>
    <w:rsid w:val="004C79F9"/>
    <w:rsid w:val="004D1704"/>
    <w:rsid w:val="004D17A5"/>
    <w:rsid w:val="004D254E"/>
    <w:rsid w:val="004D6F73"/>
    <w:rsid w:val="004E5ECD"/>
    <w:rsid w:val="004F0819"/>
    <w:rsid w:val="004F0D15"/>
    <w:rsid w:val="004F1538"/>
    <w:rsid w:val="004F3ED8"/>
    <w:rsid w:val="005007F0"/>
    <w:rsid w:val="00500D71"/>
    <w:rsid w:val="0050266E"/>
    <w:rsid w:val="00503297"/>
    <w:rsid w:val="00505C7D"/>
    <w:rsid w:val="00511DA6"/>
    <w:rsid w:val="005120D3"/>
    <w:rsid w:val="005126E8"/>
    <w:rsid w:val="00523030"/>
    <w:rsid w:val="00526A40"/>
    <w:rsid w:val="00526DDD"/>
    <w:rsid w:val="00526EDE"/>
    <w:rsid w:val="00533472"/>
    <w:rsid w:val="00534449"/>
    <w:rsid w:val="00534506"/>
    <w:rsid w:val="005350D5"/>
    <w:rsid w:val="00537AED"/>
    <w:rsid w:val="00544D2A"/>
    <w:rsid w:val="00546676"/>
    <w:rsid w:val="0055347F"/>
    <w:rsid w:val="00555D4A"/>
    <w:rsid w:val="00556163"/>
    <w:rsid w:val="0056126C"/>
    <w:rsid w:val="00562989"/>
    <w:rsid w:val="005668D3"/>
    <w:rsid w:val="00567293"/>
    <w:rsid w:val="005702EF"/>
    <w:rsid w:val="00572E51"/>
    <w:rsid w:val="005736A9"/>
    <w:rsid w:val="00574624"/>
    <w:rsid w:val="00576F73"/>
    <w:rsid w:val="005778E8"/>
    <w:rsid w:val="0058290C"/>
    <w:rsid w:val="00582D47"/>
    <w:rsid w:val="005874C1"/>
    <w:rsid w:val="00587ACC"/>
    <w:rsid w:val="00590E9E"/>
    <w:rsid w:val="00592213"/>
    <w:rsid w:val="0059466D"/>
    <w:rsid w:val="005A0475"/>
    <w:rsid w:val="005A2083"/>
    <w:rsid w:val="005A491E"/>
    <w:rsid w:val="005A5322"/>
    <w:rsid w:val="005B0817"/>
    <w:rsid w:val="005B083D"/>
    <w:rsid w:val="005B0850"/>
    <w:rsid w:val="005B271C"/>
    <w:rsid w:val="005B2DB5"/>
    <w:rsid w:val="005B35E5"/>
    <w:rsid w:val="005B3E7D"/>
    <w:rsid w:val="005C149E"/>
    <w:rsid w:val="005C180D"/>
    <w:rsid w:val="005C20B5"/>
    <w:rsid w:val="005C448F"/>
    <w:rsid w:val="005C44AE"/>
    <w:rsid w:val="005C4859"/>
    <w:rsid w:val="005C5548"/>
    <w:rsid w:val="005C72C8"/>
    <w:rsid w:val="005C7599"/>
    <w:rsid w:val="005D1D3C"/>
    <w:rsid w:val="005D6235"/>
    <w:rsid w:val="005D7C48"/>
    <w:rsid w:val="005E065D"/>
    <w:rsid w:val="005E109F"/>
    <w:rsid w:val="005E268D"/>
    <w:rsid w:val="005E530D"/>
    <w:rsid w:val="005F26B6"/>
    <w:rsid w:val="005F4D35"/>
    <w:rsid w:val="005F7985"/>
    <w:rsid w:val="006025C9"/>
    <w:rsid w:val="00603138"/>
    <w:rsid w:val="0061235C"/>
    <w:rsid w:val="00613720"/>
    <w:rsid w:val="00616557"/>
    <w:rsid w:val="00620AC8"/>
    <w:rsid w:val="00630248"/>
    <w:rsid w:val="00632E01"/>
    <w:rsid w:val="00633C05"/>
    <w:rsid w:val="00635ACD"/>
    <w:rsid w:val="00635C73"/>
    <w:rsid w:val="00643F10"/>
    <w:rsid w:val="00644490"/>
    <w:rsid w:val="00644F0B"/>
    <w:rsid w:val="00647F41"/>
    <w:rsid w:val="00653A2E"/>
    <w:rsid w:val="006546B4"/>
    <w:rsid w:val="0065499A"/>
    <w:rsid w:val="00654B47"/>
    <w:rsid w:val="0066195E"/>
    <w:rsid w:val="00664B40"/>
    <w:rsid w:val="006674A8"/>
    <w:rsid w:val="0067348F"/>
    <w:rsid w:val="00676935"/>
    <w:rsid w:val="00680B50"/>
    <w:rsid w:val="0068178C"/>
    <w:rsid w:val="00682B8D"/>
    <w:rsid w:val="00682E5D"/>
    <w:rsid w:val="00683E96"/>
    <w:rsid w:val="00685D0C"/>
    <w:rsid w:val="00685DF8"/>
    <w:rsid w:val="00690746"/>
    <w:rsid w:val="00690D0E"/>
    <w:rsid w:val="006923B3"/>
    <w:rsid w:val="00692C2E"/>
    <w:rsid w:val="0069792D"/>
    <w:rsid w:val="006A1C19"/>
    <w:rsid w:val="006A2399"/>
    <w:rsid w:val="006A2D5F"/>
    <w:rsid w:val="006A4417"/>
    <w:rsid w:val="006A4C5D"/>
    <w:rsid w:val="006B06B9"/>
    <w:rsid w:val="006B0824"/>
    <w:rsid w:val="006B1F66"/>
    <w:rsid w:val="006B220B"/>
    <w:rsid w:val="006B2461"/>
    <w:rsid w:val="006B296B"/>
    <w:rsid w:val="006B6873"/>
    <w:rsid w:val="006C20B9"/>
    <w:rsid w:val="006C450F"/>
    <w:rsid w:val="006C626F"/>
    <w:rsid w:val="006C7FA4"/>
    <w:rsid w:val="006D10F8"/>
    <w:rsid w:val="006D5447"/>
    <w:rsid w:val="006D7A8C"/>
    <w:rsid w:val="006E0AFE"/>
    <w:rsid w:val="006E2C76"/>
    <w:rsid w:val="006E2E9B"/>
    <w:rsid w:val="006E5666"/>
    <w:rsid w:val="006F03A6"/>
    <w:rsid w:val="006F0662"/>
    <w:rsid w:val="006F1293"/>
    <w:rsid w:val="006F1EBF"/>
    <w:rsid w:val="006F4004"/>
    <w:rsid w:val="006F479E"/>
    <w:rsid w:val="006F4E36"/>
    <w:rsid w:val="006F609D"/>
    <w:rsid w:val="0070596B"/>
    <w:rsid w:val="00706BA8"/>
    <w:rsid w:val="00710435"/>
    <w:rsid w:val="00711146"/>
    <w:rsid w:val="00711B41"/>
    <w:rsid w:val="007133C1"/>
    <w:rsid w:val="00714B22"/>
    <w:rsid w:val="00720FBB"/>
    <w:rsid w:val="007217D4"/>
    <w:rsid w:val="00722394"/>
    <w:rsid w:val="00723318"/>
    <w:rsid w:val="00724C6C"/>
    <w:rsid w:val="0072603C"/>
    <w:rsid w:val="00726A62"/>
    <w:rsid w:val="007322C0"/>
    <w:rsid w:val="00736320"/>
    <w:rsid w:val="007377C5"/>
    <w:rsid w:val="00740533"/>
    <w:rsid w:val="00740549"/>
    <w:rsid w:val="007408FC"/>
    <w:rsid w:val="00744F1B"/>
    <w:rsid w:val="00747663"/>
    <w:rsid w:val="00747765"/>
    <w:rsid w:val="00750B10"/>
    <w:rsid w:val="00752381"/>
    <w:rsid w:val="007538BD"/>
    <w:rsid w:val="00754F48"/>
    <w:rsid w:val="00756E11"/>
    <w:rsid w:val="00763350"/>
    <w:rsid w:val="0076404F"/>
    <w:rsid w:val="00764B32"/>
    <w:rsid w:val="00765305"/>
    <w:rsid w:val="0077050E"/>
    <w:rsid w:val="00770E8F"/>
    <w:rsid w:val="00773681"/>
    <w:rsid w:val="00773AD0"/>
    <w:rsid w:val="007743E8"/>
    <w:rsid w:val="00775DC8"/>
    <w:rsid w:val="00775F2B"/>
    <w:rsid w:val="00777E72"/>
    <w:rsid w:val="0078057A"/>
    <w:rsid w:val="00782C15"/>
    <w:rsid w:val="00783D35"/>
    <w:rsid w:val="00786275"/>
    <w:rsid w:val="00787782"/>
    <w:rsid w:val="0079038A"/>
    <w:rsid w:val="00790E37"/>
    <w:rsid w:val="00791684"/>
    <w:rsid w:val="007951D5"/>
    <w:rsid w:val="00795BBF"/>
    <w:rsid w:val="00796D02"/>
    <w:rsid w:val="007A2E66"/>
    <w:rsid w:val="007A4753"/>
    <w:rsid w:val="007A72CC"/>
    <w:rsid w:val="007A7FCE"/>
    <w:rsid w:val="007B30D3"/>
    <w:rsid w:val="007B4C42"/>
    <w:rsid w:val="007B69B3"/>
    <w:rsid w:val="007C1DE2"/>
    <w:rsid w:val="007C5427"/>
    <w:rsid w:val="007C79EF"/>
    <w:rsid w:val="007D2DCB"/>
    <w:rsid w:val="007E0326"/>
    <w:rsid w:val="007E0B05"/>
    <w:rsid w:val="007E1772"/>
    <w:rsid w:val="007E1EBF"/>
    <w:rsid w:val="007E44BB"/>
    <w:rsid w:val="007E5651"/>
    <w:rsid w:val="007E6A0F"/>
    <w:rsid w:val="007E6C7B"/>
    <w:rsid w:val="007E7959"/>
    <w:rsid w:val="007F32AD"/>
    <w:rsid w:val="007F5696"/>
    <w:rsid w:val="007F5C59"/>
    <w:rsid w:val="007F77C5"/>
    <w:rsid w:val="008036B1"/>
    <w:rsid w:val="008043B4"/>
    <w:rsid w:val="008065F1"/>
    <w:rsid w:val="00810DC8"/>
    <w:rsid w:val="00811C10"/>
    <w:rsid w:val="008147F0"/>
    <w:rsid w:val="0081669D"/>
    <w:rsid w:val="0081726D"/>
    <w:rsid w:val="00821BC6"/>
    <w:rsid w:val="00823445"/>
    <w:rsid w:val="0083266F"/>
    <w:rsid w:val="00833650"/>
    <w:rsid w:val="0083511E"/>
    <w:rsid w:val="00835F57"/>
    <w:rsid w:val="00842142"/>
    <w:rsid w:val="00843B8F"/>
    <w:rsid w:val="0084655E"/>
    <w:rsid w:val="0085647F"/>
    <w:rsid w:val="00857AF0"/>
    <w:rsid w:val="00863E11"/>
    <w:rsid w:val="00864974"/>
    <w:rsid w:val="00870835"/>
    <w:rsid w:val="00874A6C"/>
    <w:rsid w:val="00874B05"/>
    <w:rsid w:val="00876509"/>
    <w:rsid w:val="0088201A"/>
    <w:rsid w:val="00884455"/>
    <w:rsid w:val="008847ED"/>
    <w:rsid w:val="0088540D"/>
    <w:rsid w:val="00887EAC"/>
    <w:rsid w:val="0089176B"/>
    <w:rsid w:val="00894B13"/>
    <w:rsid w:val="008973BF"/>
    <w:rsid w:val="008A414A"/>
    <w:rsid w:val="008A4FCA"/>
    <w:rsid w:val="008A6086"/>
    <w:rsid w:val="008B63EB"/>
    <w:rsid w:val="008B7246"/>
    <w:rsid w:val="008C0192"/>
    <w:rsid w:val="008C160C"/>
    <w:rsid w:val="008C1F1E"/>
    <w:rsid w:val="008C2E8C"/>
    <w:rsid w:val="008C3DC7"/>
    <w:rsid w:val="008D1BEF"/>
    <w:rsid w:val="008D219C"/>
    <w:rsid w:val="008D290B"/>
    <w:rsid w:val="008D5C78"/>
    <w:rsid w:val="008D6EF3"/>
    <w:rsid w:val="008E3710"/>
    <w:rsid w:val="008E4047"/>
    <w:rsid w:val="008E4DED"/>
    <w:rsid w:val="008E61C2"/>
    <w:rsid w:val="008F024E"/>
    <w:rsid w:val="00901132"/>
    <w:rsid w:val="00906E89"/>
    <w:rsid w:val="00913423"/>
    <w:rsid w:val="00913831"/>
    <w:rsid w:val="0091469F"/>
    <w:rsid w:val="009159ED"/>
    <w:rsid w:val="00917A04"/>
    <w:rsid w:val="00920C18"/>
    <w:rsid w:val="00924D51"/>
    <w:rsid w:val="0092670C"/>
    <w:rsid w:val="009311C7"/>
    <w:rsid w:val="00933FDF"/>
    <w:rsid w:val="00934987"/>
    <w:rsid w:val="009352AE"/>
    <w:rsid w:val="00941B6A"/>
    <w:rsid w:val="00941E6D"/>
    <w:rsid w:val="0094268C"/>
    <w:rsid w:val="00944D79"/>
    <w:rsid w:val="0094529A"/>
    <w:rsid w:val="00945382"/>
    <w:rsid w:val="009466A2"/>
    <w:rsid w:val="00950F01"/>
    <w:rsid w:val="0095261F"/>
    <w:rsid w:val="009567C9"/>
    <w:rsid w:val="00957362"/>
    <w:rsid w:val="009578AA"/>
    <w:rsid w:val="0096170D"/>
    <w:rsid w:val="009617D3"/>
    <w:rsid w:val="00965869"/>
    <w:rsid w:val="009659CC"/>
    <w:rsid w:val="0096604E"/>
    <w:rsid w:val="00966EF2"/>
    <w:rsid w:val="009732C0"/>
    <w:rsid w:val="00974D34"/>
    <w:rsid w:val="00977070"/>
    <w:rsid w:val="009802F3"/>
    <w:rsid w:val="00980B0C"/>
    <w:rsid w:val="009811A1"/>
    <w:rsid w:val="009853C1"/>
    <w:rsid w:val="0099211E"/>
    <w:rsid w:val="00992890"/>
    <w:rsid w:val="00992CBA"/>
    <w:rsid w:val="00993222"/>
    <w:rsid w:val="009940B3"/>
    <w:rsid w:val="00995001"/>
    <w:rsid w:val="009968D5"/>
    <w:rsid w:val="009970F1"/>
    <w:rsid w:val="009A290B"/>
    <w:rsid w:val="009A489E"/>
    <w:rsid w:val="009A6934"/>
    <w:rsid w:val="009B18BB"/>
    <w:rsid w:val="009B1A0E"/>
    <w:rsid w:val="009B7960"/>
    <w:rsid w:val="009C2745"/>
    <w:rsid w:val="009C5BEB"/>
    <w:rsid w:val="009C6AA1"/>
    <w:rsid w:val="009D054C"/>
    <w:rsid w:val="009D0759"/>
    <w:rsid w:val="009D3B23"/>
    <w:rsid w:val="009D4652"/>
    <w:rsid w:val="009D4F20"/>
    <w:rsid w:val="009D517F"/>
    <w:rsid w:val="009D52C0"/>
    <w:rsid w:val="009D531B"/>
    <w:rsid w:val="009D6BD8"/>
    <w:rsid w:val="009E0903"/>
    <w:rsid w:val="009E48D8"/>
    <w:rsid w:val="009E4B29"/>
    <w:rsid w:val="009F5900"/>
    <w:rsid w:val="009F736E"/>
    <w:rsid w:val="009F79D9"/>
    <w:rsid w:val="00A00BE9"/>
    <w:rsid w:val="00A00E6D"/>
    <w:rsid w:val="00A023E2"/>
    <w:rsid w:val="00A03EB5"/>
    <w:rsid w:val="00A12360"/>
    <w:rsid w:val="00A14F0C"/>
    <w:rsid w:val="00A17FB0"/>
    <w:rsid w:val="00A207BD"/>
    <w:rsid w:val="00A25D32"/>
    <w:rsid w:val="00A25D52"/>
    <w:rsid w:val="00A26749"/>
    <w:rsid w:val="00A30777"/>
    <w:rsid w:val="00A31B35"/>
    <w:rsid w:val="00A32986"/>
    <w:rsid w:val="00A34AAF"/>
    <w:rsid w:val="00A3736A"/>
    <w:rsid w:val="00A42AFE"/>
    <w:rsid w:val="00A44D66"/>
    <w:rsid w:val="00A469AB"/>
    <w:rsid w:val="00A47767"/>
    <w:rsid w:val="00A47BA3"/>
    <w:rsid w:val="00A5260F"/>
    <w:rsid w:val="00A5476E"/>
    <w:rsid w:val="00A577B1"/>
    <w:rsid w:val="00A57ED0"/>
    <w:rsid w:val="00A607C4"/>
    <w:rsid w:val="00A619A0"/>
    <w:rsid w:val="00A61F14"/>
    <w:rsid w:val="00A625A4"/>
    <w:rsid w:val="00A633AA"/>
    <w:rsid w:val="00A63E55"/>
    <w:rsid w:val="00A659DA"/>
    <w:rsid w:val="00A6716B"/>
    <w:rsid w:val="00A67C18"/>
    <w:rsid w:val="00A70446"/>
    <w:rsid w:val="00A74E08"/>
    <w:rsid w:val="00A80AEF"/>
    <w:rsid w:val="00A83642"/>
    <w:rsid w:val="00A84AEE"/>
    <w:rsid w:val="00A85508"/>
    <w:rsid w:val="00A912CB"/>
    <w:rsid w:val="00A9629E"/>
    <w:rsid w:val="00AA380E"/>
    <w:rsid w:val="00AA58DB"/>
    <w:rsid w:val="00AA5FF8"/>
    <w:rsid w:val="00AA623E"/>
    <w:rsid w:val="00AA76B4"/>
    <w:rsid w:val="00AB2FBE"/>
    <w:rsid w:val="00AB3DC8"/>
    <w:rsid w:val="00AB578F"/>
    <w:rsid w:val="00AC1448"/>
    <w:rsid w:val="00AC26BF"/>
    <w:rsid w:val="00AC2E69"/>
    <w:rsid w:val="00AC2F5F"/>
    <w:rsid w:val="00AC3382"/>
    <w:rsid w:val="00AD017C"/>
    <w:rsid w:val="00AD2C51"/>
    <w:rsid w:val="00AD6B2A"/>
    <w:rsid w:val="00AD739A"/>
    <w:rsid w:val="00AD7D66"/>
    <w:rsid w:val="00AE36B8"/>
    <w:rsid w:val="00AE37B7"/>
    <w:rsid w:val="00AE3B8E"/>
    <w:rsid w:val="00AE5344"/>
    <w:rsid w:val="00AE636A"/>
    <w:rsid w:val="00AE67ED"/>
    <w:rsid w:val="00AE6DF3"/>
    <w:rsid w:val="00AF1088"/>
    <w:rsid w:val="00AF1311"/>
    <w:rsid w:val="00AF2DA0"/>
    <w:rsid w:val="00AF620A"/>
    <w:rsid w:val="00AF713D"/>
    <w:rsid w:val="00B023DB"/>
    <w:rsid w:val="00B101C4"/>
    <w:rsid w:val="00B140FF"/>
    <w:rsid w:val="00B17369"/>
    <w:rsid w:val="00B2009E"/>
    <w:rsid w:val="00B23257"/>
    <w:rsid w:val="00B23517"/>
    <w:rsid w:val="00B23B7D"/>
    <w:rsid w:val="00B23EF6"/>
    <w:rsid w:val="00B2528F"/>
    <w:rsid w:val="00B26511"/>
    <w:rsid w:val="00B32B52"/>
    <w:rsid w:val="00B33BFD"/>
    <w:rsid w:val="00B33FB9"/>
    <w:rsid w:val="00B35A45"/>
    <w:rsid w:val="00B367BE"/>
    <w:rsid w:val="00B373F7"/>
    <w:rsid w:val="00B37A5A"/>
    <w:rsid w:val="00B4120E"/>
    <w:rsid w:val="00B473CF"/>
    <w:rsid w:val="00B50B87"/>
    <w:rsid w:val="00B54B4E"/>
    <w:rsid w:val="00B5594F"/>
    <w:rsid w:val="00B57329"/>
    <w:rsid w:val="00B6339E"/>
    <w:rsid w:val="00B6389C"/>
    <w:rsid w:val="00B6671C"/>
    <w:rsid w:val="00B66A57"/>
    <w:rsid w:val="00B70601"/>
    <w:rsid w:val="00B70E52"/>
    <w:rsid w:val="00B717D0"/>
    <w:rsid w:val="00B72FC7"/>
    <w:rsid w:val="00B74097"/>
    <w:rsid w:val="00B81396"/>
    <w:rsid w:val="00B818DC"/>
    <w:rsid w:val="00B85E36"/>
    <w:rsid w:val="00B9390E"/>
    <w:rsid w:val="00B93DD0"/>
    <w:rsid w:val="00B94112"/>
    <w:rsid w:val="00B94F14"/>
    <w:rsid w:val="00B96F40"/>
    <w:rsid w:val="00BA38DE"/>
    <w:rsid w:val="00BA3910"/>
    <w:rsid w:val="00BA68C4"/>
    <w:rsid w:val="00BA7157"/>
    <w:rsid w:val="00BB176C"/>
    <w:rsid w:val="00BB342E"/>
    <w:rsid w:val="00BB3676"/>
    <w:rsid w:val="00BB507C"/>
    <w:rsid w:val="00BB6512"/>
    <w:rsid w:val="00BB7FC7"/>
    <w:rsid w:val="00BC01F4"/>
    <w:rsid w:val="00BC798F"/>
    <w:rsid w:val="00BD0541"/>
    <w:rsid w:val="00BD1641"/>
    <w:rsid w:val="00BD4875"/>
    <w:rsid w:val="00BD5835"/>
    <w:rsid w:val="00BD687C"/>
    <w:rsid w:val="00BE1130"/>
    <w:rsid w:val="00BE4DBF"/>
    <w:rsid w:val="00BE61CC"/>
    <w:rsid w:val="00BE66D1"/>
    <w:rsid w:val="00BF0CE1"/>
    <w:rsid w:val="00BF38EA"/>
    <w:rsid w:val="00BF7074"/>
    <w:rsid w:val="00C00272"/>
    <w:rsid w:val="00C00693"/>
    <w:rsid w:val="00C00FB6"/>
    <w:rsid w:val="00C047B6"/>
    <w:rsid w:val="00C053DB"/>
    <w:rsid w:val="00C05E36"/>
    <w:rsid w:val="00C074FA"/>
    <w:rsid w:val="00C103DB"/>
    <w:rsid w:val="00C125F6"/>
    <w:rsid w:val="00C132D1"/>
    <w:rsid w:val="00C134FF"/>
    <w:rsid w:val="00C2071B"/>
    <w:rsid w:val="00C22923"/>
    <w:rsid w:val="00C23574"/>
    <w:rsid w:val="00C25C8B"/>
    <w:rsid w:val="00C26E87"/>
    <w:rsid w:val="00C31EB8"/>
    <w:rsid w:val="00C34338"/>
    <w:rsid w:val="00C406E7"/>
    <w:rsid w:val="00C41D6D"/>
    <w:rsid w:val="00C426BF"/>
    <w:rsid w:val="00C445B6"/>
    <w:rsid w:val="00C454DD"/>
    <w:rsid w:val="00C459C0"/>
    <w:rsid w:val="00C52EBA"/>
    <w:rsid w:val="00C53CE9"/>
    <w:rsid w:val="00C62908"/>
    <w:rsid w:val="00C65D52"/>
    <w:rsid w:val="00C66F20"/>
    <w:rsid w:val="00C72ACE"/>
    <w:rsid w:val="00C74A80"/>
    <w:rsid w:val="00C75ABE"/>
    <w:rsid w:val="00C764DB"/>
    <w:rsid w:val="00C774BE"/>
    <w:rsid w:val="00C84D24"/>
    <w:rsid w:val="00C8519E"/>
    <w:rsid w:val="00C85E6F"/>
    <w:rsid w:val="00C927F0"/>
    <w:rsid w:val="00C957F4"/>
    <w:rsid w:val="00C97415"/>
    <w:rsid w:val="00CA1910"/>
    <w:rsid w:val="00CA5702"/>
    <w:rsid w:val="00CB2089"/>
    <w:rsid w:val="00CB3DC7"/>
    <w:rsid w:val="00CB44D0"/>
    <w:rsid w:val="00CB5531"/>
    <w:rsid w:val="00CB5B48"/>
    <w:rsid w:val="00CB61BC"/>
    <w:rsid w:val="00CB6816"/>
    <w:rsid w:val="00CB6AFB"/>
    <w:rsid w:val="00CB7CF9"/>
    <w:rsid w:val="00CC5302"/>
    <w:rsid w:val="00CD14CA"/>
    <w:rsid w:val="00CD2E28"/>
    <w:rsid w:val="00CD5E59"/>
    <w:rsid w:val="00CD74D7"/>
    <w:rsid w:val="00CD7F53"/>
    <w:rsid w:val="00CE000D"/>
    <w:rsid w:val="00CE1AB5"/>
    <w:rsid w:val="00CE1ED0"/>
    <w:rsid w:val="00CE29A0"/>
    <w:rsid w:val="00CE2D82"/>
    <w:rsid w:val="00CE4FD5"/>
    <w:rsid w:val="00CE7B7E"/>
    <w:rsid w:val="00CE7FA4"/>
    <w:rsid w:val="00CF1220"/>
    <w:rsid w:val="00CF26D4"/>
    <w:rsid w:val="00CF4A07"/>
    <w:rsid w:val="00CF4DE0"/>
    <w:rsid w:val="00CF5265"/>
    <w:rsid w:val="00D007AC"/>
    <w:rsid w:val="00D0176C"/>
    <w:rsid w:val="00D03036"/>
    <w:rsid w:val="00D06548"/>
    <w:rsid w:val="00D11A25"/>
    <w:rsid w:val="00D12B35"/>
    <w:rsid w:val="00D14B11"/>
    <w:rsid w:val="00D17CC6"/>
    <w:rsid w:val="00D23B77"/>
    <w:rsid w:val="00D272EA"/>
    <w:rsid w:val="00D306AD"/>
    <w:rsid w:val="00D31343"/>
    <w:rsid w:val="00D330F4"/>
    <w:rsid w:val="00D361EA"/>
    <w:rsid w:val="00D36BF5"/>
    <w:rsid w:val="00D46868"/>
    <w:rsid w:val="00D47BB3"/>
    <w:rsid w:val="00D47C0F"/>
    <w:rsid w:val="00D506E8"/>
    <w:rsid w:val="00D50FE1"/>
    <w:rsid w:val="00D525F7"/>
    <w:rsid w:val="00D55A55"/>
    <w:rsid w:val="00D55AAF"/>
    <w:rsid w:val="00D603D3"/>
    <w:rsid w:val="00D60D72"/>
    <w:rsid w:val="00D63D41"/>
    <w:rsid w:val="00D67062"/>
    <w:rsid w:val="00D70955"/>
    <w:rsid w:val="00D72DED"/>
    <w:rsid w:val="00D77CD8"/>
    <w:rsid w:val="00D85DC2"/>
    <w:rsid w:val="00D85FA1"/>
    <w:rsid w:val="00D867A8"/>
    <w:rsid w:val="00D913A1"/>
    <w:rsid w:val="00D916BC"/>
    <w:rsid w:val="00D91BDF"/>
    <w:rsid w:val="00D937D3"/>
    <w:rsid w:val="00D94ABE"/>
    <w:rsid w:val="00D9554D"/>
    <w:rsid w:val="00D959D4"/>
    <w:rsid w:val="00D96876"/>
    <w:rsid w:val="00DA2154"/>
    <w:rsid w:val="00DA48C8"/>
    <w:rsid w:val="00DA752D"/>
    <w:rsid w:val="00DA7E18"/>
    <w:rsid w:val="00DB16CC"/>
    <w:rsid w:val="00DB1C89"/>
    <w:rsid w:val="00DB2132"/>
    <w:rsid w:val="00DB2E8B"/>
    <w:rsid w:val="00DB5B5D"/>
    <w:rsid w:val="00DB6189"/>
    <w:rsid w:val="00DB6965"/>
    <w:rsid w:val="00DC271D"/>
    <w:rsid w:val="00DC4B6E"/>
    <w:rsid w:val="00DC66DA"/>
    <w:rsid w:val="00DD48FF"/>
    <w:rsid w:val="00DD4D3D"/>
    <w:rsid w:val="00DD4EBF"/>
    <w:rsid w:val="00DD6062"/>
    <w:rsid w:val="00DD7B2C"/>
    <w:rsid w:val="00DD7CA0"/>
    <w:rsid w:val="00DE0119"/>
    <w:rsid w:val="00DE21CA"/>
    <w:rsid w:val="00DE21E8"/>
    <w:rsid w:val="00DE2961"/>
    <w:rsid w:val="00DE3864"/>
    <w:rsid w:val="00DE3982"/>
    <w:rsid w:val="00DF2A1D"/>
    <w:rsid w:val="00DF392D"/>
    <w:rsid w:val="00DF5593"/>
    <w:rsid w:val="00DF6380"/>
    <w:rsid w:val="00DF74AA"/>
    <w:rsid w:val="00DF7D11"/>
    <w:rsid w:val="00E005C8"/>
    <w:rsid w:val="00E020B8"/>
    <w:rsid w:val="00E07256"/>
    <w:rsid w:val="00E10EE4"/>
    <w:rsid w:val="00E11FB1"/>
    <w:rsid w:val="00E128AF"/>
    <w:rsid w:val="00E16793"/>
    <w:rsid w:val="00E1696D"/>
    <w:rsid w:val="00E223A1"/>
    <w:rsid w:val="00E22502"/>
    <w:rsid w:val="00E226EF"/>
    <w:rsid w:val="00E241B4"/>
    <w:rsid w:val="00E25906"/>
    <w:rsid w:val="00E25CF0"/>
    <w:rsid w:val="00E2669B"/>
    <w:rsid w:val="00E32760"/>
    <w:rsid w:val="00E32EAF"/>
    <w:rsid w:val="00E368B1"/>
    <w:rsid w:val="00E40BF3"/>
    <w:rsid w:val="00E414AC"/>
    <w:rsid w:val="00E41D1A"/>
    <w:rsid w:val="00E45FFE"/>
    <w:rsid w:val="00E46C5C"/>
    <w:rsid w:val="00E5314E"/>
    <w:rsid w:val="00E53454"/>
    <w:rsid w:val="00E57645"/>
    <w:rsid w:val="00E61CA6"/>
    <w:rsid w:val="00E6480A"/>
    <w:rsid w:val="00E65F8A"/>
    <w:rsid w:val="00E666B2"/>
    <w:rsid w:val="00E67150"/>
    <w:rsid w:val="00E676C4"/>
    <w:rsid w:val="00E71403"/>
    <w:rsid w:val="00E724C0"/>
    <w:rsid w:val="00E72B0D"/>
    <w:rsid w:val="00E731DC"/>
    <w:rsid w:val="00E76E7A"/>
    <w:rsid w:val="00E77496"/>
    <w:rsid w:val="00E8029F"/>
    <w:rsid w:val="00E807D3"/>
    <w:rsid w:val="00E81540"/>
    <w:rsid w:val="00E83150"/>
    <w:rsid w:val="00E87662"/>
    <w:rsid w:val="00E9178C"/>
    <w:rsid w:val="00E925DB"/>
    <w:rsid w:val="00E92E9C"/>
    <w:rsid w:val="00E92EAC"/>
    <w:rsid w:val="00E93E83"/>
    <w:rsid w:val="00E945ED"/>
    <w:rsid w:val="00E951B8"/>
    <w:rsid w:val="00EA0279"/>
    <w:rsid w:val="00EA1147"/>
    <w:rsid w:val="00EA134E"/>
    <w:rsid w:val="00EA4E13"/>
    <w:rsid w:val="00EA5AEF"/>
    <w:rsid w:val="00EA5D87"/>
    <w:rsid w:val="00EB0434"/>
    <w:rsid w:val="00EB106F"/>
    <w:rsid w:val="00EB2258"/>
    <w:rsid w:val="00EB4348"/>
    <w:rsid w:val="00EB4618"/>
    <w:rsid w:val="00EB5049"/>
    <w:rsid w:val="00EB5A5D"/>
    <w:rsid w:val="00EB61C2"/>
    <w:rsid w:val="00EB6268"/>
    <w:rsid w:val="00EB7A7C"/>
    <w:rsid w:val="00EC03D7"/>
    <w:rsid w:val="00EC2852"/>
    <w:rsid w:val="00EC415B"/>
    <w:rsid w:val="00EC72D0"/>
    <w:rsid w:val="00ED3968"/>
    <w:rsid w:val="00ED53C0"/>
    <w:rsid w:val="00EE3672"/>
    <w:rsid w:val="00EE3CE8"/>
    <w:rsid w:val="00EE6780"/>
    <w:rsid w:val="00EF044B"/>
    <w:rsid w:val="00EF3A49"/>
    <w:rsid w:val="00EF5356"/>
    <w:rsid w:val="00EF61DA"/>
    <w:rsid w:val="00F0080D"/>
    <w:rsid w:val="00F031A0"/>
    <w:rsid w:val="00F04497"/>
    <w:rsid w:val="00F05E9F"/>
    <w:rsid w:val="00F110D5"/>
    <w:rsid w:val="00F15102"/>
    <w:rsid w:val="00F1785D"/>
    <w:rsid w:val="00F218EF"/>
    <w:rsid w:val="00F23852"/>
    <w:rsid w:val="00F23E01"/>
    <w:rsid w:val="00F268E6"/>
    <w:rsid w:val="00F27170"/>
    <w:rsid w:val="00F2735A"/>
    <w:rsid w:val="00F31ACA"/>
    <w:rsid w:val="00F33A1A"/>
    <w:rsid w:val="00F34F64"/>
    <w:rsid w:val="00F365B8"/>
    <w:rsid w:val="00F4059E"/>
    <w:rsid w:val="00F43596"/>
    <w:rsid w:val="00F443FC"/>
    <w:rsid w:val="00F4456C"/>
    <w:rsid w:val="00F44A55"/>
    <w:rsid w:val="00F51DE9"/>
    <w:rsid w:val="00F52571"/>
    <w:rsid w:val="00F62C2A"/>
    <w:rsid w:val="00F64F36"/>
    <w:rsid w:val="00F668D9"/>
    <w:rsid w:val="00F67DAB"/>
    <w:rsid w:val="00F71A48"/>
    <w:rsid w:val="00F726B4"/>
    <w:rsid w:val="00F74A15"/>
    <w:rsid w:val="00F77E41"/>
    <w:rsid w:val="00F8267C"/>
    <w:rsid w:val="00F83ED7"/>
    <w:rsid w:val="00F87403"/>
    <w:rsid w:val="00F94131"/>
    <w:rsid w:val="00F946CA"/>
    <w:rsid w:val="00FA4B24"/>
    <w:rsid w:val="00FB12B9"/>
    <w:rsid w:val="00FB54AB"/>
    <w:rsid w:val="00FB6242"/>
    <w:rsid w:val="00FB74BE"/>
    <w:rsid w:val="00FB7F4D"/>
    <w:rsid w:val="00FC6A9D"/>
    <w:rsid w:val="00FD132E"/>
    <w:rsid w:val="00FD1D62"/>
    <w:rsid w:val="00FD5CA1"/>
    <w:rsid w:val="00FD5DE6"/>
    <w:rsid w:val="00FD7709"/>
    <w:rsid w:val="00FD7EA1"/>
    <w:rsid w:val="00FE170E"/>
    <w:rsid w:val="00FF39F2"/>
    <w:rsid w:val="00FF539C"/>
    <w:rsid w:val="00FF7BED"/>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BF9FBF"/>
  <w15:docId w15:val="{934D8653-7BD4-44B2-9D01-B22FE13DB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7DAB"/>
  </w:style>
  <w:style w:type="paragraph" w:styleId="Heading1">
    <w:name w:val="heading 1"/>
    <w:basedOn w:val="Normal"/>
    <w:link w:val="Heading1Char"/>
    <w:uiPriority w:val="9"/>
    <w:qFormat/>
    <w:rsid w:val="00FD5CA1"/>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unhideWhenUsed/>
    <w:qFormat/>
    <w:rsid w:val="005B271C"/>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9E48D8"/>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9B1A0E"/>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kcde">
    <w:name w:val="cskcde"/>
    <w:basedOn w:val="DefaultParagraphFont"/>
    <w:rsid w:val="00C97415"/>
  </w:style>
  <w:style w:type="character" w:customStyle="1" w:styleId="hgkelc">
    <w:name w:val="hgkelc"/>
    <w:basedOn w:val="DefaultParagraphFont"/>
    <w:rsid w:val="00C97415"/>
  </w:style>
  <w:style w:type="paragraph" w:styleId="NormalWeb">
    <w:name w:val="Normal (Web)"/>
    <w:basedOn w:val="Normal"/>
    <w:uiPriority w:val="99"/>
    <w:unhideWhenUsed/>
    <w:rsid w:val="004112A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4112AF"/>
    <w:rPr>
      <w:b/>
      <w:bCs/>
    </w:rPr>
  </w:style>
  <w:style w:type="character" w:styleId="Hyperlink">
    <w:name w:val="Hyperlink"/>
    <w:basedOn w:val="DefaultParagraphFont"/>
    <w:uiPriority w:val="99"/>
    <w:unhideWhenUsed/>
    <w:rsid w:val="004112AF"/>
    <w:rPr>
      <w:color w:val="0000FF"/>
      <w:u w:val="single"/>
    </w:rPr>
  </w:style>
  <w:style w:type="character" w:customStyle="1" w:styleId="fontstyle01">
    <w:name w:val="fontstyle01"/>
    <w:basedOn w:val="DefaultParagraphFont"/>
    <w:rsid w:val="00CD74D7"/>
    <w:rPr>
      <w:rFonts w:ascii="ArialMT" w:hAnsi="ArialMT" w:hint="default"/>
      <w:b w:val="0"/>
      <w:bCs w:val="0"/>
      <w:i w:val="0"/>
      <w:iCs w:val="0"/>
      <w:color w:val="000000"/>
      <w:sz w:val="22"/>
      <w:szCs w:val="22"/>
    </w:rPr>
  </w:style>
  <w:style w:type="character" w:styleId="Emphasis">
    <w:name w:val="Emphasis"/>
    <w:basedOn w:val="DefaultParagraphFont"/>
    <w:uiPriority w:val="20"/>
    <w:qFormat/>
    <w:rsid w:val="002F5A21"/>
    <w:rPr>
      <w:i/>
      <w:iCs/>
    </w:rPr>
  </w:style>
  <w:style w:type="paragraph" w:customStyle="1" w:styleId="mt-5">
    <w:name w:val="mt-5"/>
    <w:basedOn w:val="Normal"/>
    <w:rsid w:val="00941E6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1B6B26"/>
    <w:pPr>
      <w:ind w:left="720"/>
      <w:contextualSpacing/>
    </w:pPr>
  </w:style>
  <w:style w:type="paragraph" w:customStyle="1" w:styleId="Normal1">
    <w:name w:val="Normal1"/>
    <w:rsid w:val="00DD4D3D"/>
    <w:pPr>
      <w:spacing w:after="0" w:line="276" w:lineRule="auto"/>
    </w:pPr>
    <w:rPr>
      <w:rFonts w:ascii="Arial" w:eastAsia="Arial" w:hAnsi="Arial" w:cs="Arial"/>
    </w:rPr>
  </w:style>
  <w:style w:type="character" w:customStyle="1" w:styleId="fontstyle21">
    <w:name w:val="fontstyle21"/>
    <w:basedOn w:val="DefaultParagraphFont"/>
    <w:rsid w:val="00C53CE9"/>
    <w:rPr>
      <w:rFonts w:ascii="Corbel" w:hAnsi="Corbel" w:hint="default"/>
      <w:b w:val="0"/>
      <w:bCs w:val="0"/>
      <w:i w:val="0"/>
      <w:iCs w:val="0"/>
      <w:color w:val="000000"/>
      <w:sz w:val="18"/>
      <w:szCs w:val="18"/>
    </w:rPr>
  </w:style>
  <w:style w:type="table" w:styleId="TableGrid">
    <w:name w:val="Table Grid"/>
    <w:basedOn w:val="TableNormal"/>
    <w:uiPriority w:val="39"/>
    <w:rsid w:val="00726A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4F0D15"/>
    <w:rPr>
      <w:color w:val="954F72" w:themeColor="followedHyperlink"/>
      <w:u w:val="single"/>
    </w:rPr>
  </w:style>
  <w:style w:type="paragraph" w:styleId="BalloonText">
    <w:name w:val="Balloon Text"/>
    <w:basedOn w:val="Normal"/>
    <w:link w:val="BalloonTextChar"/>
    <w:uiPriority w:val="99"/>
    <w:semiHidden/>
    <w:unhideWhenUsed/>
    <w:rsid w:val="00B33B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BFD"/>
    <w:rPr>
      <w:rFonts w:ascii="Tahoma" w:hAnsi="Tahoma" w:cs="Tahoma"/>
      <w:sz w:val="16"/>
      <w:szCs w:val="16"/>
    </w:rPr>
  </w:style>
  <w:style w:type="character" w:customStyle="1" w:styleId="Heading1Char">
    <w:name w:val="Heading 1 Char"/>
    <w:basedOn w:val="DefaultParagraphFont"/>
    <w:link w:val="Heading1"/>
    <w:uiPriority w:val="9"/>
    <w:rsid w:val="00FD5CA1"/>
    <w:rPr>
      <w:rFonts w:ascii="Times New Roman" w:eastAsia="Times New Roman" w:hAnsi="Times New Roman" w:cs="Times New Roman"/>
      <w:b/>
      <w:bCs/>
      <w:kern w:val="36"/>
      <w:sz w:val="48"/>
      <w:szCs w:val="48"/>
      <w:lang w:val="en-US"/>
    </w:rPr>
  </w:style>
  <w:style w:type="paragraph" w:customStyle="1" w:styleId="markup-p">
    <w:name w:val="markup-p"/>
    <w:basedOn w:val="Normal"/>
    <w:rsid w:val="007E6C7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4Char">
    <w:name w:val="Heading 4 Char"/>
    <w:basedOn w:val="DefaultParagraphFont"/>
    <w:link w:val="Heading4"/>
    <w:uiPriority w:val="9"/>
    <w:semiHidden/>
    <w:rsid w:val="009B1A0E"/>
    <w:rPr>
      <w:rFonts w:asciiTheme="majorHAnsi" w:eastAsiaTheme="majorEastAsia" w:hAnsiTheme="majorHAnsi" w:cstheme="majorBidi"/>
      <w:b/>
      <w:bCs/>
      <w:i/>
      <w:iCs/>
      <w:color w:val="4472C4" w:themeColor="accent1"/>
    </w:rPr>
  </w:style>
  <w:style w:type="character" w:customStyle="1" w:styleId="govuk-caption-xl">
    <w:name w:val="govuk-caption-xl"/>
    <w:basedOn w:val="DefaultParagraphFont"/>
    <w:rsid w:val="0042264F"/>
  </w:style>
  <w:style w:type="paragraph" w:customStyle="1" w:styleId="product-title">
    <w:name w:val="product-title"/>
    <w:basedOn w:val="Normal"/>
    <w:rsid w:val="0031624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prod-title">
    <w:name w:val="prod-title"/>
    <w:basedOn w:val="DefaultParagraphFont"/>
    <w:rsid w:val="0031624B"/>
  </w:style>
  <w:style w:type="character" w:customStyle="1" w:styleId="Heading2Char">
    <w:name w:val="Heading 2 Char"/>
    <w:basedOn w:val="DefaultParagraphFont"/>
    <w:link w:val="Heading2"/>
    <w:uiPriority w:val="9"/>
    <w:rsid w:val="005B271C"/>
    <w:rPr>
      <w:rFonts w:asciiTheme="majorHAnsi" w:eastAsiaTheme="majorEastAsia" w:hAnsiTheme="majorHAnsi" w:cstheme="majorBidi"/>
      <w:b/>
      <w:bCs/>
      <w:color w:val="4472C4" w:themeColor="accent1"/>
      <w:sz w:val="26"/>
      <w:szCs w:val="26"/>
    </w:rPr>
  </w:style>
  <w:style w:type="character" w:customStyle="1" w:styleId="bkciteavail">
    <w:name w:val="bk_cite_avail"/>
    <w:basedOn w:val="DefaultParagraphFont"/>
    <w:rsid w:val="00786275"/>
  </w:style>
  <w:style w:type="character" w:customStyle="1" w:styleId="display-block">
    <w:name w:val="display-block"/>
    <w:basedOn w:val="DefaultParagraphFont"/>
    <w:rsid w:val="007B4C42"/>
  </w:style>
  <w:style w:type="character" w:customStyle="1" w:styleId="Heading3Char">
    <w:name w:val="Heading 3 Char"/>
    <w:basedOn w:val="DefaultParagraphFont"/>
    <w:link w:val="Heading3"/>
    <w:uiPriority w:val="9"/>
    <w:semiHidden/>
    <w:rsid w:val="009E48D8"/>
    <w:rPr>
      <w:rFonts w:asciiTheme="majorHAnsi" w:eastAsiaTheme="majorEastAsia" w:hAnsiTheme="majorHAnsi" w:cstheme="majorBidi"/>
      <w:b/>
      <w:bCs/>
      <w:color w:val="4472C4" w:themeColor="accent1"/>
    </w:rPr>
  </w:style>
  <w:style w:type="paragraph" w:styleId="z-TopofForm">
    <w:name w:val="HTML Top of Form"/>
    <w:basedOn w:val="Normal"/>
    <w:next w:val="Normal"/>
    <w:link w:val="z-TopofFormChar"/>
    <w:hidden/>
    <w:uiPriority w:val="99"/>
    <w:semiHidden/>
    <w:unhideWhenUsed/>
    <w:rsid w:val="009E48D8"/>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9E48D8"/>
    <w:rPr>
      <w:rFonts w:ascii="Arial" w:eastAsia="Times New Roman" w:hAnsi="Arial" w:cs="Arial"/>
      <w:vanish/>
      <w:sz w:val="16"/>
      <w:szCs w:val="16"/>
      <w:lang w:val="en-US"/>
    </w:rPr>
  </w:style>
  <w:style w:type="paragraph" w:styleId="z-BottomofForm">
    <w:name w:val="HTML Bottom of Form"/>
    <w:basedOn w:val="Normal"/>
    <w:next w:val="Normal"/>
    <w:link w:val="z-BottomofFormChar"/>
    <w:hidden/>
    <w:uiPriority w:val="99"/>
    <w:semiHidden/>
    <w:unhideWhenUsed/>
    <w:rsid w:val="009E48D8"/>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9E48D8"/>
    <w:rPr>
      <w:rFonts w:ascii="Arial" w:eastAsia="Times New Roman" w:hAnsi="Arial" w:cs="Arial"/>
      <w:vanish/>
      <w:sz w:val="16"/>
      <w:szCs w:val="16"/>
      <w:lang w:val="en-US"/>
    </w:rPr>
  </w:style>
  <w:style w:type="character" w:customStyle="1" w:styleId="Date1">
    <w:name w:val="Date1"/>
    <w:basedOn w:val="DefaultParagraphFont"/>
    <w:rsid w:val="009E48D8"/>
  </w:style>
  <w:style w:type="paragraph" w:customStyle="1" w:styleId="wp-caption-text">
    <w:name w:val="wp-caption-text"/>
    <w:basedOn w:val="Normal"/>
    <w:rsid w:val="009E48D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fs-11">
    <w:name w:val="fs-11"/>
    <w:basedOn w:val="DefaultParagraphFont"/>
    <w:rsid w:val="009E48D8"/>
  </w:style>
  <w:style w:type="character" w:customStyle="1" w:styleId="utitle">
    <w:name w:val="utitle"/>
    <w:basedOn w:val="DefaultParagraphFont"/>
    <w:rsid w:val="009E48D8"/>
  </w:style>
  <w:style w:type="paragraph" w:customStyle="1" w:styleId="color-white">
    <w:name w:val="color-white"/>
    <w:basedOn w:val="Normal"/>
    <w:rsid w:val="009E48D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rich-text-component">
    <w:name w:val="rich-text-component"/>
    <w:basedOn w:val="DefaultParagraphFont"/>
    <w:rsid w:val="00E57645"/>
  </w:style>
  <w:style w:type="character" w:customStyle="1" w:styleId="nom-auteur">
    <w:name w:val="nom-auteur"/>
    <w:basedOn w:val="DefaultParagraphFont"/>
    <w:rsid w:val="00D867A8"/>
  </w:style>
  <w:style w:type="character" w:customStyle="1" w:styleId="categories">
    <w:name w:val="categories"/>
    <w:basedOn w:val="DefaultParagraphFont"/>
    <w:rsid w:val="00D867A8"/>
  </w:style>
  <w:style w:type="character" w:customStyle="1" w:styleId="fn">
    <w:name w:val="fn"/>
    <w:basedOn w:val="DefaultParagraphFont"/>
    <w:rsid w:val="00D867A8"/>
  </w:style>
  <w:style w:type="character" w:customStyle="1" w:styleId="font-normal">
    <w:name w:val="font-normal"/>
    <w:basedOn w:val="DefaultParagraphFont"/>
    <w:rsid w:val="00D272EA"/>
  </w:style>
  <w:style w:type="character" w:customStyle="1" w:styleId="font-semibold">
    <w:name w:val="font-semibold"/>
    <w:basedOn w:val="DefaultParagraphFont"/>
    <w:rsid w:val="00D272EA"/>
  </w:style>
  <w:style w:type="character" w:customStyle="1" w:styleId="header-index">
    <w:name w:val="header-index"/>
    <w:basedOn w:val="DefaultParagraphFont"/>
    <w:rsid w:val="00D272EA"/>
  </w:style>
  <w:style w:type="paragraph" w:customStyle="1" w:styleId="contributiontext">
    <w:name w:val="contribution__text"/>
    <w:basedOn w:val="Normal"/>
    <w:rsid w:val="00D272E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ml-1">
    <w:name w:val="ml-1"/>
    <w:basedOn w:val="DefaultParagraphFont"/>
    <w:rsid w:val="00D272EA"/>
  </w:style>
  <w:style w:type="character" w:customStyle="1" w:styleId="os-caption">
    <w:name w:val="os-caption"/>
    <w:basedOn w:val="DefaultParagraphFont"/>
    <w:rsid w:val="0077050E"/>
  </w:style>
  <w:style w:type="paragraph" w:styleId="Header">
    <w:name w:val="header"/>
    <w:basedOn w:val="Normal"/>
    <w:link w:val="HeaderChar"/>
    <w:uiPriority w:val="99"/>
    <w:unhideWhenUsed/>
    <w:rsid w:val="008043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43B4"/>
  </w:style>
  <w:style w:type="paragraph" w:styleId="Footer">
    <w:name w:val="footer"/>
    <w:basedOn w:val="Normal"/>
    <w:link w:val="FooterChar"/>
    <w:uiPriority w:val="99"/>
    <w:unhideWhenUsed/>
    <w:rsid w:val="008043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43B4"/>
  </w:style>
  <w:style w:type="character" w:customStyle="1" w:styleId="normaltextrun">
    <w:name w:val="normaltextrun"/>
    <w:basedOn w:val="DefaultParagraphFont"/>
    <w:rsid w:val="00B17369"/>
  </w:style>
  <w:style w:type="paragraph" w:customStyle="1" w:styleId="indicatoritemarea">
    <w:name w:val="indicator__item__area"/>
    <w:basedOn w:val="Normal"/>
    <w:rsid w:val="00254FC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indicatoritemvalue">
    <w:name w:val="indicator__item__value"/>
    <w:basedOn w:val="DefaultParagraphFont"/>
    <w:rsid w:val="00254FC3"/>
  </w:style>
  <w:style w:type="paragraph" w:customStyle="1" w:styleId="indicatoritemcomparator">
    <w:name w:val="indicator__item__comparator"/>
    <w:basedOn w:val="Normal"/>
    <w:rsid w:val="00254FC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kx21rb">
    <w:name w:val="kx21rb"/>
    <w:basedOn w:val="DefaultParagraphFont"/>
    <w:rsid w:val="006E2C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2301">
      <w:bodyDiv w:val="1"/>
      <w:marLeft w:val="0"/>
      <w:marRight w:val="0"/>
      <w:marTop w:val="0"/>
      <w:marBottom w:val="0"/>
      <w:divBdr>
        <w:top w:val="none" w:sz="0" w:space="0" w:color="auto"/>
        <w:left w:val="none" w:sz="0" w:space="0" w:color="auto"/>
        <w:bottom w:val="none" w:sz="0" w:space="0" w:color="auto"/>
        <w:right w:val="none" w:sz="0" w:space="0" w:color="auto"/>
      </w:divBdr>
    </w:div>
    <w:div w:id="5714110">
      <w:bodyDiv w:val="1"/>
      <w:marLeft w:val="0"/>
      <w:marRight w:val="0"/>
      <w:marTop w:val="0"/>
      <w:marBottom w:val="0"/>
      <w:divBdr>
        <w:top w:val="none" w:sz="0" w:space="0" w:color="auto"/>
        <w:left w:val="none" w:sz="0" w:space="0" w:color="auto"/>
        <w:bottom w:val="none" w:sz="0" w:space="0" w:color="auto"/>
        <w:right w:val="none" w:sz="0" w:space="0" w:color="auto"/>
      </w:divBdr>
      <w:divsChild>
        <w:div w:id="102654277">
          <w:marLeft w:val="0"/>
          <w:marRight w:val="0"/>
          <w:marTop w:val="0"/>
          <w:marBottom w:val="0"/>
          <w:divBdr>
            <w:top w:val="none" w:sz="0" w:space="0" w:color="auto"/>
            <w:left w:val="none" w:sz="0" w:space="0" w:color="auto"/>
            <w:bottom w:val="none" w:sz="0" w:space="0" w:color="auto"/>
            <w:right w:val="none" w:sz="0" w:space="0" w:color="auto"/>
          </w:divBdr>
          <w:divsChild>
            <w:div w:id="1695420847">
              <w:marLeft w:val="0"/>
              <w:marRight w:val="0"/>
              <w:marTop w:val="0"/>
              <w:marBottom w:val="0"/>
              <w:divBdr>
                <w:top w:val="none" w:sz="0" w:space="0" w:color="auto"/>
                <w:left w:val="none" w:sz="0" w:space="0" w:color="auto"/>
                <w:bottom w:val="none" w:sz="0" w:space="0" w:color="auto"/>
                <w:right w:val="none" w:sz="0" w:space="0" w:color="auto"/>
              </w:divBdr>
              <w:divsChild>
                <w:div w:id="192692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350950">
          <w:marLeft w:val="0"/>
          <w:marRight w:val="0"/>
          <w:marTop w:val="0"/>
          <w:marBottom w:val="0"/>
          <w:divBdr>
            <w:top w:val="none" w:sz="0" w:space="0" w:color="auto"/>
            <w:left w:val="none" w:sz="0" w:space="0" w:color="auto"/>
            <w:bottom w:val="none" w:sz="0" w:space="0" w:color="auto"/>
            <w:right w:val="none" w:sz="0" w:space="0" w:color="auto"/>
          </w:divBdr>
          <w:divsChild>
            <w:div w:id="1943218099">
              <w:marLeft w:val="0"/>
              <w:marRight w:val="0"/>
              <w:marTop w:val="0"/>
              <w:marBottom w:val="0"/>
              <w:divBdr>
                <w:top w:val="none" w:sz="0" w:space="0" w:color="auto"/>
                <w:left w:val="none" w:sz="0" w:space="0" w:color="auto"/>
                <w:bottom w:val="none" w:sz="0" w:space="0" w:color="auto"/>
                <w:right w:val="none" w:sz="0" w:space="0" w:color="auto"/>
              </w:divBdr>
              <w:divsChild>
                <w:div w:id="1833906856">
                  <w:marLeft w:val="0"/>
                  <w:marRight w:val="0"/>
                  <w:marTop w:val="0"/>
                  <w:marBottom w:val="0"/>
                  <w:divBdr>
                    <w:top w:val="none" w:sz="0" w:space="0" w:color="auto"/>
                    <w:left w:val="none" w:sz="0" w:space="0" w:color="auto"/>
                    <w:bottom w:val="none" w:sz="0" w:space="0" w:color="auto"/>
                    <w:right w:val="none" w:sz="0" w:space="0" w:color="auto"/>
                  </w:divBdr>
                  <w:divsChild>
                    <w:div w:id="464274556">
                      <w:marLeft w:val="0"/>
                      <w:marRight w:val="0"/>
                      <w:marTop w:val="0"/>
                      <w:marBottom w:val="0"/>
                      <w:divBdr>
                        <w:top w:val="none" w:sz="0" w:space="0" w:color="auto"/>
                        <w:left w:val="none" w:sz="0" w:space="0" w:color="auto"/>
                        <w:bottom w:val="none" w:sz="0" w:space="0" w:color="auto"/>
                        <w:right w:val="none" w:sz="0" w:space="0" w:color="auto"/>
                      </w:divBdr>
                      <w:divsChild>
                        <w:div w:id="660428290">
                          <w:marLeft w:val="0"/>
                          <w:marRight w:val="0"/>
                          <w:marTop w:val="0"/>
                          <w:marBottom w:val="0"/>
                          <w:divBdr>
                            <w:top w:val="none" w:sz="0" w:space="0" w:color="auto"/>
                            <w:left w:val="none" w:sz="0" w:space="0" w:color="auto"/>
                            <w:bottom w:val="none" w:sz="0" w:space="0" w:color="auto"/>
                            <w:right w:val="none" w:sz="0" w:space="0" w:color="auto"/>
                          </w:divBdr>
                          <w:divsChild>
                            <w:div w:id="124356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82395">
      <w:bodyDiv w:val="1"/>
      <w:marLeft w:val="0"/>
      <w:marRight w:val="0"/>
      <w:marTop w:val="0"/>
      <w:marBottom w:val="0"/>
      <w:divBdr>
        <w:top w:val="none" w:sz="0" w:space="0" w:color="auto"/>
        <w:left w:val="none" w:sz="0" w:space="0" w:color="auto"/>
        <w:bottom w:val="none" w:sz="0" w:space="0" w:color="auto"/>
        <w:right w:val="none" w:sz="0" w:space="0" w:color="auto"/>
      </w:divBdr>
    </w:div>
    <w:div w:id="37242745">
      <w:bodyDiv w:val="1"/>
      <w:marLeft w:val="0"/>
      <w:marRight w:val="0"/>
      <w:marTop w:val="0"/>
      <w:marBottom w:val="0"/>
      <w:divBdr>
        <w:top w:val="none" w:sz="0" w:space="0" w:color="auto"/>
        <w:left w:val="none" w:sz="0" w:space="0" w:color="auto"/>
        <w:bottom w:val="none" w:sz="0" w:space="0" w:color="auto"/>
        <w:right w:val="none" w:sz="0" w:space="0" w:color="auto"/>
      </w:divBdr>
      <w:divsChild>
        <w:div w:id="1831749187">
          <w:marLeft w:val="0"/>
          <w:marRight w:val="0"/>
          <w:marTop w:val="0"/>
          <w:marBottom w:val="0"/>
          <w:divBdr>
            <w:top w:val="none" w:sz="0" w:space="0" w:color="auto"/>
            <w:left w:val="none" w:sz="0" w:space="0" w:color="auto"/>
            <w:bottom w:val="none" w:sz="0" w:space="0" w:color="auto"/>
            <w:right w:val="none" w:sz="0" w:space="0" w:color="auto"/>
          </w:divBdr>
        </w:div>
      </w:divsChild>
    </w:div>
    <w:div w:id="49502136">
      <w:bodyDiv w:val="1"/>
      <w:marLeft w:val="0"/>
      <w:marRight w:val="0"/>
      <w:marTop w:val="0"/>
      <w:marBottom w:val="0"/>
      <w:divBdr>
        <w:top w:val="none" w:sz="0" w:space="0" w:color="auto"/>
        <w:left w:val="none" w:sz="0" w:space="0" w:color="auto"/>
        <w:bottom w:val="none" w:sz="0" w:space="0" w:color="auto"/>
        <w:right w:val="none" w:sz="0" w:space="0" w:color="auto"/>
      </w:divBdr>
    </w:div>
    <w:div w:id="62989497">
      <w:bodyDiv w:val="1"/>
      <w:marLeft w:val="0"/>
      <w:marRight w:val="0"/>
      <w:marTop w:val="0"/>
      <w:marBottom w:val="0"/>
      <w:divBdr>
        <w:top w:val="none" w:sz="0" w:space="0" w:color="auto"/>
        <w:left w:val="none" w:sz="0" w:space="0" w:color="auto"/>
        <w:bottom w:val="none" w:sz="0" w:space="0" w:color="auto"/>
        <w:right w:val="none" w:sz="0" w:space="0" w:color="auto"/>
      </w:divBdr>
    </w:div>
    <w:div w:id="79452386">
      <w:bodyDiv w:val="1"/>
      <w:marLeft w:val="0"/>
      <w:marRight w:val="0"/>
      <w:marTop w:val="0"/>
      <w:marBottom w:val="0"/>
      <w:divBdr>
        <w:top w:val="none" w:sz="0" w:space="0" w:color="auto"/>
        <w:left w:val="none" w:sz="0" w:space="0" w:color="auto"/>
        <w:bottom w:val="none" w:sz="0" w:space="0" w:color="auto"/>
        <w:right w:val="none" w:sz="0" w:space="0" w:color="auto"/>
      </w:divBdr>
      <w:divsChild>
        <w:div w:id="741412351">
          <w:marLeft w:val="0"/>
          <w:marRight w:val="0"/>
          <w:marTop w:val="0"/>
          <w:marBottom w:val="0"/>
          <w:divBdr>
            <w:top w:val="none" w:sz="0" w:space="0" w:color="auto"/>
            <w:left w:val="none" w:sz="0" w:space="0" w:color="auto"/>
            <w:bottom w:val="none" w:sz="0" w:space="0" w:color="auto"/>
            <w:right w:val="none" w:sz="0" w:space="0" w:color="auto"/>
          </w:divBdr>
        </w:div>
      </w:divsChild>
    </w:div>
    <w:div w:id="92167687">
      <w:bodyDiv w:val="1"/>
      <w:marLeft w:val="0"/>
      <w:marRight w:val="0"/>
      <w:marTop w:val="0"/>
      <w:marBottom w:val="0"/>
      <w:divBdr>
        <w:top w:val="none" w:sz="0" w:space="0" w:color="auto"/>
        <w:left w:val="none" w:sz="0" w:space="0" w:color="auto"/>
        <w:bottom w:val="none" w:sz="0" w:space="0" w:color="auto"/>
        <w:right w:val="none" w:sz="0" w:space="0" w:color="auto"/>
      </w:divBdr>
    </w:div>
    <w:div w:id="105125703">
      <w:bodyDiv w:val="1"/>
      <w:marLeft w:val="0"/>
      <w:marRight w:val="0"/>
      <w:marTop w:val="0"/>
      <w:marBottom w:val="0"/>
      <w:divBdr>
        <w:top w:val="none" w:sz="0" w:space="0" w:color="auto"/>
        <w:left w:val="none" w:sz="0" w:space="0" w:color="auto"/>
        <w:bottom w:val="none" w:sz="0" w:space="0" w:color="auto"/>
        <w:right w:val="none" w:sz="0" w:space="0" w:color="auto"/>
      </w:divBdr>
    </w:div>
    <w:div w:id="111021984">
      <w:bodyDiv w:val="1"/>
      <w:marLeft w:val="0"/>
      <w:marRight w:val="0"/>
      <w:marTop w:val="0"/>
      <w:marBottom w:val="0"/>
      <w:divBdr>
        <w:top w:val="none" w:sz="0" w:space="0" w:color="auto"/>
        <w:left w:val="none" w:sz="0" w:space="0" w:color="auto"/>
        <w:bottom w:val="none" w:sz="0" w:space="0" w:color="auto"/>
        <w:right w:val="none" w:sz="0" w:space="0" w:color="auto"/>
      </w:divBdr>
      <w:divsChild>
        <w:div w:id="32075177">
          <w:marLeft w:val="0"/>
          <w:marRight w:val="0"/>
          <w:marTop w:val="0"/>
          <w:marBottom w:val="0"/>
          <w:divBdr>
            <w:top w:val="none" w:sz="0" w:space="0" w:color="auto"/>
            <w:left w:val="none" w:sz="0" w:space="0" w:color="auto"/>
            <w:bottom w:val="none" w:sz="0" w:space="0" w:color="auto"/>
            <w:right w:val="none" w:sz="0" w:space="0" w:color="auto"/>
          </w:divBdr>
        </w:div>
      </w:divsChild>
    </w:div>
    <w:div w:id="115489915">
      <w:bodyDiv w:val="1"/>
      <w:marLeft w:val="0"/>
      <w:marRight w:val="0"/>
      <w:marTop w:val="0"/>
      <w:marBottom w:val="0"/>
      <w:divBdr>
        <w:top w:val="none" w:sz="0" w:space="0" w:color="auto"/>
        <w:left w:val="none" w:sz="0" w:space="0" w:color="auto"/>
        <w:bottom w:val="none" w:sz="0" w:space="0" w:color="auto"/>
        <w:right w:val="none" w:sz="0" w:space="0" w:color="auto"/>
      </w:divBdr>
      <w:divsChild>
        <w:div w:id="987324414">
          <w:marLeft w:val="0"/>
          <w:marRight w:val="0"/>
          <w:marTop w:val="0"/>
          <w:marBottom w:val="0"/>
          <w:divBdr>
            <w:top w:val="none" w:sz="0" w:space="0" w:color="auto"/>
            <w:left w:val="none" w:sz="0" w:space="0" w:color="auto"/>
            <w:bottom w:val="none" w:sz="0" w:space="0" w:color="auto"/>
            <w:right w:val="none" w:sz="0" w:space="0" w:color="auto"/>
          </w:divBdr>
          <w:divsChild>
            <w:div w:id="2096437942">
              <w:marLeft w:val="0"/>
              <w:marRight w:val="0"/>
              <w:marTop w:val="0"/>
              <w:marBottom w:val="0"/>
              <w:divBdr>
                <w:top w:val="none" w:sz="0" w:space="0" w:color="auto"/>
                <w:left w:val="none" w:sz="0" w:space="0" w:color="auto"/>
                <w:bottom w:val="none" w:sz="0" w:space="0" w:color="auto"/>
                <w:right w:val="none" w:sz="0" w:space="0" w:color="auto"/>
              </w:divBdr>
              <w:divsChild>
                <w:div w:id="55424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435268">
          <w:marLeft w:val="0"/>
          <w:marRight w:val="0"/>
          <w:marTop w:val="0"/>
          <w:marBottom w:val="0"/>
          <w:divBdr>
            <w:top w:val="none" w:sz="0" w:space="0" w:color="auto"/>
            <w:left w:val="none" w:sz="0" w:space="0" w:color="auto"/>
            <w:bottom w:val="none" w:sz="0" w:space="0" w:color="auto"/>
            <w:right w:val="none" w:sz="0" w:space="0" w:color="auto"/>
          </w:divBdr>
          <w:divsChild>
            <w:div w:id="2130463933">
              <w:marLeft w:val="0"/>
              <w:marRight w:val="0"/>
              <w:marTop w:val="0"/>
              <w:marBottom w:val="0"/>
              <w:divBdr>
                <w:top w:val="none" w:sz="0" w:space="0" w:color="auto"/>
                <w:left w:val="none" w:sz="0" w:space="0" w:color="auto"/>
                <w:bottom w:val="none" w:sz="0" w:space="0" w:color="auto"/>
                <w:right w:val="none" w:sz="0" w:space="0" w:color="auto"/>
              </w:divBdr>
              <w:divsChild>
                <w:div w:id="787629795">
                  <w:marLeft w:val="0"/>
                  <w:marRight w:val="0"/>
                  <w:marTop w:val="0"/>
                  <w:marBottom w:val="0"/>
                  <w:divBdr>
                    <w:top w:val="none" w:sz="0" w:space="0" w:color="auto"/>
                    <w:left w:val="none" w:sz="0" w:space="0" w:color="auto"/>
                    <w:bottom w:val="none" w:sz="0" w:space="0" w:color="auto"/>
                    <w:right w:val="none" w:sz="0" w:space="0" w:color="auto"/>
                  </w:divBdr>
                  <w:divsChild>
                    <w:div w:id="458886503">
                      <w:marLeft w:val="0"/>
                      <w:marRight w:val="0"/>
                      <w:marTop w:val="0"/>
                      <w:marBottom w:val="0"/>
                      <w:divBdr>
                        <w:top w:val="none" w:sz="0" w:space="0" w:color="auto"/>
                        <w:left w:val="none" w:sz="0" w:space="0" w:color="auto"/>
                        <w:bottom w:val="none" w:sz="0" w:space="0" w:color="auto"/>
                        <w:right w:val="none" w:sz="0" w:space="0" w:color="auto"/>
                      </w:divBdr>
                      <w:divsChild>
                        <w:div w:id="1267007996">
                          <w:marLeft w:val="0"/>
                          <w:marRight w:val="0"/>
                          <w:marTop w:val="0"/>
                          <w:marBottom w:val="0"/>
                          <w:divBdr>
                            <w:top w:val="none" w:sz="0" w:space="0" w:color="auto"/>
                            <w:left w:val="none" w:sz="0" w:space="0" w:color="auto"/>
                            <w:bottom w:val="none" w:sz="0" w:space="0" w:color="auto"/>
                            <w:right w:val="none" w:sz="0" w:space="0" w:color="auto"/>
                          </w:divBdr>
                          <w:divsChild>
                            <w:div w:id="67110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693615">
      <w:bodyDiv w:val="1"/>
      <w:marLeft w:val="0"/>
      <w:marRight w:val="0"/>
      <w:marTop w:val="0"/>
      <w:marBottom w:val="0"/>
      <w:divBdr>
        <w:top w:val="none" w:sz="0" w:space="0" w:color="auto"/>
        <w:left w:val="none" w:sz="0" w:space="0" w:color="auto"/>
        <w:bottom w:val="none" w:sz="0" w:space="0" w:color="auto"/>
        <w:right w:val="none" w:sz="0" w:space="0" w:color="auto"/>
      </w:divBdr>
    </w:div>
    <w:div w:id="126288135">
      <w:bodyDiv w:val="1"/>
      <w:marLeft w:val="0"/>
      <w:marRight w:val="0"/>
      <w:marTop w:val="0"/>
      <w:marBottom w:val="0"/>
      <w:divBdr>
        <w:top w:val="none" w:sz="0" w:space="0" w:color="auto"/>
        <w:left w:val="none" w:sz="0" w:space="0" w:color="auto"/>
        <w:bottom w:val="none" w:sz="0" w:space="0" w:color="auto"/>
        <w:right w:val="none" w:sz="0" w:space="0" w:color="auto"/>
      </w:divBdr>
    </w:div>
    <w:div w:id="172187885">
      <w:bodyDiv w:val="1"/>
      <w:marLeft w:val="0"/>
      <w:marRight w:val="0"/>
      <w:marTop w:val="0"/>
      <w:marBottom w:val="0"/>
      <w:divBdr>
        <w:top w:val="none" w:sz="0" w:space="0" w:color="auto"/>
        <w:left w:val="none" w:sz="0" w:space="0" w:color="auto"/>
        <w:bottom w:val="none" w:sz="0" w:space="0" w:color="auto"/>
        <w:right w:val="none" w:sz="0" w:space="0" w:color="auto"/>
      </w:divBdr>
    </w:div>
    <w:div w:id="173350159">
      <w:bodyDiv w:val="1"/>
      <w:marLeft w:val="0"/>
      <w:marRight w:val="0"/>
      <w:marTop w:val="0"/>
      <w:marBottom w:val="0"/>
      <w:divBdr>
        <w:top w:val="none" w:sz="0" w:space="0" w:color="auto"/>
        <w:left w:val="none" w:sz="0" w:space="0" w:color="auto"/>
        <w:bottom w:val="none" w:sz="0" w:space="0" w:color="auto"/>
        <w:right w:val="none" w:sz="0" w:space="0" w:color="auto"/>
      </w:divBdr>
    </w:div>
    <w:div w:id="199511108">
      <w:bodyDiv w:val="1"/>
      <w:marLeft w:val="0"/>
      <w:marRight w:val="0"/>
      <w:marTop w:val="0"/>
      <w:marBottom w:val="0"/>
      <w:divBdr>
        <w:top w:val="none" w:sz="0" w:space="0" w:color="auto"/>
        <w:left w:val="none" w:sz="0" w:space="0" w:color="auto"/>
        <w:bottom w:val="none" w:sz="0" w:space="0" w:color="auto"/>
        <w:right w:val="none" w:sz="0" w:space="0" w:color="auto"/>
      </w:divBdr>
    </w:div>
    <w:div w:id="220294428">
      <w:bodyDiv w:val="1"/>
      <w:marLeft w:val="0"/>
      <w:marRight w:val="0"/>
      <w:marTop w:val="0"/>
      <w:marBottom w:val="0"/>
      <w:divBdr>
        <w:top w:val="none" w:sz="0" w:space="0" w:color="auto"/>
        <w:left w:val="none" w:sz="0" w:space="0" w:color="auto"/>
        <w:bottom w:val="none" w:sz="0" w:space="0" w:color="auto"/>
        <w:right w:val="none" w:sz="0" w:space="0" w:color="auto"/>
      </w:divBdr>
      <w:divsChild>
        <w:div w:id="611322687">
          <w:marLeft w:val="0"/>
          <w:marRight w:val="0"/>
          <w:marTop w:val="0"/>
          <w:marBottom w:val="0"/>
          <w:divBdr>
            <w:top w:val="none" w:sz="0" w:space="0" w:color="auto"/>
            <w:left w:val="none" w:sz="0" w:space="0" w:color="auto"/>
            <w:bottom w:val="none" w:sz="0" w:space="0" w:color="auto"/>
            <w:right w:val="none" w:sz="0" w:space="0" w:color="auto"/>
          </w:divBdr>
        </w:div>
      </w:divsChild>
    </w:div>
    <w:div w:id="221408288">
      <w:bodyDiv w:val="1"/>
      <w:marLeft w:val="0"/>
      <w:marRight w:val="0"/>
      <w:marTop w:val="0"/>
      <w:marBottom w:val="0"/>
      <w:divBdr>
        <w:top w:val="none" w:sz="0" w:space="0" w:color="auto"/>
        <w:left w:val="none" w:sz="0" w:space="0" w:color="auto"/>
        <w:bottom w:val="none" w:sz="0" w:space="0" w:color="auto"/>
        <w:right w:val="none" w:sz="0" w:space="0" w:color="auto"/>
      </w:divBdr>
      <w:divsChild>
        <w:div w:id="630017643">
          <w:marLeft w:val="0"/>
          <w:marRight w:val="0"/>
          <w:marTop w:val="0"/>
          <w:marBottom w:val="0"/>
          <w:divBdr>
            <w:top w:val="none" w:sz="0" w:space="0" w:color="auto"/>
            <w:left w:val="none" w:sz="0" w:space="0" w:color="auto"/>
            <w:bottom w:val="none" w:sz="0" w:space="0" w:color="auto"/>
            <w:right w:val="none" w:sz="0" w:space="0" w:color="auto"/>
          </w:divBdr>
        </w:div>
      </w:divsChild>
    </w:div>
    <w:div w:id="235362396">
      <w:bodyDiv w:val="1"/>
      <w:marLeft w:val="0"/>
      <w:marRight w:val="0"/>
      <w:marTop w:val="0"/>
      <w:marBottom w:val="0"/>
      <w:divBdr>
        <w:top w:val="none" w:sz="0" w:space="0" w:color="auto"/>
        <w:left w:val="none" w:sz="0" w:space="0" w:color="auto"/>
        <w:bottom w:val="none" w:sz="0" w:space="0" w:color="auto"/>
        <w:right w:val="none" w:sz="0" w:space="0" w:color="auto"/>
      </w:divBdr>
      <w:divsChild>
        <w:div w:id="918946753">
          <w:marLeft w:val="0"/>
          <w:marRight w:val="0"/>
          <w:marTop w:val="0"/>
          <w:marBottom w:val="0"/>
          <w:divBdr>
            <w:top w:val="none" w:sz="0" w:space="0" w:color="auto"/>
            <w:left w:val="none" w:sz="0" w:space="0" w:color="auto"/>
            <w:bottom w:val="none" w:sz="0" w:space="0" w:color="auto"/>
            <w:right w:val="none" w:sz="0" w:space="0" w:color="auto"/>
          </w:divBdr>
        </w:div>
      </w:divsChild>
    </w:div>
    <w:div w:id="239758218">
      <w:bodyDiv w:val="1"/>
      <w:marLeft w:val="0"/>
      <w:marRight w:val="0"/>
      <w:marTop w:val="0"/>
      <w:marBottom w:val="0"/>
      <w:divBdr>
        <w:top w:val="none" w:sz="0" w:space="0" w:color="auto"/>
        <w:left w:val="none" w:sz="0" w:space="0" w:color="auto"/>
        <w:bottom w:val="none" w:sz="0" w:space="0" w:color="auto"/>
        <w:right w:val="none" w:sz="0" w:space="0" w:color="auto"/>
      </w:divBdr>
      <w:divsChild>
        <w:div w:id="1283151415">
          <w:marLeft w:val="0"/>
          <w:marRight w:val="0"/>
          <w:marTop w:val="0"/>
          <w:marBottom w:val="0"/>
          <w:divBdr>
            <w:top w:val="none" w:sz="0" w:space="0" w:color="auto"/>
            <w:left w:val="none" w:sz="0" w:space="0" w:color="auto"/>
            <w:bottom w:val="none" w:sz="0" w:space="0" w:color="auto"/>
            <w:right w:val="none" w:sz="0" w:space="0" w:color="auto"/>
          </w:divBdr>
        </w:div>
      </w:divsChild>
    </w:div>
    <w:div w:id="257762855">
      <w:bodyDiv w:val="1"/>
      <w:marLeft w:val="0"/>
      <w:marRight w:val="0"/>
      <w:marTop w:val="0"/>
      <w:marBottom w:val="0"/>
      <w:divBdr>
        <w:top w:val="none" w:sz="0" w:space="0" w:color="auto"/>
        <w:left w:val="none" w:sz="0" w:space="0" w:color="auto"/>
        <w:bottom w:val="none" w:sz="0" w:space="0" w:color="auto"/>
        <w:right w:val="none" w:sz="0" w:space="0" w:color="auto"/>
      </w:divBdr>
    </w:div>
    <w:div w:id="276956698">
      <w:bodyDiv w:val="1"/>
      <w:marLeft w:val="0"/>
      <w:marRight w:val="0"/>
      <w:marTop w:val="0"/>
      <w:marBottom w:val="0"/>
      <w:divBdr>
        <w:top w:val="none" w:sz="0" w:space="0" w:color="auto"/>
        <w:left w:val="none" w:sz="0" w:space="0" w:color="auto"/>
        <w:bottom w:val="none" w:sz="0" w:space="0" w:color="auto"/>
        <w:right w:val="none" w:sz="0" w:space="0" w:color="auto"/>
      </w:divBdr>
      <w:divsChild>
        <w:div w:id="1462265937">
          <w:marLeft w:val="0"/>
          <w:marRight w:val="0"/>
          <w:marTop w:val="0"/>
          <w:marBottom w:val="0"/>
          <w:divBdr>
            <w:top w:val="none" w:sz="0" w:space="0" w:color="auto"/>
            <w:left w:val="none" w:sz="0" w:space="0" w:color="auto"/>
            <w:bottom w:val="none" w:sz="0" w:space="0" w:color="auto"/>
            <w:right w:val="none" w:sz="0" w:space="0" w:color="auto"/>
          </w:divBdr>
        </w:div>
      </w:divsChild>
    </w:div>
    <w:div w:id="287585129">
      <w:bodyDiv w:val="1"/>
      <w:marLeft w:val="0"/>
      <w:marRight w:val="0"/>
      <w:marTop w:val="0"/>
      <w:marBottom w:val="0"/>
      <w:divBdr>
        <w:top w:val="none" w:sz="0" w:space="0" w:color="auto"/>
        <w:left w:val="none" w:sz="0" w:space="0" w:color="auto"/>
        <w:bottom w:val="none" w:sz="0" w:space="0" w:color="auto"/>
        <w:right w:val="none" w:sz="0" w:space="0" w:color="auto"/>
      </w:divBdr>
    </w:div>
    <w:div w:id="293415939">
      <w:bodyDiv w:val="1"/>
      <w:marLeft w:val="0"/>
      <w:marRight w:val="0"/>
      <w:marTop w:val="0"/>
      <w:marBottom w:val="0"/>
      <w:divBdr>
        <w:top w:val="none" w:sz="0" w:space="0" w:color="auto"/>
        <w:left w:val="none" w:sz="0" w:space="0" w:color="auto"/>
        <w:bottom w:val="none" w:sz="0" w:space="0" w:color="auto"/>
        <w:right w:val="none" w:sz="0" w:space="0" w:color="auto"/>
      </w:divBdr>
      <w:divsChild>
        <w:div w:id="1891649084">
          <w:marLeft w:val="0"/>
          <w:marRight w:val="0"/>
          <w:marTop w:val="0"/>
          <w:marBottom w:val="0"/>
          <w:divBdr>
            <w:top w:val="none" w:sz="0" w:space="0" w:color="auto"/>
            <w:left w:val="none" w:sz="0" w:space="0" w:color="auto"/>
            <w:bottom w:val="none" w:sz="0" w:space="0" w:color="auto"/>
            <w:right w:val="none" w:sz="0" w:space="0" w:color="auto"/>
          </w:divBdr>
        </w:div>
      </w:divsChild>
    </w:div>
    <w:div w:id="297534907">
      <w:bodyDiv w:val="1"/>
      <w:marLeft w:val="0"/>
      <w:marRight w:val="0"/>
      <w:marTop w:val="0"/>
      <w:marBottom w:val="0"/>
      <w:divBdr>
        <w:top w:val="none" w:sz="0" w:space="0" w:color="auto"/>
        <w:left w:val="none" w:sz="0" w:space="0" w:color="auto"/>
        <w:bottom w:val="none" w:sz="0" w:space="0" w:color="auto"/>
        <w:right w:val="none" w:sz="0" w:space="0" w:color="auto"/>
      </w:divBdr>
    </w:div>
    <w:div w:id="354893062">
      <w:bodyDiv w:val="1"/>
      <w:marLeft w:val="0"/>
      <w:marRight w:val="0"/>
      <w:marTop w:val="0"/>
      <w:marBottom w:val="0"/>
      <w:divBdr>
        <w:top w:val="none" w:sz="0" w:space="0" w:color="auto"/>
        <w:left w:val="none" w:sz="0" w:space="0" w:color="auto"/>
        <w:bottom w:val="none" w:sz="0" w:space="0" w:color="auto"/>
        <w:right w:val="none" w:sz="0" w:space="0" w:color="auto"/>
      </w:divBdr>
    </w:div>
    <w:div w:id="379786650">
      <w:bodyDiv w:val="1"/>
      <w:marLeft w:val="0"/>
      <w:marRight w:val="0"/>
      <w:marTop w:val="0"/>
      <w:marBottom w:val="0"/>
      <w:divBdr>
        <w:top w:val="none" w:sz="0" w:space="0" w:color="auto"/>
        <w:left w:val="none" w:sz="0" w:space="0" w:color="auto"/>
        <w:bottom w:val="none" w:sz="0" w:space="0" w:color="auto"/>
        <w:right w:val="none" w:sz="0" w:space="0" w:color="auto"/>
      </w:divBdr>
    </w:div>
    <w:div w:id="398481538">
      <w:bodyDiv w:val="1"/>
      <w:marLeft w:val="0"/>
      <w:marRight w:val="0"/>
      <w:marTop w:val="0"/>
      <w:marBottom w:val="0"/>
      <w:divBdr>
        <w:top w:val="none" w:sz="0" w:space="0" w:color="auto"/>
        <w:left w:val="none" w:sz="0" w:space="0" w:color="auto"/>
        <w:bottom w:val="none" w:sz="0" w:space="0" w:color="auto"/>
        <w:right w:val="none" w:sz="0" w:space="0" w:color="auto"/>
      </w:divBdr>
      <w:divsChild>
        <w:div w:id="1573277609">
          <w:marLeft w:val="0"/>
          <w:marRight w:val="0"/>
          <w:marTop w:val="0"/>
          <w:marBottom w:val="0"/>
          <w:divBdr>
            <w:top w:val="none" w:sz="0" w:space="0" w:color="auto"/>
            <w:left w:val="none" w:sz="0" w:space="0" w:color="auto"/>
            <w:bottom w:val="none" w:sz="0" w:space="0" w:color="auto"/>
            <w:right w:val="none" w:sz="0" w:space="0" w:color="auto"/>
          </w:divBdr>
        </w:div>
      </w:divsChild>
    </w:div>
    <w:div w:id="402068185">
      <w:bodyDiv w:val="1"/>
      <w:marLeft w:val="0"/>
      <w:marRight w:val="0"/>
      <w:marTop w:val="0"/>
      <w:marBottom w:val="0"/>
      <w:divBdr>
        <w:top w:val="none" w:sz="0" w:space="0" w:color="auto"/>
        <w:left w:val="none" w:sz="0" w:space="0" w:color="auto"/>
        <w:bottom w:val="none" w:sz="0" w:space="0" w:color="auto"/>
        <w:right w:val="none" w:sz="0" w:space="0" w:color="auto"/>
      </w:divBdr>
    </w:div>
    <w:div w:id="409010590">
      <w:bodyDiv w:val="1"/>
      <w:marLeft w:val="0"/>
      <w:marRight w:val="0"/>
      <w:marTop w:val="0"/>
      <w:marBottom w:val="0"/>
      <w:divBdr>
        <w:top w:val="none" w:sz="0" w:space="0" w:color="auto"/>
        <w:left w:val="none" w:sz="0" w:space="0" w:color="auto"/>
        <w:bottom w:val="none" w:sz="0" w:space="0" w:color="auto"/>
        <w:right w:val="none" w:sz="0" w:space="0" w:color="auto"/>
      </w:divBdr>
      <w:divsChild>
        <w:div w:id="1797403919">
          <w:marLeft w:val="0"/>
          <w:marRight w:val="0"/>
          <w:marTop w:val="0"/>
          <w:marBottom w:val="0"/>
          <w:divBdr>
            <w:top w:val="none" w:sz="0" w:space="0" w:color="auto"/>
            <w:left w:val="none" w:sz="0" w:space="0" w:color="auto"/>
            <w:bottom w:val="none" w:sz="0" w:space="0" w:color="auto"/>
            <w:right w:val="none" w:sz="0" w:space="0" w:color="auto"/>
          </w:divBdr>
        </w:div>
      </w:divsChild>
    </w:div>
    <w:div w:id="416875486">
      <w:bodyDiv w:val="1"/>
      <w:marLeft w:val="0"/>
      <w:marRight w:val="0"/>
      <w:marTop w:val="0"/>
      <w:marBottom w:val="0"/>
      <w:divBdr>
        <w:top w:val="none" w:sz="0" w:space="0" w:color="auto"/>
        <w:left w:val="none" w:sz="0" w:space="0" w:color="auto"/>
        <w:bottom w:val="none" w:sz="0" w:space="0" w:color="auto"/>
        <w:right w:val="none" w:sz="0" w:space="0" w:color="auto"/>
      </w:divBdr>
      <w:divsChild>
        <w:div w:id="1980644817">
          <w:marLeft w:val="547"/>
          <w:marRight w:val="0"/>
          <w:marTop w:val="115"/>
          <w:marBottom w:val="0"/>
          <w:divBdr>
            <w:top w:val="none" w:sz="0" w:space="0" w:color="auto"/>
            <w:left w:val="none" w:sz="0" w:space="0" w:color="auto"/>
            <w:bottom w:val="none" w:sz="0" w:space="0" w:color="auto"/>
            <w:right w:val="none" w:sz="0" w:space="0" w:color="auto"/>
          </w:divBdr>
        </w:div>
        <w:div w:id="360545893">
          <w:marLeft w:val="547"/>
          <w:marRight w:val="0"/>
          <w:marTop w:val="115"/>
          <w:marBottom w:val="0"/>
          <w:divBdr>
            <w:top w:val="none" w:sz="0" w:space="0" w:color="auto"/>
            <w:left w:val="none" w:sz="0" w:space="0" w:color="auto"/>
            <w:bottom w:val="none" w:sz="0" w:space="0" w:color="auto"/>
            <w:right w:val="none" w:sz="0" w:space="0" w:color="auto"/>
          </w:divBdr>
        </w:div>
      </w:divsChild>
    </w:div>
    <w:div w:id="470292423">
      <w:bodyDiv w:val="1"/>
      <w:marLeft w:val="0"/>
      <w:marRight w:val="0"/>
      <w:marTop w:val="0"/>
      <w:marBottom w:val="0"/>
      <w:divBdr>
        <w:top w:val="none" w:sz="0" w:space="0" w:color="auto"/>
        <w:left w:val="none" w:sz="0" w:space="0" w:color="auto"/>
        <w:bottom w:val="none" w:sz="0" w:space="0" w:color="auto"/>
        <w:right w:val="none" w:sz="0" w:space="0" w:color="auto"/>
      </w:divBdr>
    </w:div>
    <w:div w:id="489635156">
      <w:bodyDiv w:val="1"/>
      <w:marLeft w:val="0"/>
      <w:marRight w:val="0"/>
      <w:marTop w:val="0"/>
      <w:marBottom w:val="0"/>
      <w:divBdr>
        <w:top w:val="none" w:sz="0" w:space="0" w:color="auto"/>
        <w:left w:val="none" w:sz="0" w:space="0" w:color="auto"/>
        <w:bottom w:val="none" w:sz="0" w:space="0" w:color="auto"/>
        <w:right w:val="none" w:sz="0" w:space="0" w:color="auto"/>
      </w:divBdr>
    </w:div>
    <w:div w:id="506141203">
      <w:bodyDiv w:val="1"/>
      <w:marLeft w:val="0"/>
      <w:marRight w:val="0"/>
      <w:marTop w:val="0"/>
      <w:marBottom w:val="0"/>
      <w:divBdr>
        <w:top w:val="none" w:sz="0" w:space="0" w:color="auto"/>
        <w:left w:val="none" w:sz="0" w:space="0" w:color="auto"/>
        <w:bottom w:val="none" w:sz="0" w:space="0" w:color="auto"/>
        <w:right w:val="none" w:sz="0" w:space="0" w:color="auto"/>
      </w:divBdr>
    </w:div>
    <w:div w:id="509489665">
      <w:bodyDiv w:val="1"/>
      <w:marLeft w:val="0"/>
      <w:marRight w:val="0"/>
      <w:marTop w:val="0"/>
      <w:marBottom w:val="0"/>
      <w:divBdr>
        <w:top w:val="none" w:sz="0" w:space="0" w:color="auto"/>
        <w:left w:val="none" w:sz="0" w:space="0" w:color="auto"/>
        <w:bottom w:val="none" w:sz="0" w:space="0" w:color="auto"/>
        <w:right w:val="none" w:sz="0" w:space="0" w:color="auto"/>
      </w:divBdr>
      <w:divsChild>
        <w:div w:id="792480193">
          <w:marLeft w:val="0"/>
          <w:marRight w:val="0"/>
          <w:marTop w:val="0"/>
          <w:marBottom w:val="0"/>
          <w:divBdr>
            <w:top w:val="none" w:sz="0" w:space="0" w:color="auto"/>
            <w:left w:val="none" w:sz="0" w:space="0" w:color="auto"/>
            <w:bottom w:val="none" w:sz="0" w:space="0" w:color="auto"/>
            <w:right w:val="none" w:sz="0" w:space="0" w:color="auto"/>
          </w:divBdr>
          <w:divsChild>
            <w:div w:id="189183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514310">
      <w:bodyDiv w:val="1"/>
      <w:marLeft w:val="0"/>
      <w:marRight w:val="0"/>
      <w:marTop w:val="0"/>
      <w:marBottom w:val="0"/>
      <w:divBdr>
        <w:top w:val="none" w:sz="0" w:space="0" w:color="auto"/>
        <w:left w:val="none" w:sz="0" w:space="0" w:color="auto"/>
        <w:bottom w:val="none" w:sz="0" w:space="0" w:color="auto"/>
        <w:right w:val="none" w:sz="0" w:space="0" w:color="auto"/>
      </w:divBdr>
    </w:div>
    <w:div w:id="544298481">
      <w:bodyDiv w:val="1"/>
      <w:marLeft w:val="0"/>
      <w:marRight w:val="0"/>
      <w:marTop w:val="0"/>
      <w:marBottom w:val="0"/>
      <w:divBdr>
        <w:top w:val="none" w:sz="0" w:space="0" w:color="auto"/>
        <w:left w:val="none" w:sz="0" w:space="0" w:color="auto"/>
        <w:bottom w:val="none" w:sz="0" w:space="0" w:color="auto"/>
        <w:right w:val="none" w:sz="0" w:space="0" w:color="auto"/>
      </w:divBdr>
    </w:div>
    <w:div w:id="551888196">
      <w:bodyDiv w:val="1"/>
      <w:marLeft w:val="0"/>
      <w:marRight w:val="0"/>
      <w:marTop w:val="0"/>
      <w:marBottom w:val="0"/>
      <w:divBdr>
        <w:top w:val="none" w:sz="0" w:space="0" w:color="auto"/>
        <w:left w:val="none" w:sz="0" w:space="0" w:color="auto"/>
        <w:bottom w:val="none" w:sz="0" w:space="0" w:color="auto"/>
        <w:right w:val="none" w:sz="0" w:space="0" w:color="auto"/>
      </w:divBdr>
    </w:div>
    <w:div w:id="575557610">
      <w:bodyDiv w:val="1"/>
      <w:marLeft w:val="0"/>
      <w:marRight w:val="0"/>
      <w:marTop w:val="0"/>
      <w:marBottom w:val="0"/>
      <w:divBdr>
        <w:top w:val="none" w:sz="0" w:space="0" w:color="auto"/>
        <w:left w:val="none" w:sz="0" w:space="0" w:color="auto"/>
        <w:bottom w:val="none" w:sz="0" w:space="0" w:color="auto"/>
        <w:right w:val="none" w:sz="0" w:space="0" w:color="auto"/>
      </w:divBdr>
    </w:div>
    <w:div w:id="577713270">
      <w:bodyDiv w:val="1"/>
      <w:marLeft w:val="0"/>
      <w:marRight w:val="0"/>
      <w:marTop w:val="0"/>
      <w:marBottom w:val="0"/>
      <w:divBdr>
        <w:top w:val="none" w:sz="0" w:space="0" w:color="auto"/>
        <w:left w:val="none" w:sz="0" w:space="0" w:color="auto"/>
        <w:bottom w:val="none" w:sz="0" w:space="0" w:color="auto"/>
        <w:right w:val="none" w:sz="0" w:space="0" w:color="auto"/>
      </w:divBdr>
      <w:divsChild>
        <w:div w:id="1414087415">
          <w:marLeft w:val="0"/>
          <w:marRight w:val="0"/>
          <w:marTop w:val="0"/>
          <w:marBottom w:val="0"/>
          <w:divBdr>
            <w:top w:val="none" w:sz="0" w:space="0" w:color="auto"/>
            <w:left w:val="none" w:sz="0" w:space="0" w:color="auto"/>
            <w:bottom w:val="none" w:sz="0" w:space="0" w:color="auto"/>
            <w:right w:val="none" w:sz="0" w:space="0" w:color="auto"/>
          </w:divBdr>
        </w:div>
      </w:divsChild>
    </w:div>
    <w:div w:id="589239393">
      <w:bodyDiv w:val="1"/>
      <w:marLeft w:val="0"/>
      <w:marRight w:val="0"/>
      <w:marTop w:val="0"/>
      <w:marBottom w:val="0"/>
      <w:divBdr>
        <w:top w:val="none" w:sz="0" w:space="0" w:color="auto"/>
        <w:left w:val="none" w:sz="0" w:space="0" w:color="auto"/>
        <w:bottom w:val="none" w:sz="0" w:space="0" w:color="auto"/>
        <w:right w:val="none" w:sz="0" w:space="0" w:color="auto"/>
      </w:divBdr>
      <w:divsChild>
        <w:div w:id="1141652671">
          <w:marLeft w:val="0"/>
          <w:marRight w:val="0"/>
          <w:marTop w:val="0"/>
          <w:marBottom w:val="0"/>
          <w:divBdr>
            <w:top w:val="none" w:sz="0" w:space="0" w:color="auto"/>
            <w:left w:val="none" w:sz="0" w:space="0" w:color="auto"/>
            <w:bottom w:val="none" w:sz="0" w:space="0" w:color="auto"/>
            <w:right w:val="none" w:sz="0" w:space="0" w:color="auto"/>
          </w:divBdr>
          <w:divsChild>
            <w:div w:id="1851405774">
              <w:marLeft w:val="0"/>
              <w:marRight w:val="0"/>
              <w:marTop w:val="0"/>
              <w:marBottom w:val="0"/>
              <w:divBdr>
                <w:top w:val="none" w:sz="0" w:space="0" w:color="auto"/>
                <w:left w:val="none" w:sz="0" w:space="0" w:color="auto"/>
                <w:bottom w:val="none" w:sz="0" w:space="0" w:color="auto"/>
                <w:right w:val="none" w:sz="0" w:space="0" w:color="auto"/>
              </w:divBdr>
              <w:divsChild>
                <w:div w:id="166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392592">
          <w:marLeft w:val="0"/>
          <w:marRight w:val="0"/>
          <w:marTop w:val="0"/>
          <w:marBottom w:val="0"/>
          <w:divBdr>
            <w:top w:val="none" w:sz="0" w:space="0" w:color="auto"/>
            <w:left w:val="none" w:sz="0" w:space="0" w:color="auto"/>
            <w:bottom w:val="none" w:sz="0" w:space="0" w:color="auto"/>
            <w:right w:val="none" w:sz="0" w:space="0" w:color="auto"/>
          </w:divBdr>
          <w:divsChild>
            <w:div w:id="1322735870">
              <w:marLeft w:val="0"/>
              <w:marRight w:val="0"/>
              <w:marTop w:val="0"/>
              <w:marBottom w:val="0"/>
              <w:divBdr>
                <w:top w:val="none" w:sz="0" w:space="0" w:color="auto"/>
                <w:left w:val="none" w:sz="0" w:space="0" w:color="auto"/>
                <w:bottom w:val="none" w:sz="0" w:space="0" w:color="auto"/>
                <w:right w:val="none" w:sz="0" w:space="0" w:color="auto"/>
              </w:divBdr>
              <w:divsChild>
                <w:div w:id="1238436710">
                  <w:marLeft w:val="0"/>
                  <w:marRight w:val="0"/>
                  <w:marTop w:val="0"/>
                  <w:marBottom w:val="0"/>
                  <w:divBdr>
                    <w:top w:val="none" w:sz="0" w:space="0" w:color="auto"/>
                    <w:left w:val="none" w:sz="0" w:space="0" w:color="auto"/>
                    <w:bottom w:val="none" w:sz="0" w:space="0" w:color="auto"/>
                    <w:right w:val="none" w:sz="0" w:space="0" w:color="auto"/>
                  </w:divBdr>
                  <w:divsChild>
                    <w:div w:id="1144812757">
                      <w:marLeft w:val="0"/>
                      <w:marRight w:val="0"/>
                      <w:marTop w:val="0"/>
                      <w:marBottom w:val="0"/>
                      <w:divBdr>
                        <w:top w:val="none" w:sz="0" w:space="0" w:color="auto"/>
                        <w:left w:val="none" w:sz="0" w:space="0" w:color="auto"/>
                        <w:bottom w:val="none" w:sz="0" w:space="0" w:color="auto"/>
                        <w:right w:val="none" w:sz="0" w:space="0" w:color="auto"/>
                      </w:divBdr>
                      <w:divsChild>
                        <w:div w:id="488058324">
                          <w:marLeft w:val="0"/>
                          <w:marRight w:val="0"/>
                          <w:marTop w:val="0"/>
                          <w:marBottom w:val="0"/>
                          <w:divBdr>
                            <w:top w:val="none" w:sz="0" w:space="0" w:color="auto"/>
                            <w:left w:val="none" w:sz="0" w:space="0" w:color="auto"/>
                            <w:bottom w:val="none" w:sz="0" w:space="0" w:color="auto"/>
                            <w:right w:val="none" w:sz="0" w:space="0" w:color="auto"/>
                          </w:divBdr>
                          <w:divsChild>
                            <w:div w:id="4622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4826632">
      <w:bodyDiv w:val="1"/>
      <w:marLeft w:val="0"/>
      <w:marRight w:val="0"/>
      <w:marTop w:val="0"/>
      <w:marBottom w:val="0"/>
      <w:divBdr>
        <w:top w:val="none" w:sz="0" w:space="0" w:color="auto"/>
        <w:left w:val="none" w:sz="0" w:space="0" w:color="auto"/>
        <w:bottom w:val="none" w:sz="0" w:space="0" w:color="auto"/>
        <w:right w:val="none" w:sz="0" w:space="0" w:color="auto"/>
      </w:divBdr>
      <w:divsChild>
        <w:div w:id="1218589670">
          <w:marLeft w:val="0"/>
          <w:marRight w:val="0"/>
          <w:marTop w:val="0"/>
          <w:marBottom w:val="0"/>
          <w:divBdr>
            <w:top w:val="none" w:sz="0" w:space="0" w:color="auto"/>
            <w:left w:val="none" w:sz="0" w:space="0" w:color="auto"/>
            <w:bottom w:val="none" w:sz="0" w:space="0" w:color="auto"/>
            <w:right w:val="none" w:sz="0" w:space="0" w:color="auto"/>
          </w:divBdr>
        </w:div>
      </w:divsChild>
    </w:div>
    <w:div w:id="596330560">
      <w:bodyDiv w:val="1"/>
      <w:marLeft w:val="0"/>
      <w:marRight w:val="0"/>
      <w:marTop w:val="0"/>
      <w:marBottom w:val="0"/>
      <w:divBdr>
        <w:top w:val="none" w:sz="0" w:space="0" w:color="auto"/>
        <w:left w:val="none" w:sz="0" w:space="0" w:color="auto"/>
        <w:bottom w:val="none" w:sz="0" w:space="0" w:color="auto"/>
        <w:right w:val="none" w:sz="0" w:space="0" w:color="auto"/>
      </w:divBdr>
    </w:div>
    <w:div w:id="607080323">
      <w:bodyDiv w:val="1"/>
      <w:marLeft w:val="0"/>
      <w:marRight w:val="0"/>
      <w:marTop w:val="0"/>
      <w:marBottom w:val="0"/>
      <w:divBdr>
        <w:top w:val="none" w:sz="0" w:space="0" w:color="auto"/>
        <w:left w:val="none" w:sz="0" w:space="0" w:color="auto"/>
        <w:bottom w:val="none" w:sz="0" w:space="0" w:color="auto"/>
        <w:right w:val="none" w:sz="0" w:space="0" w:color="auto"/>
      </w:divBdr>
    </w:div>
    <w:div w:id="612596167">
      <w:bodyDiv w:val="1"/>
      <w:marLeft w:val="0"/>
      <w:marRight w:val="0"/>
      <w:marTop w:val="0"/>
      <w:marBottom w:val="0"/>
      <w:divBdr>
        <w:top w:val="none" w:sz="0" w:space="0" w:color="auto"/>
        <w:left w:val="none" w:sz="0" w:space="0" w:color="auto"/>
        <w:bottom w:val="none" w:sz="0" w:space="0" w:color="auto"/>
        <w:right w:val="none" w:sz="0" w:space="0" w:color="auto"/>
      </w:divBdr>
    </w:div>
    <w:div w:id="617611521">
      <w:bodyDiv w:val="1"/>
      <w:marLeft w:val="0"/>
      <w:marRight w:val="0"/>
      <w:marTop w:val="0"/>
      <w:marBottom w:val="0"/>
      <w:divBdr>
        <w:top w:val="none" w:sz="0" w:space="0" w:color="auto"/>
        <w:left w:val="none" w:sz="0" w:space="0" w:color="auto"/>
        <w:bottom w:val="none" w:sz="0" w:space="0" w:color="auto"/>
        <w:right w:val="none" w:sz="0" w:space="0" w:color="auto"/>
      </w:divBdr>
    </w:div>
    <w:div w:id="620576119">
      <w:bodyDiv w:val="1"/>
      <w:marLeft w:val="0"/>
      <w:marRight w:val="0"/>
      <w:marTop w:val="0"/>
      <w:marBottom w:val="0"/>
      <w:divBdr>
        <w:top w:val="none" w:sz="0" w:space="0" w:color="auto"/>
        <w:left w:val="none" w:sz="0" w:space="0" w:color="auto"/>
        <w:bottom w:val="none" w:sz="0" w:space="0" w:color="auto"/>
        <w:right w:val="none" w:sz="0" w:space="0" w:color="auto"/>
      </w:divBdr>
    </w:div>
    <w:div w:id="629557416">
      <w:bodyDiv w:val="1"/>
      <w:marLeft w:val="0"/>
      <w:marRight w:val="0"/>
      <w:marTop w:val="0"/>
      <w:marBottom w:val="0"/>
      <w:divBdr>
        <w:top w:val="none" w:sz="0" w:space="0" w:color="auto"/>
        <w:left w:val="none" w:sz="0" w:space="0" w:color="auto"/>
        <w:bottom w:val="none" w:sz="0" w:space="0" w:color="auto"/>
        <w:right w:val="none" w:sz="0" w:space="0" w:color="auto"/>
      </w:divBdr>
    </w:div>
    <w:div w:id="636182023">
      <w:bodyDiv w:val="1"/>
      <w:marLeft w:val="0"/>
      <w:marRight w:val="0"/>
      <w:marTop w:val="0"/>
      <w:marBottom w:val="0"/>
      <w:divBdr>
        <w:top w:val="none" w:sz="0" w:space="0" w:color="auto"/>
        <w:left w:val="none" w:sz="0" w:space="0" w:color="auto"/>
        <w:bottom w:val="none" w:sz="0" w:space="0" w:color="auto"/>
        <w:right w:val="none" w:sz="0" w:space="0" w:color="auto"/>
      </w:divBdr>
    </w:div>
    <w:div w:id="643315594">
      <w:bodyDiv w:val="1"/>
      <w:marLeft w:val="0"/>
      <w:marRight w:val="0"/>
      <w:marTop w:val="0"/>
      <w:marBottom w:val="0"/>
      <w:divBdr>
        <w:top w:val="none" w:sz="0" w:space="0" w:color="auto"/>
        <w:left w:val="none" w:sz="0" w:space="0" w:color="auto"/>
        <w:bottom w:val="none" w:sz="0" w:space="0" w:color="auto"/>
        <w:right w:val="none" w:sz="0" w:space="0" w:color="auto"/>
      </w:divBdr>
    </w:div>
    <w:div w:id="648096468">
      <w:bodyDiv w:val="1"/>
      <w:marLeft w:val="0"/>
      <w:marRight w:val="0"/>
      <w:marTop w:val="0"/>
      <w:marBottom w:val="0"/>
      <w:divBdr>
        <w:top w:val="none" w:sz="0" w:space="0" w:color="auto"/>
        <w:left w:val="none" w:sz="0" w:space="0" w:color="auto"/>
        <w:bottom w:val="none" w:sz="0" w:space="0" w:color="auto"/>
        <w:right w:val="none" w:sz="0" w:space="0" w:color="auto"/>
      </w:divBdr>
      <w:divsChild>
        <w:div w:id="388043088">
          <w:marLeft w:val="0"/>
          <w:marRight w:val="0"/>
          <w:marTop w:val="0"/>
          <w:marBottom w:val="0"/>
          <w:divBdr>
            <w:top w:val="none" w:sz="0" w:space="0" w:color="auto"/>
            <w:left w:val="none" w:sz="0" w:space="0" w:color="auto"/>
            <w:bottom w:val="none" w:sz="0" w:space="0" w:color="auto"/>
            <w:right w:val="none" w:sz="0" w:space="0" w:color="auto"/>
          </w:divBdr>
        </w:div>
      </w:divsChild>
    </w:div>
    <w:div w:id="654259388">
      <w:marLeft w:val="0"/>
      <w:marRight w:val="0"/>
      <w:marTop w:val="0"/>
      <w:marBottom w:val="0"/>
      <w:divBdr>
        <w:top w:val="none" w:sz="0" w:space="0" w:color="auto"/>
        <w:left w:val="none" w:sz="0" w:space="0" w:color="auto"/>
        <w:bottom w:val="none" w:sz="0" w:space="0" w:color="auto"/>
        <w:right w:val="none" w:sz="0" w:space="0" w:color="auto"/>
      </w:divBdr>
      <w:divsChild>
        <w:div w:id="718360172">
          <w:marLeft w:val="0"/>
          <w:marRight w:val="0"/>
          <w:marTop w:val="0"/>
          <w:marBottom w:val="0"/>
          <w:divBdr>
            <w:top w:val="none" w:sz="0" w:space="0" w:color="auto"/>
            <w:left w:val="none" w:sz="0" w:space="0" w:color="auto"/>
            <w:bottom w:val="none" w:sz="0" w:space="0" w:color="auto"/>
            <w:right w:val="none" w:sz="0" w:space="0" w:color="auto"/>
          </w:divBdr>
          <w:divsChild>
            <w:div w:id="59142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852790">
      <w:bodyDiv w:val="1"/>
      <w:marLeft w:val="0"/>
      <w:marRight w:val="0"/>
      <w:marTop w:val="0"/>
      <w:marBottom w:val="0"/>
      <w:divBdr>
        <w:top w:val="none" w:sz="0" w:space="0" w:color="auto"/>
        <w:left w:val="none" w:sz="0" w:space="0" w:color="auto"/>
        <w:bottom w:val="none" w:sz="0" w:space="0" w:color="auto"/>
        <w:right w:val="none" w:sz="0" w:space="0" w:color="auto"/>
      </w:divBdr>
    </w:div>
    <w:div w:id="668674367">
      <w:bodyDiv w:val="1"/>
      <w:marLeft w:val="0"/>
      <w:marRight w:val="0"/>
      <w:marTop w:val="0"/>
      <w:marBottom w:val="0"/>
      <w:divBdr>
        <w:top w:val="none" w:sz="0" w:space="0" w:color="auto"/>
        <w:left w:val="none" w:sz="0" w:space="0" w:color="auto"/>
        <w:bottom w:val="none" w:sz="0" w:space="0" w:color="auto"/>
        <w:right w:val="none" w:sz="0" w:space="0" w:color="auto"/>
      </w:divBdr>
      <w:divsChild>
        <w:div w:id="1554072505">
          <w:marLeft w:val="0"/>
          <w:marRight w:val="0"/>
          <w:marTop w:val="0"/>
          <w:marBottom w:val="0"/>
          <w:divBdr>
            <w:top w:val="none" w:sz="0" w:space="0" w:color="auto"/>
            <w:left w:val="none" w:sz="0" w:space="0" w:color="auto"/>
            <w:bottom w:val="none" w:sz="0" w:space="0" w:color="auto"/>
            <w:right w:val="none" w:sz="0" w:space="0" w:color="auto"/>
          </w:divBdr>
        </w:div>
      </w:divsChild>
    </w:div>
    <w:div w:id="670833701">
      <w:bodyDiv w:val="1"/>
      <w:marLeft w:val="0"/>
      <w:marRight w:val="0"/>
      <w:marTop w:val="0"/>
      <w:marBottom w:val="0"/>
      <w:divBdr>
        <w:top w:val="none" w:sz="0" w:space="0" w:color="auto"/>
        <w:left w:val="none" w:sz="0" w:space="0" w:color="auto"/>
        <w:bottom w:val="none" w:sz="0" w:space="0" w:color="auto"/>
        <w:right w:val="none" w:sz="0" w:space="0" w:color="auto"/>
      </w:divBdr>
      <w:divsChild>
        <w:div w:id="1348409570">
          <w:marLeft w:val="0"/>
          <w:marRight w:val="0"/>
          <w:marTop w:val="0"/>
          <w:marBottom w:val="0"/>
          <w:divBdr>
            <w:top w:val="none" w:sz="0" w:space="0" w:color="auto"/>
            <w:left w:val="none" w:sz="0" w:space="0" w:color="auto"/>
            <w:bottom w:val="none" w:sz="0" w:space="0" w:color="auto"/>
            <w:right w:val="none" w:sz="0" w:space="0" w:color="auto"/>
          </w:divBdr>
        </w:div>
      </w:divsChild>
    </w:div>
    <w:div w:id="677998273">
      <w:bodyDiv w:val="1"/>
      <w:marLeft w:val="0"/>
      <w:marRight w:val="0"/>
      <w:marTop w:val="0"/>
      <w:marBottom w:val="0"/>
      <w:divBdr>
        <w:top w:val="none" w:sz="0" w:space="0" w:color="auto"/>
        <w:left w:val="none" w:sz="0" w:space="0" w:color="auto"/>
        <w:bottom w:val="none" w:sz="0" w:space="0" w:color="auto"/>
        <w:right w:val="none" w:sz="0" w:space="0" w:color="auto"/>
      </w:divBdr>
    </w:div>
    <w:div w:id="678586638">
      <w:bodyDiv w:val="1"/>
      <w:marLeft w:val="0"/>
      <w:marRight w:val="0"/>
      <w:marTop w:val="0"/>
      <w:marBottom w:val="0"/>
      <w:divBdr>
        <w:top w:val="none" w:sz="0" w:space="0" w:color="auto"/>
        <w:left w:val="none" w:sz="0" w:space="0" w:color="auto"/>
        <w:bottom w:val="none" w:sz="0" w:space="0" w:color="auto"/>
        <w:right w:val="none" w:sz="0" w:space="0" w:color="auto"/>
      </w:divBdr>
    </w:div>
    <w:div w:id="681470478">
      <w:bodyDiv w:val="1"/>
      <w:marLeft w:val="0"/>
      <w:marRight w:val="0"/>
      <w:marTop w:val="0"/>
      <w:marBottom w:val="0"/>
      <w:divBdr>
        <w:top w:val="none" w:sz="0" w:space="0" w:color="auto"/>
        <w:left w:val="none" w:sz="0" w:space="0" w:color="auto"/>
        <w:bottom w:val="none" w:sz="0" w:space="0" w:color="auto"/>
        <w:right w:val="none" w:sz="0" w:space="0" w:color="auto"/>
      </w:divBdr>
    </w:div>
    <w:div w:id="686836701">
      <w:bodyDiv w:val="1"/>
      <w:marLeft w:val="0"/>
      <w:marRight w:val="0"/>
      <w:marTop w:val="0"/>
      <w:marBottom w:val="0"/>
      <w:divBdr>
        <w:top w:val="none" w:sz="0" w:space="0" w:color="auto"/>
        <w:left w:val="none" w:sz="0" w:space="0" w:color="auto"/>
        <w:bottom w:val="none" w:sz="0" w:space="0" w:color="auto"/>
        <w:right w:val="none" w:sz="0" w:space="0" w:color="auto"/>
      </w:divBdr>
    </w:div>
    <w:div w:id="710962388">
      <w:bodyDiv w:val="1"/>
      <w:marLeft w:val="0"/>
      <w:marRight w:val="0"/>
      <w:marTop w:val="0"/>
      <w:marBottom w:val="0"/>
      <w:divBdr>
        <w:top w:val="none" w:sz="0" w:space="0" w:color="auto"/>
        <w:left w:val="none" w:sz="0" w:space="0" w:color="auto"/>
        <w:bottom w:val="none" w:sz="0" w:space="0" w:color="auto"/>
        <w:right w:val="none" w:sz="0" w:space="0" w:color="auto"/>
      </w:divBdr>
      <w:divsChild>
        <w:div w:id="1021129636">
          <w:marLeft w:val="547"/>
          <w:marRight w:val="0"/>
          <w:marTop w:val="115"/>
          <w:marBottom w:val="0"/>
          <w:divBdr>
            <w:top w:val="none" w:sz="0" w:space="0" w:color="auto"/>
            <w:left w:val="none" w:sz="0" w:space="0" w:color="auto"/>
            <w:bottom w:val="none" w:sz="0" w:space="0" w:color="auto"/>
            <w:right w:val="none" w:sz="0" w:space="0" w:color="auto"/>
          </w:divBdr>
        </w:div>
      </w:divsChild>
    </w:div>
    <w:div w:id="714932603">
      <w:bodyDiv w:val="1"/>
      <w:marLeft w:val="0"/>
      <w:marRight w:val="0"/>
      <w:marTop w:val="0"/>
      <w:marBottom w:val="0"/>
      <w:divBdr>
        <w:top w:val="none" w:sz="0" w:space="0" w:color="auto"/>
        <w:left w:val="none" w:sz="0" w:space="0" w:color="auto"/>
        <w:bottom w:val="none" w:sz="0" w:space="0" w:color="auto"/>
        <w:right w:val="none" w:sz="0" w:space="0" w:color="auto"/>
      </w:divBdr>
      <w:divsChild>
        <w:div w:id="182405821">
          <w:marLeft w:val="547"/>
          <w:marRight w:val="0"/>
          <w:marTop w:val="115"/>
          <w:marBottom w:val="0"/>
          <w:divBdr>
            <w:top w:val="none" w:sz="0" w:space="0" w:color="auto"/>
            <w:left w:val="none" w:sz="0" w:space="0" w:color="auto"/>
            <w:bottom w:val="none" w:sz="0" w:space="0" w:color="auto"/>
            <w:right w:val="none" w:sz="0" w:space="0" w:color="auto"/>
          </w:divBdr>
        </w:div>
        <w:div w:id="1635141211">
          <w:marLeft w:val="547"/>
          <w:marRight w:val="0"/>
          <w:marTop w:val="115"/>
          <w:marBottom w:val="0"/>
          <w:divBdr>
            <w:top w:val="none" w:sz="0" w:space="0" w:color="auto"/>
            <w:left w:val="none" w:sz="0" w:space="0" w:color="auto"/>
            <w:bottom w:val="none" w:sz="0" w:space="0" w:color="auto"/>
            <w:right w:val="none" w:sz="0" w:space="0" w:color="auto"/>
          </w:divBdr>
        </w:div>
      </w:divsChild>
    </w:div>
    <w:div w:id="723211040">
      <w:bodyDiv w:val="1"/>
      <w:marLeft w:val="0"/>
      <w:marRight w:val="0"/>
      <w:marTop w:val="0"/>
      <w:marBottom w:val="0"/>
      <w:divBdr>
        <w:top w:val="none" w:sz="0" w:space="0" w:color="auto"/>
        <w:left w:val="none" w:sz="0" w:space="0" w:color="auto"/>
        <w:bottom w:val="none" w:sz="0" w:space="0" w:color="auto"/>
        <w:right w:val="none" w:sz="0" w:space="0" w:color="auto"/>
      </w:divBdr>
    </w:div>
    <w:div w:id="723988215">
      <w:bodyDiv w:val="1"/>
      <w:marLeft w:val="0"/>
      <w:marRight w:val="0"/>
      <w:marTop w:val="0"/>
      <w:marBottom w:val="0"/>
      <w:divBdr>
        <w:top w:val="none" w:sz="0" w:space="0" w:color="auto"/>
        <w:left w:val="none" w:sz="0" w:space="0" w:color="auto"/>
        <w:bottom w:val="none" w:sz="0" w:space="0" w:color="auto"/>
        <w:right w:val="none" w:sz="0" w:space="0" w:color="auto"/>
      </w:divBdr>
      <w:divsChild>
        <w:div w:id="1062606694">
          <w:marLeft w:val="547"/>
          <w:marRight w:val="0"/>
          <w:marTop w:val="96"/>
          <w:marBottom w:val="0"/>
          <w:divBdr>
            <w:top w:val="none" w:sz="0" w:space="0" w:color="auto"/>
            <w:left w:val="none" w:sz="0" w:space="0" w:color="auto"/>
            <w:bottom w:val="none" w:sz="0" w:space="0" w:color="auto"/>
            <w:right w:val="none" w:sz="0" w:space="0" w:color="auto"/>
          </w:divBdr>
        </w:div>
      </w:divsChild>
    </w:div>
    <w:div w:id="726031813">
      <w:bodyDiv w:val="1"/>
      <w:marLeft w:val="0"/>
      <w:marRight w:val="0"/>
      <w:marTop w:val="0"/>
      <w:marBottom w:val="0"/>
      <w:divBdr>
        <w:top w:val="none" w:sz="0" w:space="0" w:color="auto"/>
        <w:left w:val="none" w:sz="0" w:space="0" w:color="auto"/>
        <w:bottom w:val="none" w:sz="0" w:space="0" w:color="auto"/>
        <w:right w:val="none" w:sz="0" w:space="0" w:color="auto"/>
      </w:divBdr>
      <w:divsChild>
        <w:div w:id="776101802">
          <w:marLeft w:val="0"/>
          <w:marRight w:val="0"/>
          <w:marTop w:val="0"/>
          <w:marBottom w:val="0"/>
          <w:divBdr>
            <w:top w:val="none" w:sz="0" w:space="0" w:color="auto"/>
            <w:left w:val="none" w:sz="0" w:space="0" w:color="auto"/>
            <w:bottom w:val="none" w:sz="0" w:space="0" w:color="auto"/>
            <w:right w:val="none" w:sz="0" w:space="0" w:color="auto"/>
          </w:divBdr>
        </w:div>
      </w:divsChild>
    </w:div>
    <w:div w:id="747190809">
      <w:bodyDiv w:val="1"/>
      <w:marLeft w:val="0"/>
      <w:marRight w:val="0"/>
      <w:marTop w:val="0"/>
      <w:marBottom w:val="0"/>
      <w:divBdr>
        <w:top w:val="none" w:sz="0" w:space="0" w:color="auto"/>
        <w:left w:val="none" w:sz="0" w:space="0" w:color="auto"/>
        <w:bottom w:val="none" w:sz="0" w:space="0" w:color="auto"/>
        <w:right w:val="none" w:sz="0" w:space="0" w:color="auto"/>
      </w:divBdr>
    </w:div>
    <w:div w:id="748579751">
      <w:bodyDiv w:val="1"/>
      <w:marLeft w:val="0"/>
      <w:marRight w:val="0"/>
      <w:marTop w:val="0"/>
      <w:marBottom w:val="0"/>
      <w:divBdr>
        <w:top w:val="none" w:sz="0" w:space="0" w:color="auto"/>
        <w:left w:val="none" w:sz="0" w:space="0" w:color="auto"/>
        <w:bottom w:val="none" w:sz="0" w:space="0" w:color="auto"/>
        <w:right w:val="none" w:sz="0" w:space="0" w:color="auto"/>
      </w:divBdr>
    </w:div>
    <w:div w:id="753548000">
      <w:bodyDiv w:val="1"/>
      <w:marLeft w:val="0"/>
      <w:marRight w:val="0"/>
      <w:marTop w:val="0"/>
      <w:marBottom w:val="0"/>
      <w:divBdr>
        <w:top w:val="none" w:sz="0" w:space="0" w:color="auto"/>
        <w:left w:val="none" w:sz="0" w:space="0" w:color="auto"/>
        <w:bottom w:val="none" w:sz="0" w:space="0" w:color="auto"/>
        <w:right w:val="none" w:sz="0" w:space="0" w:color="auto"/>
      </w:divBdr>
      <w:divsChild>
        <w:div w:id="1587493907">
          <w:marLeft w:val="0"/>
          <w:marRight w:val="0"/>
          <w:marTop w:val="0"/>
          <w:marBottom w:val="0"/>
          <w:divBdr>
            <w:top w:val="none" w:sz="0" w:space="0" w:color="auto"/>
            <w:left w:val="none" w:sz="0" w:space="0" w:color="auto"/>
            <w:bottom w:val="none" w:sz="0" w:space="0" w:color="auto"/>
            <w:right w:val="none" w:sz="0" w:space="0" w:color="auto"/>
          </w:divBdr>
        </w:div>
      </w:divsChild>
    </w:div>
    <w:div w:id="763651800">
      <w:bodyDiv w:val="1"/>
      <w:marLeft w:val="0"/>
      <w:marRight w:val="0"/>
      <w:marTop w:val="0"/>
      <w:marBottom w:val="0"/>
      <w:divBdr>
        <w:top w:val="none" w:sz="0" w:space="0" w:color="auto"/>
        <w:left w:val="none" w:sz="0" w:space="0" w:color="auto"/>
        <w:bottom w:val="none" w:sz="0" w:space="0" w:color="auto"/>
        <w:right w:val="none" w:sz="0" w:space="0" w:color="auto"/>
      </w:divBdr>
      <w:divsChild>
        <w:div w:id="528180535">
          <w:marLeft w:val="0"/>
          <w:marRight w:val="0"/>
          <w:marTop w:val="0"/>
          <w:marBottom w:val="0"/>
          <w:divBdr>
            <w:top w:val="none" w:sz="0" w:space="0" w:color="auto"/>
            <w:left w:val="none" w:sz="0" w:space="0" w:color="auto"/>
            <w:bottom w:val="none" w:sz="0" w:space="0" w:color="auto"/>
            <w:right w:val="none" w:sz="0" w:space="0" w:color="auto"/>
          </w:divBdr>
          <w:divsChild>
            <w:div w:id="1979139661">
              <w:marLeft w:val="0"/>
              <w:marRight w:val="0"/>
              <w:marTop w:val="0"/>
              <w:marBottom w:val="0"/>
              <w:divBdr>
                <w:top w:val="none" w:sz="0" w:space="0" w:color="auto"/>
                <w:left w:val="none" w:sz="0" w:space="0" w:color="auto"/>
                <w:bottom w:val="none" w:sz="0" w:space="0" w:color="auto"/>
                <w:right w:val="none" w:sz="0" w:space="0" w:color="auto"/>
              </w:divBdr>
              <w:divsChild>
                <w:div w:id="126715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037053">
          <w:marLeft w:val="0"/>
          <w:marRight w:val="0"/>
          <w:marTop w:val="0"/>
          <w:marBottom w:val="0"/>
          <w:divBdr>
            <w:top w:val="none" w:sz="0" w:space="0" w:color="auto"/>
            <w:left w:val="none" w:sz="0" w:space="0" w:color="auto"/>
            <w:bottom w:val="none" w:sz="0" w:space="0" w:color="auto"/>
            <w:right w:val="none" w:sz="0" w:space="0" w:color="auto"/>
          </w:divBdr>
          <w:divsChild>
            <w:div w:id="1137991635">
              <w:marLeft w:val="0"/>
              <w:marRight w:val="0"/>
              <w:marTop w:val="0"/>
              <w:marBottom w:val="0"/>
              <w:divBdr>
                <w:top w:val="none" w:sz="0" w:space="0" w:color="auto"/>
                <w:left w:val="none" w:sz="0" w:space="0" w:color="auto"/>
                <w:bottom w:val="none" w:sz="0" w:space="0" w:color="auto"/>
                <w:right w:val="none" w:sz="0" w:space="0" w:color="auto"/>
              </w:divBdr>
              <w:divsChild>
                <w:div w:id="682899135">
                  <w:marLeft w:val="0"/>
                  <w:marRight w:val="0"/>
                  <w:marTop w:val="0"/>
                  <w:marBottom w:val="0"/>
                  <w:divBdr>
                    <w:top w:val="none" w:sz="0" w:space="0" w:color="auto"/>
                    <w:left w:val="none" w:sz="0" w:space="0" w:color="auto"/>
                    <w:bottom w:val="none" w:sz="0" w:space="0" w:color="auto"/>
                    <w:right w:val="none" w:sz="0" w:space="0" w:color="auto"/>
                  </w:divBdr>
                  <w:divsChild>
                    <w:div w:id="2058242221">
                      <w:marLeft w:val="0"/>
                      <w:marRight w:val="0"/>
                      <w:marTop w:val="0"/>
                      <w:marBottom w:val="0"/>
                      <w:divBdr>
                        <w:top w:val="none" w:sz="0" w:space="0" w:color="auto"/>
                        <w:left w:val="none" w:sz="0" w:space="0" w:color="auto"/>
                        <w:bottom w:val="none" w:sz="0" w:space="0" w:color="auto"/>
                        <w:right w:val="none" w:sz="0" w:space="0" w:color="auto"/>
                      </w:divBdr>
                      <w:divsChild>
                        <w:div w:id="1881504186">
                          <w:marLeft w:val="0"/>
                          <w:marRight w:val="0"/>
                          <w:marTop w:val="0"/>
                          <w:marBottom w:val="0"/>
                          <w:divBdr>
                            <w:top w:val="none" w:sz="0" w:space="0" w:color="auto"/>
                            <w:left w:val="none" w:sz="0" w:space="0" w:color="auto"/>
                            <w:bottom w:val="none" w:sz="0" w:space="0" w:color="auto"/>
                            <w:right w:val="none" w:sz="0" w:space="0" w:color="auto"/>
                          </w:divBdr>
                          <w:divsChild>
                            <w:div w:id="4760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435267">
      <w:bodyDiv w:val="1"/>
      <w:marLeft w:val="0"/>
      <w:marRight w:val="0"/>
      <w:marTop w:val="0"/>
      <w:marBottom w:val="0"/>
      <w:divBdr>
        <w:top w:val="none" w:sz="0" w:space="0" w:color="auto"/>
        <w:left w:val="none" w:sz="0" w:space="0" w:color="auto"/>
        <w:bottom w:val="none" w:sz="0" w:space="0" w:color="auto"/>
        <w:right w:val="none" w:sz="0" w:space="0" w:color="auto"/>
      </w:divBdr>
    </w:div>
    <w:div w:id="799567177">
      <w:bodyDiv w:val="1"/>
      <w:marLeft w:val="0"/>
      <w:marRight w:val="0"/>
      <w:marTop w:val="0"/>
      <w:marBottom w:val="0"/>
      <w:divBdr>
        <w:top w:val="none" w:sz="0" w:space="0" w:color="auto"/>
        <w:left w:val="none" w:sz="0" w:space="0" w:color="auto"/>
        <w:bottom w:val="none" w:sz="0" w:space="0" w:color="auto"/>
        <w:right w:val="none" w:sz="0" w:space="0" w:color="auto"/>
      </w:divBdr>
      <w:divsChild>
        <w:div w:id="1066606559">
          <w:marLeft w:val="0"/>
          <w:marRight w:val="0"/>
          <w:marTop w:val="0"/>
          <w:marBottom w:val="0"/>
          <w:divBdr>
            <w:top w:val="none" w:sz="0" w:space="0" w:color="auto"/>
            <w:left w:val="none" w:sz="0" w:space="0" w:color="auto"/>
            <w:bottom w:val="none" w:sz="0" w:space="0" w:color="auto"/>
            <w:right w:val="none" w:sz="0" w:space="0" w:color="auto"/>
          </w:divBdr>
        </w:div>
      </w:divsChild>
    </w:div>
    <w:div w:id="800417091">
      <w:bodyDiv w:val="1"/>
      <w:marLeft w:val="0"/>
      <w:marRight w:val="0"/>
      <w:marTop w:val="0"/>
      <w:marBottom w:val="0"/>
      <w:divBdr>
        <w:top w:val="none" w:sz="0" w:space="0" w:color="auto"/>
        <w:left w:val="none" w:sz="0" w:space="0" w:color="auto"/>
        <w:bottom w:val="none" w:sz="0" w:space="0" w:color="auto"/>
        <w:right w:val="none" w:sz="0" w:space="0" w:color="auto"/>
      </w:divBdr>
      <w:divsChild>
        <w:div w:id="1567032658">
          <w:marLeft w:val="0"/>
          <w:marRight w:val="0"/>
          <w:marTop w:val="0"/>
          <w:marBottom w:val="0"/>
          <w:divBdr>
            <w:top w:val="none" w:sz="0" w:space="0" w:color="auto"/>
            <w:left w:val="none" w:sz="0" w:space="0" w:color="auto"/>
            <w:bottom w:val="none" w:sz="0" w:space="0" w:color="auto"/>
            <w:right w:val="none" w:sz="0" w:space="0" w:color="auto"/>
          </w:divBdr>
        </w:div>
      </w:divsChild>
    </w:div>
    <w:div w:id="812915209">
      <w:bodyDiv w:val="1"/>
      <w:marLeft w:val="0"/>
      <w:marRight w:val="0"/>
      <w:marTop w:val="0"/>
      <w:marBottom w:val="0"/>
      <w:divBdr>
        <w:top w:val="none" w:sz="0" w:space="0" w:color="auto"/>
        <w:left w:val="none" w:sz="0" w:space="0" w:color="auto"/>
        <w:bottom w:val="none" w:sz="0" w:space="0" w:color="auto"/>
        <w:right w:val="none" w:sz="0" w:space="0" w:color="auto"/>
      </w:divBdr>
      <w:divsChild>
        <w:div w:id="949239850">
          <w:marLeft w:val="0"/>
          <w:marRight w:val="0"/>
          <w:marTop w:val="0"/>
          <w:marBottom w:val="0"/>
          <w:divBdr>
            <w:top w:val="none" w:sz="0" w:space="0" w:color="auto"/>
            <w:left w:val="none" w:sz="0" w:space="0" w:color="auto"/>
            <w:bottom w:val="none" w:sz="0" w:space="0" w:color="auto"/>
            <w:right w:val="none" w:sz="0" w:space="0" w:color="auto"/>
          </w:divBdr>
        </w:div>
      </w:divsChild>
    </w:div>
    <w:div w:id="828520195">
      <w:bodyDiv w:val="1"/>
      <w:marLeft w:val="0"/>
      <w:marRight w:val="0"/>
      <w:marTop w:val="0"/>
      <w:marBottom w:val="0"/>
      <w:divBdr>
        <w:top w:val="none" w:sz="0" w:space="0" w:color="auto"/>
        <w:left w:val="none" w:sz="0" w:space="0" w:color="auto"/>
        <w:bottom w:val="none" w:sz="0" w:space="0" w:color="auto"/>
        <w:right w:val="none" w:sz="0" w:space="0" w:color="auto"/>
      </w:divBdr>
    </w:div>
    <w:div w:id="839585348">
      <w:bodyDiv w:val="1"/>
      <w:marLeft w:val="0"/>
      <w:marRight w:val="0"/>
      <w:marTop w:val="0"/>
      <w:marBottom w:val="0"/>
      <w:divBdr>
        <w:top w:val="none" w:sz="0" w:space="0" w:color="auto"/>
        <w:left w:val="none" w:sz="0" w:space="0" w:color="auto"/>
        <w:bottom w:val="none" w:sz="0" w:space="0" w:color="auto"/>
        <w:right w:val="none" w:sz="0" w:space="0" w:color="auto"/>
      </w:divBdr>
      <w:divsChild>
        <w:div w:id="1120682904">
          <w:marLeft w:val="0"/>
          <w:marRight w:val="0"/>
          <w:marTop w:val="0"/>
          <w:marBottom w:val="0"/>
          <w:divBdr>
            <w:top w:val="none" w:sz="0" w:space="0" w:color="auto"/>
            <w:left w:val="none" w:sz="0" w:space="0" w:color="auto"/>
            <w:bottom w:val="none" w:sz="0" w:space="0" w:color="auto"/>
            <w:right w:val="none" w:sz="0" w:space="0" w:color="auto"/>
          </w:divBdr>
        </w:div>
      </w:divsChild>
    </w:div>
    <w:div w:id="870924770">
      <w:bodyDiv w:val="1"/>
      <w:marLeft w:val="0"/>
      <w:marRight w:val="0"/>
      <w:marTop w:val="0"/>
      <w:marBottom w:val="0"/>
      <w:divBdr>
        <w:top w:val="none" w:sz="0" w:space="0" w:color="auto"/>
        <w:left w:val="none" w:sz="0" w:space="0" w:color="auto"/>
        <w:bottom w:val="none" w:sz="0" w:space="0" w:color="auto"/>
        <w:right w:val="none" w:sz="0" w:space="0" w:color="auto"/>
      </w:divBdr>
    </w:div>
    <w:div w:id="910310745">
      <w:bodyDiv w:val="1"/>
      <w:marLeft w:val="0"/>
      <w:marRight w:val="0"/>
      <w:marTop w:val="0"/>
      <w:marBottom w:val="0"/>
      <w:divBdr>
        <w:top w:val="none" w:sz="0" w:space="0" w:color="auto"/>
        <w:left w:val="none" w:sz="0" w:space="0" w:color="auto"/>
        <w:bottom w:val="none" w:sz="0" w:space="0" w:color="auto"/>
        <w:right w:val="none" w:sz="0" w:space="0" w:color="auto"/>
      </w:divBdr>
    </w:div>
    <w:div w:id="914583543">
      <w:bodyDiv w:val="1"/>
      <w:marLeft w:val="0"/>
      <w:marRight w:val="0"/>
      <w:marTop w:val="0"/>
      <w:marBottom w:val="0"/>
      <w:divBdr>
        <w:top w:val="none" w:sz="0" w:space="0" w:color="auto"/>
        <w:left w:val="none" w:sz="0" w:space="0" w:color="auto"/>
        <w:bottom w:val="none" w:sz="0" w:space="0" w:color="auto"/>
        <w:right w:val="none" w:sz="0" w:space="0" w:color="auto"/>
      </w:divBdr>
    </w:div>
    <w:div w:id="923345628">
      <w:bodyDiv w:val="1"/>
      <w:marLeft w:val="0"/>
      <w:marRight w:val="0"/>
      <w:marTop w:val="0"/>
      <w:marBottom w:val="0"/>
      <w:divBdr>
        <w:top w:val="none" w:sz="0" w:space="0" w:color="auto"/>
        <w:left w:val="none" w:sz="0" w:space="0" w:color="auto"/>
        <w:bottom w:val="none" w:sz="0" w:space="0" w:color="auto"/>
        <w:right w:val="none" w:sz="0" w:space="0" w:color="auto"/>
      </w:divBdr>
    </w:div>
    <w:div w:id="941381934">
      <w:bodyDiv w:val="1"/>
      <w:marLeft w:val="0"/>
      <w:marRight w:val="0"/>
      <w:marTop w:val="0"/>
      <w:marBottom w:val="0"/>
      <w:divBdr>
        <w:top w:val="none" w:sz="0" w:space="0" w:color="auto"/>
        <w:left w:val="none" w:sz="0" w:space="0" w:color="auto"/>
        <w:bottom w:val="none" w:sz="0" w:space="0" w:color="auto"/>
        <w:right w:val="none" w:sz="0" w:space="0" w:color="auto"/>
      </w:divBdr>
    </w:div>
    <w:div w:id="944845380">
      <w:bodyDiv w:val="1"/>
      <w:marLeft w:val="0"/>
      <w:marRight w:val="0"/>
      <w:marTop w:val="0"/>
      <w:marBottom w:val="0"/>
      <w:divBdr>
        <w:top w:val="none" w:sz="0" w:space="0" w:color="auto"/>
        <w:left w:val="none" w:sz="0" w:space="0" w:color="auto"/>
        <w:bottom w:val="none" w:sz="0" w:space="0" w:color="auto"/>
        <w:right w:val="none" w:sz="0" w:space="0" w:color="auto"/>
      </w:divBdr>
      <w:divsChild>
        <w:div w:id="1219560143">
          <w:marLeft w:val="0"/>
          <w:marRight w:val="0"/>
          <w:marTop w:val="0"/>
          <w:marBottom w:val="0"/>
          <w:divBdr>
            <w:top w:val="none" w:sz="0" w:space="0" w:color="auto"/>
            <w:left w:val="none" w:sz="0" w:space="0" w:color="auto"/>
            <w:bottom w:val="none" w:sz="0" w:space="0" w:color="auto"/>
            <w:right w:val="none" w:sz="0" w:space="0" w:color="auto"/>
          </w:divBdr>
          <w:divsChild>
            <w:div w:id="891691482">
              <w:marLeft w:val="0"/>
              <w:marRight w:val="0"/>
              <w:marTop w:val="0"/>
              <w:marBottom w:val="0"/>
              <w:divBdr>
                <w:top w:val="none" w:sz="0" w:space="0" w:color="auto"/>
                <w:left w:val="none" w:sz="0" w:space="0" w:color="auto"/>
                <w:bottom w:val="none" w:sz="0" w:space="0" w:color="auto"/>
                <w:right w:val="none" w:sz="0" w:space="0" w:color="auto"/>
              </w:divBdr>
              <w:divsChild>
                <w:div w:id="1942451376">
                  <w:marLeft w:val="0"/>
                  <w:marRight w:val="0"/>
                  <w:marTop w:val="0"/>
                  <w:marBottom w:val="0"/>
                  <w:divBdr>
                    <w:top w:val="none" w:sz="0" w:space="0" w:color="auto"/>
                    <w:left w:val="none" w:sz="0" w:space="0" w:color="auto"/>
                    <w:bottom w:val="none" w:sz="0" w:space="0" w:color="auto"/>
                    <w:right w:val="none" w:sz="0" w:space="0" w:color="auto"/>
                  </w:divBdr>
                  <w:divsChild>
                    <w:div w:id="914239624">
                      <w:marLeft w:val="0"/>
                      <w:marRight w:val="0"/>
                      <w:marTop w:val="0"/>
                      <w:marBottom w:val="0"/>
                      <w:divBdr>
                        <w:top w:val="none" w:sz="0" w:space="0" w:color="auto"/>
                        <w:left w:val="none" w:sz="0" w:space="0" w:color="auto"/>
                        <w:bottom w:val="none" w:sz="0" w:space="0" w:color="auto"/>
                        <w:right w:val="none" w:sz="0" w:space="0" w:color="auto"/>
                      </w:divBdr>
                      <w:divsChild>
                        <w:div w:id="57150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9535117">
      <w:marLeft w:val="0"/>
      <w:marRight w:val="0"/>
      <w:marTop w:val="0"/>
      <w:marBottom w:val="0"/>
      <w:divBdr>
        <w:top w:val="none" w:sz="0" w:space="0" w:color="auto"/>
        <w:left w:val="none" w:sz="0" w:space="0" w:color="auto"/>
        <w:bottom w:val="none" w:sz="0" w:space="0" w:color="auto"/>
        <w:right w:val="none" w:sz="0" w:space="0" w:color="auto"/>
      </w:divBdr>
      <w:divsChild>
        <w:div w:id="432210398">
          <w:marLeft w:val="0"/>
          <w:marRight w:val="0"/>
          <w:marTop w:val="0"/>
          <w:marBottom w:val="0"/>
          <w:divBdr>
            <w:top w:val="none" w:sz="0" w:space="0" w:color="auto"/>
            <w:left w:val="none" w:sz="0" w:space="0" w:color="auto"/>
            <w:bottom w:val="none" w:sz="0" w:space="0" w:color="auto"/>
            <w:right w:val="none" w:sz="0" w:space="0" w:color="auto"/>
          </w:divBdr>
        </w:div>
      </w:divsChild>
    </w:div>
    <w:div w:id="967710490">
      <w:bodyDiv w:val="1"/>
      <w:marLeft w:val="0"/>
      <w:marRight w:val="0"/>
      <w:marTop w:val="0"/>
      <w:marBottom w:val="0"/>
      <w:divBdr>
        <w:top w:val="none" w:sz="0" w:space="0" w:color="auto"/>
        <w:left w:val="none" w:sz="0" w:space="0" w:color="auto"/>
        <w:bottom w:val="none" w:sz="0" w:space="0" w:color="auto"/>
        <w:right w:val="none" w:sz="0" w:space="0" w:color="auto"/>
      </w:divBdr>
    </w:div>
    <w:div w:id="973944416">
      <w:bodyDiv w:val="1"/>
      <w:marLeft w:val="0"/>
      <w:marRight w:val="0"/>
      <w:marTop w:val="0"/>
      <w:marBottom w:val="0"/>
      <w:divBdr>
        <w:top w:val="none" w:sz="0" w:space="0" w:color="auto"/>
        <w:left w:val="none" w:sz="0" w:space="0" w:color="auto"/>
        <w:bottom w:val="none" w:sz="0" w:space="0" w:color="auto"/>
        <w:right w:val="none" w:sz="0" w:space="0" w:color="auto"/>
      </w:divBdr>
    </w:div>
    <w:div w:id="976842487">
      <w:bodyDiv w:val="1"/>
      <w:marLeft w:val="0"/>
      <w:marRight w:val="0"/>
      <w:marTop w:val="0"/>
      <w:marBottom w:val="0"/>
      <w:divBdr>
        <w:top w:val="none" w:sz="0" w:space="0" w:color="auto"/>
        <w:left w:val="none" w:sz="0" w:space="0" w:color="auto"/>
        <w:bottom w:val="none" w:sz="0" w:space="0" w:color="auto"/>
        <w:right w:val="none" w:sz="0" w:space="0" w:color="auto"/>
      </w:divBdr>
      <w:divsChild>
        <w:div w:id="2094935602">
          <w:marLeft w:val="0"/>
          <w:marRight w:val="0"/>
          <w:marTop w:val="0"/>
          <w:marBottom w:val="0"/>
          <w:divBdr>
            <w:top w:val="none" w:sz="0" w:space="0" w:color="auto"/>
            <w:left w:val="none" w:sz="0" w:space="0" w:color="auto"/>
            <w:bottom w:val="none" w:sz="0" w:space="0" w:color="auto"/>
            <w:right w:val="none" w:sz="0" w:space="0" w:color="auto"/>
          </w:divBdr>
        </w:div>
      </w:divsChild>
    </w:div>
    <w:div w:id="997687224">
      <w:bodyDiv w:val="1"/>
      <w:marLeft w:val="0"/>
      <w:marRight w:val="0"/>
      <w:marTop w:val="0"/>
      <w:marBottom w:val="0"/>
      <w:divBdr>
        <w:top w:val="none" w:sz="0" w:space="0" w:color="auto"/>
        <w:left w:val="none" w:sz="0" w:space="0" w:color="auto"/>
        <w:bottom w:val="none" w:sz="0" w:space="0" w:color="auto"/>
        <w:right w:val="none" w:sz="0" w:space="0" w:color="auto"/>
      </w:divBdr>
      <w:divsChild>
        <w:div w:id="220482290">
          <w:marLeft w:val="0"/>
          <w:marRight w:val="0"/>
          <w:marTop w:val="0"/>
          <w:marBottom w:val="0"/>
          <w:divBdr>
            <w:top w:val="none" w:sz="0" w:space="0" w:color="auto"/>
            <w:left w:val="none" w:sz="0" w:space="0" w:color="auto"/>
            <w:bottom w:val="none" w:sz="0" w:space="0" w:color="auto"/>
            <w:right w:val="none" w:sz="0" w:space="0" w:color="auto"/>
          </w:divBdr>
        </w:div>
      </w:divsChild>
    </w:div>
    <w:div w:id="1005324381">
      <w:bodyDiv w:val="1"/>
      <w:marLeft w:val="0"/>
      <w:marRight w:val="0"/>
      <w:marTop w:val="0"/>
      <w:marBottom w:val="0"/>
      <w:divBdr>
        <w:top w:val="none" w:sz="0" w:space="0" w:color="auto"/>
        <w:left w:val="none" w:sz="0" w:space="0" w:color="auto"/>
        <w:bottom w:val="none" w:sz="0" w:space="0" w:color="auto"/>
        <w:right w:val="none" w:sz="0" w:space="0" w:color="auto"/>
      </w:divBdr>
      <w:divsChild>
        <w:div w:id="1540316778">
          <w:marLeft w:val="0"/>
          <w:marRight w:val="0"/>
          <w:marTop w:val="0"/>
          <w:marBottom w:val="0"/>
          <w:divBdr>
            <w:top w:val="none" w:sz="0" w:space="0" w:color="auto"/>
            <w:left w:val="none" w:sz="0" w:space="0" w:color="auto"/>
            <w:bottom w:val="none" w:sz="0" w:space="0" w:color="auto"/>
            <w:right w:val="none" w:sz="0" w:space="0" w:color="auto"/>
          </w:divBdr>
        </w:div>
      </w:divsChild>
    </w:div>
    <w:div w:id="1010260390">
      <w:bodyDiv w:val="1"/>
      <w:marLeft w:val="0"/>
      <w:marRight w:val="0"/>
      <w:marTop w:val="0"/>
      <w:marBottom w:val="0"/>
      <w:divBdr>
        <w:top w:val="none" w:sz="0" w:space="0" w:color="auto"/>
        <w:left w:val="none" w:sz="0" w:space="0" w:color="auto"/>
        <w:bottom w:val="none" w:sz="0" w:space="0" w:color="auto"/>
        <w:right w:val="none" w:sz="0" w:space="0" w:color="auto"/>
      </w:divBdr>
      <w:divsChild>
        <w:div w:id="210726441">
          <w:marLeft w:val="0"/>
          <w:marRight w:val="0"/>
          <w:marTop w:val="0"/>
          <w:marBottom w:val="0"/>
          <w:divBdr>
            <w:top w:val="none" w:sz="0" w:space="0" w:color="auto"/>
            <w:left w:val="none" w:sz="0" w:space="0" w:color="auto"/>
            <w:bottom w:val="none" w:sz="0" w:space="0" w:color="auto"/>
            <w:right w:val="none" w:sz="0" w:space="0" w:color="auto"/>
          </w:divBdr>
        </w:div>
      </w:divsChild>
    </w:div>
    <w:div w:id="1015808612">
      <w:bodyDiv w:val="1"/>
      <w:marLeft w:val="0"/>
      <w:marRight w:val="0"/>
      <w:marTop w:val="0"/>
      <w:marBottom w:val="0"/>
      <w:divBdr>
        <w:top w:val="none" w:sz="0" w:space="0" w:color="auto"/>
        <w:left w:val="none" w:sz="0" w:space="0" w:color="auto"/>
        <w:bottom w:val="none" w:sz="0" w:space="0" w:color="auto"/>
        <w:right w:val="none" w:sz="0" w:space="0" w:color="auto"/>
      </w:divBdr>
      <w:divsChild>
        <w:div w:id="1244802379">
          <w:marLeft w:val="0"/>
          <w:marRight w:val="0"/>
          <w:marTop w:val="0"/>
          <w:marBottom w:val="0"/>
          <w:divBdr>
            <w:top w:val="none" w:sz="0" w:space="0" w:color="auto"/>
            <w:left w:val="none" w:sz="0" w:space="0" w:color="auto"/>
            <w:bottom w:val="none" w:sz="0" w:space="0" w:color="auto"/>
            <w:right w:val="none" w:sz="0" w:space="0" w:color="auto"/>
          </w:divBdr>
        </w:div>
      </w:divsChild>
    </w:div>
    <w:div w:id="1024478641">
      <w:bodyDiv w:val="1"/>
      <w:marLeft w:val="0"/>
      <w:marRight w:val="0"/>
      <w:marTop w:val="0"/>
      <w:marBottom w:val="0"/>
      <w:divBdr>
        <w:top w:val="none" w:sz="0" w:space="0" w:color="auto"/>
        <w:left w:val="none" w:sz="0" w:space="0" w:color="auto"/>
        <w:bottom w:val="none" w:sz="0" w:space="0" w:color="auto"/>
        <w:right w:val="none" w:sz="0" w:space="0" w:color="auto"/>
      </w:divBdr>
    </w:div>
    <w:div w:id="1040470639">
      <w:bodyDiv w:val="1"/>
      <w:marLeft w:val="0"/>
      <w:marRight w:val="0"/>
      <w:marTop w:val="0"/>
      <w:marBottom w:val="0"/>
      <w:divBdr>
        <w:top w:val="none" w:sz="0" w:space="0" w:color="auto"/>
        <w:left w:val="none" w:sz="0" w:space="0" w:color="auto"/>
        <w:bottom w:val="none" w:sz="0" w:space="0" w:color="auto"/>
        <w:right w:val="none" w:sz="0" w:space="0" w:color="auto"/>
      </w:divBdr>
      <w:divsChild>
        <w:div w:id="180897935">
          <w:marLeft w:val="0"/>
          <w:marRight w:val="0"/>
          <w:marTop w:val="0"/>
          <w:marBottom w:val="0"/>
          <w:divBdr>
            <w:top w:val="none" w:sz="0" w:space="0" w:color="auto"/>
            <w:left w:val="none" w:sz="0" w:space="0" w:color="auto"/>
            <w:bottom w:val="none" w:sz="0" w:space="0" w:color="auto"/>
            <w:right w:val="none" w:sz="0" w:space="0" w:color="auto"/>
          </w:divBdr>
        </w:div>
      </w:divsChild>
    </w:div>
    <w:div w:id="1040980843">
      <w:bodyDiv w:val="1"/>
      <w:marLeft w:val="0"/>
      <w:marRight w:val="0"/>
      <w:marTop w:val="0"/>
      <w:marBottom w:val="0"/>
      <w:divBdr>
        <w:top w:val="none" w:sz="0" w:space="0" w:color="auto"/>
        <w:left w:val="none" w:sz="0" w:space="0" w:color="auto"/>
        <w:bottom w:val="none" w:sz="0" w:space="0" w:color="auto"/>
        <w:right w:val="none" w:sz="0" w:space="0" w:color="auto"/>
      </w:divBdr>
      <w:divsChild>
        <w:div w:id="1332681408">
          <w:marLeft w:val="0"/>
          <w:marRight w:val="0"/>
          <w:marTop w:val="0"/>
          <w:marBottom w:val="0"/>
          <w:divBdr>
            <w:top w:val="none" w:sz="0" w:space="0" w:color="auto"/>
            <w:left w:val="none" w:sz="0" w:space="0" w:color="auto"/>
            <w:bottom w:val="none" w:sz="0" w:space="0" w:color="auto"/>
            <w:right w:val="none" w:sz="0" w:space="0" w:color="auto"/>
          </w:divBdr>
        </w:div>
      </w:divsChild>
    </w:div>
    <w:div w:id="1048727859">
      <w:bodyDiv w:val="1"/>
      <w:marLeft w:val="0"/>
      <w:marRight w:val="0"/>
      <w:marTop w:val="0"/>
      <w:marBottom w:val="0"/>
      <w:divBdr>
        <w:top w:val="none" w:sz="0" w:space="0" w:color="auto"/>
        <w:left w:val="none" w:sz="0" w:space="0" w:color="auto"/>
        <w:bottom w:val="none" w:sz="0" w:space="0" w:color="auto"/>
        <w:right w:val="none" w:sz="0" w:space="0" w:color="auto"/>
      </w:divBdr>
    </w:div>
    <w:div w:id="1051197762">
      <w:bodyDiv w:val="1"/>
      <w:marLeft w:val="0"/>
      <w:marRight w:val="0"/>
      <w:marTop w:val="0"/>
      <w:marBottom w:val="0"/>
      <w:divBdr>
        <w:top w:val="none" w:sz="0" w:space="0" w:color="auto"/>
        <w:left w:val="none" w:sz="0" w:space="0" w:color="auto"/>
        <w:bottom w:val="none" w:sz="0" w:space="0" w:color="auto"/>
        <w:right w:val="none" w:sz="0" w:space="0" w:color="auto"/>
      </w:divBdr>
    </w:div>
    <w:div w:id="1080054513">
      <w:marLeft w:val="0"/>
      <w:marRight w:val="0"/>
      <w:marTop w:val="0"/>
      <w:marBottom w:val="0"/>
      <w:divBdr>
        <w:top w:val="none" w:sz="0" w:space="0" w:color="auto"/>
        <w:left w:val="none" w:sz="0" w:space="0" w:color="auto"/>
        <w:bottom w:val="none" w:sz="0" w:space="0" w:color="auto"/>
        <w:right w:val="none" w:sz="0" w:space="0" w:color="auto"/>
      </w:divBdr>
      <w:divsChild>
        <w:div w:id="1269771706">
          <w:marLeft w:val="0"/>
          <w:marRight w:val="0"/>
          <w:marTop w:val="0"/>
          <w:marBottom w:val="0"/>
          <w:divBdr>
            <w:top w:val="none" w:sz="0" w:space="0" w:color="auto"/>
            <w:left w:val="none" w:sz="0" w:space="0" w:color="auto"/>
            <w:bottom w:val="none" w:sz="0" w:space="0" w:color="auto"/>
            <w:right w:val="none" w:sz="0" w:space="0" w:color="auto"/>
          </w:divBdr>
        </w:div>
      </w:divsChild>
    </w:div>
    <w:div w:id="1081026499">
      <w:bodyDiv w:val="1"/>
      <w:marLeft w:val="0"/>
      <w:marRight w:val="0"/>
      <w:marTop w:val="0"/>
      <w:marBottom w:val="0"/>
      <w:divBdr>
        <w:top w:val="none" w:sz="0" w:space="0" w:color="auto"/>
        <w:left w:val="none" w:sz="0" w:space="0" w:color="auto"/>
        <w:bottom w:val="none" w:sz="0" w:space="0" w:color="auto"/>
        <w:right w:val="none" w:sz="0" w:space="0" w:color="auto"/>
      </w:divBdr>
    </w:div>
    <w:div w:id="1081490650">
      <w:bodyDiv w:val="1"/>
      <w:marLeft w:val="0"/>
      <w:marRight w:val="0"/>
      <w:marTop w:val="0"/>
      <w:marBottom w:val="0"/>
      <w:divBdr>
        <w:top w:val="none" w:sz="0" w:space="0" w:color="auto"/>
        <w:left w:val="none" w:sz="0" w:space="0" w:color="auto"/>
        <w:bottom w:val="none" w:sz="0" w:space="0" w:color="auto"/>
        <w:right w:val="none" w:sz="0" w:space="0" w:color="auto"/>
      </w:divBdr>
    </w:div>
    <w:div w:id="1084836818">
      <w:bodyDiv w:val="1"/>
      <w:marLeft w:val="0"/>
      <w:marRight w:val="0"/>
      <w:marTop w:val="0"/>
      <w:marBottom w:val="0"/>
      <w:divBdr>
        <w:top w:val="none" w:sz="0" w:space="0" w:color="auto"/>
        <w:left w:val="none" w:sz="0" w:space="0" w:color="auto"/>
        <w:bottom w:val="none" w:sz="0" w:space="0" w:color="auto"/>
        <w:right w:val="none" w:sz="0" w:space="0" w:color="auto"/>
      </w:divBdr>
    </w:div>
    <w:div w:id="1103650411">
      <w:bodyDiv w:val="1"/>
      <w:marLeft w:val="0"/>
      <w:marRight w:val="0"/>
      <w:marTop w:val="0"/>
      <w:marBottom w:val="0"/>
      <w:divBdr>
        <w:top w:val="none" w:sz="0" w:space="0" w:color="auto"/>
        <w:left w:val="none" w:sz="0" w:space="0" w:color="auto"/>
        <w:bottom w:val="none" w:sz="0" w:space="0" w:color="auto"/>
        <w:right w:val="none" w:sz="0" w:space="0" w:color="auto"/>
      </w:divBdr>
    </w:div>
    <w:div w:id="1104685978">
      <w:bodyDiv w:val="1"/>
      <w:marLeft w:val="0"/>
      <w:marRight w:val="0"/>
      <w:marTop w:val="0"/>
      <w:marBottom w:val="0"/>
      <w:divBdr>
        <w:top w:val="none" w:sz="0" w:space="0" w:color="auto"/>
        <w:left w:val="none" w:sz="0" w:space="0" w:color="auto"/>
        <w:bottom w:val="none" w:sz="0" w:space="0" w:color="auto"/>
        <w:right w:val="none" w:sz="0" w:space="0" w:color="auto"/>
      </w:divBdr>
    </w:div>
    <w:div w:id="1111513294">
      <w:bodyDiv w:val="1"/>
      <w:marLeft w:val="0"/>
      <w:marRight w:val="0"/>
      <w:marTop w:val="0"/>
      <w:marBottom w:val="0"/>
      <w:divBdr>
        <w:top w:val="none" w:sz="0" w:space="0" w:color="auto"/>
        <w:left w:val="none" w:sz="0" w:space="0" w:color="auto"/>
        <w:bottom w:val="none" w:sz="0" w:space="0" w:color="auto"/>
        <w:right w:val="none" w:sz="0" w:space="0" w:color="auto"/>
      </w:divBdr>
      <w:divsChild>
        <w:div w:id="863830845">
          <w:marLeft w:val="0"/>
          <w:marRight w:val="0"/>
          <w:marTop w:val="0"/>
          <w:marBottom w:val="0"/>
          <w:divBdr>
            <w:top w:val="none" w:sz="0" w:space="0" w:color="auto"/>
            <w:left w:val="none" w:sz="0" w:space="0" w:color="auto"/>
            <w:bottom w:val="none" w:sz="0" w:space="0" w:color="auto"/>
            <w:right w:val="none" w:sz="0" w:space="0" w:color="auto"/>
          </w:divBdr>
        </w:div>
      </w:divsChild>
    </w:div>
    <w:div w:id="1115095849">
      <w:bodyDiv w:val="1"/>
      <w:marLeft w:val="0"/>
      <w:marRight w:val="0"/>
      <w:marTop w:val="0"/>
      <w:marBottom w:val="0"/>
      <w:divBdr>
        <w:top w:val="none" w:sz="0" w:space="0" w:color="auto"/>
        <w:left w:val="none" w:sz="0" w:space="0" w:color="auto"/>
        <w:bottom w:val="none" w:sz="0" w:space="0" w:color="auto"/>
        <w:right w:val="none" w:sz="0" w:space="0" w:color="auto"/>
      </w:divBdr>
      <w:divsChild>
        <w:div w:id="309748128">
          <w:marLeft w:val="0"/>
          <w:marRight w:val="0"/>
          <w:marTop w:val="0"/>
          <w:marBottom w:val="0"/>
          <w:divBdr>
            <w:top w:val="none" w:sz="0" w:space="0" w:color="auto"/>
            <w:left w:val="none" w:sz="0" w:space="0" w:color="auto"/>
            <w:bottom w:val="none" w:sz="0" w:space="0" w:color="auto"/>
            <w:right w:val="none" w:sz="0" w:space="0" w:color="auto"/>
          </w:divBdr>
          <w:divsChild>
            <w:div w:id="895749308">
              <w:marLeft w:val="0"/>
              <w:marRight w:val="0"/>
              <w:marTop w:val="0"/>
              <w:marBottom w:val="0"/>
              <w:divBdr>
                <w:top w:val="none" w:sz="0" w:space="0" w:color="auto"/>
                <w:left w:val="none" w:sz="0" w:space="0" w:color="auto"/>
                <w:bottom w:val="none" w:sz="0" w:space="0" w:color="auto"/>
                <w:right w:val="none" w:sz="0" w:space="0" w:color="auto"/>
              </w:divBdr>
              <w:divsChild>
                <w:div w:id="211585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724180">
          <w:marLeft w:val="0"/>
          <w:marRight w:val="0"/>
          <w:marTop w:val="0"/>
          <w:marBottom w:val="0"/>
          <w:divBdr>
            <w:top w:val="none" w:sz="0" w:space="0" w:color="auto"/>
            <w:left w:val="none" w:sz="0" w:space="0" w:color="auto"/>
            <w:bottom w:val="none" w:sz="0" w:space="0" w:color="auto"/>
            <w:right w:val="none" w:sz="0" w:space="0" w:color="auto"/>
          </w:divBdr>
          <w:divsChild>
            <w:div w:id="1464157264">
              <w:marLeft w:val="0"/>
              <w:marRight w:val="0"/>
              <w:marTop w:val="0"/>
              <w:marBottom w:val="0"/>
              <w:divBdr>
                <w:top w:val="none" w:sz="0" w:space="0" w:color="auto"/>
                <w:left w:val="none" w:sz="0" w:space="0" w:color="auto"/>
                <w:bottom w:val="none" w:sz="0" w:space="0" w:color="auto"/>
                <w:right w:val="none" w:sz="0" w:space="0" w:color="auto"/>
              </w:divBdr>
              <w:divsChild>
                <w:div w:id="108355886">
                  <w:marLeft w:val="0"/>
                  <w:marRight w:val="0"/>
                  <w:marTop w:val="0"/>
                  <w:marBottom w:val="0"/>
                  <w:divBdr>
                    <w:top w:val="none" w:sz="0" w:space="0" w:color="auto"/>
                    <w:left w:val="none" w:sz="0" w:space="0" w:color="auto"/>
                    <w:bottom w:val="none" w:sz="0" w:space="0" w:color="auto"/>
                    <w:right w:val="none" w:sz="0" w:space="0" w:color="auto"/>
                  </w:divBdr>
                  <w:divsChild>
                    <w:div w:id="1357199854">
                      <w:marLeft w:val="0"/>
                      <w:marRight w:val="0"/>
                      <w:marTop w:val="0"/>
                      <w:marBottom w:val="0"/>
                      <w:divBdr>
                        <w:top w:val="none" w:sz="0" w:space="0" w:color="auto"/>
                        <w:left w:val="none" w:sz="0" w:space="0" w:color="auto"/>
                        <w:bottom w:val="none" w:sz="0" w:space="0" w:color="auto"/>
                        <w:right w:val="none" w:sz="0" w:space="0" w:color="auto"/>
                      </w:divBdr>
                      <w:divsChild>
                        <w:div w:id="1037850325">
                          <w:marLeft w:val="0"/>
                          <w:marRight w:val="0"/>
                          <w:marTop w:val="0"/>
                          <w:marBottom w:val="0"/>
                          <w:divBdr>
                            <w:top w:val="none" w:sz="0" w:space="0" w:color="auto"/>
                            <w:left w:val="none" w:sz="0" w:space="0" w:color="auto"/>
                            <w:bottom w:val="none" w:sz="0" w:space="0" w:color="auto"/>
                            <w:right w:val="none" w:sz="0" w:space="0" w:color="auto"/>
                          </w:divBdr>
                          <w:divsChild>
                            <w:div w:id="176406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5104394">
      <w:bodyDiv w:val="1"/>
      <w:marLeft w:val="0"/>
      <w:marRight w:val="0"/>
      <w:marTop w:val="0"/>
      <w:marBottom w:val="0"/>
      <w:divBdr>
        <w:top w:val="none" w:sz="0" w:space="0" w:color="auto"/>
        <w:left w:val="none" w:sz="0" w:space="0" w:color="auto"/>
        <w:bottom w:val="none" w:sz="0" w:space="0" w:color="auto"/>
        <w:right w:val="none" w:sz="0" w:space="0" w:color="auto"/>
      </w:divBdr>
    </w:div>
    <w:div w:id="1115558031">
      <w:bodyDiv w:val="1"/>
      <w:marLeft w:val="0"/>
      <w:marRight w:val="0"/>
      <w:marTop w:val="0"/>
      <w:marBottom w:val="0"/>
      <w:divBdr>
        <w:top w:val="none" w:sz="0" w:space="0" w:color="auto"/>
        <w:left w:val="none" w:sz="0" w:space="0" w:color="auto"/>
        <w:bottom w:val="none" w:sz="0" w:space="0" w:color="auto"/>
        <w:right w:val="none" w:sz="0" w:space="0" w:color="auto"/>
      </w:divBdr>
    </w:div>
    <w:div w:id="1147627789">
      <w:bodyDiv w:val="1"/>
      <w:marLeft w:val="0"/>
      <w:marRight w:val="0"/>
      <w:marTop w:val="0"/>
      <w:marBottom w:val="0"/>
      <w:divBdr>
        <w:top w:val="none" w:sz="0" w:space="0" w:color="auto"/>
        <w:left w:val="none" w:sz="0" w:space="0" w:color="auto"/>
        <w:bottom w:val="none" w:sz="0" w:space="0" w:color="auto"/>
        <w:right w:val="none" w:sz="0" w:space="0" w:color="auto"/>
      </w:divBdr>
      <w:divsChild>
        <w:div w:id="1703509973">
          <w:marLeft w:val="0"/>
          <w:marRight w:val="0"/>
          <w:marTop w:val="0"/>
          <w:marBottom w:val="0"/>
          <w:divBdr>
            <w:top w:val="none" w:sz="0" w:space="0" w:color="auto"/>
            <w:left w:val="none" w:sz="0" w:space="0" w:color="auto"/>
            <w:bottom w:val="none" w:sz="0" w:space="0" w:color="auto"/>
            <w:right w:val="none" w:sz="0" w:space="0" w:color="auto"/>
          </w:divBdr>
        </w:div>
      </w:divsChild>
    </w:div>
    <w:div w:id="1147668945">
      <w:bodyDiv w:val="1"/>
      <w:marLeft w:val="0"/>
      <w:marRight w:val="0"/>
      <w:marTop w:val="0"/>
      <w:marBottom w:val="0"/>
      <w:divBdr>
        <w:top w:val="none" w:sz="0" w:space="0" w:color="auto"/>
        <w:left w:val="none" w:sz="0" w:space="0" w:color="auto"/>
        <w:bottom w:val="none" w:sz="0" w:space="0" w:color="auto"/>
        <w:right w:val="none" w:sz="0" w:space="0" w:color="auto"/>
      </w:divBdr>
      <w:divsChild>
        <w:div w:id="539711182">
          <w:marLeft w:val="0"/>
          <w:marRight w:val="0"/>
          <w:marTop w:val="0"/>
          <w:marBottom w:val="0"/>
          <w:divBdr>
            <w:top w:val="none" w:sz="0" w:space="0" w:color="auto"/>
            <w:left w:val="none" w:sz="0" w:space="0" w:color="auto"/>
            <w:bottom w:val="none" w:sz="0" w:space="0" w:color="auto"/>
            <w:right w:val="none" w:sz="0" w:space="0" w:color="auto"/>
          </w:divBdr>
          <w:divsChild>
            <w:div w:id="118640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949674">
      <w:bodyDiv w:val="1"/>
      <w:marLeft w:val="0"/>
      <w:marRight w:val="0"/>
      <w:marTop w:val="0"/>
      <w:marBottom w:val="0"/>
      <w:divBdr>
        <w:top w:val="none" w:sz="0" w:space="0" w:color="auto"/>
        <w:left w:val="none" w:sz="0" w:space="0" w:color="auto"/>
        <w:bottom w:val="none" w:sz="0" w:space="0" w:color="auto"/>
        <w:right w:val="none" w:sz="0" w:space="0" w:color="auto"/>
      </w:divBdr>
    </w:div>
    <w:div w:id="1166239368">
      <w:marLeft w:val="0"/>
      <w:marRight w:val="0"/>
      <w:marTop w:val="0"/>
      <w:marBottom w:val="0"/>
      <w:divBdr>
        <w:top w:val="none" w:sz="0" w:space="0" w:color="auto"/>
        <w:left w:val="none" w:sz="0" w:space="0" w:color="auto"/>
        <w:bottom w:val="none" w:sz="0" w:space="0" w:color="auto"/>
        <w:right w:val="none" w:sz="0" w:space="0" w:color="auto"/>
      </w:divBdr>
      <w:divsChild>
        <w:div w:id="2043896964">
          <w:marLeft w:val="0"/>
          <w:marRight w:val="0"/>
          <w:marTop w:val="0"/>
          <w:marBottom w:val="0"/>
          <w:divBdr>
            <w:top w:val="none" w:sz="0" w:space="0" w:color="auto"/>
            <w:left w:val="none" w:sz="0" w:space="0" w:color="auto"/>
            <w:bottom w:val="none" w:sz="0" w:space="0" w:color="auto"/>
            <w:right w:val="none" w:sz="0" w:space="0" w:color="auto"/>
          </w:divBdr>
        </w:div>
      </w:divsChild>
    </w:div>
    <w:div w:id="1166750962">
      <w:bodyDiv w:val="1"/>
      <w:marLeft w:val="0"/>
      <w:marRight w:val="0"/>
      <w:marTop w:val="0"/>
      <w:marBottom w:val="0"/>
      <w:divBdr>
        <w:top w:val="none" w:sz="0" w:space="0" w:color="auto"/>
        <w:left w:val="none" w:sz="0" w:space="0" w:color="auto"/>
        <w:bottom w:val="none" w:sz="0" w:space="0" w:color="auto"/>
        <w:right w:val="none" w:sz="0" w:space="0" w:color="auto"/>
      </w:divBdr>
      <w:divsChild>
        <w:div w:id="1645036877">
          <w:marLeft w:val="720"/>
          <w:marRight w:val="0"/>
          <w:marTop w:val="106"/>
          <w:marBottom w:val="0"/>
          <w:divBdr>
            <w:top w:val="none" w:sz="0" w:space="0" w:color="auto"/>
            <w:left w:val="none" w:sz="0" w:space="0" w:color="auto"/>
            <w:bottom w:val="none" w:sz="0" w:space="0" w:color="auto"/>
            <w:right w:val="none" w:sz="0" w:space="0" w:color="auto"/>
          </w:divBdr>
        </w:div>
      </w:divsChild>
    </w:div>
    <w:div w:id="1213230706">
      <w:bodyDiv w:val="1"/>
      <w:marLeft w:val="0"/>
      <w:marRight w:val="0"/>
      <w:marTop w:val="0"/>
      <w:marBottom w:val="0"/>
      <w:divBdr>
        <w:top w:val="none" w:sz="0" w:space="0" w:color="auto"/>
        <w:left w:val="none" w:sz="0" w:space="0" w:color="auto"/>
        <w:bottom w:val="none" w:sz="0" w:space="0" w:color="auto"/>
        <w:right w:val="none" w:sz="0" w:space="0" w:color="auto"/>
      </w:divBdr>
      <w:divsChild>
        <w:div w:id="1271935024">
          <w:marLeft w:val="0"/>
          <w:marRight w:val="0"/>
          <w:marTop w:val="0"/>
          <w:marBottom w:val="0"/>
          <w:divBdr>
            <w:top w:val="none" w:sz="0" w:space="0" w:color="auto"/>
            <w:left w:val="none" w:sz="0" w:space="0" w:color="auto"/>
            <w:bottom w:val="none" w:sz="0" w:space="0" w:color="auto"/>
            <w:right w:val="none" w:sz="0" w:space="0" w:color="auto"/>
          </w:divBdr>
        </w:div>
      </w:divsChild>
    </w:div>
    <w:div w:id="1215234233">
      <w:marLeft w:val="0"/>
      <w:marRight w:val="0"/>
      <w:marTop w:val="0"/>
      <w:marBottom w:val="0"/>
      <w:divBdr>
        <w:top w:val="none" w:sz="0" w:space="0" w:color="auto"/>
        <w:left w:val="none" w:sz="0" w:space="0" w:color="auto"/>
        <w:bottom w:val="none" w:sz="0" w:space="0" w:color="auto"/>
        <w:right w:val="none" w:sz="0" w:space="0" w:color="auto"/>
      </w:divBdr>
      <w:divsChild>
        <w:div w:id="476797596">
          <w:marLeft w:val="0"/>
          <w:marRight w:val="0"/>
          <w:marTop w:val="0"/>
          <w:marBottom w:val="0"/>
          <w:divBdr>
            <w:top w:val="none" w:sz="0" w:space="0" w:color="auto"/>
            <w:left w:val="none" w:sz="0" w:space="0" w:color="auto"/>
            <w:bottom w:val="none" w:sz="0" w:space="0" w:color="auto"/>
            <w:right w:val="none" w:sz="0" w:space="0" w:color="auto"/>
          </w:divBdr>
        </w:div>
      </w:divsChild>
    </w:div>
    <w:div w:id="1229076459">
      <w:bodyDiv w:val="1"/>
      <w:marLeft w:val="0"/>
      <w:marRight w:val="0"/>
      <w:marTop w:val="0"/>
      <w:marBottom w:val="0"/>
      <w:divBdr>
        <w:top w:val="none" w:sz="0" w:space="0" w:color="auto"/>
        <w:left w:val="none" w:sz="0" w:space="0" w:color="auto"/>
        <w:bottom w:val="none" w:sz="0" w:space="0" w:color="auto"/>
        <w:right w:val="none" w:sz="0" w:space="0" w:color="auto"/>
      </w:divBdr>
      <w:divsChild>
        <w:div w:id="778449515">
          <w:marLeft w:val="0"/>
          <w:marRight w:val="0"/>
          <w:marTop w:val="0"/>
          <w:marBottom w:val="0"/>
          <w:divBdr>
            <w:top w:val="none" w:sz="0" w:space="0" w:color="auto"/>
            <w:left w:val="none" w:sz="0" w:space="0" w:color="auto"/>
            <w:bottom w:val="none" w:sz="0" w:space="0" w:color="auto"/>
            <w:right w:val="none" w:sz="0" w:space="0" w:color="auto"/>
          </w:divBdr>
          <w:divsChild>
            <w:div w:id="198928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207402">
      <w:bodyDiv w:val="1"/>
      <w:marLeft w:val="0"/>
      <w:marRight w:val="0"/>
      <w:marTop w:val="0"/>
      <w:marBottom w:val="0"/>
      <w:divBdr>
        <w:top w:val="none" w:sz="0" w:space="0" w:color="auto"/>
        <w:left w:val="none" w:sz="0" w:space="0" w:color="auto"/>
        <w:bottom w:val="none" w:sz="0" w:space="0" w:color="auto"/>
        <w:right w:val="none" w:sz="0" w:space="0" w:color="auto"/>
      </w:divBdr>
    </w:div>
    <w:div w:id="1237057726">
      <w:bodyDiv w:val="1"/>
      <w:marLeft w:val="0"/>
      <w:marRight w:val="0"/>
      <w:marTop w:val="0"/>
      <w:marBottom w:val="0"/>
      <w:divBdr>
        <w:top w:val="none" w:sz="0" w:space="0" w:color="auto"/>
        <w:left w:val="none" w:sz="0" w:space="0" w:color="auto"/>
        <w:bottom w:val="none" w:sz="0" w:space="0" w:color="auto"/>
        <w:right w:val="none" w:sz="0" w:space="0" w:color="auto"/>
      </w:divBdr>
      <w:divsChild>
        <w:div w:id="46540199">
          <w:marLeft w:val="0"/>
          <w:marRight w:val="0"/>
          <w:marTop w:val="0"/>
          <w:marBottom w:val="0"/>
          <w:divBdr>
            <w:top w:val="none" w:sz="0" w:space="0" w:color="auto"/>
            <w:left w:val="none" w:sz="0" w:space="0" w:color="auto"/>
            <w:bottom w:val="none" w:sz="0" w:space="0" w:color="auto"/>
            <w:right w:val="none" w:sz="0" w:space="0" w:color="auto"/>
          </w:divBdr>
          <w:divsChild>
            <w:div w:id="1326007844">
              <w:marLeft w:val="0"/>
              <w:marRight w:val="0"/>
              <w:marTop w:val="0"/>
              <w:marBottom w:val="0"/>
              <w:divBdr>
                <w:top w:val="none" w:sz="0" w:space="0" w:color="auto"/>
                <w:left w:val="none" w:sz="0" w:space="0" w:color="auto"/>
                <w:bottom w:val="none" w:sz="0" w:space="0" w:color="auto"/>
                <w:right w:val="none" w:sz="0" w:space="0" w:color="auto"/>
              </w:divBdr>
            </w:div>
          </w:divsChild>
        </w:div>
        <w:div w:id="466750760">
          <w:marLeft w:val="0"/>
          <w:marRight w:val="0"/>
          <w:marTop w:val="0"/>
          <w:marBottom w:val="0"/>
          <w:divBdr>
            <w:top w:val="none" w:sz="0" w:space="0" w:color="auto"/>
            <w:left w:val="none" w:sz="0" w:space="0" w:color="auto"/>
            <w:bottom w:val="none" w:sz="0" w:space="0" w:color="auto"/>
            <w:right w:val="none" w:sz="0" w:space="0" w:color="auto"/>
          </w:divBdr>
          <w:divsChild>
            <w:div w:id="42296044">
              <w:marLeft w:val="0"/>
              <w:marRight w:val="0"/>
              <w:marTop w:val="0"/>
              <w:marBottom w:val="0"/>
              <w:divBdr>
                <w:top w:val="none" w:sz="0" w:space="0" w:color="auto"/>
                <w:left w:val="none" w:sz="0" w:space="0" w:color="auto"/>
                <w:bottom w:val="none" w:sz="0" w:space="0" w:color="auto"/>
                <w:right w:val="none" w:sz="0" w:space="0" w:color="auto"/>
              </w:divBdr>
            </w:div>
          </w:divsChild>
        </w:div>
        <w:div w:id="1087650944">
          <w:marLeft w:val="0"/>
          <w:marRight w:val="0"/>
          <w:marTop w:val="0"/>
          <w:marBottom w:val="0"/>
          <w:divBdr>
            <w:top w:val="none" w:sz="0" w:space="0" w:color="auto"/>
            <w:left w:val="none" w:sz="0" w:space="0" w:color="auto"/>
            <w:bottom w:val="none" w:sz="0" w:space="0" w:color="auto"/>
            <w:right w:val="none" w:sz="0" w:space="0" w:color="auto"/>
          </w:divBdr>
          <w:divsChild>
            <w:div w:id="306135099">
              <w:marLeft w:val="0"/>
              <w:marRight w:val="0"/>
              <w:marTop w:val="0"/>
              <w:marBottom w:val="0"/>
              <w:divBdr>
                <w:top w:val="none" w:sz="0" w:space="0" w:color="auto"/>
                <w:left w:val="none" w:sz="0" w:space="0" w:color="auto"/>
                <w:bottom w:val="none" w:sz="0" w:space="0" w:color="auto"/>
                <w:right w:val="none" w:sz="0" w:space="0" w:color="auto"/>
              </w:divBdr>
            </w:div>
          </w:divsChild>
        </w:div>
        <w:div w:id="380793076">
          <w:marLeft w:val="0"/>
          <w:marRight w:val="0"/>
          <w:marTop w:val="0"/>
          <w:marBottom w:val="0"/>
          <w:divBdr>
            <w:top w:val="none" w:sz="0" w:space="0" w:color="auto"/>
            <w:left w:val="none" w:sz="0" w:space="0" w:color="auto"/>
            <w:bottom w:val="none" w:sz="0" w:space="0" w:color="auto"/>
            <w:right w:val="none" w:sz="0" w:space="0" w:color="auto"/>
          </w:divBdr>
          <w:divsChild>
            <w:div w:id="753624930">
              <w:marLeft w:val="0"/>
              <w:marRight w:val="0"/>
              <w:marTop w:val="0"/>
              <w:marBottom w:val="0"/>
              <w:divBdr>
                <w:top w:val="none" w:sz="0" w:space="0" w:color="auto"/>
                <w:left w:val="none" w:sz="0" w:space="0" w:color="auto"/>
                <w:bottom w:val="none" w:sz="0" w:space="0" w:color="auto"/>
                <w:right w:val="none" w:sz="0" w:space="0" w:color="auto"/>
              </w:divBdr>
              <w:divsChild>
                <w:div w:id="187063444">
                  <w:marLeft w:val="0"/>
                  <w:marRight w:val="0"/>
                  <w:marTop w:val="0"/>
                  <w:marBottom w:val="0"/>
                  <w:divBdr>
                    <w:top w:val="none" w:sz="0" w:space="0" w:color="auto"/>
                    <w:left w:val="none" w:sz="0" w:space="0" w:color="auto"/>
                    <w:bottom w:val="none" w:sz="0" w:space="0" w:color="auto"/>
                    <w:right w:val="none" w:sz="0" w:space="0" w:color="auto"/>
                  </w:divBdr>
                </w:div>
                <w:div w:id="1975329882">
                  <w:marLeft w:val="0"/>
                  <w:marRight w:val="0"/>
                  <w:marTop w:val="0"/>
                  <w:marBottom w:val="0"/>
                  <w:divBdr>
                    <w:top w:val="none" w:sz="0" w:space="0" w:color="auto"/>
                    <w:left w:val="none" w:sz="0" w:space="0" w:color="auto"/>
                    <w:bottom w:val="none" w:sz="0" w:space="0" w:color="auto"/>
                    <w:right w:val="none" w:sz="0" w:space="0" w:color="auto"/>
                  </w:divBdr>
                  <w:divsChild>
                    <w:div w:id="1005787146">
                      <w:marLeft w:val="0"/>
                      <w:marRight w:val="0"/>
                      <w:marTop w:val="0"/>
                      <w:marBottom w:val="0"/>
                      <w:divBdr>
                        <w:top w:val="none" w:sz="0" w:space="0" w:color="auto"/>
                        <w:left w:val="none" w:sz="0" w:space="0" w:color="auto"/>
                        <w:bottom w:val="none" w:sz="0" w:space="0" w:color="auto"/>
                        <w:right w:val="none" w:sz="0" w:space="0" w:color="auto"/>
                      </w:divBdr>
                    </w:div>
                    <w:div w:id="579948472">
                      <w:marLeft w:val="0"/>
                      <w:marRight w:val="0"/>
                      <w:marTop w:val="0"/>
                      <w:marBottom w:val="0"/>
                      <w:divBdr>
                        <w:top w:val="none" w:sz="0" w:space="0" w:color="auto"/>
                        <w:left w:val="none" w:sz="0" w:space="0" w:color="auto"/>
                        <w:bottom w:val="none" w:sz="0" w:space="0" w:color="auto"/>
                        <w:right w:val="none" w:sz="0" w:space="0" w:color="auto"/>
                      </w:divBdr>
                    </w:div>
                  </w:divsChild>
                </w:div>
                <w:div w:id="598752718">
                  <w:marLeft w:val="0"/>
                  <w:marRight w:val="0"/>
                  <w:marTop w:val="0"/>
                  <w:marBottom w:val="0"/>
                  <w:divBdr>
                    <w:top w:val="none" w:sz="0" w:space="0" w:color="auto"/>
                    <w:left w:val="none" w:sz="0" w:space="0" w:color="auto"/>
                    <w:bottom w:val="none" w:sz="0" w:space="0" w:color="auto"/>
                    <w:right w:val="none" w:sz="0" w:space="0" w:color="auto"/>
                  </w:divBdr>
                  <w:divsChild>
                    <w:div w:id="1421487662">
                      <w:marLeft w:val="0"/>
                      <w:marRight w:val="0"/>
                      <w:marTop w:val="0"/>
                      <w:marBottom w:val="0"/>
                      <w:divBdr>
                        <w:top w:val="none" w:sz="0" w:space="0" w:color="auto"/>
                        <w:left w:val="none" w:sz="0" w:space="0" w:color="auto"/>
                        <w:bottom w:val="none" w:sz="0" w:space="0" w:color="auto"/>
                        <w:right w:val="none" w:sz="0" w:space="0" w:color="auto"/>
                      </w:divBdr>
                      <w:divsChild>
                        <w:div w:id="75871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890102">
              <w:marLeft w:val="0"/>
              <w:marRight w:val="0"/>
              <w:marTop w:val="0"/>
              <w:marBottom w:val="0"/>
              <w:divBdr>
                <w:top w:val="none" w:sz="0" w:space="0" w:color="auto"/>
                <w:left w:val="none" w:sz="0" w:space="0" w:color="auto"/>
                <w:bottom w:val="none" w:sz="0" w:space="0" w:color="auto"/>
                <w:right w:val="none" w:sz="0" w:space="0" w:color="auto"/>
              </w:divBdr>
              <w:divsChild>
                <w:div w:id="825364372">
                  <w:blockQuote w:val="1"/>
                  <w:marLeft w:val="720"/>
                  <w:marRight w:val="720"/>
                  <w:marTop w:val="100"/>
                  <w:marBottom w:val="100"/>
                  <w:divBdr>
                    <w:top w:val="none" w:sz="0" w:space="0" w:color="auto"/>
                    <w:left w:val="none" w:sz="0" w:space="0" w:color="auto"/>
                    <w:bottom w:val="none" w:sz="0" w:space="0" w:color="auto"/>
                    <w:right w:val="none" w:sz="0" w:space="0" w:color="auto"/>
                  </w:divBdr>
                </w:div>
                <w:div w:id="754206719">
                  <w:marLeft w:val="0"/>
                  <w:marRight w:val="0"/>
                  <w:marTop w:val="0"/>
                  <w:marBottom w:val="0"/>
                  <w:divBdr>
                    <w:top w:val="none" w:sz="0" w:space="0" w:color="auto"/>
                    <w:left w:val="none" w:sz="0" w:space="0" w:color="auto"/>
                    <w:bottom w:val="none" w:sz="0" w:space="0" w:color="auto"/>
                    <w:right w:val="none" w:sz="0" w:space="0" w:color="auto"/>
                  </w:divBdr>
                </w:div>
                <w:div w:id="366492099">
                  <w:marLeft w:val="0"/>
                  <w:marRight w:val="0"/>
                  <w:marTop w:val="0"/>
                  <w:marBottom w:val="0"/>
                  <w:divBdr>
                    <w:top w:val="none" w:sz="0" w:space="0" w:color="auto"/>
                    <w:left w:val="none" w:sz="0" w:space="0" w:color="auto"/>
                    <w:bottom w:val="none" w:sz="0" w:space="0" w:color="auto"/>
                    <w:right w:val="none" w:sz="0" w:space="0" w:color="auto"/>
                  </w:divBdr>
                </w:div>
                <w:div w:id="246381702">
                  <w:marLeft w:val="0"/>
                  <w:marRight w:val="0"/>
                  <w:marTop w:val="0"/>
                  <w:marBottom w:val="0"/>
                  <w:divBdr>
                    <w:top w:val="none" w:sz="0" w:space="0" w:color="auto"/>
                    <w:left w:val="none" w:sz="0" w:space="0" w:color="auto"/>
                    <w:bottom w:val="none" w:sz="0" w:space="0" w:color="auto"/>
                    <w:right w:val="none" w:sz="0" w:space="0" w:color="auto"/>
                  </w:divBdr>
                </w:div>
                <w:div w:id="15854516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5953145">
              <w:marLeft w:val="0"/>
              <w:marRight w:val="0"/>
              <w:marTop w:val="0"/>
              <w:marBottom w:val="0"/>
              <w:divBdr>
                <w:top w:val="none" w:sz="0" w:space="0" w:color="auto"/>
                <w:left w:val="none" w:sz="0" w:space="0" w:color="auto"/>
                <w:bottom w:val="none" w:sz="0" w:space="0" w:color="auto"/>
                <w:right w:val="none" w:sz="0" w:space="0" w:color="auto"/>
              </w:divBdr>
            </w:div>
            <w:div w:id="1301811250">
              <w:marLeft w:val="0"/>
              <w:marRight w:val="0"/>
              <w:marTop w:val="0"/>
              <w:marBottom w:val="0"/>
              <w:divBdr>
                <w:top w:val="none" w:sz="0" w:space="0" w:color="auto"/>
                <w:left w:val="none" w:sz="0" w:space="0" w:color="auto"/>
                <w:bottom w:val="none" w:sz="0" w:space="0" w:color="auto"/>
                <w:right w:val="none" w:sz="0" w:space="0" w:color="auto"/>
              </w:divBdr>
            </w:div>
            <w:div w:id="535313530">
              <w:marLeft w:val="0"/>
              <w:marRight w:val="0"/>
              <w:marTop w:val="0"/>
              <w:marBottom w:val="0"/>
              <w:divBdr>
                <w:top w:val="none" w:sz="0" w:space="0" w:color="auto"/>
                <w:left w:val="none" w:sz="0" w:space="0" w:color="auto"/>
                <w:bottom w:val="none" w:sz="0" w:space="0" w:color="auto"/>
                <w:right w:val="none" w:sz="0" w:space="0" w:color="auto"/>
              </w:divBdr>
              <w:divsChild>
                <w:div w:id="449055152">
                  <w:marLeft w:val="0"/>
                  <w:marRight w:val="0"/>
                  <w:marTop w:val="0"/>
                  <w:marBottom w:val="0"/>
                  <w:divBdr>
                    <w:top w:val="none" w:sz="0" w:space="0" w:color="auto"/>
                    <w:left w:val="none" w:sz="0" w:space="0" w:color="auto"/>
                    <w:bottom w:val="none" w:sz="0" w:space="0" w:color="auto"/>
                    <w:right w:val="none" w:sz="0" w:space="0" w:color="auto"/>
                  </w:divBdr>
                  <w:divsChild>
                    <w:div w:id="1208571062">
                      <w:marLeft w:val="0"/>
                      <w:marRight w:val="0"/>
                      <w:marTop w:val="0"/>
                      <w:marBottom w:val="0"/>
                      <w:divBdr>
                        <w:top w:val="none" w:sz="0" w:space="0" w:color="auto"/>
                        <w:left w:val="none" w:sz="0" w:space="0" w:color="auto"/>
                        <w:bottom w:val="none" w:sz="0" w:space="0" w:color="auto"/>
                        <w:right w:val="none" w:sz="0" w:space="0" w:color="auto"/>
                      </w:divBdr>
                    </w:div>
                    <w:div w:id="149136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131975">
              <w:marLeft w:val="0"/>
              <w:marRight w:val="0"/>
              <w:marTop w:val="0"/>
              <w:marBottom w:val="0"/>
              <w:divBdr>
                <w:top w:val="none" w:sz="0" w:space="0" w:color="auto"/>
                <w:left w:val="none" w:sz="0" w:space="0" w:color="auto"/>
                <w:bottom w:val="none" w:sz="0" w:space="0" w:color="auto"/>
                <w:right w:val="none" w:sz="0" w:space="0" w:color="auto"/>
              </w:divBdr>
              <w:divsChild>
                <w:div w:id="85642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471418">
          <w:marLeft w:val="0"/>
          <w:marRight w:val="0"/>
          <w:marTop w:val="0"/>
          <w:marBottom w:val="0"/>
          <w:divBdr>
            <w:top w:val="none" w:sz="0" w:space="0" w:color="auto"/>
            <w:left w:val="none" w:sz="0" w:space="0" w:color="auto"/>
            <w:bottom w:val="none" w:sz="0" w:space="0" w:color="auto"/>
            <w:right w:val="none" w:sz="0" w:space="0" w:color="auto"/>
          </w:divBdr>
          <w:divsChild>
            <w:div w:id="2025933488">
              <w:marLeft w:val="0"/>
              <w:marRight w:val="0"/>
              <w:marTop w:val="0"/>
              <w:marBottom w:val="0"/>
              <w:divBdr>
                <w:top w:val="none" w:sz="0" w:space="0" w:color="auto"/>
                <w:left w:val="none" w:sz="0" w:space="0" w:color="auto"/>
                <w:bottom w:val="none" w:sz="0" w:space="0" w:color="auto"/>
                <w:right w:val="none" w:sz="0" w:space="0" w:color="auto"/>
              </w:divBdr>
              <w:divsChild>
                <w:div w:id="494340587">
                  <w:marLeft w:val="0"/>
                  <w:marRight w:val="0"/>
                  <w:marTop w:val="0"/>
                  <w:marBottom w:val="0"/>
                  <w:divBdr>
                    <w:top w:val="none" w:sz="0" w:space="0" w:color="auto"/>
                    <w:left w:val="none" w:sz="0" w:space="0" w:color="auto"/>
                    <w:bottom w:val="none" w:sz="0" w:space="0" w:color="auto"/>
                    <w:right w:val="none" w:sz="0" w:space="0" w:color="auto"/>
                  </w:divBdr>
                </w:div>
                <w:div w:id="70934095">
                  <w:marLeft w:val="0"/>
                  <w:marRight w:val="0"/>
                  <w:marTop w:val="0"/>
                  <w:marBottom w:val="0"/>
                  <w:divBdr>
                    <w:top w:val="none" w:sz="0" w:space="0" w:color="auto"/>
                    <w:left w:val="none" w:sz="0" w:space="0" w:color="auto"/>
                    <w:bottom w:val="none" w:sz="0" w:space="0" w:color="auto"/>
                    <w:right w:val="none" w:sz="0" w:space="0" w:color="auto"/>
                  </w:divBdr>
                </w:div>
                <w:div w:id="272135004">
                  <w:marLeft w:val="0"/>
                  <w:marRight w:val="0"/>
                  <w:marTop w:val="0"/>
                  <w:marBottom w:val="0"/>
                  <w:divBdr>
                    <w:top w:val="none" w:sz="0" w:space="0" w:color="auto"/>
                    <w:left w:val="none" w:sz="0" w:space="0" w:color="auto"/>
                    <w:bottom w:val="none" w:sz="0" w:space="0" w:color="auto"/>
                    <w:right w:val="none" w:sz="0" w:space="0" w:color="auto"/>
                  </w:divBdr>
                  <w:divsChild>
                    <w:div w:id="724371961">
                      <w:marLeft w:val="0"/>
                      <w:marRight w:val="0"/>
                      <w:marTop w:val="0"/>
                      <w:marBottom w:val="0"/>
                      <w:divBdr>
                        <w:top w:val="none" w:sz="0" w:space="0" w:color="auto"/>
                        <w:left w:val="none" w:sz="0" w:space="0" w:color="auto"/>
                        <w:bottom w:val="none" w:sz="0" w:space="0" w:color="auto"/>
                        <w:right w:val="none" w:sz="0" w:space="0" w:color="auto"/>
                      </w:divBdr>
                      <w:divsChild>
                        <w:div w:id="1792019615">
                          <w:marLeft w:val="0"/>
                          <w:marRight w:val="0"/>
                          <w:marTop w:val="0"/>
                          <w:marBottom w:val="0"/>
                          <w:divBdr>
                            <w:top w:val="none" w:sz="0" w:space="0" w:color="auto"/>
                            <w:left w:val="none" w:sz="0" w:space="0" w:color="auto"/>
                            <w:bottom w:val="none" w:sz="0" w:space="0" w:color="auto"/>
                            <w:right w:val="none" w:sz="0" w:space="0" w:color="auto"/>
                          </w:divBdr>
                          <w:divsChild>
                            <w:div w:id="356585594">
                              <w:marLeft w:val="0"/>
                              <w:marRight w:val="0"/>
                              <w:marTop w:val="0"/>
                              <w:marBottom w:val="0"/>
                              <w:divBdr>
                                <w:top w:val="none" w:sz="0" w:space="0" w:color="auto"/>
                                <w:left w:val="none" w:sz="0" w:space="0" w:color="auto"/>
                                <w:bottom w:val="none" w:sz="0" w:space="0" w:color="auto"/>
                                <w:right w:val="none" w:sz="0" w:space="0" w:color="auto"/>
                              </w:divBdr>
                            </w:div>
                            <w:div w:id="488595061">
                              <w:marLeft w:val="0"/>
                              <w:marRight w:val="0"/>
                              <w:marTop w:val="0"/>
                              <w:marBottom w:val="0"/>
                              <w:divBdr>
                                <w:top w:val="none" w:sz="0" w:space="0" w:color="auto"/>
                                <w:left w:val="none" w:sz="0" w:space="0" w:color="auto"/>
                                <w:bottom w:val="none" w:sz="0" w:space="0" w:color="auto"/>
                                <w:right w:val="none" w:sz="0" w:space="0" w:color="auto"/>
                              </w:divBdr>
                            </w:div>
                            <w:div w:id="143085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083758">
                  <w:marLeft w:val="0"/>
                  <w:marRight w:val="0"/>
                  <w:marTop w:val="0"/>
                  <w:marBottom w:val="0"/>
                  <w:divBdr>
                    <w:top w:val="none" w:sz="0" w:space="0" w:color="auto"/>
                    <w:left w:val="none" w:sz="0" w:space="0" w:color="auto"/>
                    <w:bottom w:val="none" w:sz="0" w:space="0" w:color="auto"/>
                    <w:right w:val="none" w:sz="0" w:space="0" w:color="auto"/>
                  </w:divBdr>
                </w:div>
              </w:divsChild>
            </w:div>
            <w:div w:id="1445999087">
              <w:marLeft w:val="0"/>
              <w:marRight w:val="0"/>
              <w:marTop w:val="0"/>
              <w:marBottom w:val="0"/>
              <w:divBdr>
                <w:top w:val="none" w:sz="0" w:space="0" w:color="auto"/>
                <w:left w:val="none" w:sz="0" w:space="0" w:color="auto"/>
                <w:bottom w:val="none" w:sz="0" w:space="0" w:color="auto"/>
                <w:right w:val="none" w:sz="0" w:space="0" w:color="auto"/>
              </w:divBdr>
              <w:divsChild>
                <w:div w:id="151696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602320">
      <w:bodyDiv w:val="1"/>
      <w:marLeft w:val="0"/>
      <w:marRight w:val="0"/>
      <w:marTop w:val="0"/>
      <w:marBottom w:val="0"/>
      <w:divBdr>
        <w:top w:val="none" w:sz="0" w:space="0" w:color="auto"/>
        <w:left w:val="none" w:sz="0" w:space="0" w:color="auto"/>
        <w:bottom w:val="none" w:sz="0" w:space="0" w:color="auto"/>
        <w:right w:val="none" w:sz="0" w:space="0" w:color="auto"/>
      </w:divBdr>
    </w:div>
    <w:div w:id="1252861485">
      <w:bodyDiv w:val="1"/>
      <w:marLeft w:val="0"/>
      <w:marRight w:val="0"/>
      <w:marTop w:val="0"/>
      <w:marBottom w:val="0"/>
      <w:divBdr>
        <w:top w:val="none" w:sz="0" w:space="0" w:color="auto"/>
        <w:left w:val="none" w:sz="0" w:space="0" w:color="auto"/>
        <w:bottom w:val="none" w:sz="0" w:space="0" w:color="auto"/>
        <w:right w:val="none" w:sz="0" w:space="0" w:color="auto"/>
      </w:divBdr>
      <w:divsChild>
        <w:div w:id="1077902936">
          <w:marLeft w:val="0"/>
          <w:marRight w:val="0"/>
          <w:marTop w:val="0"/>
          <w:marBottom w:val="0"/>
          <w:divBdr>
            <w:top w:val="none" w:sz="0" w:space="0" w:color="auto"/>
            <w:left w:val="none" w:sz="0" w:space="0" w:color="auto"/>
            <w:bottom w:val="none" w:sz="0" w:space="0" w:color="auto"/>
            <w:right w:val="none" w:sz="0" w:space="0" w:color="auto"/>
          </w:divBdr>
          <w:divsChild>
            <w:div w:id="1049959911">
              <w:marLeft w:val="0"/>
              <w:marRight w:val="0"/>
              <w:marTop w:val="0"/>
              <w:marBottom w:val="0"/>
              <w:divBdr>
                <w:top w:val="none" w:sz="0" w:space="0" w:color="auto"/>
                <w:left w:val="none" w:sz="0" w:space="0" w:color="auto"/>
                <w:bottom w:val="none" w:sz="0" w:space="0" w:color="auto"/>
                <w:right w:val="none" w:sz="0" w:space="0" w:color="auto"/>
              </w:divBdr>
              <w:divsChild>
                <w:div w:id="1664239309">
                  <w:marLeft w:val="0"/>
                  <w:marRight w:val="0"/>
                  <w:marTop w:val="0"/>
                  <w:marBottom w:val="0"/>
                  <w:divBdr>
                    <w:top w:val="none" w:sz="0" w:space="0" w:color="auto"/>
                    <w:left w:val="none" w:sz="0" w:space="0" w:color="auto"/>
                    <w:bottom w:val="none" w:sz="0" w:space="0" w:color="auto"/>
                    <w:right w:val="none" w:sz="0" w:space="0" w:color="auto"/>
                  </w:divBdr>
                  <w:divsChild>
                    <w:div w:id="1549999332">
                      <w:marLeft w:val="0"/>
                      <w:marRight w:val="0"/>
                      <w:marTop w:val="0"/>
                      <w:marBottom w:val="0"/>
                      <w:divBdr>
                        <w:top w:val="none" w:sz="0" w:space="0" w:color="auto"/>
                        <w:left w:val="none" w:sz="0" w:space="0" w:color="auto"/>
                        <w:bottom w:val="none" w:sz="0" w:space="0" w:color="auto"/>
                        <w:right w:val="none" w:sz="0" w:space="0" w:color="auto"/>
                      </w:divBdr>
                      <w:divsChild>
                        <w:div w:id="1472090941">
                          <w:marLeft w:val="0"/>
                          <w:marRight w:val="0"/>
                          <w:marTop w:val="0"/>
                          <w:marBottom w:val="0"/>
                          <w:divBdr>
                            <w:top w:val="none" w:sz="0" w:space="0" w:color="auto"/>
                            <w:left w:val="none" w:sz="0" w:space="0" w:color="auto"/>
                            <w:bottom w:val="none" w:sz="0" w:space="0" w:color="auto"/>
                            <w:right w:val="none" w:sz="0" w:space="0" w:color="auto"/>
                          </w:divBdr>
                          <w:divsChild>
                            <w:div w:id="841890555">
                              <w:marLeft w:val="0"/>
                              <w:marRight w:val="0"/>
                              <w:marTop w:val="0"/>
                              <w:marBottom w:val="0"/>
                              <w:divBdr>
                                <w:top w:val="none" w:sz="0" w:space="0" w:color="auto"/>
                                <w:left w:val="none" w:sz="0" w:space="0" w:color="auto"/>
                                <w:bottom w:val="none" w:sz="0" w:space="0" w:color="auto"/>
                                <w:right w:val="none" w:sz="0" w:space="0" w:color="auto"/>
                              </w:divBdr>
                              <w:divsChild>
                                <w:div w:id="1921986110">
                                  <w:marLeft w:val="0"/>
                                  <w:marRight w:val="0"/>
                                  <w:marTop w:val="0"/>
                                  <w:marBottom w:val="0"/>
                                  <w:divBdr>
                                    <w:top w:val="none" w:sz="0" w:space="0" w:color="auto"/>
                                    <w:left w:val="none" w:sz="0" w:space="0" w:color="auto"/>
                                    <w:bottom w:val="none" w:sz="0" w:space="0" w:color="auto"/>
                                    <w:right w:val="none" w:sz="0" w:space="0" w:color="auto"/>
                                  </w:divBdr>
                                </w:div>
                                <w:div w:id="829755518">
                                  <w:marLeft w:val="0"/>
                                  <w:marRight w:val="0"/>
                                  <w:marTop w:val="0"/>
                                  <w:marBottom w:val="0"/>
                                  <w:divBdr>
                                    <w:top w:val="none" w:sz="0" w:space="0" w:color="auto"/>
                                    <w:left w:val="none" w:sz="0" w:space="0" w:color="auto"/>
                                    <w:bottom w:val="none" w:sz="0" w:space="0" w:color="auto"/>
                                    <w:right w:val="none" w:sz="0" w:space="0" w:color="auto"/>
                                  </w:divBdr>
                                  <w:divsChild>
                                    <w:div w:id="34159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1983799">
          <w:marLeft w:val="0"/>
          <w:marRight w:val="0"/>
          <w:marTop w:val="0"/>
          <w:marBottom w:val="0"/>
          <w:divBdr>
            <w:top w:val="none" w:sz="0" w:space="0" w:color="auto"/>
            <w:left w:val="none" w:sz="0" w:space="0" w:color="auto"/>
            <w:bottom w:val="none" w:sz="0" w:space="0" w:color="auto"/>
            <w:right w:val="none" w:sz="0" w:space="0" w:color="auto"/>
          </w:divBdr>
          <w:divsChild>
            <w:div w:id="773940964">
              <w:marLeft w:val="0"/>
              <w:marRight w:val="0"/>
              <w:marTop w:val="0"/>
              <w:marBottom w:val="0"/>
              <w:divBdr>
                <w:top w:val="none" w:sz="0" w:space="0" w:color="auto"/>
                <w:left w:val="none" w:sz="0" w:space="0" w:color="auto"/>
                <w:bottom w:val="none" w:sz="0" w:space="0" w:color="auto"/>
                <w:right w:val="none" w:sz="0" w:space="0" w:color="auto"/>
              </w:divBdr>
            </w:div>
          </w:divsChild>
        </w:div>
        <w:div w:id="1550530947">
          <w:marLeft w:val="0"/>
          <w:marRight w:val="0"/>
          <w:marTop w:val="0"/>
          <w:marBottom w:val="0"/>
          <w:divBdr>
            <w:top w:val="none" w:sz="0" w:space="0" w:color="auto"/>
            <w:left w:val="none" w:sz="0" w:space="0" w:color="auto"/>
            <w:bottom w:val="none" w:sz="0" w:space="0" w:color="auto"/>
            <w:right w:val="none" w:sz="0" w:space="0" w:color="auto"/>
          </w:divBdr>
          <w:divsChild>
            <w:div w:id="658845538">
              <w:marLeft w:val="0"/>
              <w:marRight w:val="0"/>
              <w:marTop w:val="0"/>
              <w:marBottom w:val="0"/>
              <w:divBdr>
                <w:top w:val="none" w:sz="0" w:space="0" w:color="auto"/>
                <w:left w:val="none" w:sz="0" w:space="0" w:color="auto"/>
                <w:bottom w:val="none" w:sz="0" w:space="0" w:color="auto"/>
                <w:right w:val="none" w:sz="0" w:space="0" w:color="auto"/>
              </w:divBdr>
              <w:divsChild>
                <w:div w:id="701825165">
                  <w:marLeft w:val="0"/>
                  <w:marRight w:val="0"/>
                  <w:marTop w:val="0"/>
                  <w:marBottom w:val="0"/>
                  <w:divBdr>
                    <w:top w:val="none" w:sz="0" w:space="0" w:color="auto"/>
                    <w:left w:val="none" w:sz="0" w:space="0" w:color="auto"/>
                    <w:bottom w:val="none" w:sz="0" w:space="0" w:color="auto"/>
                    <w:right w:val="none" w:sz="0" w:space="0" w:color="auto"/>
                  </w:divBdr>
                  <w:divsChild>
                    <w:div w:id="1959986526">
                      <w:marLeft w:val="0"/>
                      <w:marRight w:val="0"/>
                      <w:marTop w:val="0"/>
                      <w:marBottom w:val="0"/>
                      <w:divBdr>
                        <w:top w:val="none" w:sz="0" w:space="0" w:color="auto"/>
                        <w:left w:val="none" w:sz="0" w:space="0" w:color="auto"/>
                        <w:bottom w:val="none" w:sz="0" w:space="0" w:color="auto"/>
                        <w:right w:val="none" w:sz="0" w:space="0" w:color="auto"/>
                      </w:divBdr>
                      <w:divsChild>
                        <w:div w:id="115298473">
                          <w:marLeft w:val="0"/>
                          <w:marRight w:val="0"/>
                          <w:marTop w:val="0"/>
                          <w:marBottom w:val="0"/>
                          <w:divBdr>
                            <w:top w:val="none" w:sz="0" w:space="0" w:color="auto"/>
                            <w:left w:val="none" w:sz="0" w:space="0" w:color="auto"/>
                            <w:bottom w:val="none" w:sz="0" w:space="0" w:color="auto"/>
                            <w:right w:val="none" w:sz="0" w:space="0" w:color="auto"/>
                          </w:divBdr>
                        </w:div>
                      </w:divsChild>
                    </w:div>
                    <w:div w:id="1216042110">
                      <w:marLeft w:val="0"/>
                      <w:marRight w:val="0"/>
                      <w:marTop w:val="0"/>
                      <w:marBottom w:val="0"/>
                      <w:divBdr>
                        <w:top w:val="none" w:sz="0" w:space="0" w:color="auto"/>
                        <w:left w:val="none" w:sz="0" w:space="0" w:color="auto"/>
                        <w:bottom w:val="none" w:sz="0" w:space="0" w:color="auto"/>
                        <w:right w:val="none" w:sz="0" w:space="0" w:color="auto"/>
                      </w:divBdr>
                      <w:divsChild>
                        <w:div w:id="1913927529">
                          <w:marLeft w:val="0"/>
                          <w:marRight w:val="0"/>
                          <w:marTop w:val="0"/>
                          <w:marBottom w:val="0"/>
                          <w:divBdr>
                            <w:top w:val="none" w:sz="0" w:space="0" w:color="auto"/>
                            <w:left w:val="none" w:sz="0" w:space="0" w:color="auto"/>
                            <w:bottom w:val="none" w:sz="0" w:space="0" w:color="auto"/>
                            <w:right w:val="none" w:sz="0" w:space="0" w:color="auto"/>
                          </w:divBdr>
                        </w:div>
                      </w:divsChild>
                    </w:div>
                    <w:div w:id="388849815">
                      <w:marLeft w:val="0"/>
                      <w:marRight w:val="0"/>
                      <w:marTop w:val="0"/>
                      <w:marBottom w:val="0"/>
                      <w:divBdr>
                        <w:top w:val="none" w:sz="0" w:space="0" w:color="auto"/>
                        <w:left w:val="none" w:sz="0" w:space="0" w:color="auto"/>
                        <w:bottom w:val="none" w:sz="0" w:space="0" w:color="auto"/>
                        <w:right w:val="none" w:sz="0" w:space="0" w:color="auto"/>
                      </w:divBdr>
                      <w:divsChild>
                        <w:div w:id="399594335">
                          <w:marLeft w:val="0"/>
                          <w:marRight w:val="0"/>
                          <w:marTop w:val="0"/>
                          <w:marBottom w:val="0"/>
                          <w:divBdr>
                            <w:top w:val="none" w:sz="0" w:space="0" w:color="auto"/>
                            <w:left w:val="none" w:sz="0" w:space="0" w:color="auto"/>
                            <w:bottom w:val="none" w:sz="0" w:space="0" w:color="auto"/>
                            <w:right w:val="none" w:sz="0" w:space="0" w:color="auto"/>
                          </w:divBdr>
                        </w:div>
                      </w:divsChild>
                    </w:div>
                    <w:div w:id="632756100">
                      <w:marLeft w:val="0"/>
                      <w:marRight w:val="0"/>
                      <w:marTop w:val="0"/>
                      <w:marBottom w:val="0"/>
                      <w:divBdr>
                        <w:top w:val="none" w:sz="0" w:space="0" w:color="auto"/>
                        <w:left w:val="none" w:sz="0" w:space="0" w:color="auto"/>
                        <w:bottom w:val="none" w:sz="0" w:space="0" w:color="auto"/>
                        <w:right w:val="none" w:sz="0" w:space="0" w:color="auto"/>
                      </w:divBdr>
                      <w:divsChild>
                        <w:div w:id="87241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907606">
          <w:marLeft w:val="0"/>
          <w:marRight w:val="0"/>
          <w:marTop w:val="0"/>
          <w:marBottom w:val="0"/>
          <w:divBdr>
            <w:top w:val="none" w:sz="0" w:space="0" w:color="auto"/>
            <w:left w:val="none" w:sz="0" w:space="0" w:color="auto"/>
            <w:bottom w:val="none" w:sz="0" w:space="0" w:color="auto"/>
            <w:right w:val="none" w:sz="0" w:space="0" w:color="auto"/>
          </w:divBdr>
          <w:divsChild>
            <w:div w:id="342367525">
              <w:marLeft w:val="0"/>
              <w:marRight w:val="0"/>
              <w:marTop w:val="0"/>
              <w:marBottom w:val="0"/>
              <w:divBdr>
                <w:top w:val="none" w:sz="0" w:space="0" w:color="auto"/>
                <w:left w:val="none" w:sz="0" w:space="0" w:color="auto"/>
                <w:bottom w:val="none" w:sz="0" w:space="0" w:color="auto"/>
                <w:right w:val="none" w:sz="0" w:space="0" w:color="auto"/>
              </w:divBdr>
              <w:divsChild>
                <w:div w:id="1245871634">
                  <w:marLeft w:val="0"/>
                  <w:marRight w:val="0"/>
                  <w:marTop w:val="0"/>
                  <w:marBottom w:val="0"/>
                  <w:divBdr>
                    <w:top w:val="none" w:sz="0" w:space="0" w:color="auto"/>
                    <w:left w:val="none" w:sz="0" w:space="0" w:color="auto"/>
                    <w:bottom w:val="none" w:sz="0" w:space="0" w:color="auto"/>
                    <w:right w:val="none" w:sz="0" w:space="0" w:color="auto"/>
                  </w:divBdr>
                  <w:divsChild>
                    <w:div w:id="258951248">
                      <w:marLeft w:val="0"/>
                      <w:marRight w:val="0"/>
                      <w:marTop w:val="0"/>
                      <w:marBottom w:val="0"/>
                      <w:divBdr>
                        <w:top w:val="none" w:sz="0" w:space="0" w:color="auto"/>
                        <w:left w:val="none" w:sz="0" w:space="0" w:color="auto"/>
                        <w:bottom w:val="none" w:sz="0" w:space="0" w:color="auto"/>
                        <w:right w:val="none" w:sz="0" w:space="0" w:color="auto"/>
                      </w:divBdr>
                      <w:divsChild>
                        <w:div w:id="1725522480">
                          <w:marLeft w:val="0"/>
                          <w:marRight w:val="0"/>
                          <w:marTop w:val="0"/>
                          <w:marBottom w:val="0"/>
                          <w:divBdr>
                            <w:top w:val="none" w:sz="0" w:space="0" w:color="auto"/>
                            <w:left w:val="none" w:sz="0" w:space="0" w:color="auto"/>
                            <w:bottom w:val="none" w:sz="0" w:space="0" w:color="auto"/>
                            <w:right w:val="none" w:sz="0" w:space="0" w:color="auto"/>
                          </w:divBdr>
                        </w:div>
                        <w:div w:id="2079589307">
                          <w:marLeft w:val="0"/>
                          <w:marRight w:val="0"/>
                          <w:marTop w:val="0"/>
                          <w:marBottom w:val="0"/>
                          <w:divBdr>
                            <w:top w:val="none" w:sz="0" w:space="0" w:color="auto"/>
                            <w:left w:val="none" w:sz="0" w:space="0" w:color="auto"/>
                            <w:bottom w:val="none" w:sz="0" w:space="0" w:color="auto"/>
                            <w:right w:val="none" w:sz="0" w:space="0" w:color="auto"/>
                          </w:divBdr>
                        </w:div>
                        <w:div w:id="1048577415">
                          <w:marLeft w:val="0"/>
                          <w:marRight w:val="0"/>
                          <w:marTop w:val="0"/>
                          <w:marBottom w:val="0"/>
                          <w:divBdr>
                            <w:top w:val="none" w:sz="0" w:space="0" w:color="auto"/>
                            <w:left w:val="none" w:sz="0" w:space="0" w:color="auto"/>
                            <w:bottom w:val="none" w:sz="0" w:space="0" w:color="auto"/>
                            <w:right w:val="none" w:sz="0" w:space="0" w:color="auto"/>
                          </w:divBdr>
                          <w:divsChild>
                            <w:div w:id="856888353">
                              <w:marLeft w:val="0"/>
                              <w:marRight w:val="0"/>
                              <w:marTop w:val="0"/>
                              <w:marBottom w:val="0"/>
                              <w:divBdr>
                                <w:top w:val="none" w:sz="0" w:space="0" w:color="auto"/>
                                <w:left w:val="none" w:sz="0" w:space="0" w:color="auto"/>
                                <w:bottom w:val="none" w:sz="0" w:space="0" w:color="auto"/>
                                <w:right w:val="none" w:sz="0" w:space="0" w:color="auto"/>
                              </w:divBdr>
                              <w:divsChild>
                                <w:div w:id="1074358250">
                                  <w:marLeft w:val="0"/>
                                  <w:marRight w:val="0"/>
                                  <w:marTop w:val="0"/>
                                  <w:marBottom w:val="0"/>
                                  <w:divBdr>
                                    <w:top w:val="none" w:sz="0" w:space="0" w:color="auto"/>
                                    <w:left w:val="none" w:sz="0" w:space="0" w:color="auto"/>
                                    <w:bottom w:val="none" w:sz="0" w:space="0" w:color="auto"/>
                                    <w:right w:val="none" w:sz="0" w:space="0" w:color="auto"/>
                                  </w:divBdr>
                                  <w:divsChild>
                                    <w:div w:id="1489595454">
                                      <w:marLeft w:val="0"/>
                                      <w:marRight w:val="0"/>
                                      <w:marTop w:val="0"/>
                                      <w:marBottom w:val="0"/>
                                      <w:divBdr>
                                        <w:top w:val="none" w:sz="0" w:space="0" w:color="auto"/>
                                        <w:left w:val="none" w:sz="0" w:space="0" w:color="auto"/>
                                        <w:bottom w:val="none" w:sz="0" w:space="0" w:color="auto"/>
                                        <w:right w:val="none" w:sz="0" w:space="0" w:color="auto"/>
                                      </w:divBdr>
                                      <w:divsChild>
                                        <w:div w:id="647897960">
                                          <w:marLeft w:val="0"/>
                                          <w:marRight w:val="0"/>
                                          <w:marTop w:val="0"/>
                                          <w:marBottom w:val="0"/>
                                          <w:divBdr>
                                            <w:top w:val="none" w:sz="0" w:space="0" w:color="auto"/>
                                            <w:left w:val="none" w:sz="0" w:space="0" w:color="auto"/>
                                            <w:bottom w:val="none" w:sz="0" w:space="0" w:color="auto"/>
                                            <w:right w:val="none" w:sz="0" w:space="0" w:color="auto"/>
                                          </w:divBdr>
                                        </w:div>
                                        <w:div w:id="596600261">
                                          <w:marLeft w:val="0"/>
                                          <w:marRight w:val="0"/>
                                          <w:marTop w:val="0"/>
                                          <w:marBottom w:val="0"/>
                                          <w:divBdr>
                                            <w:top w:val="none" w:sz="0" w:space="0" w:color="auto"/>
                                            <w:left w:val="none" w:sz="0" w:space="0" w:color="auto"/>
                                            <w:bottom w:val="none" w:sz="0" w:space="0" w:color="auto"/>
                                            <w:right w:val="none" w:sz="0" w:space="0" w:color="auto"/>
                                          </w:divBdr>
                                          <w:divsChild>
                                            <w:div w:id="145564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35627575">
          <w:marLeft w:val="0"/>
          <w:marRight w:val="0"/>
          <w:marTop w:val="0"/>
          <w:marBottom w:val="0"/>
          <w:divBdr>
            <w:top w:val="none" w:sz="0" w:space="0" w:color="auto"/>
            <w:left w:val="none" w:sz="0" w:space="0" w:color="auto"/>
            <w:bottom w:val="none" w:sz="0" w:space="0" w:color="auto"/>
            <w:right w:val="none" w:sz="0" w:space="0" w:color="auto"/>
          </w:divBdr>
          <w:divsChild>
            <w:div w:id="1323776680">
              <w:marLeft w:val="0"/>
              <w:marRight w:val="0"/>
              <w:marTop w:val="0"/>
              <w:marBottom w:val="0"/>
              <w:divBdr>
                <w:top w:val="none" w:sz="0" w:space="0" w:color="auto"/>
                <w:left w:val="none" w:sz="0" w:space="0" w:color="auto"/>
                <w:bottom w:val="none" w:sz="0" w:space="0" w:color="auto"/>
                <w:right w:val="none" w:sz="0" w:space="0" w:color="auto"/>
              </w:divBdr>
              <w:divsChild>
                <w:div w:id="1144657350">
                  <w:marLeft w:val="0"/>
                  <w:marRight w:val="0"/>
                  <w:marTop w:val="0"/>
                  <w:marBottom w:val="0"/>
                  <w:divBdr>
                    <w:top w:val="none" w:sz="0" w:space="0" w:color="auto"/>
                    <w:left w:val="none" w:sz="0" w:space="0" w:color="auto"/>
                    <w:bottom w:val="none" w:sz="0" w:space="0" w:color="auto"/>
                    <w:right w:val="none" w:sz="0" w:space="0" w:color="auto"/>
                  </w:divBdr>
                </w:div>
              </w:divsChild>
            </w:div>
            <w:div w:id="1357582141">
              <w:marLeft w:val="0"/>
              <w:marRight w:val="0"/>
              <w:marTop w:val="0"/>
              <w:marBottom w:val="0"/>
              <w:divBdr>
                <w:top w:val="none" w:sz="0" w:space="0" w:color="auto"/>
                <w:left w:val="none" w:sz="0" w:space="0" w:color="auto"/>
                <w:bottom w:val="none" w:sz="0" w:space="0" w:color="auto"/>
                <w:right w:val="none" w:sz="0" w:space="0" w:color="auto"/>
              </w:divBdr>
              <w:divsChild>
                <w:div w:id="169614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54066">
          <w:marLeft w:val="0"/>
          <w:marRight w:val="0"/>
          <w:marTop w:val="0"/>
          <w:marBottom w:val="0"/>
          <w:divBdr>
            <w:top w:val="none" w:sz="0" w:space="0" w:color="auto"/>
            <w:left w:val="none" w:sz="0" w:space="0" w:color="auto"/>
            <w:bottom w:val="none" w:sz="0" w:space="0" w:color="auto"/>
            <w:right w:val="none" w:sz="0" w:space="0" w:color="auto"/>
          </w:divBdr>
          <w:divsChild>
            <w:div w:id="80764919">
              <w:marLeft w:val="0"/>
              <w:marRight w:val="0"/>
              <w:marTop w:val="0"/>
              <w:marBottom w:val="0"/>
              <w:divBdr>
                <w:top w:val="none" w:sz="0" w:space="0" w:color="auto"/>
                <w:left w:val="none" w:sz="0" w:space="0" w:color="auto"/>
                <w:bottom w:val="none" w:sz="0" w:space="0" w:color="auto"/>
                <w:right w:val="none" w:sz="0" w:space="0" w:color="auto"/>
              </w:divBdr>
              <w:divsChild>
                <w:div w:id="539048200">
                  <w:marLeft w:val="0"/>
                  <w:marRight w:val="0"/>
                  <w:marTop w:val="0"/>
                  <w:marBottom w:val="0"/>
                  <w:divBdr>
                    <w:top w:val="none" w:sz="0" w:space="0" w:color="auto"/>
                    <w:left w:val="none" w:sz="0" w:space="0" w:color="auto"/>
                    <w:bottom w:val="none" w:sz="0" w:space="0" w:color="auto"/>
                    <w:right w:val="none" w:sz="0" w:space="0" w:color="auto"/>
                  </w:divBdr>
                </w:div>
              </w:divsChild>
            </w:div>
            <w:div w:id="12003465">
              <w:marLeft w:val="0"/>
              <w:marRight w:val="0"/>
              <w:marTop w:val="0"/>
              <w:marBottom w:val="0"/>
              <w:divBdr>
                <w:top w:val="none" w:sz="0" w:space="0" w:color="auto"/>
                <w:left w:val="none" w:sz="0" w:space="0" w:color="auto"/>
                <w:bottom w:val="none" w:sz="0" w:space="0" w:color="auto"/>
                <w:right w:val="none" w:sz="0" w:space="0" w:color="auto"/>
              </w:divBdr>
              <w:divsChild>
                <w:div w:id="54074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722203">
          <w:marLeft w:val="0"/>
          <w:marRight w:val="0"/>
          <w:marTop w:val="0"/>
          <w:marBottom w:val="0"/>
          <w:divBdr>
            <w:top w:val="none" w:sz="0" w:space="0" w:color="auto"/>
            <w:left w:val="none" w:sz="0" w:space="0" w:color="auto"/>
            <w:bottom w:val="none" w:sz="0" w:space="0" w:color="auto"/>
            <w:right w:val="none" w:sz="0" w:space="0" w:color="auto"/>
          </w:divBdr>
          <w:divsChild>
            <w:div w:id="214968583">
              <w:marLeft w:val="0"/>
              <w:marRight w:val="0"/>
              <w:marTop w:val="0"/>
              <w:marBottom w:val="0"/>
              <w:divBdr>
                <w:top w:val="none" w:sz="0" w:space="0" w:color="auto"/>
                <w:left w:val="none" w:sz="0" w:space="0" w:color="auto"/>
                <w:bottom w:val="none" w:sz="0" w:space="0" w:color="auto"/>
                <w:right w:val="none" w:sz="0" w:space="0" w:color="auto"/>
              </w:divBdr>
              <w:divsChild>
                <w:div w:id="2075926334">
                  <w:marLeft w:val="0"/>
                  <w:marRight w:val="0"/>
                  <w:marTop w:val="0"/>
                  <w:marBottom w:val="0"/>
                  <w:divBdr>
                    <w:top w:val="none" w:sz="0" w:space="0" w:color="auto"/>
                    <w:left w:val="none" w:sz="0" w:space="0" w:color="auto"/>
                    <w:bottom w:val="none" w:sz="0" w:space="0" w:color="auto"/>
                    <w:right w:val="none" w:sz="0" w:space="0" w:color="auto"/>
                  </w:divBdr>
                </w:div>
              </w:divsChild>
            </w:div>
            <w:div w:id="185557855">
              <w:marLeft w:val="0"/>
              <w:marRight w:val="0"/>
              <w:marTop w:val="0"/>
              <w:marBottom w:val="0"/>
              <w:divBdr>
                <w:top w:val="none" w:sz="0" w:space="0" w:color="auto"/>
                <w:left w:val="none" w:sz="0" w:space="0" w:color="auto"/>
                <w:bottom w:val="none" w:sz="0" w:space="0" w:color="auto"/>
                <w:right w:val="none" w:sz="0" w:space="0" w:color="auto"/>
              </w:divBdr>
              <w:divsChild>
                <w:div w:id="35477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980390">
          <w:marLeft w:val="0"/>
          <w:marRight w:val="0"/>
          <w:marTop w:val="0"/>
          <w:marBottom w:val="0"/>
          <w:divBdr>
            <w:top w:val="none" w:sz="0" w:space="0" w:color="auto"/>
            <w:left w:val="none" w:sz="0" w:space="0" w:color="auto"/>
            <w:bottom w:val="none" w:sz="0" w:space="0" w:color="auto"/>
            <w:right w:val="none" w:sz="0" w:space="0" w:color="auto"/>
          </w:divBdr>
          <w:divsChild>
            <w:div w:id="1160733385">
              <w:marLeft w:val="0"/>
              <w:marRight w:val="0"/>
              <w:marTop w:val="0"/>
              <w:marBottom w:val="0"/>
              <w:divBdr>
                <w:top w:val="none" w:sz="0" w:space="0" w:color="auto"/>
                <w:left w:val="none" w:sz="0" w:space="0" w:color="auto"/>
                <w:bottom w:val="none" w:sz="0" w:space="0" w:color="auto"/>
                <w:right w:val="none" w:sz="0" w:space="0" w:color="auto"/>
              </w:divBdr>
              <w:divsChild>
                <w:div w:id="1483547916">
                  <w:marLeft w:val="0"/>
                  <w:marRight w:val="0"/>
                  <w:marTop w:val="0"/>
                  <w:marBottom w:val="0"/>
                  <w:divBdr>
                    <w:top w:val="none" w:sz="0" w:space="0" w:color="auto"/>
                    <w:left w:val="none" w:sz="0" w:space="0" w:color="auto"/>
                    <w:bottom w:val="none" w:sz="0" w:space="0" w:color="auto"/>
                    <w:right w:val="none" w:sz="0" w:space="0" w:color="auto"/>
                  </w:divBdr>
                  <w:divsChild>
                    <w:div w:id="1111584564">
                      <w:marLeft w:val="0"/>
                      <w:marRight w:val="0"/>
                      <w:marTop w:val="0"/>
                      <w:marBottom w:val="0"/>
                      <w:divBdr>
                        <w:top w:val="none" w:sz="0" w:space="0" w:color="auto"/>
                        <w:left w:val="none" w:sz="0" w:space="0" w:color="auto"/>
                        <w:bottom w:val="none" w:sz="0" w:space="0" w:color="auto"/>
                        <w:right w:val="none" w:sz="0" w:space="0" w:color="auto"/>
                      </w:divBdr>
                      <w:divsChild>
                        <w:div w:id="1577745845">
                          <w:marLeft w:val="0"/>
                          <w:marRight w:val="0"/>
                          <w:marTop w:val="0"/>
                          <w:marBottom w:val="0"/>
                          <w:divBdr>
                            <w:top w:val="none" w:sz="0" w:space="0" w:color="auto"/>
                            <w:left w:val="none" w:sz="0" w:space="0" w:color="auto"/>
                            <w:bottom w:val="none" w:sz="0" w:space="0" w:color="auto"/>
                            <w:right w:val="none" w:sz="0" w:space="0" w:color="auto"/>
                          </w:divBdr>
                          <w:divsChild>
                            <w:div w:id="88475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0704927">
          <w:marLeft w:val="0"/>
          <w:marRight w:val="0"/>
          <w:marTop w:val="0"/>
          <w:marBottom w:val="0"/>
          <w:divBdr>
            <w:top w:val="none" w:sz="0" w:space="0" w:color="auto"/>
            <w:left w:val="none" w:sz="0" w:space="0" w:color="auto"/>
            <w:bottom w:val="none" w:sz="0" w:space="0" w:color="auto"/>
            <w:right w:val="none" w:sz="0" w:space="0" w:color="auto"/>
          </w:divBdr>
          <w:divsChild>
            <w:div w:id="606042048">
              <w:marLeft w:val="0"/>
              <w:marRight w:val="0"/>
              <w:marTop w:val="0"/>
              <w:marBottom w:val="0"/>
              <w:divBdr>
                <w:top w:val="none" w:sz="0" w:space="0" w:color="auto"/>
                <w:left w:val="none" w:sz="0" w:space="0" w:color="auto"/>
                <w:bottom w:val="none" w:sz="0" w:space="0" w:color="auto"/>
                <w:right w:val="none" w:sz="0" w:space="0" w:color="auto"/>
              </w:divBdr>
              <w:divsChild>
                <w:div w:id="762412722">
                  <w:marLeft w:val="0"/>
                  <w:marRight w:val="0"/>
                  <w:marTop w:val="0"/>
                  <w:marBottom w:val="0"/>
                  <w:divBdr>
                    <w:top w:val="none" w:sz="0" w:space="0" w:color="auto"/>
                    <w:left w:val="none" w:sz="0" w:space="0" w:color="auto"/>
                    <w:bottom w:val="none" w:sz="0" w:space="0" w:color="auto"/>
                    <w:right w:val="none" w:sz="0" w:space="0" w:color="auto"/>
                  </w:divBdr>
                  <w:divsChild>
                    <w:div w:id="992640944">
                      <w:marLeft w:val="0"/>
                      <w:marRight w:val="0"/>
                      <w:marTop w:val="0"/>
                      <w:marBottom w:val="0"/>
                      <w:divBdr>
                        <w:top w:val="none" w:sz="0" w:space="0" w:color="auto"/>
                        <w:left w:val="none" w:sz="0" w:space="0" w:color="auto"/>
                        <w:bottom w:val="none" w:sz="0" w:space="0" w:color="auto"/>
                        <w:right w:val="none" w:sz="0" w:space="0" w:color="auto"/>
                      </w:divBdr>
                      <w:divsChild>
                        <w:div w:id="209199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916876">
          <w:marLeft w:val="0"/>
          <w:marRight w:val="0"/>
          <w:marTop w:val="0"/>
          <w:marBottom w:val="0"/>
          <w:divBdr>
            <w:top w:val="none" w:sz="0" w:space="0" w:color="auto"/>
            <w:left w:val="none" w:sz="0" w:space="0" w:color="auto"/>
            <w:bottom w:val="none" w:sz="0" w:space="0" w:color="auto"/>
            <w:right w:val="none" w:sz="0" w:space="0" w:color="auto"/>
          </w:divBdr>
          <w:divsChild>
            <w:div w:id="1008750577">
              <w:marLeft w:val="0"/>
              <w:marRight w:val="0"/>
              <w:marTop w:val="0"/>
              <w:marBottom w:val="0"/>
              <w:divBdr>
                <w:top w:val="none" w:sz="0" w:space="0" w:color="auto"/>
                <w:left w:val="none" w:sz="0" w:space="0" w:color="auto"/>
                <w:bottom w:val="none" w:sz="0" w:space="0" w:color="auto"/>
                <w:right w:val="none" w:sz="0" w:space="0" w:color="auto"/>
              </w:divBdr>
              <w:divsChild>
                <w:div w:id="1864127629">
                  <w:marLeft w:val="0"/>
                  <w:marRight w:val="0"/>
                  <w:marTop w:val="0"/>
                  <w:marBottom w:val="0"/>
                  <w:divBdr>
                    <w:top w:val="none" w:sz="0" w:space="0" w:color="auto"/>
                    <w:left w:val="none" w:sz="0" w:space="0" w:color="auto"/>
                    <w:bottom w:val="none" w:sz="0" w:space="0" w:color="auto"/>
                    <w:right w:val="none" w:sz="0" w:space="0" w:color="auto"/>
                  </w:divBdr>
                  <w:divsChild>
                    <w:div w:id="344022265">
                      <w:marLeft w:val="0"/>
                      <w:marRight w:val="0"/>
                      <w:marTop w:val="0"/>
                      <w:marBottom w:val="0"/>
                      <w:divBdr>
                        <w:top w:val="none" w:sz="0" w:space="0" w:color="auto"/>
                        <w:left w:val="none" w:sz="0" w:space="0" w:color="auto"/>
                        <w:bottom w:val="none" w:sz="0" w:space="0" w:color="auto"/>
                        <w:right w:val="none" w:sz="0" w:space="0" w:color="auto"/>
                      </w:divBdr>
                      <w:divsChild>
                        <w:div w:id="464736949">
                          <w:marLeft w:val="0"/>
                          <w:marRight w:val="0"/>
                          <w:marTop w:val="0"/>
                          <w:marBottom w:val="0"/>
                          <w:divBdr>
                            <w:top w:val="none" w:sz="0" w:space="0" w:color="auto"/>
                            <w:left w:val="none" w:sz="0" w:space="0" w:color="auto"/>
                            <w:bottom w:val="none" w:sz="0" w:space="0" w:color="auto"/>
                            <w:right w:val="none" w:sz="0" w:space="0" w:color="auto"/>
                          </w:divBdr>
                          <w:divsChild>
                            <w:div w:id="299382555">
                              <w:marLeft w:val="0"/>
                              <w:marRight w:val="0"/>
                              <w:marTop w:val="0"/>
                              <w:marBottom w:val="0"/>
                              <w:divBdr>
                                <w:top w:val="none" w:sz="0" w:space="0" w:color="auto"/>
                                <w:left w:val="none" w:sz="0" w:space="0" w:color="auto"/>
                                <w:bottom w:val="none" w:sz="0" w:space="0" w:color="auto"/>
                                <w:right w:val="none" w:sz="0" w:space="0" w:color="auto"/>
                              </w:divBdr>
                              <w:divsChild>
                                <w:div w:id="585387382">
                                  <w:marLeft w:val="0"/>
                                  <w:marRight w:val="0"/>
                                  <w:marTop w:val="0"/>
                                  <w:marBottom w:val="0"/>
                                  <w:divBdr>
                                    <w:top w:val="none" w:sz="0" w:space="0" w:color="auto"/>
                                    <w:left w:val="none" w:sz="0" w:space="0" w:color="auto"/>
                                    <w:bottom w:val="none" w:sz="0" w:space="0" w:color="auto"/>
                                    <w:right w:val="none" w:sz="0" w:space="0" w:color="auto"/>
                                  </w:divBdr>
                                </w:div>
                                <w:div w:id="147968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029056">
                  <w:marLeft w:val="0"/>
                  <w:marRight w:val="0"/>
                  <w:marTop w:val="0"/>
                  <w:marBottom w:val="0"/>
                  <w:divBdr>
                    <w:top w:val="none" w:sz="0" w:space="0" w:color="auto"/>
                    <w:left w:val="none" w:sz="0" w:space="0" w:color="auto"/>
                    <w:bottom w:val="none" w:sz="0" w:space="0" w:color="auto"/>
                    <w:right w:val="none" w:sz="0" w:space="0" w:color="auto"/>
                  </w:divBdr>
                  <w:divsChild>
                    <w:div w:id="131753179">
                      <w:marLeft w:val="0"/>
                      <w:marRight w:val="0"/>
                      <w:marTop w:val="0"/>
                      <w:marBottom w:val="0"/>
                      <w:divBdr>
                        <w:top w:val="none" w:sz="0" w:space="0" w:color="auto"/>
                        <w:left w:val="none" w:sz="0" w:space="0" w:color="auto"/>
                        <w:bottom w:val="none" w:sz="0" w:space="0" w:color="auto"/>
                        <w:right w:val="none" w:sz="0" w:space="0" w:color="auto"/>
                      </w:divBdr>
                      <w:divsChild>
                        <w:div w:id="377168305">
                          <w:marLeft w:val="0"/>
                          <w:marRight w:val="0"/>
                          <w:marTop w:val="0"/>
                          <w:marBottom w:val="0"/>
                          <w:divBdr>
                            <w:top w:val="none" w:sz="0" w:space="0" w:color="auto"/>
                            <w:left w:val="none" w:sz="0" w:space="0" w:color="auto"/>
                            <w:bottom w:val="none" w:sz="0" w:space="0" w:color="auto"/>
                            <w:right w:val="none" w:sz="0" w:space="0" w:color="auto"/>
                          </w:divBdr>
                          <w:divsChild>
                            <w:div w:id="982272950">
                              <w:marLeft w:val="0"/>
                              <w:marRight w:val="0"/>
                              <w:marTop w:val="0"/>
                              <w:marBottom w:val="0"/>
                              <w:divBdr>
                                <w:top w:val="none" w:sz="0" w:space="0" w:color="auto"/>
                                <w:left w:val="none" w:sz="0" w:space="0" w:color="auto"/>
                                <w:bottom w:val="none" w:sz="0" w:space="0" w:color="auto"/>
                                <w:right w:val="none" w:sz="0" w:space="0" w:color="auto"/>
                              </w:divBdr>
                              <w:divsChild>
                                <w:div w:id="118760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22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273414">
          <w:marLeft w:val="0"/>
          <w:marRight w:val="0"/>
          <w:marTop w:val="0"/>
          <w:marBottom w:val="0"/>
          <w:divBdr>
            <w:top w:val="none" w:sz="0" w:space="0" w:color="auto"/>
            <w:left w:val="none" w:sz="0" w:space="0" w:color="auto"/>
            <w:bottom w:val="none" w:sz="0" w:space="0" w:color="auto"/>
            <w:right w:val="none" w:sz="0" w:space="0" w:color="auto"/>
          </w:divBdr>
          <w:divsChild>
            <w:div w:id="2103642607">
              <w:marLeft w:val="0"/>
              <w:marRight w:val="0"/>
              <w:marTop w:val="0"/>
              <w:marBottom w:val="0"/>
              <w:divBdr>
                <w:top w:val="none" w:sz="0" w:space="0" w:color="auto"/>
                <w:left w:val="none" w:sz="0" w:space="0" w:color="auto"/>
                <w:bottom w:val="none" w:sz="0" w:space="0" w:color="auto"/>
                <w:right w:val="none" w:sz="0" w:space="0" w:color="auto"/>
              </w:divBdr>
            </w:div>
          </w:divsChild>
        </w:div>
        <w:div w:id="929660550">
          <w:marLeft w:val="0"/>
          <w:marRight w:val="0"/>
          <w:marTop w:val="0"/>
          <w:marBottom w:val="0"/>
          <w:divBdr>
            <w:top w:val="none" w:sz="0" w:space="0" w:color="auto"/>
            <w:left w:val="none" w:sz="0" w:space="0" w:color="auto"/>
            <w:bottom w:val="none" w:sz="0" w:space="0" w:color="auto"/>
            <w:right w:val="none" w:sz="0" w:space="0" w:color="auto"/>
          </w:divBdr>
          <w:divsChild>
            <w:div w:id="1990984515">
              <w:marLeft w:val="0"/>
              <w:marRight w:val="0"/>
              <w:marTop w:val="0"/>
              <w:marBottom w:val="0"/>
              <w:divBdr>
                <w:top w:val="none" w:sz="0" w:space="0" w:color="auto"/>
                <w:left w:val="none" w:sz="0" w:space="0" w:color="auto"/>
                <w:bottom w:val="none" w:sz="0" w:space="0" w:color="auto"/>
                <w:right w:val="none" w:sz="0" w:space="0" w:color="auto"/>
              </w:divBdr>
            </w:div>
          </w:divsChild>
        </w:div>
        <w:div w:id="2125154694">
          <w:marLeft w:val="0"/>
          <w:marRight w:val="0"/>
          <w:marTop w:val="0"/>
          <w:marBottom w:val="0"/>
          <w:divBdr>
            <w:top w:val="none" w:sz="0" w:space="0" w:color="auto"/>
            <w:left w:val="none" w:sz="0" w:space="0" w:color="auto"/>
            <w:bottom w:val="none" w:sz="0" w:space="0" w:color="auto"/>
            <w:right w:val="none" w:sz="0" w:space="0" w:color="auto"/>
          </w:divBdr>
          <w:divsChild>
            <w:div w:id="1925843421">
              <w:marLeft w:val="0"/>
              <w:marRight w:val="0"/>
              <w:marTop w:val="0"/>
              <w:marBottom w:val="0"/>
              <w:divBdr>
                <w:top w:val="none" w:sz="0" w:space="0" w:color="auto"/>
                <w:left w:val="none" w:sz="0" w:space="0" w:color="auto"/>
                <w:bottom w:val="none" w:sz="0" w:space="0" w:color="auto"/>
                <w:right w:val="none" w:sz="0" w:space="0" w:color="auto"/>
              </w:divBdr>
            </w:div>
          </w:divsChild>
        </w:div>
        <w:div w:id="13579487">
          <w:marLeft w:val="0"/>
          <w:marRight w:val="0"/>
          <w:marTop w:val="0"/>
          <w:marBottom w:val="0"/>
          <w:divBdr>
            <w:top w:val="none" w:sz="0" w:space="0" w:color="auto"/>
            <w:left w:val="none" w:sz="0" w:space="0" w:color="auto"/>
            <w:bottom w:val="none" w:sz="0" w:space="0" w:color="auto"/>
            <w:right w:val="none" w:sz="0" w:space="0" w:color="auto"/>
          </w:divBdr>
          <w:divsChild>
            <w:div w:id="1219249480">
              <w:marLeft w:val="0"/>
              <w:marRight w:val="0"/>
              <w:marTop w:val="0"/>
              <w:marBottom w:val="0"/>
              <w:divBdr>
                <w:top w:val="none" w:sz="0" w:space="0" w:color="auto"/>
                <w:left w:val="none" w:sz="0" w:space="0" w:color="auto"/>
                <w:bottom w:val="none" w:sz="0" w:space="0" w:color="auto"/>
                <w:right w:val="none" w:sz="0" w:space="0" w:color="auto"/>
              </w:divBdr>
            </w:div>
          </w:divsChild>
        </w:div>
        <w:div w:id="161705964">
          <w:marLeft w:val="0"/>
          <w:marRight w:val="0"/>
          <w:marTop w:val="0"/>
          <w:marBottom w:val="0"/>
          <w:divBdr>
            <w:top w:val="none" w:sz="0" w:space="0" w:color="auto"/>
            <w:left w:val="none" w:sz="0" w:space="0" w:color="auto"/>
            <w:bottom w:val="none" w:sz="0" w:space="0" w:color="auto"/>
            <w:right w:val="none" w:sz="0" w:space="0" w:color="auto"/>
          </w:divBdr>
          <w:divsChild>
            <w:div w:id="123697221">
              <w:marLeft w:val="0"/>
              <w:marRight w:val="0"/>
              <w:marTop w:val="0"/>
              <w:marBottom w:val="0"/>
              <w:divBdr>
                <w:top w:val="none" w:sz="0" w:space="0" w:color="auto"/>
                <w:left w:val="none" w:sz="0" w:space="0" w:color="auto"/>
                <w:bottom w:val="none" w:sz="0" w:space="0" w:color="auto"/>
                <w:right w:val="none" w:sz="0" w:space="0" w:color="auto"/>
              </w:divBdr>
            </w:div>
          </w:divsChild>
        </w:div>
        <w:div w:id="79497076">
          <w:marLeft w:val="0"/>
          <w:marRight w:val="0"/>
          <w:marTop w:val="0"/>
          <w:marBottom w:val="0"/>
          <w:divBdr>
            <w:top w:val="none" w:sz="0" w:space="0" w:color="auto"/>
            <w:left w:val="none" w:sz="0" w:space="0" w:color="auto"/>
            <w:bottom w:val="none" w:sz="0" w:space="0" w:color="auto"/>
            <w:right w:val="none" w:sz="0" w:space="0" w:color="auto"/>
          </w:divBdr>
          <w:divsChild>
            <w:div w:id="993333589">
              <w:marLeft w:val="0"/>
              <w:marRight w:val="0"/>
              <w:marTop w:val="0"/>
              <w:marBottom w:val="0"/>
              <w:divBdr>
                <w:top w:val="none" w:sz="0" w:space="0" w:color="auto"/>
                <w:left w:val="none" w:sz="0" w:space="0" w:color="auto"/>
                <w:bottom w:val="none" w:sz="0" w:space="0" w:color="auto"/>
                <w:right w:val="none" w:sz="0" w:space="0" w:color="auto"/>
              </w:divBdr>
              <w:divsChild>
                <w:div w:id="420104502">
                  <w:marLeft w:val="0"/>
                  <w:marRight w:val="0"/>
                  <w:marTop w:val="0"/>
                  <w:marBottom w:val="0"/>
                  <w:divBdr>
                    <w:top w:val="none" w:sz="0" w:space="0" w:color="auto"/>
                    <w:left w:val="none" w:sz="0" w:space="0" w:color="auto"/>
                    <w:bottom w:val="none" w:sz="0" w:space="0" w:color="auto"/>
                    <w:right w:val="none" w:sz="0" w:space="0" w:color="auto"/>
                  </w:divBdr>
                  <w:divsChild>
                    <w:div w:id="49117213">
                      <w:marLeft w:val="0"/>
                      <w:marRight w:val="0"/>
                      <w:marTop w:val="0"/>
                      <w:marBottom w:val="0"/>
                      <w:divBdr>
                        <w:top w:val="none" w:sz="0" w:space="0" w:color="auto"/>
                        <w:left w:val="none" w:sz="0" w:space="0" w:color="auto"/>
                        <w:bottom w:val="none" w:sz="0" w:space="0" w:color="auto"/>
                        <w:right w:val="none" w:sz="0" w:space="0" w:color="auto"/>
                      </w:divBdr>
                      <w:divsChild>
                        <w:div w:id="1505583648">
                          <w:marLeft w:val="0"/>
                          <w:marRight w:val="0"/>
                          <w:marTop w:val="0"/>
                          <w:marBottom w:val="0"/>
                          <w:divBdr>
                            <w:top w:val="none" w:sz="0" w:space="0" w:color="auto"/>
                            <w:left w:val="none" w:sz="0" w:space="0" w:color="auto"/>
                            <w:bottom w:val="none" w:sz="0" w:space="0" w:color="auto"/>
                            <w:right w:val="none" w:sz="0" w:space="0" w:color="auto"/>
                          </w:divBdr>
                          <w:divsChild>
                            <w:div w:id="698241409">
                              <w:marLeft w:val="0"/>
                              <w:marRight w:val="0"/>
                              <w:marTop w:val="0"/>
                              <w:marBottom w:val="0"/>
                              <w:divBdr>
                                <w:top w:val="none" w:sz="0" w:space="0" w:color="auto"/>
                                <w:left w:val="none" w:sz="0" w:space="0" w:color="auto"/>
                                <w:bottom w:val="none" w:sz="0" w:space="0" w:color="auto"/>
                                <w:right w:val="none" w:sz="0" w:space="0" w:color="auto"/>
                              </w:divBdr>
                              <w:divsChild>
                                <w:div w:id="1632787277">
                                  <w:marLeft w:val="0"/>
                                  <w:marRight w:val="0"/>
                                  <w:marTop w:val="0"/>
                                  <w:marBottom w:val="0"/>
                                  <w:divBdr>
                                    <w:top w:val="none" w:sz="0" w:space="0" w:color="auto"/>
                                    <w:left w:val="none" w:sz="0" w:space="0" w:color="auto"/>
                                    <w:bottom w:val="none" w:sz="0" w:space="0" w:color="auto"/>
                                    <w:right w:val="none" w:sz="0" w:space="0" w:color="auto"/>
                                  </w:divBdr>
                                  <w:divsChild>
                                    <w:div w:id="169006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58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235818">
          <w:marLeft w:val="0"/>
          <w:marRight w:val="0"/>
          <w:marTop w:val="0"/>
          <w:marBottom w:val="0"/>
          <w:divBdr>
            <w:top w:val="none" w:sz="0" w:space="0" w:color="auto"/>
            <w:left w:val="none" w:sz="0" w:space="0" w:color="auto"/>
            <w:bottom w:val="none" w:sz="0" w:space="0" w:color="auto"/>
            <w:right w:val="none" w:sz="0" w:space="0" w:color="auto"/>
          </w:divBdr>
          <w:divsChild>
            <w:div w:id="186139806">
              <w:marLeft w:val="0"/>
              <w:marRight w:val="0"/>
              <w:marTop w:val="0"/>
              <w:marBottom w:val="0"/>
              <w:divBdr>
                <w:top w:val="none" w:sz="0" w:space="0" w:color="auto"/>
                <w:left w:val="none" w:sz="0" w:space="0" w:color="auto"/>
                <w:bottom w:val="none" w:sz="0" w:space="0" w:color="auto"/>
                <w:right w:val="none" w:sz="0" w:space="0" w:color="auto"/>
              </w:divBdr>
              <w:divsChild>
                <w:div w:id="1241716903">
                  <w:marLeft w:val="0"/>
                  <w:marRight w:val="0"/>
                  <w:marTop w:val="0"/>
                  <w:marBottom w:val="0"/>
                  <w:divBdr>
                    <w:top w:val="none" w:sz="0" w:space="0" w:color="auto"/>
                    <w:left w:val="none" w:sz="0" w:space="0" w:color="auto"/>
                    <w:bottom w:val="none" w:sz="0" w:space="0" w:color="auto"/>
                    <w:right w:val="none" w:sz="0" w:space="0" w:color="auto"/>
                  </w:divBdr>
                  <w:divsChild>
                    <w:div w:id="271136974">
                      <w:marLeft w:val="0"/>
                      <w:marRight w:val="0"/>
                      <w:marTop w:val="0"/>
                      <w:marBottom w:val="0"/>
                      <w:divBdr>
                        <w:top w:val="none" w:sz="0" w:space="0" w:color="auto"/>
                        <w:left w:val="none" w:sz="0" w:space="0" w:color="auto"/>
                        <w:bottom w:val="none" w:sz="0" w:space="0" w:color="auto"/>
                        <w:right w:val="none" w:sz="0" w:space="0" w:color="auto"/>
                      </w:divBdr>
                      <w:divsChild>
                        <w:div w:id="190993901">
                          <w:marLeft w:val="0"/>
                          <w:marRight w:val="0"/>
                          <w:marTop w:val="0"/>
                          <w:marBottom w:val="0"/>
                          <w:divBdr>
                            <w:top w:val="none" w:sz="0" w:space="0" w:color="auto"/>
                            <w:left w:val="none" w:sz="0" w:space="0" w:color="auto"/>
                            <w:bottom w:val="none" w:sz="0" w:space="0" w:color="auto"/>
                            <w:right w:val="none" w:sz="0" w:space="0" w:color="auto"/>
                          </w:divBdr>
                          <w:divsChild>
                            <w:div w:id="1102534816">
                              <w:marLeft w:val="0"/>
                              <w:marRight w:val="0"/>
                              <w:marTop w:val="0"/>
                              <w:marBottom w:val="0"/>
                              <w:divBdr>
                                <w:top w:val="none" w:sz="0" w:space="0" w:color="auto"/>
                                <w:left w:val="none" w:sz="0" w:space="0" w:color="auto"/>
                                <w:bottom w:val="none" w:sz="0" w:space="0" w:color="auto"/>
                                <w:right w:val="none" w:sz="0" w:space="0" w:color="auto"/>
                              </w:divBdr>
                              <w:divsChild>
                                <w:div w:id="1875340350">
                                  <w:marLeft w:val="0"/>
                                  <w:marRight w:val="0"/>
                                  <w:marTop w:val="0"/>
                                  <w:marBottom w:val="0"/>
                                  <w:divBdr>
                                    <w:top w:val="none" w:sz="0" w:space="0" w:color="auto"/>
                                    <w:left w:val="none" w:sz="0" w:space="0" w:color="auto"/>
                                    <w:bottom w:val="none" w:sz="0" w:space="0" w:color="auto"/>
                                    <w:right w:val="none" w:sz="0" w:space="0" w:color="auto"/>
                                  </w:divBdr>
                                </w:div>
                                <w:div w:id="103527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103523">
                  <w:marLeft w:val="0"/>
                  <w:marRight w:val="0"/>
                  <w:marTop w:val="0"/>
                  <w:marBottom w:val="0"/>
                  <w:divBdr>
                    <w:top w:val="none" w:sz="0" w:space="0" w:color="auto"/>
                    <w:left w:val="none" w:sz="0" w:space="0" w:color="auto"/>
                    <w:bottom w:val="none" w:sz="0" w:space="0" w:color="auto"/>
                    <w:right w:val="none" w:sz="0" w:space="0" w:color="auto"/>
                  </w:divBdr>
                  <w:divsChild>
                    <w:div w:id="1636254449">
                      <w:marLeft w:val="0"/>
                      <w:marRight w:val="0"/>
                      <w:marTop w:val="0"/>
                      <w:marBottom w:val="0"/>
                      <w:divBdr>
                        <w:top w:val="none" w:sz="0" w:space="0" w:color="auto"/>
                        <w:left w:val="none" w:sz="0" w:space="0" w:color="auto"/>
                        <w:bottom w:val="none" w:sz="0" w:space="0" w:color="auto"/>
                        <w:right w:val="none" w:sz="0" w:space="0" w:color="auto"/>
                      </w:divBdr>
                      <w:divsChild>
                        <w:div w:id="491917866">
                          <w:marLeft w:val="0"/>
                          <w:marRight w:val="0"/>
                          <w:marTop w:val="0"/>
                          <w:marBottom w:val="0"/>
                          <w:divBdr>
                            <w:top w:val="none" w:sz="0" w:space="0" w:color="auto"/>
                            <w:left w:val="none" w:sz="0" w:space="0" w:color="auto"/>
                            <w:bottom w:val="none" w:sz="0" w:space="0" w:color="auto"/>
                            <w:right w:val="none" w:sz="0" w:space="0" w:color="auto"/>
                          </w:divBdr>
                          <w:divsChild>
                            <w:div w:id="1267808267">
                              <w:marLeft w:val="0"/>
                              <w:marRight w:val="0"/>
                              <w:marTop w:val="0"/>
                              <w:marBottom w:val="0"/>
                              <w:divBdr>
                                <w:top w:val="none" w:sz="0" w:space="0" w:color="auto"/>
                                <w:left w:val="none" w:sz="0" w:space="0" w:color="auto"/>
                                <w:bottom w:val="none" w:sz="0" w:space="0" w:color="auto"/>
                                <w:right w:val="none" w:sz="0" w:space="0" w:color="auto"/>
                              </w:divBdr>
                              <w:divsChild>
                                <w:div w:id="151919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36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57857">
          <w:marLeft w:val="0"/>
          <w:marRight w:val="0"/>
          <w:marTop w:val="0"/>
          <w:marBottom w:val="0"/>
          <w:divBdr>
            <w:top w:val="none" w:sz="0" w:space="0" w:color="auto"/>
            <w:left w:val="none" w:sz="0" w:space="0" w:color="auto"/>
            <w:bottom w:val="none" w:sz="0" w:space="0" w:color="auto"/>
            <w:right w:val="none" w:sz="0" w:space="0" w:color="auto"/>
          </w:divBdr>
          <w:divsChild>
            <w:div w:id="519470152">
              <w:marLeft w:val="0"/>
              <w:marRight w:val="0"/>
              <w:marTop w:val="0"/>
              <w:marBottom w:val="0"/>
              <w:divBdr>
                <w:top w:val="none" w:sz="0" w:space="0" w:color="auto"/>
                <w:left w:val="none" w:sz="0" w:space="0" w:color="auto"/>
                <w:bottom w:val="none" w:sz="0" w:space="0" w:color="auto"/>
                <w:right w:val="none" w:sz="0" w:space="0" w:color="auto"/>
              </w:divBdr>
            </w:div>
          </w:divsChild>
        </w:div>
        <w:div w:id="1929533674">
          <w:marLeft w:val="0"/>
          <w:marRight w:val="0"/>
          <w:marTop w:val="0"/>
          <w:marBottom w:val="0"/>
          <w:divBdr>
            <w:top w:val="none" w:sz="0" w:space="0" w:color="auto"/>
            <w:left w:val="none" w:sz="0" w:space="0" w:color="auto"/>
            <w:bottom w:val="none" w:sz="0" w:space="0" w:color="auto"/>
            <w:right w:val="none" w:sz="0" w:space="0" w:color="auto"/>
          </w:divBdr>
          <w:divsChild>
            <w:div w:id="1724520689">
              <w:marLeft w:val="0"/>
              <w:marRight w:val="0"/>
              <w:marTop w:val="0"/>
              <w:marBottom w:val="0"/>
              <w:divBdr>
                <w:top w:val="none" w:sz="0" w:space="0" w:color="auto"/>
                <w:left w:val="none" w:sz="0" w:space="0" w:color="auto"/>
                <w:bottom w:val="none" w:sz="0" w:space="0" w:color="auto"/>
                <w:right w:val="none" w:sz="0" w:space="0" w:color="auto"/>
              </w:divBdr>
            </w:div>
          </w:divsChild>
        </w:div>
        <w:div w:id="1784571331">
          <w:marLeft w:val="0"/>
          <w:marRight w:val="0"/>
          <w:marTop w:val="0"/>
          <w:marBottom w:val="0"/>
          <w:divBdr>
            <w:top w:val="none" w:sz="0" w:space="0" w:color="auto"/>
            <w:left w:val="none" w:sz="0" w:space="0" w:color="auto"/>
            <w:bottom w:val="none" w:sz="0" w:space="0" w:color="auto"/>
            <w:right w:val="none" w:sz="0" w:space="0" w:color="auto"/>
          </w:divBdr>
          <w:divsChild>
            <w:div w:id="2013338158">
              <w:marLeft w:val="0"/>
              <w:marRight w:val="0"/>
              <w:marTop w:val="0"/>
              <w:marBottom w:val="0"/>
              <w:divBdr>
                <w:top w:val="none" w:sz="0" w:space="0" w:color="auto"/>
                <w:left w:val="none" w:sz="0" w:space="0" w:color="auto"/>
                <w:bottom w:val="none" w:sz="0" w:space="0" w:color="auto"/>
                <w:right w:val="none" w:sz="0" w:space="0" w:color="auto"/>
              </w:divBdr>
              <w:divsChild>
                <w:div w:id="190918379">
                  <w:marLeft w:val="0"/>
                  <w:marRight w:val="0"/>
                  <w:marTop w:val="0"/>
                  <w:marBottom w:val="0"/>
                  <w:divBdr>
                    <w:top w:val="none" w:sz="0" w:space="0" w:color="auto"/>
                    <w:left w:val="none" w:sz="0" w:space="0" w:color="auto"/>
                    <w:bottom w:val="none" w:sz="0" w:space="0" w:color="auto"/>
                    <w:right w:val="none" w:sz="0" w:space="0" w:color="auto"/>
                  </w:divBdr>
                  <w:divsChild>
                    <w:div w:id="1356812721">
                      <w:marLeft w:val="0"/>
                      <w:marRight w:val="0"/>
                      <w:marTop w:val="0"/>
                      <w:marBottom w:val="0"/>
                      <w:divBdr>
                        <w:top w:val="none" w:sz="0" w:space="0" w:color="auto"/>
                        <w:left w:val="none" w:sz="0" w:space="0" w:color="auto"/>
                        <w:bottom w:val="none" w:sz="0" w:space="0" w:color="auto"/>
                        <w:right w:val="none" w:sz="0" w:space="0" w:color="auto"/>
                      </w:divBdr>
                      <w:divsChild>
                        <w:div w:id="1926307300">
                          <w:marLeft w:val="0"/>
                          <w:marRight w:val="0"/>
                          <w:marTop w:val="0"/>
                          <w:marBottom w:val="0"/>
                          <w:divBdr>
                            <w:top w:val="none" w:sz="0" w:space="0" w:color="auto"/>
                            <w:left w:val="none" w:sz="0" w:space="0" w:color="auto"/>
                            <w:bottom w:val="none" w:sz="0" w:space="0" w:color="auto"/>
                            <w:right w:val="none" w:sz="0" w:space="0" w:color="auto"/>
                          </w:divBdr>
                          <w:divsChild>
                            <w:div w:id="152138783">
                              <w:marLeft w:val="0"/>
                              <w:marRight w:val="0"/>
                              <w:marTop w:val="0"/>
                              <w:marBottom w:val="0"/>
                              <w:divBdr>
                                <w:top w:val="none" w:sz="0" w:space="0" w:color="auto"/>
                                <w:left w:val="none" w:sz="0" w:space="0" w:color="auto"/>
                                <w:bottom w:val="none" w:sz="0" w:space="0" w:color="auto"/>
                                <w:right w:val="none" w:sz="0" w:space="0" w:color="auto"/>
                              </w:divBdr>
                              <w:divsChild>
                                <w:div w:id="1708140750">
                                  <w:marLeft w:val="0"/>
                                  <w:marRight w:val="0"/>
                                  <w:marTop w:val="0"/>
                                  <w:marBottom w:val="0"/>
                                  <w:divBdr>
                                    <w:top w:val="none" w:sz="0" w:space="0" w:color="auto"/>
                                    <w:left w:val="none" w:sz="0" w:space="0" w:color="auto"/>
                                    <w:bottom w:val="none" w:sz="0" w:space="0" w:color="auto"/>
                                    <w:right w:val="none" w:sz="0" w:space="0" w:color="auto"/>
                                  </w:divBdr>
                                  <w:divsChild>
                                    <w:div w:id="104059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773277">
          <w:marLeft w:val="0"/>
          <w:marRight w:val="0"/>
          <w:marTop w:val="0"/>
          <w:marBottom w:val="0"/>
          <w:divBdr>
            <w:top w:val="none" w:sz="0" w:space="0" w:color="auto"/>
            <w:left w:val="none" w:sz="0" w:space="0" w:color="auto"/>
            <w:bottom w:val="none" w:sz="0" w:space="0" w:color="auto"/>
            <w:right w:val="none" w:sz="0" w:space="0" w:color="auto"/>
          </w:divBdr>
          <w:divsChild>
            <w:div w:id="445084036">
              <w:marLeft w:val="0"/>
              <w:marRight w:val="0"/>
              <w:marTop w:val="0"/>
              <w:marBottom w:val="0"/>
              <w:divBdr>
                <w:top w:val="none" w:sz="0" w:space="0" w:color="auto"/>
                <w:left w:val="none" w:sz="0" w:space="0" w:color="auto"/>
                <w:bottom w:val="none" w:sz="0" w:space="0" w:color="auto"/>
                <w:right w:val="none" w:sz="0" w:space="0" w:color="auto"/>
              </w:divBdr>
              <w:divsChild>
                <w:div w:id="1244755394">
                  <w:marLeft w:val="0"/>
                  <w:marRight w:val="0"/>
                  <w:marTop w:val="0"/>
                  <w:marBottom w:val="0"/>
                  <w:divBdr>
                    <w:top w:val="none" w:sz="0" w:space="0" w:color="auto"/>
                    <w:left w:val="none" w:sz="0" w:space="0" w:color="auto"/>
                    <w:bottom w:val="none" w:sz="0" w:space="0" w:color="auto"/>
                    <w:right w:val="none" w:sz="0" w:space="0" w:color="auto"/>
                  </w:divBdr>
                  <w:divsChild>
                    <w:div w:id="2088109305">
                      <w:marLeft w:val="0"/>
                      <w:marRight w:val="0"/>
                      <w:marTop w:val="0"/>
                      <w:marBottom w:val="0"/>
                      <w:divBdr>
                        <w:top w:val="none" w:sz="0" w:space="0" w:color="auto"/>
                        <w:left w:val="none" w:sz="0" w:space="0" w:color="auto"/>
                        <w:bottom w:val="none" w:sz="0" w:space="0" w:color="auto"/>
                        <w:right w:val="none" w:sz="0" w:space="0" w:color="auto"/>
                      </w:divBdr>
                      <w:divsChild>
                        <w:div w:id="2083722708">
                          <w:marLeft w:val="0"/>
                          <w:marRight w:val="0"/>
                          <w:marTop w:val="0"/>
                          <w:marBottom w:val="0"/>
                          <w:divBdr>
                            <w:top w:val="none" w:sz="0" w:space="0" w:color="auto"/>
                            <w:left w:val="none" w:sz="0" w:space="0" w:color="auto"/>
                            <w:bottom w:val="none" w:sz="0" w:space="0" w:color="auto"/>
                            <w:right w:val="none" w:sz="0" w:space="0" w:color="auto"/>
                          </w:divBdr>
                          <w:divsChild>
                            <w:div w:id="1028720063">
                              <w:marLeft w:val="0"/>
                              <w:marRight w:val="0"/>
                              <w:marTop w:val="0"/>
                              <w:marBottom w:val="0"/>
                              <w:divBdr>
                                <w:top w:val="none" w:sz="0" w:space="0" w:color="auto"/>
                                <w:left w:val="none" w:sz="0" w:space="0" w:color="auto"/>
                                <w:bottom w:val="none" w:sz="0" w:space="0" w:color="auto"/>
                                <w:right w:val="none" w:sz="0" w:space="0" w:color="auto"/>
                              </w:divBdr>
                              <w:divsChild>
                                <w:div w:id="176770179">
                                  <w:marLeft w:val="0"/>
                                  <w:marRight w:val="0"/>
                                  <w:marTop w:val="0"/>
                                  <w:marBottom w:val="0"/>
                                  <w:divBdr>
                                    <w:top w:val="none" w:sz="0" w:space="0" w:color="auto"/>
                                    <w:left w:val="none" w:sz="0" w:space="0" w:color="auto"/>
                                    <w:bottom w:val="none" w:sz="0" w:space="0" w:color="auto"/>
                                    <w:right w:val="none" w:sz="0" w:space="0" w:color="auto"/>
                                  </w:divBdr>
                                </w:div>
                                <w:div w:id="177898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679578">
                  <w:marLeft w:val="0"/>
                  <w:marRight w:val="0"/>
                  <w:marTop w:val="0"/>
                  <w:marBottom w:val="0"/>
                  <w:divBdr>
                    <w:top w:val="none" w:sz="0" w:space="0" w:color="auto"/>
                    <w:left w:val="none" w:sz="0" w:space="0" w:color="auto"/>
                    <w:bottom w:val="none" w:sz="0" w:space="0" w:color="auto"/>
                    <w:right w:val="none" w:sz="0" w:space="0" w:color="auto"/>
                  </w:divBdr>
                  <w:divsChild>
                    <w:div w:id="421295809">
                      <w:marLeft w:val="0"/>
                      <w:marRight w:val="0"/>
                      <w:marTop w:val="0"/>
                      <w:marBottom w:val="0"/>
                      <w:divBdr>
                        <w:top w:val="none" w:sz="0" w:space="0" w:color="auto"/>
                        <w:left w:val="none" w:sz="0" w:space="0" w:color="auto"/>
                        <w:bottom w:val="none" w:sz="0" w:space="0" w:color="auto"/>
                        <w:right w:val="none" w:sz="0" w:space="0" w:color="auto"/>
                      </w:divBdr>
                      <w:divsChild>
                        <w:div w:id="1146630642">
                          <w:marLeft w:val="0"/>
                          <w:marRight w:val="0"/>
                          <w:marTop w:val="0"/>
                          <w:marBottom w:val="0"/>
                          <w:divBdr>
                            <w:top w:val="none" w:sz="0" w:space="0" w:color="auto"/>
                            <w:left w:val="none" w:sz="0" w:space="0" w:color="auto"/>
                            <w:bottom w:val="none" w:sz="0" w:space="0" w:color="auto"/>
                            <w:right w:val="none" w:sz="0" w:space="0" w:color="auto"/>
                          </w:divBdr>
                          <w:divsChild>
                            <w:div w:id="44961404">
                              <w:marLeft w:val="0"/>
                              <w:marRight w:val="0"/>
                              <w:marTop w:val="0"/>
                              <w:marBottom w:val="0"/>
                              <w:divBdr>
                                <w:top w:val="none" w:sz="0" w:space="0" w:color="auto"/>
                                <w:left w:val="none" w:sz="0" w:space="0" w:color="auto"/>
                                <w:bottom w:val="none" w:sz="0" w:space="0" w:color="auto"/>
                                <w:right w:val="none" w:sz="0" w:space="0" w:color="auto"/>
                              </w:divBdr>
                              <w:divsChild>
                                <w:div w:id="103076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14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917150">
          <w:marLeft w:val="0"/>
          <w:marRight w:val="0"/>
          <w:marTop w:val="0"/>
          <w:marBottom w:val="0"/>
          <w:divBdr>
            <w:top w:val="none" w:sz="0" w:space="0" w:color="auto"/>
            <w:left w:val="none" w:sz="0" w:space="0" w:color="auto"/>
            <w:bottom w:val="none" w:sz="0" w:space="0" w:color="auto"/>
            <w:right w:val="none" w:sz="0" w:space="0" w:color="auto"/>
          </w:divBdr>
          <w:divsChild>
            <w:div w:id="1089077933">
              <w:marLeft w:val="0"/>
              <w:marRight w:val="0"/>
              <w:marTop w:val="0"/>
              <w:marBottom w:val="0"/>
              <w:divBdr>
                <w:top w:val="none" w:sz="0" w:space="0" w:color="auto"/>
                <w:left w:val="none" w:sz="0" w:space="0" w:color="auto"/>
                <w:bottom w:val="none" w:sz="0" w:space="0" w:color="auto"/>
                <w:right w:val="none" w:sz="0" w:space="0" w:color="auto"/>
              </w:divBdr>
            </w:div>
          </w:divsChild>
        </w:div>
        <w:div w:id="728185213">
          <w:marLeft w:val="0"/>
          <w:marRight w:val="0"/>
          <w:marTop w:val="0"/>
          <w:marBottom w:val="0"/>
          <w:divBdr>
            <w:top w:val="none" w:sz="0" w:space="0" w:color="auto"/>
            <w:left w:val="none" w:sz="0" w:space="0" w:color="auto"/>
            <w:bottom w:val="none" w:sz="0" w:space="0" w:color="auto"/>
            <w:right w:val="none" w:sz="0" w:space="0" w:color="auto"/>
          </w:divBdr>
          <w:divsChild>
            <w:div w:id="69696542">
              <w:marLeft w:val="0"/>
              <w:marRight w:val="0"/>
              <w:marTop w:val="0"/>
              <w:marBottom w:val="0"/>
              <w:divBdr>
                <w:top w:val="none" w:sz="0" w:space="0" w:color="auto"/>
                <w:left w:val="none" w:sz="0" w:space="0" w:color="auto"/>
                <w:bottom w:val="none" w:sz="0" w:space="0" w:color="auto"/>
                <w:right w:val="none" w:sz="0" w:space="0" w:color="auto"/>
              </w:divBdr>
            </w:div>
          </w:divsChild>
        </w:div>
        <w:div w:id="793407889">
          <w:marLeft w:val="0"/>
          <w:marRight w:val="0"/>
          <w:marTop w:val="0"/>
          <w:marBottom w:val="0"/>
          <w:divBdr>
            <w:top w:val="none" w:sz="0" w:space="0" w:color="auto"/>
            <w:left w:val="none" w:sz="0" w:space="0" w:color="auto"/>
            <w:bottom w:val="none" w:sz="0" w:space="0" w:color="auto"/>
            <w:right w:val="none" w:sz="0" w:space="0" w:color="auto"/>
          </w:divBdr>
          <w:divsChild>
            <w:div w:id="1836917827">
              <w:marLeft w:val="0"/>
              <w:marRight w:val="0"/>
              <w:marTop w:val="0"/>
              <w:marBottom w:val="0"/>
              <w:divBdr>
                <w:top w:val="none" w:sz="0" w:space="0" w:color="auto"/>
                <w:left w:val="none" w:sz="0" w:space="0" w:color="auto"/>
                <w:bottom w:val="none" w:sz="0" w:space="0" w:color="auto"/>
                <w:right w:val="none" w:sz="0" w:space="0" w:color="auto"/>
              </w:divBdr>
              <w:divsChild>
                <w:div w:id="1378817845">
                  <w:marLeft w:val="0"/>
                  <w:marRight w:val="0"/>
                  <w:marTop w:val="0"/>
                  <w:marBottom w:val="0"/>
                  <w:divBdr>
                    <w:top w:val="none" w:sz="0" w:space="0" w:color="auto"/>
                    <w:left w:val="none" w:sz="0" w:space="0" w:color="auto"/>
                    <w:bottom w:val="none" w:sz="0" w:space="0" w:color="auto"/>
                    <w:right w:val="none" w:sz="0" w:space="0" w:color="auto"/>
                  </w:divBdr>
                  <w:divsChild>
                    <w:div w:id="2120827731">
                      <w:marLeft w:val="0"/>
                      <w:marRight w:val="0"/>
                      <w:marTop w:val="0"/>
                      <w:marBottom w:val="0"/>
                      <w:divBdr>
                        <w:top w:val="none" w:sz="0" w:space="0" w:color="auto"/>
                        <w:left w:val="none" w:sz="0" w:space="0" w:color="auto"/>
                        <w:bottom w:val="none" w:sz="0" w:space="0" w:color="auto"/>
                        <w:right w:val="none" w:sz="0" w:space="0" w:color="auto"/>
                      </w:divBdr>
                      <w:divsChild>
                        <w:div w:id="66108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142735">
          <w:marLeft w:val="0"/>
          <w:marRight w:val="0"/>
          <w:marTop w:val="0"/>
          <w:marBottom w:val="0"/>
          <w:divBdr>
            <w:top w:val="none" w:sz="0" w:space="0" w:color="auto"/>
            <w:left w:val="none" w:sz="0" w:space="0" w:color="auto"/>
            <w:bottom w:val="none" w:sz="0" w:space="0" w:color="auto"/>
            <w:right w:val="none" w:sz="0" w:space="0" w:color="auto"/>
          </w:divBdr>
          <w:divsChild>
            <w:div w:id="1507131625">
              <w:marLeft w:val="0"/>
              <w:marRight w:val="0"/>
              <w:marTop w:val="0"/>
              <w:marBottom w:val="0"/>
              <w:divBdr>
                <w:top w:val="none" w:sz="0" w:space="0" w:color="auto"/>
                <w:left w:val="none" w:sz="0" w:space="0" w:color="auto"/>
                <w:bottom w:val="none" w:sz="0" w:space="0" w:color="auto"/>
                <w:right w:val="none" w:sz="0" w:space="0" w:color="auto"/>
              </w:divBdr>
              <w:divsChild>
                <w:div w:id="10692112">
                  <w:marLeft w:val="0"/>
                  <w:marRight w:val="0"/>
                  <w:marTop w:val="0"/>
                  <w:marBottom w:val="0"/>
                  <w:divBdr>
                    <w:top w:val="none" w:sz="0" w:space="0" w:color="auto"/>
                    <w:left w:val="none" w:sz="0" w:space="0" w:color="auto"/>
                    <w:bottom w:val="none" w:sz="0" w:space="0" w:color="auto"/>
                    <w:right w:val="none" w:sz="0" w:space="0" w:color="auto"/>
                  </w:divBdr>
                  <w:divsChild>
                    <w:div w:id="437264416">
                      <w:marLeft w:val="0"/>
                      <w:marRight w:val="0"/>
                      <w:marTop w:val="0"/>
                      <w:marBottom w:val="0"/>
                      <w:divBdr>
                        <w:top w:val="none" w:sz="0" w:space="0" w:color="auto"/>
                        <w:left w:val="none" w:sz="0" w:space="0" w:color="auto"/>
                        <w:bottom w:val="none" w:sz="0" w:space="0" w:color="auto"/>
                        <w:right w:val="none" w:sz="0" w:space="0" w:color="auto"/>
                      </w:divBdr>
                      <w:divsChild>
                        <w:div w:id="1947040117">
                          <w:marLeft w:val="0"/>
                          <w:marRight w:val="0"/>
                          <w:marTop w:val="0"/>
                          <w:marBottom w:val="0"/>
                          <w:divBdr>
                            <w:top w:val="none" w:sz="0" w:space="0" w:color="auto"/>
                            <w:left w:val="none" w:sz="0" w:space="0" w:color="auto"/>
                            <w:bottom w:val="none" w:sz="0" w:space="0" w:color="auto"/>
                            <w:right w:val="none" w:sz="0" w:space="0" w:color="auto"/>
                          </w:divBdr>
                          <w:divsChild>
                            <w:div w:id="733622905">
                              <w:marLeft w:val="0"/>
                              <w:marRight w:val="0"/>
                              <w:marTop w:val="0"/>
                              <w:marBottom w:val="0"/>
                              <w:divBdr>
                                <w:top w:val="none" w:sz="0" w:space="0" w:color="auto"/>
                                <w:left w:val="none" w:sz="0" w:space="0" w:color="auto"/>
                                <w:bottom w:val="none" w:sz="0" w:space="0" w:color="auto"/>
                                <w:right w:val="none" w:sz="0" w:space="0" w:color="auto"/>
                              </w:divBdr>
                              <w:divsChild>
                                <w:div w:id="1996493709">
                                  <w:marLeft w:val="0"/>
                                  <w:marRight w:val="0"/>
                                  <w:marTop w:val="0"/>
                                  <w:marBottom w:val="0"/>
                                  <w:divBdr>
                                    <w:top w:val="none" w:sz="0" w:space="0" w:color="auto"/>
                                    <w:left w:val="none" w:sz="0" w:space="0" w:color="auto"/>
                                    <w:bottom w:val="none" w:sz="0" w:space="0" w:color="auto"/>
                                    <w:right w:val="none" w:sz="0" w:space="0" w:color="auto"/>
                                  </w:divBdr>
                                </w:div>
                                <w:div w:id="6442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0139331">
      <w:bodyDiv w:val="1"/>
      <w:marLeft w:val="0"/>
      <w:marRight w:val="0"/>
      <w:marTop w:val="0"/>
      <w:marBottom w:val="0"/>
      <w:divBdr>
        <w:top w:val="none" w:sz="0" w:space="0" w:color="auto"/>
        <w:left w:val="none" w:sz="0" w:space="0" w:color="auto"/>
        <w:bottom w:val="none" w:sz="0" w:space="0" w:color="auto"/>
        <w:right w:val="none" w:sz="0" w:space="0" w:color="auto"/>
      </w:divBdr>
      <w:divsChild>
        <w:div w:id="1286161912">
          <w:marLeft w:val="0"/>
          <w:marRight w:val="0"/>
          <w:marTop w:val="0"/>
          <w:marBottom w:val="0"/>
          <w:divBdr>
            <w:top w:val="none" w:sz="0" w:space="0" w:color="auto"/>
            <w:left w:val="none" w:sz="0" w:space="0" w:color="auto"/>
            <w:bottom w:val="none" w:sz="0" w:space="0" w:color="auto"/>
            <w:right w:val="none" w:sz="0" w:space="0" w:color="auto"/>
          </w:divBdr>
        </w:div>
      </w:divsChild>
    </w:div>
    <w:div w:id="1266382762">
      <w:bodyDiv w:val="1"/>
      <w:marLeft w:val="0"/>
      <w:marRight w:val="0"/>
      <w:marTop w:val="0"/>
      <w:marBottom w:val="0"/>
      <w:divBdr>
        <w:top w:val="none" w:sz="0" w:space="0" w:color="auto"/>
        <w:left w:val="none" w:sz="0" w:space="0" w:color="auto"/>
        <w:bottom w:val="none" w:sz="0" w:space="0" w:color="auto"/>
        <w:right w:val="none" w:sz="0" w:space="0" w:color="auto"/>
      </w:divBdr>
      <w:divsChild>
        <w:div w:id="1844927540">
          <w:marLeft w:val="0"/>
          <w:marRight w:val="0"/>
          <w:marTop w:val="0"/>
          <w:marBottom w:val="0"/>
          <w:divBdr>
            <w:top w:val="none" w:sz="0" w:space="0" w:color="auto"/>
            <w:left w:val="none" w:sz="0" w:space="0" w:color="auto"/>
            <w:bottom w:val="none" w:sz="0" w:space="0" w:color="auto"/>
            <w:right w:val="none" w:sz="0" w:space="0" w:color="auto"/>
          </w:divBdr>
        </w:div>
      </w:divsChild>
    </w:div>
    <w:div w:id="1285039196">
      <w:bodyDiv w:val="1"/>
      <w:marLeft w:val="0"/>
      <w:marRight w:val="0"/>
      <w:marTop w:val="0"/>
      <w:marBottom w:val="0"/>
      <w:divBdr>
        <w:top w:val="none" w:sz="0" w:space="0" w:color="auto"/>
        <w:left w:val="none" w:sz="0" w:space="0" w:color="auto"/>
        <w:bottom w:val="none" w:sz="0" w:space="0" w:color="auto"/>
        <w:right w:val="none" w:sz="0" w:space="0" w:color="auto"/>
      </w:divBdr>
      <w:divsChild>
        <w:div w:id="1213467961">
          <w:marLeft w:val="0"/>
          <w:marRight w:val="0"/>
          <w:marTop w:val="0"/>
          <w:marBottom w:val="0"/>
          <w:divBdr>
            <w:top w:val="none" w:sz="0" w:space="0" w:color="auto"/>
            <w:left w:val="none" w:sz="0" w:space="0" w:color="auto"/>
            <w:bottom w:val="none" w:sz="0" w:space="0" w:color="auto"/>
            <w:right w:val="none" w:sz="0" w:space="0" w:color="auto"/>
          </w:divBdr>
        </w:div>
      </w:divsChild>
    </w:div>
    <w:div w:id="1286742146">
      <w:bodyDiv w:val="1"/>
      <w:marLeft w:val="0"/>
      <w:marRight w:val="0"/>
      <w:marTop w:val="0"/>
      <w:marBottom w:val="0"/>
      <w:divBdr>
        <w:top w:val="none" w:sz="0" w:space="0" w:color="auto"/>
        <w:left w:val="none" w:sz="0" w:space="0" w:color="auto"/>
        <w:bottom w:val="none" w:sz="0" w:space="0" w:color="auto"/>
        <w:right w:val="none" w:sz="0" w:space="0" w:color="auto"/>
      </w:divBdr>
    </w:div>
    <w:div w:id="1293554868">
      <w:bodyDiv w:val="1"/>
      <w:marLeft w:val="0"/>
      <w:marRight w:val="0"/>
      <w:marTop w:val="0"/>
      <w:marBottom w:val="0"/>
      <w:divBdr>
        <w:top w:val="none" w:sz="0" w:space="0" w:color="auto"/>
        <w:left w:val="none" w:sz="0" w:space="0" w:color="auto"/>
        <w:bottom w:val="none" w:sz="0" w:space="0" w:color="auto"/>
        <w:right w:val="none" w:sz="0" w:space="0" w:color="auto"/>
      </w:divBdr>
      <w:divsChild>
        <w:div w:id="1165047378">
          <w:marLeft w:val="0"/>
          <w:marRight w:val="0"/>
          <w:marTop w:val="0"/>
          <w:marBottom w:val="0"/>
          <w:divBdr>
            <w:top w:val="none" w:sz="0" w:space="0" w:color="auto"/>
            <w:left w:val="none" w:sz="0" w:space="0" w:color="auto"/>
            <w:bottom w:val="none" w:sz="0" w:space="0" w:color="auto"/>
            <w:right w:val="none" w:sz="0" w:space="0" w:color="auto"/>
          </w:divBdr>
          <w:divsChild>
            <w:div w:id="1538858331">
              <w:marLeft w:val="0"/>
              <w:marRight w:val="0"/>
              <w:marTop w:val="0"/>
              <w:marBottom w:val="0"/>
              <w:divBdr>
                <w:top w:val="none" w:sz="0" w:space="0" w:color="auto"/>
                <w:left w:val="none" w:sz="0" w:space="0" w:color="auto"/>
                <w:bottom w:val="none" w:sz="0" w:space="0" w:color="auto"/>
                <w:right w:val="none" w:sz="0" w:space="0" w:color="auto"/>
              </w:divBdr>
              <w:divsChild>
                <w:div w:id="564952886">
                  <w:marLeft w:val="0"/>
                  <w:marRight w:val="0"/>
                  <w:marTop w:val="0"/>
                  <w:marBottom w:val="0"/>
                  <w:divBdr>
                    <w:top w:val="none" w:sz="0" w:space="0" w:color="auto"/>
                    <w:left w:val="none" w:sz="0" w:space="0" w:color="auto"/>
                    <w:bottom w:val="none" w:sz="0" w:space="0" w:color="auto"/>
                    <w:right w:val="none" w:sz="0" w:space="0" w:color="auto"/>
                  </w:divBdr>
                  <w:divsChild>
                    <w:div w:id="92166259">
                      <w:marLeft w:val="0"/>
                      <w:marRight w:val="0"/>
                      <w:marTop w:val="0"/>
                      <w:marBottom w:val="0"/>
                      <w:divBdr>
                        <w:top w:val="none" w:sz="0" w:space="0" w:color="auto"/>
                        <w:left w:val="none" w:sz="0" w:space="0" w:color="auto"/>
                        <w:bottom w:val="none" w:sz="0" w:space="0" w:color="auto"/>
                        <w:right w:val="none" w:sz="0" w:space="0" w:color="auto"/>
                      </w:divBdr>
                    </w:div>
                    <w:div w:id="1618877085">
                      <w:marLeft w:val="0"/>
                      <w:marRight w:val="0"/>
                      <w:marTop w:val="0"/>
                      <w:marBottom w:val="0"/>
                      <w:divBdr>
                        <w:top w:val="none" w:sz="0" w:space="0" w:color="auto"/>
                        <w:left w:val="none" w:sz="0" w:space="0" w:color="auto"/>
                        <w:bottom w:val="none" w:sz="0" w:space="0" w:color="auto"/>
                        <w:right w:val="none" w:sz="0" w:space="0" w:color="auto"/>
                      </w:divBdr>
                    </w:div>
                    <w:div w:id="341519014">
                      <w:marLeft w:val="0"/>
                      <w:marRight w:val="0"/>
                      <w:marTop w:val="0"/>
                      <w:marBottom w:val="0"/>
                      <w:divBdr>
                        <w:top w:val="none" w:sz="0" w:space="0" w:color="auto"/>
                        <w:left w:val="none" w:sz="0" w:space="0" w:color="auto"/>
                        <w:bottom w:val="none" w:sz="0" w:space="0" w:color="auto"/>
                        <w:right w:val="none" w:sz="0" w:space="0" w:color="auto"/>
                      </w:divBdr>
                    </w:div>
                    <w:div w:id="2036689651">
                      <w:marLeft w:val="0"/>
                      <w:marRight w:val="0"/>
                      <w:marTop w:val="0"/>
                      <w:marBottom w:val="0"/>
                      <w:divBdr>
                        <w:top w:val="none" w:sz="0" w:space="0" w:color="auto"/>
                        <w:left w:val="none" w:sz="0" w:space="0" w:color="auto"/>
                        <w:bottom w:val="none" w:sz="0" w:space="0" w:color="auto"/>
                        <w:right w:val="none" w:sz="0" w:space="0" w:color="auto"/>
                      </w:divBdr>
                    </w:div>
                    <w:div w:id="239340544">
                      <w:marLeft w:val="0"/>
                      <w:marRight w:val="0"/>
                      <w:marTop w:val="0"/>
                      <w:marBottom w:val="0"/>
                      <w:divBdr>
                        <w:top w:val="none" w:sz="0" w:space="0" w:color="auto"/>
                        <w:left w:val="none" w:sz="0" w:space="0" w:color="auto"/>
                        <w:bottom w:val="none" w:sz="0" w:space="0" w:color="auto"/>
                        <w:right w:val="none" w:sz="0" w:space="0" w:color="auto"/>
                      </w:divBdr>
                    </w:div>
                    <w:div w:id="19769078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79012686">
                      <w:blockQuote w:val="1"/>
                      <w:marLeft w:val="720"/>
                      <w:marRight w:val="720"/>
                      <w:marTop w:val="100"/>
                      <w:marBottom w:val="100"/>
                      <w:divBdr>
                        <w:top w:val="none" w:sz="0" w:space="0" w:color="auto"/>
                        <w:left w:val="none" w:sz="0" w:space="0" w:color="auto"/>
                        <w:bottom w:val="none" w:sz="0" w:space="0" w:color="auto"/>
                        <w:right w:val="none" w:sz="0" w:space="0" w:color="auto"/>
                      </w:divBdr>
                    </w:div>
                    <w:div w:id="1337879056">
                      <w:blockQuote w:val="1"/>
                      <w:marLeft w:val="720"/>
                      <w:marRight w:val="720"/>
                      <w:marTop w:val="100"/>
                      <w:marBottom w:val="100"/>
                      <w:divBdr>
                        <w:top w:val="none" w:sz="0" w:space="0" w:color="auto"/>
                        <w:left w:val="none" w:sz="0" w:space="0" w:color="auto"/>
                        <w:bottom w:val="none" w:sz="0" w:space="0" w:color="auto"/>
                        <w:right w:val="none" w:sz="0" w:space="0" w:color="auto"/>
                      </w:divBdr>
                    </w:div>
                    <w:div w:id="167907468">
                      <w:blockQuote w:val="1"/>
                      <w:marLeft w:val="720"/>
                      <w:marRight w:val="720"/>
                      <w:marTop w:val="100"/>
                      <w:marBottom w:val="100"/>
                      <w:divBdr>
                        <w:top w:val="none" w:sz="0" w:space="0" w:color="auto"/>
                        <w:left w:val="none" w:sz="0" w:space="0" w:color="auto"/>
                        <w:bottom w:val="none" w:sz="0" w:space="0" w:color="auto"/>
                        <w:right w:val="none" w:sz="0" w:space="0" w:color="auto"/>
                      </w:divBdr>
                    </w:div>
                    <w:div w:id="1203175533">
                      <w:blockQuote w:val="1"/>
                      <w:marLeft w:val="720"/>
                      <w:marRight w:val="720"/>
                      <w:marTop w:val="100"/>
                      <w:marBottom w:val="100"/>
                      <w:divBdr>
                        <w:top w:val="none" w:sz="0" w:space="0" w:color="auto"/>
                        <w:left w:val="none" w:sz="0" w:space="0" w:color="auto"/>
                        <w:bottom w:val="none" w:sz="0" w:space="0" w:color="auto"/>
                        <w:right w:val="none" w:sz="0" w:space="0" w:color="auto"/>
                      </w:divBdr>
                    </w:div>
                    <w:div w:id="1884630927">
                      <w:blockQuote w:val="1"/>
                      <w:marLeft w:val="720"/>
                      <w:marRight w:val="720"/>
                      <w:marTop w:val="100"/>
                      <w:marBottom w:val="100"/>
                      <w:divBdr>
                        <w:top w:val="none" w:sz="0" w:space="0" w:color="auto"/>
                        <w:left w:val="none" w:sz="0" w:space="0" w:color="auto"/>
                        <w:bottom w:val="none" w:sz="0" w:space="0" w:color="auto"/>
                        <w:right w:val="none" w:sz="0" w:space="0" w:color="auto"/>
                      </w:divBdr>
                    </w:div>
                    <w:div w:id="3961267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2042708142">
          <w:marLeft w:val="0"/>
          <w:marRight w:val="0"/>
          <w:marTop w:val="0"/>
          <w:marBottom w:val="0"/>
          <w:divBdr>
            <w:top w:val="none" w:sz="0" w:space="0" w:color="auto"/>
            <w:left w:val="none" w:sz="0" w:space="0" w:color="auto"/>
            <w:bottom w:val="none" w:sz="0" w:space="0" w:color="auto"/>
            <w:right w:val="none" w:sz="0" w:space="0" w:color="auto"/>
          </w:divBdr>
        </w:div>
        <w:div w:id="2056002507">
          <w:marLeft w:val="0"/>
          <w:marRight w:val="0"/>
          <w:marTop w:val="0"/>
          <w:marBottom w:val="0"/>
          <w:divBdr>
            <w:top w:val="none" w:sz="0" w:space="0" w:color="auto"/>
            <w:left w:val="none" w:sz="0" w:space="0" w:color="auto"/>
            <w:bottom w:val="none" w:sz="0" w:space="0" w:color="auto"/>
            <w:right w:val="none" w:sz="0" w:space="0" w:color="auto"/>
          </w:divBdr>
        </w:div>
      </w:divsChild>
    </w:div>
    <w:div w:id="1307130458">
      <w:bodyDiv w:val="1"/>
      <w:marLeft w:val="0"/>
      <w:marRight w:val="0"/>
      <w:marTop w:val="0"/>
      <w:marBottom w:val="0"/>
      <w:divBdr>
        <w:top w:val="none" w:sz="0" w:space="0" w:color="auto"/>
        <w:left w:val="none" w:sz="0" w:space="0" w:color="auto"/>
        <w:bottom w:val="none" w:sz="0" w:space="0" w:color="auto"/>
        <w:right w:val="none" w:sz="0" w:space="0" w:color="auto"/>
      </w:divBdr>
      <w:divsChild>
        <w:div w:id="111677540">
          <w:marLeft w:val="0"/>
          <w:marRight w:val="0"/>
          <w:marTop w:val="0"/>
          <w:marBottom w:val="0"/>
          <w:divBdr>
            <w:top w:val="none" w:sz="0" w:space="0" w:color="auto"/>
            <w:left w:val="none" w:sz="0" w:space="0" w:color="auto"/>
            <w:bottom w:val="none" w:sz="0" w:space="0" w:color="auto"/>
            <w:right w:val="none" w:sz="0" w:space="0" w:color="auto"/>
          </w:divBdr>
        </w:div>
      </w:divsChild>
    </w:div>
    <w:div w:id="1360080645">
      <w:bodyDiv w:val="1"/>
      <w:marLeft w:val="0"/>
      <w:marRight w:val="0"/>
      <w:marTop w:val="0"/>
      <w:marBottom w:val="0"/>
      <w:divBdr>
        <w:top w:val="none" w:sz="0" w:space="0" w:color="auto"/>
        <w:left w:val="none" w:sz="0" w:space="0" w:color="auto"/>
        <w:bottom w:val="none" w:sz="0" w:space="0" w:color="auto"/>
        <w:right w:val="none" w:sz="0" w:space="0" w:color="auto"/>
      </w:divBdr>
      <w:divsChild>
        <w:div w:id="1649701499">
          <w:marLeft w:val="0"/>
          <w:marRight w:val="0"/>
          <w:marTop w:val="0"/>
          <w:marBottom w:val="0"/>
          <w:divBdr>
            <w:top w:val="none" w:sz="0" w:space="0" w:color="auto"/>
            <w:left w:val="none" w:sz="0" w:space="0" w:color="auto"/>
            <w:bottom w:val="none" w:sz="0" w:space="0" w:color="auto"/>
            <w:right w:val="none" w:sz="0" w:space="0" w:color="auto"/>
          </w:divBdr>
        </w:div>
        <w:div w:id="1113523492">
          <w:marLeft w:val="0"/>
          <w:marRight w:val="0"/>
          <w:marTop w:val="0"/>
          <w:marBottom w:val="0"/>
          <w:divBdr>
            <w:top w:val="none" w:sz="0" w:space="0" w:color="auto"/>
            <w:left w:val="none" w:sz="0" w:space="0" w:color="auto"/>
            <w:bottom w:val="none" w:sz="0" w:space="0" w:color="auto"/>
            <w:right w:val="none" w:sz="0" w:space="0" w:color="auto"/>
          </w:divBdr>
          <w:divsChild>
            <w:div w:id="2041469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584962">
      <w:bodyDiv w:val="1"/>
      <w:marLeft w:val="0"/>
      <w:marRight w:val="0"/>
      <w:marTop w:val="0"/>
      <w:marBottom w:val="0"/>
      <w:divBdr>
        <w:top w:val="none" w:sz="0" w:space="0" w:color="auto"/>
        <w:left w:val="none" w:sz="0" w:space="0" w:color="auto"/>
        <w:bottom w:val="none" w:sz="0" w:space="0" w:color="auto"/>
        <w:right w:val="none" w:sz="0" w:space="0" w:color="auto"/>
      </w:divBdr>
      <w:divsChild>
        <w:div w:id="2057586431">
          <w:marLeft w:val="0"/>
          <w:marRight w:val="0"/>
          <w:marTop w:val="0"/>
          <w:marBottom w:val="0"/>
          <w:divBdr>
            <w:top w:val="none" w:sz="0" w:space="0" w:color="auto"/>
            <w:left w:val="none" w:sz="0" w:space="0" w:color="auto"/>
            <w:bottom w:val="none" w:sz="0" w:space="0" w:color="auto"/>
            <w:right w:val="none" w:sz="0" w:space="0" w:color="auto"/>
          </w:divBdr>
        </w:div>
      </w:divsChild>
    </w:div>
    <w:div w:id="1368606211">
      <w:bodyDiv w:val="1"/>
      <w:marLeft w:val="0"/>
      <w:marRight w:val="0"/>
      <w:marTop w:val="0"/>
      <w:marBottom w:val="0"/>
      <w:divBdr>
        <w:top w:val="none" w:sz="0" w:space="0" w:color="auto"/>
        <w:left w:val="none" w:sz="0" w:space="0" w:color="auto"/>
        <w:bottom w:val="none" w:sz="0" w:space="0" w:color="auto"/>
        <w:right w:val="none" w:sz="0" w:space="0" w:color="auto"/>
      </w:divBdr>
      <w:divsChild>
        <w:div w:id="1194656851">
          <w:marLeft w:val="0"/>
          <w:marRight w:val="0"/>
          <w:marTop w:val="0"/>
          <w:marBottom w:val="0"/>
          <w:divBdr>
            <w:top w:val="none" w:sz="0" w:space="0" w:color="auto"/>
            <w:left w:val="none" w:sz="0" w:space="0" w:color="auto"/>
            <w:bottom w:val="none" w:sz="0" w:space="0" w:color="auto"/>
            <w:right w:val="none" w:sz="0" w:space="0" w:color="auto"/>
          </w:divBdr>
          <w:divsChild>
            <w:div w:id="1515461199">
              <w:marLeft w:val="0"/>
              <w:marRight w:val="0"/>
              <w:marTop w:val="0"/>
              <w:marBottom w:val="0"/>
              <w:divBdr>
                <w:top w:val="none" w:sz="0" w:space="0" w:color="auto"/>
                <w:left w:val="none" w:sz="0" w:space="0" w:color="auto"/>
                <w:bottom w:val="none" w:sz="0" w:space="0" w:color="auto"/>
                <w:right w:val="none" w:sz="0" w:space="0" w:color="auto"/>
              </w:divBdr>
              <w:divsChild>
                <w:div w:id="64338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110920">
          <w:marLeft w:val="0"/>
          <w:marRight w:val="0"/>
          <w:marTop w:val="0"/>
          <w:marBottom w:val="0"/>
          <w:divBdr>
            <w:top w:val="none" w:sz="0" w:space="0" w:color="auto"/>
            <w:left w:val="none" w:sz="0" w:space="0" w:color="auto"/>
            <w:bottom w:val="none" w:sz="0" w:space="0" w:color="auto"/>
            <w:right w:val="none" w:sz="0" w:space="0" w:color="auto"/>
          </w:divBdr>
          <w:divsChild>
            <w:div w:id="1536772050">
              <w:marLeft w:val="0"/>
              <w:marRight w:val="0"/>
              <w:marTop w:val="0"/>
              <w:marBottom w:val="0"/>
              <w:divBdr>
                <w:top w:val="none" w:sz="0" w:space="0" w:color="auto"/>
                <w:left w:val="none" w:sz="0" w:space="0" w:color="auto"/>
                <w:bottom w:val="none" w:sz="0" w:space="0" w:color="auto"/>
                <w:right w:val="none" w:sz="0" w:space="0" w:color="auto"/>
              </w:divBdr>
              <w:divsChild>
                <w:div w:id="723337797">
                  <w:marLeft w:val="0"/>
                  <w:marRight w:val="0"/>
                  <w:marTop w:val="0"/>
                  <w:marBottom w:val="0"/>
                  <w:divBdr>
                    <w:top w:val="none" w:sz="0" w:space="0" w:color="auto"/>
                    <w:left w:val="none" w:sz="0" w:space="0" w:color="auto"/>
                    <w:bottom w:val="none" w:sz="0" w:space="0" w:color="auto"/>
                    <w:right w:val="none" w:sz="0" w:space="0" w:color="auto"/>
                  </w:divBdr>
                  <w:divsChild>
                    <w:div w:id="1617518720">
                      <w:marLeft w:val="0"/>
                      <w:marRight w:val="0"/>
                      <w:marTop w:val="0"/>
                      <w:marBottom w:val="0"/>
                      <w:divBdr>
                        <w:top w:val="none" w:sz="0" w:space="0" w:color="auto"/>
                        <w:left w:val="none" w:sz="0" w:space="0" w:color="auto"/>
                        <w:bottom w:val="none" w:sz="0" w:space="0" w:color="auto"/>
                        <w:right w:val="none" w:sz="0" w:space="0" w:color="auto"/>
                      </w:divBdr>
                      <w:divsChild>
                        <w:div w:id="558172019">
                          <w:marLeft w:val="0"/>
                          <w:marRight w:val="0"/>
                          <w:marTop w:val="0"/>
                          <w:marBottom w:val="0"/>
                          <w:divBdr>
                            <w:top w:val="none" w:sz="0" w:space="0" w:color="auto"/>
                            <w:left w:val="none" w:sz="0" w:space="0" w:color="auto"/>
                            <w:bottom w:val="none" w:sz="0" w:space="0" w:color="auto"/>
                            <w:right w:val="none" w:sz="0" w:space="0" w:color="auto"/>
                          </w:divBdr>
                          <w:divsChild>
                            <w:div w:id="209231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2657195">
      <w:bodyDiv w:val="1"/>
      <w:marLeft w:val="0"/>
      <w:marRight w:val="0"/>
      <w:marTop w:val="0"/>
      <w:marBottom w:val="0"/>
      <w:divBdr>
        <w:top w:val="none" w:sz="0" w:space="0" w:color="auto"/>
        <w:left w:val="none" w:sz="0" w:space="0" w:color="auto"/>
        <w:bottom w:val="none" w:sz="0" w:space="0" w:color="auto"/>
        <w:right w:val="none" w:sz="0" w:space="0" w:color="auto"/>
      </w:divBdr>
    </w:div>
    <w:div w:id="1385718311">
      <w:bodyDiv w:val="1"/>
      <w:marLeft w:val="0"/>
      <w:marRight w:val="0"/>
      <w:marTop w:val="0"/>
      <w:marBottom w:val="0"/>
      <w:divBdr>
        <w:top w:val="none" w:sz="0" w:space="0" w:color="auto"/>
        <w:left w:val="none" w:sz="0" w:space="0" w:color="auto"/>
        <w:bottom w:val="none" w:sz="0" w:space="0" w:color="auto"/>
        <w:right w:val="none" w:sz="0" w:space="0" w:color="auto"/>
      </w:divBdr>
      <w:divsChild>
        <w:div w:id="561210884">
          <w:marLeft w:val="0"/>
          <w:marRight w:val="0"/>
          <w:marTop w:val="0"/>
          <w:marBottom w:val="0"/>
          <w:divBdr>
            <w:top w:val="none" w:sz="0" w:space="0" w:color="auto"/>
            <w:left w:val="none" w:sz="0" w:space="0" w:color="auto"/>
            <w:bottom w:val="none" w:sz="0" w:space="0" w:color="auto"/>
            <w:right w:val="none" w:sz="0" w:space="0" w:color="auto"/>
          </w:divBdr>
        </w:div>
      </w:divsChild>
    </w:div>
    <w:div w:id="1388337172">
      <w:bodyDiv w:val="1"/>
      <w:marLeft w:val="0"/>
      <w:marRight w:val="0"/>
      <w:marTop w:val="0"/>
      <w:marBottom w:val="0"/>
      <w:divBdr>
        <w:top w:val="none" w:sz="0" w:space="0" w:color="auto"/>
        <w:left w:val="none" w:sz="0" w:space="0" w:color="auto"/>
        <w:bottom w:val="none" w:sz="0" w:space="0" w:color="auto"/>
        <w:right w:val="none" w:sz="0" w:space="0" w:color="auto"/>
      </w:divBdr>
      <w:divsChild>
        <w:div w:id="2021811376">
          <w:marLeft w:val="0"/>
          <w:marRight w:val="0"/>
          <w:marTop w:val="0"/>
          <w:marBottom w:val="0"/>
          <w:divBdr>
            <w:top w:val="none" w:sz="0" w:space="0" w:color="auto"/>
            <w:left w:val="none" w:sz="0" w:space="0" w:color="auto"/>
            <w:bottom w:val="none" w:sz="0" w:space="0" w:color="auto"/>
            <w:right w:val="none" w:sz="0" w:space="0" w:color="auto"/>
          </w:divBdr>
        </w:div>
      </w:divsChild>
    </w:div>
    <w:div w:id="1389455965">
      <w:bodyDiv w:val="1"/>
      <w:marLeft w:val="0"/>
      <w:marRight w:val="0"/>
      <w:marTop w:val="0"/>
      <w:marBottom w:val="0"/>
      <w:divBdr>
        <w:top w:val="none" w:sz="0" w:space="0" w:color="auto"/>
        <w:left w:val="none" w:sz="0" w:space="0" w:color="auto"/>
        <w:bottom w:val="none" w:sz="0" w:space="0" w:color="auto"/>
        <w:right w:val="none" w:sz="0" w:space="0" w:color="auto"/>
      </w:divBdr>
      <w:divsChild>
        <w:div w:id="1382291623">
          <w:marLeft w:val="0"/>
          <w:marRight w:val="0"/>
          <w:marTop w:val="0"/>
          <w:marBottom w:val="0"/>
          <w:divBdr>
            <w:top w:val="none" w:sz="0" w:space="0" w:color="auto"/>
            <w:left w:val="none" w:sz="0" w:space="0" w:color="auto"/>
            <w:bottom w:val="none" w:sz="0" w:space="0" w:color="auto"/>
            <w:right w:val="none" w:sz="0" w:space="0" w:color="auto"/>
          </w:divBdr>
        </w:div>
      </w:divsChild>
    </w:div>
    <w:div w:id="1401171752">
      <w:bodyDiv w:val="1"/>
      <w:marLeft w:val="0"/>
      <w:marRight w:val="0"/>
      <w:marTop w:val="0"/>
      <w:marBottom w:val="0"/>
      <w:divBdr>
        <w:top w:val="none" w:sz="0" w:space="0" w:color="auto"/>
        <w:left w:val="none" w:sz="0" w:space="0" w:color="auto"/>
        <w:bottom w:val="none" w:sz="0" w:space="0" w:color="auto"/>
        <w:right w:val="none" w:sz="0" w:space="0" w:color="auto"/>
      </w:divBdr>
      <w:divsChild>
        <w:div w:id="1756777960">
          <w:marLeft w:val="0"/>
          <w:marRight w:val="0"/>
          <w:marTop w:val="0"/>
          <w:marBottom w:val="0"/>
          <w:divBdr>
            <w:top w:val="none" w:sz="0" w:space="0" w:color="auto"/>
            <w:left w:val="none" w:sz="0" w:space="0" w:color="auto"/>
            <w:bottom w:val="none" w:sz="0" w:space="0" w:color="auto"/>
            <w:right w:val="none" w:sz="0" w:space="0" w:color="auto"/>
          </w:divBdr>
        </w:div>
      </w:divsChild>
    </w:div>
    <w:div w:id="1417552664">
      <w:bodyDiv w:val="1"/>
      <w:marLeft w:val="0"/>
      <w:marRight w:val="0"/>
      <w:marTop w:val="0"/>
      <w:marBottom w:val="0"/>
      <w:divBdr>
        <w:top w:val="none" w:sz="0" w:space="0" w:color="auto"/>
        <w:left w:val="none" w:sz="0" w:space="0" w:color="auto"/>
        <w:bottom w:val="none" w:sz="0" w:space="0" w:color="auto"/>
        <w:right w:val="none" w:sz="0" w:space="0" w:color="auto"/>
      </w:divBdr>
      <w:divsChild>
        <w:div w:id="670378735">
          <w:marLeft w:val="0"/>
          <w:marRight w:val="0"/>
          <w:marTop w:val="0"/>
          <w:marBottom w:val="0"/>
          <w:divBdr>
            <w:top w:val="none" w:sz="0" w:space="0" w:color="auto"/>
            <w:left w:val="none" w:sz="0" w:space="0" w:color="auto"/>
            <w:bottom w:val="none" w:sz="0" w:space="0" w:color="auto"/>
            <w:right w:val="none" w:sz="0" w:space="0" w:color="auto"/>
          </w:divBdr>
          <w:divsChild>
            <w:div w:id="1740862396">
              <w:marLeft w:val="0"/>
              <w:marRight w:val="0"/>
              <w:marTop w:val="0"/>
              <w:marBottom w:val="0"/>
              <w:divBdr>
                <w:top w:val="none" w:sz="0" w:space="0" w:color="auto"/>
                <w:left w:val="none" w:sz="0" w:space="0" w:color="auto"/>
                <w:bottom w:val="none" w:sz="0" w:space="0" w:color="auto"/>
                <w:right w:val="none" w:sz="0" w:space="0" w:color="auto"/>
              </w:divBdr>
              <w:divsChild>
                <w:div w:id="174983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797401">
          <w:marLeft w:val="0"/>
          <w:marRight w:val="0"/>
          <w:marTop w:val="0"/>
          <w:marBottom w:val="0"/>
          <w:divBdr>
            <w:top w:val="none" w:sz="0" w:space="0" w:color="auto"/>
            <w:left w:val="none" w:sz="0" w:space="0" w:color="auto"/>
            <w:bottom w:val="none" w:sz="0" w:space="0" w:color="auto"/>
            <w:right w:val="none" w:sz="0" w:space="0" w:color="auto"/>
          </w:divBdr>
          <w:divsChild>
            <w:div w:id="1692103172">
              <w:marLeft w:val="0"/>
              <w:marRight w:val="0"/>
              <w:marTop w:val="0"/>
              <w:marBottom w:val="0"/>
              <w:divBdr>
                <w:top w:val="none" w:sz="0" w:space="0" w:color="auto"/>
                <w:left w:val="none" w:sz="0" w:space="0" w:color="auto"/>
                <w:bottom w:val="none" w:sz="0" w:space="0" w:color="auto"/>
                <w:right w:val="none" w:sz="0" w:space="0" w:color="auto"/>
              </w:divBdr>
              <w:divsChild>
                <w:div w:id="461656559">
                  <w:marLeft w:val="0"/>
                  <w:marRight w:val="0"/>
                  <w:marTop w:val="0"/>
                  <w:marBottom w:val="0"/>
                  <w:divBdr>
                    <w:top w:val="none" w:sz="0" w:space="0" w:color="auto"/>
                    <w:left w:val="none" w:sz="0" w:space="0" w:color="auto"/>
                    <w:bottom w:val="none" w:sz="0" w:space="0" w:color="auto"/>
                    <w:right w:val="none" w:sz="0" w:space="0" w:color="auto"/>
                  </w:divBdr>
                  <w:divsChild>
                    <w:div w:id="1241330439">
                      <w:marLeft w:val="0"/>
                      <w:marRight w:val="0"/>
                      <w:marTop w:val="0"/>
                      <w:marBottom w:val="0"/>
                      <w:divBdr>
                        <w:top w:val="none" w:sz="0" w:space="0" w:color="auto"/>
                        <w:left w:val="none" w:sz="0" w:space="0" w:color="auto"/>
                        <w:bottom w:val="none" w:sz="0" w:space="0" w:color="auto"/>
                        <w:right w:val="none" w:sz="0" w:space="0" w:color="auto"/>
                      </w:divBdr>
                      <w:divsChild>
                        <w:div w:id="241305375">
                          <w:marLeft w:val="0"/>
                          <w:marRight w:val="0"/>
                          <w:marTop w:val="0"/>
                          <w:marBottom w:val="0"/>
                          <w:divBdr>
                            <w:top w:val="none" w:sz="0" w:space="0" w:color="auto"/>
                            <w:left w:val="none" w:sz="0" w:space="0" w:color="auto"/>
                            <w:bottom w:val="none" w:sz="0" w:space="0" w:color="auto"/>
                            <w:right w:val="none" w:sz="0" w:space="0" w:color="auto"/>
                          </w:divBdr>
                          <w:divsChild>
                            <w:div w:id="47942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1587255">
      <w:bodyDiv w:val="1"/>
      <w:marLeft w:val="0"/>
      <w:marRight w:val="0"/>
      <w:marTop w:val="0"/>
      <w:marBottom w:val="0"/>
      <w:divBdr>
        <w:top w:val="none" w:sz="0" w:space="0" w:color="auto"/>
        <w:left w:val="none" w:sz="0" w:space="0" w:color="auto"/>
        <w:bottom w:val="none" w:sz="0" w:space="0" w:color="auto"/>
        <w:right w:val="none" w:sz="0" w:space="0" w:color="auto"/>
      </w:divBdr>
    </w:div>
    <w:div w:id="1433434947">
      <w:bodyDiv w:val="1"/>
      <w:marLeft w:val="0"/>
      <w:marRight w:val="0"/>
      <w:marTop w:val="0"/>
      <w:marBottom w:val="0"/>
      <w:divBdr>
        <w:top w:val="none" w:sz="0" w:space="0" w:color="auto"/>
        <w:left w:val="none" w:sz="0" w:space="0" w:color="auto"/>
        <w:bottom w:val="none" w:sz="0" w:space="0" w:color="auto"/>
        <w:right w:val="none" w:sz="0" w:space="0" w:color="auto"/>
      </w:divBdr>
      <w:divsChild>
        <w:div w:id="1159804760">
          <w:marLeft w:val="0"/>
          <w:marRight w:val="0"/>
          <w:marTop w:val="0"/>
          <w:marBottom w:val="0"/>
          <w:divBdr>
            <w:top w:val="none" w:sz="0" w:space="0" w:color="auto"/>
            <w:left w:val="none" w:sz="0" w:space="0" w:color="auto"/>
            <w:bottom w:val="none" w:sz="0" w:space="0" w:color="auto"/>
            <w:right w:val="none" w:sz="0" w:space="0" w:color="auto"/>
          </w:divBdr>
        </w:div>
      </w:divsChild>
    </w:div>
    <w:div w:id="1445425414">
      <w:bodyDiv w:val="1"/>
      <w:marLeft w:val="0"/>
      <w:marRight w:val="0"/>
      <w:marTop w:val="0"/>
      <w:marBottom w:val="0"/>
      <w:divBdr>
        <w:top w:val="none" w:sz="0" w:space="0" w:color="auto"/>
        <w:left w:val="none" w:sz="0" w:space="0" w:color="auto"/>
        <w:bottom w:val="none" w:sz="0" w:space="0" w:color="auto"/>
        <w:right w:val="none" w:sz="0" w:space="0" w:color="auto"/>
      </w:divBdr>
      <w:divsChild>
        <w:div w:id="671957289">
          <w:marLeft w:val="0"/>
          <w:marRight w:val="0"/>
          <w:marTop w:val="0"/>
          <w:marBottom w:val="0"/>
          <w:divBdr>
            <w:top w:val="none" w:sz="0" w:space="0" w:color="auto"/>
            <w:left w:val="none" w:sz="0" w:space="0" w:color="auto"/>
            <w:bottom w:val="none" w:sz="0" w:space="0" w:color="auto"/>
            <w:right w:val="none" w:sz="0" w:space="0" w:color="auto"/>
          </w:divBdr>
        </w:div>
      </w:divsChild>
    </w:div>
    <w:div w:id="1456630979">
      <w:bodyDiv w:val="1"/>
      <w:marLeft w:val="0"/>
      <w:marRight w:val="0"/>
      <w:marTop w:val="0"/>
      <w:marBottom w:val="0"/>
      <w:divBdr>
        <w:top w:val="none" w:sz="0" w:space="0" w:color="auto"/>
        <w:left w:val="none" w:sz="0" w:space="0" w:color="auto"/>
        <w:bottom w:val="none" w:sz="0" w:space="0" w:color="auto"/>
        <w:right w:val="none" w:sz="0" w:space="0" w:color="auto"/>
      </w:divBdr>
    </w:div>
    <w:div w:id="1484812866">
      <w:bodyDiv w:val="1"/>
      <w:marLeft w:val="0"/>
      <w:marRight w:val="0"/>
      <w:marTop w:val="0"/>
      <w:marBottom w:val="0"/>
      <w:divBdr>
        <w:top w:val="none" w:sz="0" w:space="0" w:color="auto"/>
        <w:left w:val="none" w:sz="0" w:space="0" w:color="auto"/>
        <w:bottom w:val="none" w:sz="0" w:space="0" w:color="auto"/>
        <w:right w:val="none" w:sz="0" w:space="0" w:color="auto"/>
      </w:divBdr>
      <w:divsChild>
        <w:div w:id="2053335737">
          <w:marLeft w:val="0"/>
          <w:marRight w:val="0"/>
          <w:marTop w:val="0"/>
          <w:marBottom w:val="0"/>
          <w:divBdr>
            <w:top w:val="none" w:sz="0" w:space="0" w:color="auto"/>
            <w:left w:val="none" w:sz="0" w:space="0" w:color="auto"/>
            <w:bottom w:val="none" w:sz="0" w:space="0" w:color="auto"/>
            <w:right w:val="none" w:sz="0" w:space="0" w:color="auto"/>
          </w:divBdr>
        </w:div>
      </w:divsChild>
    </w:div>
    <w:div w:id="1518690735">
      <w:bodyDiv w:val="1"/>
      <w:marLeft w:val="0"/>
      <w:marRight w:val="0"/>
      <w:marTop w:val="0"/>
      <w:marBottom w:val="0"/>
      <w:divBdr>
        <w:top w:val="none" w:sz="0" w:space="0" w:color="auto"/>
        <w:left w:val="none" w:sz="0" w:space="0" w:color="auto"/>
        <w:bottom w:val="none" w:sz="0" w:space="0" w:color="auto"/>
        <w:right w:val="none" w:sz="0" w:space="0" w:color="auto"/>
      </w:divBdr>
      <w:divsChild>
        <w:div w:id="1126696759">
          <w:marLeft w:val="0"/>
          <w:marRight w:val="0"/>
          <w:marTop w:val="0"/>
          <w:marBottom w:val="0"/>
          <w:divBdr>
            <w:top w:val="none" w:sz="0" w:space="0" w:color="auto"/>
            <w:left w:val="none" w:sz="0" w:space="0" w:color="auto"/>
            <w:bottom w:val="none" w:sz="0" w:space="0" w:color="auto"/>
            <w:right w:val="none" w:sz="0" w:space="0" w:color="auto"/>
          </w:divBdr>
        </w:div>
      </w:divsChild>
    </w:div>
    <w:div w:id="1522822104">
      <w:bodyDiv w:val="1"/>
      <w:marLeft w:val="0"/>
      <w:marRight w:val="0"/>
      <w:marTop w:val="0"/>
      <w:marBottom w:val="0"/>
      <w:divBdr>
        <w:top w:val="none" w:sz="0" w:space="0" w:color="auto"/>
        <w:left w:val="none" w:sz="0" w:space="0" w:color="auto"/>
        <w:bottom w:val="none" w:sz="0" w:space="0" w:color="auto"/>
        <w:right w:val="none" w:sz="0" w:space="0" w:color="auto"/>
      </w:divBdr>
      <w:divsChild>
        <w:div w:id="1781073075">
          <w:marLeft w:val="0"/>
          <w:marRight w:val="0"/>
          <w:marTop w:val="0"/>
          <w:marBottom w:val="0"/>
          <w:divBdr>
            <w:top w:val="none" w:sz="0" w:space="0" w:color="auto"/>
            <w:left w:val="none" w:sz="0" w:space="0" w:color="auto"/>
            <w:bottom w:val="none" w:sz="0" w:space="0" w:color="auto"/>
            <w:right w:val="none" w:sz="0" w:space="0" w:color="auto"/>
          </w:divBdr>
        </w:div>
      </w:divsChild>
    </w:div>
    <w:div w:id="1537084885">
      <w:bodyDiv w:val="1"/>
      <w:marLeft w:val="0"/>
      <w:marRight w:val="0"/>
      <w:marTop w:val="0"/>
      <w:marBottom w:val="0"/>
      <w:divBdr>
        <w:top w:val="none" w:sz="0" w:space="0" w:color="auto"/>
        <w:left w:val="none" w:sz="0" w:space="0" w:color="auto"/>
        <w:bottom w:val="none" w:sz="0" w:space="0" w:color="auto"/>
        <w:right w:val="none" w:sz="0" w:space="0" w:color="auto"/>
      </w:divBdr>
      <w:divsChild>
        <w:div w:id="1054278151">
          <w:marLeft w:val="0"/>
          <w:marRight w:val="0"/>
          <w:marTop w:val="0"/>
          <w:marBottom w:val="0"/>
          <w:divBdr>
            <w:top w:val="none" w:sz="0" w:space="0" w:color="auto"/>
            <w:left w:val="none" w:sz="0" w:space="0" w:color="auto"/>
            <w:bottom w:val="none" w:sz="0" w:space="0" w:color="auto"/>
            <w:right w:val="none" w:sz="0" w:space="0" w:color="auto"/>
          </w:divBdr>
        </w:div>
      </w:divsChild>
    </w:div>
    <w:div w:id="1539078103">
      <w:bodyDiv w:val="1"/>
      <w:marLeft w:val="0"/>
      <w:marRight w:val="0"/>
      <w:marTop w:val="0"/>
      <w:marBottom w:val="0"/>
      <w:divBdr>
        <w:top w:val="none" w:sz="0" w:space="0" w:color="auto"/>
        <w:left w:val="none" w:sz="0" w:space="0" w:color="auto"/>
        <w:bottom w:val="none" w:sz="0" w:space="0" w:color="auto"/>
        <w:right w:val="none" w:sz="0" w:space="0" w:color="auto"/>
      </w:divBdr>
      <w:divsChild>
        <w:div w:id="822891762">
          <w:marLeft w:val="0"/>
          <w:marRight w:val="0"/>
          <w:marTop w:val="0"/>
          <w:marBottom w:val="0"/>
          <w:divBdr>
            <w:top w:val="none" w:sz="0" w:space="0" w:color="auto"/>
            <w:left w:val="none" w:sz="0" w:space="0" w:color="auto"/>
            <w:bottom w:val="none" w:sz="0" w:space="0" w:color="auto"/>
            <w:right w:val="none" w:sz="0" w:space="0" w:color="auto"/>
          </w:divBdr>
          <w:divsChild>
            <w:div w:id="108738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199719">
      <w:bodyDiv w:val="1"/>
      <w:marLeft w:val="0"/>
      <w:marRight w:val="0"/>
      <w:marTop w:val="0"/>
      <w:marBottom w:val="0"/>
      <w:divBdr>
        <w:top w:val="none" w:sz="0" w:space="0" w:color="auto"/>
        <w:left w:val="none" w:sz="0" w:space="0" w:color="auto"/>
        <w:bottom w:val="none" w:sz="0" w:space="0" w:color="auto"/>
        <w:right w:val="none" w:sz="0" w:space="0" w:color="auto"/>
      </w:divBdr>
      <w:divsChild>
        <w:div w:id="474612678">
          <w:marLeft w:val="0"/>
          <w:marRight w:val="0"/>
          <w:marTop w:val="0"/>
          <w:marBottom w:val="0"/>
          <w:divBdr>
            <w:top w:val="none" w:sz="0" w:space="0" w:color="auto"/>
            <w:left w:val="none" w:sz="0" w:space="0" w:color="auto"/>
            <w:bottom w:val="none" w:sz="0" w:space="0" w:color="auto"/>
            <w:right w:val="none" w:sz="0" w:space="0" w:color="auto"/>
          </w:divBdr>
        </w:div>
      </w:divsChild>
    </w:div>
    <w:div w:id="1540435539">
      <w:bodyDiv w:val="1"/>
      <w:marLeft w:val="0"/>
      <w:marRight w:val="0"/>
      <w:marTop w:val="0"/>
      <w:marBottom w:val="0"/>
      <w:divBdr>
        <w:top w:val="none" w:sz="0" w:space="0" w:color="auto"/>
        <w:left w:val="none" w:sz="0" w:space="0" w:color="auto"/>
        <w:bottom w:val="none" w:sz="0" w:space="0" w:color="auto"/>
        <w:right w:val="none" w:sz="0" w:space="0" w:color="auto"/>
      </w:divBdr>
      <w:divsChild>
        <w:div w:id="1925676340">
          <w:marLeft w:val="0"/>
          <w:marRight w:val="0"/>
          <w:marTop w:val="0"/>
          <w:marBottom w:val="0"/>
          <w:divBdr>
            <w:top w:val="none" w:sz="0" w:space="0" w:color="auto"/>
            <w:left w:val="none" w:sz="0" w:space="0" w:color="auto"/>
            <w:bottom w:val="none" w:sz="0" w:space="0" w:color="auto"/>
            <w:right w:val="none" w:sz="0" w:space="0" w:color="auto"/>
          </w:divBdr>
        </w:div>
      </w:divsChild>
    </w:div>
    <w:div w:id="1563371996">
      <w:bodyDiv w:val="1"/>
      <w:marLeft w:val="0"/>
      <w:marRight w:val="0"/>
      <w:marTop w:val="0"/>
      <w:marBottom w:val="0"/>
      <w:divBdr>
        <w:top w:val="none" w:sz="0" w:space="0" w:color="auto"/>
        <w:left w:val="none" w:sz="0" w:space="0" w:color="auto"/>
        <w:bottom w:val="none" w:sz="0" w:space="0" w:color="auto"/>
        <w:right w:val="none" w:sz="0" w:space="0" w:color="auto"/>
      </w:divBdr>
    </w:div>
    <w:div w:id="1566716153">
      <w:bodyDiv w:val="1"/>
      <w:marLeft w:val="0"/>
      <w:marRight w:val="0"/>
      <w:marTop w:val="0"/>
      <w:marBottom w:val="0"/>
      <w:divBdr>
        <w:top w:val="none" w:sz="0" w:space="0" w:color="auto"/>
        <w:left w:val="none" w:sz="0" w:space="0" w:color="auto"/>
        <w:bottom w:val="none" w:sz="0" w:space="0" w:color="auto"/>
        <w:right w:val="none" w:sz="0" w:space="0" w:color="auto"/>
      </w:divBdr>
    </w:div>
    <w:div w:id="1590045086">
      <w:bodyDiv w:val="1"/>
      <w:marLeft w:val="0"/>
      <w:marRight w:val="0"/>
      <w:marTop w:val="0"/>
      <w:marBottom w:val="0"/>
      <w:divBdr>
        <w:top w:val="none" w:sz="0" w:space="0" w:color="auto"/>
        <w:left w:val="none" w:sz="0" w:space="0" w:color="auto"/>
        <w:bottom w:val="none" w:sz="0" w:space="0" w:color="auto"/>
        <w:right w:val="none" w:sz="0" w:space="0" w:color="auto"/>
      </w:divBdr>
    </w:div>
    <w:div w:id="1596400476">
      <w:bodyDiv w:val="1"/>
      <w:marLeft w:val="0"/>
      <w:marRight w:val="0"/>
      <w:marTop w:val="0"/>
      <w:marBottom w:val="0"/>
      <w:divBdr>
        <w:top w:val="none" w:sz="0" w:space="0" w:color="auto"/>
        <w:left w:val="none" w:sz="0" w:space="0" w:color="auto"/>
        <w:bottom w:val="none" w:sz="0" w:space="0" w:color="auto"/>
        <w:right w:val="none" w:sz="0" w:space="0" w:color="auto"/>
      </w:divBdr>
    </w:div>
    <w:div w:id="1603296168">
      <w:bodyDiv w:val="1"/>
      <w:marLeft w:val="0"/>
      <w:marRight w:val="0"/>
      <w:marTop w:val="0"/>
      <w:marBottom w:val="0"/>
      <w:divBdr>
        <w:top w:val="none" w:sz="0" w:space="0" w:color="auto"/>
        <w:left w:val="none" w:sz="0" w:space="0" w:color="auto"/>
        <w:bottom w:val="none" w:sz="0" w:space="0" w:color="auto"/>
        <w:right w:val="none" w:sz="0" w:space="0" w:color="auto"/>
      </w:divBdr>
      <w:divsChild>
        <w:div w:id="1273129707">
          <w:marLeft w:val="0"/>
          <w:marRight w:val="0"/>
          <w:marTop w:val="0"/>
          <w:marBottom w:val="0"/>
          <w:divBdr>
            <w:top w:val="none" w:sz="0" w:space="0" w:color="auto"/>
            <w:left w:val="none" w:sz="0" w:space="0" w:color="auto"/>
            <w:bottom w:val="none" w:sz="0" w:space="0" w:color="auto"/>
            <w:right w:val="none" w:sz="0" w:space="0" w:color="auto"/>
          </w:divBdr>
        </w:div>
      </w:divsChild>
    </w:div>
    <w:div w:id="1620841035">
      <w:bodyDiv w:val="1"/>
      <w:marLeft w:val="0"/>
      <w:marRight w:val="0"/>
      <w:marTop w:val="0"/>
      <w:marBottom w:val="0"/>
      <w:divBdr>
        <w:top w:val="none" w:sz="0" w:space="0" w:color="auto"/>
        <w:left w:val="none" w:sz="0" w:space="0" w:color="auto"/>
        <w:bottom w:val="none" w:sz="0" w:space="0" w:color="auto"/>
        <w:right w:val="none" w:sz="0" w:space="0" w:color="auto"/>
      </w:divBdr>
      <w:divsChild>
        <w:div w:id="1915120770">
          <w:marLeft w:val="547"/>
          <w:marRight w:val="0"/>
          <w:marTop w:val="106"/>
          <w:marBottom w:val="0"/>
          <w:divBdr>
            <w:top w:val="none" w:sz="0" w:space="0" w:color="auto"/>
            <w:left w:val="none" w:sz="0" w:space="0" w:color="auto"/>
            <w:bottom w:val="none" w:sz="0" w:space="0" w:color="auto"/>
            <w:right w:val="none" w:sz="0" w:space="0" w:color="auto"/>
          </w:divBdr>
        </w:div>
      </w:divsChild>
    </w:div>
    <w:div w:id="1649675165">
      <w:marLeft w:val="0"/>
      <w:marRight w:val="0"/>
      <w:marTop w:val="0"/>
      <w:marBottom w:val="0"/>
      <w:divBdr>
        <w:top w:val="none" w:sz="0" w:space="0" w:color="auto"/>
        <w:left w:val="none" w:sz="0" w:space="0" w:color="auto"/>
        <w:bottom w:val="none" w:sz="0" w:space="0" w:color="auto"/>
        <w:right w:val="none" w:sz="0" w:space="0" w:color="auto"/>
      </w:divBdr>
      <w:divsChild>
        <w:div w:id="427047162">
          <w:marLeft w:val="0"/>
          <w:marRight w:val="0"/>
          <w:marTop w:val="0"/>
          <w:marBottom w:val="0"/>
          <w:divBdr>
            <w:top w:val="none" w:sz="0" w:space="0" w:color="auto"/>
            <w:left w:val="none" w:sz="0" w:space="0" w:color="auto"/>
            <w:bottom w:val="none" w:sz="0" w:space="0" w:color="auto"/>
            <w:right w:val="none" w:sz="0" w:space="0" w:color="auto"/>
          </w:divBdr>
        </w:div>
      </w:divsChild>
    </w:div>
    <w:div w:id="1649899144">
      <w:bodyDiv w:val="1"/>
      <w:marLeft w:val="0"/>
      <w:marRight w:val="0"/>
      <w:marTop w:val="0"/>
      <w:marBottom w:val="0"/>
      <w:divBdr>
        <w:top w:val="none" w:sz="0" w:space="0" w:color="auto"/>
        <w:left w:val="none" w:sz="0" w:space="0" w:color="auto"/>
        <w:bottom w:val="none" w:sz="0" w:space="0" w:color="auto"/>
        <w:right w:val="none" w:sz="0" w:space="0" w:color="auto"/>
      </w:divBdr>
      <w:divsChild>
        <w:div w:id="114761986">
          <w:marLeft w:val="0"/>
          <w:marRight w:val="0"/>
          <w:marTop w:val="0"/>
          <w:marBottom w:val="0"/>
          <w:divBdr>
            <w:top w:val="none" w:sz="0" w:space="0" w:color="auto"/>
            <w:left w:val="none" w:sz="0" w:space="0" w:color="auto"/>
            <w:bottom w:val="none" w:sz="0" w:space="0" w:color="auto"/>
            <w:right w:val="none" w:sz="0" w:space="0" w:color="auto"/>
          </w:divBdr>
        </w:div>
      </w:divsChild>
    </w:div>
    <w:div w:id="1651255271">
      <w:bodyDiv w:val="1"/>
      <w:marLeft w:val="0"/>
      <w:marRight w:val="0"/>
      <w:marTop w:val="0"/>
      <w:marBottom w:val="0"/>
      <w:divBdr>
        <w:top w:val="none" w:sz="0" w:space="0" w:color="auto"/>
        <w:left w:val="none" w:sz="0" w:space="0" w:color="auto"/>
        <w:bottom w:val="none" w:sz="0" w:space="0" w:color="auto"/>
        <w:right w:val="none" w:sz="0" w:space="0" w:color="auto"/>
      </w:divBdr>
    </w:div>
    <w:div w:id="1667126804">
      <w:bodyDiv w:val="1"/>
      <w:marLeft w:val="0"/>
      <w:marRight w:val="0"/>
      <w:marTop w:val="0"/>
      <w:marBottom w:val="0"/>
      <w:divBdr>
        <w:top w:val="none" w:sz="0" w:space="0" w:color="auto"/>
        <w:left w:val="none" w:sz="0" w:space="0" w:color="auto"/>
        <w:bottom w:val="none" w:sz="0" w:space="0" w:color="auto"/>
        <w:right w:val="none" w:sz="0" w:space="0" w:color="auto"/>
      </w:divBdr>
    </w:div>
    <w:div w:id="1677881055">
      <w:bodyDiv w:val="1"/>
      <w:marLeft w:val="0"/>
      <w:marRight w:val="0"/>
      <w:marTop w:val="0"/>
      <w:marBottom w:val="0"/>
      <w:divBdr>
        <w:top w:val="none" w:sz="0" w:space="0" w:color="auto"/>
        <w:left w:val="none" w:sz="0" w:space="0" w:color="auto"/>
        <w:bottom w:val="none" w:sz="0" w:space="0" w:color="auto"/>
        <w:right w:val="none" w:sz="0" w:space="0" w:color="auto"/>
      </w:divBdr>
    </w:div>
    <w:div w:id="1683357816">
      <w:bodyDiv w:val="1"/>
      <w:marLeft w:val="0"/>
      <w:marRight w:val="0"/>
      <w:marTop w:val="0"/>
      <w:marBottom w:val="0"/>
      <w:divBdr>
        <w:top w:val="none" w:sz="0" w:space="0" w:color="auto"/>
        <w:left w:val="none" w:sz="0" w:space="0" w:color="auto"/>
        <w:bottom w:val="none" w:sz="0" w:space="0" w:color="auto"/>
        <w:right w:val="none" w:sz="0" w:space="0" w:color="auto"/>
      </w:divBdr>
    </w:div>
    <w:div w:id="1688828438">
      <w:bodyDiv w:val="1"/>
      <w:marLeft w:val="0"/>
      <w:marRight w:val="0"/>
      <w:marTop w:val="0"/>
      <w:marBottom w:val="0"/>
      <w:divBdr>
        <w:top w:val="none" w:sz="0" w:space="0" w:color="auto"/>
        <w:left w:val="none" w:sz="0" w:space="0" w:color="auto"/>
        <w:bottom w:val="none" w:sz="0" w:space="0" w:color="auto"/>
        <w:right w:val="none" w:sz="0" w:space="0" w:color="auto"/>
      </w:divBdr>
    </w:div>
    <w:div w:id="1691029372">
      <w:bodyDiv w:val="1"/>
      <w:marLeft w:val="0"/>
      <w:marRight w:val="0"/>
      <w:marTop w:val="0"/>
      <w:marBottom w:val="0"/>
      <w:divBdr>
        <w:top w:val="none" w:sz="0" w:space="0" w:color="auto"/>
        <w:left w:val="none" w:sz="0" w:space="0" w:color="auto"/>
        <w:bottom w:val="none" w:sz="0" w:space="0" w:color="auto"/>
        <w:right w:val="none" w:sz="0" w:space="0" w:color="auto"/>
      </w:divBdr>
    </w:div>
    <w:div w:id="1701317553">
      <w:bodyDiv w:val="1"/>
      <w:marLeft w:val="0"/>
      <w:marRight w:val="0"/>
      <w:marTop w:val="0"/>
      <w:marBottom w:val="0"/>
      <w:divBdr>
        <w:top w:val="none" w:sz="0" w:space="0" w:color="auto"/>
        <w:left w:val="none" w:sz="0" w:space="0" w:color="auto"/>
        <w:bottom w:val="none" w:sz="0" w:space="0" w:color="auto"/>
        <w:right w:val="none" w:sz="0" w:space="0" w:color="auto"/>
      </w:divBdr>
      <w:divsChild>
        <w:div w:id="1681930447">
          <w:marLeft w:val="0"/>
          <w:marRight w:val="0"/>
          <w:marTop w:val="0"/>
          <w:marBottom w:val="0"/>
          <w:divBdr>
            <w:top w:val="none" w:sz="0" w:space="0" w:color="auto"/>
            <w:left w:val="none" w:sz="0" w:space="0" w:color="auto"/>
            <w:bottom w:val="none" w:sz="0" w:space="0" w:color="auto"/>
            <w:right w:val="none" w:sz="0" w:space="0" w:color="auto"/>
          </w:divBdr>
        </w:div>
      </w:divsChild>
    </w:div>
    <w:div w:id="1702050759">
      <w:bodyDiv w:val="1"/>
      <w:marLeft w:val="0"/>
      <w:marRight w:val="0"/>
      <w:marTop w:val="0"/>
      <w:marBottom w:val="0"/>
      <w:divBdr>
        <w:top w:val="none" w:sz="0" w:space="0" w:color="auto"/>
        <w:left w:val="none" w:sz="0" w:space="0" w:color="auto"/>
        <w:bottom w:val="none" w:sz="0" w:space="0" w:color="auto"/>
        <w:right w:val="none" w:sz="0" w:space="0" w:color="auto"/>
      </w:divBdr>
    </w:div>
    <w:div w:id="1712880498">
      <w:bodyDiv w:val="1"/>
      <w:marLeft w:val="0"/>
      <w:marRight w:val="0"/>
      <w:marTop w:val="0"/>
      <w:marBottom w:val="0"/>
      <w:divBdr>
        <w:top w:val="none" w:sz="0" w:space="0" w:color="auto"/>
        <w:left w:val="none" w:sz="0" w:space="0" w:color="auto"/>
        <w:bottom w:val="none" w:sz="0" w:space="0" w:color="auto"/>
        <w:right w:val="none" w:sz="0" w:space="0" w:color="auto"/>
      </w:divBdr>
    </w:div>
    <w:div w:id="1713722971">
      <w:bodyDiv w:val="1"/>
      <w:marLeft w:val="0"/>
      <w:marRight w:val="0"/>
      <w:marTop w:val="0"/>
      <w:marBottom w:val="0"/>
      <w:divBdr>
        <w:top w:val="none" w:sz="0" w:space="0" w:color="auto"/>
        <w:left w:val="none" w:sz="0" w:space="0" w:color="auto"/>
        <w:bottom w:val="none" w:sz="0" w:space="0" w:color="auto"/>
        <w:right w:val="none" w:sz="0" w:space="0" w:color="auto"/>
      </w:divBdr>
      <w:divsChild>
        <w:div w:id="2090148059">
          <w:marLeft w:val="547"/>
          <w:marRight w:val="0"/>
          <w:marTop w:val="115"/>
          <w:marBottom w:val="0"/>
          <w:divBdr>
            <w:top w:val="none" w:sz="0" w:space="0" w:color="auto"/>
            <w:left w:val="none" w:sz="0" w:space="0" w:color="auto"/>
            <w:bottom w:val="none" w:sz="0" w:space="0" w:color="auto"/>
            <w:right w:val="none" w:sz="0" w:space="0" w:color="auto"/>
          </w:divBdr>
        </w:div>
        <w:div w:id="1964313346">
          <w:marLeft w:val="547"/>
          <w:marRight w:val="0"/>
          <w:marTop w:val="115"/>
          <w:marBottom w:val="0"/>
          <w:divBdr>
            <w:top w:val="none" w:sz="0" w:space="0" w:color="auto"/>
            <w:left w:val="none" w:sz="0" w:space="0" w:color="auto"/>
            <w:bottom w:val="none" w:sz="0" w:space="0" w:color="auto"/>
            <w:right w:val="none" w:sz="0" w:space="0" w:color="auto"/>
          </w:divBdr>
        </w:div>
      </w:divsChild>
    </w:div>
    <w:div w:id="1734935258">
      <w:bodyDiv w:val="1"/>
      <w:marLeft w:val="0"/>
      <w:marRight w:val="0"/>
      <w:marTop w:val="0"/>
      <w:marBottom w:val="0"/>
      <w:divBdr>
        <w:top w:val="none" w:sz="0" w:space="0" w:color="auto"/>
        <w:left w:val="none" w:sz="0" w:space="0" w:color="auto"/>
        <w:bottom w:val="none" w:sz="0" w:space="0" w:color="auto"/>
        <w:right w:val="none" w:sz="0" w:space="0" w:color="auto"/>
      </w:divBdr>
    </w:div>
    <w:div w:id="1748964508">
      <w:bodyDiv w:val="1"/>
      <w:marLeft w:val="0"/>
      <w:marRight w:val="0"/>
      <w:marTop w:val="0"/>
      <w:marBottom w:val="0"/>
      <w:divBdr>
        <w:top w:val="none" w:sz="0" w:space="0" w:color="auto"/>
        <w:left w:val="none" w:sz="0" w:space="0" w:color="auto"/>
        <w:bottom w:val="none" w:sz="0" w:space="0" w:color="auto"/>
        <w:right w:val="none" w:sz="0" w:space="0" w:color="auto"/>
      </w:divBdr>
      <w:divsChild>
        <w:div w:id="1509439017">
          <w:marLeft w:val="0"/>
          <w:marRight w:val="0"/>
          <w:marTop w:val="0"/>
          <w:marBottom w:val="0"/>
          <w:divBdr>
            <w:top w:val="none" w:sz="0" w:space="0" w:color="auto"/>
            <w:left w:val="none" w:sz="0" w:space="0" w:color="auto"/>
            <w:bottom w:val="none" w:sz="0" w:space="0" w:color="auto"/>
            <w:right w:val="none" w:sz="0" w:space="0" w:color="auto"/>
          </w:divBdr>
        </w:div>
      </w:divsChild>
    </w:div>
    <w:div w:id="1750227598">
      <w:bodyDiv w:val="1"/>
      <w:marLeft w:val="0"/>
      <w:marRight w:val="0"/>
      <w:marTop w:val="0"/>
      <w:marBottom w:val="0"/>
      <w:divBdr>
        <w:top w:val="none" w:sz="0" w:space="0" w:color="auto"/>
        <w:left w:val="none" w:sz="0" w:space="0" w:color="auto"/>
        <w:bottom w:val="none" w:sz="0" w:space="0" w:color="auto"/>
        <w:right w:val="none" w:sz="0" w:space="0" w:color="auto"/>
      </w:divBdr>
    </w:div>
    <w:div w:id="1765223190">
      <w:bodyDiv w:val="1"/>
      <w:marLeft w:val="0"/>
      <w:marRight w:val="0"/>
      <w:marTop w:val="0"/>
      <w:marBottom w:val="0"/>
      <w:divBdr>
        <w:top w:val="none" w:sz="0" w:space="0" w:color="auto"/>
        <w:left w:val="none" w:sz="0" w:space="0" w:color="auto"/>
        <w:bottom w:val="none" w:sz="0" w:space="0" w:color="auto"/>
        <w:right w:val="none" w:sz="0" w:space="0" w:color="auto"/>
      </w:divBdr>
      <w:divsChild>
        <w:div w:id="931547454">
          <w:marLeft w:val="0"/>
          <w:marRight w:val="0"/>
          <w:marTop w:val="0"/>
          <w:marBottom w:val="0"/>
          <w:divBdr>
            <w:top w:val="none" w:sz="0" w:space="0" w:color="auto"/>
            <w:left w:val="none" w:sz="0" w:space="0" w:color="auto"/>
            <w:bottom w:val="none" w:sz="0" w:space="0" w:color="auto"/>
            <w:right w:val="none" w:sz="0" w:space="0" w:color="auto"/>
          </w:divBdr>
          <w:divsChild>
            <w:div w:id="15480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155784">
      <w:bodyDiv w:val="1"/>
      <w:marLeft w:val="0"/>
      <w:marRight w:val="0"/>
      <w:marTop w:val="0"/>
      <w:marBottom w:val="0"/>
      <w:divBdr>
        <w:top w:val="none" w:sz="0" w:space="0" w:color="auto"/>
        <w:left w:val="none" w:sz="0" w:space="0" w:color="auto"/>
        <w:bottom w:val="none" w:sz="0" w:space="0" w:color="auto"/>
        <w:right w:val="none" w:sz="0" w:space="0" w:color="auto"/>
      </w:divBdr>
    </w:div>
    <w:div w:id="1773550396">
      <w:bodyDiv w:val="1"/>
      <w:marLeft w:val="0"/>
      <w:marRight w:val="0"/>
      <w:marTop w:val="0"/>
      <w:marBottom w:val="0"/>
      <w:divBdr>
        <w:top w:val="none" w:sz="0" w:space="0" w:color="auto"/>
        <w:left w:val="none" w:sz="0" w:space="0" w:color="auto"/>
        <w:bottom w:val="none" w:sz="0" w:space="0" w:color="auto"/>
        <w:right w:val="none" w:sz="0" w:space="0" w:color="auto"/>
      </w:divBdr>
    </w:div>
    <w:div w:id="1774787238">
      <w:bodyDiv w:val="1"/>
      <w:marLeft w:val="0"/>
      <w:marRight w:val="0"/>
      <w:marTop w:val="0"/>
      <w:marBottom w:val="0"/>
      <w:divBdr>
        <w:top w:val="none" w:sz="0" w:space="0" w:color="auto"/>
        <w:left w:val="none" w:sz="0" w:space="0" w:color="auto"/>
        <w:bottom w:val="none" w:sz="0" w:space="0" w:color="auto"/>
        <w:right w:val="none" w:sz="0" w:space="0" w:color="auto"/>
      </w:divBdr>
      <w:divsChild>
        <w:div w:id="1585725103">
          <w:marLeft w:val="0"/>
          <w:marRight w:val="0"/>
          <w:marTop w:val="0"/>
          <w:marBottom w:val="0"/>
          <w:divBdr>
            <w:top w:val="none" w:sz="0" w:space="0" w:color="auto"/>
            <w:left w:val="none" w:sz="0" w:space="0" w:color="auto"/>
            <w:bottom w:val="none" w:sz="0" w:space="0" w:color="auto"/>
            <w:right w:val="none" w:sz="0" w:space="0" w:color="auto"/>
          </w:divBdr>
        </w:div>
      </w:divsChild>
    </w:div>
    <w:div w:id="1776249742">
      <w:bodyDiv w:val="1"/>
      <w:marLeft w:val="0"/>
      <w:marRight w:val="0"/>
      <w:marTop w:val="0"/>
      <w:marBottom w:val="0"/>
      <w:divBdr>
        <w:top w:val="none" w:sz="0" w:space="0" w:color="auto"/>
        <w:left w:val="none" w:sz="0" w:space="0" w:color="auto"/>
        <w:bottom w:val="none" w:sz="0" w:space="0" w:color="auto"/>
        <w:right w:val="none" w:sz="0" w:space="0" w:color="auto"/>
      </w:divBdr>
      <w:divsChild>
        <w:div w:id="19087554">
          <w:marLeft w:val="0"/>
          <w:marRight w:val="0"/>
          <w:marTop w:val="0"/>
          <w:marBottom w:val="0"/>
          <w:divBdr>
            <w:top w:val="none" w:sz="0" w:space="0" w:color="auto"/>
            <w:left w:val="none" w:sz="0" w:space="0" w:color="auto"/>
            <w:bottom w:val="none" w:sz="0" w:space="0" w:color="auto"/>
            <w:right w:val="none" w:sz="0" w:space="0" w:color="auto"/>
          </w:divBdr>
        </w:div>
      </w:divsChild>
    </w:div>
    <w:div w:id="1777215317">
      <w:bodyDiv w:val="1"/>
      <w:marLeft w:val="0"/>
      <w:marRight w:val="0"/>
      <w:marTop w:val="0"/>
      <w:marBottom w:val="0"/>
      <w:divBdr>
        <w:top w:val="none" w:sz="0" w:space="0" w:color="auto"/>
        <w:left w:val="none" w:sz="0" w:space="0" w:color="auto"/>
        <w:bottom w:val="none" w:sz="0" w:space="0" w:color="auto"/>
        <w:right w:val="none" w:sz="0" w:space="0" w:color="auto"/>
      </w:divBdr>
      <w:divsChild>
        <w:div w:id="196746432">
          <w:marLeft w:val="0"/>
          <w:marRight w:val="0"/>
          <w:marTop w:val="0"/>
          <w:marBottom w:val="0"/>
          <w:divBdr>
            <w:top w:val="none" w:sz="0" w:space="0" w:color="auto"/>
            <w:left w:val="none" w:sz="0" w:space="0" w:color="auto"/>
            <w:bottom w:val="none" w:sz="0" w:space="0" w:color="auto"/>
            <w:right w:val="none" w:sz="0" w:space="0" w:color="auto"/>
          </w:divBdr>
          <w:divsChild>
            <w:div w:id="372047925">
              <w:marLeft w:val="0"/>
              <w:marRight w:val="0"/>
              <w:marTop w:val="0"/>
              <w:marBottom w:val="0"/>
              <w:divBdr>
                <w:top w:val="none" w:sz="0" w:space="0" w:color="auto"/>
                <w:left w:val="none" w:sz="0" w:space="0" w:color="auto"/>
                <w:bottom w:val="none" w:sz="0" w:space="0" w:color="auto"/>
                <w:right w:val="none" w:sz="0" w:space="0" w:color="auto"/>
              </w:divBdr>
              <w:divsChild>
                <w:div w:id="12867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333503">
          <w:marLeft w:val="0"/>
          <w:marRight w:val="0"/>
          <w:marTop w:val="0"/>
          <w:marBottom w:val="0"/>
          <w:divBdr>
            <w:top w:val="none" w:sz="0" w:space="0" w:color="auto"/>
            <w:left w:val="none" w:sz="0" w:space="0" w:color="auto"/>
            <w:bottom w:val="none" w:sz="0" w:space="0" w:color="auto"/>
            <w:right w:val="none" w:sz="0" w:space="0" w:color="auto"/>
          </w:divBdr>
          <w:divsChild>
            <w:div w:id="356197789">
              <w:marLeft w:val="0"/>
              <w:marRight w:val="0"/>
              <w:marTop w:val="0"/>
              <w:marBottom w:val="0"/>
              <w:divBdr>
                <w:top w:val="none" w:sz="0" w:space="0" w:color="auto"/>
                <w:left w:val="none" w:sz="0" w:space="0" w:color="auto"/>
                <w:bottom w:val="none" w:sz="0" w:space="0" w:color="auto"/>
                <w:right w:val="none" w:sz="0" w:space="0" w:color="auto"/>
              </w:divBdr>
              <w:divsChild>
                <w:div w:id="676926663">
                  <w:marLeft w:val="0"/>
                  <w:marRight w:val="0"/>
                  <w:marTop w:val="0"/>
                  <w:marBottom w:val="0"/>
                  <w:divBdr>
                    <w:top w:val="none" w:sz="0" w:space="0" w:color="auto"/>
                    <w:left w:val="none" w:sz="0" w:space="0" w:color="auto"/>
                    <w:bottom w:val="none" w:sz="0" w:space="0" w:color="auto"/>
                    <w:right w:val="none" w:sz="0" w:space="0" w:color="auto"/>
                  </w:divBdr>
                  <w:divsChild>
                    <w:div w:id="606892578">
                      <w:marLeft w:val="0"/>
                      <w:marRight w:val="0"/>
                      <w:marTop w:val="0"/>
                      <w:marBottom w:val="0"/>
                      <w:divBdr>
                        <w:top w:val="none" w:sz="0" w:space="0" w:color="auto"/>
                        <w:left w:val="none" w:sz="0" w:space="0" w:color="auto"/>
                        <w:bottom w:val="none" w:sz="0" w:space="0" w:color="auto"/>
                        <w:right w:val="none" w:sz="0" w:space="0" w:color="auto"/>
                      </w:divBdr>
                      <w:divsChild>
                        <w:div w:id="1313414000">
                          <w:marLeft w:val="0"/>
                          <w:marRight w:val="0"/>
                          <w:marTop w:val="0"/>
                          <w:marBottom w:val="0"/>
                          <w:divBdr>
                            <w:top w:val="none" w:sz="0" w:space="0" w:color="auto"/>
                            <w:left w:val="none" w:sz="0" w:space="0" w:color="auto"/>
                            <w:bottom w:val="none" w:sz="0" w:space="0" w:color="auto"/>
                            <w:right w:val="none" w:sz="0" w:space="0" w:color="auto"/>
                          </w:divBdr>
                          <w:divsChild>
                            <w:div w:id="12126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7483925">
      <w:bodyDiv w:val="1"/>
      <w:marLeft w:val="0"/>
      <w:marRight w:val="0"/>
      <w:marTop w:val="0"/>
      <w:marBottom w:val="0"/>
      <w:divBdr>
        <w:top w:val="none" w:sz="0" w:space="0" w:color="auto"/>
        <w:left w:val="none" w:sz="0" w:space="0" w:color="auto"/>
        <w:bottom w:val="none" w:sz="0" w:space="0" w:color="auto"/>
        <w:right w:val="none" w:sz="0" w:space="0" w:color="auto"/>
      </w:divBdr>
    </w:div>
    <w:div w:id="1780102534">
      <w:bodyDiv w:val="1"/>
      <w:marLeft w:val="0"/>
      <w:marRight w:val="0"/>
      <w:marTop w:val="0"/>
      <w:marBottom w:val="0"/>
      <w:divBdr>
        <w:top w:val="none" w:sz="0" w:space="0" w:color="auto"/>
        <w:left w:val="none" w:sz="0" w:space="0" w:color="auto"/>
        <w:bottom w:val="none" w:sz="0" w:space="0" w:color="auto"/>
        <w:right w:val="none" w:sz="0" w:space="0" w:color="auto"/>
      </w:divBdr>
      <w:divsChild>
        <w:div w:id="630214910">
          <w:marLeft w:val="547"/>
          <w:marRight w:val="0"/>
          <w:marTop w:val="115"/>
          <w:marBottom w:val="0"/>
          <w:divBdr>
            <w:top w:val="none" w:sz="0" w:space="0" w:color="auto"/>
            <w:left w:val="none" w:sz="0" w:space="0" w:color="auto"/>
            <w:bottom w:val="none" w:sz="0" w:space="0" w:color="auto"/>
            <w:right w:val="none" w:sz="0" w:space="0" w:color="auto"/>
          </w:divBdr>
        </w:div>
        <w:div w:id="1312447123">
          <w:marLeft w:val="547"/>
          <w:marRight w:val="0"/>
          <w:marTop w:val="115"/>
          <w:marBottom w:val="0"/>
          <w:divBdr>
            <w:top w:val="none" w:sz="0" w:space="0" w:color="auto"/>
            <w:left w:val="none" w:sz="0" w:space="0" w:color="auto"/>
            <w:bottom w:val="none" w:sz="0" w:space="0" w:color="auto"/>
            <w:right w:val="none" w:sz="0" w:space="0" w:color="auto"/>
          </w:divBdr>
        </w:div>
        <w:div w:id="1244147715">
          <w:marLeft w:val="547"/>
          <w:marRight w:val="0"/>
          <w:marTop w:val="115"/>
          <w:marBottom w:val="0"/>
          <w:divBdr>
            <w:top w:val="none" w:sz="0" w:space="0" w:color="auto"/>
            <w:left w:val="none" w:sz="0" w:space="0" w:color="auto"/>
            <w:bottom w:val="none" w:sz="0" w:space="0" w:color="auto"/>
            <w:right w:val="none" w:sz="0" w:space="0" w:color="auto"/>
          </w:divBdr>
        </w:div>
      </w:divsChild>
    </w:div>
    <w:div w:id="1781757027">
      <w:bodyDiv w:val="1"/>
      <w:marLeft w:val="0"/>
      <w:marRight w:val="0"/>
      <w:marTop w:val="0"/>
      <w:marBottom w:val="0"/>
      <w:divBdr>
        <w:top w:val="none" w:sz="0" w:space="0" w:color="auto"/>
        <w:left w:val="none" w:sz="0" w:space="0" w:color="auto"/>
        <w:bottom w:val="none" w:sz="0" w:space="0" w:color="auto"/>
        <w:right w:val="none" w:sz="0" w:space="0" w:color="auto"/>
      </w:divBdr>
    </w:div>
    <w:div w:id="1791244446">
      <w:bodyDiv w:val="1"/>
      <w:marLeft w:val="0"/>
      <w:marRight w:val="0"/>
      <w:marTop w:val="0"/>
      <w:marBottom w:val="0"/>
      <w:divBdr>
        <w:top w:val="none" w:sz="0" w:space="0" w:color="auto"/>
        <w:left w:val="none" w:sz="0" w:space="0" w:color="auto"/>
        <w:bottom w:val="none" w:sz="0" w:space="0" w:color="auto"/>
        <w:right w:val="none" w:sz="0" w:space="0" w:color="auto"/>
      </w:divBdr>
      <w:divsChild>
        <w:div w:id="826550181">
          <w:marLeft w:val="0"/>
          <w:marRight w:val="0"/>
          <w:marTop w:val="0"/>
          <w:marBottom w:val="0"/>
          <w:divBdr>
            <w:top w:val="none" w:sz="0" w:space="0" w:color="auto"/>
            <w:left w:val="none" w:sz="0" w:space="0" w:color="auto"/>
            <w:bottom w:val="none" w:sz="0" w:space="0" w:color="auto"/>
            <w:right w:val="none" w:sz="0" w:space="0" w:color="auto"/>
          </w:divBdr>
        </w:div>
      </w:divsChild>
    </w:div>
    <w:div w:id="1794791639">
      <w:bodyDiv w:val="1"/>
      <w:marLeft w:val="0"/>
      <w:marRight w:val="0"/>
      <w:marTop w:val="0"/>
      <w:marBottom w:val="0"/>
      <w:divBdr>
        <w:top w:val="none" w:sz="0" w:space="0" w:color="auto"/>
        <w:left w:val="none" w:sz="0" w:space="0" w:color="auto"/>
        <w:bottom w:val="none" w:sz="0" w:space="0" w:color="auto"/>
        <w:right w:val="none" w:sz="0" w:space="0" w:color="auto"/>
      </w:divBdr>
    </w:div>
    <w:div w:id="1795178015">
      <w:bodyDiv w:val="1"/>
      <w:marLeft w:val="0"/>
      <w:marRight w:val="0"/>
      <w:marTop w:val="0"/>
      <w:marBottom w:val="0"/>
      <w:divBdr>
        <w:top w:val="none" w:sz="0" w:space="0" w:color="auto"/>
        <w:left w:val="none" w:sz="0" w:space="0" w:color="auto"/>
        <w:bottom w:val="none" w:sz="0" w:space="0" w:color="auto"/>
        <w:right w:val="none" w:sz="0" w:space="0" w:color="auto"/>
      </w:divBdr>
    </w:div>
    <w:div w:id="1795321336">
      <w:bodyDiv w:val="1"/>
      <w:marLeft w:val="0"/>
      <w:marRight w:val="0"/>
      <w:marTop w:val="0"/>
      <w:marBottom w:val="0"/>
      <w:divBdr>
        <w:top w:val="none" w:sz="0" w:space="0" w:color="auto"/>
        <w:left w:val="none" w:sz="0" w:space="0" w:color="auto"/>
        <w:bottom w:val="none" w:sz="0" w:space="0" w:color="auto"/>
        <w:right w:val="none" w:sz="0" w:space="0" w:color="auto"/>
      </w:divBdr>
      <w:divsChild>
        <w:div w:id="1114441461">
          <w:marLeft w:val="0"/>
          <w:marRight w:val="0"/>
          <w:marTop w:val="0"/>
          <w:marBottom w:val="0"/>
          <w:divBdr>
            <w:top w:val="none" w:sz="0" w:space="0" w:color="auto"/>
            <w:left w:val="none" w:sz="0" w:space="0" w:color="auto"/>
            <w:bottom w:val="none" w:sz="0" w:space="0" w:color="auto"/>
            <w:right w:val="none" w:sz="0" w:space="0" w:color="auto"/>
          </w:divBdr>
        </w:div>
      </w:divsChild>
    </w:div>
    <w:div w:id="1806435636">
      <w:bodyDiv w:val="1"/>
      <w:marLeft w:val="0"/>
      <w:marRight w:val="0"/>
      <w:marTop w:val="0"/>
      <w:marBottom w:val="0"/>
      <w:divBdr>
        <w:top w:val="none" w:sz="0" w:space="0" w:color="auto"/>
        <w:left w:val="none" w:sz="0" w:space="0" w:color="auto"/>
        <w:bottom w:val="none" w:sz="0" w:space="0" w:color="auto"/>
        <w:right w:val="none" w:sz="0" w:space="0" w:color="auto"/>
      </w:divBdr>
    </w:div>
    <w:div w:id="1809398889">
      <w:bodyDiv w:val="1"/>
      <w:marLeft w:val="0"/>
      <w:marRight w:val="0"/>
      <w:marTop w:val="0"/>
      <w:marBottom w:val="0"/>
      <w:divBdr>
        <w:top w:val="none" w:sz="0" w:space="0" w:color="auto"/>
        <w:left w:val="none" w:sz="0" w:space="0" w:color="auto"/>
        <w:bottom w:val="none" w:sz="0" w:space="0" w:color="auto"/>
        <w:right w:val="none" w:sz="0" w:space="0" w:color="auto"/>
      </w:divBdr>
    </w:div>
    <w:div w:id="1810249699">
      <w:bodyDiv w:val="1"/>
      <w:marLeft w:val="0"/>
      <w:marRight w:val="0"/>
      <w:marTop w:val="0"/>
      <w:marBottom w:val="0"/>
      <w:divBdr>
        <w:top w:val="none" w:sz="0" w:space="0" w:color="auto"/>
        <w:left w:val="none" w:sz="0" w:space="0" w:color="auto"/>
        <w:bottom w:val="none" w:sz="0" w:space="0" w:color="auto"/>
        <w:right w:val="none" w:sz="0" w:space="0" w:color="auto"/>
      </w:divBdr>
      <w:divsChild>
        <w:div w:id="1679845436">
          <w:marLeft w:val="0"/>
          <w:marRight w:val="0"/>
          <w:marTop w:val="0"/>
          <w:marBottom w:val="0"/>
          <w:divBdr>
            <w:top w:val="none" w:sz="0" w:space="0" w:color="auto"/>
            <w:left w:val="none" w:sz="0" w:space="0" w:color="auto"/>
            <w:bottom w:val="none" w:sz="0" w:space="0" w:color="auto"/>
            <w:right w:val="none" w:sz="0" w:space="0" w:color="auto"/>
          </w:divBdr>
        </w:div>
      </w:divsChild>
    </w:div>
    <w:div w:id="1814331163">
      <w:bodyDiv w:val="1"/>
      <w:marLeft w:val="0"/>
      <w:marRight w:val="0"/>
      <w:marTop w:val="0"/>
      <w:marBottom w:val="0"/>
      <w:divBdr>
        <w:top w:val="none" w:sz="0" w:space="0" w:color="auto"/>
        <w:left w:val="none" w:sz="0" w:space="0" w:color="auto"/>
        <w:bottom w:val="none" w:sz="0" w:space="0" w:color="auto"/>
        <w:right w:val="none" w:sz="0" w:space="0" w:color="auto"/>
      </w:divBdr>
      <w:divsChild>
        <w:div w:id="69543167">
          <w:marLeft w:val="0"/>
          <w:marRight w:val="0"/>
          <w:marTop w:val="0"/>
          <w:marBottom w:val="0"/>
          <w:divBdr>
            <w:top w:val="none" w:sz="0" w:space="0" w:color="auto"/>
            <w:left w:val="none" w:sz="0" w:space="0" w:color="auto"/>
            <w:bottom w:val="none" w:sz="0" w:space="0" w:color="auto"/>
            <w:right w:val="none" w:sz="0" w:space="0" w:color="auto"/>
          </w:divBdr>
        </w:div>
      </w:divsChild>
    </w:div>
    <w:div w:id="1823501262">
      <w:bodyDiv w:val="1"/>
      <w:marLeft w:val="0"/>
      <w:marRight w:val="0"/>
      <w:marTop w:val="0"/>
      <w:marBottom w:val="0"/>
      <w:divBdr>
        <w:top w:val="none" w:sz="0" w:space="0" w:color="auto"/>
        <w:left w:val="none" w:sz="0" w:space="0" w:color="auto"/>
        <w:bottom w:val="none" w:sz="0" w:space="0" w:color="auto"/>
        <w:right w:val="none" w:sz="0" w:space="0" w:color="auto"/>
      </w:divBdr>
      <w:divsChild>
        <w:div w:id="176772438">
          <w:marLeft w:val="0"/>
          <w:marRight w:val="0"/>
          <w:marTop w:val="0"/>
          <w:marBottom w:val="0"/>
          <w:divBdr>
            <w:top w:val="none" w:sz="0" w:space="0" w:color="auto"/>
            <w:left w:val="none" w:sz="0" w:space="0" w:color="auto"/>
            <w:bottom w:val="none" w:sz="0" w:space="0" w:color="auto"/>
            <w:right w:val="none" w:sz="0" w:space="0" w:color="auto"/>
          </w:divBdr>
        </w:div>
      </w:divsChild>
    </w:div>
    <w:div w:id="1841770148">
      <w:bodyDiv w:val="1"/>
      <w:marLeft w:val="0"/>
      <w:marRight w:val="0"/>
      <w:marTop w:val="0"/>
      <w:marBottom w:val="0"/>
      <w:divBdr>
        <w:top w:val="none" w:sz="0" w:space="0" w:color="auto"/>
        <w:left w:val="none" w:sz="0" w:space="0" w:color="auto"/>
        <w:bottom w:val="none" w:sz="0" w:space="0" w:color="auto"/>
        <w:right w:val="none" w:sz="0" w:space="0" w:color="auto"/>
      </w:divBdr>
    </w:div>
    <w:div w:id="1843740057">
      <w:bodyDiv w:val="1"/>
      <w:marLeft w:val="0"/>
      <w:marRight w:val="0"/>
      <w:marTop w:val="0"/>
      <w:marBottom w:val="0"/>
      <w:divBdr>
        <w:top w:val="none" w:sz="0" w:space="0" w:color="auto"/>
        <w:left w:val="none" w:sz="0" w:space="0" w:color="auto"/>
        <w:bottom w:val="none" w:sz="0" w:space="0" w:color="auto"/>
        <w:right w:val="none" w:sz="0" w:space="0" w:color="auto"/>
      </w:divBdr>
      <w:divsChild>
        <w:div w:id="418141516">
          <w:marLeft w:val="0"/>
          <w:marRight w:val="0"/>
          <w:marTop w:val="0"/>
          <w:marBottom w:val="0"/>
          <w:divBdr>
            <w:top w:val="none" w:sz="0" w:space="0" w:color="auto"/>
            <w:left w:val="none" w:sz="0" w:space="0" w:color="auto"/>
            <w:bottom w:val="none" w:sz="0" w:space="0" w:color="auto"/>
            <w:right w:val="none" w:sz="0" w:space="0" w:color="auto"/>
          </w:divBdr>
        </w:div>
      </w:divsChild>
    </w:div>
    <w:div w:id="1848866010">
      <w:bodyDiv w:val="1"/>
      <w:marLeft w:val="0"/>
      <w:marRight w:val="0"/>
      <w:marTop w:val="0"/>
      <w:marBottom w:val="0"/>
      <w:divBdr>
        <w:top w:val="none" w:sz="0" w:space="0" w:color="auto"/>
        <w:left w:val="none" w:sz="0" w:space="0" w:color="auto"/>
        <w:bottom w:val="none" w:sz="0" w:space="0" w:color="auto"/>
        <w:right w:val="none" w:sz="0" w:space="0" w:color="auto"/>
      </w:divBdr>
      <w:divsChild>
        <w:div w:id="1078596846">
          <w:marLeft w:val="0"/>
          <w:marRight w:val="0"/>
          <w:marTop w:val="0"/>
          <w:marBottom w:val="0"/>
          <w:divBdr>
            <w:top w:val="none" w:sz="0" w:space="0" w:color="auto"/>
            <w:left w:val="none" w:sz="0" w:space="0" w:color="auto"/>
            <w:bottom w:val="none" w:sz="0" w:space="0" w:color="auto"/>
            <w:right w:val="none" w:sz="0" w:space="0" w:color="auto"/>
          </w:divBdr>
        </w:div>
      </w:divsChild>
    </w:div>
    <w:div w:id="1859462275">
      <w:bodyDiv w:val="1"/>
      <w:marLeft w:val="0"/>
      <w:marRight w:val="0"/>
      <w:marTop w:val="0"/>
      <w:marBottom w:val="0"/>
      <w:divBdr>
        <w:top w:val="none" w:sz="0" w:space="0" w:color="auto"/>
        <w:left w:val="none" w:sz="0" w:space="0" w:color="auto"/>
        <w:bottom w:val="none" w:sz="0" w:space="0" w:color="auto"/>
        <w:right w:val="none" w:sz="0" w:space="0" w:color="auto"/>
      </w:divBdr>
    </w:div>
    <w:div w:id="1870558461">
      <w:bodyDiv w:val="1"/>
      <w:marLeft w:val="0"/>
      <w:marRight w:val="0"/>
      <w:marTop w:val="0"/>
      <w:marBottom w:val="0"/>
      <w:divBdr>
        <w:top w:val="none" w:sz="0" w:space="0" w:color="auto"/>
        <w:left w:val="none" w:sz="0" w:space="0" w:color="auto"/>
        <w:bottom w:val="none" w:sz="0" w:space="0" w:color="auto"/>
        <w:right w:val="none" w:sz="0" w:space="0" w:color="auto"/>
      </w:divBdr>
      <w:divsChild>
        <w:div w:id="550265942">
          <w:marLeft w:val="0"/>
          <w:marRight w:val="0"/>
          <w:marTop w:val="0"/>
          <w:marBottom w:val="0"/>
          <w:divBdr>
            <w:top w:val="none" w:sz="0" w:space="0" w:color="auto"/>
            <w:left w:val="none" w:sz="0" w:space="0" w:color="auto"/>
            <w:bottom w:val="none" w:sz="0" w:space="0" w:color="auto"/>
            <w:right w:val="none" w:sz="0" w:space="0" w:color="auto"/>
          </w:divBdr>
        </w:div>
      </w:divsChild>
    </w:div>
    <w:div w:id="1883202756">
      <w:bodyDiv w:val="1"/>
      <w:marLeft w:val="0"/>
      <w:marRight w:val="0"/>
      <w:marTop w:val="0"/>
      <w:marBottom w:val="0"/>
      <w:divBdr>
        <w:top w:val="none" w:sz="0" w:space="0" w:color="auto"/>
        <w:left w:val="none" w:sz="0" w:space="0" w:color="auto"/>
        <w:bottom w:val="none" w:sz="0" w:space="0" w:color="auto"/>
        <w:right w:val="none" w:sz="0" w:space="0" w:color="auto"/>
      </w:divBdr>
    </w:div>
    <w:div w:id="1906794708">
      <w:bodyDiv w:val="1"/>
      <w:marLeft w:val="0"/>
      <w:marRight w:val="0"/>
      <w:marTop w:val="0"/>
      <w:marBottom w:val="0"/>
      <w:divBdr>
        <w:top w:val="none" w:sz="0" w:space="0" w:color="auto"/>
        <w:left w:val="none" w:sz="0" w:space="0" w:color="auto"/>
        <w:bottom w:val="none" w:sz="0" w:space="0" w:color="auto"/>
        <w:right w:val="none" w:sz="0" w:space="0" w:color="auto"/>
      </w:divBdr>
    </w:div>
    <w:div w:id="1912931813">
      <w:bodyDiv w:val="1"/>
      <w:marLeft w:val="0"/>
      <w:marRight w:val="0"/>
      <w:marTop w:val="0"/>
      <w:marBottom w:val="0"/>
      <w:divBdr>
        <w:top w:val="none" w:sz="0" w:space="0" w:color="auto"/>
        <w:left w:val="none" w:sz="0" w:space="0" w:color="auto"/>
        <w:bottom w:val="none" w:sz="0" w:space="0" w:color="auto"/>
        <w:right w:val="none" w:sz="0" w:space="0" w:color="auto"/>
      </w:divBdr>
    </w:div>
    <w:div w:id="1919290246">
      <w:bodyDiv w:val="1"/>
      <w:marLeft w:val="0"/>
      <w:marRight w:val="0"/>
      <w:marTop w:val="0"/>
      <w:marBottom w:val="0"/>
      <w:divBdr>
        <w:top w:val="none" w:sz="0" w:space="0" w:color="auto"/>
        <w:left w:val="none" w:sz="0" w:space="0" w:color="auto"/>
        <w:bottom w:val="none" w:sz="0" w:space="0" w:color="auto"/>
        <w:right w:val="none" w:sz="0" w:space="0" w:color="auto"/>
      </w:divBdr>
    </w:div>
    <w:div w:id="1923443341">
      <w:bodyDiv w:val="1"/>
      <w:marLeft w:val="0"/>
      <w:marRight w:val="0"/>
      <w:marTop w:val="0"/>
      <w:marBottom w:val="0"/>
      <w:divBdr>
        <w:top w:val="none" w:sz="0" w:space="0" w:color="auto"/>
        <w:left w:val="none" w:sz="0" w:space="0" w:color="auto"/>
        <w:bottom w:val="none" w:sz="0" w:space="0" w:color="auto"/>
        <w:right w:val="none" w:sz="0" w:space="0" w:color="auto"/>
      </w:divBdr>
    </w:div>
    <w:div w:id="1936747435">
      <w:bodyDiv w:val="1"/>
      <w:marLeft w:val="0"/>
      <w:marRight w:val="0"/>
      <w:marTop w:val="0"/>
      <w:marBottom w:val="0"/>
      <w:divBdr>
        <w:top w:val="none" w:sz="0" w:space="0" w:color="auto"/>
        <w:left w:val="none" w:sz="0" w:space="0" w:color="auto"/>
        <w:bottom w:val="none" w:sz="0" w:space="0" w:color="auto"/>
        <w:right w:val="none" w:sz="0" w:space="0" w:color="auto"/>
      </w:divBdr>
    </w:div>
    <w:div w:id="1939754276">
      <w:bodyDiv w:val="1"/>
      <w:marLeft w:val="0"/>
      <w:marRight w:val="0"/>
      <w:marTop w:val="0"/>
      <w:marBottom w:val="0"/>
      <w:divBdr>
        <w:top w:val="none" w:sz="0" w:space="0" w:color="auto"/>
        <w:left w:val="none" w:sz="0" w:space="0" w:color="auto"/>
        <w:bottom w:val="none" w:sz="0" w:space="0" w:color="auto"/>
        <w:right w:val="none" w:sz="0" w:space="0" w:color="auto"/>
      </w:divBdr>
      <w:divsChild>
        <w:div w:id="1980646601">
          <w:marLeft w:val="0"/>
          <w:marRight w:val="0"/>
          <w:marTop w:val="0"/>
          <w:marBottom w:val="0"/>
          <w:divBdr>
            <w:top w:val="none" w:sz="0" w:space="0" w:color="auto"/>
            <w:left w:val="none" w:sz="0" w:space="0" w:color="auto"/>
            <w:bottom w:val="none" w:sz="0" w:space="0" w:color="auto"/>
            <w:right w:val="none" w:sz="0" w:space="0" w:color="auto"/>
          </w:divBdr>
        </w:div>
      </w:divsChild>
    </w:div>
    <w:div w:id="1942225224">
      <w:bodyDiv w:val="1"/>
      <w:marLeft w:val="0"/>
      <w:marRight w:val="0"/>
      <w:marTop w:val="0"/>
      <w:marBottom w:val="0"/>
      <w:divBdr>
        <w:top w:val="none" w:sz="0" w:space="0" w:color="auto"/>
        <w:left w:val="none" w:sz="0" w:space="0" w:color="auto"/>
        <w:bottom w:val="none" w:sz="0" w:space="0" w:color="auto"/>
        <w:right w:val="none" w:sz="0" w:space="0" w:color="auto"/>
      </w:divBdr>
    </w:div>
    <w:div w:id="1947882087">
      <w:bodyDiv w:val="1"/>
      <w:marLeft w:val="0"/>
      <w:marRight w:val="0"/>
      <w:marTop w:val="0"/>
      <w:marBottom w:val="0"/>
      <w:divBdr>
        <w:top w:val="none" w:sz="0" w:space="0" w:color="auto"/>
        <w:left w:val="none" w:sz="0" w:space="0" w:color="auto"/>
        <w:bottom w:val="none" w:sz="0" w:space="0" w:color="auto"/>
        <w:right w:val="none" w:sz="0" w:space="0" w:color="auto"/>
      </w:divBdr>
    </w:div>
    <w:div w:id="1960329824">
      <w:bodyDiv w:val="1"/>
      <w:marLeft w:val="0"/>
      <w:marRight w:val="0"/>
      <w:marTop w:val="0"/>
      <w:marBottom w:val="0"/>
      <w:divBdr>
        <w:top w:val="none" w:sz="0" w:space="0" w:color="auto"/>
        <w:left w:val="none" w:sz="0" w:space="0" w:color="auto"/>
        <w:bottom w:val="none" w:sz="0" w:space="0" w:color="auto"/>
        <w:right w:val="none" w:sz="0" w:space="0" w:color="auto"/>
      </w:divBdr>
    </w:div>
    <w:div w:id="1995837183">
      <w:bodyDiv w:val="1"/>
      <w:marLeft w:val="0"/>
      <w:marRight w:val="0"/>
      <w:marTop w:val="0"/>
      <w:marBottom w:val="0"/>
      <w:divBdr>
        <w:top w:val="none" w:sz="0" w:space="0" w:color="auto"/>
        <w:left w:val="none" w:sz="0" w:space="0" w:color="auto"/>
        <w:bottom w:val="none" w:sz="0" w:space="0" w:color="auto"/>
        <w:right w:val="none" w:sz="0" w:space="0" w:color="auto"/>
      </w:divBdr>
    </w:div>
    <w:div w:id="2019454398">
      <w:bodyDiv w:val="1"/>
      <w:marLeft w:val="0"/>
      <w:marRight w:val="0"/>
      <w:marTop w:val="0"/>
      <w:marBottom w:val="0"/>
      <w:divBdr>
        <w:top w:val="none" w:sz="0" w:space="0" w:color="auto"/>
        <w:left w:val="none" w:sz="0" w:space="0" w:color="auto"/>
        <w:bottom w:val="none" w:sz="0" w:space="0" w:color="auto"/>
        <w:right w:val="none" w:sz="0" w:space="0" w:color="auto"/>
      </w:divBdr>
      <w:divsChild>
        <w:div w:id="1006590091">
          <w:marLeft w:val="0"/>
          <w:marRight w:val="0"/>
          <w:marTop w:val="0"/>
          <w:marBottom w:val="0"/>
          <w:divBdr>
            <w:top w:val="none" w:sz="0" w:space="0" w:color="auto"/>
            <w:left w:val="none" w:sz="0" w:space="0" w:color="auto"/>
            <w:bottom w:val="none" w:sz="0" w:space="0" w:color="auto"/>
            <w:right w:val="none" w:sz="0" w:space="0" w:color="auto"/>
          </w:divBdr>
        </w:div>
      </w:divsChild>
    </w:div>
    <w:div w:id="2041085840">
      <w:bodyDiv w:val="1"/>
      <w:marLeft w:val="0"/>
      <w:marRight w:val="0"/>
      <w:marTop w:val="0"/>
      <w:marBottom w:val="0"/>
      <w:divBdr>
        <w:top w:val="none" w:sz="0" w:space="0" w:color="auto"/>
        <w:left w:val="none" w:sz="0" w:space="0" w:color="auto"/>
        <w:bottom w:val="none" w:sz="0" w:space="0" w:color="auto"/>
        <w:right w:val="none" w:sz="0" w:space="0" w:color="auto"/>
      </w:divBdr>
    </w:div>
    <w:div w:id="2052918152">
      <w:bodyDiv w:val="1"/>
      <w:marLeft w:val="0"/>
      <w:marRight w:val="0"/>
      <w:marTop w:val="0"/>
      <w:marBottom w:val="0"/>
      <w:divBdr>
        <w:top w:val="none" w:sz="0" w:space="0" w:color="auto"/>
        <w:left w:val="none" w:sz="0" w:space="0" w:color="auto"/>
        <w:bottom w:val="none" w:sz="0" w:space="0" w:color="auto"/>
        <w:right w:val="none" w:sz="0" w:space="0" w:color="auto"/>
      </w:divBdr>
    </w:div>
    <w:div w:id="2056808209">
      <w:bodyDiv w:val="1"/>
      <w:marLeft w:val="0"/>
      <w:marRight w:val="0"/>
      <w:marTop w:val="0"/>
      <w:marBottom w:val="0"/>
      <w:divBdr>
        <w:top w:val="none" w:sz="0" w:space="0" w:color="auto"/>
        <w:left w:val="none" w:sz="0" w:space="0" w:color="auto"/>
        <w:bottom w:val="none" w:sz="0" w:space="0" w:color="auto"/>
        <w:right w:val="none" w:sz="0" w:space="0" w:color="auto"/>
      </w:divBdr>
      <w:divsChild>
        <w:div w:id="143741821">
          <w:marLeft w:val="547"/>
          <w:marRight w:val="0"/>
          <w:marTop w:val="115"/>
          <w:marBottom w:val="0"/>
          <w:divBdr>
            <w:top w:val="none" w:sz="0" w:space="0" w:color="auto"/>
            <w:left w:val="none" w:sz="0" w:space="0" w:color="auto"/>
            <w:bottom w:val="none" w:sz="0" w:space="0" w:color="auto"/>
            <w:right w:val="none" w:sz="0" w:space="0" w:color="auto"/>
          </w:divBdr>
        </w:div>
        <w:div w:id="797383226">
          <w:marLeft w:val="547"/>
          <w:marRight w:val="0"/>
          <w:marTop w:val="115"/>
          <w:marBottom w:val="0"/>
          <w:divBdr>
            <w:top w:val="none" w:sz="0" w:space="0" w:color="auto"/>
            <w:left w:val="none" w:sz="0" w:space="0" w:color="auto"/>
            <w:bottom w:val="none" w:sz="0" w:space="0" w:color="auto"/>
            <w:right w:val="none" w:sz="0" w:space="0" w:color="auto"/>
          </w:divBdr>
        </w:div>
        <w:div w:id="613904195">
          <w:marLeft w:val="547"/>
          <w:marRight w:val="0"/>
          <w:marTop w:val="115"/>
          <w:marBottom w:val="0"/>
          <w:divBdr>
            <w:top w:val="none" w:sz="0" w:space="0" w:color="auto"/>
            <w:left w:val="none" w:sz="0" w:space="0" w:color="auto"/>
            <w:bottom w:val="none" w:sz="0" w:space="0" w:color="auto"/>
            <w:right w:val="none" w:sz="0" w:space="0" w:color="auto"/>
          </w:divBdr>
        </w:div>
      </w:divsChild>
    </w:div>
    <w:div w:id="2060396323">
      <w:bodyDiv w:val="1"/>
      <w:marLeft w:val="0"/>
      <w:marRight w:val="0"/>
      <w:marTop w:val="0"/>
      <w:marBottom w:val="0"/>
      <w:divBdr>
        <w:top w:val="none" w:sz="0" w:space="0" w:color="auto"/>
        <w:left w:val="none" w:sz="0" w:space="0" w:color="auto"/>
        <w:bottom w:val="none" w:sz="0" w:space="0" w:color="auto"/>
        <w:right w:val="none" w:sz="0" w:space="0" w:color="auto"/>
      </w:divBdr>
      <w:divsChild>
        <w:div w:id="136192253">
          <w:marLeft w:val="0"/>
          <w:marRight w:val="0"/>
          <w:marTop w:val="0"/>
          <w:marBottom w:val="0"/>
          <w:divBdr>
            <w:top w:val="none" w:sz="0" w:space="0" w:color="auto"/>
            <w:left w:val="none" w:sz="0" w:space="0" w:color="auto"/>
            <w:bottom w:val="none" w:sz="0" w:space="0" w:color="auto"/>
            <w:right w:val="none" w:sz="0" w:space="0" w:color="auto"/>
          </w:divBdr>
          <w:divsChild>
            <w:div w:id="456029603">
              <w:marLeft w:val="0"/>
              <w:marRight w:val="0"/>
              <w:marTop w:val="0"/>
              <w:marBottom w:val="0"/>
              <w:divBdr>
                <w:top w:val="none" w:sz="0" w:space="0" w:color="auto"/>
                <w:left w:val="none" w:sz="0" w:space="0" w:color="auto"/>
                <w:bottom w:val="none" w:sz="0" w:space="0" w:color="auto"/>
                <w:right w:val="none" w:sz="0" w:space="0" w:color="auto"/>
              </w:divBdr>
              <w:divsChild>
                <w:div w:id="1366173075">
                  <w:marLeft w:val="0"/>
                  <w:marRight w:val="0"/>
                  <w:marTop w:val="0"/>
                  <w:marBottom w:val="0"/>
                  <w:divBdr>
                    <w:top w:val="none" w:sz="0" w:space="0" w:color="auto"/>
                    <w:left w:val="none" w:sz="0" w:space="0" w:color="auto"/>
                    <w:bottom w:val="none" w:sz="0" w:space="0" w:color="auto"/>
                    <w:right w:val="none" w:sz="0" w:space="0" w:color="auto"/>
                  </w:divBdr>
                  <w:divsChild>
                    <w:div w:id="1426462620">
                      <w:marLeft w:val="0"/>
                      <w:marRight w:val="0"/>
                      <w:marTop w:val="0"/>
                      <w:marBottom w:val="0"/>
                      <w:divBdr>
                        <w:top w:val="none" w:sz="0" w:space="0" w:color="auto"/>
                        <w:left w:val="none" w:sz="0" w:space="0" w:color="auto"/>
                        <w:bottom w:val="none" w:sz="0" w:space="0" w:color="auto"/>
                        <w:right w:val="none" w:sz="0" w:space="0" w:color="auto"/>
                      </w:divBdr>
                      <w:divsChild>
                        <w:div w:id="4014871">
                          <w:marLeft w:val="0"/>
                          <w:marRight w:val="0"/>
                          <w:marTop w:val="0"/>
                          <w:marBottom w:val="0"/>
                          <w:divBdr>
                            <w:top w:val="none" w:sz="0" w:space="0" w:color="auto"/>
                            <w:left w:val="none" w:sz="0" w:space="0" w:color="auto"/>
                            <w:bottom w:val="none" w:sz="0" w:space="0" w:color="auto"/>
                            <w:right w:val="none" w:sz="0" w:space="0" w:color="auto"/>
                          </w:divBdr>
                          <w:divsChild>
                            <w:div w:id="106320198">
                              <w:marLeft w:val="0"/>
                              <w:marRight w:val="0"/>
                              <w:marTop w:val="0"/>
                              <w:marBottom w:val="0"/>
                              <w:divBdr>
                                <w:top w:val="none" w:sz="0" w:space="0" w:color="auto"/>
                                <w:left w:val="none" w:sz="0" w:space="0" w:color="auto"/>
                                <w:bottom w:val="none" w:sz="0" w:space="0" w:color="auto"/>
                                <w:right w:val="none" w:sz="0" w:space="0" w:color="auto"/>
                              </w:divBdr>
                              <w:divsChild>
                                <w:div w:id="739600721">
                                  <w:marLeft w:val="0"/>
                                  <w:marRight w:val="0"/>
                                  <w:marTop w:val="0"/>
                                  <w:marBottom w:val="0"/>
                                  <w:divBdr>
                                    <w:top w:val="none" w:sz="0" w:space="0" w:color="auto"/>
                                    <w:left w:val="none" w:sz="0" w:space="0" w:color="auto"/>
                                    <w:bottom w:val="none" w:sz="0" w:space="0" w:color="auto"/>
                                    <w:right w:val="none" w:sz="0" w:space="0" w:color="auto"/>
                                  </w:divBdr>
                                </w:div>
                                <w:div w:id="1676029972">
                                  <w:marLeft w:val="0"/>
                                  <w:marRight w:val="0"/>
                                  <w:marTop w:val="0"/>
                                  <w:marBottom w:val="0"/>
                                  <w:divBdr>
                                    <w:top w:val="none" w:sz="0" w:space="0" w:color="auto"/>
                                    <w:left w:val="none" w:sz="0" w:space="0" w:color="auto"/>
                                    <w:bottom w:val="none" w:sz="0" w:space="0" w:color="auto"/>
                                    <w:right w:val="none" w:sz="0" w:space="0" w:color="auto"/>
                                  </w:divBdr>
                                  <w:divsChild>
                                    <w:div w:id="189650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4020538">
          <w:marLeft w:val="0"/>
          <w:marRight w:val="0"/>
          <w:marTop w:val="0"/>
          <w:marBottom w:val="0"/>
          <w:divBdr>
            <w:top w:val="none" w:sz="0" w:space="0" w:color="auto"/>
            <w:left w:val="none" w:sz="0" w:space="0" w:color="auto"/>
            <w:bottom w:val="none" w:sz="0" w:space="0" w:color="auto"/>
            <w:right w:val="none" w:sz="0" w:space="0" w:color="auto"/>
          </w:divBdr>
          <w:divsChild>
            <w:div w:id="320235339">
              <w:marLeft w:val="0"/>
              <w:marRight w:val="0"/>
              <w:marTop w:val="0"/>
              <w:marBottom w:val="0"/>
              <w:divBdr>
                <w:top w:val="none" w:sz="0" w:space="0" w:color="auto"/>
                <w:left w:val="none" w:sz="0" w:space="0" w:color="auto"/>
                <w:bottom w:val="none" w:sz="0" w:space="0" w:color="auto"/>
                <w:right w:val="none" w:sz="0" w:space="0" w:color="auto"/>
              </w:divBdr>
            </w:div>
          </w:divsChild>
        </w:div>
        <w:div w:id="1725131767">
          <w:marLeft w:val="0"/>
          <w:marRight w:val="0"/>
          <w:marTop w:val="0"/>
          <w:marBottom w:val="0"/>
          <w:divBdr>
            <w:top w:val="none" w:sz="0" w:space="0" w:color="auto"/>
            <w:left w:val="none" w:sz="0" w:space="0" w:color="auto"/>
            <w:bottom w:val="none" w:sz="0" w:space="0" w:color="auto"/>
            <w:right w:val="none" w:sz="0" w:space="0" w:color="auto"/>
          </w:divBdr>
          <w:divsChild>
            <w:div w:id="88281082">
              <w:marLeft w:val="0"/>
              <w:marRight w:val="0"/>
              <w:marTop w:val="0"/>
              <w:marBottom w:val="0"/>
              <w:divBdr>
                <w:top w:val="none" w:sz="0" w:space="0" w:color="auto"/>
                <w:left w:val="none" w:sz="0" w:space="0" w:color="auto"/>
                <w:bottom w:val="none" w:sz="0" w:space="0" w:color="auto"/>
                <w:right w:val="none" w:sz="0" w:space="0" w:color="auto"/>
              </w:divBdr>
            </w:div>
          </w:divsChild>
        </w:div>
        <w:div w:id="778993183">
          <w:marLeft w:val="0"/>
          <w:marRight w:val="0"/>
          <w:marTop w:val="0"/>
          <w:marBottom w:val="0"/>
          <w:divBdr>
            <w:top w:val="none" w:sz="0" w:space="0" w:color="auto"/>
            <w:left w:val="none" w:sz="0" w:space="0" w:color="auto"/>
            <w:bottom w:val="none" w:sz="0" w:space="0" w:color="auto"/>
            <w:right w:val="none" w:sz="0" w:space="0" w:color="auto"/>
          </w:divBdr>
          <w:divsChild>
            <w:div w:id="99422223">
              <w:marLeft w:val="0"/>
              <w:marRight w:val="0"/>
              <w:marTop w:val="0"/>
              <w:marBottom w:val="0"/>
              <w:divBdr>
                <w:top w:val="none" w:sz="0" w:space="0" w:color="auto"/>
                <w:left w:val="none" w:sz="0" w:space="0" w:color="auto"/>
                <w:bottom w:val="none" w:sz="0" w:space="0" w:color="auto"/>
                <w:right w:val="none" w:sz="0" w:space="0" w:color="auto"/>
              </w:divBdr>
            </w:div>
          </w:divsChild>
        </w:div>
        <w:div w:id="40061412">
          <w:marLeft w:val="0"/>
          <w:marRight w:val="0"/>
          <w:marTop w:val="0"/>
          <w:marBottom w:val="0"/>
          <w:divBdr>
            <w:top w:val="none" w:sz="0" w:space="0" w:color="auto"/>
            <w:left w:val="none" w:sz="0" w:space="0" w:color="auto"/>
            <w:bottom w:val="none" w:sz="0" w:space="0" w:color="auto"/>
            <w:right w:val="none" w:sz="0" w:space="0" w:color="auto"/>
          </w:divBdr>
          <w:divsChild>
            <w:div w:id="219901199">
              <w:marLeft w:val="0"/>
              <w:marRight w:val="0"/>
              <w:marTop w:val="0"/>
              <w:marBottom w:val="0"/>
              <w:divBdr>
                <w:top w:val="none" w:sz="0" w:space="0" w:color="auto"/>
                <w:left w:val="none" w:sz="0" w:space="0" w:color="auto"/>
                <w:bottom w:val="none" w:sz="0" w:space="0" w:color="auto"/>
                <w:right w:val="none" w:sz="0" w:space="0" w:color="auto"/>
              </w:divBdr>
            </w:div>
          </w:divsChild>
        </w:div>
        <w:div w:id="1187400990">
          <w:marLeft w:val="0"/>
          <w:marRight w:val="0"/>
          <w:marTop w:val="0"/>
          <w:marBottom w:val="0"/>
          <w:divBdr>
            <w:top w:val="none" w:sz="0" w:space="0" w:color="auto"/>
            <w:left w:val="none" w:sz="0" w:space="0" w:color="auto"/>
            <w:bottom w:val="none" w:sz="0" w:space="0" w:color="auto"/>
            <w:right w:val="none" w:sz="0" w:space="0" w:color="auto"/>
          </w:divBdr>
          <w:divsChild>
            <w:div w:id="1308508006">
              <w:marLeft w:val="0"/>
              <w:marRight w:val="0"/>
              <w:marTop w:val="0"/>
              <w:marBottom w:val="0"/>
              <w:divBdr>
                <w:top w:val="none" w:sz="0" w:space="0" w:color="auto"/>
                <w:left w:val="none" w:sz="0" w:space="0" w:color="auto"/>
                <w:bottom w:val="none" w:sz="0" w:space="0" w:color="auto"/>
                <w:right w:val="none" w:sz="0" w:space="0" w:color="auto"/>
              </w:divBdr>
            </w:div>
          </w:divsChild>
        </w:div>
        <w:div w:id="1654869854">
          <w:marLeft w:val="0"/>
          <w:marRight w:val="0"/>
          <w:marTop w:val="0"/>
          <w:marBottom w:val="0"/>
          <w:divBdr>
            <w:top w:val="none" w:sz="0" w:space="0" w:color="auto"/>
            <w:left w:val="none" w:sz="0" w:space="0" w:color="auto"/>
            <w:bottom w:val="none" w:sz="0" w:space="0" w:color="auto"/>
            <w:right w:val="none" w:sz="0" w:space="0" w:color="auto"/>
          </w:divBdr>
          <w:divsChild>
            <w:div w:id="47010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143022">
      <w:bodyDiv w:val="1"/>
      <w:marLeft w:val="0"/>
      <w:marRight w:val="0"/>
      <w:marTop w:val="0"/>
      <w:marBottom w:val="0"/>
      <w:divBdr>
        <w:top w:val="none" w:sz="0" w:space="0" w:color="auto"/>
        <w:left w:val="none" w:sz="0" w:space="0" w:color="auto"/>
        <w:bottom w:val="none" w:sz="0" w:space="0" w:color="auto"/>
        <w:right w:val="none" w:sz="0" w:space="0" w:color="auto"/>
      </w:divBdr>
    </w:div>
    <w:div w:id="2082748882">
      <w:bodyDiv w:val="1"/>
      <w:marLeft w:val="0"/>
      <w:marRight w:val="0"/>
      <w:marTop w:val="0"/>
      <w:marBottom w:val="0"/>
      <w:divBdr>
        <w:top w:val="none" w:sz="0" w:space="0" w:color="auto"/>
        <w:left w:val="none" w:sz="0" w:space="0" w:color="auto"/>
        <w:bottom w:val="none" w:sz="0" w:space="0" w:color="auto"/>
        <w:right w:val="none" w:sz="0" w:space="0" w:color="auto"/>
      </w:divBdr>
    </w:div>
    <w:div w:id="2083748980">
      <w:bodyDiv w:val="1"/>
      <w:marLeft w:val="0"/>
      <w:marRight w:val="0"/>
      <w:marTop w:val="0"/>
      <w:marBottom w:val="0"/>
      <w:divBdr>
        <w:top w:val="none" w:sz="0" w:space="0" w:color="auto"/>
        <w:left w:val="none" w:sz="0" w:space="0" w:color="auto"/>
        <w:bottom w:val="none" w:sz="0" w:space="0" w:color="auto"/>
        <w:right w:val="none" w:sz="0" w:space="0" w:color="auto"/>
      </w:divBdr>
      <w:divsChild>
        <w:div w:id="39063997">
          <w:marLeft w:val="0"/>
          <w:marRight w:val="0"/>
          <w:marTop w:val="0"/>
          <w:marBottom w:val="0"/>
          <w:divBdr>
            <w:top w:val="none" w:sz="0" w:space="0" w:color="auto"/>
            <w:left w:val="none" w:sz="0" w:space="0" w:color="auto"/>
            <w:bottom w:val="none" w:sz="0" w:space="0" w:color="auto"/>
            <w:right w:val="none" w:sz="0" w:space="0" w:color="auto"/>
          </w:divBdr>
        </w:div>
      </w:divsChild>
    </w:div>
    <w:div w:id="2119635645">
      <w:bodyDiv w:val="1"/>
      <w:marLeft w:val="0"/>
      <w:marRight w:val="0"/>
      <w:marTop w:val="0"/>
      <w:marBottom w:val="0"/>
      <w:divBdr>
        <w:top w:val="none" w:sz="0" w:space="0" w:color="auto"/>
        <w:left w:val="none" w:sz="0" w:space="0" w:color="auto"/>
        <w:bottom w:val="none" w:sz="0" w:space="0" w:color="auto"/>
        <w:right w:val="none" w:sz="0" w:space="0" w:color="auto"/>
      </w:divBdr>
    </w:div>
    <w:div w:id="2122606518">
      <w:bodyDiv w:val="1"/>
      <w:marLeft w:val="0"/>
      <w:marRight w:val="0"/>
      <w:marTop w:val="0"/>
      <w:marBottom w:val="0"/>
      <w:divBdr>
        <w:top w:val="none" w:sz="0" w:space="0" w:color="auto"/>
        <w:left w:val="none" w:sz="0" w:space="0" w:color="auto"/>
        <w:bottom w:val="none" w:sz="0" w:space="0" w:color="auto"/>
        <w:right w:val="none" w:sz="0" w:space="0" w:color="auto"/>
      </w:divBdr>
      <w:divsChild>
        <w:div w:id="72943016">
          <w:marLeft w:val="0"/>
          <w:marRight w:val="0"/>
          <w:marTop w:val="0"/>
          <w:marBottom w:val="0"/>
          <w:divBdr>
            <w:top w:val="none" w:sz="0" w:space="0" w:color="auto"/>
            <w:left w:val="none" w:sz="0" w:space="0" w:color="auto"/>
            <w:bottom w:val="none" w:sz="0" w:space="0" w:color="auto"/>
            <w:right w:val="none" w:sz="0" w:space="0" w:color="auto"/>
          </w:divBdr>
        </w:div>
      </w:divsChild>
    </w:div>
    <w:div w:id="2131893571">
      <w:bodyDiv w:val="1"/>
      <w:marLeft w:val="0"/>
      <w:marRight w:val="0"/>
      <w:marTop w:val="0"/>
      <w:marBottom w:val="0"/>
      <w:divBdr>
        <w:top w:val="none" w:sz="0" w:space="0" w:color="auto"/>
        <w:left w:val="none" w:sz="0" w:space="0" w:color="auto"/>
        <w:bottom w:val="none" w:sz="0" w:space="0" w:color="auto"/>
        <w:right w:val="none" w:sz="0" w:space="0" w:color="auto"/>
      </w:divBdr>
      <w:divsChild>
        <w:div w:id="780759675">
          <w:marLeft w:val="0"/>
          <w:marRight w:val="0"/>
          <w:marTop w:val="0"/>
          <w:marBottom w:val="0"/>
          <w:divBdr>
            <w:top w:val="none" w:sz="0" w:space="0" w:color="auto"/>
            <w:left w:val="none" w:sz="0" w:space="0" w:color="auto"/>
            <w:bottom w:val="none" w:sz="0" w:space="0" w:color="auto"/>
            <w:right w:val="none" w:sz="0" w:space="0" w:color="auto"/>
          </w:divBdr>
        </w:div>
      </w:divsChild>
    </w:div>
    <w:div w:id="2137794202">
      <w:bodyDiv w:val="1"/>
      <w:marLeft w:val="0"/>
      <w:marRight w:val="0"/>
      <w:marTop w:val="0"/>
      <w:marBottom w:val="0"/>
      <w:divBdr>
        <w:top w:val="none" w:sz="0" w:space="0" w:color="auto"/>
        <w:left w:val="none" w:sz="0" w:space="0" w:color="auto"/>
        <w:bottom w:val="none" w:sz="0" w:space="0" w:color="auto"/>
        <w:right w:val="none" w:sz="0" w:space="0" w:color="auto"/>
      </w:divBdr>
      <w:divsChild>
        <w:div w:id="1513489782">
          <w:marLeft w:val="0"/>
          <w:marRight w:val="0"/>
          <w:marTop w:val="0"/>
          <w:marBottom w:val="0"/>
          <w:divBdr>
            <w:top w:val="none" w:sz="0" w:space="0" w:color="auto"/>
            <w:left w:val="none" w:sz="0" w:space="0" w:color="auto"/>
            <w:bottom w:val="none" w:sz="0" w:space="0" w:color="auto"/>
            <w:right w:val="none" w:sz="0" w:space="0" w:color="auto"/>
          </w:divBdr>
        </w:div>
      </w:divsChild>
    </w:div>
    <w:div w:id="2138454049">
      <w:bodyDiv w:val="1"/>
      <w:marLeft w:val="0"/>
      <w:marRight w:val="0"/>
      <w:marTop w:val="0"/>
      <w:marBottom w:val="0"/>
      <w:divBdr>
        <w:top w:val="none" w:sz="0" w:space="0" w:color="auto"/>
        <w:left w:val="none" w:sz="0" w:space="0" w:color="auto"/>
        <w:bottom w:val="none" w:sz="0" w:space="0" w:color="auto"/>
        <w:right w:val="none" w:sz="0" w:space="0" w:color="auto"/>
      </w:divBdr>
      <w:divsChild>
        <w:div w:id="361713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crimerate.co.uk/london/lambeth%20Accessed%20July%2022%202024" TargetMode="External"/><Relationship Id="rId26" Type="http://schemas.openxmlformats.org/officeDocument/2006/relationships/hyperlink" Target="https://www.lambeth.gov.uk/about-council/equalities-diversity-lambet"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v.uk/guidance/equality-act-2010-guidance%20Accessed%20July%2020%202024" TargetMode="External"/><Relationship Id="rId34" Type="http://schemas.openxmlformats.org/officeDocument/2006/relationships/hyperlink" Target="https://www.gov.uk/government/organisations/public-health-england"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urbanhealth.org.uk/insights/reports/health-inequity-in-lambeth" TargetMode="External"/><Relationship Id="rId25" Type="http://schemas.openxmlformats.org/officeDocument/2006/relationships/hyperlink" Target="https://www.lambethtogether.net/grassroots-funding-to-tackle-health-inequalities-in-lambeth/" TargetMode="External"/><Relationship Id="rId33" Type="http://schemas.openxmlformats.org/officeDocument/2006/relationships/hyperlink" Target="https://www.gov.uk/government/publications/phe-strategy-2020-to-2025"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legislation.gov.uk/ukpga/2011/21/contents%20Accessed%20July%2020%202024" TargetMode="External"/><Relationship Id="rId29" Type="http://schemas.openxmlformats.org/officeDocument/2006/relationships/hyperlink" Target="https://letstalkhealthandcareselondon.org/hub-page/lambeth-together-hu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lambeth.gov.uk/better-fairer-lambeth/projects/lambeth-2030-our-future-our-lambeth%20Accessed%20July%2024%202024" TargetMode="External"/><Relationship Id="rId32" Type="http://schemas.openxmlformats.org/officeDocument/2006/relationships/hyperlink" Target="https://fingertips.phe.org.uk/profile/health-profiles/data" TargetMode="External"/><Relationship Id="rId37" Type="http://schemas.openxmlformats.org/officeDocument/2006/relationships/hyperlink" Target="https://trustforlondon.org.uk/data/boroughs/lambeth-poverty-and-inequality-indicator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lambethtogether.net/lambeths-health-and-wellbeing-bus/" TargetMode="External"/><Relationship Id="rId28" Type="http://schemas.openxmlformats.org/officeDocument/2006/relationships/hyperlink" Target="https://www.longtermplan.nhs.uk/" TargetMode="External"/><Relationship Id="rId36" Type="http://schemas.openxmlformats.org/officeDocument/2006/relationships/hyperlink" Target="https://teachlambeth.com/why-lambeth/" TargetMode="External"/><Relationship Id="rId10" Type="http://schemas.openxmlformats.org/officeDocument/2006/relationships/hyperlink" Target="https://www.gov.uk/government/publications/implementing-the-sustainable-development-goals/implementing-the-sustainable-development-goals--2" TargetMode="External"/><Relationship Id="rId19" Type="http://schemas.openxmlformats.org/officeDocument/2006/relationships/hyperlink" Target="https://www.gov.uk/government/publications/dfid-education-policy-2018-get-children-learning/dfid-education-policy%20Accessed%20July%2020%202024" TargetMode="External"/><Relationship Id="rId31" Type="http://schemas.openxmlformats.org/officeDocument/2006/relationships/hyperlink" Target="https://commonslibrary.parliament.uk/research-briefings/cbp-904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legislation.gov.uk/id/ukpga/2022/31" TargetMode="External"/><Relationship Id="rId27" Type="http://schemas.openxmlformats.org/officeDocument/2006/relationships/hyperlink" Target="https://digital.nhs.uk/about-nhs-digital/corporate-information-and-documents/records-and-document-management-policy/policy" TargetMode="External"/><Relationship Id="rId30" Type="http://schemas.openxmlformats.org/officeDocument/2006/relationships/hyperlink" Target="https://www.england.nhs.uk/supporting-our-nhs-people/health-and-wellbeing-programmes/nhs-health-and-wellbeing-framework/elements-of-health-and-wellbeing/improving-personal-health-and-wellbeing/" TargetMode="External"/><Relationship Id="rId35" Type="http://schemas.openxmlformats.org/officeDocument/2006/relationships/hyperlink" Target="https://www.lambeth.gov.uk/schools-education/lambeth-adult-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B9FBB5-6570-4CC1-9435-604E9AAAF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3603</Words>
  <Characters>20539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Chioma Nwofe</dc:creator>
  <cp:lastModifiedBy>Esther Gomugor (2022275)</cp:lastModifiedBy>
  <cp:revision>2</cp:revision>
  <cp:lastPrinted>2024-07-25T07:43:00Z</cp:lastPrinted>
  <dcterms:created xsi:type="dcterms:W3CDTF">2024-07-25T15:14:00Z</dcterms:created>
  <dcterms:modified xsi:type="dcterms:W3CDTF">2024-07-25T15:14:00Z</dcterms:modified>
</cp:coreProperties>
</file>