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694F193B" wp14:textId="6C96B82E"/>
    <w:p xmlns:wp14="http://schemas.microsoft.com/office/word/2010/wordml" wp14:paraId="28CD874F" wp14:textId="1C5BBB54"/>
    <w:p xmlns:wp14="http://schemas.microsoft.com/office/word/2010/wordml" wp14:paraId="425926E7" wp14:textId="019737AD"/>
    <w:p xmlns:wp14="http://schemas.microsoft.com/office/word/2010/wordml" wp14:paraId="1894D366" wp14:textId="00A36051"/>
    <w:p xmlns:wp14="http://schemas.microsoft.com/office/word/2010/wordml" wp14:paraId="67F5B2B4" wp14:textId="3E771879"/>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464"/>
        <w:gridCol w:w="4551"/>
      </w:tblGrid>
      <w:tr w:rsidR="77282BB6" w:rsidTr="77282BB6" w14:paraId="3141B257">
        <w:trPr>
          <w:trHeight w:val="300"/>
        </w:trPr>
        <w:tc>
          <w:tcPr>
            <w:tcW w:w="4464" w:type="dxa"/>
            <w:tcBorders>
              <w:top w:val="single" w:color="000000" w:themeColor="text1" w:sz="12"/>
              <w:left w:val="single" w:color="000000" w:themeColor="text1" w:sz="12"/>
              <w:bottom w:val="single" w:color="000000" w:themeColor="text1" w:sz="12"/>
              <w:right w:val="single" w:color="000000" w:themeColor="text1" w:sz="12"/>
            </w:tcBorders>
            <w:shd w:val="clear" w:color="auto" w:fill="FFFFFF" w:themeFill="background1"/>
            <w:tcMar>
              <w:left w:w="90" w:type="dxa"/>
              <w:right w:w="90" w:type="dxa"/>
            </w:tcMar>
            <w:vAlign w:val="center"/>
          </w:tcPr>
          <w:p w:rsidR="77282BB6" w:rsidP="77282BB6" w:rsidRDefault="77282BB6" w14:paraId="144B8B3B" w14:textId="0544754E">
            <w:pPr>
              <w:spacing w:line="240" w:lineRule="auto"/>
              <w:jc w:val="center"/>
              <w:rPr>
                <w:rFonts w:ascii="Arial" w:hAnsi="Arial" w:eastAsia="Arial" w:cs="Arial"/>
                <w:b w:val="0"/>
                <w:bCs w:val="0"/>
                <w:i w:val="0"/>
                <w:iCs w:val="0"/>
                <w:color w:val="000000" w:themeColor="text1" w:themeTint="FF" w:themeShade="FF"/>
                <w:sz w:val="28"/>
                <w:szCs w:val="28"/>
                <w:lang w:val="en-GB"/>
              </w:rPr>
            </w:pPr>
            <w:r w:rsidRPr="77282BB6" w:rsidR="77282BB6">
              <w:rPr>
                <w:rFonts w:ascii="Arial" w:hAnsi="Arial" w:eastAsia="Arial" w:cs="Arial"/>
                <w:b w:val="1"/>
                <w:bCs w:val="1"/>
                <w:i w:val="0"/>
                <w:iCs w:val="0"/>
                <w:caps w:val="0"/>
                <w:smallCaps w:val="0"/>
                <w:color w:val="000000" w:themeColor="text1" w:themeTint="FF" w:themeShade="FF"/>
                <w:sz w:val="28"/>
                <w:szCs w:val="28"/>
                <w:lang w:val="en-GB"/>
              </w:rPr>
              <w:t>Name</w:t>
            </w:r>
          </w:p>
        </w:tc>
        <w:tc>
          <w:tcPr>
            <w:tcW w:w="4551" w:type="dxa"/>
            <w:tcBorders>
              <w:top w:val="single" w:color="000000" w:themeColor="text1" w:sz="12"/>
              <w:left w:val="single" w:color="000000" w:themeColor="text1" w:sz="12"/>
              <w:bottom w:val="single" w:color="000000" w:themeColor="text1" w:sz="12"/>
              <w:right w:val="single" w:color="000000" w:themeColor="text1" w:sz="12"/>
            </w:tcBorders>
            <w:shd w:val="clear" w:color="auto" w:fill="FFFFFF" w:themeFill="background1"/>
            <w:tcMar>
              <w:left w:w="90" w:type="dxa"/>
              <w:right w:w="90" w:type="dxa"/>
            </w:tcMar>
            <w:vAlign w:val="center"/>
          </w:tcPr>
          <w:p w:rsidR="77282BB6" w:rsidP="77282BB6" w:rsidRDefault="77282BB6" w14:paraId="54362562" w14:textId="61CEE588">
            <w:pPr>
              <w:jc w:val="center"/>
              <w:rPr>
                <w:rFonts w:ascii="Arial" w:hAnsi="Arial" w:eastAsia="Arial" w:cs="Arial"/>
                <w:b w:val="0"/>
                <w:bCs w:val="0"/>
                <w:i w:val="0"/>
                <w:iCs w:val="0"/>
                <w:color w:val="000000" w:themeColor="text1" w:themeTint="FF" w:themeShade="FF"/>
                <w:sz w:val="28"/>
                <w:szCs w:val="28"/>
                <w:lang w:val="en-GB"/>
              </w:rPr>
            </w:pPr>
            <w:r w:rsidRPr="77282BB6" w:rsidR="77282BB6">
              <w:rPr>
                <w:rFonts w:ascii="Arial" w:hAnsi="Arial" w:eastAsia="Arial" w:cs="Arial"/>
                <w:b w:val="0"/>
                <w:bCs w:val="0"/>
                <w:i w:val="0"/>
                <w:iCs w:val="0"/>
                <w:caps w:val="0"/>
                <w:smallCaps w:val="0"/>
                <w:color w:val="000000" w:themeColor="text1" w:themeTint="FF" w:themeShade="FF"/>
                <w:sz w:val="28"/>
                <w:szCs w:val="28"/>
                <w:lang w:val="en-GB"/>
              </w:rPr>
              <w:t>Jafrin Tarjina Khushi</w:t>
            </w:r>
          </w:p>
        </w:tc>
      </w:tr>
      <w:tr w:rsidR="77282BB6" w:rsidTr="77282BB6" w14:paraId="3F514ED0">
        <w:trPr>
          <w:trHeight w:val="300"/>
        </w:trPr>
        <w:tc>
          <w:tcPr>
            <w:tcW w:w="4464" w:type="dxa"/>
            <w:tcBorders>
              <w:top w:val="single" w:color="000000" w:themeColor="text1" w:sz="12"/>
              <w:left w:val="single" w:color="000000" w:themeColor="text1" w:sz="12"/>
              <w:bottom w:val="single" w:color="000000" w:themeColor="text1" w:sz="12"/>
              <w:right w:val="single" w:color="000000" w:themeColor="text1" w:sz="12"/>
            </w:tcBorders>
            <w:shd w:val="clear" w:color="auto" w:fill="FFFFFF" w:themeFill="background1"/>
            <w:tcMar>
              <w:left w:w="90" w:type="dxa"/>
              <w:right w:w="90" w:type="dxa"/>
            </w:tcMar>
            <w:vAlign w:val="center"/>
          </w:tcPr>
          <w:p w:rsidR="77282BB6" w:rsidP="77282BB6" w:rsidRDefault="77282BB6" w14:paraId="65859BFE" w14:textId="27D31E95">
            <w:pPr>
              <w:spacing w:before="0" w:beforeAutospacing="off" w:after="0" w:afterAutospacing="off" w:line="240" w:lineRule="auto"/>
              <w:ind w:left="0" w:right="0"/>
              <w:jc w:val="center"/>
              <w:rPr>
                <w:rFonts w:ascii="Arial" w:hAnsi="Arial" w:eastAsia="Arial" w:cs="Arial"/>
                <w:b w:val="0"/>
                <w:bCs w:val="0"/>
                <w:i w:val="0"/>
                <w:iCs w:val="0"/>
                <w:color w:val="000000" w:themeColor="text1" w:themeTint="FF" w:themeShade="FF"/>
                <w:sz w:val="28"/>
                <w:szCs w:val="28"/>
                <w:lang w:val="en-GB"/>
              </w:rPr>
            </w:pPr>
            <w:r w:rsidRPr="77282BB6" w:rsidR="77282BB6">
              <w:rPr>
                <w:rFonts w:ascii="Arial" w:hAnsi="Arial" w:eastAsia="Arial" w:cs="Arial"/>
                <w:b w:val="1"/>
                <w:bCs w:val="1"/>
                <w:i w:val="0"/>
                <w:iCs w:val="0"/>
                <w:caps w:val="0"/>
                <w:smallCaps w:val="0"/>
                <w:color w:val="000000" w:themeColor="text1" w:themeTint="FF" w:themeShade="FF"/>
                <w:sz w:val="28"/>
                <w:szCs w:val="28"/>
                <w:lang w:val="en-GB"/>
              </w:rPr>
              <w:t>Student ID</w:t>
            </w:r>
          </w:p>
        </w:tc>
        <w:tc>
          <w:tcPr>
            <w:tcW w:w="4551" w:type="dxa"/>
            <w:tcBorders>
              <w:top w:val="single" w:color="000000" w:themeColor="text1" w:sz="12"/>
              <w:left w:val="single" w:color="000000" w:themeColor="text1" w:sz="12"/>
              <w:bottom w:val="single" w:color="000000" w:themeColor="text1" w:sz="12"/>
              <w:right w:val="single" w:color="000000" w:themeColor="text1" w:sz="12"/>
            </w:tcBorders>
            <w:shd w:val="clear" w:color="auto" w:fill="FFFFFF" w:themeFill="background1"/>
            <w:tcMar>
              <w:left w:w="90" w:type="dxa"/>
              <w:right w:w="90" w:type="dxa"/>
            </w:tcMar>
            <w:vAlign w:val="center"/>
          </w:tcPr>
          <w:p w:rsidR="77282BB6" w:rsidP="77282BB6" w:rsidRDefault="77282BB6" w14:paraId="3FEEC81B" w14:textId="0824F87D">
            <w:pPr>
              <w:jc w:val="center"/>
              <w:rPr>
                <w:rFonts w:ascii="Arial" w:hAnsi="Arial" w:eastAsia="Arial" w:cs="Arial"/>
                <w:b w:val="0"/>
                <w:bCs w:val="0"/>
                <w:i w:val="0"/>
                <w:iCs w:val="0"/>
                <w:color w:val="000000" w:themeColor="text1" w:themeTint="FF" w:themeShade="FF"/>
                <w:sz w:val="28"/>
                <w:szCs w:val="28"/>
                <w:lang w:val="en-GB"/>
              </w:rPr>
            </w:pPr>
            <w:r w:rsidRPr="77282BB6" w:rsidR="77282BB6">
              <w:rPr>
                <w:rFonts w:ascii="Arial" w:hAnsi="Arial" w:eastAsia="Arial" w:cs="Arial"/>
                <w:b w:val="0"/>
                <w:bCs w:val="0"/>
                <w:i w:val="0"/>
                <w:iCs w:val="0"/>
                <w:caps w:val="0"/>
                <w:smallCaps w:val="0"/>
                <w:color w:val="000000" w:themeColor="text1" w:themeTint="FF" w:themeShade="FF"/>
                <w:sz w:val="28"/>
                <w:szCs w:val="28"/>
                <w:lang w:val="en-GB"/>
              </w:rPr>
              <w:t>2409699</w:t>
            </w:r>
          </w:p>
        </w:tc>
      </w:tr>
      <w:tr w:rsidR="77282BB6" w:rsidTr="77282BB6" w14:paraId="711B44FE">
        <w:trPr>
          <w:trHeight w:val="300"/>
        </w:trPr>
        <w:tc>
          <w:tcPr>
            <w:tcW w:w="4464" w:type="dxa"/>
            <w:tcBorders>
              <w:top w:val="single" w:color="000000" w:themeColor="text1" w:sz="12"/>
              <w:left w:val="single" w:color="000000" w:themeColor="text1" w:sz="12"/>
              <w:bottom w:val="single" w:color="000000" w:themeColor="text1" w:sz="12"/>
              <w:right w:val="single" w:color="000000" w:themeColor="text1" w:sz="12"/>
            </w:tcBorders>
            <w:shd w:val="clear" w:color="auto" w:fill="FFFFFF" w:themeFill="background1"/>
            <w:tcMar>
              <w:left w:w="90" w:type="dxa"/>
              <w:right w:w="90" w:type="dxa"/>
            </w:tcMar>
            <w:vAlign w:val="center"/>
          </w:tcPr>
          <w:p w:rsidR="77282BB6" w:rsidP="77282BB6" w:rsidRDefault="77282BB6" w14:paraId="4B60325C" w14:textId="1D9493CC">
            <w:pPr>
              <w:spacing w:line="240" w:lineRule="auto"/>
              <w:jc w:val="center"/>
              <w:rPr>
                <w:rFonts w:ascii="Arial" w:hAnsi="Arial" w:eastAsia="Arial" w:cs="Arial"/>
                <w:b w:val="0"/>
                <w:bCs w:val="0"/>
                <w:i w:val="0"/>
                <w:iCs w:val="0"/>
                <w:color w:val="000000" w:themeColor="text1" w:themeTint="FF" w:themeShade="FF"/>
                <w:sz w:val="28"/>
                <w:szCs w:val="28"/>
                <w:lang w:val="en-GB"/>
              </w:rPr>
            </w:pPr>
            <w:r w:rsidRPr="77282BB6" w:rsidR="77282BB6">
              <w:rPr>
                <w:rFonts w:ascii="Arial" w:hAnsi="Arial" w:eastAsia="Arial" w:cs="Arial"/>
                <w:b w:val="1"/>
                <w:bCs w:val="1"/>
                <w:i w:val="0"/>
                <w:iCs w:val="0"/>
                <w:caps w:val="0"/>
                <w:smallCaps w:val="0"/>
                <w:color w:val="000000" w:themeColor="text1" w:themeTint="FF" w:themeShade="FF"/>
                <w:sz w:val="28"/>
                <w:szCs w:val="28"/>
                <w:lang w:val="en-GB"/>
              </w:rPr>
              <w:t>Module Tutor</w:t>
            </w:r>
          </w:p>
        </w:tc>
        <w:tc>
          <w:tcPr>
            <w:tcW w:w="4551" w:type="dxa"/>
            <w:tcBorders>
              <w:top w:val="single" w:color="000000" w:themeColor="text1" w:sz="12"/>
              <w:left w:val="single" w:color="000000" w:themeColor="text1" w:sz="12"/>
              <w:bottom w:val="single" w:color="000000" w:themeColor="text1" w:sz="12"/>
              <w:right w:val="single" w:color="000000" w:themeColor="text1" w:sz="12"/>
            </w:tcBorders>
            <w:shd w:val="clear" w:color="auto" w:fill="FFFFFF" w:themeFill="background1"/>
            <w:tcMar>
              <w:left w:w="90" w:type="dxa"/>
              <w:right w:w="90" w:type="dxa"/>
            </w:tcMar>
            <w:vAlign w:val="center"/>
          </w:tcPr>
          <w:p w:rsidR="0684D15E" w:rsidP="77282BB6" w:rsidRDefault="0684D15E" w14:paraId="47A640B9" w14:textId="5E45F1EB">
            <w:pPr>
              <w:pStyle w:val="Normal"/>
              <w:suppressLineNumbers w:val="0"/>
              <w:bidi w:val="0"/>
              <w:spacing w:before="0" w:beforeAutospacing="off" w:after="0" w:afterAutospacing="off" w:line="240" w:lineRule="auto"/>
              <w:ind w:left="0" w:right="0"/>
              <w:jc w:val="center"/>
            </w:pPr>
            <w:r w:rsidRPr="77282BB6" w:rsidR="0684D15E">
              <w:rPr>
                <w:rFonts w:ascii="Arial" w:hAnsi="Arial" w:eastAsia="Arial" w:cs="Arial"/>
                <w:b w:val="0"/>
                <w:bCs w:val="0"/>
                <w:i w:val="0"/>
                <w:iCs w:val="0"/>
                <w:caps w:val="0"/>
                <w:smallCaps w:val="0"/>
                <w:color w:val="000000" w:themeColor="text1" w:themeTint="FF" w:themeShade="FF"/>
                <w:sz w:val="28"/>
                <w:szCs w:val="28"/>
                <w:lang w:val="en-GB"/>
              </w:rPr>
              <w:t>Melanie Squire</w:t>
            </w:r>
          </w:p>
        </w:tc>
      </w:tr>
      <w:tr w:rsidR="77282BB6" w:rsidTr="77282BB6" w14:paraId="35CDD5F7">
        <w:trPr>
          <w:trHeight w:val="300"/>
        </w:trPr>
        <w:tc>
          <w:tcPr>
            <w:tcW w:w="4464" w:type="dxa"/>
            <w:tcBorders>
              <w:top w:val="single" w:color="000000" w:themeColor="text1" w:sz="12"/>
              <w:left w:val="single" w:color="000000" w:themeColor="text1" w:sz="12"/>
              <w:bottom w:val="single" w:color="000000" w:themeColor="text1" w:sz="12"/>
              <w:right w:val="single" w:color="000000" w:themeColor="text1" w:sz="12"/>
            </w:tcBorders>
            <w:shd w:val="clear" w:color="auto" w:fill="FFFFFF" w:themeFill="background1"/>
            <w:tcMar>
              <w:left w:w="90" w:type="dxa"/>
              <w:right w:w="90" w:type="dxa"/>
            </w:tcMar>
            <w:vAlign w:val="center"/>
          </w:tcPr>
          <w:p w:rsidR="77282BB6" w:rsidP="77282BB6" w:rsidRDefault="77282BB6" w14:paraId="435576C2" w14:textId="12836E21">
            <w:pPr>
              <w:jc w:val="center"/>
              <w:rPr>
                <w:rFonts w:ascii="Arial" w:hAnsi="Arial" w:eastAsia="Arial" w:cs="Arial"/>
                <w:b w:val="0"/>
                <w:bCs w:val="0"/>
                <w:i w:val="0"/>
                <w:iCs w:val="0"/>
                <w:color w:val="000000" w:themeColor="text1" w:themeTint="FF" w:themeShade="FF"/>
                <w:sz w:val="28"/>
                <w:szCs w:val="28"/>
                <w:lang w:val="en-GB"/>
              </w:rPr>
            </w:pPr>
            <w:r w:rsidRPr="77282BB6" w:rsidR="77282BB6">
              <w:rPr>
                <w:rFonts w:ascii="Arial" w:hAnsi="Arial" w:eastAsia="Arial" w:cs="Arial"/>
                <w:b w:val="1"/>
                <w:bCs w:val="1"/>
                <w:i w:val="0"/>
                <w:iCs w:val="0"/>
                <w:caps w:val="0"/>
                <w:smallCaps w:val="0"/>
                <w:color w:val="000000" w:themeColor="text1" w:themeTint="FF" w:themeShade="FF"/>
                <w:sz w:val="28"/>
                <w:szCs w:val="28"/>
                <w:lang w:val="en-GB"/>
              </w:rPr>
              <w:t>Module title</w:t>
            </w:r>
          </w:p>
        </w:tc>
        <w:tc>
          <w:tcPr>
            <w:tcW w:w="4551" w:type="dxa"/>
            <w:tcBorders>
              <w:top w:val="single" w:color="000000" w:themeColor="text1" w:sz="12"/>
              <w:left w:val="single" w:color="000000" w:themeColor="text1" w:sz="12"/>
              <w:bottom w:val="single" w:color="000000" w:themeColor="text1" w:sz="12"/>
              <w:right w:val="single" w:color="000000" w:themeColor="text1" w:sz="12"/>
            </w:tcBorders>
            <w:shd w:val="clear" w:color="auto" w:fill="FFFFFF" w:themeFill="background1"/>
            <w:tcMar>
              <w:left w:w="90" w:type="dxa"/>
              <w:right w:w="90" w:type="dxa"/>
            </w:tcMar>
            <w:vAlign w:val="center"/>
          </w:tcPr>
          <w:p w:rsidR="19C9AEAF" w:rsidP="77282BB6" w:rsidRDefault="19C9AEAF" w14:paraId="140B295A" w14:textId="2FA3278E">
            <w:pPr>
              <w:pStyle w:val="Normal"/>
              <w:suppressLineNumbers w:val="0"/>
              <w:bidi w:val="0"/>
              <w:spacing w:before="0" w:beforeAutospacing="off" w:after="0" w:afterAutospacing="off" w:line="240" w:lineRule="auto"/>
              <w:ind w:left="0" w:right="0"/>
              <w:jc w:val="center"/>
            </w:pPr>
            <w:r w:rsidRPr="77282BB6" w:rsidR="19C9AEAF">
              <w:rPr>
                <w:rFonts w:ascii="Arial" w:hAnsi="Arial" w:eastAsia="Arial" w:cs="Arial"/>
                <w:b w:val="0"/>
                <w:bCs w:val="0"/>
                <w:i w:val="0"/>
                <w:iCs w:val="0"/>
                <w:caps w:val="0"/>
                <w:smallCaps w:val="0"/>
                <w:color w:val="000000" w:themeColor="text1" w:themeTint="FF" w:themeShade="FF"/>
                <w:sz w:val="28"/>
                <w:szCs w:val="28"/>
                <w:lang w:val="en-GB"/>
              </w:rPr>
              <w:t>Effective Teamwork and Communication</w:t>
            </w:r>
          </w:p>
        </w:tc>
      </w:tr>
      <w:tr w:rsidR="77282BB6" w:rsidTr="77282BB6" w14:paraId="05DB1583">
        <w:trPr>
          <w:trHeight w:val="300"/>
        </w:trPr>
        <w:tc>
          <w:tcPr>
            <w:tcW w:w="4464" w:type="dxa"/>
            <w:tcBorders>
              <w:top w:val="single" w:color="000000" w:themeColor="text1" w:sz="12"/>
              <w:left w:val="single" w:color="000000" w:themeColor="text1" w:sz="12"/>
              <w:bottom w:val="single" w:color="000000" w:themeColor="text1" w:sz="12"/>
              <w:right w:val="single" w:color="000000" w:themeColor="text1" w:sz="12"/>
            </w:tcBorders>
            <w:shd w:val="clear" w:color="auto" w:fill="FFFFFF" w:themeFill="background1"/>
            <w:tcMar>
              <w:left w:w="90" w:type="dxa"/>
              <w:right w:w="90" w:type="dxa"/>
            </w:tcMar>
            <w:vAlign w:val="center"/>
          </w:tcPr>
          <w:p w:rsidR="77282BB6" w:rsidP="77282BB6" w:rsidRDefault="77282BB6" w14:paraId="392D7011" w14:textId="6BE0AA18">
            <w:pPr>
              <w:jc w:val="center"/>
              <w:rPr>
                <w:rFonts w:ascii="Arial" w:hAnsi="Arial" w:eastAsia="Arial" w:cs="Arial"/>
                <w:b w:val="0"/>
                <w:bCs w:val="0"/>
                <w:i w:val="0"/>
                <w:iCs w:val="0"/>
                <w:color w:val="000000" w:themeColor="text1" w:themeTint="FF" w:themeShade="FF"/>
                <w:sz w:val="28"/>
                <w:szCs w:val="28"/>
                <w:lang w:val="en-GB"/>
              </w:rPr>
            </w:pPr>
            <w:r w:rsidRPr="77282BB6" w:rsidR="77282BB6">
              <w:rPr>
                <w:rFonts w:ascii="Arial" w:hAnsi="Arial" w:eastAsia="Arial" w:cs="Arial"/>
                <w:b w:val="1"/>
                <w:bCs w:val="1"/>
                <w:i w:val="0"/>
                <w:iCs w:val="0"/>
                <w:caps w:val="0"/>
                <w:smallCaps w:val="0"/>
                <w:color w:val="000000" w:themeColor="text1" w:themeTint="FF" w:themeShade="FF"/>
                <w:sz w:val="28"/>
                <w:szCs w:val="28"/>
                <w:lang w:val="en-GB"/>
              </w:rPr>
              <w:t>Module Code</w:t>
            </w:r>
          </w:p>
        </w:tc>
        <w:tc>
          <w:tcPr>
            <w:tcW w:w="4551" w:type="dxa"/>
            <w:tcBorders>
              <w:top w:val="single" w:color="000000" w:themeColor="text1" w:sz="12"/>
              <w:left w:val="single" w:color="000000" w:themeColor="text1" w:sz="12"/>
              <w:bottom w:val="single" w:color="000000" w:themeColor="text1" w:sz="12"/>
              <w:right w:val="single" w:color="000000" w:themeColor="text1" w:sz="12"/>
            </w:tcBorders>
            <w:shd w:val="clear" w:color="auto" w:fill="FFFFFF" w:themeFill="background1"/>
            <w:tcMar>
              <w:left w:w="90" w:type="dxa"/>
              <w:right w:w="90" w:type="dxa"/>
            </w:tcMar>
            <w:vAlign w:val="center"/>
          </w:tcPr>
          <w:p w:rsidR="77282BB6" w:rsidP="77282BB6" w:rsidRDefault="77282BB6" w14:paraId="6E7CFC05" w14:textId="1AC19E4A">
            <w:pPr>
              <w:jc w:val="center"/>
              <w:rPr>
                <w:rFonts w:ascii="Arial" w:hAnsi="Arial" w:eastAsia="Arial" w:cs="Arial"/>
                <w:b w:val="0"/>
                <w:bCs w:val="0"/>
                <w:i w:val="0"/>
                <w:iCs w:val="0"/>
                <w:caps w:val="0"/>
                <w:smallCaps w:val="0"/>
                <w:color w:val="000000" w:themeColor="text1" w:themeTint="FF" w:themeShade="FF"/>
                <w:sz w:val="28"/>
                <w:szCs w:val="28"/>
                <w:lang w:val="en-GB"/>
              </w:rPr>
            </w:pPr>
            <w:r w:rsidRPr="77282BB6" w:rsidR="77282BB6">
              <w:rPr>
                <w:rFonts w:ascii="Arial" w:hAnsi="Arial" w:eastAsia="Arial" w:cs="Arial"/>
                <w:b w:val="0"/>
                <w:bCs w:val="0"/>
                <w:i w:val="0"/>
                <w:iCs w:val="0"/>
                <w:caps w:val="0"/>
                <w:smallCaps w:val="0"/>
                <w:color w:val="000000" w:themeColor="text1" w:themeTint="FF" w:themeShade="FF"/>
                <w:sz w:val="28"/>
                <w:szCs w:val="28"/>
                <w:lang w:val="en-GB"/>
              </w:rPr>
              <w:t>BMSW40</w:t>
            </w:r>
            <w:r w:rsidRPr="77282BB6" w:rsidR="6B2E062D">
              <w:rPr>
                <w:rFonts w:ascii="Arial" w:hAnsi="Arial" w:eastAsia="Arial" w:cs="Arial"/>
                <w:b w:val="0"/>
                <w:bCs w:val="0"/>
                <w:i w:val="0"/>
                <w:iCs w:val="0"/>
                <w:caps w:val="0"/>
                <w:smallCaps w:val="0"/>
                <w:color w:val="000000" w:themeColor="text1" w:themeTint="FF" w:themeShade="FF"/>
                <w:sz w:val="28"/>
                <w:szCs w:val="28"/>
                <w:lang w:val="en-GB"/>
              </w:rPr>
              <w:t>09</w:t>
            </w:r>
          </w:p>
        </w:tc>
      </w:tr>
      <w:tr w:rsidR="77282BB6" w:rsidTr="77282BB6" w14:paraId="3F06FB1E">
        <w:trPr>
          <w:trHeight w:val="300"/>
        </w:trPr>
        <w:tc>
          <w:tcPr>
            <w:tcW w:w="4464" w:type="dxa"/>
            <w:tcBorders>
              <w:top w:val="single" w:color="000000" w:themeColor="text1" w:sz="12"/>
              <w:left w:val="single" w:color="000000" w:themeColor="text1" w:sz="12"/>
              <w:bottom w:val="single" w:color="000000" w:themeColor="text1" w:sz="12"/>
              <w:right w:val="single" w:color="000000" w:themeColor="text1" w:sz="12"/>
            </w:tcBorders>
            <w:shd w:val="clear" w:color="auto" w:fill="FFFFFF" w:themeFill="background1"/>
            <w:tcMar>
              <w:left w:w="90" w:type="dxa"/>
              <w:right w:w="90" w:type="dxa"/>
            </w:tcMar>
            <w:vAlign w:val="center"/>
          </w:tcPr>
          <w:p w:rsidR="77282BB6" w:rsidP="77282BB6" w:rsidRDefault="77282BB6" w14:paraId="2499F7E1" w14:textId="3D41FE5C">
            <w:pPr>
              <w:jc w:val="center"/>
              <w:rPr>
                <w:rFonts w:ascii="Arial" w:hAnsi="Arial" w:eastAsia="Arial" w:cs="Arial"/>
                <w:b w:val="0"/>
                <w:bCs w:val="0"/>
                <w:i w:val="0"/>
                <w:iCs w:val="0"/>
                <w:color w:val="000000" w:themeColor="text1" w:themeTint="FF" w:themeShade="FF"/>
                <w:sz w:val="28"/>
                <w:szCs w:val="28"/>
                <w:lang w:val="en-GB"/>
              </w:rPr>
            </w:pPr>
            <w:r w:rsidRPr="77282BB6" w:rsidR="77282BB6">
              <w:rPr>
                <w:rFonts w:ascii="Arial" w:hAnsi="Arial" w:eastAsia="Arial" w:cs="Arial"/>
                <w:b w:val="1"/>
                <w:bCs w:val="1"/>
                <w:i w:val="0"/>
                <w:iCs w:val="0"/>
                <w:caps w:val="0"/>
                <w:smallCaps w:val="0"/>
                <w:color w:val="000000" w:themeColor="text1" w:themeTint="FF" w:themeShade="FF"/>
                <w:sz w:val="28"/>
                <w:szCs w:val="28"/>
                <w:lang w:val="en-GB"/>
              </w:rPr>
              <w:t>Assignment Title</w:t>
            </w:r>
          </w:p>
        </w:tc>
        <w:tc>
          <w:tcPr>
            <w:tcW w:w="4551" w:type="dxa"/>
            <w:tcBorders>
              <w:top w:val="single" w:color="000000" w:themeColor="text1" w:sz="12"/>
              <w:left w:val="single" w:color="000000" w:themeColor="text1" w:sz="12"/>
              <w:bottom w:val="single" w:color="000000" w:themeColor="text1" w:sz="12"/>
              <w:right w:val="single" w:color="000000" w:themeColor="text1" w:sz="12"/>
            </w:tcBorders>
            <w:shd w:val="clear" w:color="auto" w:fill="FFFFFF" w:themeFill="background1"/>
            <w:tcMar>
              <w:left w:w="90" w:type="dxa"/>
              <w:right w:w="90" w:type="dxa"/>
            </w:tcMar>
            <w:vAlign w:val="center"/>
          </w:tcPr>
          <w:p w:rsidR="77282BB6" w:rsidP="77282BB6" w:rsidRDefault="77282BB6" w14:paraId="26EF1909" w14:textId="4FDAE791">
            <w:pPr>
              <w:jc w:val="center"/>
              <w:rPr>
                <w:rFonts w:ascii="Arial" w:hAnsi="Arial" w:eastAsia="Arial" w:cs="Arial"/>
                <w:b w:val="0"/>
                <w:bCs w:val="0"/>
                <w:i w:val="0"/>
                <w:iCs w:val="0"/>
                <w:caps w:val="0"/>
                <w:smallCaps w:val="0"/>
                <w:color w:val="000000" w:themeColor="text1" w:themeTint="FF" w:themeShade="FF"/>
                <w:sz w:val="28"/>
                <w:szCs w:val="28"/>
                <w:lang w:val="en-GB"/>
              </w:rPr>
            </w:pPr>
            <w:r w:rsidRPr="77282BB6" w:rsidR="77282BB6">
              <w:rPr>
                <w:rFonts w:ascii="Arial" w:hAnsi="Arial" w:eastAsia="Arial" w:cs="Arial"/>
                <w:b w:val="0"/>
                <w:bCs w:val="0"/>
                <w:i w:val="0"/>
                <w:iCs w:val="0"/>
                <w:caps w:val="0"/>
                <w:smallCaps w:val="0"/>
                <w:color w:val="000000" w:themeColor="text1" w:themeTint="FF" w:themeShade="FF"/>
                <w:sz w:val="28"/>
                <w:szCs w:val="28"/>
                <w:lang w:val="en-GB"/>
              </w:rPr>
              <w:t xml:space="preserve">Reflective </w:t>
            </w:r>
            <w:r w:rsidRPr="77282BB6" w:rsidR="61B59AF0">
              <w:rPr>
                <w:rFonts w:ascii="Arial" w:hAnsi="Arial" w:eastAsia="Arial" w:cs="Arial"/>
                <w:b w:val="0"/>
                <w:bCs w:val="0"/>
                <w:i w:val="0"/>
                <w:iCs w:val="0"/>
                <w:caps w:val="0"/>
                <w:smallCaps w:val="0"/>
                <w:color w:val="000000" w:themeColor="text1" w:themeTint="FF" w:themeShade="FF"/>
                <w:sz w:val="28"/>
                <w:szCs w:val="28"/>
                <w:lang w:val="en-GB"/>
              </w:rPr>
              <w:t>Report</w:t>
            </w:r>
          </w:p>
        </w:tc>
      </w:tr>
      <w:tr w:rsidR="77282BB6" w:rsidTr="77282BB6" w14:paraId="13D4B652">
        <w:trPr>
          <w:trHeight w:val="300"/>
        </w:trPr>
        <w:tc>
          <w:tcPr>
            <w:tcW w:w="4464" w:type="dxa"/>
            <w:tcBorders>
              <w:top w:val="single" w:color="000000" w:themeColor="text1" w:sz="12"/>
              <w:left w:val="single" w:color="000000" w:themeColor="text1" w:sz="12"/>
              <w:bottom w:val="single" w:color="000000" w:themeColor="text1" w:sz="12"/>
              <w:right w:val="single" w:color="000000" w:themeColor="text1" w:sz="12"/>
            </w:tcBorders>
            <w:shd w:val="clear" w:color="auto" w:fill="FFFFFF" w:themeFill="background1"/>
            <w:tcMar>
              <w:left w:w="90" w:type="dxa"/>
              <w:right w:w="90" w:type="dxa"/>
            </w:tcMar>
            <w:vAlign w:val="center"/>
          </w:tcPr>
          <w:p w:rsidR="77282BB6" w:rsidP="77282BB6" w:rsidRDefault="77282BB6" w14:paraId="77DF72A1" w14:textId="49F4F0D5">
            <w:pPr>
              <w:jc w:val="center"/>
              <w:rPr>
                <w:rFonts w:ascii="Arial" w:hAnsi="Arial" w:eastAsia="Arial" w:cs="Arial"/>
                <w:b w:val="0"/>
                <w:bCs w:val="0"/>
                <w:i w:val="0"/>
                <w:iCs w:val="0"/>
                <w:color w:val="000000" w:themeColor="text1" w:themeTint="FF" w:themeShade="FF"/>
                <w:sz w:val="28"/>
                <w:szCs w:val="28"/>
                <w:lang w:val="en-GB"/>
              </w:rPr>
            </w:pPr>
            <w:r w:rsidRPr="77282BB6" w:rsidR="77282BB6">
              <w:rPr>
                <w:rFonts w:ascii="Arial" w:hAnsi="Arial" w:eastAsia="Arial" w:cs="Arial"/>
                <w:b w:val="1"/>
                <w:bCs w:val="1"/>
                <w:i w:val="0"/>
                <w:iCs w:val="0"/>
                <w:caps w:val="0"/>
                <w:smallCaps w:val="0"/>
                <w:color w:val="000000" w:themeColor="text1" w:themeTint="FF" w:themeShade="FF"/>
                <w:sz w:val="28"/>
                <w:szCs w:val="28"/>
                <w:lang w:val="en-GB"/>
              </w:rPr>
              <w:t>Assignment</w:t>
            </w:r>
          </w:p>
        </w:tc>
        <w:tc>
          <w:tcPr>
            <w:tcW w:w="4551" w:type="dxa"/>
            <w:tcBorders>
              <w:top w:val="single" w:color="000000" w:themeColor="text1" w:sz="12"/>
              <w:left w:val="single" w:color="000000" w:themeColor="text1" w:sz="12"/>
              <w:bottom w:val="single" w:color="000000" w:themeColor="text1" w:sz="12"/>
              <w:right w:val="single" w:color="000000" w:themeColor="text1" w:sz="12"/>
            </w:tcBorders>
            <w:shd w:val="clear" w:color="auto" w:fill="FFFFFF" w:themeFill="background1"/>
            <w:tcMar>
              <w:left w:w="90" w:type="dxa"/>
              <w:right w:w="90" w:type="dxa"/>
            </w:tcMar>
            <w:vAlign w:val="center"/>
          </w:tcPr>
          <w:p w:rsidR="77282BB6" w:rsidP="77282BB6" w:rsidRDefault="77282BB6" w14:paraId="4B4E49F7" w14:textId="668909F3">
            <w:pPr>
              <w:jc w:val="center"/>
              <w:rPr>
                <w:rFonts w:ascii="Arial" w:hAnsi="Arial" w:eastAsia="Arial" w:cs="Arial"/>
                <w:b w:val="0"/>
                <w:bCs w:val="0"/>
                <w:i w:val="0"/>
                <w:iCs w:val="0"/>
                <w:color w:val="000000" w:themeColor="text1" w:themeTint="FF" w:themeShade="FF"/>
                <w:sz w:val="28"/>
                <w:szCs w:val="28"/>
                <w:lang w:val="en-GB"/>
              </w:rPr>
            </w:pPr>
            <w:r w:rsidRPr="77282BB6" w:rsidR="77282BB6">
              <w:rPr>
                <w:rFonts w:ascii="Arial" w:hAnsi="Arial" w:eastAsia="Arial" w:cs="Arial"/>
                <w:b w:val="0"/>
                <w:bCs w:val="0"/>
                <w:i w:val="0"/>
                <w:iCs w:val="0"/>
                <w:caps w:val="0"/>
                <w:smallCaps w:val="0"/>
                <w:color w:val="000000" w:themeColor="text1" w:themeTint="FF" w:themeShade="FF"/>
                <w:sz w:val="28"/>
                <w:szCs w:val="28"/>
                <w:lang w:val="en-GB"/>
              </w:rPr>
              <w:t>0</w:t>
            </w:r>
            <w:r w:rsidRPr="77282BB6" w:rsidR="659B1F15">
              <w:rPr>
                <w:rFonts w:ascii="Arial" w:hAnsi="Arial" w:eastAsia="Arial" w:cs="Arial"/>
                <w:b w:val="0"/>
                <w:bCs w:val="0"/>
                <w:i w:val="0"/>
                <w:iCs w:val="0"/>
                <w:caps w:val="0"/>
                <w:smallCaps w:val="0"/>
                <w:color w:val="000000" w:themeColor="text1" w:themeTint="FF" w:themeShade="FF"/>
                <w:sz w:val="28"/>
                <w:szCs w:val="28"/>
                <w:lang w:val="en-GB"/>
              </w:rPr>
              <w:t>1</w:t>
            </w:r>
          </w:p>
        </w:tc>
      </w:tr>
    </w:tbl>
    <w:p xmlns:wp14="http://schemas.microsoft.com/office/word/2010/wordml" wp14:paraId="07DAC736" wp14:textId="41931F8A">
      <w:r>
        <w:br w:type="page"/>
      </w:r>
    </w:p>
    <w:p xmlns:wp14="http://schemas.microsoft.com/office/word/2010/wordml" w:rsidP="77282BB6" wp14:paraId="6C48A7C4" wp14:textId="63E31FAB">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7282BB6" wp14:paraId="73B594F4" wp14:textId="3665291B">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7282BB6" wp14:paraId="2544DCB0" wp14:textId="48A560D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7282BB6" wp14:paraId="53796C11" wp14:textId="463A3193">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77282BB6" wp14:paraId="399C8653" wp14:textId="7D76E2EF">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7282BB6" wp14:paraId="00C36AF0" wp14:textId="73070EA9">
      <w:pPr>
        <w:rPr>
          <w:rFonts w:ascii="Arial" w:hAnsi="Arial" w:eastAsia="Arial" w:cs="Arial"/>
          <w:b w:val="0"/>
          <w:bCs w:val="0"/>
          <w:i w:val="0"/>
          <w:iCs w:val="0"/>
          <w:caps w:val="0"/>
          <w:smallCaps w:val="0"/>
          <w:noProof w:val="0"/>
          <w:color w:val="000000" w:themeColor="text1" w:themeTint="FF" w:themeShade="FF"/>
          <w:sz w:val="24"/>
          <w:szCs w:val="24"/>
          <w:lang w:val="en-GB"/>
        </w:rPr>
      </w:pPr>
      <w:r w:rsidRPr="77282BB6" w:rsidR="7217D9B3">
        <w:rPr>
          <w:rFonts w:ascii="Arial" w:hAnsi="Arial" w:eastAsia="Arial" w:cs="Arial"/>
          <w:b w:val="1"/>
          <w:bCs w:val="1"/>
          <w:i w:val="0"/>
          <w:iCs w:val="0"/>
          <w:caps w:val="0"/>
          <w:smallCaps w:val="0"/>
          <w:noProof w:val="0"/>
          <w:color w:val="000000" w:themeColor="text1" w:themeTint="FF" w:themeShade="FF"/>
          <w:sz w:val="24"/>
          <w:szCs w:val="24"/>
          <w:lang w:val="en-GB"/>
        </w:rPr>
        <w:t>Table of Contents</w:t>
      </w:r>
    </w:p>
    <w:sdt>
      <w:sdtPr>
        <w:id w:val="12897738"/>
        <w:docPartObj>
          <w:docPartGallery w:val="Table of Contents"/>
          <w:docPartUnique/>
        </w:docPartObj>
      </w:sdtPr>
      <w:sdtContent>
        <w:p xmlns:wp14="http://schemas.microsoft.com/office/word/2010/wordml" w:rsidP="77282BB6" wp14:paraId="67B1CD56" wp14:textId="45D0188C">
          <w:pPr>
            <w:pStyle w:val="TOC1"/>
            <w:tabs>
              <w:tab w:val="right" w:leader="dot" w:pos="9015"/>
            </w:tabs>
            <w:bidi w:val="0"/>
            <w:rPr>
              <w:rStyle w:val="Hyperlink"/>
            </w:rPr>
          </w:pPr>
          <w:r>
            <w:fldChar w:fldCharType="begin"/>
          </w:r>
          <w:r>
            <w:instrText xml:space="preserve">TOC \o "1-9" \z \u \h</w:instrText>
          </w:r>
          <w:r>
            <w:fldChar w:fldCharType="separate"/>
          </w:r>
          <w:hyperlink w:anchor="_Toc3589724">
            <w:r w:rsidRPr="77282BB6" w:rsidR="77282BB6">
              <w:rPr>
                <w:rStyle w:val="Hyperlink"/>
              </w:rPr>
              <w:t>Introduction</w:t>
            </w:r>
            <w:r>
              <w:tab/>
            </w:r>
            <w:r>
              <w:fldChar w:fldCharType="begin"/>
            </w:r>
            <w:r>
              <w:instrText xml:space="preserve">PAGEREF _Toc3589724 \h</w:instrText>
            </w:r>
            <w:r>
              <w:fldChar w:fldCharType="separate"/>
            </w:r>
            <w:r w:rsidRPr="77282BB6" w:rsidR="77282BB6">
              <w:rPr>
                <w:rStyle w:val="Hyperlink"/>
              </w:rPr>
              <w:t>3</w:t>
            </w:r>
            <w:r>
              <w:fldChar w:fldCharType="end"/>
            </w:r>
          </w:hyperlink>
        </w:p>
        <w:p xmlns:wp14="http://schemas.microsoft.com/office/word/2010/wordml" w:rsidP="77282BB6" wp14:paraId="337E3B40" wp14:textId="47DB62F6">
          <w:pPr>
            <w:pStyle w:val="TOC1"/>
            <w:tabs>
              <w:tab w:val="right" w:leader="dot" w:pos="9015"/>
            </w:tabs>
            <w:bidi w:val="0"/>
            <w:rPr>
              <w:rStyle w:val="Hyperlink"/>
            </w:rPr>
          </w:pPr>
          <w:hyperlink w:anchor="_Toc1049382676">
            <w:r w:rsidRPr="77282BB6" w:rsidR="77282BB6">
              <w:rPr>
                <w:rStyle w:val="Hyperlink"/>
              </w:rPr>
              <w:t>Findings</w:t>
            </w:r>
            <w:r>
              <w:tab/>
            </w:r>
            <w:r>
              <w:fldChar w:fldCharType="begin"/>
            </w:r>
            <w:r>
              <w:instrText xml:space="preserve">PAGEREF _Toc1049382676 \h</w:instrText>
            </w:r>
            <w:r>
              <w:fldChar w:fldCharType="separate"/>
            </w:r>
            <w:r w:rsidRPr="77282BB6" w:rsidR="77282BB6">
              <w:rPr>
                <w:rStyle w:val="Hyperlink"/>
              </w:rPr>
              <w:t>3</w:t>
            </w:r>
            <w:r>
              <w:fldChar w:fldCharType="end"/>
            </w:r>
          </w:hyperlink>
        </w:p>
        <w:p xmlns:wp14="http://schemas.microsoft.com/office/word/2010/wordml" w:rsidP="77282BB6" wp14:paraId="68687E2C" wp14:textId="333B2519">
          <w:pPr>
            <w:pStyle w:val="TOC2"/>
            <w:tabs>
              <w:tab w:val="right" w:leader="dot" w:pos="9015"/>
            </w:tabs>
            <w:bidi w:val="0"/>
            <w:rPr>
              <w:rStyle w:val="Hyperlink"/>
            </w:rPr>
          </w:pPr>
          <w:hyperlink w:anchor="_Toc1342312720">
            <w:r w:rsidRPr="77282BB6" w:rsidR="77282BB6">
              <w:rPr>
                <w:rStyle w:val="Hyperlink"/>
              </w:rPr>
              <w:t>Belbin’s Team Role Theory</w:t>
            </w:r>
            <w:r>
              <w:tab/>
            </w:r>
            <w:r>
              <w:fldChar w:fldCharType="begin"/>
            </w:r>
            <w:r>
              <w:instrText xml:space="preserve">PAGEREF _Toc1342312720 \h</w:instrText>
            </w:r>
            <w:r>
              <w:fldChar w:fldCharType="separate"/>
            </w:r>
            <w:r w:rsidRPr="77282BB6" w:rsidR="77282BB6">
              <w:rPr>
                <w:rStyle w:val="Hyperlink"/>
              </w:rPr>
              <w:t>3</w:t>
            </w:r>
            <w:r>
              <w:fldChar w:fldCharType="end"/>
            </w:r>
          </w:hyperlink>
        </w:p>
        <w:p xmlns:wp14="http://schemas.microsoft.com/office/word/2010/wordml" w:rsidP="77282BB6" wp14:paraId="653271E7" wp14:textId="1DAD2065">
          <w:pPr>
            <w:pStyle w:val="TOC2"/>
            <w:tabs>
              <w:tab w:val="right" w:leader="dot" w:pos="9015"/>
            </w:tabs>
            <w:bidi w:val="0"/>
            <w:rPr>
              <w:rStyle w:val="Hyperlink"/>
            </w:rPr>
          </w:pPr>
          <w:hyperlink w:anchor="_Toc445697754">
            <w:r w:rsidRPr="77282BB6" w:rsidR="77282BB6">
              <w:rPr>
                <w:rStyle w:val="Hyperlink"/>
              </w:rPr>
              <w:t>Tuckman’s Stages of Group Development</w:t>
            </w:r>
            <w:r>
              <w:tab/>
            </w:r>
            <w:r>
              <w:fldChar w:fldCharType="begin"/>
            </w:r>
            <w:r>
              <w:instrText xml:space="preserve">PAGEREF _Toc445697754 \h</w:instrText>
            </w:r>
            <w:r>
              <w:fldChar w:fldCharType="separate"/>
            </w:r>
            <w:r w:rsidRPr="77282BB6" w:rsidR="77282BB6">
              <w:rPr>
                <w:rStyle w:val="Hyperlink"/>
              </w:rPr>
              <w:t>4</w:t>
            </w:r>
            <w:r>
              <w:fldChar w:fldCharType="end"/>
            </w:r>
          </w:hyperlink>
        </w:p>
        <w:p xmlns:wp14="http://schemas.microsoft.com/office/word/2010/wordml" w:rsidP="77282BB6" wp14:paraId="63D20A74" wp14:textId="4A4BF870">
          <w:pPr>
            <w:pStyle w:val="TOC2"/>
            <w:tabs>
              <w:tab w:val="right" w:leader="dot" w:pos="9015"/>
            </w:tabs>
            <w:bidi w:val="0"/>
            <w:rPr>
              <w:rStyle w:val="Hyperlink"/>
            </w:rPr>
          </w:pPr>
          <w:hyperlink w:anchor="_Toc1236547627">
            <w:r w:rsidRPr="77282BB6" w:rsidR="77282BB6">
              <w:rPr>
                <w:rStyle w:val="Hyperlink"/>
              </w:rPr>
              <w:t>Thomas- Kilmann Conflict Mode</w:t>
            </w:r>
            <w:r>
              <w:tab/>
            </w:r>
            <w:r>
              <w:fldChar w:fldCharType="begin"/>
            </w:r>
            <w:r>
              <w:instrText xml:space="preserve">PAGEREF _Toc1236547627 \h</w:instrText>
            </w:r>
            <w:r>
              <w:fldChar w:fldCharType="separate"/>
            </w:r>
            <w:r w:rsidRPr="77282BB6" w:rsidR="77282BB6">
              <w:rPr>
                <w:rStyle w:val="Hyperlink"/>
              </w:rPr>
              <w:t>4</w:t>
            </w:r>
            <w:r>
              <w:fldChar w:fldCharType="end"/>
            </w:r>
          </w:hyperlink>
        </w:p>
        <w:p xmlns:wp14="http://schemas.microsoft.com/office/word/2010/wordml" w:rsidP="77282BB6" wp14:paraId="7AF1A4B5" wp14:textId="64682049">
          <w:pPr>
            <w:pStyle w:val="TOC1"/>
            <w:tabs>
              <w:tab w:val="right" w:leader="dot" w:pos="9015"/>
            </w:tabs>
            <w:bidi w:val="0"/>
            <w:rPr>
              <w:rStyle w:val="Hyperlink"/>
            </w:rPr>
          </w:pPr>
          <w:hyperlink w:anchor="_Toc197248522">
            <w:r w:rsidRPr="77282BB6" w:rsidR="77282BB6">
              <w:rPr>
                <w:rStyle w:val="Hyperlink"/>
              </w:rPr>
              <w:t>Conclusion</w:t>
            </w:r>
            <w:r>
              <w:tab/>
            </w:r>
            <w:r>
              <w:fldChar w:fldCharType="begin"/>
            </w:r>
            <w:r>
              <w:instrText xml:space="preserve">PAGEREF _Toc197248522 \h</w:instrText>
            </w:r>
            <w:r>
              <w:fldChar w:fldCharType="separate"/>
            </w:r>
            <w:r w:rsidRPr="77282BB6" w:rsidR="77282BB6">
              <w:rPr>
                <w:rStyle w:val="Hyperlink"/>
              </w:rPr>
              <w:t>5</w:t>
            </w:r>
            <w:r>
              <w:fldChar w:fldCharType="end"/>
            </w:r>
          </w:hyperlink>
        </w:p>
        <w:p xmlns:wp14="http://schemas.microsoft.com/office/word/2010/wordml" w:rsidP="77282BB6" wp14:paraId="4138217F" wp14:textId="37AABB61">
          <w:pPr>
            <w:pStyle w:val="TOC1"/>
            <w:tabs>
              <w:tab w:val="right" w:leader="dot" w:pos="9015"/>
            </w:tabs>
            <w:bidi w:val="0"/>
            <w:rPr>
              <w:rStyle w:val="Hyperlink"/>
            </w:rPr>
          </w:pPr>
          <w:hyperlink w:anchor="_Toc1884683485">
            <w:r w:rsidRPr="77282BB6" w:rsidR="77282BB6">
              <w:rPr>
                <w:rStyle w:val="Hyperlink"/>
              </w:rPr>
              <w:t>References</w:t>
            </w:r>
            <w:r>
              <w:tab/>
            </w:r>
            <w:r>
              <w:fldChar w:fldCharType="begin"/>
            </w:r>
            <w:r>
              <w:instrText xml:space="preserve">PAGEREF _Toc1884683485 \h</w:instrText>
            </w:r>
            <w:r>
              <w:fldChar w:fldCharType="separate"/>
            </w:r>
            <w:r w:rsidRPr="77282BB6" w:rsidR="77282BB6">
              <w:rPr>
                <w:rStyle w:val="Hyperlink"/>
              </w:rPr>
              <w:t>7</w:t>
            </w:r>
            <w:r>
              <w:fldChar w:fldCharType="end"/>
            </w:r>
          </w:hyperlink>
          <w:r>
            <w:fldChar w:fldCharType="end"/>
          </w:r>
        </w:p>
      </w:sdtContent>
    </w:sdt>
    <w:p xmlns:wp14="http://schemas.microsoft.com/office/word/2010/wordml" wp14:paraId="7B34D771" wp14:textId="4C1E2D9E">
      <w:r>
        <w:br w:type="page"/>
      </w:r>
    </w:p>
    <w:p xmlns:wp14="http://schemas.microsoft.com/office/word/2010/wordml" w:rsidP="77282BB6" wp14:paraId="100AAD11" wp14:textId="5AD8BE30">
      <w:pP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77282BB6" wp14:paraId="527CCE55" wp14:textId="0921EC88">
      <w:pPr>
        <w:tabs>
          <w:tab w:val="right" w:leader="dot" w:pos="9015"/>
        </w:tabs>
        <w:spacing w:after="10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7282BB6" w:rsidR="7217D9B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7282BB6" w:rsidR="7217D9B3">
        <w:rPr>
          <w:rFonts w:ascii="Arial" w:hAnsi="Arial" w:eastAsia="Arial" w:cs="Arial"/>
          <w:b w:val="1"/>
          <w:bCs w:val="1"/>
          <w:i w:val="0"/>
          <w:iCs w:val="0"/>
          <w:caps w:val="0"/>
          <w:smallCaps w:val="0"/>
          <w:noProof w:val="0"/>
          <w:color w:val="000000" w:themeColor="text1" w:themeTint="FF" w:themeShade="FF"/>
          <w:sz w:val="28"/>
          <w:szCs w:val="28"/>
          <w:lang w:val="en-GB"/>
        </w:rPr>
        <w:t>Reflective Report</w:t>
      </w:r>
    </w:p>
    <w:p xmlns:wp14="http://schemas.microsoft.com/office/word/2010/wordml" w:rsidP="77282BB6" wp14:paraId="2AEE4081" wp14:textId="7B0098F3">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7282BB6" wp14:paraId="6FFF8A55" wp14:textId="07A86116">
      <w:pPr>
        <w:pStyle w:val="Heading1"/>
        <w:keepNext w:val="1"/>
        <w:keepLines w:val="1"/>
        <w:spacing w:before="360" w:after="80"/>
        <w:rPr>
          <w:rFonts w:ascii="Arial" w:hAnsi="Arial" w:eastAsia="Arial" w:cs="Arial"/>
          <w:b w:val="1"/>
          <w:bCs w:val="1"/>
          <w:i w:val="0"/>
          <w:iCs w:val="0"/>
          <w:caps w:val="0"/>
          <w:smallCaps w:val="0"/>
          <w:noProof w:val="0"/>
          <w:color w:val="auto"/>
          <w:sz w:val="28"/>
          <w:szCs w:val="28"/>
          <w:lang w:val="en-GB"/>
        </w:rPr>
      </w:pPr>
      <w:bookmarkStart w:name="_Toc3589724" w:id="881705121"/>
      <w:r w:rsidRPr="77282BB6" w:rsidR="7217D9B3">
        <w:rPr>
          <w:rFonts w:ascii="Arial" w:hAnsi="Arial" w:eastAsia="Arial" w:cs="Arial"/>
          <w:b w:val="1"/>
          <w:bCs w:val="1"/>
          <w:i w:val="0"/>
          <w:iCs w:val="0"/>
          <w:caps w:val="0"/>
          <w:smallCaps w:val="0"/>
          <w:noProof w:val="0"/>
          <w:color w:val="auto"/>
          <w:sz w:val="28"/>
          <w:szCs w:val="28"/>
          <w:lang w:val="en-GB"/>
        </w:rPr>
        <w:t>Introduction</w:t>
      </w:r>
      <w:bookmarkEnd w:id="881705121"/>
    </w:p>
    <w:p xmlns:wp14="http://schemas.microsoft.com/office/word/2010/wordml" w:rsidP="77282BB6" wp14:paraId="7C0ED4ED" wp14:textId="6AFB2B2E">
      <w:pPr>
        <w:spacing w:line="360" w:lineRule="auto"/>
        <w:jc w:val="both"/>
        <w:rPr>
          <w:rFonts w:ascii="Arial" w:hAnsi="Arial" w:eastAsia="Arial" w:cs="Arial"/>
          <w:b w:val="0"/>
          <w:bCs w:val="0"/>
          <w:i w:val="0"/>
          <w:iCs w:val="0"/>
          <w:caps w:val="0"/>
          <w:smallCaps w:val="0"/>
          <w:noProof w:val="0"/>
          <w:color w:val="2A2A2A"/>
          <w:sz w:val="24"/>
          <w:szCs w:val="24"/>
          <w:lang w:val="en-GB"/>
        </w:rPr>
      </w:pPr>
      <w:r w:rsidRPr="77282BB6" w:rsidR="7217D9B3">
        <w:rPr>
          <w:rFonts w:ascii="Arial" w:hAnsi="Arial" w:eastAsia="Arial" w:cs="Arial"/>
          <w:b w:val="0"/>
          <w:bCs w:val="0"/>
          <w:i w:val="0"/>
          <w:iCs w:val="0"/>
          <w:caps w:val="0"/>
          <w:smallCaps w:val="0"/>
          <w:noProof w:val="0"/>
          <w:color w:val="000000" w:themeColor="text1" w:themeTint="FF" w:themeShade="FF"/>
          <w:sz w:val="24"/>
          <w:szCs w:val="24"/>
          <w:lang w:val="en-GB"/>
        </w:rPr>
        <w:t xml:space="preserve">When two or more people work together to achieve a common goal, it is defined as teamwork. According to Salas, </w:t>
      </w:r>
      <w:r w:rsidRPr="77282BB6" w:rsidR="7217D9B3">
        <w:rPr>
          <w:rFonts w:ascii="Arial" w:hAnsi="Arial" w:eastAsia="Arial" w:cs="Arial"/>
          <w:b w:val="0"/>
          <w:bCs w:val="0"/>
          <w:i w:val="1"/>
          <w:iCs w:val="1"/>
          <w:caps w:val="0"/>
          <w:smallCaps w:val="0"/>
          <w:noProof w:val="0"/>
          <w:color w:val="000000" w:themeColor="text1" w:themeTint="FF" w:themeShade="FF"/>
          <w:sz w:val="24"/>
          <w:szCs w:val="24"/>
          <w:lang w:val="en-GB"/>
        </w:rPr>
        <w:t>et al</w:t>
      </w:r>
      <w:r w:rsidRPr="77282BB6" w:rsidR="7217D9B3">
        <w:rPr>
          <w:rFonts w:ascii="Arial" w:hAnsi="Arial" w:eastAsia="Arial" w:cs="Arial"/>
          <w:b w:val="0"/>
          <w:bCs w:val="0"/>
          <w:i w:val="0"/>
          <w:iCs w:val="0"/>
          <w:caps w:val="0"/>
          <w:smallCaps w:val="0"/>
          <w:noProof w:val="0"/>
          <w:color w:val="000000" w:themeColor="text1" w:themeTint="FF" w:themeShade="FF"/>
          <w:sz w:val="24"/>
          <w:szCs w:val="24"/>
          <w:lang w:val="en-GB"/>
        </w:rPr>
        <w:t xml:space="preserve">. (2015), Teamwork is a process of dynamic individual work, a set of actions to achieve a specific goal. Effective teamwork has three parts, these are Sustained performance, </w:t>
      </w:r>
      <w:r w:rsidRPr="77282BB6" w:rsidR="7217D9B3">
        <w:rPr>
          <w:rFonts w:ascii="Arial" w:hAnsi="Arial" w:eastAsia="Arial" w:cs="Arial"/>
          <w:b w:val="0"/>
          <w:bCs w:val="0"/>
          <w:i w:val="0"/>
          <w:iCs w:val="0"/>
          <w:caps w:val="0"/>
          <w:smallCaps w:val="0"/>
          <w:noProof w:val="0"/>
          <w:color w:val="2A2A2A"/>
          <w:sz w:val="24"/>
          <w:szCs w:val="24"/>
          <w:lang w:val="en-GB"/>
        </w:rPr>
        <w:t>Team resilience, Vitality (</w:t>
      </w:r>
      <w:r w:rsidRPr="77282BB6" w:rsidR="7217D9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Tannenbaum and Salas, 2021</w:t>
      </w:r>
      <w:r w:rsidRPr="77282BB6" w:rsidR="7217D9B3">
        <w:rPr>
          <w:rFonts w:ascii="Arial" w:hAnsi="Arial" w:eastAsia="Arial" w:cs="Arial"/>
          <w:b w:val="0"/>
          <w:bCs w:val="0"/>
          <w:i w:val="0"/>
          <w:iCs w:val="0"/>
          <w:caps w:val="0"/>
          <w:smallCaps w:val="0"/>
          <w:noProof w:val="0"/>
          <w:color w:val="2A2A2A"/>
          <w:sz w:val="24"/>
          <w:szCs w:val="24"/>
          <w:lang w:val="en-GB"/>
        </w:rPr>
        <w:t xml:space="preserve">). In a report of BBC (2025), communication is the backbone of successful teamwork which should be clear and open and this include share thoughts, accept mistake, good feedback. Every team member has their own role which they should played successfully. While I reflect on my personal experiences as a team member, I have understood that how to communicate with team members, respect each other's opinion, be a good listener, focus on the goal. Also I identified myself as a team worker who is </w:t>
      </w:r>
    </w:p>
    <w:p xmlns:wp14="http://schemas.microsoft.com/office/word/2010/wordml" w:rsidP="77282BB6" wp14:paraId="3E58258D" wp14:textId="5DFD93F0">
      <w:pPr>
        <w:spacing w:line="360" w:lineRule="auto"/>
        <w:jc w:val="both"/>
        <w:rPr>
          <w:rFonts w:ascii="Arial" w:hAnsi="Arial" w:eastAsia="Arial" w:cs="Arial"/>
          <w:b w:val="0"/>
          <w:bCs w:val="0"/>
          <w:i w:val="0"/>
          <w:iCs w:val="0"/>
          <w:caps w:val="0"/>
          <w:smallCaps w:val="0"/>
          <w:noProof w:val="0"/>
          <w:color w:val="2A2A2A"/>
          <w:sz w:val="24"/>
          <w:szCs w:val="24"/>
          <w:lang w:val="en-GB"/>
        </w:rPr>
      </w:pPr>
      <w:r w:rsidRPr="77282BB6" w:rsidR="7217D9B3">
        <w:rPr>
          <w:rFonts w:ascii="Arial" w:hAnsi="Arial" w:eastAsia="Arial" w:cs="Arial"/>
          <w:b w:val="0"/>
          <w:bCs w:val="0"/>
          <w:i w:val="0"/>
          <w:iCs w:val="0"/>
          <w:caps w:val="0"/>
          <w:smallCaps w:val="0"/>
          <w:noProof w:val="0"/>
          <w:color w:val="2A2A2A"/>
          <w:sz w:val="24"/>
          <w:szCs w:val="24"/>
          <w:lang w:val="en-GB"/>
        </w:rPr>
        <w:t>In this module I covered several theories and models such as Belbin’s Team Role Theory, Tuckman’s Stages of Group Development and Thomas- Kilmann Conflict Mode which increased my knowledge about the effectiveness of teamwork who is support team and good understanding during working with other people.</w:t>
      </w:r>
    </w:p>
    <w:p xmlns:wp14="http://schemas.microsoft.com/office/word/2010/wordml" w:rsidP="77282BB6" wp14:paraId="5304BD5F" wp14:textId="69D1E33C">
      <w:pPr>
        <w:pStyle w:val="Heading1"/>
        <w:keepNext w:val="1"/>
        <w:keepLines w:val="1"/>
        <w:spacing w:before="360" w:after="80"/>
        <w:rPr>
          <w:rFonts w:ascii="Arial" w:hAnsi="Arial" w:eastAsia="Arial" w:cs="Arial"/>
          <w:b w:val="0"/>
          <w:bCs w:val="0"/>
          <w:i w:val="0"/>
          <w:iCs w:val="0"/>
          <w:caps w:val="0"/>
          <w:smallCaps w:val="0"/>
          <w:noProof w:val="0"/>
          <w:color w:val="auto"/>
          <w:sz w:val="28"/>
          <w:szCs w:val="28"/>
          <w:lang w:val="en-GB"/>
        </w:rPr>
      </w:pPr>
      <w:bookmarkStart w:name="_Toc1049382676" w:id="1723450585"/>
      <w:r w:rsidRPr="77282BB6" w:rsidR="7217D9B3">
        <w:rPr>
          <w:rFonts w:ascii="Arial" w:hAnsi="Arial" w:eastAsia="Arial" w:cs="Arial"/>
          <w:b w:val="1"/>
          <w:bCs w:val="1"/>
          <w:i w:val="0"/>
          <w:iCs w:val="0"/>
          <w:caps w:val="0"/>
          <w:smallCaps w:val="0"/>
          <w:noProof w:val="0"/>
          <w:color w:val="auto"/>
          <w:sz w:val="28"/>
          <w:szCs w:val="28"/>
          <w:lang w:val="en-GB"/>
        </w:rPr>
        <w:t>Findings</w:t>
      </w:r>
      <w:bookmarkEnd w:id="1723450585"/>
    </w:p>
    <w:p xmlns:wp14="http://schemas.microsoft.com/office/word/2010/wordml" w:rsidP="77282BB6" wp14:paraId="77697130" wp14:textId="63DF98CB">
      <w:pPr>
        <w:pStyle w:val="Heading2"/>
        <w:keepNext w:val="1"/>
        <w:keepLines w:val="1"/>
        <w:spacing w:before="160" w:after="80"/>
        <w:rPr>
          <w:rFonts w:ascii="Arial" w:hAnsi="Arial" w:eastAsia="Arial" w:cs="Arial"/>
          <w:b w:val="0"/>
          <w:bCs w:val="0"/>
          <w:i w:val="0"/>
          <w:iCs w:val="0"/>
          <w:caps w:val="0"/>
          <w:smallCaps w:val="0"/>
          <w:noProof w:val="0"/>
          <w:color w:val="auto"/>
          <w:sz w:val="24"/>
          <w:szCs w:val="24"/>
          <w:lang w:val="en-GB"/>
        </w:rPr>
      </w:pPr>
      <w:bookmarkStart w:name="_Toc1342312720" w:id="644084770"/>
      <w:r w:rsidRPr="77282BB6" w:rsidR="7217D9B3">
        <w:rPr>
          <w:rFonts w:ascii="Arial" w:hAnsi="Arial" w:eastAsia="Arial" w:cs="Arial"/>
          <w:b w:val="1"/>
          <w:bCs w:val="1"/>
          <w:i w:val="0"/>
          <w:iCs w:val="0"/>
          <w:caps w:val="0"/>
          <w:smallCaps w:val="0"/>
          <w:noProof w:val="0"/>
          <w:color w:val="auto"/>
          <w:sz w:val="24"/>
          <w:szCs w:val="24"/>
          <w:lang w:val="en-GB"/>
        </w:rPr>
        <w:t>Belbin’s Team Role Theory</w:t>
      </w:r>
      <w:bookmarkEnd w:id="644084770"/>
    </w:p>
    <w:p xmlns:wp14="http://schemas.microsoft.com/office/word/2010/wordml" w:rsidP="77282BB6" wp14:paraId="4FCB646D" wp14:textId="351EB8D2">
      <w:pPr>
        <w:spacing w:line="360" w:lineRule="auto"/>
        <w:jc w:val="both"/>
        <w:rPr>
          <w:rFonts w:ascii="Arial" w:hAnsi="Arial" w:eastAsia="Arial" w:cs="Arial"/>
          <w:b w:val="0"/>
          <w:bCs w:val="0"/>
          <w:i w:val="0"/>
          <w:iCs w:val="0"/>
          <w:caps w:val="0"/>
          <w:smallCaps w:val="0"/>
          <w:noProof w:val="0"/>
          <w:color w:val="2A2A2A"/>
          <w:sz w:val="24"/>
          <w:szCs w:val="24"/>
          <w:lang w:val="en-GB"/>
        </w:rPr>
      </w:pPr>
      <w:r w:rsidRPr="77282BB6" w:rsidR="7217D9B3">
        <w:rPr>
          <w:rFonts w:ascii="Arial" w:hAnsi="Arial" w:eastAsia="Arial" w:cs="Arial"/>
          <w:b w:val="0"/>
          <w:bCs w:val="0"/>
          <w:i w:val="0"/>
          <w:iCs w:val="0"/>
          <w:caps w:val="0"/>
          <w:smallCaps w:val="0"/>
          <w:noProof w:val="0"/>
          <w:color w:val="2A2A2A"/>
          <w:sz w:val="24"/>
          <w:szCs w:val="24"/>
          <w:lang w:val="en-GB"/>
        </w:rPr>
        <w:t>I found Belbin’s Team Role Theory great, which is help me to understand myself while working with a team and it is directly connected to effective teamwork and it is also assists me to performing well, offering suggestions. Belbin (2010) introduced nine team roles such as plant, resource investigator, co-ordinator, shaper, monitor evaluator, teamworker</w:t>
      </w:r>
      <w:r w:rsidRPr="77282BB6" w:rsidR="7217D9B3">
        <w:rPr>
          <w:rFonts w:ascii="Arial" w:hAnsi="Arial" w:eastAsia="Arial" w:cs="Arial"/>
          <w:b w:val="0"/>
          <w:bCs w:val="0"/>
          <w:i w:val="0"/>
          <w:iCs w:val="0"/>
          <w:caps w:val="0"/>
          <w:smallCaps w:val="0"/>
          <w:noProof w:val="0"/>
          <w:color w:val="000000" w:themeColor="text1" w:themeTint="FF" w:themeShade="FF"/>
          <w:sz w:val="24"/>
          <w:szCs w:val="24"/>
          <w:lang w:val="en-GB"/>
        </w:rPr>
        <w:t xml:space="preserve">, implementer, completer finisher, specialist and each role has their own strengths and weakness. </w:t>
      </w:r>
      <w:r w:rsidRPr="77282BB6" w:rsidR="7217D9B3">
        <w:rPr>
          <w:rFonts w:ascii="Arial" w:hAnsi="Arial" w:eastAsia="Arial" w:cs="Arial"/>
          <w:b w:val="0"/>
          <w:bCs w:val="0"/>
          <w:i w:val="0"/>
          <w:iCs w:val="0"/>
          <w:caps w:val="0"/>
          <w:smallCaps w:val="0"/>
          <w:noProof w:val="0"/>
          <w:color w:val="2A2A2A"/>
          <w:sz w:val="24"/>
          <w:szCs w:val="24"/>
          <w:lang w:val="en-GB"/>
        </w:rPr>
        <w:t>He also showed that, all members are mixed of behaviours.</w:t>
      </w:r>
    </w:p>
    <w:p xmlns:wp14="http://schemas.microsoft.com/office/word/2010/wordml" w:rsidP="77282BB6" wp14:paraId="76971B13" wp14:textId="05328481">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A2A2A"/>
          <w:sz w:val="24"/>
          <w:szCs w:val="24"/>
          <w:lang w:val="en-GB"/>
        </w:rPr>
      </w:pPr>
      <w:r w:rsidRPr="77282BB6" w:rsidR="7217D9B3">
        <w:rPr>
          <w:rFonts w:ascii="Arial" w:hAnsi="Arial" w:eastAsia="Arial" w:cs="Arial"/>
          <w:b w:val="0"/>
          <w:bCs w:val="0"/>
          <w:i w:val="0"/>
          <w:iCs w:val="0"/>
          <w:caps w:val="0"/>
          <w:smallCaps w:val="0"/>
          <w:noProof w:val="0"/>
          <w:color w:val="000000" w:themeColor="text1" w:themeTint="FF" w:themeShade="FF"/>
          <w:sz w:val="24"/>
          <w:szCs w:val="24"/>
          <w:lang w:val="en-GB"/>
        </w:rPr>
        <w:t>During working in a project with a team I identified myself as a teamworker who is mild, co-operative, good listener, and clams (</w:t>
      </w:r>
      <w:r w:rsidRPr="77282BB6" w:rsidR="7217D9B3">
        <w:rPr>
          <w:rFonts w:ascii="Arial" w:hAnsi="Arial" w:eastAsia="Arial" w:cs="Arial"/>
          <w:b w:val="0"/>
          <w:bCs w:val="0"/>
          <w:i w:val="0"/>
          <w:iCs w:val="0"/>
          <w:caps w:val="0"/>
          <w:smallCaps w:val="0"/>
          <w:noProof w:val="0"/>
          <w:color w:val="2A2A2A"/>
          <w:sz w:val="24"/>
          <w:szCs w:val="24"/>
          <w:lang w:val="en-GB"/>
        </w:rPr>
        <w:t>Belbin, 2010). I was aware about my team’s need and priority and my nature automatic allowed me to provide a positive and friendly environment while working together and tried to understand my teammates (</w:t>
      </w:r>
      <w:r w:rsidRPr="77282BB6" w:rsidR="7217D9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Tannenbaum and Salas, 2021</w:t>
      </w:r>
      <w:r w:rsidRPr="77282BB6" w:rsidR="7217D9B3">
        <w:rPr>
          <w:rFonts w:ascii="Arial" w:hAnsi="Arial" w:eastAsia="Arial" w:cs="Arial"/>
          <w:b w:val="0"/>
          <w:bCs w:val="0"/>
          <w:i w:val="0"/>
          <w:iCs w:val="0"/>
          <w:caps w:val="0"/>
          <w:smallCaps w:val="0"/>
          <w:noProof w:val="0"/>
          <w:color w:val="2A2A2A"/>
          <w:sz w:val="24"/>
          <w:szCs w:val="24"/>
          <w:lang w:val="en-GB"/>
        </w:rPr>
        <w:t>). Through this theory I identified my weaknesses which was avoiding taking difficult decisions and stayed away from conflicts situations.</w:t>
      </w:r>
    </w:p>
    <w:p xmlns:wp14="http://schemas.microsoft.com/office/word/2010/wordml" w:rsidP="77282BB6" wp14:paraId="2EF6F84E" wp14:textId="3C8CA9F3">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A2A2A"/>
          <w:sz w:val="24"/>
          <w:szCs w:val="24"/>
          <w:lang w:val="en-GB"/>
        </w:rPr>
      </w:pPr>
      <w:r w:rsidRPr="77282BB6" w:rsidR="7217D9B3">
        <w:rPr>
          <w:rFonts w:ascii="Arial" w:hAnsi="Arial" w:eastAsia="Arial" w:cs="Arial"/>
          <w:b w:val="0"/>
          <w:bCs w:val="0"/>
          <w:i w:val="0"/>
          <w:iCs w:val="0"/>
          <w:caps w:val="0"/>
          <w:smallCaps w:val="0"/>
          <w:noProof w:val="0"/>
          <w:color w:val="2A2A2A"/>
          <w:sz w:val="24"/>
          <w:szCs w:val="24"/>
          <w:lang w:val="en-GB"/>
        </w:rPr>
        <w:t xml:space="preserve">While reflecting this theory I experienced that it is very important to understand everyone’s role and balancing for a good outcome while team members do not understand their roles or if team has duplicate roles than this team is unbalancing (Flores Ureba, </w:t>
      </w:r>
      <w:r w:rsidRPr="77282BB6" w:rsidR="7217D9B3">
        <w:rPr>
          <w:rFonts w:ascii="Arial" w:hAnsi="Arial" w:eastAsia="Arial" w:cs="Arial"/>
          <w:b w:val="0"/>
          <w:bCs w:val="0"/>
          <w:i w:val="1"/>
          <w:iCs w:val="1"/>
          <w:caps w:val="0"/>
          <w:smallCaps w:val="0"/>
          <w:noProof w:val="0"/>
          <w:color w:val="2A2A2A"/>
          <w:sz w:val="24"/>
          <w:szCs w:val="24"/>
          <w:lang w:val="en-GB"/>
        </w:rPr>
        <w:t>et.al, 2022</w:t>
      </w:r>
      <w:r w:rsidRPr="77282BB6" w:rsidR="7217D9B3">
        <w:rPr>
          <w:rFonts w:ascii="Arial" w:hAnsi="Arial" w:eastAsia="Arial" w:cs="Arial"/>
          <w:b w:val="0"/>
          <w:bCs w:val="0"/>
          <w:i w:val="0"/>
          <w:iCs w:val="0"/>
          <w:caps w:val="0"/>
          <w:smallCaps w:val="0"/>
          <w:noProof w:val="0"/>
          <w:color w:val="2A2A2A"/>
          <w:sz w:val="24"/>
          <w:szCs w:val="24"/>
          <w:lang w:val="en-GB"/>
        </w:rPr>
        <w:t>).</w:t>
      </w:r>
    </w:p>
    <w:p xmlns:wp14="http://schemas.microsoft.com/office/word/2010/wordml" w:rsidP="77282BB6" wp14:paraId="2290CB29" wp14:textId="7F43C8D5">
      <w:pPr>
        <w:pStyle w:val="Heading2"/>
        <w:keepNext w:val="1"/>
        <w:keepLines w:val="1"/>
        <w:spacing w:before="160" w:after="80"/>
        <w:rPr>
          <w:rFonts w:ascii="Arial" w:hAnsi="Arial" w:eastAsia="Arial" w:cs="Arial"/>
          <w:b w:val="0"/>
          <w:bCs w:val="0"/>
          <w:i w:val="0"/>
          <w:iCs w:val="0"/>
          <w:caps w:val="0"/>
          <w:smallCaps w:val="0"/>
          <w:noProof w:val="0"/>
          <w:color w:val="auto"/>
          <w:sz w:val="24"/>
          <w:szCs w:val="24"/>
          <w:lang w:val="en-GB"/>
        </w:rPr>
      </w:pPr>
      <w:bookmarkStart w:name="_Toc445697754" w:id="1180358389"/>
      <w:r w:rsidRPr="77282BB6" w:rsidR="7217D9B3">
        <w:rPr>
          <w:rFonts w:ascii="Arial" w:hAnsi="Arial" w:eastAsia="Arial" w:cs="Arial"/>
          <w:b w:val="1"/>
          <w:bCs w:val="1"/>
          <w:i w:val="0"/>
          <w:iCs w:val="0"/>
          <w:caps w:val="0"/>
          <w:smallCaps w:val="0"/>
          <w:noProof w:val="0"/>
          <w:color w:val="auto"/>
          <w:sz w:val="24"/>
          <w:szCs w:val="24"/>
          <w:lang w:val="en-GB"/>
        </w:rPr>
        <w:t>Tuckman’s Stages of Group Development</w:t>
      </w:r>
      <w:bookmarkEnd w:id="1180358389"/>
    </w:p>
    <w:p xmlns:wp14="http://schemas.microsoft.com/office/word/2010/wordml" w:rsidP="77282BB6" wp14:paraId="2FD278DD" wp14:textId="33A1DDB6">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E2E2E"/>
          <w:sz w:val="24"/>
          <w:szCs w:val="24"/>
          <w:lang w:val="en-GB"/>
        </w:rPr>
      </w:pPr>
      <w:r w:rsidRPr="77282BB6" w:rsidR="7217D9B3">
        <w:rPr>
          <w:rFonts w:ascii="Arial" w:hAnsi="Arial" w:eastAsia="Arial" w:cs="Arial"/>
          <w:b w:val="0"/>
          <w:bCs w:val="0"/>
          <w:i w:val="0"/>
          <w:iCs w:val="0"/>
          <w:caps w:val="0"/>
          <w:smallCaps w:val="0"/>
          <w:noProof w:val="0"/>
          <w:color w:val="2E2E2E"/>
          <w:sz w:val="24"/>
          <w:szCs w:val="24"/>
          <w:lang w:val="en-GB"/>
        </w:rPr>
        <w:t xml:space="preserve">According to Bruce Tuckman (1956) group development is most effective and small groups follow a series of stages which are forming, storming, norming, performing, and adjourning, which influenced me to work in a team more effectively. </w:t>
      </w:r>
    </w:p>
    <w:p xmlns:wp14="http://schemas.microsoft.com/office/word/2010/wordml" w:rsidP="77282BB6" wp14:paraId="214D0F66" wp14:textId="2A900852">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E2E2E"/>
          <w:sz w:val="24"/>
          <w:szCs w:val="24"/>
          <w:lang w:val="en-GB"/>
        </w:rPr>
      </w:pPr>
      <w:r w:rsidRPr="77282BB6" w:rsidR="7217D9B3">
        <w:rPr>
          <w:rFonts w:ascii="Arial" w:hAnsi="Arial" w:eastAsia="Arial" w:cs="Arial"/>
          <w:b w:val="0"/>
          <w:bCs w:val="0"/>
          <w:i w:val="0"/>
          <w:iCs w:val="0"/>
          <w:caps w:val="0"/>
          <w:smallCaps w:val="0"/>
          <w:noProof w:val="0"/>
          <w:color w:val="2E2E2E"/>
          <w:sz w:val="24"/>
          <w:szCs w:val="24"/>
          <w:lang w:val="en-GB"/>
        </w:rPr>
        <w:t>When our teacher made our team of four members, we were in forming stage as we were very excited and it was the time for us to know each other and build trust and relationships as a beginning (</w:t>
      </w:r>
      <w:r w:rsidRPr="77282BB6" w:rsidR="7217D9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BitesizeLearning, no date</w:t>
      </w:r>
      <w:r w:rsidRPr="77282BB6" w:rsidR="7217D9B3">
        <w:rPr>
          <w:rFonts w:ascii="Arial" w:hAnsi="Arial" w:eastAsia="Arial" w:cs="Arial"/>
          <w:b w:val="0"/>
          <w:bCs w:val="0"/>
          <w:i w:val="0"/>
          <w:iCs w:val="0"/>
          <w:caps w:val="0"/>
          <w:smallCaps w:val="0"/>
          <w:noProof w:val="0"/>
          <w:color w:val="2E2E2E"/>
          <w:sz w:val="24"/>
          <w:szCs w:val="24"/>
          <w:lang w:val="en-GB"/>
        </w:rPr>
        <w:t>).</w:t>
      </w:r>
    </w:p>
    <w:p xmlns:wp14="http://schemas.microsoft.com/office/word/2010/wordml" w:rsidP="77282BB6" wp14:paraId="41063B9C" wp14:textId="0ED119D4">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E2E2E"/>
          <w:sz w:val="24"/>
          <w:szCs w:val="24"/>
          <w:lang w:val="en-GB"/>
        </w:rPr>
      </w:pPr>
      <w:r w:rsidRPr="77282BB6" w:rsidR="7217D9B3">
        <w:rPr>
          <w:rFonts w:ascii="Arial" w:hAnsi="Arial" w:eastAsia="Arial" w:cs="Arial"/>
          <w:b w:val="0"/>
          <w:bCs w:val="0"/>
          <w:i w:val="0"/>
          <w:iCs w:val="0"/>
          <w:caps w:val="0"/>
          <w:smallCaps w:val="0"/>
          <w:noProof w:val="0"/>
          <w:color w:val="2E2E2E"/>
          <w:sz w:val="24"/>
          <w:szCs w:val="24"/>
          <w:lang w:val="en-GB"/>
        </w:rPr>
        <w:t xml:space="preserve">During storming </w:t>
      </w:r>
      <w:r w:rsidRPr="77282BB6" w:rsidR="7217D9B3">
        <w:rPr>
          <w:rFonts w:ascii="Arial" w:hAnsi="Arial" w:eastAsia="Arial" w:cs="Arial"/>
          <w:b w:val="0"/>
          <w:bCs w:val="0"/>
          <w:i w:val="0"/>
          <w:iCs w:val="0"/>
          <w:caps w:val="0"/>
          <w:smallCaps w:val="0"/>
          <w:noProof w:val="0"/>
          <w:color w:val="2E2E2E"/>
          <w:sz w:val="24"/>
          <w:szCs w:val="24"/>
          <w:lang w:val="en-GB"/>
        </w:rPr>
        <w:t>stage</w:t>
      </w:r>
      <w:r w:rsidRPr="77282BB6" w:rsidR="7217D9B3">
        <w:rPr>
          <w:rFonts w:ascii="Arial" w:hAnsi="Arial" w:eastAsia="Arial" w:cs="Arial"/>
          <w:b w:val="0"/>
          <w:bCs w:val="0"/>
          <w:i w:val="0"/>
          <w:iCs w:val="0"/>
          <w:caps w:val="0"/>
          <w:smallCaps w:val="0"/>
          <w:noProof w:val="0"/>
          <w:color w:val="2E2E2E"/>
          <w:sz w:val="24"/>
          <w:szCs w:val="24"/>
          <w:lang w:val="en-GB"/>
        </w:rPr>
        <w:t xml:space="preserve"> we have faced conflicting of different opinions and there were a couple of arguments, disagreements but after a while with all members mutual understanding we reached in norming stages. While we reached at </w:t>
      </w:r>
      <w:r w:rsidRPr="77282BB6" w:rsidR="1DFFDAB2">
        <w:rPr>
          <w:rFonts w:ascii="Arial" w:hAnsi="Arial" w:eastAsia="Arial" w:cs="Arial"/>
          <w:b w:val="0"/>
          <w:bCs w:val="0"/>
          <w:i w:val="0"/>
          <w:iCs w:val="0"/>
          <w:caps w:val="0"/>
          <w:smallCaps w:val="0"/>
          <w:noProof w:val="0"/>
          <w:color w:val="2E2E2E"/>
          <w:sz w:val="24"/>
          <w:szCs w:val="24"/>
          <w:lang w:val="en-GB"/>
        </w:rPr>
        <w:t xml:space="preserve">norming </w:t>
      </w:r>
      <w:r w:rsidRPr="77282BB6" w:rsidR="7217D9B3">
        <w:rPr>
          <w:rFonts w:ascii="Arial" w:hAnsi="Arial" w:eastAsia="Arial" w:cs="Arial"/>
          <w:b w:val="0"/>
          <w:bCs w:val="0"/>
          <w:i w:val="0"/>
          <w:iCs w:val="0"/>
          <w:caps w:val="0"/>
          <w:smallCaps w:val="0"/>
          <w:noProof w:val="0"/>
          <w:color w:val="2E2E2E"/>
          <w:sz w:val="24"/>
          <w:szCs w:val="24"/>
          <w:lang w:val="en-GB"/>
        </w:rPr>
        <w:t>performing stages</w:t>
      </w:r>
      <w:r w:rsidRPr="77282BB6" w:rsidR="57E7BC96">
        <w:rPr>
          <w:rFonts w:ascii="Arial" w:hAnsi="Arial" w:eastAsia="Arial" w:cs="Arial"/>
          <w:b w:val="0"/>
          <w:bCs w:val="0"/>
          <w:i w:val="0"/>
          <w:iCs w:val="0"/>
          <w:caps w:val="0"/>
          <w:smallCaps w:val="0"/>
          <w:noProof w:val="0"/>
          <w:color w:val="2E2E2E"/>
          <w:sz w:val="24"/>
          <w:szCs w:val="24"/>
          <w:lang w:val="en-GB"/>
        </w:rPr>
        <w:t xml:space="preserve"> I saw that</w:t>
      </w:r>
      <w:r w:rsidRPr="77282BB6" w:rsidR="7217D9B3">
        <w:rPr>
          <w:rFonts w:ascii="Arial" w:hAnsi="Arial" w:eastAsia="Arial" w:cs="Arial"/>
          <w:b w:val="0"/>
          <w:bCs w:val="0"/>
          <w:i w:val="0"/>
          <w:iCs w:val="0"/>
          <w:caps w:val="0"/>
          <w:smallCaps w:val="0"/>
          <w:noProof w:val="0"/>
          <w:color w:val="2E2E2E"/>
          <w:sz w:val="24"/>
          <w:szCs w:val="24"/>
          <w:lang w:val="en-GB"/>
        </w:rPr>
        <w:t xml:space="preserve"> we were comfortable with each other and at those point the efficiency and productivity were high (indeed, 2025)</w:t>
      </w:r>
      <w:r w:rsidRPr="77282BB6" w:rsidR="38E657A1">
        <w:rPr>
          <w:rFonts w:ascii="Arial" w:hAnsi="Arial" w:eastAsia="Arial" w:cs="Arial"/>
          <w:b w:val="0"/>
          <w:bCs w:val="0"/>
          <w:i w:val="0"/>
          <w:iCs w:val="0"/>
          <w:caps w:val="0"/>
          <w:smallCaps w:val="0"/>
          <w:noProof w:val="0"/>
          <w:color w:val="2E2E2E"/>
          <w:sz w:val="24"/>
          <w:szCs w:val="24"/>
          <w:lang w:val="en-GB"/>
        </w:rPr>
        <w:t xml:space="preserve"> and those time our trust, respect and understanding were </w:t>
      </w:r>
      <w:r w:rsidRPr="77282BB6" w:rsidR="38E657A1">
        <w:rPr>
          <w:rFonts w:ascii="Arial" w:hAnsi="Arial" w:eastAsia="Arial" w:cs="Arial"/>
          <w:b w:val="0"/>
          <w:bCs w:val="0"/>
          <w:i w:val="0"/>
          <w:iCs w:val="0"/>
          <w:caps w:val="0"/>
          <w:smallCaps w:val="0"/>
          <w:noProof w:val="0"/>
          <w:color w:val="2E2E2E"/>
          <w:sz w:val="24"/>
          <w:szCs w:val="24"/>
          <w:lang w:val="en-GB"/>
        </w:rPr>
        <w:t>built</w:t>
      </w:r>
      <w:r w:rsidRPr="77282BB6" w:rsidR="38E657A1">
        <w:rPr>
          <w:rFonts w:ascii="Arial" w:hAnsi="Arial" w:eastAsia="Arial" w:cs="Arial"/>
          <w:b w:val="0"/>
          <w:bCs w:val="0"/>
          <w:i w:val="0"/>
          <w:iCs w:val="0"/>
          <w:caps w:val="0"/>
          <w:smallCaps w:val="0"/>
          <w:noProof w:val="0"/>
          <w:color w:val="2E2E2E"/>
          <w:sz w:val="24"/>
          <w:szCs w:val="24"/>
          <w:lang w:val="en-GB"/>
        </w:rPr>
        <w:t xml:space="preserve"> for each other.</w:t>
      </w:r>
    </w:p>
    <w:p xmlns:wp14="http://schemas.microsoft.com/office/word/2010/wordml" w:rsidP="77282BB6" wp14:paraId="435F15CB" wp14:textId="2AB08DF1">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E2E2E"/>
          <w:sz w:val="24"/>
          <w:szCs w:val="24"/>
          <w:lang w:val="en-GB"/>
        </w:rPr>
      </w:pPr>
      <w:r w:rsidRPr="77282BB6" w:rsidR="7217D9B3">
        <w:rPr>
          <w:rFonts w:ascii="Arial" w:hAnsi="Arial" w:eastAsia="Arial" w:cs="Arial"/>
          <w:b w:val="0"/>
          <w:bCs w:val="0"/>
          <w:i w:val="0"/>
          <w:iCs w:val="0"/>
          <w:caps w:val="0"/>
          <w:smallCaps w:val="0"/>
          <w:noProof w:val="0"/>
          <w:color w:val="2E2E2E"/>
          <w:sz w:val="24"/>
          <w:szCs w:val="24"/>
          <w:lang w:val="en-GB"/>
        </w:rPr>
        <w:t>With the reflecting of Tuckman model I understand that conflict is normal for a team development, and it is also healthy for well productivity. However, I learned that with the flow of working together we know each other very well, work closely with respect each other and it is the way of reaching goal.</w:t>
      </w:r>
    </w:p>
    <w:p xmlns:wp14="http://schemas.microsoft.com/office/word/2010/wordml" w:rsidP="77282BB6" wp14:paraId="0514B39A" wp14:textId="4F0685AD">
      <w:pPr>
        <w:pStyle w:val="Heading2"/>
        <w:keepNext w:val="1"/>
        <w:keepLines w:val="1"/>
        <w:spacing w:before="160" w:after="80"/>
        <w:rPr>
          <w:rFonts w:ascii="Arial" w:hAnsi="Arial" w:eastAsia="Arial" w:cs="Arial"/>
          <w:b w:val="0"/>
          <w:bCs w:val="0"/>
          <w:i w:val="0"/>
          <w:iCs w:val="0"/>
          <w:caps w:val="0"/>
          <w:smallCaps w:val="0"/>
          <w:noProof w:val="0"/>
          <w:color w:val="0F4761" w:themeColor="accent1" w:themeTint="FF" w:themeShade="BF"/>
          <w:sz w:val="24"/>
          <w:szCs w:val="24"/>
          <w:lang w:val="en-GB"/>
        </w:rPr>
      </w:pPr>
      <w:bookmarkStart w:name="_Toc1236547627" w:id="1185725586"/>
      <w:r w:rsidRPr="77282BB6" w:rsidR="7217D9B3">
        <w:rPr>
          <w:rFonts w:ascii="Arial" w:hAnsi="Arial" w:eastAsia="Arial" w:cs="Arial"/>
          <w:b w:val="1"/>
          <w:bCs w:val="1"/>
          <w:i w:val="0"/>
          <w:iCs w:val="0"/>
          <w:caps w:val="0"/>
          <w:smallCaps w:val="0"/>
          <w:noProof w:val="0"/>
          <w:color w:val="auto"/>
          <w:sz w:val="24"/>
          <w:szCs w:val="24"/>
          <w:lang w:val="en-GB"/>
        </w:rPr>
        <w:t>Thomas- Kilmann Conflict Mode</w:t>
      </w:r>
      <w:bookmarkEnd w:id="1185725586"/>
      <w:r w:rsidRPr="77282BB6" w:rsidR="7217D9B3">
        <w:rPr>
          <w:rFonts w:ascii="Arial" w:hAnsi="Arial" w:eastAsia="Arial" w:cs="Arial"/>
          <w:b w:val="1"/>
          <w:bCs w:val="1"/>
          <w:i w:val="0"/>
          <w:iCs w:val="0"/>
          <w:caps w:val="0"/>
          <w:smallCaps w:val="0"/>
          <w:noProof w:val="0"/>
          <w:color w:val="auto"/>
          <w:sz w:val="24"/>
          <w:szCs w:val="24"/>
          <w:lang w:val="en-GB"/>
        </w:rPr>
        <w:t xml:space="preserve"> </w:t>
      </w:r>
    </w:p>
    <w:p xmlns:wp14="http://schemas.microsoft.com/office/word/2010/wordml" w:rsidP="77282BB6" wp14:paraId="4B815E99" wp14:textId="6EF80D75">
      <w:pPr>
        <w:pStyle w:val="Normal"/>
        <w:keepNext w:val="1"/>
        <w:keepLines w:val="1"/>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E2E2E"/>
          <w:sz w:val="24"/>
          <w:szCs w:val="24"/>
          <w:lang w:val="en-GB"/>
        </w:rPr>
      </w:pPr>
      <w:r w:rsidRPr="77282BB6" w:rsidR="00D89EE9">
        <w:rPr>
          <w:rFonts w:ascii="Arial" w:hAnsi="Arial" w:eastAsia="Arial" w:cs="Arial"/>
          <w:noProof w:val="0"/>
          <w:lang w:val="en-GB"/>
        </w:rPr>
        <w:t>While d</w:t>
      </w:r>
      <w:r w:rsidRPr="77282BB6" w:rsidR="25DC15D9">
        <w:rPr>
          <w:rFonts w:ascii="Arial" w:hAnsi="Arial" w:eastAsia="Arial" w:cs="Arial"/>
          <w:noProof w:val="0"/>
          <w:lang w:val="en-GB"/>
        </w:rPr>
        <w:t>ifferent people</w:t>
      </w:r>
      <w:r w:rsidRPr="77282BB6" w:rsidR="228DB6A6">
        <w:rPr>
          <w:rFonts w:ascii="Arial" w:hAnsi="Arial" w:eastAsia="Arial" w:cs="Arial"/>
          <w:noProof w:val="0"/>
          <w:lang w:val="en-GB"/>
        </w:rPr>
        <w:t xml:space="preserve"> work together</w:t>
      </w:r>
      <w:r w:rsidRPr="77282BB6" w:rsidR="25DC15D9">
        <w:rPr>
          <w:rFonts w:ascii="Arial" w:hAnsi="Arial" w:eastAsia="Arial" w:cs="Arial"/>
          <w:noProof w:val="0"/>
          <w:lang w:val="en-GB"/>
        </w:rPr>
        <w:t>,</w:t>
      </w:r>
      <w:r w:rsidRPr="77282BB6" w:rsidR="25DC15D9">
        <w:rPr>
          <w:rFonts w:ascii="Arial" w:hAnsi="Arial" w:eastAsia="Arial" w:cs="Arial"/>
          <w:noProof w:val="0"/>
          <w:lang w:val="en-GB"/>
        </w:rPr>
        <w:t xml:space="preserve"> </w:t>
      </w:r>
      <w:r w:rsidRPr="77282BB6" w:rsidR="205D80B7">
        <w:rPr>
          <w:rFonts w:ascii="Arial" w:hAnsi="Arial" w:eastAsia="Arial" w:cs="Arial"/>
          <w:noProof w:val="0"/>
          <w:lang w:val="en-GB"/>
        </w:rPr>
        <w:t xml:space="preserve">there will be </w:t>
      </w:r>
      <w:r w:rsidRPr="77282BB6" w:rsidR="25DC15D9">
        <w:rPr>
          <w:rFonts w:ascii="Arial" w:hAnsi="Arial" w:eastAsia="Arial" w:cs="Arial"/>
          <w:noProof w:val="0"/>
          <w:lang w:val="en-GB"/>
        </w:rPr>
        <w:t xml:space="preserve">different opinion </w:t>
      </w:r>
      <w:r w:rsidRPr="77282BB6" w:rsidR="5D40E86E">
        <w:rPr>
          <w:rFonts w:ascii="Arial" w:hAnsi="Arial" w:eastAsia="Arial" w:cs="Arial"/>
          <w:noProof w:val="0"/>
          <w:lang w:val="en-GB"/>
        </w:rPr>
        <w:t>and these make tension and this situation is called conflict (</w:t>
      </w:r>
      <w:r w:rsidRPr="77282BB6" w:rsidR="59F227A6">
        <w:rPr>
          <w:rFonts w:ascii="Arial" w:hAnsi="Arial" w:eastAsia="Arial" w:cs="Arial"/>
          <w:noProof w:val="0"/>
          <w:color w:val="auto"/>
          <w:lang w:val="en-GB"/>
        </w:rPr>
        <w:t>Altmäe, Türk and Toomet</w:t>
      </w:r>
      <w:r w:rsidRPr="77282BB6" w:rsidR="7F04CA1C">
        <w:rPr>
          <w:rFonts w:ascii="Arial" w:hAnsi="Arial" w:eastAsia="Arial" w:cs="Arial"/>
          <w:noProof w:val="0"/>
          <w:color w:val="auto"/>
          <w:lang w:val="en-GB"/>
        </w:rPr>
        <w:t>, 2013</w:t>
      </w:r>
      <w:r w:rsidRPr="77282BB6" w:rsidR="5D40E86E">
        <w:rPr>
          <w:rFonts w:ascii="Arial" w:hAnsi="Arial" w:eastAsia="Arial" w:cs="Arial"/>
          <w:noProof w:val="0"/>
          <w:lang w:val="en-GB"/>
        </w:rPr>
        <w:t>)</w:t>
      </w:r>
      <w:r w:rsidRPr="77282BB6" w:rsidR="402964A8">
        <w:rPr>
          <w:rFonts w:ascii="Arial" w:hAnsi="Arial" w:eastAsia="Arial" w:cs="Arial"/>
          <w:noProof w:val="0"/>
          <w:lang w:val="en-GB"/>
        </w:rPr>
        <w:t>.</w:t>
      </w:r>
      <w:r w:rsidRPr="77282BB6" w:rsidR="31CBF06C">
        <w:rPr>
          <w:rFonts w:ascii="Arial" w:hAnsi="Arial" w:eastAsia="Arial" w:cs="Arial"/>
          <w:noProof w:val="0"/>
          <w:lang w:val="en-GB"/>
        </w:rPr>
        <w:t xml:space="preserve"> </w:t>
      </w:r>
      <w:r w:rsidRPr="77282BB6" w:rsidR="7217D9B3">
        <w:rPr>
          <w:rFonts w:ascii="Arial" w:hAnsi="Arial" w:eastAsia="Arial" w:cs="Arial"/>
          <w:b w:val="0"/>
          <w:bCs w:val="0"/>
          <w:i w:val="0"/>
          <w:iCs w:val="0"/>
          <w:caps w:val="0"/>
          <w:smallCaps w:val="0"/>
          <w:noProof w:val="0"/>
          <w:color w:val="2E2E2E"/>
          <w:sz w:val="24"/>
          <w:szCs w:val="24"/>
          <w:lang w:val="en-GB"/>
        </w:rPr>
        <w:t xml:space="preserve">Thomas-Kilmann model is very great </w:t>
      </w:r>
      <w:r w:rsidRPr="77282BB6" w:rsidR="0ABDFA6C">
        <w:rPr>
          <w:rFonts w:ascii="Arial" w:hAnsi="Arial" w:eastAsia="Arial" w:cs="Arial"/>
          <w:b w:val="0"/>
          <w:bCs w:val="0"/>
          <w:i w:val="0"/>
          <w:iCs w:val="0"/>
          <w:caps w:val="0"/>
          <w:smallCaps w:val="0"/>
          <w:noProof w:val="0"/>
          <w:color w:val="2E2E2E"/>
          <w:sz w:val="24"/>
          <w:szCs w:val="24"/>
          <w:lang w:val="en-GB"/>
        </w:rPr>
        <w:t>model to understanding conflict</w:t>
      </w:r>
      <w:r w:rsidRPr="77282BB6" w:rsidR="7217D9B3">
        <w:rPr>
          <w:rFonts w:ascii="Arial" w:hAnsi="Arial" w:eastAsia="Arial" w:cs="Arial"/>
          <w:b w:val="0"/>
          <w:bCs w:val="0"/>
          <w:i w:val="0"/>
          <w:iCs w:val="0"/>
          <w:caps w:val="0"/>
          <w:smallCaps w:val="0"/>
          <w:noProof w:val="0"/>
          <w:color w:val="2E2E2E"/>
          <w:sz w:val="24"/>
          <w:szCs w:val="24"/>
          <w:lang w:val="en-GB"/>
        </w:rPr>
        <w:t xml:space="preserve"> because through this model I learned to response conflict which is developed by Kenneth Thomas and Ralph Kilmann in the early 1970s. </w:t>
      </w:r>
    </w:p>
    <w:p xmlns:wp14="http://schemas.microsoft.com/office/word/2010/wordml" w:rsidP="77282BB6" wp14:paraId="16109CE1" wp14:textId="07BDB1F7">
      <w:pPr>
        <w:pStyle w:val="Normal"/>
        <w:keepNext w:val="1"/>
        <w:keepLines w:val="1"/>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E2E2E"/>
          <w:sz w:val="24"/>
          <w:szCs w:val="24"/>
          <w:lang w:val="en-GB"/>
        </w:rPr>
      </w:pPr>
      <w:r w:rsidRPr="77282BB6" w:rsidR="7217D9B3">
        <w:rPr>
          <w:rFonts w:ascii="Arial" w:hAnsi="Arial" w:eastAsia="Arial" w:cs="Arial"/>
          <w:b w:val="0"/>
          <w:bCs w:val="0"/>
          <w:i w:val="0"/>
          <w:iCs w:val="0"/>
          <w:caps w:val="0"/>
          <w:smallCaps w:val="0"/>
          <w:noProof w:val="0"/>
          <w:color w:val="2E2E2E"/>
          <w:sz w:val="24"/>
          <w:szCs w:val="24"/>
          <w:lang w:val="en-GB"/>
        </w:rPr>
        <w:t xml:space="preserve">They </w:t>
      </w:r>
      <w:r w:rsidRPr="77282BB6" w:rsidR="7217D9B3">
        <w:rPr>
          <w:rFonts w:ascii="Arial" w:hAnsi="Arial" w:eastAsia="Arial" w:cs="Arial"/>
          <w:b w:val="0"/>
          <w:bCs w:val="0"/>
          <w:i w:val="0"/>
          <w:iCs w:val="0"/>
          <w:caps w:val="0"/>
          <w:smallCaps w:val="0"/>
          <w:noProof w:val="0"/>
          <w:color w:val="2E2E2E"/>
          <w:sz w:val="24"/>
          <w:szCs w:val="24"/>
          <w:lang w:val="en-GB"/>
        </w:rPr>
        <w:t>identified</w:t>
      </w:r>
      <w:r w:rsidRPr="77282BB6" w:rsidR="7217D9B3">
        <w:rPr>
          <w:rFonts w:ascii="Arial" w:hAnsi="Arial" w:eastAsia="Arial" w:cs="Arial"/>
          <w:b w:val="0"/>
          <w:bCs w:val="0"/>
          <w:i w:val="0"/>
          <w:iCs w:val="0"/>
          <w:caps w:val="0"/>
          <w:smallCaps w:val="0"/>
          <w:noProof w:val="0"/>
          <w:color w:val="2E2E2E"/>
          <w:sz w:val="24"/>
          <w:szCs w:val="24"/>
          <w:lang w:val="en-GB"/>
        </w:rPr>
        <w:t xml:space="preserve"> five models which is divides by two </w:t>
      </w:r>
      <w:r w:rsidRPr="77282BB6" w:rsidR="733D75EE">
        <w:rPr>
          <w:rFonts w:ascii="Arial" w:hAnsi="Arial" w:eastAsia="Arial" w:cs="Arial"/>
          <w:b w:val="0"/>
          <w:bCs w:val="0"/>
          <w:i w:val="0"/>
          <w:iCs w:val="0"/>
          <w:caps w:val="0"/>
          <w:smallCaps w:val="0"/>
          <w:noProof w:val="0"/>
          <w:color w:val="2E2E2E"/>
          <w:sz w:val="24"/>
          <w:szCs w:val="24"/>
          <w:lang w:val="en-GB"/>
        </w:rPr>
        <w:t>dimensions</w:t>
      </w:r>
      <w:r w:rsidRPr="77282BB6" w:rsidR="7217D9B3">
        <w:rPr>
          <w:rFonts w:ascii="Arial" w:hAnsi="Arial" w:eastAsia="Arial" w:cs="Arial"/>
          <w:b w:val="0"/>
          <w:bCs w:val="0"/>
          <w:i w:val="0"/>
          <w:iCs w:val="0"/>
          <w:caps w:val="0"/>
          <w:smallCaps w:val="0"/>
          <w:noProof w:val="0"/>
          <w:color w:val="2E2E2E"/>
          <w:sz w:val="24"/>
          <w:szCs w:val="24"/>
          <w:lang w:val="en-GB"/>
        </w:rPr>
        <w:t xml:space="preserve"> assertiveness and cooperativeness (</w:t>
      </w:r>
      <w:r w:rsidRPr="77282BB6" w:rsidR="7217D9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BitesizeLearning</w:t>
      </w:r>
      <w:r w:rsidRPr="77282BB6" w:rsidR="7217D9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no date</w:t>
      </w:r>
      <w:r w:rsidRPr="77282BB6" w:rsidR="7217D9B3">
        <w:rPr>
          <w:rFonts w:ascii="Arial" w:hAnsi="Arial" w:eastAsia="Arial" w:cs="Arial"/>
          <w:b w:val="0"/>
          <w:bCs w:val="0"/>
          <w:i w:val="0"/>
          <w:iCs w:val="0"/>
          <w:caps w:val="0"/>
          <w:smallCaps w:val="0"/>
          <w:noProof w:val="0"/>
          <w:color w:val="2E2E2E"/>
          <w:sz w:val="24"/>
          <w:szCs w:val="24"/>
          <w:lang w:val="en-GB"/>
        </w:rPr>
        <w:t>)</w:t>
      </w:r>
      <w:r w:rsidRPr="77282BB6" w:rsidR="7D7646A4">
        <w:rPr>
          <w:rFonts w:ascii="Arial" w:hAnsi="Arial" w:eastAsia="Arial" w:cs="Arial"/>
          <w:b w:val="0"/>
          <w:bCs w:val="0"/>
          <w:i w:val="0"/>
          <w:iCs w:val="0"/>
          <w:caps w:val="0"/>
          <w:smallCaps w:val="0"/>
          <w:noProof w:val="0"/>
          <w:color w:val="2E2E2E"/>
          <w:sz w:val="24"/>
          <w:szCs w:val="24"/>
          <w:lang w:val="en-GB"/>
        </w:rPr>
        <w:t xml:space="preserve"> which is called respectively assertiveness and responsiveness by</w:t>
      </w:r>
      <w:r w:rsidRPr="77282BB6" w:rsidR="08FA751F">
        <w:rPr>
          <w:rFonts w:ascii="Arial" w:hAnsi="Arial" w:eastAsia="Arial" w:cs="Arial"/>
          <w:b w:val="0"/>
          <w:bCs w:val="0"/>
          <w:i w:val="0"/>
          <w:iCs w:val="0"/>
          <w:caps w:val="0"/>
          <w:smallCaps w:val="0"/>
          <w:noProof w:val="0"/>
          <w:color w:val="2E2E2E"/>
          <w:sz w:val="24"/>
          <w:szCs w:val="24"/>
          <w:lang w:val="en-GB"/>
        </w:rPr>
        <w:t xml:space="preserve"> </w:t>
      </w:r>
      <w:r w:rsidRPr="77282BB6" w:rsidR="08FA751F">
        <w:rPr>
          <w:rFonts w:ascii="Arial" w:hAnsi="Arial" w:eastAsia="Arial" w:cs="Arial"/>
          <w:b w:val="0"/>
          <w:bCs w:val="0"/>
          <w:i w:val="0"/>
          <w:iCs w:val="0"/>
          <w:caps w:val="0"/>
          <w:smallCaps w:val="0"/>
          <w:noProof w:val="0"/>
          <w:color w:val="auto"/>
          <w:sz w:val="24"/>
          <w:szCs w:val="24"/>
          <w:lang w:val="en-GB"/>
        </w:rPr>
        <w:t>Darling and Walker</w:t>
      </w:r>
      <w:r w:rsidRPr="77282BB6" w:rsidR="08FA751F">
        <w:rPr>
          <w:rFonts w:ascii="Roboto" w:hAnsi="Roboto" w:eastAsia="Roboto" w:cs="Roboto"/>
          <w:b w:val="0"/>
          <w:bCs w:val="0"/>
          <w:i w:val="0"/>
          <w:iCs w:val="0"/>
          <w:caps w:val="0"/>
          <w:smallCaps w:val="0"/>
          <w:noProof w:val="0"/>
          <w:color w:val="555555"/>
          <w:sz w:val="24"/>
          <w:szCs w:val="24"/>
          <w:lang w:val="en-GB"/>
        </w:rPr>
        <w:t xml:space="preserve"> (</w:t>
      </w:r>
      <w:r w:rsidRPr="77282BB6" w:rsidR="08FA751F">
        <w:rPr>
          <w:rFonts w:ascii="Arial" w:hAnsi="Arial" w:eastAsia="Arial" w:cs="Arial"/>
          <w:noProof w:val="0"/>
          <w:lang w:val="en-GB"/>
        </w:rPr>
        <w:t>Altmäe, Türk and Toomet, 2013</w:t>
      </w:r>
      <w:r w:rsidRPr="77282BB6" w:rsidR="08FA751F">
        <w:rPr>
          <w:rFonts w:ascii="Arial" w:hAnsi="Arial" w:eastAsia="Arial" w:cs="Arial"/>
          <w:b w:val="0"/>
          <w:bCs w:val="0"/>
          <w:i w:val="0"/>
          <w:iCs w:val="0"/>
          <w:caps w:val="0"/>
          <w:smallCaps w:val="0"/>
          <w:noProof w:val="0"/>
          <w:color w:val="555555"/>
          <w:sz w:val="24"/>
          <w:szCs w:val="24"/>
          <w:lang w:val="en-GB"/>
        </w:rPr>
        <w:t>)</w:t>
      </w:r>
      <w:r w:rsidRPr="77282BB6" w:rsidR="7217D9B3">
        <w:rPr>
          <w:rFonts w:ascii="Arial" w:hAnsi="Arial" w:eastAsia="Arial" w:cs="Arial"/>
          <w:b w:val="0"/>
          <w:bCs w:val="0"/>
          <w:i w:val="0"/>
          <w:iCs w:val="0"/>
          <w:caps w:val="0"/>
          <w:smallCaps w:val="0"/>
          <w:noProof w:val="0"/>
          <w:color w:val="2E2E2E"/>
          <w:sz w:val="24"/>
          <w:szCs w:val="24"/>
          <w:lang w:val="en-GB"/>
        </w:rPr>
        <w:t xml:space="preserve">. Assertiveness is when individual take action to satisfy his or her own concern, on the other hand cooperativeness is when individual take action to satisfy other people concerns (Thomas and Kilmann, 2008). The five modes </w:t>
      </w:r>
      <w:r w:rsidRPr="77282BB6" w:rsidR="49DD5410">
        <w:rPr>
          <w:rFonts w:ascii="Arial" w:hAnsi="Arial" w:eastAsia="Arial" w:cs="Arial"/>
          <w:b w:val="0"/>
          <w:bCs w:val="0"/>
          <w:i w:val="0"/>
          <w:iCs w:val="0"/>
          <w:caps w:val="0"/>
          <w:smallCaps w:val="0"/>
          <w:noProof w:val="0"/>
          <w:color w:val="2E2E2E"/>
          <w:sz w:val="24"/>
          <w:szCs w:val="24"/>
          <w:lang w:val="en-GB"/>
        </w:rPr>
        <w:t>includes</w:t>
      </w:r>
      <w:r w:rsidRPr="77282BB6" w:rsidR="7217D9B3">
        <w:rPr>
          <w:rFonts w:ascii="Arial" w:hAnsi="Arial" w:eastAsia="Arial" w:cs="Arial"/>
          <w:b w:val="0"/>
          <w:bCs w:val="0"/>
          <w:i w:val="0"/>
          <w:iCs w:val="0"/>
          <w:caps w:val="0"/>
          <w:smallCaps w:val="0"/>
          <w:noProof w:val="0"/>
          <w:color w:val="2E2E2E"/>
          <w:sz w:val="24"/>
          <w:szCs w:val="24"/>
          <w:lang w:val="en-GB"/>
        </w:rPr>
        <w:t xml:space="preserve"> collaborating, compromising, competing, accommodating, avoiding, </w:t>
      </w:r>
      <w:r w:rsidRPr="77282BB6" w:rsidR="0053F45D">
        <w:rPr>
          <w:rFonts w:ascii="Arial" w:hAnsi="Arial" w:eastAsia="Arial" w:cs="Arial"/>
          <w:b w:val="0"/>
          <w:bCs w:val="0"/>
          <w:i w:val="0"/>
          <w:iCs w:val="0"/>
          <w:caps w:val="0"/>
          <w:smallCaps w:val="0"/>
          <w:noProof w:val="0"/>
          <w:color w:val="2E2E2E"/>
          <w:sz w:val="24"/>
          <w:szCs w:val="24"/>
          <w:lang w:val="en-GB"/>
        </w:rPr>
        <w:t xml:space="preserve">and </w:t>
      </w:r>
      <w:r w:rsidRPr="77282BB6" w:rsidR="7217D9B3">
        <w:rPr>
          <w:rFonts w:ascii="Arial" w:hAnsi="Arial" w:eastAsia="Arial" w:cs="Arial"/>
          <w:b w:val="0"/>
          <w:bCs w:val="0"/>
          <w:i w:val="0"/>
          <w:iCs w:val="0"/>
          <w:caps w:val="0"/>
          <w:smallCaps w:val="0"/>
          <w:noProof w:val="0"/>
          <w:color w:val="2E2E2E"/>
          <w:sz w:val="24"/>
          <w:szCs w:val="24"/>
          <w:lang w:val="en-GB"/>
        </w:rPr>
        <w:t xml:space="preserve">those are used for dealing with conflict. By Thomas and Kilmann (2008) everybody is capable of use these five </w:t>
      </w:r>
      <w:r w:rsidRPr="77282BB6" w:rsidR="7217D9B3">
        <w:rPr>
          <w:rFonts w:ascii="Arial" w:hAnsi="Arial" w:eastAsia="Arial" w:cs="Arial"/>
          <w:b w:val="0"/>
          <w:bCs w:val="0"/>
          <w:i w:val="0"/>
          <w:iCs w:val="0"/>
          <w:caps w:val="0"/>
          <w:smallCaps w:val="0"/>
          <w:noProof w:val="0"/>
          <w:color w:val="2E2E2E"/>
          <w:sz w:val="24"/>
          <w:szCs w:val="24"/>
          <w:lang w:val="en-GB"/>
        </w:rPr>
        <w:t>modes</w:t>
      </w:r>
      <w:r w:rsidRPr="77282BB6" w:rsidR="7217D9B3">
        <w:rPr>
          <w:rFonts w:ascii="Arial" w:hAnsi="Arial" w:eastAsia="Arial" w:cs="Arial"/>
          <w:b w:val="0"/>
          <w:bCs w:val="0"/>
          <w:i w:val="0"/>
          <w:iCs w:val="0"/>
          <w:caps w:val="0"/>
          <w:smallCaps w:val="0"/>
          <w:noProof w:val="0"/>
          <w:color w:val="2E2E2E"/>
          <w:sz w:val="24"/>
          <w:szCs w:val="24"/>
          <w:lang w:val="en-GB"/>
        </w:rPr>
        <w:t xml:space="preserve"> but it is dependent on </w:t>
      </w:r>
      <w:r w:rsidRPr="77282BB6" w:rsidR="04F3529A">
        <w:rPr>
          <w:rFonts w:ascii="Arial" w:hAnsi="Arial" w:eastAsia="Arial" w:cs="Arial"/>
          <w:b w:val="0"/>
          <w:bCs w:val="0"/>
          <w:i w:val="0"/>
          <w:iCs w:val="0"/>
          <w:caps w:val="0"/>
          <w:smallCaps w:val="0"/>
          <w:noProof w:val="0"/>
          <w:color w:val="2E2E2E"/>
          <w:sz w:val="24"/>
          <w:szCs w:val="24"/>
          <w:lang w:val="en-GB"/>
        </w:rPr>
        <w:t>situations</w:t>
      </w:r>
      <w:r w:rsidRPr="77282BB6" w:rsidR="7217D9B3">
        <w:rPr>
          <w:rFonts w:ascii="Arial" w:hAnsi="Arial" w:eastAsia="Arial" w:cs="Arial"/>
          <w:b w:val="0"/>
          <w:bCs w:val="0"/>
          <w:i w:val="0"/>
          <w:iCs w:val="0"/>
          <w:caps w:val="0"/>
          <w:smallCaps w:val="0"/>
          <w:noProof w:val="0"/>
          <w:color w:val="2E2E2E"/>
          <w:sz w:val="24"/>
          <w:szCs w:val="24"/>
          <w:lang w:val="en-GB"/>
        </w:rPr>
        <w:t xml:space="preserve"> </w:t>
      </w:r>
    </w:p>
    <w:p xmlns:wp14="http://schemas.microsoft.com/office/word/2010/wordml" w:rsidP="77282BB6" wp14:paraId="14677222" wp14:textId="41C41BB9">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E2E2E"/>
          <w:sz w:val="24"/>
          <w:szCs w:val="24"/>
          <w:lang w:val="en-GB"/>
        </w:rPr>
      </w:pPr>
      <w:r w:rsidRPr="77282BB6" w:rsidR="7217D9B3">
        <w:rPr>
          <w:rFonts w:ascii="Arial" w:hAnsi="Arial" w:eastAsia="Arial" w:cs="Arial"/>
          <w:b w:val="0"/>
          <w:bCs w:val="0"/>
          <w:i w:val="0"/>
          <w:iCs w:val="0"/>
          <w:caps w:val="0"/>
          <w:smallCaps w:val="0"/>
          <w:noProof w:val="0"/>
          <w:color w:val="2E2E2E"/>
          <w:sz w:val="24"/>
          <w:szCs w:val="24"/>
          <w:lang w:val="en-GB"/>
        </w:rPr>
        <w:t>However, I found myself during my project with team as a collaborating who is open mindless, listen others, share information and both assertiveness and cooperativeness (Thomas and Kilmann, 2008). For example, when our team were in a conflict situation, we could not agree with a decision that time I shared my ideas to my team members</w:t>
      </w:r>
      <w:r w:rsidRPr="77282BB6" w:rsidR="6FFC80D1">
        <w:rPr>
          <w:rFonts w:ascii="Arial" w:hAnsi="Arial" w:eastAsia="Arial" w:cs="Arial"/>
          <w:b w:val="0"/>
          <w:bCs w:val="0"/>
          <w:i w:val="0"/>
          <w:iCs w:val="0"/>
          <w:caps w:val="0"/>
          <w:smallCaps w:val="0"/>
          <w:noProof w:val="0"/>
          <w:color w:val="2E2E2E"/>
          <w:sz w:val="24"/>
          <w:szCs w:val="24"/>
          <w:lang w:val="en-GB"/>
        </w:rPr>
        <w:t xml:space="preserve"> to solve the problem and came to a mutual understanding</w:t>
      </w:r>
      <w:r w:rsidRPr="77282BB6" w:rsidR="7217D9B3">
        <w:rPr>
          <w:rFonts w:ascii="Arial" w:hAnsi="Arial" w:eastAsia="Arial" w:cs="Arial"/>
          <w:b w:val="0"/>
          <w:bCs w:val="0"/>
          <w:i w:val="0"/>
          <w:iCs w:val="0"/>
          <w:caps w:val="0"/>
          <w:smallCaps w:val="0"/>
          <w:noProof w:val="0"/>
          <w:color w:val="2E2E2E"/>
          <w:sz w:val="24"/>
          <w:szCs w:val="24"/>
          <w:lang w:val="en-GB"/>
        </w:rPr>
        <w:t xml:space="preserve"> </w:t>
      </w:r>
      <w:r w:rsidRPr="77282BB6" w:rsidR="7217D9B3">
        <w:rPr>
          <w:rFonts w:ascii="Arial" w:hAnsi="Arial" w:eastAsia="Arial" w:cs="Arial"/>
          <w:b w:val="0"/>
          <w:bCs w:val="0"/>
          <w:i w:val="0"/>
          <w:iCs w:val="0"/>
          <w:caps w:val="0"/>
          <w:smallCaps w:val="0"/>
          <w:noProof w:val="0"/>
          <w:color w:val="2E2E2E"/>
          <w:sz w:val="24"/>
          <w:szCs w:val="24"/>
          <w:lang w:val="en-GB"/>
        </w:rPr>
        <w:t>which was</w:t>
      </w:r>
      <w:r w:rsidRPr="77282BB6" w:rsidR="7F400379">
        <w:rPr>
          <w:rFonts w:ascii="Arial" w:hAnsi="Arial" w:eastAsia="Arial" w:cs="Arial"/>
          <w:b w:val="0"/>
          <w:bCs w:val="0"/>
          <w:i w:val="0"/>
          <w:iCs w:val="0"/>
          <w:caps w:val="0"/>
          <w:smallCaps w:val="0"/>
          <w:noProof w:val="0"/>
          <w:color w:val="2E2E2E"/>
          <w:sz w:val="24"/>
          <w:szCs w:val="24"/>
          <w:lang w:val="en-GB"/>
        </w:rPr>
        <w:t xml:space="preserve"> </w:t>
      </w:r>
      <w:r w:rsidRPr="77282BB6" w:rsidR="7217D9B3">
        <w:rPr>
          <w:rFonts w:ascii="Arial" w:hAnsi="Arial" w:eastAsia="Arial" w:cs="Arial"/>
          <w:b w:val="0"/>
          <w:bCs w:val="0"/>
          <w:i w:val="0"/>
          <w:iCs w:val="0"/>
          <w:caps w:val="0"/>
          <w:smallCaps w:val="0"/>
          <w:noProof w:val="0"/>
          <w:color w:val="2E2E2E"/>
          <w:sz w:val="24"/>
          <w:szCs w:val="24"/>
          <w:lang w:val="en-GB"/>
        </w:rPr>
        <w:t>helpful and with the combinations of all members ideas we resolved this conflict</w:t>
      </w:r>
      <w:r w:rsidRPr="77282BB6" w:rsidR="7217D9B3">
        <w:rPr>
          <w:rFonts w:ascii="Arial" w:hAnsi="Arial" w:eastAsia="Arial" w:cs="Arial"/>
          <w:b w:val="0"/>
          <w:bCs w:val="0"/>
          <w:i w:val="0"/>
          <w:iCs w:val="0"/>
          <w:caps w:val="0"/>
          <w:smallCaps w:val="0"/>
          <w:noProof w:val="0"/>
          <w:color w:val="2E2E2E"/>
          <w:sz w:val="24"/>
          <w:szCs w:val="24"/>
          <w:lang w:val="en-GB"/>
        </w:rPr>
        <w:t xml:space="preserve">. </w:t>
      </w:r>
    </w:p>
    <w:p xmlns:wp14="http://schemas.microsoft.com/office/word/2010/wordml" w:rsidP="77282BB6" wp14:paraId="0A673831" wp14:textId="5A697D93">
      <w:pPr>
        <w:spacing w:before="0" w:beforeAutospacing="off" w:after="160" w:afterAutospacing="off" w:line="360" w:lineRule="auto"/>
        <w:jc w:val="both"/>
        <w:rPr>
          <w:rFonts w:ascii="Arial" w:hAnsi="Arial" w:eastAsia="Arial" w:cs="Arial"/>
          <w:b w:val="0"/>
          <w:bCs w:val="0"/>
          <w:i w:val="0"/>
          <w:iCs w:val="0"/>
          <w:caps w:val="0"/>
          <w:smallCaps w:val="0"/>
          <w:noProof w:val="0"/>
          <w:color w:val="2E2E2E"/>
          <w:sz w:val="24"/>
          <w:szCs w:val="24"/>
          <w:lang w:val="en-GB"/>
        </w:rPr>
      </w:pPr>
      <w:r w:rsidRPr="77282BB6" w:rsidR="7217D9B3">
        <w:rPr>
          <w:rFonts w:ascii="Arial" w:hAnsi="Arial" w:eastAsia="Arial" w:cs="Arial"/>
          <w:b w:val="0"/>
          <w:bCs w:val="0"/>
          <w:i w:val="0"/>
          <w:iCs w:val="0"/>
          <w:caps w:val="0"/>
          <w:smallCaps w:val="0"/>
          <w:noProof w:val="0"/>
          <w:color w:val="2E2E2E"/>
          <w:sz w:val="24"/>
          <w:szCs w:val="24"/>
          <w:lang w:val="en-GB"/>
        </w:rPr>
        <w:t>In some situations, I was in compromising and avoiding modes where I wanted a solution from a complex issue and when I realized that other members do the job more properly, I avoid doing this (Thomas and Kilmann, 2008), it would be beneficial sometimes to act these modes because it would quick solutions from conflict and prevent the tensions from team.</w:t>
      </w:r>
    </w:p>
    <w:p xmlns:wp14="http://schemas.microsoft.com/office/word/2010/wordml" wp14:paraId="670A515D" wp14:textId="07BB82CD">
      <w:r>
        <w:br w:type="page"/>
      </w:r>
    </w:p>
    <w:p xmlns:wp14="http://schemas.microsoft.com/office/word/2010/wordml" w:rsidP="77282BB6" wp14:paraId="51D571C1" wp14:textId="515A0279">
      <w:pPr>
        <w:pStyle w:val="Heading1"/>
        <w:spacing w:before="0" w:beforeAutospacing="off" w:after="160" w:afterAutospacing="off" w:line="360" w:lineRule="auto"/>
        <w:jc w:val="both"/>
        <w:rPr>
          <w:rFonts w:ascii="Arial" w:hAnsi="Arial" w:eastAsia="Arial" w:cs="Arial"/>
          <w:b w:val="1"/>
          <w:bCs w:val="1"/>
          <w:i w:val="0"/>
          <w:iCs w:val="0"/>
          <w:caps w:val="0"/>
          <w:smallCaps w:val="0"/>
          <w:noProof w:val="0"/>
          <w:color w:val="auto"/>
          <w:sz w:val="28"/>
          <w:szCs w:val="28"/>
          <w:lang w:val="en-GB"/>
        </w:rPr>
      </w:pPr>
      <w:bookmarkStart w:name="_Toc197248522" w:id="356753329"/>
      <w:r w:rsidRPr="77282BB6" w:rsidR="7217D9B3">
        <w:rPr>
          <w:rFonts w:ascii="Arial" w:hAnsi="Arial" w:eastAsia="Arial" w:cs="Arial"/>
          <w:b w:val="1"/>
          <w:bCs w:val="1"/>
          <w:i w:val="0"/>
          <w:iCs w:val="0"/>
          <w:caps w:val="0"/>
          <w:smallCaps w:val="0"/>
          <w:noProof w:val="0"/>
          <w:color w:val="auto"/>
          <w:sz w:val="28"/>
          <w:szCs w:val="28"/>
          <w:lang w:val="en-GB"/>
        </w:rPr>
        <w:t>Conclusion</w:t>
      </w:r>
      <w:bookmarkEnd w:id="356753329"/>
    </w:p>
    <w:p xmlns:wp14="http://schemas.microsoft.com/office/word/2010/wordml" w:rsidP="77282BB6" wp14:paraId="42310D0D" wp14:textId="44EFCEFD">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A2A2A"/>
          <w:sz w:val="24"/>
          <w:szCs w:val="24"/>
          <w:lang w:val="en-GB"/>
        </w:rPr>
      </w:pPr>
      <w:r w:rsidRPr="77282BB6" w:rsidR="7217D9B3">
        <w:rPr>
          <w:rFonts w:ascii="Arial" w:hAnsi="Arial" w:eastAsia="Arial" w:cs="Arial"/>
          <w:b w:val="0"/>
          <w:bCs w:val="0"/>
          <w:i w:val="0"/>
          <w:iCs w:val="0"/>
          <w:caps w:val="0"/>
          <w:smallCaps w:val="0"/>
          <w:noProof w:val="0"/>
          <w:color w:val="2E2E2E"/>
          <w:sz w:val="24"/>
          <w:szCs w:val="24"/>
          <w:lang w:val="en-GB"/>
        </w:rPr>
        <w:t xml:space="preserve">In conclusion, while reflecting </w:t>
      </w:r>
      <w:r w:rsidRPr="77282BB6" w:rsidR="11FD007D">
        <w:rPr>
          <w:rFonts w:ascii="Arial" w:hAnsi="Arial" w:eastAsia="Arial" w:cs="Arial"/>
          <w:b w:val="0"/>
          <w:bCs w:val="0"/>
          <w:i w:val="0"/>
          <w:iCs w:val="0"/>
          <w:caps w:val="0"/>
          <w:smallCaps w:val="0"/>
          <w:noProof w:val="0"/>
          <w:color w:val="2E2E2E"/>
          <w:sz w:val="24"/>
          <w:szCs w:val="24"/>
          <w:lang w:val="en-GB"/>
        </w:rPr>
        <w:t>my experiences</w:t>
      </w:r>
      <w:r w:rsidRPr="77282BB6" w:rsidR="7217D9B3">
        <w:rPr>
          <w:rFonts w:ascii="Arial" w:hAnsi="Arial" w:eastAsia="Arial" w:cs="Arial"/>
          <w:b w:val="0"/>
          <w:bCs w:val="0"/>
          <w:i w:val="0"/>
          <w:iCs w:val="0"/>
          <w:caps w:val="0"/>
          <w:smallCaps w:val="0"/>
          <w:noProof w:val="0"/>
          <w:color w:val="2E2E2E"/>
          <w:sz w:val="24"/>
          <w:szCs w:val="24"/>
          <w:lang w:val="en-GB"/>
        </w:rPr>
        <w:t xml:space="preserve"> I found my role as a team member and the models like </w:t>
      </w:r>
      <w:r w:rsidRPr="77282BB6" w:rsidR="7217D9B3">
        <w:rPr>
          <w:rFonts w:ascii="Arial" w:hAnsi="Arial" w:eastAsia="Arial" w:cs="Arial"/>
          <w:b w:val="0"/>
          <w:bCs w:val="0"/>
          <w:i w:val="0"/>
          <w:iCs w:val="0"/>
          <w:caps w:val="0"/>
          <w:smallCaps w:val="0"/>
          <w:noProof w:val="0"/>
          <w:color w:val="2A2A2A"/>
          <w:sz w:val="24"/>
          <w:szCs w:val="24"/>
          <w:lang w:val="en-GB"/>
        </w:rPr>
        <w:t xml:space="preserve">Belbin’s Team Role Theory, Tuckman’s Stages of Group Development and Thomas- Kilmann Conflict Mode expanded my understanding of effectively working with team. Additionally, I found that  </w:t>
      </w:r>
      <w:r w:rsidRPr="77282BB6" w:rsidR="7217D9B3">
        <w:rPr>
          <w:rFonts w:ascii="Arial" w:hAnsi="Arial" w:eastAsia="Arial" w:cs="Arial"/>
          <w:b w:val="0"/>
          <w:bCs w:val="0"/>
          <w:i w:val="0"/>
          <w:iCs w:val="0"/>
          <w:caps w:val="0"/>
          <w:smallCaps w:val="0"/>
          <w:noProof w:val="0"/>
          <w:color w:val="2A2A2A"/>
          <w:sz w:val="24"/>
          <w:szCs w:val="24"/>
          <w:lang w:val="en-GB"/>
        </w:rPr>
        <w:t>teamworker</w:t>
      </w:r>
      <w:r w:rsidRPr="77282BB6" w:rsidR="7217D9B3">
        <w:rPr>
          <w:rFonts w:ascii="Arial" w:hAnsi="Arial" w:eastAsia="Arial" w:cs="Arial"/>
          <w:b w:val="0"/>
          <w:bCs w:val="0"/>
          <w:i w:val="0"/>
          <w:iCs w:val="0"/>
          <w:caps w:val="0"/>
          <w:smallCaps w:val="0"/>
          <w:noProof w:val="0"/>
          <w:color w:val="2A2A2A"/>
          <w:sz w:val="24"/>
          <w:szCs w:val="24"/>
          <w:lang w:val="en-GB"/>
        </w:rPr>
        <w:t xml:space="preserve"> who is the warm heart of team’s </w:t>
      </w:r>
      <w:r w:rsidRPr="77282BB6" w:rsidR="7217D9B3">
        <w:rPr>
          <w:rFonts w:ascii="Arial" w:hAnsi="Arial" w:eastAsia="Arial" w:cs="Arial"/>
          <w:b w:val="0"/>
          <w:bCs w:val="0"/>
          <w:i w:val="0"/>
          <w:iCs w:val="0"/>
          <w:caps w:val="0"/>
          <w:smallCaps w:val="0"/>
          <w:noProof w:val="0"/>
          <w:color w:val="2E2E2E"/>
          <w:sz w:val="24"/>
          <w:szCs w:val="24"/>
          <w:lang w:val="en-GB"/>
        </w:rPr>
        <w:t>(</w:t>
      </w:r>
      <w:r w:rsidRPr="77282BB6" w:rsidR="7217D9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BitesizeLearning</w:t>
      </w:r>
      <w:r w:rsidRPr="77282BB6" w:rsidR="7217D9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no date</w:t>
      </w:r>
      <w:r w:rsidRPr="77282BB6" w:rsidR="7217D9B3">
        <w:rPr>
          <w:rFonts w:ascii="Arial" w:hAnsi="Arial" w:eastAsia="Arial" w:cs="Arial"/>
          <w:b w:val="0"/>
          <w:bCs w:val="0"/>
          <w:i w:val="0"/>
          <w:iCs w:val="0"/>
          <w:caps w:val="0"/>
          <w:smallCaps w:val="0"/>
          <w:noProof w:val="0"/>
          <w:color w:val="2E2E2E"/>
          <w:sz w:val="24"/>
          <w:szCs w:val="24"/>
          <w:lang w:val="en-GB"/>
        </w:rPr>
        <w:t>)</w:t>
      </w:r>
      <w:r w:rsidRPr="77282BB6" w:rsidR="6AAD44E8">
        <w:rPr>
          <w:rFonts w:ascii="Arial" w:hAnsi="Arial" w:eastAsia="Arial" w:cs="Arial"/>
          <w:b w:val="0"/>
          <w:bCs w:val="0"/>
          <w:i w:val="0"/>
          <w:iCs w:val="0"/>
          <w:caps w:val="0"/>
          <w:smallCaps w:val="0"/>
          <w:noProof w:val="0"/>
          <w:color w:val="2E2E2E"/>
          <w:sz w:val="24"/>
          <w:szCs w:val="24"/>
          <w:lang w:val="en-GB"/>
        </w:rPr>
        <w:t xml:space="preserve"> </w:t>
      </w:r>
      <w:r w:rsidRPr="77282BB6" w:rsidR="7B4938A4">
        <w:rPr>
          <w:rFonts w:ascii="Arial" w:hAnsi="Arial" w:eastAsia="Arial" w:cs="Arial"/>
          <w:b w:val="0"/>
          <w:bCs w:val="0"/>
          <w:i w:val="0"/>
          <w:iCs w:val="0"/>
          <w:caps w:val="0"/>
          <w:smallCaps w:val="0"/>
          <w:noProof w:val="0"/>
          <w:color w:val="2E2E2E"/>
          <w:sz w:val="24"/>
          <w:szCs w:val="24"/>
          <w:lang w:val="en-GB"/>
        </w:rPr>
        <w:t>and these</w:t>
      </w:r>
      <w:r w:rsidRPr="77282BB6" w:rsidR="7217D9B3">
        <w:rPr>
          <w:rFonts w:ascii="Arial" w:hAnsi="Arial" w:eastAsia="Arial" w:cs="Arial"/>
          <w:b w:val="0"/>
          <w:bCs w:val="0"/>
          <w:i w:val="0"/>
          <w:iCs w:val="0"/>
          <w:caps w:val="0"/>
          <w:smallCaps w:val="0"/>
          <w:noProof w:val="0"/>
          <w:color w:val="2E2E2E"/>
          <w:sz w:val="24"/>
          <w:szCs w:val="24"/>
          <w:lang w:val="en-GB"/>
        </w:rPr>
        <w:t xml:space="preserve"> theories</w:t>
      </w:r>
      <w:r w:rsidRPr="77282BB6" w:rsidR="3E5ECBDB">
        <w:rPr>
          <w:rFonts w:ascii="Arial" w:hAnsi="Arial" w:eastAsia="Arial" w:cs="Arial"/>
          <w:b w:val="0"/>
          <w:bCs w:val="0"/>
          <w:i w:val="0"/>
          <w:iCs w:val="0"/>
          <w:caps w:val="0"/>
          <w:smallCaps w:val="0"/>
          <w:noProof w:val="0"/>
          <w:color w:val="2E2E2E"/>
          <w:sz w:val="24"/>
          <w:szCs w:val="24"/>
          <w:lang w:val="en-GB"/>
        </w:rPr>
        <w:t xml:space="preserve"> of module</w:t>
      </w:r>
      <w:r w:rsidRPr="77282BB6" w:rsidR="38FE12E7">
        <w:rPr>
          <w:rFonts w:ascii="Arial" w:hAnsi="Arial" w:eastAsia="Arial" w:cs="Arial"/>
          <w:b w:val="0"/>
          <w:bCs w:val="0"/>
          <w:i w:val="0"/>
          <w:iCs w:val="0"/>
          <w:caps w:val="0"/>
          <w:smallCaps w:val="0"/>
          <w:noProof w:val="0"/>
          <w:color w:val="2E2E2E"/>
          <w:sz w:val="24"/>
          <w:szCs w:val="24"/>
          <w:lang w:val="en-GB"/>
        </w:rPr>
        <w:t xml:space="preserve"> </w:t>
      </w:r>
      <w:r w:rsidRPr="77282BB6" w:rsidR="7E83CA7F">
        <w:rPr>
          <w:rFonts w:ascii="Arial" w:hAnsi="Arial" w:eastAsia="Arial" w:cs="Arial"/>
          <w:b w:val="0"/>
          <w:bCs w:val="0"/>
          <w:i w:val="0"/>
          <w:iCs w:val="0"/>
          <w:caps w:val="0"/>
          <w:smallCaps w:val="0"/>
          <w:noProof w:val="0"/>
          <w:color w:val="2E2E2E"/>
          <w:sz w:val="24"/>
          <w:szCs w:val="24"/>
          <w:lang w:val="en-GB"/>
        </w:rPr>
        <w:t xml:space="preserve">helped me to understand that for a </w:t>
      </w:r>
      <w:r w:rsidRPr="77282BB6" w:rsidR="7E83CA7F">
        <w:rPr>
          <w:rFonts w:ascii="Arial" w:hAnsi="Arial" w:eastAsia="Arial" w:cs="Arial"/>
          <w:b w:val="0"/>
          <w:bCs w:val="0"/>
          <w:i w:val="0"/>
          <w:iCs w:val="0"/>
          <w:caps w:val="0"/>
          <w:smallCaps w:val="0"/>
          <w:noProof w:val="0"/>
          <w:color w:val="2E2E2E"/>
          <w:sz w:val="24"/>
          <w:szCs w:val="24"/>
          <w:lang w:val="en-GB"/>
        </w:rPr>
        <w:t>team individual</w:t>
      </w:r>
      <w:r w:rsidRPr="77282BB6" w:rsidR="322772CB">
        <w:rPr>
          <w:rFonts w:ascii="Arial" w:hAnsi="Arial" w:eastAsia="Arial" w:cs="Arial"/>
          <w:b w:val="0"/>
          <w:bCs w:val="0"/>
          <w:i w:val="0"/>
          <w:iCs w:val="0"/>
          <w:caps w:val="0"/>
          <w:smallCaps w:val="0"/>
          <w:noProof w:val="0"/>
          <w:color w:val="2E2E2E"/>
          <w:sz w:val="24"/>
          <w:szCs w:val="24"/>
          <w:lang w:val="en-GB"/>
        </w:rPr>
        <w:t xml:space="preserve"> contributions</w:t>
      </w:r>
      <w:r w:rsidRPr="77282BB6" w:rsidR="322772CB">
        <w:rPr>
          <w:rFonts w:ascii="Arial" w:hAnsi="Arial" w:eastAsia="Arial" w:cs="Arial"/>
          <w:b w:val="0"/>
          <w:bCs w:val="0"/>
          <w:i w:val="0"/>
          <w:iCs w:val="0"/>
          <w:caps w:val="0"/>
          <w:smallCaps w:val="0"/>
          <w:noProof w:val="0"/>
          <w:color w:val="2E2E2E"/>
          <w:sz w:val="24"/>
          <w:szCs w:val="24"/>
          <w:lang w:val="en-GB"/>
        </w:rPr>
        <w:t xml:space="preserve"> is </w:t>
      </w:r>
      <w:r w:rsidRPr="77282BB6" w:rsidR="322772CB">
        <w:rPr>
          <w:rFonts w:ascii="Arial" w:hAnsi="Arial" w:eastAsia="Arial" w:cs="Arial"/>
          <w:b w:val="0"/>
          <w:bCs w:val="0"/>
          <w:i w:val="0"/>
          <w:iCs w:val="0"/>
          <w:caps w:val="0"/>
          <w:smallCaps w:val="0"/>
          <w:noProof w:val="0"/>
          <w:color w:val="2E2E2E"/>
          <w:sz w:val="24"/>
          <w:szCs w:val="24"/>
          <w:lang w:val="en-GB"/>
        </w:rPr>
        <w:t>very important</w:t>
      </w:r>
      <w:r w:rsidRPr="77282BB6" w:rsidR="322772CB">
        <w:rPr>
          <w:rFonts w:ascii="Arial" w:hAnsi="Arial" w:eastAsia="Arial" w:cs="Arial"/>
          <w:b w:val="0"/>
          <w:bCs w:val="0"/>
          <w:i w:val="0"/>
          <w:iCs w:val="0"/>
          <w:caps w:val="0"/>
          <w:smallCaps w:val="0"/>
          <w:noProof w:val="0"/>
          <w:color w:val="2E2E2E"/>
          <w:sz w:val="24"/>
          <w:szCs w:val="24"/>
          <w:lang w:val="en-GB"/>
        </w:rPr>
        <w:t xml:space="preserve"> as well as individual skills</w:t>
      </w:r>
      <w:r w:rsidRPr="77282BB6" w:rsidR="13C398AA">
        <w:rPr>
          <w:rFonts w:ascii="Arial" w:hAnsi="Arial" w:eastAsia="Arial" w:cs="Arial"/>
          <w:b w:val="0"/>
          <w:bCs w:val="0"/>
          <w:i w:val="0"/>
          <w:iCs w:val="0"/>
          <w:caps w:val="0"/>
          <w:smallCaps w:val="0"/>
          <w:noProof w:val="0"/>
          <w:color w:val="2E2E2E"/>
          <w:sz w:val="24"/>
          <w:szCs w:val="24"/>
          <w:lang w:val="en-GB"/>
        </w:rPr>
        <w:t>, concept, understanding could make a big difference.</w:t>
      </w:r>
      <w:r w:rsidRPr="77282BB6" w:rsidR="7E83CA7F">
        <w:rPr>
          <w:rFonts w:ascii="Arial" w:hAnsi="Arial" w:eastAsia="Arial" w:cs="Arial"/>
          <w:b w:val="0"/>
          <w:bCs w:val="0"/>
          <w:i w:val="0"/>
          <w:iCs w:val="0"/>
          <w:caps w:val="0"/>
          <w:smallCaps w:val="0"/>
          <w:noProof w:val="0"/>
          <w:color w:val="2E2E2E"/>
          <w:sz w:val="24"/>
          <w:szCs w:val="24"/>
          <w:lang w:val="en-GB"/>
        </w:rPr>
        <w:t xml:space="preserve"> </w:t>
      </w:r>
      <w:r w:rsidRPr="77282BB6" w:rsidR="7217D9B3">
        <w:rPr>
          <w:rFonts w:ascii="Arial" w:hAnsi="Arial" w:eastAsia="Arial" w:cs="Arial"/>
          <w:b w:val="0"/>
          <w:bCs w:val="0"/>
          <w:i w:val="0"/>
          <w:iCs w:val="0"/>
          <w:caps w:val="0"/>
          <w:smallCaps w:val="0"/>
          <w:noProof w:val="0"/>
          <w:color w:val="2A2A2A"/>
          <w:sz w:val="24"/>
          <w:szCs w:val="24"/>
          <w:lang w:val="en-GB"/>
        </w:rPr>
        <w:t xml:space="preserve">Also, I have great understanding of my strengths which allow me effectively to communicate with my team members and achieve the goals. </w:t>
      </w:r>
    </w:p>
    <w:p xmlns:wp14="http://schemas.microsoft.com/office/word/2010/wordml" w:rsidP="77282BB6" wp14:paraId="04A4B3F4" wp14:textId="1655E073">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A2A2A"/>
          <w:sz w:val="24"/>
          <w:szCs w:val="24"/>
          <w:lang w:val="en-GB"/>
        </w:rPr>
      </w:pPr>
      <w:r w:rsidRPr="77282BB6" w:rsidR="7217D9B3">
        <w:rPr>
          <w:rFonts w:ascii="Arial" w:hAnsi="Arial" w:eastAsia="Arial" w:cs="Arial"/>
          <w:b w:val="0"/>
          <w:bCs w:val="0"/>
          <w:i w:val="0"/>
          <w:iCs w:val="0"/>
          <w:caps w:val="0"/>
          <w:smallCaps w:val="0"/>
          <w:noProof w:val="0"/>
          <w:color w:val="2A2A2A"/>
          <w:sz w:val="24"/>
          <w:szCs w:val="24"/>
          <w:lang w:val="en-GB"/>
        </w:rPr>
        <w:t xml:space="preserve">In addition, as I found my weakness, for my growth I will improving myself through communicate clearly, put my suggestions, increase trust and mutual understanding during conflict. </w:t>
      </w:r>
      <w:r w:rsidRPr="77282BB6" w:rsidR="702C4CEF">
        <w:rPr>
          <w:rFonts w:ascii="Arial" w:hAnsi="Arial" w:eastAsia="Arial" w:cs="Arial"/>
          <w:b w:val="0"/>
          <w:bCs w:val="0"/>
          <w:i w:val="0"/>
          <w:iCs w:val="0"/>
          <w:caps w:val="0"/>
          <w:smallCaps w:val="0"/>
          <w:noProof w:val="0"/>
          <w:color w:val="2A2A2A"/>
          <w:sz w:val="24"/>
          <w:szCs w:val="24"/>
          <w:lang w:val="en-GB"/>
        </w:rPr>
        <w:t>Doing better in future I will improve to dealing with conflict situa</w:t>
      </w:r>
      <w:r w:rsidRPr="77282BB6" w:rsidR="32753AED">
        <w:rPr>
          <w:rFonts w:ascii="Arial" w:hAnsi="Arial" w:eastAsia="Arial" w:cs="Arial"/>
          <w:b w:val="0"/>
          <w:bCs w:val="0"/>
          <w:i w:val="0"/>
          <w:iCs w:val="0"/>
          <w:caps w:val="0"/>
          <w:smallCaps w:val="0"/>
          <w:noProof w:val="0"/>
          <w:color w:val="2A2A2A"/>
          <w:sz w:val="24"/>
          <w:szCs w:val="24"/>
          <w:lang w:val="en-GB"/>
        </w:rPr>
        <w:t xml:space="preserve">tion and take decision and provide support to my </w:t>
      </w:r>
      <w:r w:rsidRPr="77282BB6" w:rsidR="32753AED">
        <w:rPr>
          <w:rFonts w:ascii="Arial" w:hAnsi="Arial" w:eastAsia="Arial" w:cs="Arial"/>
          <w:b w:val="0"/>
          <w:bCs w:val="0"/>
          <w:i w:val="0"/>
          <w:iCs w:val="0"/>
          <w:caps w:val="0"/>
          <w:smallCaps w:val="0"/>
          <w:noProof w:val="0"/>
          <w:color w:val="2A2A2A"/>
          <w:sz w:val="24"/>
          <w:szCs w:val="24"/>
          <w:lang w:val="en-GB"/>
        </w:rPr>
        <w:t>team</w:t>
      </w:r>
      <w:r w:rsidRPr="77282BB6" w:rsidR="32753AED">
        <w:rPr>
          <w:rFonts w:ascii="Arial" w:hAnsi="Arial" w:eastAsia="Arial" w:cs="Arial"/>
          <w:b w:val="0"/>
          <w:bCs w:val="0"/>
          <w:i w:val="0"/>
          <w:iCs w:val="0"/>
          <w:caps w:val="0"/>
          <w:smallCaps w:val="0"/>
          <w:noProof w:val="0"/>
          <w:color w:val="2A2A2A"/>
          <w:sz w:val="24"/>
          <w:szCs w:val="24"/>
          <w:lang w:val="en-GB"/>
        </w:rPr>
        <w:t xml:space="preserve"> not to avoid.</w:t>
      </w:r>
      <w:r w:rsidRPr="77282BB6" w:rsidR="7217D9B3">
        <w:rPr>
          <w:rFonts w:ascii="Arial" w:hAnsi="Arial" w:eastAsia="Arial" w:cs="Arial"/>
          <w:b w:val="0"/>
          <w:bCs w:val="0"/>
          <w:i w:val="0"/>
          <w:iCs w:val="0"/>
          <w:caps w:val="0"/>
          <w:smallCaps w:val="0"/>
          <w:noProof w:val="0"/>
          <w:color w:val="2A2A2A"/>
          <w:sz w:val="24"/>
          <w:szCs w:val="24"/>
          <w:lang w:val="en-GB"/>
        </w:rPr>
        <w:t xml:space="preserve"> </w:t>
      </w:r>
    </w:p>
    <w:p xmlns:wp14="http://schemas.microsoft.com/office/word/2010/wordml" w:rsidP="77282BB6" wp14:paraId="59E46C38" wp14:textId="2328A12D">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A2A2A"/>
          <w:sz w:val="24"/>
          <w:szCs w:val="24"/>
          <w:lang w:val="en-GB"/>
        </w:rPr>
      </w:pPr>
      <w:r w:rsidRPr="77282BB6" w:rsidR="0D3CCD6A">
        <w:rPr>
          <w:rFonts w:ascii="Arial" w:hAnsi="Arial" w:eastAsia="Arial" w:cs="Arial"/>
          <w:b w:val="0"/>
          <w:bCs w:val="0"/>
          <w:i w:val="0"/>
          <w:iCs w:val="0"/>
          <w:caps w:val="0"/>
          <w:smallCaps w:val="0"/>
          <w:noProof w:val="0"/>
          <w:color w:val="2A2A2A"/>
          <w:sz w:val="24"/>
          <w:szCs w:val="24"/>
          <w:lang w:val="en-GB"/>
        </w:rPr>
        <w:t>I will focus on my goals and would be careful about the individual s</w:t>
      </w:r>
      <w:r w:rsidRPr="77282BB6" w:rsidR="42EB8750">
        <w:rPr>
          <w:rFonts w:ascii="Arial" w:hAnsi="Arial" w:eastAsia="Arial" w:cs="Arial"/>
          <w:b w:val="0"/>
          <w:bCs w:val="0"/>
          <w:i w:val="0"/>
          <w:iCs w:val="0"/>
          <w:caps w:val="0"/>
          <w:smallCaps w:val="0"/>
          <w:noProof w:val="0"/>
          <w:color w:val="2A2A2A"/>
          <w:sz w:val="24"/>
          <w:szCs w:val="24"/>
          <w:lang w:val="en-GB"/>
        </w:rPr>
        <w:t xml:space="preserve">kills and roles, clear communication </w:t>
      </w:r>
      <w:r w:rsidRPr="77282BB6" w:rsidR="5D8D92D7">
        <w:rPr>
          <w:rFonts w:ascii="Arial" w:hAnsi="Arial" w:eastAsia="Arial" w:cs="Arial"/>
          <w:b w:val="0"/>
          <w:bCs w:val="0"/>
          <w:i w:val="0"/>
          <w:iCs w:val="0"/>
          <w:caps w:val="0"/>
          <w:smallCaps w:val="0"/>
          <w:noProof w:val="0"/>
          <w:color w:val="2A2A2A"/>
          <w:sz w:val="24"/>
          <w:szCs w:val="24"/>
          <w:lang w:val="en-GB"/>
        </w:rPr>
        <w:t>for effective teamwork.</w:t>
      </w:r>
      <w:r w:rsidRPr="77282BB6" w:rsidR="42EB8750">
        <w:rPr>
          <w:rFonts w:ascii="Arial" w:hAnsi="Arial" w:eastAsia="Arial" w:cs="Arial"/>
          <w:b w:val="0"/>
          <w:bCs w:val="0"/>
          <w:i w:val="0"/>
          <w:iCs w:val="0"/>
          <w:caps w:val="0"/>
          <w:smallCaps w:val="0"/>
          <w:noProof w:val="0"/>
          <w:color w:val="2A2A2A"/>
          <w:sz w:val="24"/>
          <w:szCs w:val="24"/>
          <w:lang w:val="en-GB"/>
        </w:rPr>
        <w:t xml:space="preserve"> </w:t>
      </w:r>
    </w:p>
    <w:p xmlns:wp14="http://schemas.microsoft.com/office/word/2010/wordml" wp14:paraId="1E325326" wp14:textId="11B6A15E">
      <w:r>
        <w:br w:type="page"/>
      </w:r>
    </w:p>
    <w:p xmlns:wp14="http://schemas.microsoft.com/office/word/2010/wordml" w:rsidP="77282BB6" wp14:paraId="1576397C" wp14:textId="19F316F6">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A2A2A"/>
          <w:sz w:val="24"/>
          <w:szCs w:val="24"/>
          <w:lang w:val="en-GB"/>
        </w:rPr>
      </w:pPr>
    </w:p>
    <w:p xmlns:wp14="http://schemas.microsoft.com/office/word/2010/wordml" w:rsidP="77282BB6" wp14:paraId="5B4F6E6C" wp14:textId="78106EA2">
      <w:pPr>
        <w:pStyle w:val="Heading1"/>
        <w:rPr>
          <w:rFonts w:ascii="Arial" w:hAnsi="Arial" w:eastAsia="Arial" w:cs="Arial"/>
          <w:noProof w:val="0"/>
          <w:color w:val="auto"/>
          <w:sz w:val="28"/>
          <w:szCs w:val="28"/>
          <w:lang w:val="en-GB"/>
        </w:rPr>
      </w:pPr>
      <w:r w:rsidRPr="77282BB6" w:rsidR="7217D9B3">
        <w:rPr>
          <w:rFonts w:ascii="Arial" w:hAnsi="Arial" w:eastAsia="Arial" w:cs="Arial"/>
          <w:noProof w:val="0"/>
          <w:color w:val="auto"/>
          <w:sz w:val="28"/>
          <w:szCs w:val="28"/>
          <w:lang w:val="en-GB"/>
        </w:rPr>
        <w:t xml:space="preserve"> </w:t>
      </w:r>
      <w:bookmarkStart w:name="_Toc1884683485" w:id="1405499757"/>
      <w:r w:rsidRPr="77282BB6" w:rsidR="7217D9B3">
        <w:rPr>
          <w:rFonts w:ascii="Arial" w:hAnsi="Arial" w:eastAsia="Arial" w:cs="Arial"/>
          <w:b w:val="1"/>
          <w:bCs w:val="1"/>
          <w:noProof w:val="0"/>
          <w:color w:val="auto"/>
          <w:sz w:val="28"/>
          <w:szCs w:val="28"/>
          <w:lang w:val="en-GB"/>
        </w:rPr>
        <w:t>References</w:t>
      </w:r>
      <w:bookmarkEnd w:id="1405499757"/>
    </w:p>
    <w:p xmlns:wp14="http://schemas.microsoft.com/office/word/2010/wordml" w:rsidP="77282BB6" wp14:paraId="712E80B5" wp14:textId="5A6878EA">
      <w:pPr>
        <w:pStyle w:val="Normal"/>
        <w:keepNext w:val="1"/>
        <w:keepLines w:val="1"/>
        <w:spacing w:line="360" w:lineRule="auto"/>
        <w:jc w:val="both"/>
        <w:rPr>
          <w:rFonts w:ascii="Arial" w:hAnsi="Arial" w:eastAsia="Arial" w:cs="Arial"/>
          <w:noProof w:val="0"/>
          <w:lang w:val="en-GB"/>
        </w:rPr>
      </w:pPr>
      <w:r w:rsidRPr="77282BB6" w:rsidR="49381433">
        <w:rPr>
          <w:rFonts w:ascii="Arial" w:hAnsi="Arial" w:eastAsia="Arial" w:cs="Arial"/>
          <w:noProof w:val="0"/>
          <w:lang w:val="en-GB"/>
        </w:rPr>
        <w:t>Altmäe, S., Türk, K. and Ott-Siim Toomet (2013) ‘Thomas-Kilmann’s Conflict Management Modes and their relationship to Fiedler’s Leadership Styles (basing on Estonian organizations)’, Baltic journal of management, 8(1), pp. 45-. Available at: https://doi.org/10.1108/17465261311291650.</w:t>
      </w:r>
    </w:p>
    <w:p xmlns:wp14="http://schemas.microsoft.com/office/word/2010/wordml" w:rsidP="77282BB6" wp14:paraId="268E477B" wp14:textId="6D271D2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82BB6" w:rsidR="7217D9B3">
        <w:rPr>
          <w:rFonts w:ascii="Arial" w:hAnsi="Arial" w:eastAsia="Arial" w:cs="Arial"/>
          <w:b w:val="0"/>
          <w:bCs w:val="0"/>
          <w:i w:val="0"/>
          <w:iCs w:val="0"/>
          <w:caps w:val="0"/>
          <w:smallCaps w:val="0"/>
          <w:noProof w:val="0"/>
          <w:color w:val="000000" w:themeColor="text1" w:themeTint="FF" w:themeShade="FF"/>
          <w:sz w:val="24"/>
          <w:szCs w:val="24"/>
          <w:lang w:val="en-GB"/>
        </w:rPr>
        <w:t>Belbin, R.M. (2010) Team roles at work. 2nd ed. London: Routledge.</w:t>
      </w:r>
    </w:p>
    <w:p xmlns:wp14="http://schemas.microsoft.com/office/word/2010/wordml" w:rsidP="77282BB6" wp14:paraId="1BCBD685" wp14:textId="30EE2F3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82BB6" w:rsidR="7217D9B3">
        <w:rPr>
          <w:rFonts w:ascii="Arial" w:hAnsi="Arial" w:eastAsia="Arial" w:cs="Arial"/>
          <w:b w:val="0"/>
          <w:bCs w:val="0"/>
          <w:i w:val="0"/>
          <w:iCs w:val="0"/>
          <w:caps w:val="0"/>
          <w:smallCaps w:val="0"/>
          <w:noProof w:val="0"/>
          <w:color w:val="000000" w:themeColor="text1" w:themeTint="FF" w:themeShade="FF"/>
          <w:sz w:val="24"/>
          <w:szCs w:val="24"/>
          <w:lang w:val="en-GB"/>
        </w:rPr>
        <w:t xml:space="preserve">BitesizeLearning. (no date) Forming, storming, norming &amp; performing: Tuckman’s stages of team development. Available at: </w:t>
      </w:r>
      <w:hyperlink r:id="R756079aa658342e7">
        <w:r w:rsidRPr="77282BB6" w:rsidR="7217D9B3">
          <w:rPr>
            <w:rStyle w:val="Hyperlink"/>
            <w:rFonts w:ascii="Arial" w:hAnsi="Arial" w:eastAsia="Arial" w:cs="Arial"/>
            <w:b w:val="0"/>
            <w:bCs w:val="0"/>
            <w:i w:val="0"/>
            <w:iCs w:val="0"/>
            <w:caps w:val="0"/>
            <w:smallCaps w:val="0"/>
            <w:strike w:val="0"/>
            <w:dstrike w:val="0"/>
            <w:noProof w:val="0"/>
            <w:sz w:val="24"/>
            <w:szCs w:val="24"/>
            <w:lang w:val="en-GB"/>
          </w:rPr>
          <w:t>https://www.bitesizelearning.co.uk/resources/tuckman-stages-team-development-forming-norming-storming-performing</w:t>
        </w:r>
      </w:hyperlink>
      <w:r w:rsidRPr="77282BB6" w:rsidR="7217D9B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no date). </w:t>
      </w:r>
    </w:p>
    <w:p xmlns:wp14="http://schemas.microsoft.com/office/word/2010/wordml" w:rsidP="77282BB6" wp14:paraId="67F5684B" wp14:textId="27D18DB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82BB6" w:rsidR="7217D9B3">
        <w:rPr>
          <w:rFonts w:ascii="Arial" w:hAnsi="Arial" w:eastAsia="Arial" w:cs="Arial"/>
          <w:b w:val="0"/>
          <w:bCs w:val="0"/>
          <w:i w:val="0"/>
          <w:iCs w:val="0"/>
          <w:caps w:val="0"/>
          <w:smallCaps w:val="0"/>
          <w:noProof w:val="0"/>
          <w:color w:val="000000" w:themeColor="text1" w:themeTint="FF" w:themeShade="FF"/>
          <w:sz w:val="24"/>
          <w:szCs w:val="24"/>
          <w:lang w:val="en-GB"/>
        </w:rPr>
        <w:t>Flores Ureba, S., Simón de Blas, C., Borrás-Gené, O. and Macías-Guillén, A., 2022. Analyzing the influence of belbin’s roles on the quality of collaborative learning for the study of business fundamentals. Education Sciences, 12(9), p.594.</w:t>
      </w:r>
    </w:p>
    <w:p xmlns:wp14="http://schemas.microsoft.com/office/word/2010/wordml" w:rsidP="77282BB6" wp14:paraId="507CBC72" wp14:textId="102DB97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82BB6" w:rsidR="7217D9B3">
        <w:rPr>
          <w:rFonts w:ascii="Arial" w:hAnsi="Arial" w:eastAsia="Arial" w:cs="Arial"/>
          <w:b w:val="0"/>
          <w:bCs w:val="0"/>
          <w:i w:val="0"/>
          <w:iCs w:val="0"/>
          <w:caps w:val="0"/>
          <w:smallCaps w:val="0"/>
          <w:noProof w:val="0"/>
          <w:color w:val="000000" w:themeColor="text1" w:themeTint="FF" w:themeShade="FF"/>
          <w:sz w:val="24"/>
          <w:szCs w:val="24"/>
          <w:lang w:val="en-GB"/>
        </w:rPr>
        <w:t xml:space="preserve">Indeed (2025) Tuckman's 5 Stages of Group Development (Plus How To Use Them) Available at: </w:t>
      </w:r>
      <w:hyperlink r:id="R5f35882f4507429a">
        <w:r w:rsidRPr="77282BB6" w:rsidR="7217D9B3">
          <w:rPr>
            <w:rStyle w:val="Hyperlink"/>
            <w:rFonts w:ascii="Arial" w:hAnsi="Arial" w:eastAsia="Arial" w:cs="Arial"/>
            <w:b w:val="0"/>
            <w:bCs w:val="0"/>
            <w:i w:val="0"/>
            <w:iCs w:val="0"/>
            <w:caps w:val="0"/>
            <w:smallCaps w:val="0"/>
            <w:strike w:val="0"/>
            <w:dstrike w:val="0"/>
            <w:noProof w:val="0"/>
            <w:sz w:val="24"/>
            <w:szCs w:val="24"/>
            <w:lang w:val="en-GB"/>
          </w:rPr>
          <w:t>https://www.indeed.com/career-advice/career-development/tuckmans-stages-of-group-development</w:t>
        </w:r>
      </w:hyperlink>
      <w:r w:rsidRPr="77282BB6" w:rsidR="7217D9B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 Mar 2025).</w:t>
      </w:r>
    </w:p>
    <w:p xmlns:wp14="http://schemas.microsoft.com/office/word/2010/wordml" w:rsidP="77282BB6" wp14:paraId="73AB4137" wp14:textId="41C974B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82BB6" w:rsidR="7217D9B3">
        <w:rPr>
          <w:rFonts w:ascii="Arial" w:hAnsi="Arial" w:eastAsia="Arial" w:cs="Arial"/>
          <w:b w:val="0"/>
          <w:bCs w:val="0"/>
          <w:i w:val="0"/>
          <w:iCs w:val="0"/>
          <w:caps w:val="0"/>
          <w:smallCaps w:val="0"/>
          <w:noProof w:val="0"/>
          <w:color w:val="000000" w:themeColor="text1" w:themeTint="FF" w:themeShade="FF"/>
          <w:sz w:val="24"/>
          <w:szCs w:val="24"/>
          <w:lang w:val="en-GB"/>
        </w:rPr>
        <w:t xml:space="preserve">Salas, E. et al. (2015) ‘Understanding and Improving Teamwork in Organizations: A Scientifically Based Practical Guide’, Human resource management, 54(4), pp. 599–622. Available at: </w:t>
      </w:r>
      <w:hyperlink r:id="R2592e23bd04e4553">
        <w:r w:rsidRPr="77282BB6" w:rsidR="7217D9B3">
          <w:rPr>
            <w:rStyle w:val="Hyperlink"/>
            <w:rFonts w:ascii="Arial" w:hAnsi="Arial" w:eastAsia="Arial" w:cs="Arial"/>
            <w:b w:val="0"/>
            <w:bCs w:val="0"/>
            <w:i w:val="0"/>
            <w:iCs w:val="0"/>
            <w:caps w:val="0"/>
            <w:smallCaps w:val="0"/>
            <w:strike w:val="0"/>
            <w:dstrike w:val="0"/>
            <w:noProof w:val="0"/>
            <w:sz w:val="24"/>
            <w:szCs w:val="24"/>
            <w:lang w:val="en-GB"/>
          </w:rPr>
          <w:t>https://doi.org/10.1002/hrm.21628</w:t>
        </w:r>
      </w:hyperlink>
      <w:r w:rsidRPr="77282BB6" w:rsidR="7217D9B3">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77282BB6" wp14:paraId="7E38693E" wp14:textId="21BD8B2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82BB6" w:rsidR="7217D9B3">
        <w:rPr>
          <w:rFonts w:ascii="Arial" w:hAnsi="Arial" w:eastAsia="Arial" w:cs="Arial"/>
          <w:b w:val="0"/>
          <w:bCs w:val="0"/>
          <w:i w:val="0"/>
          <w:iCs w:val="0"/>
          <w:caps w:val="0"/>
          <w:smallCaps w:val="0"/>
          <w:noProof w:val="0"/>
          <w:color w:val="000000" w:themeColor="text1" w:themeTint="FF" w:themeShade="FF"/>
          <w:sz w:val="24"/>
          <w:szCs w:val="24"/>
          <w:lang w:val="en-GB"/>
        </w:rPr>
        <w:t>Tannenbaum, S.I. and Salas, E. (2021) Teams that work : the seven drivers of team effectiveness. New York, NY: Oxford University Press.</w:t>
      </w:r>
    </w:p>
    <w:p xmlns:wp14="http://schemas.microsoft.com/office/word/2010/wordml" w:rsidP="77282BB6" wp14:paraId="3CD6FE64" wp14:textId="1F94D52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82BB6" w:rsidR="7217D9B3">
        <w:rPr>
          <w:rFonts w:ascii="Arial" w:hAnsi="Arial" w:eastAsia="Arial" w:cs="Arial"/>
          <w:b w:val="0"/>
          <w:bCs w:val="0"/>
          <w:i w:val="0"/>
          <w:iCs w:val="0"/>
          <w:caps w:val="0"/>
          <w:smallCaps w:val="0"/>
          <w:noProof w:val="0"/>
          <w:color w:val="000000" w:themeColor="text1" w:themeTint="FF" w:themeShade="FF"/>
          <w:sz w:val="24"/>
          <w:szCs w:val="24"/>
          <w:lang w:val="en-GB"/>
        </w:rPr>
        <w:t>Tuckman, B. (2013) Group Development. In: Encyclopedia of Management Theory. Thousand Oaks: SAGE Publications, Ltd. pp. 319-322.</w:t>
      </w:r>
    </w:p>
    <w:p xmlns:wp14="http://schemas.microsoft.com/office/word/2010/wordml" w:rsidP="77282BB6" wp14:paraId="282E63E0" wp14:textId="6AA0974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82BB6" w:rsidR="7217D9B3">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258ffef1ec9e4dc0">
        <w:r w:rsidRPr="77282BB6" w:rsidR="7217D9B3">
          <w:rPr>
            <w:rStyle w:val="Hyperlink"/>
            <w:rFonts w:ascii="Arial" w:hAnsi="Arial" w:eastAsia="Arial" w:cs="Arial"/>
            <w:b w:val="0"/>
            <w:bCs w:val="0"/>
            <w:i w:val="0"/>
            <w:iCs w:val="0"/>
            <w:caps w:val="0"/>
            <w:smallCaps w:val="0"/>
            <w:strike w:val="0"/>
            <w:dstrike w:val="0"/>
            <w:noProof w:val="0"/>
            <w:sz w:val="24"/>
            <w:szCs w:val="24"/>
            <w:lang w:val="en-GB"/>
          </w:rPr>
          <w:t>https://doi.org/10.4135/9781452276090</w:t>
        </w:r>
      </w:hyperlink>
      <w:r w:rsidRPr="77282BB6" w:rsidR="7217D9B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Mar 2025).</w:t>
      </w:r>
    </w:p>
    <w:p xmlns:wp14="http://schemas.microsoft.com/office/word/2010/wordml" w:rsidP="77282BB6" wp14:paraId="0B6A4468" wp14:textId="015240F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82BB6" w:rsidR="7217D9B3">
        <w:rPr>
          <w:rFonts w:ascii="Arial" w:hAnsi="Arial" w:eastAsia="Arial" w:cs="Arial"/>
          <w:b w:val="0"/>
          <w:bCs w:val="0"/>
          <w:i w:val="0"/>
          <w:iCs w:val="0"/>
          <w:caps w:val="0"/>
          <w:smallCaps w:val="0"/>
          <w:noProof w:val="0"/>
          <w:color w:val="000000" w:themeColor="text1" w:themeTint="FF" w:themeShade="FF"/>
          <w:sz w:val="24"/>
          <w:szCs w:val="24"/>
          <w:lang w:val="en-GB"/>
        </w:rPr>
        <w:t xml:space="preserve">Tuckman, B.W. (1965) ‘Developmental sequence in small groups’, Psychological bulletin, 63(6), pp. 384–399. Available at: </w:t>
      </w:r>
      <w:hyperlink r:id="R635cd3308c1e4dd4">
        <w:r w:rsidRPr="77282BB6" w:rsidR="7217D9B3">
          <w:rPr>
            <w:rStyle w:val="Hyperlink"/>
            <w:rFonts w:ascii="Arial" w:hAnsi="Arial" w:eastAsia="Arial" w:cs="Arial"/>
            <w:b w:val="0"/>
            <w:bCs w:val="0"/>
            <w:i w:val="0"/>
            <w:iCs w:val="0"/>
            <w:caps w:val="0"/>
            <w:smallCaps w:val="0"/>
            <w:strike w:val="0"/>
            <w:dstrike w:val="0"/>
            <w:noProof w:val="0"/>
            <w:sz w:val="24"/>
            <w:szCs w:val="24"/>
            <w:lang w:val="en-GB"/>
          </w:rPr>
          <w:t>https://doi.org/10.1037/h0022100</w:t>
        </w:r>
      </w:hyperlink>
      <w:r w:rsidRPr="77282BB6" w:rsidR="7217D9B3">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77282BB6" wp14:paraId="41AC668B" wp14:textId="70207DF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7282BB6" w:rsidR="7217D9B3">
        <w:rPr>
          <w:rFonts w:ascii="Arial" w:hAnsi="Arial" w:eastAsia="Arial" w:cs="Arial"/>
          <w:b w:val="0"/>
          <w:bCs w:val="0"/>
          <w:i w:val="0"/>
          <w:iCs w:val="0"/>
          <w:caps w:val="0"/>
          <w:smallCaps w:val="0"/>
          <w:noProof w:val="0"/>
          <w:color w:val="000000" w:themeColor="text1" w:themeTint="FF" w:themeShade="FF"/>
          <w:sz w:val="24"/>
          <w:szCs w:val="24"/>
          <w:lang w:val="en-GB"/>
        </w:rPr>
        <w:t>Thomas, K.W., and Kilmann, R.H., (2008) Thomas-kilmann conflict mode. TKI Profile and Interpretive Report, 1(11).</w:t>
      </w:r>
    </w:p>
    <w:p xmlns:wp14="http://schemas.microsoft.com/office/word/2010/wordml" wp14:paraId="5E5787A5" wp14:textId="6C5D758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10A19D"/>
    <w:rsid w:val="0053F45D"/>
    <w:rsid w:val="00D89EE9"/>
    <w:rsid w:val="02260D56"/>
    <w:rsid w:val="033946A6"/>
    <w:rsid w:val="04F3529A"/>
    <w:rsid w:val="05AD5735"/>
    <w:rsid w:val="05E2572D"/>
    <w:rsid w:val="0684D15E"/>
    <w:rsid w:val="0853E0E1"/>
    <w:rsid w:val="08FA751F"/>
    <w:rsid w:val="09DE7A95"/>
    <w:rsid w:val="0A59EC7F"/>
    <w:rsid w:val="0ABDFA6C"/>
    <w:rsid w:val="0D3CCD6A"/>
    <w:rsid w:val="0FE85F71"/>
    <w:rsid w:val="11FD007D"/>
    <w:rsid w:val="13C398AA"/>
    <w:rsid w:val="158775B9"/>
    <w:rsid w:val="16A57F43"/>
    <w:rsid w:val="19C9AEAF"/>
    <w:rsid w:val="1A34639B"/>
    <w:rsid w:val="1DFFDAB2"/>
    <w:rsid w:val="1FF967F7"/>
    <w:rsid w:val="205D80B7"/>
    <w:rsid w:val="21349B48"/>
    <w:rsid w:val="2156DA47"/>
    <w:rsid w:val="228DB6A6"/>
    <w:rsid w:val="2410A19D"/>
    <w:rsid w:val="257DE6C7"/>
    <w:rsid w:val="25DC15D9"/>
    <w:rsid w:val="27DB51CA"/>
    <w:rsid w:val="29A1057E"/>
    <w:rsid w:val="2E5A1865"/>
    <w:rsid w:val="2F0AD809"/>
    <w:rsid w:val="2FA0C6D2"/>
    <w:rsid w:val="3039D668"/>
    <w:rsid w:val="31CBF06C"/>
    <w:rsid w:val="322772CB"/>
    <w:rsid w:val="32753AED"/>
    <w:rsid w:val="357CC343"/>
    <w:rsid w:val="3652FE32"/>
    <w:rsid w:val="38E657A1"/>
    <w:rsid w:val="38FE12E7"/>
    <w:rsid w:val="39ACC675"/>
    <w:rsid w:val="3C68E4DE"/>
    <w:rsid w:val="3D8375DF"/>
    <w:rsid w:val="3E5ECBDB"/>
    <w:rsid w:val="3EB993CE"/>
    <w:rsid w:val="401FC311"/>
    <w:rsid w:val="402964A8"/>
    <w:rsid w:val="41C42ABF"/>
    <w:rsid w:val="42EB8750"/>
    <w:rsid w:val="43C5D614"/>
    <w:rsid w:val="46FFFE64"/>
    <w:rsid w:val="49381433"/>
    <w:rsid w:val="49DD5410"/>
    <w:rsid w:val="4E5B3A8C"/>
    <w:rsid w:val="4FF71053"/>
    <w:rsid w:val="4FFD2967"/>
    <w:rsid w:val="4FFD2967"/>
    <w:rsid w:val="50428FB8"/>
    <w:rsid w:val="512CC0B5"/>
    <w:rsid w:val="57E7BC96"/>
    <w:rsid w:val="59CEFD5C"/>
    <w:rsid w:val="59F227A6"/>
    <w:rsid w:val="5A6587B3"/>
    <w:rsid w:val="5B212B3D"/>
    <w:rsid w:val="5B808AA0"/>
    <w:rsid w:val="5D40E86E"/>
    <w:rsid w:val="5D8D92D7"/>
    <w:rsid w:val="5E567837"/>
    <w:rsid w:val="5F4D82A6"/>
    <w:rsid w:val="5FBA6472"/>
    <w:rsid w:val="606A80CD"/>
    <w:rsid w:val="60B56E48"/>
    <w:rsid w:val="60DA6270"/>
    <w:rsid w:val="618DF97B"/>
    <w:rsid w:val="61B59AF0"/>
    <w:rsid w:val="61E84CED"/>
    <w:rsid w:val="62093F3C"/>
    <w:rsid w:val="622C63FE"/>
    <w:rsid w:val="62A2CDEE"/>
    <w:rsid w:val="659B1F15"/>
    <w:rsid w:val="671E9B5F"/>
    <w:rsid w:val="68182084"/>
    <w:rsid w:val="6AAD44E8"/>
    <w:rsid w:val="6B2E062D"/>
    <w:rsid w:val="6B889E55"/>
    <w:rsid w:val="6ED51BEB"/>
    <w:rsid w:val="6FFC80D1"/>
    <w:rsid w:val="702C4CEF"/>
    <w:rsid w:val="71C50E3F"/>
    <w:rsid w:val="7217D9B3"/>
    <w:rsid w:val="733D75EE"/>
    <w:rsid w:val="77282BB6"/>
    <w:rsid w:val="78211FC7"/>
    <w:rsid w:val="7B4938A4"/>
    <w:rsid w:val="7D7646A4"/>
    <w:rsid w:val="7DA4D6CC"/>
    <w:rsid w:val="7E83CA7F"/>
    <w:rsid w:val="7F04CA1C"/>
    <w:rsid w:val="7F400379"/>
    <w:rsid w:val="7F7DB472"/>
    <w:rsid w:val="7F9A7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0A19D"/>
  <w15:chartTrackingRefBased/>
  <w15:docId w15:val="{53A3024D-C9E5-49F0-86E1-42D1596F21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7282BB6"/>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itesizelearning.co.uk/resources/tuckman-stages-team-development-forming-norming-storming-performing" TargetMode="External" Id="R756079aa658342e7" /><Relationship Type="http://schemas.openxmlformats.org/officeDocument/2006/relationships/hyperlink" Target="https://www.indeed.com/career-advice/career-development/tuckmans-stages-of-group-development" TargetMode="External" Id="R5f35882f4507429a" /><Relationship Type="http://schemas.openxmlformats.org/officeDocument/2006/relationships/hyperlink" Target="https://doi.org/10.1002/hrm.21628" TargetMode="External" Id="R2592e23bd04e4553" /><Relationship Type="http://schemas.openxmlformats.org/officeDocument/2006/relationships/hyperlink" Target="https://doi.org/10.4135/9781452276090" TargetMode="External" Id="R258ffef1ec9e4dc0" /><Relationship Type="http://schemas.openxmlformats.org/officeDocument/2006/relationships/hyperlink" Target="https://doi.org/10.1037/h0022100" TargetMode="External" Id="R635cd3308c1e4d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Jafrin Tarjina Khushi (2409699)</dc:creator>
  <keywords/>
  <dc:description/>
  <lastModifiedBy>Jafrin Tarjina Khushi (2409699)</lastModifiedBy>
  <revision>2</revision>
  <dcterms:created xsi:type="dcterms:W3CDTF">2025-03-14T14:26:29.8259985Z</dcterms:created>
  <dcterms:modified xsi:type="dcterms:W3CDTF">2025-03-14T16:16:12.8465993Z</dcterms:modified>
</coreProperties>
</file>